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294" w:rsidRDefault="00160294">
      <w:pPr>
        <w:ind w:firstLine="482"/>
        <w:jc w:val="center"/>
        <w:rPr>
          <w:rFonts w:asciiTheme="minorEastAsia" w:hAnsiTheme="minorEastAsia"/>
          <w:b/>
          <w:color w:val="000000"/>
        </w:rPr>
      </w:pPr>
    </w:p>
    <w:p w:rsidR="00160294" w:rsidRDefault="00160294">
      <w:pPr>
        <w:ind w:firstLine="482"/>
        <w:jc w:val="center"/>
        <w:rPr>
          <w:rFonts w:asciiTheme="minorEastAsia" w:hAnsiTheme="minorEastAsia"/>
          <w:b/>
          <w:color w:val="000000"/>
        </w:rPr>
      </w:pPr>
    </w:p>
    <w:p w:rsidR="00160294" w:rsidRDefault="00E04F4A">
      <w:pPr>
        <w:ind w:firstLine="643"/>
        <w:jc w:val="center"/>
        <w:rPr>
          <w:rFonts w:asciiTheme="minorEastAsia" w:hAnsiTheme="minorEastAsia"/>
          <w:b/>
          <w:color w:val="000000"/>
          <w:sz w:val="32"/>
          <w:szCs w:val="32"/>
        </w:rPr>
      </w:pPr>
      <w:r>
        <w:rPr>
          <w:rFonts w:asciiTheme="minorEastAsia" w:hAnsiTheme="minorEastAsia" w:hint="eastAsia"/>
          <w:b/>
          <w:color w:val="000000"/>
          <w:sz w:val="32"/>
          <w:szCs w:val="32"/>
        </w:rPr>
        <w:t>技术规格书</w:t>
      </w:r>
    </w:p>
    <w:p w:rsidR="00160294" w:rsidRDefault="00160294">
      <w:pPr>
        <w:pStyle w:val="a4"/>
        <w:spacing w:before="286" w:after="286"/>
        <w:ind w:firstLine="482"/>
        <w:jc w:val="center"/>
        <w:rPr>
          <w:rFonts w:asciiTheme="minorEastAsia" w:hAnsiTheme="minorEastAsia"/>
          <w:b/>
          <w:bCs/>
          <w:color w:val="000000"/>
          <w:szCs w:val="24"/>
        </w:rPr>
      </w:pPr>
    </w:p>
    <w:p w:rsidR="00160294" w:rsidRDefault="00160294">
      <w:pPr>
        <w:pStyle w:val="a4"/>
        <w:spacing w:before="286" w:after="286"/>
        <w:ind w:firstLine="482"/>
        <w:jc w:val="center"/>
        <w:rPr>
          <w:rFonts w:asciiTheme="minorEastAsia" w:hAnsiTheme="minorEastAsia"/>
          <w:b/>
          <w:bCs/>
          <w:color w:val="000000"/>
          <w:szCs w:val="24"/>
        </w:rPr>
      </w:pPr>
    </w:p>
    <w:p w:rsidR="00160294" w:rsidRDefault="00160294">
      <w:pPr>
        <w:pStyle w:val="a4"/>
        <w:spacing w:before="286" w:after="286"/>
        <w:ind w:firstLine="482"/>
        <w:jc w:val="center"/>
        <w:rPr>
          <w:rFonts w:asciiTheme="minorEastAsia" w:hAnsiTheme="minorEastAsia"/>
          <w:b/>
          <w:bCs/>
          <w:color w:val="000000"/>
          <w:szCs w:val="24"/>
        </w:rPr>
      </w:pPr>
    </w:p>
    <w:p w:rsidR="00160294" w:rsidRDefault="00160294">
      <w:pPr>
        <w:pStyle w:val="a4"/>
        <w:spacing w:before="286" w:after="286"/>
        <w:ind w:firstLine="482"/>
        <w:jc w:val="center"/>
        <w:rPr>
          <w:rFonts w:asciiTheme="minorEastAsia" w:hAnsiTheme="minorEastAsia"/>
          <w:b/>
          <w:bCs/>
          <w:color w:val="000000"/>
          <w:szCs w:val="24"/>
        </w:rPr>
      </w:pPr>
    </w:p>
    <w:p w:rsidR="00160294" w:rsidRDefault="00160294">
      <w:pPr>
        <w:pStyle w:val="a4"/>
        <w:spacing w:before="286" w:after="286"/>
        <w:ind w:firstLine="482"/>
        <w:jc w:val="center"/>
        <w:rPr>
          <w:rFonts w:asciiTheme="minorEastAsia" w:hAnsiTheme="minorEastAsia"/>
          <w:b/>
          <w:bCs/>
          <w:color w:val="000000"/>
          <w:szCs w:val="24"/>
        </w:rPr>
      </w:pPr>
    </w:p>
    <w:p w:rsidR="00160294" w:rsidRDefault="00160294">
      <w:pPr>
        <w:pStyle w:val="a4"/>
        <w:spacing w:before="286" w:after="286"/>
        <w:ind w:firstLine="482"/>
        <w:jc w:val="center"/>
        <w:rPr>
          <w:rFonts w:asciiTheme="minorEastAsia" w:hAnsiTheme="minorEastAsia"/>
          <w:b/>
          <w:bCs/>
          <w:color w:val="000000"/>
          <w:szCs w:val="24"/>
        </w:rPr>
      </w:pPr>
    </w:p>
    <w:p w:rsidR="00160294" w:rsidRDefault="00160294">
      <w:pPr>
        <w:pStyle w:val="a4"/>
        <w:spacing w:before="286" w:after="286"/>
        <w:ind w:firstLine="482"/>
        <w:jc w:val="center"/>
        <w:rPr>
          <w:rFonts w:asciiTheme="minorEastAsia" w:hAnsiTheme="minorEastAsia"/>
          <w:b/>
          <w:bCs/>
          <w:color w:val="000000"/>
          <w:szCs w:val="24"/>
        </w:rPr>
      </w:pPr>
    </w:p>
    <w:p w:rsidR="00160294" w:rsidRDefault="00160294">
      <w:pPr>
        <w:pStyle w:val="a4"/>
        <w:spacing w:before="286" w:after="286"/>
        <w:ind w:firstLine="482"/>
        <w:jc w:val="center"/>
        <w:rPr>
          <w:rFonts w:asciiTheme="minorEastAsia" w:hAnsiTheme="minorEastAsia"/>
          <w:b/>
          <w:bCs/>
          <w:color w:val="000000"/>
          <w:szCs w:val="24"/>
        </w:rPr>
      </w:pPr>
    </w:p>
    <w:p w:rsidR="00160294" w:rsidRDefault="00160294">
      <w:pPr>
        <w:pStyle w:val="a4"/>
        <w:spacing w:before="286" w:after="286"/>
        <w:ind w:firstLine="482"/>
        <w:jc w:val="center"/>
        <w:rPr>
          <w:rFonts w:asciiTheme="minorEastAsia" w:hAnsiTheme="minorEastAsia"/>
          <w:b/>
          <w:bCs/>
          <w:color w:val="000000"/>
          <w:szCs w:val="24"/>
        </w:rPr>
      </w:pPr>
    </w:p>
    <w:p w:rsidR="00160294" w:rsidRDefault="00E04F4A">
      <w:pPr>
        <w:ind w:firstLine="480"/>
        <w:jc w:val="center"/>
        <w:rPr>
          <w:rFonts w:asciiTheme="minorEastAsia" w:hAnsiTheme="minorEastAsia"/>
          <w:color w:val="000000"/>
        </w:rPr>
      </w:pPr>
      <w:r>
        <w:rPr>
          <w:rFonts w:asciiTheme="minorEastAsia" w:hAnsiTheme="minorEastAsia" w:hint="eastAsia"/>
          <w:color w:val="000000"/>
        </w:rPr>
        <w:t>2025</w:t>
      </w:r>
      <w:r>
        <w:rPr>
          <w:rFonts w:asciiTheme="minorEastAsia" w:hAnsiTheme="minorEastAsia"/>
          <w:color w:val="000000"/>
        </w:rPr>
        <w:t>年4月</w:t>
      </w:r>
    </w:p>
    <w:p w:rsidR="00160294" w:rsidRDefault="00160294">
      <w:pPr>
        <w:pStyle w:val="TOC2"/>
      </w:pPr>
    </w:p>
    <w:p w:rsidR="00160294" w:rsidRDefault="00E04F4A">
      <w:pPr>
        <w:ind w:firstLine="480"/>
        <w:rPr>
          <w:rFonts w:asciiTheme="minorEastAsia" w:hAnsiTheme="minorEastAsia"/>
        </w:rPr>
      </w:pPr>
      <w:r>
        <w:rPr>
          <w:rFonts w:asciiTheme="minorEastAsia" w:hAnsiTheme="minorEastAsia"/>
        </w:rPr>
        <w:br w:type="page"/>
      </w:r>
    </w:p>
    <w:sdt>
      <w:sdtPr>
        <w:rPr>
          <w:rFonts w:ascii="宋体" w:eastAsiaTheme="minorEastAsia" w:hAnsi="宋体" w:cs="宋体"/>
          <w:color w:val="auto"/>
          <w:sz w:val="24"/>
          <w:szCs w:val="24"/>
          <w:lang w:val="zh-CN"/>
        </w:rPr>
        <w:id w:val="147458794"/>
        <w:docPartObj>
          <w:docPartGallery w:val="Table of Contents"/>
          <w:docPartUnique/>
        </w:docPartObj>
      </w:sdtPr>
      <w:sdtEndPr>
        <w:rPr>
          <w:b/>
          <w:bCs/>
        </w:rPr>
      </w:sdtEndPr>
      <w:sdtContent>
        <w:p w:rsidR="00160294" w:rsidRDefault="00E04F4A">
          <w:pPr>
            <w:pStyle w:val="TOC1"/>
            <w:ind w:firstLine="480"/>
            <w:jc w:val="center"/>
            <w:rPr>
              <w:b/>
              <w:bCs/>
              <w:color w:val="auto"/>
            </w:rPr>
          </w:pPr>
          <w:r>
            <w:rPr>
              <w:rFonts w:hint="eastAsia"/>
              <w:b/>
              <w:bCs/>
              <w:color w:val="auto"/>
              <w:lang w:val="zh-CN"/>
            </w:rPr>
            <w:t>目录</w:t>
          </w:r>
        </w:p>
        <w:p w:rsidR="005D02B3" w:rsidRDefault="00DB42E8">
          <w:pPr>
            <w:pStyle w:val="10"/>
            <w:tabs>
              <w:tab w:val="left" w:pos="1100"/>
            </w:tabs>
            <w:ind w:firstLine="480"/>
            <w:rPr>
              <w:noProof/>
              <w:sz w:val="22"/>
              <w:szCs w:val="24"/>
            </w:rPr>
          </w:pPr>
          <w:r w:rsidRPr="00DB42E8">
            <w:fldChar w:fldCharType="begin"/>
          </w:r>
          <w:r w:rsidR="00E04F4A">
            <w:instrText xml:space="preserve"> TOC \o "1-3" \h \z \u </w:instrText>
          </w:r>
          <w:r w:rsidRPr="00DB42E8">
            <w:fldChar w:fldCharType="separate"/>
          </w:r>
          <w:hyperlink w:anchor="_Toc196755177" w:history="1">
            <w:r w:rsidR="005D02B3" w:rsidRPr="00D5524D">
              <w:rPr>
                <w:rStyle w:val="aa"/>
                <w:rFonts w:asciiTheme="minorEastAsia" w:hAnsiTheme="minorEastAsia" w:hint="eastAsia"/>
                <w:noProof/>
              </w:rPr>
              <w:t>1</w:t>
            </w:r>
            <w:r w:rsidR="005D02B3">
              <w:rPr>
                <w:rFonts w:hint="eastAsia"/>
                <w:noProof/>
                <w:sz w:val="22"/>
                <w:szCs w:val="24"/>
              </w:rPr>
              <w:tab/>
            </w:r>
            <w:r w:rsidR="005D02B3" w:rsidRPr="00D5524D">
              <w:rPr>
                <w:rStyle w:val="aa"/>
                <w:rFonts w:asciiTheme="minorEastAsia" w:hAnsiTheme="minorEastAsia" w:hint="eastAsia"/>
                <w:noProof/>
              </w:rPr>
              <w:t>总则</w:t>
            </w:r>
            <w:r w:rsidR="005D02B3">
              <w:rPr>
                <w:rFonts w:hint="eastAsia"/>
                <w:noProof/>
                <w:webHidden/>
              </w:rPr>
              <w:tab/>
            </w:r>
            <w:r>
              <w:rPr>
                <w:rFonts w:hint="eastAsia"/>
                <w:noProof/>
                <w:webHidden/>
              </w:rPr>
              <w:fldChar w:fldCharType="begin"/>
            </w:r>
            <w:r w:rsidR="005D02B3">
              <w:rPr>
                <w:noProof/>
                <w:webHidden/>
              </w:rPr>
              <w:instrText>PAGEREF _Toc196755177 \h</w:instrText>
            </w:r>
            <w:r>
              <w:rPr>
                <w:rFonts w:hint="eastAsia"/>
                <w:noProof/>
                <w:webHidden/>
              </w:rPr>
            </w:r>
            <w:r>
              <w:rPr>
                <w:rFonts w:hint="eastAsia"/>
                <w:noProof/>
                <w:webHidden/>
              </w:rPr>
              <w:fldChar w:fldCharType="separate"/>
            </w:r>
            <w:r w:rsidR="005D02B3">
              <w:rPr>
                <w:noProof/>
                <w:webHidden/>
              </w:rPr>
              <w:t>5</w:t>
            </w:r>
            <w:r>
              <w:rPr>
                <w:rFonts w:hint="eastAsia"/>
                <w:noProof/>
                <w:webHidden/>
              </w:rPr>
              <w:fldChar w:fldCharType="end"/>
            </w:r>
          </w:hyperlink>
        </w:p>
        <w:p w:rsidR="005D02B3" w:rsidRDefault="00DB42E8">
          <w:pPr>
            <w:pStyle w:val="20"/>
            <w:tabs>
              <w:tab w:val="left" w:pos="1100"/>
              <w:tab w:val="right" w:leader="dot" w:pos="8255"/>
            </w:tabs>
            <w:ind w:firstLine="480"/>
            <w:rPr>
              <w:noProof/>
              <w:sz w:val="22"/>
              <w:szCs w:val="24"/>
            </w:rPr>
          </w:pPr>
          <w:hyperlink w:anchor="_Toc196755178" w:history="1">
            <w:r w:rsidR="005D02B3" w:rsidRPr="00D5524D">
              <w:rPr>
                <w:rStyle w:val="aa"/>
                <w:rFonts w:hint="eastAsia"/>
                <w:noProof/>
              </w:rPr>
              <w:t>1.1</w:t>
            </w:r>
            <w:r w:rsidR="005D02B3">
              <w:rPr>
                <w:rFonts w:hint="eastAsia"/>
                <w:noProof/>
                <w:sz w:val="22"/>
                <w:szCs w:val="24"/>
              </w:rPr>
              <w:tab/>
            </w:r>
            <w:r w:rsidR="005D02B3" w:rsidRPr="00D5524D">
              <w:rPr>
                <w:rStyle w:val="aa"/>
                <w:rFonts w:hint="eastAsia"/>
                <w:noProof/>
              </w:rPr>
              <w:t>工程概况</w:t>
            </w:r>
            <w:r w:rsidR="005D02B3">
              <w:rPr>
                <w:rFonts w:hint="eastAsia"/>
                <w:noProof/>
                <w:webHidden/>
              </w:rPr>
              <w:tab/>
            </w:r>
            <w:r>
              <w:rPr>
                <w:rFonts w:hint="eastAsia"/>
                <w:noProof/>
                <w:webHidden/>
              </w:rPr>
              <w:fldChar w:fldCharType="begin"/>
            </w:r>
            <w:r w:rsidR="005D02B3">
              <w:rPr>
                <w:noProof/>
                <w:webHidden/>
              </w:rPr>
              <w:instrText>PAGEREF _Toc196755178 \h</w:instrText>
            </w:r>
            <w:r>
              <w:rPr>
                <w:rFonts w:hint="eastAsia"/>
                <w:noProof/>
                <w:webHidden/>
              </w:rPr>
            </w:r>
            <w:r>
              <w:rPr>
                <w:rFonts w:hint="eastAsia"/>
                <w:noProof/>
                <w:webHidden/>
              </w:rPr>
              <w:fldChar w:fldCharType="separate"/>
            </w:r>
            <w:r w:rsidR="005D02B3">
              <w:rPr>
                <w:noProof/>
                <w:webHidden/>
              </w:rPr>
              <w:t>5</w:t>
            </w:r>
            <w:r>
              <w:rPr>
                <w:rFonts w:hint="eastAsia"/>
                <w:noProof/>
                <w:webHidden/>
              </w:rPr>
              <w:fldChar w:fldCharType="end"/>
            </w:r>
          </w:hyperlink>
        </w:p>
        <w:p w:rsidR="005D02B3" w:rsidRDefault="00DB42E8">
          <w:pPr>
            <w:pStyle w:val="20"/>
            <w:tabs>
              <w:tab w:val="left" w:pos="1100"/>
              <w:tab w:val="right" w:leader="dot" w:pos="8255"/>
            </w:tabs>
            <w:ind w:firstLine="480"/>
            <w:rPr>
              <w:noProof/>
              <w:sz w:val="22"/>
              <w:szCs w:val="24"/>
            </w:rPr>
          </w:pPr>
          <w:hyperlink w:anchor="_Toc196755179" w:history="1">
            <w:r w:rsidR="005D02B3" w:rsidRPr="00D5524D">
              <w:rPr>
                <w:rStyle w:val="aa"/>
                <w:rFonts w:eastAsia="宋体" w:hint="eastAsia"/>
                <w:noProof/>
              </w:rPr>
              <w:t>1.2</w:t>
            </w:r>
            <w:r w:rsidR="005D02B3">
              <w:rPr>
                <w:rFonts w:hint="eastAsia"/>
                <w:noProof/>
                <w:sz w:val="22"/>
                <w:szCs w:val="24"/>
              </w:rPr>
              <w:tab/>
            </w:r>
            <w:r w:rsidR="005D02B3" w:rsidRPr="00D5524D">
              <w:rPr>
                <w:rStyle w:val="aa"/>
                <w:rFonts w:eastAsia="宋体" w:hint="eastAsia"/>
                <w:noProof/>
              </w:rPr>
              <w:t>供电系统概况</w:t>
            </w:r>
            <w:r w:rsidR="005D02B3">
              <w:rPr>
                <w:rFonts w:hint="eastAsia"/>
                <w:noProof/>
                <w:webHidden/>
              </w:rPr>
              <w:tab/>
            </w:r>
            <w:r>
              <w:rPr>
                <w:rFonts w:hint="eastAsia"/>
                <w:noProof/>
                <w:webHidden/>
              </w:rPr>
              <w:fldChar w:fldCharType="begin"/>
            </w:r>
            <w:r w:rsidR="005D02B3">
              <w:rPr>
                <w:noProof/>
                <w:webHidden/>
              </w:rPr>
              <w:instrText>PAGEREF _Toc196755179 \h</w:instrText>
            </w:r>
            <w:r>
              <w:rPr>
                <w:rFonts w:hint="eastAsia"/>
                <w:noProof/>
                <w:webHidden/>
              </w:rPr>
            </w:r>
            <w:r>
              <w:rPr>
                <w:rFonts w:hint="eastAsia"/>
                <w:noProof/>
                <w:webHidden/>
              </w:rPr>
              <w:fldChar w:fldCharType="separate"/>
            </w:r>
            <w:r w:rsidR="005D02B3">
              <w:rPr>
                <w:noProof/>
                <w:webHidden/>
              </w:rPr>
              <w:t>6</w:t>
            </w:r>
            <w:r>
              <w:rPr>
                <w:rFonts w:hint="eastAsia"/>
                <w:noProof/>
                <w:webHidden/>
              </w:rPr>
              <w:fldChar w:fldCharType="end"/>
            </w:r>
          </w:hyperlink>
        </w:p>
        <w:p w:rsidR="005D02B3" w:rsidRDefault="00DB42E8">
          <w:pPr>
            <w:pStyle w:val="20"/>
            <w:tabs>
              <w:tab w:val="left" w:pos="1100"/>
              <w:tab w:val="right" w:leader="dot" w:pos="8255"/>
            </w:tabs>
            <w:ind w:firstLine="480"/>
            <w:rPr>
              <w:noProof/>
              <w:sz w:val="22"/>
              <w:szCs w:val="24"/>
            </w:rPr>
          </w:pPr>
          <w:hyperlink w:anchor="_Toc196755180" w:history="1">
            <w:r w:rsidR="005D02B3" w:rsidRPr="00D5524D">
              <w:rPr>
                <w:rStyle w:val="aa"/>
                <w:rFonts w:hint="eastAsia"/>
                <w:noProof/>
              </w:rPr>
              <w:t>1.3</w:t>
            </w:r>
            <w:r w:rsidR="005D02B3">
              <w:rPr>
                <w:rFonts w:hint="eastAsia"/>
                <w:noProof/>
                <w:sz w:val="22"/>
                <w:szCs w:val="24"/>
              </w:rPr>
              <w:tab/>
            </w:r>
            <w:r w:rsidR="005D02B3" w:rsidRPr="00D5524D">
              <w:rPr>
                <w:rStyle w:val="aa"/>
                <w:rFonts w:hint="eastAsia"/>
                <w:noProof/>
              </w:rPr>
              <w:t>适用范围</w:t>
            </w:r>
            <w:r w:rsidR="005D02B3">
              <w:rPr>
                <w:rFonts w:hint="eastAsia"/>
                <w:noProof/>
                <w:webHidden/>
              </w:rPr>
              <w:tab/>
            </w:r>
            <w:r>
              <w:rPr>
                <w:rFonts w:hint="eastAsia"/>
                <w:noProof/>
                <w:webHidden/>
              </w:rPr>
              <w:fldChar w:fldCharType="begin"/>
            </w:r>
            <w:r w:rsidR="005D02B3">
              <w:rPr>
                <w:noProof/>
                <w:webHidden/>
              </w:rPr>
              <w:instrText>PAGEREF _Toc196755180 \h</w:instrText>
            </w:r>
            <w:r>
              <w:rPr>
                <w:rFonts w:hint="eastAsia"/>
                <w:noProof/>
                <w:webHidden/>
              </w:rPr>
            </w:r>
            <w:r>
              <w:rPr>
                <w:rFonts w:hint="eastAsia"/>
                <w:noProof/>
                <w:webHidden/>
              </w:rPr>
              <w:fldChar w:fldCharType="separate"/>
            </w:r>
            <w:r w:rsidR="005D02B3">
              <w:rPr>
                <w:noProof/>
                <w:webHidden/>
              </w:rPr>
              <w:t>6</w:t>
            </w:r>
            <w:r>
              <w:rPr>
                <w:rFonts w:hint="eastAsia"/>
                <w:noProof/>
                <w:webHidden/>
              </w:rPr>
              <w:fldChar w:fldCharType="end"/>
            </w:r>
          </w:hyperlink>
        </w:p>
        <w:p w:rsidR="005D02B3" w:rsidRDefault="00DB42E8">
          <w:pPr>
            <w:pStyle w:val="20"/>
            <w:tabs>
              <w:tab w:val="left" w:pos="1100"/>
              <w:tab w:val="right" w:leader="dot" w:pos="8255"/>
            </w:tabs>
            <w:ind w:firstLine="480"/>
            <w:rPr>
              <w:noProof/>
              <w:sz w:val="22"/>
              <w:szCs w:val="24"/>
            </w:rPr>
          </w:pPr>
          <w:hyperlink w:anchor="_Toc196755181" w:history="1">
            <w:r w:rsidR="005D02B3" w:rsidRPr="00D5524D">
              <w:rPr>
                <w:rStyle w:val="aa"/>
                <w:rFonts w:hint="eastAsia"/>
                <w:noProof/>
              </w:rPr>
              <w:t>1.4</w:t>
            </w:r>
            <w:r w:rsidR="005D02B3">
              <w:rPr>
                <w:rFonts w:hint="eastAsia"/>
                <w:noProof/>
                <w:sz w:val="22"/>
                <w:szCs w:val="24"/>
              </w:rPr>
              <w:tab/>
            </w:r>
            <w:r w:rsidR="005D02B3" w:rsidRPr="00D5524D">
              <w:rPr>
                <w:rStyle w:val="aa"/>
                <w:rFonts w:hint="eastAsia"/>
                <w:noProof/>
              </w:rPr>
              <w:t>环境条件</w:t>
            </w:r>
            <w:r w:rsidR="005D02B3">
              <w:rPr>
                <w:rFonts w:hint="eastAsia"/>
                <w:noProof/>
                <w:webHidden/>
              </w:rPr>
              <w:tab/>
            </w:r>
            <w:r>
              <w:rPr>
                <w:rFonts w:hint="eastAsia"/>
                <w:noProof/>
                <w:webHidden/>
              </w:rPr>
              <w:fldChar w:fldCharType="begin"/>
            </w:r>
            <w:r w:rsidR="005D02B3">
              <w:rPr>
                <w:noProof/>
                <w:webHidden/>
              </w:rPr>
              <w:instrText>PAGEREF _Toc196755181 \h</w:instrText>
            </w:r>
            <w:r>
              <w:rPr>
                <w:rFonts w:hint="eastAsia"/>
                <w:noProof/>
                <w:webHidden/>
              </w:rPr>
            </w:r>
            <w:r>
              <w:rPr>
                <w:rFonts w:hint="eastAsia"/>
                <w:noProof/>
                <w:webHidden/>
              </w:rPr>
              <w:fldChar w:fldCharType="separate"/>
            </w:r>
            <w:r w:rsidR="005D02B3">
              <w:rPr>
                <w:noProof/>
                <w:webHidden/>
              </w:rPr>
              <w:t>6</w:t>
            </w:r>
            <w:r>
              <w:rPr>
                <w:rFonts w:hint="eastAsia"/>
                <w:noProof/>
                <w:webHidden/>
              </w:rPr>
              <w:fldChar w:fldCharType="end"/>
            </w:r>
          </w:hyperlink>
        </w:p>
        <w:p w:rsidR="005D02B3" w:rsidRDefault="00DB42E8">
          <w:pPr>
            <w:pStyle w:val="20"/>
            <w:tabs>
              <w:tab w:val="left" w:pos="1100"/>
              <w:tab w:val="right" w:leader="dot" w:pos="8255"/>
            </w:tabs>
            <w:ind w:firstLine="480"/>
            <w:rPr>
              <w:noProof/>
              <w:sz w:val="22"/>
              <w:szCs w:val="24"/>
            </w:rPr>
          </w:pPr>
          <w:hyperlink w:anchor="_Toc196755182" w:history="1">
            <w:r w:rsidR="005D02B3" w:rsidRPr="00D5524D">
              <w:rPr>
                <w:rStyle w:val="aa"/>
                <w:rFonts w:hint="eastAsia"/>
                <w:noProof/>
              </w:rPr>
              <w:t>1.5</w:t>
            </w:r>
            <w:r w:rsidR="005D02B3">
              <w:rPr>
                <w:rFonts w:hint="eastAsia"/>
                <w:noProof/>
                <w:sz w:val="22"/>
                <w:szCs w:val="24"/>
              </w:rPr>
              <w:tab/>
            </w:r>
            <w:r w:rsidR="005D02B3" w:rsidRPr="00D5524D">
              <w:rPr>
                <w:rStyle w:val="aa"/>
                <w:rFonts w:hint="eastAsia"/>
                <w:noProof/>
              </w:rPr>
              <w:t>采用标准</w:t>
            </w:r>
            <w:r w:rsidR="005D02B3">
              <w:rPr>
                <w:rFonts w:hint="eastAsia"/>
                <w:noProof/>
                <w:webHidden/>
              </w:rPr>
              <w:tab/>
            </w:r>
            <w:r>
              <w:rPr>
                <w:rFonts w:hint="eastAsia"/>
                <w:noProof/>
                <w:webHidden/>
              </w:rPr>
              <w:fldChar w:fldCharType="begin"/>
            </w:r>
            <w:r w:rsidR="005D02B3">
              <w:rPr>
                <w:noProof/>
                <w:webHidden/>
              </w:rPr>
              <w:instrText>PAGEREF _Toc196755182 \h</w:instrText>
            </w:r>
            <w:r>
              <w:rPr>
                <w:rFonts w:hint="eastAsia"/>
                <w:noProof/>
                <w:webHidden/>
              </w:rPr>
            </w:r>
            <w:r>
              <w:rPr>
                <w:rFonts w:hint="eastAsia"/>
                <w:noProof/>
                <w:webHidden/>
              </w:rPr>
              <w:fldChar w:fldCharType="separate"/>
            </w:r>
            <w:r w:rsidR="005D02B3">
              <w:rPr>
                <w:noProof/>
                <w:webHidden/>
              </w:rPr>
              <w:t>7</w:t>
            </w:r>
            <w:r>
              <w:rPr>
                <w:rFonts w:hint="eastAsia"/>
                <w:noProof/>
                <w:webHidden/>
              </w:rPr>
              <w:fldChar w:fldCharType="end"/>
            </w:r>
          </w:hyperlink>
        </w:p>
        <w:p w:rsidR="005D02B3" w:rsidRDefault="00DB42E8">
          <w:pPr>
            <w:pStyle w:val="10"/>
            <w:tabs>
              <w:tab w:val="left" w:pos="1100"/>
            </w:tabs>
            <w:ind w:firstLine="480"/>
            <w:rPr>
              <w:noProof/>
              <w:sz w:val="22"/>
              <w:szCs w:val="24"/>
            </w:rPr>
          </w:pPr>
          <w:hyperlink w:anchor="_Toc196755183" w:history="1">
            <w:r w:rsidR="005D02B3" w:rsidRPr="00D5524D">
              <w:rPr>
                <w:rStyle w:val="aa"/>
                <w:rFonts w:asciiTheme="minorEastAsia" w:hAnsiTheme="minorEastAsia" w:hint="eastAsia"/>
                <w:noProof/>
              </w:rPr>
              <w:t>2</w:t>
            </w:r>
            <w:r w:rsidR="005D02B3">
              <w:rPr>
                <w:rFonts w:hint="eastAsia"/>
                <w:noProof/>
                <w:sz w:val="22"/>
                <w:szCs w:val="24"/>
              </w:rPr>
              <w:tab/>
            </w:r>
            <w:r w:rsidR="005D02B3" w:rsidRPr="00D5524D">
              <w:rPr>
                <w:rStyle w:val="aa"/>
                <w:rFonts w:asciiTheme="minorEastAsia" w:hAnsiTheme="minorEastAsia" w:hint="eastAsia"/>
                <w:noProof/>
              </w:rPr>
              <w:t>技术规格书</w:t>
            </w:r>
            <w:r w:rsidR="005D02B3">
              <w:rPr>
                <w:rFonts w:hint="eastAsia"/>
                <w:noProof/>
                <w:webHidden/>
              </w:rPr>
              <w:tab/>
            </w:r>
            <w:r>
              <w:rPr>
                <w:rFonts w:hint="eastAsia"/>
                <w:noProof/>
                <w:webHidden/>
              </w:rPr>
              <w:fldChar w:fldCharType="begin"/>
            </w:r>
            <w:r w:rsidR="005D02B3">
              <w:rPr>
                <w:noProof/>
                <w:webHidden/>
              </w:rPr>
              <w:instrText>PAGEREF _Toc196755183 \h</w:instrText>
            </w:r>
            <w:r>
              <w:rPr>
                <w:rFonts w:hint="eastAsia"/>
                <w:noProof/>
                <w:webHidden/>
              </w:rPr>
            </w:r>
            <w:r>
              <w:rPr>
                <w:rFonts w:hint="eastAsia"/>
                <w:noProof/>
                <w:webHidden/>
              </w:rPr>
              <w:fldChar w:fldCharType="separate"/>
            </w:r>
            <w:r w:rsidR="005D02B3">
              <w:rPr>
                <w:noProof/>
                <w:webHidden/>
              </w:rPr>
              <w:t>8</w:t>
            </w:r>
            <w:r>
              <w:rPr>
                <w:rFonts w:hint="eastAsia"/>
                <w:noProof/>
                <w:webHidden/>
              </w:rPr>
              <w:fldChar w:fldCharType="end"/>
            </w:r>
          </w:hyperlink>
        </w:p>
        <w:p w:rsidR="005D02B3" w:rsidRDefault="00DB42E8">
          <w:pPr>
            <w:pStyle w:val="20"/>
            <w:tabs>
              <w:tab w:val="left" w:pos="1100"/>
              <w:tab w:val="right" w:leader="dot" w:pos="8255"/>
            </w:tabs>
            <w:ind w:firstLine="480"/>
            <w:rPr>
              <w:noProof/>
              <w:sz w:val="22"/>
              <w:szCs w:val="24"/>
            </w:rPr>
          </w:pPr>
          <w:hyperlink w:anchor="_Toc196755184" w:history="1">
            <w:r w:rsidR="005D02B3" w:rsidRPr="00D5524D">
              <w:rPr>
                <w:rStyle w:val="aa"/>
                <w:rFonts w:hint="eastAsia"/>
                <w:noProof/>
              </w:rPr>
              <w:t>2.1</w:t>
            </w:r>
            <w:r w:rsidR="005D02B3">
              <w:rPr>
                <w:rFonts w:hint="eastAsia"/>
                <w:noProof/>
                <w:sz w:val="22"/>
                <w:szCs w:val="24"/>
              </w:rPr>
              <w:tab/>
            </w:r>
            <w:r w:rsidR="005D02B3" w:rsidRPr="00D5524D">
              <w:rPr>
                <w:rStyle w:val="aa"/>
                <w:rFonts w:hint="eastAsia"/>
                <w:noProof/>
              </w:rPr>
              <w:t>集控平台及智能运维</w:t>
            </w:r>
            <w:r w:rsidR="005D02B3">
              <w:rPr>
                <w:rFonts w:hint="eastAsia"/>
                <w:noProof/>
                <w:webHidden/>
              </w:rPr>
              <w:tab/>
            </w:r>
            <w:r>
              <w:rPr>
                <w:rFonts w:hint="eastAsia"/>
                <w:noProof/>
                <w:webHidden/>
              </w:rPr>
              <w:fldChar w:fldCharType="begin"/>
            </w:r>
            <w:r w:rsidR="005D02B3">
              <w:rPr>
                <w:noProof/>
                <w:webHidden/>
              </w:rPr>
              <w:instrText>PAGEREF _Toc196755184 \h</w:instrText>
            </w:r>
            <w:r>
              <w:rPr>
                <w:rFonts w:hint="eastAsia"/>
                <w:noProof/>
                <w:webHidden/>
              </w:rPr>
            </w:r>
            <w:r>
              <w:rPr>
                <w:rFonts w:hint="eastAsia"/>
                <w:noProof/>
                <w:webHidden/>
              </w:rPr>
              <w:fldChar w:fldCharType="separate"/>
            </w:r>
            <w:r w:rsidR="005D02B3">
              <w:rPr>
                <w:noProof/>
                <w:webHidden/>
              </w:rPr>
              <w:t>8</w:t>
            </w:r>
            <w:r>
              <w:rPr>
                <w:rFonts w:hint="eastAsia"/>
                <w:noProof/>
                <w:webHidden/>
              </w:rPr>
              <w:fldChar w:fldCharType="end"/>
            </w:r>
          </w:hyperlink>
        </w:p>
        <w:p w:rsidR="005D02B3" w:rsidRDefault="00DB42E8">
          <w:pPr>
            <w:pStyle w:val="30"/>
            <w:tabs>
              <w:tab w:val="left" w:pos="1320"/>
              <w:tab w:val="right" w:leader="dot" w:pos="8255"/>
            </w:tabs>
            <w:ind w:firstLine="480"/>
            <w:rPr>
              <w:noProof/>
              <w:sz w:val="22"/>
              <w:szCs w:val="24"/>
            </w:rPr>
          </w:pPr>
          <w:hyperlink w:anchor="_Toc196755185" w:history="1">
            <w:r w:rsidR="005D02B3" w:rsidRPr="00D5524D">
              <w:rPr>
                <w:rStyle w:val="aa"/>
                <w:rFonts w:asciiTheme="majorEastAsia" w:eastAsia="宋体" w:hAnsiTheme="majorEastAsia" w:hint="eastAsia"/>
                <w:noProof/>
              </w:rPr>
              <w:t>2.1.1</w:t>
            </w:r>
            <w:r w:rsidR="005D02B3">
              <w:rPr>
                <w:rFonts w:hint="eastAsia"/>
                <w:noProof/>
                <w:sz w:val="22"/>
                <w:szCs w:val="24"/>
              </w:rPr>
              <w:tab/>
            </w:r>
            <w:r w:rsidR="005D02B3" w:rsidRPr="00D5524D">
              <w:rPr>
                <w:rStyle w:val="aa"/>
                <w:rFonts w:hint="eastAsia"/>
                <w:noProof/>
              </w:rPr>
              <w:t>采用标准</w:t>
            </w:r>
            <w:r w:rsidR="005D02B3">
              <w:rPr>
                <w:rFonts w:hint="eastAsia"/>
                <w:noProof/>
                <w:webHidden/>
              </w:rPr>
              <w:tab/>
            </w:r>
            <w:r>
              <w:rPr>
                <w:rFonts w:hint="eastAsia"/>
                <w:noProof/>
                <w:webHidden/>
              </w:rPr>
              <w:fldChar w:fldCharType="begin"/>
            </w:r>
            <w:r w:rsidR="005D02B3">
              <w:rPr>
                <w:noProof/>
                <w:webHidden/>
              </w:rPr>
              <w:instrText>PAGEREF _Toc196755185 \h</w:instrText>
            </w:r>
            <w:r>
              <w:rPr>
                <w:rFonts w:hint="eastAsia"/>
                <w:noProof/>
                <w:webHidden/>
              </w:rPr>
            </w:r>
            <w:r>
              <w:rPr>
                <w:rFonts w:hint="eastAsia"/>
                <w:noProof/>
                <w:webHidden/>
              </w:rPr>
              <w:fldChar w:fldCharType="separate"/>
            </w:r>
            <w:r w:rsidR="005D02B3">
              <w:rPr>
                <w:noProof/>
                <w:webHidden/>
              </w:rPr>
              <w:t>8</w:t>
            </w:r>
            <w:r>
              <w:rPr>
                <w:rFonts w:hint="eastAsia"/>
                <w:noProof/>
                <w:webHidden/>
              </w:rPr>
              <w:fldChar w:fldCharType="end"/>
            </w:r>
          </w:hyperlink>
        </w:p>
        <w:p w:rsidR="005D02B3" w:rsidRDefault="00DB42E8">
          <w:pPr>
            <w:pStyle w:val="30"/>
            <w:tabs>
              <w:tab w:val="left" w:pos="1320"/>
              <w:tab w:val="right" w:leader="dot" w:pos="8255"/>
            </w:tabs>
            <w:ind w:firstLine="480"/>
            <w:rPr>
              <w:noProof/>
              <w:sz w:val="22"/>
              <w:szCs w:val="24"/>
            </w:rPr>
          </w:pPr>
          <w:hyperlink w:anchor="_Toc196755186" w:history="1">
            <w:r w:rsidR="005D02B3" w:rsidRPr="00D5524D">
              <w:rPr>
                <w:rStyle w:val="aa"/>
                <w:rFonts w:asciiTheme="majorEastAsia" w:eastAsia="宋体" w:hAnsiTheme="majorEastAsia" w:hint="eastAsia"/>
                <w:noProof/>
              </w:rPr>
              <w:t>2.1.2</w:t>
            </w:r>
            <w:r w:rsidR="005D02B3">
              <w:rPr>
                <w:rFonts w:hint="eastAsia"/>
                <w:noProof/>
                <w:sz w:val="22"/>
                <w:szCs w:val="24"/>
              </w:rPr>
              <w:tab/>
            </w:r>
            <w:r w:rsidR="005D02B3" w:rsidRPr="00D5524D">
              <w:rPr>
                <w:rStyle w:val="aa"/>
                <w:rFonts w:hint="eastAsia"/>
                <w:noProof/>
              </w:rPr>
              <w:t>建设范围</w:t>
            </w:r>
            <w:r w:rsidR="005D02B3">
              <w:rPr>
                <w:rFonts w:hint="eastAsia"/>
                <w:noProof/>
                <w:webHidden/>
              </w:rPr>
              <w:tab/>
            </w:r>
            <w:r>
              <w:rPr>
                <w:rFonts w:hint="eastAsia"/>
                <w:noProof/>
                <w:webHidden/>
              </w:rPr>
              <w:fldChar w:fldCharType="begin"/>
            </w:r>
            <w:r w:rsidR="005D02B3">
              <w:rPr>
                <w:noProof/>
                <w:webHidden/>
              </w:rPr>
              <w:instrText>PAGEREF _Toc196755186 \h</w:instrText>
            </w:r>
            <w:r>
              <w:rPr>
                <w:rFonts w:hint="eastAsia"/>
                <w:noProof/>
                <w:webHidden/>
              </w:rPr>
            </w:r>
            <w:r>
              <w:rPr>
                <w:rFonts w:hint="eastAsia"/>
                <w:noProof/>
                <w:webHidden/>
              </w:rPr>
              <w:fldChar w:fldCharType="separate"/>
            </w:r>
            <w:r w:rsidR="005D02B3">
              <w:rPr>
                <w:noProof/>
                <w:webHidden/>
              </w:rPr>
              <w:t>9</w:t>
            </w:r>
            <w:r>
              <w:rPr>
                <w:rFonts w:hint="eastAsia"/>
                <w:noProof/>
                <w:webHidden/>
              </w:rPr>
              <w:fldChar w:fldCharType="end"/>
            </w:r>
          </w:hyperlink>
        </w:p>
        <w:p w:rsidR="005D02B3" w:rsidRDefault="00DB42E8">
          <w:pPr>
            <w:pStyle w:val="30"/>
            <w:tabs>
              <w:tab w:val="left" w:pos="1320"/>
              <w:tab w:val="right" w:leader="dot" w:pos="8255"/>
            </w:tabs>
            <w:ind w:firstLine="480"/>
            <w:rPr>
              <w:noProof/>
              <w:sz w:val="22"/>
              <w:szCs w:val="24"/>
            </w:rPr>
          </w:pPr>
          <w:hyperlink w:anchor="_Toc196755187" w:history="1">
            <w:r w:rsidR="005D02B3" w:rsidRPr="00D5524D">
              <w:rPr>
                <w:rStyle w:val="aa"/>
                <w:rFonts w:asciiTheme="majorEastAsia" w:eastAsia="宋体" w:hAnsiTheme="majorEastAsia" w:hint="eastAsia"/>
                <w:noProof/>
              </w:rPr>
              <w:t>2.1.3</w:t>
            </w:r>
            <w:r w:rsidR="005D02B3">
              <w:rPr>
                <w:rFonts w:hint="eastAsia"/>
                <w:noProof/>
                <w:sz w:val="22"/>
                <w:szCs w:val="24"/>
              </w:rPr>
              <w:tab/>
            </w:r>
            <w:r w:rsidR="005D02B3" w:rsidRPr="00D5524D">
              <w:rPr>
                <w:rStyle w:val="aa"/>
                <w:rFonts w:hint="eastAsia"/>
                <w:noProof/>
              </w:rPr>
              <w:t>集控平台基本要求</w:t>
            </w:r>
            <w:r w:rsidR="005D02B3">
              <w:rPr>
                <w:rFonts w:hint="eastAsia"/>
                <w:noProof/>
                <w:webHidden/>
              </w:rPr>
              <w:tab/>
            </w:r>
            <w:r>
              <w:rPr>
                <w:rFonts w:hint="eastAsia"/>
                <w:noProof/>
                <w:webHidden/>
              </w:rPr>
              <w:fldChar w:fldCharType="begin"/>
            </w:r>
            <w:r w:rsidR="005D02B3">
              <w:rPr>
                <w:noProof/>
                <w:webHidden/>
              </w:rPr>
              <w:instrText>PAGEREF _Toc196755187 \h</w:instrText>
            </w:r>
            <w:r>
              <w:rPr>
                <w:rFonts w:hint="eastAsia"/>
                <w:noProof/>
                <w:webHidden/>
              </w:rPr>
            </w:r>
            <w:r>
              <w:rPr>
                <w:rFonts w:hint="eastAsia"/>
                <w:noProof/>
                <w:webHidden/>
              </w:rPr>
              <w:fldChar w:fldCharType="separate"/>
            </w:r>
            <w:r w:rsidR="005D02B3">
              <w:rPr>
                <w:noProof/>
                <w:webHidden/>
              </w:rPr>
              <w:t>9</w:t>
            </w:r>
            <w:r>
              <w:rPr>
                <w:rFonts w:hint="eastAsia"/>
                <w:noProof/>
                <w:webHidden/>
              </w:rPr>
              <w:fldChar w:fldCharType="end"/>
            </w:r>
          </w:hyperlink>
        </w:p>
        <w:p w:rsidR="005D02B3" w:rsidRDefault="00DB42E8">
          <w:pPr>
            <w:pStyle w:val="30"/>
            <w:tabs>
              <w:tab w:val="left" w:pos="1320"/>
              <w:tab w:val="right" w:leader="dot" w:pos="8255"/>
            </w:tabs>
            <w:ind w:firstLine="480"/>
            <w:rPr>
              <w:noProof/>
              <w:sz w:val="22"/>
              <w:szCs w:val="24"/>
            </w:rPr>
          </w:pPr>
          <w:hyperlink w:anchor="_Toc196755188" w:history="1">
            <w:r w:rsidR="005D02B3" w:rsidRPr="00D5524D">
              <w:rPr>
                <w:rStyle w:val="aa"/>
                <w:rFonts w:asciiTheme="majorEastAsia" w:eastAsia="宋体" w:hAnsiTheme="majorEastAsia" w:hint="eastAsia"/>
                <w:noProof/>
              </w:rPr>
              <w:t>2.1.4</w:t>
            </w:r>
            <w:r w:rsidR="005D02B3">
              <w:rPr>
                <w:rFonts w:hint="eastAsia"/>
                <w:noProof/>
                <w:sz w:val="22"/>
                <w:szCs w:val="24"/>
              </w:rPr>
              <w:tab/>
            </w:r>
            <w:r w:rsidR="005D02B3" w:rsidRPr="00D5524D">
              <w:rPr>
                <w:rStyle w:val="aa"/>
                <w:rFonts w:hint="eastAsia"/>
                <w:noProof/>
              </w:rPr>
              <w:t>集控平台软件要求</w:t>
            </w:r>
            <w:r w:rsidR="005D02B3">
              <w:rPr>
                <w:rFonts w:hint="eastAsia"/>
                <w:noProof/>
                <w:webHidden/>
              </w:rPr>
              <w:tab/>
            </w:r>
            <w:r>
              <w:rPr>
                <w:rFonts w:hint="eastAsia"/>
                <w:noProof/>
                <w:webHidden/>
              </w:rPr>
              <w:fldChar w:fldCharType="begin"/>
            </w:r>
            <w:r w:rsidR="005D02B3">
              <w:rPr>
                <w:noProof/>
                <w:webHidden/>
              </w:rPr>
              <w:instrText>PAGEREF _Toc196755188 \h</w:instrText>
            </w:r>
            <w:r>
              <w:rPr>
                <w:rFonts w:hint="eastAsia"/>
                <w:noProof/>
                <w:webHidden/>
              </w:rPr>
            </w:r>
            <w:r>
              <w:rPr>
                <w:rFonts w:hint="eastAsia"/>
                <w:noProof/>
                <w:webHidden/>
              </w:rPr>
              <w:fldChar w:fldCharType="separate"/>
            </w:r>
            <w:r w:rsidR="005D02B3">
              <w:rPr>
                <w:noProof/>
                <w:webHidden/>
              </w:rPr>
              <w:t>11</w:t>
            </w:r>
            <w:r>
              <w:rPr>
                <w:rFonts w:hint="eastAsia"/>
                <w:noProof/>
                <w:webHidden/>
              </w:rPr>
              <w:fldChar w:fldCharType="end"/>
            </w:r>
          </w:hyperlink>
        </w:p>
        <w:p w:rsidR="005D02B3" w:rsidRDefault="00DB42E8">
          <w:pPr>
            <w:pStyle w:val="30"/>
            <w:tabs>
              <w:tab w:val="left" w:pos="1320"/>
              <w:tab w:val="right" w:leader="dot" w:pos="8255"/>
            </w:tabs>
            <w:ind w:firstLine="480"/>
            <w:rPr>
              <w:noProof/>
              <w:sz w:val="22"/>
              <w:szCs w:val="24"/>
            </w:rPr>
          </w:pPr>
          <w:hyperlink w:anchor="_Toc196755189" w:history="1">
            <w:r w:rsidR="005D02B3" w:rsidRPr="00D5524D">
              <w:rPr>
                <w:rStyle w:val="aa"/>
                <w:rFonts w:asciiTheme="majorEastAsia" w:eastAsia="宋体" w:hAnsiTheme="majorEastAsia" w:hint="eastAsia"/>
                <w:noProof/>
              </w:rPr>
              <w:t>2.1.5</w:t>
            </w:r>
            <w:r w:rsidR="005D02B3">
              <w:rPr>
                <w:rFonts w:hint="eastAsia"/>
                <w:noProof/>
                <w:sz w:val="22"/>
                <w:szCs w:val="24"/>
              </w:rPr>
              <w:tab/>
            </w:r>
            <w:r w:rsidR="005D02B3" w:rsidRPr="00D5524D">
              <w:rPr>
                <w:rStyle w:val="aa"/>
                <w:rFonts w:hint="eastAsia"/>
                <w:noProof/>
              </w:rPr>
              <w:t>系统主要技术要求</w:t>
            </w:r>
            <w:r w:rsidR="005D02B3">
              <w:rPr>
                <w:rFonts w:hint="eastAsia"/>
                <w:noProof/>
                <w:webHidden/>
              </w:rPr>
              <w:tab/>
            </w:r>
            <w:r>
              <w:rPr>
                <w:rFonts w:hint="eastAsia"/>
                <w:noProof/>
                <w:webHidden/>
              </w:rPr>
              <w:fldChar w:fldCharType="begin"/>
            </w:r>
            <w:r w:rsidR="005D02B3">
              <w:rPr>
                <w:noProof/>
                <w:webHidden/>
              </w:rPr>
              <w:instrText>PAGEREF _Toc196755189 \h</w:instrText>
            </w:r>
            <w:r>
              <w:rPr>
                <w:rFonts w:hint="eastAsia"/>
                <w:noProof/>
                <w:webHidden/>
              </w:rPr>
            </w:r>
            <w:r>
              <w:rPr>
                <w:rFonts w:hint="eastAsia"/>
                <w:noProof/>
                <w:webHidden/>
              </w:rPr>
              <w:fldChar w:fldCharType="separate"/>
            </w:r>
            <w:r w:rsidR="005D02B3">
              <w:rPr>
                <w:noProof/>
                <w:webHidden/>
              </w:rPr>
              <w:t>17</w:t>
            </w:r>
            <w:r>
              <w:rPr>
                <w:rFonts w:hint="eastAsia"/>
                <w:noProof/>
                <w:webHidden/>
              </w:rPr>
              <w:fldChar w:fldCharType="end"/>
            </w:r>
          </w:hyperlink>
        </w:p>
        <w:p w:rsidR="005D02B3" w:rsidRDefault="00DB42E8">
          <w:pPr>
            <w:pStyle w:val="30"/>
            <w:tabs>
              <w:tab w:val="left" w:pos="1320"/>
              <w:tab w:val="right" w:leader="dot" w:pos="8255"/>
            </w:tabs>
            <w:ind w:firstLine="480"/>
            <w:rPr>
              <w:noProof/>
              <w:sz w:val="22"/>
              <w:szCs w:val="24"/>
            </w:rPr>
          </w:pPr>
          <w:hyperlink w:anchor="_Toc196755190" w:history="1">
            <w:r w:rsidR="005D02B3" w:rsidRPr="00D5524D">
              <w:rPr>
                <w:rStyle w:val="aa"/>
                <w:rFonts w:asciiTheme="majorEastAsia" w:eastAsia="宋体" w:hAnsiTheme="majorEastAsia" w:hint="eastAsia"/>
                <w:noProof/>
              </w:rPr>
              <w:t>2.1.6</w:t>
            </w:r>
            <w:r w:rsidR="005D02B3">
              <w:rPr>
                <w:rFonts w:hint="eastAsia"/>
                <w:noProof/>
                <w:sz w:val="22"/>
                <w:szCs w:val="24"/>
              </w:rPr>
              <w:tab/>
            </w:r>
            <w:r w:rsidR="005D02B3" w:rsidRPr="00D5524D">
              <w:rPr>
                <w:rStyle w:val="aa"/>
                <w:rFonts w:asciiTheme="minorEastAsia" w:hAnsiTheme="minorEastAsia" w:hint="eastAsia"/>
                <w:noProof/>
              </w:rPr>
              <w:t>集控平台硬件要求</w:t>
            </w:r>
            <w:r w:rsidR="005D02B3">
              <w:rPr>
                <w:rFonts w:hint="eastAsia"/>
                <w:noProof/>
                <w:webHidden/>
              </w:rPr>
              <w:tab/>
            </w:r>
            <w:r>
              <w:rPr>
                <w:rFonts w:hint="eastAsia"/>
                <w:noProof/>
                <w:webHidden/>
              </w:rPr>
              <w:fldChar w:fldCharType="begin"/>
            </w:r>
            <w:r w:rsidR="005D02B3">
              <w:rPr>
                <w:noProof/>
                <w:webHidden/>
              </w:rPr>
              <w:instrText>PAGEREF _Toc196755190 \h</w:instrText>
            </w:r>
            <w:r>
              <w:rPr>
                <w:rFonts w:hint="eastAsia"/>
                <w:noProof/>
                <w:webHidden/>
              </w:rPr>
            </w:r>
            <w:r>
              <w:rPr>
                <w:rFonts w:hint="eastAsia"/>
                <w:noProof/>
                <w:webHidden/>
              </w:rPr>
              <w:fldChar w:fldCharType="separate"/>
            </w:r>
            <w:r w:rsidR="005D02B3">
              <w:rPr>
                <w:noProof/>
                <w:webHidden/>
              </w:rPr>
              <w:t>31</w:t>
            </w:r>
            <w:r>
              <w:rPr>
                <w:rFonts w:hint="eastAsia"/>
                <w:noProof/>
                <w:webHidden/>
              </w:rPr>
              <w:fldChar w:fldCharType="end"/>
            </w:r>
          </w:hyperlink>
        </w:p>
        <w:p w:rsidR="005D02B3" w:rsidRDefault="00DB42E8">
          <w:pPr>
            <w:pStyle w:val="30"/>
            <w:tabs>
              <w:tab w:val="left" w:pos="1320"/>
              <w:tab w:val="right" w:leader="dot" w:pos="8255"/>
            </w:tabs>
            <w:ind w:firstLine="480"/>
            <w:rPr>
              <w:noProof/>
              <w:sz w:val="22"/>
              <w:szCs w:val="24"/>
            </w:rPr>
          </w:pPr>
          <w:hyperlink w:anchor="_Toc196755191" w:history="1">
            <w:r w:rsidR="005D02B3" w:rsidRPr="00D5524D">
              <w:rPr>
                <w:rStyle w:val="aa"/>
                <w:rFonts w:asciiTheme="majorEastAsia" w:eastAsia="宋体" w:hAnsiTheme="majorEastAsia" w:hint="eastAsia"/>
                <w:noProof/>
              </w:rPr>
              <w:t>2.1.7</w:t>
            </w:r>
            <w:r w:rsidR="005D02B3">
              <w:rPr>
                <w:rFonts w:hint="eastAsia"/>
                <w:noProof/>
                <w:sz w:val="22"/>
                <w:szCs w:val="24"/>
              </w:rPr>
              <w:tab/>
            </w:r>
            <w:r w:rsidR="005D02B3" w:rsidRPr="00D5524D">
              <w:rPr>
                <w:rStyle w:val="aa"/>
                <w:rFonts w:hint="eastAsia"/>
                <w:noProof/>
              </w:rPr>
              <w:t>集控中心要求</w:t>
            </w:r>
            <w:r w:rsidR="005D02B3">
              <w:rPr>
                <w:rFonts w:hint="eastAsia"/>
                <w:noProof/>
                <w:webHidden/>
              </w:rPr>
              <w:tab/>
            </w:r>
            <w:r>
              <w:rPr>
                <w:rFonts w:hint="eastAsia"/>
                <w:noProof/>
                <w:webHidden/>
              </w:rPr>
              <w:fldChar w:fldCharType="begin"/>
            </w:r>
            <w:r w:rsidR="005D02B3">
              <w:rPr>
                <w:noProof/>
                <w:webHidden/>
              </w:rPr>
              <w:instrText>PAGEREF _Toc196755191 \h</w:instrText>
            </w:r>
            <w:r>
              <w:rPr>
                <w:rFonts w:hint="eastAsia"/>
                <w:noProof/>
                <w:webHidden/>
              </w:rPr>
            </w:r>
            <w:r>
              <w:rPr>
                <w:rFonts w:hint="eastAsia"/>
                <w:noProof/>
                <w:webHidden/>
              </w:rPr>
              <w:fldChar w:fldCharType="separate"/>
            </w:r>
            <w:r w:rsidR="005D02B3">
              <w:rPr>
                <w:noProof/>
                <w:webHidden/>
              </w:rPr>
              <w:t>42</w:t>
            </w:r>
            <w:r>
              <w:rPr>
                <w:rFonts w:hint="eastAsia"/>
                <w:noProof/>
                <w:webHidden/>
              </w:rPr>
              <w:fldChar w:fldCharType="end"/>
            </w:r>
          </w:hyperlink>
        </w:p>
        <w:p w:rsidR="005D02B3" w:rsidRDefault="00DB42E8">
          <w:pPr>
            <w:pStyle w:val="30"/>
            <w:tabs>
              <w:tab w:val="left" w:pos="1320"/>
              <w:tab w:val="right" w:leader="dot" w:pos="8255"/>
            </w:tabs>
            <w:ind w:firstLine="480"/>
            <w:rPr>
              <w:noProof/>
              <w:sz w:val="22"/>
              <w:szCs w:val="24"/>
            </w:rPr>
          </w:pPr>
          <w:hyperlink w:anchor="_Toc196755192" w:history="1">
            <w:r w:rsidR="005D02B3" w:rsidRPr="00D5524D">
              <w:rPr>
                <w:rStyle w:val="aa"/>
                <w:rFonts w:asciiTheme="majorEastAsia" w:eastAsia="宋体" w:hAnsiTheme="majorEastAsia" w:hint="eastAsia"/>
                <w:noProof/>
              </w:rPr>
              <w:t>2.1.8</w:t>
            </w:r>
            <w:r w:rsidR="005D02B3">
              <w:rPr>
                <w:rFonts w:hint="eastAsia"/>
                <w:noProof/>
                <w:sz w:val="22"/>
                <w:szCs w:val="24"/>
              </w:rPr>
              <w:tab/>
            </w:r>
            <w:r w:rsidR="005D02B3" w:rsidRPr="00D5524D">
              <w:rPr>
                <w:rStyle w:val="aa"/>
                <w:rFonts w:hint="eastAsia"/>
                <w:noProof/>
              </w:rPr>
              <w:t>智能运维技术要求</w:t>
            </w:r>
            <w:r w:rsidR="005D02B3">
              <w:rPr>
                <w:rFonts w:hint="eastAsia"/>
                <w:noProof/>
                <w:webHidden/>
              </w:rPr>
              <w:tab/>
            </w:r>
            <w:r>
              <w:rPr>
                <w:rFonts w:hint="eastAsia"/>
                <w:noProof/>
                <w:webHidden/>
              </w:rPr>
              <w:fldChar w:fldCharType="begin"/>
            </w:r>
            <w:r w:rsidR="005D02B3">
              <w:rPr>
                <w:noProof/>
                <w:webHidden/>
              </w:rPr>
              <w:instrText>PAGEREF _Toc196755192 \h</w:instrText>
            </w:r>
            <w:r>
              <w:rPr>
                <w:rFonts w:hint="eastAsia"/>
                <w:noProof/>
                <w:webHidden/>
              </w:rPr>
            </w:r>
            <w:r>
              <w:rPr>
                <w:rFonts w:hint="eastAsia"/>
                <w:noProof/>
                <w:webHidden/>
              </w:rPr>
              <w:fldChar w:fldCharType="separate"/>
            </w:r>
            <w:r w:rsidR="005D02B3">
              <w:rPr>
                <w:noProof/>
                <w:webHidden/>
              </w:rPr>
              <w:t>42</w:t>
            </w:r>
            <w:r>
              <w:rPr>
                <w:rFonts w:hint="eastAsia"/>
                <w:noProof/>
                <w:webHidden/>
              </w:rPr>
              <w:fldChar w:fldCharType="end"/>
            </w:r>
          </w:hyperlink>
        </w:p>
        <w:p w:rsidR="005D02B3" w:rsidRDefault="00DB42E8">
          <w:pPr>
            <w:pStyle w:val="30"/>
            <w:tabs>
              <w:tab w:val="left" w:pos="1320"/>
              <w:tab w:val="right" w:leader="dot" w:pos="8255"/>
            </w:tabs>
            <w:ind w:firstLine="480"/>
            <w:rPr>
              <w:noProof/>
              <w:sz w:val="22"/>
              <w:szCs w:val="24"/>
            </w:rPr>
          </w:pPr>
          <w:hyperlink w:anchor="_Toc196755193" w:history="1">
            <w:r w:rsidR="005D02B3" w:rsidRPr="00D5524D">
              <w:rPr>
                <w:rStyle w:val="aa"/>
                <w:rFonts w:asciiTheme="majorEastAsia" w:eastAsia="宋体" w:hAnsiTheme="majorEastAsia" w:hint="eastAsia"/>
                <w:noProof/>
              </w:rPr>
              <w:t>2.1.9</w:t>
            </w:r>
            <w:r w:rsidR="005D02B3">
              <w:rPr>
                <w:rFonts w:hint="eastAsia"/>
                <w:noProof/>
                <w:sz w:val="22"/>
                <w:szCs w:val="24"/>
              </w:rPr>
              <w:tab/>
            </w:r>
            <w:r w:rsidR="005D02B3" w:rsidRPr="00D5524D">
              <w:rPr>
                <w:rStyle w:val="aa"/>
                <w:rFonts w:hint="eastAsia"/>
                <w:noProof/>
              </w:rPr>
              <w:t>数字孪生分系统要求</w:t>
            </w:r>
            <w:r w:rsidR="005D02B3">
              <w:rPr>
                <w:rFonts w:hint="eastAsia"/>
                <w:noProof/>
                <w:webHidden/>
              </w:rPr>
              <w:tab/>
            </w:r>
            <w:r>
              <w:rPr>
                <w:rFonts w:hint="eastAsia"/>
                <w:noProof/>
                <w:webHidden/>
              </w:rPr>
              <w:fldChar w:fldCharType="begin"/>
            </w:r>
            <w:r w:rsidR="005D02B3">
              <w:rPr>
                <w:noProof/>
                <w:webHidden/>
              </w:rPr>
              <w:instrText>PAGEREF _Toc196755193 \h</w:instrText>
            </w:r>
            <w:r>
              <w:rPr>
                <w:rFonts w:hint="eastAsia"/>
                <w:noProof/>
                <w:webHidden/>
              </w:rPr>
            </w:r>
            <w:r>
              <w:rPr>
                <w:rFonts w:hint="eastAsia"/>
                <w:noProof/>
                <w:webHidden/>
              </w:rPr>
              <w:fldChar w:fldCharType="separate"/>
            </w:r>
            <w:r w:rsidR="005D02B3">
              <w:rPr>
                <w:noProof/>
                <w:webHidden/>
              </w:rPr>
              <w:t>57</w:t>
            </w:r>
            <w:r>
              <w:rPr>
                <w:rFonts w:hint="eastAsia"/>
                <w:noProof/>
                <w:webHidden/>
              </w:rPr>
              <w:fldChar w:fldCharType="end"/>
            </w:r>
          </w:hyperlink>
        </w:p>
        <w:p w:rsidR="005D02B3" w:rsidRDefault="00DB42E8">
          <w:pPr>
            <w:pStyle w:val="30"/>
            <w:tabs>
              <w:tab w:val="left" w:pos="1540"/>
              <w:tab w:val="right" w:leader="dot" w:pos="8255"/>
            </w:tabs>
            <w:ind w:firstLine="480"/>
            <w:rPr>
              <w:noProof/>
              <w:sz w:val="22"/>
              <w:szCs w:val="24"/>
            </w:rPr>
          </w:pPr>
          <w:hyperlink w:anchor="_Toc196755194" w:history="1">
            <w:r w:rsidR="005D02B3" w:rsidRPr="00D5524D">
              <w:rPr>
                <w:rStyle w:val="aa"/>
                <w:rFonts w:asciiTheme="majorEastAsia" w:eastAsia="宋体" w:hAnsiTheme="majorEastAsia" w:hint="eastAsia"/>
                <w:noProof/>
              </w:rPr>
              <w:t>2.1.10</w:t>
            </w:r>
            <w:r w:rsidR="005D02B3">
              <w:rPr>
                <w:rFonts w:hint="eastAsia"/>
                <w:noProof/>
                <w:sz w:val="22"/>
                <w:szCs w:val="24"/>
              </w:rPr>
              <w:tab/>
            </w:r>
            <w:r w:rsidR="005D02B3" w:rsidRPr="00D5524D">
              <w:rPr>
                <w:rStyle w:val="aa"/>
                <w:rFonts w:hint="eastAsia"/>
                <w:noProof/>
              </w:rPr>
              <w:t>能碳管理分系统要求</w:t>
            </w:r>
            <w:r w:rsidR="005D02B3">
              <w:rPr>
                <w:rFonts w:hint="eastAsia"/>
                <w:noProof/>
                <w:webHidden/>
              </w:rPr>
              <w:tab/>
            </w:r>
            <w:r>
              <w:rPr>
                <w:rFonts w:hint="eastAsia"/>
                <w:noProof/>
                <w:webHidden/>
              </w:rPr>
              <w:fldChar w:fldCharType="begin"/>
            </w:r>
            <w:r w:rsidR="005D02B3">
              <w:rPr>
                <w:noProof/>
                <w:webHidden/>
              </w:rPr>
              <w:instrText>PAGEREF _Toc196755194 \h</w:instrText>
            </w:r>
            <w:r>
              <w:rPr>
                <w:rFonts w:hint="eastAsia"/>
                <w:noProof/>
                <w:webHidden/>
              </w:rPr>
            </w:r>
            <w:r>
              <w:rPr>
                <w:rFonts w:hint="eastAsia"/>
                <w:noProof/>
                <w:webHidden/>
              </w:rPr>
              <w:fldChar w:fldCharType="separate"/>
            </w:r>
            <w:r w:rsidR="005D02B3">
              <w:rPr>
                <w:noProof/>
                <w:webHidden/>
              </w:rPr>
              <w:t>60</w:t>
            </w:r>
            <w:r>
              <w:rPr>
                <w:rFonts w:hint="eastAsia"/>
                <w:noProof/>
                <w:webHidden/>
              </w:rPr>
              <w:fldChar w:fldCharType="end"/>
            </w:r>
          </w:hyperlink>
        </w:p>
        <w:p w:rsidR="005D02B3" w:rsidRDefault="00DB42E8">
          <w:pPr>
            <w:pStyle w:val="30"/>
            <w:tabs>
              <w:tab w:val="left" w:pos="1540"/>
              <w:tab w:val="right" w:leader="dot" w:pos="8255"/>
            </w:tabs>
            <w:ind w:firstLine="480"/>
            <w:rPr>
              <w:noProof/>
              <w:sz w:val="22"/>
              <w:szCs w:val="24"/>
            </w:rPr>
          </w:pPr>
          <w:hyperlink w:anchor="_Toc196755195" w:history="1">
            <w:r w:rsidR="005D02B3" w:rsidRPr="00D5524D">
              <w:rPr>
                <w:rStyle w:val="aa"/>
                <w:rFonts w:asciiTheme="majorEastAsia" w:eastAsia="宋体" w:hAnsiTheme="majorEastAsia" w:hint="eastAsia"/>
                <w:noProof/>
              </w:rPr>
              <w:t>2.1.11</w:t>
            </w:r>
            <w:r w:rsidR="005D02B3">
              <w:rPr>
                <w:rFonts w:hint="eastAsia"/>
                <w:noProof/>
                <w:sz w:val="22"/>
                <w:szCs w:val="24"/>
              </w:rPr>
              <w:tab/>
            </w:r>
            <w:r w:rsidR="005D02B3" w:rsidRPr="00D5524D">
              <w:rPr>
                <w:rStyle w:val="aa"/>
                <w:rFonts w:hint="eastAsia"/>
                <w:noProof/>
              </w:rPr>
              <w:t>系统管理要求</w:t>
            </w:r>
            <w:r w:rsidR="005D02B3">
              <w:rPr>
                <w:rFonts w:hint="eastAsia"/>
                <w:noProof/>
                <w:webHidden/>
              </w:rPr>
              <w:tab/>
            </w:r>
            <w:r>
              <w:rPr>
                <w:rFonts w:hint="eastAsia"/>
                <w:noProof/>
                <w:webHidden/>
              </w:rPr>
              <w:fldChar w:fldCharType="begin"/>
            </w:r>
            <w:r w:rsidR="005D02B3">
              <w:rPr>
                <w:noProof/>
                <w:webHidden/>
              </w:rPr>
              <w:instrText>PAGEREF _Toc196755195 \h</w:instrText>
            </w:r>
            <w:r>
              <w:rPr>
                <w:rFonts w:hint="eastAsia"/>
                <w:noProof/>
                <w:webHidden/>
              </w:rPr>
            </w:r>
            <w:r>
              <w:rPr>
                <w:rFonts w:hint="eastAsia"/>
                <w:noProof/>
                <w:webHidden/>
              </w:rPr>
              <w:fldChar w:fldCharType="separate"/>
            </w:r>
            <w:r w:rsidR="005D02B3">
              <w:rPr>
                <w:noProof/>
                <w:webHidden/>
              </w:rPr>
              <w:t>61</w:t>
            </w:r>
            <w:r>
              <w:rPr>
                <w:rFonts w:hint="eastAsia"/>
                <w:noProof/>
                <w:webHidden/>
              </w:rPr>
              <w:fldChar w:fldCharType="end"/>
            </w:r>
          </w:hyperlink>
        </w:p>
        <w:p w:rsidR="005D02B3" w:rsidRDefault="00DB42E8">
          <w:pPr>
            <w:pStyle w:val="30"/>
            <w:tabs>
              <w:tab w:val="left" w:pos="1540"/>
              <w:tab w:val="right" w:leader="dot" w:pos="8255"/>
            </w:tabs>
            <w:ind w:firstLine="480"/>
            <w:rPr>
              <w:noProof/>
              <w:sz w:val="22"/>
              <w:szCs w:val="24"/>
            </w:rPr>
          </w:pPr>
          <w:hyperlink w:anchor="_Toc196755196" w:history="1">
            <w:r w:rsidR="005D02B3" w:rsidRPr="00D5524D">
              <w:rPr>
                <w:rStyle w:val="aa"/>
                <w:rFonts w:asciiTheme="majorEastAsia" w:eastAsia="宋体" w:hAnsiTheme="majorEastAsia" w:hint="eastAsia"/>
                <w:noProof/>
              </w:rPr>
              <w:t>2.1.12</w:t>
            </w:r>
            <w:r w:rsidR="005D02B3">
              <w:rPr>
                <w:rFonts w:hint="eastAsia"/>
                <w:noProof/>
                <w:sz w:val="22"/>
                <w:szCs w:val="24"/>
              </w:rPr>
              <w:tab/>
            </w:r>
            <w:r w:rsidR="005D02B3" w:rsidRPr="00D5524D">
              <w:rPr>
                <w:rStyle w:val="aa"/>
                <w:rFonts w:hint="eastAsia"/>
                <w:noProof/>
              </w:rPr>
              <w:t>移动</w:t>
            </w:r>
            <w:r w:rsidR="005D02B3" w:rsidRPr="00D5524D">
              <w:rPr>
                <w:rStyle w:val="aa"/>
                <w:rFonts w:hint="eastAsia"/>
                <w:noProof/>
              </w:rPr>
              <w:t>APP</w:t>
            </w:r>
            <w:r w:rsidR="005D02B3" w:rsidRPr="00D5524D">
              <w:rPr>
                <w:rStyle w:val="aa"/>
                <w:rFonts w:hint="eastAsia"/>
                <w:noProof/>
              </w:rPr>
              <w:t>要求</w:t>
            </w:r>
            <w:r w:rsidR="005D02B3">
              <w:rPr>
                <w:rFonts w:hint="eastAsia"/>
                <w:noProof/>
                <w:webHidden/>
              </w:rPr>
              <w:tab/>
            </w:r>
            <w:r>
              <w:rPr>
                <w:rFonts w:hint="eastAsia"/>
                <w:noProof/>
                <w:webHidden/>
              </w:rPr>
              <w:fldChar w:fldCharType="begin"/>
            </w:r>
            <w:r w:rsidR="005D02B3">
              <w:rPr>
                <w:noProof/>
                <w:webHidden/>
              </w:rPr>
              <w:instrText>PAGEREF _Toc196755196 \h</w:instrText>
            </w:r>
            <w:r>
              <w:rPr>
                <w:rFonts w:hint="eastAsia"/>
                <w:noProof/>
                <w:webHidden/>
              </w:rPr>
            </w:r>
            <w:r>
              <w:rPr>
                <w:rFonts w:hint="eastAsia"/>
                <w:noProof/>
                <w:webHidden/>
              </w:rPr>
              <w:fldChar w:fldCharType="separate"/>
            </w:r>
            <w:r w:rsidR="005D02B3">
              <w:rPr>
                <w:noProof/>
                <w:webHidden/>
              </w:rPr>
              <w:t>61</w:t>
            </w:r>
            <w:r>
              <w:rPr>
                <w:rFonts w:hint="eastAsia"/>
                <w:noProof/>
                <w:webHidden/>
              </w:rPr>
              <w:fldChar w:fldCharType="end"/>
            </w:r>
          </w:hyperlink>
        </w:p>
        <w:p w:rsidR="005D02B3" w:rsidRDefault="00DB42E8">
          <w:pPr>
            <w:pStyle w:val="30"/>
            <w:tabs>
              <w:tab w:val="left" w:pos="1540"/>
              <w:tab w:val="right" w:leader="dot" w:pos="8255"/>
            </w:tabs>
            <w:ind w:firstLine="480"/>
            <w:rPr>
              <w:noProof/>
              <w:sz w:val="22"/>
              <w:szCs w:val="24"/>
            </w:rPr>
          </w:pPr>
          <w:hyperlink w:anchor="_Toc196755197" w:history="1">
            <w:r w:rsidR="005D02B3" w:rsidRPr="00D5524D">
              <w:rPr>
                <w:rStyle w:val="aa"/>
                <w:rFonts w:asciiTheme="majorEastAsia" w:eastAsia="宋体" w:hAnsiTheme="majorEastAsia" w:hint="eastAsia"/>
                <w:noProof/>
              </w:rPr>
              <w:t>2.1.13</w:t>
            </w:r>
            <w:r w:rsidR="005D02B3">
              <w:rPr>
                <w:rFonts w:hint="eastAsia"/>
                <w:noProof/>
                <w:sz w:val="22"/>
                <w:szCs w:val="24"/>
              </w:rPr>
              <w:tab/>
            </w:r>
            <w:r w:rsidR="005D02B3" w:rsidRPr="00D5524D">
              <w:rPr>
                <w:rStyle w:val="aa"/>
                <w:rFonts w:hint="eastAsia"/>
                <w:noProof/>
              </w:rPr>
              <w:t>其他系统接入要求</w:t>
            </w:r>
            <w:r w:rsidR="005D02B3">
              <w:rPr>
                <w:rFonts w:hint="eastAsia"/>
                <w:noProof/>
                <w:webHidden/>
              </w:rPr>
              <w:tab/>
            </w:r>
            <w:r>
              <w:rPr>
                <w:rFonts w:hint="eastAsia"/>
                <w:noProof/>
                <w:webHidden/>
              </w:rPr>
              <w:fldChar w:fldCharType="begin"/>
            </w:r>
            <w:r w:rsidR="005D02B3">
              <w:rPr>
                <w:noProof/>
                <w:webHidden/>
              </w:rPr>
              <w:instrText>PAGEREF _Toc196755197 \h</w:instrText>
            </w:r>
            <w:r>
              <w:rPr>
                <w:rFonts w:hint="eastAsia"/>
                <w:noProof/>
                <w:webHidden/>
              </w:rPr>
            </w:r>
            <w:r>
              <w:rPr>
                <w:rFonts w:hint="eastAsia"/>
                <w:noProof/>
                <w:webHidden/>
              </w:rPr>
              <w:fldChar w:fldCharType="separate"/>
            </w:r>
            <w:r w:rsidR="005D02B3">
              <w:rPr>
                <w:noProof/>
                <w:webHidden/>
              </w:rPr>
              <w:t>63</w:t>
            </w:r>
            <w:r>
              <w:rPr>
                <w:rFonts w:hint="eastAsia"/>
                <w:noProof/>
                <w:webHidden/>
              </w:rPr>
              <w:fldChar w:fldCharType="end"/>
            </w:r>
          </w:hyperlink>
        </w:p>
        <w:p w:rsidR="005D02B3" w:rsidRDefault="00DB42E8">
          <w:pPr>
            <w:pStyle w:val="20"/>
            <w:tabs>
              <w:tab w:val="left" w:pos="1100"/>
              <w:tab w:val="right" w:leader="dot" w:pos="8255"/>
            </w:tabs>
            <w:ind w:firstLine="480"/>
            <w:rPr>
              <w:noProof/>
              <w:sz w:val="22"/>
              <w:szCs w:val="24"/>
            </w:rPr>
          </w:pPr>
          <w:hyperlink w:anchor="_Toc196755198" w:history="1">
            <w:r w:rsidR="005D02B3" w:rsidRPr="00D5524D">
              <w:rPr>
                <w:rStyle w:val="aa"/>
                <w:rFonts w:hint="eastAsia"/>
                <w:noProof/>
              </w:rPr>
              <w:t>2.2</w:t>
            </w:r>
            <w:r w:rsidR="005D02B3">
              <w:rPr>
                <w:rFonts w:hint="eastAsia"/>
                <w:noProof/>
                <w:sz w:val="22"/>
                <w:szCs w:val="24"/>
              </w:rPr>
              <w:tab/>
            </w:r>
            <w:r w:rsidR="005D02B3" w:rsidRPr="00D5524D">
              <w:rPr>
                <w:rStyle w:val="aa"/>
                <w:rFonts w:hint="eastAsia"/>
                <w:noProof/>
              </w:rPr>
              <w:t>电力监控系统</w:t>
            </w:r>
            <w:r w:rsidR="005D02B3">
              <w:rPr>
                <w:rFonts w:hint="eastAsia"/>
                <w:noProof/>
                <w:webHidden/>
              </w:rPr>
              <w:tab/>
            </w:r>
            <w:r>
              <w:rPr>
                <w:rFonts w:hint="eastAsia"/>
                <w:noProof/>
                <w:webHidden/>
              </w:rPr>
              <w:fldChar w:fldCharType="begin"/>
            </w:r>
            <w:r w:rsidR="005D02B3">
              <w:rPr>
                <w:noProof/>
                <w:webHidden/>
              </w:rPr>
              <w:instrText>PAGEREF _Toc196755198 \h</w:instrText>
            </w:r>
            <w:r>
              <w:rPr>
                <w:rFonts w:hint="eastAsia"/>
                <w:noProof/>
                <w:webHidden/>
              </w:rPr>
            </w:r>
            <w:r>
              <w:rPr>
                <w:rFonts w:hint="eastAsia"/>
                <w:noProof/>
                <w:webHidden/>
              </w:rPr>
              <w:fldChar w:fldCharType="separate"/>
            </w:r>
            <w:r w:rsidR="005D02B3">
              <w:rPr>
                <w:noProof/>
                <w:webHidden/>
              </w:rPr>
              <w:t>63</w:t>
            </w:r>
            <w:r>
              <w:rPr>
                <w:rFonts w:hint="eastAsia"/>
                <w:noProof/>
                <w:webHidden/>
              </w:rPr>
              <w:fldChar w:fldCharType="end"/>
            </w:r>
          </w:hyperlink>
        </w:p>
        <w:p w:rsidR="005D02B3" w:rsidRDefault="00DB42E8">
          <w:pPr>
            <w:pStyle w:val="30"/>
            <w:tabs>
              <w:tab w:val="left" w:pos="1320"/>
              <w:tab w:val="right" w:leader="dot" w:pos="8255"/>
            </w:tabs>
            <w:ind w:firstLine="480"/>
            <w:rPr>
              <w:noProof/>
              <w:sz w:val="22"/>
              <w:szCs w:val="24"/>
            </w:rPr>
          </w:pPr>
          <w:hyperlink w:anchor="_Toc196755199" w:history="1">
            <w:r w:rsidR="005D02B3" w:rsidRPr="00D5524D">
              <w:rPr>
                <w:rStyle w:val="aa"/>
                <w:rFonts w:asciiTheme="majorEastAsia" w:eastAsia="宋体" w:hAnsiTheme="majorEastAsia" w:hint="eastAsia"/>
                <w:noProof/>
              </w:rPr>
              <w:t>2.2.1</w:t>
            </w:r>
            <w:r w:rsidR="005D02B3">
              <w:rPr>
                <w:rFonts w:hint="eastAsia"/>
                <w:noProof/>
                <w:sz w:val="22"/>
                <w:szCs w:val="24"/>
              </w:rPr>
              <w:tab/>
            </w:r>
            <w:r w:rsidR="005D02B3" w:rsidRPr="00D5524D">
              <w:rPr>
                <w:rStyle w:val="aa"/>
                <w:rFonts w:hint="eastAsia"/>
                <w:noProof/>
              </w:rPr>
              <w:t>采用标准</w:t>
            </w:r>
            <w:r w:rsidR="005D02B3">
              <w:rPr>
                <w:rFonts w:hint="eastAsia"/>
                <w:noProof/>
                <w:webHidden/>
              </w:rPr>
              <w:tab/>
            </w:r>
            <w:r>
              <w:rPr>
                <w:rFonts w:hint="eastAsia"/>
                <w:noProof/>
                <w:webHidden/>
              </w:rPr>
              <w:fldChar w:fldCharType="begin"/>
            </w:r>
            <w:r w:rsidR="005D02B3">
              <w:rPr>
                <w:noProof/>
                <w:webHidden/>
              </w:rPr>
              <w:instrText>PAGEREF _Toc196755199 \h</w:instrText>
            </w:r>
            <w:r>
              <w:rPr>
                <w:rFonts w:hint="eastAsia"/>
                <w:noProof/>
                <w:webHidden/>
              </w:rPr>
            </w:r>
            <w:r>
              <w:rPr>
                <w:rFonts w:hint="eastAsia"/>
                <w:noProof/>
                <w:webHidden/>
              </w:rPr>
              <w:fldChar w:fldCharType="separate"/>
            </w:r>
            <w:r w:rsidR="005D02B3">
              <w:rPr>
                <w:noProof/>
                <w:webHidden/>
              </w:rPr>
              <w:t>63</w:t>
            </w:r>
            <w:r>
              <w:rPr>
                <w:rFonts w:hint="eastAsia"/>
                <w:noProof/>
                <w:webHidden/>
              </w:rPr>
              <w:fldChar w:fldCharType="end"/>
            </w:r>
          </w:hyperlink>
        </w:p>
        <w:p w:rsidR="005D02B3" w:rsidRDefault="00DB42E8">
          <w:pPr>
            <w:pStyle w:val="30"/>
            <w:tabs>
              <w:tab w:val="left" w:pos="1320"/>
              <w:tab w:val="right" w:leader="dot" w:pos="8255"/>
            </w:tabs>
            <w:ind w:firstLine="480"/>
            <w:rPr>
              <w:noProof/>
              <w:sz w:val="22"/>
              <w:szCs w:val="24"/>
            </w:rPr>
          </w:pPr>
          <w:hyperlink w:anchor="_Toc196755200" w:history="1">
            <w:r w:rsidR="005D02B3" w:rsidRPr="00D5524D">
              <w:rPr>
                <w:rStyle w:val="aa"/>
                <w:rFonts w:asciiTheme="majorEastAsia" w:eastAsia="宋体" w:hAnsiTheme="majorEastAsia" w:hint="eastAsia"/>
                <w:noProof/>
              </w:rPr>
              <w:t>2.2.2</w:t>
            </w:r>
            <w:r w:rsidR="005D02B3">
              <w:rPr>
                <w:rFonts w:hint="eastAsia"/>
                <w:noProof/>
                <w:sz w:val="22"/>
                <w:szCs w:val="24"/>
              </w:rPr>
              <w:tab/>
            </w:r>
            <w:r w:rsidR="005D02B3" w:rsidRPr="00D5524D">
              <w:rPr>
                <w:rStyle w:val="aa"/>
                <w:rFonts w:hint="eastAsia"/>
                <w:noProof/>
              </w:rPr>
              <w:t>改造范围</w:t>
            </w:r>
            <w:r w:rsidR="005D02B3">
              <w:rPr>
                <w:rFonts w:hint="eastAsia"/>
                <w:noProof/>
                <w:webHidden/>
              </w:rPr>
              <w:tab/>
            </w:r>
            <w:r>
              <w:rPr>
                <w:rFonts w:hint="eastAsia"/>
                <w:noProof/>
                <w:webHidden/>
              </w:rPr>
              <w:fldChar w:fldCharType="begin"/>
            </w:r>
            <w:r w:rsidR="005D02B3">
              <w:rPr>
                <w:noProof/>
                <w:webHidden/>
              </w:rPr>
              <w:instrText>PAGEREF _Toc196755200 \h</w:instrText>
            </w:r>
            <w:r>
              <w:rPr>
                <w:rFonts w:hint="eastAsia"/>
                <w:noProof/>
                <w:webHidden/>
              </w:rPr>
            </w:r>
            <w:r>
              <w:rPr>
                <w:rFonts w:hint="eastAsia"/>
                <w:noProof/>
                <w:webHidden/>
              </w:rPr>
              <w:fldChar w:fldCharType="separate"/>
            </w:r>
            <w:r w:rsidR="005D02B3">
              <w:rPr>
                <w:noProof/>
                <w:webHidden/>
              </w:rPr>
              <w:t>65</w:t>
            </w:r>
            <w:r>
              <w:rPr>
                <w:rFonts w:hint="eastAsia"/>
                <w:noProof/>
                <w:webHidden/>
              </w:rPr>
              <w:fldChar w:fldCharType="end"/>
            </w:r>
          </w:hyperlink>
        </w:p>
        <w:p w:rsidR="005D02B3" w:rsidRDefault="00DB42E8">
          <w:pPr>
            <w:pStyle w:val="30"/>
            <w:tabs>
              <w:tab w:val="left" w:pos="1320"/>
              <w:tab w:val="right" w:leader="dot" w:pos="8255"/>
            </w:tabs>
            <w:ind w:firstLine="480"/>
            <w:rPr>
              <w:noProof/>
              <w:sz w:val="22"/>
              <w:szCs w:val="24"/>
            </w:rPr>
          </w:pPr>
          <w:hyperlink w:anchor="_Toc196755201" w:history="1">
            <w:r w:rsidR="005D02B3" w:rsidRPr="00D5524D">
              <w:rPr>
                <w:rStyle w:val="aa"/>
                <w:rFonts w:asciiTheme="majorEastAsia" w:eastAsia="宋体" w:hAnsiTheme="majorEastAsia" w:hint="eastAsia"/>
                <w:noProof/>
              </w:rPr>
              <w:t>2.2.3</w:t>
            </w:r>
            <w:r w:rsidR="005D02B3">
              <w:rPr>
                <w:rFonts w:hint="eastAsia"/>
                <w:noProof/>
                <w:sz w:val="22"/>
                <w:szCs w:val="24"/>
              </w:rPr>
              <w:tab/>
            </w:r>
            <w:r w:rsidR="005D02B3" w:rsidRPr="00D5524D">
              <w:rPr>
                <w:rStyle w:val="aa"/>
                <w:rFonts w:hint="eastAsia"/>
                <w:noProof/>
              </w:rPr>
              <w:t>电力监控系统技术参数</w:t>
            </w:r>
            <w:r w:rsidR="005D02B3">
              <w:rPr>
                <w:rFonts w:hint="eastAsia"/>
                <w:noProof/>
                <w:webHidden/>
              </w:rPr>
              <w:tab/>
            </w:r>
            <w:r>
              <w:rPr>
                <w:rFonts w:hint="eastAsia"/>
                <w:noProof/>
                <w:webHidden/>
              </w:rPr>
              <w:fldChar w:fldCharType="begin"/>
            </w:r>
            <w:r w:rsidR="005D02B3">
              <w:rPr>
                <w:noProof/>
                <w:webHidden/>
              </w:rPr>
              <w:instrText>PAGEREF _Toc196755201 \h</w:instrText>
            </w:r>
            <w:r>
              <w:rPr>
                <w:rFonts w:hint="eastAsia"/>
                <w:noProof/>
                <w:webHidden/>
              </w:rPr>
            </w:r>
            <w:r>
              <w:rPr>
                <w:rFonts w:hint="eastAsia"/>
                <w:noProof/>
                <w:webHidden/>
              </w:rPr>
              <w:fldChar w:fldCharType="separate"/>
            </w:r>
            <w:r w:rsidR="005D02B3">
              <w:rPr>
                <w:noProof/>
                <w:webHidden/>
              </w:rPr>
              <w:t>65</w:t>
            </w:r>
            <w:r>
              <w:rPr>
                <w:rFonts w:hint="eastAsia"/>
                <w:noProof/>
                <w:webHidden/>
              </w:rPr>
              <w:fldChar w:fldCharType="end"/>
            </w:r>
          </w:hyperlink>
        </w:p>
        <w:p w:rsidR="005D02B3" w:rsidRDefault="00DB42E8">
          <w:pPr>
            <w:pStyle w:val="20"/>
            <w:tabs>
              <w:tab w:val="left" w:pos="1100"/>
              <w:tab w:val="right" w:leader="dot" w:pos="8255"/>
            </w:tabs>
            <w:ind w:firstLine="480"/>
            <w:rPr>
              <w:noProof/>
              <w:sz w:val="22"/>
              <w:szCs w:val="24"/>
            </w:rPr>
          </w:pPr>
          <w:hyperlink w:anchor="_Toc196755202" w:history="1">
            <w:r w:rsidR="005D02B3" w:rsidRPr="00D5524D">
              <w:rPr>
                <w:rStyle w:val="aa"/>
                <w:rFonts w:hint="eastAsia"/>
                <w:noProof/>
              </w:rPr>
              <w:t>2.3</w:t>
            </w:r>
            <w:r w:rsidR="005D02B3">
              <w:rPr>
                <w:rFonts w:hint="eastAsia"/>
                <w:noProof/>
                <w:sz w:val="22"/>
                <w:szCs w:val="24"/>
              </w:rPr>
              <w:tab/>
            </w:r>
            <w:r w:rsidR="005D02B3" w:rsidRPr="00D5524D">
              <w:rPr>
                <w:rStyle w:val="aa"/>
                <w:rFonts w:hint="eastAsia"/>
                <w:noProof/>
              </w:rPr>
              <w:t>10kV</w:t>
            </w:r>
            <w:r w:rsidR="005D02B3" w:rsidRPr="00D5524D">
              <w:rPr>
                <w:rStyle w:val="aa"/>
                <w:rFonts w:hint="eastAsia"/>
                <w:noProof/>
              </w:rPr>
              <w:t>系统可靠性提升、二次设备及保护逻辑</w:t>
            </w:r>
            <w:r w:rsidR="005D02B3">
              <w:rPr>
                <w:rFonts w:hint="eastAsia"/>
                <w:noProof/>
                <w:webHidden/>
              </w:rPr>
              <w:tab/>
            </w:r>
            <w:r>
              <w:rPr>
                <w:rFonts w:hint="eastAsia"/>
                <w:noProof/>
                <w:webHidden/>
              </w:rPr>
              <w:fldChar w:fldCharType="begin"/>
            </w:r>
            <w:r w:rsidR="005D02B3">
              <w:rPr>
                <w:noProof/>
                <w:webHidden/>
              </w:rPr>
              <w:instrText>PAGEREF _Toc196755202 \h</w:instrText>
            </w:r>
            <w:r>
              <w:rPr>
                <w:rFonts w:hint="eastAsia"/>
                <w:noProof/>
                <w:webHidden/>
              </w:rPr>
            </w:r>
            <w:r>
              <w:rPr>
                <w:rFonts w:hint="eastAsia"/>
                <w:noProof/>
                <w:webHidden/>
              </w:rPr>
              <w:fldChar w:fldCharType="separate"/>
            </w:r>
            <w:r w:rsidR="005D02B3">
              <w:rPr>
                <w:noProof/>
                <w:webHidden/>
              </w:rPr>
              <w:t>77</w:t>
            </w:r>
            <w:r>
              <w:rPr>
                <w:rFonts w:hint="eastAsia"/>
                <w:noProof/>
                <w:webHidden/>
              </w:rPr>
              <w:fldChar w:fldCharType="end"/>
            </w:r>
          </w:hyperlink>
        </w:p>
        <w:p w:rsidR="005D02B3" w:rsidRDefault="00DB42E8">
          <w:pPr>
            <w:pStyle w:val="30"/>
            <w:tabs>
              <w:tab w:val="left" w:pos="1320"/>
              <w:tab w:val="right" w:leader="dot" w:pos="8255"/>
            </w:tabs>
            <w:ind w:firstLine="480"/>
            <w:rPr>
              <w:noProof/>
              <w:sz w:val="22"/>
              <w:szCs w:val="24"/>
            </w:rPr>
          </w:pPr>
          <w:hyperlink w:anchor="_Toc196755203" w:history="1">
            <w:r w:rsidR="005D02B3" w:rsidRPr="00D5524D">
              <w:rPr>
                <w:rStyle w:val="aa"/>
                <w:rFonts w:asciiTheme="majorEastAsia" w:eastAsia="宋体" w:hAnsiTheme="majorEastAsia" w:hint="eastAsia"/>
                <w:noProof/>
              </w:rPr>
              <w:t>2.3.1</w:t>
            </w:r>
            <w:r w:rsidR="005D02B3">
              <w:rPr>
                <w:rFonts w:hint="eastAsia"/>
                <w:noProof/>
                <w:sz w:val="22"/>
                <w:szCs w:val="24"/>
              </w:rPr>
              <w:tab/>
            </w:r>
            <w:r w:rsidR="005D02B3" w:rsidRPr="00D5524D">
              <w:rPr>
                <w:rStyle w:val="aa"/>
                <w:rFonts w:hint="eastAsia"/>
                <w:noProof/>
              </w:rPr>
              <w:t>采用标准</w:t>
            </w:r>
            <w:r w:rsidR="005D02B3">
              <w:rPr>
                <w:rFonts w:hint="eastAsia"/>
                <w:noProof/>
                <w:webHidden/>
              </w:rPr>
              <w:tab/>
            </w:r>
            <w:r>
              <w:rPr>
                <w:rFonts w:hint="eastAsia"/>
                <w:noProof/>
                <w:webHidden/>
              </w:rPr>
              <w:fldChar w:fldCharType="begin"/>
            </w:r>
            <w:r w:rsidR="005D02B3">
              <w:rPr>
                <w:noProof/>
                <w:webHidden/>
              </w:rPr>
              <w:instrText>PAGEREF _Toc196755203 \h</w:instrText>
            </w:r>
            <w:r>
              <w:rPr>
                <w:rFonts w:hint="eastAsia"/>
                <w:noProof/>
                <w:webHidden/>
              </w:rPr>
            </w:r>
            <w:r>
              <w:rPr>
                <w:rFonts w:hint="eastAsia"/>
                <w:noProof/>
                <w:webHidden/>
              </w:rPr>
              <w:fldChar w:fldCharType="separate"/>
            </w:r>
            <w:r w:rsidR="005D02B3">
              <w:rPr>
                <w:noProof/>
                <w:webHidden/>
              </w:rPr>
              <w:t>77</w:t>
            </w:r>
            <w:r>
              <w:rPr>
                <w:rFonts w:hint="eastAsia"/>
                <w:noProof/>
                <w:webHidden/>
              </w:rPr>
              <w:fldChar w:fldCharType="end"/>
            </w:r>
          </w:hyperlink>
        </w:p>
        <w:p w:rsidR="005D02B3" w:rsidRDefault="00DB42E8">
          <w:pPr>
            <w:pStyle w:val="30"/>
            <w:tabs>
              <w:tab w:val="left" w:pos="1320"/>
              <w:tab w:val="right" w:leader="dot" w:pos="8255"/>
            </w:tabs>
            <w:ind w:firstLine="480"/>
            <w:rPr>
              <w:noProof/>
              <w:sz w:val="22"/>
              <w:szCs w:val="24"/>
            </w:rPr>
          </w:pPr>
          <w:hyperlink w:anchor="_Toc196755204" w:history="1">
            <w:r w:rsidR="005D02B3" w:rsidRPr="00D5524D">
              <w:rPr>
                <w:rStyle w:val="aa"/>
                <w:rFonts w:asciiTheme="majorEastAsia" w:eastAsia="宋体" w:hAnsiTheme="majorEastAsia" w:hint="eastAsia"/>
                <w:noProof/>
              </w:rPr>
              <w:t>2.3.2</w:t>
            </w:r>
            <w:r w:rsidR="005D02B3">
              <w:rPr>
                <w:rFonts w:hint="eastAsia"/>
                <w:noProof/>
                <w:sz w:val="22"/>
                <w:szCs w:val="24"/>
              </w:rPr>
              <w:tab/>
            </w:r>
            <w:r w:rsidR="005D02B3" w:rsidRPr="00D5524D">
              <w:rPr>
                <w:rStyle w:val="aa"/>
                <w:rFonts w:hint="eastAsia"/>
                <w:noProof/>
              </w:rPr>
              <w:t>改造范围</w:t>
            </w:r>
            <w:r w:rsidR="005D02B3">
              <w:rPr>
                <w:rFonts w:hint="eastAsia"/>
                <w:noProof/>
                <w:webHidden/>
              </w:rPr>
              <w:tab/>
            </w:r>
            <w:r>
              <w:rPr>
                <w:rFonts w:hint="eastAsia"/>
                <w:noProof/>
                <w:webHidden/>
              </w:rPr>
              <w:fldChar w:fldCharType="begin"/>
            </w:r>
            <w:r w:rsidR="005D02B3">
              <w:rPr>
                <w:noProof/>
                <w:webHidden/>
              </w:rPr>
              <w:instrText>PAGEREF _Toc196755204 \h</w:instrText>
            </w:r>
            <w:r>
              <w:rPr>
                <w:rFonts w:hint="eastAsia"/>
                <w:noProof/>
                <w:webHidden/>
              </w:rPr>
            </w:r>
            <w:r>
              <w:rPr>
                <w:rFonts w:hint="eastAsia"/>
                <w:noProof/>
                <w:webHidden/>
              </w:rPr>
              <w:fldChar w:fldCharType="separate"/>
            </w:r>
            <w:r w:rsidR="005D02B3">
              <w:rPr>
                <w:noProof/>
                <w:webHidden/>
              </w:rPr>
              <w:t>78</w:t>
            </w:r>
            <w:r>
              <w:rPr>
                <w:rFonts w:hint="eastAsia"/>
                <w:noProof/>
                <w:webHidden/>
              </w:rPr>
              <w:fldChar w:fldCharType="end"/>
            </w:r>
          </w:hyperlink>
        </w:p>
        <w:p w:rsidR="005D02B3" w:rsidRDefault="00DB42E8">
          <w:pPr>
            <w:pStyle w:val="30"/>
            <w:tabs>
              <w:tab w:val="left" w:pos="1320"/>
              <w:tab w:val="right" w:leader="dot" w:pos="8255"/>
            </w:tabs>
            <w:ind w:firstLine="480"/>
            <w:rPr>
              <w:noProof/>
              <w:sz w:val="22"/>
              <w:szCs w:val="24"/>
            </w:rPr>
          </w:pPr>
          <w:hyperlink w:anchor="_Toc196755205" w:history="1">
            <w:r w:rsidR="005D02B3" w:rsidRPr="00D5524D">
              <w:rPr>
                <w:rStyle w:val="aa"/>
                <w:rFonts w:asciiTheme="majorEastAsia" w:eastAsia="宋体" w:hAnsiTheme="majorEastAsia" w:hint="eastAsia"/>
                <w:noProof/>
              </w:rPr>
              <w:t>2.3.3</w:t>
            </w:r>
            <w:r w:rsidR="005D02B3">
              <w:rPr>
                <w:rFonts w:hint="eastAsia"/>
                <w:noProof/>
                <w:sz w:val="22"/>
                <w:szCs w:val="24"/>
              </w:rPr>
              <w:tab/>
            </w:r>
            <w:r w:rsidR="005D02B3" w:rsidRPr="00D5524D">
              <w:rPr>
                <w:rStyle w:val="aa"/>
                <w:rFonts w:hint="eastAsia"/>
                <w:noProof/>
              </w:rPr>
              <w:t>10kV</w:t>
            </w:r>
            <w:r w:rsidR="005D02B3" w:rsidRPr="00D5524D">
              <w:rPr>
                <w:rStyle w:val="aa"/>
                <w:rFonts w:hint="eastAsia"/>
                <w:noProof/>
              </w:rPr>
              <w:t>系统可靠性提升技术要求</w:t>
            </w:r>
            <w:r w:rsidR="005D02B3">
              <w:rPr>
                <w:rFonts w:hint="eastAsia"/>
                <w:noProof/>
                <w:webHidden/>
              </w:rPr>
              <w:tab/>
            </w:r>
            <w:r>
              <w:rPr>
                <w:rFonts w:hint="eastAsia"/>
                <w:noProof/>
                <w:webHidden/>
              </w:rPr>
              <w:fldChar w:fldCharType="begin"/>
            </w:r>
            <w:r w:rsidR="005D02B3">
              <w:rPr>
                <w:noProof/>
                <w:webHidden/>
              </w:rPr>
              <w:instrText>PAGEREF _Toc196755205 \h</w:instrText>
            </w:r>
            <w:r>
              <w:rPr>
                <w:rFonts w:hint="eastAsia"/>
                <w:noProof/>
                <w:webHidden/>
              </w:rPr>
            </w:r>
            <w:r>
              <w:rPr>
                <w:rFonts w:hint="eastAsia"/>
                <w:noProof/>
                <w:webHidden/>
              </w:rPr>
              <w:fldChar w:fldCharType="separate"/>
            </w:r>
            <w:r w:rsidR="005D02B3">
              <w:rPr>
                <w:noProof/>
                <w:webHidden/>
              </w:rPr>
              <w:t>79</w:t>
            </w:r>
            <w:r>
              <w:rPr>
                <w:rFonts w:hint="eastAsia"/>
                <w:noProof/>
                <w:webHidden/>
              </w:rPr>
              <w:fldChar w:fldCharType="end"/>
            </w:r>
          </w:hyperlink>
        </w:p>
        <w:p w:rsidR="005D02B3" w:rsidRDefault="00DB42E8">
          <w:pPr>
            <w:pStyle w:val="30"/>
            <w:tabs>
              <w:tab w:val="left" w:pos="1320"/>
              <w:tab w:val="right" w:leader="dot" w:pos="8255"/>
            </w:tabs>
            <w:ind w:firstLine="480"/>
            <w:rPr>
              <w:noProof/>
              <w:sz w:val="22"/>
              <w:szCs w:val="24"/>
            </w:rPr>
          </w:pPr>
          <w:hyperlink w:anchor="_Toc196755206" w:history="1">
            <w:r w:rsidR="005D02B3" w:rsidRPr="00D5524D">
              <w:rPr>
                <w:rStyle w:val="aa"/>
                <w:rFonts w:asciiTheme="majorEastAsia" w:eastAsia="宋体" w:hAnsiTheme="majorEastAsia" w:hint="eastAsia"/>
                <w:noProof/>
              </w:rPr>
              <w:t>2.3.4</w:t>
            </w:r>
            <w:r w:rsidR="005D02B3">
              <w:rPr>
                <w:rFonts w:hint="eastAsia"/>
                <w:noProof/>
                <w:sz w:val="22"/>
                <w:szCs w:val="24"/>
              </w:rPr>
              <w:tab/>
            </w:r>
            <w:r w:rsidR="005D02B3" w:rsidRPr="00D5524D">
              <w:rPr>
                <w:rStyle w:val="aa"/>
                <w:rFonts w:hint="eastAsia"/>
                <w:noProof/>
              </w:rPr>
              <w:t>二次设备及保护逻辑技术要求</w:t>
            </w:r>
            <w:r w:rsidR="005D02B3">
              <w:rPr>
                <w:rFonts w:hint="eastAsia"/>
                <w:noProof/>
                <w:webHidden/>
              </w:rPr>
              <w:tab/>
            </w:r>
            <w:r>
              <w:rPr>
                <w:rFonts w:hint="eastAsia"/>
                <w:noProof/>
                <w:webHidden/>
              </w:rPr>
              <w:fldChar w:fldCharType="begin"/>
            </w:r>
            <w:r w:rsidR="005D02B3">
              <w:rPr>
                <w:noProof/>
                <w:webHidden/>
              </w:rPr>
              <w:instrText>PAGEREF _Toc196755206 \h</w:instrText>
            </w:r>
            <w:r>
              <w:rPr>
                <w:rFonts w:hint="eastAsia"/>
                <w:noProof/>
                <w:webHidden/>
              </w:rPr>
            </w:r>
            <w:r>
              <w:rPr>
                <w:rFonts w:hint="eastAsia"/>
                <w:noProof/>
                <w:webHidden/>
              </w:rPr>
              <w:fldChar w:fldCharType="separate"/>
            </w:r>
            <w:r w:rsidR="005D02B3">
              <w:rPr>
                <w:noProof/>
                <w:webHidden/>
              </w:rPr>
              <w:t>98</w:t>
            </w:r>
            <w:r>
              <w:rPr>
                <w:rFonts w:hint="eastAsia"/>
                <w:noProof/>
                <w:webHidden/>
              </w:rPr>
              <w:fldChar w:fldCharType="end"/>
            </w:r>
          </w:hyperlink>
        </w:p>
        <w:p w:rsidR="005D02B3" w:rsidRDefault="00DB42E8">
          <w:pPr>
            <w:pStyle w:val="30"/>
            <w:tabs>
              <w:tab w:val="left" w:pos="1320"/>
              <w:tab w:val="right" w:leader="dot" w:pos="8255"/>
            </w:tabs>
            <w:ind w:firstLine="480"/>
            <w:rPr>
              <w:noProof/>
              <w:sz w:val="22"/>
              <w:szCs w:val="24"/>
            </w:rPr>
          </w:pPr>
          <w:hyperlink w:anchor="_Toc196755207" w:history="1">
            <w:r w:rsidR="005D02B3" w:rsidRPr="00D5524D">
              <w:rPr>
                <w:rStyle w:val="aa"/>
                <w:rFonts w:asciiTheme="majorEastAsia" w:eastAsia="宋体" w:hAnsiTheme="majorEastAsia" w:hint="eastAsia"/>
                <w:noProof/>
              </w:rPr>
              <w:t>2.3.5</w:t>
            </w:r>
            <w:r w:rsidR="005D02B3">
              <w:rPr>
                <w:rFonts w:hint="eastAsia"/>
                <w:noProof/>
                <w:sz w:val="22"/>
                <w:szCs w:val="24"/>
              </w:rPr>
              <w:tab/>
            </w:r>
            <w:r w:rsidR="005D02B3" w:rsidRPr="00D5524D">
              <w:rPr>
                <w:rStyle w:val="aa"/>
                <w:rFonts w:hint="eastAsia"/>
                <w:noProof/>
              </w:rPr>
              <w:t>其他要求</w:t>
            </w:r>
            <w:r w:rsidR="005D02B3">
              <w:rPr>
                <w:rFonts w:hint="eastAsia"/>
                <w:noProof/>
                <w:webHidden/>
              </w:rPr>
              <w:tab/>
            </w:r>
            <w:r>
              <w:rPr>
                <w:rFonts w:hint="eastAsia"/>
                <w:noProof/>
                <w:webHidden/>
              </w:rPr>
              <w:fldChar w:fldCharType="begin"/>
            </w:r>
            <w:r w:rsidR="005D02B3">
              <w:rPr>
                <w:noProof/>
                <w:webHidden/>
              </w:rPr>
              <w:instrText>PAGEREF _Toc196755207 \h</w:instrText>
            </w:r>
            <w:r>
              <w:rPr>
                <w:rFonts w:hint="eastAsia"/>
                <w:noProof/>
                <w:webHidden/>
              </w:rPr>
            </w:r>
            <w:r>
              <w:rPr>
                <w:rFonts w:hint="eastAsia"/>
                <w:noProof/>
                <w:webHidden/>
              </w:rPr>
              <w:fldChar w:fldCharType="separate"/>
            </w:r>
            <w:r w:rsidR="005D02B3">
              <w:rPr>
                <w:noProof/>
                <w:webHidden/>
              </w:rPr>
              <w:t>111</w:t>
            </w:r>
            <w:r>
              <w:rPr>
                <w:rFonts w:hint="eastAsia"/>
                <w:noProof/>
                <w:webHidden/>
              </w:rPr>
              <w:fldChar w:fldCharType="end"/>
            </w:r>
          </w:hyperlink>
        </w:p>
        <w:p w:rsidR="005D02B3" w:rsidRDefault="00DB42E8">
          <w:pPr>
            <w:pStyle w:val="20"/>
            <w:tabs>
              <w:tab w:val="left" w:pos="1100"/>
              <w:tab w:val="right" w:leader="dot" w:pos="8255"/>
            </w:tabs>
            <w:ind w:firstLine="480"/>
            <w:rPr>
              <w:noProof/>
              <w:sz w:val="22"/>
              <w:szCs w:val="24"/>
            </w:rPr>
          </w:pPr>
          <w:hyperlink w:anchor="_Toc196755208" w:history="1">
            <w:r w:rsidR="005D02B3" w:rsidRPr="00D5524D">
              <w:rPr>
                <w:rStyle w:val="aa"/>
                <w:rFonts w:hint="eastAsia"/>
                <w:noProof/>
              </w:rPr>
              <w:t>2.4</w:t>
            </w:r>
            <w:r w:rsidR="005D02B3">
              <w:rPr>
                <w:rFonts w:hint="eastAsia"/>
                <w:noProof/>
                <w:sz w:val="22"/>
                <w:szCs w:val="24"/>
              </w:rPr>
              <w:tab/>
            </w:r>
            <w:r w:rsidR="005D02B3" w:rsidRPr="00D5524D">
              <w:rPr>
                <w:rStyle w:val="aa"/>
                <w:rFonts w:hint="eastAsia"/>
                <w:noProof/>
              </w:rPr>
              <w:t>交直流屏系统</w:t>
            </w:r>
            <w:r w:rsidR="005D02B3">
              <w:rPr>
                <w:rFonts w:hint="eastAsia"/>
                <w:noProof/>
                <w:webHidden/>
              </w:rPr>
              <w:tab/>
            </w:r>
            <w:r>
              <w:rPr>
                <w:rFonts w:hint="eastAsia"/>
                <w:noProof/>
                <w:webHidden/>
              </w:rPr>
              <w:fldChar w:fldCharType="begin"/>
            </w:r>
            <w:r w:rsidR="005D02B3">
              <w:rPr>
                <w:noProof/>
                <w:webHidden/>
              </w:rPr>
              <w:instrText>PAGEREF _Toc196755208 \h</w:instrText>
            </w:r>
            <w:r>
              <w:rPr>
                <w:rFonts w:hint="eastAsia"/>
                <w:noProof/>
                <w:webHidden/>
              </w:rPr>
            </w:r>
            <w:r>
              <w:rPr>
                <w:rFonts w:hint="eastAsia"/>
                <w:noProof/>
                <w:webHidden/>
              </w:rPr>
              <w:fldChar w:fldCharType="separate"/>
            </w:r>
            <w:r w:rsidR="005D02B3">
              <w:rPr>
                <w:noProof/>
                <w:webHidden/>
              </w:rPr>
              <w:t>112</w:t>
            </w:r>
            <w:r>
              <w:rPr>
                <w:rFonts w:hint="eastAsia"/>
                <w:noProof/>
                <w:webHidden/>
              </w:rPr>
              <w:fldChar w:fldCharType="end"/>
            </w:r>
          </w:hyperlink>
        </w:p>
        <w:p w:rsidR="005D02B3" w:rsidRDefault="00DB42E8">
          <w:pPr>
            <w:pStyle w:val="30"/>
            <w:tabs>
              <w:tab w:val="left" w:pos="1320"/>
              <w:tab w:val="right" w:leader="dot" w:pos="8255"/>
            </w:tabs>
            <w:ind w:firstLine="480"/>
            <w:rPr>
              <w:noProof/>
              <w:sz w:val="22"/>
              <w:szCs w:val="24"/>
            </w:rPr>
          </w:pPr>
          <w:hyperlink w:anchor="_Toc196755209" w:history="1">
            <w:r w:rsidR="005D02B3" w:rsidRPr="00D5524D">
              <w:rPr>
                <w:rStyle w:val="aa"/>
                <w:rFonts w:asciiTheme="majorEastAsia" w:eastAsia="宋体" w:hAnsiTheme="majorEastAsia" w:hint="eastAsia"/>
                <w:noProof/>
              </w:rPr>
              <w:t>2.4.1</w:t>
            </w:r>
            <w:r w:rsidR="005D02B3">
              <w:rPr>
                <w:rFonts w:hint="eastAsia"/>
                <w:noProof/>
                <w:sz w:val="22"/>
                <w:szCs w:val="24"/>
              </w:rPr>
              <w:tab/>
            </w:r>
            <w:r w:rsidR="005D02B3" w:rsidRPr="00D5524D">
              <w:rPr>
                <w:rStyle w:val="aa"/>
                <w:rFonts w:hint="eastAsia"/>
                <w:noProof/>
              </w:rPr>
              <w:t>采用标准</w:t>
            </w:r>
            <w:r w:rsidR="005D02B3">
              <w:rPr>
                <w:rFonts w:hint="eastAsia"/>
                <w:noProof/>
                <w:webHidden/>
              </w:rPr>
              <w:tab/>
            </w:r>
            <w:r>
              <w:rPr>
                <w:rFonts w:hint="eastAsia"/>
                <w:noProof/>
                <w:webHidden/>
              </w:rPr>
              <w:fldChar w:fldCharType="begin"/>
            </w:r>
            <w:r w:rsidR="005D02B3">
              <w:rPr>
                <w:noProof/>
                <w:webHidden/>
              </w:rPr>
              <w:instrText>PAGEREF _Toc196755209 \h</w:instrText>
            </w:r>
            <w:r>
              <w:rPr>
                <w:rFonts w:hint="eastAsia"/>
                <w:noProof/>
                <w:webHidden/>
              </w:rPr>
            </w:r>
            <w:r>
              <w:rPr>
                <w:rFonts w:hint="eastAsia"/>
                <w:noProof/>
                <w:webHidden/>
              </w:rPr>
              <w:fldChar w:fldCharType="separate"/>
            </w:r>
            <w:r w:rsidR="005D02B3">
              <w:rPr>
                <w:noProof/>
                <w:webHidden/>
              </w:rPr>
              <w:t>112</w:t>
            </w:r>
            <w:r>
              <w:rPr>
                <w:rFonts w:hint="eastAsia"/>
                <w:noProof/>
                <w:webHidden/>
              </w:rPr>
              <w:fldChar w:fldCharType="end"/>
            </w:r>
          </w:hyperlink>
        </w:p>
        <w:p w:rsidR="005D02B3" w:rsidRDefault="00DB42E8">
          <w:pPr>
            <w:pStyle w:val="30"/>
            <w:tabs>
              <w:tab w:val="left" w:pos="1320"/>
              <w:tab w:val="right" w:leader="dot" w:pos="8255"/>
            </w:tabs>
            <w:ind w:firstLine="480"/>
            <w:rPr>
              <w:noProof/>
              <w:sz w:val="22"/>
              <w:szCs w:val="24"/>
            </w:rPr>
          </w:pPr>
          <w:hyperlink w:anchor="_Toc196755210" w:history="1">
            <w:r w:rsidR="005D02B3" w:rsidRPr="00D5524D">
              <w:rPr>
                <w:rStyle w:val="aa"/>
                <w:rFonts w:asciiTheme="majorEastAsia" w:eastAsia="宋体" w:hAnsiTheme="majorEastAsia" w:hint="eastAsia"/>
                <w:noProof/>
              </w:rPr>
              <w:t>2.4.2</w:t>
            </w:r>
            <w:r w:rsidR="005D02B3">
              <w:rPr>
                <w:rFonts w:hint="eastAsia"/>
                <w:noProof/>
                <w:sz w:val="22"/>
                <w:szCs w:val="24"/>
              </w:rPr>
              <w:tab/>
            </w:r>
            <w:r w:rsidR="005D02B3" w:rsidRPr="00D5524D">
              <w:rPr>
                <w:rStyle w:val="aa"/>
                <w:rFonts w:hint="eastAsia"/>
                <w:noProof/>
              </w:rPr>
              <w:t>改造范围</w:t>
            </w:r>
            <w:r w:rsidR="005D02B3">
              <w:rPr>
                <w:rFonts w:hint="eastAsia"/>
                <w:noProof/>
                <w:webHidden/>
              </w:rPr>
              <w:tab/>
            </w:r>
            <w:r>
              <w:rPr>
                <w:rFonts w:hint="eastAsia"/>
                <w:noProof/>
                <w:webHidden/>
              </w:rPr>
              <w:fldChar w:fldCharType="begin"/>
            </w:r>
            <w:r w:rsidR="005D02B3">
              <w:rPr>
                <w:noProof/>
                <w:webHidden/>
              </w:rPr>
              <w:instrText>PAGEREF _Toc196755210 \h</w:instrText>
            </w:r>
            <w:r>
              <w:rPr>
                <w:rFonts w:hint="eastAsia"/>
                <w:noProof/>
                <w:webHidden/>
              </w:rPr>
            </w:r>
            <w:r>
              <w:rPr>
                <w:rFonts w:hint="eastAsia"/>
                <w:noProof/>
                <w:webHidden/>
              </w:rPr>
              <w:fldChar w:fldCharType="separate"/>
            </w:r>
            <w:r w:rsidR="005D02B3">
              <w:rPr>
                <w:noProof/>
                <w:webHidden/>
              </w:rPr>
              <w:t>112</w:t>
            </w:r>
            <w:r>
              <w:rPr>
                <w:rFonts w:hint="eastAsia"/>
                <w:noProof/>
                <w:webHidden/>
              </w:rPr>
              <w:fldChar w:fldCharType="end"/>
            </w:r>
          </w:hyperlink>
        </w:p>
        <w:p w:rsidR="005D02B3" w:rsidRDefault="00DB42E8">
          <w:pPr>
            <w:pStyle w:val="30"/>
            <w:tabs>
              <w:tab w:val="left" w:pos="1320"/>
              <w:tab w:val="right" w:leader="dot" w:pos="8255"/>
            </w:tabs>
            <w:ind w:firstLine="480"/>
            <w:rPr>
              <w:noProof/>
              <w:sz w:val="22"/>
              <w:szCs w:val="24"/>
            </w:rPr>
          </w:pPr>
          <w:hyperlink w:anchor="_Toc196755211" w:history="1">
            <w:r w:rsidR="005D02B3" w:rsidRPr="00D5524D">
              <w:rPr>
                <w:rStyle w:val="aa"/>
                <w:rFonts w:asciiTheme="majorEastAsia" w:eastAsia="宋体" w:hAnsiTheme="majorEastAsia" w:hint="eastAsia"/>
                <w:noProof/>
              </w:rPr>
              <w:t>2.4.3</w:t>
            </w:r>
            <w:r w:rsidR="005D02B3">
              <w:rPr>
                <w:rFonts w:hint="eastAsia"/>
                <w:noProof/>
                <w:sz w:val="22"/>
                <w:szCs w:val="24"/>
              </w:rPr>
              <w:tab/>
            </w:r>
            <w:r w:rsidR="005D02B3" w:rsidRPr="00D5524D">
              <w:rPr>
                <w:rStyle w:val="aa"/>
                <w:rFonts w:hint="eastAsia"/>
                <w:noProof/>
              </w:rPr>
              <w:t>技术要求</w:t>
            </w:r>
            <w:r w:rsidR="005D02B3">
              <w:rPr>
                <w:rFonts w:hint="eastAsia"/>
                <w:noProof/>
                <w:webHidden/>
              </w:rPr>
              <w:tab/>
            </w:r>
            <w:r>
              <w:rPr>
                <w:rFonts w:hint="eastAsia"/>
                <w:noProof/>
                <w:webHidden/>
              </w:rPr>
              <w:fldChar w:fldCharType="begin"/>
            </w:r>
            <w:r w:rsidR="005D02B3">
              <w:rPr>
                <w:noProof/>
                <w:webHidden/>
              </w:rPr>
              <w:instrText>PAGEREF _Toc196755211 \h</w:instrText>
            </w:r>
            <w:r>
              <w:rPr>
                <w:rFonts w:hint="eastAsia"/>
                <w:noProof/>
                <w:webHidden/>
              </w:rPr>
            </w:r>
            <w:r>
              <w:rPr>
                <w:rFonts w:hint="eastAsia"/>
                <w:noProof/>
                <w:webHidden/>
              </w:rPr>
              <w:fldChar w:fldCharType="separate"/>
            </w:r>
            <w:r w:rsidR="005D02B3">
              <w:rPr>
                <w:noProof/>
                <w:webHidden/>
              </w:rPr>
              <w:t>113</w:t>
            </w:r>
            <w:r>
              <w:rPr>
                <w:rFonts w:hint="eastAsia"/>
                <w:noProof/>
                <w:webHidden/>
              </w:rPr>
              <w:fldChar w:fldCharType="end"/>
            </w:r>
          </w:hyperlink>
        </w:p>
        <w:p w:rsidR="005D02B3" w:rsidRDefault="00DB42E8">
          <w:pPr>
            <w:pStyle w:val="20"/>
            <w:tabs>
              <w:tab w:val="left" w:pos="1100"/>
              <w:tab w:val="right" w:leader="dot" w:pos="8255"/>
            </w:tabs>
            <w:ind w:firstLine="480"/>
            <w:rPr>
              <w:noProof/>
              <w:sz w:val="22"/>
              <w:szCs w:val="24"/>
            </w:rPr>
          </w:pPr>
          <w:hyperlink w:anchor="_Toc196755212" w:history="1">
            <w:r w:rsidR="005D02B3" w:rsidRPr="00D5524D">
              <w:rPr>
                <w:rStyle w:val="aa"/>
                <w:rFonts w:hint="eastAsia"/>
                <w:noProof/>
              </w:rPr>
              <w:t>2.5</w:t>
            </w:r>
            <w:r w:rsidR="005D02B3">
              <w:rPr>
                <w:rFonts w:hint="eastAsia"/>
                <w:noProof/>
                <w:sz w:val="22"/>
                <w:szCs w:val="24"/>
              </w:rPr>
              <w:tab/>
            </w:r>
            <w:r w:rsidR="005D02B3" w:rsidRPr="00D5524D">
              <w:rPr>
                <w:rStyle w:val="aa"/>
                <w:rFonts w:hint="eastAsia"/>
                <w:noProof/>
              </w:rPr>
              <w:t>干式变压器监测系统</w:t>
            </w:r>
            <w:r w:rsidR="005D02B3">
              <w:rPr>
                <w:rFonts w:hint="eastAsia"/>
                <w:noProof/>
                <w:webHidden/>
              </w:rPr>
              <w:tab/>
            </w:r>
            <w:r>
              <w:rPr>
                <w:rFonts w:hint="eastAsia"/>
                <w:noProof/>
                <w:webHidden/>
              </w:rPr>
              <w:fldChar w:fldCharType="begin"/>
            </w:r>
            <w:r w:rsidR="005D02B3">
              <w:rPr>
                <w:noProof/>
                <w:webHidden/>
              </w:rPr>
              <w:instrText>PAGEREF _Toc196755212 \h</w:instrText>
            </w:r>
            <w:r>
              <w:rPr>
                <w:rFonts w:hint="eastAsia"/>
                <w:noProof/>
                <w:webHidden/>
              </w:rPr>
            </w:r>
            <w:r>
              <w:rPr>
                <w:rFonts w:hint="eastAsia"/>
                <w:noProof/>
                <w:webHidden/>
              </w:rPr>
              <w:fldChar w:fldCharType="separate"/>
            </w:r>
            <w:r w:rsidR="005D02B3">
              <w:rPr>
                <w:noProof/>
                <w:webHidden/>
              </w:rPr>
              <w:t>126</w:t>
            </w:r>
            <w:r>
              <w:rPr>
                <w:rFonts w:hint="eastAsia"/>
                <w:noProof/>
                <w:webHidden/>
              </w:rPr>
              <w:fldChar w:fldCharType="end"/>
            </w:r>
          </w:hyperlink>
        </w:p>
        <w:p w:rsidR="005D02B3" w:rsidRDefault="00DB42E8">
          <w:pPr>
            <w:pStyle w:val="30"/>
            <w:tabs>
              <w:tab w:val="left" w:pos="1320"/>
              <w:tab w:val="right" w:leader="dot" w:pos="8255"/>
            </w:tabs>
            <w:ind w:firstLine="480"/>
            <w:rPr>
              <w:noProof/>
              <w:sz w:val="22"/>
              <w:szCs w:val="24"/>
            </w:rPr>
          </w:pPr>
          <w:hyperlink w:anchor="_Toc196755213" w:history="1">
            <w:r w:rsidR="005D02B3" w:rsidRPr="00D5524D">
              <w:rPr>
                <w:rStyle w:val="aa"/>
                <w:rFonts w:asciiTheme="majorEastAsia" w:eastAsia="宋体" w:hAnsiTheme="majorEastAsia" w:hint="eastAsia"/>
                <w:noProof/>
              </w:rPr>
              <w:t>2.5.1</w:t>
            </w:r>
            <w:r w:rsidR="005D02B3">
              <w:rPr>
                <w:rFonts w:hint="eastAsia"/>
                <w:noProof/>
                <w:sz w:val="22"/>
                <w:szCs w:val="24"/>
              </w:rPr>
              <w:tab/>
            </w:r>
            <w:r w:rsidR="005D02B3" w:rsidRPr="00D5524D">
              <w:rPr>
                <w:rStyle w:val="aa"/>
                <w:rFonts w:hint="eastAsia"/>
                <w:noProof/>
              </w:rPr>
              <w:t>采用标准</w:t>
            </w:r>
            <w:r w:rsidR="005D02B3">
              <w:rPr>
                <w:rFonts w:hint="eastAsia"/>
                <w:noProof/>
                <w:webHidden/>
              </w:rPr>
              <w:tab/>
            </w:r>
            <w:r>
              <w:rPr>
                <w:rFonts w:hint="eastAsia"/>
                <w:noProof/>
                <w:webHidden/>
              </w:rPr>
              <w:fldChar w:fldCharType="begin"/>
            </w:r>
            <w:r w:rsidR="005D02B3">
              <w:rPr>
                <w:noProof/>
                <w:webHidden/>
              </w:rPr>
              <w:instrText>PAGEREF _Toc196755213 \h</w:instrText>
            </w:r>
            <w:r>
              <w:rPr>
                <w:rFonts w:hint="eastAsia"/>
                <w:noProof/>
                <w:webHidden/>
              </w:rPr>
            </w:r>
            <w:r>
              <w:rPr>
                <w:rFonts w:hint="eastAsia"/>
                <w:noProof/>
                <w:webHidden/>
              </w:rPr>
              <w:fldChar w:fldCharType="separate"/>
            </w:r>
            <w:r w:rsidR="005D02B3">
              <w:rPr>
                <w:noProof/>
                <w:webHidden/>
              </w:rPr>
              <w:t>126</w:t>
            </w:r>
            <w:r>
              <w:rPr>
                <w:rFonts w:hint="eastAsia"/>
                <w:noProof/>
                <w:webHidden/>
              </w:rPr>
              <w:fldChar w:fldCharType="end"/>
            </w:r>
          </w:hyperlink>
        </w:p>
        <w:p w:rsidR="005D02B3" w:rsidRDefault="00DB42E8">
          <w:pPr>
            <w:pStyle w:val="30"/>
            <w:tabs>
              <w:tab w:val="left" w:pos="1320"/>
              <w:tab w:val="right" w:leader="dot" w:pos="8255"/>
            </w:tabs>
            <w:ind w:firstLine="480"/>
            <w:rPr>
              <w:noProof/>
              <w:sz w:val="22"/>
              <w:szCs w:val="24"/>
            </w:rPr>
          </w:pPr>
          <w:hyperlink w:anchor="_Toc196755214" w:history="1">
            <w:r w:rsidR="005D02B3" w:rsidRPr="00D5524D">
              <w:rPr>
                <w:rStyle w:val="aa"/>
                <w:rFonts w:asciiTheme="majorEastAsia" w:eastAsia="宋体" w:hAnsiTheme="majorEastAsia" w:hint="eastAsia"/>
                <w:noProof/>
              </w:rPr>
              <w:t>2.5.2</w:t>
            </w:r>
            <w:r w:rsidR="005D02B3">
              <w:rPr>
                <w:rFonts w:hint="eastAsia"/>
                <w:noProof/>
                <w:sz w:val="22"/>
                <w:szCs w:val="24"/>
              </w:rPr>
              <w:tab/>
            </w:r>
            <w:r w:rsidR="005D02B3" w:rsidRPr="00D5524D">
              <w:rPr>
                <w:rStyle w:val="aa"/>
                <w:rFonts w:hint="eastAsia"/>
                <w:noProof/>
              </w:rPr>
              <w:t>改造范围</w:t>
            </w:r>
            <w:r w:rsidR="005D02B3">
              <w:rPr>
                <w:rFonts w:hint="eastAsia"/>
                <w:noProof/>
                <w:webHidden/>
              </w:rPr>
              <w:tab/>
            </w:r>
            <w:r>
              <w:rPr>
                <w:rFonts w:hint="eastAsia"/>
                <w:noProof/>
                <w:webHidden/>
              </w:rPr>
              <w:fldChar w:fldCharType="begin"/>
            </w:r>
            <w:r w:rsidR="005D02B3">
              <w:rPr>
                <w:noProof/>
                <w:webHidden/>
              </w:rPr>
              <w:instrText>PAGEREF _Toc196755214 \h</w:instrText>
            </w:r>
            <w:r>
              <w:rPr>
                <w:rFonts w:hint="eastAsia"/>
                <w:noProof/>
                <w:webHidden/>
              </w:rPr>
            </w:r>
            <w:r>
              <w:rPr>
                <w:rFonts w:hint="eastAsia"/>
                <w:noProof/>
                <w:webHidden/>
              </w:rPr>
              <w:fldChar w:fldCharType="separate"/>
            </w:r>
            <w:r w:rsidR="005D02B3">
              <w:rPr>
                <w:noProof/>
                <w:webHidden/>
              </w:rPr>
              <w:t>126</w:t>
            </w:r>
            <w:r>
              <w:rPr>
                <w:rFonts w:hint="eastAsia"/>
                <w:noProof/>
                <w:webHidden/>
              </w:rPr>
              <w:fldChar w:fldCharType="end"/>
            </w:r>
          </w:hyperlink>
        </w:p>
        <w:p w:rsidR="005D02B3" w:rsidRDefault="00DB42E8">
          <w:pPr>
            <w:pStyle w:val="30"/>
            <w:tabs>
              <w:tab w:val="left" w:pos="1320"/>
              <w:tab w:val="right" w:leader="dot" w:pos="8255"/>
            </w:tabs>
            <w:ind w:firstLine="480"/>
            <w:rPr>
              <w:noProof/>
              <w:sz w:val="22"/>
              <w:szCs w:val="24"/>
            </w:rPr>
          </w:pPr>
          <w:hyperlink w:anchor="_Toc196755215" w:history="1">
            <w:r w:rsidR="005D02B3" w:rsidRPr="00D5524D">
              <w:rPr>
                <w:rStyle w:val="aa"/>
                <w:rFonts w:asciiTheme="majorEastAsia" w:eastAsia="宋体" w:hAnsiTheme="majorEastAsia" w:hint="eastAsia"/>
                <w:noProof/>
              </w:rPr>
              <w:t>2.5.3</w:t>
            </w:r>
            <w:r w:rsidR="005D02B3">
              <w:rPr>
                <w:rFonts w:hint="eastAsia"/>
                <w:noProof/>
                <w:sz w:val="22"/>
                <w:szCs w:val="24"/>
              </w:rPr>
              <w:tab/>
            </w:r>
            <w:r w:rsidR="005D02B3" w:rsidRPr="00D5524D">
              <w:rPr>
                <w:rStyle w:val="aa"/>
                <w:rFonts w:hint="eastAsia"/>
                <w:noProof/>
              </w:rPr>
              <w:t>技术要求</w:t>
            </w:r>
            <w:r w:rsidR="005D02B3">
              <w:rPr>
                <w:rFonts w:hint="eastAsia"/>
                <w:noProof/>
                <w:webHidden/>
              </w:rPr>
              <w:tab/>
            </w:r>
            <w:r>
              <w:rPr>
                <w:rFonts w:hint="eastAsia"/>
                <w:noProof/>
                <w:webHidden/>
              </w:rPr>
              <w:fldChar w:fldCharType="begin"/>
            </w:r>
            <w:r w:rsidR="005D02B3">
              <w:rPr>
                <w:noProof/>
                <w:webHidden/>
              </w:rPr>
              <w:instrText>PAGEREF _Toc196755215 \h</w:instrText>
            </w:r>
            <w:r>
              <w:rPr>
                <w:rFonts w:hint="eastAsia"/>
                <w:noProof/>
                <w:webHidden/>
              </w:rPr>
            </w:r>
            <w:r>
              <w:rPr>
                <w:rFonts w:hint="eastAsia"/>
                <w:noProof/>
                <w:webHidden/>
              </w:rPr>
              <w:fldChar w:fldCharType="separate"/>
            </w:r>
            <w:r w:rsidR="005D02B3">
              <w:rPr>
                <w:noProof/>
                <w:webHidden/>
              </w:rPr>
              <w:t>127</w:t>
            </w:r>
            <w:r>
              <w:rPr>
                <w:rFonts w:hint="eastAsia"/>
                <w:noProof/>
                <w:webHidden/>
              </w:rPr>
              <w:fldChar w:fldCharType="end"/>
            </w:r>
          </w:hyperlink>
        </w:p>
        <w:p w:rsidR="005D02B3" w:rsidRDefault="00DB42E8">
          <w:pPr>
            <w:pStyle w:val="30"/>
            <w:tabs>
              <w:tab w:val="left" w:pos="1320"/>
              <w:tab w:val="right" w:leader="dot" w:pos="8255"/>
            </w:tabs>
            <w:ind w:firstLine="480"/>
            <w:rPr>
              <w:noProof/>
              <w:sz w:val="22"/>
              <w:szCs w:val="24"/>
            </w:rPr>
          </w:pPr>
          <w:hyperlink w:anchor="_Toc196755216" w:history="1">
            <w:r w:rsidR="005D02B3" w:rsidRPr="00D5524D">
              <w:rPr>
                <w:rStyle w:val="aa"/>
                <w:rFonts w:asciiTheme="majorEastAsia" w:eastAsia="宋体" w:hAnsiTheme="majorEastAsia" w:hint="eastAsia"/>
                <w:noProof/>
              </w:rPr>
              <w:t>2.5.4</w:t>
            </w:r>
            <w:r w:rsidR="005D02B3">
              <w:rPr>
                <w:rFonts w:hint="eastAsia"/>
                <w:noProof/>
                <w:sz w:val="22"/>
                <w:szCs w:val="24"/>
              </w:rPr>
              <w:tab/>
            </w:r>
            <w:r w:rsidR="005D02B3" w:rsidRPr="00D5524D">
              <w:rPr>
                <w:rStyle w:val="aa"/>
                <w:rFonts w:hint="eastAsia"/>
                <w:noProof/>
              </w:rPr>
              <w:t>其他要求</w:t>
            </w:r>
            <w:r w:rsidR="005D02B3">
              <w:rPr>
                <w:rFonts w:hint="eastAsia"/>
                <w:noProof/>
                <w:webHidden/>
              </w:rPr>
              <w:tab/>
            </w:r>
            <w:r>
              <w:rPr>
                <w:rFonts w:hint="eastAsia"/>
                <w:noProof/>
                <w:webHidden/>
              </w:rPr>
              <w:fldChar w:fldCharType="begin"/>
            </w:r>
            <w:r w:rsidR="005D02B3">
              <w:rPr>
                <w:noProof/>
                <w:webHidden/>
              </w:rPr>
              <w:instrText>PAGEREF _Toc196755216 \h</w:instrText>
            </w:r>
            <w:r>
              <w:rPr>
                <w:rFonts w:hint="eastAsia"/>
                <w:noProof/>
                <w:webHidden/>
              </w:rPr>
            </w:r>
            <w:r>
              <w:rPr>
                <w:rFonts w:hint="eastAsia"/>
                <w:noProof/>
                <w:webHidden/>
              </w:rPr>
              <w:fldChar w:fldCharType="separate"/>
            </w:r>
            <w:r w:rsidR="005D02B3">
              <w:rPr>
                <w:noProof/>
                <w:webHidden/>
              </w:rPr>
              <w:t>128</w:t>
            </w:r>
            <w:r>
              <w:rPr>
                <w:rFonts w:hint="eastAsia"/>
                <w:noProof/>
                <w:webHidden/>
              </w:rPr>
              <w:fldChar w:fldCharType="end"/>
            </w:r>
          </w:hyperlink>
        </w:p>
        <w:p w:rsidR="005D02B3" w:rsidRDefault="00DB42E8">
          <w:pPr>
            <w:pStyle w:val="20"/>
            <w:tabs>
              <w:tab w:val="left" w:pos="1100"/>
              <w:tab w:val="right" w:leader="dot" w:pos="8255"/>
            </w:tabs>
            <w:ind w:firstLine="480"/>
            <w:rPr>
              <w:noProof/>
              <w:sz w:val="22"/>
              <w:szCs w:val="24"/>
            </w:rPr>
          </w:pPr>
          <w:hyperlink w:anchor="_Toc196755217" w:history="1">
            <w:r w:rsidR="005D02B3" w:rsidRPr="00D5524D">
              <w:rPr>
                <w:rStyle w:val="aa"/>
                <w:rFonts w:hint="eastAsia"/>
                <w:noProof/>
              </w:rPr>
              <w:t>2.6</w:t>
            </w:r>
            <w:r w:rsidR="005D02B3">
              <w:rPr>
                <w:rFonts w:hint="eastAsia"/>
                <w:noProof/>
                <w:sz w:val="22"/>
                <w:szCs w:val="24"/>
              </w:rPr>
              <w:tab/>
            </w:r>
            <w:r w:rsidR="005D02B3" w:rsidRPr="00D5524D">
              <w:rPr>
                <w:rStyle w:val="aa"/>
                <w:rFonts w:hint="eastAsia"/>
                <w:noProof/>
              </w:rPr>
              <w:t>应急发电车接口智能化</w:t>
            </w:r>
            <w:r w:rsidR="005D02B3">
              <w:rPr>
                <w:rFonts w:hint="eastAsia"/>
                <w:noProof/>
                <w:webHidden/>
              </w:rPr>
              <w:tab/>
            </w:r>
            <w:r>
              <w:rPr>
                <w:rFonts w:hint="eastAsia"/>
                <w:noProof/>
                <w:webHidden/>
              </w:rPr>
              <w:fldChar w:fldCharType="begin"/>
            </w:r>
            <w:r w:rsidR="005D02B3">
              <w:rPr>
                <w:noProof/>
                <w:webHidden/>
              </w:rPr>
              <w:instrText>PAGEREF _Toc196755217 \h</w:instrText>
            </w:r>
            <w:r>
              <w:rPr>
                <w:rFonts w:hint="eastAsia"/>
                <w:noProof/>
                <w:webHidden/>
              </w:rPr>
            </w:r>
            <w:r>
              <w:rPr>
                <w:rFonts w:hint="eastAsia"/>
                <w:noProof/>
                <w:webHidden/>
              </w:rPr>
              <w:fldChar w:fldCharType="separate"/>
            </w:r>
            <w:r w:rsidR="005D02B3">
              <w:rPr>
                <w:noProof/>
                <w:webHidden/>
              </w:rPr>
              <w:t>129</w:t>
            </w:r>
            <w:r>
              <w:rPr>
                <w:rFonts w:hint="eastAsia"/>
                <w:noProof/>
                <w:webHidden/>
              </w:rPr>
              <w:fldChar w:fldCharType="end"/>
            </w:r>
          </w:hyperlink>
        </w:p>
        <w:p w:rsidR="005D02B3" w:rsidRDefault="00DB42E8">
          <w:pPr>
            <w:pStyle w:val="30"/>
            <w:tabs>
              <w:tab w:val="left" w:pos="1320"/>
              <w:tab w:val="right" w:leader="dot" w:pos="8255"/>
            </w:tabs>
            <w:ind w:firstLine="480"/>
            <w:rPr>
              <w:noProof/>
              <w:sz w:val="22"/>
              <w:szCs w:val="24"/>
            </w:rPr>
          </w:pPr>
          <w:hyperlink w:anchor="_Toc196755218" w:history="1">
            <w:r w:rsidR="005D02B3" w:rsidRPr="00D5524D">
              <w:rPr>
                <w:rStyle w:val="aa"/>
                <w:rFonts w:asciiTheme="majorEastAsia" w:eastAsia="宋体" w:hAnsiTheme="majorEastAsia" w:hint="eastAsia"/>
                <w:noProof/>
              </w:rPr>
              <w:t>2.6.1</w:t>
            </w:r>
            <w:r w:rsidR="005D02B3">
              <w:rPr>
                <w:rFonts w:hint="eastAsia"/>
                <w:noProof/>
                <w:sz w:val="22"/>
                <w:szCs w:val="24"/>
              </w:rPr>
              <w:tab/>
            </w:r>
            <w:r w:rsidR="005D02B3" w:rsidRPr="00D5524D">
              <w:rPr>
                <w:rStyle w:val="aa"/>
                <w:rFonts w:hint="eastAsia"/>
                <w:noProof/>
              </w:rPr>
              <w:t>采用标准</w:t>
            </w:r>
            <w:r w:rsidR="005D02B3">
              <w:rPr>
                <w:rFonts w:hint="eastAsia"/>
                <w:noProof/>
                <w:webHidden/>
              </w:rPr>
              <w:tab/>
            </w:r>
            <w:r>
              <w:rPr>
                <w:rFonts w:hint="eastAsia"/>
                <w:noProof/>
                <w:webHidden/>
              </w:rPr>
              <w:fldChar w:fldCharType="begin"/>
            </w:r>
            <w:r w:rsidR="005D02B3">
              <w:rPr>
                <w:noProof/>
                <w:webHidden/>
              </w:rPr>
              <w:instrText>PAGEREF _Toc196755218 \h</w:instrText>
            </w:r>
            <w:r>
              <w:rPr>
                <w:rFonts w:hint="eastAsia"/>
                <w:noProof/>
                <w:webHidden/>
              </w:rPr>
            </w:r>
            <w:r>
              <w:rPr>
                <w:rFonts w:hint="eastAsia"/>
                <w:noProof/>
                <w:webHidden/>
              </w:rPr>
              <w:fldChar w:fldCharType="separate"/>
            </w:r>
            <w:r w:rsidR="005D02B3">
              <w:rPr>
                <w:noProof/>
                <w:webHidden/>
              </w:rPr>
              <w:t>129</w:t>
            </w:r>
            <w:r>
              <w:rPr>
                <w:rFonts w:hint="eastAsia"/>
                <w:noProof/>
                <w:webHidden/>
              </w:rPr>
              <w:fldChar w:fldCharType="end"/>
            </w:r>
          </w:hyperlink>
        </w:p>
        <w:p w:rsidR="005D02B3" w:rsidRDefault="00DB42E8">
          <w:pPr>
            <w:pStyle w:val="30"/>
            <w:tabs>
              <w:tab w:val="left" w:pos="1320"/>
              <w:tab w:val="right" w:leader="dot" w:pos="8255"/>
            </w:tabs>
            <w:ind w:firstLine="480"/>
            <w:rPr>
              <w:noProof/>
              <w:sz w:val="22"/>
              <w:szCs w:val="24"/>
            </w:rPr>
          </w:pPr>
          <w:hyperlink w:anchor="_Toc196755219" w:history="1">
            <w:r w:rsidR="005D02B3" w:rsidRPr="00D5524D">
              <w:rPr>
                <w:rStyle w:val="aa"/>
                <w:rFonts w:asciiTheme="majorEastAsia" w:eastAsia="宋体" w:hAnsiTheme="majorEastAsia" w:hint="eastAsia"/>
                <w:noProof/>
              </w:rPr>
              <w:t>2.6.2</w:t>
            </w:r>
            <w:r w:rsidR="005D02B3">
              <w:rPr>
                <w:rFonts w:hint="eastAsia"/>
                <w:noProof/>
                <w:sz w:val="22"/>
                <w:szCs w:val="24"/>
              </w:rPr>
              <w:tab/>
            </w:r>
            <w:r w:rsidR="005D02B3" w:rsidRPr="00D5524D">
              <w:rPr>
                <w:rStyle w:val="aa"/>
                <w:rFonts w:hint="eastAsia"/>
                <w:noProof/>
              </w:rPr>
              <w:t>改造范围</w:t>
            </w:r>
            <w:r w:rsidR="005D02B3">
              <w:rPr>
                <w:rFonts w:hint="eastAsia"/>
                <w:noProof/>
                <w:webHidden/>
              </w:rPr>
              <w:tab/>
            </w:r>
            <w:r>
              <w:rPr>
                <w:rFonts w:hint="eastAsia"/>
                <w:noProof/>
                <w:webHidden/>
              </w:rPr>
              <w:fldChar w:fldCharType="begin"/>
            </w:r>
            <w:r w:rsidR="005D02B3">
              <w:rPr>
                <w:noProof/>
                <w:webHidden/>
              </w:rPr>
              <w:instrText>PAGEREF _Toc196755219 \h</w:instrText>
            </w:r>
            <w:r>
              <w:rPr>
                <w:rFonts w:hint="eastAsia"/>
                <w:noProof/>
                <w:webHidden/>
              </w:rPr>
            </w:r>
            <w:r>
              <w:rPr>
                <w:rFonts w:hint="eastAsia"/>
                <w:noProof/>
                <w:webHidden/>
              </w:rPr>
              <w:fldChar w:fldCharType="separate"/>
            </w:r>
            <w:r w:rsidR="005D02B3">
              <w:rPr>
                <w:noProof/>
                <w:webHidden/>
              </w:rPr>
              <w:t>129</w:t>
            </w:r>
            <w:r>
              <w:rPr>
                <w:rFonts w:hint="eastAsia"/>
                <w:noProof/>
                <w:webHidden/>
              </w:rPr>
              <w:fldChar w:fldCharType="end"/>
            </w:r>
          </w:hyperlink>
        </w:p>
        <w:p w:rsidR="005D02B3" w:rsidRDefault="00DB42E8">
          <w:pPr>
            <w:pStyle w:val="30"/>
            <w:tabs>
              <w:tab w:val="left" w:pos="1320"/>
              <w:tab w:val="right" w:leader="dot" w:pos="8255"/>
            </w:tabs>
            <w:ind w:firstLine="480"/>
            <w:rPr>
              <w:noProof/>
              <w:sz w:val="22"/>
              <w:szCs w:val="24"/>
            </w:rPr>
          </w:pPr>
          <w:hyperlink w:anchor="_Toc196755220" w:history="1">
            <w:r w:rsidR="005D02B3" w:rsidRPr="00D5524D">
              <w:rPr>
                <w:rStyle w:val="aa"/>
                <w:rFonts w:asciiTheme="majorEastAsia" w:eastAsia="宋体" w:hAnsiTheme="majorEastAsia" w:hint="eastAsia"/>
                <w:noProof/>
              </w:rPr>
              <w:t>2.6.3</w:t>
            </w:r>
            <w:r w:rsidR="005D02B3">
              <w:rPr>
                <w:rFonts w:hint="eastAsia"/>
                <w:noProof/>
                <w:sz w:val="22"/>
                <w:szCs w:val="24"/>
              </w:rPr>
              <w:tab/>
            </w:r>
            <w:r w:rsidR="005D02B3" w:rsidRPr="00D5524D">
              <w:rPr>
                <w:rStyle w:val="aa"/>
                <w:rFonts w:hint="eastAsia"/>
                <w:noProof/>
              </w:rPr>
              <w:t>技术要求</w:t>
            </w:r>
            <w:r w:rsidR="005D02B3">
              <w:rPr>
                <w:rFonts w:hint="eastAsia"/>
                <w:noProof/>
                <w:webHidden/>
              </w:rPr>
              <w:tab/>
            </w:r>
            <w:r>
              <w:rPr>
                <w:rFonts w:hint="eastAsia"/>
                <w:noProof/>
                <w:webHidden/>
              </w:rPr>
              <w:fldChar w:fldCharType="begin"/>
            </w:r>
            <w:r w:rsidR="005D02B3">
              <w:rPr>
                <w:noProof/>
                <w:webHidden/>
              </w:rPr>
              <w:instrText>PAGEREF _Toc196755220 \h</w:instrText>
            </w:r>
            <w:r>
              <w:rPr>
                <w:rFonts w:hint="eastAsia"/>
                <w:noProof/>
                <w:webHidden/>
              </w:rPr>
            </w:r>
            <w:r>
              <w:rPr>
                <w:rFonts w:hint="eastAsia"/>
                <w:noProof/>
                <w:webHidden/>
              </w:rPr>
              <w:fldChar w:fldCharType="separate"/>
            </w:r>
            <w:r w:rsidR="005D02B3">
              <w:rPr>
                <w:noProof/>
                <w:webHidden/>
              </w:rPr>
              <w:t>129</w:t>
            </w:r>
            <w:r>
              <w:rPr>
                <w:rFonts w:hint="eastAsia"/>
                <w:noProof/>
                <w:webHidden/>
              </w:rPr>
              <w:fldChar w:fldCharType="end"/>
            </w:r>
          </w:hyperlink>
        </w:p>
        <w:p w:rsidR="005D02B3" w:rsidRDefault="00DB42E8">
          <w:pPr>
            <w:pStyle w:val="20"/>
            <w:tabs>
              <w:tab w:val="left" w:pos="1100"/>
              <w:tab w:val="right" w:leader="dot" w:pos="8255"/>
            </w:tabs>
            <w:ind w:firstLine="480"/>
            <w:rPr>
              <w:noProof/>
              <w:sz w:val="22"/>
              <w:szCs w:val="24"/>
            </w:rPr>
          </w:pPr>
          <w:hyperlink w:anchor="_Toc196755221" w:history="1">
            <w:r w:rsidR="005D02B3" w:rsidRPr="00D5524D">
              <w:rPr>
                <w:rStyle w:val="aa"/>
                <w:rFonts w:hint="eastAsia"/>
                <w:noProof/>
              </w:rPr>
              <w:t>2.7</w:t>
            </w:r>
            <w:r w:rsidR="005D02B3">
              <w:rPr>
                <w:rFonts w:hint="eastAsia"/>
                <w:noProof/>
                <w:sz w:val="22"/>
                <w:szCs w:val="24"/>
              </w:rPr>
              <w:tab/>
            </w:r>
            <w:r w:rsidR="005D02B3" w:rsidRPr="00D5524D">
              <w:rPr>
                <w:rStyle w:val="aa"/>
                <w:rFonts w:hint="eastAsia"/>
                <w:noProof/>
              </w:rPr>
              <w:t>配电房框架断路器、抽屉回路更新替换及安装调试</w:t>
            </w:r>
            <w:r w:rsidR="005D02B3">
              <w:rPr>
                <w:rFonts w:hint="eastAsia"/>
                <w:noProof/>
                <w:webHidden/>
              </w:rPr>
              <w:tab/>
            </w:r>
            <w:r>
              <w:rPr>
                <w:rFonts w:hint="eastAsia"/>
                <w:noProof/>
                <w:webHidden/>
              </w:rPr>
              <w:fldChar w:fldCharType="begin"/>
            </w:r>
            <w:r w:rsidR="005D02B3">
              <w:rPr>
                <w:noProof/>
                <w:webHidden/>
              </w:rPr>
              <w:instrText>PAGEREF _Toc196755221 \h</w:instrText>
            </w:r>
            <w:r>
              <w:rPr>
                <w:rFonts w:hint="eastAsia"/>
                <w:noProof/>
                <w:webHidden/>
              </w:rPr>
            </w:r>
            <w:r>
              <w:rPr>
                <w:rFonts w:hint="eastAsia"/>
                <w:noProof/>
                <w:webHidden/>
              </w:rPr>
              <w:fldChar w:fldCharType="separate"/>
            </w:r>
            <w:r w:rsidR="005D02B3">
              <w:rPr>
                <w:noProof/>
                <w:webHidden/>
              </w:rPr>
              <w:t>137</w:t>
            </w:r>
            <w:r>
              <w:rPr>
                <w:rFonts w:hint="eastAsia"/>
                <w:noProof/>
                <w:webHidden/>
              </w:rPr>
              <w:fldChar w:fldCharType="end"/>
            </w:r>
          </w:hyperlink>
        </w:p>
        <w:p w:rsidR="005D02B3" w:rsidRDefault="00DB42E8">
          <w:pPr>
            <w:pStyle w:val="30"/>
            <w:tabs>
              <w:tab w:val="left" w:pos="1320"/>
              <w:tab w:val="right" w:leader="dot" w:pos="8255"/>
            </w:tabs>
            <w:ind w:firstLine="480"/>
            <w:rPr>
              <w:noProof/>
              <w:sz w:val="22"/>
              <w:szCs w:val="24"/>
            </w:rPr>
          </w:pPr>
          <w:hyperlink w:anchor="_Toc196755222" w:history="1">
            <w:r w:rsidR="005D02B3" w:rsidRPr="00D5524D">
              <w:rPr>
                <w:rStyle w:val="aa"/>
                <w:rFonts w:asciiTheme="majorEastAsia" w:eastAsia="宋体" w:hAnsiTheme="majorEastAsia" w:hint="eastAsia"/>
                <w:noProof/>
              </w:rPr>
              <w:t>2.7.1</w:t>
            </w:r>
            <w:r w:rsidR="005D02B3">
              <w:rPr>
                <w:rFonts w:hint="eastAsia"/>
                <w:noProof/>
                <w:sz w:val="22"/>
                <w:szCs w:val="24"/>
              </w:rPr>
              <w:tab/>
            </w:r>
            <w:r w:rsidR="005D02B3" w:rsidRPr="00D5524D">
              <w:rPr>
                <w:rStyle w:val="aa"/>
                <w:rFonts w:hint="eastAsia"/>
                <w:noProof/>
              </w:rPr>
              <w:t>采用标准</w:t>
            </w:r>
            <w:r w:rsidR="005D02B3">
              <w:rPr>
                <w:rFonts w:hint="eastAsia"/>
                <w:noProof/>
                <w:webHidden/>
              </w:rPr>
              <w:tab/>
            </w:r>
            <w:r>
              <w:rPr>
                <w:rFonts w:hint="eastAsia"/>
                <w:noProof/>
                <w:webHidden/>
              </w:rPr>
              <w:fldChar w:fldCharType="begin"/>
            </w:r>
            <w:r w:rsidR="005D02B3">
              <w:rPr>
                <w:noProof/>
                <w:webHidden/>
              </w:rPr>
              <w:instrText>PAGEREF _Toc196755222 \h</w:instrText>
            </w:r>
            <w:r>
              <w:rPr>
                <w:rFonts w:hint="eastAsia"/>
                <w:noProof/>
                <w:webHidden/>
              </w:rPr>
            </w:r>
            <w:r>
              <w:rPr>
                <w:rFonts w:hint="eastAsia"/>
                <w:noProof/>
                <w:webHidden/>
              </w:rPr>
              <w:fldChar w:fldCharType="separate"/>
            </w:r>
            <w:r w:rsidR="005D02B3">
              <w:rPr>
                <w:noProof/>
                <w:webHidden/>
              </w:rPr>
              <w:t>137</w:t>
            </w:r>
            <w:r>
              <w:rPr>
                <w:rFonts w:hint="eastAsia"/>
                <w:noProof/>
                <w:webHidden/>
              </w:rPr>
              <w:fldChar w:fldCharType="end"/>
            </w:r>
          </w:hyperlink>
        </w:p>
        <w:p w:rsidR="005D02B3" w:rsidRDefault="00DB42E8">
          <w:pPr>
            <w:pStyle w:val="30"/>
            <w:tabs>
              <w:tab w:val="left" w:pos="1320"/>
              <w:tab w:val="right" w:leader="dot" w:pos="8255"/>
            </w:tabs>
            <w:ind w:firstLine="480"/>
            <w:rPr>
              <w:noProof/>
              <w:sz w:val="22"/>
              <w:szCs w:val="24"/>
            </w:rPr>
          </w:pPr>
          <w:hyperlink w:anchor="_Toc196755223" w:history="1">
            <w:r w:rsidR="005D02B3" w:rsidRPr="00D5524D">
              <w:rPr>
                <w:rStyle w:val="aa"/>
                <w:rFonts w:asciiTheme="majorEastAsia" w:eastAsia="宋体" w:hAnsiTheme="majorEastAsia" w:hint="eastAsia"/>
                <w:noProof/>
              </w:rPr>
              <w:t>2.7.2</w:t>
            </w:r>
            <w:r w:rsidR="005D02B3">
              <w:rPr>
                <w:rFonts w:hint="eastAsia"/>
                <w:noProof/>
                <w:sz w:val="22"/>
                <w:szCs w:val="24"/>
              </w:rPr>
              <w:tab/>
            </w:r>
            <w:r w:rsidR="005D02B3" w:rsidRPr="00D5524D">
              <w:rPr>
                <w:rStyle w:val="aa"/>
                <w:rFonts w:hint="eastAsia"/>
                <w:noProof/>
              </w:rPr>
              <w:t>改造范围</w:t>
            </w:r>
            <w:r w:rsidR="005D02B3">
              <w:rPr>
                <w:rFonts w:hint="eastAsia"/>
                <w:noProof/>
                <w:webHidden/>
              </w:rPr>
              <w:tab/>
            </w:r>
            <w:r>
              <w:rPr>
                <w:rFonts w:hint="eastAsia"/>
                <w:noProof/>
                <w:webHidden/>
              </w:rPr>
              <w:fldChar w:fldCharType="begin"/>
            </w:r>
            <w:r w:rsidR="005D02B3">
              <w:rPr>
                <w:noProof/>
                <w:webHidden/>
              </w:rPr>
              <w:instrText>PAGEREF _Toc196755223 \h</w:instrText>
            </w:r>
            <w:r>
              <w:rPr>
                <w:rFonts w:hint="eastAsia"/>
                <w:noProof/>
                <w:webHidden/>
              </w:rPr>
            </w:r>
            <w:r>
              <w:rPr>
                <w:rFonts w:hint="eastAsia"/>
                <w:noProof/>
                <w:webHidden/>
              </w:rPr>
              <w:fldChar w:fldCharType="separate"/>
            </w:r>
            <w:r w:rsidR="005D02B3">
              <w:rPr>
                <w:noProof/>
                <w:webHidden/>
              </w:rPr>
              <w:t>139</w:t>
            </w:r>
            <w:r>
              <w:rPr>
                <w:rFonts w:hint="eastAsia"/>
                <w:noProof/>
                <w:webHidden/>
              </w:rPr>
              <w:fldChar w:fldCharType="end"/>
            </w:r>
          </w:hyperlink>
        </w:p>
        <w:p w:rsidR="005D02B3" w:rsidRDefault="00DB42E8">
          <w:pPr>
            <w:pStyle w:val="30"/>
            <w:tabs>
              <w:tab w:val="left" w:pos="1320"/>
              <w:tab w:val="right" w:leader="dot" w:pos="8255"/>
            </w:tabs>
            <w:ind w:firstLine="480"/>
            <w:rPr>
              <w:noProof/>
              <w:sz w:val="22"/>
              <w:szCs w:val="24"/>
            </w:rPr>
          </w:pPr>
          <w:hyperlink w:anchor="_Toc196755224" w:history="1">
            <w:r w:rsidR="005D02B3" w:rsidRPr="00D5524D">
              <w:rPr>
                <w:rStyle w:val="aa"/>
                <w:rFonts w:asciiTheme="majorEastAsia" w:eastAsia="宋体" w:hAnsiTheme="majorEastAsia" w:hint="eastAsia"/>
                <w:noProof/>
              </w:rPr>
              <w:t>2.7.3</w:t>
            </w:r>
            <w:r w:rsidR="005D02B3">
              <w:rPr>
                <w:rFonts w:hint="eastAsia"/>
                <w:noProof/>
                <w:sz w:val="22"/>
                <w:szCs w:val="24"/>
              </w:rPr>
              <w:tab/>
            </w:r>
            <w:r w:rsidR="005D02B3" w:rsidRPr="00D5524D">
              <w:rPr>
                <w:rStyle w:val="aa"/>
                <w:rFonts w:hint="eastAsia"/>
                <w:noProof/>
              </w:rPr>
              <w:t>低压配电系统改造技术要求</w:t>
            </w:r>
            <w:r w:rsidR="005D02B3">
              <w:rPr>
                <w:rFonts w:hint="eastAsia"/>
                <w:noProof/>
                <w:webHidden/>
              </w:rPr>
              <w:tab/>
            </w:r>
            <w:r>
              <w:rPr>
                <w:rFonts w:hint="eastAsia"/>
                <w:noProof/>
                <w:webHidden/>
              </w:rPr>
              <w:fldChar w:fldCharType="begin"/>
            </w:r>
            <w:r w:rsidR="005D02B3">
              <w:rPr>
                <w:noProof/>
                <w:webHidden/>
              </w:rPr>
              <w:instrText>PAGEREF _Toc196755224 \h</w:instrText>
            </w:r>
            <w:r>
              <w:rPr>
                <w:rFonts w:hint="eastAsia"/>
                <w:noProof/>
                <w:webHidden/>
              </w:rPr>
            </w:r>
            <w:r>
              <w:rPr>
                <w:rFonts w:hint="eastAsia"/>
                <w:noProof/>
                <w:webHidden/>
              </w:rPr>
              <w:fldChar w:fldCharType="separate"/>
            </w:r>
            <w:r w:rsidR="005D02B3">
              <w:rPr>
                <w:noProof/>
                <w:webHidden/>
              </w:rPr>
              <w:t>140</w:t>
            </w:r>
            <w:r>
              <w:rPr>
                <w:rFonts w:hint="eastAsia"/>
                <w:noProof/>
                <w:webHidden/>
              </w:rPr>
              <w:fldChar w:fldCharType="end"/>
            </w:r>
          </w:hyperlink>
        </w:p>
        <w:p w:rsidR="005D02B3" w:rsidRDefault="00DB42E8">
          <w:pPr>
            <w:pStyle w:val="30"/>
            <w:tabs>
              <w:tab w:val="left" w:pos="1320"/>
              <w:tab w:val="right" w:leader="dot" w:pos="8255"/>
            </w:tabs>
            <w:ind w:firstLine="480"/>
            <w:rPr>
              <w:noProof/>
              <w:sz w:val="22"/>
              <w:szCs w:val="24"/>
            </w:rPr>
          </w:pPr>
          <w:hyperlink w:anchor="_Toc196755225" w:history="1">
            <w:r w:rsidR="005D02B3" w:rsidRPr="00D5524D">
              <w:rPr>
                <w:rStyle w:val="aa"/>
                <w:rFonts w:asciiTheme="majorEastAsia" w:eastAsia="宋体" w:hAnsiTheme="majorEastAsia" w:hint="eastAsia"/>
                <w:noProof/>
              </w:rPr>
              <w:t>2.7.4</w:t>
            </w:r>
            <w:r w:rsidR="005D02B3">
              <w:rPr>
                <w:rFonts w:hint="eastAsia"/>
                <w:noProof/>
                <w:sz w:val="22"/>
                <w:szCs w:val="24"/>
              </w:rPr>
              <w:tab/>
            </w:r>
            <w:r w:rsidR="005D02B3" w:rsidRPr="00D5524D">
              <w:rPr>
                <w:rStyle w:val="aa"/>
                <w:rFonts w:hint="eastAsia"/>
                <w:noProof/>
              </w:rPr>
              <w:t>其他要求</w:t>
            </w:r>
            <w:r w:rsidR="005D02B3">
              <w:rPr>
                <w:rFonts w:hint="eastAsia"/>
                <w:noProof/>
                <w:webHidden/>
              </w:rPr>
              <w:tab/>
            </w:r>
            <w:r>
              <w:rPr>
                <w:rFonts w:hint="eastAsia"/>
                <w:noProof/>
                <w:webHidden/>
              </w:rPr>
              <w:fldChar w:fldCharType="begin"/>
            </w:r>
            <w:r w:rsidR="005D02B3">
              <w:rPr>
                <w:noProof/>
                <w:webHidden/>
              </w:rPr>
              <w:instrText>PAGEREF _Toc196755225 \h</w:instrText>
            </w:r>
            <w:r>
              <w:rPr>
                <w:rFonts w:hint="eastAsia"/>
                <w:noProof/>
                <w:webHidden/>
              </w:rPr>
            </w:r>
            <w:r>
              <w:rPr>
                <w:rFonts w:hint="eastAsia"/>
                <w:noProof/>
                <w:webHidden/>
              </w:rPr>
              <w:fldChar w:fldCharType="separate"/>
            </w:r>
            <w:r w:rsidR="005D02B3">
              <w:rPr>
                <w:noProof/>
                <w:webHidden/>
              </w:rPr>
              <w:t>152</w:t>
            </w:r>
            <w:r>
              <w:rPr>
                <w:rFonts w:hint="eastAsia"/>
                <w:noProof/>
                <w:webHidden/>
              </w:rPr>
              <w:fldChar w:fldCharType="end"/>
            </w:r>
          </w:hyperlink>
        </w:p>
        <w:p w:rsidR="005D02B3" w:rsidRDefault="00DB42E8">
          <w:pPr>
            <w:pStyle w:val="20"/>
            <w:tabs>
              <w:tab w:val="left" w:pos="1100"/>
              <w:tab w:val="right" w:leader="dot" w:pos="8255"/>
            </w:tabs>
            <w:ind w:firstLine="480"/>
            <w:rPr>
              <w:noProof/>
              <w:sz w:val="22"/>
              <w:szCs w:val="24"/>
            </w:rPr>
          </w:pPr>
          <w:hyperlink w:anchor="_Toc196755226" w:history="1">
            <w:r w:rsidR="005D02B3" w:rsidRPr="00D5524D">
              <w:rPr>
                <w:rStyle w:val="aa"/>
                <w:rFonts w:hint="eastAsia"/>
                <w:noProof/>
              </w:rPr>
              <w:t>2.8</w:t>
            </w:r>
            <w:r w:rsidR="005D02B3">
              <w:rPr>
                <w:rFonts w:hint="eastAsia"/>
                <w:noProof/>
                <w:sz w:val="22"/>
                <w:szCs w:val="24"/>
              </w:rPr>
              <w:tab/>
            </w:r>
            <w:r w:rsidR="005D02B3" w:rsidRPr="00D5524D">
              <w:rPr>
                <w:rStyle w:val="aa"/>
                <w:rFonts w:hint="eastAsia"/>
                <w:noProof/>
              </w:rPr>
              <w:t>用电设备电源改造</w:t>
            </w:r>
            <w:r w:rsidR="005D02B3">
              <w:rPr>
                <w:rFonts w:hint="eastAsia"/>
                <w:noProof/>
                <w:webHidden/>
              </w:rPr>
              <w:tab/>
            </w:r>
            <w:r>
              <w:rPr>
                <w:rFonts w:hint="eastAsia"/>
                <w:noProof/>
                <w:webHidden/>
              </w:rPr>
              <w:fldChar w:fldCharType="begin"/>
            </w:r>
            <w:r w:rsidR="005D02B3">
              <w:rPr>
                <w:noProof/>
                <w:webHidden/>
              </w:rPr>
              <w:instrText>PAGEREF _Toc196755226 \h</w:instrText>
            </w:r>
            <w:r>
              <w:rPr>
                <w:rFonts w:hint="eastAsia"/>
                <w:noProof/>
                <w:webHidden/>
              </w:rPr>
            </w:r>
            <w:r>
              <w:rPr>
                <w:rFonts w:hint="eastAsia"/>
                <w:noProof/>
                <w:webHidden/>
              </w:rPr>
              <w:fldChar w:fldCharType="separate"/>
            </w:r>
            <w:r w:rsidR="005D02B3">
              <w:rPr>
                <w:noProof/>
                <w:webHidden/>
              </w:rPr>
              <w:t>153</w:t>
            </w:r>
            <w:r>
              <w:rPr>
                <w:rFonts w:hint="eastAsia"/>
                <w:noProof/>
                <w:webHidden/>
              </w:rPr>
              <w:fldChar w:fldCharType="end"/>
            </w:r>
          </w:hyperlink>
        </w:p>
        <w:p w:rsidR="005D02B3" w:rsidRDefault="00DB42E8">
          <w:pPr>
            <w:pStyle w:val="30"/>
            <w:tabs>
              <w:tab w:val="left" w:pos="1320"/>
              <w:tab w:val="right" w:leader="dot" w:pos="8255"/>
            </w:tabs>
            <w:ind w:firstLine="480"/>
            <w:rPr>
              <w:noProof/>
              <w:sz w:val="22"/>
              <w:szCs w:val="24"/>
            </w:rPr>
          </w:pPr>
          <w:hyperlink w:anchor="_Toc196755227" w:history="1">
            <w:r w:rsidR="005D02B3" w:rsidRPr="00D5524D">
              <w:rPr>
                <w:rStyle w:val="aa"/>
                <w:rFonts w:asciiTheme="majorEastAsia" w:eastAsia="宋体" w:hAnsiTheme="majorEastAsia" w:hint="eastAsia"/>
                <w:noProof/>
              </w:rPr>
              <w:t>2.8.1</w:t>
            </w:r>
            <w:r w:rsidR="005D02B3">
              <w:rPr>
                <w:rFonts w:hint="eastAsia"/>
                <w:noProof/>
                <w:sz w:val="22"/>
                <w:szCs w:val="24"/>
              </w:rPr>
              <w:tab/>
            </w:r>
            <w:r w:rsidR="005D02B3" w:rsidRPr="00D5524D">
              <w:rPr>
                <w:rStyle w:val="aa"/>
                <w:rFonts w:hint="eastAsia"/>
                <w:noProof/>
              </w:rPr>
              <w:t>采用标准</w:t>
            </w:r>
            <w:r w:rsidR="005D02B3">
              <w:rPr>
                <w:rFonts w:hint="eastAsia"/>
                <w:noProof/>
                <w:webHidden/>
              </w:rPr>
              <w:tab/>
            </w:r>
            <w:r>
              <w:rPr>
                <w:rFonts w:hint="eastAsia"/>
                <w:noProof/>
                <w:webHidden/>
              </w:rPr>
              <w:fldChar w:fldCharType="begin"/>
            </w:r>
            <w:r w:rsidR="005D02B3">
              <w:rPr>
                <w:noProof/>
                <w:webHidden/>
              </w:rPr>
              <w:instrText>PAGEREF _Toc196755227 \h</w:instrText>
            </w:r>
            <w:r>
              <w:rPr>
                <w:rFonts w:hint="eastAsia"/>
                <w:noProof/>
                <w:webHidden/>
              </w:rPr>
            </w:r>
            <w:r>
              <w:rPr>
                <w:rFonts w:hint="eastAsia"/>
                <w:noProof/>
                <w:webHidden/>
              </w:rPr>
              <w:fldChar w:fldCharType="separate"/>
            </w:r>
            <w:r w:rsidR="005D02B3">
              <w:rPr>
                <w:noProof/>
                <w:webHidden/>
              </w:rPr>
              <w:t>153</w:t>
            </w:r>
            <w:r>
              <w:rPr>
                <w:rFonts w:hint="eastAsia"/>
                <w:noProof/>
                <w:webHidden/>
              </w:rPr>
              <w:fldChar w:fldCharType="end"/>
            </w:r>
          </w:hyperlink>
        </w:p>
        <w:p w:rsidR="005D02B3" w:rsidRDefault="00DB42E8">
          <w:pPr>
            <w:pStyle w:val="30"/>
            <w:tabs>
              <w:tab w:val="left" w:pos="1320"/>
              <w:tab w:val="right" w:leader="dot" w:pos="8255"/>
            </w:tabs>
            <w:ind w:firstLine="480"/>
            <w:rPr>
              <w:noProof/>
              <w:sz w:val="22"/>
              <w:szCs w:val="24"/>
            </w:rPr>
          </w:pPr>
          <w:hyperlink w:anchor="_Toc196755228" w:history="1">
            <w:r w:rsidR="005D02B3" w:rsidRPr="00D5524D">
              <w:rPr>
                <w:rStyle w:val="aa"/>
                <w:rFonts w:asciiTheme="majorEastAsia" w:eastAsia="宋体" w:hAnsiTheme="majorEastAsia" w:hint="eastAsia"/>
                <w:noProof/>
              </w:rPr>
              <w:t>2.8.2</w:t>
            </w:r>
            <w:r w:rsidR="005D02B3">
              <w:rPr>
                <w:rFonts w:hint="eastAsia"/>
                <w:noProof/>
                <w:sz w:val="22"/>
                <w:szCs w:val="24"/>
              </w:rPr>
              <w:tab/>
            </w:r>
            <w:r w:rsidR="005D02B3" w:rsidRPr="00D5524D">
              <w:rPr>
                <w:rStyle w:val="aa"/>
                <w:rFonts w:hint="eastAsia"/>
                <w:noProof/>
              </w:rPr>
              <w:t>改造范围</w:t>
            </w:r>
            <w:r w:rsidR="005D02B3">
              <w:rPr>
                <w:rFonts w:hint="eastAsia"/>
                <w:noProof/>
                <w:webHidden/>
              </w:rPr>
              <w:tab/>
            </w:r>
            <w:r>
              <w:rPr>
                <w:rFonts w:hint="eastAsia"/>
                <w:noProof/>
                <w:webHidden/>
              </w:rPr>
              <w:fldChar w:fldCharType="begin"/>
            </w:r>
            <w:r w:rsidR="005D02B3">
              <w:rPr>
                <w:noProof/>
                <w:webHidden/>
              </w:rPr>
              <w:instrText>PAGEREF _Toc196755228 \h</w:instrText>
            </w:r>
            <w:r>
              <w:rPr>
                <w:rFonts w:hint="eastAsia"/>
                <w:noProof/>
                <w:webHidden/>
              </w:rPr>
            </w:r>
            <w:r>
              <w:rPr>
                <w:rFonts w:hint="eastAsia"/>
                <w:noProof/>
                <w:webHidden/>
              </w:rPr>
              <w:fldChar w:fldCharType="separate"/>
            </w:r>
            <w:r w:rsidR="005D02B3">
              <w:rPr>
                <w:noProof/>
                <w:webHidden/>
              </w:rPr>
              <w:t>154</w:t>
            </w:r>
            <w:r>
              <w:rPr>
                <w:rFonts w:hint="eastAsia"/>
                <w:noProof/>
                <w:webHidden/>
              </w:rPr>
              <w:fldChar w:fldCharType="end"/>
            </w:r>
          </w:hyperlink>
        </w:p>
        <w:p w:rsidR="005D02B3" w:rsidRDefault="00DB42E8">
          <w:pPr>
            <w:pStyle w:val="30"/>
            <w:tabs>
              <w:tab w:val="left" w:pos="1320"/>
              <w:tab w:val="right" w:leader="dot" w:pos="8255"/>
            </w:tabs>
            <w:ind w:firstLine="480"/>
            <w:rPr>
              <w:noProof/>
              <w:sz w:val="22"/>
              <w:szCs w:val="24"/>
            </w:rPr>
          </w:pPr>
          <w:hyperlink w:anchor="_Toc196755229" w:history="1">
            <w:r w:rsidR="005D02B3" w:rsidRPr="00D5524D">
              <w:rPr>
                <w:rStyle w:val="aa"/>
                <w:rFonts w:asciiTheme="majorEastAsia" w:eastAsia="宋体" w:hAnsiTheme="majorEastAsia" w:hint="eastAsia"/>
                <w:noProof/>
              </w:rPr>
              <w:t>2.8.3</w:t>
            </w:r>
            <w:r w:rsidR="005D02B3">
              <w:rPr>
                <w:rFonts w:hint="eastAsia"/>
                <w:noProof/>
                <w:sz w:val="22"/>
                <w:szCs w:val="24"/>
              </w:rPr>
              <w:tab/>
            </w:r>
            <w:r w:rsidR="005D02B3" w:rsidRPr="00D5524D">
              <w:rPr>
                <w:rStyle w:val="aa"/>
                <w:rFonts w:hint="eastAsia"/>
                <w:noProof/>
              </w:rPr>
              <w:t>技术要求</w:t>
            </w:r>
            <w:r w:rsidR="005D02B3">
              <w:rPr>
                <w:rFonts w:hint="eastAsia"/>
                <w:noProof/>
                <w:webHidden/>
              </w:rPr>
              <w:tab/>
            </w:r>
            <w:r>
              <w:rPr>
                <w:rFonts w:hint="eastAsia"/>
                <w:noProof/>
                <w:webHidden/>
              </w:rPr>
              <w:fldChar w:fldCharType="begin"/>
            </w:r>
            <w:r w:rsidR="005D02B3">
              <w:rPr>
                <w:noProof/>
                <w:webHidden/>
              </w:rPr>
              <w:instrText>PAGEREF _Toc196755229 \h</w:instrText>
            </w:r>
            <w:r>
              <w:rPr>
                <w:rFonts w:hint="eastAsia"/>
                <w:noProof/>
                <w:webHidden/>
              </w:rPr>
            </w:r>
            <w:r>
              <w:rPr>
                <w:rFonts w:hint="eastAsia"/>
                <w:noProof/>
                <w:webHidden/>
              </w:rPr>
              <w:fldChar w:fldCharType="separate"/>
            </w:r>
            <w:r w:rsidR="005D02B3">
              <w:rPr>
                <w:noProof/>
                <w:webHidden/>
              </w:rPr>
              <w:t>154</w:t>
            </w:r>
            <w:r>
              <w:rPr>
                <w:rFonts w:hint="eastAsia"/>
                <w:noProof/>
                <w:webHidden/>
              </w:rPr>
              <w:fldChar w:fldCharType="end"/>
            </w:r>
          </w:hyperlink>
        </w:p>
        <w:p w:rsidR="005D02B3" w:rsidRDefault="00DB42E8">
          <w:pPr>
            <w:pStyle w:val="20"/>
            <w:tabs>
              <w:tab w:val="left" w:pos="1100"/>
              <w:tab w:val="right" w:leader="dot" w:pos="8255"/>
            </w:tabs>
            <w:ind w:firstLine="480"/>
            <w:rPr>
              <w:noProof/>
              <w:sz w:val="22"/>
              <w:szCs w:val="24"/>
            </w:rPr>
          </w:pPr>
          <w:hyperlink w:anchor="_Toc196755230" w:history="1">
            <w:r w:rsidR="005D02B3" w:rsidRPr="00D5524D">
              <w:rPr>
                <w:rStyle w:val="aa"/>
                <w:rFonts w:hint="eastAsia"/>
                <w:noProof/>
              </w:rPr>
              <w:t>2.9</w:t>
            </w:r>
            <w:r w:rsidR="005D02B3">
              <w:rPr>
                <w:rFonts w:hint="eastAsia"/>
                <w:noProof/>
                <w:sz w:val="22"/>
                <w:szCs w:val="24"/>
              </w:rPr>
              <w:tab/>
            </w:r>
            <w:r w:rsidR="005D02B3" w:rsidRPr="00D5524D">
              <w:rPr>
                <w:rStyle w:val="aa"/>
                <w:rFonts w:hint="eastAsia"/>
                <w:noProof/>
              </w:rPr>
              <w:t>其他</w:t>
            </w:r>
            <w:r w:rsidR="005D02B3">
              <w:rPr>
                <w:rFonts w:hint="eastAsia"/>
                <w:noProof/>
                <w:webHidden/>
              </w:rPr>
              <w:tab/>
            </w:r>
            <w:r>
              <w:rPr>
                <w:rFonts w:hint="eastAsia"/>
                <w:noProof/>
                <w:webHidden/>
              </w:rPr>
              <w:fldChar w:fldCharType="begin"/>
            </w:r>
            <w:r w:rsidR="005D02B3">
              <w:rPr>
                <w:noProof/>
                <w:webHidden/>
              </w:rPr>
              <w:instrText>PAGEREF _Toc196755230 \h</w:instrText>
            </w:r>
            <w:r>
              <w:rPr>
                <w:rFonts w:hint="eastAsia"/>
                <w:noProof/>
                <w:webHidden/>
              </w:rPr>
            </w:r>
            <w:r>
              <w:rPr>
                <w:rFonts w:hint="eastAsia"/>
                <w:noProof/>
                <w:webHidden/>
              </w:rPr>
              <w:fldChar w:fldCharType="separate"/>
            </w:r>
            <w:r w:rsidR="005D02B3">
              <w:rPr>
                <w:noProof/>
                <w:webHidden/>
              </w:rPr>
              <w:t>156</w:t>
            </w:r>
            <w:r>
              <w:rPr>
                <w:rFonts w:hint="eastAsia"/>
                <w:noProof/>
                <w:webHidden/>
              </w:rPr>
              <w:fldChar w:fldCharType="end"/>
            </w:r>
          </w:hyperlink>
        </w:p>
        <w:p w:rsidR="005D02B3" w:rsidRDefault="00DB42E8">
          <w:pPr>
            <w:pStyle w:val="30"/>
            <w:tabs>
              <w:tab w:val="left" w:pos="1320"/>
              <w:tab w:val="right" w:leader="dot" w:pos="8255"/>
            </w:tabs>
            <w:ind w:firstLine="480"/>
            <w:rPr>
              <w:noProof/>
              <w:sz w:val="22"/>
              <w:szCs w:val="24"/>
            </w:rPr>
          </w:pPr>
          <w:hyperlink w:anchor="_Toc196755231" w:history="1">
            <w:r w:rsidR="005D02B3" w:rsidRPr="00D5524D">
              <w:rPr>
                <w:rStyle w:val="aa"/>
                <w:rFonts w:asciiTheme="majorEastAsia" w:eastAsia="宋体" w:hAnsiTheme="majorEastAsia" w:hint="eastAsia"/>
                <w:noProof/>
              </w:rPr>
              <w:t>2.9.1</w:t>
            </w:r>
            <w:r w:rsidR="005D02B3">
              <w:rPr>
                <w:rFonts w:hint="eastAsia"/>
                <w:noProof/>
                <w:sz w:val="22"/>
                <w:szCs w:val="24"/>
              </w:rPr>
              <w:tab/>
            </w:r>
            <w:r w:rsidR="005D02B3" w:rsidRPr="00D5524D">
              <w:rPr>
                <w:rStyle w:val="aa"/>
                <w:rFonts w:hint="eastAsia"/>
                <w:noProof/>
              </w:rPr>
              <w:t>技术专题要求</w:t>
            </w:r>
            <w:r w:rsidR="005D02B3">
              <w:rPr>
                <w:rFonts w:hint="eastAsia"/>
                <w:noProof/>
                <w:webHidden/>
              </w:rPr>
              <w:tab/>
            </w:r>
            <w:r>
              <w:rPr>
                <w:rFonts w:hint="eastAsia"/>
                <w:noProof/>
                <w:webHidden/>
              </w:rPr>
              <w:fldChar w:fldCharType="begin"/>
            </w:r>
            <w:r w:rsidR="005D02B3">
              <w:rPr>
                <w:noProof/>
                <w:webHidden/>
              </w:rPr>
              <w:instrText>PAGEREF _Toc196755231 \h</w:instrText>
            </w:r>
            <w:r>
              <w:rPr>
                <w:rFonts w:hint="eastAsia"/>
                <w:noProof/>
                <w:webHidden/>
              </w:rPr>
            </w:r>
            <w:r>
              <w:rPr>
                <w:rFonts w:hint="eastAsia"/>
                <w:noProof/>
                <w:webHidden/>
              </w:rPr>
              <w:fldChar w:fldCharType="separate"/>
            </w:r>
            <w:r w:rsidR="005D02B3">
              <w:rPr>
                <w:noProof/>
                <w:webHidden/>
              </w:rPr>
              <w:t>156</w:t>
            </w:r>
            <w:r>
              <w:rPr>
                <w:rFonts w:hint="eastAsia"/>
                <w:noProof/>
                <w:webHidden/>
              </w:rPr>
              <w:fldChar w:fldCharType="end"/>
            </w:r>
          </w:hyperlink>
        </w:p>
        <w:p w:rsidR="005D02B3" w:rsidRDefault="00DB42E8">
          <w:pPr>
            <w:pStyle w:val="30"/>
            <w:tabs>
              <w:tab w:val="left" w:pos="1320"/>
              <w:tab w:val="right" w:leader="dot" w:pos="8255"/>
            </w:tabs>
            <w:ind w:firstLine="480"/>
            <w:rPr>
              <w:noProof/>
              <w:sz w:val="22"/>
              <w:szCs w:val="24"/>
            </w:rPr>
          </w:pPr>
          <w:hyperlink w:anchor="_Toc196755232" w:history="1">
            <w:r w:rsidR="005D02B3" w:rsidRPr="00D5524D">
              <w:rPr>
                <w:rStyle w:val="aa"/>
                <w:rFonts w:asciiTheme="majorEastAsia" w:eastAsia="宋体" w:hAnsiTheme="majorEastAsia" w:hint="eastAsia"/>
                <w:noProof/>
              </w:rPr>
              <w:t>2.9.2</w:t>
            </w:r>
            <w:r w:rsidR="005D02B3">
              <w:rPr>
                <w:rFonts w:hint="eastAsia"/>
                <w:noProof/>
                <w:sz w:val="22"/>
                <w:szCs w:val="24"/>
              </w:rPr>
              <w:tab/>
            </w:r>
            <w:r w:rsidR="005D02B3" w:rsidRPr="00D5524D">
              <w:rPr>
                <w:rStyle w:val="aa"/>
                <w:rFonts w:hint="eastAsia"/>
                <w:noProof/>
              </w:rPr>
              <w:t>科研创新要求</w:t>
            </w:r>
            <w:r w:rsidR="005D02B3">
              <w:rPr>
                <w:rFonts w:hint="eastAsia"/>
                <w:noProof/>
                <w:webHidden/>
              </w:rPr>
              <w:tab/>
            </w:r>
            <w:r>
              <w:rPr>
                <w:rFonts w:hint="eastAsia"/>
                <w:noProof/>
                <w:webHidden/>
              </w:rPr>
              <w:fldChar w:fldCharType="begin"/>
            </w:r>
            <w:r w:rsidR="005D02B3">
              <w:rPr>
                <w:noProof/>
                <w:webHidden/>
              </w:rPr>
              <w:instrText>PAGEREF _Toc196755232 \h</w:instrText>
            </w:r>
            <w:r>
              <w:rPr>
                <w:rFonts w:hint="eastAsia"/>
                <w:noProof/>
                <w:webHidden/>
              </w:rPr>
            </w:r>
            <w:r>
              <w:rPr>
                <w:rFonts w:hint="eastAsia"/>
                <w:noProof/>
                <w:webHidden/>
              </w:rPr>
              <w:fldChar w:fldCharType="separate"/>
            </w:r>
            <w:r w:rsidR="005D02B3">
              <w:rPr>
                <w:noProof/>
                <w:webHidden/>
              </w:rPr>
              <w:t>156</w:t>
            </w:r>
            <w:r>
              <w:rPr>
                <w:rFonts w:hint="eastAsia"/>
                <w:noProof/>
                <w:webHidden/>
              </w:rPr>
              <w:fldChar w:fldCharType="end"/>
            </w:r>
          </w:hyperlink>
        </w:p>
        <w:p w:rsidR="00160294" w:rsidRDefault="00DB42E8">
          <w:pPr>
            <w:ind w:firstLineChars="0" w:firstLine="0"/>
          </w:pPr>
          <w:r>
            <w:rPr>
              <w:bCs/>
              <w:lang w:val="zh-CN"/>
            </w:rPr>
            <w:fldChar w:fldCharType="end"/>
          </w:r>
        </w:p>
      </w:sdtContent>
    </w:sdt>
    <w:p w:rsidR="00160294" w:rsidRDefault="00E04F4A">
      <w:pPr>
        <w:spacing w:line="240" w:lineRule="auto"/>
        <w:ind w:firstLineChars="0" w:firstLine="0"/>
        <w:rPr>
          <w:rFonts w:asciiTheme="minorEastAsia" w:hAnsiTheme="minorEastAsia"/>
        </w:rPr>
      </w:pPr>
      <w:r>
        <w:rPr>
          <w:rFonts w:asciiTheme="minorEastAsia" w:hAnsiTheme="minorEastAsia"/>
        </w:rPr>
        <w:lastRenderedPageBreak/>
        <w:br w:type="page"/>
      </w:r>
    </w:p>
    <w:p w:rsidR="00160294" w:rsidRDefault="00E04F4A">
      <w:pPr>
        <w:pStyle w:val="1"/>
        <w:numPr>
          <w:ilvl w:val="0"/>
          <w:numId w:val="2"/>
        </w:numPr>
        <w:rPr>
          <w:rFonts w:asciiTheme="minorEastAsia" w:eastAsiaTheme="minorEastAsia" w:hAnsiTheme="minorEastAsia"/>
          <w:sz w:val="28"/>
          <w:szCs w:val="28"/>
        </w:rPr>
      </w:pPr>
      <w:bookmarkStart w:id="0" w:name="_Toc195470846"/>
      <w:bookmarkStart w:id="1" w:name="_Toc195467781"/>
      <w:bookmarkStart w:id="2" w:name="_Toc195464703"/>
      <w:bookmarkStart w:id="3" w:name="_Toc194931245"/>
      <w:bookmarkStart w:id="4" w:name="_Toc195464704"/>
      <w:bookmarkStart w:id="5" w:name="_Toc26451"/>
      <w:bookmarkStart w:id="6" w:name="_Toc8217"/>
      <w:bookmarkStart w:id="7" w:name="_Toc194398733"/>
      <w:bookmarkStart w:id="8" w:name="_Toc196755177"/>
      <w:bookmarkEnd w:id="0"/>
      <w:bookmarkEnd w:id="1"/>
      <w:bookmarkEnd w:id="2"/>
      <w:r>
        <w:rPr>
          <w:rFonts w:asciiTheme="minorEastAsia" w:eastAsiaTheme="minorEastAsia" w:hAnsiTheme="minorEastAsia" w:hint="eastAsia"/>
          <w:sz w:val="28"/>
          <w:szCs w:val="28"/>
        </w:rPr>
        <w:lastRenderedPageBreak/>
        <w:t>总则</w:t>
      </w:r>
      <w:bookmarkEnd w:id="3"/>
      <w:bookmarkEnd w:id="4"/>
      <w:bookmarkEnd w:id="5"/>
      <w:bookmarkEnd w:id="6"/>
      <w:bookmarkEnd w:id="7"/>
      <w:bookmarkEnd w:id="8"/>
    </w:p>
    <w:p w:rsidR="00160294" w:rsidRDefault="00E04F4A">
      <w:pPr>
        <w:pStyle w:val="2"/>
      </w:pPr>
      <w:bookmarkStart w:id="9" w:name="_Toc194398734"/>
      <w:bookmarkStart w:id="10" w:name="_Toc11187"/>
      <w:bookmarkStart w:id="11" w:name="_Toc195464705"/>
      <w:bookmarkStart w:id="12" w:name="_Toc194931246"/>
      <w:bookmarkStart w:id="13" w:name="_Toc7531"/>
      <w:bookmarkStart w:id="14" w:name="_Toc196755178"/>
      <w:r>
        <w:t>工程概况</w:t>
      </w:r>
      <w:bookmarkEnd w:id="9"/>
      <w:bookmarkEnd w:id="10"/>
      <w:bookmarkEnd w:id="11"/>
      <w:bookmarkEnd w:id="12"/>
      <w:bookmarkEnd w:id="13"/>
      <w:bookmarkEnd w:id="14"/>
    </w:p>
    <w:p w:rsidR="00160294" w:rsidRDefault="00E04F4A">
      <w:pPr>
        <w:pStyle w:val="a4"/>
        <w:ind w:firstLine="480"/>
      </w:pPr>
      <w:bookmarkStart w:id="15" w:name="_Toc194398735"/>
      <w:r>
        <w:rPr>
          <w:rFonts w:hint="eastAsia"/>
        </w:rPr>
        <w:t>广州白云国际会议中心位于广州市白云区白云大道南1045号，集会议、展览、酒店、餐饮、演出、写字楼于一体，总建筑面积</w:t>
      </w:r>
      <w:r>
        <w:t>56500</w:t>
      </w:r>
      <w:r>
        <w:rPr>
          <w:rFonts w:hint="eastAsia"/>
        </w:rPr>
        <w:t>m</w:t>
      </w:r>
      <w:r>
        <w:rPr>
          <w:vertAlign w:val="superscript"/>
        </w:rPr>
        <w:t>2</w:t>
      </w:r>
      <w:r>
        <w:rPr>
          <w:rFonts w:hint="eastAsia"/>
        </w:rPr>
        <w:t>，主体建筑包括B、C、D三栋会议展览中心和A、E两栋岭南东方酒店。地下一层，主要为车库、辅助用房、设备用房，地上5层，主要为会议厅等。</w:t>
      </w:r>
    </w:p>
    <w:p w:rsidR="00160294" w:rsidRDefault="00E04F4A">
      <w:pPr>
        <w:pStyle w:val="a4"/>
        <w:ind w:firstLine="480"/>
      </w:pPr>
      <w:r>
        <w:rPr>
          <w:rFonts w:hint="eastAsia"/>
        </w:rPr>
        <w:t>计算总负荷为18332kW，消防计算总功率为1419kW。其中，一级负荷6931kW，包括会场、舞台、休息厅、演员化妆、舞台机械、电子会议等弱电系统、疏散指示照明等；二级负荷10646kW，主要为空调电力等；三级负荷755kW，为泛光照明、室外园林照明等其他电力负荷。</w:t>
      </w:r>
    </w:p>
    <w:p w:rsidR="00160294" w:rsidRDefault="00E04F4A">
      <w:pPr>
        <w:pStyle w:val="a4"/>
        <w:ind w:firstLine="480"/>
        <w:rPr>
          <w:rFonts w:hAnsi="宋体"/>
          <w:szCs w:val="24"/>
        </w:rPr>
      </w:pPr>
      <w:r>
        <w:rPr>
          <w:rFonts w:hint="eastAsia"/>
        </w:rPr>
        <w:t>供电系统设备房间分布在会议中心负一层，各设备电房平面分布图如下：</w:t>
      </w:r>
      <w:r>
        <w:rPr>
          <w:rFonts w:hAnsi="宋体"/>
          <w:noProof/>
          <w:szCs w:val="24"/>
        </w:rPr>
        <w:drawing>
          <wp:inline distT="0" distB="0" distL="0" distR="0">
            <wp:extent cx="5175250" cy="2357755"/>
            <wp:effectExtent l="9525" t="9525" r="12065" b="10160"/>
            <wp:docPr id="1043168880" name="图片 1" descr="C:\Users\laipx\Documents\WeChat Files\wxid_cp1np6eybekg22\FileStorage\Temp\755060fc255d994135066df8f54e2f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168880" name="图片 1" descr="C:\Users\laipx\Documents\WeChat Files\wxid_cp1np6eybekg22\FileStorage\Temp\755060fc255d994135066df8f54e2f7.png"/>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5214383" cy="2375539"/>
                    </a:xfrm>
                    <a:prstGeom prst="rect">
                      <a:avLst/>
                    </a:prstGeom>
                    <a:noFill/>
                    <a:ln>
                      <a:solidFill>
                        <a:schemeClr val="tx1"/>
                      </a:solidFill>
                    </a:ln>
                  </pic:spPr>
                </pic:pic>
              </a:graphicData>
            </a:graphic>
          </wp:inline>
        </w:drawing>
      </w:r>
    </w:p>
    <w:p w:rsidR="00160294" w:rsidRDefault="00E04F4A">
      <w:pPr>
        <w:pStyle w:val="a4"/>
        <w:ind w:firstLine="480"/>
      </w:pPr>
      <w:r>
        <w:rPr>
          <w:rFonts w:hint="eastAsia"/>
        </w:rPr>
        <w:t>地下负一层共设置了16</w:t>
      </w:r>
      <w:r>
        <w:t>个设备房间，其中高压配电房</w:t>
      </w:r>
      <w:r>
        <w:rPr>
          <w:rFonts w:hint="eastAsia"/>
        </w:rPr>
        <w:t>2个，变压器房6个，低压配电房8个，柴油发电机配电房1个，二级水泵配电房1个，变压器房与低压配电房一一对应。舞台低压配电房与舞台变压器房单独设置，位于D栋地下停车场。除了负一层配电房外，世纪大会堂在D栋4楼设置了照明配电房，1楼设置了展厅配电房。</w:t>
      </w:r>
    </w:p>
    <w:p w:rsidR="00160294" w:rsidRDefault="00E04F4A">
      <w:pPr>
        <w:pStyle w:val="2"/>
        <w:rPr>
          <w:rFonts w:eastAsia="宋体"/>
          <w:b w:val="0"/>
          <w:bCs w:val="0"/>
        </w:rPr>
      </w:pPr>
      <w:bookmarkStart w:id="16" w:name="_Toc194931247"/>
      <w:bookmarkStart w:id="17" w:name="_Toc195464706"/>
      <w:bookmarkStart w:id="18" w:name="_Toc25064"/>
      <w:bookmarkStart w:id="19" w:name="_Toc4889"/>
      <w:bookmarkStart w:id="20" w:name="_Toc196755179"/>
      <w:r>
        <w:rPr>
          <w:rFonts w:eastAsia="宋体" w:hint="eastAsia"/>
        </w:rPr>
        <w:lastRenderedPageBreak/>
        <w:t>供电系统概况</w:t>
      </w:r>
      <w:bookmarkEnd w:id="16"/>
      <w:bookmarkEnd w:id="17"/>
      <w:bookmarkEnd w:id="18"/>
      <w:bookmarkEnd w:id="19"/>
      <w:bookmarkEnd w:id="20"/>
    </w:p>
    <w:p w:rsidR="00160294" w:rsidRDefault="00E04F4A">
      <w:pPr>
        <w:pStyle w:val="a4"/>
        <w:ind w:firstLine="480"/>
      </w:pPr>
      <w:r>
        <w:rPr>
          <w:rFonts w:hint="eastAsia"/>
        </w:rPr>
        <w:t>供电电源从城市电网苗圃及景泰变电站的不同母线段引来4路10kV专线电源，各来自苗圃及景泰变电站的1路电源两两1组形成2组供电系统。同组2路10kV电源同时工作，互为备用，每路电源均能承担本组供电全部负荷。10kV电缆从建筑物西侧穿管埋地引入设在地下一层的电缆分界室。</w:t>
      </w:r>
      <w:r>
        <w:rPr>
          <w:rFonts w:hAnsi="宋体"/>
          <w:noProof/>
          <w:szCs w:val="24"/>
        </w:rPr>
        <w:drawing>
          <wp:inline distT="0" distB="0" distL="0" distR="0">
            <wp:extent cx="5414010" cy="3000375"/>
            <wp:effectExtent l="9525" t="9525" r="17145" b="22860"/>
            <wp:docPr id="1025914455" name="图片 2" descr="C:\Users\laipx\Documents\WeChat Files\wxid_cp1np6eybekg22\FileStorage\Temp\a38d7bcef9bc2700d23f97dc05dd2a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914455" name="图片 2" descr="C:\Users\laipx\Documents\WeChat Files\wxid_cp1np6eybekg22\FileStorage\Temp\a38d7bcef9bc2700d23f97dc05dd2aa.png"/>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5479935" cy="3036905"/>
                    </a:xfrm>
                    <a:prstGeom prst="rect">
                      <a:avLst/>
                    </a:prstGeom>
                    <a:noFill/>
                    <a:ln>
                      <a:solidFill>
                        <a:schemeClr val="tx1"/>
                      </a:solidFill>
                    </a:ln>
                  </pic:spPr>
                </pic:pic>
              </a:graphicData>
            </a:graphic>
          </wp:inline>
        </w:drawing>
      </w:r>
    </w:p>
    <w:p w:rsidR="00160294" w:rsidRDefault="00E04F4A">
      <w:pPr>
        <w:pStyle w:val="a4"/>
        <w:ind w:firstLine="480"/>
      </w:pPr>
      <w:r>
        <w:rPr>
          <w:rFonts w:hint="eastAsia"/>
        </w:rPr>
        <w:t>会议中心经过近20年的运行，供电系统“小问题不断、大问题偶发”现象突出，现状严重滞后于技术发展，已经进入了改造升级周期。白云国际会议中心设备设施升级改造项目（供配电升级改造），将全面对供电系统进行供电可靠性提升与智能化升级。</w:t>
      </w:r>
    </w:p>
    <w:p w:rsidR="00160294" w:rsidRDefault="00E04F4A">
      <w:pPr>
        <w:pStyle w:val="2"/>
      </w:pPr>
      <w:bookmarkStart w:id="21" w:name="_Toc14940"/>
      <w:bookmarkStart w:id="22" w:name="_Toc195464707"/>
      <w:bookmarkStart w:id="23" w:name="_Toc207"/>
      <w:bookmarkStart w:id="24" w:name="_Toc194931248"/>
      <w:bookmarkStart w:id="25" w:name="_Toc196755180"/>
      <w:r>
        <w:t>适用范围</w:t>
      </w:r>
      <w:bookmarkEnd w:id="21"/>
      <w:bookmarkEnd w:id="22"/>
      <w:bookmarkEnd w:id="23"/>
      <w:bookmarkEnd w:id="24"/>
      <w:bookmarkEnd w:id="25"/>
    </w:p>
    <w:p w:rsidR="00160294" w:rsidRDefault="00E04F4A">
      <w:pPr>
        <w:ind w:firstLine="480"/>
      </w:pPr>
      <w:r>
        <w:rPr>
          <w:rFonts w:hint="eastAsia"/>
        </w:rPr>
        <w:t>本技术规格书适用于白云国际会议中心设备设施升级改造项目（供配电升级改造）。</w:t>
      </w:r>
    </w:p>
    <w:p w:rsidR="00160294" w:rsidRDefault="00E04F4A">
      <w:pPr>
        <w:pStyle w:val="2"/>
      </w:pPr>
      <w:bookmarkStart w:id="26" w:name="_Toc31516"/>
      <w:bookmarkStart w:id="27" w:name="_Toc195464708"/>
      <w:bookmarkStart w:id="28" w:name="_Toc194931249"/>
      <w:bookmarkStart w:id="29" w:name="_Toc28600"/>
      <w:bookmarkStart w:id="30" w:name="_Toc196755181"/>
      <w:r>
        <w:t>环境条件</w:t>
      </w:r>
      <w:bookmarkEnd w:id="15"/>
      <w:bookmarkEnd w:id="26"/>
      <w:bookmarkEnd w:id="27"/>
      <w:bookmarkEnd w:id="28"/>
      <w:bookmarkEnd w:id="29"/>
      <w:bookmarkEnd w:id="30"/>
    </w:p>
    <w:p w:rsidR="00160294" w:rsidRDefault="00E04F4A">
      <w:pPr>
        <w:snapToGrid w:val="0"/>
        <w:ind w:firstLine="480"/>
        <w:rPr>
          <w:rFonts w:asciiTheme="minorEastAsia" w:hAnsiTheme="minorEastAsia"/>
        </w:rPr>
      </w:pPr>
      <w:bookmarkStart w:id="31" w:name="_Toc194398736"/>
      <w:r>
        <w:rPr>
          <w:rFonts w:asciiTheme="minorEastAsia" w:hAnsiTheme="minorEastAsia" w:hint="eastAsia"/>
        </w:rPr>
        <w:t>环境温度：-5～+40℃</w:t>
      </w:r>
    </w:p>
    <w:p w:rsidR="00160294" w:rsidRDefault="00E04F4A">
      <w:pPr>
        <w:snapToGrid w:val="0"/>
        <w:ind w:firstLine="480"/>
        <w:rPr>
          <w:rFonts w:asciiTheme="minorEastAsia" w:hAnsiTheme="minorEastAsia"/>
        </w:rPr>
      </w:pPr>
      <w:r>
        <w:rPr>
          <w:rFonts w:asciiTheme="minorEastAsia" w:hAnsiTheme="minorEastAsia" w:hint="eastAsia"/>
        </w:rPr>
        <w:t>相对湿度：日平均值不大于95%；月平均值不大于90%；有凝露发生。</w:t>
      </w:r>
    </w:p>
    <w:p w:rsidR="00160294" w:rsidRDefault="00E04F4A">
      <w:pPr>
        <w:snapToGrid w:val="0"/>
        <w:ind w:firstLine="480"/>
        <w:rPr>
          <w:rFonts w:asciiTheme="minorEastAsia" w:hAnsiTheme="minorEastAsia"/>
        </w:rPr>
      </w:pPr>
      <w:r>
        <w:rPr>
          <w:rFonts w:asciiTheme="minorEastAsia" w:hAnsiTheme="minorEastAsia" w:hint="eastAsia"/>
        </w:rPr>
        <w:t>海拔高度：≤1000m</w:t>
      </w:r>
    </w:p>
    <w:p w:rsidR="00160294" w:rsidRDefault="00E04F4A">
      <w:pPr>
        <w:snapToGrid w:val="0"/>
        <w:ind w:firstLine="480"/>
        <w:rPr>
          <w:rFonts w:asciiTheme="minorEastAsia" w:hAnsiTheme="minorEastAsia"/>
        </w:rPr>
      </w:pPr>
      <w:r>
        <w:rPr>
          <w:rFonts w:asciiTheme="minorEastAsia" w:hAnsiTheme="minorEastAsia" w:hint="eastAsia"/>
        </w:rPr>
        <w:t>耐受抗震烈度：V三度</w:t>
      </w:r>
    </w:p>
    <w:p w:rsidR="00160294" w:rsidRDefault="00E04F4A">
      <w:pPr>
        <w:snapToGrid w:val="0"/>
        <w:ind w:firstLine="480"/>
        <w:rPr>
          <w:rFonts w:asciiTheme="minorEastAsia" w:hAnsiTheme="minorEastAsia"/>
        </w:rPr>
      </w:pPr>
      <w:r>
        <w:rPr>
          <w:rFonts w:asciiTheme="minorEastAsia" w:hAnsiTheme="minorEastAsia" w:hint="eastAsia"/>
        </w:rPr>
        <w:lastRenderedPageBreak/>
        <w:t>雷暴日：≥90日/年</w:t>
      </w:r>
    </w:p>
    <w:p w:rsidR="00160294" w:rsidRDefault="00E04F4A">
      <w:pPr>
        <w:snapToGrid w:val="0"/>
        <w:ind w:firstLine="480"/>
        <w:rPr>
          <w:rFonts w:asciiTheme="minorEastAsia" w:hAnsiTheme="minorEastAsia"/>
        </w:rPr>
      </w:pPr>
      <w:r>
        <w:rPr>
          <w:rFonts w:asciiTheme="minorEastAsia" w:hAnsiTheme="minorEastAsia" w:hint="eastAsia"/>
        </w:rPr>
        <w:t>污秽等级：三级</w:t>
      </w:r>
    </w:p>
    <w:p w:rsidR="00160294" w:rsidRDefault="00E04F4A">
      <w:pPr>
        <w:snapToGrid w:val="0"/>
        <w:ind w:firstLine="480"/>
        <w:rPr>
          <w:rFonts w:asciiTheme="minorEastAsia" w:hAnsiTheme="minorEastAsia"/>
        </w:rPr>
      </w:pPr>
      <w:r>
        <w:rPr>
          <w:rFonts w:asciiTheme="minorEastAsia" w:hAnsiTheme="minorEastAsia" w:hint="eastAsia"/>
        </w:rPr>
        <w:t>设备安装地点：户内/户外</w:t>
      </w:r>
    </w:p>
    <w:p w:rsidR="00160294" w:rsidRDefault="00E04F4A">
      <w:pPr>
        <w:pStyle w:val="2"/>
      </w:pPr>
      <w:bookmarkStart w:id="32" w:name="_Toc194931250"/>
      <w:bookmarkStart w:id="33" w:name="_Toc26354"/>
      <w:bookmarkStart w:id="34" w:name="_Toc20373"/>
      <w:bookmarkStart w:id="35" w:name="_Toc195464709"/>
      <w:bookmarkStart w:id="36" w:name="_Toc196755182"/>
      <w:r>
        <w:rPr>
          <w:rFonts w:hint="eastAsia"/>
        </w:rPr>
        <w:t>采用标准</w:t>
      </w:r>
      <w:bookmarkEnd w:id="31"/>
      <w:bookmarkEnd w:id="32"/>
      <w:bookmarkEnd w:id="33"/>
      <w:bookmarkEnd w:id="34"/>
      <w:bookmarkEnd w:id="35"/>
      <w:bookmarkEnd w:id="36"/>
    </w:p>
    <w:p w:rsidR="00160294" w:rsidRDefault="00E04F4A">
      <w:pPr>
        <w:adjustRightInd w:val="0"/>
        <w:snapToGrid w:val="0"/>
        <w:ind w:firstLine="480"/>
        <w:rPr>
          <w:rFonts w:asciiTheme="minorEastAsia" w:hAnsiTheme="minorEastAsia"/>
          <w:color w:val="000000"/>
        </w:rPr>
      </w:pPr>
      <w:r>
        <w:rPr>
          <w:rFonts w:asciiTheme="minorEastAsia" w:hAnsiTheme="minorEastAsia"/>
          <w:color w:val="000000"/>
        </w:rPr>
        <w:t>设备的制造、试验和验收除了满足本技术规格书的要求外，还应符合如下标准规范：</w:t>
      </w:r>
    </w:p>
    <w:p w:rsidR="00160294" w:rsidRDefault="00E04F4A">
      <w:pPr>
        <w:pStyle w:val="ab"/>
        <w:numPr>
          <w:ilvl w:val="255"/>
          <w:numId w:val="0"/>
        </w:numPr>
        <w:adjustRightInd w:val="0"/>
        <w:snapToGrid w:val="0"/>
        <w:ind w:firstLineChars="200" w:firstLine="480"/>
        <w:rPr>
          <w:rFonts w:asciiTheme="minorEastAsia" w:hAnsiTheme="minorEastAsia"/>
          <w:color w:val="000000"/>
        </w:rPr>
      </w:pPr>
      <w:r>
        <w:rPr>
          <w:rFonts w:asciiTheme="minorEastAsia" w:hAnsiTheme="minorEastAsia" w:hint="eastAsia"/>
          <w:color w:val="000000"/>
        </w:rPr>
        <w:t>GB/T13730-2002《地区电网调度自动化系统》</w:t>
      </w:r>
    </w:p>
    <w:p w:rsidR="00160294" w:rsidRDefault="00E04F4A">
      <w:pPr>
        <w:pStyle w:val="ab"/>
        <w:numPr>
          <w:ilvl w:val="255"/>
          <w:numId w:val="0"/>
        </w:numPr>
        <w:adjustRightInd w:val="0"/>
        <w:snapToGrid w:val="0"/>
        <w:ind w:firstLineChars="200" w:firstLine="480"/>
        <w:rPr>
          <w:rFonts w:asciiTheme="minorEastAsia" w:hAnsiTheme="minorEastAsia"/>
          <w:color w:val="000000"/>
        </w:rPr>
      </w:pPr>
      <w:r>
        <w:rPr>
          <w:rFonts w:asciiTheme="minorEastAsia" w:hAnsiTheme="minorEastAsia" w:hint="eastAsia"/>
          <w:color w:val="000000"/>
        </w:rPr>
        <w:t>GB/T13729-2002《远动终端设备》</w:t>
      </w:r>
    </w:p>
    <w:p w:rsidR="00160294" w:rsidRDefault="00E04F4A">
      <w:pPr>
        <w:pStyle w:val="ab"/>
        <w:numPr>
          <w:ilvl w:val="255"/>
          <w:numId w:val="0"/>
        </w:numPr>
        <w:adjustRightInd w:val="0"/>
        <w:snapToGrid w:val="0"/>
        <w:ind w:firstLineChars="200" w:firstLine="480"/>
        <w:rPr>
          <w:rFonts w:asciiTheme="minorEastAsia" w:hAnsiTheme="minorEastAsia"/>
          <w:color w:val="000000"/>
        </w:rPr>
      </w:pPr>
      <w:r>
        <w:rPr>
          <w:rFonts w:asciiTheme="minorEastAsia" w:hAnsiTheme="minorEastAsia" w:hint="eastAsia"/>
          <w:color w:val="000000"/>
        </w:rPr>
        <w:t>GB/T2887-2011《计算机场地通用规范》</w:t>
      </w:r>
    </w:p>
    <w:p w:rsidR="00160294" w:rsidRDefault="00E04F4A">
      <w:pPr>
        <w:pStyle w:val="ab"/>
        <w:numPr>
          <w:ilvl w:val="255"/>
          <w:numId w:val="0"/>
        </w:numPr>
        <w:adjustRightInd w:val="0"/>
        <w:snapToGrid w:val="0"/>
        <w:ind w:firstLineChars="200" w:firstLine="480"/>
        <w:rPr>
          <w:rFonts w:asciiTheme="minorEastAsia" w:hAnsiTheme="minorEastAsia"/>
          <w:color w:val="000000"/>
        </w:rPr>
      </w:pPr>
      <w:r>
        <w:rPr>
          <w:rFonts w:asciiTheme="minorEastAsia" w:hAnsiTheme="minorEastAsia" w:hint="eastAsia"/>
          <w:color w:val="000000"/>
        </w:rPr>
        <w:t>GB/T15153.1-1998《远动设备及系统第2部分：工作条件第1篇：电源和电磁兼容性》</w:t>
      </w:r>
    </w:p>
    <w:p w:rsidR="00160294" w:rsidRDefault="00E04F4A">
      <w:pPr>
        <w:pStyle w:val="ab"/>
        <w:numPr>
          <w:ilvl w:val="255"/>
          <w:numId w:val="0"/>
        </w:numPr>
        <w:adjustRightInd w:val="0"/>
        <w:snapToGrid w:val="0"/>
        <w:ind w:firstLineChars="200" w:firstLine="480"/>
        <w:rPr>
          <w:rFonts w:asciiTheme="minorEastAsia" w:hAnsiTheme="minorEastAsia"/>
          <w:color w:val="000000"/>
        </w:rPr>
      </w:pPr>
      <w:r>
        <w:rPr>
          <w:rFonts w:asciiTheme="minorEastAsia" w:hAnsiTheme="minorEastAsia" w:hint="eastAsia"/>
          <w:color w:val="000000"/>
        </w:rPr>
        <w:t>GB/T17463-1998《远动设备及系统第4部分：性能要求》</w:t>
      </w:r>
    </w:p>
    <w:p w:rsidR="00160294" w:rsidRDefault="00E04F4A">
      <w:pPr>
        <w:pStyle w:val="ab"/>
        <w:numPr>
          <w:ilvl w:val="255"/>
          <w:numId w:val="0"/>
        </w:numPr>
        <w:adjustRightInd w:val="0"/>
        <w:snapToGrid w:val="0"/>
        <w:ind w:firstLineChars="200" w:firstLine="480"/>
        <w:rPr>
          <w:rFonts w:asciiTheme="minorEastAsia" w:hAnsiTheme="minorEastAsia"/>
          <w:color w:val="000000"/>
        </w:rPr>
      </w:pPr>
      <w:r>
        <w:rPr>
          <w:rFonts w:asciiTheme="minorEastAsia" w:hAnsiTheme="minorEastAsia" w:hint="eastAsia"/>
          <w:color w:val="000000"/>
        </w:rPr>
        <w:t>GB/T16435.1-1996《远动设备及系统接口（电气特性）》</w:t>
      </w:r>
    </w:p>
    <w:p w:rsidR="00160294" w:rsidRDefault="00E04F4A">
      <w:pPr>
        <w:pStyle w:val="ab"/>
        <w:numPr>
          <w:ilvl w:val="255"/>
          <w:numId w:val="0"/>
        </w:numPr>
        <w:adjustRightInd w:val="0"/>
        <w:snapToGrid w:val="0"/>
        <w:ind w:firstLineChars="200" w:firstLine="480"/>
        <w:rPr>
          <w:rFonts w:asciiTheme="minorEastAsia" w:hAnsiTheme="minorEastAsia"/>
          <w:color w:val="000000"/>
        </w:rPr>
      </w:pPr>
      <w:r>
        <w:rPr>
          <w:rFonts w:asciiTheme="minorEastAsia" w:hAnsiTheme="minorEastAsia" w:hint="eastAsia"/>
          <w:color w:val="000000"/>
        </w:rPr>
        <w:t>GB/T17626《电磁兼容》</w:t>
      </w:r>
    </w:p>
    <w:p w:rsidR="00160294" w:rsidRDefault="00E04F4A">
      <w:pPr>
        <w:pStyle w:val="ab"/>
        <w:numPr>
          <w:ilvl w:val="255"/>
          <w:numId w:val="0"/>
        </w:numPr>
        <w:adjustRightInd w:val="0"/>
        <w:snapToGrid w:val="0"/>
        <w:ind w:firstLineChars="200" w:firstLine="480"/>
        <w:rPr>
          <w:rFonts w:asciiTheme="minorEastAsia" w:hAnsiTheme="minorEastAsia"/>
          <w:color w:val="000000"/>
        </w:rPr>
      </w:pPr>
      <w:r>
        <w:rPr>
          <w:rFonts w:asciiTheme="minorEastAsia" w:hAnsiTheme="minorEastAsia" w:hint="eastAsia"/>
          <w:color w:val="000000"/>
        </w:rPr>
        <w:t>DL/T667-1999《远动设备及系统》第5-103部分：传输规约</w:t>
      </w:r>
    </w:p>
    <w:p w:rsidR="00160294" w:rsidRDefault="00E04F4A">
      <w:pPr>
        <w:pStyle w:val="ab"/>
        <w:numPr>
          <w:ilvl w:val="255"/>
          <w:numId w:val="0"/>
        </w:numPr>
        <w:adjustRightInd w:val="0"/>
        <w:snapToGrid w:val="0"/>
        <w:ind w:firstLineChars="200" w:firstLine="480"/>
        <w:rPr>
          <w:rFonts w:asciiTheme="minorEastAsia" w:hAnsiTheme="minorEastAsia"/>
          <w:color w:val="000000"/>
        </w:rPr>
      </w:pPr>
      <w:r>
        <w:rPr>
          <w:rFonts w:asciiTheme="minorEastAsia" w:hAnsiTheme="minorEastAsia" w:hint="eastAsia"/>
          <w:color w:val="000000"/>
        </w:rPr>
        <w:t>DL/T634.5104-2002《远动设备及系统》第5-104部分：传输规约</w:t>
      </w:r>
    </w:p>
    <w:p w:rsidR="00160294" w:rsidRDefault="00E04F4A">
      <w:pPr>
        <w:pStyle w:val="ab"/>
        <w:numPr>
          <w:ilvl w:val="255"/>
          <w:numId w:val="0"/>
        </w:numPr>
        <w:adjustRightInd w:val="0"/>
        <w:snapToGrid w:val="0"/>
        <w:ind w:firstLineChars="200" w:firstLine="480"/>
        <w:rPr>
          <w:rFonts w:asciiTheme="minorEastAsia" w:hAnsiTheme="minorEastAsia"/>
          <w:color w:val="000000"/>
        </w:rPr>
      </w:pPr>
      <w:r>
        <w:rPr>
          <w:rFonts w:asciiTheme="minorEastAsia" w:hAnsiTheme="minorEastAsia" w:hint="eastAsia"/>
          <w:color w:val="000000"/>
        </w:rPr>
        <w:t>DL/T672-2017《变电站及配电线路用电压无功调节控制系统使用技术条件》</w:t>
      </w:r>
    </w:p>
    <w:p w:rsidR="00160294" w:rsidRDefault="00E04F4A">
      <w:pPr>
        <w:pStyle w:val="ab"/>
        <w:numPr>
          <w:ilvl w:val="255"/>
          <w:numId w:val="0"/>
        </w:numPr>
        <w:adjustRightInd w:val="0"/>
        <w:snapToGrid w:val="0"/>
        <w:ind w:firstLineChars="200" w:firstLine="480"/>
        <w:rPr>
          <w:rFonts w:asciiTheme="minorEastAsia" w:hAnsiTheme="minorEastAsia"/>
          <w:color w:val="000000"/>
        </w:rPr>
      </w:pPr>
      <w:r>
        <w:rPr>
          <w:rFonts w:asciiTheme="minorEastAsia" w:hAnsiTheme="minorEastAsia" w:hint="eastAsia"/>
          <w:color w:val="000000"/>
        </w:rPr>
        <w:t>DL/T5002-2005《地区电网调度自动化设计技术规程》</w:t>
      </w:r>
    </w:p>
    <w:p w:rsidR="00160294" w:rsidRDefault="00E04F4A">
      <w:pPr>
        <w:pStyle w:val="ab"/>
        <w:numPr>
          <w:ilvl w:val="255"/>
          <w:numId w:val="0"/>
        </w:numPr>
        <w:adjustRightInd w:val="0"/>
        <w:snapToGrid w:val="0"/>
        <w:ind w:firstLineChars="200" w:firstLine="480"/>
        <w:rPr>
          <w:rFonts w:asciiTheme="minorEastAsia" w:hAnsiTheme="minorEastAsia"/>
          <w:color w:val="000000"/>
        </w:rPr>
      </w:pPr>
      <w:r>
        <w:rPr>
          <w:rFonts w:asciiTheme="minorEastAsia" w:hAnsiTheme="minorEastAsia" w:hint="eastAsia"/>
          <w:color w:val="000000"/>
        </w:rPr>
        <w:t>DL/T634.5101-2002《远动设备及系统第5101部分：传输规约》</w:t>
      </w:r>
    </w:p>
    <w:p w:rsidR="00160294" w:rsidRDefault="00E04F4A">
      <w:pPr>
        <w:pStyle w:val="ab"/>
        <w:numPr>
          <w:ilvl w:val="255"/>
          <w:numId w:val="0"/>
        </w:numPr>
        <w:adjustRightInd w:val="0"/>
        <w:snapToGrid w:val="0"/>
        <w:ind w:firstLineChars="200" w:firstLine="480"/>
        <w:rPr>
          <w:rFonts w:asciiTheme="minorEastAsia" w:hAnsiTheme="minorEastAsia"/>
          <w:color w:val="000000"/>
        </w:rPr>
      </w:pPr>
      <w:r>
        <w:rPr>
          <w:rFonts w:asciiTheme="minorEastAsia" w:hAnsiTheme="minorEastAsia" w:hint="eastAsia"/>
          <w:color w:val="000000"/>
        </w:rPr>
        <w:t>DL/T5003-2017《电力系统调度自动化设计技术规程》</w:t>
      </w:r>
    </w:p>
    <w:p w:rsidR="00160294" w:rsidRDefault="00E04F4A">
      <w:pPr>
        <w:pStyle w:val="ab"/>
        <w:numPr>
          <w:ilvl w:val="255"/>
          <w:numId w:val="0"/>
        </w:numPr>
        <w:adjustRightInd w:val="0"/>
        <w:snapToGrid w:val="0"/>
        <w:ind w:firstLineChars="200" w:firstLine="480"/>
        <w:rPr>
          <w:rFonts w:asciiTheme="minorEastAsia" w:hAnsiTheme="minorEastAsia"/>
          <w:color w:val="000000"/>
        </w:rPr>
      </w:pPr>
      <w:r>
        <w:rPr>
          <w:rFonts w:asciiTheme="minorEastAsia" w:hAnsiTheme="minorEastAsia" w:hint="eastAsia"/>
          <w:color w:val="000000"/>
        </w:rPr>
        <w:t>IEC60870-5-103《继电保护设备信息接口配套标准》</w:t>
      </w:r>
    </w:p>
    <w:p w:rsidR="00160294" w:rsidRDefault="00E04F4A">
      <w:pPr>
        <w:pStyle w:val="ab"/>
        <w:numPr>
          <w:ilvl w:val="255"/>
          <w:numId w:val="0"/>
        </w:numPr>
        <w:adjustRightInd w:val="0"/>
        <w:snapToGrid w:val="0"/>
        <w:ind w:firstLineChars="200" w:firstLine="480"/>
        <w:rPr>
          <w:rFonts w:asciiTheme="minorEastAsia" w:hAnsiTheme="minorEastAsia"/>
          <w:color w:val="000000"/>
        </w:rPr>
      </w:pPr>
      <w:r>
        <w:rPr>
          <w:rFonts w:asciiTheme="minorEastAsia" w:hAnsiTheme="minorEastAsia" w:hint="eastAsia"/>
          <w:color w:val="000000"/>
        </w:rPr>
        <w:t>IEC60870-5-104《远动网络传输规约》</w:t>
      </w:r>
    </w:p>
    <w:p w:rsidR="00160294" w:rsidRDefault="00E04F4A">
      <w:pPr>
        <w:pStyle w:val="ab"/>
        <w:numPr>
          <w:ilvl w:val="255"/>
          <w:numId w:val="0"/>
        </w:numPr>
        <w:adjustRightInd w:val="0"/>
        <w:snapToGrid w:val="0"/>
        <w:ind w:firstLineChars="200" w:firstLine="480"/>
        <w:rPr>
          <w:rFonts w:asciiTheme="minorEastAsia" w:hAnsiTheme="minorEastAsia"/>
          <w:color w:val="000000"/>
        </w:rPr>
      </w:pPr>
      <w:r>
        <w:rPr>
          <w:rFonts w:asciiTheme="minorEastAsia" w:hAnsiTheme="minorEastAsia" w:hint="eastAsia"/>
          <w:color w:val="000000"/>
        </w:rPr>
        <w:t>DL/T630-1997《交流采样远动终端技术条件》</w:t>
      </w:r>
    </w:p>
    <w:p w:rsidR="00160294" w:rsidRDefault="00E04F4A">
      <w:pPr>
        <w:pStyle w:val="ab"/>
        <w:numPr>
          <w:ilvl w:val="255"/>
          <w:numId w:val="0"/>
        </w:numPr>
        <w:adjustRightInd w:val="0"/>
        <w:snapToGrid w:val="0"/>
        <w:ind w:firstLineChars="200" w:firstLine="480"/>
        <w:rPr>
          <w:rFonts w:asciiTheme="minorEastAsia" w:hAnsiTheme="minorEastAsia"/>
          <w:color w:val="000000"/>
        </w:rPr>
      </w:pPr>
      <w:r>
        <w:rPr>
          <w:rFonts w:asciiTheme="minorEastAsia" w:hAnsiTheme="minorEastAsia" w:hint="eastAsia"/>
          <w:color w:val="000000"/>
        </w:rPr>
        <w:t>GB/T15153.2-2000《远动设备及系统——环境要求》</w:t>
      </w:r>
    </w:p>
    <w:p w:rsidR="00160294" w:rsidRDefault="00E04F4A">
      <w:pPr>
        <w:pStyle w:val="ab"/>
        <w:numPr>
          <w:ilvl w:val="255"/>
          <w:numId w:val="0"/>
        </w:numPr>
        <w:adjustRightInd w:val="0"/>
        <w:snapToGrid w:val="0"/>
        <w:ind w:firstLineChars="200" w:firstLine="480"/>
        <w:rPr>
          <w:rFonts w:asciiTheme="minorEastAsia" w:hAnsiTheme="minorEastAsia"/>
          <w:color w:val="000000"/>
        </w:rPr>
      </w:pPr>
      <w:r>
        <w:rPr>
          <w:rFonts w:asciiTheme="minorEastAsia" w:hAnsiTheme="minorEastAsia" w:hint="eastAsia"/>
          <w:color w:val="000000"/>
        </w:rPr>
        <w:t>DL/T860-2004《变电站通信网络和系统》</w:t>
      </w:r>
    </w:p>
    <w:p w:rsidR="00160294" w:rsidRDefault="00E04F4A">
      <w:pPr>
        <w:pStyle w:val="ab"/>
        <w:numPr>
          <w:ilvl w:val="255"/>
          <w:numId w:val="0"/>
        </w:numPr>
        <w:adjustRightInd w:val="0"/>
        <w:snapToGrid w:val="0"/>
        <w:ind w:firstLineChars="200" w:firstLine="480"/>
        <w:rPr>
          <w:rFonts w:asciiTheme="minorEastAsia" w:hAnsiTheme="minorEastAsia"/>
          <w:color w:val="000000"/>
        </w:rPr>
      </w:pPr>
      <w:r>
        <w:rPr>
          <w:rFonts w:asciiTheme="minorEastAsia" w:hAnsiTheme="minorEastAsia" w:hint="eastAsia"/>
          <w:color w:val="000000"/>
        </w:rPr>
        <w:t>DL/T5137-2001《电测量及电能计量装置设计技术规定》</w:t>
      </w:r>
    </w:p>
    <w:p w:rsidR="00160294" w:rsidRDefault="00E04F4A">
      <w:pPr>
        <w:pStyle w:val="ab"/>
        <w:numPr>
          <w:ilvl w:val="255"/>
          <w:numId w:val="0"/>
        </w:numPr>
        <w:adjustRightInd w:val="0"/>
        <w:snapToGrid w:val="0"/>
        <w:ind w:firstLineChars="200" w:firstLine="480"/>
        <w:rPr>
          <w:rFonts w:asciiTheme="minorEastAsia" w:hAnsiTheme="minorEastAsia"/>
          <w:color w:val="000000"/>
        </w:rPr>
      </w:pPr>
      <w:r>
        <w:rPr>
          <w:rFonts w:asciiTheme="minorEastAsia" w:hAnsiTheme="minorEastAsia" w:hint="eastAsia"/>
          <w:color w:val="000000"/>
        </w:rPr>
        <w:t>发改委〔2014〕14号《电力监控系统安全防护规定》</w:t>
      </w:r>
    </w:p>
    <w:p w:rsidR="00160294" w:rsidRDefault="00E04F4A">
      <w:pPr>
        <w:pStyle w:val="ab"/>
        <w:numPr>
          <w:ilvl w:val="255"/>
          <w:numId w:val="0"/>
        </w:numPr>
        <w:adjustRightInd w:val="0"/>
        <w:snapToGrid w:val="0"/>
        <w:ind w:firstLineChars="200" w:firstLine="480"/>
        <w:rPr>
          <w:rFonts w:asciiTheme="minorEastAsia" w:hAnsiTheme="minorEastAsia"/>
          <w:color w:val="000000"/>
        </w:rPr>
      </w:pPr>
      <w:r>
        <w:rPr>
          <w:rFonts w:asciiTheme="minorEastAsia" w:hAnsiTheme="minorEastAsia" w:hint="eastAsia"/>
          <w:color w:val="000000"/>
        </w:rPr>
        <w:t>国能安全〔2015〕36号《电力监控系统安全防护总体方案》</w:t>
      </w:r>
    </w:p>
    <w:p w:rsidR="00160294" w:rsidRDefault="00E04F4A">
      <w:pPr>
        <w:pStyle w:val="ab"/>
        <w:numPr>
          <w:ilvl w:val="255"/>
          <w:numId w:val="0"/>
        </w:numPr>
        <w:adjustRightInd w:val="0"/>
        <w:snapToGrid w:val="0"/>
        <w:ind w:firstLineChars="200" w:firstLine="480"/>
        <w:rPr>
          <w:rFonts w:asciiTheme="minorEastAsia" w:hAnsiTheme="minorEastAsia"/>
          <w:color w:val="000000"/>
        </w:rPr>
      </w:pPr>
      <w:r>
        <w:rPr>
          <w:rFonts w:asciiTheme="minorEastAsia" w:hAnsiTheme="minorEastAsia" w:hint="eastAsia"/>
          <w:color w:val="000000"/>
        </w:rPr>
        <w:lastRenderedPageBreak/>
        <w:t>GB50171-2012《电气装置安装工程盘、柜及二次回路接线施工及验收规范》</w:t>
      </w:r>
    </w:p>
    <w:p w:rsidR="00160294" w:rsidRDefault="00E04F4A">
      <w:pPr>
        <w:pStyle w:val="ab"/>
        <w:numPr>
          <w:ilvl w:val="255"/>
          <w:numId w:val="0"/>
        </w:numPr>
        <w:adjustRightInd w:val="0"/>
        <w:snapToGrid w:val="0"/>
        <w:ind w:firstLineChars="200" w:firstLine="480"/>
        <w:rPr>
          <w:rFonts w:asciiTheme="minorEastAsia" w:hAnsiTheme="minorEastAsia"/>
          <w:color w:val="000000"/>
        </w:rPr>
      </w:pPr>
      <w:r>
        <w:rPr>
          <w:rFonts w:asciiTheme="minorEastAsia" w:hAnsiTheme="minorEastAsia" w:hint="eastAsia"/>
          <w:color w:val="000000"/>
        </w:rPr>
        <w:t>GB/T22239-2008《信息安全技术信息系统安全等级保护基本要求》</w:t>
      </w:r>
    </w:p>
    <w:p w:rsidR="00160294" w:rsidRDefault="00E04F4A">
      <w:pPr>
        <w:pStyle w:val="ab"/>
        <w:numPr>
          <w:ilvl w:val="255"/>
          <w:numId w:val="0"/>
        </w:numPr>
        <w:adjustRightInd w:val="0"/>
        <w:snapToGrid w:val="0"/>
        <w:ind w:firstLineChars="200" w:firstLine="480"/>
        <w:rPr>
          <w:rFonts w:asciiTheme="minorEastAsia" w:hAnsiTheme="minorEastAsia"/>
          <w:color w:val="000000"/>
        </w:rPr>
      </w:pPr>
      <w:r>
        <w:rPr>
          <w:rFonts w:asciiTheme="minorEastAsia" w:hAnsiTheme="minorEastAsia" w:hint="eastAsia"/>
          <w:color w:val="000000"/>
        </w:rPr>
        <w:t>GB/T22240-2008《信息安全技术信息系统安全等级保护定级指南》</w:t>
      </w:r>
    </w:p>
    <w:p w:rsidR="00160294" w:rsidRDefault="00E04F4A">
      <w:pPr>
        <w:pStyle w:val="ab"/>
        <w:numPr>
          <w:ilvl w:val="255"/>
          <w:numId w:val="0"/>
        </w:numPr>
        <w:adjustRightInd w:val="0"/>
        <w:snapToGrid w:val="0"/>
        <w:ind w:firstLineChars="200" w:firstLine="480"/>
        <w:rPr>
          <w:rFonts w:asciiTheme="minorEastAsia" w:hAnsiTheme="minorEastAsia"/>
          <w:color w:val="000000"/>
        </w:rPr>
      </w:pPr>
      <w:r>
        <w:rPr>
          <w:rFonts w:asciiTheme="minorEastAsia" w:hAnsiTheme="minorEastAsia"/>
          <w:color w:val="000000"/>
        </w:rPr>
        <w:t>DL/T860.81-2016《变电站通信网络和系统第8-1部分：特定通信服务映射（SCSM）映射到MMS（ISO/IEC9506-1和ISO/IEC9506-2）》</w:t>
      </w:r>
    </w:p>
    <w:p w:rsidR="00160294" w:rsidRDefault="00E04F4A">
      <w:pPr>
        <w:pStyle w:val="ab"/>
        <w:numPr>
          <w:ilvl w:val="255"/>
          <w:numId w:val="0"/>
        </w:numPr>
        <w:adjustRightInd w:val="0"/>
        <w:snapToGrid w:val="0"/>
        <w:ind w:firstLineChars="200" w:firstLine="480"/>
        <w:rPr>
          <w:rFonts w:asciiTheme="minorEastAsia" w:hAnsiTheme="minorEastAsia"/>
          <w:color w:val="000000"/>
        </w:rPr>
      </w:pPr>
      <w:r>
        <w:rPr>
          <w:rFonts w:asciiTheme="minorEastAsia" w:hAnsiTheme="minorEastAsia"/>
          <w:color w:val="000000"/>
        </w:rPr>
        <w:t>DL/T860.</w:t>
      </w:r>
      <w:r>
        <w:rPr>
          <w:rFonts w:asciiTheme="minorEastAsia" w:hAnsiTheme="minorEastAsia" w:hint="eastAsia"/>
          <w:color w:val="000000"/>
        </w:rPr>
        <w:t>92</w:t>
      </w:r>
      <w:r>
        <w:rPr>
          <w:rFonts w:asciiTheme="minorEastAsia" w:hAnsiTheme="minorEastAsia"/>
          <w:color w:val="000000"/>
        </w:rPr>
        <w:t>-2016《变电站通信网络和系统第9-2部分：特定通信服务映射（SCSM）通过ISO/IEC8802-3的采样值》</w:t>
      </w:r>
    </w:p>
    <w:p w:rsidR="00160294" w:rsidRDefault="00E04F4A">
      <w:pPr>
        <w:pStyle w:val="ab"/>
        <w:widowControl w:val="0"/>
        <w:numPr>
          <w:ilvl w:val="255"/>
          <w:numId w:val="0"/>
        </w:numPr>
        <w:adjustRightInd w:val="0"/>
        <w:snapToGrid w:val="0"/>
        <w:ind w:firstLineChars="200" w:firstLine="480"/>
        <w:rPr>
          <w:rFonts w:asciiTheme="minorEastAsia" w:hAnsiTheme="minorEastAsia"/>
          <w:color w:val="000000"/>
        </w:rPr>
      </w:pPr>
      <w:r>
        <w:rPr>
          <w:rFonts w:asciiTheme="minorEastAsia" w:hAnsiTheme="minorEastAsia" w:hint="eastAsia"/>
          <w:color w:val="000000"/>
        </w:rPr>
        <w:t>GB/T17626.6-2008《电磁兼容试验和测量技术》</w:t>
      </w:r>
    </w:p>
    <w:p w:rsidR="00160294" w:rsidRDefault="00E04F4A">
      <w:pPr>
        <w:pStyle w:val="ab"/>
        <w:widowControl w:val="0"/>
        <w:numPr>
          <w:ilvl w:val="255"/>
          <w:numId w:val="0"/>
        </w:numPr>
        <w:adjustRightInd w:val="0"/>
        <w:snapToGrid w:val="0"/>
        <w:ind w:firstLineChars="200" w:firstLine="480"/>
        <w:rPr>
          <w:rFonts w:asciiTheme="minorEastAsia" w:hAnsiTheme="minorEastAsia"/>
          <w:color w:val="000000"/>
        </w:rPr>
      </w:pPr>
      <w:r>
        <w:rPr>
          <w:rFonts w:asciiTheme="minorEastAsia" w:hAnsiTheme="minorEastAsia" w:hint="eastAsia"/>
          <w:color w:val="000000"/>
        </w:rPr>
        <w:t>GB9254-2008《信息技术设备的无线电骚扰限值和测量方法》</w:t>
      </w:r>
    </w:p>
    <w:p w:rsidR="00160294" w:rsidRDefault="00E04F4A">
      <w:pPr>
        <w:pStyle w:val="ab"/>
        <w:widowControl w:val="0"/>
        <w:numPr>
          <w:ilvl w:val="255"/>
          <w:numId w:val="0"/>
        </w:numPr>
        <w:adjustRightInd w:val="0"/>
        <w:snapToGrid w:val="0"/>
        <w:ind w:firstLineChars="200" w:firstLine="480"/>
        <w:rPr>
          <w:rFonts w:asciiTheme="minorEastAsia" w:hAnsiTheme="minorEastAsia"/>
          <w:color w:val="000000"/>
        </w:rPr>
      </w:pPr>
      <w:r>
        <w:rPr>
          <w:rFonts w:asciiTheme="minorEastAsia" w:hAnsiTheme="minorEastAsia" w:hint="eastAsia"/>
          <w:color w:val="000000"/>
        </w:rPr>
        <w:t>GB8566-2007《信息技术软件生存周期过程》</w:t>
      </w:r>
    </w:p>
    <w:p w:rsidR="00160294" w:rsidRDefault="00E04F4A">
      <w:pPr>
        <w:pStyle w:val="ab"/>
        <w:widowControl w:val="0"/>
        <w:numPr>
          <w:ilvl w:val="255"/>
          <w:numId w:val="0"/>
        </w:numPr>
        <w:adjustRightInd w:val="0"/>
        <w:snapToGrid w:val="0"/>
        <w:ind w:firstLineChars="200" w:firstLine="480"/>
        <w:rPr>
          <w:rFonts w:asciiTheme="minorEastAsia" w:hAnsiTheme="minorEastAsia"/>
          <w:color w:val="000000"/>
        </w:rPr>
      </w:pPr>
      <w:r>
        <w:rPr>
          <w:rFonts w:asciiTheme="minorEastAsia" w:hAnsiTheme="minorEastAsia" w:hint="eastAsia"/>
          <w:color w:val="000000"/>
        </w:rPr>
        <w:t>GB/T8567-2006《计算机软件文档编制规范》</w:t>
      </w:r>
    </w:p>
    <w:p w:rsidR="00160294" w:rsidRDefault="00E04F4A">
      <w:pPr>
        <w:pStyle w:val="ab"/>
        <w:widowControl w:val="0"/>
        <w:numPr>
          <w:ilvl w:val="255"/>
          <w:numId w:val="0"/>
        </w:numPr>
        <w:adjustRightInd w:val="0"/>
        <w:snapToGrid w:val="0"/>
        <w:ind w:firstLineChars="200" w:firstLine="480"/>
        <w:rPr>
          <w:rFonts w:asciiTheme="minorEastAsia" w:hAnsiTheme="minorEastAsia"/>
          <w:color w:val="000000"/>
        </w:rPr>
      </w:pPr>
      <w:r>
        <w:rPr>
          <w:rFonts w:asciiTheme="minorEastAsia" w:hAnsiTheme="minorEastAsia" w:hint="eastAsia"/>
          <w:color w:val="000000"/>
        </w:rPr>
        <w:t>GB/T9385-2008《计算机软件需求规格说明规范》</w:t>
      </w:r>
    </w:p>
    <w:p w:rsidR="00160294" w:rsidRDefault="00E04F4A">
      <w:pPr>
        <w:pStyle w:val="ab"/>
        <w:widowControl w:val="0"/>
        <w:numPr>
          <w:ilvl w:val="255"/>
          <w:numId w:val="0"/>
        </w:numPr>
        <w:adjustRightInd w:val="0"/>
        <w:snapToGrid w:val="0"/>
        <w:ind w:firstLineChars="200" w:firstLine="480"/>
        <w:rPr>
          <w:rFonts w:asciiTheme="minorEastAsia" w:hAnsiTheme="minorEastAsia"/>
          <w:color w:val="000000"/>
        </w:rPr>
      </w:pPr>
      <w:r>
        <w:rPr>
          <w:rFonts w:asciiTheme="minorEastAsia" w:hAnsiTheme="minorEastAsia" w:hint="eastAsia"/>
          <w:color w:val="000000"/>
        </w:rPr>
        <w:t>GB/T9386-2008《计算机软件测试文档编制规范》</w:t>
      </w:r>
    </w:p>
    <w:p w:rsidR="00160294" w:rsidRDefault="00E04F4A">
      <w:pPr>
        <w:pStyle w:val="ab"/>
        <w:widowControl w:val="0"/>
        <w:numPr>
          <w:ilvl w:val="255"/>
          <w:numId w:val="0"/>
        </w:numPr>
        <w:adjustRightInd w:val="0"/>
        <w:snapToGrid w:val="0"/>
        <w:ind w:firstLineChars="200" w:firstLine="480"/>
        <w:rPr>
          <w:rFonts w:asciiTheme="minorEastAsia" w:hAnsiTheme="minorEastAsia"/>
          <w:color w:val="000000"/>
        </w:rPr>
      </w:pPr>
      <w:r>
        <w:rPr>
          <w:rFonts w:asciiTheme="minorEastAsia" w:hAnsiTheme="minorEastAsia" w:hint="eastAsia"/>
          <w:color w:val="000000"/>
        </w:rPr>
        <w:t>GB/T11457-2006《信息技术软件工程术语》</w:t>
      </w:r>
    </w:p>
    <w:p w:rsidR="00160294" w:rsidRDefault="00E04F4A">
      <w:pPr>
        <w:pStyle w:val="ab"/>
        <w:widowControl w:val="0"/>
        <w:numPr>
          <w:ilvl w:val="255"/>
          <w:numId w:val="0"/>
        </w:numPr>
        <w:adjustRightInd w:val="0"/>
        <w:snapToGrid w:val="0"/>
        <w:ind w:firstLineChars="200" w:firstLine="480"/>
        <w:rPr>
          <w:rFonts w:asciiTheme="minorEastAsia" w:hAnsiTheme="minorEastAsia"/>
          <w:color w:val="000000"/>
        </w:rPr>
      </w:pPr>
      <w:r>
        <w:rPr>
          <w:rFonts w:asciiTheme="minorEastAsia" w:hAnsiTheme="minorEastAsia" w:hint="eastAsia"/>
          <w:color w:val="000000"/>
        </w:rPr>
        <w:t>GB/T15532-2008《计算机软件测试规范》</w:t>
      </w:r>
    </w:p>
    <w:p w:rsidR="00160294" w:rsidRDefault="00E04F4A">
      <w:pPr>
        <w:pStyle w:val="ab"/>
        <w:widowControl w:val="0"/>
        <w:numPr>
          <w:ilvl w:val="255"/>
          <w:numId w:val="0"/>
        </w:numPr>
        <w:adjustRightInd w:val="0"/>
        <w:snapToGrid w:val="0"/>
        <w:ind w:firstLineChars="200" w:firstLine="480"/>
        <w:rPr>
          <w:rFonts w:asciiTheme="minorEastAsia" w:hAnsiTheme="minorEastAsia"/>
          <w:color w:val="000000"/>
        </w:rPr>
      </w:pPr>
      <w:r>
        <w:rPr>
          <w:rFonts w:asciiTheme="minorEastAsia" w:hAnsiTheme="minorEastAsia" w:hint="eastAsia"/>
          <w:color w:val="000000"/>
        </w:rPr>
        <w:t>GB/T50062-2008《电力装置的继电保护和自动装置设计规范》</w:t>
      </w:r>
    </w:p>
    <w:p w:rsidR="00160294" w:rsidRDefault="00E04F4A">
      <w:pPr>
        <w:pStyle w:val="ab"/>
        <w:widowControl w:val="0"/>
        <w:numPr>
          <w:ilvl w:val="255"/>
          <w:numId w:val="0"/>
        </w:numPr>
        <w:adjustRightInd w:val="0"/>
        <w:snapToGrid w:val="0"/>
        <w:ind w:firstLineChars="200" w:firstLine="480"/>
        <w:rPr>
          <w:rFonts w:asciiTheme="minorEastAsia" w:hAnsiTheme="minorEastAsia"/>
          <w:color w:val="000000"/>
        </w:rPr>
      </w:pPr>
      <w:r>
        <w:rPr>
          <w:rFonts w:asciiTheme="minorEastAsia" w:hAnsiTheme="minorEastAsia" w:hint="eastAsia"/>
          <w:color w:val="000000"/>
        </w:rPr>
        <w:t>GB/T50063-2008《电力装置的电测量仪表装置设计规范》</w:t>
      </w:r>
    </w:p>
    <w:p w:rsidR="00160294" w:rsidRDefault="00E04F4A">
      <w:pPr>
        <w:ind w:firstLine="480"/>
        <w:rPr>
          <w:rFonts w:asciiTheme="minorEastAsia" w:hAnsiTheme="minorEastAsia"/>
        </w:rPr>
      </w:pPr>
      <w:r>
        <w:rPr>
          <w:rFonts w:asciiTheme="minorEastAsia" w:hAnsiTheme="minorEastAsia"/>
          <w:color w:val="000000"/>
        </w:rPr>
        <w:t>所采用标准均应为项目执行时的最新有效版本，如果这些标准有矛盾时，按高标准条款执行或按双方商定的标准执行。</w:t>
      </w:r>
      <w:bookmarkStart w:id="37" w:name="_Toc194398738"/>
    </w:p>
    <w:p w:rsidR="00160294" w:rsidRDefault="00E04F4A">
      <w:pPr>
        <w:pStyle w:val="1"/>
        <w:numPr>
          <w:ilvl w:val="0"/>
          <w:numId w:val="2"/>
        </w:numPr>
        <w:rPr>
          <w:rFonts w:asciiTheme="minorEastAsia" w:eastAsiaTheme="minorEastAsia" w:hAnsiTheme="minorEastAsia"/>
          <w:sz w:val="28"/>
          <w:szCs w:val="28"/>
        </w:rPr>
      </w:pPr>
      <w:bookmarkStart w:id="38" w:name="_Toc195464823"/>
      <w:bookmarkStart w:id="39" w:name="_Toc196755183"/>
      <w:bookmarkEnd w:id="37"/>
      <w:r>
        <w:rPr>
          <w:rFonts w:asciiTheme="minorEastAsia" w:eastAsiaTheme="minorEastAsia" w:hAnsiTheme="minorEastAsia" w:hint="eastAsia"/>
          <w:sz w:val="28"/>
          <w:szCs w:val="28"/>
        </w:rPr>
        <w:t>技术规格书</w:t>
      </w:r>
      <w:bookmarkEnd w:id="38"/>
      <w:bookmarkEnd w:id="39"/>
    </w:p>
    <w:p w:rsidR="00160294" w:rsidRDefault="00E04F4A">
      <w:pPr>
        <w:pStyle w:val="2"/>
      </w:pPr>
      <w:bookmarkStart w:id="40" w:name="_Toc195464824"/>
      <w:bookmarkStart w:id="41" w:name="_Toc196755184"/>
      <w:bookmarkStart w:id="42" w:name="_Toc2925"/>
      <w:bookmarkStart w:id="43" w:name="_Toc194398739"/>
      <w:bookmarkStart w:id="44" w:name="_Toc194931274"/>
      <w:bookmarkStart w:id="45" w:name="_Toc8133"/>
      <w:bookmarkStart w:id="46" w:name="_Toc13678"/>
      <w:bookmarkStart w:id="47" w:name="_Toc193880767"/>
      <w:r>
        <w:rPr>
          <w:rFonts w:hint="eastAsia"/>
        </w:rPr>
        <w:t>集控平台及智能运维</w:t>
      </w:r>
      <w:bookmarkEnd w:id="40"/>
      <w:bookmarkEnd w:id="41"/>
    </w:p>
    <w:p w:rsidR="00160294" w:rsidRDefault="00E04F4A">
      <w:pPr>
        <w:pStyle w:val="3"/>
      </w:pPr>
      <w:bookmarkStart w:id="48" w:name="_Toc195464825"/>
      <w:bookmarkStart w:id="49" w:name="_Toc196755185"/>
      <w:r>
        <w:t>采用标准</w:t>
      </w:r>
      <w:bookmarkEnd w:id="48"/>
      <w:bookmarkEnd w:id="49"/>
    </w:p>
    <w:p w:rsidR="00160294" w:rsidRDefault="00E04F4A">
      <w:pPr>
        <w:adjustRightInd w:val="0"/>
        <w:ind w:firstLine="480"/>
        <w:rPr>
          <w:color w:val="000000"/>
        </w:rPr>
      </w:pPr>
      <w:r>
        <w:rPr>
          <w:rFonts w:hint="eastAsia"/>
          <w:color w:val="000000"/>
        </w:rPr>
        <w:t>DL/T860-2004《变电站通信网络和系统》</w:t>
      </w:r>
    </w:p>
    <w:p w:rsidR="00160294" w:rsidRDefault="00E04F4A">
      <w:pPr>
        <w:widowControl w:val="0"/>
        <w:adjustRightInd w:val="0"/>
        <w:ind w:firstLine="480"/>
        <w:rPr>
          <w:color w:val="000000"/>
        </w:rPr>
      </w:pPr>
      <w:r>
        <w:rPr>
          <w:rFonts w:hint="eastAsia"/>
          <w:color w:val="000000"/>
        </w:rPr>
        <w:t>DL/T860.81-2016《变电站通信网络和系统第8-1部分：特定通信服务映射（SCSM）映射到MMS（ISO/IEC9506-1和ISO/IEC9506-2）》</w:t>
      </w:r>
    </w:p>
    <w:p w:rsidR="00160294" w:rsidRDefault="00E04F4A">
      <w:pPr>
        <w:widowControl w:val="0"/>
        <w:adjustRightInd w:val="0"/>
        <w:ind w:firstLine="480"/>
        <w:rPr>
          <w:color w:val="000000"/>
        </w:rPr>
      </w:pPr>
      <w:r>
        <w:rPr>
          <w:rFonts w:hint="eastAsia"/>
          <w:color w:val="000000"/>
        </w:rPr>
        <w:t>DL/T860.92-2016《变电站通信网络和系统第9-2部分：特定通信服务映射（SCSM）通过ISO/IEC8802-3的采样值》</w:t>
      </w:r>
    </w:p>
    <w:p w:rsidR="00160294" w:rsidRDefault="00E04F4A">
      <w:pPr>
        <w:widowControl w:val="0"/>
        <w:adjustRightInd w:val="0"/>
        <w:ind w:firstLine="480"/>
        <w:rPr>
          <w:color w:val="000000"/>
        </w:rPr>
      </w:pPr>
      <w:r>
        <w:rPr>
          <w:rFonts w:hint="eastAsia"/>
          <w:color w:val="000000"/>
        </w:rPr>
        <w:lastRenderedPageBreak/>
        <w:t>GB/T17626.6-2008《电磁兼容试验和测量技术》</w:t>
      </w:r>
    </w:p>
    <w:p w:rsidR="00160294" w:rsidRDefault="00E04F4A">
      <w:pPr>
        <w:widowControl w:val="0"/>
        <w:adjustRightInd w:val="0"/>
        <w:ind w:firstLine="480"/>
        <w:rPr>
          <w:color w:val="000000"/>
        </w:rPr>
      </w:pPr>
      <w:r>
        <w:rPr>
          <w:rFonts w:hint="eastAsia"/>
          <w:color w:val="000000"/>
        </w:rPr>
        <w:t>GB9254-2008《信息技术设备的无线电骚扰限值和测量方法》</w:t>
      </w:r>
    </w:p>
    <w:p w:rsidR="00160294" w:rsidRDefault="00E04F4A">
      <w:pPr>
        <w:widowControl w:val="0"/>
        <w:adjustRightInd w:val="0"/>
        <w:ind w:firstLine="480"/>
        <w:rPr>
          <w:color w:val="000000"/>
        </w:rPr>
      </w:pPr>
      <w:r>
        <w:rPr>
          <w:rFonts w:hint="eastAsia"/>
          <w:color w:val="000000"/>
        </w:rPr>
        <w:t>GB8566-2007《信息技术软件生存周期过程》</w:t>
      </w:r>
    </w:p>
    <w:p w:rsidR="00160294" w:rsidRDefault="00E04F4A">
      <w:pPr>
        <w:widowControl w:val="0"/>
        <w:adjustRightInd w:val="0"/>
        <w:ind w:firstLine="480"/>
        <w:rPr>
          <w:color w:val="000000"/>
        </w:rPr>
      </w:pPr>
      <w:r>
        <w:rPr>
          <w:rFonts w:hint="eastAsia"/>
          <w:color w:val="000000"/>
        </w:rPr>
        <w:t>GB/T8567-2006《计算机软件文档编制规范》</w:t>
      </w:r>
    </w:p>
    <w:p w:rsidR="00160294" w:rsidRDefault="00E04F4A">
      <w:pPr>
        <w:widowControl w:val="0"/>
        <w:adjustRightInd w:val="0"/>
        <w:ind w:firstLine="480"/>
        <w:rPr>
          <w:color w:val="000000"/>
        </w:rPr>
      </w:pPr>
      <w:r>
        <w:rPr>
          <w:rFonts w:hint="eastAsia"/>
          <w:color w:val="000000"/>
        </w:rPr>
        <w:t>GB/T9385-2008《计算机软件需求规格说明规范》</w:t>
      </w:r>
    </w:p>
    <w:p w:rsidR="00160294" w:rsidRDefault="00E04F4A">
      <w:pPr>
        <w:widowControl w:val="0"/>
        <w:adjustRightInd w:val="0"/>
        <w:ind w:firstLine="480"/>
        <w:rPr>
          <w:color w:val="000000"/>
        </w:rPr>
      </w:pPr>
      <w:r>
        <w:rPr>
          <w:rFonts w:hint="eastAsia"/>
          <w:color w:val="000000"/>
        </w:rPr>
        <w:t>GB/T9386-2008《计算机软件测试文档编制规范》</w:t>
      </w:r>
    </w:p>
    <w:p w:rsidR="00160294" w:rsidRDefault="00E04F4A">
      <w:pPr>
        <w:widowControl w:val="0"/>
        <w:adjustRightInd w:val="0"/>
        <w:ind w:firstLine="480"/>
        <w:rPr>
          <w:color w:val="000000"/>
        </w:rPr>
      </w:pPr>
      <w:r>
        <w:rPr>
          <w:rFonts w:hint="eastAsia"/>
          <w:color w:val="000000"/>
        </w:rPr>
        <w:t>GB/T11457-2006《信息技术软件工程术语》</w:t>
      </w:r>
    </w:p>
    <w:p w:rsidR="00160294" w:rsidRDefault="00E04F4A">
      <w:pPr>
        <w:widowControl w:val="0"/>
        <w:adjustRightInd w:val="0"/>
        <w:ind w:firstLine="480"/>
        <w:rPr>
          <w:color w:val="000000"/>
        </w:rPr>
      </w:pPr>
      <w:r>
        <w:rPr>
          <w:rFonts w:hint="eastAsia"/>
          <w:color w:val="000000"/>
        </w:rPr>
        <w:t>GB/T15532-2008《计算机软件测试规范》</w:t>
      </w:r>
    </w:p>
    <w:p w:rsidR="00160294" w:rsidRDefault="00E04F4A">
      <w:pPr>
        <w:widowControl w:val="0"/>
        <w:adjustRightInd w:val="0"/>
        <w:snapToGrid w:val="0"/>
        <w:ind w:firstLine="480"/>
        <w:rPr>
          <w:rFonts w:asciiTheme="minorEastAsia" w:hAnsiTheme="minorEastAsia"/>
          <w:color w:val="000000"/>
        </w:rPr>
      </w:pPr>
      <w:r>
        <w:rPr>
          <w:bCs/>
        </w:rPr>
        <w:t>若</w:t>
      </w:r>
      <w:r>
        <w:rPr>
          <w:rFonts w:hint="eastAsia"/>
          <w:bCs/>
        </w:rPr>
        <w:t>投标人</w:t>
      </w:r>
      <w:r>
        <w:rPr>
          <w:bCs/>
        </w:rPr>
        <w:t>采用除上述之外的其它被承认的相关国内、国际标准，应提出并提供相应标准复印件。</w:t>
      </w:r>
    </w:p>
    <w:p w:rsidR="00160294" w:rsidRDefault="00E04F4A">
      <w:pPr>
        <w:pStyle w:val="3"/>
      </w:pPr>
      <w:bookmarkStart w:id="50" w:name="_Toc195464826"/>
      <w:bookmarkStart w:id="51" w:name="_Toc196755186"/>
      <w:r>
        <w:rPr>
          <w:rFonts w:hint="eastAsia"/>
        </w:rPr>
        <w:t>建设</w:t>
      </w:r>
      <w:r>
        <w:t>范围</w:t>
      </w:r>
      <w:bookmarkEnd w:id="50"/>
      <w:bookmarkEnd w:id="51"/>
    </w:p>
    <w:p w:rsidR="00160294" w:rsidRDefault="00E04F4A">
      <w:pPr>
        <w:adjustRightInd w:val="0"/>
        <w:snapToGrid w:val="0"/>
        <w:ind w:firstLine="480"/>
        <w:rPr>
          <w:rFonts w:asciiTheme="minorEastAsia" w:hAnsiTheme="minorEastAsia" w:cs="Arial"/>
          <w:color w:val="333333"/>
          <w:shd w:val="clear" w:color="auto" w:fill="FFFFFF"/>
        </w:rPr>
      </w:pPr>
      <w:r>
        <w:rPr>
          <w:rFonts w:asciiTheme="minorEastAsia" w:hAnsiTheme="minorEastAsia" w:cs="Arial"/>
          <w:color w:val="333333"/>
          <w:shd w:val="clear" w:color="auto" w:fill="FFFFFF"/>
        </w:rPr>
        <w:t>为提升园区电力系统智能化管理水平，本项目需建设园区集控平台，建设内容包括</w:t>
      </w:r>
      <w:r>
        <w:rPr>
          <w:rFonts w:asciiTheme="minorEastAsia" w:hAnsiTheme="minorEastAsia" w:cs="Arial" w:hint="eastAsia"/>
          <w:color w:val="333333"/>
          <w:shd w:val="clear" w:color="auto" w:fill="FFFFFF"/>
        </w:rPr>
        <w:t>1个运营管理中心、1套平台基座、基于供电设备的应用体系。</w:t>
      </w:r>
    </w:p>
    <w:p w:rsidR="00160294" w:rsidRDefault="00E04F4A">
      <w:pPr>
        <w:adjustRightInd w:val="0"/>
        <w:snapToGrid w:val="0"/>
        <w:ind w:firstLine="480"/>
        <w:rPr>
          <w:rFonts w:asciiTheme="minorEastAsia" w:hAnsiTheme="minorEastAsia" w:cs="Arial"/>
          <w:color w:val="333333"/>
          <w:shd w:val="clear" w:color="auto" w:fill="FFFFFF"/>
        </w:rPr>
      </w:pPr>
      <w:r>
        <w:rPr>
          <w:rFonts w:asciiTheme="minorEastAsia" w:hAnsiTheme="minorEastAsia" w:cs="Arial" w:hint="eastAsia"/>
          <w:color w:val="333333"/>
          <w:shd w:val="clear" w:color="auto" w:fill="FFFFFF"/>
        </w:rPr>
        <w:t>1套平台基座包括智能物联网系统、数据分析系统、应用系统，平台内开发供电设备智能运维应用、数字孪生应用、能碳管理应用、移动A</w:t>
      </w:r>
      <w:r>
        <w:rPr>
          <w:rFonts w:asciiTheme="minorEastAsia" w:hAnsiTheme="minorEastAsia" w:cs="Arial"/>
          <w:color w:val="333333"/>
          <w:shd w:val="clear" w:color="auto" w:fill="FFFFFF"/>
        </w:rPr>
        <w:t>PP应用</w:t>
      </w:r>
      <w:r>
        <w:rPr>
          <w:rFonts w:asciiTheme="minorEastAsia" w:hAnsiTheme="minorEastAsia" w:cs="Arial" w:hint="eastAsia"/>
          <w:color w:val="333333"/>
          <w:shd w:val="clear" w:color="auto" w:fill="FFFFFF"/>
        </w:rPr>
        <w:t>，同时预留园区内第三方系统的接入和应用开发功能。</w:t>
      </w:r>
    </w:p>
    <w:p w:rsidR="00160294" w:rsidRDefault="00E04F4A">
      <w:pPr>
        <w:widowControl w:val="0"/>
        <w:adjustRightInd w:val="0"/>
        <w:snapToGrid w:val="0"/>
        <w:ind w:firstLine="482"/>
        <w:rPr>
          <w:rFonts w:asciiTheme="minorEastAsia" w:hAnsiTheme="minorEastAsia" w:cs="Arial"/>
          <w:color w:val="333333"/>
          <w:shd w:val="clear" w:color="auto" w:fill="FFFFFF"/>
        </w:rPr>
      </w:pPr>
      <w:r>
        <w:rPr>
          <w:rFonts w:asciiTheme="minorEastAsia" w:hAnsiTheme="minorEastAsia" w:cs="Arial" w:hint="eastAsia"/>
          <w:b/>
          <w:bCs/>
          <w:color w:val="333333"/>
          <w:shd w:val="clear" w:color="auto" w:fill="FFFFFF"/>
        </w:rPr>
        <w:t>投标人须根据项目要求，对本项目的集控平台及智能运维部分在投标文件中进行专题论述。</w:t>
      </w:r>
    </w:p>
    <w:p w:rsidR="00160294" w:rsidRDefault="00E04F4A">
      <w:pPr>
        <w:pStyle w:val="3"/>
      </w:pPr>
      <w:bookmarkStart w:id="52" w:name="_Toc195464827"/>
      <w:bookmarkStart w:id="53" w:name="_Toc196755187"/>
      <w:r>
        <w:rPr>
          <w:rFonts w:hint="eastAsia"/>
        </w:rPr>
        <w:t>集控平台基本</w:t>
      </w:r>
      <w:r>
        <w:t>要求</w:t>
      </w:r>
      <w:bookmarkEnd w:id="52"/>
      <w:bookmarkEnd w:id="53"/>
    </w:p>
    <w:p w:rsidR="00160294" w:rsidRDefault="00E04F4A">
      <w:pPr>
        <w:widowControl w:val="0"/>
        <w:adjustRightInd w:val="0"/>
        <w:snapToGrid w:val="0"/>
        <w:ind w:firstLine="480"/>
        <w:rPr>
          <w:rFonts w:asciiTheme="minorEastAsia" w:hAnsiTheme="minorEastAsia" w:cs="Arial"/>
          <w:color w:val="333333"/>
          <w:shd w:val="clear" w:color="auto" w:fill="FFFFFF"/>
        </w:rPr>
      </w:pPr>
      <w:r>
        <w:rPr>
          <w:rFonts w:asciiTheme="minorEastAsia" w:hAnsiTheme="minorEastAsia" w:cs="Arial" w:hint="eastAsia"/>
          <w:color w:val="333333"/>
          <w:shd w:val="clear" w:color="auto" w:fill="FFFFFF"/>
        </w:rPr>
        <w:t>采用成熟可靠的硬件产品和软件产品，适用于一体化管控管理模式运作，具有良好的可扩展性和可移植性，各模块之间功能和数据界定清晰，具备良好的接口开放性和快速二次开发的特性。各系统、各层次的信息实现充分的交流和共享，消除信息孤岛。</w:t>
      </w:r>
    </w:p>
    <w:p w:rsidR="00160294" w:rsidRDefault="00E04F4A">
      <w:pPr>
        <w:widowControl w:val="0"/>
        <w:adjustRightInd w:val="0"/>
        <w:snapToGrid w:val="0"/>
        <w:ind w:firstLine="480"/>
        <w:rPr>
          <w:rFonts w:asciiTheme="minorEastAsia" w:hAnsiTheme="minorEastAsia" w:cs="Arial"/>
          <w:color w:val="333333"/>
          <w:shd w:val="clear" w:color="auto" w:fill="FFFFFF"/>
        </w:rPr>
      </w:pPr>
      <w:r>
        <w:rPr>
          <w:rFonts w:asciiTheme="minorEastAsia" w:hAnsiTheme="minorEastAsia" w:cs="Arial" w:hint="eastAsia"/>
          <w:color w:val="333333"/>
          <w:shd w:val="clear" w:color="auto" w:fill="FFFFFF"/>
        </w:rPr>
        <w:t>集控平台</w:t>
      </w:r>
      <w:r>
        <w:rPr>
          <w:rFonts w:asciiTheme="minorEastAsia" w:hAnsiTheme="minorEastAsia" w:cs="Arial"/>
          <w:color w:val="333333"/>
          <w:shd w:val="clear" w:color="auto" w:fill="FFFFFF"/>
        </w:rPr>
        <w:t>的</w:t>
      </w:r>
      <w:r>
        <w:rPr>
          <w:rFonts w:asciiTheme="minorEastAsia" w:hAnsiTheme="minorEastAsia" w:cs="Arial" w:hint="eastAsia"/>
          <w:color w:val="333333"/>
          <w:shd w:val="clear" w:color="auto" w:fill="FFFFFF"/>
        </w:rPr>
        <w:t>总体建设</w:t>
      </w:r>
      <w:r>
        <w:rPr>
          <w:rFonts w:asciiTheme="minorEastAsia" w:hAnsiTheme="minorEastAsia" w:cs="Arial"/>
          <w:color w:val="333333"/>
          <w:shd w:val="clear" w:color="auto" w:fill="FFFFFF"/>
        </w:rPr>
        <w:t>目标</w:t>
      </w:r>
      <w:r>
        <w:rPr>
          <w:rFonts w:asciiTheme="minorEastAsia" w:hAnsiTheme="minorEastAsia" w:cs="Arial" w:hint="eastAsia"/>
          <w:color w:val="333333"/>
          <w:shd w:val="clear" w:color="auto" w:fill="FFFFFF"/>
        </w:rPr>
        <w:t>为：</w:t>
      </w:r>
    </w:p>
    <w:p w:rsidR="00160294" w:rsidRDefault="00E04F4A">
      <w:pPr>
        <w:pStyle w:val="ab"/>
        <w:widowControl w:val="0"/>
        <w:numPr>
          <w:ilvl w:val="0"/>
          <w:numId w:val="3"/>
        </w:numPr>
        <w:adjustRightInd w:val="0"/>
        <w:snapToGrid w:val="0"/>
        <w:ind w:left="0" w:firstLine="480"/>
        <w:jc w:val="both"/>
        <w:rPr>
          <w:rFonts w:asciiTheme="minorEastAsia" w:hAnsiTheme="minorEastAsia" w:cs="Arial"/>
          <w:color w:val="333333"/>
          <w:shd w:val="clear" w:color="auto" w:fill="FFFFFF"/>
        </w:rPr>
      </w:pPr>
      <w:r>
        <w:rPr>
          <w:rFonts w:asciiTheme="minorEastAsia" w:hAnsiTheme="minorEastAsia" w:cs="Arial" w:hint="eastAsia"/>
          <w:color w:val="333333"/>
          <w:shd w:val="clear" w:color="auto" w:fill="FFFFFF"/>
        </w:rPr>
        <w:t>以</w:t>
      </w:r>
      <w:r>
        <w:rPr>
          <w:rFonts w:asciiTheme="minorEastAsia" w:hAnsiTheme="minorEastAsia" w:cs="Arial"/>
          <w:color w:val="333333"/>
          <w:shd w:val="clear" w:color="auto" w:fill="FFFFFF"/>
        </w:rPr>
        <w:t>园区内</w:t>
      </w:r>
      <w:r>
        <w:rPr>
          <w:rFonts w:asciiTheme="minorEastAsia" w:hAnsiTheme="minorEastAsia" w:cs="Arial" w:hint="eastAsia"/>
          <w:color w:val="333333"/>
          <w:shd w:val="clear" w:color="auto" w:fill="FFFFFF"/>
        </w:rPr>
        <w:t>强弱电一体化监控为基础，对建筑内部各专业系统进行业务互联/集成；</w:t>
      </w:r>
    </w:p>
    <w:p w:rsidR="00160294" w:rsidRDefault="00E04F4A">
      <w:pPr>
        <w:pStyle w:val="ab"/>
        <w:widowControl w:val="0"/>
        <w:numPr>
          <w:ilvl w:val="0"/>
          <w:numId w:val="3"/>
        </w:numPr>
        <w:adjustRightInd w:val="0"/>
        <w:snapToGrid w:val="0"/>
        <w:ind w:left="0" w:firstLine="480"/>
        <w:jc w:val="both"/>
        <w:rPr>
          <w:rFonts w:asciiTheme="minorEastAsia" w:hAnsiTheme="minorEastAsia" w:cs="Arial"/>
          <w:color w:val="333333"/>
          <w:shd w:val="clear" w:color="auto" w:fill="FFFFFF"/>
        </w:rPr>
      </w:pPr>
      <w:r>
        <w:rPr>
          <w:rFonts w:asciiTheme="minorEastAsia" w:hAnsiTheme="minorEastAsia" w:cs="Arial" w:hint="eastAsia"/>
          <w:color w:val="333333"/>
          <w:shd w:val="clear" w:color="auto" w:fill="FFFFFF"/>
        </w:rPr>
        <w:t>以能效管理和设备管理为核心，实现对能源及机电设备的有效管理和优化控制；</w:t>
      </w:r>
    </w:p>
    <w:p w:rsidR="00160294" w:rsidRDefault="00E04F4A">
      <w:pPr>
        <w:pStyle w:val="ab"/>
        <w:widowControl w:val="0"/>
        <w:numPr>
          <w:ilvl w:val="0"/>
          <w:numId w:val="3"/>
        </w:numPr>
        <w:adjustRightInd w:val="0"/>
        <w:snapToGrid w:val="0"/>
        <w:ind w:left="0" w:firstLine="480"/>
        <w:jc w:val="both"/>
        <w:rPr>
          <w:rFonts w:asciiTheme="minorEastAsia" w:hAnsiTheme="minorEastAsia" w:cs="Arial"/>
          <w:color w:val="333333"/>
          <w:shd w:val="clear" w:color="auto" w:fill="FFFFFF"/>
        </w:rPr>
      </w:pPr>
      <w:r>
        <w:rPr>
          <w:rFonts w:asciiTheme="minorEastAsia" w:hAnsiTheme="minorEastAsia" w:cs="Arial" w:hint="eastAsia"/>
          <w:color w:val="333333"/>
          <w:shd w:val="clear" w:color="auto" w:fill="FFFFFF"/>
        </w:rPr>
        <w:lastRenderedPageBreak/>
        <w:t>建设易实施、易扩容同时集成了碳资产管理、能效管理、运维管理、运营管理的综合管理平台；</w:t>
      </w:r>
    </w:p>
    <w:p w:rsidR="00160294" w:rsidRDefault="00E04F4A">
      <w:pPr>
        <w:pStyle w:val="ab"/>
        <w:widowControl w:val="0"/>
        <w:numPr>
          <w:ilvl w:val="0"/>
          <w:numId w:val="3"/>
        </w:numPr>
        <w:adjustRightInd w:val="0"/>
        <w:snapToGrid w:val="0"/>
        <w:ind w:left="0" w:firstLine="480"/>
        <w:jc w:val="both"/>
        <w:rPr>
          <w:rFonts w:asciiTheme="minorEastAsia" w:hAnsiTheme="minorEastAsia" w:cs="Arial"/>
          <w:color w:val="333333"/>
          <w:shd w:val="clear" w:color="auto" w:fill="FFFFFF"/>
        </w:rPr>
      </w:pPr>
      <w:r>
        <w:rPr>
          <w:rFonts w:asciiTheme="minorEastAsia" w:hAnsiTheme="minorEastAsia" w:cs="Arial" w:hint="eastAsia"/>
          <w:color w:val="333333"/>
          <w:shd w:val="clear" w:color="auto" w:fill="FFFFFF"/>
        </w:rPr>
        <w:t>以运维服务为抓手，实现运维及管理效率的有效提升。</w:t>
      </w:r>
    </w:p>
    <w:p w:rsidR="00160294" w:rsidRDefault="00E04F4A">
      <w:pPr>
        <w:widowControl w:val="0"/>
        <w:adjustRightInd w:val="0"/>
        <w:snapToGrid w:val="0"/>
        <w:ind w:firstLine="482"/>
        <w:rPr>
          <w:rFonts w:asciiTheme="minorEastAsia" w:hAnsiTheme="minorEastAsia" w:cs="Arial"/>
          <w:b/>
          <w:bCs/>
          <w:color w:val="333333"/>
          <w:shd w:val="clear" w:color="auto" w:fill="FFFFFF"/>
        </w:rPr>
      </w:pPr>
      <w:r>
        <w:rPr>
          <w:rFonts w:asciiTheme="minorEastAsia" w:hAnsiTheme="minorEastAsia" w:cs="Arial" w:hint="eastAsia"/>
          <w:b/>
          <w:bCs/>
          <w:color w:val="333333"/>
          <w:shd w:val="clear" w:color="auto" w:fill="FFFFFF"/>
        </w:rPr>
        <w:t>（</w:t>
      </w:r>
      <w:r>
        <w:rPr>
          <w:rFonts w:asciiTheme="minorEastAsia" w:hAnsiTheme="minorEastAsia" w:cs="Arial"/>
          <w:b/>
          <w:bCs/>
          <w:color w:val="333333"/>
          <w:shd w:val="clear" w:color="auto" w:fill="FFFFFF"/>
        </w:rPr>
        <w:t>1）可靠性与安全性</w:t>
      </w:r>
    </w:p>
    <w:p w:rsidR="00160294" w:rsidRDefault="00E04F4A">
      <w:pPr>
        <w:widowControl w:val="0"/>
        <w:adjustRightInd w:val="0"/>
        <w:snapToGrid w:val="0"/>
        <w:ind w:firstLine="480"/>
        <w:rPr>
          <w:rFonts w:asciiTheme="minorEastAsia" w:hAnsiTheme="minorEastAsia" w:cs="Arial"/>
          <w:color w:val="333333"/>
          <w:shd w:val="clear" w:color="auto" w:fill="FFFFFF"/>
        </w:rPr>
      </w:pPr>
      <w:r>
        <w:rPr>
          <w:rFonts w:asciiTheme="minorEastAsia" w:hAnsiTheme="minorEastAsia" w:cs="Arial" w:hint="eastAsia"/>
          <w:color w:val="333333"/>
          <w:shd w:val="clear" w:color="auto" w:fill="FFFFFF"/>
        </w:rPr>
        <w:t>采用合理的配置，保证系统的连续、有效稳定运行。提供安全的恢复手段，数据库发生灾难性崩溃导致数据丢失时，保证崩溃前数据的完全恢复。数据库操作记录跟踪到具体用户。系统对用户登录、文档审批、业务单据打印等提供密码验证功能，用户的相关关键操作有详细的跟踪记录，记录包括操作人、操作内容、操作时间、机器</w:t>
      </w:r>
      <w:r>
        <w:rPr>
          <w:rFonts w:asciiTheme="minorEastAsia" w:hAnsiTheme="minorEastAsia" w:cs="Arial"/>
          <w:color w:val="333333"/>
          <w:shd w:val="clear" w:color="auto" w:fill="FFFFFF"/>
        </w:rPr>
        <w:t>IP</w:t>
      </w:r>
      <w:r>
        <w:rPr>
          <w:rFonts w:asciiTheme="minorEastAsia" w:hAnsiTheme="minorEastAsia" w:cs="Arial" w:hint="eastAsia"/>
          <w:color w:val="333333"/>
          <w:shd w:val="clear" w:color="auto" w:fill="FFFFFF"/>
        </w:rPr>
        <w:t>等信息。系统冷、热启的时间均应不大于</w:t>
      </w:r>
      <w:r>
        <w:rPr>
          <w:rFonts w:asciiTheme="minorEastAsia" w:hAnsiTheme="minorEastAsia" w:cs="Arial"/>
          <w:color w:val="333333"/>
          <w:shd w:val="clear" w:color="auto" w:fill="FFFFFF"/>
        </w:rPr>
        <w:t>30</w:t>
      </w:r>
      <w:r>
        <w:rPr>
          <w:rFonts w:asciiTheme="minorEastAsia" w:hAnsiTheme="minorEastAsia" w:cs="Arial" w:hint="eastAsia"/>
          <w:color w:val="333333"/>
          <w:shd w:val="clear" w:color="auto" w:fill="FFFFFF"/>
        </w:rPr>
        <w:t>分钟。系统可用性应不小于99.98%。</w:t>
      </w:r>
    </w:p>
    <w:p w:rsidR="00160294" w:rsidRDefault="00E04F4A">
      <w:pPr>
        <w:widowControl w:val="0"/>
        <w:adjustRightInd w:val="0"/>
        <w:snapToGrid w:val="0"/>
        <w:ind w:firstLine="482"/>
        <w:rPr>
          <w:rFonts w:asciiTheme="minorEastAsia" w:hAnsiTheme="minorEastAsia" w:cs="Arial"/>
          <w:b/>
          <w:bCs/>
          <w:color w:val="333333"/>
          <w:shd w:val="clear" w:color="auto" w:fill="FFFFFF"/>
        </w:rPr>
      </w:pPr>
      <w:r>
        <w:rPr>
          <w:rFonts w:asciiTheme="minorEastAsia" w:hAnsiTheme="minorEastAsia" w:cs="Arial" w:hint="eastAsia"/>
          <w:b/>
          <w:bCs/>
          <w:color w:val="333333"/>
          <w:shd w:val="clear" w:color="auto" w:fill="FFFFFF"/>
        </w:rPr>
        <w:t>（</w:t>
      </w:r>
      <w:r>
        <w:rPr>
          <w:rFonts w:asciiTheme="minorEastAsia" w:hAnsiTheme="minorEastAsia" w:cs="Arial"/>
          <w:b/>
          <w:bCs/>
          <w:color w:val="333333"/>
          <w:shd w:val="clear" w:color="auto" w:fill="FFFFFF"/>
        </w:rPr>
        <w:t>2）可继承性</w:t>
      </w:r>
    </w:p>
    <w:p w:rsidR="00160294" w:rsidRDefault="00E04F4A">
      <w:pPr>
        <w:widowControl w:val="0"/>
        <w:adjustRightInd w:val="0"/>
        <w:snapToGrid w:val="0"/>
        <w:ind w:firstLine="480"/>
        <w:rPr>
          <w:rFonts w:asciiTheme="minorEastAsia" w:hAnsiTheme="minorEastAsia" w:cs="Arial"/>
          <w:color w:val="333333"/>
          <w:shd w:val="clear" w:color="auto" w:fill="FFFFFF"/>
        </w:rPr>
      </w:pPr>
      <w:r>
        <w:rPr>
          <w:rFonts w:asciiTheme="minorEastAsia" w:hAnsiTheme="minorEastAsia" w:cs="Arial" w:hint="eastAsia"/>
          <w:color w:val="333333"/>
          <w:shd w:val="clear" w:color="auto" w:fill="FFFFFF"/>
        </w:rPr>
        <w:t>整个系统需预留后期扩展的接口及空间，数据库考虑50%冗余，并有100%的扩展能力。设备监控系统软件采用模块化设计，单个模块故障不应引起数据的丢失和系统的瘫痪。系统软件支持模块化调试和运行，满足设备分系统调试的要求。</w:t>
      </w:r>
    </w:p>
    <w:p w:rsidR="00160294" w:rsidRDefault="00E04F4A">
      <w:pPr>
        <w:widowControl w:val="0"/>
        <w:adjustRightInd w:val="0"/>
        <w:snapToGrid w:val="0"/>
        <w:ind w:firstLine="482"/>
        <w:rPr>
          <w:rFonts w:asciiTheme="minorEastAsia" w:hAnsiTheme="minorEastAsia" w:cs="Arial"/>
          <w:b/>
          <w:bCs/>
          <w:color w:val="333333"/>
          <w:shd w:val="clear" w:color="auto" w:fill="FFFFFF"/>
        </w:rPr>
      </w:pPr>
      <w:r>
        <w:rPr>
          <w:rFonts w:asciiTheme="minorEastAsia" w:hAnsiTheme="minorEastAsia" w:cs="Arial" w:hint="eastAsia"/>
          <w:b/>
          <w:bCs/>
          <w:color w:val="333333"/>
          <w:shd w:val="clear" w:color="auto" w:fill="FFFFFF"/>
        </w:rPr>
        <w:t>（</w:t>
      </w:r>
      <w:r>
        <w:rPr>
          <w:rFonts w:asciiTheme="minorEastAsia" w:hAnsiTheme="minorEastAsia" w:cs="Arial"/>
          <w:b/>
          <w:bCs/>
          <w:color w:val="333333"/>
          <w:shd w:val="clear" w:color="auto" w:fill="FFFFFF"/>
        </w:rPr>
        <w:t>3）数据存储能力</w:t>
      </w:r>
    </w:p>
    <w:p w:rsidR="00160294" w:rsidRDefault="00E04F4A">
      <w:pPr>
        <w:widowControl w:val="0"/>
        <w:adjustRightInd w:val="0"/>
        <w:snapToGrid w:val="0"/>
        <w:ind w:firstLine="480"/>
        <w:rPr>
          <w:rFonts w:asciiTheme="minorEastAsia" w:hAnsiTheme="minorEastAsia" w:cs="Arial"/>
          <w:color w:val="333333"/>
          <w:shd w:val="clear" w:color="auto" w:fill="FFFFFF"/>
        </w:rPr>
      </w:pPr>
      <w:r>
        <w:rPr>
          <w:rFonts w:asciiTheme="minorEastAsia" w:hAnsiTheme="minorEastAsia" w:cs="Arial" w:hint="eastAsia"/>
          <w:color w:val="333333"/>
          <w:shd w:val="clear" w:color="auto" w:fill="FFFFFF"/>
        </w:rPr>
        <w:t>集控平台具备10年数据存储能力，并且使用工业实时数据库。</w:t>
      </w:r>
    </w:p>
    <w:p w:rsidR="00160294" w:rsidRDefault="00E04F4A">
      <w:pPr>
        <w:widowControl w:val="0"/>
        <w:adjustRightInd w:val="0"/>
        <w:snapToGrid w:val="0"/>
        <w:ind w:firstLine="482"/>
        <w:rPr>
          <w:rFonts w:asciiTheme="minorEastAsia" w:hAnsiTheme="minorEastAsia" w:cs="Arial"/>
          <w:b/>
          <w:bCs/>
          <w:color w:val="333333"/>
          <w:shd w:val="clear" w:color="auto" w:fill="FFFFFF"/>
        </w:rPr>
      </w:pPr>
      <w:r>
        <w:rPr>
          <w:rFonts w:asciiTheme="minorEastAsia" w:hAnsiTheme="minorEastAsia" w:cs="Arial" w:hint="eastAsia"/>
          <w:b/>
          <w:bCs/>
          <w:color w:val="333333"/>
          <w:shd w:val="clear" w:color="auto" w:fill="FFFFFF"/>
        </w:rPr>
        <w:t>（</w:t>
      </w:r>
      <w:r>
        <w:rPr>
          <w:rFonts w:asciiTheme="minorEastAsia" w:hAnsiTheme="minorEastAsia" w:cs="Arial"/>
          <w:b/>
          <w:bCs/>
          <w:color w:val="333333"/>
          <w:shd w:val="clear" w:color="auto" w:fill="FFFFFF"/>
        </w:rPr>
        <w:t>4）设计的适用性与先进性</w:t>
      </w:r>
    </w:p>
    <w:p w:rsidR="00160294" w:rsidRDefault="00E04F4A">
      <w:pPr>
        <w:widowControl w:val="0"/>
        <w:adjustRightInd w:val="0"/>
        <w:snapToGrid w:val="0"/>
        <w:ind w:firstLine="480"/>
        <w:rPr>
          <w:rFonts w:asciiTheme="minorEastAsia" w:hAnsiTheme="minorEastAsia" w:cs="Arial"/>
          <w:color w:val="333333"/>
          <w:shd w:val="clear" w:color="auto" w:fill="FFFFFF"/>
        </w:rPr>
      </w:pPr>
      <w:r>
        <w:rPr>
          <w:rFonts w:asciiTheme="minorEastAsia" w:hAnsiTheme="minorEastAsia" w:cs="Arial" w:hint="eastAsia"/>
          <w:color w:val="333333"/>
          <w:shd w:val="clear" w:color="auto" w:fill="FFFFFF"/>
        </w:rPr>
        <w:t>采用成熟可靠的硬件产品，在此基础上，通过先进的管理理念、管理模式和业界主流的信息技术来指导系统的开发设计。</w:t>
      </w:r>
    </w:p>
    <w:p w:rsidR="00160294" w:rsidRDefault="00E04F4A">
      <w:pPr>
        <w:widowControl w:val="0"/>
        <w:adjustRightInd w:val="0"/>
        <w:snapToGrid w:val="0"/>
        <w:ind w:firstLine="482"/>
        <w:rPr>
          <w:rFonts w:asciiTheme="minorEastAsia" w:hAnsiTheme="minorEastAsia" w:cs="Arial"/>
          <w:b/>
          <w:bCs/>
          <w:color w:val="333333"/>
          <w:shd w:val="clear" w:color="auto" w:fill="FFFFFF"/>
        </w:rPr>
      </w:pPr>
      <w:r>
        <w:rPr>
          <w:rFonts w:asciiTheme="minorEastAsia" w:hAnsiTheme="minorEastAsia" w:cs="Arial" w:hint="eastAsia"/>
          <w:b/>
          <w:bCs/>
          <w:color w:val="333333"/>
          <w:shd w:val="clear" w:color="auto" w:fill="FFFFFF"/>
        </w:rPr>
        <w:t>（</w:t>
      </w:r>
      <w:r>
        <w:rPr>
          <w:rFonts w:asciiTheme="minorEastAsia" w:hAnsiTheme="minorEastAsia" w:cs="Arial"/>
          <w:b/>
          <w:bCs/>
          <w:color w:val="333333"/>
          <w:shd w:val="clear" w:color="auto" w:fill="FFFFFF"/>
        </w:rPr>
        <w:t>5）设计的开放性与集成性</w:t>
      </w:r>
    </w:p>
    <w:p w:rsidR="00160294" w:rsidRDefault="00E04F4A">
      <w:pPr>
        <w:widowControl w:val="0"/>
        <w:adjustRightInd w:val="0"/>
        <w:snapToGrid w:val="0"/>
        <w:ind w:firstLine="480"/>
        <w:rPr>
          <w:rFonts w:asciiTheme="minorEastAsia" w:hAnsiTheme="minorEastAsia" w:cs="Arial"/>
          <w:color w:val="333333"/>
          <w:shd w:val="clear" w:color="auto" w:fill="FFFFFF"/>
        </w:rPr>
      </w:pPr>
      <w:r>
        <w:rPr>
          <w:rFonts w:asciiTheme="minorEastAsia" w:hAnsiTheme="minorEastAsia" w:cs="Arial" w:hint="eastAsia"/>
          <w:color w:val="333333"/>
          <w:shd w:val="clear" w:color="auto" w:fill="FFFFFF"/>
        </w:rPr>
        <w:t>采用符合和遵守国际开放式标准的技术，满足企业未来一定时期的发展要求。具有良好的可扩展性和可移植性，各模块之间功能和数据界定清晰，具备良好的接口开放性和快速二次开发的特性。各系统、各层次的信息实现充分的交流和共享，消除信息孤岛。</w:t>
      </w:r>
    </w:p>
    <w:p w:rsidR="00160294" w:rsidRDefault="00E04F4A">
      <w:pPr>
        <w:widowControl w:val="0"/>
        <w:adjustRightInd w:val="0"/>
        <w:snapToGrid w:val="0"/>
        <w:ind w:firstLine="482"/>
        <w:rPr>
          <w:rFonts w:asciiTheme="minorEastAsia" w:hAnsiTheme="minorEastAsia" w:cs="Arial"/>
          <w:b/>
          <w:bCs/>
          <w:color w:val="333333"/>
          <w:shd w:val="clear" w:color="auto" w:fill="FFFFFF"/>
        </w:rPr>
      </w:pPr>
      <w:r>
        <w:rPr>
          <w:rFonts w:asciiTheme="minorEastAsia" w:hAnsiTheme="minorEastAsia" w:cs="Arial" w:hint="eastAsia"/>
          <w:b/>
          <w:bCs/>
          <w:color w:val="333333"/>
          <w:shd w:val="clear" w:color="auto" w:fill="FFFFFF"/>
        </w:rPr>
        <w:t>（</w:t>
      </w:r>
      <w:r>
        <w:rPr>
          <w:rFonts w:asciiTheme="minorEastAsia" w:hAnsiTheme="minorEastAsia" w:cs="Arial"/>
          <w:b/>
          <w:bCs/>
          <w:color w:val="333333"/>
          <w:shd w:val="clear" w:color="auto" w:fill="FFFFFF"/>
        </w:rPr>
        <w:t>6）系统配置原则</w:t>
      </w:r>
    </w:p>
    <w:p w:rsidR="00160294" w:rsidRDefault="00E04F4A">
      <w:pPr>
        <w:widowControl w:val="0"/>
        <w:adjustRightInd w:val="0"/>
        <w:snapToGrid w:val="0"/>
        <w:ind w:firstLine="480"/>
        <w:rPr>
          <w:rFonts w:asciiTheme="minorEastAsia" w:hAnsiTheme="minorEastAsia" w:cs="Arial"/>
          <w:color w:val="333333"/>
          <w:shd w:val="clear" w:color="auto" w:fill="FFFFFF"/>
        </w:rPr>
      </w:pPr>
      <w:r>
        <w:rPr>
          <w:rFonts w:asciiTheme="minorEastAsia" w:hAnsiTheme="minorEastAsia" w:cs="Arial" w:hint="eastAsia"/>
          <w:color w:val="333333"/>
          <w:shd w:val="clear" w:color="auto" w:fill="FFFFFF"/>
        </w:rPr>
        <w:t>平台应采用成熟可靠的产品，并能提供售后服务及备品备件，保证在系统寿命周期内的可维护性，保证系统的连续、有效稳定运行。</w:t>
      </w:r>
    </w:p>
    <w:p w:rsidR="00160294" w:rsidRDefault="00E04F4A">
      <w:pPr>
        <w:widowControl w:val="0"/>
        <w:adjustRightInd w:val="0"/>
        <w:snapToGrid w:val="0"/>
        <w:ind w:firstLine="480"/>
        <w:rPr>
          <w:rFonts w:asciiTheme="minorEastAsia" w:hAnsiTheme="minorEastAsia" w:cs="Arial"/>
          <w:color w:val="333333"/>
          <w:shd w:val="clear" w:color="auto" w:fill="FFFFFF"/>
        </w:rPr>
      </w:pPr>
      <w:r>
        <w:rPr>
          <w:rFonts w:asciiTheme="minorEastAsia" w:hAnsiTheme="minorEastAsia" w:cs="Arial" w:hint="eastAsia"/>
          <w:color w:val="333333"/>
          <w:shd w:val="clear" w:color="auto" w:fill="FFFFFF"/>
        </w:rPr>
        <w:t>软件平台后台服务可以划分为关键服务和非关键服务。如果一个服务故障</w:t>
      </w:r>
      <w:r>
        <w:rPr>
          <w:rFonts w:asciiTheme="minorEastAsia" w:hAnsiTheme="minorEastAsia" w:cs="Arial" w:hint="eastAsia"/>
          <w:color w:val="333333"/>
          <w:shd w:val="clear" w:color="auto" w:fill="FFFFFF"/>
        </w:rPr>
        <w:lastRenderedPageBreak/>
        <w:t>影响到整个系统的运行，它被视为关键服务，每个关键服务故障分为主要故障和次要故障，当故障影响到系统的主要功能，则此故障视为主要故障。</w:t>
      </w:r>
    </w:p>
    <w:p w:rsidR="00160294" w:rsidRDefault="00E04F4A">
      <w:pPr>
        <w:widowControl w:val="0"/>
        <w:adjustRightInd w:val="0"/>
        <w:snapToGrid w:val="0"/>
        <w:ind w:firstLine="480"/>
        <w:rPr>
          <w:rFonts w:asciiTheme="minorEastAsia" w:hAnsiTheme="minorEastAsia" w:cs="Arial"/>
          <w:color w:val="333333"/>
          <w:shd w:val="clear" w:color="auto" w:fill="FFFFFF"/>
        </w:rPr>
      </w:pPr>
      <w:r>
        <w:rPr>
          <w:rFonts w:asciiTheme="minorEastAsia" w:hAnsiTheme="minorEastAsia" w:cs="Arial" w:hint="eastAsia"/>
          <w:color w:val="333333"/>
          <w:shd w:val="clear" w:color="auto" w:fill="FFFFFF"/>
        </w:rPr>
        <w:t>投标人可以根据自身产品特点，提出合理化建议，全面负责提供本协议中的软件产品设计、软件设备的供货、软件的部署与调试、试运行与交付等，并负责培训最终用户熟练使用该系统，并保证提供的系统是具备完整性、先进性、安全性、可靠性的高质量产品。</w:t>
      </w:r>
    </w:p>
    <w:p w:rsidR="00160294" w:rsidRDefault="00E04F4A">
      <w:pPr>
        <w:widowControl w:val="0"/>
        <w:adjustRightInd w:val="0"/>
        <w:snapToGrid w:val="0"/>
        <w:ind w:firstLine="480"/>
        <w:rPr>
          <w:rFonts w:asciiTheme="minorEastAsia" w:hAnsiTheme="minorEastAsia" w:cs="Arial"/>
          <w:color w:val="333333"/>
          <w:shd w:val="clear" w:color="auto" w:fill="FFFFFF"/>
        </w:rPr>
      </w:pPr>
      <w:r>
        <w:rPr>
          <w:rFonts w:asciiTheme="minorEastAsia" w:hAnsiTheme="minorEastAsia" w:cs="Arial" w:hint="eastAsia"/>
          <w:color w:val="333333"/>
          <w:shd w:val="clear" w:color="auto" w:fill="FFFFFF"/>
        </w:rPr>
        <w:t>本工程投入运行后，项目配套的设备机械化、自动化控制水平应满足国家对集控平台的设计、设备制造、机电运维相关技术标准、规范规定要求。</w:t>
      </w:r>
    </w:p>
    <w:p w:rsidR="00160294" w:rsidRDefault="00E04F4A">
      <w:pPr>
        <w:pStyle w:val="3"/>
      </w:pPr>
      <w:bookmarkStart w:id="54" w:name="_Toc195464828"/>
      <w:bookmarkStart w:id="55" w:name="_Toc196755188"/>
      <w:r>
        <w:rPr>
          <w:rFonts w:hint="eastAsia"/>
        </w:rPr>
        <w:t>集控平台</w:t>
      </w:r>
      <w:r>
        <w:t>软件要求</w:t>
      </w:r>
      <w:bookmarkEnd w:id="54"/>
      <w:bookmarkEnd w:id="55"/>
    </w:p>
    <w:p w:rsidR="00160294" w:rsidRDefault="00E04F4A">
      <w:pPr>
        <w:pStyle w:val="4"/>
      </w:pPr>
      <w:r>
        <w:rPr>
          <w:rFonts w:hint="eastAsia"/>
        </w:rPr>
        <w:t>实时数据库要求</w:t>
      </w:r>
    </w:p>
    <w:p w:rsidR="00160294" w:rsidRDefault="00E04F4A">
      <w:pPr>
        <w:ind w:firstLine="480"/>
      </w:pPr>
      <w:r>
        <w:rPr>
          <w:rFonts w:hint="eastAsia"/>
        </w:rPr>
        <w:t>系统以实时数据库为核心，保证软件的稳定性和可扩容性，数据库要求：</w:t>
      </w:r>
    </w:p>
    <w:p w:rsidR="00160294" w:rsidRDefault="00E04F4A">
      <w:pPr>
        <w:ind w:firstLine="480"/>
      </w:pPr>
      <w:r>
        <w:rPr>
          <w:rFonts w:hint="eastAsia"/>
        </w:rPr>
        <w:t>（1）实时数据库点数≥50万点，50万点历史归档周期均可小于5秒，存储时长大于</w:t>
      </w:r>
      <w:r>
        <w:t>10</w:t>
      </w:r>
      <w:r>
        <w:rPr>
          <w:rFonts w:hint="eastAsia"/>
        </w:rPr>
        <w:t>年，并支持滚动存储；满足并发用户数≥5万个，普通用户数≥1000个，满足运行平台Windows server 2012及以上服务器，同时支持</w:t>
      </w:r>
      <w:r>
        <w:t>W</w:t>
      </w:r>
      <w:r>
        <w:rPr>
          <w:rFonts w:hint="eastAsia"/>
        </w:rPr>
        <w:t>indows64位和Linux64位系统平台；</w:t>
      </w:r>
    </w:p>
    <w:p w:rsidR="00160294" w:rsidRDefault="00E04F4A">
      <w:pPr>
        <w:ind w:firstLine="480"/>
      </w:pPr>
      <w:r>
        <w:rPr>
          <w:rFonts w:hint="eastAsia"/>
        </w:rPr>
        <w:t>（2）实时数据库具备压缩技术能力，数据压缩率可达1-100倍，支持多种压缩方式配置；</w:t>
      </w:r>
    </w:p>
    <w:p w:rsidR="00160294" w:rsidRDefault="00E04F4A">
      <w:pPr>
        <w:ind w:firstLine="480"/>
      </w:pPr>
      <w:r>
        <w:rPr>
          <w:rFonts w:hint="eastAsia"/>
        </w:rPr>
        <w:t>（3）每个数据库服务器可容纳50万点数据(高端服务器)，在高端产品服务器中可以处理每秒钟50万点的数据。在客户端组态软件上，可以在秒级时间内从2年或3年历史中取到1000点数据；</w:t>
      </w:r>
    </w:p>
    <w:p w:rsidR="00160294" w:rsidRDefault="00E04F4A">
      <w:pPr>
        <w:ind w:firstLine="480"/>
      </w:pPr>
      <w:r>
        <w:rPr>
          <w:rFonts w:hint="eastAsia"/>
        </w:rPr>
        <w:t>（4）实时数据库需要提供数据采集网关程序实现从其他系统读取数据并提交到实时数据库中，数据采集网关通讯驱动支持Modbus、OPC DA OPC UA Client；</w:t>
      </w:r>
    </w:p>
    <w:p w:rsidR="00160294" w:rsidRDefault="00E04F4A">
      <w:pPr>
        <w:ind w:firstLine="480"/>
      </w:pPr>
      <w:r>
        <w:rPr>
          <w:rFonts w:hint="eastAsia"/>
        </w:rPr>
        <w:t>（5）实时数据库需要提供C、C++、C#、Java API供第三方系统接口访问；</w:t>
      </w:r>
    </w:p>
    <w:p w:rsidR="00160294" w:rsidRDefault="00E04F4A">
      <w:pPr>
        <w:ind w:firstLine="480"/>
      </w:pPr>
      <w:r>
        <w:rPr>
          <w:rFonts w:hint="eastAsia"/>
        </w:rPr>
        <w:t>（6）实时数据库需基于TLS安全规范下支持http/https和websocekt协议， 以便Web客户端访问实时库。</w:t>
      </w:r>
    </w:p>
    <w:p w:rsidR="00160294" w:rsidRDefault="00E04F4A">
      <w:pPr>
        <w:ind w:firstLine="480"/>
      </w:pPr>
      <w:r>
        <w:rPr>
          <w:rFonts w:hint="eastAsia"/>
        </w:rPr>
        <w:t>实时数据库需提供原厂授权。</w:t>
      </w:r>
    </w:p>
    <w:p w:rsidR="00160294" w:rsidRDefault="00E04F4A">
      <w:pPr>
        <w:pStyle w:val="4"/>
      </w:pPr>
      <w:r>
        <w:rPr>
          <w:rFonts w:hint="eastAsia"/>
        </w:rPr>
        <w:t>关系数据库要求</w:t>
      </w:r>
    </w:p>
    <w:p w:rsidR="00160294" w:rsidRDefault="00E04F4A">
      <w:pPr>
        <w:ind w:firstLine="480"/>
      </w:pPr>
      <w:r>
        <w:rPr>
          <w:rFonts w:hint="eastAsia"/>
        </w:rPr>
        <w:t>（1）支持</w:t>
      </w:r>
      <w:r>
        <w:t>ANSI/ISO SQL</w:t>
      </w:r>
      <w:r>
        <w:rPr>
          <w:rFonts w:hint="eastAsia"/>
        </w:rPr>
        <w:t>标准；</w:t>
      </w:r>
    </w:p>
    <w:p w:rsidR="00160294" w:rsidRDefault="00E04F4A">
      <w:pPr>
        <w:ind w:firstLine="480"/>
      </w:pPr>
      <w:r>
        <w:rPr>
          <w:rFonts w:hint="eastAsia"/>
        </w:rPr>
        <w:lastRenderedPageBreak/>
        <w:t>（2）支持</w:t>
      </w:r>
      <w:r>
        <w:t>GBK</w:t>
      </w:r>
      <w:r>
        <w:rPr>
          <w:rFonts w:hint="eastAsia"/>
        </w:rPr>
        <w:t>中文汉字内码，支持</w:t>
      </w:r>
      <w:r>
        <w:t>Unicode 5.0</w:t>
      </w:r>
      <w:r>
        <w:rPr>
          <w:rFonts w:hint="eastAsia"/>
        </w:rPr>
        <w:t>编码；</w:t>
      </w:r>
    </w:p>
    <w:p w:rsidR="00160294" w:rsidRDefault="00E04F4A">
      <w:pPr>
        <w:ind w:firstLine="480"/>
      </w:pPr>
      <w:r>
        <w:rPr>
          <w:rFonts w:hint="eastAsia"/>
        </w:rPr>
        <w:t>（3）支持主流厂商的硬件平台及操作系统平台（如：</w:t>
      </w:r>
      <w:r>
        <w:t>Linux</w:t>
      </w:r>
      <w:r>
        <w:rPr>
          <w:rFonts w:hint="eastAsia"/>
        </w:rPr>
        <w:t>、</w:t>
      </w:r>
      <w:r>
        <w:t xml:space="preserve">Windows </w:t>
      </w:r>
      <w:r>
        <w:rPr>
          <w:rFonts w:hint="eastAsia"/>
        </w:rPr>
        <w:t>server</w:t>
      </w:r>
      <w:r>
        <w:t xml:space="preserve"> 2008</w:t>
      </w:r>
      <w:r>
        <w:rPr>
          <w:rFonts w:hint="eastAsia"/>
        </w:rPr>
        <w:t>及以上、</w:t>
      </w:r>
      <w:r>
        <w:t>IBM AIX</w:t>
      </w:r>
      <w:r>
        <w:rPr>
          <w:rFonts w:hint="eastAsia"/>
        </w:rPr>
        <w:t>、</w:t>
      </w:r>
      <w:r>
        <w:t>HP-UX</w:t>
      </w:r>
      <w:r>
        <w:rPr>
          <w:rFonts w:hint="eastAsia"/>
        </w:rPr>
        <w:t>、</w:t>
      </w:r>
      <w:r>
        <w:t>Sun Solaris</w:t>
      </w:r>
      <w:r>
        <w:rPr>
          <w:rFonts w:hint="eastAsia"/>
        </w:rPr>
        <w:t>）。数据库在不同平台间兼容，跨平台移植时，数据和应用程序不用修改；</w:t>
      </w:r>
    </w:p>
    <w:p w:rsidR="00160294" w:rsidRDefault="00E04F4A">
      <w:pPr>
        <w:ind w:firstLine="480"/>
      </w:pPr>
      <w:r>
        <w:rPr>
          <w:rFonts w:hint="eastAsia"/>
        </w:rPr>
        <w:t>（4）数据库系统应具有良好的伸缩性。支持基于共享存储的并行集群，集群节点增删时不能停机，不用修改应用程序。支持</w:t>
      </w:r>
      <w:r>
        <w:t>CPU</w:t>
      </w:r>
      <w:r>
        <w:rPr>
          <w:rFonts w:hint="eastAsia"/>
        </w:rPr>
        <w:t>数量扩充，并在多个</w:t>
      </w:r>
      <w:r>
        <w:t>CPU</w:t>
      </w:r>
      <w:r>
        <w:rPr>
          <w:rFonts w:hint="eastAsia"/>
        </w:rPr>
        <w:t>之间均衡负载；</w:t>
      </w:r>
    </w:p>
    <w:p w:rsidR="00160294" w:rsidRDefault="00E04F4A">
      <w:pPr>
        <w:ind w:firstLine="480"/>
      </w:pPr>
      <w:r>
        <w:rPr>
          <w:rFonts w:hint="eastAsia"/>
        </w:rPr>
        <w:t>（5）支持主流的网络协议（如：</w:t>
      </w:r>
      <w:r>
        <w:t>TCP/IP</w:t>
      </w:r>
      <w:r>
        <w:rPr>
          <w:rFonts w:hint="eastAsia"/>
        </w:rPr>
        <w:t>、</w:t>
      </w:r>
      <w:r>
        <w:t>IPX/SPX</w:t>
      </w:r>
      <w:r>
        <w:rPr>
          <w:rFonts w:hint="eastAsia"/>
        </w:rPr>
        <w:t>、</w:t>
      </w:r>
      <w:r>
        <w:t>NET bios</w:t>
      </w:r>
      <w:r>
        <w:rPr>
          <w:rFonts w:hint="eastAsia"/>
        </w:rPr>
        <w:t>及混合协议）；</w:t>
      </w:r>
    </w:p>
    <w:p w:rsidR="00160294" w:rsidRDefault="00E04F4A">
      <w:pPr>
        <w:ind w:firstLine="480"/>
      </w:pPr>
      <w:r>
        <w:rPr>
          <w:rFonts w:hint="eastAsia"/>
        </w:rPr>
        <w:t>（6）具有良好的开放性，支持异种数据库的互访等：</w:t>
      </w:r>
    </w:p>
    <w:p w:rsidR="00160294" w:rsidRDefault="00E04F4A">
      <w:pPr>
        <w:pStyle w:val="40"/>
        <w:numPr>
          <w:ilvl w:val="0"/>
          <w:numId w:val="4"/>
        </w:numPr>
        <w:spacing w:line="360" w:lineRule="auto"/>
        <w:ind w:left="0" w:firstLine="480"/>
        <w:rPr>
          <w:rFonts w:ascii="宋体" w:hAnsi="宋体" w:cs="Arial"/>
          <w:bCs/>
          <w:szCs w:val="24"/>
        </w:rPr>
      </w:pPr>
      <w:r>
        <w:rPr>
          <w:rFonts w:ascii="宋体" w:hAnsi="宋体" w:cs="Arial" w:hint="eastAsia"/>
          <w:bCs/>
          <w:color w:val="auto"/>
          <w:szCs w:val="24"/>
        </w:rPr>
        <w:t>实现对文件数据和数据库数据的访问；</w:t>
      </w:r>
    </w:p>
    <w:p w:rsidR="00160294" w:rsidRDefault="00E04F4A">
      <w:pPr>
        <w:pStyle w:val="40"/>
        <w:numPr>
          <w:ilvl w:val="0"/>
          <w:numId w:val="4"/>
        </w:numPr>
        <w:spacing w:line="360" w:lineRule="auto"/>
        <w:ind w:left="0" w:firstLine="480"/>
        <w:rPr>
          <w:rFonts w:ascii="宋体" w:hAnsi="宋体" w:cs="Arial"/>
          <w:bCs/>
          <w:szCs w:val="24"/>
        </w:rPr>
      </w:pPr>
      <w:r>
        <w:rPr>
          <w:rFonts w:ascii="宋体" w:hAnsi="宋体" w:cs="Arial" w:hint="eastAsia"/>
          <w:bCs/>
          <w:color w:val="auto"/>
          <w:szCs w:val="24"/>
        </w:rPr>
        <w:t>实现对人型异种数据库的访问；</w:t>
      </w:r>
    </w:p>
    <w:p w:rsidR="00160294" w:rsidRDefault="00E04F4A">
      <w:pPr>
        <w:pStyle w:val="40"/>
        <w:numPr>
          <w:ilvl w:val="0"/>
          <w:numId w:val="4"/>
        </w:numPr>
        <w:spacing w:line="360" w:lineRule="auto"/>
        <w:ind w:left="0" w:firstLine="480"/>
        <w:rPr>
          <w:rFonts w:ascii="宋体" w:hAnsi="宋体" w:cs="Arial"/>
          <w:bCs/>
          <w:szCs w:val="24"/>
        </w:rPr>
      </w:pPr>
      <w:r>
        <w:rPr>
          <w:rFonts w:ascii="宋体" w:hAnsi="宋体" w:cs="Arial" w:hint="eastAsia"/>
          <w:bCs/>
          <w:color w:val="auto"/>
          <w:szCs w:val="24"/>
        </w:rPr>
        <w:t>能够将原有异种数据库向本数据库无损失移植；</w:t>
      </w:r>
    </w:p>
    <w:p w:rsidR="00160294" w:rsidRDefault="00E04F4A">
      <w:pPr>
        <w:pStyle w:val="40"/>
        <w:numPr>
          <w:ilvl w:val="0"/>
          <w:numId w:val="4"/>
        </w:numPr>
        <w:spacing w:line="360" w:lineRule="auto"/>
        <w:ind w:left="0" w:firstLine="480"/>
        <w:rPr>
          <w:rFonts w:ascii="宋体" w:hAnsi="宋体" w:cs="Arial"/>
          <w:bCs/>
          <w:szCs w:val="24"/>
        </w:rPr>
      </w:pPr>
      <w:r>
        <w:rPr>
          <w:rFonts w:ascii="宋体" w:hAnsi="宋体" w:cs="Arial" w:hint="eastAsia"/>
          <w:bCs/>
          <w:color w:val="auto"/>
          <w:szCs w:val="24"/>
        </w:rPr>
        <w:t>实现和高级语言互联的能力；</w:t>
      </w:r>
    </w:p>
    <w:p w:rsidR="00160294" w:rsidRDefault="00E04F4A">
      <w:pPr>
        <w:pStyle w:val="40"/>
        <w:numPr>
          <w:ilvl w:val="0"/>
          <w:numId w:val="4"/>
        </w:numPr>
        <w:spacing w:line="360" w:lineRule="auto"/>
        <w:ind w:left="0" w:firstLine="480"/>
        <w:rPr>
          <w:rFonts w:ascii="宋体" w:hAnsi="宋体" w:cs="Arial"/>
          <w:bCs/>
          <w:szCs w:val="24"/>
        </w:rPr>
      </w:pPr>
      <w:r>
        <w:rPr>
          <w:rFonts w:ascii="宋体" w:hAnsi="宋体" w:cs="Arial" w:hint="eastAsia"/>
          <w:bCs/>
          <w:color w:val="auto"/>
          <w:szCs w:val="24"/>
        </w:rPr>
        <w:t>支持</w:t>
      </w:r>
      <w:r>
        <w:rPr>
          <w:rFonts w:ascii="宋体" w:hAnsi="宋体" w:cs="Arial"/>
          <w:bCs/>
          <w:color w:val="auto"/>
          <w:szCs w:val="24"/>
        </w:rPr>
        <w:t>JDBC</w:t>
      </w:r>
      <w:r>
        <w:rPr>
          <w:rFonts w:ascii="宋体" w:hAnsi="宋体" w:cs="Arial" w:hint="eastAsia"/>
          <w:bCs/>
          <w:color w:val="auto"/>
          <w:szCs w:val="24"/>
        </w:rPr>
        <w:t>、</w:t>
      </w:r>
      <w:r>
        <w:rPr>
          <w:rFonts w:ascii="宋体" w:hAnsi="宋体" w:cs="Arial"/>
          <w:bCs/>
          <w:color w:val="auto"/>
          <w:szCs w:val="24"/>
        </w:rPr>
        <w:t>ODBc</w:t>
      </w:r>
      <w:r>
        <w:rPr>
          <w:rFonts w:ascii="宋体" w:hAnsi="宋体" w:cs="Arial" w:hint="eastAsia"/>
          <w:bCs/>
          <w:color w:val="auto"/>
          <w:szCs w:val="24"/>
        </w:rPr>
        <w:t>、</w:t>
      </w:r>
      <w:r>
        <w:rPr>
          <w:rFonts w:ascii="宋体" w:hAnsi="宋体" w:cs="Arial"/>
          <w:bCs/>
          <w:color w:val="auto"/>
          <w:szCs w:val="24"/>
        </w:rPr>
        <w:t>X/OpenCLI</w:t>
      </w:r>
      <w:r>
        <w:rPr>
          <w:rFonts w:ascii="宋体" w:hAnsi="宋体" w:cs="Arial" w:hint="eastAsia"/>
          <w:bCs/>
          <w:color w:val="auto"/>
          <w:szCs w:val="24"/>
        </w:rPr>
        <w:t>、</w:t>
      </w:r>
      <w:r>
        <w:rPr>
          <w:rFonts w:ascii="宋体" w:hAnsi="宋体" w:cs="Arial"/>
          <w:bCs/>
          <w:color w:val="auto"/>
          <w:szCs w:val="24"/>
        </w:rPr>
        <w:t>XA</w:t>
      </w:r>
      <w:r>
        <w:rPr>
          <w:rFonts w:ascii="宋体" w:hAnsi="宋体" w:cs="Arial" w:hint="eastAsia"/>
          <w:bCs/>
          <w:color w:val="auto"/>
          <w:szCs w:val="24"/>
        </w:rPr>
        <w:t>等标准；</w:t>
      </w:r>
    </w:p>
    <w:p w:rsidR="00160294" w:rsidRDefault="00E04F4A">
      <w:pPr>
        <w:pStyle w:val="40"/>
        <w:numPr>
          <w:ilvl w:val="0"/>
          <w:numId w:val="4"/>
        </w:numPr>
        <w:spacing w:line="360" w:lineRule="auto"/>
        <w:ind w:left="0" w:firstLine="480"/>
        <w:rPr>
          <w:rFonts w:ascii="宋体" w:hAnsi="宋体" w:cs="Arial"/>
          <w:bCs/>
          <w:szCs w:val="24"/>
        </w:rPr>
      </w:pPr>
      <w:r>
        <w:rPr>
          <w:rFonts w:ascii="宋体" w:hAnsi="宋体" w:cs="Arial" w:hint="eastAsia"/>
          <w:bCs/>
          <w:color w:val="auto"/>
          <w:szCs w:val="24"/>
        </w:rPr>
        <w:t>支持分布式事务及两阶段提交功能；</w:t>
      </w:r>
    </w:p>
    <w:p w:rsidR="00160294" w:rsidRDefault="00E04F4A">
      <w:pPr>
        <w:ind w:firstLine="480"/>
        <w:rPr>
          <w:rFonts w:cs="Arial"/>
          <w:bCs/>
        </w:rPr>
      </w:pPr>
      <w:r>
        <w:rPr>
          <w:rFonts w:hint="eastAsia"/>
        </w:rPr>
        <w:t>（7）具有支持并行操作所需的技术（如：多服务器集群技术、并发访问共享存储技术、事务处理的完整性控制技术等），具备并行查询、并行加载和并行索引等并行处理能力；</w:t>
      </w:r>
    </w:p>
    <w:p w:rsidR="00160294" w:rsidRDefault="00E04F4A">
      <w:pPr>
        <w:ind w:firstLine="480"/>
        <w:rPr>
          <w:rFonts w:cs="Arial"/>
          <w:bCs/>
        </w:rPr>
      </w:pPr>
      <w:r>
        <w:rPr>
          <w:rFonts w:hint="eastAsia"/>
        </w:rPr>
        <w:t>（8）</w:t>
      </w:r>
      <w:r>
        <w:rPr>
          <w:rFonts w:cs="Arial" w:hint="eastAsia"/>
          <w:bCs/>
        </w:rPr>
        <w:t>支持网络上同构或异构数据库之间的数据的有效传输和冗余性复制；具有多种复制功能模块，如：远程复制、实时复制、定时复制、双向复制、多点具有多种复方式下的</w:t>
      </w:r>
      <w:r>
        <w:rPr>
          <w:rFonts w:cs="Arial"/>
          <w:bCs/>
        </w:rPr>
        <w:t>N</w:t>
      </w:r>
      <w:r>
        <w:rPr>
          <w:rFonts w:cs="Arial" w:hint="eastAsia"/>
          <w:bCs/>
        </w:rPr>
        <w:t>向复制、复制转发，复制范围可整表复制或表中部分行复制或修改单元复制；</w:t>
      </w:r>
    </w:p>
    <w:p w:rsidR="00160294" w:rsidRDefault="00E04F4A">
      <w:pPr>
        <w:ind w:firstLine="480"/>
        <w:rPr>
          <w:rFonts w:cs="Arial"/>
          <w:bCs/>
        </w:rPr>
      </w:pPr>
      <w:r>
        <w:rPr>
          <w:rFonts w:hint="eastAsia"/>
        </w:rPr>
        <w:t>（9）</w:t>
      </w:r>
      <w:r>
        <w:rPr>
          <w:rFonts w:cs="Arial" w:hint="eastAsia"/>
          <w:bCs/>
        </w:rPr>
        <w:t>支持联机分析处理（</w:t>
      </w:r>
      <w:r>
        <w:rPr>
          <w:rFonts w:cs="Arial"/>
          <w:bCs/>
        </w:rPr>
        <w:t>OLAP)</w:t>
      </w:r>
      <w:r>
        <w:rPr>
          <w:rFonts w:cs="Arial" w:hint="eastAsia"/>
          <w:bCs/>
        </w:rPr>
        <w:t>；支持联机事物处理（</w:t>
      </w:r>
      <w:r>
        <w:rPr>
          <w:rFonts w:cs="Arial"/>
          <w:bCs/>
        </w:rPr>
        <w:t>OLTP)</w:t>
      </w:r>
      <w:r>
        <w:rPr>
          <w:rFonts w:cs="Arial" w:hint="eastAsia"/>
          <w:bCs/>
        </w:rPr>
        <w:t>；</w:t>
      </w:r>
    </w:p>
    <w:p w:rsidR="00160294" w:rsidRDefault="00E04F4A">
      <w:pPr>
        <w:ind w:firstLine="480"/>
        <w:rPr>
          <w:rFonts w:cs="Arial"/>
          <w:bCs/>
        </w:rPr>
      </w:pPr>
      <w:r>
        <w:rPr>
          <w:rFonts w:hint="eastAsia"/>
        </w:rPr>
        <w:t>（10）</w:t>
      </w:r>
      <w:r>
        <w:rPr>
          <w:rFonts w:cs="Arial" w:hint="eastAsia"/>
          <w:bCs/>
        </w:rPr>
        <w:t>支持对非结构化数据采用统一数据类型进行管理，可以应用统一的管理策略如智能压缩、透明加密等功能；</w:t>
      </w:r>
    </w:p>
    <w:p w:rsidR="00160294" w:rsidRDefault="00E04F4A">
      <w:pPr>
        <w:ind w:firstLine="480"/>
        <w:rPr>
          <w:rFonts w:cs="Arial"/>
          <w:bCs/>
        </w:rPr>
      </w:pPr>
      <w:r>
        <w:rPr>
          <w:rFonts w:hint="eastAsia"/>
        </w:rPr>
        <w:t>（11）</w:t>
      </w:r>
      <w:r>
        <w:rPr>
          <w:rFonts w:cs="Arial" w:hint="eastAsia"/>
          <w:bCs/>
        </w:rPr>
        <w:t>提供</w:t>
      </w:r>
      <w:r>
        <w:rPr>
          <w:rFonts w:cs="Arial"/>
          <w:bCs/>
        </w:rPr>
        <w:t>Web</w:t>
      </w:r>
      <w:r>
        <w:rPr>
          <w:rFonts w:cs="Arial" w:hint="eastAsia"/>
          <w:bCs/>
        </w:rPr>
        <w:t>服务接口模块，对客户端输出协议支持</w:t>
      </w:r>
      <w:r>
        <w:rPr>
          <w:rFonts w:cs="Arial"/>
          <w:bCs/>
        </w:rPr>
        <w:t>HTTP2</w:t>
      </w:r>
      <w:r>
        <w:rPr>
          <w:rFonts w:cs="Arial" w:hint="eastAsia"/>
          <w:bCs/>
        </w:rPr>
        <w:t>.</w:t>
      </w:r>
      <w:r>
        <w:rPr>
          <w:rFonts w:cs="Arial"/>
          <w:bCs/>
        </w:rPr>
        <w:t>0</w:t>
      </w:r>
      <w:r>
        <w:rPr>
          <w:rFonts w:cs="Arial" w:hint="eastAsia"/>
          <w:bCs/>
        </w:rPr>
        <w:t>、</w:t>
      </w:r>
      <w:r>
        <w:rPr>
          <w:rFonts w:cs="Arial"/>
          <w:bCs/>
        </w:rPr>
        <w:t>SSL</w:t>
      </w:r>
      <w:r>
        <w:rPr>
          <w:rFonts w:cs="Arial" w:hint="eastAsia"/>
          <w:bCs/>
        </w:rPr>
        <w:t>等；</w:t>
      </w:r>
    </w:p>
    <w:p w:rsidR="00160294" w:rsidRDefault="00E04F4A">
      <w:pPr>
        <w:ind w:firstLine="480"/>
        <w:rPr>
          <w:rFonts w:cs="Arial"/>
          <w:bCs/>
        </w:rPr>
      </w:pPr>
      <w:r>
        <w:rPr>
          <w:rFonts w:hint="eastAsia"/>
        </w:rPr>
        <w:t>（12）</w:t>
      </w:r>
      <w:r>
        <w:rPr>
          <w:rFonts w:cs="Arial" w:hint="eastAsia"/>
          <w:bCs/>
        </w:rPr>
        <w:t>支持结果缓存技术，可以将查询结果保存至缓存，以提供查询效率；</w:t>
      </w:r>
    </w:p>
    <w:p w:rsidR="00160294" w:rsidRDefault="00E04F4A">
      <w:pPr>
        <w:ind w:firstLine="480"/>
        <w:rPr>
          <w:rFonts w:cs="Arial"/>
          <w:bCs/>
        </w:rPr>
      </w:pPr>
      <w:r>
        <w:rPr>
          <w:rFonts w:hint="eastAsia"/>
        </w:rPr>
        <w:t>（13）</w:t>
      </w:r>
      <w:r>
        <w:rPr>
          <w:rFonts w:cs="Arial" w:hint="eastAsia"/>
          <w:bCs/>
        </w:rPr>
        <w:t>支持并行联机备份和脱机备份功能；</w:t>
      </w:r>
    </w:p>
    <w:p w:rsidR="00160294" w:rsidRDefault="00E04F4A">
      <w:pPr>
        <w:ind w:firstLine="480"/>
        <w:rPr>
          <w:rFonts w:cs="Arial"/>
          <w:bCs/>
        </w:rPr>
      </w:pPr>
      <w:r>
        <w:rPr>
          <w:rFonts w:hint="eastAsia"/>
        </w:rPr>
        <w:lastRenderedPageBreak/>
        <w:t>（14）</w:t>
      </w:r>
      <w:r>
        <w:rPr>
          <w:rFonts w:cs="Arial" w:hint="eastAsia"/>
          <w:bCs/>
        </w:rPr>
        <w:t>数据库应提供帮助诊断和修复数据故障和损坏的工具，根据症状分析故障并智能地确定最佳修复策略；</w:t>
      </w:r>
    </w:p>
    <w:p w:rsidR="00160294" w:rsidRDefault="00E04F4A">
      <w:pPr>
        <w:ind w:firstLine="480"/>
        <w:rPr>
          <w:rFonts w:cs="Arial"/>
          <w:bCs/>
        </w:rPr>
      </w:pPr>
      <w:r>
        <w:rPr>
          <w:rFonts w:cs="Arial" w:hint="eastAsia"/>
          <w:bCs/>
        </w:rPr>
        <w:t>（</w:t>
      </w:r>
      <w:r>
        <w:rPr>
          <w:rFonts w:cs="Arial"/>
          <w:bCs/>
        </w:rPr>
        <w:t>15</w:t>
      </w:r>
      <w:r>
        <w:rPr>
          <w:rFonts w:cs="Arial" w:hint="eastAsia"/>
          <w:bCs/>
        </w:rPr>
        <w:t>）须具有强的容错能力、错误恢复能力、错误记录及预警能力；</w:t>
      </w:r>
    </w:p>
    <w:p w:rsidR="00160294" w:rsidRDefault="00E04F4A">
      <w:pPr>
        <w:ind w:firstLine="480"/>
        <w:rPr>
          <w:rFonts w:cs="Arial"/>
          <w:bCs/>
        </w:rPr>
      </w:pPr>
      <w:r>
        <w:rPr>
          <w:rFonts w:cs="Arial" w:hint="eastAsia"/>
          <w:bCs/>
        </w:rPr>
        <w:t>（</w:t>
      </w:r>
      <w:r>
        <w:rPr>
          <w:rFonts w:cs="Arial"/>
          <w:bCs/>
        </w:rPr>
        <w:t>16</w:t>
      </w:r>
      <w:r>
        <w:rPr>
          <w:rFonts w:cs="Arial" w:hint="eastAsia"/>
          <w:bCs/>
        </w:rPr>
        <w:t>）可以不依赖第三方软件和硬件实现数据库的灾备功能，能够从于日志和</w:t>
      </w:r>
      <w:r>
        <w:rPr>
          <w:rFonts w:cs="Arial"/>
          <w:bCs/>
        </w:rPr>
        <w:t>SQL</w:t>
      </w:r>
      <w:r>
        <w:rPr>
          <w:rFonts w:cs="Arial" w:hint="eastAsia"/>
          <w:bCs/>
        </w:rPr>
        <w:t>语句实现灾备数据库的数据同步。灾备数据库可以被打开用于查询和报表等操作；</w:t>
      </w:r>
    </w:p>
    <w:p w:rsidR="00160294" w:rsidRDefault="00E04F4A">
      <w:pPr>
        <w:ind w:firstLine="480"/>
        <w:rPr>
          <w:rFonts w:cs="Arial"/>
          <w:bCs/>
        </w:rPr>
      </w:pPr>
      <w:r>
        <w:rPr>
          <w:rFonts w:cs="Arial" w:hint="eastAsia"/>
          <w:bCs/>
        </w:rPr>
        <w:t>（</w:t>
      </w:r>
      <w:r>
        <w:rPr>
          <w:rFonts w:cs="Arial"/>
          <w:bCs/>
        </w:rPr>
        <w:t>17</w:t>
      </w:r>
      <w:r>
        <w:rPr>
          <w:rFonts w:cs="Arial" w:hint="eastAsia"/>
          <w:bCs/>
        </w:rPr>
        <w:t>）数据库厂商能够提供集群文件系统，可用于数据库文件和操作系统文件统一管理的文件系统；</w:t>
      </w:r>
    </w:p>
    <w:p w:rsidR="00160294" w:rsidRDefault="00E04F4A">
      <w:pPr>
        <w:ind w:firstLine="480"/>
        <w:rPr>
          <w:rFonts w:cs="Arial"/>
          <w:bCs/>
        </w:rPr>
      </w:pPr>
      <w:r>
        <w:rPr>
          <w:rFonts w:cs="Arial" w:hint="eastAsia"/>
          <w:bCs/>
        </w:rPr>
        <w:t>（</w:t>
      </w:r>
      <w:r>
        <w:rPr>
          <w:rFonts w:cs="Arial"/>
          <w:bCs/>
        </w:rPr>
        <w:t>18</w:t>
      </w:r>
      <w:r>
        <w:rPr>
          <w:rFonts w:cs="Arial" w:hint="eastAsia"/>
          <w:bCs/>
        </w:rPr>
        <w:t>）数据库、表大小等技术参数可灵活设置，支持</w:t>
      </w:r>
      <w:r>
        <w:rPr>
          <w:rFonts w:cs="Arial"/>
          <w:bCs/>
        </w:rPr>
        <w:t>TB</w:t>
      </w:r>
      <w:r>
        <w:rPr>
          <w:rFonts w:cs="Arial" w:hint="eastAsia"/>
          <w:bCs/>
        </w:rPr>
        <w:t>级数据；</w:t>
      </w:r>
    </w:p>
    <w:p w:rsidR="00160294" w:rsidRDefault="00E04F4A">
      <w:pPr>
        <w:ind w:firstLine="480"/>
        <w:rPr>
          <w:rFonts w:cs="Arial"/>
          <w:bCs/>
        </w:rPr>
      </w:pPr>
      <w:r>
        <w:rPr>
          <w:rFonts w:cs="Arial" w:hint="eastAsia"/>
          <w:bCs/>
        </w:rPr>
        <w:t>（</w:t>
      </w:r>
      <w:r>
        <w:rPr>
          <w:rFonts w:cs="Arial"/>
          <w:bCs/>
        </w:rPr>
        <w:t>19</w:t>
      </w:r>
      <w:r>
        <w:rPr>
          <w:rFonts w:cs="Arial" w:hint="eastAsia"/>
          <w:bCs/>
        </w:rPr>
        <w:t>）支持对多媒体数据及人数据量处理的技术需求；支持全文检索；</w:t>
      </w:r>
    </w:p>
    <w:p w:rsidR="00160294" w:rsidRDefault="00E04F4A">
      <w:pPr>
        <w:ind w:firstLine="480"/>
        <w:rPr>
          <w:rFonts w:cs="Arial"/>
          <w:bCs/>
        </w:rPr>
      </w:pPr>
      <w:r>
        <w:rPr>
          <w:rFonts w:cs="Arial" w:hint="eastAsia"/>
          <w:bCs/>
        </w:rPr>
        <w:t>（</w:t>
      </w:r>
      <w:r>
        <w:rPr>
          <w:rFonts w:cs="Arial"/>
          <w:bCs/>
        </w:rPr>
        <w:t>20</w:t>
      </w:r>
      <w:r>
        <w:rPr>
          <w:rFonts w:cs="Arial" w:hint="eastAsia"/>
          <w:bCs/>
        </w:rPr>
        <w:t>）内嵌支持存储、管理、查询和提取半结构化的数据，如</w:t>
      </w:r>
      <w:r>
        <w:rPr>
          <w:rFonts w:cs="Arial"/>
          <w:bCs/>
        </w:rPr>
        <w:t>XML</w:t>
      </w:r>
      <w:r>
        <w:rPr>
          <w:rFonts w:cs="Arial" w:hint="eastAsia"/>
          <w:bCs/>
        </w:rPr>
        <w:t>文档，支持</w:t>
      </w:r>
      <w:r>
        <w:rPr>
          <w:rFonts w:cs="Arial"/>
          <w:bCs/>
        </w:rPr>
        <w:t>XML</w:t>
      </w:r>
      <w:r>
        <w:rPr>
          <w:rFonts w:cs="Arial" w:hint="eastAsia"/>
          <w:bCs/>
        </w:rPr>
        <w:t>数据类型，直接把</w:t>
      </w:r>
      <w:r>
        <w:rPr>
          <w:rFonts w:cs="Arial"/>
          <w:bCs/>
        </w:rPr>
        <w:t>XML</w:t>
      </w:r>
      <w:r>
        <w:rPr>
          <w:rFonts w:cs="Arial" w:hint="eastAsia"/>
          <w:bCs/>
        </w:rPr>
        <w:t>存储于数据库中；</w:t>
      </w:r>
    </w:p>
    <w:p w:rsidR="00160294" w:rsidRDefault="00E04F4A">
      <w:pPr>
        <w:ind w:firstLine="480"/>
        <w:rPr>
          <w:rFonts w:cs="Arial"/>
          <w:bCs/>
        </w:rPr>
      </w:pPr>
      <w:r>
        <w:rPr>
          <w:rFonts w:cs="Arial" w:hint="eastAsia"/>
          <w:bCs/>
        </w:rPr>
        <w:t>（</w:t>
      </w:r>
      <w:r>
        <w:rPr>
          <w:rFonts w:cs="Arial"/>
          <w:bCs/>
        </w:rPr>
        <w:t>21</w:t>
      </w:r>
      <w:r>
        <w:rPr>
          <w:rFonts w:cs="Arial" w:hint="eastAsia"/>
          <w:bCs/>
        </w:rPr>
        <w:t>）应支持行、页、表等不同级别的锁机制，有良好的死锁处理机制。查询不加锁，读、写互不阻碍。为了提高并发性，避免锁升级：尽量减少数据库死锁的出现，一旦死锁能够自动解锁；</w:t>
      </w:r>
    </w:p>
    <w:p w:rsidR="00160294" w:rsidRDefault="00E04F4A">
      <w:pPr>
        <w:ind w:firstLine="480"/>
        <w:rPr>
          <w:rFonts w:cs="Arial"/>
          <w:bCs/>
        </w:rPr>
      </w:pPr>
      <w:r>
        <w:rPr>
          <w:rFonts w:cs="Arial" w:hint="eastAsia"/>
          <w:bCs/>
        </w:rPr>
        <w:t>（</w:t>
      </w:r>
      <w:r>
        <w:rPr>
          <w:rFonts w:cs="Arial"/>
          <w:bCs/>
        </w:rPr>
        <w:t>22</w:t>
      </w:r>
      <w:r>
        <w:rPr>
          <w:rFonts w:cs="Arial" w:hint="eastAsia"/>
          <w:bCs/>
        </w:rPr>
        <w:t>）为保证数据的完整性，不能出现读取其他用户未提交数据的脏读；</w:t>
      </w:r>
    </w:p>
    <w:p w:rsidR="00160294" w:rsidRDefault="00E04F4A">
      <w:pPr>
        <w:ind w:firstLine="480"/>
        <w:rPr>
          <w:rFonts w:cs="Arial"/>
          <w:bCs/>
        </w:rPr>
      </w:pPr>
      <w:r>
        <w:rPr>
          <w:rFonts w:cs="Arial" w:hint="eastAsia"/>
          <w:bCs/>
        </w:rPr>
        <w:t>（</w:t>
      </w:r>
      <w:r>
        <w:rPr>
          <w:rFonts w:cs="Arial"/>
          <w:bCs/>
        </w:rPr>
        <w:t>23</w:t>
      </w:r>
      <w:r>
        <w:rPr>
          <w:rFonts w:cs="Arial" w:hint="eastAsia"/>
          <w:bCs/>
        </w:rPr>
        <w:t>）具有快速的并发访问操作，并发控制稳定可靠，支持多进程、多线程，支持</w:t>
      </w:r>
      <w:r>
        <w:rPr>
          <w:rFonts w:cs="Arial"/>
          <w:bCs/>
        </w:rPr>
        <w:t>100</w:t>
      </w:r>
      <w:r>
        <w:rPr>
          <w:rFonts w:cs="Arial" w:hint="eastAsia"/>
          <w:bCs/>
        </w:rPr>
        <w:t>用户以上并发访问；</w:t>
      </w:r>
    </w:p>
    <w:p w:rsidR="00160294" w:rsidRDefault="00E04F4A">
      <w:pPr>
        <w:ind w:firstLine="480"/>
        <w:rPr>
          <w:rFonts w:cs="Arial"/>
          <w:bCs/>
        </w:rPr>
      </w:pPr>
      <w:r>
        <w:rPr>
          <w:rFonts w:cs="Arial" w:hint="eastAsia"/>
          <w:bCs/>
        </w:rPr>
        <w:t>（</w:t>
      </w:r>
      <w:r>
        <w:rPr>
          <w:rFonts w:cs="Arial"/>
          <w:bCs/>
        </w:rPr>
        <w:t>24</w:t>
      </w:r>
      <w:r>
        <w:rPr>
          <w:rFonts w:cs="Arial" w:hint="eastAsia"/>
          <w:bCs/>
        </w:rPr>
        <w:t>）支持主流开发工具和开发语言、开发效率高、维护方便；</w:t>
      </w:r>
    </w:p>
    <w:p w:rsidR="00160294" w:rsidRDefault="00E04F4A">
      <w:pPr>
        <w:ind w:firstLine="480"/>
        <w:rPr>
          <w:rFonts w:cs="Arial"/>
          <w:bCs/>
        </w:rPr>
      </w:pPr>
      <w:r>
        <w:rPr>
          <w:rFonts w:cs="Arial" w:hint="eastAsia"/>
          <w:bCs/>
        </w:rPr>
        <w:t>（</w:t>
      </w:r>
      <w:r>
        <w:rPr>
          <w:rFonts w:cs="Arial"/>
          <w:bCs/>
        </w:rPr>
        <w:t>25</w:t>
      </w:r>
      <w:r>
        <w:rPr>
          <w:rFonts w:cs="Arial" w:hint="eastAsia"/>
          <w:bCs/>
        </w:rPr>
        <w:t>）触发器支持语句执行前、执行后和可替换型三种方式。支持行级触发器；</w:t>
      </w:r>
    </w:p>
    <w:p w:rsidR="00160294" w:rsidRDefault="00E04F4A">
      <w:pPr>
        <w:ind w:firstLine="480"/>
        <w:rPr>
          <w:rFonts w:cs="Arial"/>
          <w:bCs/>
        </w:rPr>
      </w:pPr>
      <w:r>
        <w:rPr>
          <w:rFonts w:cs="Arial" w:hint="eastAsia"/>
          <w:bCs/>
        </w:rPr>
        <w:t>（</w:t>
      </w:r>
      <w:r>
        <w:rPr>
          <w:rFonts w:cs="Arial"/>
          <w:bCs/>
        </w:rPr>
        <w:t>26</w:t>
      </w:r>
      <w:r>
        <w:rPr>
          <w:rFonts w:cs="Arial" w:hint="eastAsia"/>
          <w:bCs/>
        </w:rPr>
        <w:t>）支持用户对数据库内存管理（如，将用户指定的数据库对象常驻内存），支持</w:t>
      </w:r>
      <w:r>
        <w:rPr>
          <w:rFonts w:cs="Arial"/>
          <w:bCs/>
        </w:rPr>
        <w:t>SSD</w:t>
      </w:r>
      <w:r>
        <w:rPr>
          <w:rFonts w:cs="Arial" w:hint="eastAsia"/>
          <w:bCs/>
        </w:rPr>
        <w:t>技术；</w:t>
      </w:r>
    </w:p>
    <w:p w:rsidR="00160294" w:rsidRDefault="00E04F4A">
      <w:pPr>
        <w:ind w:firstLine="480"/>
        <w:rPr>
          <w:rFonts w:cs="Arial"/>
          <w:bCs/>
        </w:rPr>
      </w:pPr>
      <w:r>
        <w:rPr>
          <w:rFonts w:cs="Arial" w:hint="eastAsia"/>
          <w:bCs/>
        </w:rPr>
        <w:t>（</w:t>
      </w:r>
      <w:r>
        <w:rPr>
          <w:rFonts w:cs="Arial"/>
          <w:bCs/>
        </w:rPr>
        <w:t>27</w:t>
      </w:r>
      <w:r>
        <w:rPr>
          <w:rFonts w:cs="Arial" w:hint="eastAsia"/>
          <w:bCs/>
        </w:rPr>
        <w:t>）数据库系统应提供存储过程及封装过程，有统一的异常处理机制；</w:t>
      </w:r>
    </w:p>
    <w:p w:rsidR="00160294" w:rsidRDefault="00E04F4A">
      <w:pPr>
        <w:ind w:firstLine="480"/>
        <w:rPr>
          <w:rFonts w:cs="Arial"/>
          <w:bCs/>
        </w:rPr>
      </w:pPr>
      <w:r>
        <w:rPr>
          <w:rFonts w:cs="Arial" w:hint="eastAsia"/>
          <w:bCs/>
        </w:rPr>
        <w:t>（</w:t>
      </w:r>
      <w:r>
        <w:rPr>
          <w:rFonts w:cs="Arial"/>
          <w:bCs/>
        </w:rPr>
        <w:t>28</w:t>
      </w:r>
      <w:r>
        <w:rPr>
          <w:rFonts w:cs="Arial" w:hint="eastAsia"/>
          <w:bCs/>
        </w:rPr>
        <w:t>）存储过程和封装过程应能支持经济分析、预测、分析算法等。其均以编译后的形式存储于数据库中；</w:t>
      </w:r>
    </w:p>
    <w:p w:rsidR="00160294" w:rsidRDefault="00E04F4A">
      <w:pPr>
        <w:ind w:firstLine="480"/>
        <w:rPr>
          <w:rFonts w:cs="Arial"/>
          <w:bCs/>
        </w:rPr>
      </w:pPr>
      <w:r>
        <w:rPr>
          <w:rFonts w:cs="Arial" w:hint="eastAsia"/>
          <w:bCs/>
        </w:rPr>
        <w:t>（</w:t>
      </w:r>
      <w:r>
        <w:rPr>
          <w:rFonts w:cs="Arial"/>
          <w:bCs/>
        </w:rPr>
        <w:t>29</w:t>
      </w:r>
      <w:r>
        <w:rPr>
          <w:rFonts w:cs="Arial" w:hint="eastAsia"/>
          <w:bCs/>
        </w:rPr>
        <w:t>）数据库系统应支持</w:t>
      </w:r>
      <w:r>
        <w:rPr>
          <w:rFonts w:cs="Arial"/>
          <w:bCs/>
        </w:rPr>
        <w:t xml:space="preserve"> ANSI </w:t>
      </w:r>
      <w:r>
        <w:rPr>
          <w:rFonts w:cs="Arial" w:hint="eastAsia"/>
          <w:bCs/>
        </w:rPr>
        <w:t>标准所要求的游标（</w:t>
      </w:r>
      <w:r>
        <w:rPr>
          <w:rFonts w:cs="Arial"/>
          <w:bCs/>
        </w:rPr>
        <w:t>CURSOR)</w:t>
      </w:r>
      <w:r>
        <w:rPr>
          <w:rFonts w:cs="Arial" w:hint="eastAsia"/>
          <w:bCs/>
        </w:rPr>
        <w:t>；</w:t>
      </w:r>
    </w:p>
    <w:p w:rsidR="00160294" w:rsidRDefault="00E04F4A">
      <w:pPr>
        <w:ind w:firstLine="480"/>
        <w:rPr>
          <w:rFonts w:cs="Arial"/>
          <w:bCs/>
        </w:rPr>
      </w:pPr>
      <w:r>
        <w:rPr>
          <w:rFonts w:cs="Arial" w:hint="eastAsia"/>
          <w:bCs/>
        </w:rPr>
        <w:t>（</w:t>
      </w:r>
      <w:r>
        <w:rPr>
          <w:rFonts w:cs="Arial"/>
          <w:bCs/>
        </w:rPr>
        <w:t>30</w:t>
      </w:r>
      <w:r>
        <w:rPr>
          <w:rFonts w:cs="Arial" w:hint="eastAsia"/>
          <w:bCs/>
        </w:rPr>
        <w:t>）数据库系统应支持多种索引结构，如：</w:t>
      </w:r>
      <w:r>
        <w:rPr>
          <w:rFonts w:cs="Arial"/>
          <w:bCs/>
        </w:rPr>
        <w:t>B</w:t>
      </w:r>
      <w:r>
        <w:rPr>
          <w:rFonts w:cs="Arial" w:hint="eastAsia"/>
          <w:bCs/>
        </w:rPr>
        <w:t>＊树、</w:t>
      </w:r>
      <w:r>
        <w:rPr>
          <w:rFonts w:cs="Arial"/>
          <w:bCs/>
        </w:rPr>
        <w:t>HASH</w:t>
      </w:r>
      <w:r>
        <w:rPr>
          <w:rFonts w:cs="Arial" w:hint="eastAsia"/>
          <w:bCs/>
        </w:rPr>
        <w:t>、</w:t>
      </w:r>
      <w:r>
        <w:rPr>
          <w:rFonts w:cs="Arial"/>
          <w:bCs/>
        </w:rPr>
        <w:t>Bitmap</w:t>
      </w:r>
      <w:r>
        <w:rPr>
          <w:rFonts w:cs="Arial" w:hint="eastAsia"/>
          <w:bCs/>
        </w:rPr>
        <w:t>、反转键值等：</w:t>
      </w:r>
    </w:p>
    <w:p w:rsidR="00160294" w:rsidRDefault="00E04F4A">
      <w:pPr>
        <w:ind w:firstLine="480"/>
        <w:rPr>
          <w:rFonts w:cs="Arial"/>
          <w:bCs/>
        </w:rPr>
      </w:pPr>
      <w:r>
        <w:rPr>
          <w:rFonts w:cs="Arial" w:hint="eastAsia"/>
          <w:bCs/>
        </w:rPr>
        <w:lastRenderedPageBreak/>
        <w:t>（</w:t>
      </w:r>
      <w:r>
        <w:rPr>
          <w:rFonts w:cs="Arial"/>
          <w:bCs/>
        </w:rPr>
        <w:t>31</w:t>
      </w:r>
      <w:r>
        <w:rPr>
          <w:rFonts w:cs="Arial" w:hint="eastAsia"/>
          <w:bCs/>
        </w:rPr>
        <w:t>）支持基于共享存储的并行集群处理技术，工作负载可以在集群节点中动态分配</w:t>
      </w:r>
      <w:r>
        <w:rPr>
          <w:rFonts w:cs="Arial"/>
          <w:bCs/>
        </w:rPr>
        <w:t xml:space="preserve"> , </w:t>
      </w:r>
      <w:r>
        <w:rPr>
          <w:rFonts w:cs="Arial" w:hint="eastAsia"/>
          <w:bCs/>
        </w:rPr>
        <w:t>具备全局共享内存功能，且节点切换对应用程序透明，集群节点故障转移时查询等操作可以不中断；</w:t>
      </w:r>
    </w:p>
    <w:p w:rsidR="00160294" w:rsidRDefault="00E04F4A">
      <w:pPr>
        <w:ind w:firstLine="480"/>
        <w:rPr>
          <w:rFonts w:cs="Arial"/>
          <w:bCs/>
        </w:rPr>
      </w:pPr>
      <w:r>
        <w:rPr>
          <w:rFonts w:cs="Arial" w:hint="eastAsia"/>
          <w:bCs/>
        </w:rPr>
        <w:t>（</w:t>
      </w:r>
      <w:r>
        <w:rPr>
          <w:rFonts w:cs="Arial"/>
          <w:bCs/>
        </w:rPr>
        <w:t>32</w:t>
      </w:r>
      <w:r>
        <w:rPr>
          <w:rFonts w:cs="Arial" w:hint="eastAsia"/>
          <w:bCs/>
        </w:rPr>
        <w:t>）数据库本身自带集群管理软件，无需通过第三方集群软件构建集群环境。数据库集群易于扩展，可以在在线（应用不终止）情况下水平扩展集群节点；</w:t>
      </w:r>
    </w:p>
    <w:p w:rsidR="00160294" w:rsidRDefault="00E04F4A">
      <w:pPr>
        <w:ind w:firstLine="480"/>
        <w:rPr>
          <w:rFonts w:cs="Arial"/>
          <w:bCs/>
        </w:rPr>
      </w:pPr>
      <w:r>
        <w:rPr>
          <w:rFonts w:cs="Arial" w:hint="eastAsia"/>
          <w:bCs/>
        </w:rPr>
        <w:t>（</w:t>
      </w:r>
      <w:r>
        <w:rPr>
          <w:rFonts w:cs="Arial"/>
          <w:bCs/>
        </w:rPr>
        <w:t>33</w:t>
      </w:r>
      <w:r>
        <w:rPr>
          <w:rFonts w:cs="Arial" w:hint="eastAsia"/>
          <w:bCs/>
        </w:rPr>
        <w:t>）支持多种数据库分区技术，如范围分区、列表分区、混合分区、哈希分区、间隔分区、外键分区和虚拟列分区和混合分区等；</w:t>
      </w:r>
    </w:p>
    <w:p w:rsidR="00160294" w:rsidRDefault="00E04F4A">
      <w:pPr>
        <w:ind w:firstLine="480"/>
        <w:rPr>
          <w:rFonts w:cs="Arial"/>
          <w:bCs/>
        </w:rPr>
      </w:pPr>
      <w:r>
        <w:rPr>
          <w:rFonts w:cs="Arial" w:hint="eastAsia"/>
          <w:bCs/>
        </w:rPr>
        <w:t>（</w:t>
      </w:r>
      <w:r>
        <w:rPr>
          <w:rFonts w:cs="Arial"/>
          <w:bCs/>
        </w:rPr>
        <w:t>34</w:t>
      </w:r>
      <w:r>
        <w:rPr>
          <w:rFonts w:cs="Arial" w:hint="eastAsia"/>
          <w:bCs/>
        </w:rPr>
        <w:t>）提供分区建议器工具，帮助生成建议，并能显示出推荐分区实施后可获得的效果；</w:t>
      </w:r>
    </w:p>
    <w:p w:rsidR="00160294" w:rsidRDefault="00E04F4A">
      <w:pPr>
        <w:ind w:firstLine="480"/>
        <w:rPr>
          <w:rFonts w:cs="Arial"/>
          <w:bCs/>
        </w:rPr>
      </w:pPr>
      <w:r>
        <w:rPr>
          <w:rFonts w:cs="Arial" w:hint="eastAsia"/>
          <w:bCs/>
        </w:rPr>
        <w:t>（</w:t>
      </w:r>
      <w:r>
        <w:rPr>
          <w:rFonts w:cs="Arial"/>
          <w:bCs/>
        </w:rPr>
        <w:t>35</w:t>
      </w:r>
      <w:r>
        <w:rPr>
          <w:rFonts w:cs="Arial" w:hint="eastAsia"/>
          <w:bCs/>
        </w:rPr>
        <w:t>）数据库系统在各种平台都有图形化管理工具，提供直观的性能监控界面，监控数据库使用的内存、</w:t>
      </w:r>
      <w:r>
        <w:rPr>
          <w:rFonts w:cs="Arial"/>
          <w:bCs/>
        </w:rPr>
        <w:t>I/O</w:t>
      </w:r>
      <w:r>
        <w:rPr>
          <w:rFonts w:cs="Arial" w:hint="eastAsia"/>
          <w:bCs/>
        </w:rPr>
        <w:t>清况、用户使用情况、语句执行情况等；</w:t>
      </w:r>
    </w:p>
    <w:p w:rsidR="00160294" w:rsidRDefault="00E04F4A">
      <w:pPr>
        <w:ind w:firstLine="480"/>
        <w:rPr>
          <w:rFonts w:cs="Arial"/>
          <w:bCs/>
        </w:rPr>
      </w:pPr>
      <w:r>
        <w:rPr>
          <w:rFonts w:cs="Arial" w:hint="eastAsia"/>
          <w:bCs/>
        </w:rPr>
        <w:t>（</w:t>
      </w:r>
      <w:r>
        <w:rPr>
          <w:rFonts w:cs="Arial"/>
          <w:bCs/>
        </w:rPr>
        <w:t>36</w:t>
      </w:r>
      <w:r>
        <w:rPr>
          <w:rFonts w:cs="Arial" w:hint="eastAsia"/>
          <w:bCs/>
        </w:rPr>
        <w:t>）数据库管理系统应有容易的手段以调整数据库的性能，支持基于开销的性能调整的策略；</w:t>
      </w:r>
    </w:p>
    <w:p w:rsidR="00160294" w:rsidRDefault="00E04F4A">
      <w:pPr>
        <w:ind w:firstLine="480"/>
        <w:rPr>
          <w:rFonts w:cs="Arial"/>
          <w:bCs/>
        </w:rPr>
      </w:pPr>
      <w:r>
        <w:rPr>
          <w:rFonts w:cs="Arial" w:hint="eastAsia"/>
          <w:bCs/>
        </w:rPr>
        <w:t>（</w:t>
      </w:r>
      <w:r>
        <w:rPr>
          <w:rFonts w:cs="Arial"/>
          <w:bCs/>
        </w:rPr>
        <w:t>37</w:t>
      </w:r>
      <w:r>
        <w:rPr>
          <w:rFonts w:cs="Arial" w:hint="eastAsia"/>
          <w:bCs/>
        </w:rPr>
        <w:t>）支持数据库自动实时跟踪、监控，可自动性能调优，并能为管理员提供调优建议；</w:t>
      </w:r>
    </w:p>
    <w:p w:rsidR="00160294" w:rsidRDefault="00E04F4A">
      <w:pPr>
        <w:ind w:firstLine="480"/>
      </w:pPr>
      <w:r>
        <w:rPr>
          <w:rFonts w:hint="eastAsia"/>
        </w:rPr>
        <w:t>（</w:t>
      </w:r>
      <w:r>
        <w:t>38</w:t>
      </w:r>
      <w:r>
        <w:rPr>
          <w:rFonts w:hint="eastAsia"/>
        </w:rPr>
        <w:t>）具备审计功能。</w:t>
      </w:r>
    </w:p>
    <w:p w:rsidR="00160294" w:rsidRDefault="00E04F4A">
      <w:pPr>
        <w:pStyle w:val="4"/>
      </w:pPr>
      <w:r>
        <w:rPr>
          <w:rFonts w:hint="eastAsia"/>
        </w:rPr>
        <w:t>操作系统要求</w:t>
      </w:r>
    </w:p>
    <w:p w:rsidR="00160294" w:rsidRDefault="00E04F4A">
      <w:pPr>
        <w:ind w:firstLine="480"/>
      </w:pPr>
      <w:r>
        <w:rPr>
          <w:rFonts w:hint="eastAsia"/>
        </w:rPr>
        <w:t>操作系统要求：</w:t>
      </w:r>
    </w:p>
    <w:p w:rsidR="00160294" w:rsidRDefault="00E04F4A">
      <w:pPr>
        <w:pStyle w:val="40"/>
        <w:numPr>
          <w:ilvl w:val="0"/>
          <w:numId w:val="4"/>
        </w:numPr>
        <w:spacing w:line="360" w:lineRule="auto"/>
        <w:ind w:left="0" w:firstLine="480"/>
        <w:rPr>
          <w:rFonts w:cs="Arial"/>
          <w:bCs/>
        </w:rPr>
      </w:pPr>
      <w:r>
        <w:rPr>
          <w:rFonts w:ascii="宋体" w:hAnsi="宋体" w:cs="Arial" w:hint="eastAsia"/>
          <w:bCs/>
          <w:color w:val="auto"/>
          <w:szCs w:val="24"/>
        </w:rPr>
        <w:t>服务器操作系统应采用</w:t>
      </w:r>
      <w:r>
        <w:rPr>
          <w:rFonts w:ascii="宋体" w:hAnsi="宋体" w:cs="Arial"/>
          <w:bCs/>
          <w:color w:val="auto"/>
          <w:szCs w:val="24"/>
        </w:rPr>
        <w:t>64位Linux操作系统；</w:t>
      </w:r>
    </w:p>
    <w:p w:rsidR="00160294" w:rsidRDefault="00E04F4A">
      <w:pPr>
        <w:pStyle w:val="40"/>
        <w:numPr>
          <w:ilvl w:val="0"/>
          <w:numId w:val="4"/>
        </w:numPr>
        <w:spacing w:line="360" w:lineRule="auto"/>
        <w:ind w:left="0" w:firstLine="480"/>
        <w:rPr>
          <w:rFonts w:cs="Arial"/>
          <w:bCs/>
        </w:rPr>
      </w:pPr>
      <w:r>
        <w:rPr>
          <w:rFonts w:ascii="宋体" w:hAnsi="宋体" w:cs="Arial"/>
          <w:bCs/>
          <w:color w:val="auto"/>
          <w:szCs w:val="24"/>
        </w:rPr>
        <w:t>Web服务器采用64位Microsoft Windows Server操作系统；</w:t>
      </w:r>
    </w:p>
    <w:p w:rsidR="00160294" w:rsidRDefault="00E04F4A">
      <w:pPr>
        <w:pStyle w:val="40"/>
        <w:numPr>
          <w:ilvl w:val="0"/>
          <w:numId w:val="4"/>
        </w:numPr>
        <w:spacing w:line="360" w:lineRule="auto"/>
        <w:ind w:left="0" w:firstLine="480"/>
        <w:rPr>
          <w:rFonts w:cs="Arial"/>
          <w:bCs/>
        </w:rPr>
      </w:pPr>
      <w:r>
        <w:rPr>
          <w:rFonts w:ascii="宋体" w:hAnsi="宋体" w:cs="Arial" w:hint="eastAsia"/>
          <w:bCs/>
          <w:color w:val="auto"/>
          <w:szCs w:val="24"/>
        </w:rPr>
        <w:t>物联网网关应采用嵌入式实时操作系统。</w:t>
      </w:r>
    </w:p>
    <w:p w:rsidR="00160294" w:rsidRDefault="00E04F4A">
      <w:pPr>
        <w:pStyle w:val="4"/>
      </w:pPr>
      <w:r>
        <w:rPr>
          <w:rFonts w:hint="eastAsia"/>
        </w:rPr>
        <w:t>系统软件平台要求</w:t>
      </w:r>
    </w:p>
    <w:p w:rsidR="00160294" w:rsidRDefault="00E04F4A">
      <w:pPr>
        <w:widowControl w:val="0"/>
        <w:numPr>
          <w:ilvl w:val="0"/>
          <w:numId w:val="5"/>
        </w:numPr>
        <w:ind w:left="0" w:firstLine="480"/>
      </w:pPr>
      <w:r>
        <w:t>高可靠性。单个模块/部件故障甚至部分交叉故障不应引起数据的丢失和系统的瘫痪；具有异常捕获功能并提供异常处理与恢复功能；还应具有完善的操作权限管理和事件记录功能；</w:t>
      </w:r>
    </w:p>
    <w:p w:rsidR="00160294" w:rsidRDefault="00E04F4A">
      <w:pPr>
        <w:widowControl w:val="0"/>
        <w:numPr>
          <w:ilvl w:val="0"/>
          <w:numId w:val="5"/>
        </w:numPr>
        <w:ind w:left="0" w:firstLine="480"/>
      </w:pPr>
      <w:r>
        <w:t xml:space="preserve"> 可移植性。从软件体系架构上应支持软件部件和数据的重用，使这些成熟的软件资源可以重复使用，以减少工程施工和调试的时间；同时软件的</w:t>
      </w:r>
      <w:r>
        <w:lastRenderedPageBreak/>
        <w:t>功能模块能再次用于其他相关联的应用；</w:t>
      </w:r>
    </w:p>
    <w:p w:rsidR="00160294" w:rsidRDefault="00E04F4A">
      <w:pPr>
        <w:widowControl w:val="0"/>
        <w:numPr>
          <w:ilvl w:val="0"/>
          <w:numId w:val="5"/>
        </w:numPr>
        <w:ind w:left="0" w:firstLine="480"/>
      </w:pPr>
      <w:r>
        <w:t xml:space="preserve">可维护性。系统软件应支持系统内的远程调试和数据库在线下装；具有 面向二次开发的标准的应用程序框架，所有应用软件的软件源代码具有良好的可读性，以满足用户对软件可维护性的要求。系统平台的运行环境必须支持应用程序的远程部署。对重要应用的修改和安装需在开发环境中直接进行远程的修改和部署。对修改的应用进行重新部署并不影响现有运行的其它系统； </w:t>
      </w:r>
    </w:p>
    <w:p w:rsidR="00160294" w:rsidRDefault="00E04F4A">
      <w:pPr>
        <w:widowControl w:val="0"/>
        <w:numPr>
          <w:ilvl w:val="0"/>
          <w:numId w:val="5"/>
        </w:numPr>
        <w:ind w:left="0" w:firstLine="480"/>
      </w:pPr>
      <w:r>
        <w:t>采用标准化的软件配合通用的硬件；</w:t>
      </w:r>
    </w:p>
    <w:p w:rsidR="00160294" w:rsidRDefault="00E04F4A">
      <w:pPr>
        <w:widowControl w:val="0"/>
        <w:numPr>
          <w:ilvl w:val="0"/>
          <w:numId w:val="5"/>
        </w:numPr>
        <w:ind w:left="0" w:firstLine="480"/>
      </w:pPr>
      <w:r>
        <w:t>具备故障诊断、在线修改功能；</w:t>
      </w:r>
    </w:p>
    <w:p w:rsidR="00160294" w:rsidRDefault="00E04F4A">
      <w:pPr>
        <w:widowControl w:val="0"/>
        <w:numPr>
          <w:ilvl w:val="0"/>
          <w:numId w:val="5"/>
        </w:numPr>
        <w:ind w:left="0" w:firstLine="480"/>
      </w:pPr>
      <w:r>
        <w:t>模块化设计、易于扩展。支持可按用户要求进行二次开发的设计平台， 具有设计工具集和扩展设计手段，为行业要求或用户特定要求定制的应用软件包可以平滑地接入系统</w:t>
      </w:r>
      <w:r>
        <w:rPr>
          <w:rFonts w:hint="eastAsia"/>
        </w:rPr>
        <w:t>；</w:t>
      </w:r>
    </w:p>
    <w:p w:rsidR="00160294" w:rsidRDefault="00E04F4A">
      <w:pPr>
        <w:widowControl w:val="0"/>
        <w:numPr>
          <w:ilvl w:val="0"/>
          <w:numId w:val="5"/>
        </w:numPr>
        <w:ind w:left="0" w:firstLine="480"/>
      </w:pPr>
      <w:r>
        <w:t>开放系统（可修改数据库和 HMI）。用户独立完成 MMI 界面及数据库 的修改、用户独立完成监控点的增加、删除等调整、用户独立完成报表的修改以及报表的新增；</w:t>
      </w:r>
    </w:p>
    <w:p w:rsidR="00160294" w:rsidRDefault="00E04F4A">
      <w:pPr>
        <w:widowControl w:val="0"/>
        <w:numPr>
          <w:ilvl w:val="0"/>
          <w:numId w:val="5"/>
        </w:numPr>
        <w:ind w:left="0" w:firstLine="480"/>
      </w:pPr>
      <w:r>
        <w:t xml:space="preserve">实现系统跨平台的无缝连接； </w:t>
      </w:r>
    </w:p>
    <w:p w:rsidR="00160294" w:rsidRDefault="00E04F4A">
      <w:pPr>
        <w:widowControl w:val="0"/>
        <w:numPr>
          <w:ilvl w:val="0"/>
          <w:numId w:val="5"/>
        </w:numPr>
        <w:ind w:left="0" w:firstLine="480"/>
      </w:pPr>
      <w:r>
        <w:t>服务器</w:t>
      </w:r>
      <w:r>
        <w:rPr>
          <w:rFonts w:hint="eastAsia"/>
        </w:rPr>
        <w:t>与操作站</w:t>
      </w:r>
      <w:r>
        <w:t>软件模块的内容应包括，但不限于以下几种：</w:t>
      </w:r>
    </w:p>
    <w:p w:rsidR="00160294" w:rsidRDefault="00E04F4A">
      <w:pPr>
        <w:pStyle w:val="ac"/>
        <w:widowControl w:val="0"/>
        <w:ind w:left="60" w:firstLineChars="0" w:firstLine="0"/>
      </w:pPr>
      <w:r>
        <w:rPr>
          <w:rFonts w:hint="eastAsia"/>
        </w:rPr>
        <w:t>表2-1-1 服务器与操作站软件模块配置表</w:t>
      </w:r>
    </w:p>
    <w:tbl>
      <w:tblPr>
        <w:tblStyle w:val="a8"/>
        <w:tblW w:w="0" w:type="auto"/>
        <w:jc w:val="center"/>
        <w:tblLook w:val="04A0"/>
      </w:tblPr>
      <w:tblGrid>
        <w:gridCol w:w="3900"/>
        <w:gridCol w:w="4157"/>
      </w:tblGrid>
      <w:tr w:rsidR="00160294">
        <w:trPr>
          <w:jc w:val="center"/>
        </w:trPr>
        <w:tc>
          <w:tcPr>
            <w:tcW w:w="3900" w:type="dxa"/>
            <w:shd w:val="clear" w:color="auto" w:fill="BFBFBF" w:themeFill="background1" w:themeFillShade="BF"/>
            <w:vAlign w:val="center"/>
          </w:tcPr>
          <w:p w:rsidR="00160294" w:rsidRDefault="00E04F4A">
            <w:pPr>
              <w:ind w:firstLineChars="0" w:firstLine="0"/>
              <w:jc w:val="center"/>
              <w:rPr>
                <w:b/>
                <w:sz w:val="21"/>
                <w:szCs w:val="21"/>
              </w:rPr>
            </w:pPr>
            <w:r>
              <w:rPr>
                <w:rFonts w:hint="eastAsia"/>
                <w:b/>
                <w:sz w:val="21"/>
                <w:szCs w:val="21"/>
              </w:rPr>
              <w:t>服务器软件模块</w:t>
            </w:r>
          </w:p>
        </w:tc>
        <w:tc>
          <w:tcPr>
            <w:tcW w:w="4157" w:type="dxa"/>
            <w:shd w:val="clear" w:color="auto" w:fill="BFBFBF" w:themeFill="background1" w:themeFillShade="BF"/>
            <w:vAlign w:val="center"/>
          </w:tcPr>
          <w:p w:rsidR="00160294" w:rsidRDefault="00E04F4A">
            <w:pPr>
              <w:ind w:firstLineChars="0" w:firstLine="0"/>
              <w:jc w:val="center"/>
              <w:rPr>
                <w:b/>
                <w:sz w:val="21"/>
                <w:szCs w:val="21"/>
              </w:rPr>
            </w:pPr>
            <w:r>
              <w:rPr>
                <w:rFonts w:hint="eastAsia"/>
                <w:b/>
                <w:sz w:val="21"/>
                <w:szCs w:val="21"/>
              </w:rPr>
              <w:t>工作站软件模块</w:t>
            </w:r>
          </w:p>
        </w:tc>
      </w:tr>
      <w:tr w:rsidR="00160294">
        <w:trPr>
          <w:jc w:val="center"/>
        </w:trPr>
        <w:tc>
          <w:tcPr>
            <w:tcW w:w="3900" w:type="dxa"/>
            <w:vAlign w:val="center"/>
          </w:tcPr>
          <w:p w:rsidR="00160294" w:rsidRDefault="00E04F4A">
            <w:pPr>
              <w:ind w:firstLineChars="0" w:firstLine="0"/>
              <w:jc w:val="center"/>
              <w:rPr>
                <w:sz w:val="21"/>
                <w:szCs w:val="21"/>
              </w:rPr>
            </w:pPr>
            <w:r>
              <w:rPr>
                <w:rFonts w:hint="eastAsia"/>
                <w:sz w:val="21"/>
                <w:szCs w:val="21"/>
              </w:rPr>
              <w:t>系统控制器模块</w:t>
            </w:r>
          </w:p>
        </w:tc>
        <w:tc>
          <w:tcPr>
            <w:tcW w:w="4157" w:type="dxa"/>
            <w:vAlign w:val="center"/>
          </w:tcPr>
          <w:p w:rsidR="00160294" w:rsidRDefault="00E04F4A">
            <w:pPr>
              <w:ind w:firstLineChars="0" w:firstLine="0"/>
              <w:jc w:val="center"/>
              <w:rPr>
                <w:sz w:val="21"/>
                <w:szCs w:val="21"/>
              </w:rPr>
            </w:pPr>
            <w:r>
              <w:rPr>
                <w:rFonts w:hint="eastAsia"/>
                <w:sz w:val="21"/>
                <w:szCs w:val="21"/>
              </w:rPr>
              <w:t>控制站应用模块</w:t>
            </w:r>
          </w:p>
        </w:tc>
      </w:tr>
      <w:tr w:rsidR="00160294">
        <w:trPr>
          <w:trHeight w:val="501"/>
          <w:jc w:val="center"/>
        </w:trPr>
        <w:tc>
          <w:tcPr>
            <w:tcW w:w="3900" w:type="dxa"/>
            <w:vAlign w:val="center"/>
          </w:tcPr>
          <w:p w:rsidR="00160294" w:rsidRDefault="00E04F4A">
            <w:pPr>
              <w:ind w:firstLineChars="0" w:firstLine="0"/>
              <w:jc w:val="center"/>
              <w:rPr>
                <w:sz w:val="21"/>
                <w:szCs w:val="21"/>
              </w:rPr>
            </w:pPr>
            <w:r>
              <w:rPr>
                <w:rFonts w:hint="eastAsia"/>
                <w:sz w:val="21"/>
                <w:szCs w:val="21"/>
              </w:rPr>
              <w:t>通用中间件模块</w:t>
            </w:r>
          </w:p>
        </w:tc>
        <w:tc>
          <w:tcPr>
            <w:tcW w:w="4157" w:type="dxa"/>
            <w:vAlign w:val="center"/>
          </w:tcPr>
          <w:p w:rsidR="00160294" w:rsidRDefault="00E04F4A">
            <w:pPr>
              <w:ind w:firstLineChars="0" w:firstLine="0"/>
              <w:jc w:val="center"/>
              <w:rPr>
                <w:sz w:val="21"/>
                <w:szCs w:val="21"/>
              </w:rPr>
            </w:pPr>
            <w:r>
              <w:rPr>
                <w:rFonts w:hint="eastAsia"/>
                <w:sz w:val="21"/>
                <w:szCs w:val="21"/>
              </w:rPr>
              <w:t>图形用户界面（</w:t>
            </w:r>
            <w:r>
              <w:rPr>
                <w:sz w:val="21"/>
                <w:szCs w:val="21"/>
              </w:rPr>
              <w:t>GUI）模块</w:t>
            </w:r>
          </w:p>
        </w:tc>
      </w:tr>
      <w:tr w:rsidR="00160294">
        <w:trPr>
          <w:jc w:val="center"/>
        </w:trPr>
        <w:tc>
          <w:tcPr>
            <w:tcW w:w="3900" w:type="dxa"/>
            <w:vAlign w:val="center"/>
          </w:tcPr>
          <w:p w:rsidR="00160294" w:rsidRDefault="00E04F4A">
            <w:pPr>
              <w:ind w:firstLineChars="0" w:firstLine="0"/>
              <w:jc w:val="center"/>
              <w:rPr>
                <w:sz w:val="21"/>
                <w:szCs w:val="21"/>
              </w:rPr>
            </w:pPr>
            <w:r>
              <w:rPr>
                <w:rFonts w:hint="eastAsia"/>
                <w:sz w:val="21"/>
                <w:szCs w:val="21"/>
              </w:rPr>
              <w:t>数据通信及协议转换模块</w:t>
            </w:r>
          </w:p>
        </w:tc>
        <w:tc>
          <w:tcPr>
            <w:tcW w:w="4157" w:type="dxa"/>
            <w:vAlign w:val="center"/>
          </w:tcPr>
          <w:p w:rsidR="00160294" w:rsidRDefault="00E04F4A">
            <w:pPr>
              <w:ind w:firstLineChars="0" w:firstLine="0"/>
              <w:jc w:val="center"/>
              <w:rPr>
                <w:sz w:val="21"/>
                <w:szCs w:val="21"/>
              </w:rPr>
            </w:pPr>
            <w:r>
              <w:rPr>
                <w:rFonts w:hint="eastAsia"/>
                <w:sz w:val="21"/>
                <w:szCs w:val="21"/>
              </w:rPr>
              <w:t>图形工具栏和缩放模块</w:t>
            </w:r>
          </w:p>
        </w:tc>
      </w:tr>
      <w:tr w:rsidR="00160294">
        <w:trPr>
          <w:jc w:val="center"/>
        </w:trPr>
        <w:tc>
          <w:tcPr>
            <w:tcW w:w="3900" w:type="dxa"/>
            <w:vAlign w:val="center"/>
          </w:tcPr>
          <w:p w:rsidR="00160294" w:rsidRDefault="00E04F4A">
            <w:pPr>
              <w:ind w:firstLineChars="0" w:firstLine="0"/>
              <w:jc w:val="center"/>
              <w:rPr>
                <w:sz w:val="21"/>
                <w:szCs w:val="21"/>
              </w:rPr>
            </w:pPr>
            <w:r>
              <w:rPr>
                <w:rFonts w:hint="eastAsia"/>
                <w:sz w:val="21"/>
                <w:szCs w:val="21"/>
              </w:rPr>
              <w:t>报警管理模块</w:t>
            </w:r>
          </w:p>
        </w:tc>
        <w:tc>
          <w:tcPr>
            <w:tcW w:w="4157" w:type="dxa"/>
            <w:vAlign w:val="center"/>
          </w:tcPr>
          <w:p w:rsidR="00160294" w:rsidRDefault="00E04F4A">
            <w:pPr>
              <w:ind w:firstLineChars="0" w:firstLine="0"/>
              <w:jc w:val="center"/>
              <w:rPr>
                <w:sz w:val="21"/>
                <w:szCs w:val="21"/>
              </w:rPr>
            </w:pPr>
            <w:r>
              <w:rPr>
                <w:rFonts w:hint="eastAsia"/>
                <w:sz w:val="21"/>
                <w:szCs w:val="21"/>
              </w:rPr>
              <w:t>集成系统结构图形模块</w:t>
            </w:r>
          </w:p>
        </w:tc>
      </w:tr>
      <w:tr w:rsidR="00160294">
        <w:trPr>
          <w:jc w:val="center"/>
        </w:trPr>
        <w:tc>
          <w:tcPr>
            <w:tcW w:w="3900" w:type="dxa"/>
            <w:vAlign w:val="center"/>
          </w:tcPr>
          <w:p w:rsidR="00160294" w:rsidRDefault="00E04F4A">
            <w:pPr>
              <w:ind w:firstLineChars="0" w:firstLine="0"/>
              <w:jc w:val="center"/>
              <w:rPr>
                <w:sz w:val="21"/>
                <w:szCs w:val="21"/>
              </w:rPr>
            </w:pPr>
            <w:r>
              <w:rPr>
                <w:rFonts w:hint="eastAsia"/>
                <w:sz w:val="21"/>
                <w:szCs w:val="21"/>
              </w:rPr>
              <w:t>实时数据库</w:t>
            </w:r>
            <w:r>
              <w:rPr>
                <w:sz w:val="21"/>
                <w:szCs w:val="21"/>
              </w:rPr>
              <w:t>/人机界面管理模块</w:t>
            </w:r>
          </w:p>
        </w:tc>
        <w:tc>
          <w:tcPr>
            <w:tcW w:w="4157" w:type="dxa"/>
            <w:vAlign w:val="center"/>
          </w:tcPr>
          <w:p w:rsidR="00160294" w:rsidRDefault="00E04F4A">
            <w:pPr>
              <w:ind w:firstLineChars="0" w:firstLine="0"/>
              <w:jc w:val="center"/>
              <w:rPr>
                <w:sz w:val="21"/>
                <w:szCs w:val="21"/>
              </w:rPr>
            </w:pPr>
            <w:r>
              <w:rPr>
                <w:rFonts w:hint="eastAsia"/>
                <w:sz w:val="21"/>
                <w:szCs w:val="21"/>
              </w:rPr>
              <w:t>报警浏览器模块</w:t>
            </w:r>
          </w:p>
        </w:tc>
      </w:tr>
      <w:tr w:rsidR="00160294">
        <w:trPr>
          <w:jc w:val="center"/>
        </w:trPr>
        <w:tc>
          <w:tcPr>
            <w:tcW w:w="3900" w:type="dxa"/>
            <w:vAlign w:val="center"/>
          </w:tcPr>
          <w:p w:rsidR="00160294" w:rsidRDefault="00E04F4A">
            <w:pPr>
              <w:ind w:firstLineChars="0" w:firstLine="0"/>
              <w:jc w:val="center"/>
              <w:rPr>
                <w:sz w:val="21"/>
                <w:szCs w:val="21"/>
              </w:rPr>
            </w:pPr>
            <w:r>
              <w:rPr>
                <w:rFonts w:hint="eastAsia"/>
                <w:sz w:val="21"/>
                <w:szCs w:val="21"/>
              </w:rPr>
              <w:t>网络状态监视和时间同步模块</w:t>
            </w:r>
          </w:p>
        </w:tc>
        <w:tc>
          <w:tcPr>
            <w:tcW w:w="4157" w:type="dxa"/>
            <w:vAlign w:val="center"/>
          </w:tcPr>
          <w:p w:rsidR="00160294" w:rsidRDefault="00E04F4A">
            <w:pPr>
              <w:ind w:firstLineChars="0" w:firstLine="0"/>
              <w:jc w:val="center"/>
              <w:rPr>
                <w:sz w:val="21"/>
                <w:szCs w:val="21"/>
              </w:rPr>
            </w:pPr>
            <w:r>
              <w:rPr>
                <w:rFonts w:hint="eastAsia"/>
                <w:sz w:val="21"/>
                <w:szCs w:val="21"/>
              </w:rPr>
              <w:t>计划控制模块</w:t>
            </w:r>
          </w:p>
        </w:tc>
      </w:tr>
      <w:tr w:rsidR="00160294">
        <w:trPr>
          <w:jc w:val="center"/>
        </w:trPr>
        <w:tc>
          <w:tcPr>
            <w:tcW w:w="3900" w:type="dxa"/>
            <w:vAlign w:val="center"/>
          </w:tcPr>
          <w:p w:rsidR="00160294" w:rsidRDefault="00E04F4A">
            <w:pPr>
              <w:ind w:firstLineChars="0" w:firstLine="0"/>
              <w:jc w:val="center"/>
              <w:rPr>
                <w:sz w:val="21"/>
                <w:szCs w:val="21"/>
              </w:rPr>
            </w:pPr>
            <w:r>
              <w:rPr>
                <w:rFonts w:hint="eastAsia"/>
                <w:sz w:val="21"/>
                <w:szCs w:val="21"/>
              </w:rPr>
              <w:t>备份和文档管理模块</w:t>
            </w:r>
          </w:p>
        </w:tc>
        <w:tc>
          <w:tcPr>
            <w:tcW w:w="4157" w:type="dxa"/>
            <w:vAlign w:val="center"/>
          </w:tcPr>
          <w:p w:rsidR="00160294" w:rsidRDefault="00E04F4A">
            <w:pPr>
              <w:ind w:firstLineChars="0" w:firstLine="0"/>
              <w:jc w:val="center"/>
              <w:rPr>
                <w:sz w:val="21"/>
                <w:szCs w:val="21"/>
              </w:rPr>
            </w:pPr>
            <w:r>
              <w:rPr>
                <w:rFonts w:hint="eastAsia"/>
                <w:sz w:val="21"/>
                <w:szCs w:val="21"/>
              </w:rPr>
              <w:t>计划编辑模块</w:t>
            </w:r>
          </w:p>
        </w:tc>
      </w:tr>
      <w:tr w:rsidR="00160294">
        <w:trPr>
          <w:jc w:val="center"/>
        </w:trPr>
        <w:tc>
          <w:tcPr>
            <w:tcW w:w="3900" w:type="dxa"/>
            <w:vAlign w:val="center"/>
          </w:tcPr>
          <w:p w:rsidR="00160294" w:rsidRDefault="00E04F4A">
            <w:pPr>
              <w:ind w:firstLineChars="0" w:firstLine="0"/>
              <w:jc w:val="center"/>
              <w:rPr>
                <w:sz w:val="21"/>
                <w:szCs w:val="21"/>
              </w:rPr>
            </w:pPr>
            <w:r>
              <w:rPr>
                <w:rFonts w:hint="eastAsia"/>
                <w:sz w:val="21"/>
                <w:szCs w:val="21"/>
              </w:rPr>
              <w:t>大型关系型数据库管理系统</w:t>
            </w:r>
          </w:p>
        </w:tc>
        <w:tc>
          <w:tcPr>
            <w:tcW w:w="4157" w:type="dxa"/>
            <w:vAlign w:val="center"/>
          </w:tcPr>
          <w:p w:rsidR="00160294" w:rsidRDefault="00E04F4A">
            <w:pPr>
              <w:ind w:firstLineChars="0" w:firstLine="0"/>
              <w:jc w:val="center"/>
              <w:rPr>
                <w:sz w:val="21"/>
                <w:szCs w:val="21"/>
              </w:rPr>
            </w:pPr>
            <w:r>
              <w:rPr>
                <w:rFonts w:hint="eastAsia"/>
                <w:sz w:val="21"/>
                <w:szCs w:val="21"/>
              </w:rPr>
              <w:t>统计浏览模块</w:t>
            </w:r>
          </w:p>
        </w:tc>
      </w:tr>
      <w:tr w:rsidR="00160294">
        <w:trPr>
          <w:jc w:val="center"/>
        </w:trPr>
        <w:tc>
          <w:tcPr>
            <w:tcW w:w="3900" w:type="dxa"/>
            <w:vAlign w:val="center"/>
          </w:tcPr>
          <w:p w:rsidR="00160294" w:rsidRDefault="00160294">
            <w:pPr>
              <w:ind w:firstLineChars="0" w:firstLine="0"/>
              <w:jc w:val="center"/>
              <w:rPr>
                <w:sz w:val="21"/>
                <w:szCs w:val="21"/>
              </w:rPr>
            </w:pPr>
          </w:p>
        </w:tc>
        <w:tc>
          <w:tcPr>
            <w:tcW w:w="4157" w:type="dxa"/>
            <w:vAlign w:val="center"/>
          </w:tcPr>
          <w:p w:rsidR="00160294" w:rsidRDefault="00E04F4A">
            <w:pPr>
              <w:ind w:firstLineChars="0" w:firstLine="0"/>
              <w:jc w:val="center"/>
              <w:rPr>
                <w:sz w:val="21"/>
                <w:szCs w:val="21"/>
              </w:rPr>
            </w:pPr>
            <w:r>
              <w:rPr>
                <w:rFonts w:hint="eastAsia"/>
                <w:sz w:val="21"/>
                <w:szCs w:val="21"/>
              </w:rPr>
              <w:t>事件浏览模块</w:t>
            </w:r>
          </w:p>
        </w:tc>
      </w:tr>
      <w:tr w:rsidR="00160294">
        <w:trPr>
          <w:jc w:val="center"/>
        </w:trPr>
        <w:tc>
          <w:tcPr>
            <w:tcW w:w="3900" w:type="dxa"/>
            <w:vAlign w:val="center"/>
          </w:tcPr>
          <w:p w:rsidR="00160294" w:rsidRDefault="00160294">
            <w:pPr>
              <w:ind w:firstLineChars="0" w:firstLine="0"/>
              <w:jc w:val="center"/>
              <w:rPr>
                <w:sz w:val="21"/>
                <w:szCs w:val="21"/>
              </w:rPr>
            </w:pPr>
          </w:p>
        </w:tc>
        <w:tc>
          <w:tcPr>
            <w:tcW w:w="4157" w:type="dxa"/>
            <w:vAlign w:val="center"/>
          </w:tcPr>
          <w:p w:rsidR="00160294" w:rsidRDefault="00E04F4A">
            <w:pPr>
              <w:ind w:firstLineChars="0" w:firstLine="0"/>
              <w:jc w:val="center"/>
              <w:rPr>
                <w:sz w:val="21"/>
                <w:szCs w:val="21"/>
              </w:rPr>
            </w:pPr>
            <w:r>
              <w:rPr>
                <w:rFonts w:hint="eastAsia"/>
                <w:sz w:val="21"/>
                <w:szCs w:val="21"/>
              </w:rPr>
              <w:t>配置编辑模块</w:t>
            </w:r>
          </w:p>
        </w:tc>
      </w:tr>
      <w:tr w:rsidR="00160294">
        <w:trPr>
          <w:jc w:val="center"/>
        </w:trPr>
        <w:tc>
          <w:tcPr>
            <w:tcW w:w="3900" w:type="dxa"/>
            <w:vAlign w:val="center"/>
          </w:tcPr>
          <w:p w:rsidR="00160294" w:rsidRDefault="00160294">
            <w:pPr>
              <w:ind w:firstLineChars="0" w:firstLine="0"/>
              <w:jc w:val="center"/>
              <w:rPr>
                <w:sz w:val="21"/>
                <w:szCs w:val="21"/>
              </w:rPr>
            </w:pPr>
          </w:p>
        </w:tc>
        <w:tc>
          <w:tcPr>
            <w:tcW w:w="4157" w:type="dxa"/>
            <w:vAlign w:val="center"/>
          </w:tcPr>
          <w:p w:rsidR="00160294" w:rsidRDefault="00E04F4A">
            <w:pPr>
              <w:ind w:firstLineChars="0" w:firstLine="0"/>
              <w:jc w:val="center"/>
              <w:rPr>
                <w:sz w:val="21"/>
                <w:szCs w:val="21"/>
              </w:rPr>
            </w:pPr>
            <w:r>
              <w:rPr>
                <w:rFonts w:hint="eastAsia"/>
                <w:sz w:val="21"/>
                <w:szCs w:val="21"/>
              </w:rPr>
              <w:t>操作员日记本模块</w:t>
            </w:r>
          </w:p>
        </w:tc>
      </w:tr>
    </w:tbl>
    <w:p w:rsidR="00160294" w:rsidRDefault="00E04F4A">
      <w:pPr>
        <w:pStyle w:val="40"/>
      </w:pPr>
      <w:r>
        <w:rPr>
          <w:rFonts w:hint="eastAsia"/>
        </w:rPr>
        <w:t>平台应具备良好的扩展性，支持快速二次开发。</w:t>
      </w:r>
    </w:p>
    <w:p w:rsidR="00160294" w:rsidRDefault="00E04F4A">
      <w:pPr>
        <w:pStyle w:val="4"/>
      </w:pPr>
      <w:r>
        <w:rPr>
          <w:rFonts w:hint="eastAsia"/>
        </w:rPr>
        <w:t>应用软件要求</w:t>
      </w:r>
    </w:p>
    <w:p w:rsidR="00160294" w:rsidRDefault="00E04F4A">
      <w:pPr>
        <w:widowControl w:val="0"/>
        <w:numPr>
          <w:ilvl w:val="0"/>
          <w:numId w:val="6"/>
        </w:numPr>
        <w:ind w:left="0" w:firstLine="480"/>
      </w:pPr>
      <w:r>
        <w:rPr>
          <w:rFonts w:hint="eastAsia"/>
        </w:rPr>
        <w:t>投标人</w:t>
      </w:r>
      <w:r>
        <w:t>应确保所提供的软件（已使用过或专门开发的）与所集成和互联的系统匹配</w:t>
      </w:r>
      <w:r>
        <w:rPr>
          <w:rFonts w:hint="eastAsia"/>
        </w:rPr>
        <w:t>；</w:t>
      </w:r>
    </w:p>
    <w:p w:rsidR="00160294" w:rsidRDefault="00E04F4A">
      <w:pPr>
        <w:widowControl w:val="0"/>
        <w:numPr>
          <w:ilvl w:val="0"/>
          <w:numId w:val="6"/>
        </w:numPr>
        <w:ind w:left="0" w:firstLine="480"/>
      </w:pPr>
      <w:r>
        <w:t>软件应采用模块化设计，方便未来系统的扩展。</w:t>
      </w:r>
      <w:r>
        <w:rPr>
          <w:rFonts w:hint="eastAsia"/>
        </w:rPr>
        <w:t>投标人</w:t>
      </w:r>
      <w:r>
        <w:t>应采用标准版的编程语言和编译器，使应用软件容易与多种硬件平台接口；</w:t>
      </w:r>
    </w:p>
    <w:p w:rsidR="00160294" w:rsidRDefault="00E04F4A">
      <w:pPr>
        <w:widowControl w:val="0"/>
        <w:numPr>
          <w:ilvl w:val="0"/>
          <w:numId w:val="6"/>
        </w:numPr>
        <w:ind w:left="0" w:firstLine="480"/>
      </w:pPr>
      <w:r>
        <w:t>在系统开发时，所有的系统应用软件应是已证实可用、最新版本；</w:t>
      </w:r>
    </w:p>
    <w:p w:rsidR="00160294" w:rsidRDefault="00E04F4A">
      <w:pPr>
        <w:widowControl w:val="0"/>
        <w:numPr>
          <w:ilvl w:val="0"/>
          <w:numId w:val="6"/>
        </w:numPr>
        <w:ind w:left="0" w:firstLine="480"/>
      </w:pPr>
      <w:r>
        <w:rPr>
          <w:rFonts w:hint="eastAsia"/>
        </w:rPr>
        <w:t>投标人</w:t>
      </w:r>
      <w:r>
        <w:t xml:space="preserve">应在与其它系统接口时，提供“防火墙”功能。应采用各种措施，过滤/路由数据和防止非法访问； </w:t>
      </w:r>
    </w:p>
    <w:p w:rsidR="00160294" w:rsidRDefault="00E04F4A">
      <w:pPr>
        <w:widowControl w:val="0"/>
        <w:numPr>
          <w:ilvl w:val="0"/>
          <w:numId w:val="6"/>
        </w:numPr>
        <w:ind w:left="0" w:firstLine="480"/>
      </w:pPr>
      <w:r>
        <w:rPr>
          <w:rFonts w:hint="eastAsia"/>
        </w:rPr>
        <w:t>投标人</w:t>
      </w:r>
      <w:r>
        <w:t>应采用标准版的编程语言和编译器，使应用软件容易与多种硬件</w:t>
      </w:r>
      <w:r>
        <w:rPr>
          <w:rFonts w:hint="eastAsia"/>
        </w:rPr>
        <w:t>平台接口。为提高维护和访问的效率，应采用高级编程语言编程。当使用C语言时，应使用ANSI C/C++标准；</w:t>
      </w:r>
    </w:p>
    <w:p w:rsidR="00160294" w:rsidRDefault="00E04F4A">
      <w:pPr>
        <w:widowControl w:val="0"/>
        <w:numPr>
          <w:ilvl w:val="0"/>
          <w:numId w:val="6"/>
        </w:numPr>
        <w:ind w:left="0" w:firstLine="480"/>
      </w:pPr>
      <w:r>
        <w:t xml:space="preserve">应提供一个图形管理软件来完成动态和静态画面、运行情况摘要和大屏幕的信息生成、新建与修改。此软件应允许在线生成和修改画面。此操作应有密码保护。当用户激活修改的画面时，该修改的画面应下载到运行系统； </w:t>
      </w:r>
    </w:p>
    <w:p w:rsidR="00160294" w:rsidRDefault="00E04F4A">
      <w:pPr>
        <w:widowControl w:val="0"/>
        <w:numPr>
          <w:ilvl w:val="0"/>
          <w:numId w:val="6"/>
        </w:numPr>
        <w:ind w:left="0" w:firstLine="480"/>
      </w:pPr>
      <w:r>
        <w:t>软件授权不允许与</w:t>
      </w:r>
      <w:r>
        <w:rPr>
          <w:rFonts w:hint="eastAsia"/>
        </w:rPr>
        <w:t>计算机</w:t>
      </w:r>
      <w:r>
        <w:t>硬件绑定，更换</w:t>
      </w:r>
      <w:r>
        <w:rPr>
          <w:rFonts w:hint="eastAsia"/>
        </w:rPr>
        <w:t>计算机</w:t>
      </w:r>
      <w:r>
        <w:t>硬件后可正常使用；</w:t>
      </w:r>
    </w:p>
    <w:p w:rsidR="00160294" w:rsidRDefault="00E04F4A">
      <w:pPr>
        <w:widowControl w:val="0"/>
        <w:numPr>
          <w:ilvl w:val="0"/>
          <w:numId w:val="6"/>
        </w:numPr>
        <w:ind w:left="0" w:firstLine="480"/>
      </w:pPr>
      <w:r>
        <w:t>系统应用软件应具有但不限于下列特性：</w:t>
      </w:r>
    </w:p>
    <w:p w:rsidR="00160294" w:rsidRDefault="00E04F4A">
      <w:pPr>
        <w:pStyle w:val="40"/>
        <w:numPr>
          <w:ilvl w:val="0"/>
          <w:numId w:val="4"/>
        </w:numPr>
        <w:spacing w:line="360" w:lineRule="auto"/>
        <w:ind w:left="0" w:firstLineChars="0" w:firstLine="480"/>
        <w:rPr>
          <w:rFonts w:cs="Arial"/>
          <w:bCs/>
        </w:rPr>
      </w:pPr>
      <w:r>
        <w:rPr>
          <w:rFonts w:ascii="宋体" w:hAnsi="宋体" w:cs="Arial" w:hint="eastAsia"/>
          <w:bCs/>
          <w:color w:val="auto"/>
          <w:szCs w:val="24"/>
        </w:rPr>
        <w:t>支持多任务、多用户、内部通信和前台</w:t>
      </w:r>
      <w:r>
        <w:rPr>
          <w:rFonts w:ascii="宋体" w:hAnsi="宋体" w:cs="Arial"/>
          <w:bCs/>
          <w:color w:val="auto"/>
          <w:szCs w:val="24"/>
        </w:rPr>
        <w:t xml:space="preserve">/后台实时处理能力；  </w:t>
      </w:r>
    </w:p>
    <w:p w:rsidR="00160294" w:rsidRDefault="00E04F4A">
      <w:pPr>
        <w:pStyle w:val="40"/>
        <w:numPr>
          <w:ilvl w:val="0"/>
          <w:numId w:val="4"/>
        </w:numPr>
        <w:spacing w:line="360" w:lineRule="auto"/>
        <w:ind w:left="0" w:firstLineChars="0" w:firstLine="480"/>
        <w:rPr>
          <w:rFonts w:cs="Arial"/>
          <w:bCs/>
        </w:rPr>
      </w:pPr>
      <w:r>
        <w:rPr>
          <w:rFonts w:ascii="宋体" w:hAnsi="宋体" w:cs="Arial" w:hint="eastAsia"/>
          <w:bCs/>
          <w:color w:val="auto"/>
          <w:szCs w:val="24"/>
        </w:rPr>
        <w:t>支持虚拟内存管理；</w:t>
      </w:r>
      <w:r>
        <w:rPr>
          <w:rFonts w:ascii="宋体" w:hAnsi="宋体" w:cs="Arial"/>
          <w:bCs/>
          <w:color w:val="auto"/>
          <w:szCs w:val="24"/>
        </w:rPr>
        <w:t></w:t>
      </w:r>
    </w:p>
    <w:p w:rsidR="00160294" w:rsidRDefault="00E04F4A">
      <w:pPr>
        <w:pStyle w:val="40"/>
        <w:numPr>
          <w:ilvl w:val="0"/>
          <w:numId w:val="4"/>
        </w:numPr>
        <w:spacing w:line="360" w:lineRule="auto"/>
        <w:ind w:left="0" w:firstLineChars="0" w:firstLine="480"/>
        <w:rPr>
          <w:rFonts w:cs="Arial"/>
          <w:bCs/>
        </w:rPr>
      </w:pPr>
      <w:r>
        <w:rPr>
          <w:rFonts w:ascii="宋体" w:hAnsi="宋体" w:cs="Arial" w:hint="eastAsia"/>
          <w:bCs/>
          <w:color w:val="auto"/>
          <w:szCs w:val="24"/>
        </w:rPr>
        <w:t>应符合开放式系统的标准；</w:t>
      </w:r>
    </w:p>
    <w:p w:rsidR="00160294" w:rsidRDefault="00E04F4A">
      <w:pPr>
        <w:pStyle w:val="40"/>
        <w:numPr>
          <w:ilvl w:val="0"/>
          <w:numId w:val="4"/>
        </w:numPr>
        <w:spacing w:line="360" w:lineRule="auto"/>
        <w:ind w:left="0" w:firstLineChars="0" w:firstLine="480"/>
        <w:rPr>
          <w:rFonts w:cs="Arial"/>
          <w:bCs/>
        </w:rPr>
      </w:pPr>
      <w:r>
        <w:rPr>
          <w:rFonts w:ascii="宋体" w:hAnsi="宋体" w:cs="Arial" w:hint="eastAsia"/>
          <w:bCs/>
          <w:color w:val="auto"/>
          <w:szCs w:val="24"/>
        </w:rPr>
        <w:t>系统运行应有日志记录，可用于使系统重启；</w:t>
      </w:r>
    </w:p>
    <w:p w:rsidR="00160294" w:rsidRDefault="00E04F4A">
      <w:pPr>
        <w:pStyle w:val="40"/>
        <w:numPr>
          <w:ilvl w:val="0"/>
          <w:numId w:val="4"/>
        </w:numPr>
        <w:spacing w:line="360" w:lineRule="auto"/>
        <w:ind w:left="0" w:firstLineChars="0" w:firstLine="480"/>
        <w:rPr>
          <w:rFonts w:cs="Arial"/>
          <w:bCs/>
        </w:rPr>
      </w:pPr>
      <w:r>
        <w:rPr>
          <w:rFonts w:ascii="宋体" w:hAnsi="宋体" w:cs="Arial" w:hint="eastAsia"/>
          <w:bCs/>
          <w:color w:val="auto"/>
          <w:szCs w:val="24"/>
        </w:rPr>
        <w:t>支持包括高速网络协议、</w:t>
      </w:r>
      <w:r>
        <w:rPr>
          <w:rFonts w:ascii="宋体" w:hAnsi="宋体" w:cs="Arial"/>
          <w:bCs/>
          <w:color w:val="auto"/>
          <w:szCs w:val="24"/>
        </w:rPr>
        <w:t>TCP/IP、磁盘阵列在内的所有I/O设备；</w:t>
      </w:r>
    </w:p>
    <w:p w:rsidR="00160294" w:rsidRDefault="00E04F4A">
      <w:pPr>
        <w:widowControl w:val="0"/>
        <w:numPr>
          <w:ilvl w:val="0"/>
          <w:numId w:val="6"/>
        </w:numPr>
        <w:ind w:left="0" w:firstLine="480"/>
      </w:pPr>
      <w:r>
        <w:rPr>
          <w:rFonts w:hint="eastAsia"/>
        </w:rPr>
        <w:t>投标人</w:t>
      </w:r>
      <w:r>
        <w:t>应提供允许用户配置系统的软件工具。参数和数据可经过交互式 屏幕或对话框输入系统。所有输入的数据均应进行有效性检查。参数或数据应包括：基本数据（DI、DO、AI、AO、阈值等）、应用参数、网络配置等；</w:t>
      </w:r>
    </w:p>
    <w:p w:rsidR="00160294" w:rsidRDefault="00E04F4A">
      <w:pPr>
        <w:widowControl w:val="0"/>
        <w:numPr>
          <w:ilvl w:val="0"/>
          <w:numId w:val="6"/>
        </w:numPr>
        <w:ind w:left="0" w:firstLine="480"/>
      </w:pPr>
      <w:r>
        <w:rPr>
          <w:rFonts w:hint="eastAsia"/>
        </w:rPr>
        <w:t>投标人</w:t>
      </w:r>
      <w:r>
        <w:t xml:space="preserve">应确保所采用的不同的应用软件之间、或应用软件与操作系统之间不会有任何冲突； </w:t>
      </w:r>
    </w:p>
    <w:p w:rsidR="00160294" w:rsidRDefault="00E04F4A">
      <w:pPr>
        <w:widowControl w:val="0"/>
        <w:numPr>
          <w:ilvl w:val="0"/>
          <w:numId w:val="6"/>
        </w:numPr>
        <w:ind w:left="0" w:firstLine="480"/>
      </w:pPr>
      <w:r>
        <w:lastRenderedPageBreak/>
        <w:t>所有开发的应用软件，</w:t>
      </w:r>
      <w:r>
        <w:rPr>
          <w:rFonts w:hint="eastAsia"/>
        </w:rPr>
        <w:t>投标人</w:t>
      </w:r>
      <w:r>
        <w:t xml:space="preserve">在投标文件中应提供详细描述。相关功能在设计联络阶段确定； </w:t>
      </w:r>
    </w:p>
    <w:p w:rsidR="00160294" w:rsidRDefault="00E04F4A">
      <w:pPr>
        <w:widowControl w:val="0"/>
        <w:numPr>
          <w:ilvl w:val="0"/>
          <w:numId w:val="6"/>
        </w:numPr>
        <w:ind w:left="0" w:firstLine="480"/>
      </w:pPr>
      <w:r>
        <w:t>所有现场安装的软件应被证明是不含病毒的软件；</w:t>
      </w:r>
    </w:p>
    <w:p w:rsidR="00160294" w:rsidRDefault="00E04F4A">
      <w:pPr>
        <w:widowControl w:val="0"/>
        <w:numPr>
          <w:ilvl w:val="0"/>
          <w:numId w:val="6"/>
        </w:numPr>
        <w:ind w:left="0" w:firstLine="480"/>
      </w:pPr>
      <w:r>
        <w:t xml:space="preserve">所有开发的应用软件，应提供描述文档； </w:t>
      </w:r>
    </w:p>
    <w:p w:rsidR="00160294" w:rsidRDefault="00E04F4A">
      <w:pPr>
        <w:widowControl w:val="0"/>
        <w:numPr>
          <w:ilvl w:val="0"/>
          <w:numId w:val="6"/>
        </w:numPr>
        <w:ind w:left="0" w:firstLine="480"/>
      </w:pPr>
      <w:r>
        <w:rPr>
          <w:rFonts w:hint="eastAsia"/>
        </w:rPr>
        <w:t>投标人</w:t>
      </w:r>
      <w:r>
        <w:t>应确保易感染病毒的软件在无病毒环境下开发。为了达到此要求，</w:t>
      </w:r>
      <w:r>
        <w:rPr>
          <w:rFonts w:hint="eastAsia"/>
        </w:rPr>
        <w:t>投标人</w:t>
      </w:r>
      <w:r>
        <w:t>应给</w:t>
      </w:r>
      <w:r>
        <w:rPr>
          <w:rFonts w:hint="eastAsia"/>
        </w:rPr>
        <w:t>发包人</w:t>
      </w:r>
      <w:r>
        <w:t>提供、安装、和使用病毒检测软件和工具。即使软件工具经</w:t>
      </w:r>
      <w:r>
        <w:rPr>
          <w:rFonts w:hint="eastAsia"/>
        </w:rPr>
        <w:t>发包人</w:t>
      </w:r>
      <w:r>
        <w:t>验收，也并不减少系统</w:t>
      </w:r>
      <w:r>
        <w:rPr>
          <w:rFonts w:hint="eastAsia"/>
        </w:rPr>
        <w:t>投标人</w:t>
      </w:r>
      <w:r>
        <w:t>确保软件无病毒的责任；</w:t>
      </w:r>
    </w:p>
    <w:p w:rsidR="00160294" w:rsidRDefault="00E04F4A">
      <w:pPr>
        <w:widowControl w:val="0"/>
        <w:numPr>
          <w:ilvl w:val="0"/>
          <w:numId w:val="6"/>
        </w:numPr>
        <w:ind w:left="0" w:firstLine="480"/>
      </w:pPr>
      <w:r>
        <w:rPr>
          <w:rFonts w:hint="eastAsia"/>
        </w:rPr>
        <w:t>投标人</w:t>
      </w:r>
      <w:r>
        <w:t>应保证为系统提供的安全手段满足系统的日常运营维护要求，同时应预见到系统运营的相关风险并设置对应处理措施。应对网络的病毒、攻击有一定的描述和防范措施</w:t>
      </w:r>
      <w:r>
        <w:rPr>
          <w:rFonts w:hint="eastAsia"/>
        </w:rPr>
        <w:t>；</w:t>
      </w:r>
    </w:p>
    <w:p w:rsidR="00160294" w:rsidRDefault="00E04F4A">
      <w:pPr>
        <w:widowControl w:val="0"/>
        <w:numPr>
          <w:ilvl w:val="0"/>
          <w:numId w:val="6"/>
        </w:numPr>
        <w:ind w:left="0" w:firstLine="480"/>
      </w:pPr>
      <w:r>
        <w:t>软件操作界面可直观显示相关数据及信息，具有界面美观、大气、易操作等特点。</w:t>
      </w:r>
    </w:p>
    <w:p w:rsidR="00160294" w:rsidRDefault="00E04F4A">
      <w:pPr>
        <w:pStyle w:val="3"/>
      </w:pPr>
      <w:bookmarkStart w:id="56" w:name="_Toc195464829"/>
      <w:bookmarkStart w:id="57" w:name="_Toc196755189"/>
      <w:r>
        <w:rPr>
          <w:rFonts w:hint="eastAsia"/>
        </w:rPr>
        <w:t>系统主要技术要求</w:t>
      </w:r>
      <w:bookmarkEnd w:id="56"/>
      <w:bookmarkEnd w:id="57"/>
    </w:p>
    <w:p w:rsidR="00160294" w:rsidRDefault="00E04F4A">
      <w:pPr>
        <w:widowControl w:val="0"/>
        <w:numPr>
          <w:ilvl w:val="0"/>
          <w:numId w:val="7"/>
        </w:numPr>
        <w:ind w:left="0" w:firstLine="480"/>
      </w:pPr>
      <w:r>
        <w:rPr>
          <w:rFonts w:hint="eastAsia"/>
        </w:rPr>
        <w:t>系统响应时间要求</w:t>
      </w:r>
    </w:p>
    <w:p w:rsidR="00160294" w:rsidRDefault="00E04F4A">
      <w:pPr>
        <w:pStyle w:val="ac"/>
        <w:adjustRightInd w:val="0"/>
      </w:pPr>
      <w:r>
        <w:rPr>
          <w:rFonts w:hint="eastAsia"/>
        </w:rPr>
        <w:t>表2-1-2 系统主要技术参数要求</w:t>
      </w:r>
    </w:p>
    <w:tbl>
      <w:tblPr>
        <w:tblW w:w="74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361"/>
        <w:gridCol w:w="3118"/>
      </w:tblGrid>
      <w:tr w:rsidR="00160294">
        <w:trPr>
          <w:trHeight w:val="113"/>
          <w:jc w:val="center"/>
        </w:trPr>
        <w:tc>
          <w:tcPr>
            <w:tcW w:w="4361" w:type="dxa"/>
            <w:vAlign w:val="center"/>
          </w:tcPr>
          <w:p w:rsidR="00160294" w:rsidRDefault="00E04F4A">
            <w:pPr>
              <w:ind w:firstLineChars="0" w:firstLine="0"/>
              <w:jc w:val="center"/>
              <w:rPr>
                <w:b/>
                <w:bCs/>
                <w:sz w:val="21"/>
                <w:szCs w:val="21"/>
              </w:rPr>
            </w:pPr>
            <w:r>
              <w:rPr>
                <w:rFonts w:hint="eastAsia"/>
                <w:b/>
                <w:bCs/>
                <w:sz w:val="21"/>
                <w:szCs w:val="21"/>
              </w:rPr>
              <w:t>技术指标</w:t>
            </w:r>
          </w:p>
        </w:tc>
        <w:tc>
          <w:tcPr>
            <w:tcW w:w="3118" w:type="dxa"/>
            <w:vAlign w:val="center"/>
          </w:tcPr>
          <w:p w:rsidR="00160294" w:rsidRDefault="00E04F4A">
            <w:pPr>
              <w:ind w:firstLineChars="0" w:firstLine="0"/>
              <w:jc w:val="center"/>
              <w:rPr>
                <w:b/>
                <w:bCs/>
                <w:sz w:val="21"/>
                <w:szCs w:val="21"/>
              </w:rPr>
            </w:pPr>
            <w:r>
              <w:rPr>
                <w:rFonts w:hint="eastAsia"/>
                <w:b/>
                <w:bCs/>
                <w:sz w:val="21"/>
                <w:szCs w:val="21"/>
              </w:rPr>
              <w:t>要求</w:t>
            </w:r>
          </w:p>
        </w:tc>
      </w:tr>
      <w:tr w:rsidR="00160294">
        <w:trPr>
          <w:trHeight w:val="113"/>
          <w:jc w:val="center"/>
        </w:trPr>
        <w:tc>
          <w:tcPr>
            <w:tcW w:w="4361" w:type="dxa"/>
            <w:vAlign w:val="center"/>
          </w:tcPr>
          <w:p w:rsidR="00160294" w:rsidRDefault="00E04F4A">
            <w:pPr>
              <w:ind w:firstLineChars="0" w:firstLine="0"/>
              <w:jc w:val="center"/>
              <w:rPr>
                <w:sz w:val="21"/>
                <w:szCs w:val="21"/>
              </w:rPr>
            </w:pPr>
            <w:r>
              <w:rPr>
                <w:rFonts w:hint="eastAsia"/>
                <w:sz w:val="21"/>
                <w:szCs w:val="21"/>
              </w:rPr>
              <w:t>所有数据变化刷新时间应</w:t>
            </w:r>
          </w:p>
        </w:tc>
        <w:tc>
          <w:tcPr>
            <w:tcW w:w="3118" w:type="dxa"/>
            <w:vAlign w:val="center"/>
          </w:tcPr>
          <w:p w:rsidR="00160294" w:rsidRDefault="00E04F4A">
            <w:pPr>
              <w:ind w:firstLineChars="0" w:firstLine="0"/>
              <w:jc w:val="center"/>
              <w:rPr>
                <w:sz w:val="21"/>
                <w:szCs w:val="21"/>
              </w:rPr>
            </w:pPr>
            <w:r>
              <w:rPr>
                <w:rFonts w:hint="eastAsia"/>
                <w:sz w:val="21"/>
                <w:szCs w:val="21"/>
              </w:rPr>
              <w:t>≤</w:t>
            </w:r>
            <w:r>
              <w:rPr>
                <w:sz w:val="21"/>
                <w:szCs w:val="21"/>
              </w:rPr>
              <w:t>3s</w:t>
            </w:r>
          </w:p>
        </w:tc>
      </w:tr>
      <w:tr w:rsidR="00160294">
        <w:trPr>
          <w:trHeight w:val="113"/>
          <w:jc w:val="center"/>
        </w:trPr>
        <w:tc>
          <w:tcPr>
            <w:tcW w:w="4361" w:type="dxa"/>
            <w:vAlign w:val="center"/>
          </w:tcPr>
          <w:p w:rsidR="00160294" w:rsidRDefault="00E04F4A">
            <w:pPr>
              <w:ind w:firstLineChars="0" w:firstLine="0"/>
              <w:jc w:val="center"/>
              <w:rPr>
                <w:sz w:val="21"/>
                <w:szCs w:val="21"/>
              </w:rPr>
            </w:pPr>
            <w:r>
              <w:rPr>
                <w:rFonts w:hint="eastAsia"/>
                <w:sz w:val="21"/>
                <w:szCs w:val="21"/>
              </w:rPr>
              <w:t>重要数据变化刷新时间应</w:t>
            </w:r>
          </w:p>
        </w:tc>
        <w:tc>
          <w:tcPr>
            <w:tcW w:w="3118" w:type="dxa"/>
            <w:vAlign w:val="center"/>
          </w:tcPr>
          <w:p w:rsidR="00160294" w:rsidRDefault="00E04F4A">
            <w:pPr>
              <w:ind w:firstLineChars="0" w:firstLine="0"/>
              <w:jc w:val="center"/>
              <w:rPr>
                <w:sz w:val="21"/>
                <w:szCs w:val="21"/>
              </w:rPr>
            </w:pPr>
            <w:r>
              <w:rPr>
                <w:rFonts w:hint="eastAsia"/>
                <w:sz w:val="21"/>
                <w:szCs w:val="21"/>
              </w:rPr>
              <w:t>≤</w:t>
            </w:r>
            <w:r>
              <w:rPr>
                <w:sz w:val="21"/>
                <w:szCs w:val="21"/>
              </w:rPr>
              <w:t>3s</w:t>
            </w:r>
          </w:p>
        </w:tc>
      </w:tr>
      <w:tr w:rsidR="00160294">
        <w:trPr>
          <w:trHeight w:val="374"/>
          <w:jc w:val="center"/>
        </w:trPr>
        <w:tc>
          <w:tcPr>
            <w:tcW w:w="4361" w:type="dxa"/>
            <w:vAlign w:val="center"/>
          </w:tcPr>
          <w:p w:rsidR="00160294" w:rsidRDefault="00E04F4A">
            <w:pPr>
              <w:ind w:firstLineChars="0" w:firstLine="0"/>
              <w:jc w:val="center"/>
              <w:rPr>
                <w:sz w:val="21"/>
                <w:szCs w:val="21"/>
              </w:rPr>
            </w:pPr>
            <w:r>
              <w:rPr>
                <w:rFonts w:hint="eastAsia"/>
                <w:sz w:val="21"/>
                <w:szCs w:val="21"/>
              </w:rPr>
              <w:t>重要报警信息的响应时间</w:t>
            </w:r>
          </w:p>
        </w:tc>
        <w:tc>
          <w:tcPr>
            <w:tcW w:w="3118" w:type="dxa"/>
            <w:vAlign w:val="center"/>
          </w:tcPr>
          <w:p w:rsidR="00160294" w:rsidRDefault="00E04F4A">
            <w:pPr>
              <w:ind w:firstLineChars="0" w:firstLine="0"/>
              <w:jc w:val="center"/>
              <w:rPr>
                <w:sz w:val="21"/>
                <w:szCs w:val="21"/>
              </w:rPr>
            </w:pPr>
            <w:r>
              <w:rPr>
                <w:rFonts w:hint="eastAsia"/>
                <w:sz w:val="21"/>
                <w:szCs w:val="21"/>
              </w:rPr>
              <w:t>≤</w:t>
            </w:r>
            <w:r>
              <w:rPr>
                <w:sz w:val="21"/>
                <w:szCs w:val="21"/>
              </w:rPr>
              <w:t>3s</w:t>
            </w:r>
          </w:p>
        </w:tc>
      </w:tr>
      <w:tr w:rsidR="00160294">
        <w:trPr>
          <w:trHeight w:val="113"/>
          <w:jc w:val="center"/>
        </w:trPr>
        <w:tc>
          <w:tcPr>
            <w:tcW w:w="4361" w:type="dxa"/>
            <w:vAlign w:val="center"/>
          </w:tcPr>
          <w:p w:rsidR="00160294" w:rsidRDefault="00E04F4A">
            <w:pPr>
              <w:ind w:firstLineChars="0" w:firstLine="0"/>
              <w:jc w:val="center"/>
              <w:rPr>
                <w:sz w:val="21"/>
                <w:szCs w:val="21"/>
              </w:rPr>
            </w:pPr>
            <w:r>
              <w:rPr>
                <w:rFonts w:hint="eastAsia"/>
                <w:sz w:val="21"/>
                <w:szCs w:val="21"/>
              </w:rPr>
              <w:t>巡视结果调取时间</w:t>
            </w:r>
          </w:p>
        </w:tc>
        <w:tc>
          <w:tcPr>
            <w:tcW w:w="3118" w:type="dxa"/>
            <w:vAlign w:val="center"/>
          </w:tcPr>
          <w:p w:rsidR="00160294" w:rsidRDefault="00E04F4A">
            <w:pPr>
              <w:ind w:firstLineChars="0" w:firstLine="0"/>
              <w:jc w:val="center"/>
              <w:rPr>
                <w:sz w:val="21"/>
                <w:szCs w:val="21"/>
              </w:rPr>
            </w:pPr>
            <w:r>
              <w:rPr>
                <w:rFonts w:hint="eastAsia"/>
                <w:sz w:val="21"/>
                <w:szCs w:val="21"/>
              </w:rPr>
              <w:t>≤</w:t>
            </w:r>
            <w:r>
              <w:rPr>
                <w:sz w:val="21"/>
                <w:szCs w:val="21"/>
              </w:rPr>
              <w:t>10s</w:t>
            </w:r>
          </w:p>
        </w:tc>
      </w:tr>
      <w:tr w:rsidR="00160294">
        <w:trPr>
          <w:trHeight w:val="113"/>
          <w:jc w:val="center"/>
        </w:trPr>
        <w:tc>
          <w:tcPr>
            <w:tcW w:w="4361" w:type="dxa"/>
            <w:vAlign w:val="center"/>
          </w:tcPr>
          <w:p w:rsidR="00160294" w:rsidRDefault="00E04F4A">
            <w:pPr>
              <w:ind w:firstLineChars="0" w:firstLine="0"/>
              <w:jc w:val="center"/>
              <w:rPr>
                <w:sz w:val="21"/>
                <w:szCs w:val="21"/>
              </w:rPr>
            </w:pPr>
            <w:r>
              <w:rPr>
                <w:rFonts w:hint="eastAsia"/>
                <w:sz w:val="21"/>
                <w:szCs w:val="21"/>
              </w:rPr>
              <w:t>视频联动响应时间</w:t>
            </w:r>
          </w:p>
        </w:tc>
        <w:tc>
          <w:tcPr>
            <w:tcW w:w="3118" w:type="dxa"/>
            <w:vAlign w:val="center"/>
          </w:tcPr>
          <w:p w:rsidR="00160294" w:rsidRDefault="00E04F4A">
            <w:pPr>
              <w:ind w:firstLineChars="0" w:firstLine="0"/>
              <w:jc w:val="center"/>
              <w:rPr>
                <w:sz w:val="21"/>
                <w:szCs w:val="21"/>
              </w:rPr>
            </w:pPr>
            <w:r>
              <w:rPr>
                <w:rFonts w:hint="eastAsia"/>
                <w:sz w:val="21"/>
                <w:szCs w:val="21"/>
              </w:rPr>
              <w:t>≤</w:t>
            </w:r>
            <w:r>
              <w:rPr>
                <w:sz w:val="21"/>
                <w:szCs w:val="21"/>
              </w:rPr>
              <w:t>5s</w:t>
            </w:r>
          </w:p>
        </w:tc>
      </w:tr>
      <w:tr w:rsidR="00160294">
        <w:trPr>
          <w:trHeight w:val="113"/>
          <w:jc w:val="center"/>
        </w:trPr>
        <w:tc>
          <w:tcPr>
            <w:tcW w:w="4361" w:type="dxa"/>
            <w:vAlign w:val="center"/>
          </w:tcPr>
          <w:p w:rsidR="00160294" w:rsidRDefault="00E04F4A">
            <w:pPr>
              <w:ind w:firstLineChars="0" w:firstLine="0"/>
              <w:jc w:val="center"/>
              <w:rPr>
                <w:sz w:val="21"/>
                <w:szCs w:val="21"/>
              </w:rPr>
            </w:pPr>
            <w:r>
              <w:rPr>
                <w:rFonts w:hint="eastAsia"/>
                <w:sz w:val="21"/>
                <w:szCs w:val="21"/>
              </w:rPr>
              <w:t>预警模型以及分析模型的准确度</w:t>
            </w:r>
          </w:p>
        </w:tc>
        <w:tc>
          <w:tcPr>
            <w:tcW w:w="3118" w:type="dxa"/>
            <w:vAlign w:val="center"/>
          </w:tcPr>
          <w:p w:rsidR="00160294" w:rsidRDefault="00E04F4A">
            <w:pPr>
              <w:ind w:firstLineChars="0" w:firstLine="0"/>
              <w:jc w:val="center"/>
              <w:rPr>
                <w:sz w:val="21"/>
                <w:szCs w:val="21"/>
              </w:rPr>
            </w:pPr>
            <w:r>
              <w:rPr>
                <w:rFonts w:hint="eastAsia"/>
                <w:sz w:val="21"/>
                <w:szCs w:val="21"/>
              </w:rPr>
              <w:t>系统投运</w:t>
            </w:r>
            <w:r>
              <w:rPr>
                <w:sz w:val="21"/>
                <w:szCs w:val="21"/>
              </w:rPr>
              <w:t>24个月后≥90%</w:t>
            </w:r>
          </w:p>
        </w:tc>
      </w:tr>
    </w:tbl>
    <w:p w:rsidR="00160294" w:rsidRDefault="00E04F4A">
      <w:pPr>
        <w:widowControl w:val="0"/>
        <w:numPr>
          <w:ilvl w:val="0"/>
          <w:numId w:val="7"/>
        </w:numPr>
        <w:ind w:left="0" w:firstLine="480"/>
      </w:pPr>
      <w:r>
        <w:rPr>
          <w:rFonts w:hint="eastAsia"/>
        </w:rPr>
        <w:t>数据变化时间</w:t>
      </w:r>
    </w:p>
    <w:p w:rsidR="00160294" w:rsidRDefault="00E04F4A">
      <w:pPr>
        <w:widowControl w:val="0"/>
        <w:numPr>
          <w:ilvl w:val="0"/>
          <w:numId w:val="8"/>
        </w:numPr>
        <w:adjustRightInd w:val="0"/>
        <w:snapToGrid w:val="0"/>
        <w:ind w:left="0" w:firstLine="480"/>
        <w:jc w:val="both"/>
        <w:rPr>
          <w:rFonts w:asciiTheme="minorEastAsia" w:hAnsiTheme="minorEastAsia"/>
        </w:rPr>
      </w:pPr>
      <w:r>
        <w:rPr>
          <w:rFonts w:asciiTheme="minorEastAsia" w:hAnsiTheme="minorEastAsia" w:hint="eastAsia"/>
        </w:rPr>
        <w:t>指现场设备状态变化，到显示工作站屏幕更新为止的时间；</w:t>
      </w:r>
    </w:p>
    <w:p w:rsidR="00160294" w:rsidRDefault="00E04F4A">
      <w:pPr>
        <w:widowControl w:val="0"/>
        <w:numPr>
          <w:ilvl w:val="0"/>
          <w:numId w:val="8"/>
        </w:numPr>
        <w:adjustRightInd w:val="0"/>
        <w:snapToGrid w:val="0"/>
        <w:ind w:left="0" w:firstLine="480"/>
        <w:jc w:val="both"/>
        <w:rPr>
          <w:rFonts w:asciiTheme="minorEastAsia" w:hAnsiTheme="minorEastAsia"/>
        </w:rPr>
      </w:pPr>
      <w:r>
        <w:rPr>
          <w:rFonts w:asciiTheme="minorEastAsia" w:hAnsiTheme="minorEastAsia" w:hint="eastAsia"/>
        </w:rPr>
        <w:t>对于其它接口系统，是指从相关系统的接口接收到数据开始，到显示工作站屏幕更新为止的时间。</w:t>
      </w:r>
    </w:p>
    <w:p w:rsidR="00160294" w:rsidRDefault="00E04F4A">
      <w:pPr>
        <w:adjustRightInd w:val="0"/>
        <w:snapToGrid w:val="0"/>
        <w:ind w:firstLine="480"/>
        <w:rPr>
          <w:rFonts w:asciiTheme="minorEastAsia" w:hAnsiTheme="minorEastAsia"/>
        </w:rPr>
      </w:pPr>
      <w:r>
        <w:rPr>
          <w:rFonts w:asciiTheme="minorEastAsia" w:hAnsiTheme="minorEastAsia" w:hint="eastAsia"/>
        </w:rPr>
        <w:t>系统软件设计时应考虑在处理大量状态信息变化的雪崩处理，并采取相关措施以防止传输阻塞和任何数据丢失。</w:t>
      </w:r>
    </w:p>
    <w:p w:rsidR="00160294" w:rsidRDefault="00E04F4A">
      <w:pPr>
        <w:adjustRightInd w:val="0"/>
        <w:snapToGrid w:val="0"/>
        <w:ind w:firstLine="480"/>
        <w:rPr>
          <w:rFonts w:asciiTheme="minorEastAsia" w:hAnsiTheme="minorEastAsia"/>
        </w:rPr>
      </w:pPr>
      <w:r>
        <w:rPr>
          <w:rFonts w:asciiTheme="minorEastAsia" w:hAnsiTheme="minorEastAsia" w:hint="eastAsia"/>
        </w:rPr>
        <w:lastRenderedPageBreak/>
        <w:t>投标人应对系统的工作负荷情况作进一步描述，并给出负荷过重下的解决措施。</w:t>
      </w:r>
    </w:p>
    <w:p w:rsidR="00160294" w:rsidRDefault="00E04F4A">
      <w:pPr>
        <w:adjustRightInd w:val="0"/>
        <w:snapToGrid w:val="0"/>
        <w:ind w:firstLine="480"/>
        <w:rPr>
          <w:rFonts w:asciiTheme="minorEastAsia" w:hAnsiTheme="minorEastAsia"/>
        </w:rPr>
      </w:pPr>
      <w:r>
        <w:rPr>
          <w:rFonts w:asciiTheme="minorEastAsia" w:hAnsiTheme="minorEastAsia" w:hint="eastAsia"/>
        </w:rPr>
        <w:t>当一个控制命令执行出错</w:t>
      </w:r>
      <w:r>
        <w:rPr>
          <w:rFonts w:asciiTheme="minorEastAsia" w:hAnsiTheme="minorEastAsia"/>
        </w:rPr>
        <w:t>/</w:t>
      </w:r>
      <w:r>
        <w:rPr>
          <w:rFonts w:asciiTheme="minorEastAsia" w:hAnsiTheme="minorEastAsia" w:hint="eastAsia"/>
        </w:rPr>
        <w:t>错误操作时，系统应及时作出提示，并且不能影响系统其它功能。</w:t>
      </w:r>
    </w:p>
    <w:p w:rsidR="00160294" w:rsidRDefault="00E04F4A">
      <w:pPr>
        <w:widowControl w:val="0"/>
        <w:numPr>
          <w:ilvl w:val="0"/>
          <w:numId w:val="7"/>
        </w:numPr>
        <w:ind w:left="0" w:firstLine="480"/>
      </w:pPr>
      <w:r>
        <w:rPr>
          <w:rFonts w:hint="eastAsia"/>
        </w:rPr>
        <w:t>画面</w:t>
      </w:r>
      <w:r>
        <w:t>/设备选择和更新</w:t>
      </w:r>
    </w:p>
    <w:p w:rsidR="00160294" w:rsidRDefault="00E04F4A">
      <w:pPr>
        <w:adjustRightInd w:val="0"/>
        <w:snapToGrid w:val="0"/>
        <w:ind w:firstLine="480"/>
        <w:rPr>
          <w:rFonts w:asciiTheme="minorEastAsia" w:hAnsiTheme="minorEastAsia"/>
        </w:rPr>
      </w:pPr>
      <w:r>
        <w:rPr>
          <w:rFonts w:asciiTheme="minorEastAsia" w:hAnsiTheme="minorEastAsia" w:hint="eastAsia"/>
        </w:rPr>
        <w:t>从运维人员发出请求到运维人员工作站屏幕上动态图形显示完毕应不超过</w:t>
      </w:r>
      <w:r>
        <w:rPr>
          <w:rFonts w:asciiTheme="minorEastAsia" w:hAnsiTheme="minorEastAsia"/>
        </w:rPr>
        <w:t>2s</w:t>
      </w:r>
      <w:r>
        <w:rPr>
          <w:rFonts w:asciiTheme="minorEastAsia" w:hAnsiTheme="minorEastAsia" w:hint="eastAsia"/>
        </w:rPr>
        <w:t>，且可在</w:t>
      </w:r>
      <w:r>
        <w:rPr>
          <w:rFonts w:asciiTheme="minorEastAsia" w:hAnsiTheme="minorEastAsia"/>
        </w:rPr>
        <w:t>2s</w:t>
      </w:r>
      <w:r>
        <w:rPr>
          <w:rFonts w:asciiTheme="minorEastAsia" w:hAnsiTheme="minorEastAsia" w:hint="eastAsia"/>
        </w:rPr>
        <w:t>内完成动态刷新。</w:t>
      </w:r>
    </w:p>
    <w:p w:rsidR="00160294" w:rsidRDefault="00E04F4A">
      <w:pPr>
        <w:adjustRightInd w:val="0"/>
        <w:snapToGrid w:val="0"/>
        <w:ind w:firstLine="480"/>
        <w:rPr>
          <w:rFonts w:asciiTheme="minorEastAsia" w:hAnsiTheme="minorEastAsia"/>
        </w:rPr>
      </w:pPr>
      <w:r>
        <w:rPr>
          <w:rFonts w:asciiTheme="minorEastAsia" w:hAnsiTheme="minorEastAsia" w:hint="eastAsia"/>
        </w:rPr>
        <w:t>当运维人员使用光标选择菜单、对话框、符号、图标后，系统应即时响应。</w:t>
      </w:r>
    </w:p>
    <w:p w:rsidR="00160294" w:rsidRDefault="00E04F4A">
      <w:pPr>
        <w:adjustRightInd w:val="0"/>
        <w:snapToGrid w:val="0"/>
        <w:ind w:firstLine="480"/>
        <w:rPr>
          <w:rFonts w:asciiTheme="minorEastAsia" w:hAnsiTheme="minorEastAsia"/>
        </w:rPr>
      </w:pPr>
      <w:r>
        <w:rPr>
          <w:rFonts w:asciiTheme="minorEastAsia" w:hAnsiTheme="minorEastAsia" w:hint="eastAsia"/>
        </w:rPr>
        <w:t>在运维人员工作站选择历史数据查询命令时，相应的查询结果可在短时间内显示在工作站屏幕上。单条查询命令的查询结果小于</w:t>
      </w:r>
      <w:r>
        <w:rPr>
          <w:rFonts w:asciiTheme="minorEastAsia" w:hAnsiTheme="minorEastAsia"/>
        </w:rPr>
        <w:t>1000</w:t>
      </w:r>
      <w:r>
        <w:rPr>
          <w:rFonts w:asciiTheme="minorEastAsia" w:hAnsiTheme="minorEastAsia" w:hint="eastAsia"/>
        </w:rPr>
        <w:t>条时，应在</w:t>
      </w:r>
      <w:r>
        <w:rPr>
          <w:rFonts w:asciiTheme="minorEastAsia" w:hAnsiTheme="minorEastAsia"/>
        </w:rPr>
        <w:t>5s</w:t>
      </w:r>
      <w:r>
        <w:rPr>
          <w:rFonts w:asciiTheme="minorEastAsia" w:hAnsiTheme="minorEastAsia" w:hint="eastAsia"/>
        </w:rPr>
        <w:t>内显示在工作站屏幕上。</w:t>
      </w:r>
    </w:p>
    <w:p w:rsidR="00160294" w:rsidRDefault="00E04F4A">
      <w:pPr>
        <w:widowControl w:val="0"/>
        <w:numPr>
          <w:ilvl w:val="0"/>
          <w:numId w:val="7"/>
        </w:numPr>
        <w:ind w:left="0" w:firstLine="480"/>
      </w:pPr>
      <w:r>
        <w:rPr>
          <w:rFonts w:hint="eastAsia"/>
        </w:rPr>
        <w:t>系统可靠性、可用性指标</w:t>
      </w:r>
    </w:p>
    <w:p w:rsidR="00160294" w:rsidRDefault="00E04F4A">
      <w:pPr>
        <w:widowControl w:val="0"/>
        <w:numPr>
          <w:ilvl w:val="0"/>
          <w:numId w:val="8"/>
        </w:numPr>
        <w:adjustRightInd w:val="0"/>
        <w:snapToGrid w:val="0"/>
        <w:ind w:left="0" w:firstLine="480"/>
        <w:jc w:val="both"/>
        <w:rPr>
          <w:rFonts w:asciiTheme="minorEastAsia" w:hAnsiTheme="minorEastAsia"/>
        </w:rPr>
      </w:pPr>
      <w:r>
        <w:rPr>
          <w:rFonts w:asciiTheme="minorEastAsia" w:hAnsiTheme="minorEastAsia" w:hint="eastAsia"/>
        </w:rPr>
        <w:t>系统单台设备平均无故障时间：</w:t>
      </w:r>
      <w:r>
        <w:rPr>
          <w:rFonts w:asciiTheme="minorEastAsia" w:hAnsiTheme="minorEastAsia"/>
        </w:rPr>
        <w:t>MTBF</w:t>
      </w:r>
      <w:r>
        <w:rPr>
          <w:rFonts w:asciiTheme="minorEastAsia" w:hAnsiTheme="minorEastAsia" w:hint="eastAsia"/>
        </w:rPr>
        <w:t>≥</w:t>
      </w:r>
      <w:r>
        <w:rPr>
          <w:rFonts w:asciiTheme="minorEastAsia" w:hAnsiTheme="minorEastAsia"/>
        </w:rPr>
        <w:t>10000</w:t>
      </w:r>
      <w:r>
        <w:rPr>
          <w:rFonts w:asciiTheme="minorEastAsia" w:hAnsiTheme="minorEastAsia" w:hint="eastAsia"/>
        </w:rPr>
        <w:t>小时，要求对系统的</w:t>
      </w:r>
      <w:r>
        <w:rPr>
          <w:rFonts w:asciiTheme="minorEastAsia" w:hAnsiTheme="minorEastAsia"/>
        </w:rPr>
        <w:t>MTBF</w:t>
      </w:r>
      <w:r>
        <w:rPr>
          <w:rFonts w:asciiTheme="minorEastAsia" w:hAnsiTheme="minorEastAsia" w:hint="eastAsia"/>
        </w:rPr>
        <w:t>进行核算并给出计算方法和过程。</w:t>
      </w:r>
    </w:p>
    <w:p w:rsidR="00160294" w:rsidRDefault="00E04F4A">
      <w:pPr>
        <w:widowControl w:val="0"/>
        <w:numPr>
          <w:ilvl w:val="0"/>
          <w:numId w:val="8"/>
        </w:numPr>
        <w:adjustRightInd w:val="0"/>
        <w:snapToGrid w:val="0"/>
        <w:ind w:left="0" w:firstLine="480"/>
        <w:jc w:val="both"/>
        <w:rPr>
          <w:rFonts w:asciiTheme="minorEastAsia" w:hAnsiTheme="minorEastAsia"/>
        </w:rPr>
      </w:pPr>
      <w:r>
        <w:rPr>
          <w:rFonts w:asciiTheme="minorEastAsia" w:hAnsiTheme="minorEastAsia" w:hint="eastAsia"/>
        </w:rPr>
        <w:t>系统故障恢复时间：</w:t>
      </w:r>
      <w:r>
        <w:rPr>
          <w:rFonts w:asciiTheme="minorEastAsia" w:hAnsiTheme="minorEastAsia"/>
        </w:rPr>
        <w:t>MTTR</w:t>
      </w:r>
      <w:r>
        <w:rPr>
          <w:rFonts w:asciiTheme="minorEastAsia" w:hAnsiTheme="minorEastAsia" w:hint="eastAsia"/>
        </w:rPr>
        <w:t>≤</w:t>
      </w:r>
      <w:r>
        <w:rPr>
          <w:rFonts w:asciiTheme="minorEastAsia" w:hAnsiTheme="minorEastAsia"/>
        </w:rPr>
        <w:t>60</w:t>
      </w:r>
      <w:r>
        <w:rPr>
          <w:rFonts w:asciiTheme="minorEastAsia" w:hAnsiTheme="minorEastAsia" w:hint="eastAsia"/>
        </w:rPr>
        <w:t>分钟，要求对系统的</w:t>
      </w:r>
      <w:r>
        <w:rPr>
          <w:rFonts w:asciiTheme="minorEastAsia" w:hAnsiTheme="minorEastAsia"/>
        </w:rPr>
        <w:t>MTTR</w:t>
      </w:r>
      <w:r>
        <w:rPr>
          <w:rFonts w:asciiTheme="minorEastAsia" w:hAnsiTheme="minorEastAsia" w:hint="eastAsia"/>
        </w:rPr>
        <w:t>进行核算并给出计算方法和过程。</w:t>
      </w:r>
    </w:p>
    <w:p w:rsidR="00160294" w:rsidRDefault="00E04F4A">
      <w:pPr>
        <w:adjustRightInd w:val="0"/>
        <w:snapToGrid w:val="0"/>
        <w:ind w:firstLine="480"/>
        <w:rPr>
          <w:rFonts w:asciiTheme="minorEastAsia" w:hAnsiTheme="minorEastAsia"/>
        </w:rPr>
      </w:pPr>
      <w:r>
        <w:rPr>
          <w:rFonts w:asciiTheme="minorEastAsia" w:hAnsiTheme="minorEastAsia" w:hint="eastAsia"/>
        </w:rPr>
        <w:t>任何网络设备，包括工作站、服务器、交换机等，如果发生单点故障，不应影响系统的正常工作。在集控平台，运维人员可以用分配给他的身份登录任何一个工作站。当一台工作站发生故障时，运维人员可以重新登录其它工作站继续工作。</w:t>
      </w:r>
    </w:p>
    <w:p w:rsidR="00160294" w:rsidRDefault="00E04F4A">
      <w:pPr>
        <w:widowControl w:val="0"/>
        <w:numPr>
          <w:ilvl w:val="0"/>
          <w:numId w:val="7"/>
        </w:numPr>
        <w:ind w:left="0" w:firstLine="480"/>
      </w:pPr>
      <w:r>
        <w:rPr>
          <w:rFonts w:hint="eastAsia"/>
        </w:rPr>
        <w:t>系统扩展性</w:t>
      </w:r>
    </w:p>
    <w:p w:rsidR="00160294" w:rsidRDefault="00E04F4A">
      <w:pPr>
        <w:adjustRightInd w:val="0"/>
        <w:snapToGrid w:val="0"/>
        <w:ind w:firstLine="480"/>
        <w:rPr>
          <w:rFonts w:asciiTheme="minorEastAsia" w:hAnsiTheme="minorEastAsia"/>
        </w:rPr>
      </w:pPr>
      <w:r>
        <w:rPr>
          <w:rFonts w:asciiTheme="minorEastAsia" w:hAnsiTheme="minorEastAsia" w:hint="eastAsia"/>
        </w:rPr>
        <w:t>应采用模块化设计，易于扩展。不仅应满足本工程本身运营和管理的要求，并能为今后与更高一级管理系统连接预留一定的条件。</w:t>
      </w:r>
    </w:p>
    <w:p w:rsidR="00160294" w:rsidRDefault="00E04F4A">
      <w:pPr>
        <w:adjustRightInd w:val="0"/>
        <w:snapToGrid w:val="0"/>
        <w:ind w:firstLine="480"/>
        <w:rPr>
          <w:rFonts w:asciiTheme="minorEastAsia" w:hAnsiTheme="minorEastAsia"/>
        </w:rPr>
      </w:pPr>
      <w:r>
        <w:rPr>
          <w:rFonts w:asciiTheme="minorEastAsia" w:hAnsiTheme="minorEastAsia" w:hint="eastAsia"/>
        </w:rPr>
        <w:t>投标人应论述系统硬件扩展、软件升级的能力及方法。</w:t>
      </w:r>
    </w:p>
    <w:p w:rsidR="00160294" w:rsidRDefault="00E04F4A">
      <w:pPr>
        <w:widowControl w:val="0"/>
        <w:numPr>
          <w:ilvl w:val="0"/>
          <w:numId w:val="7"/>
        </w:numPr>
        <w:ind w:left="0" w:firstLine="480"/>
      </w:pPr>
      <w:r>
        <w:rPr>
          <w:rFonts w:hint="eastAsia"/>
        </w:rPr>
        <w:t>设备负荷要求</w:t>
      </w:r>
    </w:p>
    <w:p w:rsidR="00160294" w:rsidRDefault="00E04F4A">
      <w:pPr>
        <w:adjustRightInd w:val="0"/>
        <w:snapToGrid w:val="0"/>
        <w:ind w:firstLine="480"/>
        <w:rPr>
          <w:rFonts w:asciiTheme="minorEastAsia" w:hAnsiTheme="minorEastAsia"/>
        </w:rPr>
      </w:pPr>
      <w:r>
        <w:rPr>
          <w:rFonts w:asciiTheme="minorEastAsia" w:hAnsiTheme="minorEastAsia" w:hint="eastAsia"/>
        </w:rPr>
        <w:t>负荷不得超过下表规定要求：</w:t>
      </w:r>
    </w:p>
    <w:p w:rsidR="00160294" w:rsidRDefault="00E04F4A">
      <w:pPr>
        <w:pStyle w:val="ac"/>
      </w:pPr>
      <w:r>
        <w:rPr>
          <w:rFonts w:hint="eastAsia"/>
        </w:rPr>
        <w:t>表2-1-3 设备负荷要求表</w:t>
      </w:r>
    </w:p>
    <w:tbl>
      <w:tblPr>
        <w:tblW w:w="55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4"/>
        <w:gridCol w:w="1417"/>
        <w:gridCol w:w="1559"/>
        <w:gridCol w:w="1418"/>
      </w:tblGrid>
      <w:tr w:rsidR="00160294">
        <w:trPr>
          <w:jc w:val="center"/>
        </w:trPr>
        <w:tc>
          <w:tcPr>
            <w:tcW w:w="1134" w:type="dxa"/>
            <w:vAlign w:val="center"/>
          </w:tcPr>
          <w:p w:rsidR="00160294" w:rsidRDefault="00E04F4A">
            <w:pPr>
              <w:ind w:firstLineChars="0" w:firstLine="0"/>
              <w:jc w:val="center"/>
              <w:rPr>
                <w:b/>
                <w:bCs/>
                <w:sz w:val="21"/>
                <w:szCs w:val="21"/>
              </w:rPr>
            </w:pPr>
            <w:r>
              <w:rPr>
                <w:rFonts w:hint="eastAsia"/>
                <w:b/>
                <w:bCs/>
                <w:sz w:val="21"/>
                <w:szCs w:val="21"/>
              </w:rPr>
              <w:t>序号</w:t>
            </w:r>
          </w:p>
        </w:tc>
        <w:tc>
          <w:tcPr>
            <w:tcW w:w="1417" w:type="dxa"/>
            <w:vAlign w:val="center"/>
          </w:tcPr>
          <w:p w:rsidR="00160294" w:rsidRDefault="00E04F4A">
            <w:pPr>
              <w:ind w:firstLineChars="0" w:firstLine="0"/>
              <w:jc w:val="center"/>
              <w:rPr>
                <w:b/>
                <w:bCs/>
                <w:sz w:val="21"/>
                <w:szCs w:val="21"/>
              </w:rPr>
            </w:pPr>
            <w:r>
              <w:rPr>
                <w:rFonts w:hint="eastAsia"/>
                <w:b/>
                <w:bCs/>
                <w:sz w:val="21"/>
                <w:szCs w:val="21"/>
              </w:rPr>
              <w:t>设备种类</w:t>
            </w:r>
          </w:p>
        </w:tc>
        <w:tc>
          <w:tcPr>
            <w:tcW w:w="1559" w:type="dxa"/>
            <w:vAlign w:val="center"/>
          </w:tcPr>
          <w:p w:rsidR="00160294" w:rsidRDefault="00E04F4A">
            <w:pPr>
              <w:ind w:firstLineChars="0" w:firstLine="0"/>
              <w:jc w:val="center"/>
              <w:rPr>
                <w:b/>
                <w:bCs/>
                <w:sz w:val="21"/>
                <w:szCs w:val="21"/>
              </w:rPr>
            </w:pPr>
            <w:r>
              <w:rPr>
                <w:b/>
                <w:bCs/>
                <w:sz w:val="21"/>
                <w:szCs w:val="21"/>
              </w:rPr>
              <w:t>5min平均</w:t>
            </w:r>
          </w:p>
        </w:tc>
        <w:tc>
          <w:tcPr>
            <w:tcW w:w="1418" w:type="dxa"/>
            <w:vAlign w:val="center"/>
          </w:tcPr>
          <w:p w:rsidR="00160294" w:rsidRDefault="00E04F4A">
            <w:pPr>
              <w:ind w:firstLineChars="0" w:firstLine="0"/>
              <w:jc w:val="center"/>
              <w:rPr>
                <w:b/>
                <w:bCs/>
                <w:sz w:val="21"/>
                <w:szCs w:val="21"/>
              </w:rPr>
            </w:pPr>
            <w:r>
              <w:rPr>
                <w:b/>
                <w:bCs/>
                <w:sz w:val="21"/>
                <w:szCs w:val="21"/>
              </w:rPr>
              <w:t>10s平均</w:t>
            </w:r>
          </w:p>
        </w:tc>
      </w:tr>
      <w:tr w:rsidR="00160294">
        <w:trPr>
          <w:jc w:val="center"/>
        </w:trPr>
        <w:tc>
          <w:tcPr>
            <w:tcW w:w="1134" w:type="dxa"/>
            <w:vAlign w:val="center"/>
          </w:tcPr>
          <w:p w:rsidR="00160294" w:rsidRDefault="00E04F4A">
            <w:pPr>
              <w:ind w:firstLineChars="0" w:firstLine="0"/>
              <w:jc w:val="center"/>
              <w:rPr>
                <w:sz w:val="21"/>
                <w:szCs w:val="21"/>
              </w:rPr>
            </w:pPr>
            <w:r>
              <w:rPr>
                <w:sz w:val="21"/>
                <w:szCs w:val="21"/>
              </w:rPr>
              <w:t>1</w:t>
            </w:r>
          </w:p>
        </w:tc>
        <w:tc>
          <w:tcPr>
            <w:tcW w:w="1417" w:type="dxa"/>
            <w:vAlign w:val="center"/>
          </w:tcPr>
          <w:p w:rsidR="00160294" w:rsidRDefault="00E04F4A">
            <w:pPr>
              <w:ind w:firstLineChars="0" w:firstLine="0"/>
              <w:jc w:val="center"/>
              <w:rPr>
                <w:sz w:val="21"/>
                <w:szCs w:val="21"/>
              </w:rPr>
            </w:pPr>
            <w:r>
              <w:rPr>
                <w:sz w:val="21"/>
                <w:szCs w:val="21"/>
              </w:rPr>
              <w:t>CPU*</w:t>
            </w:r>
          </w:p>
        </w:tc>
        <w:tc>
          <w:tcPr>
            <w:tcW w:w="1559" w:type="dxa"/>
            <w:vAlign w:val="center"/>
          </w:tcPr>
          <w:p w:rsidR="00160294" w:rsidRDefault="00E04F4A">
            <w:pPr>
              <w:ind w:firstLineChars="0" w:firstLine="0"/>
              <w:jc w:val="center"/>
              <w:rPr>
                <w:sz w:val="21"/>
                <w:szCs w:val="21"/>
              </w:rPr>
            </w:pPr>
            <w:r>
              <w:rPr>
                <w:sz w:val="21"/>
                <w:szCs w:val="21"/>
              </w:rPr>
              <w:t>20%</w:t>
            </w:r>
          </w:p>
        </w:tc>
        <w:tc>
          <w:tcPr>
            <w:tcW w:w="1418" w:type="dxa"/>
            <w:vAlign w:val="center"/>
          </w:tcPr>
          <w:p w:rsidR="00160294" w:rsidRDefault="00E04F4A">
            <w:pPr>
              <w:ind w:firstLineChars="0" w:firstLine="0"/>
              <w:jc w:val="center"/>
              <w:rPr>
                <w:sz w:val="21"/>
                <w:szCs w:val="21"/>
              </w:rPr>
            </w:pPr>
            <w:r>
              <w:rPr>
                <w:sz w:val="21"/>
                <w:szCs w:val="21"/>
              </w:rPr>
              <w:t>30%</w:t>
            </w:r>
          </w:p>
        </w:tc>
      </w:tr>
      <w:tr w:rsidR="00160294">
        <w:trPr>
          <w:jc w:val="center"/>
        </w:trPr>
        <w:tc>
          <w:tcPr>
            <w:tcW w:w="1134" w:type="dxa"/>
            <w:vAlign w:val="center"/>
          </w:tcPr>
          <w:p w:rsidR="00160294" w:rsidRDefault="00E04F4A">
            <w:pPr>
              <w:ind w:firstLineChars="0" w:firstLine="0"/>
              <w:jc w:val="center"/>
              <w:rPr>
                <w:sz w:val="21"/>
                <w:szCs w:val="21"/>
              </w:rPr>
            </w:pPr>
            <w:r>
              <w:rPr>
                <w:sz w:val="21"/>
                <w:szCs w:val="21"/>
              </w:rPr>
              <w:lastRenderedPageBreak/>
              <w:t>2</w:t>
            </w:r>
          </w:p>
        </w:tc>
        <w:tc>
          <w:tcPr>
            <w:tcW w:w="1417" w:type="dxa"/>
            <w:vAlign w:val="center"/>
          </w:tcPr>
          <w:p w:rsidR="00160294" w:rsidRDefault="00E04F4A">
            <w:pPr>
              <w:ind w:firstLineChars="0" w:firstLine="0"/>
              <w:jc w:val="center"/>
              <w:rPr>
                <w:sz w:val="21"/>
                <w:szCs w:val="21"/>
              </w:rPr>
            </w:pPr>
            <w:r>
              <w:rPr>
                <w:rFonts w:hint="eastAsia"/>
                <w:sz w:val="21"/>
                <w:szCs w:val="21"/>
              </w:rPr>
              <w:t>局域网</w:t>
            </w:r>
          </w:p>
        </w:tc>
        <w:tc>
          <w:tcPr>
            <w:tcW w:w="1559" w:type="dxa"/>
            <w:vAlign w:val="center"/>
          </w:tcPr>
          <w:p w:rsidR="00160294" w:rsidRDefault="00E04F4A">
            <w:pPr>
              <w:ind w:firstLineChars="0" w:firstLine="0"/>
              <w:jc w:val="center"/>
              <w:rPr>
                <w:sz w:val="21"/>
                <w:szCs w:val="21"/>
              </w:rPr>
            </w:pPr>
            <w:r>
              <w:rPr>
                <w:sz w:val="21"/>
                <w:szCs w:val="21"/>
              </w:rPr>
              <w:t>20%</w:t>
            </w:r>
          </w:p>
        </w:tc>
        <w:tc>
          <w:tcPr>
            <w:tcW w:w="1418" w:type="dxa"/>
            <w:vAlign w:val="center"/>
          </w:tcPr>
          <w:p w:rsidR="00160294" w:rsidRDefault="00E04F4A">
            <w:pPr>
              <w:ind w:firstLineChars="0" w:firstLine="0"/>
              <w:jc w:val="center"/>
              <w:rPr>
                <w:sz w:val="21"/>
                <w:szCs w:val="21"/>
              </w:rPr>
            </w:pPr>
            <w:r>
              <w:rPr>
                <w:sz w:val="21"/>
                <w:szCs w:val="21"/>
              </w:rPr>
              <w:t>30%</w:t>
            </w:r>
          </w:p>
        </w:tc>
      </w:tr>
    </w:tbl>
    <w:p w:rsidR="00160294" w:rsidRDefault="00E04F4A">
      <w:pPr>
        <w:adjustRightInd w:val="0"/>
        <w:snapToGrid w:val="0"/>
        <w:ind w:firstLineChars="700" w:firstLine="1470"/>
        <w:rPr>
          <w:rFonts w:asciiTheme="minorEastAsia" w:hAnsiTheme="minorEastAsia"/>
          <w:sz w:val="21"/>
          <w:szCs w:val="21"/>
        </w:rPr>
      </w:pPr>
      <w:r>
        <w:rPr>
          <w:rFonts w:asciiTheme="minorEastAsia" w:hAnsiTheme="minorEastAsia" w:hint="eastAsia"/>
          <w:sz w:val="21"/>
          <w:szCs w:val="21"/>
        </w:rPr>
        <w:t>注</w:t>
      </w:r>
      <w:r>
        <w:rPr>
          <w:rFonts w:asciiTheme="minorEastAsia" w:hAnsiTheme="minorEastAsia"/>
          <w:sz w:val="21"/>
          <w:szCs w:val="21"/>
        </w:rPr>
        <w:t>*：指服务器、工作站、交换机等主要设备的CPU。</w:t>
      </w:r>
    </w:p>
    <w:p w:rsidR="00160294" w:rsidRDefault="00E04F4A">
      <w:pPr>
        <w:widowControl w:val="0"/>
        <w:numPr>
          <w:ilvl w:val="0"/>
          <w:numId w:val="7"/>
        </w:numPr>
        <w:ind w:left="0" w:firstLine="480"/>
      </w:pPr>
      <w:r>
        <w:rPr>
          <w:rFonts w:hint="eastAsia"/>
        </w:rPr>
        <w:t>系统软硬件余量要求</w:t>
      </w:r>
    </w:p>
    <w:p w:rsidR="00160294" w:rsidRDefault="00E04F4A">
      <w:pPr>
        <w:widowControl w:val="0"/>
        <w:numPr>
          <w:ilvl w:val="0"/>
          <w:numId w:val="8"/>
        </w:numPr>
        <w:adjustRightInd w:val="0"/>
        <w:snapToGrid w:val="0"/>
        <w:ind w:left="0" w:firstLine="480"/>
        <w:jc w:val="both"/>
        <w:rPr>
          <w:rFonts w:asciiTheme="minorEastAsia" w:hAnsiTheme="minorEastAsia"/>
        </w:rPr>
      </w:pPr>
      <w:r>
        <w:rPr>
          <w:rFonts w:asciiTheme="minorEastAsia" w:hAnsiTheme="minorEastAsia" w:hint="eastAsia"/>
        </w:rPr>
        <w:t>软件余量要求：软件应是模块化设计。单个模块故障不应引起数据的丢失和系统的瘫痪。系统的软件设计余量为</w:t>
      </w:r>
      <w:r>
        <w:rPr>
          <w:rFonts w:asciiTheme="minorEastAsia" w:hAnsiTheme="minorEastAsia"/>
        </w:rPr>
        <w:t>50</w:t>
      </w:r>
      <w:r>
        <w:rPr>
          <w:rFonts w:asciiTheme="minorEastAsia" w:hAnsiTheme="minorEastAsia" w:hint="eastAsia"/>
        </w:rPr>
        <w:t>％，并具有</w:t>
      </w:r>
      <w:r>
        <w:rPr>
          <w:rFonts w:asciiTheme="minorEastAsia" w:hAnsiTheme="minorEastAsia"/>
        </w:rPr>
        <w:t>100%</w:t>
      </w:r>
      <w:r>
        <w:rPr>
          <w:rFonts w:asciiTheme="minorEastAsia" w:hAnsiTheme="minorEastAsia" w:hint="eastAsia"/>
        </w:rPr>
        <w:t>的扩展能力。软件支持模块化调试和运行的要求，满足系统分系统开通调试的要求。</w:t>
      </w:r>
    </w:p>
    <w:p w:rsidR="00160294" w:rsidRDefault="00E04F4A">
      <w:pPr>
        <w:widowControl w:val="0"/>
        <w:numPr>
          <w:ilvl w:val="0"/>
          <w:numId w:val="8"/>
        </w:numPr>
        <w:adjustRightInd w:val="0"/>
        <w:snapToGrid w:val="0"/>
        <w:ind w:left="0" w:firstLine="480"/>
        <w:jc w:val="both"/>
        <w:rPr>
          <w:rFonts w:asciiTheme="minorEastAsia" w:hAnsiTheme="minorEastAsia"/>
        </w:rPr>
      </w:pPr>
      <w:r>
        <w:rPr>
          <w:rFonts w:asciiTheme="minorEastAsia" w:hAnsiTheme="minorEastAsia" w:hint="eastAsia"/>
        </w:rPr>
        <w:t>硬件余量要求：相同设备的硬件配置（如计算机内存、磁盘容量、通信端口、接线端子等），在满足系统性能指标的基础上，应留有足够的余量，并具有扩展能力。</w:t>
      </w:r>
    </w:p>
    <w:p w:rsidR="00160294" w:rsidRDefault="00E04F4A">
      <w:pPr>
        <w:pStyle w:val="4"/>
      </w:pPr>
      <w:r>
        <w:rPr>
          <w:rFonts w:hint="eastAsia"/>
        </w:rPr>
        <w:t>人机界面要求</w:t>
      </w:r>
    </w:p>
    <w:p w:rsidR="00160294" w:rsidRDefault="00E04F4A">
      <w:pPr>
        <w:adjustRightInd w:val="0"/>
        <w:snapToGrid w:val="0"/>
        <w:ind w:firstLine="480"/>
        <w:rPr>
          <w:rFonts w:asciiTheme="minorEastAsia" w:hAnsiTheme="minorEastAsia"/>
        </w:rPr>
      </w:pPr>
      <w:r>
        <w:rPr>
          <w:rFonts w:asciiTheme="minorEastAsia" w:hAnsiTheme="minorEastAsia" w:hint="eastAsia"/>
        </w:rPr>
        <w:t>投标人提供的人机界面（</w:t>
      </w:r>
      <w:r>
        <w:rPr>
          <w:rFonts w:asciiTheme="minorEastAsia" w:hAnsiTheme="minorEastAsia"/>
        </w:rPr>
        <w:t>HMI</w:t>
      </w:r>
      <w:r>
        <w:rPr>
          <w:rFonts w:asciiTheme="minorEastAsia" w:hAnsiTheme="minorEastAsia" w:hint="eastAsia"/>
        </w:rPr>
        <w:t>）满足以下要求：</w:t>
      </w:r>
    </w:p>
    <w:p w:rsidR="00160294" w:rsidRDefault="00E04F4A">
      <w:pPr>
        <w:pStyle w:val="ab"/>
        <w:numPr>
          <w:ilvl w:val="0"/>
          <w:numId w:val="9"/>
        </w:numPr>
        <w:adjustRightInd w:val="0"/>
        <w:snapToGrid w:val="0"/>
        <w:ind w:left="0" w:firstLine="480"/>
        <w:rPr>
          <w:rFonts w:asciiTheme="minorEastAsia" w:hAnsiTheme="minorEastAsia"/>
        </w:rPr>
      </w:pPr>
      <w:r>
        <w:rPr>
          <w:rFonts w:asciiTheme="minorEastAsia" w:hAnsiTheme="minorEastAsia" w:hint="eastAsia"/>
        </w:rPr>
        <w:t>系统的各工作站都应具有一个友好的、方便用户的、有效的和清晣的图形用户界面，釆用图像、文字、数字、图表等进行静态及动态显示；</w:t>
      </w:r>
    </w:p>
    <w:p w:rsidR="00160294" w:rsidRDefault="00E04F4A">
      <w:pPr>
        <w:pStyle w:val="ab"/>
        <w:numPr>
          <w:ilvl w:val="0"/>
          <w:numId w:val="9"/>
        </w:numPr>
        <w:adjustRightInd w:val="0"/>
        <w:snapToGrid w:val="0"/>
        <w:ind w:left="0" w:firstLine="480"/>
        <w:rPr>
          <w:rFonts w:asciiTheme="minorEastAsia" w:hAnsiTheme="minorEastAsia"/>
        </w:rPr>
      </w:pPr>
      <w:r>
        <w:rPr>
          <w:rFonts w:asciiTheme="minorEastAsia" w:hAnsiTheme="minorEastAsia" w:hint="eastAsia"/>
        </w:rPr>
        <w:t>图形画面应包括地形画面、示意性画面、图表图及趋势图等；</w:t>
      </w:r>
    </w:p>
    <w:p w:rsidR="00160294" w:rsidRDefault="00E04F4A">
      <w:pPr>
        <w:pStyle w:val="ab"/>
        <w:numPr>
          <w:ilvl w:val="0"/>
          <w:numId w:val="9"/>
        </w:numPr>
        <w:adjustRightInd w:val="0"/>
        <w:snapToGrid w:val="0"/>
        <w:ind w:left="0" w:firstLine="480"/>
        <w:rPr>
          <w:rFonts w:asciiTheme="minorEastAsia" w:hAnsiTheme="minorEastAsia"/>
        </w:rPr>
      </w:pPr>
      <w:r>
        <w:rPr>
          <w:rFonts w:asciiTheme="minorEastAsia" w:hAnsiTheme="minorEastAsia" w:hint="eastAsia"/>
        </w:rPr>
        <w:t>运维人员与系统的交互对话应通过采用窗口、菜单、图标、按钮、文字输入等，经鼠标</w:t>
      </w:r>
      <w:r>
        <w:rPr>
          <w:rFonts w:asciiTheme="minorEastAsia" w:hAnsiTheme="minorEastAsia"/>
        </w:rPr>
        <w:t>/跟踪球、触屏输入以及键盘等完成</w:t>
      </w:r>
      <w:r>
        <w:rPr>
          <w:rFonts w:asciiTheme="minorEastAsia" w:hAnsiTheme="minorEastAsia" w:hint="eastAsia"/>
        </w:rPr>
        <w:t>；</w:t>
      </w:r>
    </w:p>
    <w:p w:rsidR="00160294" w:rsidRDefault="00E04F4A">
      <w:pPr>
        <w:pStyle w:val="ab"/>
        <w:numPr>
          <w:ilvl w:val="0"/>
          <w:numId w:val="9"/>
        </w:numPr>
        <w:adjustRightInd w:val="0"/>
        <w:snapToGrid w:val="0"/>
        <w:ind w:left="0" w:firstLine="480"/>
        <w:rPr>
          <w:rFonts w:asciiTheme="minorEastAsia" w:hAnsiTheme="minorEastAsia"/>
        </w:rPr>
      </w:pPr>
      <w:r>
        <w:rPr>
          <w:rFonts w:asciiTheme="minorEastAsia" w:hAnsiTheme="minorEastAsia" w:hint="eastAsia"/>
        </w:rPr>
        <w:t>提供以图形方式或文字信息格式的报警，并具有运维人员确认功能；</w:t>
      </w:r>
    </w:p>
    <w:p w:rsidR="00160294" w:rsidRDefault="00E04F4A">
      <w:pPr>
        <w:pStyle w:val="ab"/>
        <w:numPr>
          <w:ilvl w:val="0"/>
          <w:numId w:val="9"/>
        </w:numPr>
        <w:adjustRightInd w:val="0"/>
        <w:snapToGrid w:val="0"/>
        <w:ind w:left="0" w:firstLine="480"/>
        <w:rPr>
          <w:rFonts w:asciiTheme="minorEastAsia" w:hAnsiTheme="minorEastAsia"/>
        </w:rPr>
      </w:pPr>
      <w:r>
        <w:rPr>
          <w:rFonts w:asciiTheme="minorEastAsia" w:hAnsiTheme="minorEastAsia" w:hint="eastAsia"/>
        </w:rPr>
        <w:t>运维人员透过人机界面实时监控各电房的机电及通信设备，人机界面亦提供历史数据显示功能；</w:t>
      </w:r>
    </w:p>
    <w:p w:rsidR="00160294" w:rsidRDefault="00E04F4A">
      <w:pPr>
        <w:pStyle w:val="ab"/>
        <w:numPr>
          <w:ilvl w:val="0"/>
          <w:numId w:val="9"/>
        </w:numPr>
        <w:adjustRightInd w:val="0"/>
        <w:snapToGrid w:val="0"/>
        <w:ind w:left="0" w:firstLine="480"/>
        <w:rPr>
          <w:rFonts w:asciiTheme="minorEastAsia" w:hAnsiTheme="minorEastAsia"/>
        </w:rPr>
      </w:pPr>
      <w:r>
        <w:rPr>
          <w:rFonts w:asciiTheme="minorEastAsia" w:hAnsiTheme="minorEastAsia" w:hint="eastAsia"/>
        </w:rPr>
        <w:t>用户界面汉字化显示，打印机汉字化打印；</w:t>
      </w:r>
    </w:p>
    <w:p w:rsidR="00160294" w:rsidRDefault="00E04F4A">
      <w:pPr>
        <w:pStyle w:val="ab"/>
        <w:numPr>
          <w:ilvl w:val="0"/>
          <w:numId w:val="9"/>
        </w:numPr>
        <w:adjustRightInd w:val="0"/>
        <w:snapToGrid w:val="0"/>
        <w:ind w:left="0" w:firstLine="480"/>
        <w:rPr>
          <w:rFonts w:asciiTheme="minorEastAsia" w:hAnsiTheme="minorEastAsia"/>
        </w:rPr>
      </w:pPr>
      <w:r>
        <w:rPr>
          <w:rFonts w:asciiTheme="minorEastAsia" w:hAnsiTheme="minorEastAsia" w:hint="eastAsia"/>
        </w:rPr>
        <w:t>系统的各工作站都应采用统一的图形用户界面，用层次化、生动丰富的画面，诸如：动态画面、多层次画面、视屏画面插入、渐进画面体系等，将统接线图、总貌图、流程图、图表图、趋势图等显示出来。人机界面应支持系统的各项功能；</w:t>
      </w:r>
    </w:p>
    <w:p w:rsidR="00160294" w:rsidRDefault="00E04F4A">
      <w:pPr>
        <w:pStyle w:val="ab"/>
        <w:numPr>
          <w:ilvl w:val="0"/>
          <w:numId w:val="9"/>
        </w:numPr>
        <w:adjustRightInd w:val="0"/>
        <w:snapToGrid w:val="0"/>
        <w:ind w:left="0" w:firstLine="480"/>
        <w:rPr>
          <w:rFonts w:asciiTheme="minorEastAsia" w:hAnsiTheme="minorEastAsia"/>
        </w:rPr>
      </w:pPr>
      <w:r>
        <w:rPr>
          <w:rFonts w:asciiTheme="minorEastAsia" w:hAnsiTheme="minorEastAsia" w:hint="eastAsia"/>
        </w:rPr>
        <w:t>人机界面的启动包含以下内容：启动、注销、退出。主画面应包括标题栏、工具条、消息栏、主显示区、导航栏、报警栏等几部分。</w:t>
      </w:r>
    </w:p>
    <w:p w:rsidR="00160294" w:rsidRDefault="00E04F4A">
      <w:pPr>
        <w:adjustRightInd w:val="0"/>
        <w:snapToGrid w:val="0"/>
        <w:ind w:firstLine="480"/>
        <w:rPr>
          <w:rFonts w:asciiTheme="minorEastAsia" w:hAnsiTheme="minorEastAsia"/>
        </w:rPr>
      </w:pPr>
      <w:r>
        <w:rPr>
          <w:rFonts w:asciiTheme="minorEastAsia" w:hAnsiTheme="minorEastAsia" w:hint="eastAsia"/>
        </w:rPr>
        <w:t>发包人有权要求投标人按运营部门需求对人机界面进行修改、调整，直到满足要求为止，投标人不得由此提出费用变更。</w:t>
      </w:r>
    </w:p>
    <w:p w:rsidR="00160294" w:rsidRDefault="00E04F4A">
      <w:pPr>
        <w:pStyle w:val="4"/>
      </w:pPr>
      <w:r>
        <w:rPr>
          <w:rFonts w:hint="eastAsia"/>
        </w:rPr>
        <w:lastRenderedPageBreak/>
        <w:t>人机界面通用要求</w:t>
      </w:r>
    </w:p>
    <w:p w:rsidR="00160294" w:rsidRDefault="00E04F4A">
      <w:pPr>
        <w:pStyle w:val="ab"/>
        <w:numPr>
          <w:ilvl w:val="0"/>
          <w:numId w:val="10"/>
        </w:numPr>
        <w:adjustRightInd w:val="0"/>
        <w:snapToGrid w:val="0"/>
        <w:ind w:firstLineChars="0"/>
        <w:rPr>
          <w:rFonts w:asciiTheme="minorEastAsia" w:hAnsiTheme="minorEastAsia"/>
        </w:rPr>
      </w:pPr>
      <w:r>
        <w:rPr>
          <w:rFonts w:asciiTheme="minorEastAsia" w:hAnsiTheme="minorEastAsia" w:hint="eastAsia"/>
        </w:rPr>
        <w:t>颜色显示原则</w:t>
      </w:r>
    </w:p>
    <w:p w:rsidR="00160294" w:rsidRDefault="00E04F4A">
      <w:pPr>
        <w:adjustRightInd w:val="0"/>
        <w:snapToGrid w:val="0"/>
        <w:ind w:firstLine="480"/>
        <w:rPr>
          <w:rFonts w:asciiTheme="minorEastAsia" w:hAnsiTheme="minorEastAsia"/>
        </w:rPr>
      </w:pPr>
      <w:r>
        <w:rPr>
          <w:rFonts w:asciiTheme="minorEastAsia" w:hAnsiTheme="minorEastAsia" w:hint="eastAsia"/>
        </w:rPr>
        <w:t>人机界面的色彩风格应保持一致。画面中使用的颜色不宜过多，画面色调应适合长期观看，避免视觉疲劳。</w:t>
      </w:r>
    </w:p>
    <w:p w:rsidR="00160294" w:rsidRDefault="00E04F4A">
      <w:pPr>
        <w:adjustRightInd w:val="0"/>
        <w:snapToGrid w:val="0"/>
        <w:ind w:firstLine="480"/>
        <w:rPr>
          <w:rFonts w:asciiTheme="minorEastAsia" w:hAnsiTheme="minorEastAsia"/>
        </w:rPr>
      </w:pPr>
      <w:r>
        <w:rPr>
          <w:rFonts w:asciiTheme="minorEastAsia" w:hAnsiTheme="minorEastAsia" w:hint="eastAsia"/>
        </w:rPr>
        <w:t>颜色含义保持一致，各种颜色不应具有相互矛盾的意义。若画面有特殊需求，需单独用图例加以说明。</w:t>
      </w:r>
    </w:p>
    <w:p w:rsidR="00160294" w:rsidRDefault="00E04F4A">
      <w:pPr>
        <w:adjustRightInd w:val="0"/>
        <w:snapToGrid w:val="0"/>
        <w:ind w:firstLine="480"/>
        <w:rPr>
          <w:rFonts w:asciiTheme="minorEastAsia" w:hAnsiTheme="minorEastAsia"/>
        </w:rPr>
      </w:pPr>
      <w:r>
        <w:rPr>
          <w:rFonts w:asciiTheme="minorEastAsia" w:hAnsiTheme="minorEastAsia" w:hint="eastAsia"/>
        </w:rPr>
        <w:t>重要状态信息的显示色彩应突出、显著，并可结合闪烁、声音（不同功能模块以不同声音指示等手段，使信息迅速准确地传达给运维人员）。</w:t>
      </w:r>
    </w:p>
    <w:p w:rsidR="00160294" w:rsidRDefault="00E04F4A">
      <w:pPr>
        <w:pStyle w:val="ab"/>
        <w:numPr>
          <w:ilvl w:val="0"/>
          <w:numId w:val="10"/>
        </w:numPr>
        <w:adjustRightInd w:val="0"/>
        <w:snapToGrid w:val="0"/>
        <w:ind w:firstLineChars="0"/>
        <w:rPr>
          <w:rFonts w:asciiTheme="minorEastAsia" w:hAnsiTheme="minorEastAsia"/>
        </w:rPr>
      </w:pPr>
      <w:r>
        <w:rPr>
          <w:rFonts w:asciiTheme="minorEastAsia" w:hAnsiTheme="minorEastAsia" w:hint="eastAsia"/>
        </w:rPr>
        <w:t>人机界面菜单设置原则</w:t>
      </w:r>
    </w:p>
    <w:p w:rsidR="00160294" w:rsidRDefault="00E04F4A">
      <w:pPr>
        <w:adjustRightInd w:val="0"/>
        <w:snapToGrid w:val="0"/>
        <w:ind w:firstLine="480"/>
        <w:rPr>
          <w:rFonts w:asciiTheme="minorEastAsia" w:hAnsiTheme="minorEastAsia"/>
        </w:rPr>
      </w:pPr>
      <w:r>
        <w:rPr>
          <w:rFonts w:asciiTheme="minorEastAsia" w:hAnsiTheme="minorEastAsia" w:hint="eastAsia"/>
        </w:rPr>
        <w:t>根据系统层次结构、组织体系，系统的菜单结构保持逻辑性和简单性。</w:t>
      </w:r>
    </w:p>
    <w:p w:rsidR="00160294" w:rsidRDefault="00E04F4A">
      <w:pPr>
        <w:adjustRightInd w:val="0"/>
        <w:snapToGrid w:val="0"/>
        <w:ind w:firstLine="480"/>
        <w:rPr>
          <w:rFonts w:asciiTheme="minorEastAsia" w:hAnsiTheme="minorEastAsia"/>
        </w:rPr>
      </w:pPr>
      <w:r>
        <w:rPr>
          <w:rFonts w:asciiTheme="minorEastAsia" w:hAnsiTheme="minorEastAsia" w:hint="eastAsia"/>
        </w:rPr>
        <w:t>对于菜单列表中文字的排列次序在有特殊的要求时应以特殊的次序来排列（如电房的先后次序），在无特殊要求时可以按特定的顺序来排列（如字母或数字的顺序），以方便查找。</w:t>
      </w:r>
    </w:p>
    <w:p w:rsidR="00160294" w:rsidRDefault="00E04F4A">
      <w:pPr>
        <w:adjustRightInd w:val="0"/>
        <w:snapToGrid w:val="0"/>
        <w:ind w:firstLine="480"/>
        <w:rPr>
          <w:rFonts w:asciiTheme="minorEastAsia" w:hAnsiTheme="minorEastAsia"/>
        </w:rPr>
      </w:pPr>
      <w:r>
        <w:rPr>
          <w:rFonts w:asciiTheme="minorEastAsia" w:hAnsiTheme="minorEastAsia" w:hint="eastAsia"/>
        </w:rPr>
        <w:t>在紧急情况下必须使用的功能，其菜单项始终保持在屏幕固定区域，以便在任何时候都可以直接进入。</w:t>
      </w:r>
    </w:p>
    <w:p w:rsidR="00160294" w:rsidRDefault="00E04F4A">
      <w:pPr>
        <w:pStyle w:val="ab"/>
        <w:numPr>
          <w:ilvl w:val="0"/>
          <w:numId w:val="10"/>
        </w:numPr>
        <w:adjustRightInd w:val="0"/>
        <w:snapToGrid w:val="0"/>
        <w:ind w:firstLineChars="0"/>
        <w:rPr>
          <w:rFonts w:asciiTheme="minorEastAsia" w:hAnsiTheme="minorEastAsia"/>
        </w:rPr>
      </w:pPr>
      <w:r>
        <w:rPr>
          <w:rFonts w:asciiTheme="minorEastAsia" w:hAnsiTheme="minorEastAsia" w:hint="eastAsia"/>
        </w:rPr>
        <w:t>人机界面图形显示原则</w:t>
      </w:r>
    </w:p>
    <w:p w:rsidR="00160294" w:rsidRDefault="00E04F4A">
      <w:pPr>
        <w:adjustRightInd w:val="0"/>
        <w:snapToGrid w:val="0"/>
        <w:ind w:firstLine="480"/>
        <w:rPr>
          <w:rFonts w:asciiTheme="minorEastAsia" w:hAnsiTheme="minorEastAsia"/>
        </w:rPr>
      </w:pPr>
      <w:r>
        <w:rPr>
          <w:rFonts w:asciiTheme="minorEastAsia" w:hAnsiTheme="minorEastAsia" w:hint="eastAsia"/>
        </w:rPr>
        <w:t>所有系统运维人员工作站均采用统一、标准的图形用户界面，并具有一致的显示界面和操作风格，用户操作界面还应考虑运维人员的使用场所环境等因素。</w:t>
      </w:r>
    </w:p>
    <w:p w:rsidR="00160294" w:rsidRDefault="00E04F4A">
      <w:pPr>
        <w:adjustRightInd w:val="0"/>
        <w:snapToGrid w:val="0"/>
        <w:ind w:firstLine="480"/>
        <w:rPr>
          <w:rFonts w:asciiTheme="minorEastAsia" w:hAnsiTheme="minorEastAsia"/>
        </w:rPr>
      </w:pPr>
      <w:r>
        <w:rPr>
          <w:rFonts w:asciiTheme="minorEastAsia" w:hAnsiTheme="minorEastAsia" w:hint="eastAsia"/>
        </w:rPr>
        <w:t>图形画面支持信息的分层展现，通过图形的分层和动态缩放技术，将监视画面的总貌和细节设计为不同的图层。</w:t>
      </w:r>
    </w:p>
    <w:p w:rsidR="00160294" w:rsidRDefault="00E04F4A">
      <w:pPr>
        <w:adjustRightInd w:val="0"/>
        <w:snapToGrid w:val="0"/>
        <w:ind w:firstLine="480"/>
        <w:rPr>
          <w:rFonts w:asciiTheme="minorEastAsia" w:hAnsiTheme="minorEastAsia"/>
        </w:rPr>
      </w:pPr>
      <w:r>
        <w:rPr>
          <w:rFonts w:asciiTheme="minorEastAsia" w:hAnsiTheme="minorEastAsia" w:hint="eastAsia"/>
        </w:rPr>
        <w:t>人机界面提供基于窗口的，友好的图形编辑器，用于建立图形显示界面，可以在线修改系统规定的可自定义的图形或窗口。</w:t>
      </w:r>
    </w:p>
    <w:p w:rsidR="00160294" w:rsidRDefault="00E04F4A">
      <w:pPr>
        <w:adjustRightInd w:val="0"/>
        <w:snapToGrid w:val="0"/>
        <w:ind w:firstLine="480"/>
        <w:rPr>
          <w:rFonts w:asciiTheme="minorEastAsia" w:hAnsiTheme="minorEastAsia"/>
        </w:rPr>
      </w:pPr>
      <w:r>
        <w:rPr>
          <w:rFonts w:asciiTheme="minorEastAsia" w:hAnsiTheme="minorEastAsia" w:hint="eastAsia"/>
        </w:rPr>
        <w:t>屏幕显示的信息、布局、易读性之间应保持平衡。</w:t>
      </w:r>
    </w:p>
    <w:p w:rsidR="00160294" w:rsidRDefault="00E04F4A">
      <w:pPr>
        <w:pStyle w:val="ab"/>
        <w:numPr>
          <w:ilvl w:val="0"/>
          <w:numId w:val="10"/>
        </w:numPr>
        <w:adjustRightInd w:val="0"/>
        <w:snapToGrid w:val="0"/>
        <w:ind w:firstLineChars="0"/>
        <w:rPr>
          <w:rFonts w:asciiTheme="minorEastAsia" w:hAnsiTheme="minorEastAsia"/>
        </w:rPr>
      </w:pPr>
      <w:r>
        <w:rPr>
          <w:rFonts w:asciiTheme="minorEastAsia" w:hAnsiTheme="minorEastAsia" w:hint="eastAsia"/>
        </w:rPr>
        <w:t>人机界面文字显示原则</w:t>
      </w:r>
    </w:p>
    <w:p w:rsidR="00160294" w:rsidRDefault="00E04F4A">
      <w:pPr>
        <w:adjustRightInd w:val="0"/>
        <w:snapToGrid w:val="0"/>
        <w:ind w:firstLine="480"/>
        <w:rPr>
          <w:rFonts w:asciiTheme="minorEastAsia" w:hAnsiTheme="minorEastAsia"/>
        </w:rPr>
      </w:pPr>
      <w:r>
        <w:rPr>
          <w:rFonts w:asciiTheme="minorEastAsia" w:hAnsiTheme="minorEastAsia" w:hint="eastAsia"/>
        </w:rPr>
        <w:t>在运维人员工作站上出现的任何文字包括信息、提示、帮助、对象标识等都采用汉字（简体中文）表示，采用统一的国标字体。打印机应支持汉字打印功能。</w:t>
      </w:r>
    </w:p>
    <w:p w:rsidR="00160294" w:rsidRDefault="00E04F4A">
      <w:pPr>
        <w:adjustRightInd w:val="0"/>
        <w:snapToGrid w:val="0"/>
        <w:ind w:firstLine="480"/>
        <w:rPr>
          <w:rFonts w:asciiTheme="minorEastAsia" w:hAnsiTheme="minorEastAsia"/>
        </w:rPr>
      </w:pPr>
      <w:r>
        <w:rPr>
          <w:rFonts w:asciiTheme="minorEastAsia" w:hAnsiTheme="minorEastAsia" w:hint="eastAsia"/>
        </w:rPr>
        <w:lastRenderedPageBreak/>
        <w:t>对多步操作的每一步，人机界面都将通过文字信息来提供操作结果的反馈，同时还通过文字提示下一步动作的建议。</w:t>
      </w:r>
    </w:p>
    <w:p w:rsidR="00160294" w:rsidRDefault="00E04F4A">
      <w:pPr>
        <w:pStyle w:val="ab"/>
        <w:numPr>
          <w:ilvl w:val="0"/>
          <w:numId w:val="10"/>
        </w:numPr>
        <w:adjustRightInd w:val="0"/>
        <w:snapToGrid w:val="0"/>
        <w:ind w:firstLineChars="0"/>
        <w:rPr>
          <w:rFonts w:asciiTheme="minorEastAsia" w:hAnsiTheme="minorEastAsia"/>
        </w:rPr>
      </w:pPr>
      <w:r>
        <w:rPr>
          <w:rFonts w:asciiTheme="minorEastAsia" w:hAnsiTheme="minorEastAsia" w:hint="eastAsia"/>
        </w:rPr>
        <w:t>报警的表示及处理</w:t>
      </w:r>
    </w:p>
    <w:p w:rsidR="00160294" w:rsidRDefault="00E04F4A">
      <w:pPr>
        <w:adjustRightInd w:val="0"/>
        <w:snapToGrid w:val="0"/>
        <w:ind w:firstLine="480"/>
        <w:rPr>
          <w:rFonts w:asciiTheme="minorEastAsia" w:hAnsiTheme="minorEastAsia"/>
        </w:rPr>
      </w:pPr>
      <w:r>
        <w:rPr>
          <w:rFonts w:asciiTheme="minorEastAsia" w:hAnsiTheme="minorEastAsia" w:hint="eastAsia"/>
        </w:rPr>
        <w:t>当报警出现时在报警栏显示报警内容，报警是可视和可听的。</w:t>
      </w:r>
    </w:p>
    <w:p w:rsidR="00160294" w:rsidRDefault="00E04F4A">
      <w:pPr>
        <w:adjustRightInd w:val="0"/>
        <w:snapToGrid w:val="0"/>
        <w:ind w:firstLine="480"/>
        <w:rPr>
          <w:rFonts w:asciiTheme="minorEastAsia" w:hAnsiTheme="minorEastAsia"/>
        </w:rPr>
      </w:pPr>
      <w:r>
        <w:rPr>
          <w:rFonts w:asciiTheme="minorEastAsia" w:hAnsiTheme="minorEastAsia" w:hint="eastAsia"/>
        </w:rPr>
        <w:t>人机界面提供不同级别的报警信号的报警模式。</w:t>
      </w:r>
    </w:p>
    <w:p w:rsidR="00160294" w:rsidRDefault="00E04F4A">
      <w:pPr>
        <w:adjustRightInd w:val="0"/>
        <w:snapToGrid w:val="0"/>
        <w:ind w:firstLine="480"/>
        <w:rPr>
          <w:rFonts w:asciiTheme="minorEastAsia" w:hAnsiTheme="minorEastAsia"/>
        </w:rPr>
      </w:pPr>
      <w:r>
        <w:rPr>
          <w:rFonts w:asciiTheme="minorEastAsia" w:hAnsiTheme="minorEastAsia" w:hint="eastAsia"/>
        </w:rPr>
        <w:t>人机界面支持报警、事件的分层展现，通过报警的过滤，在多级报警出现时，系统能优先、明确、有主次地处理关键的报警信息。</w:t>
      </w:r>
    </w:p>
    <w:p w:rsidR="00160294" w:rsidRDefault="00E04F4A">
      <w:pPr>
        <w:adjustRightInd w:val="0"/>
        <w:snapToGrid w:val="0"/>
        <w:ind w:firstLine="480"/>
        <w:rPr>
          <w:rFonts w:asciiTheme="minorEastAsia" w:hAnsiTheme="minorEastAsia"/>
        </w:rPr>
      </w:pPr>
      <w:r>
        <w:rPr>
          <w:rFonts w:asciiTheme="minorEastAsia" w:hAnsiTheme="minorEastAsia" w:hint="eastAsia"/>
        </w:rPr>
        <w:t>所有故障在修复后，报警状态将被解除。</w:t>
      </w:r>
      <w:r>
        <w:rPr>
          <w:rFonts w:asciiTheme="minorEastAsia" w:hAnsiTheme="minorEastAsia"/>
        </w:rPr>
        <w:t>HMI</w:t>
      </w:r>
      <w:r>
        <w:rPr>
          <w:rFonts w:asciiTheme="minorEastAsia" w:hAnsiTheme="minorEastAsia" w:hint="eastAsia"/>
        </w:rPr>
        <w:t>可记录每个报警，并写入相应故障统计表格。操作人员可调用报警清单并可在工作站上进行查询。</w:t>
      </w:r>
    </w:p>
    <w:p w:rsidR="00160294" w:rsidRDefault="00E04F4A">
      <w:pPr>
        <w:pStyle w:val="ab"/>
        <w:numPr>
          <w:ilvl w:val="0"/>
          <w:numId w:val="10"/>
        </w:numPr>
        <w:adjustRightInd w:val="0"/>
        <w:snapToGrid w:val="0"/>
        <w:ind w:firstLineChars="0"/>
        <w:rPr>
          <w:rFonts w:asciiTheme="minorEastAsia" w:hAnsiTheme="minorEastAsia"/>
        </w:rPr>
      </w:pPr>
      <w:r>
        <w:rPr>
          <w:rFonts w:asciiTheme="minorEastAsia" w:hAnsiTheme="minorEastAsia" w:hint="eastAsia"/>
        </w:rPr>
        <w:t>人机界面安全性设置</w:t>
      </w:r>
    </w:p>
    <w:p w:rsidR="00160294" w:rsidRDefault="00E04F4A">
      <w:pPr>
        <w:adjustRightInd w:val="0"/>
        <w:snapToGrid w:val="0"/>
        <w:ind w:firstLine="480"/>
        <w:rPr>
          <w:rFonts w:asciiTheme="minorEastAsia" w:hAnsiTheme="minorEastAsia"/>
        </w:rPr>
      </w:pPr>
      <w:r>
        <w:rPr>
          <w:rFonts w:asciiTheme="minorEastAsia" w:hAnsiTheme="minorEastAsia" w:hint="eastAsia"/>
        </w:rPr>
        <w:t>在进入、退出系统以及关键的控制操作，人机界面均进行必要的权限检查和确认提示以确保操作的安全性。在运维人员暂时离开时，可将工作站暂时设置为只显示模式，以防止未授权的访问。处于只显示模式的运维人员工作站屏幕上应有明显的标记。</w:t>
      </w:r>
    </w:p>
    <w:p w:rsidR="00160294" w:rsidRDefault="00E04F4A">
      <w:pPr>
        <w:adjustRightInd w:val="0"/>
        <w:snapToGrid w:val="0"/>
        <w:ind w:firstLine="480"/>
        <w:rPr>
          <w:rFonts w:asciiTheme="minorEastAsia" w:hAnsiTheme="minorEastAsia"/>
        </w:rPr>
      </w:pPr>
      <w:r>
        <w:rPr>
          <w:rFonts w:asciiTheme="minorEastAsia" w:hAnsiTheme="minorEastAsia" w:hint="eastAsia"/>
        </w:rPr>
        <w:t>根据操作人员不同的权限将对应不同的功能界面，无权访问或无必要访问的功能和数据通过预先定义予以过滤。</w:t>
      </w:r>
    </w:p>
    <w:p w:rsidR="00160294" w:rsidRDefault="00E04F4A">
      <w:pPr>
        <w:adjustRightInd w:val="0"/>
        <w:snapToGrid w:val="0"/>
        <w:ind w:firstLine="480"/>
        <w:rPr>
          <w:rFonts w:asciiTheme="minorEastAsia" w:hAnsiTheme="minorEastAsia"/>
        </w:rPr>
      </w:pPr>
      <w:r>
        <w:rPr>
          <w:rFonts w:asciiTheme="minorEastAsia" w:hAnsiTheme="minorEastAsia" w:hint="eastAsia"/>
        </w:rPr>
        <w:t>所有通过</w:t>
      </w:r>
      <w:r>
        <w:rPr>
          <w:rFonts w:asciiTheme="minorEastAsia" w:hAnsiTheme="minorEastAsia"/>
        </w:rPr>
        <w:t>HMI</w:t>
      </w:r>
      <w:r>
        <w:rPr>
          <w:rFonts w:asciiTheme="minorEastAsia" w:hAnsiTheme="minorEastAsia" w:hint="eastAsia"/>
        </w:rPr>
        <w:t>输入的参数都应该进行有效性的语法</w:t>
      </w:r>
      <w:r>
        <w:rPr>
          <w:rFonts w:asciiTheme="minorEastAsia" w:hAnsiTheme="minorEastAsia"/>
        </w:rPr>
        <w:t>/</w:t>
      </w:r>
      <w:r>
        <w:rPr>
          <w:rFonts w:asciiTheme="minorEastAsia" w:hAnsiTheme="minorEastAsia" w:hint="eastAsia"/>
        </w:rPr>
        <w:t>语义检查，以形成对用户的反馈，在出现输入错误时将对运维人员给予明确的提示和指导。</w:t>
      </w:r>
    </w:p>
    <w:p w:rsidR="00160294" w:rsidRDefault="00E04F4A">
      <w:pPr>
        <w:pStyle w:val="ab"/>
        <w:numPr>
          <w:ilvl w:val="0"/>
          <w:numId w:val="10"/>
        </w:numPr>
        <w:adjustRightInd w:val="0"/>
        <w:snapToGrid w:val="0"/>
        <w:ind w:firstLineChars="0"/>
        <w:rPr>
          <w:rFonts w:asciiTheme="minorEastAsia" w:hAnsiTheme="minorEastAsia"/>
        </w:rPr>
      </w:pPr>
      <w:r>
        <w:rPr>
          <w:rFonts w:asciiTheme="minorEastAsia" w:hAnsiTheme="minorEastAsia" w:hint="eastAsia"/>
        </w:rPr>
        <w:t>人机界面操作方式</w:t>
      </w:r>
    </w:p>
    <w:p w:rsidR="00160294" w:rsidRDefault="00E04F4A">
      <w:pPr>
        <w:adjustRightInd w:val="0"/>
        <w:snapToGrid w:val="0"/>
        <w:ind w:firstLine="480"/>
        <w:rPr>
          <w:rFonts w:asciiTheme="minorEastAsia" w:hAnsiTheme="minorEastAsia"/>
        </w:rPr>
      </w:pPr>
      <w:r>
        <w:rPr>
          <w:rFonts w:asciiTheme="minorEastAsia" w:hAnsiTheme="minorEastAsia" w:hint="eastAsia"/>
        </w:rPr>
        <w:t>运维人员与系统的交互对话通过鼠标以及键盘等来完成。</w:t>
      </w:r>
    </w:p>
    <w:p w:rsidR="00160294" w:rsidRDefault="00E04F4A">
      <w:pPr>
        <w:adjustRightInd w:val="0"/>
        <w:snapToGrid w:val="0"/>
        <w:ind w:firstLine="480"/>
        <w:rPr>
          <w:rFonts w:asciiTheme="minorEastAsia" w:hAnsiTheme="minorEastAsia"/>
        </w:rPr>
      </w:pPr>
      <w:r>
        <w:rPr>
          <w:rFonts w:asciiTheme="minorEastAsia" w:hAnsiTheme="minorEastAsia" w:hint="eastAsia"/>
        </w:rPr>
        <w:t>对于图形显示的任何对象，都可以通过点选设备调出相应的设备窗口，窗口中的内容应包括该设备相关的动态和静态信息，如描述、标识、状态以及保存在数据库中的数据信息。完成一次操作，连续点击控制点图标的次数不应超过</w:t>
      </w:r>
      <w:r>
        <w:rPr>
          <w:rFonts w:asciiTheme="minorEastAsia" w:hAnsiTheme="minorEastAsia"/>
        </w:rPr>
        <w:t>5</w:t>
      </w:r>
      <w:r>
        <w:rPr>
          <w:rFonts w:asciiTheme="minorEastAsia" w:hAnsiTheme="minorEastAsia" w:hint="eastAsia"/>
        </w:rPr>
        <w:t>次。</w:t>
      </w:r>
    </w:p>
    <w:p w:rsidR="00160294" w:rsidRDefault="00E04F4A">
      <w:pPr>
        <w:adjustRightInd w:val="0"/>
        <w:snapToGrid w:val="0"/>
        <w:ind w:firstLine="480"/>
        <w:rPr>
          <w:rFonts w:asciiTheme="minorEastAsia" w:hAnsiTheme="minorEastAsia"/>
        </w:rPr>
      </w:pPr>
      <w:r>
        <w:rPr>
          <w:rFonts w:asciiTheme="minorEastAsia" w:hAnsiTheme="minorEastAsia" w:hint="eastAsia"/>
        </w:rPr>
        <w:t>工作站上采用统一的图形用户接口，让各运维人员可借此更方便及有效地完成监控操作。</w:t>
      </w:r>
    </w:p>
    <w:p w:rsidR="00160294" w:rsidRDefault="00E04F4A">
      <w:pPr>
        <w:adjustRightInd w:val="0"/>
        <w:snapToGrid w:val="0"/>
        <w:ind w:firstLine="480"/>
        <w:rPr>
          <w:rFonts w:asciiTheme="minorEastAsia" w:hAnsiTheme="minorEastAsia"/>
        </w:rPr>
      </w:pPr>
      <w:r>
        <w:rPr>
          <w:rFonts w:asciiTheme="minorEastAsia" w:hAnsiTheme="minorEastAsia" w:hint="eastAsia"/>
        </w:rPr>
        <w:t>各工作站上各机电系统的图形用户接口，均有一致的显示和操作风格，其显示布置、图形表示及颜色定义等，采用统一的标准。</w:t>
      </w:r>
    </w:p>
    <w:p w:rsidR="00160294" w:rsidRDefault="00E04F4A">
      <w:pPr>
        <w:adjustRightInd w:val="0"/>
        <w:snapToGrid w:val="0"/>
        <w:ind w:firstLine="480"/>
        <w:rPr>
          <w:rFonts w:asciiTheme="minorEastAsia" w:hAnsiTheme="minorEastAsia"/>
        </w:rPr>
      </w:pPr>
      <w:r>
        <w:rPr>
          <w:rFonts w:asciiTheme="minorEastAsia" w:hAnsiTheme="minorEastAsia" w:hint="eastAsia"/>
        </w:rPr>
        <w:lastRenderedPageBreak/>
        <w:t>整个图形用户接口是以分层显示的结构，运维人员依据实际情况从最高的总画面开始选择，直至达到所需要的画面为止，总层数不超过三层。</w:t>
      </w:r>
    </w:p>
    <w:p w:rsidR="00160294" w:rsidRDefault="00E04F4A">
      <w:pPr>
        <w:adjustRightInd w:val="0"/>
        <w:snapToGrid w:val="0"/>
        <w:ind w:firstLine="480"/>
        <w:rPr>
          <w:rFonts w:asciiTheme="minorEastAsia" w:hAnsiTheme="minorEastAsia"/>
        </w:rPr>
      </w:pPr>
      <w:r>
        <w:rPr>
          <w:rFonts w:asciiTheme="minorEastAsia" w:hAnsiTheme="minorEastAsia" w:hint="eastAsia"/>
        </w:rPr>
        <w:t>控制命令的输入可以鼠标或键盘单独完成。以鼠标操作为主，而常用命令及关键操作，可设置等效快捷键来提供另一种快速选取途径。系统鼠标应可以在双屏自由漫游。</w:t>
      </w:r>
    </w:p>
    <w:p w:rsidR="00160294" w:rsidRDefault="00E04F4A">
      <w:pPr>
        <w:adjustRightInd w:val="0"/>
        <w:snapToGrid w:val="0"/>
        <w:ind w:firstLine="480"/>
        <w:rPr>
          <w:rFonts w:asciiTheme="minorEastAsia" w:hAnsiTheme="minorEastAsia"/>
        </w:rPr>
      </w:pPr>
      <w:r>
        <w:rPr>
          <w:rFonts w:asciiTheme="minorEastAsia" w:hAnsiTheme="minorEastAsia" w:hint="eastAsia"/>
        </w:rPr>
        <w:t>人机界面应便于操作人员掌握全面信息，在任何一个在线监控界面上应至少划分具有如下信息内容的区域：</w:t>
      </w:r>
    </w:p>
    <w:p w:rsidR="00160294" w:rsidRDefault="00E04F4A">
      <w:pPr>
        <w:widowControl w:val="0"/>
        <w:numPr>
          <w:ilvl w:val="0"/>
          <w:numId w:val="11"/>
        </w:numPr>
        <w:adjustRightInd w:val="0"/>
        <w:snapToGrid w:val="0"/>
        <w:ind w:left="0" w:firstLine="480"/>
        <w:jc w:val="both"/>
        <w:rPr>
          <w:rFonts w:asciiTheme="minorEastAsia" w:hAnsiTheme="minorEastAsia"/>
        </w:rPr>
      </w:pPr>
      <w:r>
        <w:rPr>
          <w:rFonts w:asciiTheme="minorEastAsia" w:hAnsiTheme="minorEastAsia" w:hint="eastAsia"/>
        </w:rPr>
        <w:t>当前时间区：年月日时分秒。</w:t>
      </w:r>
    </w:p>
    <w:p w:rsidR="00160294" w:rsidRDefault="00E04F4A">
      <w:pPr>
        <w:widowControl w:val="0"/>
        <w:numPr>
          <w:ilvl w:val="0"/>
          <w:numId w:val="11"/>
        </w:numPr>
        <w:adjustRightInd w:val="0"/>
        <w:snapToGrid w:val="0"/>
        <w:ind w:left="0" w:firstLine="480"/>
        <w:jc w:val="both"/>
        <w:rPr>
          <w:rFonts w:asciiTheme="minorEastAsia" w:hAnsiTheme="minorEastAsia"/>
        </w:rPr>
      </w:pPr>
      <w:r>
        <w:rPr>
          <w:rFonts w:asciiTheme="minorEastAsia" w:hAnsiTheme="minorEastAsia" w:hint="eastAsia"/>
        </w:rPr>
        <w:t>登录人员信息区：登录名称、操作权限。</w:t>
      </w:r>
    </w:p>
    <w:p w:rsidR="00160294" w:rsidRDefault="00E04F4A">
      <w:pPr>
        <w:widowControl w:val="0"/>
        <w:numPr>
          <w:ilvl w:val="0"/>
          <w:numId w:val="11"/>
        </w:numPr>
        <w:adjustRightInd w:val="0"/>
        <w:snapToGrid w:val="0"/>
        <w:ind w:left="0" w:firstLine="480"/>
        <w:jc w:val="both"/>
        <w:rPr>
          <w:rFonts w:asciiTheme="minorEastAsia" w:hAnsiTheme="minorEastAsia"/>
        </w:rPr>
      </w:pPr>
      <w:r>
        <w:rPr>
          <w:rFonts w:asciiTheme="minorEastAsia" w:hAnsiTheme="minorEastAsia" w:hint="eastAsia"/>
        </w:rPr>
        <w:t>系统信息区：系统在线</w:t>
      </w:r>
      <w:r>
        <w:rPr>
          <w:rFonts w:asciiTheme="minorEastAsia" w:hAnsiTheme="minorEastAsia"/>
        </w:rPr>
        <w:t>/</w:t>
      </w:r>
      <w:r>
        <w:rPr>
          <w:rFonts w:asciiTheme="minorEastAsia" w:hAnsiTheme="minorEastAsia" w:hint="eastAsia"/>
        </w:rPr>
        <w:t>离线、系统通告信息。</w:t>
      </w:r>
    </w:p>
    <w:p w:rsidR="00160294" w:rsidRDefault="00E04F4A">
      <w:pPr>
        <w:widowControl w:val="0"/>
        <w:numPr>
          <w:ilvl w:val="0"/>
          <w:numId w:val="11"/>
        </w:numPr>
        <w:adjustRightInd w:val="0"/>
        <w:snapToGrid w:val="0"/>
        <w:ind w:left="0" w:firstLine="480"/>
        <w:jc w:val="both"/>
        <w:rPr>
          <w:rFonts w:asciiTheme="minorEastAsia" w:hAnsiTheme="minorEastAsia"/>
        </w:rPr>
      </w:pPr>
      <w:r>
        <w:rPr>
          <w:rFonts w:asciiTheme="minorEastAsia" w:hAnsiTheme="minorEastAsia" w:hint="eastAsia"/>
        </w:rPr>
        <w:t>最新紧急报警信息区：至少三条最新最高级别的报警、总报警数量、未确认报警数量。</w:t>
      </w:r>
    </w:p>
    <w:p w:rsidR="00160294" w:rsidRDefault="00E04F4A">
      <w:pPr>
        <w:widowControl w:val="0"/>
        <w:numPr>
          <w:ilvl w:val="0"/>
          <w:numId w:val="11"/>
        </w:numPr>
        <w:adjustRightInd w:val="0"/>
        <w:snapToGrid w:val="0"/>
        <w:ind w:left="0" w:firstLine="480"/>
        <w:jc w:val="both"/>
        <w:rPr>
          <w:rFonts w:asciiTheme="minorEastAsia" w:hAnsiTheme="minorEastAsia"/>
        </w:rPr>
      </w:pPr>
      <w:r>
        <w:rPr>
          <w:rFonts w:asciiTheme="minorEastAsia" w:hAnsiTheme="minorEastAsia" w:hint="eastAsia"/>
        </w:rPr>
        <w:t>主显示画面和操作区：位于屏幕中央，这个区域包括动态系统图、列表、趋势、图表、对话窗口等等。根据选择的系统，这个区域呈现不同的视图。</w:t>
      </w:r>
    </w:p>
    <w:p w:rsidR="00160294" w:rsidRDefault="00E04F4A">
      <w:pPr>
        <w:widowControl w:val="0"/>
        <w:numPr>
          <w:ilvl w:val="0"/>
          <w:numId w:val="11"/>
        </w:numPr>
        <w:adjustRightInd w:val="0"/>
        <w:snapToGrid w:val="0"/>
        <w:ind w:left="0" w:firstLine="480"/>
        <w:jc w:val="both"/>
        <w:rPr>
          <w:rFonts w:asciiTheme="minorEastAsia" w:hAnsiTheme="minorEastAsia"/>
        </w:rPr>
      </w:pPr>
      <w:r>
        <w:rPr>
          <w:rFonts w:asciiTheme="minorEastAsia" w:hAnsiTheme="minorEastAsia" w:hint="eastAsia"/>
        </w:rPr>
        <w:t>弹出窗口：临时弹出窗口，可关闭。包括操作窗口、信息编辑窗口、紧急报警窗口等等。</w:t>
      </w:r>
    </w:p>
    <w:p w:rsidR="00160294" w:rsidRDefault="00E04F4A">
      <w:pPr>
        <w:widowControl w:val="0"/>
        <w:numPr>
          <w:ilvl w:val="0"/>
          <w:numId w:val="11"/>
        </w:numPr>
        <w:adjustRightInd w:val="0"/>
        <w:snapToGrid w:val="0"/>
        <w:ind w:left="0" w:firstLine="480"/>
        <w:jc w:val="both"/>
        <w:rPr>
          <w:rFonts w:asciiTheme="minorEastAsia" w:hAnsiTheme="minorEastAsia"/>
        </w:rPr>
      </w:pPr>
      <w:r>
        <w:rPr>
          <w:rFonts w:asciiTheme="minorEastAsia" w:hAnsiTheme="minorEastAsia" w:hint="eastAsia"/>
        </w:rPr>
        <w:t>人机界面合理安排各种信息区域，按照人机工程学原理设计画面，画面色调应尽可能避免视觉疲劳，减少闪烁感，应采用明显区分的颜色表示报警。</w:t>
      </w:r>
    </w:p>
    <w:p w:rsidR="00160294" w:rsidRDefault="00E04F4A">
      <w:pPr>
        <w:pStyle w:val="4"/>
        <w:rPr>
          <w:rFonts w:asciiTheme="minorEastAsia" w:eastAsiaTheme="minorEastAsia" w:hAnsiTheme="minorEastAsia"/>
        </w:rPr>
      </w:pPr>
      <w:r>
        <w:rPr>
          <w:rFonts w:asciiTheme="minorEastAsia" w:eastAsiaTheme="minorEastAsia" w:hAnsiTheme="minorEastAsia" w:hint="eastAsia"/>
          <w:szCs w:val="24"/>
        </w:rPr>
        <w:t>图形画面编辑器</w:t>
      </w:r>
    </w:p>
    <w:p w:rsidR="00160294" w:rsidRDefault="00E04F4A">
      <w:pPr>
        <w:adjustRightInd w:val="0"/>
        <w:snapToGrid w:val="0"/>
        <w:ind w:firstLine="480"/>
        <w:rPr>
          <w:rFonts w:asciiTheme="minorEastAsia" w:hAnsiTheme="minorEastAsia"/>
        </w:rPr>
      </w:pPr>
      <w:r>
        <w:rPr>
          <w:rFonts w:asciiTheme="minorEastAsia" w:hAnsiTheme="minorEastAsia" w:hint="eastAsia"/>
        </w:rPr>
        <w:t>应提供方便用户使用的所见即所需的图形屏幕编辑器，以编辑图形页面。</w:t>
      </w:r>
    </w:p>
    <w:p w:rsidR="00160294" w:rsidRDefault="00E04F4A">
      <w:pPr>
        <w:adjustRightInd w:val="0"/>
        <w:snapToGrid w:val="0"/>
        <w:ind w:firstLine="480"/>
        <w:rPr>
          <w:rFonts w:asciiTheme="minorEastAsia" w:hAnsiTheme="minorEastAsia"/>
        </w:rPr>
      </w:pPr>
      <w:r>
        <w:rPr>
          <w:rFonts w:asciiTheme="minorEastAsia" w:hAnsiTheme="minorEastAsia" w:hint="eastAsia"/>
        </w:rPr>
        <w:t>图形画面编辑器应能在线修改现有页面或生成新页面，并能下载到系统使用而不影响系统正常运行。</w:t>
      </w:r>
    </w:p>
    <w:p w:rsidR="00160294" w:rsidRDefault="00E04F4A">
      <w:pPr>
        <w:adjustRightInd w:val="0"/>
        <w:snapToGrid w:val="0"/>
        <w:ind w:firstLine="480"/>
        <w:rPr>
          <w:rFonts w:asciiTheme="minorEastAsia" w:hAnsiTheme="minorEastAsia"/>
        </w:rPr>
      </w:pPr>
      <w:r>
        <w:rPr>
          <w:rFonts w:asciiTheme="minorEastAsia" w:hAnsiTheme="minorEastAsia" w:hint="eastAsia"/>
        </w:rPr>
        <w:t>图形画面编辑器应允许对图形物体进行拷贝，重新确定尺寸、回转、编组、拉直、保持等间隔以及分层，而不扭曲图形物体本身。</w:t>
      </w:r>
    </w:p>
    <w:p w:rsidR="00160294" w:rsidRDefault="00E04F4A">
      <w:pPr>
        <w:adjustRightInd w:val="0"/>
        <w:snapToGrid w:val="0"/>
        <w:ind w:firstLine="480"/>
        <w:rPr>
          <w:rFonts w:asciiTheme="minorEastAsia" w:hAnsiTheme="minorEastAsia"/>
        </w:rPr>
      </w:pPr>
      <w:r>
        <w:rPr>
          <w:rFonts w:asciiTheme="minorEastAsia" w:hAnsiTheme="minorEastAsia" w:hint="eastAsia"/>
        </w:rPr>
        <w:t>应能在层内、层间和不同显示页面之间对图形物体进行拷贝和粘贴。</w:t>
      </w:r>
    </w:p>
    <w:p w:rsidR="00160294" w:rsidRDefault="00E04F4A">
      <w:pPr>
        <w:adjustRightInd w:val="0"/>
        <w:snapToGrid w:val="0"/>
        <w:ind w:firstLine="480"/>
        <w:rPr>
          <w:rFonts w:asciiTheme="minorEastAsia" w:hAnsiTheme="minorEastAsia"/>
        </w:rPr>
      </w:pPr>
      <w:r>
        <w:rPr>
          <w:rFonts w:asciiTheme="minorEastAsia" w:hAnsiTheme="minorEastAsia" w:hint="eastAsia"/>
        </w:rPr>
        <w:t>应提供图标编辑器，能将图形物体及图标保存在文件库内，并用于其它图形画面中。</w:t>
      </w:r>
    </w:p>
    <w:p w:rsidR="00160294" w:rsidRDefault="00E04F4A">
      <w:pPr>
        <w:adjustRightInd w:val="0"/>
        <w:snapToGrid w:val="0"/>
        <w:ind w:firstLine="480"/>
        <w:rPr>
          <w:rFonts w:asciiTheme="minorEastAsia" w:hAnsiTheme="minorEastAsia"/>
        </w:rPr>
      </w:pPr>
      <w:r>
        <w:rPr>
          <w:rFonts w:asciiTheme="minorEastAsia" w:hAnsiTheme="minorEastAsia" w:hint="eastAsia"/>
        </w:rPr>
        <w:t>图形画面编辑器应能接收来自第三方软件包按位图形式的静态图形。</w:t>
      </w:r>
    </w:p>
    <w:p w:rsidR="00160294" w:rsidRDefault="00E04F4A">
      <w:pPr>
        <w:pStyle w:val="4"/>
        <w:rPr>
          <w:rFonts w:asciiTheme="minorEastAsia" w:eastAsiaTheme="minorEastAsia" w:hAnsiTheme="minorEastAsia"/>
        </w:rPr>
      </w:pPr>
      <w:r>
        <w:rPr>
          <w:rFonts w:asciiTheme="minorEastAsia" w:eastAsiaTheme="minorEastAsia" w:hAnsiTheme="minorEastAsia" w:hint="eastAsia"/>
          <w:szCs w:val="24"/>
        </w:rPr>
        <w:lastRenderedPageBreak/>
        <w:t>图形设计要求</w:t>
      </w:r>
    </w:p>
    <w:p w:rsidR="00160294" w:rsidRDefault="00E04F4A">
      <w:pPr>
        <w:adjustRightInd w:val="0"/>
        <w:snapToGrid w:val="0"/>
        <w:ind w:firstLine="480"/>
        <w:rPr>
          <w:rFonts w:asciiTheme="minorEastAsia" w:hAnsiTheme="minorEastAsia"/>
        </w:rPr>
      </w:pPr>
      <w:r>
        <w:rPr>
          <w:rFonts w:asciiTheme="minorEastAsia" w:hAnsiTheme="minorEastAsia" w:hint="eastAsia"/>
        </w:rPr>
        <w:t>用户界面设计应根据以用户为中心的原则进行，有双重目标，效率高并且用户可以接受。在灵活性、防止运维人员错误输入、易于取得信息和防止运维人员负担过重之间均应加以综合考虑。不为操作及维护所需的多余细节或无关细节，均应从图形画面中删除。</w:t>
      </w:r>
    </w:p>
    <w:p w:rsidR="00160294" w:rsidRDefault="00E04F4A">
      <w:pPr>
        <w:adjustRightInd w:val="0"/>
        <w:snapToGrid w:val="0"/>
        <w:ind w:firstLine="480"/>
        <w:rPr>
          <w:rFonts w:asciiTheme="minorEastAsia" w:hAnsiTheme="minorEastAsia"/>
        </w:rPr>
      </w:pPr>
      <w:r>
        <w:rPr>
          <w:rFonts w:asciiTheme="minorEastAsia" w:hAnsiTheme="minorEastAsia" w:hint="eastAsia"/>
        </w:rPr>
        <w:t>每个被显示的图形物体应赋予色彩、形状、位置、方向和尺寸，使其具有动画特点。</w:t>
      </w:r>
    </w:p>
    <w:p w:rsidR="00160294" w:rsidRDefault="00E04F4A">
      <w:pPr>
        <w:adjustRightInd w:val="0"/>
        <w:snapToGrid w:val="0"/>
        <w:ind w:firstLine="480"/>
        <w:rPr>
          <w:rFonts w:asciiTheme="minorEastAsia" w:hAnsiTheme="minorEastAsia"/>
        </w:rPr>
      </w:pPr>
      <w:r>
        <w:rPr>
          <w:rFonts w:asciiTheme="minorEastAsia" w:hAnsiTheme="minorEastAsia" w:hint="eastAsia"/>
        </w:rPr>
        <w:t>支持图表显示，以便让用户能浏览按表格形式显示的变量或参数值。</w:t>
      </w:r>
    </w:p>
    <w:p w:rsidR="00160294" w:rsidRDefault="00E04F4A">
      <w:pPr>
        <w:adjustRightInd w:val="0"/>
        <w:snapToGrid w:val="0"/>
        <w:ind w:firstLine="480"/>
        <w:rPr>
          <w:rFonts w:asciiTheme="minorEastAsia" w:hAnsiTheme="minorEastAsia"/>
        </w:rPr>
      </w:pPr>
      <w:r>
        <w:rPr>
          <w:rFonts w:asciiTheme="minorEastAsia" w:hAnsiTheme="minorEastAsia" w:hint="eastAsia"/>
        </w:rPr>
        <w:t>图形画面应具有缩放功能和平移功能，缩放功能应按缩放系数改变图形图素的大小。平移功能不得影响画面的缩放。</w:t>
      </w:r>
    </w:p>
    <w:p w:rsidR="00160294" w:rsidRDefault="00E04F4A">
      <w:pPr>
        <w:adjustRightInd w:val="0"/>
        <w:snapToGrid w:val="0"/>
        <w:ind w:firstLine="480"/>
        <w:rPr>
          <w:rFonts w:asciiTheme="minorEastAsia" w:hAnsiTheme="minorEastAsia"/>
        </w:rPr>
      </w:pPr>
      <w:r>
        <w:rPr>
          <w:rFonts w:asciiTheme="minorEastAsia" w:hAnsiTheme="minorEastAsia" w:hint="eastAsia"/>
        </w:rPr>
        <w:t>在图形画面激活缩放功能时，应使字型按放大系数成比例改变大小。</w:t>
      </w:r>
    </w:p>
    <w:p w:rsidR="00160294" w:rsidRDefault="00E04F4A">
      <w:pPr>
        <w:adjustRightInd w:val="0"/>
        <w:snapToGrid w:val="0"/>
        <w:ind w:firstLine="480"/>
        <w:rPr>
          <w:rFonts w:asciiTheme="minorEastAsia" w:hAnsiTheme="minorEastAsia"/>
        </w:rPr>
      </w:pPr>
      <w:r>
        <w:rPr>
          <w:rFonts w:asciiTheme="minorEastAsia" w:hAnsiTheme="minorEastAsia" w:hint="eastAsia"/>
        </w:rPr>
        <w:t>设置为双屏的人机界面应采用独立的双套界面，可显示不同的内容，互不影响。每个显示器屏幕都按照标准的界面设计，各自的操作在本屏幕完成，只涉及本屏幕的切换。鼠标应能在相邻的屏幕之间自由漫游。</w:t>
      </w:r>
    </w:p>
    <w:p w:rsidR="00160294" w:rsidRDefault="00E04F4A">
      <w:pPr>
        <w:adjustRightInd w:val="0"/>
        <w:snapToGrid w:val="0"/>
        <w:ind w:firstLine="480"/>
        <w:rPr>
          <w:rFonts w:asciiTheme="minorEastAsia" w:hAnsiTheme="minorEastAsia"/>
        </w:rPr>
      </w:pPr>
      <w:r>
        <w:rPr>
          <w:rFonts w:asciiTheme="minorEastAsia" w:hAnsiTheme="minorEastAsia" w:hint="eastAsia"/>
        </w:rPr>
        <w:t>对多步操作的每一步，人机界面都应通过文字信息来提供操作结果的反馈，同时还通过文字提示下一步动作的建议。</w:t>
      </w:r>
    </w:p>
    <w:p w:rsidR="00160294" w:rsidRDefault="00E04F4A">
      <w:pPr>
        <w:adjustRightInd w:val="0"/>
        <w:snapToGrid w:val="0"/>
        <w:ind w:firstLine="480"/>
        <w:rPr>
          <w:rFonts w:asciiTheme="minorEastAsia" w:hAnsiTheme="minorEastAsia"/>
        </w:rPr>
      </w:pPr>
      <w:r>
        <w:rPr>
          <w:rFonts w:asciiTheme="minorEastAsia" w:hAnsiTheme="minorEastAsia" w:hint="eastAsia"/>
        </w:rPr>
        <w:t>标记应置于上框，详细正文应置于下框，包括计算机信息。</w:t>
      </w:r>
    </w:p>
    <w:p w:rsidR="00160294" w:rsidRDefault="00E04F4A">
      <w:pPr>
        <w:adjustRightInd w:val="0"/>
        <w:snapToGrid w:val="0"/>
        <w:ind w:firstLine="480"/>
        <w:rPr>
          <w:rFonts w:asciiTheme="minorEastAsia" w:hAnsiTheme="minorEastAsia"/>
        </w:rPr>
      </w:pPr>
      <w:r>
        <w:rPr>
          <w:rFonts w:asciiTheme="minorEastAsia" w:hAnsiTheme="minorEastAsia" w:hint="eastAsia"/>
        </w:rPr>
        <w:t>反相显示应只能用于有效突出某一排列密集的表中或一列数据中的一个字或数字字母代码。</w:t>
      </w:r>
    </w:p>
    <w:p w:rsidR="00160294" w:rsidRDefault="00E04F4A">
      <w:pPr>
        <w:adjustRightInd w:val="0"/>
        <w:snapToGrid w:val="0"/>
        <w:ind w:firstLine="480"/>
        <w:rPr>
          <w:rFonts w:asciiTheme="minorEastAsia" w:hAnsiTheme="minorEastAsia"/>
        </w:rPr>
      </w:pPr>
      <w:r>
        <w:rPr>
          <w:rFonts w:asciiTheme="minorEastAsia" w:hAnsiTheme="minorEastAsia" w:hint="eastAsia"/>
        </w:rPr>
        <w:t>若采用反相显示，务必确保具有足够的对比度。字符必须与反相显示相符，即黑框不触及边界。否则会使字符难以判断。</w:t>
      </w:r>
    </w:p>
    <w:p w:rsidR="00160294" w:rsidRDefault="00E04F4A">
      <w:pPr>
        <w:pStyle w:val="4"/>
        <w:rPr>
          <w:rFonts w:asciiTheme="minorEastAsia" w:eastAsiaTheme="minorEastAsia" w:hAnsiTheme="minorEastAsia"/>
        </w:rPr>
      </w:pPr>
      <w:r>
        <w:rPr>
          <w:rFonts w:asciiTheme="minorEastAsia" w:eastAsiaTheme="minorEastAsia" w:hAnsiTheme="minorEastAsia" w:hint="eastAsia"/>
          <w:szCs w:val="24"/>
        </w:rPr>
        <w:t>报警</w:t>
      </w:r>
    </w:p>
    <w:p w:rsidR="00160294" w:rsidRDefault="00E04F4A">
      <w:pPr>
        <w:pStyle w:val="ab"/>
        <w:numPr>
          <w:ilvl w:val="0"/>
          <w:numId w:val="12"/>
        </w:numPr>
        <w:adjustRightInd w:val="0"/>
        <w:snapToGrid w:val="0"/>
        <w:ind w:left="0" w:firstLine="480"/>
        <w:rPr>
          <w:rFonts w:asciiTheme="minorEastAsia" w:hAnsiTheme="minorEastAsia"/>
        </w:rPr>
      </w:pPr>
      <w:r>
        <w:rPr>
          <w:rFonts w:asciiTheme="minorEastAsia" w:hAnsiTheme="minorEastAsia" w:hint="eastAsia"/>
        </w:rPr>
        <w:t>报警处理</w:t>
      </w:r>
    </w:p>
    <w:p w:rsidR="00160294" w:rsidRDefault="00E04F4A">
      <w:pPr>
        <w:pStyle w:val="ab"/>
        <w:numPr>
          <w:ilvl w:val="0"/>
          <w:numId w:val="13"/>
        </w:numPr>
        <w:adjustRightInd w:val="0"/>
        <w:snapToGrid w:val="0"/>
        <w:ind w:left="0" w:firstLine="480"/>
        <w:rPr>
          <w:rFonts w:asciiTheme="minorEastAsia" w:hAnsiTheme="minorEastAsia"/>
        </w:rPr>
      </w:pPr>
      <w:r>
        <w:rPr>
          <w:rFonts w:asciiTheme="minorEastAsia" w:hAnsiTheme="minorEastAsia" w:hint="eastAsia"/>
        </w:rPr>
        <w:t>报警包括但并不限于下列情况：</w:t>
      </w:r>
    </w:p>
    <w:p w:rsidR="00160294" w:rsidRDefault="00E04F4A">
      <w:pPr>
        <w:widowControl w:val="0"/>
        <w:numPr>
          <w:ilvl w:val="0"/>
          <w:numId w:val="14"/>
        </w:numPr>
        <w:adjustRightInd w:val="0"/>
        <w:snapToGrid w:val="0"/>
        <w:ind w:left="0" w:firstLine="480"/>
        <w:jc w:val="both"/>
        <w:rPr>
          <w:rFonts w:asciiTheme="minorEastAsia" w:hAnsiTheme="minorEastAsia"/>
        </w:rPr>
      </w:pPr>
      <w:r>
        <w:rPr>
          <w:rFonts w:asciiTheme="minorEastAsia" w:hAnsiTheme="minorEastAsia" w:hint="eastAsia"/>
        </w:rPr>
        <w:t>遥信变位</w:t>
      </w:r>
    </w:p>
    <w:p w:rsidR="00160294" w:rsidRDefault="00E04F4A">
      <w:pPr>
        <w:widowControl w:val="0"/>
        <w:numPr>
          <w:ilvl w:val="0"/>
          <w:numId w:val="14"/>
        </w:numPr>
        <w:adjustRightInd w:val="0"/>
        <w:snapToGrid w:val="0"/>
        <w:ind w:left="0" w:firstLine="480"/>
        <w:jc w:val="both"/>
        <w:rPr>
          <w:rFonts w:asciiTheme="minorEastAsia" w:hAnsiTheme="minorEastAsia"/>
        </w:rPr>
      </w:pPr>
      <w:r>
        <w:rPr>
          <w:rFonts w:asciiTheme="minorEastAsia" w:hAnsiTheme="minorEastAsia" w:hint="eastAsia"/>
        </w:rPr>
        <w:t>遥测越限</w:t>
      </w:r>
    </w:p>
    <w:p w:rsidR="00160294" w:rsidRDefault="00E04F4A">
      <w:pPr>
        <w:widowControl w:val="0"/>
        <w:numPr>
          <w:ilvl w:val="0"/>
          <w:numId w:val="14"/>
        </w:numPr>
        <w:adjustRightInd w:val="0"/>
        <w:snapToGrid w:val="0"/>
        <w:ind w:left="0" w:firstLine="480"/>
        <w:jc w:val="both"/>
        <w:rPr>
          <w:rFonts w:asciiTheme="minorEastAsia" w:hAnsiTheme="minorEastAsia"/>
        </w:rPr>
      </w:pPr>
      <w:r>
        <w:rPr>
          <w:rFonts w:asciiTheme="minorEastAsia" w:hAnsiTheme="minorEastAsia" w:hint="eastAsia"/>
        </w:rPr>
        <w:t>设备故障</w:t>
      </w:r>
    </w:p>
    <w:p w:rsidR="00160294" w:rsidRDefault="00E04F4A">
      <w:pPr>
        <w:widowControl w:val="0"/>
        <w:numPr>
          <w:ilvl w:val="0"/>
          <w:numId w:val="14"/>
        </w:numPr>
        <w:adjustRightInd w:val="0"/>
        <w:snapToGrid w:val="0"/>
        <w:ind w:left="0" w:firstLine="480"/>
        <w:jc w:val="both"/>
        <w:rPr>
          <w:rFonts w:asciiTheme="minorEastAsia" w:hAnsiTheme="minorEastAsia"/>
        </w:rPr>
      </w:pPr>
      <w:r>
        <w:rPr>
          <w:rFonts w:asciiTheme="minorEastAsia" w:hAnsiTheme="minorEastAsia" w:hint="eastAsia"/>
        </w:rPr>
        <w:t>网络通讯故障</w:t>
      </w:r>
    </w:p>
    <w:p w:rsidR="00160294" w:rsidRDefault="00E04F4A">
      <w:pPr>
        <w:widowControl w:val="0"/>
        <w:numPr>
          <w:ilvl w:val="0"/>
          <w:numId w:val="14"/>
        </w:numPr>
        <w:adjustRightInd w:val="0"/>
        <w:snapToGrid w:val="0"/>
        <w:ind w:left="0" w:firstLine="480"/>
        <w:jc w:val="both"/>
        <w:rPr>
          <w:rFonts w:asciiTheme="minorEastAsia" w:hAnsiTheme="minorEastAsia"/>
        </w:rPr>
      </w:pPr>
      <w:r>
        <w:rPr>
          <w:rFonts w:asciiTheme="minorEastAsia" w:hAnsiTheme="minorEastAsia" w:hint="eastAsia"/>
        </w:rPr>
        <w:lastRenderedPageBreak/>
        <w:t>外设故障</w:t>
      </w:r>
    </w:p>
    <w:p w:rsidR="00160294" w:rsidRDefault="00E04F4A">
      <w:pPr>
        <w:widowControl w:val="0"/>
        <w:numPr>
          <w:ilvl w:val="0"/>
          <w:numId w:val="14"/>
        </w:numPr>
        <w:adjustRightInd w:val="0"/>
        <w:snapToGrid w:val="0"/>
        <w:ind w:left="0" w:firstLine="480"/>
        <w:jc w:val="both"/>
        <w:rPr>
          <w:rFonts w:asciiTheme="minorEastAsia" w:hAnsiTheme="minorEastAsia"/>
        </w:rPr>
      </w:pPr>
      <w:r>
        <w:rPr>
          <w:rFonts w:asciiTheme="minorEastAsia" w:hAnsiTheme="minorEastAsia" w:hint="eastAsia"/>
        </w:rPr>
        <w:t>违反操作程序</w:t>
      </w:r>
    </w:p>
    <w:p w:rsidR="00160294" w:rsidRDefault="00E04F4A">
      <w:pPr>
        <w:pStyle w:val="ab"/>
        <w:numPr>
          <w:ilvl w:val="0"/>
          <w:numId w:val="13"/>
        </w:numPr>
        <w:adjustRightInd w:val="0"/>
        <w:snapToGrid w:val="0"/>
        <w:ind w:left="0" w:firstLine="480"/>
        <w:rPr>
          <w:rFonts w:asciiTheme="minorEastAsia" w:hAnsiTheme="minorEastAsia"/>
        </w:rPr>
      </w:pPr>
      <w:r>
        <w:rPr>
          <w:rFonts w:asciiTheme="minorEastAsia" w:hAnsiTheme="minorEastAsia" w:hint="eastAsia"/>
        </w:rPr>
        <w:t>报警记录</w:t>
      </w:r>
    </w:p>
    <w:p w:rsidR="00160294" w:rsidRDefault="00E04F4A">
      <w:pPr>
        <w:adjustRightInd w:val="0"/>
        <w:snapToGrid w:val="0"/>
        <w:ind w:firstLine="480"/>
        <w:rPr>
          <w:rFonts w:asciiTheme="minorEastAsia" w:hAnsiTheme="minorEastAsia"/>
        </w:rPr>
      </w:pPr>
      <w:r>
        <w:rPr>
          <w:rFonts w:asciiTheme="minorEastAsia" w:hAnsiTheme="minorEastAsia" w:hint="eastAsia"/>
        </w:rPr>
        <w:t>系统对于所有报警将作时间标记并记录到报警列表和事件日志中。</w:t>
      </w:r>
    </w:p>
    <w:p w:rsidR="00160294" w:rsidRDefault="00E04F4A">
      <w:pPr>
        <w:pStyle w:val="ab"/>
        <w:numPr>
          <w:ilvl w:val="0"/>
          <w:numId w:val="13"/>
        </w:numPr>
        <w:adjustRightInd w:val="0"/>
        <w:snapToGrid w:val="0"/>
        <w:ind w:left="0" w:firstLine="480"/>
        <w:rPr>
          <w:rFonts w:asciiTheme="minorEastAsia" w:hAnsiTheme="minorEastAsia"/>
        </w:rPr>
      </w:pPr>
      <w:r>
        <w:rPr>
          <w:rFonts w:asciiTheme="minorEastAsia" w:hAnsiTheme="minorEastAsia" w:hint="eastAsia"/>
        </w:rPr>
        <w:t>将通过下列方式进行报警：</w:t>
      </w:r>
    </w:p>
    <w:p w:rsidR="00160294" w:rsidRDefault="00E04F4A">
      <w:pPr>
        <w:widowControl w:val="0"/>
        <w:numPr>
          <w:ilvl w:val="0"/>
          <w:numId w:val="14"/>
        </w:numPr>
        <w:adjustRightInd w:val="0"/>
        <w:snapToGrid w:val="0"/>
        <w:ind w:left="0" w:firstLine="480"/>
        <w:jc w:val="both"/>
        <w:rPr>
          <w:rFonts w:asciiTheme="minorEastAsia" w:hAnsiTheme="minorEastAsia"/>
        </w:rPr>
      </w:pPr>
      <w:r>
        <w:rPr>
          <w:rFonts w:asciiTheme="minorEastAsia" w:hAnsiTheme="minorEastAsia" w:hint="eastAsia"/>
        </w:rPr>
        <w:t>在人机界面上的专用报警栏发布报警信息。</w:t>
      </w:r>
    </w:p>
    <w:p w:rsidR="00160294" w:rsidRDefault="00E04F4A">
      <w:pPr>
        <w:widowControl w:val="0"/>
        <w:numPr>
          <w:ilvl w:val="0"/>
          <w:numId w:val="14"/>
        </w:numPr>
        <w:adjustRightInd w:val="0"/>
        <w:snapToGrid w:val="0"/>
        <w:ind w:left="0" w:firstLine="480"/>
        <w:jc w:val="both"/>
        <w:rPr>
          <w:rFonts w:asciiTheme="minorEastAsia" w:hAnsiTheme="minorEastAsia"/>
        </w:rPr>
      </w:pPr>
      <w:r>
        <w:rPr>
          <w:rFonts w:asciiTheme="minorEastAsia" w:hAnsiTheme="minorEastAsia" w:hint="eastAsia"/>
        </w:rPr>
        <w:t>在报警列表上发布报警信息。</w:t>
      </w:r>
    </w:p>
    <w:p w:rsidR="00160294" w:rsidRDefault="00E04F4A">
      <w:pPr>
        <w:widowControl w:val="0"/>
        <w:numPr>
          <w:ilvl w:val="0"/>
          <w:numId w:val="14"/>
        </w:numPr>
        <w:adjustRightInd w:val="0"/>
        <w:snapToGrid w:val="0"/>
        <w:ind w:left="0" w:firstLine="480"/>
        <w:jc w:val="both"/>
        <w:rPr>
          <w:rFonts w:asciiTheme="minorEastAsia" w:hAnsiTheme="minorEastAsia"/>
        </w:rPr>
      </w:pPr>
      <w:r>
        <w:rPr>
          <w:rFonts w:asciiTheme="minorEastAsia" w:hAnsiTheme="minorEastAsia" w:hint="eastAsia"/>
        </w:rPr>
        <w:t>声音报警，此功能可由运维人员抑制。由系统管理员设置的不同类型报警的不同声音。报警声音应支持波表文件格式。</w:t>
      </w:r>
    </w:p>
    <w:p w:rsidR="00160294" w:rsidRDefault="00E04F4A">
      <w:pPr>
        <w:widowControl w:val="0"/>
        <w:numPr>
          <w:ilvl w:val="0"/>
          <w:numId w:val="14"/>
        </w:numPr>
        <w:adjustRightInd w:val="0"/>
        <w:snapToGrid w:val="0"/>
        <w:ind w:left="0" w:firstLine="480"/>
        <w:jc w:val="both"/>
        <w:rPr>
          <w:rFonts w:asciiTheme="minorEastAsia" w:hAnsiTheme="minorEastAsia"/>
        </w:rPr>
      </w:pPr>
      <w:r>
        <w:rPr>
          <w:rFonts w:asciiTheme="minorEastAsia" w:hAnsiTheme="minorEastAsia" w:hint="eastAsia"/>
        </w:rPr>
        <w:t>在事件</w:t>
      </w:r>
      <w:r>
        <w:rPr>
          <w:rFonts w:asciiTheme="minorEastAsia" w:hAnsiTheme="minorEastAsia"/>
        </w:rPr>
        <w:t>/</w:t>
      </w:r>
      <w:r>
        <w:rPr>
          <w:rFonts w:asciiTheme="minorEastAsia" w:hAnsiTheme="minorEastAsia" w:hint="eastAsia"/>
        </w:rPr>
        <w:t>报表打印机上打印报警消息，此功能可由运维人员从人机界面上抑制，但不能更改报表内容。</w:t>
      </w:r>
    </w:p>
    <w:p w:rsidR="00160294" w:rsidRDefault="00E04F4A">
      <w:pPr>
        <w:widowControl w:val="0"/>
        <w:numPr>
          <w:ilvl w:val="0"/>
          <w:numId w:val="14"/>
        </w:numPr>
        <w:adjustRightInd w:val="0"/>
        <w:snapToGrid w:val="0"/>
        <w:ind w:left="0" w:firstLine="480"/>
        <w:jc w:val="both"/>
        <w:rPr>
          <w:rFonts w:asciiTheme="minorEastAsia" w:hAnsiTheme="minorEastAsia"/>
        </w:rPr>
      </w:pPr>
      <w:r>
        <w:rPr>
          <w:rFonts w:asciiTheme="minorEastAsia" w:hAnsiTheme="minorEastAsia" w:hint="eastAsia"/>
        </w:rPr>
        <w:t>人机界面上设备标记闪烁。</w:t>
      </w:r>
    </w:p>
    <w:p w:rsidR="00160294" w:rsidRDefault="00E04F4A">
      <w:pPr>
        <w:pStyle w:val="ab"/>
        <w:numPr>
          <w:ilvl w:val="0"/>
          <w:numId w:val="13"/>
        </w:numPr>
        <w:adjustRightInd w:val="0"/>
        <w:snapToGrid w:val="0"/>
        <w:ind w:left="0" w:firstLine="480"/>
        <w:rPr>
          <w:rFonts w:asciiTheme="minorEastAsia" w:hAnsiTheme="minorEastAsia"/>
        </w:rPr>
      </w:pPr>
      <w:r>
        <w:rPr>
          <w:rFonts w:asciiTheme="minorEastAsia" w:hAnsiTheme="minorEastAsia" w:hint="eastAsia"/>
        </w:rPr>
        <w:t>报警级别</w:t>
      </w:r>
    </w:p>
    <w:p w:rsidR="00160294" w:rsidRDefault="00E04F4A">
      <w:pPr>
        <w:adjustRightInd w:val="0"/>
        <w:snapToGrid w:val="0"/>
        <w:ind w:firstLine="480"/>
        <w:rPr>
          <w:rFonts w:asciiTheme="minorEastAsia" w:hAnsiTheme="minorEastAsia"/>
        </w:rPr>
      </w:pPr>
      <w:r>
        <w:rPr>
          <w:rFonts w:asciiTheme="minorEastAsia" w:hAnsiTheme="minorEastAsia" w:hint="eastAsia"/>
        </w:rPr>
        <w:t>所有报警将被指定级别。至少包括四个报警级别：系统设备故障告警（0级），紧急（1级），重要（2级），一般（三级），其中0级报警是系统设备本体故障的报警，其他报警等级的严重程度1级最高。</w:t>
      </w:r>
    </w:p>
    <w:p w:rsidR="00160294" w:rsidRDefault="00E04F4A">
      <w:pPr>
        <w:adjustRightInd w:val="0"/>
        <w:snapToGrid w:val="0"/>
        <w:ind w:firstLine="480"/>
        <w:rPr>
          <w:rFonts w:asciiTheme="minorEastAsia" w:hAnsiTheme="minorEastAsia"/>
        </w:rPr>
      </w:pPr>
      <w:r>
        <w:rPr>
          <w:rFonts w:asciiTheme="minorEastAsia" w:hAnsiTheme="minorEastAsia" w:hint="eastAsia"/>
        </w:rPr>
        <w:t>紧急报警：</w:t>
      </w:r>
    </w:p>
    <w:p w:rsidR="00160294" w:rsidRDefault="00E04F4A">
      <w:pPr>
        <w:widowControl w:val="0"/>
        <w:numPr>
          <w:ilvl w:val="0"/>
          <w:numId w:val="14"/>
        </w:numPr>
        <w:adjustRightInd w:val="0"/>
        <w:snapToGrid w:val="0"/>
        <w:ind w:left="0" w:firstLine="480"/>
        <w:jc w:val="both"/>
        <w:rPr>
          <w:rFonts w:asciiTheme="minorEastAsia" w:hAnsiTheme="minorEastAsia"/>
        </w:rPr>
      </w:pPr>
      <w:r>
        <w:rPr>
          <w:rFonts w:asciiTheme="minorEastAsia" w:hAnsiTheme="minorEastAsia" w:hint="eastAsia"/>
        </w:rPr>
        <w:t>提供声音报警</w:t>
      </w:r>
      <w:r>
        <w:rPr>
          <w:rFonts w:asciiTheme="minorEastAsia" w:hAnsiTheme="minorEastAsia"/>
        </w:rPr>
        <w:t>(</w:t>
      </w:r>
      <w:r>
        <w:rPr>
          <w:rFonts w:asciiTheme="minorEastAsia" w:hAnsiTheme="minorEastAsia" w:hint="eastAsia"/>
        </w:rPr>
        <w:t>由系统管理员管理声调</w:t>
      </w:r>
      <w:r>
        <w:rPr>
          <w:rFonts w:asciiTheme="minorEastAsia" w:hAnsiTheme="minorEastAsia"/>
        </w:rPr>
        <w:t>）</w:t>
      </w:r>
      <w:r>
        <w:rPr>
          <w:rFonts w:asciiTheme="minorEastAsia" w:hAnsiTheme="minorEastAsia" w:hint="eastAsia"/>
        </w:rPr>
        <w:t>；</w:t>
      </w:r>
    </w:p>
    <w:p w:rsidR="00160294" w:rsidRDefault="00E04F4A">
      <w:pPr>
        <w:widowControl w:val="0"/>
        <w:numPr>
          <w:ilvl w:val="0"/>
          <w:numId w:val="14"/>
        </w:numPr>
        <w:adjustRightInd w:val="0"/>
        <w:snapToGrid w:val="0"/>
        <w:ind w:left="0" w:firstLine="480"/>
        <w:jc w:val="both"/>
        <w:rPr>
          <w:rFonts w:asciiTheme="minorEastAsia" w:hAnsiTheme="minorEastAsia"/>
        </w:rPr>
      </w:pPr>
      <w:r>
        <w:rPr>
          <w:rFonts w:asciiTheme="minorEastAsia" w:hAnsiTheme="minorEastAsia" w:hint="eastAsia"/>
        </w:rPr>
        <w:t>运维人员需要釆取即时行动；</w:t>
      </w:r>
    </w:p>
    <w:p w:rsidR="00160294" w:rsidRDefault="00E04F4A">
      <w:pPr>
        <w:widowControl w:val="0"/>
        <w:numPr>
          <w:ilvl w:val="0"/>
          <w:numId w:val="14"/>
        </w:numPr>
        <w:adjustRightInd w:val="0"/>
        <w:snapToGrid w:val="0"/>
        <w:ind w:left="0" w:firstLine="480"/>
        <w:jc w:val="both"/>
        <w:rPr>
          <w:rFonts w:asciiTheme="minorEastAsia" w:hAnsiTheme="minorEastAsia"/>
        </w:rPr>
      </w:pPr>
      <w:r>
        <w:rPr>
          <w:rFonts w:asciiTheme="minorEastAsia" w:hAnsiTheme="minorEastAsia" w:hint="eastAsia"/>
        </w:rPr>
        <w:t>在报警列表及专用报警栏显示，也在事件日志显示。</w:t>
      </w:r>
    </w:p>
    <w:p w:rsidR="00160294" w:rsidRDefault="00E04F4A">
      <w:pPr>
        <w:widowControl w:val="0"/>
        <w:numPr>
          <w:ilvl w:val="0"/>
          <w:numId w:val="14"/>
        </w:numPr>
        <w:adjustRightInd w:val="0"/>
        <w:snapToGrid w:val="0"/>
        <w:ind w:left="0" w:firstLine="480"/>
        <w:jc w:val="both"/>
        <w:rPr>
          <w:rFonts w:asciiTheme="minorEastAsia" w:hAnsiTheme="minorEastAsia"/>
        </w:rPr>
      </w:pPr>
      <w:r>
        <w:rPr>
          <w:rFonts w:asciiTheme="minorEastAsia" w:hAnsiTheme="minorEastAsia" w:hint="eastAsia"/>
        </w:rPr>
        <w:t>重要报警：</w:t>
      </w:r>
    </w:p>
    <w:p w:rsidR="00160294" w:rsidRDefault="00E04F4A">
      <w:pPr>
        <w:widowControl w:val="0"/>
        <w:numPr>
          <w:ilvl w:val="0"/>
          <w:numId w:val="14"/>
        </w:numPr>
        <w:adjustRightInd w:val="0"/>
        <w:snapToGrid w:val="0"/>
        <w:ind w:left="0" w:firstLine="480"/>
        <w:jc w:val="both"/>
        <w:rPr>
          <w:rFonts w:asciiTheme="minorEastAsia" w:hAnsiTheme="minorEastAsia"/>
        </w:rPr>
      </w:pPr>
      <w:r>
        <w:rPr>
          <w:rFonts w:asciiTheme="minorEastAsia" w:hAnsiTheme="minorEastAsia" w:hint="eastAsia"/>
        </w:rPr>
        <w:t>不提供声音报警或提供与危急报警不同声调报警</w:t>
      </w:r>
      <w:r>
        <w:rPr>
          <w:rFonts w:asciiTheme="minorEastAsia" w:hAnsiTheme="minorEastAsia"/>
        </w:rPr>
        <w:t>(</w:t>
      </w:r>
      <w:r>
        <w:rPr>
          <w:rFonts w:asciiTheme="minorEastAsia" w:hAnsiTheme="minorEastAsia" w:hint="eastAsia"/>
        </w:rPr>
        <w:t>由系统管理员管理声调</w:t>
      </w:r>
      <w:r>
        <w:rPr>
          <w:rFonts w:asciiTheme="minorEastAsia" w:hAnsiTheme="minorEastAsia"/>
        </w:rPr>
        <w:t>）</w:t>
      </w:r>
      <w:r>
        <w:rPr>
          <w:rFonts w:asciiTheme="minorEastAsia" w:hAnsiTheme="minorEastAsia" w:hint="eastAsia"/>
        </w:rPr>
        <w:t>；</w:t>
      </w:r>
    </w:p>
    <w:p w:rsidR="00160294" w:rsidRDefault="00E04F4A">
      <w:pPr>
        <w:widowControl w:val="0"/>
        <w:numPr>
          <w:ilvl w:val="0"/>
          <w:numId w:val="14"/>
        </w:numPr>
        <w:adjustRightInd w:val="0"/>
        <w:snapToGrid w:val="0"/>
        <w:ind w:left="0" w:firstLine="480"/>
        <w:jc w:val="both"/>
        <w:rPr>
          <w:rFonts w:asciiTheme="minorEastAsia" w:hAnsiTheme="minorEastAsia"/>
        </w:rPr>
      </w:pPr>
      <w:r>
        <w:rPr>
          <w:rFonts w:asciiTheme="minorEastAsia" w:hAnsiTheme="minorEastAsia" w:hint="eastAsia"/>
        </w:rPr>
        <w:t>运维人员需要釆取行动，但没有急切性；</w:t>
      </w:r>
    </w:p>
    <w:p w:rsidR="00160294" w:rsidRDefault="00E04F4A">
      <w:pPr>
        <w:widowControl w:val="0"/>
        <w:numPr>
          <w:ilvl w:val="0"/>
          <w:numId w:val="14"/>
        </w:numPr>
        <w:adjustRightInd w:val="0"/>
        <w:snapToGrid w:val="0"/>
        <w:ind w:left="0" w:firstLine="480"/>
        <w:jc w:val="both"/>
        <w:rPr>
          <w:rFonts w:asciiTheme="minorEastAsia" w:hAnsiTheme="minorEastAsia"/>
        </w:rPr>
      </w:pPr>
      <w:r>
        <w:rPr>
          <w:rFonts w:asciiTheme="minorEastAsia" w:hAnsiTheme="minorEastAsia" w:hint="eastAsia"/>
        </w:rPr>
        <w:t>系统管理员可设定多个轻度危机报警的组合为危急报警，当组合内的轻度危急报警同时发生时，发布预设的危急报警信息；</w:t>
      </w:r>
    </w:p>
    <w:p w:rsidR="00160294" w:rsidRDefault="00E04F4A">
      <w:pPr>
        <w:widowControl w:val="0"/>
        <w:numPr>
          <w:ilvl w:val="0"/>
          <w:numId w:val="14"/>
        </w:numPr>
        <w:adjustRightInd w:val="0"/>
        <w:snapToGrid w:val="0"/>
        <w:ind w:left="0" w:firstLine="480"/>
        <w:jc w:val="both"/>
        <w:rPr>
          <w:rFonts w:asciiTheme="minorEastAsia" w:hAnsiTheme="minorEastAsia"/>
        </w:rPr>
      </w:pPr>
      <w:r>
        <w:rPr>
          <w:rFonts w:asciiTheme="minorEastAsia" w:hAnsiTheme="minorEastAsia" w:hint="eastAsia"/>
        </w:rPr>
        <w:t>在报警列表及专用报警栏显示，也在事件日志显示。</w:t>
      </w:r>
    </w:p>
    <w:p w:rsidR="00160294" w:rsidRDefault="00E04F4A">
      <w:pPr>
        <w:adjustRightInd w:val="0"/>
        <w:snapToGrid w:val="0"/>
        <w:ind w:firstLine="480"/>
        <w:rPr>
          <w:rFonts w:asciiTheme="minorEastAsia" w:hAnsiTheme="minorEastAsia"/>
        </w:rPr>
      </w:pPr>
      <w:r>
        <w:rPr>
          <w:rFonts w:asciiTheme="minorEastAsia" w:hAnsiTheme="minorEastAsia" w:hint="eastAsia"/>
        </w:rPr>
        <w:t>一般报警：</w:t>
      </w:r>
    </w:p>
    <w:p w:rsidR="00160294" w:rsidRDefault="00E04F4A">
      <w:pPr>
        <w:widowControl w:val="0"/>
        <w:numPr>
          <w:ilvl w:val="0"/>
          <w:numId w:val="14"/>
        </w:numPr>
        <w:adjustRightInd w:val="0"/>
        <w:snapToGrid w:val="0"/>
        <w:ind w:left="0" w:firstLine="480"/>
        <w:jc w:val="both"/>
        <w:rPr>
          <w:rFonts w:asciiTheme="minorEastAsia" w:hAnsiTheme="minorEastAsia"/>
        </w:rPr>
      </w:pPr>
      <w:r>
        <w:rPr>
          <w:rFonts w:asciiTheme="minorEastAsia" w:hAnsiTheme="minorEastAsia" w:hint="eastAsia"/>
        </w:rPr>
        <w:t>运维人员不需要釆取任何行动；</w:t>
      </w:r>
    </w:p>
    <w:p w:rsidR="00160294" w:rsidRDefault="00E04F4A">
      <w:pPr>
        <w:widowControl w:val="0"/>
        <w:numPr>
          <w:ilvl w:val="0"/>
          <w:numId w:val="14"/>
        </w:numPr>
        <w:adjustRightInd w:val="0"/>
        <w:snapToGrid w:val="0"/>
        <w:ind w:left="0" w:firstLine="480"/>
        <w:jc w:val="both"/>
        <w:rPr>
          <w:rFonts w:asciiTheme="minorEastAsia" w:hAnsiTheme="minorEastAsia"/>
        </w:rPr>
      </w:pPr>
      <w:r>
        <w:rPr>
          <w:rFonts w:asciiTheme="minorEastAsia" w:hAnsiTheme="minorEastAsia" w:hint="eastAsia"/>
        </w:rPr>
        <w:lastRenderedPageBreak/>
        <w:t>不应在报警列表或专用报警栏显示，但需要在事件日志显示。</w:t>
      </w:r>
    </w:p>
    <w:p w:rsidR="00160294" w:rsidRDefault="00E04F4A">
      <w:pPr>
        <w:pStyle w:val="ab"/>
        <w:numPr>
          <w:ilvl w:val="0"/>
          <w:numId w:val="13"/>
        </w:numPr>
        <w:adjustRightInd w:val="0"/>
        <w:snapToGrid w:val="0"/>
        <w:ind w:left="0" w:firstLine="480"/>
        <w:rPr>
          <w:rFonts w:asciiTheme="minorEastAsia" w:hAnsiTheme="minorEastAsia"/>
        </w:rPr>
      </w:pPr>
      <w:r>
        <w:rPr>
          <w:rFonts w:asciiTheme="minorEastAsia" w:hAnsiTheme="minorEastAsia" w:hint="eastAsia"/>
        </w:rPr>
        <w:t>报警目的地</w:t>
      </w:r>
    </w:p>
    <w:p w:rsidR="00160294" w:rsidRDefault="00E04F4A">
      <w:pPr>
        <w:adjustRightInd w:val="0"/>
        <w:snapToGrid w:val="0"/>
        <w:ind w:firstLine="480"/>
        <w:rPr>
          <w:rFonts w:asciiTheme="minorEastAsia" w:hAnsiTheme="minorEastAsia"/>
        </w:rPr>
      </w:pPr>
      <w:r>
        <w:rPr>
          <w:rFonts w:asciiTheme="minorEastAsia" w:hAnsiTheme="minorEastAsia" w:hint="eastAsia"/>
        </w:rPr>
        <w:t>根据运维人员的权限范围有选择性地报警，由于不同运维人员有不同的责任，因此只有与报警有关者才会出现在该运维人员的人机界面。同一报警可送到多于一位运维人员的人机界面。</w:t>
      </w:r>
    </w:p>
    <w:p w:rsidR="00160294" w:rsidRDefault="00E04F4A">
      <w:pPr>
        <w:pStyle w:val="ab"/>
        <w:numPr>
          <w:ilvl w:val="0"/>
          <w:numId w:val="12"/>
        </w:numPr>
        <w:adjustRightInd w:val="0"/>
        <w:snapToGrid w:val="0"/>
        <w:ind w:left="0" w:firstLine="480"/>
        <w:rPr>
          <w:rFonts w:asciiTheme="minorEastAsia" w:hAnsiTheme="minorEastAsia"/>
        </w:rPr>
      </w:pPr>
      <w:r>
        <w:rPr>
          <w:rFonts w:asciiTheme="minorEastAsia" w:hAnsiTheme="minorEastAsia" w:hint="eastAsia"/>
        </w:rPr>
        <w:t>报警显示</w:t>
      </w:r>
    </w:p>
    <w:p w:rsidR="00160294" w:rsidRDefault="00E04F4A">
      <w:pPr>
        <w:adjustRightInd w:val="0"/>
        <w:snapToGrid w:val="0"/>
        <w:ind w:firstLine="480"/>
        <w:rPr>
          <w:rFonts w:asciiTheme="minorEastAsia" w:hAnsiTheme="minorEastAsia"/>
        </w:rPr>
      </w:pPr>
      <w:r>
        <w:rPr>
          <w:rFonts w:asciiTheme="minorEastAsia" w:hAnsiTheme="minorEastAsia" w:hint="eastAsia"/>
        </w:rPr>
        <w:t>报警列表中的报警信息的格式，应包括以下内容（最终的信息格式应在详细设计阶段予以确定）：</w:t>
      </w:r>
    </w:p>
    <w:p w:rsidR="00160294" w:rsidRDefault="00E04F4A">
      <w:pPr>
        <w:widowControl w:val="0"/>
        <w:numPr>
          <w:ilvl w:val="0"/>
          <w:numId w:val="14"/>
        </w:numPr>
        <w:adjustRightInd w:val="0"/>
        <w:snapToGrid w:val="0"/>
        <w:ind w:left="0" w:firstLine="480"/>
        <w:jc w:val="both"/>
        <w:rPr>
          <w:rFonts w:asciiTheme="minorEastAsia" w:hAnsiTheme="minorEastAsia"/>
        </w:rPr>
      </w:pPr>
      <w:r>
        <w:rPr>
          <w:rFonts w:asciiTheme="minorEastAsia" w:hAnsiTheme="minorEastAsia" w:hint="eastAsia"/>
        </w:rPr>
        <w:t>报警发生日期</w:t>
      </w:r>
      <w:r>
        <w:rPr>
          <w:rFonts w:asciiTheme="minorEastAsia" w:hAnsiTheme="minorEastAsia"/>
        </w:rPr>
        <w:t>/</w:t>
      </w:r>
      <w:r>
        <w:rPr>
          <w:rFonts w:asciiTheme="minorEastAsia" w:hAnsiTheme="minorEastAsia" w:hint="eastAsia"/>
        </w:rPr>
        <w:t>时间，事件顺序记录（</w:t>
      </w:r>
      <w:r>
        <w:rPr>
          <w:rFonts w:asciiTheme="minorEastAsia" w:hAnsiTheme="minorEastAsia"/>
        </w:rPr>
        <w:t>SOE</w:t>
      </w:r>
      <w:r>
        <w:rPr>
          <w:rFonts w:asciiTheme="minorEastAsia" w:hAnsiTheme="minorEastAsia" w:hint="eastAsia"/>
        </w:rPr>
        <w:t>）点应具有</w:t>
      </w:r>
      <w:r>
        <w:rPr>
          <w:rFonts w:asciiTheme="minorEastAsia" w:hAnsiTheme="minorEastAsia"/>
        </w:rPr>
        <w:t>1ms</w:t>
      </w:r>
      <w:r>
        <w:rPr>
          <w:rFonts w:asciiTheme="minorEastAsia" w:hAnsiTheme="minorEastAsia" w:hint="eastAsia"/>
        </w:rPr>
        <w:t>分辨率，其余输入</w:t>
      </w:r>
      <w:r>
        <w:rPr>
          <w:rFonts w:asciiTheme="minorEastAsia" w:hAnsiTheme="minorEastAsia"/>
        </w:rPr>
        <w:t>/</w:t>
      </w:r>
      <w:r>
        <w:rPr>
          <w:rFonts w:asciiTheme="minorEastAsia" w:hAnsiTheme="minorEastAsia" w:hint="eastAsia"/>
        </w:rPr>
        <w:t>输出点应具有</w:t>
      </w:r>
      <w:r>
        <w:rPr>
          <w:rFonts w:asciiTheme="minorEastAsia" w:hAnsiTheme="minorEastAsia"/>
        </w:rPr>
        <w:t>1s</w:t>
      </w:r>
      <w:r>
        <w:rPr>
          <w:rFonts w:asciiTheme="minorEastAsia" w:hAnsiTheme="minorEastAsia" w:hint="eastAsia"/>
        </w:rPr>
        <w:t>分辨率</w:t>
      </w:r>
    </w:p>
    <w:p w:rsidR="00160294" w:rsidRDefault="00E04F4A">
      <w:pPr>
        <w:widowControl w:val="0"/>
        <w:numPr>
          <w:ilvl w:val="0"/>
          <w:numId w:val="14"/>
        </w:numPr>
        <w:adjustRightInd w:val="0"/>
        <w:snapToGrid w:val="0"/>
        <w:ind w:left="0" w:firstLine="480"/>
        <w:jc w:val="both"/>
        <w:rPr>
          <w:rFonts w:asciiTheme="minorEastAsia" w:hAnsiTheme="minorEastAsia"/>
        </w:rPr>
      </w:pPr>
      <w:r>
        <w:rPr>
          <w:rFonts w:asciiTheme="minorEastAsia" w:hAnsiTheme="minorEastAsia" w:hint="eastAsia"/>
        </w:rPr>
        <w:t>发生报警设备的标记</w:t>
      </w:r>
    </w:p>
    <w:p w:rsidR="00160294" w:rsidRDefault="00E04F4A">
      <w:pPr>
        <w:widowControl w:val="0"/>
        <w:numPr>
          <w:ilvl w:val="0"/>
          <w:numId w:val="14"/>
        </w:numPr>
        <w:adjustRightInd w:val="0"/>
        <w:snapToGrid w:val="0"/>
        <w:ind w:left="0" w:firstLine="480"/>
        <w:jc w:val="both"/>
        <w:rPr>
          <w:rFonts w:asciiTheme="minorEastAsia" w:hAnsiTheme="minorEastAsia"/>
        </w:rPr>
      </w:pPr>
      <w:r>
        <w:rPr>
          <w:rFonts w:asciiTheme="minorEastAsia" w:hAnsiTheme="minorEastAsia" w:hint="eastAsia"/>
        </w:rPr>
        <w:t>发生报警设备的描述正文</w:t>
      </w:r>
    </w:p>
    <w:p w:rsidR="00160294" w:rsidRDefault="00E04F4A">
      <w:pPr>
        <w:widowControl w:val="0"/>
        <w:numPr>
          <w:ilvl w:val="0"/>
          <w:numId w:val="14"/>
        </w:numPr>
        <w:adjustRightInd w:val="0"/>
        <w:snapToGrid w:val="0"/>
        <w:ind w:left="0" w:firstLine="480"/>
        <w:jc w:val="both"/>
        <w:rPr>
          <w:rFonts w:asciiTheme="minorEastAsia" w:hAnsiTheme="minorEastAsia"/>
        </w:rPr>
      </w:pPr>
      <w:r>
        <w:rPr>
          <w:rFonts w:asciiTheme="minorEastAsia" w:hAnsiTheme="minorEastAsia" w:hint="eastAsia"/>
        </w:rPr>
        <w:t>发生报警设备的状态描述或数值</w:t>
      </w:r>
    </w:p>
    <w:p w:rsidR="00160294" w:rsidRDefault="00E04F4A">
      <w:pPr>
        <w:adjustRightInd w:val="0"/>
        <w:snapToGrid w:val="0"/>
        <w:ind w:firstLine="480"/>
        <w:rPr>
          <w:rFonts w:asciiTheme="minorEastAsia" w:hAnsiTheme="minorEastAsia"/>
        </w:rPr>
      </w:pPr>
      <w:r>
        <w:rPr>
          <w:rFonts w:asciiTheme="minorEastAsia" w:hAnsiTheme="minorEastAsia" w:hint="eastAsia"/>
        </w:rPr>
        <w:t>报警列表应以逆时序显示报警信息（最近的报警信息显示在顶部）。</w:t>
      </w:r>
    </w:p>
    <w:p w:rsidR="00160294" w:rsidRDefault="00E04F4A">
      <w:pPr>
        <w:adjustRightInd w:val="0"/>
        <w:snapToGrid w:val="0"/>
        <w:ind w:firstLine="480"/>
        <w:rPr>
          <w:rFonts w:asciiTheme="minorEastAsia" w:hAnsiTheme="minorEastAsia"/>
        </w:rPr>
      </w:pPr>
      <w:r>
        <w:rPr>
          <w:rFonts w:asciiTheme="minorEastAsia" w:hAnsiTheme="minorEastAsia" w:hint="eastAsia"/>
        </w:rPr>
        <w:t>对于运维人员已经确认并且已解除的报警信息，自动从报警列表中删除，未确认或未解除的报警信息保留在报警列表中。</w:t>
      </w:r>
    </w:p>
    <w:p w:rsidR="00160294" w:rsidRDefault="00E04F4A">
      <w:pPr>
        <w:adjustRightInd w:val="0"/>
        <w:snapToGrid w:val="0"/>
        <w:ind w:firstLine="480"/>
        <w:rPr>
          <w:rFonts w:asciiTheme="minorEastAsia" w:hAnsiTheme="minorEastAsia"/>
        </w:rPr>
      </w:pPr>
      <w:r>
        <w:rPr>
          <w:rFonts w:asciiTheme="minorEastAsia" w:hAnsiTheme="minorEastAsia" w:hint="eastAsia"/>
        </w:rPr>
        <w:t>在报警列表中用不用颜色区分报警等级。颜色由系统管理员管理。</w:t>
      </w:r>
    </w:p>
    <w:p w:rsidR="00160294" w:rsidRDefault="00E04F4A">
      <w:pPr>
        <w:adjustRightInd w:val="0"/>
        <w:snapToGrid w:val="0"/>
        <w:ind w:firstLine="480"/>
        <w:rPr>
          <w:rFonts w:asciiTheme="minorEastAsia" w:hAnsiTheme="minorEastAsia"/>
        </w:rPr>
      </w:pPr>
      <w:r>
        <w:rPr>
          <w:rFonts w:asciiTheme="minorEastAsia" w:hAnsiTheme="minorEastAsia" w:hint="eastAsia"/>
        </w:rPr>
        <w:t>若报警信息数目超过一页，应备有翻动栏和“页面前翻</w:t>
      </w:r>
      <w:r>
        <w:rPr>
          <w:rFonts w:asciiTheme="minorEastAsia" w:hAnsiTheme="minorEastAsia"/>
        </w:rPr>
        <w:t>/</w:t>
      </w:r>
      <w:r>
        <w:rPr>
          <w:rFonts w:asciiTheme="minorEastAsia" w:hAnsiTheme="minorEastAsia" w:hint="eastAsia"/>
        </w:rPr>
        <w:t>后翻”键盘功能。</w:t>
      </w:r>
    </w:p>
    <w:p w:rsidR="00160294" w:rsidRDefault="00E04F4A">
      <w:pPr>
        <w:adjustRightInd w:val="0"/>
        <w:snapToGrid w:val="0"/>
        <w:ind w:firstLine="480"/>
        <w:rPr>
          <w:rFonts w:asciiTheme="minorEastAsia" w:hAnsiTheme="minorEastAsia"/>
        </w:rPr>
      </w:pPr>
      <w:r>
        <w:rPr>
          <w:rFonts w:asciiTheme="minorEastAsia" w:hAnsiTheme="minorEastAsia" w:hint="eastAsia"/>
        </w:rPr>
        <w:t>报警列表应包括但不限于以下内容：</w:t>
      </w:r>
    </w:p>
    <w:p w:rsidR="00160294" w:rsidRDefault="00E04F4A">
      <w:pPr>
        <w:widowControl w:val="0"/>
        <w:numPr>
          <w:ilvl w:val="0"/>
          <w:numId w:val="14"/>
        </w:numPr>
        <w:adjustRightInd w:val="0"/>
        <w:snapToGrid w:val="0"/>
        <w:ind w:left="0" w:firstLine="480"/>
        <w:jc w:val="both"/>
        <w:rPr>
          <w:rFonts w:asciiTheme="minorEastAsia" w:hAnsiTheme="minorEastAsia"/>
        </w:rPr>
      </w:pPr>
      <w:r>
        <w:rPr>
          <w:rFonts w:asciiTheme="minorEastAsia" w:hAnsiTheme="minorEastAsia" w:hint="eastAsia"/>
        </w:rPr>
        <w:t>由运维人员负责的总报警数量（已确认报警和未确认报警）</w:t>
      </w:r>
    </w:p>
    <w:p w:rsidR="00160294" w:rsidRDefault="00E04F4A">
      <w:pPr>
        <w:widowControl w:val="0"/>
        <w:numPr>
          <w:ilvl w:val="0"/>
          <w:numId w:val="14"/>
        </w:numPr>
        <w:adjustRightInd w:val="0"/>
        <w:snapToGrid w:val="0"/>
        <w:ind w:left="0" w:firstLine="480"/>
        <w:jc w:val="both"/>
        <w:rPr>
          <w:rFonts w:asciiTheme="minorEastAsia" w:hAnsiTheme="minorEastAsia"/>
        </w:rPr>
      </w:pPr>
      <w:r>
        <w:rPr>
          <w:rFonts w:asciiTheme="minorEastAsia" w:hAnsiTheme="minorEastAsia" w:hint="eastAsia"/>
        </w:rPr>
        <w:t>由运维人员负责的未确认的报警数量</w:t>
      </w:r>
    </w:p>
    <w:p w:rsidR="00160294" w:rsidRDefault="00E04F4A">
      <w:pPr>
        <w:adjustRightInd w:val="0"/>
        <w:snapToGrid w:val="0"/>
        <w:ind w:firstLine="480"/>
        <w:rPr>
          <w:rFonts w:asciiTheme="minorEastAsia" w:hAnsiTheme="minorEastAsia"/>
        </w:rPr>
      </w:pPr>
      <w:r>
        <w:rPr>
          <w:rFonts w:asciiTheme="minorEastAsia" w:hAnsiTheme="minorEastAsia" w:hint="eastAsia"/>
        </w:rPr>
        <w:t>报警列表应具有动态连接，使运维人员能对确定的报警设备，调出与它有关的图形页面。</w:t>
      </w:r>
    </w:p>
    <w:p w:rsidR="00160294" w:rsidRDefault="00E04F4A">
      <w:pPr>
        <w:adjustRightInd w:val="0"/>
        <w:snapToGrid w:val="0"/>
        <w:ind w:firstLine="480"/>
        <w:rPr>
          <w:rFonts w:asciiTheme="minorEastAsia" w:hAnsiTheme="minorEastAsia"/>
        </w:rPr>
      </w:pPr>
      <w:r>
        <w:rPr>
          <w:rFonts w:asciiTheme="minorEastAsia" w:hAnsiTheme="minorEastAsia" w:hint="eastAsia"/>
        </w:rPr>
        <w:t>在人机界面保留一个区域（专用报警栏）用于显示最近未确认的报警信息、总报警数量及未确认的报警数量，专用报警栏的位置及显示报警信息的数量在详细设计阶段予以确定。</w:t>
      </w:r>
    </w:p>
    <w:p w:rsidR="00160294" w:rsidRDefault="00E04F4A">
      <w:pPr>
        <w:pStyle w:val="ab"/>
        <w:numPr>
          <w:ilvl w:val="0"/>
          <w:numId w:val="12"/>
        </w:numPr>
        <w:adjustRightInd w:val="0"/>
        <w:snapToGrid w:val="0"/>
        <w:ind w:left="0" w:firstLine="480"/>
        <w:rPr>
          <w:rFonts w:asciiTheme="minorEastAsia" w:hAnsiTheme="minorEastAsia"/>
        </w:rPr>
      </w:pPr>
      <w:r>
        <w:rPr>
          <w:rFonts w:asciiTheme="minorEastAsia" w:hAnsiTheme="minorEastAsia" w:hint="eastAsia"/>
        </w:rPr>
        <w:t>报警确认</w:t>
      </w:r>
    </w:p>
    <w:p w:rsidR="00160294" w:rsidRDefault="00E04F4A">
      <w:pPr>
        <w:adjustRightInd w:val="0"/>
        <w:snapToGrid w:val="0"/>
        <w:ind w:firstLine="480"/>
        <w:rPr>
          <w:rFonts w:asciiTheme="minorEastAsia" w:hAnsiTheme="minorEastAsia"/>
        </w:rPr>
      </w:pPr>
      <w:r>
        <w:rPr>
          <w:rFonts w:asciiTheme="minorEastAsia" w:hAnsiTheme="minorEastAsia" w:hint="eastAsia"/>
        </w:rPr>
        <w:t>系统应通过人机接口以多种方式提供有效的报警确认，包括但不限于以下内容：</w:t>
      </w:r>
    </w:p>
    <w:p w:rsidR="00160294" w:rsidRDefault="00E04F4A">
      <w:pPr>
        <w:pStyle w:val="ab"/>
        <w:numPr>
          <w:ilvl w:val="0"/>
          <w:numId w:val="15"/>
        </w:numPr>
        <w:adjustRightInd w:val="0"/>
        <w:snapToGrid w:val="0"/>
        <w:ind w:left="0" w:firstLine="480"/>
        <w:rPr>
          <w:rFonts w:asciiTheme="minorEastAsia" w:hAnsiTheme="minorEastAsia"/>
        </w:rPr>
      </w:pPr>
      <w:r>
        <w:rPr>
          <w:rFonts w:asciiTheme="minorEastAsia" w:hAnsiTheme="minorEastAsia" w:hint="eastAsia"/>
        </w:rPr>
        <w:lastRenderedPageBreak/>
        <w:t>从报警列表中选择单个报警，按下确认按钮或确认键。</w:t>
      </w:r>
    </w:p>
    <w:p w:rsidR="00160294" w:rsidRDefault="00E04F4A">
      <w:pPr>
        <w:pStyle w:val="ab"/>
        <w:numPr>
          <w:ilvl w:val="0"/>
          <w:numId w:val="15"/>
        </w:numPr>
        <w:adjustRightInd w:val="0"/>
        <w:snapToGrid w:val="0"/>
        <w:ind w:left="0" w:firstLine="480"/>
        <w:rPr>
          <w:rFonts w:asciiTheme="minorEastAsia" w:hAnsiTheme="minorEastAsia"/>
        </w:rPr>
      </w:pPr>
      <w:r>
        <w:rPr>
          <w:rFonts w:asciiTheme="minorEastAsia" w:hAnsiTheme="minorEastAsia" w:hint="eastAsia"/>
        </w:rPr>
        <w:t>对报警列表进行页面</w:t>
      </w:r>
      <w:r>
        <w:rPr>
          <w:rFonts w:asciiTheme="minorEastAsia" w:hAnsiTheme="minorEastAsia"/>
        </w:rPr>
        <w:t>/</w:t>
      </w:r>
      <w:r>
        <w:rPr>
          <w:rFonts w:asciiTheme="minorEastAsia" w:hAnsiTheme="minorEastAsia" w:hint="eastAsia"/>
        </w:rPr>
        <w:t>组确认。在这种情况下，只有那些能为运维人员浏览到的报警信息才能予以确认。</w:t>
      </w:r>
    </w:p>
    <w:p w:rsidR="00160294" w:rsidRDefault="00E04F4A">
      <w:pPr>
        <w:pStyle w:val="ab"/>
        <w:numPr>
          <w:ilvl w:val="0"/>
          <w:numId w:val="15"/>
        </w:numPr>
        <w:adjustRightInd w:val="0"/>
        <w:snapToGrid w:val="0"/>
        <w:ind w:left="0" w:firstLine="480"/>
        <w:rPr>
          <w:rFonts w:asciiTheme="minorEastAsia" w:hAnsiTheme="minorEastAsia"/>
        </w:rPr>
      </w:pPr>
      <w:r>
        <w:rPr>
          <w:rFonts w:asciiTheme="minorEastAsia" w:hAnsiTheme="minorEastAsia" w:hint="eastAsia"/>
        </w:rPr>
        <w:t>从与报警相关的设备目标物的图形画面中进行选择，按下专用的确认按钮或确认键。</w:t>
      </w:r>
    </w:p>
    <w:p w:rsidR="00160294" w:rsidRDefault="00E04F4A">
      <w:pPr>
        <w:adjustRightInd w:val="0"/>
        <w:snapToGrid w:val="0"/>
        <w:ind w:firstLine="480"/>
        <w:rPr>
          <w:rFonts w:asciiTheme="minorEastAsia" w:hAnsiTheme="minorEastAsia"/>
        </w:rPr>
      </w:pPr>
      <w:r>
        <w:rPr>
          <w:rFonts w:asciiTheme="minorEastAsia" w:hAnsiTheme="minorEastAsia" w:hint="eastAsia"/>
        </w:rPr>
        <w:t>所有未确认但已解除的报警信息（即从报警状态回到正常状态而没有由运维人员确认），对于此类设备或模拟设备均应采用闪烁而正常状态的颜色。</w:t>
      </w:r>
    </w:p>
    <w:p w:rsidR="00160294" w:rsidRDefault="00E04F4A">
      <w:pPr>
        <w:adjustRightInd w:val="0"/>
        <w:snapToGrid w:val="0"/>
        <w:ind w:firstLine="480"/>
        <w:rPr>
          <w:rFonts w:asciiTheme="minorEastAsia" w:hAnsiTheme="minorEastAsia"/>
        </w:rPr>
      </w:pPr>
      <w:r>
        <w:rPr>
          <w:rFonts w:asciiTheme="minorEastAsia" w:hAnsiTheme="minorEastAsia" w:hint="eastAsia"/>
        </w:rPr>
        <w:t>报警应只由需要釆取行动的运维人员确认（理应只有一位运维人员确认）。</w:t>
      </w:r>
    </w:p>
    <w:p w:rsidR="00160294" w:rsidRDefault="00E04F4A">
      <w:pPr>
        <w:pStyle w:val="ab"/>
        <w:numPr>
          <w:ilvl w:val="0"/>
          <w:numId w:val="12"/>
        </w:numPr>
        <w:adjustRightInd w:val="0"/>
        <w:snapToGrid w:val="0"/>
        <w:ind w:left="0" w:firstLine="480"/>
        <w:rPr>
          <w:rFonts w:asciiTheme="minorEastAsia" w:hAnsiTheme="minorEastAsia"/>
        </w:rPr>
      </w:pPr>
      <w:r>
        <w:rPr>
          <w:rFonts w:asciiTheme="minorEastAsia" w:hAnsiTheme="minorEastAsia" w:hint="eastAsia"/>
        </w:rPr>
        <w:t>报警筛选</w:t>
      </w:r>
    </w:p>
    <w:p w:rsidR="00160294" w:rsidRDefault="00E04F4A">
      <w:pPr>
        <w:adjustRightInd w:val="0"/>
        <w:snapToGrid w:val="0"/>
        <w:ind w:firstLine="480"/>
        <w:rPr>
          <w:rFonts w:asciiTheme="minorEastAsia" w:hAnsiTheme="minorEastAsia"/>
        </w:rPr>
      </w:pPr>
      <w:r>
        <w:rPr>
          <w:rFonts w:asciiTheme="minorEastAsia" w:hAnsiTheme="minorEastAsia" w:hint="eastAsia"/>
        </w:rPr>
        <w:t>应在报警列表提供搜索任选项，使运维人员在选择范围内浏览某一具体类别或严重程度的所有报警信息。这些任选项应包括但不限于以下内容：</w:t>
      </w:r>
    </w:p>
    <w:p w:rsidR="00160294" w:rsidRDefault="00E04F4A">
      <w:pPr>
        <w:widowControl w:val="0"/>
        <w:numPr>
          <w:ilvl w:val="0"/>
          <w:numId w:val="14"/>
        </w:numPr>
        <w:adjustRightInd w:val="0"/>
        <w:snapToGrid w:val="0"/>
        <w:ind w:left="0" w:firstLine="480"/>
        <w:jc w:val="both"/>
        <w:rPr>
          <w:rFonts w:asciiTheme="minorEastAsia" w:hAnsiTheme="minorEastAsia"/>
        </w:rPr>
      </w:pPr>
      <w:r>
        <w:rPr>
          <w:rFonts w:asciiTheme="minorEastAsia" w:hAnsiTheme="minorEastAsia" w:hint="eastAsia"/>
        </w:rPr>
        <w:t>指定报警级别的所有报警</w:t>
      </w:r>
    </w:p>
    <w:p w:rsidR="00160294" w:rsidRDefault="00E04F4A">
      <w:pPr>
        <w:widowControl w:val="0"/>
        <w:numPr>
          <w:ilvl w:val="0"/>
          <w:numId w:val="14"/>
        </w:numPr>
        <w:adjustRightInd w:val="0"/>
        <w:snapToGrid w:val="0"/>
        <w:ind w:left="0" w:firstLine="480"/>
        <w:jc w:val="both"/>
        <w:rPr>
          <w:rFonts w:asciiTheme="minorEastAsia" w:hAnsiTheme="minorEastAsia"/>
        </w:rPr>
      </w:pPr>
      <w:r>
        <w:rPr>
          <w:rFonts w:asciiTheme="minorEastAsia" w:hAnsiTheme="minorEastAsia" w:hint="eastAsia"/>
        </w:rPr>
        <w:t>指定区域的所有报警</w:t>
      </w:r>
    </w:p>
    <w:p w:rsidR="00160294" w:rsidRDefault="00E04F4A">
      <w:pPr>
        <w:widowControl w:val="0"/>
        <w:numPr>
          <w:ilvl w:val="0"/>
          <w:numId w:val="14"/>
        </w:numPr>
        <w:adjustRightInd w:val="0"/>
        <w:snapToGrid w:val="0"/>
        <w:ind w:left="0" w:firstLine="480"/>
        <w:jc w:val="both"/>
        <w:rPr>
          <w:rFonts w:asciiTheme="minorEastAsia" w:hAnsiTheme="minorEastAsia"/>
        </w:rPr>
      </w:pPr>
      <w:r>
        <w:rPr>
          <w:rFonts w:asciiTheme="minorEastAsia" w:hAnsiTheme="minorEastAsia" w:hint="eastAsia"/>
        </w:rPr>
        <w:t>指定设备类型的所有报警</w:t>
      </w:r>
    </w:p>
    <w:p w:rsidR="00160294" w:rsidRDefault="00E04F4A">
      <w:pPr>
        <w:widowControl w:val="0"/>
        <w:numPr>
          <w:ilvl w:val="0"/>
          <w:numId w:val="14"/>
        </w:numPr>
        <w:adjustRightInd w:val="0"/>
        <w:snapToGrid w:val="0"/>
        <w:ind w:left="0" w:firstLine="480"/>
        <w:jc w:val="both"/>
        <w:rPr>
          <w:rFonts w:asciiTheme="minorEastAsia" w:hAnsiTheme="minorEastAsia"/>
        </w:rPr>
      </w:pPr>
      <w:r>
        <w:rPr>
          <w:rFonts w:asciiTheme="minorEastAsia" w:hAnsiTheme="minorEastAsia" w:hint="eastAsia"/>
        </w:rPr>
        <w:t>未予确认的报警</w:t>
      </w:r>
    </w:p>
    <w:p w:rsidR="00160294" w:rsidRDefault="00E04F4A">
      <w:pPr>
        <w:widowControl w:val="0"/>
        <w:numPr>
          <w:ilvl w:val="0"/>
          <w:numId w:val="14"/>
        </w:numPr>
        <w:adjustRightInd w:val="0"/>
        <w:snapToGrid w:val="0"/>
        <w:ind w:left="0" w:firstLine="480"/>
        <w:jc w:val="both"/>
        <w:rPr>
          <w:rFonts w:asciiTheme="minorEastAsia" w:hAnsiTheme="minorEastAsia"/>
        </w:rPr>
      </w:pPr>
      <w:r>
        <w:rPr>
          <w:rFonts w:asciiTheme="minorEastAsia" w:hAnsiTheme="minorEastAsia" w:hint="eastAsia"/>
        </w:rPr>
        <w:t>经过确认的报警</w:t>
      </w:r>
    </w:p>
    <w:p w:rsidR="00160294" w:rsidRDefault="00E04F4A">
      <w:pPr>
        <w:widowControl w:val="0"/>
        <w:numPr>
          <w:ilvl w:val="0"/>
          <w:numId w:val="14"/>
        </w:numPr>
        <w:adjustRightInd w:val="0"/>
        <w:snapToGrid w:val="0"/>
        <w:ind w:left="0" w:firstLine="480"/>
        <w:jc w:val="both"/>
        <w:rPr>
          <w:rFonts w:asciiTheme="minorEastAsia" w:hAnsiTheme="minorEastAsia"/>
        </w:rPr>
      </w:pPr>
      <w:r>
        <w:rPr>
          <w:rFonts w:asciiTheme="minorEastAsia" w:hAnsiTheme="minorEastAsia" w:hint="eastAsia"/>
        </w:rPr>
        <w:t>系统报警（例如，通讯失效、前端处理机故障、磁盘接近满载等）</w:t>
      </w:r>
    </w:p>
    <w:p w:rsidR="00160294" w:rsidRDefault="00E04F4A">
      <w:pPr>
        <w:widowControl w:val="0"/>
        <w:numPr>
          <w:ilvl w:val="0"/>
          <w:numId w:val="14"/>
        </w:numPr>
        <w:adjustRightInd w:val="0"/>
        <w:snapToGrid w:val="0"/>
        <w:ind w:left="0" w:firstLine="480"/>
        <w:jc w:val="both"/>
        <w:rPr>
          <w:rFonts w:asciiTheme="minorEastAsia" w:hAnsiTheme="minorEastAsia"/>
        </w:rPr>
      </w:pPr>
      <w:r>
        <w:rPr>
          <w:rFonts w:asciiTheme="minorEastAsia" w:hAnsiTheme="minorEastAsia" w:hint="eastAsia"/>
        </w:rPr>
        <w:t>指定日期</w:t>
      </w:r>
      <w:r>
        <w:rPr>
          <w:rFonts w:asciiTheme="minorEastAsia" w:hAnsiTheme="minorEastAsia"/>
        </w:rPr>
        <w:t>/</w:t>
      </w:r>
      <w:r>
        <w:rPr>
          <w:rFonts w:asciiTheme="minorEastAsia" w:hAnsiTheme="minorEastAsia" w:hint="eastAsia"/>
        </w:rPr>
        <w:t>时间范围内</w:t>
      </w:r>
    </w:p>
    <w:p w:rsidR="00160294" w:rsidRDefault="00E04F4A">
      <w:pPr>
        <w:widowControl w:val="0"/>
        <w:numPr>
          <w:ilvl w:val="0"/>
          <w:numId w:val="14"/>
        </w:numPr>
        <w:adjustRightInd w:val="0"/>
        <w:snapToGrid w:val="0"/>
        <w:ind w:left="0" w:firstLine="480"/>
        <w:jc w:val="both"/>
        <w:rPr>
          <w:rFonts w:asciiTheme="minorEastAsia" w:hAnsiTheme="minorEastAsia"/>
        </w:rPr>
      </w:pPr>
      <w:r>
        <w:rPr>
          <w:rFonts w:asciiTheme="minorEastAsia" w:hAnsiTheme="minorEastAsia" w:hint="eastAsia"/>
        </w:rPr>
        <w:t>控制失败</w:t>
      </w:r>
    </w:p>
    <w:p w:rsidR="00160294" w:rsidRDefault="00E04F4A">
      <w:pPr>
        <w:widowControl w:val="0"/>
        <w:numPr>
          <w:ilvl w:val="0"/>
          <w:numId w:val="14"/>
        </w:numPr>
        <w:adjustRightInd w:val="0"/>
        <w:snapToGrid w:val="0"/>
        <w:ind w:left="0" w:firstLine="480"/>
        <w:jc w:val="both"/>
        <w:rPr>
          <w:rFonts w:asciiTheme="minorEastAsia" w:hAnsiTheme="minorEastAsia"/>
        </w:rPr>
      </w:pPr>
      <w:r>
        <w:rPr>
          <w:rFonts w:asciiTheme="minorEastAsia" w:hAnsiTheme="minorEastAsia" w:hint="eastAsia"/>
        </w:rPr>
        <w:t>未请求的状态改变</w:t>
      </w:r>
    </w:p>
    <w:p w:rsidR="00160294" w:rsidRDefault="00E04F4A">
      <w:pPr>
        <w:widowControl w:val="0"/>
        <w:numPr>
          <w:ilvl w:val="0"/>
          <w:numId w:val="14"/>
        </w:numPr>
        <w:adjustRightInd w:val="0"/>
        <w:snapToGrid w:val="0"/>
        <w:ind w:left="0" w:firstLine="480"/>
        <w:jc w:val="both"/>
        <w:rPr>
          <w:rFonts w:asciiTheme="minorEastAsia" w:hAnsiTheme="minorEastAsia"/>
        </w:rPr>
      </w:pPr>
      <w:r>
        <w:rPr>
          <w:rFonts w:asciiTheme="minorEastAsia" w:hAnsiTheme="minorEastAsia" w:hint="eastAsia"/>
        </w:rPr>
        <w:t>模糊查询</w:t>
      </w:r>
    </w:p>
    <w:p w:rsidR="00160294" w:rsidRDefault="00E04F4A">
      <w:pPr>
        <w:adjustRightInd w:val="0"/>
        <w:snapToGrid w:val="0"/>
        <w:ind w:firstLine="480"/>
        <w:rPr>
          <w:rFonts w:asciiTheme="minorEastAsia" w:hAnsiTheme="minorEastAsia"/>
        </w:rPr>
      </w:pPr>
      <w:r>
        <w:rPr>
          <w:rFonts w:asciiTheme="minorEastAsia" w:hAnsiTheme="minorEastAsia" w:hint="eastAsia"/>
        </w:rPr>
        <w:t>以上选项可由运维人员组合使用。</w:t>
      </w:r>
    </w:p>
    <w:p w:rsidR="00160294" w:rsidRDefault="00E04F4A">
      <w:pPr>
        <w:pStyle w:val="ab"/>
        <w:numPr>
          <w:ilvl w:val="0"/>
          <w:numId w:val="12"/>
        </w:numPr>
        <w:adjustRightInd w:val="0"/>
        <w:snapToGrid w:val="0"/>
        <w:ind w:left="0" w:firstLine="480"/>
        <w:rPr>
          <w:rFonts w:asciiTheme="minorEastAsia" w:hAnsiTheme="minorEastAsia"/>
        </w:rPr>
      </w:pPr>
      <w:r>
        <w:rPr>
          <w:rFonts w:asciiTheme="minorEastAsia" w:hAnsiTheme="minorEastAsia" w:hint="eastAsia"/>
        </w:rPr>
        <w:t>禁止</w:t>
      </w:r>
      <w:r>
        <w:rPr>
          <w:rFonts w:asciiTheme="minorEastAsia" w:hAnsiTheme="minorEastAsia"/>
        </w:rPr>
        <w:t>/</w:t>
      </w:r>
      <w:r>
        <w:rPr>
          <w:rFonts w:asciiTheme="minorEastAsia" w:hAnsiTheme="minorEastAsia" w:hint="eastAsia"/>
        </w:rPr>
        <w:t>允许报警</w:t>
      </w:r>
    </w:p>
    <w:p w:rsidR="00160294" w:rsidRDefault="00E04F4A">
      <w:pPr>
        <w:adjustRightInd w:val="0"/>
        <w:snapToGrid w:val="0"/>
        <w:ind w:firstLine="480"/>
        <w:rPr>
          <w:rFonts w:asciiTheme="minorEastAsia" w:hAnsiTheme="minorEastAsia"/>
        </w:rPr>
      </w:pPr>
      <w:r>
        <w:rPr>
          <w:rFonts w:asciiTheme="minorEastAsia" w:hAnsiTheme="minorEastAsia" w:hint="eastAsia"/>
        </w:rPr>
        <w:t>运维人员可禁止或允许个别报警或成组报警。在人机界面上提供一个报警禁止清单，列出所有禁止报警。</w:t>
      </w:r>
    </w:p>
    <w:p w:rsidR="00160294" w:rsidRDefault="00E04F4A">
      <w:pPr>
        <w:adjustRightInd w:val="0"/>
        <w:snapToGrid w:val="0"/>
        <w:ind w:firstLine="480"/>
        <w:rPr>
          <w:rFonts w:asciiTheme="minorEastAsia" w:hAnsiTheme="minorEastAsia"/>
        </w:rPr>
      </w:pPr>
      <w:r>
        <w:rPr>
          <w:rFonts w:asciiTheme="minorEastAsia" w:hAnsiTheme="minorEastAsia" w:hint="eastAsia"/>
        </w:rPr>
        <w:t>从报警禁止清单上提供禁止</w:t>
      </w:r>
      <w:r>
        <w:rPr>
          <w:rFonts w:asciiTheme="minorEastAsia" w:hAnsiTheme="minorEastAsia"/>
        </w:rPr>
        <w:t>/</w:t>
      </w:r>
      <w:r>
        <w:rPr>
          <w:rFonts w:asciiTheme="minorEastAsia" w:hAnsiTheme="minorEastAsia" w:hint="eastAsia"/>
        </w:rPr>
        <w:t>允许报警的选项，这些选项应包括但不限于以下内容：</w:t>
      </w:r>
    </w:p>
    <w:p w:rsidR="00160294" w:rsidRDefault="00E04F4A">
      <w:pPr>
        <w:widowControl w:val="0"/>
        <w:numPr>
          <w:ilvl w:val="0"/>
          <w:numId w:val="14"/>
        </w:numPr>
        <w:adjustRightInd w:val="0"/>
        <w:snapToGrid w:val="0"/>
        <w:ind w:left="0" w:firstLine="480"/>
        <w:jc w:val="both"/>
        <w:rPr>
          <w:rFonts w:asciiTheme="minorEastAsia" w:hAnsiTheme="minorEastAsia"/>
        </w:rPr>
      </w:pPr>
      <w:r>
        <w:rPr>
          <w:rFonts w:asciiTheme="minorEastAsia" w:hAnsiTheme="minorEastAsia" w:hint="eastAsia"/>
        </w:rPr>
        <w:t>通过选择单台设备或从报警清单上逐个禁止</w:t>
      </w:r>
      <w:r>
        <w:rPr>
          <w:rFonts w:asciiTheme="minorEastAsia" w:hAnsiTheme="minorEastAsia"/>
        </w:rPr>
        <w:t>/</w:t>
      </w:r>
      <w:r>
        <w:rPr>
          <w:rFonts w:asciiTheme="minorEastAsia" w:hAnsiTheme="minorEastAsia" w:hint="eastAsia"/>
        </w:rPr>
        <w:t>允许</w:t>
      </w:r>
    </w:p>
    <w:p w:rsidR="00160294" w:rsidRDefault="00E04F4A">
      <w:pPr>
        <w:widowControl w:val="0"/>
        <w:numPr>
          <w:ilvl w:val="0"/>
          <w:numId w:val="14"/>
        </w:numPr>
        <w:adjustRightInd w:val="0"/>
        <w:snapToGrid w:val="0"/>
        <w:ind w:left="0" w:firstLine="480"/>
        <w:jc w:val="both"/>
        <w:rPr>
          <w:rFonts w:asciiTheme="minorEastAsia" w:hAnsiTheme="minorEastAsia"/>
        </w:rPr>
      </w:pPr>
      <w:r>
        <w:rPr>
          <w:rFonts w:asciiTheme="minorEastAsia" w:hAnsiTheme="minorEastAsia" w:hint="eastAsia"/>
        </w:rPr>
        <w:t>通过选择设备类型，成组禁止</w:t>
      </w:r>
      <w:r>
        <w:rPr>
          <w:rFonts w:asciiTheme="minorEastAsia" w:hAnsiTheme="minorEastAsia"/>
        </w:rPr>
        <w:t>/</w:t>
      </w:r>
      <w:r>
        <w:rPr>
          <w:rFonts w:asciiTheme="minorEastAsia" w:hAnsiTheme="minorEastAsia" w:hint="eastAsia"/>
        </w:rPr>
        <w:t>允许</w:t>
      </w:r>
    </w:p>
    <w:p w:rsidR="00160294" w:rsidRDefault="00E04F4A">
      <w:pPr>
        <w:widowControl w:val="0"/>
        <w:numPr>
          <w:ilvl w:val="0"/>
          <w:numId w:val="14"/>
        </w:numPr>
        <w:adjustRightInd w:val="0"/>
        <w:snapToGrid w:val="0"/>
        <w:ind w:left="0" w:firstLine="480"/>
        <w:jc w:val="both"/>
        <w:rPr>
          <w:rFonts w:asciiTheme="minorEastAsia" w:hAnsiTheme="minorEastAsia"/>
        </w:rPr>
      </w:pPr>
      <w:r>
        <w:rPr>
          <w:rFonts w:asciiTheme="minorEastAsia" w:hAnsiTheme="minorEastAsia" w:hint="eastAsia"/>
        </w:rPr>
        <w:lastRenderedPageBreak/>
        <w:t>按报警级别禁止</w:t>
      </w:r>
      <w:r>
        <w:rPr>
          <w:rFonts w:asciiTheme="minorEastAsia" w:hAnsiTheme="minorEastAsia"/>
        </w:rPr>
        <w:t>/</w:t>
      </w:r>
      <w:r>
        <w:rPr>
          <w:rFonts w:asciiTheme="minorEastAsia" w:hAnsiTheme="minorEastAsia" w:hint="eastAsia"/>
        </w:rPr>
        <w:t>允许</w:t>
      </w:r>
    </w:p>
    <w:p w:rsidR="00160294" w:rsidRDefault="00E04F4A">
      <w:pPr>
        <w:pStyle w:val="ab"/>
        <w:numPr>
          <w:ilvl w:val="0"/>
          <w:numId w:val="12"/>
        </w:numPr>
        <w:adjustRightInd w:val="0"/>
        <w:snapToGrid w:val="0"/>
        <w:ind w:left="0" w:firstLine="480"/>
        <w:rPr>
          <w:rFonts w:asciiTheme="minorEastAsia" w:hAnsiTheme="minorEastAsia"/>
        </w:rPr>
      </w:pPr>
      <w:r>
        <w:rPr>
          <w:rFonts w:asciiTheme="minorEastAsia" w:hAnsiTheme="minorEastAsia" w:hint="eastAsia"/>
        </w:rPr>
        <w:t>报警列表容量</w:t>
      </w:r>
    </w:p>
    <w:p w:rsidR="00160294" w:rsidRDefault="00E04F4A">
      <w:pPr>
        <w:adjustRightInd w:val="0"/>
        <w:snapToGrid w:val="0"/>
        <w:ind w:firstLine="480"/>
        <w:rPr>
          <w:rFonts w:asciiTheme="minorEastAsia" w:hAnsiTheme="minorEastAsia"/>
        </w:rPr>
      </w:pPr>
      <w:r>
        <w:rPr>
          <w:rFonts w:asciiTheme="minorEastAsia" w:hAnsiTheme="minorEastAsia" w:hint="eastAsia"/>
        </w:rPr>
        <w:t>报警列表应能显示不少于</w:t>
      </w:r>
      <w:r>
        <w:rPr>
          <w:rFonts w:asciiTheme="minorEastAsia" w:hAnsiTheme="minorEastAsia"/>
        </w:rPr>
        <w:t>1000个报警。当报警显示已满至90%时，应向运</w:t>
      </w:r>
      <w:r>
        <w:rPr>
          <w:rFonts w:asciiTheme="minorEastAsia" w:hAnsiTheme="minorEastAsia" w:hint="eastAsia"/>
        </w:rPr>
        <w:t>维人员发出提示信息，以引起运维人员的注意。当满到</w:t>
      </w:r>
      <w:r>
        <w:rPr>
          <w:rFonts w:asciiTheme="minorEastAsia" w:hAnsiTheme="minorEastAsia"/>
        </w:rPr>
        <w:t>100%时，应再发提示。这些提示应永久留在报警列表的顶部，直到报警容量下降至80%以下。</w:t>
      </w:r>
    </w:p>
    <w:p w:rsidR="00160294" w:rsidRDefault="00E04F4A">
      <w:pPr>
        <w:pStyle w:val="4"/>
        <w:rPr>
          <w:rFonts w:asciiTheme="minorEastAsia" w:eastAsiaTheme="minorEastAsia" w:hAnsiTheme="minorEastAsia"/>
        </w:rPr>
      </w:pPr>
      <w:r>
        <w:rPr>
          <w:rFonts w:asciiTheme="minorEastAsia" w:eastAsiaTheme="minorEastAsia" w:hAnsiTheme="minorEastAsia" w:hint="eastAsia"/>
          <w:szCs w:val="24"/>
        </w:rPr>
        <w:t>事件</w:t>
      </w:r>
    </w:p>
    <w:p w:rsidR="00160294" w:rsidRDefault="00E04F4A">
      <w:pPr>
        <w:pStyle w:val="ab"/>
        <w:numPr>
          <w:ilvl w:val="0"/>
          <w:numId w:val="16"/>
        </w:numPr>
        <w:adjustRightInd w:val="0"/>
        <w:snapToGrid w:val="0"/>
        <w:ind w:left="0" w:firstLine="480"/>
        <w:rPr>
          <w:rFonts w:asciiTheme="minorEastAsia" w:hAnsiTheme="minorEastAsia"/>
        </w:rPr>
      </w:pPr>
      <w:r>
        <w:rPr>
          <w:rFonts w:asciiTheme="minorEastAsia" w:hAnsiTheme="minorEastAsia" w:hint="eastAsia"/>
        </w:rPr>
        <w:t>正常记录的事件应包括但不限于以下内容：</w:t>
      </w:r>
    </w:p>
    <w:p w:rsidR="00160294" w:rsidRDefault="00E04F4A">
      <w:pPr>
        <w:widowControl w:val="0"/>
        <w:numPr>
          <w:ilvl w:val="0"/>
          <w:numId w:val="14"/>
        </w:numPr>
        <w:adjustRightInd w:val="0"/>
        <w:snapToGrid w:val="0"/>
        <w:ind w:left="0" w:firstLine="480"/>
        <w:jc w:val="both"/>
        <w:rPr>
          <w:rFonts w:asciiTheme="minorEastAsia" w:hAnsiTheme="minorEastAsia"/>
        </w:rPr>
      </w:pPr>
      <w:r>
        <w:rPr>
          <w:rFonts w:asciiTheme="minorEastAsia" w:hAnsiTheme="minorEastAsia" w:hint="eastAsia"/>
        </w:rPr>
        <w:t>所有被监控的参数的状态变化</w:t>
      </w:r>
    </w:p>
    <w:p w:rsidR="00160294" w:rsidRDefault="00E04F4A">
      <w:pPr>
        <w:widowControl w:val="0"/>
        <w:numPr>
          <w:ilvl w:val="0"/>
          <w:numId w:val="14"/>
        </w:numPr>
        <w:adjustRightInd w:val="0"/>
        <w:snapToGrid w:val="0"/>
        <w:ind w:left="0" w:firstLine="480"/>
        <w:jc w:val="both"/>
        <w:rPr>
          <w:rFonts w:asciiTheme="minorEastAsia" w:hAnsiTheme="minorEastAsia"/>
        </w:rPr>
      </w:pPr>
      <w:r>
        <w:rPr>
          <w:rFonts w:asciiTheme="minorEastAsia" w:hAnsiTheme="minorEastAsia" w:hint="eastAsia"/>
        </w:rPr>
        <w:t>系统的所有运作状态</w:t>
      </w:r>
    </w:p>
    <w:p w:rsidR="00160294" w:rsidRDefault="00E04F4A">
      <w:pPr>
        <w:widowControl w:val="0"/>
        <w:numPr>
          <w:ilvl w:val="0"/>
          <w:numId w:val="14"/>
        </w:numPr>
        <w:adjustRightInd w:val="0"/>
        <w:snapToGrid w:val="0"/>
        <w:ind w:left="0" w:firstLine="480"/>
        <w:jc w:val="both"/>
        <w:rPr>
          <w:rFonts w:asciiTheme="minorEastAsia" w:hAnsiTheme="minorEastAsia"/>
        </w:rPr>
      </w:pPr>
      <w:r>
        <w:rPr>
          <w:rFonts w:asciiTheme="minorEastAsia" w:hAnsiTheme="minorEastAsia" w:hint="eastAsia"/>
        </w:rPr>
        <w:t>所有控制动作，包括成功的动作和失败的动作</w:t>
      </w:r>
    </w:p>
    <w:p w:rsidR="00160294" w:rsidRDefault="00E04F4A">
      <w:pPr>
        <w:widowControl w:val="0"/>
        <w:numPr>
          <w:ilvl w:val="0"/>
          <w:numId w:val="14"/>
        </w:numPr>
        <w:adjustRightInd w:val="0"/>
        <w:snapToGrid w:val="0"/>
        <w:ind w:left="0" w:firstLine="480"/>
        <w:jc w:val="both"/>
        <w:rPr>
          <w:rFonts w:asciiTheme="minorEastAsia" w:hAnsiTheme="minorEastAsia"/>
        </w:rPr>
      </w:pPr>
      <w:r>
        <w:rPr>
          <w:rFonts w:asciiTheme="minorEastAsia" w:hAnsiTheme="minorEastAsia" w:hint="eastAsia"/>
        </w:rPr>
        <w:t>运维人员的所有操作</w:t>
      </w:r>
    </w:p>
    <w:p w:rsidR="00160294" w:rsidRDefault="00E04F4A">
      <w:pPr>
        <w:widowControl w:val="0"/>
        <w:numPr>
          <w:ilvl w:val="0"/>
          <w:numId w:val="14"/>
        </w:numPr>
        <w:adjustRightInd w:val="0"/>
        <w:snapToGrid w:val="0"/>
        <w:ind w:left="0" w:firstLine="480"/>
        <w:jc w:val="both"/>
        <w:rPr>
          <w:rFonts w:asciiTheme="minorEastAsia" w:hAnsiTheme="minorEastAsia"/>
        </w:rPr>
      </w:pPr>
      <w:r>
        <w:rPr>
          <w:rFonts w:asciiTheme="minorEastAsia" w:hAnsiTheme="minorEastAsia" w:hint="eastAsia"/>
        </w:rPr>
        <w:t>所有报警信息</w:t>
      </w:r>
    </w:p>
    <w:p w:rsidR="00160294" w:rsidRDefault="00E04F4A">
      <w:pPr>
        <w:widowControl w:val="0"/>
        <w:numPr>
          <w:ilvl w:val="0"/>
          <w:numId w:val="14"/>
        </w:numPr>
        <w:adjustRightInd w:val="0"/>
        <w:snapToGrid w:val="0"/>
        <w:ind w:left="0" w:firstLine="480"/>
        <w:jc w:val="both"/>
        <w:rPr>
          <w:rFonts w:asciiTheme="minorEastAsia" w:hAnsiTheme="minorEastAsia"/>
        </w:rPr>
      </w:pPr>
      <w:r>
        <w:rPr>
          <w:rFonts w:asciiTheme="minorEastAsia" w:hAnsiTheme="minorEastAsia" w:hint="eastAsia"/>
        </w:rPr>
        <w:t>所有报警确认</w:t>
      </w:r>
    </w:p>
    <w:p w:rsidR="00160294" w:rsidRDefault="00E04F4A">
      <w:pPr>
        <w:widowControl w:val="0"/>
        <w:numPr>
          <w:ilvl w:val="0"/>
          <w:numId w:val="14"/>
        </w:numPr>
        <w:adjustRightInd w:val="0"/>
        <w:snapToGrid w:val="0"/>
        <w:ind w:left="0" w:firstLine="480"/>
        <w:jc w:val="both"/>
        <w:rPr>
          <w:rFonts w:asciiTheme="minorEastAsia" w:hAnsiTheme="minorEastAsia"/>
        </w:rPr>
      </w:pPr>
      <w:r>
        <w:rPr>
          <w:rFonts w:asciiTheme="minorEastAsia" w:hAnsiTheme="minorEastAsia" w:hint="eastAsia"/>
        </w:rPr>
        <w:t>运维人员发出的信息</w:t>
      </w:r>
    </w:p>
    <w:p w:rsidR="00160294" w:rsidRDefault="00E04F4A">
      <w:pPr>
        <w:widowControl w:val="0"/>
        <w:numPr>
          <w:ilvl w:val="0"/>
          <w:numId w:val="14"/>
        </w:numPr>
        <w:adjustRightInd w:val="0"/>
        <w:snapToGrid w:val="0"/>
        <w:ind w:left="0" w:firstLine="480"/>
        <w:jc w:val="both"/>
        <w:rPr>
          <w:rFonts w:asciiTheme="minorEastAsia" w:hAnsiTheme="minorEastAsia"/>
        </w:rPr>
      </w:pPr>
      <w:r>
        <w:rPr>
          <w:rFonts w:asciiTheme="minorEastAsia" w:hAnsiTheme="minorEastAsia" w:hint="eastAsia"/>
        </w:rPr>
        <w:t>用户登录退出的操作</w:t>
      </w:r>
    </w:p>
    <w:p w:rsidR="00160294" w:rsidRDefault="00E04F4A">
      <w:pPr>
        <w:pStyle w:val="ab"/>
        <w:numPr>
          <w:ilvl w:val="0"/>
          <w:numId w:val="16"/>
        </w:numPr>
        <w:adjustRightInd w:val="0"/>
        <w:snapToGrid w:val="0"/>
        <w:ind w:left="0" w:firstLine="480"/>
        <w:rPr>
          <w:rFonts w:asciiTheme="minorEastAsia" w:hAnsiTheme="minorEastAsia"/>
        </w:rPr>
      </w:pPr>
      <w:r>
        <w:rPr>
          <w:rFonts w:asciiTheme="minorEastAsia" w:hAnsiTheme="minorEastAsia" w:hint="eastAsia"/>
        </w:rPr>
        <w:t>事件查询应备有范围广泛的搜索任选项，使运维人员能在规定时间内找到某一具体类型的所有事件。这些任选项包括但不限于以下内容：</w:t>
      </w:r>
    </w:p>
    <w:p w:rsidR="00160294" w:rsidRDefault="00E04F4A">
      <w:pPr>
        <w:widowControl w:val="0"/>
        <w:numPr>
          <w:ilvl w:val="0"/>
          <w:numId w:val="14"/>
        </w:numPr>
        <w:adjustRightInd w:val="0"/>
        <w:snapToGrid w:val="0"/>
        <w:ind w:left="0" w:firstLine="480"/>
        <w:jc w:val="both"/>
        <w:rPr>
          <w:rFonts w:asciiTheme="minorEastAsia" w:hAnsiTheme="minorEastAsia"/>
        </w:rPr>
      </w:pPr>
      <w:r>
        <w:rPr>
          <w:rFonts w:asciiTheme="minorEastAsia" w:hAnsiTheme="minorEastAsia" w:hint="eastAsia"/>
        </w:rPr>
        <w:t>不同的事件类别</w:t>
      </w:r>
    </w:p>
    <w:p w:rsidR="00160294" w:rsidRDefault="00E04F4A">
      <w:pPr>
        <w:widowControl w:val="0"/>
        <w:numPr>
          <w:ilvl w:val="0"/>
          <w:numId w:val="14"/>
        </w:numPr>
        <w:adjustRightInd w:val="0"/>
        <w:snapToGrid w:val="0"/>
        <w:ind w:left="0" w:firstLine="480"/>
        <w:jc w:val="both"/>
        <w:rPr>
          <w:rFonts w:asciiTheme="minorEastAsia" w:hAnsiTheme="minorEastAsia"/>
        </w:rPr>
      </w:pPr>
      <w:r>
        <w:rPr>
          <w:rFonts w:asciiTheme="minorEastAsia" w:hAnsiTheme="minorEastAsia" w:hint="eastAsia"/>
        </w:rPr>
        <w:t>所有控制故障</w:t>
      </w:r>
    </w:p>
    <w:p w:rsidR="00160294" w:rsidRDefault="00E04F4A">
      <w:pPr>
        <w:widowControl w:val="0"/>
        <w:numPr>
          <w:ilvl w:val="0"/>
          <w:numId w:val="14"/>
        </w:numPr>
        <w:adjustRightInd w:val="0"/>
        <w:snapToGrid w:val="0"/>
        <w:ind w:left="0" w:firstLine="480"/>
        <w:jc w:val="both"/>
        <w:rPr>
          <w:rFonts w:asciiTheme="minorEastAsia" w:hAnsiTheme="minorEastAsia"/>
        </w:rPr>
      </w:pPr>
      <w:r>
        <w:rPr>
          <w:rFonts w:asciiTheme="minorEastAsia" w:hAnsiTheme="minorEastAsia" w:hint="eastAsia"/>
        </w:rPr>
        <w:t>系统的所有事件（例如，存档通知）</w:t>
      </w:r>
    </w:p>
    <w:p w:rsidR="00160294" w:rsidRDefault="00E04F4A">
      <w:pPr>
        <w:widowControl w:val="0"/>
        <w:numPr>
          <w:ilvl w:val="0"/>
          <w:numId w:val="14"/>
        </w:numPr>
        <w:adjustRightInd w:val="0"/>
        <w:snapToGrid w:val="0"/>
        <w:ind w:left="0" w:firstLine="480"/>
        <w:jc w:val="both"/>
        <w:rPr>
          <w:rFonts w:asciiTheme="minorEastAsia" w:hAnsiTheme="minorEastAsia"/>
        </w:rPr>
      </w:pPr>
      <w:r>
        <w:rPr>
          <w:rFonts w:asciiTheme="minorEastAsia" w:hAnsiTheme="minorEastAsia" w:hint="eastAsia"/>
        </w:rPr>
        <w:t>所有登录</w:t>
      </w:r>
      <w:r>
        <w:rPr>
          <w:rFonts w:asciiTheme="minorEastAsia" w:hAnsiTheme="minorEastAsia"/>
        </w:rPr>
        <w:t>/</w:t>
      </w:r>
      <w:r>
        <w:rPr>
          <w:rFonts w:asciiTheme="minorEastAsia" w:hAnsiTheme="minorEastAsia" w:hint="eastAsia"/>
        </w:rPr>
        <w:t>退出事件</w:t>
      </w:r>
    </w:p>
    <w:p w:rsidR="00160294" w:rsidRDefault="00E04F4A">
      <w:pPr>
        <w:widowControl w:val="0"/>
        <w:numPr>
          <w:ilvl w:val="0"/>
          <w:numId w:val="14"/>
        </w:numPr>
        <w:adjustRightInd w:val="0"/>
        <w:snapToGrid w:val="0"/>
        <w:ind w:left="0" w:firstLine="480"/>
        <w:jc w:val="both"/>
        <w:rPr>
          <w:rFonts w:asciiTheme="minorEastAsia" w:hAnsiTheme="minorEastAsia"/>
        </w:rPr>
      </w:pPr>
      <w:r>
        <w:rPr>
          <w:rFonts w:asciiTheme="minorEastAsia" w:hAnsiTheme="minorEastAsia" w:hint="eastAsia"/>
        </w:rPr>
        <w:t>制定区域的所有事件</w:t>
      </w:r>
    </w:p>
    <w:p w:rsidR="00160294" w:rsidRDefault="00E04F4A">
      <w:pPr>
        <w:widowControl w:val="0"/>
        <w:numPr>
          <w:ilvl w:val="0"/>
          <w:numId w:val="14"/>
        </w:numPr>
        <w:adjustRightInd w:val="0"/>
        <w:snapToGrid w:val="0"/>
        <w:ind w:left="0" w:firstLine="480"/>
        <w:jc w:val="both"/>
        <w:rPr>
          <w:rFonts w:asciiTheme="minorEastAsia" w:hAnsiTheme="minorEastAsia"/>
        </w:rPr>
      </w:pPr>
      <w:r>
        <w:rPr>
          <w:rFonts w:asciiTheme="minorEastAsia" w:hAnsiTheme="minorEastAsia" w:hint="eastAsia"/>
        </w:rPr>
        <w:t>上述任选项应能由运维人员组合使用</w:t>
      </w:r>
    </w:p>
    <w:p w:rsidR="00160294" w:rsidRDefault="00E04F4A">
      <w:pPr>
        <w:widowControl w:val="0"/>
        <w:numPr>
          <w:ilvl w:val="0"/>
          <w:numId w:val="14"/>
        </w:numPr>
        <w:adjustRightInd w:val="0"/>
        <w:snapToGrid w:val="0"/>
        <w:ind w:left="0" w:firstLine="480"/>
        <w:jc w:val="both"/>
        <w:rPr>
          <w:rFonts w:asciiTheme="minorEastAsia" w:hAnsiTheme="minorEastAsia"/>
        </w:rPr>
      </w:pPr>
      <w:r>
        <w:rPr>
          <w:rFonts w:asciiTheme="minorEastAsia" w:hAnsiTheme="minorEastAsia" w:hint="eastAsia"/>
        </w:rPr>
        <w:t>模糊查询</w:t>
      </w:r>
    </w:p>
    <w:p w:rsidR="00160294" w:rsidRDefault="00E04F4A">
      <w:pPr>
        <w:pStyle w:val="ab"/>
        <w:numPr>
          <w:ilvl w:val="0"/>
          <w:numId w:val="16"/>
        </w:numPr>
        <w:adjustRightInd w:val="0"/>
        <w:snapToGrid w:val="0"/>
        <w:ind w:left="0" w:firstLine="480"/>
        <w:rPr>
          <w:rFonts w:asciiTheme="minorEastAsia" w:hAnsiTheme="minorEastAsia"/>
        </w:rPr>
      </w:pPr>
      <w:r>
        <w:rPr>
          <w:rFonts w:asciiTheme="minorEastAsia" w:hAnsiTheme="minorEastAsia" w:hint="eastAsia"/>
        </w:rPr>
        <w:t>事件信息格式，一般应包括以下内容（最终的信息格式应在详细设计阶段予以确定）：</w:t>
      </w:r>
    </w:p>
    <w:p w:rsidR="00160294" w:rsidRDefault="00E04F4A">
      <w:pPr>
        <w:widowControl w:val="0"/>
        <w:numPr>
          <w:ilvl w:val="0"/>
          <w:numId w:val="14"/>
        </w:numPr>
        <w:adjustRightInd w:val="0"/>
        <w:snapToGrid w:val="0"/>
        <w:ind w:left="0" w:firstLine="480"/>
        <w:jc w:val="both"/>
        <w:rPr>
          <w:rFonts w:asciiTheme="minorEastAsia" w:hAnsiTheme="minorEastAsia"/>
        </w:rPr>
      </w:pPr>
      <w:r>
        <w:rPr>
          <w:rFonts w:asciiTheme="minorEastAsia" w:hAnsiTheme="minorEastAsia" w:hint="eastAsia"/>
        </w:rPr>
        <w:t>事件发生日期</w:t>
      </w:r>
      <w:r>
        <w:rPr>
          <w:rFonts w:asciiTheme="minorEastAsia" w:hAnsiTheme="minorEastAsia"/>
        </w:rPr>
        <w:t>/</w:t>
      </w:r>
      <w:r>
        <w:rPr>
          <w:rFonts w:asciiTheme="minorEastAsia" w:hAnsiTheme="minorEastAsia" w:hint="eastAsia"/>
        </w:rPr>
        <w:t>时间，事件顺序记录（</w:t>
      </w:r>
      <w:r>
        <w:rPr>
          <w:rFonts w:asciiTheme="minorEastAsia" w:hAnsiTheme="minorEastAsia"/>
        </w:rPr>
        <w:t>SOE</w:t>
      </w:r>
      <w:r>
        <w:rPr>
          <w:rFonts w:asciiTheme="minorEastAsia" w:hAnsiTheme="minorEastAsia" w:hint="eastAsia"/>
        </w:rPr>
        <w:t>）点应具有</w:t>
      </w:r>
      <w:r>
        <w:rPr>
          <w:rFonts w:asciiTheme="minorEastAsia" w:hAnsiTheme="minorEastAsia"/>
        </w:rPr>
        <w:t>1ms</w:t>
      </w:r>
      <w:r>
        <w:rPr>
          <w:rFonts w:asciiTheme="minorEastAsia" w:hAnsiTheme="minorEastAsia" w:hint="eastAsia"/>
        </w:rPr>
        <w:t>分辨率，其余输入</w:t>
      </w:r>
      <w:r>
        <w:rPr>
          <w:rFonts w:asciiTheme="minorEastAsia" w:hAnsiTheme="minorEastAsia"/>
        </w:rPr>
        <w:t>/</w:t>
      </w:r>
      <w:r>
        <w:rPr>
          <w:rFonts w:asciiTheme="minorEastAsia" w:hAnsiTheme="minorEastAsia" w:hint="eastAsia"/>
        </w:rPr>
        <w:t>输出点应具有</w:t>
      </w:r>
      <w:r>
        <w:rPr>
          <w:rFonts w:asciiTheme="minorEastAsia" w:hAnsiTheme="minorEastAsia"/>
        </w:rPr>
        <w:t>1s</w:t>
      </w:r>
      <w:r>
        <w:rPr>
          <w:rFonts w:asciiTheme="minorEastAsia" w:hAnsiTheme="minorEastAsia" w:hint="eastAsia"/>
        </w:rPr>
        <w:t>分辨率</w:t>
      </w:r>
    </w:p>
    <w:p w:rsidR="00160294" w:rsidRDefault="00E04F4A">
      <w:pPr>
        <w:widowControl w:val="0"/>
        <w:numPr>
          <w:ilvl w:val="0"/>
          <w:numId w:val="14"/>
        </w:numPr>
        <w:adjustRightInd w:val="0"/>
        <w:snapToGrid w:val="0"/>
        <w:ind w:left="0" w:firstLine="480"/>
        <w:jc w:val="both"/>
        <w:rPr>
          <w:rFonts w:asciiTheme="minorEastAsia" w:hAnsiTheme="minorEastAsia"/>
        </w:rPr>
      </w:pPr>
      <w:r>
        <w:rPr>
          <w:rFonts w:asciiTheme="minorEastAsia" w:hAnsiTheme="minorEastAsia" w:hint="eastAsia"/>
        </w:rPr>
        <w:t>出现报警或发生事件的设备标记</w:t>
      </w:r>
    </w:p>
    <w:p w:rsidR="00160294" w:rsidRDefault="00E04F4A">
      <w:pPr>
        <w:widowControl w:val="0"/>
        <w:numPr>
          <w:ilvl w:val="0"/>
          <w:numId w:val="14"/>
        </w:numPr>
        <w:adjustRightInd w:val="0"/>
        <w:snapToGrid w:val="0"/>
        <w:ind w:left="0" w:firstLine="480"/>
        <w:jc w:val="both"/>
        <w:rPr>
          <w:rFonts w:asciiTheme="minorEastAsia" w:hAnsiTheme="minorEastAsia"/>
        </w:rPr>
      </w:pPr>
      <w:r>
        <w:rPr>
          <w:rFonts w:asciiTheme="minorEastAsia" w:hAnsiTheme="minorEastAsia" w:hint="eastAsia"/>
        </w:rPr>
        <w:lastRenderedPageBreak/>
        <w:t>设备的描述正文</w:t>
      </w:r>
    </w:p>
    <w:p w:rsidR="00160294" w:rsidRDefault="00E04F4A">
      <w:pPr>
        <w:widowControl w:val="0"/>
        <w:numPr>
          <w:ilvl w:val="0"/>
          <w:numId w:val="14"/>
        </w:numPr>
        <w:adjustRightInd w:val="0"/>
        <w:snapToGrid w:val="0"/>
        <w:ind w:left="0" w:firstLine="480"/>
        <w:jc w:val="both"/>
        <w:rPr>
          <w:rFonts w:asciiTheme="minorEastAsia" w:hAnsiTheme="minorEastAsia"/>
        </w:rPr>
      </w:pPr>
      <w:r>
        <w:rPr>
          <w:rFonts w:asciiTheme="minorEastAsia" w:hAnsiTheme="minorEastAsia" w:hint="eastAsia"/>
        </w:rPr>
        <w:t>设备状态的描述或数值</w:t>
      </w:r>
    </w:p>
    <w:p w:rsidR="00160294" w:rsidRDefault="00E04F4A">
      <w:pPr>
        <w:widowControl w:val="0"/>
        <w:numPr>
          <w:ilvl w:val="0"/>
          <w:numId w:val="14"/>
        </w:numPr>
        <w:adjustRightInd w:val="0"/>
        <w:snapToGrid w:val="0"/>
        <w:ind w:left="0" w:firstLine="480"/>
        <w:jc w:val="both"/>
        <w:rPr>
          <w:rFonts w:asciiTheme="minorEastAsia" w:hAnsiTheme="minorEastAsia"/>
        </w:rPr>
      </w:pPr>
      <w:r>
        <w:rPr>
          <w:rFonts w:asciiTheme="minorEastAsia" w:hAnsiTheme="minorEastAsia" w:hint="eastAsia"/>
        </w:rPr>
        <w:t>有关的运维人员登录名称及操作描述</w:t>
      </w:r>
    </w:p>
    <w:p w:rsidR="00160294" w:rsidRDefault="00E04F4A">
      <w:pPr>
        <w:pStyle w:val="4"/>
        <w:rPr>
          <w:rFonts w:asciiTheme="minorEastAsia" w:eastAsiaTheme="minorEastAsia" w:hAnsiTheme="minorEastAsia"/>
        </w:rPr>
      </w:pPr>
      <w:r>
        <w:rPr>
          <w:rFonts w:asciiTheme="minorEastAsia" w:eastAsiaTheme="minorEastAsia" w:hAnsiTheme="minorEastAsia" w:hint="eastAsia"/>
          <w:szCs w:val="24"/>
        </w:rPr>
        <w:t>图形画面的功能要求</w:t>
      </w:r>
    </w:p>
    <w:p w:rsidR="00160294" w:rsidRDefault="00E04F4A">
      <w:pPr>
        <w:pStyle w:val="ab"/>
        <w:numPr>
          <w:ilvl w:val="0"/>
          <w:numId w:val="17"/>
        </w:numPr>
        <w:adjustRightInd w:val="0"/>
        <w:snapToGrid w:val="0"/>
        <w:ind w:left="0" w:firstLine="480"/>
        <w:rPr>
          <w:rFonts w:asciiTheme="minorEastAsia" w:hAnsiTheme="minorEastAsia"/>
        </w:rPr>
      </w:pPr>
      <w:r>
        <w:rPr>
          <w:rFonts w:asciiTheme="minorEastAsia" w:hAnsiTheme="minorEastAsia" w:hint="eastAsia"/>
        </w:rPr>
        <w:t>应提供以下各类图形画面：</w:t>
      </w:r>
    </w:p>
    <w:p w:rsidR="00160294" w:rsidRDefault="00E04F4A">
      <w:pPr>
        <w:widowControl w:val="0"/>
        <w:numPr>
          <w:ilvl w:val="0"/>
          <w:numId w:val="14"/>
        </w:numPr>
        <w:adjustRightInd w:val="0"/>
        <w:snapToGrid w:val="0"/>
        <w:ind w:left="0" w:firstLine="480"/>
        <w:jc w:val="both"/>
        <w:rPr>
          <w:rFonts w:asciiTheme="minorEastAsia" w:hAnsiTheme="minorEastAsia"/>
        </w:rPr>
      </w:pPr>
      <w:r>
        <w:rPr>
          <w:rFonts w:asciiTheme="minorEastAsia" w:hAnsiTheme="minorEastAsia" w:hint="eastAsia"/>
        </w:rPr>
        <w:t>地形画面，包括低压设备房的地形画面和详细画面。投标人应参阅会议中心建筑布置图。</w:t>
      </w:r>
    </w:p>
    <w:p w:rsidR="00160294" w:rsidRDefault="00E04F4A">
      <w:pPr>
        <w:widowControl w:val="0"/>
        <w:numPr>
          <w:ilvl w:val="0"/>
          <w:numId w:val="14"/>
        </w:numPr>
        <w:adjustRightInd w:val="0"/>
        <w:snapToGrid w:val="0"/>
        <w:ind w:left="0" w:firstLine="480"/>
        <w:jc w:val="both"/>
        <w:rPr>
          <w:rFonts w:asciiTheme="minorEastAsia" w:hAnsiTheme="minorEastAsia"/>
        </w:rPr>
      </w:pPr>
      <w:r>
        <w:rPr>
          <w:rFonts w:asciiTheme="minorEastAsia" w:hAnsiTheme="minorEastAsia" w:hint="eastAsia"/>
        </w:rPr>
        <w:t>在地形画面中不能表示的图形画面，均应做成示意性画面。</w:t>
      </w:r>
    </w:p>
    <w:p w:rsidR="00160294" w:rsidRDefault="00E04F4A">
      <w:pPr>
        <w:widowControl w:val="0"/>
        <w:numPr>
          <w:ilvl w:val="0"/>
          <w:numId w:val="14"/>
        </w:numPr>
        <w:adjustRightInd w:val="0"/>
        <w:snapToGrid w:val="0"/>
        <w:ind w:left="0" w:firstLine="480"/>
        <w:jc w:val="both"/>
        <w:rPr>
          <w:rFonts w:asciiTheme="minorEastAsia" w:hAnsiTheme="minorEastAsia"/>
        </w:rPr>
      </w:pPr>
      <w:r>
        <w:rPr>
          <w:rFonts w:asciiTheme="minorEastAsia" w:hAnsiTheme="minorEastAsia" w:hint="eastAsia"/>
        </w:rPr>
        <w:t>应提供图表及趋势图显示，以便对实时及历史变量和参数值进行浏览（例如，禁止报警清单、整个输入</w:t>
      </w:r>
      <w:r>
        <w:rPr>
          <w:rFonts w:asciiTheme="minorEastAsia" w:hAnsiTheme="minorEastAsia"/>
        </w:rPr>
        <w:t>/</w:t>
      </w:r>
      <w:r>
        <w:rPr>
          <w:rFonts w:asciiTheme="minorEastAsia" w:hAnsiTheme="minorEastAsia" w:hint="eastAsia"/>
        </w:rPr>
        <w:t>输出点清单、历史趋势图）。</w:t>
      </w:r>
    </w:p>
    <w:p w:rsidR="00160294" w:rsidRDefault="00E04F4A">
      <w:pPr>
        <w:pStyle w:val="ab"/>
        <w:numPr>
          <w:ilvl w:val="0"/>
          <w:numId w:val="17"/>
        </w:numPr>
        <w:adjustRightInd w:val="0"/>
        <w:snapToGrid w:val="0"/>
        <w:ind w:left="0" w:firstLine="480"/>
        <w:rPr>
          <w:rFonts w:asciiTheme="minorEastAsia" w:hAnsiTheme="minorEastAsia"/>
        </w:rPr>
      </w:pPr>
      <w:r>
        <w:rPr>
          <w:rFonts w:asciiTheme="minorEastAsia" w:hAnsiTheme="minorEastAsia" w:hint="eastAsia"/>
        </w:rPr>
        <w:t>系统的菜单结构应简单而富有逻辑性，子菜单不得多于两级。诸如“打印屏幕”、“前画面”和“帮助”一类频繁使用的指令，应与菜单栏上的图标连接，应利用功能键作为输入此类频繁使用指令的有效方法。功能键的排列应按标准化和一致性考虑。应提供键盘热键，以便输入深藏于菜单层中频繁使用的指令。</w:t>
      </w:r>
    </w:p>
    <w:p w:rsidR="00160294" w:rsidRDefault="00E04F4A">
      <w:pPr>
        <w:pStyle w:val="ab"/>
        <w:numPr>
          <w:ilvl w:val="0"/>
          <w:numId w:val="17"/>
        </w:numPr>
        <w:adjustRightInd w:val="0"/>
        <w:snapToGrid w:val="0"/>
        <w:ind w:left="0" w:firstLine="480"/>
        <w:rPr>
          <w:rFonts w:asciiTheme="minorEastAsia" w:hAnsiTheme="minorEastAsia"/>
        </w:rPr>
      </w:pPr>
      <w:r>
        <w:rPr>
          <w:rFonts w:asciiTheme="minorEastAsia" w:hAnsiTheme="minorEastAsia" w:hint="eastAsia"/>
        </w:rPr>
        <w:t>在任何图形画面中，应能通过采用点击设备、触屏或键盘来选择设备，还应根据该设备的控制任选项与相关动态信息和静态信息的详情调入弹出窗口（设备控制及资料窗口）。此类信息包括设备描述、设备标记、状态、相关报警、允许工作、设备识别符和存于有关数据库内的所有其它信息。</w:t>
      </w:r>
    </w:p>
    <w:p w:rsidR="00160294" w:rsidRDefault="00E04F4A">
      <w:pPr>
        <w:pStyle w:val="ab"/>
        <w:numPr>
          <w:ilvl w:val="0"/>
          <w:numId w:val="17"/>
        </w:numPr>
        <w:adjustRightInd w:val="0"/>
        <w:snapToGrid w:val="0"/>
        <w:ind w:left="0" w:firstLine="480"/>
        <w:rPr>
          <w:rFonts w:asciiTheme="minorEastAsia" w:hAnsiTheme="minorEastAsia"/>
        </w:rPr>
      </w:pPr>
      <w:r>
        <w:rPr>
          <w:rFonts w:asciiTheme="minorEastAsia" w:hAnsiTheme="minorEastAsia" w:hint="eastAsia"/>
        </w:rPr>
        <w:t>系统应采用双重步骤的设备控制程序，要求运维人员确认才发出控制指令。</w:t>
      </w:r>
    </w:p>
    <w:p w:rsidR="00160294" w:rsidRDefault="00E04F4A">
      <w:pPr>
        <w:pStyle w:val="ab"/>
        <w:numPr>
          <w:ilvl w:val="0"/>
          <w:numId w:val="17"/>
        </w:numPr>
        <w:adjustRightInd w:val="0"/>
        <w:snapToGrid w:val="0"/>
        <w:ind w:left="0" w:firstLine="480"/>
        <w:rPr>
          <w:rFonts w:asciiTheme="minorEastAsia" w:hAnsiTheme="minorEastAsia"/>
        </w:rPr>
      </w:pPr>
      <w:r>
        <w:rPr>
          <w:rFonts w:asciiTheme="minorEastAsia" w:hAnsiTheme="minorEastAsia" w:hint="eastAsia"/>
        </w:rPr>
        <w:t>显示的色彩一致性是必须的。一般而言，应使用最少数量的色彩，以免显示画面混乱。使用对比色的唯一目的是吸引运维人员的注意力。具有人人都懂的普通属性的颜色（例如，红色</w:t>
      </w:r>
      <w:r>
        <w:rPr>
          <w:rFonts w:asciiTheme="minorEastAsia" w:hAnsiTheme="minorEastAsia"/>
        </w:rPr>
        <w:t>/深红色表示危险，黄色表示小心，绿色表示正常），均应尽量保留在指示标志中。背景应具有中等亮度，以减轻视觉疲劳。诸如闪烁、粗体、反显等不同显示属性，</w:t>
      </w:r>
      <w:r>
        <w:rPr>
          <w:rFonts w:asciiTheme="minorEastAsia" w:hAnsiTheme="minorEastAsia" w:hint="eastAsia"/>
        </w:rPr>
        <w:t>应斟情合理使用，以引起注意。颜色应由用户组配使用，且不得与运维人员的习惯用法相抵触。</w:t>
      </w:r>
    </w:p>
    <w:p w:rsidR="00160294" w:rsidRDefault="00E04F4A">
      <w:pPr>
        <w:pStyle w:val="ab"/>
        <w:numPr>
          <w:ilvl w:val="0"/>
          <w:numId w:val="17"/>
        </w:numPr>
        <w:adjustRightInd w:val="0"/>
        <w:snapToGrid w:val="0"/>
        <w:ind w:left="0" w:firstLine="480"/>
        <w:rPr>
          <w:rFonts w:asciiTheme="minorEastAsia" w:hAnsiTheme="minorEastAsia"/>
        </w:rPr>
      </w:pPr>
      <w:r>
        <w:rPr>
          <w:rFonts w:asciiTheme="minorEastAsia" w:hAnsiTheme="minorEastAsia" w:hint="eastAsia"/>
        </w:rPr>
        <w:t>应利用频率为</w:t>
      </w:r>
      <w:r>
        <w:rPr>
          <w:rFonts w:asciiTheme="minorEastAsia" w:hAnsiTheme="minorEastAsia"/>
        </w:rPr>
        <w:t>2-3Hz的闪烁体。在这种情况下，若闪烁体不闪烁时，则闪烁信息难于判读。一种解决办法是使用半闪烁，能保证</w:t>
      </w:r>
      <w:r>
        <w:rPr>
          <w:rFonts w:asciiTheme="minorEastAsia" w:hAnsiTheme="minorEastAsia" w:hint="eastAsia"/>
        </w:rPr>
        <w:t>闪烁低一个亮度级，</w:t>
      </w:r>
      <w:r>
        <w:rPr>
          <w:rFonts w:asciiTheme="minorEastAsia" w:hAnsiTheme="minorEastAsia" w:hint="eastAsia"/>
        </w:rPr>
        <w:lastRenderedPageBreak/>
        <w:t>而不会没闪烁。当使用亮度作为信息码时，只能使用两个亮度等级。另一种解决办法是按闪烁频率交替使用前景色和背景色。</w:t>
      </w:r>
    </w:p>
    <w:p w:rsidR="00160294" w:rsidRDefault="00E04F4A">
      <w:pPr>
        <w:pStyle w:val="ab"/>
        <w:numPr>
          <w:ilvl w:val="0"/>
          <w:numId w:val="17"/>
        </w:numPr>
        <w:adjustRightInd w:val="0"/>
        <w:snapToGrid w:val="0"/>
        <w:ind w:left="0" w:firstLine="480"/>
        <w:rPr>
          <w:rFonts w:asciiTheme="minorEastAsia" w:hAnsiTheme="minorEastAsia"/>
        </w:rPr>
      </w:pPr>
      <w:r>
        <w:rPr>
          <w:rFonts w:asciiTheme="minorEastAsia" w:hAnsiTheme="minorEastAsia" w:hint="eastAsia"/>
        </w:rPr>
        <w:t>每种激活的彩色不得具有相互抵触的意义。颜色码中需随时加以区别的颜色应少于</w:t>
      </w:r>
      <w:r>
        <w:rPr>
          <w:rFonts w:asciiTheme="minorEastAsia" w:hAnsiTheme="minorEastAsia"/>
        </w:rPr>
        <w:t>9种。</w:t>
      </w:r>
    </w:p>
    <w:p w:rsidR="00160294" w:rsidRDefault="00E04F4A">
      <w:pPr>
        <w:pStyle w:val="ab"/>
        <w:numPr>
          <w:ilvl w:val="0"/>
          <w:numId w:val="17"/>
        </w:numPr>
        <w:adjustRightInd w:val="0"/>
        <w:snapToGrid w:val="0"/>
        <w:ind w:left="0" w:firstLine="480"/>
        <w:rPr>
          <w:rFonts w:asciiTheme="minorEastAsia" w:hAnsiTheme="minorEastAsia"/>
        </w:rPr>
      </w:pPr>
      <w:r>
        <w:rPr>
          <w:rFonts w:asciiTheme="minorEastAsia" w:hAnsiTheme="minorEastAsia" w:hint="eastAsia"/>
        </w:rPr>
        <w:t>所有扫描失效</w:t>
      </w:r>
      <w:r>
        <w:rPr>
          <w:rFonts w:asciiTheme="minorEastAsia" w:hAnsiTheme="minorEastAsia"/>
        </w:rPr>
        <w:t>/所有手动改变状态或数值的设备、模拟数值、脉冲计数器和导出变量，均应采用专用的显示属性或颜色加以区别。</w:t>
      </w:r>
    </w:p>
    <w:p w:rsidR="00160294" w:rsidRDefault="00E04F4A">
      <w:pPr>
        <w:pStyle w:val="ab"/>
        <w:numPr>
          <w:ilvl w:val="0"/>
          <w:numId w:val="17"/>
        </w:numPr>
        <w:adjustRightInd w:val="0"/>
        <w:snapToGrid w:val="0"/>
        <w:ind w:left="0" w:firstLine="480"/>
        <w:rPr>
          <w:rFonts w:asciiTheme="minorEastAsia" w:hAnsiTheme="minorEastAsia"/>
        </w:rPr>
      </w:pPr>
      <w:r>
        <w:rPr>
          <w:rFonts w:asciiTheme="minorEastAsia" w:hAnsiTheme="minorEastAsia" w:hint="eastAsia"/>
        </w:rPr>
        <w:t>显示的图形物体之间的关系应予合理表达，使报警原因能从直观上立即看出。使运维人员把发生事故的图形物与它们所表示的物理设备联系起来。例如，红色的闪烁设备图标能立即提醒运维人员注意某设备已被报警。</w:t>
      </w:r>
    </w:p>
    <w:p w:rsidR="00160294" w:rsidRDefault="00E04F4A">
      <w:pPr>
        <w:pStyle w:val="ab"/>
        <w:numPr>
          <w:ilvl w:val="0"/>
          <w:numId w:val="17"/>
        </w:numPr>
        <w:adjustRightInd w:val="0"/>
        <w:snapToGrid w:val="0"/>
        <w:ind w:left="0" w:firstLine="480"/>
        <w:rPr>
          <w:rFonts w:asciiTheme="minorEastAsia" w:hAnsiTheme="minorEastAsia"/>
        </w:rPr>
      </w:pPr>
      <w:r>
        <w:rPr>
          <w:rFonts w:asciiTheme="minorEastAsia" w:hAnsiTheme="minorEastAsia" w:hint="eastAsia"/>
        </w:rPr>
        <w:t>闪烁符号应专门用作表达未经确认的报警、设备选择、未予回答的呼唤或瞬时状态。</w:t>
      </w:r>
    </w:p>
    <w:p w:rsidR="00160294" w:rsidRDefault="00E04F4A">
      <w:pPr>
        <w:pStyle w:val="ab"/>
        <w:numPr>
          <w:ilvl w:val="0"/>
          <w:numId w:val="17"/>
        </w:numPr>
        <w:adjustRightInd w:val="0"/>
        <w:snapToGrid w:val="0"/>
        <w:ind w:left="0" w:firstLine="480"/>
        <w:rPr>
          <w:rFonts w:asciiTheme="minorEastAsia" w:hAnsiTheme="minorEastAsia"/>
        </w:rPr>
      </w:pPr>
      <w:r>
        <w:rPr>
          <w:rFonts w:asciiTheme="minorEastAsia" w:hAnsiTheme="minorEastAsia" w:hint="eastAsia"/>
        </w:rPr>
        <w:t>应向发包人提交图形画面设计以供批准，包括图形画面项（诸如状态、报警和事件信息等）的色彩编码系统的详细设计，字符组的设计，所有标准图形物体（包括静态和动态图形物体—以动态颜色</w:t>
      </w:r>
      <w:r>
        <w:rPr>
          <w:rFonts w:asciiTheme="minorEastAsia" w:hAnsiTheme="minorEastAsia"/>
        </w:rPr>
        <w:t>/形状表示不同类型设备的不同状态）以及真色彩和全尺寸显示的图标。</w:t>
      </w:r>
    </w:p>
    <w:p w:rsidR="00160294" w:rsidRDefault="00E04F4A">
      <w:pPr>
        <w:pStyle w:val="ab"/>
        <w:numPr>
          <w:ilvl w:val="0"/>
          <w:numId w:val="17"/>
        </w:numPr>
        <w:adjustRightInd w:val="0"/>
        <w:snapToGrid w:val="0"/>
        <w:ind w:left="0" w:firstLine="480"/>
        <w:rPr>
          <w:rFonts w:asciiTheme="minorEastAsia" w:hAnsiTheme="minorEastAsia"/>
        </w:rPr>
      </w:pPr>
      <w:r>
        <w:rPr>
          <w:rFonts w:asciiTheme="minorEastAsia" w:hAnsiTheme="minorEastAsia" w:hint="eastAsia"/>
        </w:rPr>
        <w:t>人机接口应对运维人员作出交互式反应，使运维人员能立即获得反馈。达到此目的的方法是使用三维图标或按钮，它们被运维人员选用后即加强显示，激活时，压下按钮，应即时提供适当的信息。这种输入响应的设计应在整个人机界面设计中保持其一致性。</w:t>
      </w:r>
    </w:p>
    <w:p w:rsidR="00160294" w:rsidRDefault="00E04F4A">
      <w:pPr>
        <w:pStyle w:val="ab"/>
        <w:numPr>
          <w:ilvl w:val="0"/>
          <w:numId w:val="17"/>
        </w:numPr>
        <w:adjustRightInd w:val="0"/>
        <w:snapToGrid w:val="0"/>
        <w:ind w:left="0" w:firstLine="480"/>
        <w:rPr>
          <w:rFonts w:asciiTheme="minorEastAsia" w:hAnsiTheme="minorEastAsia"/>
        </w:rPr>
      </w:pPr>
      <w:r>
        <w:rPr>
          <w:rFonts w:asciiTheme="minorEastAsia" w:hAnsiTheme="minorEastAsia" w:hint="eastAsia"/>
        </w:rPr>
        <w:t>人机接口在多步骤过程中为每一步骤提供反馈，为此目的应在图形画面提供像正文信息和颜色改变来指示。运维人员输入所有功能应能得到某种形式的反馈（包括操作不被系统接受或请求功能已经排队），并应提供下步操作的提示信息。</w:t>
      </w:r>
    </w:p>
    <w:p w:rsidR="00160294" w:rsidRDefault="00E04F4A">
      <w:pPr>
        <w:pStyle w:val="ab"/>
        <w:numPr>
          <w:ilvl w:val="0"/>
          <w:numId w:val="17"/>
        </w:numPr>
        <w:adjustRightInd w:val="0"/>
        <w:snapToGrid w:val="0"/>
        <w:ind w:left="0" w:firstLine="480"/>
        <w:rPr>
          <w:rFonts w:asciiTheme="minorEastAsia" w:hAnsiTheme="minorEastAsia"/>
        </w:rPr>
      </w:pPr>
      <w:r>
        <w:rPr>
          <w:rFonts w:asciiTheme="minorEastAsia" w:hAnsiTheme="minorEastAsia" w:hint="eastAsia"/>
        </w:rPr>
        <w:t>在登录、退出系统以及关键的控制操作，人机界面均进行必要的权限检查和确认提示以确保操作的安全性。根据运维人员不同的权限将对应不同的功能界面，功能和数据应预先定义予以过滤。</w:t>
      </w:r>
    </w:p>
    <w:p w:rsidR="00160294" w:rsidRDefault="00E04F4A">
      <w:pPr>
        <w:pStyle w:val="ab"/>
        <w:numPr>
          <w:ilvl w:val="0"/>
          <w:numId w:val="17"/>
        </w:numPr>
        <w:adjustRightInd w:val="0"/>
        <w:snapToGrid w:val="0"/>
        <w:ind w:left="0" w:firstLine="480"/>
        <w:rPr>
          <w:rFonts w:asciiTheme="minorEastAsia" w:hAnsiTheme="minorEastAsia"/>
        </w:rPr>
      </w:pPr>
      <w:r>
        <w:rPr>
          <w:rFonts w:asciiTheme="minorEastAsia" w:hAnsiTheme="minorEastAsia" w:hint="eastAsia"/>
        </w:rPr>
        <w:t>应对运维人员输入进行严格的核查，以确定输入是否差错或无效。无效输入（例如输入的模拟量超出范围或对带有“允许工作”属性的设备发出控制指令）应予测出，并将错误信息报告运维人员。错误信息应为简单明确，</w:t>
      </w:r>
      <w:r>
        <w:rPr>
          <w:rFonts w:asciiTheme="minorEastAsia" w:hAnsiTheme="minorEastAsia" w:hint="eastAsia"/>
        </w:rPr>
        <w:lastRenderedPageBreak/>
        <w:t>让运维人员不需使用参考文件来解释任何信息。运维人员应不用重复出错之前已正确执行的步骤及已输入的资料。</w:t>
      </w:r>
    </w:p>
    <w:p w:rsidR="00160294" w:rsidRDefault="00E04F4A">
      <w:pPr>
        <w:pStyle w:val="ab"/>
        <w:numPr>
          <w:ilvl w:val="0"/>
          <w:numId w:val="17"/>
        </w:numPr>
        <w:adjustRightInd w:val="0"/>
        <w:snapToGrid w:val="0"/>
        <w:ind w:left="0" w:firstLine="480"/>
        <w:rPr>
          <w:rFonts w:asciiTheme="minorEastAsia" w:hAnsiTheme="minorEastAsia"/>
        </w:rPr>
      </w:pPr>
      <w:r>
        <w:rPr>
          <w:rFonts w:asciiTheme="minorEastAsia" w:hAnsiTheme="minorEastAsia" w:hint="eastAsia"/>
        </w:rPr>
        <w:t>当运维人员的初始输入已经完成，并接着进行下个输入时，响应计时器应自动启动。响应计时器应在运维人员的每次响应后进行复位。若运维人员在间隔一定时间后未能作出响应，正在进行中的操作应自动中断，相应设备应改由其它运维人员控制。响应计时器的缺席值应设定为不超过</w:t>
      </w:r>
      <w:r>
        <w:rPr>
          <w:rFonts w:asciiTheme="minorEastAsia" w:hAnsiTheme="minorEastAsia"/>
        </w:rPr>
        <w:t>3秒，并能由系统管理员更改设定。</w:t>
      </w:r>
    </w:p>
    <w:p w:rsidR="00160294" w:rsidRDefault="00E04F4A">
      <w:pPr>
        <w:pStyle w:val="ab"/>
        <w:numPr>
          <w:ilvl w:val="0"/>
          <w:numId w:val="17"/>
        </w:numPr>
        <w:adjustRightInd w:val="0"/>
        <w:snapToGrid w:val="0"/>
        <w:ind w:left="0" w:firstLine="480"/>
        <w:rPr>
          <w:rFonts w:asciiTheme="minorEastAsia" w:hAnsiTheme="minorEastAsia"/>
        </w:rPr>
      </w:pPr>
      <w:r>
        <w:rPr>
          <w:rFonts w:asciiTheme="minorEastAsia" w:hAnsiTheme="minorEastAsia" w:hint="eastAsia"/>
        </w:rPr>
        <w:t>每幅图形画面的名称对系统和地理信息等方面应具有独特的意义，长短适宜，方便识别。运维人员应能通过触屏</w:t>
      </w:r>
      <w:r>
        <w:rPr>
          <w:rFonts w:asciiTheme="minorEastAsia" w:hAnsiTheme="minorEastAsia"/>
        </w:rPr>
        <w:t>/鼠标等从菜单栏上选，也</w:t>
      </w:r>
      <w:r>
        <w:rPr>
          <w:rFonts w:asciiTheme="minorEastAsia" w:hAnsiTheme="minorEastAsia" w:hint="eastAsia"/>
        </w:rPr>
        <w:t>可通过键盘输入画面档案名称调出图形画面。图形画面的大小应按比例调节，以适应当前的显示窗口。</w:t>
      </w:r>
    </w:p>
    <w:p w:rsidR="00160294" w:rsidRDefault="00E04F4A">
      <w:pPr>
        <w:pStyle w:val="ab"/>
        <w:numPr>
          <w:ilvl w:val="0"/>
          <w:numId w:val="17"/>
        </w:numPr>
        <w:adjustRightInd w:val="0"/>
        <w:snapToGrid w:val="0"/>
        <w:ind w:left="0" w:firstLine="480"/>
        <w:rPr>
          <w:rFonts w:asciiTheme="minorEastAsia" w:hAnsiTheme="minorEastAsia"/>
        </w:rPr>
      </w:pPr>
      <w:r>
        <w:rPr>
          <w:rFonts w:asciiTheme="minorEastAsia" w:hAnsiTheme="minorEastAsia" w:hint="eastAsia"/>
        </w:rPr>
        <w:t>每个图形画面均应分层设置，使每一单独层可被遮盖。应避免重叠的图标和图形物体。</w:t>
      </w:r>
    </w:p>
    <w:p w:rsidR="00160294" w:rsidRDefault="00E04F4A">
      <w:pPr>
        <w:pStyle w:val="ab"/>
        <w:numPr>
          <w:ilvl w:val="0"/>
          <w:numId w:val="17"/>
        </w:numPr>
        <w:adjustRightInd w:val="0"/>
        <w:snapToGrid w:val="0"/>
        <w:ind w:left="0" w:firstLine="480"/>
        <w:rPr>
          <w:rFonts w:asciiTheme="minorEastAsia" w:hAnsiTheme="minorEastAsia"/>
        </w:rPr>
      </w:pPr>
      <w:r>
        <w:rPr>
          <w:rFonts w:asciiTheme="minorEastAsia" w:hAnsiTheme="minorEastAsia" w:hint="eastAsia"/>
        </w:rPr>
        <w:t>所有数位状态、模拟数值、脉冲计数器和导出变量，既可以用图形画面或正文显示，亦可用两者的组合显示。所有图形画面均应实时更新。</w:t>
      </w:r>
    </w:p>
    <w:p w:rsidR="00160294" w:rsidRDefault="00E04F4A">
      <w:pPr>
        <w:pStyle w:val="ab"/>
        <w:numPr>
          <w:ilvl w:val="0"/>
          <w:numId w:val="17"/>
        </w:numPr>
        <w:adjustRightInd w:val="0"/>
        <w:snapToGrid w:val="0"/>
        <w:ind w:left="0" w:firstLine="480"/>
        <w:rPr>
          <w:rFonts w:asciiTheme="minorEastAsia" w:hAnsiTheme="minorEastAsia"/>
        </w:rPr>
      </w:pPr>
      <w:r>
        <w:rPr>
          <w:rFonts w:asciiTheme="minorEastAsia" w:hAnsiTheme="minorEastAsia" w:hint="eastAsia"/>
        </w:rPr>
        <w:t>应对位图格式图形提供支持。</w:t>
      </w:r>
    </w:p>
    <w:p w:rsidR="00160294" w:rsidRDefault="00E04F4A">
      <w:pPr>
        <w:pStyle w:val="ab"/>
        <w:numPr>
          <w:ilvl w:val="0"/>
          <w:numId w:val="17"/>
        </w:numPr>
        <w:adjustRightInd w:val="0"/>
        <w:snapToGrid w:val="0"/>
        <w:ind w:left="0" w:firstLine="480"/>
        <w:rPr>
          <w:rFonts w:asciiTheme="minorEastAsia" w:hAnsiTheme="minorEastAsia"/>
        </w:rPr>
      </w:pPr>
      <w:r>
        <w:rPr>
          <w:rFonts w:asciiTheme="minorEastAsia" w:hAnsiTheme="minorEastAsia" w:hint="eastAsia"/>
        </w:rPr>
        <w:t>在图形画面上对能显示的输入</w:t>
      </w:r>
      <w:r>
        <w:rPr>
          <w:rFonts w:asciiTheme="minorEastAsia" w:hAnsiTheme="minorEastAsia"/>
        </w:rPr>
        <w:t>/输出点数量没有限制，上限范围受图形画面的物理尺寸限制。</w:t>
      </w:r>
    </w:p>
    <w:p w:rsidR="00160294" w:rsidRDefault="00E04F4A">
      <w:pPr>
        <w:pStyle w:val="ab"/>
        <w:numPr>
          <w:ilvl w:val="0"/>
          <w:numId w:val="17"/>
        </w:numPr>
        <w:adjustRightInd w:val="0"/>
        <w:snapToGrid w:val="0"/>
        <w:ind w:left="0" w:firstLine="480"/>
        <w:rPr>
          <w:rFonts w:asciiTheme="minorEastAsia" w:hAnsiTheme="minorEastAsia"/>
        </w:rPr>
      </w:pPr>
      <w:r>
        <w:rPr>
          <w:rFonts w:asciiTheme="minorEastAsia" w:hAnsiTheme="minorEastAsia" w:hint="eastAsia"/>
        </w:rPr>
        <w:t>游标位置应随时清晰可见，不论其当前位置及当前图形画面如何。</w:t>
      </w:r>
    </w:p>
    <w:p w:rsidR="00160294" w:rsidRDefault="00E04F4A">
      <w:pPr>
        <w:pStyle w:val="ab"/>
        <w:numPr>
          <w:ilvl w:val="0"/>
          <w:numId w:val="17"/>
        </w:numPr>
        <w:adjustRightInd w:val="0"/>
        <w:snapToGrid w:val="0"/>
        <w:ind w:left="0" w:firstLine="480"/>
        <w:rPr>
          <w:rFonts w:asciiTheme="minorEastAsia" w:hAnsiTheme="minorEastAsia"/>
        </w:rPr>
      </w:pPr>
      <w:r>
        <w:rPr>
          <w:rFonts w:asciiTheme="minorEastAsia" w:hAnsiTheme="minorEastAsia" w:hint="eastAsia"/>
        </w:rPr>
        <w:t>对上下文提供灵敏的在线求助服务，系统管理员对帮助信息应加以编辑。</w:t>
      </w:r>
    </w:p>
    <w:p w:rsidR="00160294" w:rsidRDefault="00E04F4A">
      <w:pPr>
        <w:pStyle w:val="4"/>
        <w:rPr>
          <w:rFonts w:asciiTheme="minorEastAsia" w:eastAsiaTheme="minorEastAsia" w:hAnsiTheme="minorEastAsia"/>
        </w:rPr>
      </w:pPr>
      <w:r>
        <w:rPr>
          <w:rFonts w:asciiTheme="minorEastAsia" w:eastAsiaTheme="minorEastAsia" w:hAnsiTheme="minorEastAsia" w:hint="eastAsia"/>
          <w:szCs w:val="24"/>
        </w:rPr>
        <w:t>系统的图形画面</w:t>
      </w:r>
    </w:p>
    <w:p w:rsidR="00160294" w:rsidRDefault="00E04F4A">
      <w:pPr>
        <w:adjustRightInd w:val="0"/>
        <w:snapToGrid w:val="0"/>
        <w:ind w:firstLine="480"/>
        <w:rPr>
          <w:rFonts w:asciiTheme="minorEastAsia" w:hAnsiTheme="minorEastAsia"/>
        </w:rPr>
      </w:pPr>
      <w:r>
        <w:rPr>
          <w:rFonts w:asciiTheme="minorEastAsia" w:hAnsiTheme="minorEastAsia" w:hint="eastAsia"/>
        </w:rPr>
        <w:t>人机界面的最终设计应得到发包人的批准。系统应提供以下图形画面（包括但不限于）：</w:t>
      </w:r>
    </w:p>
    <w:p w:rsidR="00160294" w:rsidRDefault="00E04F4A">
      <w:pPr>
        <w:widowControl w:val="0"/>
        <w:adjustRightInd w:val="0"/>
        <w:snapToGrid w:val="0"/>
        <w:ind w:firstLine="480"/>
        <w:jc w:val="both"/>
        <w:rPr>
          <w:rFonts w:asciiTheme="minorEastAsia" w:hAnsiTheme="minorEastAsia"/>
        </w:rPr>
      </w:pPr>
      <w:r>
        <w:rPr>
          <w:rFonts w:asciiTheme="minorEastAsia" w:hAnsiTheme="minorEastAsia" w:hint="eastAsia"/>
        </w:rPr>
        <w:t>主画面：该页面应以会议中心地理信息图为背景，采用明显的图标显示各配电房的地理位置，当配电房发生设备异常报警时，以高亮图标闪烁提示（可定制不同的图标分别对应不同等级的异常），由运维人员确认后停止闪烁；</w:t>
      </w:r>
    </w:p>
    <w:p w:rsidR="00160294" w:rsidRDefault="00E04F4A">
      <w:pPr>
        <w:widowControl w:val="0"/>
        <w:adjustRightInd w:val="0"/>
        <w:snapToGrid w:val="0"/>
        <w:ind w:firstLine="480"/>
        <w:jc w:val="both"/>
        <w:rPr>
          <w:rFonts w:asciiTheme="minorEastAsia" w:hAnsiTheme="minorEastAsia"/>
        </w:rPr>
      </w:pPr>
      <w:r>
        <w:rPr>
          <w:rFonts w:asciiTheme="minorEastAsia" w:hAnsiTheme="minorEastAsia" w:hint="eastAsia"/>
        </w:rPr>
        <w:t>一次主接线图：点击配电房图标，可打开该配电房一次主接线图，一次主接线图显示各电压等级断路器、隔离开关、自动装置状态等；显示各电压等级</w:t>
      </w:r>
      <w:r>
        <w:rPr>
          <w:rFonts w:asciiTheme="minorEastAsia" w:hAnsiTheme="minorEastAsia" w:hint="eastAsia"/>
        </w:rPr>
        <w:lastRenderedPageBreak/>
        <w:t>主要遥测量（母线电压，各进出线的电流，变压器组功率、电能等）。点击设备可弹出界面查看对应点位视频信号；</w:t>
      </w:r>
    </w:p>
    <w:p w:rsidR="00160294" w:rsidRDefault="00E04F4A">
      <w:pPr>
        <w:widowControl w:val="0"/>
        <w:adjustRightInd w:val="0"/>
        <w:snapToGrid w:val="0"/>
        <w:ind w:firstLine="480"/>
        <w:jc w:val="both"/>
        <w:rPr>
          <w:rFonts w:asciiTheme="minorEastAsia" w:hAnsiTheme="minorEastAsia"/>
        </w:rPr>
      </w:pPr>
      <w:r>
        <w:rPr>
          <w:rFonts w:asciiTheme="minorEastAsia" w:hAnsiTheme="minorEastAsia" w:hint="eastAsia"/>
        </w:rPr>
        <w:t>设备详情：在一次接线图上点击设备，可切换至设备详情监视页面，以2</w:t>
      </w:r>
      <w:r>
        <w:rPr>
          <w:rFonts w:asciiTheme="minorEastAsia" w:hAnsiTheme="minorEastAsia"/>
        </w:rPr>
        <w:t>D/3D</w:t>
      </w:r>
      <w:r>
        <w:rPr>
          <w:rFonts w:asciiTheme="minorEastAsia" w:hAnsiTheme="minorEastAsia" w:hint="eastAsia"/>
        </w:rPr>
        <w:t>方式显示设备模型，并显示设备实时状态（包括基本遥测、遥信以及设备状态评估结果）；</w:t>
      </w:r>
    </w:p>
    <w:p w:rsidR="00160294" w:rsidRDefault="00E04F4A">
      <w:pPr>
        <w:widowControl w:val="0"/>
        <w:adjustRightInd w:val="0"/>
        <w:snapToGrid w:val="0"/>
        <w:ind w:firstLine="480"/>
        <w:jc w:val="both"/>
        <w:rPr>
          <w:rFonts w:asciiTheme="minorEastAsia" w:hAnsiTheme="minorEastAsia"/>
        </w:rPr>
      </w:pPr>
      <w:r>
        <w:rPr>
          <w:rFonts w:asciiTheme="minorEastAsia" w:hAnsiTheme="minorEastAsia" w:hint="eastAsia"/>
        </w:rPr>
        <w:t>屏柜监视图：显示变电所内包括</w:t>
      </w:r>
      <w:r>
        <w:rPr>
          <w:rFonts w:asciiTheme="minorEastAsia" w:hAnsiTheme="minorEastAsia"/>
        </w:rPr>
        <w:t>10</w:t>
      </w:r>
      <w:r>
        <w:rPr>
          <w:rFonts w:asciiTheme="minorEastAsia" w:hAnsiTheme="minorEastAsia" w:hint="eastAsia"/>
        </w:rPr>
        <w:t>kV开关柜、4</w:t>
      </w:r>
      <w:r>
        <w:rPr>
          <w:rFonts w:asciiTheme="minorEastAsia" w:hAnsiTheme="minorEastAsia"/>
        </w:rPr>
        <w:t>00</w:t>
      </w:r>
      <w:r>
        <w:rPr>
          <w:rFonts w:asciiTheme="minorEastAsia" w:hAnsiTheme="minorEastAsia" w:hint="eastAsia"/>
        </w:rPr>
        <w:t>V开关柜、交直流屏柜面信号灯状态以及仪表数据指示，运维人员通过此图直观的查看屏柜状态；</w:t>
      </w:r>
    </w:p>
    <w:p w:rsidR="00160294" w:rsidRDefault="00E04F4A">
      <w:pPr>
        <w:widowControl w:val="0"/>
        <w:adjustRightInd w:val="0"/>
        <w:snapToGrid w:val="0"/>
        <w:ind w:firstLine="480"/>
        <w:jc w:val="both"/>
        <w:rPr>
          <w:rFonts w:asciiTheme="minorEastAsia" w:hAnsiTheme="minorEastAsia"/>
        </w:rPr>
      </w:pPr>
      <w:r>
        <w:rPr>
          <w:rFonts w:asciiTheme="minorEastAsia" w:hAnsiTheme="minorEastAsia" w:hint="eastAsia"/>
        </w:rPr>
        <w:t>视频监控：选择电房、设备，打开设备对应点位的视频监视画面；</w:t>
      </w:r>
    </w:p>
    <w:p w:rsidR="00160294" w:rsidRDefault="00E04F4A">
      <w:pPr>
        <w:widowControl w:val="0"/>
        <w:adjustRightInd w:val="0"/>
        <w:snapToGrid w:val="0"/>
        <w:ind w:firstLine="480"/>
        <w:jc w:val="both"/>
        <w:rPr>
          <w:rFonts w:asciiTheme="minorEastAsia" w:hAnsiTheme="minorEastAsia"/>
        </w:rPr>
      </w:pPr>
      <w:r>
        <w:rPr>
          <w:rFonts w:asciiTheme="minorEastAsia" w:hAnsiTheme="minorEastAsia" w:hint="eastAsia"/>
        </w:rPr>
        <w:t>巡视任务：分类显示巡视任务列表（例巡任务、临时任务），每项任务提供查看任务信息、启动任务、终止任务以及巡视报告查看功能；</w:t>
      </w:r>
    </w:p>
    <w:p w:rsidR="00160294" w:rsidRDefault="00E04F4A">
      <w:pPr>
        <w:widowControl w:val="0"/>
        <w:adjustRightInd w:val="0"/>
        <w:snapToGrid w:val="0"/>
        <w:ind w:firstLine="480"/>
        <w:jc w:val="both"/>
        <w:rPr>
          <w:rFonts w:asciiTheme="minorEastAsia" w:hAnsiTheme="minorEastAsia"/>
        </w:rPr>
      </w:pPr>
      <w:r>
        <w:rPr>
          <w:rFonts w:asciiTheme="minorEastAsia" w:hAnsiTheme="minorEastAsia" w:hint="eastAsia"/>
        </w:rPr>
        <w:t>巡视报告：点击巡视任务，查看该任务对应的历史巡视报告；</w:t>
      </w:r>
    </w:p>
    <w:p w:rsidR="00160294" w:rsidRDefault="00E04F4A">
      <w:pPr>
        <w:widowControl w:val="0"/>
        <w:adjustRightInd w:val="0"/>
        <w:snapToGrid w:val="0"/>
        <w:ind w:firstLine="480"/>
        <w:jc w:val="both"/>
        <w:rPr>
          <w:rFonts w:asciiTheme="minorEastAsia" w:hAnsiTheme="minorEastAsia"/>
        </w:rPr>
      </w:pPr>
      <w:r>
        <w:rPr>
          <w:rFonts w:asciiTheme="minorEastAsia" w:hAnsiTheme="minorEastAsia" w:hint="eastAsia"/>
        </w:rPr>
        <w:t>历史告警：按电房、设备类型、告警类型等查看历史告警列表；</w:t>
      </w:r>
    </w:p>
    <w:p w:rsidR="00160294" w:rsidRDefault="00E04F4A">
      <w:pPr>
        <w:widowControl w:val="0"/>
        <w:adjustRightInd w:val="0"/>
        <w:snapToGrid w:val="0"/>
        <w:ind w:firstLine="480"/>
        <w:jc w:val="both"/>
        <w:rPr>
          <w:rFonts w:asciiTheme="minorEastAsia" w:hAnsiTheme="minorEastAsia"/>
        </w:rPr>
      </w:pPr>
      <w:r>
        <w:rPr>
          <w:rFonts w:asciiTheme="minorEastAsia" w:hAnsiTheme="minorEastAsia" w:hint="eastAsia"/>
        </w:rPr>
        <w:t>运维管理页面：提供设备管理、资料管理、维修管理、委外管理、培训管理和报表管理的功能页面；</w:t>
      </w:r>
    </w:p>
    <w:p w:rsidR="00160294" w:rsidRDefault="00E04F4A">
      <w:pPr>
        <w:widowControl w:val="0"/>
        <w:adjustRightInd w:val="0"/>
        <w:snapToGrid w:val="0"/>
        <w:ind w:firstLine="480"/>
        <w:jc w:val="both"/>
        <w:rPr>
          <w:rFonts w:asciiTheme="minorEastAsia" w:hAnsiTheme="minorEastAsia"/>
        </w:rPr>
      </w:pPr>
      <w:r>
        <w:rPr>
          <w:rFonts w:asciiTheme="minorEastAsia" w:hAnsiTheme="minorEastAsia" w:hint="eastAsia"/>
        </w:rPr>
        <w:t>能源评价页面：以饼图、棒图、柱图、趋势图等多种形式，显示能源评价信息。</w:t>
      </w:r>
    </w:p>
    <w:p w:rsidR="00160294" w:rsidRDefault="00E04F4A">
      <w:pPr>
        <w:pStyle w:val="3"/>
        <w:rPr>
          <w:rFonts w:asciiTheme="minorEastAsia" w:hAnsiTheme="minorEastAsia"/>
          <w:szCs w:val="24"/>
        </w:rPr>
      </w:pPr>
      <w:bookmarkStart w:id="58" w:name="_Toc195464830"/>
      <w:bookmarkStart w:id="59" w:name="_Toc196755190"/>
      <w:r>
        <w:rPr>
          <w:rFonts w:asciiTheme="minorEastAsia" w:hAnsiTheme="minorEastAsia" w:hint="eastAsia"/>
          <w:szCs w:val="24"/>
        </w:rPr>
        <w:t>集控平台硬件要求</w:t>
      </w:r>
      <w:bookmarkEnd w:id="58"/>
      <w:bookmarkEnd w:id="59"/>
    </w:p>
    <w:p w:rsidR="00160294" w:rsidRDefault="00E04F4A">
      <w:pPr>
        <w:pStyle w:val="4"/>
      </w:pPr>
      <w:r>
        <w:rPr>
          <w:rFonts w:hint="eastAsia"/>
        </w:rPr>
        <w:t>系统主要部件概述</w:t>
      </w:r>
    </w:p>
    <w:p w:rsidR="00160294" w:rsidRDefault="00E04F4A">
      <w:pPr>
        <w:adjustRightInd w:val="0"/>
        <w:snapToGrid w:val="0"/>
        <w:ind w:firstLine="480"/>
        <w:rPr>
          <w:rFonts w:asciiTheme="minorEastAsia" w:hAnsiTheme="minorEastAsia"/>
        </w:rPr>
      </w:pPr>
      <w:r>
        <w:rPr>
          <w:rFonts w:asciiTheme="minorEastAsia" w:hAnsiTheme="minorEastAsia" w:hint="eastAsia"/>
        </w:rPr>
        <w:t>集控平台提供的主要部件应包括但不限于下列内容：</w:t>
      </w:r>
    </w:p>
    <w:p w:rsidR="00160294" w:rsidRDefault="00E04F4A">
      <w:pPr>
        <w:widowControl w:val="0"/>
        <w:numPr>
          <w:ilvl w:val="0"/>
          <w:numId w:val="18"/>
        </w:numPr>
        <w:adjustRightInd w:val="0"/>
        <w:snapToGrid w:val="0"/>
        <w:ind w:left="0" w:firstLine="480"/>
        <w:jc w:val="both"/>
        <w:rPr>
          <w:rFonts w:asciiTheme="minorEastAsia" w:hAnsiTheme="minorEastAsia"/>
        </w:rPr>
      </w:pPr>
      <w:r>
        <w:rPr>
          <w:rFonts w:asciiTheme="minorEastAsia" w:hAnsiTheme="minorEastAsia" w:hint="eastAsia"/>
        </w:rPr>
        <w:t>服务器；</w:t>
      </w:r>
    </w:p>
    <w:p w:rsidR="00160294" w:rsidRDefault="00E04F4A">
      <w:pPr>
        <w:widowControl w:val="0"/>
        <w:numPr>
          <w:ilvl w:val="0"/>
          <w:numId w:val="18"/>
        </w:numPr>
        <w:adjustRightInd w:val="0"/>
        <w:snapToGrid w:val="0"/>
        <w:ind w:left="0" w:firstLine="480"/>
        <w:jc w:val="both"/>
        <w:rPr>
          <w:rFonts w:asciiTheme="minorEastAsia" w:hAnsiTheme="minorEastAsia"/>
        </w:rPr>
      </w:pPr>
      <w:r>
        <w:rPr>
          <w:rFonts w:asciiTheme="minorEastAsia" w:hAnsiTheme="minorEastAsia"/>
        </w:rPr>
        <w:t>磁盘阵列</w:t>
      </w:r>
    </w:p>
    <w:p w:rsidR="00160294" w:rsidRDefault="00E04F4A">
      <w:pPr>
        <w:widowControl w:val="0"/>
        <w:numPr>
          <w:ilvl w:val="0"/>
          <w:numId w:val="18"/>
        </w:numPr>
        <w:adjustRightInd w:val="0"/>
        <w:snapToGrid w:val="0"/>
        <w:ind w:left="0" w:firstLine="480"/>
        <w:jc w:val="both"/>
        <w:rPr>
          <w:rFonts w:asciiTheme="minorEastAsia" w:hAnsiTheme="minorEastAsia"/>
        </w:rPr>
      </w:pPr>
      <w:r>
        <w:rPr>
          <w:rFonts w:asciiTheme="minorEastAsia" w:hAnsiTheme="minorEastAsia" w:hint="eastAsia"/>
        </w:rPr>
        <w:t>中心交换机；</w:t>
      </w:r>
    </w:p>
    <w:p w:rsidR="00160294" w:rsidRDefault="00E04F4A">
      <w:pPr>
        <w:widowControl w:val="0"/>
        <w:numPr>
          <w:ilvl w:val="0"/>
          <w:numId w:val="18"/>
        </w:numPr>
        <w:adjustRightInd w:val="0"/>
        <w:snapToGrid w:val="0"/>
        <w:ind w:left="0" w:firstLine="480"/>
        <w:jc w:val="both"/>
        <w:rPr>
          <w:rFonts w:asciiTheme="minorEastAsia" w:hAnsiTheme="minorEastAsia"/>
        </w:rPr>
      </w:pPr>
      <w:r>
        <w:rPr>
          <w:rFonts w:asciiTheme="minorEastAsia" w:hAnsiTheme="minorEastAsia"/>
        </w:rPr>
        <w:t>数据集控单元；</w:t>
      </w:r>
    </w:p>
    <w:p w:rsidR="00160294" w:rsidRDefault="00E04F4A">
      <w:pPr>
        <w:widowControl w:val="0"/>
        <w:numPr>
          <w:ilvl w:val="0"/>
          <w:numId w:val="18"/>
        </w:numPr>
        <w:adjustRightInd w:val="0"/>
        <w:snapToGrid w:val="0"/>
        <w:ind w:left="0" w:firstLine="480"/>
        <w:jc w:val="both"/>
        <w:rPr>
          <w:rFonts w:asciiTheme="minorEastAsia" w:hAnsiTheme="minorEastAsia"/>
        </w:rPr>
      </w:pPr>
      <w:r>
        <w:rPr>
          <w:rFonts w:asciiTheme="minorEastAsia" w:hAnsiTheme="minorEastAsia"/>
        </w:rPr>
        <w:t>光电转换器；</w:t>
      </w:r>
    </w:p>
    <w:p w:rsidR="00160294" w:rsidRDefault="00E04F4A">
      <w:pPr>
        <w:widowControl w:val="0"/>
        <w:numPr>
          <w:ilvl w:val="0"/>
          <w:numId w:val="18"/>
        </w:numPr>
        <w:adjustRightInd w:val="0"/>
        <w:snapToGrid w:val="0"/>
        <w:ind w:left="0" w:firstLine="480"/>
        <w:jc w:val="both"/>
        <w:rPr>
          <w:rFonts w:asciiTheme="minorEastAsia" w:hAnsiTheme="minorEastAsia"/>
        </w:rPr>
      </w:pPr>
      <w:r>
        <w:rPr>
          <w:rFonts w:asciiTheme="minorEastAsia" w:hAnsiTheme="minorEastAsia"/>
        </w:rPr>
        <w:t>录像机</w:t>
      </w:r>
      <w:r>
        <w:rPr>
          <w:rFonts w:asciiTheme="minorEastAsia" w:hAnsiTheme="minorEastAsia" w:hint="eastAsia"/>
        </w:rPr>
        <w:t>；</w:t>
      </w:r>
    </w:p>
    <w:p w:rsidR="00160294" w:rsidRDefault="00E04F4A">
      <w:pPr>
        <w:widowControl w:val="0"/>
        <w:numPr>
          <w:ilvl w:val="0"/>
          <w:numId w:val="18"/>
        </w:numPr>
        <w:adjustRightInd w:val="0"/>
        <w:snapToGrid w:val="0"/>
        <w:ind w:left="0" w:firstLine="480"/>
        <w:jc w:val="both"/>
        <w:rPr>
          <w:rFonts w:asciiTheme="minorEastAsia" w:hAnsiTheme="minorEastAsia"/>
        </w:rPr>
      </w:pPr>
      <w:r>
        <w:rPr>
          <w:rFonts w:asciiTheme="minorEastAsia" w:hAnsiTheme="minorEastAsia"/>
        </w:rPr>
        <w:t>工业拼接屏</w:t>
      </w:r>
      <w:r>
        <w:rPr>
          <w:rFonts w:asciiTheme="minorEastAsia" w:hAnsiTheme="minorEastAsia" w:hint="eastAsia"/>
        </w:rPr>
        <w:t>；</w:t>
      </w:r>
    </w:p>
    <w:p w:rsidR="00160294" w:rsidRDefault="00E04F4A">
      <w:pPr>
        <w:widowControl w:val="0"/>
        <w:numPr>
          <w:ilvl w:val="0"/>
          <w:numId w:val="18"/>
        </w:numPr>
        <w:adjustRightInd w:val="0"/>
        <w:snapToGrid w:val="0"/>
        <w:ind w:left="0" w:firstLine="480"/>
        <w:jc w:val="both"/>
        <w:rPr>
          <w:rFonts w:asciiTheme="minorEastAsia" w:hAnsiTheme="minorEastAsia"/>
        </w:rPr>
      </w:pPr>
      <w:r>
        <w:rPr>
          <w:rFonts w:asciiTheme="minorEastAsia" w:hAnsiTheme="minorEastAsia" w:hint="eastAsia"/>
        </w:rPr>
        <w:t>运维工作站；</w:t>
      </w:r>
    </w:p>
    <w:p w:rsidR="00160294" w:rsidRDefault="00E04F4A">
      <w:pPr>
        <w:widowControl w:val="0"/>
        <w:numPr>
          <w:ilvl w:val="0"/>
          <w:numId w:val="18"/>
        </w:numPr>
        <w:adjustRightInd w:val="0"/>
        <w:snapToGrid w:val="0"/>
        <w:ind w:left="0" w:firstLine="480"/>
        <w:jc w:val="both"/>
        <w:rPr>
          <w:rFonts w:asciiTheme="minorEastAsia" w:hAnsiTheme="minorEastAsia"/>
        </w:rPr>
      </w:pPr>
      <w:r>
        <w:rPr>
          <w:rFonts w:asciiTheme="minorEastAsia" w:hAnsiTheme="minorEastAsia" w:hint="eastAsia"/>
        </w:rPr>
        <w:t>打印机；</w:t>
      </w:r>
    </w:p>
    <w:p w:rsidR="00160294" w:rsidRDefault="00E04F4A">
      <w:pPr>
        <w:widowControl w:val="0"/>
        <w:numPr>
          <w:ilvl w:val="0"/>
          <w:numId w:val="18"/>
        </w:numPr>
        <w:adjustRightInd w:val="0"/>
        <w:snapToGrid w:val="0"/>
        <w:ind w:left="0" w:firstLine="480"/>
        <w:jc w:val="both"/>
        <w:rPr>
          <w:rFonts w:asciiTheme="minorEastAsia" w:hAnsiTheme="minorEastAsia"/>
        </w:rPr>
      </w:pPr>
      <w:r>
        <w:rPr>
          <w:rFonts w:asciiTheme="minorEastAsia" w:hAnsiTheme="minorEastAsia"/>
        </w:rPr>
        <w:lastRenderedPageBreak/>
        <w:t>办公桌椅；</w:t>
      </w:r>
    </w:p>
    <w:p w:rsidR="00160294" w:rsidRDefault="00E04F4A">
      <w:pPr>
        <w:widowControl w:val="0"/>
        <w:numPr>
          <w:ilvl w:val="0"/>
          <w:numId w:val="18"/>
        </w:numPr>
        <w:adjustRightInd w:val="0"/>
        <w:snapToGrid w:val="0"/>
        <w:ind w:left="0" w:firstLine="480"/>
        <w:jc w:val="both"/>
        <w:rPr>
          <w:rFonts w:asciiTheme="minorEastAsia" w:hAnsiTheme="minorEastAsia"/>
        </w:rPr>
      </w:pPr>
      <w:r>
        <w:rPr>
          <w:rFonts w:asciiTheme="minorEastAsia" w:hAnsiTheme="minorEastAsia"/>
        </w:rPr>
        <w:t>服务器屏柜</w:t>
      </w:r>
      <w:r>
        <w:rPr>
          <w:rFonts w:asciiTheme="minorEastAsia" w:hAnsiTheme="minorEastAsia" w:hint="eastAsia"/>
        </w:rPr>
        <w:t>；</w:t>
      </w:r>
    </w:p>
    <w:p w:rsidR="00160294" w:rsidRDefault="00E04F4A">
      <w:pPr>
        <w:widowControl w:val="0"/>
        <w:numPr>
          <w:ilvl w:val="0"/>
          <w:numId w:val="18"/>
        </w:numPr>
        <w:adjustRightInd w:val="0"/>
        <w:snapToGrid w:val="0"/>
        <w:ind w:left="0" w:firstLine="480"/>
        <w:jc w:val="both"/>
        <w:rPr>
          <w:rFonts w:asciiTheme="minorEastAsia" w:hAnsiTheme="minorEastAsia"/>
        </w:rPr>
      </w:pPr>
      <w:r>
        <w:rPr>
          <w:rFonts w:asciiTheme="minorEastAsia" w:hAnsiTheme="minorEastAsia" w:hint="eastAsia"/>
        </w:rPr>
        <w:t>U</w:t>
      </w:r>
      <w:r>
        <w:rPr>
          <w:rFonts w:asciiTheme="minorEastAsia" w:hAnsiTheme="minorEastAsia"/>
        </w:rPr>
        <w:t>PS</w:t>
      </w:r>
      <w:r>
        <w:rPr>
          <w:rFonts w:asciiTheme="minorEastAsia" w:hAnsiTheme="minorEastAsia" w:hint="eastAsia"/>
        </w:rPr>
        <w:t>后备电源。</w:t>
      </w:r>
    </w:p>
    <w:p w:rsidR="00160294" w:rsidRDefault="00E04F4A">
      <w:pPr>
        <w:pStyle w:val="4"/>
      </w:pPr>
      <w:r>
        <w:rPr>
          <w:rFonts w:hint="eastAsia"/>
        </w:rPr>
        <w:t>服务器</w:t>
      </w:r>
    </w:p>
    <w:p w:rsidR="00160294" w:rsidRDefault="00E04F4A">
      <w:pPr>
        <w:adjustRightInd w:val="0"/>
        <w:snapToGrid w:val="0"/>
        <w:ind w:firstLine="480"/>
        <w:rPr>
          <w:rFonts w:asciiTheme="minorEastAsia" w:hAnsiTheme="minorEastAsia"/>
        </w:rPr>
      </w:pPr>
      <w:r>
        <w:rPr>
          <w:rFonts w:asciiTheme="minorEastAsia" w:hAnsiTheme="minorEastAsia" w:hint="eastAsia"/>
        </w:rPr>
        <w:t>集控平台服务器由投标人提供。集控平台服务器所需的各类应用软件、数据库软件及操作系统均由投标人提供。</w:t>
      </w:r>
    </w:p>
    <w:p w:rsidR="00160294" w:rsidRDefault="00E04F4A">
      <w:pPr>
        <w:pStyle w:val="ab"/>
        <w:numPr>
          <w:ilvl w:val="0"/>
          <w:numId w:val="19"/>
        </w:numPr>
        <w:adjustRightInd w:val="0"/>
        <w:snapToGrid w:val="0"/>
        <w:ind w:left="0" w:firstLine="482"/>
        <w:rPr>
          <w:rFonts w:asciiTheme="minorEastAsia" w:hAnsiTheme="minorEastAsia"/>
          <w:b/>
        </w:rPr>
      </w:pPr>
      <w:r>
        <w:rPr>
          <w:rFonts w:asciiTheme="minorEastAsia" w:hAnsiTheme="minorEastAsia" w:hint="eastAsia"/>
          <w:b/>
        </w:rPr>
        <w:t>服务器应不低于以下要求：</w:t>
      </w:r>
    </w:p>
    <w:p w:rsidR="00160294" w:rsidRDefault="00E04F4A">
      <w:pPr>
        <w:pStyle w:val="ac"/>
        <w:adjustRightInd w:val="0"/>
        <w:ind w:left="480" w:firstLineChars="0" w:firstLine="0"/>
        <w:rPr>
          <w:rFonts w:asciiTheme="minorEastAsia" w:hAnsiTheme="minorEastAsia"/>
          <w:b/>
        </w:rPr>
      </w:pPr>
      <w:r>
        <w:rPr>
          <w:rFonts w:hint="eastAsia"/>
        </w:rPr>
        <w:t xml:space="preserve">表2-1-4 </w:t>
      </w:r>
      <w:r>
        <w:t>应用服务器</w:t>
      </w:r>
      <w:r>
        <w:rPr>
          <w:rFonts w:hint="eastAsia"/>
        </w:rPr>
        <w:t>指标要求</w:t>
      </w:r>
    </w:p>
    <w:tbl>
      <w:tblPr>
        <w:tblW w:w="8298" w:type="dxa"/>
        <w:jc w:val="center"/>
        <w:tblLayout w:type="fixed"/>
        <w:tblLook w:val="04A0"/>
      </w:tblPr>
      <w:tblGrid>
        <w:gridCol w:w="1173"/>
        <w:gridCol w:w="1843"/>
        <w:gridCol w:w="5282"/>
      </w:tblGrid>
      <w:tr w:rsidR="00160294">
        <w:trPr>
          <w:trHeight w:val="20"/>
          <w:tblHeader/>
          <w:jc w:val="center"/>
        </w:trPr>
        <w:tc>
          <w:tcPr>
            <w:tcW w:w="1173" w:type="dxa"/>
            <w:tcBorders>
              <w:top w:val="single" w:sz="8" w:space="0" w:color="auto"/>
              <w:left w:val="single" w:sz="8" w:space="0" w:color="auto"/>
              <w:bottom w:val="single" w:sz="4" w:space="0" w:color="auto"/>
              <w:right w:val="single" w:sz="4" w:space="0" w:color="auto"/>
            </w:tcBorders>
            <w:vAlign w:val="center"/>
          </w:tcPr>
          <w:p w:rsidR="00160294" w:rsidRDefault="00E04F4A">
            <w:pPr>
              <w:adjustRightInd w:val="0"/>
              <w:snapToGrid w:val="0"/>
              <w:spacing w:line="240" w:lineRule="auto"/>
              <w:ind w:firstLineChars="0" w:firstLine="0"/>
              <w:jc w:val="center"/>
              <w:rPr>
                <w:rFonts w:asciiTheme="minorEastAsia" w:hAnsiTheme="minorEastAsia"/>
                <w:b/>
                <w:bCs/>
                <w:sz w:val="21"/>
                <w:szCs w:val="21"/>
              </w:rPr>
            </w:pPr>
            <w:r>
              <w:rPr>
                <w:rFonts w:asciiTheme="minorEastAsia" w:hAnsiTheme="minorEastAsia" w:hint="eastAsia"/>
                <w:b/>
                <w:bCs/>
                <w:sz w:val="21"/>
                <w:szCs w:val="21"/>
              </w:rPr>
              <w:t>指标</w:t>
            </w:r>
          </w:p>
        </w:tc>
        <w:tc>
          <w:tcPr>
            <w:tcW w:w="1843" w:type="dxa"/>
            <w:tcBorders>
              <w:top w:val="single" w:sz="8" w:space="0" w:color="auto"/>
              <w:left w:val="nil"/>
              <w:bottom w:val="single" w:sz="4" w:space="0" w:color="auto"/>
              <w:right w:val="single" w:sz="4" w:space="0" w:color="auto"/>
            </w:tcBorders>
            <w:vAlign w:val="center"/>
          </w:tcPr>
          <w:p w:rsidR="00160294" w:rsidRDefault="00E04F4A">
            <w:pPr>
              <w:adjustRightInd w:val="0"/>
              <w:snapToGrid w:val="0"/>
              <w:spacing w:line="240" w:lineRule="auto"/>
              <w:ind w:firstLineChars="0" w:firstLine="0"/>
              <w:jc w:val="center"/>
              <w:rPr>
                <w:rFonts w:asciiTheme="minorEastAsia" w:hAnsiTheme="minorEastAsia"/>
                <w:b/>
                <w:bCs/>
                <w:sz w:val="21"/>
                <w:szCs w:val="21"/>
              </w:rPr>
            </w:pPr>
            <w:r>
              <w:rPr>
                <w:rFonts w:asciiTheme="minorEastAsia" w:hAnsiTheme="minorEastAsia" w:hint="eastAsia"/>
                <w:b/>
                <w:bCs/>
                <w:sz w:val="21"/>
                <w:szCs w:val="21"/>
              </w:rPr>
              <w:t>指标项</w:t>
            </w:r>
          </w:p>
        </w:tc>
        <w:tc>
          <w:tcPr>
            <w:tcW w:w="5282" w:type="dxa"/>
            <w:tcBorders>
              <w:top w:val="single" w:sz="8" w:space="0" w:color="auto"/>
              <w:left w:val="nil"/>
              <w:bottom w:val="single" w:sz="4" w:space="0" w:color="auto"/>
              <w:right w:val="single" w:sz="4" w:space="0" w:color="auto"/>
            </w:tcBorders>
            <w:vAlign w:val="center"/>
          </w:tcPr>
          <w:p w:rsidR="00160294" w:rsidRDefault="00E04F4A">
            <w:pPr>
              <w:adjustRightInd w:val="0"/>
              <w:snapToGrid w:val="0"/>
              <w:spacing w:line="240" w:lineRule="auto"/>
              <w:ind w:firstLineChars="0" w:firstLine="0"/>
              <w:jc w:val="center"/>
              <w:rPr>
                <w:rFonts w:asciiTheme="minorEastAsia" w:hAnsiTheme="minorEastAsia"/>
                <w:b/>
                <w:bCs/>
                <w:sz w:val="21"/>
                <w:szCs w:val="21"/>
              </w:rPr>
            </w:pPr>
            <w:r>
              <w:rPr>
                <w:rFonts w:asciiTheme="minorEastAsia" w:hAnsiTheme="minorEastAsia" w:hint="eastAsia"/>
                <w:b/>
                <w:bCs/>
                <w:sz w:val="21"/>
                <w:szCs w:val="21"/>
              </w:rPr>
              <w:t>指标要求</w:t>
            </w:r>
          </w:p>
        </w:tc>
      </w:tr>
      <w:tr w:rsidR="00160294">
        <w:trPr>
          <w:trHeight w:val="20"/>
          <w:jc w:val="center"/>
        </w:trPr>
        <w:tc>
          <w:tcPr>
            <w:tcW w:w="1173" w:type="dxa"/>
            <w:tcBorders>
              <w:top w:val="nil"/>
              <w:left w:val="single" w:sz="8" w:space="0" w:color="auto"/>
              <w:bottom w:val="single" w:sz="4" w:space="0" w:color="auto"/>
              <w:right w:val="single" w:sz="4" w:space="0" w:color="auto"/>
            </w:tcBorders>
            <w:vAlign w:val="center"/>
          </w:tcPr>
          <w:p w:rsidR="00160294" w:rsidRDefault="00E04F4A">
            <w:pPr>
              <w:adjustRightInd w:val="0"/>
              <w:snapToGrid w:val="0"/>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外观</w:t>
            </w:r>
          </w:p>
        </w:tc>
        <w:tc>
          <w:tcPr>
            <w:tcW w:w="1843" w:type="dxa"/>
            <w:tcBorders>
              <w:top w:val="nil"/>
              <w:left w:val="nil"/>
              <w:bottom w:val="single" w:sz="4" w:space="0" w:color="auto"/>
              <w:right w:val="single" w:sz="4" w:space="0" w:color="auto"/>
            </w:tcBorders>
            <w:vAlign w:val="center"/>
          </w:tcPr>
          <w:p w:rsidR="00160294" w:rsidRDefault="00E04F4A">
            <w:pPr>
              <w:adjustRightInd w:val="0"/>
              <w:snapToGrid w:val="0"/>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服务器外观</w:t>
            </w:r>
          </w:p>
        </w:tc>
        <w:tc>
          <w:tcPr>
            <w:tcW w:w="5282" w:type="dxa"/>
            <w:tcBorders>
              <w:top w:val="nil"/>
              <w:left w:val="nil"/>
              <w:bottom w:val="single" w:sz="4" w:space="0" w:color="auto"/>
              <w:right w:val="single" w:sz="4" w:space="0" w:color="auto"/>
            </w:tcBorders>
            <w:vAlign w:val="center"/>
          </w:tcPr>
          <w:p w:rsidR="00160294" w:rsidRDefault="00E04F4A">
            <w:pPr>
              <w:adjustRightInd w:val="0"/>
              <w:snapToGrid w:val="0"/>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机架式</w:t>
            </w:r>
          </w:p>
        </w:tc>
      </w:tr>
      <w:tr w:rsidR="00160294">
        <w:trPr>
          <w:trHeight w:val="20"/>
          <w:jc w:val="center"/>
        </w:trPr>
        <w:tc>
          <w:tcPr>
            <w:tcW w:w="1173" w:type="dxa"/>
            <w:vMerge w:val="restart"/>
            <w:tcBorders>
              <w:top w:val="single" w:sz="4" w:space="0" w:color="auto"/>
              <w:left w:val="single" w:sz="8" w:space="0" w:color="auto"/>
              <w:right w:val="single" w:sz="4" w:space="0" w:color="auto"/>
            </w:tcBorders>
            <w:vAlign w:val="center"/>
          </w:tcPr>
          <w:p w:rsidR="00160294" w:rsidRDefault="00E04F4A">
            <w:pPr>
              <w:adjustRightInd w:val="0"/>
              <w:snapToGrid w:val="0"/>
              <w:spacing w:line="240" w:lineRule="auto"/>
              <w:ind w:firstLineChars="0" w:firstLine="0"/>
              <w:jc w:val="center"/>
              <w:rPr>
                <w:rFonts w:asciiTheme="minorEastAsia" w:hAnsiTheme="minorEastAsia"/>
                <w:sz w:val="21"/>
                <w:szCs w:val="21"/>
              </w:rPr>
            </w:pPr>
            <w:r>
              <w:rPr>
                <w:rFonts w:asciiTheme="minorEastAsia" w:hAnsiTheme="minorEastAsia"/>
                <w:sz w:val="21"/>
                <w:szCs w:val="21"/>
              </w:rPr>
              <w:t>CPU</w:t>
            </w:r>
          </w:p>
        </w:tc>
        <w:tc>
          <w:tcPr>
            <w:tcW w:w="1843" w:type="dxa"/>
            <w:tcBorders>
              <w:top w:val="nil"/>
              <w:left w:val="nil"/>
              <w:bottom w:val="single" w:sz="4" w:space="0" w:color="auto"/>
              <w:right w:val="single" w:sz="4" w:space="0" w:color="auto"/>
            </w:tcBorders>
            <w:vAlign w:val="center"/>
          </w:tcPr>
          <w:p w:rsidR="00160294" w:rsidRDefault="00E04F4A">
            <w:pPr>
              <w:adjustRightInd w:val="0"/>
              <w:snapToGrid w:val="0"/>
              <w:spacing w:line="240" w:lineRule="auto"/>
              <w:ind w:firstLineChars="0" w:firstLine="0"/>
              <w:jc w:val="center"/>
              <w:rPr>
                <w:rFonts w:asciiTheme="minorEastAsia" w:hAnsiTheme="minorEastAsia"/>
                <w:sz w:val="21"/>
                <w:szCs w:val="21"/>
              </w:rPr>
            </w:pPr>
            <w:r>
              <w:rPr>
                <w:rFonts w:asciiTheme="minorEastAsia" w:hAnsiTheme="minorEastAsia"/>
                <w:sz w:val="21"/>
                <w:szCs w:val="21"/>
              </w:rPr>
              <w:t>CPU主频及核心数</w:t>
            </w:r>
          </w:p>
        </w:tc>
        <w:tc>
          <w:tcPr>
            <w:tcW w:w="5282" w:type="dxa"/>
            <w:tcBorders>
              <w:top w:val="nil"/>
              <w:left w:val="nil"/>
              <w:bottom w:val="single" w:sz="4" w:space="0" w:color="auto"/>
              <w:right w:val="single" w:sz="4" w:space="0" w:color="auto"/>
            </w:tcBorders>
            <w:vAlign w:val="center"/>
          </w:tcPr>
          <w:p w:rsidR="00160294" w:rsidRDefault="00E04F4A">
            <w:pPr>
              <w:adjustRightInd w:val="0"/>
              <w:snapToGrid w:val="0"/>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主频≥</w:t>
            </w:r>
            <w:r>
              <w:rPr>
                <w:rFonts w:asciiTheme="minorEastAsia" w:hAnsiTheme="minorEastAsia"/>
                <w:sz w:val="21"/>
                <w:szCs w:val="21"/>
              </w:rPr>
              <w:t>2.1GHz、核心数≥16，或性能不低于上述要求</w:t>
            </w:r>
          </w:p>
        </w:tc>
      </w:tr>
      <w:tr w:rsidR="00160294">
        <w:trPr>
          <w:trHeight w:val="20"/>
          <w:jc w:val="center"/>
        </w:trPr>
        <w:tc>
          <w:tcPr>
            <w:tcW w:w="1173" w:type="dxa"/>
            <w:vMerge/>
            <w:tcBorders>
              <w:left w:val="single" w:sz="8" w:space="0" w:color="auto"/>
              <w:right w:val="single" w:sz="4" w:space="0" w:color="auto"/>
            </w:tcBorders>
            <w:vAlign w:val="center"/>
          </w:tcPr>
          <w:p w:rsidR="00160294" w:rsidRDefault="00160294">
            <w:pPr>
              <w:adjustRightInd w:val="0"/>
              <w:snapToGrid w:val="0"/>
              <w:spacing w:line="240" w:lineRule="auto"/>
              <w:ind w:firstLineChars="0" w:firstLine="0"/>
              <w:jc w:val="center"/>
              <w:rPr>
                <w:rFonts w:asciiTheme="minorEastAsia" w:hAnsiTheme="minorEastAsia"/>
                <w:sz w:val="21"/>
                <w:szCs w:val="21"/>
              </w:rPr>
            </w:pPr>
          </w:p>
        </w:tc>
        <w:tc>
          <w:tcPr>
            <w:tcW w:w="1843" w:type="dxa"/>
            <w:tcBorders>
              <w:top w:val="single" w:sz="4" w:space="0" w:color="auto"/>
              <w:left w:val="nil"/>
              <w:bottom w:val="single" w:sz="4" w:space="0" w:color="auto"/>
              <w:right w:val="single" w:sz="4" w:space="0" w:color="auto"/>
            </w:tcBorders>
            <w:vAlign w:val="center"/>
          </w:tcPr>
          <w:p w:rsidR="00160294" w:rsidRDefault="00E04F4A">
            <w:pPr>
              <w:adjustRightInd w:val="0"/>
              <w:snapToGrid w:val="0"/>
              <w:spacing w:line="240" w:lineRule="auto"/>
              <w:ind w:firstLineChars="0" w:firstLine="0"/>
              <w:jc w:val="center"/>
              <w:rPr>
                <w:rFonts w:asciiTheme="minorEastAsia" w:hAnsiTheme="minorEastAsia"/>
                <w:sz w:val="21"/>
                <w:szCs w:val="21"/>
              </w:rPr>
            </w:pPr>
            <w:r>
              <w:rPr>
                <w:rFonts w:asciiTheme="minorEastAsia" w:hAnsiTheme="minorEastAsia"/>
                <w:sz w:val="21"/>
                <w:szCs w:val="21"/>
              </w:rPr>
              <w:t>CPU缓存</w:t>
            </w:r>
          </w:p>
        </w:tc>
        <w:tc>
          <w:tcPr>
            <w:tcW w:w="5282" w:type="dxa"/>
            <w:tcBorders>
              <w:top w:val="single" w:sz="4" w:space="0" w:color="auto"/>
              <w:left w:val="nil"/>
              <w:bottom w:val="single" w:sz="4" w:space="0" w:color="auto"/>
              <w:right w:val="single" w:sz="4" w:space="0" w:color="auto"/>
            </w:tcBorders>
            <w:vAlign w:val="center"/>
          </w:tcPr>
          <w:p w:rsidR="00160294" w:rsidRDefault="00E04F4A">
            <w:pPr>
              <w:adjustRightInd w:val="0"/>
              <w:snapToGrid w:val="0"/>
              <w:spacing w:line="240" w:lineRule="auto"/>
              <w:ind w:firstLineChars="0" w:firstLine="0"/>
              <w:jc w:val="center"/>
              <w:rPr>
                <w:rFonts w:asciiTheme="minorEastAsia" w:hAnsiTheme="minorEastAsia"/>
                <w:sz w:val="21"/>
                <w:szCs w:val="21"/>
              </w:rPr>
            </w:pPr>
            <w:r>
              <w:rPr>
                <w:rFonts w:asciiTheme="minorEastAsia" w:hAnsiTheme="minorEastAsia"/>
                <w:sz w:val="21"/>
                <w:szCs w:val="21"/>
              </w:rPr>
              <w:t>L3≥22MB</w:t>
            </w:r>
          </w:p>
        </w:tc>
      </w:tr>
      <w:tr w:rsidR="00160294">
        <w:trPr>
          <w:trHeight w:val="20"/>
          <w:jc w:val="center"/>
        </w:trPr>
        <w:tc>
          <w:tcPr>
            <w:tcW w:w="1173" w:type="dxa"/>
            <w:vMerge/>
            <w:tcBorders>
              <w:left w:val="single" w:sz="8" w:space="0" w:color="auto"/>
              <w:bottom w:val="single" w:sz="4" w:space="0" w:color="000000"/>
              <w:right w:val="single" w:sz="4" w:space="0" w:color="auto"/>
            </w:tcBorders>
            <w:vAlign w:val="center"/>
          </w:tcPr>
          <w:p w:rsidR="00160294" w:rsidRDefault="00160294">
            <w:pPr>
              <w:adjustRightInd w:val="0"/>
              <w:snapToGrid w:val="0"/>
              <w:spacing w:line="240" w:lineRule="auto"/>
              <w:ind w:firstLineChars="0" w:firstLine="0"/>
              <w:jc w:val="center"/>
              <w:rPr>
                <w:rFonts w:asciiTheme="minorEastAsia" w:hAnsiTheme="minorEastAsia"/>
                <w:sz w:val="21"/>
                <w:szCs w:val="21"/>
              </w:rPr>
            </w:pPr>
          </w:p>
        </w:tc>
        <w:tc>
          <w:tcPr>
            <w:tcW w:w="1843" w:type="dxa"/>
            <w:tcBorders>
              <w:top w:val="nil"/>
              <w:left w:val="nil"/>
              <w:bottom w:val="single" w:sz="4" w:space="0" w:color="auto"/>
              <w:right w:val="single" w:sz="4" w:space="0" w:color="auto"/>
            </w:tcBorders>
            <w:vAlign w:val="center"/>
          </w:tcPr>
          <w:p w:rsidR="00160294" w:rsidRDefault="00E04F4A">
            <w:pPr>
              <w:adjustRightInd w:val="0"/>
              <w:snapToGrid w:val="0"/>
              <w:spacing w:line="240" w:lineRule="auto"/>
              <w:ind w:firstLineChars="0" w:firstLine="0"/>
              <w:jc w:val="center"/>
              <w:rPr>
                <w:rFonts w:asciiTheme="minorEastAsia" w:hAnsiTheme="minorEastAsia"/>
                <w:sz w:val="21"/>
                <w:szCs w:val="21"/>
              </w:rPr>
            </w:pPr>
            <w:r>
              <w:rPr>
                <w:rFonts w:asciiTheme="minorEastAsia" w:hAnsiTheme="minorEastAsia"/>
                <w:sz w:val="21"/>
                <w:szCs w:val="21"/>
              </w:rPr>
              <w:t>CPU配置个数</w:t>
            </w:r>
          </w:p>
        </w:tc>
        <w:tc>
          <w:tcPr>
            <w:tcW w:w="5282" w:type="dxa"/>
            <w:tcBorders>
              <w:top w:val="nil"/>
              <w:left w:val="nil"/>
              <w:bottom w:val="single" w:sz="4" w:space="0" w:color="auto"/>
              <w:right w:val="single" w:sz="4" w:space="0" w:color="auto"/>
            </w:tcBorders>
            <w:vAlign w:val="center"/>
          </w:tcPr>
          <w:p w:rsidR="00160294" w:rsidRDefault="00E04F4A">
            <w:pPr>
              <w:adjustRightInd w:val="0"/>
              <w:snapToGrid w:val="0"/>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至少</w:t>
            </w:r>
            <w:r>
              <w:rPr>
                <w:rFonts w:asciiTheme="minorEastAsia" w:hAnsiTheme="minorEastAsia"/>
                <w:sz w:val="21"/>
                <w:szCs w:val="21"/>
              </w:rPr>
              <w:t>4个独立64位处理器</w:t>
            </w:r>
          </w:p>
        </w:tc>
      </w:tr>
      <w:tr w:rsidR="00160294">
        <w:trPr>
          <w:trHeight w:val="20"/>
          <w:jc w:val="center"/>
        </w:trPr>
        <w:tc>
          <w:tcPr>
            <w:tcW w:w="1173" w:type="dxa"/>
            <w:vMerge w:val="restart"/>
            <w:tcBorders>
              <w:top w:val="nil"/>
              <w:left w:val="single" w:sz="8" w:space="0" w:color="auto"/>
              <w:bottom w:val="single" w:sz="4" w:space="0" w:color="000000"/>
              <w:right w:val="single" w:sz="4" w:space="0" w:color="auto"/>
            </w:tcBorders>
            <w:vAlign w:val="center"/>
          </w:tcPr>
          <w:p w:rsidR="00160294" w:rsidRDefault="00E04F4A">
            <w:pPr>
              <w:adjustRightInd w:val="0"/>
              <w:snapToGrid w:val="0"/>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内存</w:t>
            </w:r>
          </w:p>
        </w:tc>
        <w:tc>
          <w:tcPr>
            <w:tcW w:w="1843" w:type="dxa"/>
            <w:tcBorders>
              <w:top w:val="nil"/>
              <w:left w:val="nil"/>
              <w:bottom w:val="single" w:sz="4" w:space="0" w:color="auto"/>
              <w:right w:val="single" w:sz="4" w:space="0" w:color="auto"/>
            </w:tcBorders>
            <w:vAlign w:val="center"/>
          </w:tcPr>
          <w:p w:rsidR="00160294" w:rsidRDefault="00E04F4A">
            <w:pPr>
              <w:adjustRightInd w:val="0"/>
              <w:snapToGrid w:val="0"/>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内存类型</w:t>
            </w:r>
          </w:p>
        </w:tc>
        <w:tc>
          <w:tcPr>
            <w:tcW w:w="5282" w:type="dxa"/>
            <w:tcBorders>
              <w:top w:val="nil"/>
              <w:left w:val="nil"/>
              <w:bottom w:val="single" w:sz="4" w:space="0" w:color="auto"/>
              <w:right w:val="single" w:sz="4" w:space="0" w:color="auto"/>
            </w:tcBorders>
            <w:vAlign w:val="center"/>
          </w:tcPr>
          <w:p w:rsidR="00160294" w:rsidRDefault="00E04F4A">
            <w:pPr>
              <w:adjustRightInd w:val="0"/>
              <w:snapToGrid w:val="0"/>
              <w:spacing w:line="240" w:lineRule="auto"/>
              <w:ind w:firstLineChars="0" w:firstLine="0"/>
              <w:jc w:val="center"/>
              <w:rPr>
                <w:rFonts w:asciiTheme="minorEastAsia" w:hAnsiTheme="minorEastAsia"/>
                <w:sz w:val="21"/>
                <w:szCs w:val="21"/>
              </w:rPr>
            </w:pPr>
            <w:r>
              <w:rPr>
                <w:rFonts w:asciiTheme="minorEastAsia" w:hAnsiTheme="minorEastAsia"/>
                <w:sz w:val="21"/>
                <w:szCs w:val="21"/>
              </w:rPr>
              <w:t>DDR4 2666或更高速</w:t>
            </w:r>
          </w:p>
        </w:tc>
      </w:tr>
      <w:tr w:rsidR="00160294">
        <w:trPr>
          <w:trHeight w:val="20"/>
          <w:jc w:val="center"/>
        </w:trPr>
        <w:tc>
          <w:tcPr>
            <w:tcW w:w="1173" w:type="dxa"/>
            <w:vMerge/>
            <w:tcBorders>
              <w:top w:val="nil"/>
              <w:left w:val="single" w:sz="8" w:space="0" w:color="auto"/>
              <w:bottom w:val="single" w:sz="4" w:space="0" w:color="000000"/>
              <w:right w:val="single" w:sz="4" w:space="0" w:color="auto"/>
            </w:tcBorders>
            <w:vAlign w:val="center"/>
          </w:tcPr>
          <w:p w:rsidR="00160294" w:rsidRDefault="00160294">
            <w:pPr>
              <w:adjustRightInd w:val="0"/>
              <w:snapToGrid w:val="0"/>
              <w:spacing w:line="240" w:lineRule="auto"/>
              <w:ind w:firstLineChars="0" w:firstLine="0"/>
              <w:jc w:val="center"/>
              <w:rPr>
                <w:rFonts w:asciiTheme="minorEastAsia" w:hAnsiTheme="minorEastAsia"/>
                <w:sz w:val="21"/>
                <w:szCs w:val="21"/>
              </w:rPr>
            </w:pPr>
          </w:p>
        </w:tc>
        <w:tc>
          <w:tcPr>
            <w:tcW w:w="1843" w:type="dxa"/>
            <w:tcBorders>
              <w:top w:val="nil"/>
              <w:left w:val="nil"/>
              <w:bottom w:val="single" w:sz="4" w:space="0" w:color="auto"/>
              <w:right w:val="single" w:sz="4" w:space="0" w:color="auto"/>
            </w:tcBorders>
            <w:vAlign w:val="center"/>
          </w:tcPr>
          <w:p w:rsidR="00160294" w:rsidRDefault="00E04F4A">
            <w:pPr>
              <w:adjustRightInd w:val="0"/>
              <w:snapToGrid w:val="0"/>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内存配置容量</w:t>
            </w:r>
          </w:p>
        </w:tc>
        <w:tc>
          <w:tcPr>
            <w:tcW w:w="5282" w:type="dxa"/>
            <w:tcBorders>
              <w:top w:val="nil"/>
              <w:left w:val="nil"/>
              <w:bottom w:val="single" w:sz="4" w:space="0" w:color="auto"/>
              <w:right w:val="single" w:sz="4" w:space="0" w:color="auto"/>
            </w:tcBorders>
            <w:vAlign w:val="center"/>
          </w:tcPr>
          <w:p w:rsidR="00160294" w:rsidRDefault="00E04F4A">
            <w:pPr>
              <w:adjustRightInd w:val="0"/>
              <w:snapToGrid w:val="0"/>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w:t>
            </w:r>
            <w:r>
              <w:rPr>
                <w:rFonts w:asciiTheme="minorEastAsia" w:hAnsiTheme="minorEastAsia"/>
                <w:sz w:val="21"/>
                <w:szCs w:val="21"/>
              </w:rPr>
              <w:t>256GB（单条内存不小于32GB）</w:t>
            </w:r>
          </w:p>
        </w:tc>
      </w:tr>
      <w:tr w:rsidR="00160294">
        <w:trPr>
          <w:trHeight w:val="20"/>
          <w:jc w:val="center"/>
        </w:trPr>
        <w:tc>
          <w:tcPr>
            <w:tcW w:w="1173" w:type="dxa"/>
            <w:vMerge/>
            <w:tcBorders>
              <w:top w:val="nil"/>
              <w:left w:val="single" w:sz="8" w:space="0" w:color="auto"/>
              <w:bottom w:val="single" w:sz="4" w:space="0" w:color="000000"/>
              <w:right w:val="single" w:sz="4" w:space="0" w:color="auto"/>
            </w:tcBorders>
            <w:vAlign w:val="center"/>
          </w:tcPr>
          <w:p w:rsidR="00160294" w:rsidRDefault="00160294">
            <w:pPr>
              <w:adjustRightInd w:val="0"/>
              <w:snapToGrid w:val="0"/>
              <w:spacing w:line="240" w:lineRule="auto"/>
              <w:ind w:firstLineChars="0" w:firstLine="0"/>
              <w:jc w:val="center"/>
              <w:rPr>
                <w:rFonts w:asciiTheme="minorEastAsia" w:hAnsiTheme="minorEastAsia"/>
                <w:sz w:val="21"/>
                <w:szCs w:val="21"/>
              </w:rPr>
            </w:pPr>
          </w:p>
        </w:tc>
        <w:tc>
          <w:tcPr>
            <w:tcW w:w="1843" w:type="dxa"/>
            <w:tcBorders>
              <w:top w:val="nil"/>
              <w:left w:val="nil"/>
              <w:bottom w:val="single" w:sz="4" w:space="0" w:color="auto"/>
              <w:right w:val="single" w:sz="4" w:space="0" w:color="auto"/>
            </w:tcBorders>
            <w:vAlign w:val="center"/>
          </w:tcPr>
          <w:p w:rsidR="00160294" w:rsidRDefault="00E04F4A">
            <w:pPr>
              <w:adjustRightInd w:val="0"/>
              <w:snapToGrid w:val="0"/>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内存插槽</w:t>
            </w:r>
          </w:p>
        </w:tc>
        <w:tc>
          <w:tcPr>
            <w:tcW w:w="5282" w:type="dxa"/>
            <w:tcBorders>
              <w:top w:val="nil"/>
              <w:left w:val="nil"/>
              <w:bottom w:val="single" w:sz="4" w:space="0" w:color="auto"/>
              <w:right w:val="single" w:sz="4" w:space="0" w:color="auto"/>
            </w:tcBorders>
            <w:vAlign w:val="center"/>
          </w:tcPr>
          <w:p w:rsidR="00160294" w:rsidRDefault="00E04F4A">
            <w:pPr>
              <w:adjustRightInd w:val="0"/>
              <w:snapToGrid w:val="0"/>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w:t>
            </w:r>
            <w:r>
              <w:rPr>
                <w:rFonts w:asciiTheme="minorEastAsia" w:hAnsiTheme="minorEastAsia"/>
                <w:sz w:val="21"/>
                <w:szCs w:val="21"/>
              </w:rPr>
              <w:t>16个</w:t>
            </w:r>
          </w:p>
        </w:tc>
      </w:tr>
      <w:tr w:rsidR="00160294">
        <w:trPr>
          <w:trHeight w:val="20"/>
          <w:jc w:val="center"/>
        </w:trPr>
        <w:tc>
          <w:tcPr>
            <w:tcW w:w="1173" w:type="dxa"/>
            <w:vMerge/>
            <w:tcBorders>
              <w:top w:val="nil"/>
              <w:left w:val="single" w:sz="8" w:space="0" w:color="auto"/>
              <w:bottom w:val="single" w:sz="4" w:space="0" w:color="000000"/>
              <w:right w:val="single" w:sz="4" w:space="0" w:color="auto"/>
            </w:tcBorders>
            <w:vAlign w:val="center"/>
          </w:tcPr>
          <w:p w:rsidR="00160294" w:rsidRDefault="00160294">
            <w:pPr>
              <w:adjustRightInd w:val="0"/>
              <w:snapToGrid w:val="0"/>
              <w:spacing w:line="240" w:lineRule="auto"/>
              <w:ind w:firstLineChars="0" w:firstLine="0"/>
              <w:jc w:val="center"/>
              <w:rPr>
                <w:rFonts w:asciiTheme="minorEastAsia" w:hAnsiTheme="minorEastAsia"/>
                <w:sz w:val="21"/>
                <w:szCs w:val="21"/>
              </w:rPr>
            </w:pPr>
          </w:p>
        </w:tc>
        <w:tc>
          <w:tcPr>
            <w:tcW w:w="1843" w:type="dxa"/>
            <w:tcBorders>
              <w:top w:val="nil"/>
              <w:left w:val="nil"/>
              <w:bottom w:val="single" w:sz="4" w:space="0" w:color="auto"/>
              <w:right w:val="single" w:sz="4" w:space="0" w:color="auto"/>
            </w:tcBorders>
            <w:vAlign w:val="center"/>
          </w:tcPr>
          <w:p w:rsidR="00160294" w:rsidRDefault="00E04F4A">
            <w:pPr>
              <w:adjustRightInd w:val="0"/>
              <w:snapToGrid w:val="0"/>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内存最大支持容量</w:t>
            </w:r>
          </w:p>
        </w:tc>
        <w:tc>
          <w:tcPr>
            <w:tcW w:w="5282" w:type="dxa"/>
            <w:tcBorders>
              <w:top w:val="nil"/>
              <w:left w:val="nil"/>
              <w:bottom w:val="single" w:sz="4" w:space="0" w:color="auto"/>
              <w:right w:val="single" w:sz="4" w:space="0" w:color="auto"/>
            </w:tcBorders>
            <w:vAlign w:val="center"/>
          </w:tcPr>
          <w:p w:rsidR="00160294" w:rsidRDefault="00E04F4A">
            <w:pPr>
              <w:adjustRightInd w:val="0"/>
              <w:snapToGrid w:val="0"/>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w:t>
            </w:r>
            <w:r>
              <w:rPr>
                <w:rFonts w:asciiTheme="minorEastAsia" w:hAnsiTheme="minorEastAsia"/>
                <w:sz w:val="21"/>
                <w:szCs w:val="21"/>
              </w:rPr>
              <w:t>512GB</w:t>
            </w:r>
          </w:p>
        </w:tc>
      </w:tr>
      <w:tr w:rsidR="00160294">
        <w:trPr>
          <w:trHeight w:val="578"/>
          <w:jc w:val="center"/>
        </w:trPr>
        <w:tc>
          <w:tcPr>
            <w:tcW w:w="1173" w:type="dxa"/>
            <w:vMerge w:val="restart"/>
            <w:tcBorders>
              <w:top w:val="nil"/>
              <w:left w:val="single" w:sz="8" w:space="0" w:color="auto"/>
              <w:right w:val="single" w:sz="4" w:space="0" w:color="auto"/>
            </w:tcBorders>
            <w:vAlign w:val="center"/>
          </w:tcPr>
          <w:p w:rsidR="00160294" w:rsidRDefault="00E04F4A">
            <w:pPr>
              <w:adjustRightInd w:val="0"/>
              <w:snapToGrid w:val="0"/>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硬盘</w:t>
            </w:r>
          </w:p>
        </w:tc>
        <w:tc>
          <w:tcPr>
            <w:tcW w:w="1843" w:type="dxa"/>
            <w:tcBorders>
              <w:top w:val="single" w:sz="4" w:space="0" w:color="auto"/>
              <w:left w:val="nil"/>
              <w:bottom w:val="single" w:sz="4" w:space="0" w:color="auto"/>
              <w:right w:val="single" w:sz="4" w:space="0" w:color="auto"/>
            </w:tcBorders>
            <w:vAlign w:val="center"/>
          </w:tcPr>
          <w:p w:rsidR="00160294" w:rsidRDefault="00E04F4A">
            <w:pPr>
              <w:adjustRightInd w:val="0"/>
              <w:snapToGrid w:val="0"/>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配置容量</w:t>
            </w:r>
          </w:p>
        </w:tc>
        <w:tc>
          <w:tcPr>
            <w:tcW w:w="5282" w:type="dxa"/>
            <w:tcBorders>
              <w:top w:val="single" w:sz="4" w:space="0" w:color="auto"/>
              <w:left w:val="nil"/>
              <w:bottom w:val="single" w:sz="4" w:space="0" w:color="auto"/>
              <w:right w:val="single" w:sz="4" w:space="0" w:color="auto"/>
            </w:tcBorders>
          </w:tcPr>
          <w:p w:rsidR="00160294" w:rsidRDefault="00E04F4A">
            <w:pPr>
              <w:adjustRightInd w:val="0"/>
              <w:snapToGrid w:val="0"/>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w:t>
            </w:r>
            <w:r>
              <w:rPr>
                <w:rFonts w:asciiTheme="minorEastAsia" w:hAnsiTheme="minorEastAsia"/>
                <w:sz w:val="21"/>
                <w:szCs w:val="21"/>
              </w:rPr>
              <w:t>2块1TB 10K热插拔SAS硬盘</w:t>
            </w:r>
          </w:p>
          <w:p w:rsidR="00160294" w:rsidRDefault="00E04F4A">
            <w:pPr>
              <w:adjustRightInd w:val="0"/>
              <w:snapToGrid w:val="0"/>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支持≥</w:t>
            </w:r>
            <w:r>
              <w:rPr>
                <w:rFonts w:asciiTheme="minorEastAsia" w:hAnsiTheme="minorEastAsia"/>
                <w:sz w:val="21"/>
                <w:szCs w:val="21"/>
              </w:rPr>
              <w:t>8个硬盘插槽</w:t>
            </w:r>
          </w:p>
        </w:tc>
      </w:tr>
      <w:tr w:rsidR="00160294">
        <w:trPr>
          <w:trHeight w:val="20"/>
          <w:jc w:val="center"/>
        </w:trPr>
        <w:tc>
          <w:tcPr>
            <w:tcW w:w="1173" w:type="dxa"/>
            <w:vMerge/>
            <w:tcBorders>
              <w:left w:val="single" w:sz="8" w:space="0" w:color="auto"/>
              <w:bottom w:val="single" w:sz="4" w:space="0" w:color="000000"/>
              <w:right w:val="single" w:sz="4" w:space="0" w:color="auto"/>
            </w:tcBorders>
            <w:vAlign w:val="center"/>
          </w:tcPr>
          <w:p w:rsidR="00160294" w:rsidRDefault="00160294">
            <w:pPr>
              <w:adjustRightInd w:val="0"/>
              <w:snapToGrid w:val="0"/>
              <w:spacing w:line="240" w:lineRule="auto"/>
              <w:ind w:firstLineChars="0" w:firstLine="0"/>
              <w:jc w:val="center"/>
              <w:rPr>
                <w:rFonts w:asciiTheme="minorEastAsia" w:hAnsiTheme="minorEastAsia"/>
                <w:sz w:val="21"/>
                <w:szCs w:val="21"/>
              </w:rPr>
            </w:pPr>
          </w:p>
        </w:tc>
        <w:tc>
          <w:tcPr>
            <w:tcW w:w="1843" w:type="dxa"/>
            <w:tcBorders>
              <w:top w:val="single" w:sz="4" w:space="0" w:color="auto"/>
              <w:left w:val="nil"/>
              <w:bottom w:val="single" w:sz="4" w:space="0" w:color="auto"/>
              <w:right w:val="single" w:sz="4" w:space="0" w:color="auto"/>
            </w:tcBorders>
            <w:vAlign w:val="center"/>
          </w:tcPr>
          <w:p w:rsidR="00160294" w:rsidRDefault="00E04F4A">
            <w:pPr>
              <w:adjustRightInd w:val="0"/>
              <w:snapToGrid w:val="0"/>
              <w:spacing w:line="240" w:lineRule="auto"/>
              <w:ind w:firstLineChars="0" w:firstLine="0"/>
              <w:jc w:val="center"/>
              <w:rPr>
                <w:rFonts w:asciiTheme="minorEastAsia" w:hAnsiTheme="minorEastAsia"/>
                <w:sz w:val="21"/>
                <w:szCs w:val="21"/>
              </w:rPr>
            </w:pPr>
            <w:r>
              <w:rPr>
                <w:rFonts w:asciiTheme="minorEastAsia" w:hAnsiTheme="minorEastAsia"/>
                <w:sz w:val="21"/>
                <w:szCs w:val="21"/>
              </w:rPr>
              <w:t>RAID卡</w:t>
            </w:r>
          </w:p>
        </w:tc>
        <w:tc>
          <w:tcPr>
            <w:tcW w:w="5282" w:type="dxa"/>
            <w:tcBorders>
              <w:top w:val="single" w:sz="4" w:space="0" w:color="auto"/>
              <w:left w:val="nil"/>
              <w:bottom w:val="single" w:sz="4" w:space="0" w:color="auto"/>
              <w:right w:val="single" w:sz="4" w:space="0" w:color="auto"/>
            </w:tcBorders>
            <w:vAlign w:val="center"/>
          </w:tcPr>
          <w:p w:rsidR="00160294" w:rsidRDefault="00E04F4A">
            <w:pPr>
              <w:adjustRightInd w:val="0"/>
              <w:snapToGrid w:val="0"/>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配置独立</w:t>
            </w:r>
            <w:r>
              <w:rPr>
                <w:rFonts w:asciiTheme="minorEastAsia" w:hAnsiTheme="minorEastAsia"/>
                <w:sz w:val="21"/>
                <w:szCs w:val="21"/>
              </w:rPr>
              <w:t>RAID卡，2G缓存，支持RAID 0/1/10/5/6；</w:t>
            </w:r>
          </w:p>
          <w:p w:rsidR="00160294" w:rsidRDefault="00E04F4A">
            <w:pPr>
              <w:adjustRightInd w:val="0"/>
              <w:snapToGrid w:val="0"/>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具备掉电保护功能</w:t>
            </w:r>
            <w:r>
              <w:rPr>
                <w:rFonts w:asciiTheme="minorEastAsia" w:hAnsiTheme="minorEastAsia"/>
                <w:sz w:val="21"/>
                <w:szCs w:val="21"/>
              </w:rPr>
              <w:t>.</w:t>
            </w:r>
          </w:p>
        </w:tc>
      </w:tr>
      <w:tr w:rsidR="00160294">
        <w:trPr>
          <w:trHeight w:val="20"/>
          <w:jc w:val="center"/>
        </w:trPr>
        <w:tc>
          <w:tcPr>
            <w:tcW w:w="1173" w:type="dxa"/>
            <w:tcBorders>
              <w:top w:val="nil"/>
              <w:left w:val="single" w:sz="8" w:space="0" w:color="auto"/>
              <w:bottom w:val="single" w:sz="4" w:space="0" w:color="000000"/>
              <w:right w:val="single" w:sz="4" w:space="0" w:color="auto"/>
            </w:tcBorders>
            <w:vAlign w:val="center"/>
          </w:tcPr>
          <w:p w:rsidR="00160294" w:rsidRDefault="00E04F4A">
            <w:pPr>
              <w:adjustRightInd w:val="0"/>
              <w:snapToGrid w:val="0"/>
              <w:spacing w:line="240" w:lineRule="auto"/>
              <w:ind w:firstLineChars="0" w:firstLine="0"/>
              <w:jc w:val="center"/>
              <w:rPr>
                <w:rFonts w:asciiTheme="minorEastAsia" w:hAnsiTheme="minorEastAsia"/>
                <w:sz w:val="21"/>
                <w:szCs w:val="21"/>
              </w:rPr>
            </w:pPr>
            <w:r>
              <w:rPr>
                <w:rFonts w:asciiTheme="minorEastAsia" w:hAnsiTheme="minorEastAsia"/>
                <w:sz w:val="21"/>
                <w:szCs w:val="21"/>
              </w:rPr>
              <w:t>I/O适配器</w:t>
            </w:r>
          </w:p>
        </w:tc>
        <w:tc>
          <w:tcPr>
            <w:tcW w:w="1843" w:type="dxa"/>
            <w:tcBorders>
              <w:top w:val="nil"/>
              <w:left w:val="nil"/>
              <w:bottom w:val="single" w:sz="4" w:space="0" w:color="auto"/>
              <w:right w:val="single" w:sz="4" w:space="0" w:color="auto"/>
            </w:tcBorders>
            <w:vAlign w:val="center"/>
          </w:tcPr>
          <w:p w:rsidR="00160294" w:rsidRDefault="00E04F4A">
            <w:pPr>
              <w:adjustRightInd w:val="0"/>
              <w:snapToGrid w:val="0"/>
              <w:spacing w:line="240" w:lineRule="auto"/>
              <w:ind w:firstLineChars="0" w:firstLine="0"/>
              <w:jc w:val="center"/>
              <w:rPr>
                <w:rFonts w:asciiTheme="minorEastAsia" w:hAnsiTheme="minorEastAsia"/>
                <w:sz w:val="21"/>
                <w:szCs w:val="21"/>
              </w:rPr>
            </w:pPr>
            <w:r>
              <w:rPr>
                <w:rFonts w:asciiTheme="minorEastAsia" w:hAnsiTheme="minorEastAsia"/>
                <w:sz w:val="21"/>
                <w:szCs w:val="21"/>
              </w:rPr>
              <w:t>PCI-E</w:t>
            </w:r>
          </w:p>
        </w:tc>
        <w:tc>
          <w:tcPr>
            <w:tcW w:w="5282" w:type="dxa"/>
            <w:tcBorders>
              <w:top w:val="nil"/>
              <w:left w:val="nil"/>
              <w:bottom w:val="single" w:sz="4" w:space="0" w:color="auto"/>
              <w:right w:val="single" w:sz="4" w:space="0" w:color="auto"/>
            </w:tcBorders>
            <w:vAlign w:val="center"/>
          </w:tcPr>
          <w:p w:rsidR="00160294" w:rsidRDefault="00E04F4A">
            <w:pPr>
              <w:adjustRightInd w:val="0"/>
              <w:snapToGrid w:val="0"/>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不小于</w:t>
            </w:r>
            <w:r>
              <w:rPr>
                <w:rFonts w:asciiTheme="minorEastAsia" w:hAnsiTheme="minorEastAsia"/>
                <w:sz w:val="21"/>
                <w:szCs w:val="21"/>
              </w:rPr>
              <w:t>8个PCI-E插槽；</w:t>
            </w:r>
          </w:p>
        </w:tc>
      </w:tr>
      <w:tr w:rsidR="00160294">
        <w:trPr>
          <w:trHeight w:val="20"/>
          <w:jc w:val="center"/>
        </w:trPr>
        <w:tc>
          <w:tcPr>
            <w:tcW w:w="1173" w:type="dxa"/>
            <w:vMerge w:val="restart"/>
            <w:tcBorders>
              <w:top w:val="nil"/>
              <w:left w:val="single" w:sz="8" w:space="0" w:color="auto"/>
              <w:right w:val="single" w:sz="4" w:space="0" w:color="auto"/>
            </w:tcBorders>
            <w:vAlign w:val="center"/>
          </w:tcPr>
          <w:p w:rsidR="00160294" w:rsidRDefault="00E04F4A">
            <w:pPr>
              <w:adjustRightInd w:val="0"/>
              <w:snapToGrid w:val="0"/>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网络连接</w:t>
            </w:r>
          </w:p>
        </w:tc>
        <w:tc>
          <w:tcPr>
            <w:tcW w:w="1843" w:type="dxa"/>
            <w:tcBorders>
              <w:top w:val="nil"/>
              <w:left w:val="nil"/>
              <w:bottom w:val="single" w:sz="4" w:space="0" w:color="auto"/>
              <w:right w:val="single" w:sz="4" w:space="0" w:color="auto"/>
            </w:tcBorders>
            <w:vAlign w:val="center"/>
          </w:tcPr>
          <w:p w:rsidR="00160294" w:rsidRDefault="00E04F4A">
            <w:pPr>
              <w:adjustRightInd w:val="0"/>
              <w:snapToGrid w:val="0"/>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网卡</w:t>
            </w:r>
          </w:p>
        </w:tc>
        <w:tc>
          <w:tcPr>
            <w:tcW w:w="5282" w:type="dxa"/>
            <w:tcBorders>
              <w:top w:val="nil"/>
              <w:left w:val="nil"/>
              <w:bottom w:val="single" w:sz="4" w:space="0" w:color="auto"/>
              <w:right w:val="single" w:sz="4" w:space="0" w:color="auto"/>
            </w:tcBorders>
          </w:tcPr>
          <w:p w:rsidR="00160294" w:rsidRDefault="00E04F4A">
            <w:pPr>
              <w:adjustRightInd w:val="0"/>
              <w:snapToGrid w:val="0"/>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w:t>
            </w:r>
            <w:r>
              <w:rPr>
                <w:rFonts w:asciiTheme="minorEastAsia" w:hAnsiTheme="minorEastAsia"/>
                <w:sz w:val="21"/>
                <w:szCs w:val="21"/>
              </w:rPr>
              <w:t>4个</w:t>
            </w:r>
            <w:r>
              <w:rPr>
                <w:rFonts w:asciiTheme="minorEastAsia" w:hAnsiTheme="minorEastAsia" w:hint="eastAsia"/>
                <w:sz w:val="21"/>
                <w:szCs w:val="21"/>
              </w:rPr>
              <w:t>千兆电口</w:t>
            </w:r>
          </w:p>
        </w:tc>
      </w:tr>
      <w:tr w:rsidR="00160294">
        <w:trPr>
          <w:trHeight w:val="20"/>
          <w:jc w:val="center"/>
        </w:trPr>
        <w:tc>
          <w:tcPr>
            <w:tcW w:w="1173" w:type="dxa"/>
            <w:vMerge/>
            <w:tcBorders>
              <w:left w:val="single" w:sz="8" w:space="0" w:color="auto"/>
              <w:bottom w:val="single" w:sz="4" w:space="0" w:color="000000"/>
              <w:right w:val="single" w:sz="4" w:space="0" w:color="auto"/>
            </w:tcBorders>
            <w:vAlign w:val="center"/>
          </w:tcPr>
          <w:p w:rsidR="00160294" w:rsidRDefault="00160294">
            <w:pPr>
              <w:adjustRightInd w:val="0"/>
              <w:snapToGrid w:val="0"/>
              <w:spacing w:line="240" w:lineRule="auto"/>
              <w:ind w:firstLineChars="0" w:firstLine="0"/>
              <w:jc w:val="center"/>
              <w:rPr>
                <w:rFonts w:asciiTheme="minorEastAsia" w:hAnsiTheme="minorEastAsia"/>
                <w:sz w:val="21"/>
                <w:szCs w:val="21"/>
              </w:rPr>
            </w:pPr>
          </w:p>
        </w:tc>
        <w:tc>
          <w:tcPr>
            <w:tcW w:w="1843" w:type="dxa"/>
            <w:tcBorders>
              <w:top w:val="nil"/>
              <w:left w:val="nil"/>
              <w:bottom w:val="single" w:sz="4" w:space="0" w:color="auto"/>
              <w:right w:val="single" w:sz="4" w:space="0" w:color="auto"/>
            </w:tcBorders>
            <w:vAlign w:val="center"/>
          </w:tcPr>
          <w:p w:rsidR="00160294" w:rsidRDefault="00E04F4A">
            <w:pPr>
              <w:adjustRightInd w:val="0"/>
              <w:snapToGrid w:val="0"/>
              <w:spacing w:line="240" w:lineRule="auto"/>
              <w:ind w:firstLineChars="0" w:firstLine="0"/>
              <w:jc w:val="center"/>
              <w:rPr>
                <w:rFonts w:asciiTheme="minorEastAsia" w:hAnsiTheme="minorEastAsia"/>
                <w:sz w:val="21"/>
                <w:szCs w:val="21"/>
              </w:rPr>
            </w:pPr>
            <w:r>
              <w:rPr>
                <w:rFonts w:asciiTheme="minorEastAsia" w:hAnsiTheme="minorEastAsia"/>
                <w:sz w:val="21"/>
                <w:szCs w:val="21"/>
              </w:rPr>
              <w:t>HBA卡</w:t>
            </w:r>
          </w:p>
        </w:tc>
        <w:tc>
          <w:tcPr>
            <w:tcW w:w="5282" w:type="dxa"/>
            <w:tcBorders>
              <w:top w:val="nil"/>
              <w:left w:val="nil"/>
              <w:bottom w:val="single" w:sz="4" w:space="0" w:color="auto"/>
              <w:right w:val="single" w:sz="4" w:space="0" w:color="auto"/>
            </w:tcBorders>
          </w:tcPr>
          <w:p w:rsidR="00160294" w:rsidRDefault="00E04F4A">
            <w:pPr>
              <w:adjustRightInd w:val="0"/>
              <w:snapToGrid w:val="0"/>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w:t>
            </w:r>
            <w:r>
              <w:rPr>
                <w:rFonts w:asciiTheme="minorEastAsia" w:hAnsiTheme="minorEastAsia"/>
                <w:sz w:val="21"/>
                <w:szCs w:val="21"/>
              </w:rPr>
              <w:t xml:space="preserve">1 </w:t>
            </w:r>
            <w:r>
              <w:rPr>
                <w:rFonts w:asciiTheme="minorEastAsia" w:hAnsiTheme="minorEastAsia" w:hint="eastAsia"/>
                <w:sz w:val="21"/>
                <w:szCs w:val="21"/>
              </w:rPr>
              <w:t>块单端口</w:t>
            </w:r>
            <w:r>
              <w:rPr>
                <w:rFonts w:asciiTheme="minorEastAsia" w:hAnsiTheme="minorEastAsia"/>
                <w:sz w:val="21"/>
                <w:szCs w:val="21"/>
              </w:rPr>
              <w:t>32G HBA卡</w:t>
            </w:r>
          </w:p>
        </w:tc>
      </w:tr>
      <w:tr w:rsidR="00160294">
        <w:trPr>
          <w:trHeight w:val="20"/>
          <w:jc w:val="center"/>
        </w:trPr>
        <w:tc>
          <w:tcPr>
            <w:tcW w:w="1173" w:type="dxa"/>
            <w:vMerge w:val="restart"/>
            <w:tcBorders>
              <w:top w:val="nil"/>
              <w:left w:val="single" w:sz="8" w:space="0" w:color="auto"/>
              <w:bottom w:val="single" w:sz="4" w:space="0" w:color="000000"/>
              <w:right w:val="single" w:sz="4" w:space="0" w:color="auto"/>
            </w:tcBorders>
            <w:vAlign w:val="center"/>
          </w:tcPr>
          <w:p w:rsidR="00160294" w:rsidRDefault="00E04F4A">
            <w:pPr>
              <w:adjustRightInd w:val="0"/>
              <w:snapToGrid w:val="0"/>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高可靠性</w:t>
            </w:r>
          </w:p>
        </w:tc>
        <w:tc>
          <w:tcPr>
            <w:tcW w:w="1843" w:type="dxa"/>
            <w:tcBorders>
              <w:top w:val="nil"/>
              <w:left w:val="nil"/>
              <w:bottom w:val="single" w:sz="4" w:space="0" w:color="auto"/>
              <w:right w:val="single" w:sz="4" w:space="0" w:color="auto"/>
            </w:tcBorders>
            <w:vAlign w:val="center"/>
          </w:tcPr>
          <w:p w:rsidR="00160294" w:rsidRDefault="00E04F4A">
            <w:pPr>
              <w:adjustRightInd w:val="0"/>
              <w:snapToGrid w:val="0"/>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电源</w:t>
            </w:r>
          </w:p>
        </w:tc>
        <w:tc>
          <w:tcPr>
            <w:tcW w:w="5282" w:type="dxa"/>
            <w:tcBorders>
              <w:top w:val="nil"/>
              <w:left w:val="nil"/>
              <w:bottom w:val="single" w:sz="4" w:space="0" w:color="auto"/>
              <w:right w:val="single" w:sz="4" w:space="0" w:color="auto"/>
            </w:tcBorders>
            <w:vAlign w:val="center"/>
          </w:tcPr>
          <w:p w:rsidR="00160294" w:rsidRDefault="00E04F4A">
            <w:pPr>
              <w:adjustRightInd w:val="0"/>
              <w:snapToGrid w:val="0"/>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冗余电源，支持热插拔</w:t>
            </w:r>
          </w:p>
        </w:tc>
      </w:tr>
      <w:tr w:rsidR="00160294">
        <w:trPr>
          <w:trHeight w:val="20"/>
          <w:jc w:val="center"/>
        </w:trPr>
        <w:tc>
          <w:tcPr>
            <w:tcW w:w="1173" w:type="dxa"/>
            <w:vMerge/>
            <w:tcBorders>
              <w:top w:val="nil"/>
              <w:left w:val="single" w:sz="8" w:space="0" w:color="auto"/>
              <w:bottom w:val="single" w:sz="4" w:space="0" w:color="000000"/>
              <w:right w:val="single" w:sz="4" w:space="0" w:color="auto"/>
            </w:tcBorders>
            <w:vAlign w:val="center"/>
          </w:tcPr>
          <w:p w:rsidR="00160294" w:rsidRDefault="00160294">
            <w:pPr>
              <w:adjustRightInd w:val="0"/>
              <w:snapToGrid w:val="0"/>
              <w:spacing w:line="240" w:lineRule="auto"/>
              <w:ind w:firstLineChars="0" w:firstLine="0"/>
              <w:jc w:val="center"/>
              <w:rPr>
                <w:rFonts w:asciiTheme="minorEastAsia" w:hAnsiTheme="minorEastAsia"/>
                <w:sz w:val="21"/>
                <w:szCs w:val="21"/>
              </w:rPr>
            </w:pPr>
          </w:p>
        </w:tc>
        <w:tc>
          <w:tcPr>
            <w:tcW w:w="1843" w:type="dxa"/>
            <w:tcBorders>
              <w:top w:val="nil"/>
              <w:left w:val="nil"/>
              <w:bottom w:val="single" w:sz="4" w:space="0" w:color="auto"/>
              <w:right w:val="single" w:sz="4" w:space="0" w:color="auto"/>
            </w:tcBorders>
            <w:vAlign w:val="center"/>
          </w:tcPr>
          <w:p w:rsidR="00160294" w:rsidRDefault="00E04F4A">
            <w:pPr>
              <w:adjustRightInd w:val="0"/>
              <w:snapToGrid w:val="0"/>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风扇</w:t>
            </w:r>
          </w:p>
        </w:tc>
        <w:tc>
          <w:tcPr>
            <w:tcW w:w="5282" w:type="dxa"/>
            <w:tcBorders>
              <w:top w:val="nil"/>
              <w:left w:val="nil"/>
              <w:bottom w:val="single" w:sz="4" w:space="0" w:color="auto"/>
              <w:right w:val="single" w:sz="4" w:space="0" w:color="auto"/>
            </w:tcBorders>
            <w:vAlign w:val="center"/>
          </w:tcPr>
          <w:p w:rsidR="00160294" w:rsidRDefault="00E04F4A">
            <w:pPr>
              <w:adjustRightInd w:val="0"/>
              <w:snapToGrid w:val="0"/>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冗余风扇，支持热插拔</w:t>
            </w:r>
          </w:p>
        </w:tc>
      </w:tr>
      <w:tr w:rsidR="00160294">
        <w:trPr>
          <w:trHeight w:val="20"/>
          <w:jc w:val="center"/>
        </w:trPr>
        <w:tc>
          <w:tcPr>
            <w:tcW w:w="1173" w:type="dxa"/>
            <w:tcBorders>
              <w:top w:val="nil"/>
              <w:left w:val="single" w:sz="8" w:space="0" w:color="auto"/>
              <w:bottom w:val="single" w:sz="4" w:space="0" w:color="auto"/>
              <w:right w:val="single" w:sz="4" w:space="0" w:color="auto"/>
            </w:tcBorders>
            <w:vAlign w:val="center"/>
          </w:tcPr>
          <w:p w:rsidR="00160294" w:rsidRDefault="00E04F4A">
            <w:pPr>
              <w:adjustRightInd w:val="0"/>
              <w:snapToGrid w:val="0"/>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其它</w:t>
            </w:r>
          </w:p>
        </w:tc>
        <w:tc>
          <w:tcPr>
            <w:tcW w:w="1843" w:type="dxa"/>
            <w:tcBorders>
              <w:top w:val="single" w:sz="4" w:space="0" w:color="auto"/>
              <w:left w:val="nil"/>
              <w:bottom w:val="single" w:sz="4" w:space="0" w:color="auto"/>
              <w:right w:val="single" w:sz="4" w:space="0" w:color="auto"/>
            </w:tcBorders>
            <w:vAlign w:val="center"/>
          </w:tcPr>
          <w:p w:rsidR="00160294" w:rsidRDefault="00E04F4A">
            <w:pPr>
              <w:adjustRightInd w:val="0"/>
              <w:snapToGrid w:val="0"/>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中文字符集与内码</w:t>
            </w:r>
          </w:p>
        </w:tc>
        <w:tc>
          <w:tcPr>
            <w:tcW w:w="5282" w:type="dxa"/>
            <w:tcBorders>
              <w:top w:val="single" w:sz="4" w:space="0" w:color="auto"/>
              <w:left w:val="nil"/>
              <w:bottom w:val="single" w:sz="4" w:space="0" w:color="auto"/>
              <w:right w:val="single" w:sz="4" w:space="0" w:color="auto"/>
            </w:tcBorders>
            <w:vAlign w:val="center"/>
          </w:tcPr>
          <w:p w:rsidR="00160294" w:rsidRDefault="00E04F4A">
            <w:pPr>
              <w:adjustRightInd w:val="0"/>
              <w:snapToGrid w:val="0"/>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支持</w:t>
            </w:r>
            <w:r>
              <w:rPr>
                <w:rFonts w:asciiTheme="minorEastAsia" w:hAnsiTheme="minorEastAsia"/>
                <w:sz w:val="21"/>
                <w:szCs w:val="21"/>
              </w:rPr>
              <w:t>GB18030-2005中文字符集与内码</w:t>
            </w:r>
          </w:p>
        </w:tc>
      </w:tr>
      <w:tr w:rsidR="00160294">
        <w:trPr>
          <w:trHeight w:val="20"/>
          <w:jc w:val="center"/>
        </w:trPr>
        <w:tc>
          <w:tcPr>
            <w:tcW w:w="1173" w:type="dxa"/>
            <w:tcBorders>
              <w:top w:val="nil"/>
              <w:left w:val="single" w:sz="8" w:space="0" w:color="auto"/>
              <w:bottom w:val="single" w:sz="8" w:space="0" w:color="auto"/>
              <w:right w:val="single" w:sz="4" w:space="0" w:color="auto"/>
            </w:tcBorders>
            <w:vAlign w:val="center"/>
          </w:tcPr>
          <w:p w:rsidR="00160294" w:rsidRDefault="00E04F4A">
            <w:pPr>
              <w:adjustRightInd w:val="0"/>
              <w:snapToGrid w:val="0"/>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服务</w:t>
            </w:r>
          </w:p>
        </w:tc>
        <w:tc>
          <w:tcPr>
            <w:tcW w:w="1843" w:type="dxa"/>
            <w:tcBorders>
              <w:top w:val="nil"/>
              <w:left w:val="nil"/>
              <w:bottom w:val="single" w:sz="8" w:space="0" w:color="auto"/>
              <w:right w:val="single" w:sz="4" w:space="0" w:color="auto"/>
            </w:tcBorders>
            <w:vAlign w:val="center"/>
          </w:tcPr>
          <w:p w:rsidR="00160294" w:rsidRDefault="00E04F4A">
            <w:pPr>
              <w:adjustRightInd w:val="0"/>
              <w:snapToGrid w:val="0"/>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保修</w:t>
            </w:r>
          </w:p>
        </w:tc>
        <w:tc>
          <w:tcPr>
            <w:tcW w:w="5282" w:type="dxa"/>
            <w:tcBorders>
              <w:top w:val="nil"/>
              <w:left w:val="nil"/>
              <w:bottom w:val="single" w:sz="8" w:space="0" w:color="auto"/>
              <w:right w:val="single" w:sz="4" w:space="0" w:color="auto"/>
            </w:tcBorders>
            <w:vAlign w:val="center"/>
          </w:tcPr>
          <w:p w:rsidR="00160294" w:rsidRDefault="00E04F4A">
            <w:pPr>
              <w:adjustRightInd w:val="0"/>
              <w:snapToGrid w:val="0"/>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服务器（含软件）要求提供工程期间及质保期内原厂全免费保修服务</w:t>
            </w:r>
          </w:p>
        </w:tc>
      </w:tr>
    </w:tbl>
    <w:p w:rsidR="00160294" w:rsidRDefault="00160294">
      <w:pPr>
        <w:adjustRightInd w:val="0"/>
        <w:snapToGrid w:val="0"/>
        <w:ind w:left="482" w:firstLineChars="0" w:firstLine="0"/>
        <w:rPr>
          <w:rFonts w:asciiTheme="minorEastAsia" w:hAnsiTheme="minorEastAsia"/>
          <w:b/>
        </w:rPr>
      </w:pPr>
    </w:p>
    <w:p w:rsidR="00160294" w:rsidRDefault="00E04F4A">
      <w:pPr>
        <w:pStyle w:val="ab"/>
        <w:numPr>
          <w:ilvl w:val="0"/>
          <w:numId w:val="19"/>
        </w:numPr>
        <w:adjustRightInd w:val="0"/>
        <w:snapToGrid w:val="0"/>
        <w:ind w:left="0" w:firstLine="482"/>
        <w:rPr>
          <w:rFonts w:asciiTheme="minorEastAsia" w:hAnsiTheme="minorEastAsia"/>
          <w:b/>
        </w:rPr>
      </w:pPr>
      <w:r>
        <w:rPr>
          <w:rFonts w:asciiTheme="minorEastAsia" w:hAnsiTheme="minorEastAsia" w:hint="eastAsia"/>
          <w:b/>
        </w:rPr>
        <w:t>图形服务器应不低于以下要求：</w:t>
      </w:r>
    </w:p>
    <w:p w:rsidR="00160294" w:rsidRDefault="00E04F4A">
      <w:pPr>
        <w:pStyle w:val="ac"/>
        <w:ind w:left="480" w:firstLineChars="0" w:firstLine="0"/>
      </w:pPr>
      <w:r>
        <w:rPr>
          <w:rFonts w:hint="eastAsia"/>
        </w:rPr>
        <w:t>表2-1-5 图形</w:t>
      </w:r>
      <w:r>
        <w:t>服务器</w:t>
      </w:r>
      <w:r>
        <w:rPr>
          <w:rFonts w:hint="eastAsia"/>
        </w:rPr>
        <w:t>指标要求</w:t>
      </w:r>
    </w:p>
    <w:tbl>
      <w:tblPr>
        <w:tblW w:w="8298" w:type="dxa"/>
        <w:jc w:val="center"/>
        <w:tblLayout w:type="fixed"/>
        <w:tblLook w:val="04A0"/>
      </w:tblPr>
      <w:tblGrid>
        <w:gridCol w:w="1173"/>
        <w:gridCol w:w="1843"/>
        <w:gridCol w:w="5282"/>
      </w:tblGrid>
      <w:tr w:rsidR="00160294">
        <w:trPr>
          <w:trHeight w:val="20"/>
          <w:tblHeader/>
          <w:jc w:val="center"/>
        </w:trPr>
        <w:tc>
          <w:tcPr>
            <w:tcW w:w="1173" w:type="dxa"/>
            <w:tcBorders>
              <w:top w:val="single" w:sz="8" w:space="0" w:color="auto"/>
              <w:left w:val="single" w:sz="8" w:space="0" w:color="auto"/>
              <w:bottom w:val="single" w:sz="4" w:space="0" w:color="auto"/>
              <w:right w:val="single" w:sz="4" w:space="0" w:color="auto"/>
            </w:tcBorders>
            <w:vAlign w:val="center"/>
          </w:tcPr>
          <w:p w:rsidR="00160294" w:rsidRDefault="00E04F4A">
            <w:pPr>
              <w:adjustRightInd w:val="0"/>
              <w:snapToGrid w:val="0"/>
              <w:spacing w:line="240" w:lineRule="auto"/>
              <w:ind w:firstLineChars="0" w:firstLine="0"/>
              <w:jc w:val="center"/>
              <w:rPr>
                <w:rFonts w:asciiTheme="minorEastAsia" w:hAnsiTheme="minorEastAsia"/>
                <w:b/>
                <w:bCs/>
                <w:sz w:val="21"/>
                <w:szCs w:val="21"/>
              </w:rPr>
            </w:pPr>
            <w:r>
              <w:rPr>
                <w:rFonts w:asciiTheme="minorEastAsia" w:hAnsiTheme="minorEastAsia" w:hint="eastAsia"/>
                <w:b/>
                <w:bCs/>
                <w:sz w:val="21"/>
                <w:szCs w:val="21"/>
              </w:rPr>
              <w:t>指标</w:t>
            </w:r>
          </w:p>
        </w:tc>
        <w:tc>
          <w:tcPr>
            <w:tcW w:w="1843" w:type="dxa"/>
            <w:tcBorders>
              <w:top w:val="single" w:sz="8" w:space="0" w:color="auto"/>
              <w:left w:val="nil"/>
              <w:bottom w:val="single" w:sz="4" w:space="0" w:color="auto"/>
              <w:right w:val="single" w:sz="4" w:space="0" w:color="auto"/>
            </w:tcBorders>
            <w:vAlign w:val="center"/>
          </w:tcPr>
          <w:p w:rsidR="00160294" w:rsidRDefault="00E04F4A">
            <w:pPr>
              <w:adjustRightInd w:val="0"/>
              <w:snapToGrid w:val="0"/>
              <w:spacing w:line="240" w:lineRule="auto"/>
              <w:ind w:firstLineChars="0" w:firstLine="0"/>
              <w:jc w:val="center"/>
              <w:rPr>
                <w:rFonts w:asciiTheme="minorEastAsia" w:hAnsiTheme="minorEastAsia"/>
                <w:b/>
                <w:bCs/>
                <w:sz w:val="21"/>
                <w:szCs w:val="21"/>
              </w:rPr>
            </w:pPr>
            <w:r>
              <w:rPr>
                <w:rFonts w:asciiTheme="minorEastAsia" w:hAnsiTheme="minorEastAsia" w:hint="eastAsia"/>
                <w:b/>
                <w:bCs/>
                <w:sz w:val="21"/>
                <w:szCs w:val="21"/>
              </w:rPr>
              <w:t>指标项</w:t>
            </w:r>
          </w:p>
        </w:tc>
        <w:tc>
          <w:tcPr>
            <w:tcW w:w="5282" w:type="dxa"/>
            <w:tcBorders>
              <w:top w:val="single" w:sz="8" w:space="0" w:color="auto"/>
              <w:left w:val="nil"/>
              <w:bottom w:val="single" w:sz="4" w:space="0" w:color="auto"/>
              <w:right w:val="single" w:sz="4" w:space="0" w:color="auto"/>
            </w:tcBorders>
            <w:vAlign w:val="center"/>
          </w:tcPr>
          <w:p w:rsidR="00160294" w:rsidRDefault="00E04F4A">
            <w:pPr>
              <w:adjustRightInd w:val="0"/>
              <w:snapToGrid w:val="0"/>
              <w:spacing w:line="240" w:lineRule="auto"/>
              <w:ind w:firstLineChars="0" w:firstLine="0"/>
              <w:jc w:val="center"/>
              <w:rPr>
                <w:rFonts w:asciiTheme="minorEastAsia" w:hAnsiTheme="minorEastAsia"/>
                <w:b/>
                <w:bCs/>
                <w:sz w:val="21"/>
                <w:szCs w:val="21"/>
              </w:rPr>
            </w:pPr>
            <w:r>
              <w:rPr>
                <w:rFonts w:asciiTheme="minorEastAsia" w:hAnsiTheme="minorEastAsia" w:hint="eastAsia"/>
                <w:b/>
                <w:bCs/>
                <w:sz w:val="21"/>
                <w:szCs w:val="21"/>
              </w:rPr>
              <w:t>指标要求</w:t>
            </w:r>
          </w:p>
        </w:tc>
      </w:tr>
      <w:tr w:rsidR="00160294">
        <w:trPr>
          <w:trHeight w:val="20"/>
          <w:jc w:val="center"/>
        </w:trPr>
        <w:tc>
          <w:tcPr>
            <w:tcW w:w="1173" w:type="dxa"/>
            <w:tcBorders>
              <w:top w:val="nil"/>
              <w:left w:val="single" w:sz="8" w:space="0" w:color="auto"/>
              <w:bottom w:val="single" w:sz="4" w:space="0" w:color="auto"/>
              <w:right w:val="single" w:sz="4" w:space="0" w:color="auto"/>
            </w:tcBorders>
            <w:vAlign w:val="center"/>
          </w:tcPr>
          <w:p w:rsidR="00160294" w:rsidRDefault="00E04F4A">
            <w:pPr>
              <w:adjustRightInd w:val="0"/>
              <w:snapToGrid w:val="0"/>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外观</w:t>
            </w:r>
          </w:p>
        </w:tc>
        <w:tc>
          <w:tcPr>
            <w:tcW w:w="1843" w:type="dxa"/>
            <w:tcBorders>
              <w:top w:val="nil"/>
              <w:left w:val="nil"/>
              <w:bottom w:val="single" w:sz="4" w:space="0" w:color="auto"/>
              <w:right w:val="single" w:sz="4" w:space="0" w:color="auto"/>
            </w:tcBorders>
            <w:vAlign w:val="center"/>
          </w:tcPr>
          <w:p w:rsidR="00160294" w:rsidRDefault="00E04F4A">
            <w:pPr>
              <w:adjustRightInd w:val="0"/>
              <w:snapToGrid w:val="0"/>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服务器外观</w:t>
            </w:r>
          </w:p>
        </w:tc>
        <w:tc>
          <w:tcPr>
            <w:tcW w:w="5282" w:type="dxa"/>
            <w:tcBorders>
              <w:top w:val="nil"/>
              <w:left w:val="nil"/>
              <w:bottom w:val="single" w:sz="4" w:space="0" w:color="auto"/>
              <w:right w:val="single" w:sz="4" w:space="0" w:color="auto"/>
            </w:tcBorders>
            <w:vAlign w:val="center"/>
          </w:tcPr>
          <w:p w:rsidR="00160294" w:rsidRDefault="00E04F4A">
            <w:pPr>
              <w:adjustRightInd w:val="0"/>
              <w:snapToGrid w:val="0"/>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机架式</w:t>
            </w:r>
            <w:r>
              <w:rPr>
                <w:rFonts w:asciiTheme="minorEastAsia" w:hAnsiTheme="minorEastAsia"/>
                <w:sz w:val="21"/>
                <w:szCs w:val="21"/>
              </w:rPr>
              <w:t>/塔式</w:t>
            </w:r>
          </w:p>
        </w:tc>
      </w:tr>
      <w:tr w:rsidR="00160294">
        <w:trPr>
          <w:trHeight w:val="20"/>
          <w:jc w:val="center"/>
        </w:trPr>
        <w:tc>
          <w:tcPr>
            <w:tcW w:w="1173" w:type="dxa"/>
            <w:tcBorders>
              <w:top w:val="single" w:sz="4" w:space="0" w:color="auto"/>
              <w:left w:val="single" w:sz="8" w:space="0" w:color="auto"/>
              <w:right w:val="single" w:sz="4" w:space="0" w:color="auto"/>
            </w:tcBorders>
            <w:vAlign w:val="center"/>
          </w:tcPr>
          <w:p w:rsidR="00160294" w:rsidRDefault="00E04F4A">
            <w:pPr>
              <w:adjustRightInd w:val="0"/>
              <w:snapToGrid w:val="0"/>
              <w:spacing w:line="240" w:lineRule="auto"/>
              <w:ind w:firstLineChars="0" w:firstLine="0"/>
              <w:jc w:val="center"/>
              <w:rPr>
                <w:rFonts w:asciiTheme="minorEastAsia" w:hAnsiTheme="minorEastAsia"/>
                <w:sz w:val="21"/>
                <w:szCs w:val="21"/>
              </w:rPr>
            </w:pPr>
            <w:r>
              <w:rPr>
                <w:rFonts w:asciiTheme="minorEastAsia" w:hAnsiTheme="minorEastAsia"/>
                <w:sz w:val="21"/>
                <w:szCs w:val="21"/>
              </w:rPr>
              <w:t>CPU</w:t>
            </w:r>
          </w:p>
        </w:tc>
        <w:tc>
          <w:tcPr>
            <w:tcW w:w="1843" w:type="dxa"/>
            <w:tcBorders>
              <w:top w:val="nil"/>
              <w:left w:val="nil"/>
              <w:bottom w:val="single" w:sz="4" w:space="0" w:color="auto"/>
              <w:right w:val="single" w:sz="4" w:space="0" w:color="auto"/>
            </w:tcBorders>
            <w:vAlign w:val="center"/>
          </w:tcPr>
          <w:p w:rsidR="00160294" w:rsidRDefault="00E04F4A">
            <w:pPr>
              <w:adjustRightInd w:val="0"/>
              <w:snapToGrid w:val="0"/>
              <w:spacing w:line="240" w:lineRule="auto"/>
              <w:ind w:firstLineChars="0" w:firstLine="0"/>
              <w:jc w:val="center"/>
              <w:rPr>
                <w:rFonts w:asciiTheme="minorEastAsia" w:hAnsiTheme="minorEastAsia"/>
                <w:sz w:val="21"/>
                <w:szCs w:val="21"/>
              </w:rPr>
            </w:pPr>
            <w:r>
              <w:rPr>
                <w:rFonts w:asciiTheme="minorEastAsia" w:hAnsiTheme="minorEastAsia"/>
                <w:sz w:val="21"/>
                <w:szCs w:val="21"/>
              </w:rPr>
              <w:t>CPU主频及核心数</w:t>
            </w:r>
          </w:p>
        </w:tc>
        <w:tc>
          <w:tcPr>
            <w:tcW w:w="5282" w:type="dxa"/>
            <w:tcBorders>
              <w:top w:val="nil"/>
              <w:left w:val="nil"/>
              <w:bottom w:val="single" w:sz="4" w:space="0" w:color="auto"/>
              <w:right w:val="single" w:sz="4" w:space="0" w:color="auto"/>
            </w:tcBorders>
            <w:vAlign w:val="center"/>
          </w:tcPr>
          <w:p w:rsidR="00160294" w:rsidRDefault="00E04F4A">
            <w:pPr>
              <w:adjustRightInd w:val="0"/>
              <w:snapToGrid w:val="0"/>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主频≥2.0GHz、核心数≥24</w:t>
            </w:r>
            <w:r>
              <w:rPr>
                <w:rFonts w:asciiTheme="minorEastAsia" w:hAnsiTheme="minorEastAsia"/>
                <w:sz w:val="21"/>
                <w:szCs w:val="21"/>
              </w:rPr>
              <w:t>；或性能不低于上述要求</w:t>
            </w:r>
          </w:p>
        </w:tc>
      </w:tr>
      <w:tr w:rsidR="00160294">
        <w:trPr>
          <w:trHeight w:val="20"/>
          <w:jc w:val="center"/>
        </w:trPr>
        <w:tc>
          <w:tcPr>
            <w:tcW w:w="1173" w:type="dxa"/>
            <w:tcBorders>
              <w:top w:val="single" w:sz="4" w:space="0" w:color="auto"/>
              <w:left w:val="single" w:sz="8" w:space="0" w:color="auto"/>
              <w:bottom w:val="single" w:sz="4" w:space="0" w:color="auto"/>
              <w:right w:val="single" w:sz="4" w:space="0" w:color="auto"/>
            </w:tcBorders>
            <w:vAlign w:val="center"/>
          </w:tcPr>
          <w:p w:rsidR="00160294" w:rsidRDefault="00E04F4A">
            <w:pPr>
              <w:adjustRightInd w:val="0"/>
              <w:snapToGrid w:val="0"/>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显卡</w:t>
            </w:r>
          </w:p>
        </w:tc>
        <w:tc>
          <w:tcPr>
            <w:tcW w:w="1843" w:type="dxa"/>
            <w:tcBorders>
              <w:top w:val="nil"/>
              <w:left w:val="nil"/>
              <w:bottom w:val="single" w:sz="4" w:space="0" w:color="auto"/>
              <w:right w:val="single" w:sz="4" w:space="0" w:color="auto"/>
            </w:tcBorders>
            <w:vAlign w:val="center"/>
          </w:tcPr>
          <w:p w:rsidR="00160294" w:rsidRDefault="00E04F4A">
            <w:pPr>
              <w:adjustRightInd w:val="0"/>
              <w:snapToGrid w:val="0"/>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独立显卡</w:t>
            </w:r>
          </w:p>
        </w:tc>
        <w:tc>
          <w:tcPr>
            <w:tcW w:w="5282" w:type="dxa"/>
            <w:tcBorders>
              <w:top w:val="nil"/>
              <w:left w:val="nil"/>
              <w:bottom w:val="single" w:sz="4" w:space="0" w:color="auto"/>
              <w:right w:val="single" w:sz="4" w:space="0" w:color="auto"/>
            </w:tcBorders>
            <w:vAlign w:val="center"/>
          </w:tcPr>
          <w:p w:rsidR="00160294" w:rsidRDefault="00E04F4A">
            <w:pPr>
              <w:adjustRightInd w:val="0"/>
              <w:snapToGrid w:val="0"/>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配置</w:t>
            </w:r>
            <w:r>
              <w:rPr>
                <w:rFonts w:asciiTheme="minorEastAsia" w:hAnsiTheme="minorEastAsia"/>
                <w:sz w:val="21"/>
                <w:szCs w:val="21"/>
              </w:rPr>
              <w:t>独立显卡；显存：≥24G；或性能不低于上述要求</w:t>
            </w:r>
          </w:p>
        </w:tc>
      </w:tr>
      <w:tr w:rsidR="00160294">
        <w:trPr>
          <w:trHeight w:val="20"/>
          <w:jc w:val="center"/>
        </w:trPr>
        <w:tc>
          <w:tcPr>
            <w:tcW w:w="1173" w:type="dxa"/>
            <w:vMerge w:val="restart"/>
            <w:tcBorders>
              <w:top w:val="single" w:sz="4" w:space="0" w:color="auto"/>
              <w:left w:val="single" w:sz="8" w:space="0" w:color="auto"/>
              <w:bottom w:val="single" w:sz="4" w:space="0" w:color="000000"/>
              <w:right w:val="single" w:sz="4" w:space="0" w:color="auto"/>
            </w:tcBorders>
            <w:vAlign w:val="center"/>
          </w:tcPr>
          <w:p w:rsidR="00160294" w:rsidRDefault="00E04F4A">
            <w:pPr>
              <w:adjustRightInd w:val="0"/>
              <w:snapToGrid w:val="0"/>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lastRenderedPageBreak/>
              <w:t>内存</w:t>
            </w:r>
          </w:p>
        </w:tc>
        <w:tc>
          <w:tcPr>
            <w:tcW w:w="1843" w:type="dxa"/>
            <w:tcBorders>
              <w:top w:val="nil"/>
              <w:left w:val="nil"/>
              <w:bottom w:val="single" w:sz="4" w:space="0" w:color="auto"/>
              <w:right w:val="single" w:sz="4" w:space="0" w:color="auto"/>
            </w:tcBorders>
            <w:vAlign w:val="center"/>
          </w:tcPr>
          <w:p w:rsidR="00160294" w:rsidRDefault="00E04F4A">
            <w:pPr>
              <w:adjustRightInd w:val="0"/>
              <w:snapToGrid w:val="0"/>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内存类型</w:t>
            </w:r>
          </w:p>
        </w:tc>
        <w:tc>
          <w:tcPr>
            <w:tcW w:w="5282" w:type="dxa"/>
            <w:tcBorders>
              <w:top w:val="nil"/>
              <w:left w:val="nil"/>
              <w:bottom w:val="single" w:sz="4" w:space="0" w:color="auto"/>
              <w:right w:val="single" w:sz="4" w:space="0" w:color="auto"/>
            </w:tcBorders>
            <w:vAlign w:val="center"/>
          </w:tcPr>
          <w:p w:rsidR="00160294" w:rsidRDefault="00E04F4A">
            <w:pPr>
              <w:adjustRightInd w:val="0"/>
              <w:snapToGrid w:val="0"/>
              <w:spacing w:line="240" w:lineRule="auto"/>
              <w:ind w:firstLineChars="0" w:firstLine="0"/>
              <w:jc w:val="center"/>
              <w:rPr>
                <w:rFonts w:asciiTheme="minorEastAsia" w:hAnsiTheme="minorEastAsia"/>
                <w:sz w:val="21"/>
                <w:szCs w:val="21"/>
              </w:rPr>
            </w:pPr>
            <w:r>
              <w:rPr>
                <w:rFonts w:asciiTheme="minorEastAsia" w:hAnsiTheme="minorEastAsia"/>
                <w:sz w:val="21"/>
                <w:szCs w:val="21"/>
              </w:rPr>
              <w:t>DDR4 2666或更高速</w:t>
            </w:r>
          </w:p>
        </w:tc>
      </w:tr>
      <w:tr w:rsidR="00160294">
        <w:trPr>
          <w:trHeight w:val="20"/>
          <w:jc w:val="center"/>
        </w:trPr>
        <w:tc>
          <w:tcPr>
            <w:tcW w:w="1173" w:type="dxa"/>
            <w:vMerge/>
            <w:tcBorders>
              <w:top w:val="nil"/>
              <w:left w:val="single" w:sz="8" w:space="0" w:color="auto"/>
              <w:bottom w:val="single" w:sz="4" w:space="0" w:color="000000"/>
              <w:right w:val="single" w:sz="4" w:space="0" w:color="auto"/>
            </w:tcBorders>
            <w:vAlign w:val="center"/>
          </w:tcPr>
          <w:p w:rsidR="00160294" w:rsidRDefault="00160294">
            <w:pPr>
              <w:adjustRightInd w:val="0"/>
              <w:snapToGrid w:val="0"/>
              <w:spacing w:line="240" w:lineRule="auto"/>
              <w:ind w:firstLineChars="0" w:firstLine="0"/>
              <w:jc w:val="center"/>
              <w:rPr>
                <w:rFonts w:asciiTheme="minorEastAsia" w:hAnsiTheme="minorEastAsia"/>
                <w:sz w:val="21"/>
                <w:szCs w:val="21"/>
              </w:rPr>
            </w:pPr>
          </w:p>
        </w:tc>
        <w:tc>
          <w:tcPr>
            <w:tcW w:w="1843" w:type="dxa"/>
            <w:tcBorders>
              <w:top w:val="nil"/>
              <w:left w:val="nil"/>
              <w:bottom w:val="single" w:sz="4" w:space="0" w:color="auto"/>
              <w:right w:val="single" w:sz="4" w:space="0" w:color="auto"/>
            </w:tcBorders>
            <w:vAlign w:val="center"/>
          </w:tcPr>
          <w:p w:rsidR="00160294" w:rsidRDefault="00E04F4A">
            <w:pPr>
              <w:adjustRightInd w:val="0"/>
              <w:snapToGrid w:val="0"/>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内存配置容量</w:t>
            </w:r>
          </w:p>
        </w:tc>
        <w:tc>
          <w:tcPr>
            <w:tcW w:w="5282" w:type="dxa"/>
            <w:tcBorders>
              <w:top w:val="nil"/>
              <w:left w:val="nil"/>
              <w:bottom w:val="single" w:sz="4" w:space="0" w:color="auto"/>
              <w:right w:val="single" w:sz="4" w:space="0" w:color="auto"/>
            </w:tcBorders>
            <w:vAlign w:val="center"/>
          </w:tcPr>
          <w:p w:rsidR="00160294" w:rsidRDefault="00E04F4A">
            <w:pPr>
              <w:adjustRightInd w:val="0"/>
              <w:snapToGrid w:val="0"/>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w:t>
            </w:r>
            <w:r>
              <w:rPr>
                <w:rFonts w:asciiTheme="minorEastAsia" w:hAnsiTheme="minorEastAsia"/>
                <w:sz w:val="21"/>
                <w:szCs w:val="21"/>
              </w:rPr>
              <w:t>256GB（单条内存不小于32GB）</w:t>
            </w:r>
          </w:p>
        </w:tc>
      </w:tr>
      <w:tr w:rsidR="00160294">
        <w:trPr>
          <w:trHeight w:val="20"/>
          <w:jc w:val="center"/>
        </w:trPr>
        <w:tc>
          <w:tcPr>
            <w:tcW w:w="1173" w:type="dxa"/>
            <w:vMerge/>
            <w:tcBorders>
              <w:top w:val="nil"/>
              <w:left w:val="single" w:sz="8" w:space="0" w:color="auto"/>
              <w:bottom w:val="single" w:sz="4" w:space="0" w:color="000000"/>
              <w:right w:val="single" w:sz="4" w:space="0" w:color="auto"/>
            </w:tcBorders>
            <w:vAlign w:val="center"/>
          </w:tcPr>
          <w:p w:rsidR="00160294" w:rsidRDefault="00160294">
            <w:pPr>
              <w:adjustRightInd w:val="0"/>
              <w:snapToGrid w:val="0"/>
              <w:spacing w:line="240" w:lineRule="auto"/>
              <w:ind w:firstLineChars="0" w:firstLine="0"/>
              <w:jc w:val="center"/>
              <w:rPr>
                <w:rFonts w:asciiTheme="minorEastAsia" w:hAnsiTheme="minorEastAsia"/>
                <w:sz w:val="21"/>
                <w:szCs w:val="21"/>
              </w:rPr>
            </w:pPr>
          </w:p>
        </w:tc>
        <w:tc>
          <w:tcPr>
            <w:tcW w:w="1843" w:type="dxa"/>
            <w:tcBorders>
              <w:top w:val="nil"/>
              <w:left w:val="nil"/>
              <w:bottom w:val="single" w:sz="4" w:space="0" w:color="auto"/>
              <w:right w:val="single" w:sz="4" w:space="0" w:color="auto"/>
            </w:tcBorders>
            <w:vAlign w:val="center"/>
          </w:tcPr>
          <w:p w:rsidR="00160294" w:rsidRDefault="00E04F4A">
            <w:pPr>
              <w:adjustRightInd w:val="0"/>
              <w:snapToGrid w:val="0"/>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内存插槽</w:t>
            </w:r>
          </w:p>
        </w:tc>
        <w:tc>
          <w:tcPr>
            <w:tcW w:w="5282" w:type="dxa"/>
            <w:tcBorders>
              <w:top w:val="nil"/>
              <w:left w:val="nil"/>
              <w:bottom w:val="single" w:sz="4" w:space="0" w:color="auto"/>
              <w:right w:val="single" w:sz="4" w:space="0" w:color="auto"/>
            </w:tcBorders>
            <w:vAlign w:val="center"/>
          </w:tcPr>
          <w:p w:rsidR="00160294" w:rsidRDefault="00E04F4A">
            <w:pPr>
              <w:adjustRightInd w:val="0"/>
              <w:snapToGrid w:val="0"/>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w:t>
            </w:r>
            <w:r>
              <w:rPr>
                <w:rFonts w:asciiTheme="minorEastAsia" w:hAnsiTheme="minorEastAsia"/>
                <w:sz w:val="21"/>
                <w:szCs w:val="21"/>
              </w:rPr>
              <w:t>16个</w:t>
            </w:r>
          </w:p>
        </w:tc>
      </w:tr>
      <w:tr w:rsidR="00160294">
        <w:trPr>
          <w:trHeight w:val="20"/>
          <w:jc w:val="center"/>
        </w:trPr>
        <w:tc>
          <w:tcPr>
            <w:tcW w:w="1173" w:type="dxa"/>
            <w:vMerge/>
            <w:tcBorders>
              <w:top w:val="nil"/>
              <w:left w:val="single" w:sz="8" w:space="0" w:color="auto"/>
              <w:bottom w:val="single" w:sz="4" w:space="0" w:color="000000"/>
              <w:right w:val="single" w:sz="4" w:space="0" w:color="auto"/>
            </w:tcBorders>
            <w:vAlign w:val="center"/>
          </w:tcPr>
          <w:p w:rsidR="00160294" w:rsidRDefault="00160294">
            <w:pPr>
              <w:adjustRightInd w:val="0"/>
              <w:snapToGrid w:val="0"/>
              <w:spacing w:line="240" w:lineRule="auto"/>
              <w:ind w:firstLineChars="0" w:firstLine="0"/>
              <w:jc w:val="center"/>
              <w:rPr>
                <w:rFonts w:asciiTheme="minorEastAsia" w:hAnsiTheme="minorEastAsia"/>
                <w:sz w:val="21"/>
                <w:szCs w:val="21"/>
              </w:rPr>
            </w:pPr>
          </w:p>
        </w:tc>
        <w:tc>
          <w:tcPr>
            <w:tcW w:w="1843" w:type="dxa"/>
            <w:tcBorders>
              <w:top w:val="nil"/>
              <w:left w:val="nil"/>
              <w:bottom w:val="single" w:sz="4" w:space="0" w:color="auto"/>
              <w:right w:val="single" w:sz="4" w:space="0" w:color="auto"/>
            </w:tcBorders>
            <w:vAlign w:val="center"/>
          </w:tcPr>
          <w:p w:rsidR="00160294" w:rsidRDefault="00E04F4A">
            <w:pPr>
              <w:adjustRightInd w:val="0"/>
              <w:snapToGrid w:val="0"/>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内存最大支持容量</w:t>
            </w:r>
          </w:p>
        </w:tc>
        <w:tc>
          <w:tcPr>
            <w:tcW w:w="5282" w:type="dxa"/>
            <w:tcBorders>
              <w:top w:val="nil"/>
              <w:left w:val="nil"/>
              <w:bottom w:val="single" w:sz="4" w:space="0" w:color="auto"/>
              <w:right w:val="single" w:sz="4" w:space="0" w:color="auto"/>
            </w:tcBorders>
            <w:vAlign w:val="center"/>
          </w:tcPr>
          <w:p w:rsidR="00160294" w:rsidRDefault="00E04F4A">
            <w:pPr>
              <w:adjustRightInd w:val="0"/>
              <w:snapToGrid w:val="0"/>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w:t>
            </w:r>
            <w:r>
              <w:rPr>
                <w:rFonts w:asciiTheme="minorEastAsia" w:hAnsiTheme="minorEastAsia"/>
                <w:sz w:val="21"/>
                <w:szCs w:val="21"/>
              </w:rPr>
              <w:t>512GB</w:t>
            </w:r>
          </w:p>
        </w:tc>
      </w:tr>
      <w:tr w:rsidR="00160294">
        <w:trPr>
          <w:trHeight w:val="578"/>
          <w:jc w:val="center"/>
        </w:trPr>
        <w:tc>
          <w:tcPr>
            <w:tcW w:w="1173" w:type="dxa"/>
            <w:tcBorders>
              <w:top w:val="nil"/>
              <w:left w:val="single" w:sz="8" w:space="0" w:color="auto"/>
              <w:right w:val="single" w:sz="4" w:space="0" w:color="auto"/>
            </w:tcBorders>
            <w:vAlign w:val="center"/>
          </w:tcPr>
          <w:p w:rsidR="00160294" w:rsidRDefault="00E04F4A">
            <w:pPr>
              <w:adjustRightInd w:val="0"/>
              <w:snapToGrid w:val="0"/>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硬盘</w:t>
            </w:r>
          </w:p>
        </w:tc>
        <w:tc>
          <w:tcPr>
            <w:tcW w:w="1843" w:type="dxa"/>
            <w:tcBorders>
              <w:top w:val="single" w:sz="4" w:space="0" w:color="auto"/>
              <w:left w:val="nil"/>
              <w:bottom w:val="single" w:sz="4" w:space="0" w:color="auto"/>
              <w:right w:val="single" w:sz="4" w:space="0" w:color="auto"/>
            </w:tcBorders>
            <w:vAlign w:val="center"/>
          </w:tcPr>
          <w:p w:rsidR="00160294" w:rsidRDefault="00E04F4A">
            <w:pPr>
              <w:adjustRightInd w:val="0"/>
              <w:snapToGrid w:val="0"/>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配置容量</w:t>
            </w:r>
          </w:p>
        </w:tc>
        <w:tc>
          <w:tcPr>
            <w:tcW w:w="5282" w:type="dxa"/>
            <w:tcBorders>
              <w:top w:val="single" w:sz="4" w:space="0" w:color="auto"/>
              <w:left w:val="nil"/>
              <w:bottom w:val="single" w:sz="4" w:space="0" w:color="auto"/>
              <w:right w:val="single" w:sz="4" w:space="0" w:color="auto"/>
            </w:tcBorders>
          </w:tcPr>
          <w:p w:rsidR="00160294" w:rsidRDefault="00E04F4A">
            <w:pPr>
              <w:adjustRightInd w:val="0"/>
              <w:snapToGrid w:val="0"/>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w:t>
            </w:r>
            <w:r>
              <w:rPr>
                <w:rFonts w:asciiTheme="minorEastAsia" w:hAnsiTheme="minorEastAsia"/>
                <w:sz w:val="21"/>
                <w:szCs w:val="21"/>
              </w:rPr>
              <w:t>2块1TB 10K热插拔SAS硬盘</w:t>
            </w:r>
          </w:p>
          <w:p w:rsidR="00160294" w:rsidRDefault="00E04F4A">
            <w:pPr>
              <w:adjustRightInd w:val="0"/>
              <w:snapToGrid w:val="0"/>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支持≥</w:t>
            </w:r>
            <w:r>
              <w:rPr>
                <w:rFonts w:asciiTheme="minorEastAsia" w:hAnsiTheme="minorEastAsia"/>
                <w:sz w:val="21"/>
                <w:szCs w:val="21"/>
              </w:rPr>
              <w:t>8个硬盘插槽</w:t>
            </w:r>
          </w:p>
        </w:tc>
      </w:tr>
      <w:tr w:rsidR="00160294">
        <w:trPr>
          <w:trHeight w:val="287"/>
          <w:jc w:val="center"/>
        </w:trPr>
        <w:tc>
          <w:tcPr>
            <w:tcW w:w="1173" w:type="dxa"/>
            <w:tcBorders>
              <w:top w:val="nil"/>
              <w:left w:val="single" w:sz="8" w:space="0" w:color="auto"/>
              <w:bottom w:val="single" w:sz="4" w:space="0" w:color="auto"/>
              <w:right w:val="single" w:sz="4" w:space="0" w:color="auto"/>
            </w:tcBorders>
            <w:vAlign w:val="center"/>
          </w:tcPr>
          <w:p w:rsidR="00160294" w:rsidRDefault="00E04F4A">
            <w:pPr>
              <w:adjustRightInd w:val="0"/>
              <w:snapToGrid w:val="0"/>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网络连接</w:t>
            </w:r>
          </w:p>
        </w:tc>
        <w:tc>
          <w:tcPr>
            <w:tcW w:w="1843" w:type="dxa"/>
            <w:tcBorders>
              <w:top w:val="nil"/>
              <w:left w:val="nil"/>
              <w:bottom w:val="single" w:sz="4" w:space="0" w:color="auto"/>
              <w:right w:val="single" w:sz="4" w:space="0" w:color="auto"/>
            </w:tcBorders>
            <w:vAlign w:val="center"/>
          </w:tcPr>
          <w:p w:rsidR="00160294" w:rsidRDefault="00E04F4A">
            <w:pPr>
              <w:adjustRightInd w:val="0"/>
              <w:snapToGrid w:val="0"/>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网卡</w:t>
            </w:r>
          </w:p>
        </w:tc>
        <w:tc>
          <w:tcPr>
            <w:tcW w:w="5282" w:type="dxa"/>
            <w:tcBorders>
              <w:top w:val="nil"/>
              <w:left w:val="nil"/>
              <w:bottom w:val="single" w:sz="4" w:space="0" w:color="auto"/>
              <w:right w:val="single" w:sz="4" w:space="0" w:color="auto"/>
            </w:tcBorders>
            <w:vAlign w:val="center"/>
          </w:tcPr>
          <w:p w:rsidR="00160294" w:rsidRDefault="00E04F4A">
            <w:pPr>
              <w:adjustRightInd w:val="0"/>
              <w:snapToGrid w:val="0"/>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≥2</w:t>
            </w:r>
            <w:r>
              <w:rPr>
                <w:rFonts w:asciiTheme="minorEastAsia" w:hAnsiTheme="minorEastAsia"/>
                <w:sz w:val="21"/>
                <w:szCs w:val="21"/>
              </w:rPr>
              <w:t>个</w:t>
            </w:r>
            <w:r>
              <w:rPr>
                <w:rFonts w:asciiTheme="minorEastAsia" w:hAnsiTheme="minorEastAsia" w:hint="eastAsia"/>
                <w:sz w:val="21"/>
                <w:szCs w:val="21"/>
              </w:rPr>
              <w:t>千兆电口</w:t>
            </w:r>
          </w:p>
        </w:tc>
      </w:tr>
      <w:tr w:rsidR="00160294">
        <w:trPr>
          <w:trHeight w:val="20"/>
          <w:jc w:val="center"/>
        </w:trPr>
        <w:tc>
          <w:tcPr>
            <w:tcW w:w="1173" w:type="dxa"/>
            <w:vMerge w:val="restart"/>
            <w:tcBorders>
              <w:top w:val="single" w:sz="4" w:space="0" w:color="auto"/>
              <w:left w:val="single" w:sz="8" w:space="0" w:color="auto"/>
              <w:bottom w:val="single" w:sz="4" w:space="0" w:color="000000"/>
              <w:right w:val="single" w:sz="4" w:space="0" w:color="auto"/>
            </w:tcBorders>
            <w:vAlign w:val="center"/>
          </w:tcPr>
          <w:p w:rsidR="00160294" w:rsidRDefault="00E04F4A">
            <w:pPr>
              <w:adjustRightInd w:val="0"/>
              <w:snapToGrid w:val="0"/>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高可靠性</w:t>
            </w:r>
          </w:p>
        </w:tc>
        <w:tc>
          <w:tcPr>
            <w:tcW w:w="1843" w:type="dxa"/>
            <w:tcBorders>
              <w:top w:val="single" w:sz="4" w:space="0" w:color="auto"/>
              <w:left w:val="nil"/>
              <w:bottom w:val="single" w:sz="4" w:space="0" w:color="auto"/>
              <w:right w:val="single" w:sz="4" w:space="0" w:color="auto"/>
            </w:tcBorders>
            <w:vAlign w:val="center"/>
          </w:tcPr>
          <w:p w:rsidR="00160294" w:rsidRDefault="00E04F4A">
            <w:pPr>
              <w:adjustRightInd w:val="0"/>
              <w:snapToGrid w:val="0"/>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电源</w:t>
            </w:r>
          </w:p>
        </w:tc>
        <w:tc>
          <w:tcPr>
            <w:tcW w:w="5282" w:type="dxa"/>
            <w:tcBorders>
              <w:top w:val="nil"/>
              <w:left w:val="nil"/>
              <w:bottom w:val="single" w:sz="4" w:space="0" w:color="auto"/>
              <w:right w:val="single" w:sz="4" w:space="0" w:color="auto"/>
            </w:tcBorders>
            <w:vAlign w:val="center"/>
          </w:tcPr>
          <w:p w:rsidR="00160294" w:rsidRDefault="00E04F4A">
            <w:pPr>
              <w:adjustRightInd w:val="0"/>
              <w:snapToGrid w:val="0"/>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支持热插拔</w:t>
            </w:r>
          </w:p>
        </w:tc>
      </w:tr>
      <w:tr w:rsidR="00160294">
        <w:trPr>
          <w:trHeight w:val="20"/>
          <w:jc w:val="center"/>
        </w:trPr>
        <w:tc>
          <w:tcPr>
            <w:tcW w:w="1173" w:type="dxa"/>
            <w:vMerge/>
            <w:tcBorders>
              <w:top w:val="nil"/>
              <w:left w:val="single" w:sz="8" w:space="0" w:color="auto"/>
              <w:bottom w:val="single" w:sz="4" w:space="0" w:color="000000"/>
              <w:right w:val="single" w:sz="4" w:space="0" w:color="auto"/>
            </w:tcBorders>
            <w:vAlign w:val="center"/>
          </w:tcPr>
          <w:p w:rsidR="00160294" w:rsidRDefault="00160294">
            <w:pPr>
              <w:adjustRightInd w:val="0"/>
              <w:snapToGrid w:val="0"/>
              <w:spacing w:line="240" w:lineRule="auto"/>
              <w:ind w:firstLineChars="0" w:firstLine="0"/>
              <w:jc w:val="center"/>
              <w:rPr>
                <w:rFonts w:asciiTheme="minorEastAsia" w:hAnsiTheme="minorEastAsia"/>
                <w:sz w:val="21"/>
                <w:szCs w:val="21"/>
              </w:rPr>
            </w:pPr>
          </w:p>
        </w:tc>
        <w:tc>
          <w:tcPr>
            <w:tcW w:w="1843" w:type="dxa"/>
            <w:tcBorders>
              <w:top w:val="nil"/>
              <w:left w:val="nil"/>
              <w:bottom w:val="single" w:sz="4" w:space="0" w:color="auto"/>
              <w:right w:val="single" w:sz="4" w:space="0" w:color="auto"/>
            </w:tcBorders>
            <w:vAlign w:val="center"/>
          </w:tcPr>
          <w:p w:rsidR="00160294" w:rsidRDefault="00E04F4A">
            <w:pPr>
              <w:adjustRightInd w:val="0"/>
              <w:snapToGrid w:val="0"/>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风扇</w:t>
            </w:r>
          </w:p>
        </w:tc>
        <w:tc>
          <w:tcPr>
            <w:tcW w:w="5282" w:type="dxa"/>
            <w:tcBorders>
              <w:top w:val="nil"/>
              <w:left w:val="nil"/>
              <w:bottom w:val="single" w:sz="4" w:space="0" w:color="auto"/>
              <w:right w:val="single" w:sz="4" w:space="0" w:color="auto"/>
            </w:tcBorders>
            <w:vAlign w:val="center"/>
          </w:tcPr>
          <w:p w:rsidR="00160294" w:rsidRDefault="00E04F4A">
            <w:pPr>
              <w:adjustRightInd w:val="0"/>
              <w:snapToGrid w:val="0"/>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冗余风扇，支持热插拔</w:t>
            </w:r>
          </w:p>
        </w:tc>
      </w:tr>
      <w:tr w:rsidR="00160294">
        <w:trPr>
          <w:trHeight w:val="20"/>
          <w:jc w:val="center"/>
        </w:trPr>
        <w:tc>
          <w:tcPr>
            <w:tcW w:w="1173" w:type="dxa"/>
            <w:tcBorders>
              <w:top w:val="nil"/>
              <w:left w:val="single" w:sz="8" w:space="0" w:color="auto"/>
              <w:bottom w:val="single" w:sz="8" w:space="0" w:color="auto"/>
              <w:right w:val="single" w:sz="4" w:space="0" w:color="auto"/>
            </w:tcBorders>
            <w:vAlign w:val="center"/>
          </w:tcPr>
          <w:p w:rsidR="00160294" w:rsidRDefault="00E04F4A">
            <w:pPr>
              <w:adjustRightInd w:val="0"/>
              <w:snapToGrid w:val="0"/>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服务</w:t>
            </w:r>
          </w:p>
        </w:tc>
        <w:tc>
          <w:tcPr>
            <w:tcW w:w="1843" w:type="dxa"/>
            <w:tcBorders>
              <w:top w:val="nil"/>
              <w:left w:val="nil"/>
              <w:bottom w:val="single" w:sz="8" w:space="0" w:color="auto"/>
              <w:right w:val="single" w:sz="4" w:space="0" w:color="auto"/>
            </w:tcBorders>
            <w:vAlign w:val="center"/>
          </w:tcPr>
          <w:p w:rsidR="00160294" w:rsidRDefault="00E04F4A">
            <w:pPr>
              <w:adjustRightInd w:val="0"/>
              <w:snapToGrid w:val="0"/>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保修</w:t>
            </w:r>
          </w:p>
        </w:tc>
        <w:tc>
          <w:tcPr>
            <w:tcW w:w="5282" w:type="dxa"/>
            <w:tcBorders>
              <w:top w:val="nil"/>
              <w:left w:val="nil"/>
              <w:bottom w:val="single" w:sz="8" w:space="0" w:color="auto"/>
              <w:right w:val="single" w:sz="4" w:space="0" w:color="auto"/>
            </w:tcBorders>
            <w:vAlign w:val="center"/>
          </w:tcPr>
          <w:p w:rsidR="00160294" w:rsidRDefault="00E04F4A">
            <w:pPr>
              <w:adjustRightInd w:val="0"/>
              <w:snapToGrid w:val="0"/>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服务器（含软件）要求提供工程期间及质保期内原厂全免费保修服务</w:t>
            </w:r>
          </w:p>
        </w:tc>
      </w:tr>
    </w:tbl>
    <w:p w:rsidR="00160294" w:rsidRDefault="00E04F4A">
      <w:pPr>
        <w:pStyle w:val="4"/>
      </w:pPr>
      <w:r>
        <w:t>磁盘阵列</w:t>
      </w:r>
    </w:p>
    <w:p w:rsidR="00160294" w:rsidRDefault="00E04F4A">
      <w:pPr>
        <w:ind w:firstLine="480"/>
      </w:pPr>
      <w:r>
        <w:t>配置热插拔双控控制器，缓存16GB,总缓存容量≥128GB，单个磁盘配置不少于600GB，磁盘转速≥10000rpm。</w:t>
      </w:r>
    </w:p>
    <w:p w:rsidR="00160294" w:rsidRDefault="00E04F4A">
      <w:pPr>
        <w:ind w:firstLine="480"/>
      </w:pPr>
      <w:r>
        <w:t>磁盘驱动器具有高性能及可靠的数据冗余措施，支持热插拔。具备不小于2路的热插拔的冗余电源、风扇。</w:t>
      </w:r>
    </w:p>
    <w:p w:rsidR="00160294" w:rsidRDefault="00E04F4A">
      <w:pPr>
        <w:ind w:firstLine="480"/>
      </w:pPr>
      <w:r>
        <w:t>磁盘阵列是一台单独的机柜设备，采用19英寸机架安装。</w:t>
      </w:r>
    </w:p>
    <w:p w:rsidR="00160294" w:rsidRDefault="00E04F4A">
      <w:pPr>
        <w:ind w:firstLine="480"/>
      </w:pPr>
      <w:r>
        <w:t>磁盘阵列设备具备冗余的数据传输路径，无单点故障，通过冗余、热交换组件（如电源和风扇），实现高可靠性。</w:t>
      </w:r>
    </w:p>
    <w:p w:rsidR="00160294" w:rsidRDefault="00E04F4A">
      <w:pPr>
        <w:ind w:firstLine="480"/>
      </w:pPr>
      <w:r>
        <w:t xml:space="preserve">配置独立光纤交换机。  </w:t>
      </w:r>
    </w:p>
    <w:p w:rsidR="00160294" w:rsidRDefault="00E04F4A">
      <w:pPr>
        <w:pStyle w:val="4"/>
      </w:pPr>
      <w:r>
        <w:rPr>
          <w:rFonts w:hint="eastAsia"/>
        </w:rPr>
        <w:t>中心交换机</w:t>
      </w:r>
    </w:p>
    <w:p w:rsidR="00160294" w:rsidRDefault="00E04F4A">
      <w:pPr>
        <w:adjustRightInd w:val="0"/>
        <w:snapToGrid w:val="0"/>
        <w:ind w:firstLine="480"/>
        <w:rPr>
          <w:rFonts w:asciiTheme="minorEastAsia" w:hAnsiTheme="minorEastAsia"/>
        </w:rPr>
      </w:pPr>
      <w:r>
        <w:rPr>
          <w:rFonts w:asciiTheme="minorEastAsia" w:hAnsiTheme="minorEastAsia" w:hint="eastAsia"/>
        </w:rPr>
        <w:t>交换机</w:t>
      </w:r>
      <w:r>
        <w:rPr>
          <w:rFonts w:asciiTheme="minorEastAsia" w:hAnsiTheme="minorEastAsia"/>
        </w:rPr>
        <w:t>应采用适合工业环境、技术成熟的高性能和高可靠性的知名品牌的工业以太网交换机</w:t>
      </w:r>
      <w:r>
        <w:rPr>
          <w:rFonts w:asciiTheme="minorEastAsia" w:hAnsiTheme="minorEastAsia" w:hint="eastAsia"/>
        </w:rPr>
        <w:t>。</w:t>
      </w:r>
      <w:r>
        <w:rPr>
          <w:rFonts w:asciiTheme="minorEastAsia" w:hAnsiTheme="minorEastAsia"/>
        </w:rPr>
        <w:t>投标人提供的工业级交换机应通过UL或FM或CE或VDS认证，并提供相应证明。</w:t>
      </w:r>
    </w:p>
    <w:p w:rsidR="00160294" w:rsidRDefault="00E04F4A">
      <w:pPr>
        <w:adjustRightInd w:val="0"/>
        <w:snapToGrid w:val="0"/>
        <w:ind w:firstLine="480"/>
        <w:rPr>
          <w:rFonts w:asciiTheme="minorEastAsia" w:hAnsiTheme="minorEastAsia"/>
        </w:rPr>
      </w:pPr>
      <w:r>
        <w:rPr>
          <w:rFonts w:asciiTheme="minorEastAsia" w:hAnsiTheme="minorEastAsia" w:hint="eastAsia"/>
        </w:rPr>
        <w:t>交换机应能支持</w:t>
      </w:r>
      <w:r>
        <w:rPr>
          <w:rFonts w:asciiTheme="minorEastAsia" w:hAnsiTheme="minorEastAsia"/>
        </w:rPr>
        <w:t>SNMP</w:t>
      </w:r>
      <w:r>
        <w:rPr>
          <w:rFonts w:asciiTheme="minorEastAsia" w:hAnsiTheme="minorEastAsia" w:hint="eastAsia"/>
        </w:rPr>
        <w:t>完成基本的网络管理任务，可对流量进行管理、监视、分析，并配置网管软件进行网管；应具有</w:t>
      </w:r>
      <w:r>
        <w:rPr>
          <w:rFonts w:asciiTheme="minorEastAsia" w:hAnsiTheme="minorEastAsia"/>
        </w:rPr>
        <w:t>QoS</w:t>
      </w:r>
      <w:r>
        <w:rPr>
          <w:rFonts w:asciiTheme="minorEastAsia" w:hAnsiTheme="minorEastAsia" w:hint="eastAsia"/>
        </w:rPr>
        <w:t>功能；应满足柜机架式安装</w:t>
      </w:r>
      <w:r>
        <w:rPr>
          <w:rFonts w:asciiTheme="minorEastAsia" w:hAnsiTheme="minorEastAsia"/>
        </w:rPr>
        <w:t>。</w:t>
      </w:r>
    </w:p>
    <w:p w:rsidR="00160294" w:rsidRDefault="00E04F4A">
      <w:pPr>
        <w:adjustRightInd w:val="0"/>
        <w:snapToGrid w:val="0"/>
        <w:ind w:firstLine="480"/>
        <w:rPr>
          <w:rFonts w:asciiTheme="minorEastAsia" w:hAnsiTheme="minorEastAsia"/>
        </w:rPr>
      </w:pPr>
      <w:r>
        <w:rPr>
          <w:rFonts w:asciiTheme="minorEastAsia" w:hAnsiTheme="minorEastAsia" w:hint="eastAsia"/>
        </w:rPr>
        <w:t>交换机</w:t>
      </w:r>
      <w:r>
        <w:rPr>
          <w:rFonts w:asciiTheme="minorEastAsia" w:hAnsiTheme="minorEastAsia"/>
        </w:rPr>
        <w:t>MTBF</w:t>
      </w:r>
      <w:r>
        <w:rPr>
          <w:rFonts w:asciiTheme="minorEastAsia" w:hAnsiTheme="minorEastAsia" w:hint="eastAsia"/>
        </w:rPr>
        <w:t>在</w:t>
      </w:r>
      <w:r>
        <w:rPr>
          <w:rFonts w:asciiTheme="minorEastAsia" w:hAnsiTheme="minorEastAsia"/>
        </w:rPr>
        <w:t>15</w:t>
      </w:r>
      <w:r>
        <w:rPr>
          <w:rFonts w:asciiTheme="minorEastAsia" w:hAnsiTheme="minorEastAsia" w:hint="eastAsia"/>
        </w:rPr>
        <w:t>年以上，满足工业应用环境工作。</w:t>
      </w:r>
    </w:p>
    <w:p w:rsidR="00160294" w:rsidRDefault="00E04F4A">
      <w:pPr>
        <w:adjustRightInd w:val="0"/>
        <w:snapToGrid w:val="0"/>
        <w:ind w:firstLine="480"/>
        <w:rPr>
          <w:rFonts w:asciiTheme="minorEastAsia" w:hAnsiTheme="minorEastAsia"/>
        </w:rPr>
      </w:pPr>
      <w:r>
        <w:rPr>
          <w:rFonts w:asciiTheme="minorEastAsia" w:hAnsiTheme="minorEastAsia" w:hint="eastAsia"/>
        </w:rPr>
        <w:t>交换机要求配置的所有光口、电口都应配置相应的光</w:t>
      </w:r>
      <w:r>
        <w:rPr>
          <w:rFonts w:asciiTheme="minorEastAsia" w:hAnsiTheme="minorEastAsia"/>
        </w:rPr>
        <w:t>/电模块，而不仅是预留面板和扩容空间。</w:t>
      </w:r>
    </w:p>
    <w:p w:rsidR="00160294" w:rsidRDefault="00E04F4A">
      <w:pPr>
        <w:adjustRightInd w:val="0"/>
        <w:snapToGrid w:val="0"/>
        <w:ind w:firstLine="480"/>
        <w:rPr>
          <w:rFonts w:asciiTheme="minorEastAsia" w:hAnsiTheme="minorEastAsia"/>
        </w:rPr>
      </w:pPr>
      <w:r>
        <w:rPr>
          <w:rFonts w:asciiTheme="minorEastAsia" w:hAnsiTheme="minorEastAsia" w:hint="eastAsia"/>
        </w:rPr>
        <w:t>交换机应</w:t>
      </w:r>
      <w:r>
        <w:rPr>
          <w:rFonts w:asciiTheme="minorEastAsia" w:hAnsiTheme="minorEastAsia"/>
        </w:rPr>
        <w:t>支持直流DC110V/AC220V电源供电及模块化配置，实现不同的光口和电口的组合;支持ACA21-USB用户故障设备快速替换功能;支持外接存储适</w:t>
      </w:r>
      <w:r>
        <w:rPr>
          <w:rFonts w:asciiTheme="minorEastAsia" w:hAnsiTheme="minorEastAsia"/>
        </w:rPr>
        <w:lastRenderedPageBreak/>
        <w:t>配器，自动读取和保存交换机配置，用于故障设备快速替换;支持物理链路诊断功能:双绞线缆诊断(断路、短路、故障点测距)、光纤链路状态(发送光功率、接收光功率);支持交换机配置自动检查功能(端口、VLAN、冗余、路由等)</w:t>
      </w:r>
      <w:r>
        <w:rPr>
          <w:rFonts w:asciiTheme="minorEastAsia" w:hAnsiTheme="minorEastAsia" w:hint="eastAsia"/>
        </w:rPr>
        <w:t>。</w:t>
      </w:r>
    </w:p>
    <w:p w:rsidR="00160294" w:rsidRDefault="00E04F4A">
      <w:pPr>
        <w:adjustRightInd w:val="0"/>
        <w:snapToGrid w:val="0"/>
        <w:ind w:firstLine="480"/>
        <w:rPr>
          <w:rFonts w:asciiTheme="minorEastAsia" w:hAnsiTheme="minorEastAsia"/>
        </w:rPr>
      </w:pPr>
      <w:r>
        <w:rPr>
          <w:rFonts w:asciiTheme="minorEastAsia" w:hAnsiTheme="minorEastAsia" w:hint="eastAsia"/>
        </w:rPr>
        <w:t>投标人应结合自身系统特点，在投标文件中提供中心交换机的具体方案描述及图纸说明，详细描述工业以太网技术、环路保护的切换方式、网络设备的技术指标（包括支持的协议、处理能力、分组转发能力、交叉连接能力、时延、</w:t>
      </w:r>
      <w:r>
        <w:rPr>
          <w:rFonts w:asciiTheme="minorEastAsia" w:hAnsiTheme="minorEastAsia"/>
        </w:rPr>
        <w:t>MTTR</w:t>
      </w:r>
      <w:r>
        <w:rPr>
          <w:rFonts w:asciiTheme="minorEastAsia" w:hAnsiTheme="minorEastAsia" w:hint="eastAsia"/>
        </w:rPr>
        <w:t>、</w:t>
      </w:r>
      <w:r>
        <w:rPr>
          <w:rFonts w:asciiTheme="minorEastAsia" w:hAnsiTheme="minorEastAsia"/>
        </w:rPr>
        <w:t>MTBF</w:t>
      </w:r>
      <w:r>
        <w:rPr>
          <w:rFonts w:asciiTheme="minorEastAsia" w:hAnsiTheme="minorEastAsia" w:hint="eastAsia"/>
        </w:rPr>
        <w:t>等），核算每台交换机所需配置的网络端口数量，并保证每台交换机网络端口的余量不低于以下端口要求的</w:t>
      </w:r>
      <w:r>
        <w:rPr>
          <w:rFonts w:asciiTheme="minorEastAsia" w:hAnsiTheme="minorEastAsia"/>
        </w:rPr>
        <w:t>20</w:t>
      </w:r>
      <w:r>
        <w:rPr>
          <w:rFonts w:asciiTheme="minorEastAsia" w:hAnsiTheme="minorEastAsia" w:hint="eastAsia"/>
        </w:rPr>
        <w:t>％，网络端口余量的费用应已包含在本次投标的交换机报价中。</w:t>
      </w:r>
    </w:p>
    <w:p w:rsidR="00160294" w:rsidRDefault="00E04F4A">
      <w:pPr>
        <w:adjustRightInd w:val="0"/>
        <w:snapToGrid w:val="0"/>
        <w:ind w:firstLine="480"/>
        <w:rPr>
          <w:rFonts w:asciiTheme="minorEastAsia" w:hAnsiTheme="minorEastAsia"/>
        </w:rPr>
      </w:pPr>
      <w:r>
        <w:rPr>
          <w:rFonts w:asciiTheme="minorEastAsia" w:hAnsiTheme="minorEastAsia" w:hint="eastAsia"/>
        </w:rPr>
        <w:t>每台中心交换机应该提供至少</w:t>
      </w:r>
      <w:r>
        <w:rPr>
          <w:rFonts w:asciiTheme="minorEastAsia" w:hAnsiTheme="minorEastAsia"/>
        </w:rPr>
        <w:t>4</w:t>
      </w:r>
      <w:r>
        <w:rPr>
          <w:rFonts w:asciiTheme="minorEastAsia" w:hAnsiTheme="minorEastAsia" w:hint="eastAsia"/>
        </w:rPr>
        <w:t>个1000Mbps的单模光纤接口、</w:t>
      </w:r>
      <w:r>
        <w:rPr>
          <w:rFonts w:asciiTheme="minorEastAsia" w:hAnsiTheme="minorEastAsia"/>
        </w:rPr>
        <w:t>24</w:t>
      </w:r>
      <w:r>
        <w:rPr>
          <w:rFonts w:asciiTheme="minorEastAsia" w:hAnsiTheme="minorEastAsia" w:hint="eastAsia"/>
        </w:rPr>
        <w:t>个1</w:t>
      </w:r>
      <w:r>
        <w:rPr>
          <w:rFonts w:asciiTheme="minorEastAsia" w:hAnsiTheme="minorEastAsia"/>
        </w:rPr>
        <w:t>00/</w:t>
      </w:r>
      <w:r>
        <w:rPr>
          <w:rFonts w:asciiTheme="minorEastAsia" w:hAnsiTheme="minorEastAsia" w:hint="eastAsia"/>
        </w:rPr>
        <w:t>1000Mbps的RJ</w:t>
      </w:r>
      <w:r>
        <w:rPr>
          <w:rFonts w:asciiTheme="minorEastAsia" w:hAnsiTheme="minorEastAsia"/>
        </w:rPr>
        <w:t>45</w:t>
      </w:r>
      <w:r>
        <w:rPr>
          <w:rFonts w:asciiTheme="minorEastAsia" w:hAnsiTheme="minorEastAsia" w:hint="eastAsia"/>
        </w:rPr>
        <w:t>接口；应满足</w:t>
      </w:r>
      <w:r>
        <w:rPr>
          <w:rFonts w:asciiTheme="minorEastAsia" w:hAnsiTheme="minorEastAsia"/>
        </w:rPr>
        <w:t>19</w:t>
      </w:r>
      <w:r>
        <w:rPr>
          <w:rFonts w:asciiTheme="minorEastAsia" w:hAnsiTheme="minorEastAsia" w:hint="eastAsia"/>
        </w:rPr>
        <w:t>英寸机柜机架式安装，应能支持通过网管软件统一网络管理。</w:t>
      </w:r>
    </w:p>
    <w:p w:rsidR="00160294" w:rsidRDefault="00E04F4A">
      <w:pPr>
        <w:adjustRightInd w:val="0"/>
        <w:snapToGrid w:val="0"/>
        <w:ind w:firstLine="480"/>
        <w:rPr>
          <w:rFonts w:asciiTheme="minorEastAsia" w:hAnsiTheme="minorEastAsia"/>
        </w:rPr>
      </w:pPr>
      <w:r>
        <w:rPr>
          <w:rFonts w:asciiTheme="minorEastAsia" w:hAnsiTheme="minorEastAsia" w:hint="eastAsia"/>
        </w:rPr>
        <w:t>中心交换机的背板处理能力应不小于</w:t>
      </w:r>
      <w:r>
        <w:rPr>
          <w:rFonts w:asciiTheme="minorEastAsia" w:hAnsiTheme="minorEastAsia"/>
        </w:rPr>
        <w:t>56GB；</w:t>
      </w:r>
      <w:r>
        <w:rPr>
          <w:rFonts w:asciiTheme="minorEastAsia" w:hAnsiTheme="minorEastAsia" w:hint="eastAsia"/>
        </w:rPr>
        <w:t>交换机应具有高效的多层交换性能；中心交换机应具有三层路由功能；中心交换机应采用冗余的双电源供电和散热风扇。</w:t>
      </w:r>
    </w:p>
    <w:p w:rsidR="00160294" w:rsidRDefault="00E04F4A">
      <w:pPr>
        <w:pStyle w:val="4"/>
      </w:pPr>
      <w:r>
        <w:t>数据集控单元</w:t>
      </w:r>
    </w:p>
    <w:p w:rsidR="00160294" w:rsidRDefault="00E04F4A">
      <w:pPr>
        <w:adjustRightInd w:val="0"/>
        <w:snapToGrid w:val="0"/>
        <w:ind w:firstLine="480"/>
        <w:rPr>
          <w:szCs w:val="21"/>
        </w:rPr>
      </w:pPr>
      <w:r>
        <w:rPr>
          <w:rFonts w:hint="eastAsia"/>
          <w:szCs w:val="21"/>
        </w:rPr>
        <w:t>用于实现现场设备与集控中心设备之间的通讯管理及规约转换，并可实现与其他系统的通讯，应采用工业级数据集控单元，应满足电磁辐射、电磁屏蔽、振动、冲击、运行温度等相关的工业标准。通信处理机应至少达到以下性能要求：</w:t>
      </w:r>
    </w:p>
    <w:p w:rsidR="00160294" w:rsidRDefault="00E04F4A">
      <w:pPr>
        <w:pStyle w:val="ab"/>
        <w:numPr>
          <w:ilvl w:val="0"/>
          <w:numId w:val="20"/>
        </w:numPr>
        <w:adjustRightInd w:val="0"/>
        <w:snapToGrid w:val="0"/>
        <w:ind w:firstLineChars="0"/>
        <w:rPr>
          <w:szCs w:val="21"/>
        </w:rPr>
      </w:pPr>
      <w:r>
        <w:rPr>
          <w:rFonts w:hint="eastAsia"/>
          <w:szCs w:val="21"/>
        </w:rPr>
        <w:t>输入电源范围：A</w:t>
      </w:r>
      <w:r>
        <w:rPr>
          <w:szCs w:val="21"/>
        </w:rPr>
        <w:t>C110~330V</w:t>
      </w:r>
      <w:r>
        <w:rPr>
          <w:rFonts w:hint="eastAsia"/>
          <w:szCs w:val="21"/>
        </w:rPr>
        <w:t>，允许偏差</w:t>
      </w:r>
      <w:r>
        <w:rPr>
          <w:szCs w:val="21"/>
        </w:rPr>
        <w:t>-20%</w:t>
      </w:r>
      <w:r>
        <w:rPr>
          <w:rFonts w:hint="eastAsia"/>
          <w:szCs w:val="21"/>
        </w:rPr>
        <w:t>～</w:t>
      </w:r>
      <w:r>
        <w:rPr>
          <w:szCs w:val="21"/>
        </w:rPr>
        <w:t>+15%</w:t>
      </w:r>
      <w:r>
        <w:rPr>
          <w:rFonts w:hint="eastAsia"/>
          <w:szCs w:val="21"/>
        </w:rPr>
        <w:t>；</w:t>
      </w:r>
    </w:p>
    <w:p w:rsidR="00160294" w:rsidRDefault="00E04F4A">
      <w:pPr>
        <w:pStyle w:val="ab"/>
        <w:numPr>
          <w:ilvl w:val="0"/>
          <w:numId w:val="20"/>
        </w:numPr>
        <w:adjustRightInd w:val="0"/>
        <w:snapToGrid w:val="0"/>
        <w:ind w:firstLineChars="0"/>
        <w:rPr>
          <w:szCs w:val="21"/>
        </w:rPr>
      </w:pPr>
      <w:r>
        <w:rPr>
          <w:rFonts w:hint="eastAsia"/>
          <w:szCs w:val="21"/>
        </w:rPr>
        <w:t>通讯接口：</w:t>
      </w:r>
      <w:r>
        <w:rPr>
          <w:szCs w:val="21"/>
        </w:rPr>
        <w:t>2</w:t>
      </w:r>
      <w:r>
        <w:rPr>
          <w:rFonts w:hint="eastAsia"/>
          <w:szCs w:val="21"/>
        </w:rPr>
        <w:t>个以上以太网接口、</w:t>
      </w:r>
      <w:r>
        <w:rPr>
          <w:szCs w:val="21"/>
        </w:rPr>
        <w:t>6</w:t>
      </w:r>
      <w:r>
        <w:rPr>
          <w:rFonts w:hint="eastAsia"/>
          <w:szCs w:val="21"/>
        </w:rPr>
        <w:t>路</w:t>
      </w:r>
      <w:r>
        <w:rPr>
          <w:szCs w:val="21"/>
        </w:rPr>
        <w:t>RS232</w:t>
      </w:r>
      <w:r>
        <w:rPr>
          <w:rFonts w:hint="eastAsia"/>
          <w:szCs w:val="21"/>
        </w:rPr>
        <w:t>串口或</w:t>
      </w:r>
      <w:r>
        <w:rPr>
          <w:szCs w:val="21"/>
        </w:rPr>
        <w:t>RS485</w:t>
      </w:r>
      <w:r>
        <w:rPr>
          <w:rFonts w:hint="eastAsia"/>
          <w:szCs w:val="21"/>
        </w:rPr>
        <w:t>接口，网卡数量应满足通信要求；</w:t>
      </w:r>
    </w:p>
    <w:p w:rsidR="00160294" w:rsidRDefault="00E04F4A">
      <w:pPr>
        <w:pStyle w:val="ab"/>
        <w:numPr>
          <w:ilvl w:val="0"/>
          <w:numId w:val="20"/>
        </w:numPr>
        <w:adjustRightInd w:val="0"/>
        <w:snapToGrid w:val="0"/>
        <w:ind w:firstLineChars="0"/>
        <w:rPr>
          <w:szCs w:val="21"/>
        </w:rPr>
      </w:pPr>
      <w:r>
        <w:rPr>
          <w:rFonts w:hint="eastAsia"/>
          <w:szCs w:val="21"/>
        </w:rPr>
        <w:t>多种规约，至少包含：</w:t>
      </w:r>
      <w:r>
        <w:rPr>
          <w:szCs w:val="21"/>
        </w:rPr>
        <w:t>IEC101/103/104</w:t>
      </w:r>
      <w:r>
        <w:rPr>
          <w:rFonts w:hint="eastAsia"/>
          <w:szCs w:val="21"/>
        </w:rPr>
        <w:t>规约；</w:t>
      </w:r>
      <w:r>
        <w:rPr>
          <w:szCs w:val="21"/>
        </w:rPr>
        <w:t>modbus</w:t>
      </w:r>
      <w:r>
        <w:rPr>
          <w:rFonts w:hint="eastAsia"/>
          <w:szCs w:val="21"/>
        </w:rPr>
        <w:t>规约；</w:t>
      </w:r>
      <w:r>
        <w:rPr>
          <w:szCs w:val="21"/>
        </w:rPr>
        <w:t>DL451-91</w:t>
      </w:r>
      <w:r>
        <w:rPr>
          <w:rFonts w:hint="eastAsia"/>
          <w:szCs w:val="21"/>
        </w:rPr>
        <w:t>循环式远动规约（</w:t>
      </w:r>
      <w:r>
        <w:rPr>
          <w:szCs w:val="21"/>
        </w:rPr>
        <w:t>CDT</w:t>
      </w:r>
      <w:r>
        <w:rPr>
          <w:rFonts w:hint="eastAsia"/>
          <w:szCs w:val="21"/>
        </w:rPr>
        <w:t>）；</w:t>
      </w:r>
      <w:r>
        <w:rPr>
          <w:szCs w:val="21"/>
        </w:rPr>
        <w:t>DISA</w:t>
      </w:r>
      <w:r>
        <w:rPr>
          <w:rFonts w:hint="eastAsia"/>
          <w:szCs w:val="21"/>
        </w:rPr>
        <w:t>系统远动规约；</w:t>
      </w:r>
      <w:r>
        <w:rPr>
          <w:szCs w:val="21"/>
        </w:rPr>
        <w:t>IEC61850</w:t>
      </w:r>
      <w:r>
        <w:rPr>
          <w:rFonts w:hint="eastAsia"/>
          <w:szCs w:val="21"/>
        </w:rPr>
        <w:t>规约。</w:t>
      </w:r>
    </w:p>
    <w:p w:rsidR="00160294" w:rsidRDefault="00E04F4A">
      <w:pPr>
        <w:pStyle w:val="ab"/>
        <w:numPr>
          <w:ilvl w:val="0"/>
          <w:numId w:val="20"/>
        </w:numPr>
        <w:adjustRightInd w:val="0"/>
        <w:snapToGrid w:val="0"/>
        <w:ind w:firstLineChars="0"/>
        <w:rPr>
          <w:szCs w:val="21"/>
        </w:rPr>
      </w:pPr>
      <w:r>
        <w:rPr>
          <w:rFonts w:hint="eastAsia"/>
          <w:szCs w:val="21"/>
        </w:rPr>
        <w:t>绝缘电阻：信号输入对机壳</w:t>
      </w:r>
      <w:r>
        <w:rPr>
          <w:szCs w:val="21"/>
        </w:rPr>
        <w:t>&gt;100M</w:t>
      </w:r>
      <w:r>
        <w:rPr>
          <w:rFonts w:hint="eastAsia"/>
          <w:szCs w:val="21"/>
        </w:rPr>
        <w:t>Ω；电源输入对机壳</w:t>
      </w:r>
      <w:r>
        <w:rPr>
          <w:szCs w:val="21"/>
        </w:rPr>
        <w:t>&gt;100M</w:t>
      </w:r>
      <w:r>
        <w:rPr>
          <w:rFonts w:hint="eastAsia"/>
          <w:szCs w:val="21"/>
        </w:rPr>
        <w:t>Ω；</w:t>
      </w:r>
    </w:p>
    <w:p w:rsidR="00160294" w:rsidRDefault="00E04F4A">
      <w:pPr>
        <w:pStyle w:val="ab"/>
        <w:numPr>
          <w:ilvl w:val="0"/>
          <w:numId w:val="20"/>
        </w:numPr>
        <w:adjustRightInd w:val="0"/>
        <w:snapToGrid w:val="0"/>
        <w:ind w:firstLineChars="0"/>
        <w:rPr>
          <w:szCs w:val="21"/>
        </w:rPr>
      </w:pPr>
      <w:r>
        <w:rPr>
          <w:rFonts w:hint="eastAsia"/>
          <w:szCs w:val="21"/>
        </w:rPr>
        <w:t>绝缘强度：输入回路绝缘强度</w:t>
      </w:r>
      <w:r>
        <w:rPr>
          <w:szCs w:val="21"/>
        </w:rPr>
        <w:t>500V</w:t>
      </w:r>
      <w:r>
        <w:rPr>
          <w:rFonts w:hint="eastAsia"/>
          <w:szCs w:val="21"/>
        </w:rPr>
        <w:t>无击穿；电源回路绝缘强度</w:t>
      </w:r>
      <w:r>
        <w:rPr>
          <w:szCs w:val="21"/>
        </w:rPr>
        <w:t>1500V</w:t>
      </w:r>
      <w:r>
        <w:rPr>
          <w:rFonts w:hint="eastAsia"/>
          <w:szCs w:val="21"/>
        </w:rPr>
        <w:t>无击穿；</w:t>
      </w:r>
    </w:p>
    <w:p w:rsidR="00160294" w:rsidRDefault="00E04F4A">
      <w:pPr>
        <w:pStyle w:val="ab"/>
        <w:numPr>
          <w:ilvl w:val="0"/>
          <w:numId w:val="20"/>
        </w:numPr>
        <w:adjustRightInd w:val="0"/>
        <w:snapToGrid w:val="0"/>
        <w:ind w:firstLineChars="0"/>
        <w:rPr>
          <w:szCs w:val="21"/>
        </w:rPr>
      </w:pPr>
      <w:r>
        <w:rPr>
          <w:rFonts w:hint="eastAsia"/>
          <w:szCs w:val="21"/>
        </w:rPr>
        <w:lastRenderedPageBreak/>
        <w:t>工频磁场抗干扰度：50Hz、强度100A/m的稳定、均匀磁场中，通信机能正常工作；</w:t>
      </w:r>
    </w:p>
    <w:p w:rsidR="00160294" w:rsidRDefault="00E04F4A">
      <w:pPr>
        <w:pStyle w:val="ab"/>
        <w:numPr>
          <w:ilvl w:val="0"/>
          <w:numId w:val="20"/>
        </w:numPr>
        <w:adjustRightInd w:val="0"/>
        <w:snapToGrid w:val="0"/>
        <w:ind w:firstLineChars="0"/>
        <w:rPr>
          <w:szCs w:val="21"/>
        </w:rPr>
      </w:pPr>
      <w:r>
        <w:rPr>
          <w:rFonts w:hint="eastAsia"/>
          <w:szCs w:val="21"/>
        </w:rPr>
        <w:t>电源回路串模高频干扰：1.25kV；</w:t>
      </w:r>
    </w:p>
    <w:p w:rsidR="00160294" w:rsidRDefault="00E04F4A">
      <w:pPr>
        <w:pStyle w:val="ab"/>
        <w:numPr>
          <w:ilvl w:val="0"/>
          <w:numId w:val="20"/>
        </w:numPr>
        <w:adjustRightInd w:val="0"/>
        <w:snapToGrid w:val="0"/>
        <w:ind w:firstLineChars="0"/>
        <w:rPr>
          <w:szCs w:val="21"/>
        </w:rPr>
      </w:pPr>
      <w:r>
        <w:rPr>
          <w:rFonts w:hint="eastAsia"/>
          <w:szCs w:val="21"/>
        </w:rPr>
        <w:t>电源回路共模高频干扰：2.5kV；</w:t>
      </w:r>
    </w:p>
    <w:p w:rsidR="00160294" w:rsidRDefault="00E04F4A">
      <w:pPr>
        <w:pStyle w:val="ab"/>
        <w:numPr>
          <w:ilvl w:val="0"/>
          <w:numId w:val="20"/>
        </w:numPr>
        <w:adjustRightInd w:val="0"/>
        <w:snapToGrid w:val="0"/>
        <w:ind w:firstLineChars="0"/>
        <w:rPr>
          <w:szCs w:val="21"/>
        </w:rPr>
      </w:pPr>
      <w:r>
        <w:rPr>
          <w:rFonts w:hint="eastAsia"/>
          <w:szCs w:val="21"/>
        </w:rPr>
        <w:t>抗快速瞬变脉冲群共模干扰：1.0kV；</w:t>
      </w:r>
    </w:p>
    <w:p w:rsidR="00160294" w:rsidRDefault="00E04F4A">
      <w:pPr>
        <w:pStyle w:val="ab"/>
        <w:numPr>
          <w:ilvl w:val="0"/>
          <w:numId w:val="20"/>
        </w:numPr>
        <w:adjustRightInd w:val="0"/>
        <w:snapToGrid w:val="0"/>
        <w:ind w:firstLineChars="0"/>
        <w:rPr>
          <w:szCs w:val="21"/>
        </w:rPr>
      </w:pPr>
      <w:r>
        <w:rPr>
          <w:rFonts w:hint="eastAsia"/>
          <w:szCs w:val="21"/>
        </w:rPr>
        <w:t>电源抗快速瞬变脉冲群共模干扰：5KHz，+2.0kV。</w:t>
      </w:r>
    </w:p>
    <w:p w:rsidR="00160294" w:rsidRDefault="00E04F4A">
      <w:pPr>
        <w:pStyle w:val="4"/>
      </w:pPr>
      <w:r>
        <w:t>光电转换器</w:t>
      </w:r>
    </w:p>
    <w:p w:rsidR="00160294" w:rsidRDefault="00E04F4A">
      <w:pPr>
        <w:pStyle w:val="ab"/>
        <w:numPr>
          <w:ilvl w:val="0"/>
          <w:numId w:val="21"/>
        </w:numPr>
        <w:adjustRightInd w:val="0"/>
        <w:snapToGrid w:val="0"/>
        <w:ind w:firstLineChars="0"/>
        <w:rPr>
          <w:szCs w:val="21"/>
        </w:rPr>
      </w:pPr>
      <w:r>
        <w:rPr>
          <w:rFonts w:hint="eastAsia"/>
          <w:szCs w:val="21"/>
        </w:rPr>
        <w:t>符合</w:t>
      </w:r>
      <w:r>
        <w:rPr>
          <w:szCs w:val="21"/>
        </w:rPr>
        <w:t>IEEE802.3/802.3u</w:t>
      </w:r>
      <w:r>
        <w:rPr>
          <w:rFonts w:hint="eastAsia"/>
          <w:szCs w:val="21"/>
        </w:rPr>
        <w:t>标准</w:t>
      </w:r>
    </w:p>
    <w:p w:rsidR="00160294" w:rsidRDefault="00E04F4A">
      <w:pPr>
        <w:pStyle w:val="ab"/>
        <w:numPr>
          <w:ilvl w:val="0"/>
          <w:numId w:val="21"/>
        </w:numPr>
        <w:adjustRightInd w:val="0"/>
        <w:snapToGrid w:val="0"/>
        <w:ind w:firstLineChars="0"/>
        <w:rPr>
          <w:szCs w:val="21"/>
        </w:rPr>
      </w:pPr>
      <w:r>
        <w:rPr>
          <w:rFonts w:hint="eastAsia"/>
          <w:szCs w:val="21"/>
        </w:rPr>
        <w:t>具有</w:t>
      </w:r>
      <w:r>
        <w:rPr>
          <w:szCs w:val="21"/>
        </w:rPr>
        <w:t>10M/100M</w:t>
      </w:r>
      <w:r>
        <w:rPr>
          <w:rFonts w:hint="eastAsia"/>
          <w:szCs w:val="21"/>
        </w:rPr>
        <w:t>自适应功能，实现双绞线与光纤的信号转换</w:t>
      </w:r>
    </w:p>
    <w:p w:rsidR="00160294" w:rsidRDefault="00E04F4A">
      <w:pPr>
        <w:pStyle w:val="ab"/>
        <w:numPr>
          <w:ilvl w:val="0"/>
          <w:numId w:val="21"/>
        </w:numPr>
        <w:adjustRightInd w:val="0"/>
        <w:snapToGrid w:val="0"/>
        <w:ind w:firstLineChars="0"/>
        <w:rPr>
          <w:szCs w:val="21"/>
        </w:rPr>
      </w:pPr>
      <w:r>
        <w:rPr>
          <w:rFonts w:hint="eastAsia"/>
          <w:szCs w:val="21"/>
        </w:rPr>
        <w:t>具备静电保护、浪涌保护、光电隔离功能</w:t>
      </w:r>
    </w:p>
    <w:p w:rsidR="00160294" w:rsidRDefault="00E04F4A">
      <w:pPr>
        <w:pStyle w:val="ab"/>
        <w:numPr>
          <w:ilvl w:val="0"/>
          <w:numId w:val="21"/>
        </w:numPr>
        <w:adjustRightInd w:val="0"/>
        <w:snapToGrid w:val="0"/>
        <w:ind w:firstLineChars="0"/>
        <w:rPr>
          <w:szCs w:val="21"/>
        </w:rPr>
      </w:pPr>
      <w:r>
        <w:rPr>
          <w:rFonts w:hint="eastAsia"/>
          <w:szCs w:val="21"/>
        </w:rPr>
        <w:t>转换装置上应有电源指示灯、设备故障指示灯、光纤连接状态指示灯</w:t>
      </w:r>
    </w:p>
    <w:p w:rsidR="00160294" w:rsidRDefault="00E04F4A">
      <w:pPr>
        <w:pStyle w:val="ab"/>
        <w:numPr>
          <w:ilvl w:val="0"/>
          <w:numId w:val="21"/>
        </w:numPr>
        <w:adjustRightInd w:val="0"/>
        <w:snapToGrid w:val="0"/>
        <w:ind w:firstLineChars="0"/>
        <w:rPr>
          <w:szCs w:val="21"/>
        </w:rPr>
      </w:pPr>
      <w:r>
        <w:rPr>
          <w:rFonts w:hint="eastAsia"/>
          <w:szCs w:val="21"/>
        </w:rPr>
        <w:t>通过UL安全认证和CE的EMC认证</w:t>
      </w:r>
    </w:p>
    <w:p w:rsidR="00160294" w:rsidRDefault="00E04F4A">
      <w:pPr>
        <w:pStyle w:val="ab"/>
        <w:numPr>
          <w:ilvl w:val="0"/>
          <w:numId w:val="21"/>
        </w:numPr>
        <w:adjustRightInd w:val="0"/>
        <w:snapToGrid w:val="0"/>
        <w:ind w:firstLineChars="0"/>
        <w:rPr>
          <w:szCs w:val="21"/>
        </w:rPr>
      </w:pPr>
      <w:r>
        <w:rPr>
          <w:rFonts w:hint="eastAsia"/>
          <w:szCs w:val="21"/>
        </w:rPr>
        <w:t>提供故障报警输出节点</w:t>
      </w:r>
    </w:p>
    <w:p w:rsidR="00160294" w:rsidRDefault="00E04F4A">
      <w:pPr>
        <w:pStyle w:val="ab"/>
        <w:numPr>
          <w:ilvl w:val="0"/>
          <w:numId w:val="21"/>
        </w:numPr>
        <w:adjustRightInd w:val="0"/>
        <w:snapToGrid w:val="0"/>
        <w:ind w:firstLineChars="0"/>
        <w:rPr>
          <w:szCs w:val="21"/>
        </w:rPr>
      </w:pPr>
      <w:r>
        <w:rPr>
          <w:rFonts w:hint="eastAsia"/>
          <w:szCs w:val="21"/>
        </w:rPr>
        <w:t>规格不低于1光1电</w:t>
      </w:r>
    </w:p>
    <w:p w:rsidR="00160294" w:rsidRDefault="00E04F4A">
      <w:pPr>
        <w:pStyle w:val="ab"/>
        <w:numPr>
          <w:ilvl w:val="0"/>
          <w:numId w:val="21"/>
        </w:numPr>
        <w:adjustRightInd w:val="0"/>
        <w:snapToGrid w:val="0"/>
        <w:ind w:firstLineChars="0"/>
        <w:rPr>
          <w:szCs w:val="21"/>
        </w:rPr>
      </w:pPr>
      <w:r>
        <w:rPr>
          <w:rFonts w:hint="eastAsia"/>
          <w:szCs w:val="21"/>
        </w:rPr>
        <w:t>如投标人提供的光电转换器不兼容现场提供的外部电源，需一并提供电源转换模块。光电转换装置数量应满足工程需要。</w:t>
      </w:r>
    </w:p>
    <w:p w:rsidR="00160294" w:rsidRDefault="00E04F4A">
      <w:pPr>
        <w:pStyle w:val="4"/>
      </w:pPr>
      <w:r>
        <w:t>录像机</w:t>
      </w:r>
    </w:p>
    <w:p w:rsidR="00160294" w:rsidRDefault="00E04F4A">
      <w:pPr>
        <w:adjustRightInd w:val="0"/>
        <w:snapToGrid w:val="0"/>
        <w:ind w:firstLine="480"/>
      </w:pPr>
      <w:r>
        <w:rPr>
          <w:rFonts w:hint="eastAsia"/>
        </w:rPr>
        <w:t>投标人应根据集控平台的规模来估算硬盘录像机的要求，特别是存储容量及视频接入路数要求。</w:t>
      </w:r>
    </w:p>
    <w:p w:rsidR="00160294" w:rsidRDefault="00E04F4A" w:rsidP="001D01A1">
      <w:pPr>
        <w:pStyle w:val="ae"/>
        <w:spacing w:beforeLines="50" w:afterLines="50"/>
        <w:ind w:firstLine="363"/>
        <w:rPr>
          <w:rFonts w:asciiTheme="minorEastAsia" w:eastAsiaTheme="minorEastAsia" w:hAnsiTheme="minorEastAsia" w:cs="宋体"/>
          <w:sz w:val="21"/>
          <w:szCs w:val="21"/>
        </w:rPr>
      </w:pPr>
      <w:r>
        <w:rPr>
          <w:rFonts w:asciiTheme="minorEastAsia" w:eastAsiaTheme="minorEastAsia" w:hAnsiTheme="minorEastAsia" w:hint="eastAsia"/>
          <w:sz w:val="21"/>
          <w:szCs w:val="21"/>
        </w:rPr>
        <w:t>表</w:t>
      </w:r>
      <w:r>
        <w:rPr>
          <w:rFonts w:asciiTheme="minorEastAsia" w:eastAsiaTheme="minorEastAsia" w:hAnsiTheme="minorEastAsia"/>
          <w:sz w:val="21"/>
          <w:szCs w:val="21"/>
        </w:rPr>
        <w:t xml:space="preserve"> 2-1-</w:t>
      </w:r>
      <w:r>
        <w:rPr>
          <w:rFonts w:asciiTheme="minorEastAsia" w:eastAsiaTheme="minorEastAsia" w:hAnsiTheme="minorEastAsia" w:hint="eastAsia"/>
          <w:sz w:val="21"/>
          <w:szCs w:val="21"/>
        </w:rPr>
        <w:t>6硬盘录像机参数要求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7"/>
        <w:gridCol w:w="1797"/>
        <w:gridCol w:w="4163"/>
        <w:gridCol w:w="964"/>
      </w:tblGrid>
      <w:tr w:rsidR="00160294">
        <w:trPr>
          <w:tblHeader/>
          <w:jc w:val="center"/>
        </w:trPr>
        <w:tc>
          <w:tcPr>
            <w:tcW w:w="3354" w:type="dxa"/>
            <w:gridSpan w:val="2"/>
            <w:vAlign w:val="center"/>
          </w:tcPr>
          <w:p w:rsidR="00160294" w:rsidRDefault="00E04F4A">
            <w:pPr>
              <w:pStyle w:val="af"/>
              <w:snapToGrid w:val="0"/>
              <w:spacing w:line="240" w:lineRule="auto"/>
              <w:ind w:firstLineChars="0" w:firstLine="0"/>
              <w:jc w:val="center"/>
              <w:rPr>
                <w:rFonts w:ascii="宋体" w:hAnsi="宋体"/>
                <w:sz w:val="21"/>
                <w:szCs w:val="21"/>
              </w:rPr>
            </w:pPr>
            <w:r>
              <w:rPr>
                <w:rFonts w:ascii="宋体" w:hAnsi="宋体" w:hint="eastAsia"/>
                <w:sz w:val="21"/>
                <w:szCs w:val="21"/>
              </w:rPr>
              <w:t>技术参数</w:t>
            </w:r>
          </w:p>
        </w:tc>
        <w:tc>
          <w:tcPr>
            <w:tcW w:w="4163" w:type="dxa"/>
            <w:vAlign w:val="center"/>
          </w:tcPr>
          <w:p w:rsidR="00160294" w:rsidRDefault="00E04F4A">
            <w:pPr>
              <w:pStyle w:val="af"/>
              <w:snapToGrid w:val="0"/>
              <w:spacing w:line="240" w:lineRule="auto"/>
              <w:ind w:firstLineChars="0" w:firstLine="0"/>
              <w:jc w:val="center"/>
              <w:rPr>
                <w:rFonts w:ascii="宋体" w:hAnsi="宋体"/>
                <w:sz w:val="21"/>
                <w:szCs w:val="21"/>
              </w:rPr>
            </w:pPr>
            <w:r>
              <w:rPr>
                <w:rFonts w:ascii="宋体" w:hAnsi="宋体" w:hint="eastAsia"/>
                <w:sz w:val="21"/>
                <w:szCs w:val="21"/>
              </w:rPr>
              <w:t>指标</w:t>
            </w:r>
          </w:p>
        </w:tc>
        <w:tc>
          <w:tcPr>
            <w:tcW w:w="964" w:type="dxa"/>
            <w:vAlign w:val="center"/>
          </w:tcPr>
          <w:p w:rsidR="00160294" w:rsidRDefault="00E04F4A">
            <w:pPr>
              <w:pStyle w:val="af"/>
              <w:snapToGrid w:val="0"/>
              <w:spacing w:line="240" w:lineRule="auto"/>
              <w:ind w:firstLineChars="0" w:firstLine="0"/>
              <w:jc w:val="center"/>
              <w:rPr>
                <w:rFonts w:ascii="宋体" w:hAnsi="宋体"/>
                <w:sz w:val="21"/>
                <w:szCs w:val="21"/>
              </w:rPr>
            </w:pPr>
            <w:r>
              <w:rPr>
                <w:rFonts w:ascii="宋体" w:hAnsi="宋体" w:hint="eastAsia"/>
                <w:sz w:val="21"/>
                <w:szCs w:val="21"/>
              </w:rPr>
              <w:t>备注</w:t>
            </w:r>
          </w:p>
        </w:tc>
      </w:tr>
      <w:tr w:rsidR="00160294">
        <w:trPr>
          <w:jc w:val="center"/>
        </w:trPr>
        <w:tc>
          <w:tcPr>
            <w:tcW w:w="1557" w:type="dxa"/>
            <w:vAlign w:val="center"/>
          </w:tcPr>
          <w:p w:rsidR="00160294" w:rsidRDefault="00E04F4A">
            <w:pPr>
              <w:pStyle w:val="af"/>
              <w:snapToGrid w:val="0"/>
              <w:spacing w:line="240" w:lineRule="auto"/>
              <w:ind w:firstLineChars="0" w:firstLine="0"/>
              <w:jc w:val="center"/>
              <w:rPr>
                <w:rFonts w:ascii="宋体" w:hAnsi="宋体"/>
                <w:sz w:val="21"/>
                <w:szCs w:val="21"/>
              </w:rPr>
            </w:pPr>
            <w:r>
              <w:rPr>
                <w:rFonts w:ascii="宋体" w:hAnsi="宋体" w:hint="eastAsia"/>
                <w:sz w:val="21"/>
                <w:szCs w:val="21"/>
              </w:rPr>
              <w:t>外观</w:t>
            </w:r>
          </w:p>
        </w:tc>
        <w:tc>
          <w:tcPr>
            <w:tcW w:w="1797" w:type="dxa"/>
            <w:vAlign w:val="center"/>
          </w:tcPr>
          <w:p w:rsidR="00160294" w:rsidRDefault="00E04F4A">
            <w:pPr>
              <w:pStyle w:val="af"/>
              <w:snapToGrid w:val="0"/>
              <w:spacing w:line="240" w:lineRule="auto"/>
              <w:ind w:firstLineChars="0" w:firstLine="0"/>
              <w:jc w:val="center"/>
              <w:rPr>
                <w:rFonts w:ascii="宋体" w:hAnsi="宋体"/>
                <w:sz w:val="21"/>
                <w:szCs w:val="21"/>
              </w:rPr>
            </w:pPr>
            <w:r>
              <w:rPr>
                <w:rFonts w:ascii="宋体" w:hAnsi="宋体" w:hint="eastAsia"/>
                <w:sz w:val="21"/>
                <w:szCs w:val="21"/>
              </w:rPr>
              <w:t>硬盘录像机外观</w:t>
            </w:r>
          </w:p>
        </w:tc>
        <w:tc>
          <w:tcPr>
            <w:tcW w:w="4163" w:type="dxa"/>
            <w:vAlign w:val="center"/>
          </w:tcPr>
          <w:p w:rsidR="00160294" w:rsidRDefault="00E04F4A">
            <w:pPr>
              <w:pStyle w:val="af"/>
              <w:snapToGrid w:val="0"/>
              <w:spacing w:line="240" w:lineRule="auto"/>
              <w:ind w:firstLineChars="0" w:firstLine="0"/>
              <w:rPr>
                <w:rFonts w:ascii="宋体" w:hAnsi="宋体"/>
                <w:sz w:val="21"/>
                <w:szCs w:val="21"/>
              </w:rPr>
            </w:pPr>
            <w:r>
              <w:rPr>
                <w:rFonts w:ascii="宋体" w:hAnsi="宋体" w:hint="eastAsia"/>
                <w:sz w:val="21"/>
                <w:szCs w:val="21"/>
              </w:rPr>
              <w:t>机架式</w:t>
            </w:r>
          </w:p>
        </w:tc>
        <w:tc>
          <w:tcPr>
            <w:tcW w:w="964" w:type="dxa"/>
            <w:vAlign w:val="center"/>
          </w:tcPr>
          <w:p w:rsidR="00160294" w:rsidRDefault="00160294">
            <w:pPr>
              <w:pStyle w:val="af"/>
              <w:snapToGrid w:val="0"/>
              <w:spacing w:line="240" w:lineRule="auto"/>
              <w:ind w:firstLineChars="0" w:firstLine="0"/>
              <w:rPr>
                <w:rFonts w:ascii="宋体" w:hAnsi="宋体"/>
                <w:sz w:val="21"/>
                <w:szCs w:val="21"/>
              </w:rPr>
            </w:pPr>
          </w:p>
        </w:tc>
      </w:tr>
      <w:tr w:rsidR="00160294">
        <w:trPr>
          <w:jc w:val="center"/>
        </w:trPr>
        <w:tc>
          <w:tcPr>
            <w:tcW w:w="1557" w:type="dxa"/>
            <w:vMerge w:val="restart"/>
            <w:vAlign w:val="center"/>
          </w:tcPr>
          <w:p w:rsidR="00160294" w:rsidRDefault="00E04F4A">
            <w:pPr>
              <w:pStyle w:val="af"/>
              <w:snapToGrid w:val="0"/>
              <w:spacing w:line="240" w:lineRule="auto"/>
              <w:ind w:firstLineChars="0" w:firstLine="0"/>
              <w:jc w:val="center"/>
              <w:rPr>
                <w:rFonts w:ascii="宋体" w:hAnsi="宋体"/>
                <w:sz w:val="21"/>
                <w:szCs w:val="21"/>
              </w:rPr>
            </w:pPr>
            <w:r>
              <w:rPr>
                <w:rFonts w:ascii="宋体" w:hAnsi="宋体" w:hint="eastAsia"/>
                <w:sz w:val="21"/>
                <w:szCs w:val="21"/>
              </w:rPr>
              <w:t>系统参数</w:t>
            </w:r>
          </w:p>
        </w:tc>
        <w:tc>
          <w:tcPr>
            <w:tcW w:w="1797" w:type="dxa"/>
            <w:vAlign w:val="center"/>
          </w:tcPr>
          <w:p w:rsidR="00160294" w:rsidRDefault="00E04F4A">
            <w:pPr>
              <w:pStyle w:val="af"/>
              <w:snapToGrid w:val="0"/>
              <w:spacing w:line="240" w:lineRule="auto"/>
              <w:ind w:firstLineChars="0" w:firstLine="0"/>
              <w:jc w:val="center"/>
              <w:rPr>
                <w:rFonts w:ascii="宋体" w:hAnsi="宋体"/>
                <w:sz w:val="21"/>
                <w:szCs w:val="21"/>
              </w:rPr>
            </w:pPr>
            <w:r>
              <w:rPr>
                <w:rFonts w:ascii="宋体" w:hAnsi="宋体" w:hint="eastAsia"/>
                <w:sz w:val="21"/>
                <w:szCs w:val="21"/>
              </w:rPr>
              <w:t>视频接入路数</w:t>
            </w:r>
          </w:p>
        </w:tc>
        <w:tc>
          <w:tcPr>
            <w:tcW w:w="4163" w:type="dxa"/>
            <w:vAlign w:val="center"/>
          </w:tcPr>
          <w:p w:rsidR="00160294" w:rsidRDefault="00E04F4A">
            <w:pPr>
              <w:pStyle w:val="af"/>
              <w:snapToGrid w:val="0"/>
              <w:spacing w:line="240" w:lineRule="auto"/>
              <w:ind w:firstLineChars="0" w:firstLine="0"/>
              <w:rPr>
                <w:rFonts w:ascii="宋体" w:hAnsi="宋体"/>
                <w:sz w:val="21"/>
                <w:szCs w:val="21"/>
              </w:rPr>
            </w:pPr>
            <w:r>
              <w:rPr>
                <w:rFonts w:ascii="宋体" w:hAnsi="宋体" w:hint="eastAsia"/>
                <w:sz w:val="21"/>
                <w:szCs w:val="21"/>
              </w:rPr>
              <w:t>≥</w:t>
            </w:r>
            <w:r>
              <w:rPr>
                <w:rFonts w:ascii="宋体" w:hAnsi="宋体"/>
                <w:sz w:val="21"/>
                <w:szCs w:val="21"/>
              </w:rPr>
              <w:t>64</w:t>
            </w:r>
          </w:p>
        </w:tc>
        <w:tc>
          <w:tcPr>
            <w:tcW w:w="964" w:type="dxa"/>
            <w:vAlign w:val="center"/>
          </w:tcPr>
          <w:p w:rsidR="00160294" w:rsidRDefault="00160294">
            <w:pPr>
              <w:pStyle w:val="af"/>
              <w:snapToGrid w:val="0"/>
              <w:spacing w:line="240" w:lineRule="auto"/>
              <w:ind w:firstLineChars="0" w:firstLine="0"/>
              <w:rPr>
                <w:rFonts w:ascii="宋体" w:hAnsi="宋体"/>
                <w:sz w:val="21"/>
                <w:szCs w:val="21"/>
              </w:rPr>
            </w:pPr>
          </w:p>
        </w:tc>
      </w:tr>
      <w:tr w:rsidR="00160294">
        <w:trPr>
          <w:jc w:val="center"/>
        </w:trPr>
        <w:tc>
          <w:tcPr>
            <w:tcW w:w="1557" w:type="dxa"/>
            <w:vMerge/>
            <w:vAlign w:val="center"/>
          </w:tcPr>
          <w:p w:rsidR="00160294" w:rsidRDefault="00160294">
            <w:pPr>
              <w:pStyle w:val="af"/>
              <w:snapToGrid w:val="0"/>
              <w:spacing w:line="240" w:lineRule="auto"/>
              <w:ind w:firstLineChars="0" w:firstLine="0"/>
              <w:jc w:val="center"/>
              <w:rPr>
                <w:rFonts w:ascii="宋体" w:hAnsi="宋体"/>
                <w:sz w:val="21"/>
                <w:szCs w:val="21"/>
              </w:rPr>
            </w:pPr>
          </w:p>
        </w:tc>
        <w:tc>
          <w:tcPr>
            <w:tcW w:w="1797" w:type="dxa"/>
            <w:vAlign w:val="center"/>
          </w:tcPr>
          <w:p w:rsidR="00160294" w:rsidRDefault="00E04F4A">
            <w:pPr>
              <w:pStyle w:val="af"/>
              <w:snapToGrid w:val="0"/>
              <w:spacing w:line="240" w:lineRule="auto"/>
              <w:ind w:firstLineChars="0" w:firstLine="0"/>
              <w:jc w:val="center"/>
              <w:rPr>
                <w:rFonts w:ascii="宋体" w:hAnsi="宋体"/>
                <w:sz w:val="21"/>
                <w:szCs w:val="21"/>
              </w:rPr>
            </w:pPr>
            <w:r>
              <w:rPr>
                <w:rFonts w:ascii="宋体" w:hAnsi="宋体" w:hint="eastAsia"/>
                <w:sz w:val="21"/>
                <w:szCs w:val="21"/>
              </w:rPr>
              <w:t>网络输入带宽</w:t>
            </w:r>
          </w:p>
        </w:tc>
        <w:tc>
          <w:tcPr>
            <w:tcW w:w="4163" w:type="dxa"/>
            <w:vAlign w:val="center"/>
          </w:tcPr>
          <w:p w:rsidR="00160294" w:rsidRDefault="00E04F4A">
            <w:pPr>
              <w:pStyle w:val="af"/>
              <w:snapToGrid w:val="0"/>
              <w:spacing w:line="240" w:lineRule="auto"/>
              <w:ind w:firstLineChars="0" w:firstLine="0"/>
              <w:rPr>
                <w:rFonts w:ascii="宋体" w:hAnsi="宋体"/>
                <w:sz w:val="21"/>
                <w:szCs w:val="21"/>
              </w:rPr>
            </w:pPr>
            <w:r>
              <w:rPr>
                <w:rFonts w:ascii="宋体" w:hAnsi="宋体" w:hint="eastAsia"/>
                <w:sz w:val="21"/>
                <w:szCs w:val="21"/>
              </w:rPr>
              <w:t>3</w:t>
            </w:r>
            <w:r>
              <w:rPr>
                <w:rFonts w:ascii="宋体" w:hAnsi="宋体"/>
                <w:sz w:val="21"/>
                <w:szCs w:val="21"/>
              </w:rPr>
              <w:t>20M</w:t>
            </w:r>
            <w:r>
              <w:rPr>
                <w:rFonts w:ascii="宋体" w:hAnsi="宋体" w:hint="eastAsia"/>
                <w:sz w:val="21"/>
                <w:szCs w:val="21"/>
              </w:rPr>
              <w:t>bps</w:t>
            </w:r>
          </w:p>
        </w:tc>
        <w:tc>
          <w:tcPr>
            <w:tcW w:w="964" w:type="dxa"/>
            <w:vAlign w:val="center"/>
          </w:tcPr>
          <w:p w:rsidR="00160294" w:rsidRDefault="00160294">
            <w:pPr>
              <w:pStyle w:val="af"/>
              <w:snapToGrid w:val="0"/>
              <w:spacing w:line="240" w:lineRule="auto"/>
              <w:ind w:firstLineChars="0" w:firstLine="0"/>
              <w:rPr>
                <w:rFonts w:ascii="宋体" w:hAnsi="宋体"/>
                <w:sz w:val="21"/>
                <w:szCs w:val="21"/>
              </w:rPr>
            </w:pPr>
          </w:p>
        </w:tc>
      </w:tr>
      <w:tr w:rsidR="00160294">
        <w:trPr>
          <w:jc w:val="center"/>
        </w:trPr>
        <w:tc>
          <w:tcPr>
            <w:tcW w:w="1557" w:type="dxa"/>
            <w:vMerge/>
            <w:vAlign w:val="center"/>
          </w:tcPr>
          <w:p w:rsidR="00160294" w:rsidRDefault="00160294">
            <w:pPr>
              <w:pStyle w:val="af"/>
              <w:snapToGrid w:val="0"/>
              <w:spacing w:line="240" w:lineRule="auto"/>
              <w:ind w:firstLineChars="0" w:firstLine="0"/>
              <w:jc w:val="center"/>
              <w:rPr>
                <w:rFonts w:ascii="宋体" w:hAnsi="宋体"/>
                <w:sz w:val="21"/>
                <w:szCs w:val="21"/>
              </w:rPr>
            </w:pPr>
          </w:p>
        </w:tc>
        <w:tc>
          <w:tcPr>
            <w:tcW w:w="1797" w:type="dxa"/>
            <w:vAlign w:val="center"/>
          </w:tcPr>
          <w:p w:rsidR="00160294" w:rsidRDefault="00E04F4A">
            <w:pPr>
              <w:pStyle w:val="af"/>
              <w:snapToGrid w:val="0"/>
              <w:spacing w:line="240" w:lineRule="auto"/>
              <w:ind w:firstLineChars="0" w:firstLine="0"/>
              <w:jc w:val="center"/>
              <w:rPr>
                <w:rFonts w:ascii="宋体" w:hAnsi="宋体"/>
                <w:sz w:val="21"/>
                <w:szCs w:val="21"/>
              </w:rPr>
            </w:pPr>
            <w:r>
              <w:rPr>
                <w:rFonts w:ascii="宋体" w:hAnsi="宋体" w:hint="eastAsia"/>
                <w:sz w:val="21"/>
                <w:szCs w:val="21"/>
              </w:rPr>
              <w:t>网络输出带宽</w:t>
            </w:r>
          </w:p>
        </w:tc>
        <w:tc>
          <w:tcPr>
            <w:tcW w:w="4163" w:type="dxa"/>
            <w:vAlign w:val="center"/>
          </w:tcPr>
          <w:p w:rsidR="00160294" w:rsidRDefault="00E04F4A">
            <w:pPr>
              <w:pStyle w:val="af"/>
              <w:snapToGrid w:val="0"/>
              <w:spacing w:line="240" w:lineRule="auto"/>
              <w:ind w:firstLineChars="0" w:firstLine="0"/>
              <w:rPr>
                <w:rFonts w:ascii="宋体" w:hAnsi="宋体"/>
                <w:sz w:val="21"/>
                <w:szCs w:val="21"/>
              </w:rPr>
            </w:pPr>
            <w:r>
              <w:rPr>
                <w:rFonts w:ascii="宋体" w:hAnsi="宋体" w:hint="eastAsia"/>
                <w:sz w:val="21"/>
                <w:szCs w:val="21"/>
              </w:rPr>
              <w:t>1</w:t>
            </w:r>
            <w:r>
              <w:rPr>
                <w:rFonts w:ascii="宋体" w:hAnsi="宋体"/>
                <w:sz w:val="21"/>
                <w:szCs w:val="21"/>
              </w:rPr>
              <w:t>60M</w:t>
            </w:r>
            <w:r>
              <w:rPr>
                <w:rFonts w:ascii="宋体" w:hAnsi="宋体" w:hint="eastAsia"/>
                <w:sz w:val="21"/>
                <w:szCs w:val="21"/>
              </w:rPr>
              <w:t>bps</w:t>
            </w:r>
          </w:p>
        </w:tc>
        <w:tc>
          <w:tcPr>
            <w:tcW w:w="964" w:type="dxa"/>
            <w:vAlign w:val="center"/>
          </w:tcPr>
          <w:p w:rsidR="00160294" w:rsidRDefault="00160294">
            <w:pPr>
              <w:pStyle w:val="af"/>
              <w:snapToGrid w:val="0"/>
              <w:spacing w:line="240" w:lineRule="auto"/>
              <w:ind w:firstLineChars="0" w:firstLine="0"/>
              <w:rPr>
                <w:rFonts w:ascii="宋体" w:hAnsi="宋体"/>
                <w:sz w:val="21"/>
                <w:szCs w:val="21"/>
              </w:rPr>
            </w:pPr>
          </w:p>
        </w:tc>
      </w:tr>
      <w:tr w:rsidR="00160294">
        <w:trPr>
          <w:jc w:val="center"/>
        </w:trPr>
        <w:tc>
          <w:tcPr>
            <w:tcW w:w="1557" w:type="dxa"/>
            <w:vMerge/>
            <w:vAlign w:val="center"/>
          </w:tcPr>
          <w:p w:rsidR="00160294" w:rsidRDefault="00160294">
            <w:pPr>
              <w:pStyle w:val="af"/>
              <w:snapToGrid w:val="0"/>
              <w:spacing w:line="240" w:lineRule="auto"/>
              <w:ind w:firstLineChars="0" w:firstLine="0"/>
              <w:jc w:val="center"/>
              <w:rPr>
                <w:rFonts w:ascii="宋体" w:hAnsi="宋体"/>
                <w:sz w:val="21"/>
                <w:szCs w:val="21"/>
              </w:rPr>
            </w:pPr>
          </w:p>
        </w:tc>
        <w:tc>
          <w:tcPr>
            <w:tcW w:w="1797" w:type="dxa"/>
            <w:vAlign w:val="center"/>
          </w:tcPr>
          <w:p w:rsidR="00160294" w:rsidRDefault="00E04F4A">
            <w:pPr>
              <w:pStyle w:val="af"/>
              <w:snapToGrid w:val="0"/>
              <w:spacing w:line="240" w:lineRule="auto"/>
              <w:ind w:firstLineChars="0" w:firstLine="0"/>
              <w:jc w:val="center"/>
              <w:rPr>
                <w:rFonts w:ascii="宋体" w:hAnsi="宋体"/>
                <w:sz w:val="21"/>
                <w:szCs w:val="21"/>
              </w:rPr>
            </w:pPr>
            <w:r>
              <w:rPr>
                <w:rFonts w:ascii="宋体" w:hAnsi="宋体" w:hint="eastAsia"/>
                <w:sz w:val="21"/>
                <w:szCs w:val="21"/>
              </w:rPr>
              <w:t>录像分辨率</w:t>
            </w:r>
          </w:p>
        </w:tc>
        <w:tc>
          <w:tcPr>
            <w:tcW w:w="4163" w:type="dxa"/>
            <w:vAlign w:val="center"/>
          </w:tcPr>
          <w:p w:rsidR="00160294" w:rsidRDefault="00E04F4A">
            <w:pPr>
              <w:pStyle w:val="af"/>
              <w:snapToGrid w:val="0"/>
              <w:spacing w:line="240" w:lineRule="auto"/>
              <w:ind w:firstLineChars="0" w:firstLine="0"/>
              <w:rPr>
                <w:rFonts w:ascii="宋体" w:hAnsi="宋体"/>
                <w:sz w:val="21"/>
                <w:szCs w:val="21"/>
              </w:rPr>
            </w:pPr>
            <w:r>
              <w:rPr>
                <w:rFonts w:ascii="宋体" w:hAnsi="宋体" w:hint="eastAsia"/>
                <w:sz w:val="21"/>
                <w:szCs w:val="21"/>
              </w:rPr>
              <w:t>7</w:t>
            </w:r>
            <w:r>
              <w:rPr>
                <w:rFonts w:ascii="宋体" w:hAnsi="宋体"/>
                <w:sz w:val="21"/>
                <w:szCs w:val="21"/>
              </w:rPr>
              <w:t>20P/1080P/3MP/4MP/5MP/6MP/7MP/8MP</w:t>
            </w:r>
          </w:p>
        </w:tc>
        <w:tc>
          <w:tcPr>
            <w:tcW w:w="964" w:type="dxa"/>
            <w:vAlign w:val="center"/>
          </w:tcPr>
          <w:p w:rsidR="00160294" w:rsidRDefault="00160294">
            <w:pPr>
              <w:pStyle w:val="af"/>
              <w:snapToGrid w:val="0"/>
              <w:spacing w:line="240" w:lineRule="auto"/>
              <w:ind w:firstLineChars="0" w:firstLine="0"/>
              <w:rPr>
                <w:rFonts w:ascii="宋体" w:hAnsi="宋体"/>
                <w:sz w:val="21"/>
                <w:szCs w:val="21"/>
              </w:rPr>
            </w:pPr>
          </w:p>
        </w:tc>
      </w:tr>
      <w:tr w:rsidR="00160294">
        <w:trPr>
          <w:jc w:val="center"/>
        </w:trPr>
        <w:tc>
          <w:tcPr>
            <w:tcW w:w="1557" w:type="dxa"/>
            <w:vMerge w:val="restart"/>
            <w:vAlign w:val="center"/>
          </w:tcPr>
          <w:p w:rsidR="00160294" w:rsidRDefault="00E04F4A">
            <w:pPr>
              <w:pStyle w:val="af"/>
              <w:snapToGrid w:val="0"/>
              <w:spacing w:line="240" w:lineRule="auto"/>
              <w:ind w:firstLineChars="0" w:firstLine="0"/>
              <w:jc w:val="center"/>
              <w:rPr>
                <w:rFonts w:ascii="宋体" w:hAnsi="宋体"/>
                <w:sz w:val="21"/>
                <w:szCs w:val="21"/>
              </w:rPr>
            </w:pPr>
            <w:r>
              <w:rPr>
                <w:rFonts w:ascii="宋体" w:hAnsi="宋体" w:hint="eastAsia"/>
                <w:sz w:val="21"/>
                <w:szCs w:val="21"/>
              </w:rPr>
              <w:t>视频参数</w:t>
            </w:r>
          </w:p>
        </w:tc>
        <w:tc>
          <w:tcPr>
            <w:tcW w:w="1797" w:type="dxa"/>
            <w:vAlign w:val="center"/>
          </w:tcPr>
          <w:p w:rsidR="00160294" w:rsidRDefault="00E04F4A">
            <w:pPr>
              <w:pStyle w:val="af"/>
              <w:snapToGrid w:val="0"/>
              <w:spacing w:line="240" w:lineRule="auto"/>
              <w:ind w:firstLineChars="0" w:firstLine="0"/>
              <w:jc w:val="center"/>
              <w:rPr>
                <w:rFonts w:ascii="宋体" w:hAnsi="宋体"/>
                <w:sz w:val="21"/>
                <w:szCs w:val="21"/>
              </w:rPr>
            </w:pPr>
            <w:r>
              <w:rPr>
                <w:rFonts w:ascii="宋体" w:hAnsi="宋体" w:hint="eastAsia"/>
                <w:sz w:val="21"/>
                <w:szCs w:val="21"/>
              </w:rPr>
              <w:t>视频输出</w:t>
            </w:r>
          </w:p>
        </w:tc>
        <w:tc>
          <w:tcPr>
            <w:tcW w:w="4163" w:type="dxa"/>
            <w:vAlign w:val="center"/>
          </w:tcPr>
          <w:p w:rsidR="00160294" w:rsidRDefault="00E04F4A">
            <w:pPr>
              <w:pStyle w:val="af"/>
              <w:snapToGrid w:val="0"/>
              <w:spacing w:line="240" w:lineRule="auto"/>
              <w:ind w:firstLineChars="0" w:firstLine="0"/>
              <w:rPr>
                <w:rFonts w:ascii="宋体" w:hAnsi="宋体"/>
                <w:sz w:val="21"/>
                <w:szCs w:val="21"/>
              </w:rPr>
            </w:pPr>
            <w:r>
              <w:rPr>
                <w:rFonts w:ascii="宋体" w:hAnsi="宋体" w:hint="eastAsia"/>
                <w:sz w:val="21"/>
                <w:szCs w:val="21"/>
              </w:rPr>
              <w:t>1路H</w:t>
            </w:r>
            <w:r>
              <w:rPr>
                <w:rFonts w:ascii="宋体" w:hAnsi="宋体"/>
                <w:sz w:val="21"/>
                <w:szCs w:val="21"/>
              </w:rPr>
              <w:t>DMI</w:t>
            </w:r>
            <w:r>
              <w:rPr>
                <w:rFonts w:ascii="宋体" w:hAnsi="宋体" w:hint="eastAsia"/>
                <w:sz w:val="21"/>
                <w:szCs w:val="21"/>
              </w:rPr>
              <w:t>，V</w:t>
            </w:r>
            <w:r>
              <w:rPr>
                <w:rFonts w:ascii="宋体" w:hAnsi="宋体"/>
                <w:sz w:val="21"/>
                <w:szCs w:val="21"/>
              </w:rPr>
              <w:t>GA</w:t>
            </w:r>
          </w:p>
        </w:tc>
        <w:tc>
          <w:tcPr>
            <w:tcW w:w="964" w:type="dxa"/>
            <w:vAlign w:val="center"/>
          </w:tcPr>
          <w:p w:rsidR="00160294" w:rsidRDefault="00160294">
            <w:pPr>
              <w:pStyle w:val="af"/>
              <w:snapToGrid w:val="0"/>
              <w:spacing w:line="240" w:lineRule="auto"/>
              <w:ind w:firstLineChars="0" w:firstLine="0"/>
              <w:rPr>
                <w:rFonts w:ascii="宋体" w:hAnsi="宋体"/>
                <w:sz w:val="21"/>
                <w:szCs w:val="21"/>
              </w:rPr>
            </w:pPr>
          </w:p>
        </w:tc>
      </w:tr>
      <w:tr w:rsidR="00160294">
        <w:trPr>
          <w:jc w:val="center"/>
        </w:trPr>
        <w:tc>
          <w:tcPr>
            <w:tcW w:w="1557" w:type="dxa"/>
            <w:vMerge/>
            <w:vAlign w:val="center"/>
          </w:tcPr>
          <w:p w:rsidR="00160294" w:rsidRDefault="00160294">
            <w:pPr>
              <w:pStyle w:val="af"/>
              <w:snapToGrid w:val="0"/>
              <w:spacing w:line="240" w:lineRule="auto"/>
              <w:ind w:firstLineChars="0" w:firstLine="0"/>
              <w:jc w:val="center"/>
              <w:rPr>
                <w:rFonts w:ascii="宋体" w:hAnsi="宋体"/>
                <w:sz w:val="21"/>
                <w:szCs w:val="21"/>
              </w:rPr>
            </w:pPr>
          </w:p>
        </w:tc>
        <w:tc>
          <w:tcPr>
            <w:tcW w:w="1797" w:type="dxa"/>
            <w:vAlign w:val="center"/>
          </w:tcPr>
          <w:p w:rsidR="00160294" w:rsidRDefault="00E04F4A">
            <w:pPr>
              <w:pStyle w:val="af"/>
              <w:snapToGrid w:val="0"/>
              <w:spacing w:line="240" w:lineRule="auto"/>
              <w:ind w:firstLineChars="0" w:firstLine="0"/>
              <w:jc w:val="center"/>
              <w:rPr>
                <w:rFonts w:ascii="宋体" w:hAnsi="宋体"/>
                <w:sz w:val="21"/>
                <w:szCs w:val="21"/>
              </w:rPr>
            </w:pPr>
            <w:r>
              <w:rPr>
                <w:rFonts w:ascii="宋体" w:hAnsi="宋体" w:hint="eastAsia"/>
                <w:sz w:val="21"/>
                <w:szCs w:val="21"/>
              </w:rPr>
              <w:t>H</w:t>
            </w:r>
            <w:r>
              <w:rPr>
                <w:rFonts w:ascii="宋体" w:hAnsi="宋体"/>
                <w:sz w:val="21"/>
                <w:szCs w:val="21"/>
              </w:rPr>
              <w:t>DMI</w:t>
            </w:r>
            <w:r>
              <w:rPr>
                <w:rFonts w:ascii="宋体" w:hAnsi="宋体" w:hint="eastAsia"/>
                <w:sz w:val="21"/>
                <w:szCs w:val="21"/>
              </w:rPr>
              <w:t>输出</w:t>
            </w:r>
          </w:p>
        </w:tc>
        <w:tc>
          <w:tcPr>
            <w:tcW w:w="4163" w:type="dxa"/>
            <w:vAlign w:val="center"/>
          </w:tcPr>
          <w:p w:rsidR="00160294" w:rsidRDefault="00E04F4A">
            <w:pPr>
              <w:pStyle w:val="af"/>
              <w:snapToGrid w:val="0"/>
              <w:spacing w:line="240" w:lineRule="auto"/>
              <w:ind w:firstLineChars="0" w:firstLine="0"/>
              <w:rPr>
                <w:rFonts w:ascii="宋体" w:hAnsi="宋体"/>
                <w:sz w:val="21"/>
                <w:szCs w:val="21"/>
              </w:rPr>
            </w:pPr>
            <w:r>
              <w:rPr>
                <w:rFonts w:ascii="宋体" w:hAnsi="宋体" w:hint="eastAsia"/>
                <w:sz w:val="21"/>
                <w:szCs w:val="21"/>
              </w:rPr>
              <w:t>4</w:t>
            </w:r>
            <w:r>
              <w:rPr>
                <w:rFonts w:ascii="宋体" w:hAnsi="宋体"/>
                <w:sz w:val="21"/>
                <w:szCs w:val="21"/>
              </w:rPr>
              <w:t>K</w:t>
            </w:r>
            <w:r>
              <w:rPr>
                <w:rFonts w:ascii="宋体" w:hAnsi="宋体" w:hint="eastAsia"/>
                <w:sz w:val="21"/>
                <w:szCs w:val="21"/>
              </w:rPr>
              <w:t>（3</w:t>
            </w:r>
            <w:r>
              <w:rPr>
                <w:rFonts w:ascii="宋体" w:hAnsi="宋体"/>
                <w:sz w:val="21"/>
                <w:szCs w:val="21"/>
              </w:rPr>
              <w:t>840</w:t>
            </w:r>
            <w:r>
              <w:rPr>
                <w:rFonts w:ascii="宋体" w:hAnsi="宋体" w:hint="eastAsia"/>
                <w:sz w:val="21"/>
                <w:szCs w:val="21"/>
              </w:rPr>
              <w:t>*</w:t>
            </w:r>
            <w:r>
              <w:rPr>
                <w:rFonts w:ascii="宋体" w:hAnsi="宋体"/>
                <w:sz w:val="21"/>
                <w:szCs w:val="21"/>
              </w:rPr>
              <w:t>2180</w:t>
            </w:r>
            <w:r>
              <w:rPr>
                <w:rFonts w:ascii="宋体" w:hAnsi="宋体" w:hint="eastAsia"/>
                <w:sz w:val="21"/>
                <w:szCs w:val="21"/>
              </w:rPr>
              <w:t>）/</w:t>
            </w:r>
            <w:r>
              <w:rPr>
                <w:rFonts w:ascii="宋体" w:hAnsi="宋体"/>
                <w:sz w:val="21"/>
                <w:szCs w:val="21"/>
              </w:rPr>
              <w:t>30H</w:t>
            </w:r>
            <w:r>
              <w:rPr>
                <w:rFonts w:ascii="宋体" w:hAnsi="宋体" w:hint="eastAsia"/>
                <w:sz w:val="21"/>
                <w:szCs w:val="21"/>
              </w:rPr>
              <w:t>z</w:t>
            </w:r>
          </w:p>
          <w:p w:rsidR="00160294" w:rsidRDefault="00E04F4A">
            <w:pPr>
              <w:pStyle w:val="af"/>
              <w:snapToGrid w:val="0"/>
              <w:spacing w:line="240" w:lineRule="auto"/>
              <w:ind w:firstLineChars="0" w:firstLine="0"/>
              <w:rPr>
                <w:rFonts w:ascii="宋体" w:hAnsi="宋体"/>
                <w:sz w:val="21"/>
                <w:szCs w:val="21"/>
              </w:rPr>
            </w:pPr>
            <w:r>
              <w:rPr>
                <w:rFonts w:ascii="宋体" w:hAnsi="宋体"/>
                <w:sz w:val="21"/>
                <w:szCs w:val="21"/>
              </w:rPr>
              <w:t>2K</w:t>
            </w:r>
            <w:r>
              <w:rPr>
                <w:rFonts w:ascii="宋体" w:hAnsi="宋体" w:hint="eastAsia"/>
                <w:sz w:val="21"/>
                <w:szCs w:val="21"/>
              </w:rPr>
              <w:t>（2</w:t>
            </w:r>
            <w:r>
              <w:rPr>
                <w:rFonts w:ascii="宋体" w:hAnsi="宋体"/>
                <w:sz w:val="21"/>
                <w:szCs w:val="21"/>
              </w:rPr>
              <w:t>560</w:t>
            </w:r>
            <w:r>
              <w:rPr>
                <w:rFonts w:ascii="宋体" w:hAnsi="宋体" w:hint="eastAsia"/>
                <w:sz w:val="21"/>
                <w:szCs w:val="21"/>
              </w:rPr>
              <w:t>*</w:t>
            </w:r>
            <w:r>
              <w:rPr>
                <w:rFonts w:ascii="宋体" w:hAnsi="宋体"/>
                <w:sz w:val="21"/>
                <w:szCs w:val="21"/>
              </w:rPr>
              <w:t>1440</w:t>
            </w:r>
            <w:r>
              <w:rPr>
                <w:rFonts w:ascii="宋体" w:hAnsi="宋体" w:hint="eastAsia"/>
                <w:sz w:val="21"/>
                <w:szCs w:val="21"/>
              </w:rPr>
              <w:t>）/</w:t>
            </w:r>
            <w:r>
              <w:rPr>
                <w:rFonts w:ascii="宋体" w:hAnsi="宋体"/>
                <w:sz w:val="21"/>
                <w:szCs w:val="21"/>
              </w:rPr>
              <w:t>60H</w:t>
            </w:r>
            <w:r>
              <w:rPr>
                <w:rFonts w:ascii="宋体" w:hAnsi="宋体" w:hint="eastAsia"/>
                <w:sz w:val="21"/>
                <w:szCs w:val="21"/>
              </w:rPr>
              <w:t>z</w:t>
            </w:r>
          </w:p>
          <w:p w:rsidR="00160294" w:rsidRDefault="00E04F4A">
            <w:pPr>
              <w:pStyle w:val="af"/>
              <w:snapToGrid w:val="0"/>
              <w:spacing w:line="240" w:lineRule="auto"/>
              <w:ind w:firstLineChars="0" w:firstLine="0"/>
              <w:rPr>
                <w:rFonts w:ascii="宋体" w:hAnsi="宋体"/>
                <w:sz w:val="21"/>
                <w:szCs w:val="21"/>
              </w:rPr>
            </w:pPr>
            <w:r>
              <w:rPr>
                <w:rFonts w:ascii="宋体" w:hAnsi="宋体" w:hint="eastAsia"/>
                <w:sz w:val="21"/>
                <w:szCs w:val="21"/>
              </w:rPr>
              <w:t>1</w:t>
            </w:r>
            <w:r>
              <w:rPr>
                <w:rFonts w:ascii="宋体" w:hAnsi="宋体"/>
                <w:sz w:val="21"/>
                <w:szCs w:val="21"/>
              </w:rPr>
              <w:t>920</w:t>
            </w:r>
            <w:r>
              <w:rPr>
                <w:rFonts w:ascii="宋体" w:hAnsi="宋体" w:hint="eastAsia"/>
                <w:sz w:val="21"/>
                <w:szCs w:val="21"/>
              </w:rPr>
              <w:t>*</w:t>
            </w:r>
            <w:r>
              <w:rPr>
                <w:rFonts w:ascii="宋体" w:hAnsi="宋体"/>
                <w:sz w:val="21"/>
                <w:szCs w:val="21"/>
              </w:rPr>
              <w:t>1080</w:t>
            </w:r>
            <w:r>
              <w:rPr>
                <w:rFonts w:ascii="宋体" w:hAnsi="宋体" w:hint="eastAsia"/>
                <w:sz w:val="21"/>
                <w:szCs w:val="21"/>
              </w:rPr>
              <w:t>/</w:t>
            </w:r>
            <w:r>
              <w:rPr>
                <w:rFonts w:ascii="宋体" w:hAnsi="宋体"/>
                <w:sz w:val="21"/>
                <w:szCs w:val="21"/>
              </w:rPr>
              <w:t>60H</w:t>
            </w:r>
            <w:r>
              <w:rPr>
                <w:rFonts w:ascii="宋体" w:hAnsi="宋体" w:hint="eastAsia"/>
                <w:sz w:val="21"/>
                <w:szCs w:val="21"/>
              </w:rPr>
              <w:t>z</w:t>
            </w:r>
          </w:p>
          <w:p w:rsidR="00160294" w:rsidRDefault="00E04F4A">
            <w:pPr>
              <w:pStyle w:val="af"/>
              <w:snapToGrid w:val="0"/>
              <w:spacing w:line="240" w:lineRule="auto"/>
              <w:ind w:firstLineChars="0" w:firstLine="0"/>
              <w:rPr>
                <w:rFonts w:ascii="宋体" w:hAnsi="宋体"/>
                <w:sz w:val="21"/>
                <w:szCs w:val="21"/>
              </w:rPr>
            </w:pPr>
            <w:r>
              <w:rPr>
                <w:rFonts w:ascii="宋体" w:hAnsi="宋体" w:hint="eastAsia"/>
                <w:sz w:val="21"/>
                <w:szCs w:val="21"/>
              </w:rPr>
              <w:t>1</w:t>
            </w:r>
            <w:r>
              <w:rPr>
                <w:rFonts w:ascii="宋体" w:hAnsi="宋体"/>
                <w:sz w:val="21"/>
                <w:szCs w:val="21"/>
              </w:rPr>
              <w:t>600</w:t>
            </w:r>
            <w:r>
              <w:rPr>
                <w:rFonts w:ascii="宋体" w:hAnsi="宋体" w:hint="eastAsia"/>
                <w:sz w:val="21"/>
                <w:szCs w:val="21"/>
              </w:rPr>
              <w:t>*</w:t>
            </w:r>
            <w:r>
              <w:rPr>
                <w:rFonts w:ascii="宋体" w:hAnsi="宋体"/>
                <w:sz w:val="21"/>
                <w:szCs w:val="21"/>
              </w:rPr>
              <w:t>1200</w:t>
            </w:r>
            <w:r>
              <w:rPr>
                <w:rFonts w:ascii="宋体" w:hAnsi="宋体" w:hint="eastAsia"/>
                <w:sz w:val="21"/>
                <w:szCs w:val="21"/>
              </w:rPr>
              <w:t>/</w:t>
            </w:r>
            <w:r>
              <w:rPr>
                <w:rFonts w:ascii="宋体" w:hAnsi="宋体"/>
                <w:sz w:val="21"/>
                <w:szCs w:val="21"/>
              </w:rPr>
              <w:t>60H</w:t>
            </w:r>
            <w:r>
              <w:rPr>
                <w:rFonts w:ascii="宋体" w:hAnsi="宋体" w:hint="eastAsia"/>
                <w:sz w:val="21"/>
                <w:szCs w:val="21"/>
              </w:rPr>
              <w:t>z</w:t>
            </w:r>
          </w:p>
          <w:p w:rsidR="00160294" w:rsidRDefault="00E04F4A">
            <w:pPr>
              <w:pStyle w:val="af"/>
              <w:snapToGrid w:val="0"/>
              <w:spacing w:line="240" w:lineRule="auto"/>
              <w:ind w:firstLineChars="0" w:firstLine="0"/>
              <w:rPr>
                <w:rFonts w:ascii="宋体" w:hAnsi="宋体"/>
                <w:sz w:val="21"/>
                <w:szCs w:val="21"/>
              </w:rPr>
            </w:pPr>
            <w:r>
              <w:rPr>
                <w:rFonts w:ascii="宋体" w:hAnsi="宋体" w:hint="eastAsia"/>
                <w:sz w:val="21"/>
                <w:szCs w:val="21"/>
              </w:rPr>
              <w:t>1</w:t>
            </w:r>
            <w:r>
              <w:rPr>
                <w:rFonts w:ascii="宋体" w:hAnsi="宋体"/>
                <w:sz w:val="21"/>
                <w:szCs w:val="21"/>
              </w:rPr>
              <w:t>280</w:t>
            </w:r>
            <w:r>
              <w:rPr>
                <w:rFonts w:ascii="宋体" w:hAnsi="宋体" w:hint="eastAsia"/>
                <w:sz w:val="21"/>
                <w:szCs w:val="21"/>
              </w:rPr>
              <w:t>*</w:t>
            </w:r>
            <w:r>
              <w:rPr>
                <w:rFonts w:ascii="宋体" w:hAnsi="宋体"/>
                <w:sz w:val="21"/>
                <w:szCs w:val="21"/>
              </w:rPr>
              <w:t>1024</w:t>
            </w:r>
            <w:r>
              <w:rPr>
                <w:rFonts w:ascii="宋体" w:hAnsi="宋体" w:hint="eastAsia"/>
                <w:sz w:val="21"/>
                <w:szCs w:val="21"/>
              </w:rPr>
              <w:t>/</w:t>
            </w:r>
            <w:r>
              <w:rPr>
                <w:rFonts w:ascii="宋体" w:hAnsi="宋体"/>
                <w:sz w:val="21"/>
                <w:szCs w:val="21"/>
              </w:rPr>
              <w:t>60H</w:t>
            </w:r>
            <w:r>
              <w:rPr>
                <w:rFonts w:ascii="宋体" w:hAnsi="宋体" w:hint="eastAsia"/>
                <w:sz w:val="21"/>
                <w:szCs w:val="21"/>
              </w:rPr>
              <w:t>z</w:t>
            </w:r>
          </w:p>
          <w:p w:rsidR="00160294" w:rsidRDefault="00E04F4A">
            <w:pPr>
              <w:pStyle w:val="af"/>
              <w:snapToGrid w:val="0"/>
              <w:spacing w:line="240" w:lineRule="auto"/>
              <w:ind w:firstLineChars="0" w:firstLine="0"/>
              <w:rPr>
                <w:rFonts w:ascii="宋体" w:hAnsi="宋体"/>
                <w:sz w:val="21"/>
                <w:szCs w:val="21"/>
              </w:rPr>
            </w:pPr>
            <w:r>
              <w:rPr>
                <w:rFonts w:ascii="宋体" w:hAnsi="宋体" w:hint="eastAsia"/>
                <w:sz w:val="21"/>
                <w:szCs w:val="21"/>
              </w:rPr>
              <w:t>1</w:t>
            </w:r>
            <w:r>
              <w:rPr>
                <w:rFonts w:ascii="宋体" w:hAnsi="宋体"/>
                <w:sz w:val="21"/>
                <w:szCs w:val="21"/>
              </w:rPr>
              <w:t>280</w:t>
            </w:r>
            <w:r>
              <w:rPr>
                <w:rFonts w:ascii="宋体" w:hAnsi="宋体" w:hint="eastAsia"/>
                <w:sz w:val="21"/>
                <w:szCs w:val="21"/>
              </w:rPr>
              <w:t>*</w:t>
            </w:r>
            <w:r>
              <w:rPr>
                <w:rFonts w:ascii="宋体" w:hAnsi="宋体"/>
                <w:sz w:val="21"/>
                <w:szCs w:val="21"/>
              </w:rPr>
              <w:t>720</w:t>
            </w:r>
            <w:r>
              <w:rPr>
                <w:rFonts w:ascii="宋体" w:hAnsi="宋体" w:hint="eastAsia"/>
                <w:sz w:val="21"/>
                <w:szCs w:val="21"/>
              </w:rPr>
              <w:t>/</w:t>
            </w:r>
            <w:r>
              <w:rPr>
                <w:rFonts w:ascii="宋体" w:hAnsi="宋体"/>
                <w:sz w:val="21"/>
                <w:szCs w:val="21"/>
              </w:rPr>
              <w:t>60H</w:t>
            </w:r>
            <w:r>
              <w:rPr>
                <w:rFonts w:ascii="宋体" w:hAnsi="宋体" w:hint="eastAsia"/>
                <w:sz w:val="21"/>
                <w:szCs w:val="21"/>
              </w:rPr>
              <w:t>z</w:t>
            </w:r>
          </w:p>
          <w:p w:rsidR="00160294" w:rsidRDefault="00E04F4A">
            <w:pPr>
              <w:pStyle w:val="af"/>
              <w:snapToGrid w:val="0"/>
              <w:spacing w:line="240" w:lineRule="auto"/>
              <w:ind w:firstLineChars="0" w:firstLine="0"/>
              <w:rPr>
                <w:rFonts w:ascii="宋体" w:hAnsi="宋体"/>
                <w:sz w:val="21"/>
                <w:szCs w:val="21"/>
              </w:rPr>
            </w:pPr>
            <w:r>
              <w:rPr>
                <w:rFonts w:ascii="宋体" w:hAnsi="宋体" w:hint="eastAsia"/>
                <w:sz w:val="21"/>
                <w:szCs w:val="21"/>
              </w:rPr>
              <w:lastRenderedPageBreak/>
              <w:t>1</w:t>
            </w:r>
            <w:r>
              <w:rPr>
                <w:rFonts w:ascii="宋体" w:hAnsi="宋体"/>
                <w:sz w:val="21"/>
                <w:szCs w:val="21"/>
              </w:rPr>
              <w:t>024*768</w:t>
            </w:r>
            <w:r>
              <w:rPr>
                <w:rFonts w:ascii="宋体" w:hAnsi="宋体" w:hint="eastAsia"/>
                <w:sz w:val="21"/>
                <w:szCs w:val="21"/>
              </w:rPr>
              <w:t>/</w:t>
            </w:r>
            <w:r>
              <w:rPr>
                <w:rFonts w:ascii="宋体" w:hAnsi="宋体"/>
                <w:sz w:val="21"/>
                <w:szCs w:val="21"/>
              </w:rPr>
              <w:t>60H</w:t>
            </w:r>
            <w:r>
              <w:rPr>
                <w:rFonts w:ascii="宋体" w:hAnsi="宋体" w:hint="eastAsia"/>
                <w:sz w:val="21"/>
                <w:szCs w:val="21"/>
              </w:rPr>
              <w:t>z</w:t>
            </w:r>
          </w:p>
        </w:tc>
        <w:tc>
          <w:tcPr>
            <w:tcW w:w="964" w:type="dxa"/>
            <w:vAlign w:val="center"/>
          </w:tcPr>
          <w:p w:rsidR="00160294" w:rsidRDefault="00160294">
            <w:pPr>
              <w:pStyle w:val="af"/>
              <w:snapToGrid w:val="0"/>
              <w:spacing w:line="240" w:lineRule="auto"/>
              <w:ind w:firstLineChars="0" w:firstLine="0"/>
              <w:rPr>
                <w:rFonts w:ascii="宋体" w:hAnsi="宋体"/>
                <w:sz w:val="21"/>
                <w:szCs w:val="21"/>
              </w:rPr>
            </w:pPr>
          </w:p>
        </w:tc>
      </w:tr>
      <w:tr w:rsidR="00160294">
        <w:trPr>
          <w:jc w:val="center"/>
        </w:trPr>
        <w:tc>
          <w:tcPr>
            <w:tcW w:w="1557" w:type="dxa"/>
            <w:vMerge/>
            <w:vAlign w:val="center"/>
          </w:tcPr>
          <w:p w:rsidR="00160294" w:rsidRDefault="00160294">
            <w:pPr>
              <w:pStyle w:val="af"/>
              <w:snapToGrid w:val="0"/>
              <w:spacing w:line="240" w:lineRule="auto"/>
              <w:ind w:firstLineChars="0" w:firstLine="0"/>
              <w:jc w:val="center"/>
              <w:rPr>
                <w:rFonts w:ascii="宋体" w:hAnsi="宋体"/>
                <w:sz w:val="21"/>
                <w:szCs w:val="21"/>
              </w:rPr>
            </w:pPr>
          </w:p>
        </w:tc>
        <w:tc>
          <w:tcPr>
            <w:tcW w:w="1797" w:type="dxa"/>
            <w:vAlign w:val="center"/>
          </w:tcPr>
          <w:p w:rsidR="00160294" w:rsidRDefault="00E04F4A">
            <w:pPr>
              <w:pStyle w:val="af"/>
              <w:snapToGrid w:val="0"/>
              <w:spacing w:line="240" w:lineRule="auto"/>
              <w:ind w:firstLineChars="0" w:firstLine="0"/>
              <w:jc w:val="center"/>
              <w:rPr>
                <w:rFonts w:ascii="宋体" w:hAnsi="宋体"/>
                <w:sz w:val="21"/>
                <w:szCs w:val="21"/>
              </w:rPr>
            </w:pPr>
            <w:r>
              <w:rPr>
                <w:rFonts w:ascii="宋体" w:hAnsi="宋体" w:hint="eastAsia"/>
                <w:sz w:val="21"/>
                <w:szCs w:val="21"/>
              </w:rPr>
              <w:t>V</w:t>
            </w:r>
            <w:r>
              <w:rPr>
                <w:rFonts w:ascii="宋体" w:hAnsi="宋体"/>
                <w:sz w:val="21"/>
                <w:szCs w:val="21"/>
              </w:rPr>
              <w:t>GA</w:t>
            </w:r>
            <w:r>
              <w:rPr>
                <w:rFonts w:ascii="宋体" w:hAnsi="宋体" w:hint="eastAsia"/>
                <w:sz w:val="21"/>
                <w:szCs w:val="21"/>
              </w:rPr>
              <w:t>输出</w:t>
            </w:r>
          </w:p>
        </w:tc>
        <w:tc>
          <w:tcPr>
            <w:tcW w:w="4163" w:type="dxa"/>
            <w:vAlign w:val="center"/>
          </w:tcPr>
          <w:p w:rsidR="00160294" w:rsidRDefault="00E04F4A">
            <w:pPr>
              <w:pStyle w:val="af"/>
              <w:snapToGrid w:val="0"/>
              <w:spacing w:line="240" w:lineRule="auto"/>
              <w:ind w:firstLineChars="0" w:firstLine="0"/>
              <w:rPr>
                <w:rFonts w:ascii="宋体" w:hAnsi="宋体"/>
                <w:sz w:val="21"/>
                <w:szCs w:val="21"/>
              </w:rPr>
            </w:pPr>
            <w:r>
              <w:rPr>
                <w:rFonts w:ascii="宋体" w:hAnsi="宋体" w:hint="eastAsia"/>
                <w:sz w:val="21"/>
                <w:szCs w:val="21"/>
              </w:rPr>
              <w:t>与H</w:t>
            </w:r>
            <w:r>
              <w:rPr>
                <w:rFonts w:ascii="宋体" w:hAnsi="宋体"/>
                <w:sz w:val="21"/>
                <w:szCs w:val="21"/>
              </w:rPr>
              <w:t>DMI</w:t>
            </w:r>
            <w:r>
              <w:rPr>
                <w:rFonts w:ascii="宋体" w:hAnsi="宋体" w:hint="eastAsia"/>
                <w:sz w:val="21"/>
                <w:szCs w:val="21"/>
              </w:rPr>
              <w:t>异源</w:t>
            </w:r>
          </w:p>
          <w:p w:rsidR="00160294" w:rsidRDefault="00E04F4A">
            <w:pPr>
              <w:pStyle w:val="af"/>
              <w:snapToGrid w:val="0"/>
              <w:spacing w:line="240" w:lineRule="auto"/>
              <w:ind w:firstLineChars="0" w:firstLine="0"/>
              <w:rPr>
                <w:rFonts w:ascii="宋体" w:hAnsi="宋体"/>
                <w:sz w:val="21"/>
                <w:szCs w:val="21"/>
              </w:rPr>
            </w:pPr>
            <w:r>
              <w:rPr>
                <w:rFonts w:ascii="宋体" w:hAnsi="宋体" w:hint="eastAsia"/>
                <w:sz w:val="21"/>
                <w:szCs w:val="21"/>
              </w:rPr>
              <w:t>1</w:t>
            </w:r>
            <w:r>
              <w:rPr>
                <w:rFonts w:ascii="宋体" w:hAnsi="宋体"/>
                <w:sz w:val="21"/>
                <w:szCs w:val="21"/>
              </w:rPr>
              <w:t>920</w:t>
            </w:r>
            <w:r>
              <w:rPr>
                <w:rFonts w:ascii="宋体" w:hAnsi="宋体" w:hint="eastAsia"/>
                <w:sz w:val="21"/>
                <w:szCs w:val="21"/>
              </w:rPr>
              <w:t>*</w:t>
            </w:r>
            <w:r>
              <w:rPr>
                <w:rFonts w:ascii="宋体" w:hAnsi="宋体"/>
                <w:sz w:val="21"/>
                <w:szCs w:val="21"/>
              </w:rPr>
              <w:t>1080</w:t>
            </w:r>
            <w:r>
              <w:rPr>
                <w:rFonts w:ascii="宋体" w:hAnsi="宋体" w:hint="eastAsia"/>
                <w:sz w:val="21"/>
                <w:szCs w:val="21"/>
              </w:rPr>
              <w:t>/</w:t>
            </w:r>
            <w:r>
              <w:rPr>
                <w:rFonts w:ascii="宋体" w:hAnsi="宋体"/>
                <w:sz w:val="21"/>
                <w:szCs w:val="21"/>
              </w:rPr>
              <w:t>60H</w:t>
            </w:r>
            <w:r>
              <w:rPr>
                <w:rFonts w:ascii="宋体" w:hAnsi="宋体" w:hint="eastAsia"/>
                <w:sz w:val="21"/>
                <w:szCs w:val="21"/>
              </w:rPr>
              <w:t>z</w:t>
            </w:r>
          </w:p>
          <w:p w:rsidR="00160294" w:rsidRDefault="00E04F4A">
            <w:pPr>
              <w:pStyle w:val="af"/>
              <w:snapToGrid w:val="0"/>
              <w:spacing w:line="240" w:lineRule="auto"/>
              <w:ind w:firstLineChars="0" w:firstLine="0"/>
              <w:rPr>
                <w:rFonts w:ascii="宋体" w:hAnsi="宋体"/>
                <w:sz w:val="21"/>
                <w:szCs w:val="21"/>
              </w:rPr>
            </w:pPr>
            <w:r>
              <w:rPr>
                <w:rFonts w:ascii="宋体" w:hAnsi="宋体" w:hint="eastAsia"/>
                <w:sz w:val="21"/>
                <w:szCs w:val="21"/>
              </w:rPr>
              <w:t>1</w:t>
            </w:r>
            <w:r>
              <w:rPr>
                <w:rFonts w:ascii="宋体" w:hAnsi="宋体"/>
                <w:sz w:val="21"/>
                <w:szCs w:val="21"/>
              </w:rPr>
              <w:t>600</w:t>
            </w:r>
            <w:r>
              <w:rPr>
                <w:rFonts w:ascii="宋体" w:hAnsi="宋体" w:hint="eastAsia"/>
                <w:sz w:val="21"/>
                <w:szCs w:val="21"/>
              </w:rPr>
              <w:t>*</w:t>
            </w:r>
            <w:r>
              <w:rPr>
                <w:rFonts w:ascii="宋体" w:hAnsi="宋体"/>
                <w:sz w:val="21"/>
                <w:szCs w:val="21"/>
              </w:rPr>
              <w:t>1200</w:t>
            </w:r>
            <w:r>
              <w:rPr>
                <w:rFonts w:ascii="宋体" w:hAnsi="宋体" w:hint="eastAsia"/>
                <w:sz w:val="21"/>
                <w:szCs w:val="21"/>
              </w:rPr>
              <w:t>/</w:t>
            </w:r>
            <w:r>
              <w:rPr>
                <w:rFonts w:ascii="宋体" w:hAnsi="宋体"/>
                <w:sz w:val="21"/>
                <w:szCs w:val="21"/>
              </w:rPr>
              <w:t>60H</w:t>
            </w:r>
            <w:r>
              <w:rPr>
                <w:rFonts w:ascii="宋体" w:hAnsi="宋体" w:hint="eastAsia"/>
                <w:sz w:val="21"/>
                <w:szCs w:val="21"/>
              </w:rPr>
              <w:t>z</w:t>
            </w:r>
          </w:p>
          <w:p w:rsidR="00160294" w:rsidRDefault="00E04F4A">
            <w:pPr>
              <w:pStyle w:val="af"/>
              <w:snapToGrid w:val="0"/>
              <w:spacing w:line="240" w:lineRule="auto"/>
              <w:ind w:firstLineChars="0" w:firstLine="0"/>
              <w:rPr>
                <w:rFonts w:ascii="宋体" w:hAnsi="宋体"/>
                <w:sz w:val="21"/>
                <w:szCs w:val="21"/>
              </w:rPr>
            </w:pPr>
            <w:r>
              <w:rPr>
                <w:rFonts w:ascii="宋体" w:hAnsi="宋体" w:hint="eastAsia"/>
                <w:sz w:val="21"/>
                <w:szCs w:val="21"/>
              </w:rPr>
              <w:t>1</w:t>
            </w:r>
            <w:r>
              <w:rPr>
                <w:rFonts w:ascii="宋体" w:hAnsi="宋体"/>
                <w:sz w:val="21"/>
                <w:szCs w:val="21"/>
              </w:rPr>
              <w:t>280</w:t>
            </w:r>
            <w:r>
              <w:rPr>
                <w:rFonts w:ascii="宋体" w:hAnsi="宋体" w:hint="eastAsia"/>
                <w:sz w:val="21"/>
                <w:szCs w:val="21"/>
              </w:rPr>
              <w:t>*</w:t>
            </w:r>
            <w:r>
              <w:rPr>
                <w:rFonts w:ascii="宋体" w:hAnsi="宋体"/>
                <w:sz w:val="21"/>
                <w:szCs w:val="21"/>
              </w:rPr>
              <w:t>1024</w:t>
            </w:r>
            <w:r>
              <w:rPr>
                <w:rFonts w:ascii="宋体" w:hAnsi="宋体" w:hint="eastAsia"/>
                <w:sz w:val="21"/>
                <w:szCs w:val="21"/>
              </w:rPr>
              <w:t>/</w:t>
            </w:r>
            <w:r>
              <w:rPr>
                <w:rFonts w:ascii="宋体" w:hAnsi="宋体"/>
                <w:sz w:val="21"/>
                <w:szCs w:val="21"/>
              </w:rPr>
              <w:t>60H</w:t>
            </w:r>
            <w:r>
              <w:rPr>
                <w:rFonts w:ascii="宋体" w:hAnsi="宋体" w:hint="eastAsia"/>
                <w:sz w:val="21"/>
                <w:szCs w:val="21"/>
              </w:rPr>
              <w:t>z</w:t>
            </w:r>
          </w:p>
          <w:p w:rsidR="00160294" w:rsidRDefault="00E04F4A">
            <w:pPr>
              <w:pStyle w:val="af"/>
              <w:snapToGrid w:val="0"/>
              <w:spacing w:line="240" w:lineRule="auto"/>
              <w:ind w:firstLineChars="0" w:firstLine="0"/>
              <w:rPr>
                <w:rFonts w:ascii="宋体" w:hAnsi="宋体"/>
                <w:sz w:val="21"/>
                <w:szCs w:val="21"/>
              </w:rPr>
            </w:pPr>
            <w:r>
              <w:rPr>
                <w:rFonts w:ascii="宋体" w:hAnsi="宋体" w:hint="eastAsia"/>
                <w:sz w:val="21"/>
                <w:szCs w:val="21"/>
              </w:rPr>
              <w:t>1</w:t>
            </w:r>
            <w:r>
              <w:rPr>
                <w:rFonts w:ascii="宋体" w:hAnsi="宋体"/>
                <w:sz w:val="21"/>
                <w:szCs w:val="21"/>
              </w:rPr>
              <w:t>280</w:t>
            </w:r>
            <w:r>
              <w:rPr>
                <w:rFonts w:ascii="宋体" w:hAnsi="宋体" w:hint="eastAsia"/>
                <w:sz w:val="21"/>
                <w:szCs w:val="21"/>
              </w:rPr>
              <w:t>*</w:t>
            </w:r>
            <w:r>
              <w:rPr>
                <w:rFonts w:ascii="宋体" w:hAnsi="宋体"/>
                <w:sz w:val="21"/>
                <w:szCs w:val="21"/>
              </w:rPr>
              <w:t>720</w:t>
            </w:r>
            <w:r>
              <w:rPr>
                <w:rFonts w:ascii="宋体" w:hAnsi="宋体" w:hint="eastAsia"/>
                <w:sz w:val="21"/>
                <w:szCs w:val="21"/>
              </w:rPr>
              <w:t>/</w:t>
            </w:r>
            <w:r>
              <w:rPr>
                <w:rFonts w:ascii="宋体" w:hAnsi="宋体"/>
                <w:sz w:val="21"/>
                <w:szCs w:val="21"/>
              </w:rPr>
              <w:t>60H</w:t>
            </w:r>
            <w:r>
              <w:rPr>
                <w:rFonts w:ascii="宋体" w:hAnsi="宋体" w:hint="eastAsia"/>
                <w:sz w:val="21"/>
                <w:szCs w:val="21"/>
              </w:rPr>
              <w:t>z</w:t>
            </w:r>
          </w:p>
          <w:p w:rsidR="00160294" w:rsidRDefault="00E04F4A">
            <w:pPr>
              <w:pStyle w:val="af"/>
              <w:snapToGrid w:val="0"/>
              <w:spacing w:line="240" w:lineRule="auto"/>
              <w:ind w:firstLineChars="0" w:firstLine="0"/>
              <w:rPr>
                <w:rFonts w:ascii="宋体" w:hAnsi="宋体"/>
                <w:sz w:val="21"/>
                <w:szCs w:val="21"/>
              </w:rPr>
            </w:pPr>
            <w:r>
              <w:rPr>
                <w:rFonts w:ascii="宋体" w:hAnsi="宋体" w:hint="eastAsia"/>
                <w:sz w:val="21"/>
                <w:szCs w:val="21"/>
              </w:rPr>
              <w:t>1</w:t>
            </w:r>
            <w:r>
              <w:rPr>
                <w:rFonts w:ascii="宋体" w:hAnsi="宋体"/>
                <w:sz w:val="21"/>
                <w:szCs w:val="21"/>
              </w:rPr>
              <w:t>024*768</w:t>
            </w:r>
            <w:r>
              <w:rPr>
                <w:rFonts w:ascii="宋体" w:hAnsi="宋体" w:hint="eastAsia"/>
                <w:sz w:val="21"/>
                <w:szCs w:val="21"/>
              </w:rPr>
              <w:t>/</w:t>
            </w:r>
            <w:r>
              <w:rPr>
                <w:rFonts w:ascii="宋体" w:hAnsi="宋体"/>
                <w:sz w:val="21"/>
                <w:szCs w:val="21"/>
              </w:rPr>
              <w:t>60H</w:t>
            </w:r>
            <w:r>
              <w:rPr>
                <w:rFonts w:ascii="宋体" w:hAnsi="宋体" w:hint="eastAsia"/>
                <w:sz w:val="21"/>
                <w:szCs w:val="21"/>
              </w:rPr>
              <w:t>z</w:t>
            </w:r>
          </w:p>
        </w:tc>
        <w:tc>
          <w:tcPr>
            <w:tcW w:w="964" w:type="dxa"/>
            <w:vAlign w:val="center"/>
          </w:tcPr>
          <w:p w:rsidR="00160294" w:rsidRDefault="00160294">
            <w:pPr>
              <w:pStyle w:val="af"/>
              <w:snapToGrid w:val="0"/>
              <w:spacing w:line="240" w:lineRule="auto"/>
              <w:ind w:firstLineChars="0" w:firstLine="0"/>
              <w:rPr>
                <w:rFonts w:ascii="宋体" w:hAnsi="宋体"/>
                <w:sz w:val="21"/>
                <w:szCs w:val="21"/>
              </w:rPr>
            </w:pPr>
          </w:p>
        </w:tc>
      </w:tr>
      <w:tr w:rsidR="00160294">
        <w:trPr>
          <w:jc w:val="center"/>
        </w:trPr>
        <w:tc>
          <w:tcPr>
            <w:tcW w:w="1557" w:type="dxa"/>
            <w:vMerge/>
            <w:vAlign w:val="center"/>
          </w:tcPr>
          <w:p w:rsidR="00160294" w:rsidRDefault="00160294">
            <w:pPr>
              <w:pStyle w:val="af"/>
              <w:snapToGrid w:val="0"/>
              <w:spacing w:line="240" w:lineRule="auto"/>
              <w:ind w:firstLineChars="0" w:firstLine="0"/>
              <w:jc w:val="center"/>
              <w:rPr>
                <w:rFonts w:ascii="宋体" w:hAnsi="宋体"/>
                <w:sz w:val="21"/>
                <w:szCs w:val="21"/>
              </w:rPr>
            </w:pPr>
          </w:p>
        </w:tc>
        <w:tc>
          <w:tcPr>
            <w:tcW w:w="1797" w:type="dxa"/>
            <w:vAlign w:val="center"/>
          </w:tcPr>
          <w:p w:rsidR="00160294" w:rsidRDefault="00E04F4A">
            <w:pPr>
              <w:pStyle w:val="af"/>
              <w:snapToGrid w:val="0"/>
              <w:spacing w:line="240" w:lineRule="auto"/>
              <w:ind w:firstLineChars="0" w:firstLine="0"/>
              <w:jc w:val="center"/>
              <w:rPr>
                <w:rFonts w:ascii="宋体" w:hAnsi="宋体"/>
                <w:sz w:val="21"/>
                <w:szCs w:val="21"/>
              </w:rPr>
            </w:pPr>
            <w:r>
              <w:rPr>
                <w:rFonts w:ascii="宋体" w:hAnsi="宋体" w:hint="eastAsia"/>
                <w:sz w:val="21"/>
                <w:szCs w:val="21"/>
              </w:rPr>
              <w:t>预览分屏</w:t>
            </w:r>
          </w:p>
        </w:tc>
        <w:tc>
          <w:tcPr>
            <w:tcW w:w="4163" w:type="dxa"/>
            <w:vAlign w:val="center"/>
          </w:tcPr>
          <w:p w:rsidR="00160294" w:rsidRDefault="00E04F4A">
            <w:pPr>
              <w:pStyle w:val="af"/>
              <w:snapToGrid w:val="0"/>
              <w:spacing w:line="240" w:lineRule="auto"/>
              <w:ind w:firstLineChars="0" w:firstLine="0"/>
              <w:rPr>
                <w:rFonts w:ascii="宋体" w:hAnsi="宋体"/>
                <w:sz w:val="21"/>
                <w:szCs w:val="21"/>
              </w:rPr>
            </w:pPr>
            <w:r>
              <w:rPr>
                <w:rFonts w:ascii="宋体" w:hAnsi="宋体" w:hint="eastAsia"/>
                <w:sz w:val="21"/>
                <w:szCs w:val="21"/>
              </w:rPr>
              <w:t>1</w:t>
            </w:r>
            <w:r>
              <w:rPr>
                <w:rFonts w:ascii="宋体" w:hAnsi="宋体"/>
                <w:sz w:val="21"/>
                <w:szCs w:val="21"/>
              </w:rPr>
              <w:t>/4/6/8/9/16/25/32/36</w:t>
            </w:r>
            <w:r>
              <w:rPr>
                <w:rFonts w:ascii="宋体" w:hAnsi="宋体" w:hint="eastAsia"/>
                <w:sz w:val="21"/>
                <w:szCs w:val="21"/>
              </w:rPr>
              <w:t>画面</w:t>
            </w:r>
          </w:p>
        </w:tc>
        <w:tc>
          <w:tcPr>
            <w:tcW w:w="964" w:type="dxa"/>
            <w:vAlign w:val="center"/>
          </w:tcPr>
          <w:p w:rsidR="00160294" w:rsidRDefault="00160294">
            <w:pPr>
              <w:pStyle w:val="af"/>
              <w:snapToGrid w:val="0"/>
              <w:spacing w:line="240" w:lineRule="auto"/>
              <w:ind w:firstLineChars="0" w:firstLine="0"/>
              <w:rPr>
                <w:rFonts w:ascii="宋体" w:hAnsi="宋体"/>
                <w:sz w:val="21"/>
                <w:szCs w:val="21"/>
              </w:rPr>
            </w:pPr>
          </w:p>
        </w:tc>
      </w:tr>
      <w:tr w:rsidR="00160294">
        <w:trPr>
          <w:jc w:val="center"/>
        </w:trPr>
        <w:tc>
          <w:tcPr>
            <w:tcW w:w="1557" w:type="dxa"/>
            <w:vMerge/>
            <w:vAlign w:val="center"/>
          </w:tcPr>
          <w:p w:rsidR="00160294" w:rsidRDefault="00160294">
            <w:pPr>
              <w:pStyle w:val="af"/>
              <w:snapToGrid w:val="0"/>
              <w:spacing w:line="240" w:lineRule="auto"/>
              <w:ind w:firstLineChars="0" w:firstLine="0"/>
              <w:jc w:val="center"/>
              <w:rPr>
                <w:rFonts w:ascii="宋体" w:hAnsi="宋体"/>
                <w:sz w:val="21"/>
                <w:szCs w:val="21"/>
              </w:rPr>
            </w:pPr>
          </w:p>
        </w:tc>
        <w:tc>
          <w:tcPr>
            <w:tcW w:w="1797" w:type="dxa"/>
            <w:vAlign w:val="center"/>
          </w:tcPr>
          <w:p w:rsidR="00160294" w:rsidRDefault="00E04F4A">
            <w:pPr>
              <w:pStyle w:val="af"/>
              <w:snapToGrid w:val="0"/>
              <w:spacing w:line="240" w:lineRule="auto"/>
              <w:ind w:firstLineChars="0" w:firstLine="0"/>
              <w:jc w:val="center"/>
              <w:rPr>
                <w:rFonts w:ascii="宋体" w:hAnsi="宋体"/>
                <w:sz w:val="21"/>
                <w:szCs w:val="21"/>
              </w:rPr>
            </w:pPr>
            <w:r>
              <w:rPr>
                <w:rFonts w:ascii="宋体" w:hAnsi="宋体" w:hint="eastAsia"/>
                <w:sz w:val="21"/>
                <w:szCs w:val="21"/>
              </w:rPr>
              <w:t>视频解码格式</w:t>
            </w:r>
          </w:p>
        </w:tc>
        <w:tc>
          <w:tcPr>
            <w:tcW w:w="4163" w:type="dxa"/>
            <w:vAlign w:val="center"/>
          </w:tcPr>
          <w:p w:rsidR="00160294" w:rsidRDefault="00E04F4A">
            <w:pPr>
              <w:pStyle w:val="af"/>
              <w:snapToGrid w:val="0"/>
              <w:spacing w:line="240" w:lineRule="auto"/>
              <w:ind w:firstLineChars="0" w:firstLine="0"/>
              <w:rPr>
                <w:rFonts w:ascii="宋体" w:hAnsi="宋体"/>
                <w:sz w:val="21"/>
                <w:szCs w:val="21"/>
              </w:rPr>
            </w:pPr>
            <w:r>
              <w:rPr>
                <w:rFonts w:ascii="宋体" w:hAnsi="宋体" w:hint="eastAsia"/>
                <w:sz w:val="21"/>
                <w:szCs w:val="21"/>
              </w:rPr>
              <w:t>H</w:t>
            </w:r>
            <w:r>
              <w:rPr>
                <w:rFonts w:ascii="宋体" w:hAnsi="宋体"/>
                <w:sz w:val="21"/>
                <w:szCs w:val="21"/>
              </w:rPr>
              <w:t>.264</w:t>
            </w:r>
            <w:r>
              <w:rPr>
                <w:rFonts w:ascii="宋体" w:hAnsi="宋体" w:hint="eastAsia"/>
                <w:sz w:val="21"/>
                <w:szCs w:val="21"/>
              </w:rPr>
              <w:t>、</w:t>
            </w:r>
            <w:r>
              <w:rPr>
                <w:rFonts w:ascii="宋体" w:hAnsi="宋体"/>
                <w:sz w:val="21"/>
                <w:szCs w:val="21"/>
              </w:rPr>
              <w:t>S</w:t>
            </w:r>
            <w:r>
              <w:rPr>
                <w:rFonts w:ascii="宋体" w:hAnsi="宋体" w:hint="eastAsia"/>
                <w:sz w:val="21"/>
                <w:szCs w:val="21"/>
              </w:rPr>
              <w:t>mart</w:t>
            </w:r>
            <w:r>
              <w:rPr>
                <w:rFonts w:ascii="宋体" w:hAnsi="宋体"/>
                <w:sz w:val="21"/>
                <w:szCs w:val="21"/>
              </w:rPr>
              <w:t>265</w:t>
            </w:r>
            <w:r>
              <w:rPr>
                <w:rFonts w:ascii="宋体" w:hAnsi="宋体" w:hint="eastAsia"/>
                <w:sz w:val="21"/>
                <w:szCs w:val="21"/>
              </w:rPr>
              <w:t>、</w:t>
            </w:r>
            <w:r>
              <w:rPr>
                <w:rFonts w:ascii="宋体" w:hAnsi="宋体"/>
                <w:sz w:val="21"/>
                <w:szCs w:val="21"/>
              </w:rPr>
              <w:t>H.265</w:t>
            </w:r>
            <w:r>
              <w:rPr>
                <w:rFonts w:ascii="宋体" w:hAnsi="宋体" w:hint="eastAsia"/>
                <w:sz w:val="21"/>
                <w:szCs w:val="21"/>
              </w:rPr>
              <w:t>、</w:t>
            </w:r>
            <w:r>
              <w:rPr>
                <w:rFonts w:ascii="宋体" w:hAnsi="宋体"/>
                <w:sz w:val="21"/>
                <w:szCs w:val="21"/>
              </w:rPr>
              <w:t>S</w:t>
            </w:r>
            <w:r>
              <w:rPr>
                <w:rFonts w:ascii="宋体" w:hAnsi="宋体" w:hint="eastAsia"/>
                <w:sz w:val="21"/>
                <w:szCs w:val="21"/>
              </w:rPr>
              <w:t>mart</w:t>
            </w:r>
            <w:r>
              <w:rPr>
                <w:rFonts w:ascii="宋体" w:hAnsi="宋体"/>
                <w:sz w:val="21"/>
                <w:szCs w:val="21"/>
              </w:rPr>
              <w:t>264</w:t>
            </w:r>
          </w:p>
        </w:tc>
        <w:tc>
          <w:tcPr>
            <w:tcW w:w="964" w:type="dxa"/>
            <w:vAlign w:val="center"/>
          </w:tcPr>
          <w:p w:rsidR="00160294" w:rsidRDefault="00160294">
            <w:pPr>
              <w:pStyle w:val="af"/>
              <w:snapToGrid w:val="0"/>
              <w:spacing w:line="240" w:lineRule="auto"/>
              <w:ind w:firstLineChars="0" w:firstLine="0"/>
              <w:rPr>
                <w:rFonts w:ascii="宋体" w:hAnsi="宋体"/>
                <w:sz w:val="21"/>
                <w:szCs w:val="21"/>
              </w:rPr>
            </w:pPr>
          </w:p>
        </w:tc>
      </w:tr>
      <w:tr w:rsidR="00160294">
        <w:trPr>
          <w:jc w:val="center"/>
        </w:trPr>
        <w:tc>
          <w:tcPr>
            <w:tcW w:w="1557" w:type="dxa"/>
            <w:vMerge/>
            <w:vAlign w:val="center"/>
          </w:tcPr>
          <w:p w:rsidR="00160294" w:rsidRDefault="00160294">
            <w:pPr>
              <w:pStyle w:val="af"/>
              <w:snapToGrid w:val="0"/>
              <w:spacing w:line="240" w:lineRule="auto"/>
              <w:ind w:firstLineChars="0" w:firstLine="0"/>
              <w:jc w:val="center"/>
              <w:rPr>
                <w:rFonts w:ascii="宋体" w:hAnsi="宋体"/>
                <w:sz w:val="21"/>
                <w:szCs w:val="21"/>
              </w:rPr>
            </w:pPr>
          </w:p>
        </w:tc>
        <w:tc>
          <w:tcPr>
            <w:tcW w:w="1797" w:type="dxa"/>
            <w:vAlign w:val="center"/>
          </w:tcPr>
          <w:p w:rsidR="00160294" w:rsidRDefault="00E04F4A">
            <w:pPr>
              <w:pStyle w:val="af"/>
              <w:snapToGrid w:val="0"/>
              <w:spacing w:line="240" w:lineRule="auto"/>
              <w:ind w:firstLineChars="0" w:firstLine="0"/>
              <w:jc w:val="center"/>
              <w:rPr>
                <w:rFonts w:ascii="宋体" w:hAnsi="宋体"/>
                <w:sz w:val="21"/>
                <w:szCs w:val="21"/>
              </w:rPr>
            </w:pPr>
            <w:r>
              <w:rPr>
                <w:rFonts w:ascii="宋体" w:hAnsi="宋体" w:hint="eastAsia"/>
                <w:sz w:val="21"/>
                <w:szCs w:val="21"/>
              </w:rPr>
              <w:t>解码能力</w:t>
            </w:r>
          </w:p>
        </w:tc>
        <w:tc>
          <w:tcPr>
            <w:tcW w:w="4163" w:type="dxa"/>
            <w:vAlign w:val="center"/>
          </w:tcPr>
          <w:p w:rsidR="00160294" w:rsidRDefault="00E04F4A">
            <w:pPr>
              <w:pStyle w:val="af"/>
              <w:snapToGrid w:val="0"/>
              <w:spacing w:line="240" w:lineRule="auto"/>
              <w:ind w:firstLineChars="0" w:firstLine="0"/>
              <w:rPr>
                <w:rFonts w:ascii="宋体" w:hAnsi="宋体"/>
                <w:sz w:val="21"/>
                <w:szCs w:val="21"/>
              </w:rPr>
            </w:pPr>
            <w:r>
              <w:rPr>
                <w:rFonts w:ascii="宋体" w:hAnsi="宋体"/>
                <w:sz w:val="21"/>
                <w:szCs w:val="21"/>
              </w:rPr>
              <w:t>16</w:t>
            </w:r>
            <w:r>
              <w:rPr>
                <w:rFonts w:ascii="宋体" w:hAnsi="宋体" w:hint="eastAsia"/>
                <w:sz w:val="21"/>
                <w:szCs w:val="21"/>
              </w:rPr>
              <w:t>*</w:t>
            </w:r>
            <w:r>
              <w:rPr>
                <w:rFonts w:ascii="宋体" w:hAnsi="宋体"/>
                <w:sz w:val="21"/>
                <w:szCs w:val="21"/>
              </w:rPr>
              <w:t>1080P</w:t>
            </w:r>
          </w:p>
        </w:tc>
        <w:tc>
          <w:tcPr>
            <w:tcW w:w="964" w:type="dxa"/>
            <w:vAlign w:val="center"/>
          </w:tcPr>
          <w:p w:rsidR="00160294" w:rsidRDefault="00160294">
            <w:pPr>
              <w:pStyle w:val="af"/>
              <w:snapToGrid w:val="0"/>
              <w:spacing w:line="240" w:lineRule="auto"/>
              <w:ind w:firstLineChars="0" w:firstLine="0"/>
              <w:rPr>
                <w:rFonts w:ascii="宋体" w:hAnsi="宋体"/>
                <w:sz w:val="21"/>
                <w:szCs w:val="21"/>
              </w:rPr>
            </w:pPr>
          </w:p>
        </w:tc>
      </w:tr>
      <w:tr w:rsidR="00160294">
        <w:trPr>
          <w:jc w:val="center"/>
        </w:trPr>
        <w:tc>
          <w:tcPr>
            <w:tcW w:w="1557" w:type="dxa"/>
            <w:vMerge/>
            <w:vAlign w:val="center"/>
          </w:tcPr>
          <w:p w:rsidR="00160294" w:rsidRDefault="00160294">
            <w:pPr>
              <w:pStyle w:val="af"/>
              <w:snapToGrid w:val="0"/>
              <w:spacing w:line="240" w:lineRule="auto"/>
              <w:ind w:firstLineChars="0" w:firstLine="0"/>
              <w:jc w:val="center"/>
              <w:rPr>
                <w:rFonts w:ascii="宋体" w:hAnsi="宋体"/>
                <w:sz w:val="21"/>
                <w:szCs w:val="21"/>
              </w:rPr>
            </w:pPr>
          </w:p>
        </w:tc>
        <w:tc>
          <w:tcPr>
            <w:tcW w:w="1797" w:type="dxa"/>
            <w:vAlign w:val="center"/>
          </w:tcPr>
          <w:p w:rsidR="00160294" w:rsidRDefault="00E04F4A">
            <w:pPr>
              <w:pStyle w:val="af"/>
              <w:snapToGrid w:val="0"/>
              <w:spacing w:line="240" w:lineRule="auto"/>
              <w:ind w:firstLineChars="0" w:firstLine="0"/>
              <w:jc w:val="center"/>
              <w:rPr>
                <w:rFonts w:ascii="宋体" w:hAnsi="宋体"/>
                <w:sz w:val="21"/>
                <w:szCs w:val="21"/>
              </w:rPr>
            </w:pPr>
            <w:r>
              <w:rPr>
                <w:rFonts w:ascii="宋体" w:hAnsi="宋体" w:hint="eastAsia"/>
                <w:sz w:val="21"/>
                <w:szCs w:val="21"/>
              </w:rPr>
              <w:t>同步回放</w:t>
            </w:r>
          </w:p>
        </w:tc>
        <w:tc>
          <w:tcPr>
            <w:tcW w:w="4163" w:type="dxa"/>
            <w:vAlign w:val="center"/>
          </w:tcPr>
          <w:p w:rsidR="00160294" w:rsidRDefault="00E04F4A">
            <w:pPr>
              <w:pStyle w:val="af"/>
              <w:snapToGrid w:val="0"/>
              <w:spacing w:line="240" w:lineRule="auto"/>
              <w:ind w:firstLineChars="0" w:firstLine="0"/>
              <w:rPr>
                <w:rFonts w:ascii="宋体" w:hAnsi="宋体"/>
                <w:sz w:val="21"/>
                <w:szCs w:val="21"/>
              </w:rPr>
            </w:pPr>
            <w:r>
              <w:rPr>
                <w:rFonts w:ascii="宋体" w:hAnsi="宋体" w:hint="eastAsia"/>
                <w:sz w:val="21"/>
                <w:szCs w:val="21"/>
              </w:rPr>
              <w:t>1</w:t>
            </w:r>
            <w:r>
              <w:rPr>
                <w:rFonts w:ascii="宋体" w:hAnsi="宋体"/>
                <w:sz w:val="21"/>
                <w:szCs w:val="21"/>
              </w:rPr>
              <w:t>6</w:t>
            </w:r>
          </w:p>
        </w:tc>
        <w:tc>
          <w:tcPr>
            <w:tcW w:w="964" w:type="dxa"/>
            <w:vAlign w:val="center"/>
          </w:tcPr>
          <w:p w:rsidR="00160294" w:rsidRDefault="00160294">
            <w:pPr>
              <w:pStyle w:val="af"/>
              <w:snapToGrid w:val="0"/>
              <w:spacing w:line="240" w:lineRule="auto"/>
              <w:ind w:firstLineChars="0" w:firstLine="0"/>
              <w:rPr>
                <w:rFonts w:ascii="宋体" w:hAnsi="宋体"/>
                <w:sz w:val="21"/>
                <w:szCs w:val="21"/>
              </w:rPr>
            </w:pPr>
          </w:p>
        </w:tc>
      </w:tr>
      <w:tr w:rsidR="00160294">
        <w:trPr>
          <w:jc w:val="center"/>
        </w:trPr>
        <w:tc>
          <w:tcPr>
            <w:tcW w:w="1557" w:type="dxa"/>
            <w:vMerge w:val="restart"/>
            <w:vAlign w:val="center"/>
          </w:tcPr>
          <w:p w:rsidR="00160294" w:rsidRDefault="00E04F4A">
            <w:pPr>
              <w:pStyle w:val="af"/>
              <w:snapToGrid w:val="0"/>
              <w:spacing w:line="240" w:lineRule="auto"/>
              <w:ind w:firstLineChars="0" w:firstLine="0"/>
              <w:jc w:val="center"/>
              <w:rPr>
                <w:rFonts w:ascii="宋体" w:hAnsi="宋体"/>
                <w:sz w:val="21"/>
                <w:szCs w:val="21"/>
              </w:rPr>
            </w:pPr>
            <w:r>
              <w:rPr>
                <w:rFonts w:ascii="宋体" w:hAnsi="宋体" w:hint="eastAsia"/>
                <w:sz w:val="21"/>
                <w:szCs w:val="21"/>
              </w:rPr>
              <w:t>音频参数</w:t>
            </w:r>
          </w:p>
        </w:tc>
        <w:tc>
          <w:tcPr>
            <w:tcW w:w="1797" w:type="dxa"/>
            <w:vAlign w:val="center"/>
          </w:tcPr>
          <w:p w:rsidR="00160294" w:rsidRDefault="00E04F4A">
            <w:pPr>
              <w:pStyle w:val="af"/>
              <w:snapToGrid w:val="0"/>
              <w:spacing w:line="240" w:lineRule="auto"/>
              <w:ind w:firstLineChars="0" w:firstLine="0"/>
              <w:jc w:val="center"/>
              <w:rPr>
                <w:rFonts w:ascii="宋体" w:hAnsi="宋体"/>
                <w:sz w:val="21"/>
                <w:szCs w:val="21"/>
              </w:rPr>
            </w:pPr>
            <w:r>
              <w:rPr>
                <w:rFonts w:ascii="宋体" w:hAnsi="宋体" w:hint="eastAsia"/>
                <w:sz w:val="21"/>
                <w:szCs w:val="21"/>
              </w:rPr>
              <w:t>音频解码格式</w:t>
            </w:r>
          </w:p>
        </w:tc>
        <w:tc>
          <w:tcPr>
            <w:tcW w:w="4163" w:type="dxa"/>
            <w:vAlign w:val="center"/>
          </w:tcPr>
          <w:p w:rsidR="00160294" w:rsidRDefault="00E04F4A">
            <w:pPr>
              <w:pStyle w:val="af"/>
              <w:snapToGrid w:val="0"/>
              <w:spacing w:line="240" w:lineRule="auto"/>
              <w:ind w:firstLineChars="0" w:firstLine="0"/>
              <w:rPr>
                <w:rFonts w:ascii="宋体" w:hAnsi="宋体"/>
                <w:sz w:val="21"/>
                <w:szCs w:val="21"/>
              </w:rPr>
            </w:pPr>
            <w:r>
              <w:rPr>
                <w:rFonts w:ascii="宋体" w:hAnsi="宋体" w:hint="eastAsia"/>
                <w:sz w:val="21"/>
                <w:szCs w:val="21"/>
              </w:rPr>
              <w:t>A</w:t>
            </w:r>
            <w:r>
              <w:rPr>
                <w:rFonts w:ascii="宋体" w:hAnsi="宋体"/>
                <w:sz w:val="21"/>
                <w:szCs w:val="21"/>
              </w:rPr>
              <w:t>AC</w:t>
            </w:r>
            <w:r>
              <w:rPr>
                <w:rFonts w:ascii="宋体" w:hAnsi="宋体" w:hint="eastAsia"/>
                <w:sz w:val="21"/>
                <w:szCs w:val="21"/>
              </w:rPr>
              <w:t>等</w:t>
            </w:r>
          </w:p>
        </w:tc>
        <w:tc>
          <w:tcPr>
            <w:tcW w:w="964" w:type="dxa"/>
            <w:vAlign w:val="center"/>
          </w:tcPr>
          <w:p w:rsidR="00160294" w:rsidRDefault="00160294">
            <w:pPr>
              <w:pStyle w:val="af"/>
              <w:snapToGrid w:val="0"/>
              <w:spacing w:line="240" w:lineRule="auto"/>
              <w:ind w:firstLineChars="0" w:firstLine="0"/>
              <w:rPr>
                <w:rFonts w:ascii="宋体" w:hAnsi="宋体"/>
                <w:sz w:val="21"/>
                <w:szCs w:val="21"/>
              </w:rPr>
            </w:pPr>
          </w:p>
        </w:tc>
      </w:tr>
      <w:tr w:rsidR="00160294">
        <w:trPr>
          <w:jc w:val="center"/>
        </w:trPr>
        <w:tc>
          <w:tcPr>
            <w:tcW w:w="1557" w:type="dxa"/>
            <w:vMerge/>
            <w:vAlign w:val="center"/>
          </w:tcPr>
          <w:p w:rsidR="00160294" w:rsidRDefault="00160294">
            <w:pPr>
              <w:pStyle w:val="af"/>
              <w:snapToGrid w:val="0"/>
              <w:spacing w:line="240" w:lineRule="auto"/>
              <w:ind w:firstLineChars="0" w:firstLine="0"/>
              <w:jc w:val="center"/>
              <w:rPr>
                <w:rFonts w:ascii="宋体" w:hAnsi="宋体"/>
                <w:sz w:val="21"/>
                <w:szCs w:val="21"/>
              </w:rPr>
            </w:pPr>
          </w:p>
        </w:tc>
        <w:tc>
          <w:tcPr>
            <w:tcW w:w="1797" w:type="dxa"/>
            <w:vAlign w:val="center"/>
          </w:tcPr>
          <w:p w:rsidR="00160294" w:rsidRDefault="00E04F4A">
            <w:pPr>
              <w:pStyle w:val="af"/>
              <w:snapToGrid w:val="0"/>
              <w:spacing w:line="240" w:lineRule="auto"/>
              <w:ind w:firstLineChars="0" w:firstLine="0"/>
              <w:jc w:val="center"/>
              <w:rPr>
                <w:rFonts w:ascii="宋体" w:hAnsi="宋体"/>
                <w:sz w:val="21"/>
                <w:szCs w:val="21"/>
              </w:rPr>
            </w:pPr>
            <w:r>
              <w:rPr>
                <w:rFonts w:ascii="宋体" w:hAnsi="宋体" w:hint="eastAsia"/>
                <w:sz w:val="21"/>
                <w:szCs w:val="21"/>
              </w:rPr>
              <w:t>音频输出</w:t>
            </w:r>
          </w:p>
        </w:tc>
        <w:tc>
          <w:tcPr>
            <w:tcW w:w="4163" w:type="dxa"/>
            <w:vAlign w:val="center"/>
          </w:tcPr>
          <w:p w:rsidR="00160294" w:rsidRDefault="00E04F4A">
            <w:pPr>
              <w:pStyle w:val="af"/>
              <w:snapToGrid w:val="0"/>
              <w:spacing w:line="240" w:lineRule="auto"/>
              <w:ind w:firstLineChars="0" w:firstLine="0"/>
              <w:rPr>
                <w:rFonts w:ascii="宋体" w:hAnsi="宋体"/>
                <w:sz w:val="21"/>
                <w:szCs w:val="21"/>
              </w:rPr>
            </w:pPr>
            <w:r>
              <w:rPr>
                <w:rFonts w:ascii="宋体" w:hAnsi="宋体" w:hint="eastAsia"/>
                <w:sz w:val="21"/>
                <w:szCs w:val="21"/>
              </w:rPr>
              <w:t>1如，R</w:t>
            </w:r>
            <w:r>
              <w:rPr>
                <w:rFonts w:ascii="宋体" w:hAnsi="宋体"/>
                <w:sz w:val="21"/>
                <w:szCs w:val="21"/>
              </w:rPr>
              <w:t>CA</w:t>
            </w:r>
            <w:r>
              <w:rPr>
                <w:rFonts w:ascii="宋体" w:hAnsi="宋体" w:hint="eastAsia"/>
                <w:sz w:val="21"/>
                <w:szCs w:val="21"/>
              </w:rPr>
              <w:t>接口</w:t>
            </w:r>
          </w:p>
        </w:tc>
        <w:tc>
          <w:tcPr>
            <w:tcW w:w="964" w:type="dxa"/>
            <w:vAlign w:val="center"/>
          </w:tcPr>
          <w:p w:rsidR="00160294" w:rsidRDefault="00160294">
            <w:pPr>
              <w:pStyle w:val="af"/>
              <w:snapToGrid w:val="0"/>
              <w:spacing w:line="240" w:lineRule="auto"/>
              <w:ind w:firstLineChars="0" w:firstLine="0"/>
              <w:rPr>
                <w:rFonts w:ascii="宋体" w:hAnsi="宋体"/>
                <w:sz w:val="21"/>
                <w:szCs w:val="21"/>
              </w:rPr>
            </w:pPr>
          </w:p>
        </w:tc>
      </w:tr>
      <w:tr w:rsidR="00160294">
        <w:trPr>
          <w:jc w:val="center"/>
        </w:trPr>
        <w:tc>
          <w:tcPr>
            <w:tcW w:w="1557" w:type="dxa"/>
            <w:vMerge w:val="restart"/>
            <w:vAlign w:val="center"/>
          </w:tcPr>
          <w:p w:rsidR="00160294" w:rsidRDefault="00E04F4A">
            <w:pPr>
              <w:pStyle w:val="af"/>
              <w:snapToGrid w:val="0"/>
              <w:spacing w:line="240" w:lineRule="auto"/>
              <w:ind w:firstLineChars="0" w:firstLine="0"/>
              <w:jc w:val="center"/>
              <w:rPr>
                <w:rFonts w:ascii="宋体" w:hAnsi="宋体"/>
                <w:sz w:val="21"/>
                <w:szCs w:val="21"/>
              </w:rPr>
            </w:pPr>
            <w:r>
              <w:rPr>
                <w:rFonts w:ascii="宋体" w:hAnsi="宋体" w:hint="eastAsia"/>
                <w:sz w:val="21"/>
                <w:szCs w:val="21"/>
              </w:rPr>
              <w:t>硬盘</w:t>
            </w:r>
          </w:p>
        </w:tc>
        <w:tc>
          <w:tcPr>
            <w:tcW w:w="1797" w:type="dxa"/>
            <w:vAlign w:val="center"/>
          </w:tcPr>
          <w:p w:rsidR="00160294" w:rsidRDefault="00E04F4A">
            <w:pPr>
              <w:pStyle w:val="af"/>
              <w:snapToGrid w:val="0"/>
              <w:spacing w:line="240" w:lineRule="auto"/>
              <w:ind w:firstLineChars="0" w:firstLine="0"/>
              <w:jc w:val="center"/>
              <w:rPr>
                <w:rFonts w:ascii="宋体" w:hAnsi="宋体"/>
                <w:sz w:val="21"/>
                <w:szCs w:val="21"/>
              </w:rPr>
            </w:pPr>
            <w:r>
              <w:rPr>
                <w:rFonts w:ascii="宋体" w:hAnsi="宋体" w:hint="eastAsia"/>
                <w:sz w:val="21"/>
                <w:szCs w:val="21"/>
              </w:rPr>
              <w:t>盘位</w:t>
            </w:r>
          </w:p>
        </w:tc>
        <w:tc>
          <w:tcPr>
            <w:tcW w:w="4163" w:type="dxa"/>
            <w:vAlign w:val="center"/>
          </w:tcPr>
          <w:p w:rsidR="00160294" w:rsidRDefault="00E04F4A">
            <w:pPr>
              <w:pStyle w:val="af"/>
              <w:snapToGrid w:val="0"/>
              <w:spacing w:line="240" w:lineRule="auto"/>
              <w:ind w:firstLineChars="0" w:firstLine="0"/>
              <w:rPr>
                <w:rFonts w:ascii="宋体" w:hAnsi="宋体"/>
                <w:sz w:val="21"/>
                <w:szCs w:val="21"/>
              </w:rPr>
            </w:pPr>
            <w:r>
              <w:rPr>
                <w:rFonts w:ascii="宋体" w:hAnsi="宋体" w:hint="eastAsia"/>
                <w:sz w:val="21"/>
                <w:szCs w:val="21"/>
              </w:rPr>
              <w:t>不少于8个S</w:t>
            </w:r>
            <w:r>
              <w:rPr>
                <w:rFonts w:ascii="宋体" w:hAnsi="宋体"/>
                <w:sz w:val="21"/>
                <w:szCs w:val="21"/>
              </w:rPr>
              <w:t>ATA</w:t>
            </w:r>
            <w:r>
              <w:rPr>
                <w:rFonts w:ascii="宋体" w:hAnsi="宋体" w:hint="eastAsia"/>
                <w:sz w:val="21"/>
                <w:szCs w:val="21"/>
              </w:rPr>
              <w:t>接口</w:t>
            </w:r>
          </w:p>
        </w:tc>
        <w:tc>
          <w:tcPr>
            <w:tcW w:w="964" w:type="dxa"/>
            <w:vAlign w:val="center"/>
          </w:tcPr>
          <w:p w:rsidR="00160294" w:rsidRDefault="00160294">
            <w:pPr>
              <w:pStyle w:val="af"/>
              <w:snapToGrid w:val="0"/>
              <w:spacing w:line="240" w:lineRule="auto"/>
              <w:ind w:firstLineChars="0" w:firstLine="0"/>
              <w:rPr>
                <w:rFonts w:ascii="宋体" w:hAnsi="宋体"/>
                <w:sz w:val="21"/>
                <w:szCs w:val="21"/>
              </w:rPr>
            </w:pPr>
          </w:p>
        </w:tc>
      </w:tr>
      <w:tr w:rsidR="00160294">
        <w:trPr>
          <w:jc w:val="center"/>
        </w:trPr>
        <w:tc>
          <w:tcPr>
            <w:tcW w:w="1557" w:type="dxa"/>
            <w:vMerge/>
            <w:vAlign w:val="center"/>
          </w:tcPr>
          <w:p w:rsidR="00160294" w:rsidRDefault="00160294">
            <w:pPr>
              <w:pStyle w:val="af"/>
              <w:snapToGrid w:val="0"/>
              <w:spacing w:line="240" w:lineRule="auto"/>
              <w:ind w:firstLineChars="0" w:firstLine="0"/>
              <w:jc w:val="center"/>
              <w:rPr>
                <w:rFonts w:ascii="宋体" w:hAnsi="宋体"/>
                <w:sz w:val="21"/>
                <w:szCs w:val="21"/>
              </w:rPr>
            </w:pPr>
          </w:p>
        </w:tc>
        <w:tc>
          <w:tcPr>
            <w:tcW w:w="1797" w:type="dxa"/>
            <w:vAlign w:val="center"/>
          </w:tcPr>
          <w:p w:rsidR="00160294" w:rsidRDefault="00E04F4A">
            <w:pPr>
              <w:pStyle w:val="af"/>
              <w:snapToGrid w:val="0"/>
              <w:spacing w:line="240" w:lineRule="auto"/>
              <w:ind w:firstLineChars="0" w:firstLine="0"/>
              <w:jc w:val="center"/>
              <w:rPr>
                <w:rFonts w:ascii="宋体" w:hAnsi="宋体"/>
                <w:sz w:val="21"/>
                <w:szCs w:val="21"/>
              </w:rPr>
            </w:pPr>
            <w:r>
              <w:rPr>
                <w:rFonts w:ascii="宋体" w:hAnsi="宋体" w:hint="eastAsia"/>
                <w:sz w:val="21"/>
                <w:szCs w:val="21"/>
              </w:rPr>
              <w:t>单盘容量</w:t>
            </w:r>
          </w:p>
        </w:tc>
        <w:tc>
          <w:tcPr>
            <w:tcW w:w="4163" w:type="dxa"/>
            <w:vAlign w:val="center"/>
          </w:tcPr>
          <w:p w:rsidR="00160294" w:rsidRDefault="00E04F4A">
            <w:pPr>
              <w:pStyle w:val="af"/>
              <w:snapToGrid w:val="0"/>
              <w:spacing w:line="240" w:lineRule="auto"/>
              <w:ind w:firstLineChars="0" w:firstLine="0"/>
              <w:rPr>
                <w:rFonts w:ascii="宋体" w:hAnsi="宋体"/>
                <w:sz w:val="21"/>
                <w:szCs w:val="21"/>
              </w:rPr>
            </w:pPr>
            <w:r>
              <w:rPr>
                <w:rFonts w:ascii="宋体" w:hAnsi="宋体" w:hint="eastAsia"/>
                <w:sz w:val="21"/>
                <w:szCs w:val="21"/>
              </w:rPr>
              <w:t>8</w:t>
            </w:r>
            <w:r>
              <w:rPr>
                <w:rFonts w:ascii="宋体" w:hAnsi="宋体"/>
                <w:sz w:val="21"/>
                <w:szCs w:val="21"/>
              </w:rPr>
              <w:t>TB</w:t>
            </w:r>
          </w:p>
        </w:tc>
        <w:tc>
          <w:tcPr>
            <w:tcW w:w="964" w:type="dxa"/>
            <w:vAlign w:val="center"/>
          </w:tcPr>
          <w:p w:rsidR="00160294" w:rsidRDefault="00160294">
            <w:pPr>
              <w:pStyle w:val="af"/>
              <w:snapToGrid w:val="0"/>
              <w:spacing w:line="240" w:lineRule="auto"/>
              <w:ind w:firstLineChars="0" w:firstLine="0"/>
              <w:rPr>
                <w:rFonts w:ascii="宋体" w:hAnsi="宋体"/>
                <w:sz w:val="21"/>
                <w:szCs w:val="21"/>
              </w:rPr>
            </w:pPr>
          </w:p>
        </w:tc>
      </w:tr>
      <w:tr w:rsidR="00160294">
        <w:trPr>
          <w:jc w:val="center"/>
        </w:trPr>
        <w:tc>
          <w:tcPr>
            <w:tcW w:w="1557" w:type="dxa"/>
            <w:vMerge/>
            <w:vAlign w:val="center"/>
          </w:tcPr>
          <w:p w:rsidR="00160294" w:rsidRDefault="00160294">
            <w:pPr>
              <w:pStyle w:val="af"/>
              <w:snapToGrid w:val="0"/>
              <w:spacing w:line="240" w:lineRule="auto"/>
              <w:ind w:firstLineChars="0" w:firstLine="0"/>
              <w:jc w:val="center"/>
              <w:rPr>
                <w:rFonts w:ascii="宋体" w:hAnsi="宋体"/>
                <w:sz w:val="21"/>
                <w:szCs w:val="21"/>
              </w:rPr>
            </w:pPr>
          </w:p>
        </w:tc>
        <w:tc>
          <w:tcPr>
            <w:tcW w:w="1797" w:type="dxa"/>
            <w:vAlign w:val="center"/>
          </w:tcPr>
          <w:p w:rsidR="00160294" w:rsidRDefault="00E04F4A">
            <w:pPr>
              <w:pStyle w:val="af"/>
              <w:snapToGrid w:val="0"/>
              <w:spacing w:line="240" w:lineRule="auto"/>
              <w:ind w:firstLineChars="0" w:firstLine="0"/>
              <w:jc w:val="center"/>
              <w:rPr>
                <w:rFonts w:ascii="宋体" w:hAnsi="宋体"/>
                <w:sz w:val="21"/>
                <w:szCs w:val="21"/>
              </w:rPr>
            </w:pPr>
            <w:r>
              <w:rPr>
                <w:rFonts w:ascii="宋体" w:hAnsi="宋体" w:hint="eastAsia"/>
                <w:sz w:val="21"/>
                <w:szCs w:val="21"/>
              </w:rPr>
              <w:t>硬盘数量</w:t>
            </w:r>
          </w:p>
        </w:tc>
        <w:tc>
          <w:tcPr>
            <w:tcW w:w="4163" w:type="dxa"/>
            <w:vAlign w:val="center"/>
          </w:tcPr>
          <w:p w:rsidR="00160294" w:rsidRDefault="00E04F4A">
            <w:pPr>
              <w:pStyle w:val="af"/>
              <w:snapToGrid w:val="0"/>
              <w:spacing w:line="240" w:lineRule="auto"/>
              <w:ind w:firstLineChars="0" w:firstLine="0"/>
              <w:rPr>
                <w:rFonts w:ascii="宋体" w:hAnsi="宋体"/>
                <w:sz w:val="21"/>
                <w:szCs w:val="21"/>
              </w:rPr>
            </w:pPr>
            <w:r>
              <w:rPr>
                <w:rFonts w:ascii="宋体" w:hAnsi="宋体" w:hint="eastAsia"/>
                <w:sz w:val="21"/>
                <w:szCs w:val="21"/>
              </w:rPr>
              <w:t>不少于4个</w:t>
            </w:r>
          </w:p>
        </w:tc>
        <w:tc>
          <w:tcPr>
            <w:tcW w:w="964" w:type="dxa"/>
            <w:vAlign w:val="center"/>
          </w:tcPr>
          <w:p w:rsidR="00160294" w:rsidRDefault="00160294">
            <w:pPr>
              <w:pStyle w:val="af"/>
              <w:snapToGrid w:val="0"/>
              <w:spacing w:line="240" w:lineRule="auto"/>
              <w:ind w:firstLineChars="0" w:firstLine="0"/>
              <w:rPr>
                <w:rFonts w:ascii="宋体" w:hAnsi="宋体"/>
                <w:sz w:val="21"/>
                <w:szCs w:val="21"/>
              </w:rPr>
            </w:pPr>
          </w:p>
        </w:tc>
      </w:tr>
      <w:tr w:rsidR="00160294">
        <w:trPr>
          <w:jc w:val="center"/>
        </w:trPr>
        <w:tc>
          <w:tcPr>
            <w:tcW w:w="1557" w:type="dxa"/>
            <w:vMerge/>
            <w:vAlign w:val="center"/>
          </w:tcPr>
          <w:p w:rsidR="00160294" w:rsidRDefault="00160294">
            <w:pPr>
              <w:pStyle w:val="af"/>
              <w:snapToGrid w:val="0"/>
              <w:spacing w:line="240" w:lineRule="auto"/>
              <w:ind w:firstLineChars="0" w:firstLine="0"/>
              <w:jc w:val="center"/>
              <w:rPr>
                <w:rFonts w:ascii="宋体" w:hAnsi="宋体"/>
                <w:sz w:val="21"/>
                <w:szCs w:val="21"/>
              </w:rPr>
            </w:pPr>
          </w:p>
        </w:tc>
        <w:tc>
          <w:tcPr>
            <w:tcW w:w="1797" w:type="dxa"/>
            <w:vAlign w:val="center"/>
          </w:tcPr>
          <w:p w:rsidR="00160294" w:rsidRDefault="00E04F4A">
            <w:pPr>
              <w:pStyle w:val="af"/>
              <w:snapToGrid w:val="0"/>
              <w:spacing w:line="240" w:lineRule="auto"/>
              <w:ind w:firstLineChars="0" w:firstLine="0"/>
              <w:jc w:val="center"/>
              <w:rPr>
                <w:rFonts w:ascii="宋体" w:hAnsi="宋体"/>
                <w:sz w:val="21"/>
                <w:szCs w:val="21"/>
              </w:rPr>
            </w:pPr>
            <w:r>
              <w:rPr>
                <w:rFonts w:ascii="宋体" w:hAnsi="宋体" w:hint="eastAsia"/>
                <w:sz w:val="21"/>
                <w:szCs w:val="21"/>
              </w:rPr>
              <w:t>热插拔</w:t>
            </w:r>
          </w:p>
        </w:tc>
        <w:tc>
          <w:tcPr>
            <w:tcW w:w="4163" w:type="dxa"/>
            <w:vAlign w:val="center"/>
          </w:tcPr>
          <w:p w:rsidR="00160294" w:rsidRDefault="00E04F4A">
            <w:pPr>
              <w:pStyle w:val="af"/>
              <w:snapToGrid w:val="0"/>
              <w:spacing w:line="240" w:lineRule="auto"/>
              <w:ind w:firstLineChars="0" w:firstLine="0"/>
              <w:rPr>
                <w:rFonts w:ascii="宋体" w:hAnsi="宋体"/>
                <w:sz w:val="21"/>
                <w:szCs w:val="21"/>
              </w:rPr>
            </w:pPr>
            <w:r>
              <w:rPr>
                <w:rFonts w:ascii="宋体" w:hAnsi="宋体" w:hint="eastAsia"/>
                <w:sz w:val="21"/>
                <w:szCs w:val="21"/>
              </w:rPr>
              <w:t>支持</w:t>
            </w:r>
          </w:p>
        </w:tc>
        <w:tc>
          <w:tcPr>
            <w:tcW w:w="964" w:type="dxa"/>
            <w:vAlign w:val="center"/>
          </w:tcPr>
          <w:p w:rsidR="00160294" w:rsidRDefault="00160294">
            <w:pPr>
              <w:pStyle w:val="af"/>
              <w:snapToGrid w:val="0"/>
              <w:spacing w:line="240" w:lineRule="auto"/>
              <w:ind w:firstLineChars="0" w:firstLine="0"/>
              <w:rPr>
                <w:rFonts w:ascii="宋体" w:hAnsi="宋体"/>
                <w:sz w:val="21"/>
                <w:szCs w:val="21"/>
              </w:rPr>
            </w:pPr>
          </w:p>
        </w:tc>
      </w:tr>
      <w:tr w:rsidR="00160294">
        <w:trPr>
          <w:jc w:val="center"/>
        </w:trPr>
        <w:tc>
          <w:tcPr>
            <w:tcW w:w="1557" w:type="dxa"/>
            <w:vAlign w:val="center"/>
          </w:tcPr>
          <w:p w:rsidR="00160294" w:rsidRDefault="00E04F4A">
            <w:pPr>
              <w:pStyle w:val="af"/>
              <w:snapToGrid w:val="0"/>
              <w:spacing w:line="240" w:lineRule="auto"/>
              <w:ind w:firstLineChars="0" w:firstLine="0"/>
              <w:jc w:val="center"/>
              <w:rPr>
                <w:rFonts w:ascii="宋体" w:hAnsi="宋体"/>
                <w:sz w:val="21"/>
                <w:szCs w:val="21"/>
              </w:rPr>
            </w:pPr>
            <w:r>
              <w:rPr>
                <w:rFonts w:ascii="宋体" w:hAnsi="宋体" w:hint="eastAsia"/>
                <w:sz w:val="21"/>
                <w:szCs w:val="21"/>
              </w:rPr>
              <w:t>R</w:t>
            </w:r>
            <w:r>
              <w:rPr>
                <w:rFonts w:ascii="宋体" w:hAnsi="宋体"/>
                <w:sz w:val="21"/>
                <w:szCs w:val="21"/>
              </w:rPr>
              <w:t>AID</w:t>
            </w:r>
            <w:r>
              <w:rPr>
                <w:rFonts w:ascii="宋体" w:hAnsi="宋体" w:hint="eastAsia"/>
                <w:sz w:val="21"/>
                <w:szCs w:val="21"/>
              </w:rPr>
              <w:t>模式</w:t>
            </w:r>
          </w:p>
        </w:tc>
        <w:tc>
          <w:tcPr>
            <w:tcW w:w="1797" w:type="dxa"/>
            <w:vAlign w:val="center"/>
          </w:tcPr>
          <w:p w:rsidR="00160294" w:rsidRDefault="00E04F4A">
            <w:pPr>
              <w:pStyle w:val="af"/>
              <w:snapToGrid w:val="0"/>
              <w:spacing w:line="240" w:lineRule="auto"/>
              <w:ind w:firstLineChars="0" w:firstLine="0"/>
              <w:jc w:val="center"/>
              <w:rPr>
                <w:rFonts w:ascii="宋体" w:hAnsi="宋体"/>
                <w:sz w:val="21"/>
                <w:szCs w:val="21"/>
              </w:rPr>
            </w:pPr>
            <w:r>
              <w:rPr>
                <w:rFonts w:ascii="宋体" w:hAnsi="宋体" w:hint="eastAsia"/>
                <w:sz w:val="21"/>
                <w:szCs w:val="21"/>
              </w:rPr>
              <w:t>R</w:t>
            </w:r>
            <w:r>
              <w:rPr>
                <w:rFonts w:ascii="宋体" w:hAnsi="宋体"/>
                <w:sz w:val="21"/>
                <w:szCs w:val="21"/>
              </w:rPr>
              <w:t>SID0/</w:t>
            </w:r>
          </w:p>
        </w:tc>
        <w:tc>
          <w:tcPr>
            <w:tcW w:w="4163" w:type="dxa"/>
            <w:vAlign w:val="center"/>
          </w:tcPr>
          <w:p w:rsidR="00160294" w:rsidRDefault="00E04F4A">
            <w:pPr>
              <w:pStyle w:val="af"/>
              <w:snapToGrid w:val="0"/>
              <w:spacing w:line="240" w:lineRule="auto"/>
              <w:ind w:firstLineChars="0" w:firstLine="0"/>
              <w:rPr>
                <w:rFonts w:ascii="宋体" w:hAnsi="宋体"/>
                <w:sz w:val="21"/>
                <w:szCs w:val="21"/>
              </w:rPr>
            </w:pPr>
            <w:r>
              <w:rPr>
                <w:rFonts w:ascii="宋体" w:hAnsi="宋体" w:hint="eastAsia"/>
                <w:sz w:val="21"/>
                <w:szCs w:val="21"/>
              </w:rPr>
              <w:t>R</w:t>
            </w:r>
            <w:r>
              <w:rPr>
                <w:rFonts w:ascii="宋体" w:hAnsi="宋体"/>
                <w:sz w:val="21"/>
                <w:szCs w:val="21"/>
              </w:rPr>
              <w:t>AID0</w:t>
            </w:r>
            <w:r>
              <w:rPr>
                <w:rFonts w:ascii="宋体" w:hAnsi="宋体" w:hint="eastAsia"/>
                <w:sz w:val="21"/>
                <w:szCs w:val="21"/>
              </w:rPr>
              <w:t>、R</w:t>
            </w:r>
            <w:r>
              <w:rPr>
                <w:rFonts w:ascii="宋体" w:hAnsi="宋体"/>
                <w:sz w:val="21"/>
                <w:szCs w:val="21"/>
              </w:rPr>
              <w:t>AID1</w:t>
            </w:r>
            <w:r>
              <w:rPr>
                <w:rFonts w:ascii="宋体" w:hAnsi="宋体" w:hint="eastAsia"/>
                <w:sz w:val="21"/>
                <w:szCs w:val="21"/>
              </w:rPr>
              <w:t>、R</w:t>
            </w:r>
            <w:r>
              <w:rPr>
                <w:rFonts w:ascii="宋体" w:hAnsi="宋体"/>
                <w:sz w:val="21"/>
                <w:szCs w:val="21"/>
              </w:rPr>
              <w:t>AID5</w:t>
            </w:r>
            <w:r>
              <w:rPr>
                <w:rFonts w:ascii="宋体" w:hAnsi="宋体" w:hint="eastAsia"/>
                <w:sz w:val="21"/>
                <w:szCs w:val="21"/>
              </w:rPr>
              <w:t>、R</w:t>
            </w:r>
            <w:r>
              <w:rPr>
                <w:rFonts w:ascii="宋体" w:hAnsi="宋体"/>
                <w:sz w:val="21"/>
                <w:szCs w:val="21"/>
              </w:rPr>
              <w:t>AID6</w:t>
            </w:r>
          </w:p>
        </w:tc>
        <w:tc>
          <w:tcPr>
            <w:tcW w:w="964" w:type="dxa"/>
            <w:vAlign w:val="center"/>
          </w:tcPr>
          <w:p w:rsidR="00160294" w:rsidRDefault="00160294">
            <w:pPr>
              <w:pStyle w:val="af"/>
              <w:snapToGrid w:val="0"/>
              <w:spacing w:line="240" w:lineRule="auto"/>
              <w:ind w:firstLineChars="0" w:firstLine="0"/>
              <w:rPr>
                <w:rFonts w:ascii="宋体" w:hAnsi="宋体"/>
                <w:sz w:val="21"/>
                <w:szCs w:val="21"/>
              </w:rPr>
            </w:pPr>
          </w:p>
        </w:tc>
      </w:tr>
      <w:tr w:rsidR="00160294">
        <w:trPr>
          <w:jc w:val="center"/>
        </w:trPr>
        <w:tc>
          <w:tcPr>
            <w:tcW w:w="1557" w:type="dxa"/>
            <w:vMerge w:val="restart"/>
            <w:vAlign w:val="center"/>
          </w:tcPr>
          <w:p w:rsidR="00160294" w:rsidRDefault="00E04F4A">
            <w:pPr>
              <w:pStyle w:val="af"/>
              <w:snapToGrid w:val="0"/>
              <w:spacing w:line="240" w:lineRule="auto"/>
              <w:ind w:firstLineChars="0" w:firstLine="0"/>
              <w:jc w:val="center"/>
              <w:rPr>
                <w:rFonts w:ascii="宋体" w:hAnsi="宋体"/>
                <w:sz w:val="21"/>
                <w:szCs w:val="21"/>
              </w:rPr>
            </w:pPr>
            <w:r>
              <w:rPr>
                <w:rFonts w:ascii="宋体" w:hAnsi="宋体" w:hint="eastAsia"/>
                <w:sz w:val="21"/>
                <w:szCs w:val="21"/>
              </w:rPr>
              <w:t>录像管理</w:t>
            </w:r>
          </w:p>
        </w:tc>
        <w:tc>
          <w:tcPr>
            <w:tcW w:w="1797" w:type="dxa"/>
            <w:vAlign w:val="center"/>
          </w:tcPr>
          <w:p w:rsidR="00160294" w:rsidRDefault="00E04F4A">
            <w:pPr>
              <w:pStyle w:val="af"/>
              <w:snapToGrid w:val="0"/>
              <w:spacing w:line="240" w:lineRule="auto"/>
              <w:ind w:firstLineChars="0" w:firstLine="0"/>
              <w:jc w:val="center"/>
              <w:rPr>
                <w:rFonts w:ascii="宋体" w:hAnsi="宋体"/>
                <w:sz w:val="21"/>
                <w:szCs w:val="21"/>
              </w:rPr>
            </w:pPr>
            <w:r>
              <w:rPr>
                <w:rFonts w:ascii="宋体" w:hAnsi="宋体" w:hint="eastAsia"/>
                <w:sz w:val="21"/>
                <w:szCs w:val="21"/>
              </w:rPr>
              <w:t>录像/抓图模式</w:t>
            </w:r>
          </w:p>
        </w:tc>
        <w:tc>
          <w:tcPr>
            <w:tcW w:w="4163" w:type="dxa"/>
            <w:vAlign w:val="center"/>
          </w:tcPr>
          <w:p w:rsidR="00160294" w:rsidRDefault="00E04F4A">
            <w:pPr>
              <w:pStyle w:val="af"/>
              <w:snapToGrid w:val="0"/>
              <w:spacing w:line="240" w:lineRule="auto"/>
              <w:ind w:firstLineChars="0" w:firstLine="0"/>
              <w:rPr>
                <w:rFonts w:ascii="宋体" w:hAnsi="宋体"/>
                <w:sz w:val="21"/>
                <w:szCs w:val="21"/>
              </w:rPr>
            </w:pPr>
            <w:r>
              <w:rPr>
                <w:rFonts w:ascii="宋体" w:hAnsi="宋体" w:hint="eastAsia"/>
                <w:sz w:val="21"/>
                <w:szCs w:val="21"/>
              </w:rPr>
              <w:t>手动录像、定时录像、事件录像、移动侦测录像、报警录像等</w:t>
            </w:r>
          </w:p>
        </w:tc>
        <w:tc>
          <w:tcPr>
            <w:tcW w:w="964" w:type="dxa"/>
            <w:vAlign w:val="center"/>
          </w:tcPr>
          <w:p w:rsidR="00160294" w:rsidRDefault="00160294">
            <w:pPr>
              <w:pStyle w:val="af"/>
              <w:snapToGrid w:val="0"/>
              <w:spacing w:line="240" w:lineRule="auto"/>
              <w:ind w:firstLineChars="0" w:firstLine="0"/>
              <w:rPr>
                <w:rFonts w:ascii="宋体" w:hAnsi="宋体"/>
                <w:sz w:val="21"/>
                <w:szCs w:val="21"/>
              </w:rPr>
            </w:pPr>
          </w:p>
        </w:tc>
      </w:tr>
      <w:tr w:rsidR="00160294">
        <w:trPr>
          <w:jc w:val="center"/>
        </w:trPr>
        <w:tc>
          <w:tcPr>
            <w:tcW w:w="1557" w:type="dxa"/>
            <w:vMerge/>
            <w:vAlign w:val="center"/>
          </w:tcPr>
          <w:p w:rsidR="00160294" w:rsidRDefault="00160294">
            <w:pPr>
              <w:pStyle w:val="af"/>
              <w:snapToGrid w:val="0"/>
              <w:spacing w:line="240" w:lineRule="auto"/>
              <w:ind w:firstLineChars="0" w:firstLine="0"/>
              <w:jc w:val="center"/>
              <w:rPr>
                <w:rFonts w:ascii="宋体" w:hAnsi="宋体"/>
                <w:sz w:val="21"/>
                <w:szCs w:val="21"/>
              </w:rPr>
            </w:pPr>
          </w:p>
        </w:tc>
        <w:tc>
          <w:tcPr>
            <w:tcW w:w="1797" w:type="dxa"/>
            <w:vAlign w:val="center"/>
          </w:tcPr>
          <w:p w:rsidR="00160294" w:rsidRDefault="00E04F4A">
            <w:pPr>
              <w:pStyle w:val="af"/>
              <w:snapToGrid w:val="0"/>
              <w:spacing w:line="240" w:lineRule="auto"/>
              <w:ind w:firstLineChars="0" w:firstLine="0"/>
              <w:jc w:val="center"/>
              <w:rPr>
                <w:rFonts w:ascii="宋体" w:hAnsi="宋体"/>
                <w:sz w:val="21"/>
                <w:szCs w:val="21"/>
              </w:rPr>
            </w:pPr>
            <w:r>
              <w:rPr>
                <w:rFonts w:ascii="宋体" w:hAnsi="宋体" w:hint="eastAsia"/>
                <w:sz w:val="21"/>
                <w:szCs w:val="21"/>
              </w:rPr>
              <w:t>回放模式</w:t>
            </w:r>
          </w:p>
        </w:tc>
        <w:tc>
          <w:tcPr>
            <w:tcW w:w="4163" w:type="dxa"/>
            <w:vAlign w:val="center"/>
          </w:tcPr>
          <w:p w:rsidR="00160294" w:rsidRDefault="00E04F4A">
            <w:pPr>
              <w:pStyle w:val="af"/>
              <w:snapToGrid w:val="0"/>
              <w:spacing w:line="240" w:lineRule="auto"/>
              <w:ind w:firstLineChars="0" w:firstLine="0"/>
              <w:rPr>
                <w:rFonts w:ascii="宋体" w:hAnsi="宋体"/>
                <w:sz w:val="21"/>
                <w:szCs w:val="21"/>
              </w:rPr>
            </w:pPr>
            <w:r>
              <w:rPr>
                <w:rFonts w:ascii="宋体" w:hAnsi="宋体" w:hint="eastAsia"/>
                <w:sz w:val="21"/>
                <w:szCs w:val="21"/>
              </w:rPr>
              <w:t>即时回放、常规回放、事件回放、标签回放、智能回放、日志回放</w:t>
            </w:r>
          </w:p>
        </w:tc>
        <w:tc>
          <w:tcPr>
            <w:tcW w:w="964" w:type="dxa"/>
            <w:vAlign w:val="center"/>
          </w:tcPr>
          <w:p w:rsidR="00160294" w:rsidRDefault="00160294">
            <w:pPr>
              <w:pStyle w:val="af"/>
              <w:snapToGrid w:val="0"/>
              <w:spacing w:line="240" w:lineRule="auto"/>
              <w:ind w:firstLineChars="0" w:firstLine="0"/>
              <w:rPr>
                <w:rFonts w:ascii="宋体" w:hAnsi="宋体"/>
                <w:sz w:val="21"/>
                <w:szCs w:val="21"/>
              </w:rPr>
            </w:pPr>
          </w:p>
        </w:tc>
      </w:tr>
      <w:tr w:rsidR="00160294">
        <w:trPr>
          <w:jc w:val="center"/>
        </w:trPr>
        <w:tc>
          <w:tcPr>
            <w:tcW w:w="1557" w:type="dxa"/>
            <w:vMerge/>
            <w:vAlign w:val="center"/>
          </w:tcPr>
          <w:p w:rsidR="00160294" w:rsidRDefault="00160294">
            <w:pPr>
              <w:pStyle w:val="af"/>
              <w:snapToGrid w:val="0"/>
              <w:spacing w:line="240" w:lineRule="auto"/>
              <w:ind w:firstLineChars="0" w:firstLine="0"/>
              <w:jc w:val="center"/>
              <w:rPr>
                <w:rFonts w:ascii="宋体" w:hAnsi="宋体"/>
                <w:sz w:val="21"/>
                <w:szCs w:val="21"/>
              </w:rPr>
            </w:pPr>
          </w:p>
        </w:tc>
        <w:tc>
          <w:tcPr>
            <w:tcW w:w="1797" w:type="dxa"/>
            <w:vAlign w:val="center"/>
          </w:tcPr>
          <w:p w:rsidR="00160294" w:rsidRDefault="00E04F4A">
            <w:pPr>
              <w:pStyle w:val="af"/>
              <w:snapToGrid w:val="0"/>
              <w:spacing w:line="240" w:lineRule="auto"/>
              <w:ind w:firstLineChars="0" w:firstLine="0"/>
              <w:jc w:val="center"/>
              <w:rPr>
                <w:rFonts w:ascii="宋体" w:hAnsi="宋体"/>
                <w:sz w:val="21"/>
                <w:szCs w:val="21"/>
              </w:rPr>
            </w:pPr>
            <w:r>
              <w:rPr>
                <w:rFonts w:ascii="宋体" w:hAnsi="宋体" w:hint="eastAsia"/>
                <w:sz w:val="21"/>
                <w:szCs w:val="21"/>
              </w:rPr>
              <w:t>备份模式</w:t>
            </w:r>
          </w:p>
        </w:tc>
        <w:tc>
          <w:tcPr>
            <w:tcW w:w="4163" w:type="dxa"/>
            <w:vAlign w:val="center"/>
          </w:tcPr>
          <w:p w:rsidR="00160294" w:rsidRDefault="00E04F4A">
            <w:pPr>
              <w:pStyle w:val="af"/>
              <w:snapToGrid w:val="0"/>
              <w:spacing w:line="240" w:lineRule="auto"/>
              <w:ind w:firstLineChars="0" w:firstLine="0"/>
              <w:rPr>
                <w:rFonts w:ascii="宋体" w:hAnsi="宋体"/>
                <w:sz w:val="21"/>
                <w:szCs w:val="21"/>
              </w:rPr>
            </w:pPr>
            <w:r>
              <w:rPr>
                <w:rFonts w:ascii="宋体" w:hAnsi="宋体" w:hint="eastAsia"/>
                <w:sz w:val="21"/>
                <w:szCs w:val="21"/>
              </w:rPr>
              <w:t>常规备份、事件备份、录像剪辑备份</w:t>
            </w:r>
          </w:p>
        </w:tc>
        <w:tc>
          <w:tcPr>
            <w:tcW w:w="964" w:type="dxa"/>
            <w:vAlign w:val="center"/>
          </w:tcPr>
          <w:p w:rsidR="00160294" w:rsidRDefault="00160294">
            <w:pPr>
              <w:pStyle w:val="af"/>
              <w:snapToGrid w:val="0"/>
              <w:spacing w:line="240" w:lineRule="auto"/>
              <w:ind w:firstLineChars="0" w:firstLine="0"/>
              <w:rPr>
                <w:rFonts w:ascii="宋体" w:hAnsi="宋体"/>
                <w:sz w:val="21"/>
                <w:szCs w:val="21"/>
              </w:rPr>
            </w:pPr>
          </w:p>
        </w:tc>
      </w:tr>
      <w:tr w:rsidR="00160294">
        <w:trPr>
          <w:jc w:val="center"/>
        </w:trPr>
        <w:tc>
          <w:tcPr>
            <w:tcW w:w="1557" w:type="dxa"/>
            <w:vAlign w:val="center"/>
          </w:tcPr>
          <w:p w:rsidR="00160294" w:rsidRDefault="00E04F4A">
            <w:pPr>
              <w:pStyle w:val="af"/>
              <w:snapToGrid w:val="0"/>
              <w:spacing w:line="240" w:lineRule="auto"/>
              <w:ind w:firstLineChars="0" w:firstLine="0"/>
              <w:jc w:val="center"/>
              <w:rPr>
                <w:rFonts w:ascii="宋体" w:hAnsi="宋体"/>
                <w:sz w:val="21"/>
                <w:szCs w:val="21"/>
              </w:rPr>
            </w:pPr>
            <w:r>
              <w:rPr>
                <w:rFonts w:ascii="宋体" w:hAnsi="宋体" w:hint="eastAsia"/>
                <w:sz w:val="21"/>
                <w:szCs w:val="21"/>
              </w:rPr>
              <w:t>网络管理</w:t>
            </w:r>
          </w:p>
        </w:tc>
        <w:tc>
          <w:tcPr>
            <w:tcW w:w="1797" w:type="dxa"/>
            <w:vAlign w:val="center"/>
          </w:tcPr>
          <w:p w:rsidR="00160294" w:rsidRDefault="00E04F4A">
            <w:pPr>
              <w:pStyle w:val="af"/>
              <w:snapToGrid w:val="0"/>
              <w:spacing w:line="240" w:lineRule="auto"/>
              <w:ind w:firstLineChars="0" w:firstLine="0"/>
              <w:jc w:val="center"/>
              <w:rPr>
                <w:rFonts w:ascii="宋体" w:hAnsi="宋体"/>
                <w:sz w:val="21"/>
                <w:szCs w:val="21"/>
              </w:rPr>
            </w:pPr>
            <w:r>
              <w:rPr>
                <w:rFonts w:ascii="宋体" w:hAnsi="宋体" w:hint="eastAsia"/>
                <w:sz w:val="21"/>
                <w:szCs w:val="21"/>
              </w:rPr>
              <w:t>网络协议</w:t>
            </w:r>
          </w:p>
        </w:tc>
        <w:tc>
          <w:tcPr>
            <w:tcW w:w="4163" w:type="dxa"/>
            <w:vAlign w:val="center"/>
          </w:tcPr>
          <w:p w:rsidR="00160294" w:rsidRDefault="00E04F4A">
            <w:pPr>
              <w:pStyle w:val="af"/>
              <w:snapToGrid w:val="0"/>
              <w:spacing w:line="240" w:lineRule="auto"/>
              <w:ind w:firstLineChars="0" w:firstLine="0"/>
              <w:rPr>
                <w:rFonts w:ascii="宋体" w:hAnsi="宋体"/>
                <w:sz w:val="21"/>
                <w:szCs w:val="21"/>
              </w:rPr>
            </w:pPr>
            <w:r>
              <w:rPr>
                <w:rFonts w:ascii="宋体" w:hAnsi="宋体" w:hint="eastAsia"/>
                <w:sz w:val="21"/>
                <w:szCs w:val="21"/>
              </w:rPr>
              <w:t>I</w:t>
            </w:r>
            <w:r>
              <w:rPr>
                <w:rFonts w:ascii="宋体" w:hAnsi="宋体"/>
                <w:sz w:val="21"/>
                <w:szCs w:val="21"/>
              </w:rPr>
              <w:t>p</w:t>
            </w:r>
            <w:r>
              <w:rPr>
                <w:rFonts w:ascii="宋体" w:hAnsi="宋体" w:hint="eastAsia"/>
                <w:sz w:val="21"/>
                <w:szCs w:val="21"/>
              </w:rPr>
              <w:t>v</w:t>
            </w:r>
            <w:r>
              <w:rPr>
                <w:rFonts w:ascii="宋体" w:hAnsi="宋体"/>
                <w:sz w:val="21"/>
                <w:szCs w:val="21"/>
              </w:rPr>
              <w:t>6</w:t>
            </w:r>
            <w:r>
              <w:rPr>
                <w:rFonts w:ascii="宋体" w:hAnsi="宋体" w:hint="eastAsia"/>
                <w:sz w:val="21"/>
                <w:szCs w:val="21"/>
              </w:rPr>
              <w:t>、N</w:t>
            </w:r>
            <w:r>
              <w:rPr>
                <w:rFonts w:ascii="宋体" w:hAnsi="宋体"/>
                <w:sz w:val="21"/>
                <w:szCs w:val="21"/>
              </w:rPr>
              <w:t>TP</w:t>
            </w:r>
            <w:r>
              <w:rPr>
                <w:rFonts w:ascii="宋体" w:hAnsi="宋体" w:hint="eastAsia"/>
                <w:sz w:val="21"/>
                <w:szCs w:val="21"/>
              </w:rPr>
              <w:t>、</w:t>
            </w:r>
          </w:p>
        </w:tc>
        <w:tc>
          <w:tcPr>
            <w:tcW w:w="964" w:type="dxa"/>
            <w:vAlign w:val="center"/>
          </w:tcPr>
          <w:p w:rsidR="00160294" w:rsidRDefault="00160294">
            <w:pPr>
              <w:pStyle w:val="af"/>
              <w:snapToGrid w:val="0"/>
              <w:spacing w:line="240" w:lineRule="auto"/>
              <w:ind w:firstLineChars="0" w:firstLine="0"/>
              <w:rPr>
                <w:rFonts w:ascii="宋体" w:hAnsi="宋体"/>
                <w:sz w:val="21"/>
                <w:szCs w:val="21"/>
              </w:rPr>
            </w:pPr>
          </w:p>
        </w:tc>
      </w:tr>
      <w:tr w:rsidR="00160294">
        <w:trPr>
          <w:jc w:val="center"/>
        </w:trPr>
        <w:tc>
          <w:tcPr>
            <w:tcW w:w="1557" w:type="dxa"/>
            <w:vMerge w:val="restart"/>
            <w:vAlign w:val="center"/>
          </w:tcPr>
          <w:p w:rsidR="00160294" w:rsidRDefault="00E04F4A">
            <w:pPr>
              <w:pStyle w:val="af"/>
              <w:snapToGrid w:val="0"/>
              <w:spacing w:line="240" w:lineRule="auto"/>
              <w:ind w:firstLineChars="0" w:firstLine="0"/>
              <w:jc w:val="center"/>
              <w:rPr>
                <w:rFonts w:ascii="宋体" w:hAnsi="宋体"/>
                <w:sz w:val="21"/>
                <w:szCs w:val="21"/>
              </w:rPr>
            </w:pPr>
            <w:r>
              <w:rPr>
                <w:rFonts w:ascii="宋体" w:hAnsi="宋体" w:hint="eastAsia"/>
                <w:sz w:val="21"/>
                <w:szCs w:val="21"/>
              </w:rPr>
              <w:t>外部接口</w:t>
            </w:r>
          </w:p>
        </w:tc>
        <w:tc>
          <w:tcPr>
            <w:tcW w:w="1797" w:type="dxa"/>
            <w:vAlign w:val="center"/>
          </w:tcPr>
          <w:p w:rsidR="00160294" w:rsidRDefault="00E04F4A">
            <w:pPr>
              <w:pStyle w:val="af"/>
              <w:snapToGrid w:val="0"/>
              <w:spacing w:line="240" w:lineRule="auto"/>
              <w:ind w:firstLineChars="0" w:firstLine="0"/>
              <w:jc w:val="center"/>
              <w:rPr>
                <w:rFonts w:ascii="宋体" w:hAnsi="宋体"/>
                <w:sz w:val="21"/>
                <w:szCs w:val="21"/>
              </w:rPr>
            </w:pPr>
            <w:r>
              <w:rPr>
                <w:rFonts w:ascii="宋体" w:hAnsi="宋体" w:hint="eastAsia"/>
                <w:sz w:val="21"/>
                <w:szCs w:val="21"/>
              </w:rPr>
              <w:t>网络接口</w:t>
            </w:r>
          </w:p>
        </w:tc>
        <w:tc>
          <w:tcPr>
            <w:tcW w:w="4163" w:type="dxa"/>
            <w:vAlign w:val="center"/>
          </w:tcPr>
          <w:p w:rsidR="00160294" w:rsidRDefault="00E04F4A">
            <w:pPr>
              <w:pStyle w:val="af"/>
              <w:snapToGrid w:val="0"/>
              <w:spacing w:line="240" w:lineRule="auto"/>
              <w:ind w:firstLineChars="0" w:firstLine="0"/>
              <w:rPr>
                <w:rFonts w:ascii="宋体" w:hAnsi="宋体"/>
                <w:sz w:val="21"/>
                <w:szCs w:val="21"/>
              </w:rPr>
            </w:pPr>
            <w:r>
              <w:rPr>
                <w:rFonts w:ascii="宋体" w:hAnsi="宋体" w:hint="eastAsia"/>
                <w:sz w:val="21"/>
                <w:szCs w:val="21"/>
              </w:rPr>
              <w:t xml:space="preserve">2个 </w:t>
            </w:r>
            <w:r>
              <w:rPr>
                <w:rFonts w:ascii="宋体" w:hAnsi="宋体"/>
                <w:sz w:val="21"/>
                <w:szCs w:val="21"/>
              </w:rPr>
              <w:t>TJ45 100</w:t>
            </w:r>
            <w:r>
              <w:rPr>
                <w:rFonts w:ascii="宋体" w:hAnsi="宋体" w:hint="eastAsia"/>
                <w:sz w:val="21"/>
                <w:szCs w:val="21"/>
              </w:rPr>
              <w:t>/</w:t>
            </w:r>
            <w:r>
              <w:rPr>
                <w:rFonts w:ascii="宋体" w:hAnsi="宋体"/>
                <w:sz w:val="21"/>
                <w:szCs w:val="21"/>
              </w:rPr>
              <w:t>1000M</w:t>
            </w:r>
            <w:r>
              <w:rPr>
                <w:rFonts w:ascii="宋体" w:hAnsi="宋体" w:hint="eastAsia"/>
                <w:sz w:val="21"/>
                <w:szCs w:val="21"/>
              </w:rPr>
              <w:t>自适应以太网</w:t>
            </w:r>
          </w:p>
        </w:tc>
        <w:tc>
          <w:tcPr>
            <w:tcW w:w="964" w:type="dxa"/>
            <w:vAlign w:val="center"/>
          </w:tcPr>
          <w:p w:rsidR="00160294" w:rsidRDefault="00160294">
            <w:pPr>
              <w:pStyle w:val="af"/>
              <w:snapToGrid w:val="0"/>
              <w:spacing w:line="240" w:lineRule="auto"/>
              <w:ind w:firstLineChars="0" w:firstLine="0"/>
              <w:rPr>
                <w:rFonts w:ascii="宋体" w:hAnsi="宋体"/>
                <w:sz w:val="21"/>
                <w:szCs w:val="21"/>
              </w:rPr>
            </w:pPr>
          </w:p>
        </w:tc>
      </w:tr>
      <w:tr w:rsidR="00160294">
        <w:trPr>
          <w:jc w:val="center"/>
        </w:trPr>
        <w:tc>
          <w:tcPr>
            <w:tcW w:w="1557" w:type="dxa"/>
            <w:vMerge/>
            <w:vAlign w:val="center"/>
          </w:tcPr>
          <w:p w:rsidR="00160294" w:rsidRDefault="00160294">
            <w:pPr>
              <w:pStyle w:val="af"/>
              <w:snapToGrid w:val="0"/>
              <w:spacing w:line="240" w:lineRule="auto"/>
              <w:ind w:firstLineChars="0" w:firstLine="0"/>
              <w:jc w:val="center"/>
              <w:rPr>
                <w:rFonts w:ascii="宋体" w:hAnsi="宋体"/>
                <w:sz w:val="21"/>
                <w:szCs w:val="21"/>
              </w:rPr>
            </w:pPr>
          </w:p>
        </w:tc>
        <w:tc>
          <w:tcPr>
            <w:tcW w:w="1797" w:type="dxa"/>
            <w:vAlign w:val="center"/>
          </w:tcPr>
          <w:p w:rsidR="00160294" w:rsidRDefault="00E04F4A">
            <w:pPr>
              <w:pStyle w:val="af"/>
              <w:snapToGrid w:val="0"/>
              <w:spacing w:line="240" w:lineRule="auto"/>
              <w:ind w:firstLineChars="0" w:firstLine="0"/>
              <w:jc w:val="center"/>
              <w:rPr>
                <w:rFonts w:ascii="宋体" w:hAnsi="宋体"/>
                <w:sz w:val="21"/>
                <w:szCs w:val="21"/>
              </w:rPr>
            </w:pPr>
            <w:r>
              <w:rPr>
                <w:rFonts w:ascii="宋体" w:hAnsi="宋体" w:hint="eastAsia"/>
                <w:sz w:val="21"/>
                <w:szCs w:val="21"/>
              </w:rPr>
              <w:t>串行接口</w:t>
            </w:r>
          </w:p>
        </w:tc>
        <w:tc>
          <w:tcPr>
            <w:tcW w:w="4163" w:type="dxa"/>
            <w:vAlign w:val="center"/>
          </w:tcPr>
          <w:p w:rsidR="00160294" w:rsidRDefault="00E04F4A">
            <w:pPr>
              <w:pStyle w:val="af"/>
              <w:snapToGrid w:val="0"/>
              <w:spacing w:line="240" w:lineRule="auto"/>
              <w:ind w:firstLineChars="0" w:firstLine="0"/>
              <w:rPr>
                <w:rFonts w:ascii="宋体" w:hAnsi="宋体"/>
                <w:sz w:val="21"/>
                <w:szCs w:val="21"/>
              </w:rPr>
            </w:pPr>
            <w:r>
              <w:rPr>
                <w:rFonts w:ascii="宋体" w:hAnsi="宋体" w:hint="eastAsia"/>
                <w:sz w:val="21"/>
                <w:szCs w:val="21"/>
              </w:rPr>
              <w:t>1个R</w:t>
            </w:r>
            <w:r>
              <w:rPr>
                <w:rFonts w:ascii="宋体" w:hAnsi="宋体"/>
                <w:sz w:val="21"/>
                <w:szCs w:val="21"/>
              </w:rPr>
              <w:t>S485,1</w:t>
            </w:r>
            <w:r>
              <w:rPr>
                <w:rFonts w:ascii="宋体" w:hAnsi="宋体" w:hint="eastAsia"/>
                <w:sz w:val="21"/>
                <w:szCs w:val="21"/>
              </w:rPr>
              <w:t>个R</w:t>
            </w:r>
            <w:r>
              <w:rPr>
                <w:rFonts w:ascii="宋体" w:hAnsi="宋体"/>
                <w:sz w:val="21"/>
                <w:szCs w:val="21"/>
              </w:rPr>
              <w:t>S232</w:t>
            </w:r>
          </w:p>
        </w:tc>
        <w:tc>
          <w:tcPr>
            <w:tcW w:w="964" w:type="dxa"/>
            <w:vAlign w:val="center"/>
          </w:tcPr>
          <w:p w:rsidR="00160294" w:rsidRDefault="00160294">
            <w:pPr>
              <w:pStyle w:val="af"/>
              <w:snapToGrid w:val="0"/>
              <w:spacing w:line="240" w:lineRule="auto"/>
              <w:ind w:firstLineChars="0" w:firstLine="0"/>
              <w:rPr>
                <w:rFonts w:ascii="宋体" w:hAnsi="宋体"/>
                <w:sz w:val="21"/>
                <w:szCs w:val="21"/>
              </w:rPr>
            </w:pPr>
          </w:p>
        </w:tc>
      </w:tr>
      <w:tr w:rsidR="00160294">
        <w:trPr>
          <w:jc w:val="center"/>
        </w:trPr>
        <w:tc>
          <w:tcPr>
            <w:tcW w:w="1557" w:type="dxa"/>
            <w:vMerge/>
            <w:vAlign w:val="center"/>
          </w:tcPr>
          <w:p w:rsidR="00160294" w:rsidRDefault="00160294">
            <w:pPr>
              <w:pStyle w:val="af"/>
              <w:snapToGrid w:val="0"/>
              <w:spacing w:line="240" w:lineRule="auto"/>
              <w:ind w:firstLineChars="0" w:firstLine="0"/>
              <w:jc w:val="center"/>
              <w:rPr>
                <w:rFonts w:ascii="宋体" w:hAnsi="宋体"/>
                <w:sz w:val="21"/>
                <w:szCs w:val="21"/>
              </w:rPr>
            </w:pPr>
          </w:p>
        </w:tc>
        <w:tc>
          <w:tcPr>
            <w:tcW w:w="1797" w:type="dxa"/>
            <w:vAlign w:val="center"/>
          </w:tcPr>
          <w:p w:rsidR="00160294" w:rsidRDefault="00E04F4A">
            <w:pPr>
              <w:pStyle w:val="af"/>
              <w:snapToGrid w:val="0"/>
              <w:spacing w:line="240" w:lineRule="auto"/>
              <w:ind w:firstLineChars="0" w:firstLine="0"/>
              <w:jc w:val="center"/>
              <w:rPr>
                <w:rFonts w:ascii="宋体" w:hAnsi="宋体"/>
                <w:sz w:val="21"/>
                <w:szCs w:val="21"/>
              </w:rPr>
            </w:pPr>
            <w:r>
              <w:rPr>
                <w:rFonts w:ascii="宋体" w:hAnsi="宋体" w:hint="eastAsia"/>
                <w:sz w:val="21"/>
                <w:szCs w:val="21"/>
              </w:rPr>
              <w:t>U</w:t>
            </w:r>
            <w:r>
              <w:rPr>
                <w:rFonts w:ascii="宋体" w:hAnsi="宋体"/>
                <w:sz w:val="21"/>
                <w:szCs w:val="21"/>
              </w:rPr>
              <w:t>SB</w:t>
            </w:r>
            <w:r>
              <w:rPr>
                <w:rFonts w:ascii="宋体" w:hAnsi="宋体" w:hint="eastAsia"/>
                <w:sz w:val="21"/>
                <w:szCs w:val="21"/>
              </w:rPr>
              <w:t>接口</w:t>
            </w:r>
          </w:p>
        </w:tc>
        <w:tc>
          <w:tcPr>
            <w:tcW w:w="4163" w:type="dxa"/>
            <w:vAlign w:val="center"/>
          </w:tcPr>
          <w:p w:rsidR="00160294" w:rsidRDefault="00E04F4A">
            <w:pPr>
              <w:pStyle w:val="af"/>
              <w:snapToGrid w:val="0"/>
              <w:spacing w:line="240" w:lineRule="auto"/>
              <w:ind w:firstLineChars="0" w:firstLine="0"/>
              <w:rPr>
                <w:rFonts w:ascii="宋体" w:hAnsi="宋体"/>
                <w:sz w:val="21"/>
                <w:szCs w:val="21"/>
              </w:rPr>
            </w:pPr>
            <w:r>
              <w:rPr>
                <w:rFonts w:ascii="宋体" w:hAnsi="宋体" w:hint="eastAsia"/>
                <w:sz w:val="21"/>
                <w:szCs w:val="21"/>
              </w:rPr>
              <w:t>2个U</w:t>
            </w:r>
            <w:r>
              <w:rPr>
                <w:rFonts w:ascii="宋体" w:hAnsi="宋体"/>
                <w:sz w:val="21"/>
                <w:szCs w:val="21"/>
              </w:rPr>
              <w:t>SB2.0,2</w:t>
            </w:r>
            <w:r>
              <w:rPr>
                <w:rFonts w:ascii="宋体" w:hAnsi="宋体" w:hint="eastAsia"/>
                <w:sz w:val="21"/>
                <w:szCs w:val="21"/>
              </w:rPr>
              <w:t>个U</w:t>
            </w:r>
            <w:r>
              <w:rPr>
                <w:rFonts w:ascii="宋体" w:hAnsi="宋体"/>
                <w:sz w:val="21"/>
                <w:szCs w:val="21"/>
              </w:rPr>
              <w:t>SB3.0</w:t>
            </w:r>
          </w:p>
        </w:tc>
        <w:tc>
          <w:tcPr>
            <w:tcW w:w="964" w:type="dxa"/>
            <w:vAlign w:val="center"/>
          </w:tcPr>
          <w:p w:rsidR="00160294" w:rsidRDefault="00160294">
            <w:pPr>
              <w:pStyle w:val="af"/>
              <w:snapToGrid w:val="0"/>
              <w:spacing w:line="240" w:lineRule="auto"/>
              <w:ind w:firstLineChars="0" w:firstLine="0"/>
              <w:rPr>
                <w:rFonts w:ascii="宋体" w:hAnsi="宋体"/>
                <w:sz w:val="21"/>
                <w:szCs w:val="21"/>
              </w:rPr>
            </w:pPr>
          </w:p>
        </w:tc>
      </w:tr>
      <w:tr w:rsidR="00160294">
        <w:trPr>
          <w:jc w:val="center"/>
        </w:trPr>
        <w:tc>
          <w:tcPr>
            <w:tcW w:w="1557" w:type="dxa"/>
            <w:vMerge/>
            <w:vAlign w:val="center"/>
          </w:tcPr>
          <w:p w:rsidR="00160294" w:rsidRDefault="00160294">
            <w:pPr>
              <w:pStyle w:val="af"/>
              <w:snapToGrid w:val="0"/>
              <w:spacing w:line="240" w:lineRule="auto"/>
              <w:ind w:firstLineChars="0" w:firstLine="0"/>
              <w:jc w:val="center"/>
              <w:rPr>
                <w:rFonts w:ascii="宋体" w:hAnsi="宋体"/>
                <w:sz w:val="21"/>
                <w:szCs w:val="21"/>
              </w:rPr>
            </w:pPr>
          </w:p>
        </w:tc>
        <w:tc>
          <w:tcPr>
            <w:tcW w:w="1797" w:type="dxa"/>
            <w:vAlign w:val="center"/>
          </w:tcPr>
          <w:p w:rsidR="00160294" w:rsidRDefault="00E04F4A">
            <w:pPr>
              <w:pStyle w:val="af"/>
              <w:snapToGrid w:val="0"/>
              <w:spacing w:line="240" w:lineRule="auto"/>
              <w:ind w:firstLineChars="0" w:firstLine="0"/>
              <w:jc w:val="center"/>
              <w:rPr>
                <w:rFonts w:ascii="宋体" w:hAnsi="宋体"/>
                <w:sz w:val="21"/>
                <w:szCs w:val="21"/>
              </w:rPr>
            </w:pPr>
            <w:r>
              <w:rPr>
                <w:rFonts w:ascii="宋体" w:hAnsi="宋体" w:hint="eastAsia"/>
                <w:sz w:val="21"/>
                <w:szCs w:val="21"/>
              </w:rPr>
              <w:t>报警I</w:t>
            </w:r>
            <w:r>
              <w:rPr>
                <w:rFonts w:ascii="宋体" w:hAnsi="宋体"/>
                <w:sz w:val="21"/>
                <w:szCs w:val="21"/>
              </w:rPr>
              <w:t>/O</w:t>
            </w:r>
            <w:r>
              <w:rPr>
                <w:rFonts w:ascii="宋体" w:hAnsi="宋体" w:hint="eastAsia"/>
                <w:sz w:val="21"/>
                <w:szCs w:val="21"/>
              </w:rPr>
              <w:t>接口</w:t>
            </w:r>
          </w:p>
        </w:tc>
        <w:tc>
          <w:tcPr>
            <w:tcW w:w="4163" w:type="dxa"/>
            <w:vAlign w:val="center"/>
          </w:tcPr>
          <w:p w:rsidR="00160294" w:rsidRDefault="00E04F4A">
            <w:pPr>
              <w:pStyle w:val="af"/>
              <w:snapToGrid w:val="0"/>
              <w:spacing w:line="240" w:lineRule="auto"/>
              <w:ind w:firstLineChars="0" w:firstLine="0"/>
              <w:rPr>
                <w:rFonts w:ascii="宋体" w:hAnsi="宋体"/>
                <w:sz w:val="21"/>
                <w:szCs w:val="21"/>
              </w:rPr>
            </w:pPr>
            <w:r>
              <w:rPr>
                <w:rFonts w:ascii="宋体" w:hAnsi="宋体" w:hint="eastAsia"/>
                <w:sz w:val="21"/>
                <w:szCs w:val="21"/>
              </w:rPr>
              <w:t>1</w:t>
            </w:r>
            <w:r>
              <w:rPr>
                <w:rFonts w:ascii="宋体" w:hAnsi="宋体"/>
                <w:sz w:val="21"/>
                <w:szCs w:val="21"/>
              </w:rPr>
              <w:t>6</w:t>
            </w:r>
            <w:r>
              <w:rPr>
                <w:rFonts w:ascii="宋体" w:hAnsi="宋体" w:hint="eastAsia"/>
                <w:sz w:val="21"/>
                <w:szCs w:val="21"/>
              </w:rPr>
              <w:t>路输入，9路输出</w:t>
            </w:r>
          </w:p>
        </w:tc>
        <w:tc>
          <w:tcPr>
            <w:tcW w:w="964" w:type="dxa"/>
            <w:vAlign w:val="center"/>
          </w:tcPr>
          <w:p w:rsidR="00160294" w:rsidRDefault="00160294">
            <w:pPr>
              <w:pStyle w:val="af"/>
              <w:snapToGrid w:val="0"/>
              <w:spacing w:line="240" w:lineRule="auto"/>
              <w:ind w:firstLineChars="0" w:firstLine="0"/>
              <w:rPr>
                <w:rFonts w:ascii="宋体" w:hAnsi="宋体"/>
                <w:sz w:val="21"/>
                <w:szCs w:val="21"/>
              </w:rPr>
            </w:pPr>
          </w:p>
        </w:tc>
      </w:tr>
      <w:tr w:rsidR="00160294">
        <w:trPr>
          <w:jc w:val="center"/>
        </w:trPr>
        <w:tc>
          <w:tcPr>
            <w:tcW w:w="1557" w:type="dxa"/>
            <w:vMerge w:val="restart"/>
            <w:vAlign w:val="center"/>
          </w:tcPr>
          <w:p w:rsidR="00160294" w:rsidRDefault="00E04F4A">
            <w:pPr>
              <w:pStyle w:val="af"/>
              <w:snapToGrid w:val="0"/>
              <w:spacing w:line="240" w:lineRule="auto"/>
              <w:ind w:firstLineChars="0" w:firstLine="0"/>
              <w:jc w:val="center"/>
              <w:rPr>
                <w:rFonts w:ascii="宋体" w:hAnsi="宋体"/>
                <w:sz w:val="21"/>
                <w:szCs w:val="21"/>
              </w:rPr>
            </w:pPr>
            <w:r>
              <w:rPr>
                <w:rFonts w:ascii="宋体" w:hAnsi="宋体"/>
                <w:sz w:val="21"/>
                <w:szCs w:val="21"/>
                <w:lang w:val="zh-CN"/>
              </w:rPr>
              <w:t>高可靠性</w:t>
            </w:r>
          </w:p>
        </w:tc>
        <w:tc>
          <w:tcPr>
            <w:tcW w:w="1797" w:type="dxa"/>
            <w:vAlign w:val="center"/>
          </w:tcPr>
          <w:p w:rsidR="00160294" w:rsidRDefault="00E04F4A">
            <w:pPr>
              <w:pStyle w:val="af"/>
              <w:snapToGrid w:val="0"/>
              <w:spacing w:line="240" w:lineRule="auto"/>
              <w:ind w:firstLineChars="0" w:firstLine="0"/>
              <w:jc w:val="center"/>
              <w:rPr>
                <w:rFonts w:ascii="宋体" w:hAnsi="宋体"/>
                <w:sz w:val="21"/>
                <w:szCs w:val="21"/>
              </w:rPr>
            </w:pPr>
            <w:r>
              <w:rPr>
                <w:rFonts w:ascii="宋体" w:hAnsi="宋体"/>
                <w:sz w:val="21"/>
                <w:szCs w:val="21"/>
                <w:lang w:val="zh-CN"/>
              </w:rPr>
              <w:t>电源</w:t>
            </w:r>
          </w:p>
        </w:tc>
        <w:tc>
          <w:tcPr>
            <w:tcW w:w="4163" w:type="dxa"/>
            <w:vAlign w:val="center"/>
          </w:tcPr>
          <w:p w:rsidR="00160294" w:rsidRDefault="00E04F4A">
            <w:pPr>
              <w:pStyle w:val="af"/>
              <w:snapToGrid w:val="0"/>
              <w:spacing w:line="240" w:lineRule="auto"/>
              <w:ind w:firstLineChars="0" w:firstLine="0"/>
              <w:rPr>
                <w:rFonts w:ascii="宋体" w:hAnsi="宋体"/>
                <w:sz w:val="21"/>
                <w:szCs w:val="21"/>
              </w:rPr>
            </w:pPr>
            <w:r>
              <w:rPr>
                <w:rFonts w:ascii="宋体" w:hAnsi="宋体" w:hint="eastAsia"/>
                <w:sz w:val="21"/>
                <w:szCs w:val="21"/>
                <w:lang w:val="zh-CN"/>
              </w:rPr>
              <w:t>1+1冗余电源</w:t>
            </w:r>
          </w:p>
        </w:tc>
        <w:tc>
          <w:tcPr>
            <w:tcW w:w="964" w:type="dxa"/>
            <w:vAlign w:val="center"/>
          </w:tcPr>
          <w:p w:rsidR="00160294" w:rsidRDefault="00160294">
            <w:pPr>
              <w:pStyle w:val="af"/>
              <w:snapToGrid w:val="0"/>
              <w:spacing w:line="240" w:lineRule="auto"/>
              <w:ind w:firstLineChars="0" w:firstLine="0"/>
              <w:rPr>
                <w:rFonts w:ascii="宋体" w:hAnsi="宋体"/>
                <w:sz w:val="21"/>
                <w:szCs w:val="21"/>
              </w:rPr>
            </w:pPr>
          </w:p>
        </w:tc>
      </w:tr>
      <w:tr w:rsidR="00160294">
        <w:trPr>
          <w:jc w:val="center"/>
        </w:trPr>
        <w:tc>
          <w:tcPr>
            <w:tcW w:w="1557" w:type="dxa"/>
            <w:vMerge/>
            <w:vAlign w:val="center"/>
          </w:tcPr>
          <w:p w:rsidR="00160294" w:rsidRDefault="00160294">
            <w:pPr>
              <w:pStyle w:val="af"/>
              <w:snapToGrid w:val="0"/>
              <w:spacing w:line="240" w:lineRule="auto"/>
              <w:ind w:firstLineChars="0" w:firstLine="0"/>
              <w:jc w:val="center"/>
              <w:rPr>
                <w:rFonts w:ascii="宋体" w:hAnsi="宋体"/>
                <w:sz w:val="21"/>
                <w:szCs w:val="21"/>
              </w:rPr>
            </w:pPr>
          </w:p>
        </w:tc>
        <w:tc>
          <w:tcPr>
            <w:tcW w:w="1797" w:type="dxa"/>
            <w:vAlign w:val="center"/>
          </w:tcPr>
          <w:p w:rsidR="00160294" w:rsidRDefault="00E04F4A">
            <w:pPr>
              <w:pStyle w:val="af"/>
              <w:snapToGrid w:val="0"/>
              <w:spacing w:line="240" w:lineRule="auto"/>
              <w:ind w:firstLineChars="0" w:firstLine="0"/>
              <w:jc w:val="center"/>
              <w:rPr>
                <w:rFonts w:ascii="宋体" w:hAnsi="宋体"/>
                <w:sz w:val="21"/>
                <w:szCs w:val="21"/>
              </w:rPr>
            </w:pPr>
            <w:r>
              <w:rPr>
                <w:rFonts w:ascii="宋体" w:hAnsi="宋体"/>
                <w:sz w:val="21"/>
                <w:szCs w:val="21"/>
                <w:lang w:val="zh-CN"/>
              </w:rPr>
              <w:t>风扇</w:t>
            </w:r>
          </w:p>
        </w:tc>
        <w:tc>
          <w:tcPr>
            <w:tcW w:w="4163" w:type="dxa"/>
            <w:vAlign w:val="center"/>
          </w:tcPr>
          <w:p w:rsidR="00160294" w:rsidRDefault="00E04F4A">
            <w:pPr>
              <w:pStyle w:val="af"/>
              <w:snapToGrid w:val="0"/>
              <w:spacing w:line="240" w:lineRule="auto"/>
              <w:ind w:firstLineChars="0" w:firstLine="0"/>
              <w:rPr>
                <w:rFonts w:ascii="宋体" w:hAnsi="宋体"/>
                <w:sz w:val="21"/>
                <w:szCs w:val="21"/>
              </w:rPr>
            </w:pPr>
            <w:r>
              <w:rPr>
                <w:rFonts w:ascii="宋体" w:hAnsi="宋体"/>
                <w:sz w:val="21"/>
                <w:szCs w:val="21"/>
                <w:lang w:val="zh-CN"/>
              </w:rPr>
              <w:t>冗余风扇，支持热插拔</w:t>
            </w:r>
          </w:p>
        </w:tc>
        <w:tc>
          <w:tcPr>
            <w:tcW w:w="964" w:type="dxa"/>
            <w:vAlign w:val="center"/>
          </w:tcPr>
          <w:p w:rsidR="00160294" w:rsidRDefault="00160294">
            <w:pPr>
              <w:pStyle w:val="af"/>
              <w:snapToGrid w:val="0"/>
              <w:spacing w:line="240" w:lineRule="auto"/>
              <w:ind w:firstLineChars="0" w:firstLine="0"/>
              <w:rPr>
                <w:rFonts w:ascii="宋体" w:hAnsi="宋体"/>
                <w:sz w:val="21"/>
                <w:szCs w:val="21"/>
              </w:rPr>
            </w:pPr>
          </w:p>
        </w:tc>
      </w:tr>
      <w:tr w:rsidR="00160294">
        <w:trPr>
          <w:jc w:val="center"/>
        </w:trPr>
        <w:tc>
          <w:tcPr>
            <w:tcW w:w="1557" w:type="dxa"/>
            <w:vMerge/>
            <w:vAlign w:val="center"/>
          </w:tcPr>
          <w:p w:rsidR="00160294" w:rsidRDefault="00160294">
            <w:pPr>
              <w:pStyle w:val="af"/>
              <w:snapToGrid w:val="0"/>
              <w:spacing w:line="240" w:lineRule="auto"/>
              <w:ind w:firstLineChars="0" w:firstLine="0"/>
              <w:jc w:val="center"/>
              <w:rPr>
                <w:rFonts w:ascii="宋体" w:hAnsi="宋体"/>
                <w:sz w:val="21"/>
                <w:szCs w:val="21"/>
              </w:rPr>
            </w:pPr>
          </w:p>
        </w:tc>
        <w:tc>
          <w:tcPr>
            <w:tcW w:w="1797" w:type="dxa"/>
            <w:vAlign w:val="center"/>
          </w:tcPr>
          <w:p w:rsidR="00160294" w:rsidRDefault="00E04F4A">
            <w:pPr>
              <w:pStyle w:val="af"/>
              <w:snapToGrid w:val="0"/>
              <w:spacing w:line="240" w:lineRule="auto"/>
              <w:ind w:firstLineChars="0" w:firstLine="0"/>
              <w:jc w:val="center"/>
              <w:rPr>
                <w:rFonts w:ascii="宋体" w:hAnsi="宋体"/>
                <w:sz w:val="21"/>
                <w:szCs w:val="21"/>
                <w:lang w:val="zh-CN"/>
              </w:rPr>
            </w:pPr>
            <w:r>
              <w:rPr>
                <w:rFonts w:ascii="宋体" w:hAnsi="宋体"/>
                <w:sz w:val="21"/>
                <w:szCs w:val="21"/>
                <w:lang w:val="zh-CN"/>
              </w:rPr>
              <w:t>录像</w:t>
            </w:r>
          </w:p>
        </w:tc>
        <w:tc>
          <w:tcPr>
            <w:tcW w:w="4163" w:type="dxa"/>
            <w:vAlign w:val="center"/>
          </w:tcPr>
          <w:p w:rsidR="00160294" w:rsidRDefault="00E04F4A">
            <w:pPr>
              <w:pStyle w:val="af"/>
              <w:snapToGrid w:val="0"/>
              <w:spacing w:line="240" w:lineRule="auto"/>
              <w:ind w:firstLineChars="0" w:firstLine="0"/>
              <w:jc w:val="left"/>
              <w:rPr>
                <w:rFonts w:ascii="宋体" w:hAnsi="宋体"/>
                <w:sz w:val="21"/>
                <w:szCs w:val="21"/>
                <w:lang w:val="zh-CN"/>
              </w:rPr>
            </w:pPr>
            <w:r>
              <w:rPr>
                <w:rFonts w:ascii="宋体" w:hAnsi="宋体" w:hint="eastAsia"/>
                <w:sz w:val="21"/>
                <w:szCs w:val="21"/>
                <w:lang w:val="zh-CN"/>
              </w:rPr>
              <w:t>7*</w:t>
            </w:r>
            <w:r>
              <w:rPr>
                <w:rFonts w:ascii="宋体" w:hAnsi="宋体"/>
                <w:sz w:val="21"/>
                <w:szCs w:val="21"/>
                <w:lang w:val="zh-CN"/>
              </w:rPr>
              <w:t>24</w:t>
            </w:r>
            <w:r>
              <w:rPr>
                <w:rFonts w:ascii="宋体" w:hAnsi="宋体" w:hint="eastAsia"/>
                <w:sz w:val="21"/>
                <w:szCs w:val="21"/>
                <w:lang w:val="zh-CN"/>
              </w:rPr>
              <w:t>小时全天候</w:t>
            </w:r>
            <w:r>
              <w:rPr>
                <w:rFonts w:ascii="宋体" w:hAnsi="宋体"/>
                <w:sz w:val="21"/>
                <w:szCs w:val="21"/>
                <w:lang w:val="zh-CN"/>
              </w:rPr>
              <w:t>长时间循环录像</w:t>
            </w:r>
          </w:p>
        </w:tc>
        <w:tc>
          <w:tcPr>
            <w:tcW w:w="964" w:type="dxa"/>
            <w:vAlign w:val="center"/>
          </w:tcPr>
          <w:p w:rsidR="00160294" w:rsidRDefault="00160294">
            <w:pPr>
              <w:pStyle w:val="af"/>
              <w:snapToGrid w:val="0"/>
              <w:spacing w:line="240" w:lineRule="auto"/>
              <w:ind w:firstLineChars="0" w:firstLine="0"/>
              <w:rPr>
                <w:rFonts w:ascii="宋体" w:hAnsi="宋体"/>
                <w:sz w:val="21"/>
                <w:szCs w:val="21"/>
              </w:rPr>
            </w:pPr>
          </w:p>
        </w:tc>
      </w:tr>
      <w:tr w:rsidR="00160294">
        <w:trPr>
          <w:jc w:val="center"/>
        </w:trPr>
        <w:tc>
          <w:tcPr>
            <w:tcW w:w="1557" w:type="dxa"/>
            <w:vAlign w:val="center"/>
          </w:tcPr>
          <w:p w:rsidR="00160294" w:rsidRDefault="00E04F4A">
            <w:pPr>
              <w:pStyle w:val="af"/>
              <w:snapToGrid w:val="0"/>
              <w:spacing w:line="240" w:lineRule="auto"/>
              <w:ind w:firstLineChars="0" w:firstLine="0"/>
              <w:jc w:val="center"/>
              <w:rPr>
                <w:rFonts w:ascii="宋体" w:hAnsi="宋体"/>
                <w:sz w:val="21"/>
                <w:szCs w:val="21"/>
              </w:rPr>
            </w:pPr>
            <w:r>
              <w:rPr>
                <w:rFonts w:ascii="宋体" w:hAnsi="宋体"/>
                <w:sz w:val="21"/>
                <w:szCs w:val="21"/>
                <w:lang w:val="zh-CN"/>
              </w:rPr>
              <w:t>服务</w:t>
            </w:r>
          </w:p>
        </w:tc>
        <w:tc>
          <w:tcPr>
            <w:tcW w:w="1797" w:type="dxa"/>
            <w:vAlign w:val="center"/>
          </w:tcPr>
          <w:p w:rsidR="00160294" w:rsidRDefault="00E04F4A">
            <w:pPr>
              <w:pStyle w:val="af"/>
              <w:snapToGrid w:val="0"/>
              <w:spacing w:line="240" w:lineRule="auto"/>
              <w:ind w:firstLineChars="0" w:firstLine="0"/>
              <w:jc w:val="center"/>
              <w:rPr>
                <w:rFonts w:ascii="宋体" w:hAnsi="宋体"/>
                <w:sz w:val="21"/>
                <w:szCs w:val="21"/>
              </w:rPr>
            </w:pPr>
            <w:r>
              <w:rPr>
                <w:rFonts w:ascii="宋体" w:hAnsi="宋体"/>
                <w:sz w:val="21"/>
                <w:szCs w:val="21"/>
                <w:lang w:val="zh-CN"/>
              </w:rPr>
              <w:t>保修</w:t>
            </w:r>
          </w:p>
        </w:tc>
        <w:tc>
          <w:tcPr>
            <w:tcW w:w="4163" w:type="dxa"/>
            <w:vAlign w:val="center"/>
          </w:tcPr>
          <w:p w:rsidR="00160294" w:rsidRDefault="00E04F4A">
            <w:pPr>
              <w:pStyle w:val="af"/>
              <w:snapToGrid w:val="0"/>
              <w:spacing w:line="240" w:lineRule="auto"/>
              <w:ind w:firstLineChars="0" w:firstLine="0"/>
              <w:rPr>
                <w:rFonts w:ascii="宋体" w:hAnsi="宋体"/>
                <w:sz w:val="21"/>
                <w:szCs w:val="21"/>
              </w:rPr>
            </w:pPr>
            <w:r>
              <w:rPr>
                <w:rFonts w:ascii="宋体" w:hAnsi="宋体"/>
                <w:bCs/>
                <w:iCs/>
                <w:sz w:val="21"/>
                <w:szCs w:val="21"/>
              </w:rPr>
              <w:t>要求提供工程期间及质保期内原厂全免费保修服务</w:t>
            </w:r>
          </w:p>
        </w:tc>
        <w:tc>
          <w:tcPr>
            <w:tcW w:w="964" w:type="dxa"/>
            <w:vAlign w:val="center"/>
          </w:tcPr>
          <w:p w:rsidR="00160294" w:rsidRDefault="00160294">
            <w:pPr>
              <w:pStyle w:val="af"/>
              <w:snapToGrid w:val="0"/>
              <w:spacing w:line="240" w:lineRule="auto"/>
              <w:ind w:firstLineChars="0" w:firstLine="0"/>
              <w:rPr>
                <w:rFonts w:ascii="宋体" w:hAnsi="宋体"/>
                <w:sz w:val="21"/>
                <w:szCs w:val="21"/>
              </w:rPr>
            </w:pPr>
          </w:p>
        </w:tc>
      </w:tr>
    </w:tbl>
    <w:p w:rsidR="00160294" w:rsidRDefault="00160294">
      <w:pPr>
        <w:adjustRightInd w:val="0"/>
        <w:snapToGrid w:val="0"/>
        <w:ind w:firstLineChars="0" w:firstLine="0"/>
        <w:rPr>
          <w:rFonts w:asciiTheme="minorEastAsia" w:hAnsiTheme="minorEastAsia"/>
        </w:rPr>
      </w:pPr>
    </w:p>
    <w:p w:rsidR="00160294" w:rsidRDefault="00E04F4A">
      <w:pPr>
        <w:pStyle w:val="4"/>
      </w:pPr>
      <w:r>
        <w:t>工业拼接屏</w:t>
      </w:r>
    </w:p>
    <w:p w:rsidR="00160294" w:rsidRDefault="00E04F4A">
      <w:pPr>
        <w:adjustRightInd w:val="0"/>
        <w:snapToGrid w:val="0"/>
        <w:ind w:firstLine="480"/>
        <w:rPr>
          <w:rFonts w:asciiTheme="minorEastAsia" w:hAnsiTheme="minorEastAsia"/>
        </w:rPr>
      </w:pPr>
      <w:r>
        <w:rPr>
          <w:rFonts w:asciiTheme="minorEastAsia" w:hAnsiTheme="minorEastAsia" w:hint="eastAsia"/>
        </w:rPr>
        <w:t>显示单元：显示屏幕按照3*6配置，单屏幕≥55寸液晶拼接显示屏，拼缝</w:t>
      </w:r>
      <w:r>
        <w:rPr>
          <w:rFonts w:asciiTheme="minorEastAsia" w:hAnsiTheme="minorEastAsia"/>
        </w:rPr>
        <w:t>≤3.5mm</w:t>
      </w:r>
      <w:r>
        <w:rPr>
          <w:rFonts w:asciiTheme="minorEastAsia" w:hAnsiTheme="minorEastAsia" w:hint="eastAsia"/>
        </w:rPr>
        <w:t>，高分辨率，单屏幕分辨率≥1920*1080，点距≤0.63（H）*0.63（V），亮度700cd，响应速度：≤</w:t>
      </w:r>
      <w:r>
        <w:rPr>
          <w:rFonts w:asciiTheme="minorEastAsia" w:hAnsiTheme="minorEastAsia"/>
        </w:rPr>
        <w:t>8ms</w:t>
      </w:r>
      <w:r>
        <w:rPr>
          <w:rFonts w:asciiTheme="minorEastAsia" w:hAnsiTheme="minorEastAsia" w:hint="eastAsia"/>
        </w:rPr>
        <w:t>；背光源：</w:t>
      </w:r>
      <w:r>
        <w:rPr>
          <w:rFonts w:asciiTheme="minorEastAsia" w:hAnsiTheme="minorEastAsia"/>
        </w:rPr>
        <w:t>LED背光，</w:t>
      </w:r>
      <w:r>
        <w:rPr>
          <w:rFonts w:asciiTheme="minorEastAsia" w:hAnsiTheme="minorEastAsia" w:hint="eastAsia"/>
        </w:rPr>
        <w:t>可视角度≥178度，</w:t>
      </w:r>
      <w:r>
        <w:rPr>
          <w:rFonts w:asciiTheme="minorEastAsia" w:hAnsiTheme="minorEastAsia"/>
        </w:rPr>
        <w:t>光源寿命不小于50000小时；</w:t>
      </w:r>
      <w:r>
        <w:rPr>
          <w:rFonts w:asciiTheme="minorEastAsia" w:hAnsiTheme="minorEastAsia" w:hint="eastAsia"/>
        </w:rPr>
        <w:t>平均无故障时间：≥</w:t>
      </w:r>
      <w:r>
        <w:rPr>
          <w:rFonts w:asciiTheme="minorEastAsia" w:hAnsiTheme="minorEastAsia"/>
        </w:rPr>
        <w:t>50000小时；</w:t>
      </w:r>
      <w:r>
        <w:rPr>
          <w:rFonts w:asciiTheme="minorEastAsia" w:hAnsiTheme="minorEastAsia" w:hint="eastAsia"/>
        </w:rPr>
        <w:t>耗电量：≤</w:t>
      </w:r>
      <w:r>
        <w:rPr>
          <w:rFonts w:asciiTheme="minorEastAsia" w:hAnsiTheme="minorEastAsia"/>
        </w:rPr>
        <w:t>160W；</w:t>
      </w:r>
      <w:r>
        <w:rPr>
          <w:rFonts w:asciiTheme="minorEastAsia" w:hAnsiTheme="minorEastAsia" w:hint="eastAsia"/>
        </w:rPr>
        <w:t>配置拼接处理器及控制软件。</w:t>
      </w:r>
    </w:p>
    <w:p w:rsidR="00160294" w:rsidRDefault="00E04F4A">
      <w:pPr>
        <w:adjustRightInd w:val="0"/>
        <w:snapToGrid w:val="0"/>
        <w:ind w:firstLine="480"/>
        <w:rPr>
          <w:rFonts w:asciiTheme="minorEastAsia" w:hAnsiTheme="minorEastAsia"/>
        </w:rPr>
      </w:pPr>
      <w:r>
        <w:rPr>
          <w:rFonts w:asciiTheme="minorEastAsia" w:hAnsiTheme="minorEastAsia" w:hint="eastAsia"/>
        </w:rPr>
        <w:t>其它：配置3*6位大型拼接墙机柜和底座。</w:t>
      </w:r>
    </w:p>
    <w:p w:rsidR="00160294" w:rsidRDefault="00E04F4A">
      <w:pPr>
        <w:adjustRightInd w:val="0"/>
        <w:snapToGrid w:val="0"/>
        <w:ind w:firstLine="480"/>
        <w:rPr>
          <w:rFonts w:asciiTheme="minorEastAsia" w:hAnsiTheme="minorEastAsia"/>
        </w:rPr>
      </w:pPr>
      <w:r>
        <w:rPr>
          <w:rFonts w:asciiTheme="minorEastAsia" w:hAnsiTheme="minorEastAsia"/>
        </w:rPr>
        <w:lastRenderedPageBreak/>
        <w:t>可实现任意一路输入信号实现整屏显示，通过整屏显示用户可实现对局部重点区域信号实现重点监控的目的。</w:t>
      </w:r>
    </w:p>
    <w:p w:rsidR="00160294" w:rsidRDefault="00E04F4A">
      <w:pPr>
        <w:adjustRightInd w:val="0"/>
        <w:snapToGrid w:val="0"/>
        <w:ind w:firstLine="480"/>
        <w:rPr>
          <w:rFonts w:asciiTheme="minorEastAsia" w:hAnsiTheme="minorEastAsia"/>
        </w:rPr>
      </w:pPr>
      <w:r>
        <w:rPr>
          <w:rFonts w:asciiTheme="minorEastAsia" w:hAnsiTheme="minorEastAsia"/>
        </w:rPr>
        <w:t>作为大屏显示系统的控制单元，不仅能实现画面的整屏显示，同时还能做到画面的任意分割显示，用户可根据需要在单屏幕上任意分割显示多个画面信号，从而增加了信号源上墙显示的数量。</w:t>
      </w:r>
    </w:p>
    <w:p w:rsidR="00160294" w:rsidRDefault="00E04F4A">
      <w:pPr>
        <w:adjustRightInd w:val="0"/>
        <w:snapToGrid w:val="0"/>
        <w:ind w:firstLine="480"/>
        <w:rPr>
          <w:rFonts w:asciiTheme="minorEastAsia" w:hAnsiTheme="minorEastAsia"/>
        </w:rPr>
      </w:pPr>
      <w:r>
        <w:rPr>
          <w:rFonts w:asciiTheme="minorEastAsia" w:hAnsiTheme="minorEastAsia"/>
        </w:rPr>
        <w:t>用户可根据需要在任意显示画面上叠加显示其它画面，最大可实现四个画面的叠加显示。</w:t>
      </w:r>
    </w:p>
    <w:p w:rsidR="00160294" w:rsidRDefault="00E04F4A">
      <w:pPr>
        <w:adjustRightInd w:val="0"/>
        <w:snapToGrid w:val="0"/>
        <w:ind w:firstLine="480"/>
        <w:rPr>
          <w:rFonts w:asciiTheme="minorEastAsia" w:hAnsiTheme="minorEastAsia"/>
        </w:rPr>
      </w:pPr>
      <w:r>
        <w:rPr>
          <w:rFonts w:asciiTheme="minorEastAsia" w:hAnsiTheme="minorEastAsia"/>
        </w:rPr>
        <w:t>可实现用户的图像漫游需求。</w:t>
      </w:r>
    </w:p>
    <w:p w:rsidR="00160294" w:rsidRDefault="00E04F4A">
      <w:pPr>
        <w:adjustRightInd w:val="0"/>
        <w:snapToGrid w:val="0"/>
        <w:ind w:firstLine="480"/>
        <w:rPr>
          <w:rFonts w:asciiTheme="minorEastAsia" w:hAnsiTheme="minorEastAsia"/>
        </w:rPr>
      </w:pPr>
      <w:r>
        <w:rPr>
          <w:rFonts w:asciiTheme="minorEastAsia" w:hAnsiTheme="minorEastAsia"/>
        </w:rPr>
        <w:t>实现显示画面的任意拉伸缩放，用户可根据需要任意调节，拉伸缩放之后的图像不会失真。</w:t>
      </w:r>
    </w:p>
    <w:p w:rsidR="00160294" w:rsidRDefault="00E04F4A">
      <w:pPr>
        <w:adjustRightInd w:val="0"/>
        <w:snapToGrid w:val="0"/>
        <w:ind w:firstLine="480"/>
        <w:rPr>
          <w:rFonts w:asciiTheme="minorEastAsia" w:hAnsiTheme="minorEastAsia"/>
        </w:rPr>
      </w:pPr>
      <w:r>
        <w:rPr>
          <w:rFonts w:asciiTheme="minorEastAsia" w:hAnsiTheme="minorEastAsia"/>
        </w:rPr>
        <w:t>平台控制软件将系统中全部信号源在软件中生成树状列表，通过鼠标拖动实现信号源功能工作。</w:t>
      </w:r>
    </w:p>
    <w:p w:rsidR="00160294" w:rsidRDefault="00E04F4A">
      <w:pPr>
        <w:adjustRightInd w:val="0"/>
        <w:snapToGrid w:val="0"/>
        <w:ind w:firstLine="480"/>
        <w:rPr>
          <w:rFonts w:asciiTheme="minorEastAsia" w:hAnsiTheme="minorEastAsia"/>
        </w:rPr>
      </w:pPr>
      <w:r>
        <w:rPr>
          <w:rFonts w:asciiTheme="minorEastAsia" w:hAnsiTheme="minorEastAsia"/>
        </w:rPr>
        <w:t>大屏信号的每种排列组合方式均可保存为一个场景存储在设备内部，支持多个场景的设备本地存储和不限制数量的场景读取调用。支持场景自动定时轮巡，可以选择每个场景是否参与自动轮巡。</w:t>
      </w:r>
    </w:p>
    <w:p w:rsidR="00160294" w:rsidRDefault="00E04F4A">
      <w:pPr>
        <w:pStyle w:val="4"/>
      </w:pPr>
      <w:r>
        <w:rPr>
          <w:rFonts w:hint="eastAsia"/>
        </w:rPr>
        <w:t>工作站</w:t>
      </w:r>
    </w:p>
    <w:p w:rsidR="00160294" w:rsidRDefault="00E04F4A">
      <w:pPr>
        <w:adjustRightInd w:val="0"/>
        <w:snapToGrid w:val="0"/>
        <w:ind w:firstLine="480"/>
        <w:rPr>
          <w:rFonts w:asciiTheme="minorEastAsia" w:hAnsiTheme="minorEastAsia"/>
        </w:rPr>
      </w:pPr>
      <w:r>
        <w:rPr>
          <w:rFonts w:asciiTheme="minorEastAsia" w:hAnsiTheme="minorEastAsia" w:hint="eastAsia"/>
        </w:rPr>
        <w:t>运维</w:t>
      </w:r>
      <w:r>
        <w:rPr>
          <w:rFonts w:asciiTheme="minorEastAsia" w:hAnsiTheme="minorEastAsia"/>
        </w:rPr>
        <w:t>工作站应采用高性能、高速度和高可靠性的知名品牌的工业级控制计算机。</w:t>
      </w:r>
      <w:r>
        <w:rPr>
          <w:rFonts w:asciiTheme="minorEastAsia" w:hAnsiTheme="minorEastAsia" w:hint="eastAsia"/>
        </w:rPr>
        <w:t>工作站应支持中文内码，符合我国关于中文字符集定义的有关国家标准。工作站应配有标准的键盘、鼠标。</w:t>
      </w:r>
    </w:p>
    <w:p w:rsidR="00160294" w:rsidRDefault="00E04F4A">
      <w:pPr>
        <w:pStyle w:val="ab"/>
        <w:numPr>
          <w:ilvl w:val="0"/>
          <w:numId w:val="22"/>
        </w:numPr>
        <w:adjustRightInd w:val="0"/>
        <w:snapToGrid w:val="0"/>
        <w:ind w:left="0" w:firstLine="480"/>
        <w:rPr>
          <w:rFonts w:asciiTheme="minorEastAsia" w:hAnsiTheme="minorEastAsia"/>
        </w:rPr>
      </w:pPr>
      <w:r>
        <w:rPr>
          <w:rFonts w:asciiTheme="minorEastAsia" w:hAnsiTheme="minorEastAsia" w:hint="eastAsia"/>
        </w:rPr>
        <w:t>显示器要求</w:t>
      </w:r>
    </w:p>
    <w:p w:rsidR="00160294" w:rsidRDefault="00E04F4A">
      <w:pPr>
        <w:adjustRightInd w:val="0"/>
        <w:snapToGrid w:val="0"/>
        <w:ind w:firstLine="480"/>
        <w:rPr>
          <w:rFonts w:asciiTheme="minorEastAsia" w:hAnsiTheme="minorEastAsia"/>
        </w:rPr>
      </w:pPr>
      <w:r>
        <w:rPr>
          <w:rFonts w:asciiTheme="minorEastAsia" w:hAnsiTheme="minorEastAsia" w:hint="eastAsia"/>
        </w:rPr>
        <w:t>本系统运维工作站应须符合以下要求：</w:t>
      </w:r>
    </w:p>
    <w:p w:rsidR="00160294" w:rsidRDefault="00E04F4A">
      <w:pPr>
        <w:widowControl w:val="0"/>
        <w:numPr>
          <w:ilvl w:val="0"/>
          <w:numId w:val="18"/>
        </w:numPr>
        <w:adjustRightInd w:val="0"/>
        <w:snapToGrid w:val="0"/>
        <w:ind w:left="0" w:firstLine="480"/>
        <w:jc w:val="both"/>
        <w:rPr>
          <w:rFonts w:asciiTheme="minorEastAsia" w:hAnsiTheme="minorEastAsia"/>
        </w:rPr>
      </w:pPr>
      <w:r>
        <w:rPr>
          <w:rFonts w:asciiTheme="minorEastAsia" w:hAnsiTheme="minorEastAsia" w:hint="eastAsia"/>
        </w:rPr>
        <w:t>采用不小于</w:t>
      </w:r>
      <w:r>
        <w:rPr>
          <w:rFonts w:asciiTheme="minorEastAsia" w:hAnsiTheme="minorEastAsia"/>
        </w:rPr>
        <w:t>22</w:t>
      </w:r>
      <w:r>
        <w:rPr>
          <w:rFonts w:asciiTheme="minorEastAsia" w:hAnsiTheme="minorEastAsia" w:hint="eastAsia"/>
        </w:rPr>
        <w:t>寸液晶显示器；</w:t>
      </w:r>
    </w:p>
    <w:p w:rsidR="00160294" w:rsidRDefault="00E04F4A">
      <w:pPr>
        <w:widowControl w:val="0"/>
        <w:numPr>
          <w:ilvl w:val="0"/>
          <w:numId w:val="18"/>
        </w:numPr>
        <w:adjustRightInd w:val="0"/>
        <w:snapToGrid w:val="0"/>
        <w:ind w:left="0" w:firstLine="480"/>
        <w:jc w:val="both"/>
        <w:rPr>
          <w:rFonts w:asciiTheme="minorEastAsia" w:hAnsiTheme="minorEastAsia"/>
        </w:rPr>
      </w:pPr>
      <w:r>
        <w:rPr>
          <w:rFonts w:asciiTheme="minorEastAsia" w:hAnsiTheme="minorEastAsia" w:hint="eastAsia"/>
        </w:rPr>
        <w:t>显示器屏幕比例为16：9，分辨率不低于1920*1080，亮度不低于250cd/m2，水平可视角度170度，垂直可视角度160度，响应时间不超过5ms，3C认证；</w:t>
      </w:r>
    </w:p>
    <w:p w:rsidR="00160294" w:rsidRDefault="00E04F4A">
      <w:pPr>
        <w:widowControl w:val="0"/>
        <w:numPr>
          <w:ilvl w:val="0"/>
          <w:numId w:val="18"/>
        </w:numPr>
        <w:adjustRightInd w:val="0"/>
        <w:snapToGrid w:val="0"/>
        <w:ind w:left="0" w:firstLine="480"/>
        <w:jc w:val="both"/>
        <w:rPr>
          <w:rFonts w:asciiTheme="minorEastAsia" w:hAnsiTheme="minorEastAsia"/>
        </w:rPr>
      </w:pPr>
      <w:r>
        <w:rPr>
          <w:rFonts w:asciiTheme="minorEastAsia" w:hAnsiTheme="minorEastAsia" w:hint="eastAsia"/>
        </w:rPr>
        <w:t>显示器边框采用黑色亚光材料；</w:t>
      </w:r>
    </w:p>
    <w:p w:rsidR="00160294" w:rsidRDefault="00E04F4A">
      <w:pPr>
        <w:adjustRightInd w:val="0"/>
        <w:snapToGrid w:val="0"/>
        <w:ind w:firstLine="480"/>
        <w:jc w:val="both"/>
        <w:rPr>
          <w:rFonts w:asciiTheme="minorEastAsia" w:hAnsiTheme="minorEastAsia"/>
        </w:rPr>
      </w:pPr>
      <w:r>
        <w:rPr>
          <w:rFonts w:asciiTheme="minorEastAsia" w:hAnsiTheme="minorEastAsia" w:hint="eastAsia"/>
        </w:rPr>
        <w:t>其可靠性、稳定性和辐射强度应符合国际标准辐射强度</w:t>
      </w:r>
      <w:r>
        <w:rPr>
          <w:rFonts w:asciiTheme="minorEastAsia" w:hAnsiTheme="minorEastAsia"/>
        </w:rPr>
        <w:t>TCO 03</w:t>
      </w:r>
      <w:r>
        <w:rPr>
          <w:rFonts w:asciiTheme="minorEastAsia" w:hAnsiTheme="minorEastAsia" w:hint="eastAsia"/>
        </w:rPr>
        <w:t>以上要求。</w:t>
      </w:r>
    </w:p>
    <w:p w:rsidR="00160294" w:rsidRDefault="00E04F4A">
      <w:pPr>
        <w:adjustRightInd w:val="0"/>
        <w:snapToGrid w:val="0"/>
        <w:ind w:firstLine="480"/>
        <w:jc w:val="both"/>
        <w:rPr>
          <w:rFonts w:asciiTheme="minorEastAsia" w:hAnsiTheme="minorEastAsia"/>
        </w:rPr>
      </w:pPr>
      <w:r>
        <w:rPr>
          <w:rFonts w:asciiTheme="minorEastAsia" w:hAnsiTheme="minorEastAsia" w:hint="eastAsia"/>
        </w:rPr>
        <w:t>发包人保留变更显示器尺寸和颜色的权利。投标人在设备采购前应提供相关的颜色和规格建议，由发包人综合其它专业液晶显示器配置情况后统一指定，投标人应承诺价格不发生改变。</w:t>
      </w:r>
    </w:p>
    <w:p w:rsidR="00160294" w:rsidRDefault="00E04F4A">
      <w:pPr>
        <w:pStyle w:val="ab"/>
        <w:numPr>
          <w:ilvl w:val="0"/>
          <w:numId w:val="22"/>
        </w:numPr>
        <w:adjustRightInd w:val="0"/>
        <w:snapToGrid w:val="0"/>
        <w:ind w:left="0" w:firstLine="480"/>
        <w:rPr>
          <w:rFonts w:asciiTheme="minorEastAsia" w:hAnsiTheme="minorEastAsia"/>
        </w:rPr>
      </w:pPr>
      <w:r>
        <w:rPr>
          <w:rFonts w:asciiTheme="minorEastAsia" w:hAnsiTheme="minorEastAsia" w:hint="eastAsia"/>
        </w:rPr>
        <w:lastRenderedPageBreak/>
        <w:t>工作站主机</w:t>
      </w:r>
    </w:p>
    <w:p w:rsidR="00160294" w:rsidRDefault="00E04F4A">
      <w:pPr>
        <w:widowControl w:val="0"/>
        <w:numPr>
          <w:ilvl w:val="0"/>
          <w:numId w:val="18"/>
        </w:numPr>
        <w:adjustRightInd w:val="0"/>
        <w:snapToGrid w:val="0"/>
        <w:ind w:left="0" w:firstLine="480"/>
        <w:jc w:val="both"/>
        <w:rPr>
          <w:rFonts w:asciiTheme="minorEastAsia" w:hAnsiTheme="minorEastAsia"/>
        </w:rPr>
      </w:pPr>
      <w:r>
        <w:rPr>
          <w:rFonts w:asciiTheme="minorEastAsia" w:hAnsiTheme="minorEastAsia" w:hint="eastAsia"/>
        </w:rPr>
        <w:t xml:space="preserve">配置基于Windows平台的操作系统； </w:t>
      </w:r>
    </w:p>
    <w:p w:rsidR="00160294" w:rsidRDefault="00E04F4A">
      <w:pPr>
        <w:widowControl w:val="0"/>
        <w:numPr>
          <w:ilvl w:val="0"/>
          <w:numId w:val="18"/>
        </w:numPr>
        <w:adjustRightInd w:val="0"/>
        <w:snapToGrid w:val="0"/>
        <w:ind w:left="0" w:firstLine="480"/>
        <w:jc w:val="both"/>
        <w:rPr>
          <w:rFonts w:asciiTheme="minorEastAsia" w:hAnsiTheme="minorEastAsia"/>
        </w:rPr>
      </w:pPr>
      <w:r>
        <w:rPr>
          <w:rFonts w:asciiTheme="minorEastAsia" w:hAnsiTheme="minorEastAsia" w:hint="eastAsia"/>
        </w:rPr>
        <w:t>处理器：Intel Core i</w:t>
      </w:r>
      <w:r>
        <w:rPr>
          <w:rFonts w:asciiTheme="minorEastAsia" w:hAnsiTheme="minorEastAsia"/>
        </w:rPr>
        <w:t>5</w:t>
      </w:r>
      <w:r>
        <w:rPr>
          <w:rFonts w:asciiTheme="minorEastAsia" w:hAnsiTheme="minorEastAsia" w:hint="eastAsia"/>
        </w:rPr>
        <w:t>四核或以上的CPU，主频应不低于</w:t>
      </w:r>
      <w:r>
        <w:rPr>
          <w:rFonts w:asciiTheme="minorEastAsia" w:hAnsiTheme="minorEastAsia"/>
        </w:rPr>
        <w:t>3.1</w:t>
      </w:r>
      <w:r>
        <w:rPr>
          <w:rFonts w:asciiTheme="minorEastAsia" w:hAnsiTheme="minorEastAsia" w:hint="eastAsia"/>
        </w:rPr>
        <w:t>GHz，L3 Cache不少于8MB；</w:t>
      </w:r>
    </w:p>
    <w:p w:rsidR="00160294" w:rsidRDefault="00E04F4A">
      <w:pPr>
        <w:widowControl w:val="0"/>
        <w:numPr>
          <w:ilvl w:val="0"/>
          <w:numId w:val="18"/>
        </w:numPr>
        <w:adjustRightInd w:val="0"/>
        <w:snapToGrid w:val="0"/>
        <w:ind w:left="0" w:firstLine="480"/>
        <w:jc w:val="both"/>
        <w:rPr>
          <w:rFonts w:asciiTheme="minorEastAsia" w:hAnsiTheme="minorEastAsia"/>
        </w:rPr>
      </w:pPr>
      <w:r>
        <w:rPr>
          <w:rFonts w:asciiTheme="minorEastAsia" w:hAnsiTheme="minorEastAsia" w:hint="eastAsia"/>
        </w:rPr>
        <w:t>内存：≥</w:t>
      </w:r>
      <w:r>
        <w:rPr>
          <w:rFonts w:asciiTheme="minorEastAsia" w:hAnsiTheme="minorEastAsia"/>
        </w:rPr>
        <w:t>8</w:t>
      </w:r>
      <w:r>
        <w:rPr>
          <w:rFonts w:asciiTheme="minorEastAsia" w:hAnsiTheme="minorEastAsia" w:hint="eastAsia"/>
        </w:rPr>
        <w:t>GB DDR</w:t>
      </w:r>
      <w:r>
        <w:rPr>
          <w:rFonts w:asciiTheme="minorEastAsia" w:hAnsiTheme="minorEastAsia"/>
        </w:rPr>
        <w:t>3</w:t>
      </w:r>
      <w:r>
        <w:rPr>
          <w:rFonts w:asciiTheme="minorEastAsia" w:hAnsiTheme="minorEastAsia" w:hint="eastAsia"/>
        </w:rPr>
        <w:t>，并支持扩展至</w:t>
      </w:r>
      <w:r>
        <w:rPr>
          <w:rFonts w:asciiTheme="minorEastAsia" w:hAnsiTheme="minorEastAsia"/>
        </w:rPr>
        <w:t>32</w:t>
      </w:r>
      <w:r>
        <w:rPr>
          <w:rFonts w:asciiTheme="minorEastAsia" w:hAnsiTheme="minorEastAsia" w:hint="eastAsia"/>
        </w:rPr>
        <w:t>GB；</w:t>
      </w:r>
    </w:p>
    <w:p w:rsidR="00160294" w:rsidRDefault="00E04F4A">
      <w:pPr>
        <w:widowControl w:val="0"/>
        <w:numPr>
          <w:ilvl w:val="0"/>
          <w:numId w:val="18"/>
        </w:numPr>
        <w:adjustRightInd w:val="0"/>
        <w:snapToGrid w:val="0"/>
        <w:ind w:left="0" w:firstLine="480"/>
        <w:jc w:val="both"/>
        <w:rPr>
          <w:rFonts w:asciiTheme="minorEastAsia" w:hAnsiTheme="minorEastAsia"/>
        </w:rPr>
      </w:pPr>
      <w:r>
        <w:rPr>
          <w:rFonts w:asciiTheme="minorEastAsia" w:hAnsiTheme="minorEastAsia" w:hint="eastAsia"/>
        </w:rPr>
        <w:t>硬盘：不低于1TB，转速不低于7200转；</w:t>
      </w:r>
    </w:p>
    <w:p w:rsidR="00160294" w:rsidRDefault="00E04F4A">
      <w:pPr>
        <w:widowControl w:val="0"/>
        <w:numPr>
          <w:ilvl w:val="0"/>
          <w:numId w:val="18"/>
        </w:numPr>
        <w:adjustRightInd w:val="0"/>
        <w:snapToGrid w:val="0"/>
        <w:ind w:left="0" w:firstLine="480"/>
        <w:jc w:val="both"/>
        <w:rPr>
          <w:rFonts w:asciiTheme="minorEastAsia" w:hAnsiTheme="minorEastAsia"/>
        </w:rPr>
      </w:pPr>
      <w:r>
        <w:rPr>
          <w:rFonts w:asciiTheme="minorEastAsia" w:hAnsiTheme="minorEastAsia" w:hint="eastAsia"/>
        </w:rPr>
        <w:t>显卡：独立显卡，显存不低于2G；</w:t>
      </w:r>
    </w:p>
    <w:p w:rsidR="00160294" w:rsidRDefault="00E04F4A">
      <w:pPr>
        <w:widowControl w:val="0"/>
        <w:numPr>
          <w:ilvl w:val="0"/>
          <w:numId w:val="18"/>
        </w:numPr>
        <w:adjustRightInd w:val="0"/>
        <w:snapToGrid w:val="0"/>
        <w:ind w:left="0" w:firstLine="480"/>
        <w:jc w:val="both"/>
        <w:rPr>
          <w:rFonts w:asciiTheme="minorEastAsia" w:hAnsiTheme="minorEastAsia"/>
        </w:rPr>
      </w:pPr>
      <w:r>
        <w:rPr>
          <w:rFonts w:asciiTheme="minorEastAsia" w:hAnsiTheme="minorEastAsia" w:hint="eastAsia"/>
        </w:rPr>
        <w:t>同时软解并显示至少4幅D1分辨率的实时图像时，处理器占用率不高于50%;</w:t>
      </w:r>
    </w:p>
    <w:p w:rsidR="00160294" w:rsidRDefault="00E04F4A">
      <w:pPr>
        <w:widowControl w:val="0"/>
        <w:numPr>
          <w:ilvl w:val="0"/>
          <w:numId w:val="18"/>
        </w:numPr>
        <w:adjustRightInd w:val="0"/>
        <w:snapToGrid w:val="0"/>
        <w:ind w:left="0" w:firstLine="480"/>
        <w:jc w:val="both"/>
        <w:rPr>
          <w:rFonts w:asciiTheme="minorEastAsia" w:hAnsiTheme="minorEastAsia"/>
        </w:rPr>
      </w:pPr>
      <w:r>
        <w:rPr>
          <w:rFonts w:asciiTheme="minorEastAsia" w:hAnsiTheme="minorEastAsia" w:hint="eastAsia"/>
        </w:rPr>
        <w:t>光盘驱动器：DVD-RW；</w:t>
      </w:r>
    </w:p>
    <w:p w:rsidR="00160294" w:rsidRDefault="00E04F4A">
      <w:pPr>
        <w:widowControl w:val="0"/>
        <w:numPr>
          <w:ilvl w:val="0"/>
          <w:numId w:val="18"/>
        </w:numPr>
        <w:adjustRightInd w:val="0"/>
        <w:snapToGrid w:val="0"/>
        <w:ind w:left="0" w:firstLine="480"/>
        <w:jc w:val="both"/>
        <w:rPr>
          <w:rFonts w:asciiTheme="minorEastAsia" w:hAnsiTheme="minorEastAsia"/>
        </w:rPr>
      </w:pPr>
      <w:r>
        <w:rPr>
          <w:rFonts w:asciiTheme="minorEastAsia" w:hAnsiTheme="minorEastAsia" w:hint="eastAsia"/>
        </w:rPr>
        <w:t>键盘、鼠标：采用标准键盘和一个分辨率在800DPI以上的USB接口名牌光电式鼠标器；</w:t>
      </w:r>
    </w:p>
    <w:p w:rsidR="00160294" w:rsidRDefault="00E04F4A">
      <w:pPr>
        <w:widowControl w:val="0"/>
        <w:numPr>
          <w:ilvl w:val="0"/>
          <w:numId w:val="18"/>
        </w:numPr>
        <w:adjustRightInd w:val="0"/>
        <w:snapToGrid w:val="0"/>
        <w:ind w:left="0" w:firstLine="480"/>
        <w:jc w:val="both"/>
        <w:rPr>
          <w:rFonts w:asciiTheme="minorEastAsia" w:hAnsiTheme="minorEastAsia"/>
        </w:rPr>
      </w:pPr>
      <w:r>
        <w:rPr>
          <w:rFonts w:asciiTheme="minorEastAsia" w:hAnsiTheme="minorEastAsia" w:hint="eastAsia"/>
        </w:rPr>
        <w:t>应配置至少</w:t>
      </w:r>
      <w:r>
        <w:rPr>
          <w:rFonts w:asciiTheme="minorEastAsia" w:hAnsiTheme="minorEastAsia"/>
        </w:rPr>
        <w:t>2</w:t>
      </w:r>
      <w:r>
        <w:rPr>
          <w:rFonts w:asciiTheme="minorEastAsia" w:hAnsiTheme="minorEastAsia" w:hint="eastAsia"/>
        </w:rPr>
        <w:t>个1000Mbps以太网接口；</w:t>
      </w:r>
    </w:p>
    <w:p w:rsidR="00160294" w:rsidRDefault="00E04F4A">
      <w:pPr>
        <w:widowControl w:val="0"/>
        <w:numPr>
          <w:ilvl w:val="0"/>
          <w:numId w:val="18"/>
        </w:numPr>
        <w:adjustRightInd w:val="0"/>
        <w:snapToGrid w:val="0"/>
        <w:ind w:left="0" w:firstLine="480"/>
        <w:jc w:val="both"/>
        <w:rPr>
          <w:rFonts w:asciiTheme="minorEastAsia" w:hAnsiTheme="minorEastAsia"/>
        </w:rPr>
      </w:pPr>
      <w:r>
        <w:rPr>
          <w:rFonts w:asciiTheme="minorEastAsia" w:hAnsiTheme="minorEastAsia" w:hint="eastAsia"/>
        </w:rPr>
        <w:t>应至少含有2个USB、2个串口等接口；</w:t>
      </w:r>
    </w:p>
    <w:p w:rsidR="00160294" w:rsidRDefault="00E04F4A">
      <w:pPr>
        <w:widowControl w:val="0"/>
        <w:numPr>
          <w:ilvl w:val="0"/>
          <w:numId w:val="18"/>
        </w:numPr>
        <w:adjustRightInd w:val="0"/>
        <w:snapToGrid w:val="0"/>
        <w:ind w:left="0" w:firstLine="480"/>
        <w:jc w:val="both"/>
        <w:rPr>
          <w:rFonts w:asciiTheme="minorEastAsia" w:hAnsiTheme="minorEastAsia"/>
        </w:rPr>
      </w:pPr>
      <w:r>
        <w:rPr>
          <w:rFonts w:asciiTheme="minorEastAsia" w:hAnsiTheme="minorEastAsia" w:hint="eastAsia"/>
        </w:rPr>
        <w:t>PCI槽位：不少于4个。</w:t>
      </w:r>
    </w:p>
    <w:p w:rsidR="00160294" w:rsidRDefault="00E04F4A">
      <w:pPr>
        <w:pStyle w:val="4"/>
      </w:pPr>
      <w:r>
        <w:rPr>
          <w:rFonts w:hint="eastAsia"/>
        </w:rPr>
        <w:t>打印机</w:t>
      </w:r>
    </w:p>
    <w:p w:rsidR="00160294" w:rsidRDefault="00E04F4A">
      <w:pPr>
        <w:adjustRightInd w:val="0"/>
        <w:snapToGrid w:val="0"/>
        <w:ind w:firstLine="480"/>
        <w:rPr>
          <w:rFonts w:asciiTheme="minorEastAsia" w:hAnsiTheme="minorEastAsia"/>
        </w:rPr>
      </w:pPr>
      <w:r>
        <w:rPr>
          <w:rFonts w:asciiTheme="minorEastAsia" w:hAnsiTheme="minorEastAsia" w:hint="eastAsia"/>
        </w:rPr>
        <w:t>基本配置要求如下：</w:t>
      </w:r>
    </w:p>
    <w:p w:rsidR="00160294" w:rsidRDefault="00E04F4A">
      <w:pPr>
        <w:widowControl w:val="0"/>
        <w:numPr>
          <w:ilvl w:val="0"/>
          <w:numId w:val="18"/>
        </w:numPr>
        <w:adjustRightInd w:val="0"/>
        <w:snapToGrid w:val="0"/>
        <w:ind w:left="0" w:firstLine="480"/>
        <w:jc w:val="both"/>
        <w:rPr>
          <w:rFonts w:asciiTheme="minorEastAsia" w:hAnsiTheme="minorEastAsia"/>
        </w:rPr>
      </w:pPr>
      <w:r>
        <w:rPr>
          <w:rFonts w:asciiTheme="minorEastAsia" w:hAnsiTheme="minorEastAsia" w:hint="eastAsia"/>
        </w:rPr>
        <w:t>国际知名品牌黑白激光打印机；</w:t>
      </w:r>
    </w:p>
    <w:p w:rsidR="00160294" w:rsidRDefault="00E04F4A">
      <w:pPr>
        <w:widowControl w:val="0"/>
        <w:numPr>
          <w:ilvl w:val="0"/>
          <w:numId w:val="18"/>
        </w:numPr>
        <w:adjustRightInd w:val="0"/>
        <w:snapToGrid w:val="0"/>
        <w:ind w:left="0" w:firstLine="480"/>
        <w:jc w:val="both"/>
        <w:rPr>
          <w:rFonts w:asciiTheme="minorEastAsia" w:hAnsiTheme="minorEastAsia"/>
        </w:rPr>
      </w:pPr>
      <w:r>
        <w:rPr>
          <w:rFonts w:asciiTheme="minorEastAsia" w:hAnsiTheme="minorEastAsia" w:hint="eastAsia"/>
        </w:rPr>
        <w:t>最大打印幅面：A</w:t>
      </w:r>
      <w:r>
        <w:rPr>
          <w:rFonts w:asciiTheme="minorEastAsia" w:hAnsiTheme="minorEastAsia"/>
        </w:rPr>
        <w:t>4</w:t>
      </w:r>
      <w:r>
        <w:rPr>
          <w:rFonts w:asciiTheme="minorEastAsia" w:hAnsiTheme="minorEastAsia" w:hint="eastAsia"/>
        </w:rPr>
        <w:t>；</w:t>
      </w:r>
    </w:p>
    <w:p w:rsidR="00160294" w:rsidRDefault="00E04F4A">
      <w:pPr>
        <w:widowControl w:val="0"/>
        <w:numPr>
          <w:ilvl w:val="0"/>
          <w:numId w:val="18"/>
        </w:numPr>
        <w:adjustRightInd w:val="0"/>
        <w:snapToGrid w:val="0"/>
        <w:ind w:firstLineChars="0"/>
        <w:jc w:val="both"/>
        <w:rPr>
          <w:rFonts w:asciiTheme="minorEastAsia" w:hAnsiTheme="minorEastAsia"/>
        </w:rPr>
      </w:pPr>
      <w:r>
        <w:rPr>
          <w:rFonts w:asciiTheme="minorEastAsia" w:hAnsiTheme="minorEastAsia"/>
        </w:rPr>
        <w:t>打印速度≥28页/分钟</w:t>
      </w:r>
      <w:r>
        <w:rPr>
          <w:rFonts w:ascii="MS Gothic" w:hAnsi="MS Gothic" w:cs="MS Gothic"/>
        </w:rPr>
        <w:t>​</w:t>
      </w:r>
      <w:r>
        <w:rPr>
          <w:rFonts w:asciiTheme="minorEastAsia" w:hAnsiTheme="minorEastAsia"/>
        </w:rPr>
        <w:t>；</w:t>
      </w:r>
    </w:p>
    <w:p w:rsidR="00160294" w:rsidRDefault="00E04F4A">
      <w:pPr>
        <w:widowControl w:val="0"/>
        <w:numPr>
          <w:ilvl w:val="0"/>
          <w:numId w:val="18"/>
        </w:numPr>
        <w:adjustRightInd w:val="0"/>
        <w:snapToGrid w:val="0"/>
        <w:ind w:left="0" w:firstLine="480"/>
        <w:jc w:val="both"/>
        <w:rPr>
          <w:rFonts w:asciiTheme="minorEastAsia" w:hAnsiTheme="minorEastAsia"/>
        </w:rPr>
      </w:pPr>
      <w:r>
        <w:rPr>
          <w:rFonts w:asciiTheme="minorEastAsia" w:hAnsiTheme="minorEastAsia" w:hint="eastAsia"/>
        </w:rPr>
        <w:t>不少于1个USB</w:t>
      </w:r>
      <w:r>
        <w:rPr>
          <w:rFonts w:asciiTheme="minorEastAsia" w:hAnsiTheme="minorEastAsia"/>
        </w:rPr>
        <w:t>2.0</w:t>
      </w:r>
      <w:r>
        <w:rPr>
          <w:rFonts w:asciiTheme="minorEastAsia" w:hAnsiTheme="minorEastAsia" w:hint="eastAsia"/>
        </w:rPr>
        <w:t>接口，不少于1个以太网1</w:t>
      </w:r>
      <w:r>
        <w:rPr>
          <w:rFonts w:asciiTheme="minorEastAsia" w:hAnsiTheme="minorEastAsia"/>
        </w:rPr>
        <w:t>0/100口</w:t>
      </w:r>
      <w:r>
        <w:rPr>
          <w:rFonts w:asciiTheme="minorEastAsia" w:hAnsiTheme="minorEastAsia" w:hint="eastAsia"/>
        </w:rPr>
        <w:t>；</w:t>
      </w:r>
    </w:p>
    <w:p w:rsidR="00160294" w:rsidRDefault="00E04F4A">
      <w:pPr>
        <w:widowControl w:val="0"/>
        <w:numPr>
          <w:ilvl w:val="0"/>
          <w:numId w:val="18"/>
        </w:numPr>
        <w:adjustRightInd w:val="0"/>
        <w:snapToGrid w:val="0"/>
        <w:ind w:left="0" w:firstLine="480"/>
        <w:jc w:val="both"/>
        <w:rPr>
          <w:rFonts w:asciiTheme="minorEastAsia" w:hAnsiTheme="minorEastAsia"/>
        </w:rPr>
      </w:pPr>
      <w:r>
        <w:rPr>
          <w:rFonts w:asciiTheme="minorEastAsia" w:hAnsiTheme="minorEastAsia" w:hint="eastAsia"/>
        </w:rPr>
        <w:t>最高分辨率不低于1200*</w:t>
      </w:r>
      <w:r>
        <w:rPr>
          <w:rFonts w:asciiTheme="minorEastAsia" w:hAnsiTheme="minorEastAsia"/>
        </w:rPr>
        <w:t>12</w:t>
      </w:r>
      <w:r>
        <w:rPr>
          <w:rFonts w:asciiTheme="minorEastAsia" w:hAnsiTheme="minorEastAsia" w:hint="eastAsia"/>
        </w:rPr>
        <w:t>00dpi；</w:t>
      </w:r>
    </w:p>
    <w:p w:rsidR="00160294" w:rsidRDefault="00E04F4A">
      <w:pPr>
        <w:widowControl w:val="0"/>
        <w:numPr>
          <w:ilvl w:val="0"/>
          <w:numId w:val="18"/>
        </w:numPr>
        <w:adjustRightInd w:val="0"/>
        <w:snapToGrid w:val="0"/>
        <w:ind w:left="0" w:firstLine="480"/>
        <w:jc w:val="both"/>
        <w:rPr>
          <w:rFonts w:asciiTheme="minorEastAsia" w:hAnsiTheme="minorEastAsia"/>
        </w:rPr>
      </w:pPr>
      <w:r>
        <w:rPr>
          <w:rFonts w:asciiTheme="minorEastAsia" w:hAnsiTheme="minorEastAsia" w:hint="eastAsia"/>
        </w:rPr>
        <w:t>内存不小于</w:t>
      </w:r>
      <w:r>
        <w:rPr>
          <w:rFonts w:asciiTheme="minorEastAsia" w:hAnsiTheme="minorEastAsia"/>
        </w:rPr>
        <w:t>256</w:t>
      </w:r>
      <w:r>
        <w:rPr>
          <w:rFonts w:asciiTheme="minorEastAsia" w:hAnsiTheme="minorEastAsia" w:hint="eastAsia"/>
        </w:rPr>
        <w:t>MB；</w:t>
      </w:r>
    </w:p>
    <w:p w:rsidR="00160294" w:rsidRDefault="00E04F4A">
      <w:pPr>
        <w:widowControl w:val="0"/>
        <w:numPr>
          <w:ilvl w:val="0"/>
          <w:numId w:val="18"/>
        </w:numPr>
        <w:adjustRightInd w:val="0"/>
        <w:snapToGrid w:val="0"/>
        <w:ind w:left="0" w:firstLine="480"/>
        <w:jc w:val="both"/>
        <w:rPr>
          <w:rFonts w:asciiTheme="minorEastAsia" w:hAnsiTheme="minorEastAsia"/>
        </w:rPr>
      </w:pPr>
      <w:r>
        <w:rPr>
          <w:rFonts w:asciiTheme="minorEastAsia" w:hAnsiTheme="minorEastAsia" w:hint="eastAsia"/>
        </w:rPr>
        <w:t>内置网络打印服务器，支持10Mbps/100Mbps以太网；</w:t>
      </w:r>
    </w:p>
    <w:p w:rsidR="00160294" w:rsidRDefault="00E04F4A">
      <w:pPr>
        <w:widowControl w:val="0"/>
        <w:numPr>
          <w:ilvl w:val="0"/>
          <w:numId w:val="18"/>
        </w:numPr>
        <w:adjustRightInd w:val="0"/>
        <w:snapToGrid w:val="0"/>
        <w:ind w:left="0" w:firstLine="480"/>
        <w:jc w:val="both"/>
        <w:rPr>
          <w:rFonts w:asciiTheme="minorEastAsia" w:hAnsiTheme="minorEastAsia"/>
        </w:rPr>
      </w:pPr>
      <w:r>
        <w:rPr>
          <w:rFonts w:asciiTheme="minorEastAsia" w:hAnsiTheme="minorEastAsia" w:hint="eastAsia"/>
        </w:rPr>
        <w:t>具备双面打印功能；</w:t>
      </w:r>
    </w:p>
    <w:p w:rsidR="00160294" w:rsidRDefault="00E04F4A">
      <w:pPr>
        <w:widowControl w:val="0"/>
        <w:numPr>
          <w:ilvl w:val="0"/>
          <w:numId w:val="18"/>
        </w:numPr>
        <w:adjustRightInd w:val="0"/>
        <w:snapToGrid w:val="0"/>
        <w:ind w:left="0" w:firstLine="480"/>
        <w:jc w:val="both"/>
        <w:rPr>
          <w:rFonts w:asciiTheme="minorEastAsia" w:hAnsiTheme="minorEastAsia"/>
        </w:rPr>
      </w:pPr>
      <w:r>
        <w:rPr>
          <w:rFonts w:asciiTheme="minorEastAsia" w:hAnsiTheme="minorEastAsia" w:hint="eastAsia"/>
        </w:rPr>
        <w:t>应具备自诊断功能；</w:t>
      </w:r>
    </w:p>
    <w:p w:rsidR="00160294" w:rsidRDefault="00E04F4A">
      <w:pPr>
        <w:widowControl w:val="0"/>
        <w:numPr>
          <w:ilvl w:val="0"/>
          <w:numId w:val="18"/>
        </w:numPr>
        <w:adjustRightInd w:val="0"/>
        <w:snapToGrid w:val="0"/>
        <w:ind w:left="0" w:firstLine="480"/>
        <w:jc w:val="both"/>
        <w:rPr>
          <w:rFonts w:asciiTheme="minorEastAsia" w:hAnsiTheme="minorEastAsia"/>
        </w:rPr>
      </w:pPr>
      <w:r>
        <w:rPr>
          <w:rFonts w:asciiTheme="minorEastAsia" w:hAnsiTheme="minorEastAsia" w:hint="eastAsia"/>
        </w:rPr>
        <w:t>字符集：中文：GB2312-80汉字编码字符集，所有ASCII字符集。</w:t>
      </w:r>
    </w:p>
    <w:p w:rsidR="00160294" w:rsidRDefault="00E04F4A">
      <w:pPr>
        <w:pStyle w:val="4"/>
      </w:pPr>
      <w:r>
        <w:rPr>
          <w:rFonts w:hint="eastAsia"/>
        </w:rPr>
        <w:lastRenderedPageBreak/>
        <w:t>操作台及椅子</w:t>
      </w:r>
    </w:p>
    <w:p w:rsidR="00160294" w:rsidRDefault="00E04F4A">
      <w:pPr>
        <w:pStyle w:val="ab"/>
        <w:numPr>
          <w:ilvl w:val="0"/>
          <w:numId w:val="23"/>
        </w:numPr>
        <w:adjustRightInd w:val="0"/>
        <w:snapToGrid w:val="0"/>
        <w:ind w:firstLineChars="0"/>
        <w:rPr>
          <w:rFonts w:asciiTheme="minorEastAsia" w:hAnsiTheme="minorEastAsia"/>
        </w:rPr>
      </w:pPr>
      <w:r>
        <w:rPr>
          <w:rFonts w:asciiTheme="minorEastAsia" w:hAnsiTheme="minorEastAsia" w:hint="eastAsia"/>
        </w:rPr>
        <w:t>基本要求</w:t>
      </w:r>
    </w:p>
    <w:p w:rsidR="00160294" w:rsidRDefault="00E04F4A">
      <w:pPr>
        <w:widowControl w:val="0"/>
        <w:numPr>
          <w:ilvl w:val="0"/>
          <w:numId w:val="18"/>
        </w:numPr>
        <w:adjustRightInd w:val="0"/>
        <w:snapToGrid w:val="0"/>
        <w:ind w:left="0" w:firstLine="480"/>
        <w:jc w:val="both"/>
        <w:rPr>
          <w:rFonts w:asciiTheme="minorEastAsia" w:hAnsiTheme="minorEastAsia"/>
        </w:rPr>
      </w:pPr>
      <w:r>
        <w:rPr>
          <w:rFonts w:asciiTheme="minorEastAsia" w:hAnsiTheme="minorEastAsia" w:hint="eastAsia"/>
        </w:rPr>
        <w:t>投标人提供2*3工位操作台1套；</w:t>
      </w:r>
    </w:p>
    <w:p w:rsidR="00160294" w:rsidRDefault="00E04F4A">
      <w:pPr>
        <w:widowControl w:val="0"/>
        <w:numPr>
          <w:ilvl w:val="0"/>
          <w:numId w:val="18"/>
        </w:numPr>
        <w:adjustRightInd w:val="0"/>
        <w:snapToGrid w:val="0"/>
        <w:ind w:left="0" w:firstLine="480"/>
        <w:jc w:val="both"/>
        <w:rPr>
          <w:rFonts w:asciiTheme="minorEastAsia" w:hAnsiTheme="minorEastAsia"/>
        </w:rPr>
      </w:pPr>
      <w:r>
        <w:rPr>
          <w:rFonts w:asciiTheme="minorEastAsia" w:hAnsiTheme="minorEastAsia" w:hint="eastAsia"/>
        </w:rPr>
        <w:t>操作台必须能够和不同的计算机、通讯器材、显示器和操作设备互相兼容。还必须有高效的通风设备，同时考虑美观及防尘。</w:t>
      </w:r>
    </w:p>
    <w:p w:rsidR="00160294" w:rsidRDefault="00E04F4A">
      <w:pPr>
        <w:widowControl w:val="0"/>
        <w:numPr>
          <w:ilvl w:val="0"/>
          <w:numId w:val="18"/>
        </w:numPr>
        <w:adjustRightInd w:val="0"/>
        <w:snapToGrid w:val="0"/>
        <w:ind w:left="0" w:firstLine="480"/>
        <w:jc w:val="both"/>
        <w:rPr>
          <w:rFonts w:asciiTheme="minorEastAsia" w:hAnsiTheme="minorEastAsia"/>
        </w:rPr>
      </w:pPr>
      <w:r>
        <w:rPr>
          <w:rFonts w:asciiTheme="minorEastAsia" w:hAnsiTheme="minorEastAsia" w:hint="eastAsia"/>
        </w:rPr>
        <w:t>操作台内部须设有线路管理系统，要求信号线及电源线分开走线，互不干扰，所有走线口要求有护线边保护，不能裸露利口边。</w:t>
      </w:r>
    </w:p>
    <w:p w:rsidR="00160294" w:rsidRDefault="00E04F4A">
      <w:pPr>
        <w:widowControl w:val="0"/>
        <w:numPr>
          <w:ilvl w:val="0"/>
          <w:numId w:val="18"/>
        </w:numPr>
        <w:adjustRightInd w:val="0"/>
        <w:snapToGrid w:val="0"/>
        <w:ind w:left="0" w:firstLine="480"/>
        <w:jc w:val="both"/>
        <w:rPr>
          <w:rFonts w:asciiTheme="minorEastAsia" w:hAnsiTheme="minorEastAsia"/>
        </w:rPr>
      </w:pPr>
      <w:r>
        <w:rPr>
          <w:rFonts w:asciiTheme="minorEastAsia" w:hAnsiTheme="minorEastAsia" w:hint="eastAsia"/>
        </w:rPr>
        <w:t>操作台的设计方面必须满足工作站环境中的功能性、人体工程学和美学的要求，同时还应符合目视距离、角度、膝位空间等相关人体工程学和人性因素设计的要求，提供满足此要求的设计图。</w:t>
      </w:r>
    </w:p>
    <w:p w:rsidR="00160294" w:rsidRDefault="00E04F4A">
      <w:pPr>
        <w:widowControl w:val="0"/>
        <w:numPr>
          <w:ilvl w:val="0"/>
          <w:numId w:val="18"/>
        </w:numPr>
        <w:adjustRightInd w:val="0"/>
        <w:snapToGrid w:val="0"/>
        <w:ind w:left="0" w:firstLine="480"/>
        <w:jc w:val="both"/>
        <w:rPr>
          <w:rFonts w:asciiTheme="minorEastAsia" w:hAnsiTheme="minorEastAsia"/>
        </w:rPr>
      </w:pPr>
      <w:r>
        <w:rPr>
          <w:rFonts w:asciiTheme="minorEastAsia" w:hAnsiTheme="minorEastAsia" w:hint="eastAsia"/>
        </w:rPr>
        <w:t>操作台的制造应完全符合行业规范，所有部件均为标准紧固件联接，即“现场拼装式”，具有互换性，必须易于进行更新和再组合，而不需对其结构和外部构造进行大规模的改变，以适应不同通道及后续项目改造升级。</w:t>
      </w:r>
    </w:p>
    <w:p w:rsidR="00160294" w:rsidRDefault="00E04F4A">
      <w:pPr>
        <w:widowControl w:val="0"/>
        <w:numPr>
          <w:ilvl w:val="0"/>
          <w:numId w:val="18"/>
        </w:numPr>
        <w:adjustRightInd w:val="0"/>
        <w:snapToGrid w:val="0"/>
        <w:ind w:left="0" w:firstLine="480"/>
        <w:jc w:val="both"/>
        <w:rPr>
          <w:rFonts w:asciiTheme="minorEastAsia" w:hAnsiTheme="minorEastAsia"/>
        </w:rPr>
      </w:pPr>
      <w:r>
        <w:rPr>
          <w:rFonts w:asciiTheme="minorEastAsia" w:hAnsiTheme="minorEastAsia" w:hint="eastAsia"/>
        </w:rPr>
        <w:t>操作台应采用组件拼装形式，组件应包括但不限于操作台体、台面、台脚、支架及其它附属设施。</w:t>
      </w:r>
    </w:p>
    <w:p w:rsidR="00160294" w:rsidRDefault="00E04F4A">
      <w:pPr>
        <w:widowControl w:val="0"/>
        <w:numPr>
          <w:ilvl w:val="0"/>
          <w:numId w:val="18"/>
        </w:numPr>
        <w:adjustRightInd w:val="0"/>
        <w:snapToGrid w:val="0"/>
        <w:ind w:left="0" w:firstLine="480"/>
        <w:jc w:val="both"/>
        <w:rPr>
          <w:rFonts w:asciiTheme="minorEastAsia" w:hAnsiTheme="minorEastAsia"/>
        </w:rPr>
      </w:pPr>
      <w:r>
        <w:rPr>
          <w:rFonts w:asciiTheme="minorEastAsia" w:hAnsiTheme="minorEastAsia" w:hint="eastAsia"/>
        </w:rPr>
        <w:t>操作台应结构合理、牢固，台体构架符合震级里氏7.0–8.3度的地震测试。</w:t>
      </w:r>
    </w:p>
    <w:p w:rsidR="00160294" w:rsidRDefault="00E04F4A">
      <w:pPr>
        <w:widowControl w:val="0"/>
        <w:numPr>
          <w:ilvl w:val="0"/>
          <w:numId w:val="18"/>
        </w:numPr>
        <w:adjustRightInd w:val="0"/>
        <w:snapToGrid w:val="0"/>
        <w:ind w:left="0" w:firstLine="480"/>
        <w:jc w:val="both"/>
        <w:rPr>
          <w:rFonts w:asciiTheme="minorEastAsia" w:hAnsiTheme="minorEastAsia"/>
        </w:rPr>
      </w:pPr>
      <w:r>
        <w:rPr>
          <w:rFonts w:asciiTheme="minorEastAsia" w:hAnsiTheme="minorEastAsia" w:hint="eastAsia"/>
        </w:rPr>
        <w:t>考虑足够合理的自然散热条件，要求各门盖用料合理，可拆，刚性好，质量轻，打开不摇晃。</w:t>
      </w:r>
    </w:p>
    <w:p w:rsidR="00160294" w:rsidRDefault="00E04F4A">
      <w:pPr>
        <w:widowControl w:val="0"/>
        <w:numPr>
          <w:ilvl w:val="0"/>
          <w:numId w:val="18"/>
        </w:numPr>
        <w:adjustRightInd w:val="0"/>
        <w:snapToGrid w:val="0"/>
        <w:ind w:left="0" w:firstLine="480"/>
        <w:jc w:val="both"/>
        <w:rPr>
          <w:rFonts w:asciiTheme="minorEastAsia" w:hAnsiTheme="minorEastAsia"/>
        </w:rPr>
      </w:pPr>
      <w:r>
        <w:rPr>
          <w:rFonts w:asciiTheme="minorEastAsia" w:hAnsiTheme="minorEastAsia" w:hint="eastAsia"/>
        </w:rPr>
        <w:t>操作台须保持其耐用性和功能性达到一个较高的水平，满足一个星期工作七天，每天工作24小时。所有门拉手要求质量好，开启轻巧，装在门上要协调，尺寸合适。</w:t>
      </w:r>
    </w:p>
    <w:p w:rsidR="00160294" w:rsidRDefault="00E04F4A">
      <w:pPr>
        <w:widowControl w:val="0"/>
        <w:numPr>
          <w:ilvl w:val="0"/>
          <w:numId w:val="18"/>
        </w:numPr>
        <w:adjustRightInd w:val="0"/>
        <w:snapToGrid w:val="0"/>
        <w:ind w:left="0" w:firstLine="480"/>
        <w:jc w:val="both"/>
        <w:rPr>
          <w:rFonts w:asciiTheme="minorEastAsia" w:hAnsiTheme="minorEastAsia"/>
        </w:rPr>
      </w:pPr>
      <w:r>
        <w:rPr>
          <w:rFonts w:asciiTheme="minorEastAsia" w:hAnsiTheme="minorEastAsia" w:hint="eastAsia"/>
        </w:rPr>
        <w:t>所有连接处牢固，质量好，在薄型材料上制作螺纹孔的工艺要好，精度高，要求用专业螺母制作，避免利口批锋。</w:t>
      </w:r>
    </w:p>
    <w:p w:rsidR="00160294" w:rsidRDefault="00E04F4A">
      <w:pPr>
        <w:widowControl w:val="0"/>
        <w:numPr>
          <w:ilvl w:val="0"/>
          <w:numId w:val="18"/>
        </w:numPr>
        <w:adjustRightInd w:val="0"/>
        <w:snapToGrid w:val="0"/>
        <w:ind w:left="0" w:firstLine="480"/>
        <w:jc w:val="both"/>
        <w:rPr>
          <w:rFonts w:asciiTheme="minorEastAsia" w:hAnsiTheme="minorEastAsia"/>
        </w:rPr>
      </w:pPr>
      <w:r>
        <w:rPr>
          <w:rFonts w:asciiTheme="minorEastAsia" w:hAnsiTheme="minorEastAsia" w:hint="eastAsia"/>
        </w:rPr>
        <w:t>操作台台面及主体所采用的非金属材料应当具有防火阻燃的性能。各种材料均采用环保材料，保证操作人员的人身健康和安全。</w:t>
      </w:r>
    </w:p>
    <w:p w:rsidR="00160294" w:rsidRDefault="00E04F4A">
      <w:pPr>
        <w:widowControl w:val="0"/>
        <w:numPr>
          <w:ilvl w:val="0"/>
          <w:numId w:val="18"/>
        </w:numPr>
        <w:adjustRightInd w:val="0"/>
        <w:snapToGrid w:val="0"/>
        <w:ind w:left="0" w:firstLine="480"/>
        <w:jc w:val="both"/>
        <w:rPr>
          <w:rFonts w:asciiTheme="minorEastAsia" w:hAnsiTheme="minorEastAsia"/>
        </w:rPr>
      </w:pPr>
      <w:r>
        <w:rPr>
          <w:rFonts w:asciiTheme="minorEastAsia" w:hAnsiTheme="minorEastAsia" w:hint="eastAsia"/>
        </w:rPr>
        <w:t>操作台台面板应美观、牢固、寿命长、不变形，采用高质量进口抗倍特材质，装饰板可采用进口防火板；台面板突出机柜处的下缘设加强筋，下部突出机柜处设美观的机架脚；板材颜色应向发包人方提供色板，具体内容在设计</w:t>
      </w:r>
      <w:r>
        <w:rPr>
          <w:rFonts w:asciiTheme="minorEastAsia" w:hAnsiTheme="minorEastAsia" w:hint="eastAsia"/>
        </w:rPr>
        <w:lastRenderedPageBreak/>
        <w:t>联络阶段确定。</w:t>
      </w:r>
    </w:p>
    <w:p w:rsidR="00160294" w:rsidRDefault="00E04F4A">
      <w:pPr>
        <w:widowControl w:val="0"/>
        <w:numPr>
          <w:ilvl w:val="0"/>
          <w:numId w:val="18"/>
        </w:numPr>
        <w:adjustRightInd w:val="0"/>
        <w:snapToGrid w:val="0"/>
        <w:ind w:left="0" w:firstLine="480"/>
        <w:jc w:val="both"/>
        <w:rPr>
          <w:rFonts w:asciiTheme="minorEastAsia" w:hAnsiTheme="minorEastAsia"/>
        </w:rPr>
      </w:pPr>
      <w:r>
        <w:rPr>
          <w:rFonts w:asciiTheme="minorEastAsia" w:hAnsiTheme="minorEastAsia" w:hint="eastAsia"/>
        </w:rPr>
        <w:t>操作台台体结构部件应采用一级冷轧钢或冲压铝部件材质制造，以确保刚度及方正性，表面应涂上耐磨的静电塑粉。</w:t>
      </w:r>
    </w:p>
    <w:p w:rsidR="00160294" w:rsidRDefault="00E04F4A">
      <w:pPr>
        <w:widowControl w:val="0"/>
        <w:numPr>
          <w:ilvl w:val="0"/>
          <w:numId w:val="18"/>
        </w:numPr>
        <w:adjustRightInd w:val="0"/>
        <w:snapToGrid w:val="0"/>
        <w:ind w:left="0" w:firstLine="480"/>
        <w:jc w:val="both"/>
        <w:rPr>
          <w:rFonts w:asciiTheme="minorEastAsia" w:hAnsiTheme="minorEastAsia"/>
        </w:rPr>
      </w:pPr>
      <w:r>
        <w:rPr>
          <w:rFonts w:asciiTheme="minorEastAsia" w:hAnsiTheme="minorEastAsia" w:hint="eastAsia"/>
        </w:rPr>
        <w:t>表面喷涂要求：木器表面喷PU漆，金属表面喷五金漆，要求喷涂表面达到如下标准：厚度达30-40um；硬度达：3H；附着力测试：100/100mm2，表面喷涂均匀，要求提供测试证明。产品不涂饰部位和产品内部要清洁。</w:t>
      </w:r>
    </w:p>
    <w:p w:rsidR="00160294" w:rsidRDefault="00E04F4A">
      <w:pPr>
        <w:widowControl w:val="0"/>
        <w:numPr>
          <w:ilvl w:val="0"/>
          <w:numId w:val="18"/>
        </w:numPr>
        <w:adjustRightInd w:val="0"/>
        <w:snapToGrid w:val="0"/>
        <w:ind w:left="0" w:firstLine="480"/>
        <w:jc w:val="both"/>
        <w:rPr>
          <w:rFonts w:asciiTheme="minorEastAsia" w:hAnsiTheme="minorEastAsia"/>
        </w:rPr>
      </w:pPr>
      <w:r>
        <w:rPr>
          <w:rFonts w:asciiTheme="minorEastAsia" w:hAnsiTheme="minorEastAsia" w:hint="eastAsia"/>
        </w:rPr>
        <w:t>产品整体工艺要求：组装后各部件缝隙均匀，无焊渣和批锋。</w:t>
      </w:r>
    </w:p>
    <w:p w:rsidR="00160294" w:rsidRDefault="00E04F4A">
      <w:pPr>
        <w:widowControl w:val="0"/>
        <w:numPr>
          <w:ilvl w:val="0"/>
          <w:numId w:val="18"/>
        </w:numPr>
        <w:adjustRightInd w:val="0"/>
        <w:snapToGrid w:val="0"/>
        <w:ind w:left="0" w:firstLine="480"/>
        <w:jc w:val="both"/>
        <w:rPr>
          <w:rFonts w:asciiTheme="minorEastAsia" w:hAnsiTheme="minorEastAsia"/>
        </w:rPr>
      </w:pPr>
      <w:r>
        <w:rPr>
          <w:rFonts w:asciiTheme="minorEastAsia" w:hAnsiTheme="minorEastAsia" w:hint="eastAsia"/>
        </w:rPr>
        <w:t>投标人应针对集控中心室内整体布置提出设计方案及效果图，并由发包人确认。</w:t>
      </w:r>
    </w:p>
    <w:p w:rsidR="00160294" w:rsidRDefault="00E04F4A">
      <w:pPr>
        <w:pStyle w:val="ab"/>
        <w:numPr>
          <w:ilvl w:val="0"/>
          <w:numId w:val="23"/>
        </w:numPr>
        <w:adjustRightInd w:val="0"/>
        <w:snapToGrid w:val="0"/>
        <w:ind w:firstLineChars="0"/>
        <w:rPr>
          <w:rFonts w:asciiTheme="minorEastAsia" w:hAnsiTheme="minorEastAsia"/>
        </w:rPr>
      </w:pPr>
      <w:r>
        <w:rPr>
          <w:rFonts w:asciiTheme="minorEastAsia" w:hAnsiTheme="minorEastAsia" w:hint="eastAsia"/>
        </w:rPr>
        <w:t>操作台及椅子细节要求</w:t>
      </w:r>
    </w:p>
    <w:p w:rsidR="00160294" w:rsidRDefault="00E04F4A">
      <w:pPr>
        <w:widowControl w:val="0"/>
        <w:numPr>
          <w:ilvl w:val="0"/>
          <w:numId w:val="18"/>
        </w:numPr>
        <w:adjustRightInd w:val="0"/>
        <w:snapToGrid w:val="0"/>
        <w:ind w:left="0" w:firstLine="480"/>
        <w:jc w:val="both"/>
        <w:rPr>
          <w:rFonts w:asciiTheme="minorEastAsia" w:hAnsiTheme="minorEastAsia"/>
        </w:rPr>
      </w:pPr>
      <w:r>
        <w:rPr>
          <w:rFonts w:asciiTheme="minorEastAsia" w:hAnsiTheme="minorEastAsia" w:hint="eastAsia"/>
        </w:rPr>
        <w:t>能宽裕放置多台20″（16：9）LCD显示器、主机以及电话等设备，操作台可呈直线或曲线排布。</w:t>
      </w:r>
    </w:p>
    <w:p w:rsidR="00160294" w:rsidRDefault="00E04F4A">
      <w:pPr>
        <w:widowControl w:val="0"/>
        <w:numPr>
          <w:ilvl w:val="0"/>
          <w:numId w:val="18"/>
        </w:numPr>
        <w:adjustRightInd w:val="0"/>
        <w:snapToGrid w:val="0"/>
        <w:ind w:left="0" w:firstLine="480"/>
        <w:jc w:val="both"/>
        <w:rPr>
          <w:rFonts w:asciiTheme="minorEastAsia" w:hAnsiTheme="minorEastAsia"/>
        </w:rPr>
      </w:pPr>
      <w:r>
        <w:rPr>
          <w:rFonts w:asciiTheme="minorEastAsia" w:hAnsiTheme="minorEastAsia" w:hint="eastAsia"/>
        </w:rPr>
        <w:t>操作台的制作结构应便于人员维修，考虑各种布线（横向或竖向）的可能性。</w:t>
      </w:r>
    </w:p>
    <w:p w:rsidR="00160294" w:rsidRDefault="00E04F4A">
      <w:pPr>
        <w:widowControl w:val="0"/>
        <w:numPr>
          <w:ilvl w:val="0"/>
          <w:numId w:val="18"/>
        </w:numPr>
        <w:adjustRightInd w:val="0"/>
        <w:snapToGrid w:val="0"/>
        <w:ind w:left="0" w:firstLine="480"/>
        <w:jc w:val="both"/>
        <w:rPr>
          <w:rFonts w:asciiTheme="minorEastAsia" w:hAnsiTheme="minorEastAsia"/>
        </w:rPr>
      </w:pPr>
      <w:r>
        <w:rPr>
          <w:rFonts w:asciiTheme="minorEastAsia" w:hAnsiTheme="minorEastAsia" w:hint="eastAsia"/>
        </w:rPr>
        <w:t>可安放立式或卧式主机设备，主机要求密封在操作台里。</w:t>
      </w:r>
    </w:p>
    <w:p w:rsidR="00160294" w:rsidRDefault="00E04F4A">
      <w:pPr>
        <w:pStyle w:val="4"/>
      </w:pPr>
      <w:r>
        <w:t>线缆</w:t>
      </w:r>
    </w:p>
    <w:p w:rsidR="00160294" w:rsidRDefault="00E04F4A">
      <w:pPr>
        <w:pStyle w:val="ab"/>
        <w:numPr>
          <w:ilvl w:val="0"/>
          <w:numId w:val="24"/>
        </w:numPr>
        <w:adjustRightInd w:val="0"/>
        <w:snapToGrid w:val="0"/>
        <w:ind w:firstLineChars="0"/>
        <w:rPr>
          <w:rFonts w:asciiTheme="minorEastAsia" w:hAnsiTheme="minorEastAsia"/>
        </w:rPr>
      </w:pPr>
      <w:r>
        <w:rPr>
          <w:rFonts w:asciiTheme="minorEastAsia" w:hAnsiTheme="minorEastAsia" w:hint="eastAsia"/>
        </w:rPr>
        <w:t>光缆</w:t>
      </w:r>
    </w:p>
    <w:p w:rsidR="00160294" w:rsidRDefault="00E04F4A">
      <w:pPr>
        <w:adjustRightInd w:val="0"/>
        <w:snapToGrid w:val="0"/>
        <w:ind w:firstLine="480"/>
        <w:rPr>
          <w:lang w:val="zh-CN"/>
        </w:rPr>
      </w:pPr>
      <w:r>
        <w:rPr>
          <w:rFonts w:hint="eastAsia"/>
          <w:lang w:val="zh-CN"/>
        </w:rPr>
        <w:t>采用ITU-T-G.652建议光缆, 低烟无卤阻燃A类；</w:t>
      </w:r>
    </w:p>
    <w:p w:rsidR="00160294" w:rsidRDefault="00E04F4A">
      <w:pPr>
        <w:adjustRightInd w:val="0"/>
        <w:snapToGrid w:val="0"/>
        <w:ind w:firstLine="480"/>
        <w:rPr>
          <w:lang w:val="zh-CN"/>
        </w:rPr>
      </w:pPr>
      <w:r>
        <w:rPr>
          <w:rFonts w:hint="eastAsia"/>
          <w:lang w:val="zh-CN"/>
        </w:rPr>
        <w:t>应适用于室外环境、适合管道内敷设。</w:t>
      </w:r>
    </w:p>
    <w:p w:rsidR="00160294" w:rsidRDefault="00E04F4A">
      <w:pPr>
        <w:adjustRightInd w:val="0"/>
        <w:snapToGrid w:val="0"/>
        <w:ind w:firstLine="480"/>
        <w:rPr>
          <w:lang w:val="zh-CN"/>
        </w:rPr>
      </w:pPr>
      <w:r>
        <w:rPr>
          <w:rFonts w:hint="eastAsia"/>
          <w:lang w:val="zh-CN"/>
        </w:rPr>
        <w:t>光缆的规格为：</w:t>
      </w:r>
      <w:r>
        <w:rPr>
          <w:lang w:val="zh-CN"/>
        </w:rPr>
        <w:t>4</w:t>
      </w:r>
      <w:r>
        <w:rPr>
          <w:rFonts w:hint="eastAsia"/>
          <w:lang w:val="zh-CN"/>
        </w:rPr>
        <w:t>芯单模铠装光缆（室外型）</w:t>
      </w:r>
    </w:p>
    <w:p w:rsidR="00160294" w:rsidRDefault="00E04F4A">
      <w:pPr>
        <w:adjustRightInd w:val="0"/>
        <w:snapToGrid w:val="0"/>
        <w:ind w:firstLine="480"/>
        <w:rPr>
          <w:lang w:val="zh-CN"/>
        </w:rPr>
      </w:pPr>
      <w:r>
        <w:rPr>
          <w:rFonts w:hint="eastAsia"/>
          <w:lang w:val="zh-CN"/>
        </w:rPr>
        <w:t>技术要求如下：</w:t>
      </w:r>
    </w:p>
    <w:p w:rsidR="00160294" w:rsidRDefault="00E04F4A">
      <w:pPr>
        <w:widowControl w:val="0"/>
        <w:numPr>
          <w:ilvl w:val="0"/>
          <w:numId w:val="18"/>
        </w:numPr>
        <w:adjustRightInd w:val="0"/>
        <w:snapToGrid w:val="0"/>
        <w:ind w:left="0" w:firstLine="480"/>
        <w:jc w:val="both"/>
        <w:rPr>
          <w:rFonts w:asciiTheme="minorEastAsia" w:hAnsiTheme="minorEastAsia"/>
        </w:rPr>
      </w:pPr>
      <w:r>
        <w:rPr>
          <w:rFonts w:asciiTheme="minorEastAsia" w:hAnsiTheme="minorEastAsia" w:hint="eastAsia"/>
        </w:rPr>
        <w:t>光纤类型：单模光纤（</w:t>
      </w:r>
      <w:r>
        <w:rPr>
          <w:rFonts w:asciiTheme="minorEastAsia" w:hAnsiTheme="minorEastAsia"/>
        </w:rPr>
        <w:t>9/125μm）</w:t>
      </w:r>
    </w:p>
    <w:p w:rsidR="00160294" w:rsidRDefault="00E04F4A">
      <w:pPr>
        <w:widowControl w:val="0"/>
        <w:numPr>
          <w:ilvl w:val="0"/>
          <w:numId w:val="18"/>
        </w:numPr>
        <w:adjustRightInd w:val="0"/>
        <w:snapToGrid w:val="0"/>
        <w:ind w:left="0" w:firstLine="480"/>
        <w:jc w:val="both"/>
        <w:rPr>
          <w:rFonts w:asciiTheme="minorEastAsia" w:hAnsiTheme="minorEastAsia"/>
        </w:rPr>
      </w:pPr>
      <w:r>
        <w:rPr>
          <w:rFonts w:asciiTheme="minorEastAsia" w:hAnsiTheme="minorEastAsia" w:hint="eastAsia"/>
        </w:rPr>
        <w:t>工作温度：</w:t>
      </w:r>
      <w:r>
        <w:rPr>
          <w:rFonts w:asciiTheme="minorEastAsia" w:hAnsiTheme="minorEastAsia"/>
        </w:rPr>
        <w:t>-30℃到+90℃，150℃高温下生存3小时</w:t>
      </w:r>
    </w:p>
    <w:p w:rsidR="00160294" w:rsidRDefault="00E04F4A">
      <w:pPr>
        <w:widowControl w:val="0"/>
        <w:numPr>
          <w:ilvl w:val="0"/>
          <w:numId w:val="18"/>
        </w:numPr>
        <w:adjustRightInd w:val="0"/>
        <w:snapToGrid w:val="0"/>
        <w:ind w:left="0" w:firstLine="480"/>
        <w:jc w:val="both"/>
        <w:rPr>
          <w:rFonts w:asciiTheme="minorEastAsia" w:hAnsiTheme="minorEastAsia"/>
        </w:rPr>
      </w:pPr>
      <w:r>
        <w:rPr>
          <w:rFonts w:asciiTheme="minorEastAsia" w:hAnsiTheme="minorEastAsia" w:hint="eastAsia"/>
        </w:rPr>
        <w:t>探测光纤本征安全，不受电磁干扰、抗机械冲击、抗腐蚀</w:t>
      </w:r>
    </w:p>
    <w:p w:rsidR="00160294" w:rsidRDefault="00E04F4A">
      <w:pPr>
        <w:widowControl w:val="0"/>
        <w:numPr>
          <w:ilvl w:val="0"/>
          <w:numId w:val="18"/>
        </w:numPr>
        <w:adjustRightInd w:val="0"/>
        <w:snapToGrid w:val="0"/>
        <w:ind w:left="0" w:firstLine="480"/>
        <w:jc w:val="both"/>
        <w:rPr>
          <w:rFonts w:asciiTheme="minorEastAsia" w:hAnsiTheme="minorEastAsia"/>
        </w:rPr>
      </w:pPr>
      <w:r>
        <w:rPr>
          <w:rFonts w:asciiTheme="minorEastAsia" w:hAnsiTheme="minorEastAsia" w:hint="eastAsia"/>
        </w:rPr>
        <w:t>防护级别：≥</w:t>
      </w:r>
      <w:r>
        <w:rPr>
          <w:rFonts w:asciiTheme="minorEastAsia" w:hAnsiTheme="minorEastAsia"/>
        </w:rPr>
        <w:t>IP67</w:t>
      </w:r>
    </w:p>
    <w:p w:rsidR="00160294" w:rsidRDefault="00E04F4A">
      <w:pPr>
        <w:widowControl w:val="0"/>
        <w:numPr>
          <w:ilvl w:val="0"/>
          <w:numId w:val="18"/>
        </w:numPr>
        <w:adjustRightInd w:val="0"/>
        <w:snapToGrid w:val="0"/>
        <w:ind w:left="0" w:firstLine="480"/>
        <w:jc w:val="both"/>
        <w:rPr>
          <w:rFonts w:asciiTheme="minorEastAsia" w:hAnsiTheme="minorEastAsia"/>
        </w:rPr>
      </w:pPr>
      <w:r>
        <w:rPr>
          <w:rFonts w:asciiTheme="minorEastAsia" w:hAnsiTheme="minorEastAsia" w:hint="eastAsia"/>
        </w:rPr>
        <w:t>弯曲直径：不大于</w:t>
      </w:r>
      <w:r>
        <w:rPr>
          <w:rFonts w:asciiTheme="minorEastAsia" w:hAnsiTheme="minorEastAsia"/>
        </w:rPr>
        <w:t>200mm</w:t>
      </w:r>
    </w:p>
    <w:p w:rsidR="00160294" w:rsidRDefault="00E04F4A">
      <w:pPr>
        <w:widowControl w:val="0"/>
        <w:numPr>
          <w:ilvl w:val="0"/>
          <w:numId w:val="18"/>
        </w:numPr>
        <w:adjustRightInd w:val="0"/>
        <w:snapToGrid w:val="0"/>
        <w:ind w:left="0" w:firstLine="480"/>
        <w:jc w:val="both"/>
        <w:rPr>
          <w:rFonts w:asciiTheme="minorEastAsia" w:hAnsiTheme="minorEastAsia"/>
        </w:rPr>
      </w:pPr>
      <w:r>
        <w:rPr>
          <w:rFonts w:asciiTheme="minorEastAsia" w:hAnsiTheme="minorEastAsia" w:hint="eastAsia"/>
        </w:rPr>
        <w:t>使用寿命：≥</w:t>
      </w:r>
      <w:r>
        <w:rPr>
          <w:rFonts w:asciiTheme="minorEastAsia" w:hAnsiTheme="minorEastAsia"/>
        </w:rPr>
        <w:t>30年</w:t>
      </w:r>
    </w:p>
    <w:p w:rsidR="00160294" w:rsidRDefault="00E04F4A">
      <w:pPr>
        <w:widowControl w:val="0"/>
        <w:numPr>
          <w:ilvl w:val="0"/>
          <w:numId w:val="18"/>
        </w:numPr>
        <w:adjustRightInd w:val="0"/>
        <w:snapToGrid w:val="0"/>
        <w:ind w:left="0" w:firstLine="480"/>
        <w:jc w:val="both"/>
        <w:rPr>
          <w:rFonts w:asciiTheme="minorEastAsia" w:hAnsiTheme="minorEastAsia"/>
        </w:rPr>
      </w:pPr>
      <w:r>
        <w:rPr>
          <w:rFonts w:asciiTheme="minorEastAsia" w:hAnsiTheme="minorEastAsia" w:hint="eastAsia"/>
        </w:rPr>
        <w:t>光纤护套：采用不锈钢螺纹铠装护套，光纤装在钢丝编织护套管中，以抵抗机械及环境冲击。</w:t>
      </w:r>
    </w:p>
    <w:p w:rsidR="00160294" w:rsidRDefault="00E04F4A">
      <w:pPr>
        <w:widowControl w:val="0"/>
        <w:numPr>
          <w:ilvl w:val="0"/>
          <w:numId w:val="18"/>
        </w:numPr>
        <w:adjustRightInd w:val="0"/>
        <w:snapToGrid w:val="0"/>
        <w:ind w:left="0" w:firstLine="480"/>
        <w:jc w:val="both"/>
        <w:rPr>
          <w:rFonts w:asciiTheme="minorEastAsia" w:hAnsiTheme="minorEastAsia"/>
        </w:rPr>
      </w:pPr>
      <w:r>
        <w:rPr>
          <w:rFonts w:asciiTheme="minorEastAsia" w:hAnsiTheme="minorEastAsia" w:hint="eastAsia"/>
        </w:rPr>
        <w:lastRenderedPageBreak/>
        <w:t>拉力：在安装过程中 最大</w:t>
      </w:r>
      <w:r>
        <w:rPr>
          <w:rFonts w:asciiTheme="minorEastAsia" w:hAnsiTheme="minorEastAsia"/>
        </w:rPr>
        <w:t>250N</w:t>
      </w:r>
    </w:p>
    <w:p w:rsidR="00160294" w:rsidRDefault="00E04F4A" w:rsidP="005D627C">
      <w:pPr>
        <w:widowControl w:val="0"/>
        <w:adjustRightInd w:val="0"/>
        <w:snapToGrid w:val="0"/>
        <w:ind w:leftChars="200" w:left="480" w:firstLineChars="500" w:firstLine="1200"/>
        <w:jc w:val="both"/>
        <w:rPr>
          <w:rFonts w:asciiTheme="minorEastAsia" w:hAnsiTheme="minorEastAsia"/>
        </w:rPr>
      </w:pPr>
      <w:r>
        <w:rPr>
          <w:rFonts w:asciiTheme="minorEastAsia" w:hAnsiTheme="minorEastAsia" w:hint="eastAsia"/>
        </w:rPr>
        <w:t>在使用过程中 最大</w:t>
      </w:r>
      <w:r>
        <w:rPr>
          <w:rFonts w:asciiTheme="minorEastAsia" w:hAnsiTheme="minorEastAsia"/>
        </w:rPr>
        <w:t xml:space="preserve">150N </w:t>
      </w:r>
    </w:p>
    <w:p w:rsidR="00160294" w:rsidRDefault="00E04F4A">
      <w:pPr>
        <w:adjustRightInd w:val="0"/>
        <w:snapToGrid w:val="0"/>
        <w:ind w:firstLine="480"/>
        <w:rPr>
          <w:lang w:val="zh-CN"/>
        </w:rPr>
      </w:pPr>
      <w:r>
        <w:rPr>
          <w:rFonts w:hint="eastAsia"/>
          <w:lang w:val="zh-CN"/>
        </w:rPr>
        <w:t>光缆可靠性高，安装、维护简便，属准免维护产品；</w:t>
      </w:r>
    </w:p>
    <w:p w:rsidR="00160294" w:rsidRDefault="00E04F4A">
      <w:pPr>
        <w:adjustRightInd w:val="0"/>
        <w:snapToGrid w:val="0"/>
        <w:ind w:firstLine="480"/>
        <w:rPr>
          <w:lang w:val="zh-CN"/>
        </w:rPr>
      </w:pPr>
      <w:r>
        <w:rPr>
          <w:rFonts w:hint="eastAsia"/>
          <w:lang w:val="zh-CN"/>
        </w:rPr>
        <w:t>光纤产品的技术参数和质量需满足国家和国际最新标准和规范的要求。</w:t>
      </w:r>
    </w:p>
    <w:p w:rsidR="00160294" w:rsidRDefault="00E04F4A">
      <w:pPr>
        <w:pStyle w:val="ab"/>
        <w:numPr>
          <w:ilvl w:val="0"/>
          <w:numId w:val="24"/>
        </w:numPr>
        <w:adjustRightInd w:val="0"/>
        <w:snapToGrid w:val="0"/>
        <w:ind w:firstLineChars="0"/>
        <w:rPr>
          <w:rFonts w:asciiTheme="minorEastAsia" w:hAnsiTheme="minorEastAsia"/>
        </w:rPr>
      </w:pPr>
      <w:r>
        <w:rPr>
          <w:rFonts w:asciiTheme="minorEastAsia" w:hAnsiTheme="minorEastAsia" w:hint="eastAsia"/>
        </w:rPr>
        <w:t>屏蔽双绞线</w:t>
      </w:r>
    </w:p>
    <w:p w:rsidR="00160294" w:rsidRDefault="00E04F4A">
      <w:pPr>
        <w:adjustRightInd w:val="0"/>
        <w:snapToGrid w:val="0"/>
        <w:ind w:firstLine="480"/>
        <w:rPr>
          <w:lang w:val="zh-CN"/>
        </w:rPr>
      </w:pPr>
      <w:r>
        <w:rPr>
          <w:rFonts w:hint="eastAsia"/>
          <w:lang w:val="zh-CN"/>
        </w:rPr>
        <w:t>串口通信电缆采用铜带对绞屏蔽、钢带铠装、无卤低烟A类阻燃通信电缆。</w:t>
      </w:r>
    </w:p>
    <w:p w:rsidR="00160294" w:rsidRDefault="00E04F4A">
      <w:pPr>
        <w:adjustRightInd w:val="0"/>
        <w:snapToGrid w:val="0"/>
        <w:ind w:firstLine="480"/>
        <w:rPr>
          <w:lang w:val="zh-CN"/>
        </w:rPr>
      </w:pPr>
      <w:r>
        <w:rPr>
          <w:rFonts w:hint="eastAsia"/>
          <w:lang w:val="zh-CN"/>
        </w:rPr>
        <w:t>工作温度范围：-20 至 60度；双绞线要求绞合密度较高，线缆韧性好，可任意弯曲。</w:t>
      </w:r>
    </w:p>
    <w:p w:rsidR="00160294" w:rsidRDefault="00E04F4A">
      <w:pPr>
        <w:ind w:firstLine="480"/>
      </w:pPr>
      <w:r>
        <w:rPr>
          <w:rFonts w:hint="eastAsia"/>
        </w:rPr>
        <w:t>集控平台</w:t>
      </w:r>
      <w:r>
        <w:rPr>
          <w:rFonts w:hint="eastAsia"/>
          <w:lang w:val="zh-CN"/>
        </w:rPr>
        <w:t>使用的光/电缆要求及不同设备间</w:t>
      </w:r>
      <w:r>
        <w:rPr>
          <w:rFonts w:hint="eastAsia"/>
        </w:rPr>
        <w:t>的接线距离按现场实际情况确定。</w:t>
      </w:r>
    </w:p>
    <w:p w:rsidR="00160294" w:rsidRDefault="00E04F4A">
      <w:pPr>
        <w:pStyle w:val="4"/>
      </w:pPr>
      <w:r>
        <w:rPr>
          <w:rFonts w:hint="eastAsia"/>
        </w:rPr>
        <w:t>U</w:t>
      </w:r>
      <w:r>
        <w:t>PS</w:t>
      </w:r>
      <w:r>
        <w:t>后备电源</w:t>
      </w:r>
    </w:p>
    <w:p w:rsidR="00160294" w:rsidRDefault="00E04F4A">
      <w:pPr>
        <w:ind w:firstLine="480"/>
      </w:pPr>
      <w:r>
        <w:rPr>
          <w:rFonts w:hint="eastAsia"/>
        </w:rPr>
        <w:t>集控中心配置2</w:t>
      </w:r>
      <w:r>
        <w:t>0kVA的</w:t>
      </w:r>
      <w:r>
        <w:rPr>
          <w:rFonts w:hint="eastAsia"/>
        </w:rPr>
        <w:t>U</w:t>
      </w:r>
      <w:r>
        <w:t>PS后备电源</w:t>
      </w:r>
      <w:r>
        <w:rPr>
          <w:rFonts w:hint="eastAsia"/>
        </w:rPr>
        <w:t>1</w:t>
      </w:r>
      <w:r>
        <w:t>套，</w:t>
      </w:r>
      <w:r>
        <w:rPr>
          <w:rFonts w:hint="eastAsia"/>
        </w:rPr>
        <w:t>U</w:t>
      </w:r>
      <w:r>
        <w:t>PS后备电源性能参数不低于以下要求：</w:t>
      </w:r>
    </w:p>
    <w:p w:rsidR="00160294" w:rsidRDefault="00E04F4A">
      <w:pPr>
        <w:widowControl w:val="0"/>
        <w:numPr>
          <w:ilvl w:val="0"/>
          <w:numId w:val="18"/>
        </w:numPr>
        <w:adjustRightInd w:val="0"/>
        <w:snapToGrid w:val="0"/>
        <w:ind w:left="0" w:firstLine="480"/>
        <w:jc w:val="both"/>
        <w:rPr>
          <w:rFonts w:asciiTheme="minorEastAsia" w:hAnsiTheme="minorEastAsia"/>
        </w:rPr>
      </w:pPr>
      <w:r>
        <w:rPr>
          <w:rFonts w:asciiTheme="minorEastAsia" w:hAnsiTheme="minorEastAsia" w:hint="eastAsia"/>
        </w:rPr>
        <w:t>后备时长≥</w:t>
      </w:r>
      <w:r>
        <w:rPr>
          <w:rFonts w:asciiTheme="minorEastAsia" w:hAnsiTheme="minorEastAsia"/>
        </w:rPr>
        <w:t>30分钟；</w:t>
      </w:r>
    </w:p>
    <w:p w:rsidR="00160294" w:rsidRDefault="00E04F4A">
      <w:pPr>
        <w:widowControl w:val="0"/>
        <w:numPr>
          <w:ilvl w:val="0"/>
          <w:numId w:val="18"/>
        </w:numPr>
        <w:adjustRightInd w:val="0"/>
        <w:snapToGrid w:val="0"/>
        <w:ind w:left="0" w:firstLine="480"/>
        <w:jc w:val="both"/>
        <w:rPr>
          <w:rFonts w:asciiTheme="minorEastAsia" w:hAnsiTheme="minorEastAsia"/>
        </w:rPr>
      </w:pPr>
      <w:r>
        <w:rPr>
          <w:rFonts w:asciiTheme="minorEastAsia" w:hAnsiTheme="minorEastAsia" w:hint="eastAsia"/>
        </w:rPr>
        <w:t>工作制式：三进单出（可选单进单出）；</w:t>
      </w:r>
    </w:p>
    <w:p w:rsidR="00160294" w:rsidRDefault="00E04F4A">
      <w:pPr>
        <w:widowControl w:val="0"/>
        <w:numPr>
          <w:ilvl w:val="0"/>
          <w:numId w:val="18"/>
        </w:numPr>
        <w:adjustRightInd w:val="0"/>
        <w:snapToGrid w:val="0"/>
        <w:ind w:left="0" w:firstLine="480"/>
        <w:jc w:val="both"/>
        <w:rPr>
          <w:rFonts w:asciiTheme="minorEastAsia" w:hAnsiTheme="minorEastAsia"/>
        </w:rPr>
      </w:pPr>
      <w:r>
        <w:rPr>
          <w:rFonts w:asciiTheme="minorEastAsia" w:hAnsiTheme="minorEastAsia" w:hint="eastAsia"/>
        </w:rPr>
        <w:t>系统效率：在线模式（≥</w:t>
      </w:r>
      <w:r>
        <w:rPr>
          <w:rFonts w:asciiTheme="minorEastAsia" w:hAnsiTheme="minorEastAsia"/>
        </w:rPr>
        <w:t>93%），ECO模式（≥98%）；</w:t>
      </w:r>
    </w:p>
    <w:p w:rsidR="00160294" w:rsidRDefault="00E04F4A">
      <w:pPr>
        <w:widowControl w:val="0"/>
        <w:numPr>
          <w:ilvl w:val="0"/>
          <w:numId w:val="18"/>
        </w:numPr>
        <w:adjustRightInd w:val="0"/>
        <w:snapToGrid w:val="0"/>
        <w:ind w:left="0" w:firstLine="480"/>
        <w:jc w:val="both"/>
        <w:rPr>
          <w:rFonts w:asciiTheme="minorEastAsia" w:hAnsiTheme="minorEastAsia"/>
        </w:rPr>
      </w:pPr>
      <w:r>
        <w:rPr>
          <w:rFonts w:asciiTheme="minorEastAsia" w:hAnsiTheme="minorEastAsia" w:hint="eastAsia"/>
        </w:rPr>
        <w:t>切换时间：</w:t>
      </w:r>
      <w:r>
        <w:rPr>
          <w:rFonts w:asciiTheme="minorEastAsia" w:hAnsiTheme="minorEastAsia"/>
        </w:rPr>
        <w:t>0ms</w:t>
      </w:r>
      <w:r>
        <w:rPr>
          <w:rFonts w:asciiTheme="minorEastAsia" w:hAnsiTheme="minorEastAsia" w:hint="eastAsia"/>
        </w:rPr>
        <w:t>。</w:t>
      </w:r>
    </w:p>
    <w:p w:rsidR="00160294" w:rsidRDefault="00E04F4A">
      <w:pPr>
        <w:pStyle w:val="4"/>
      </w:pPr>
      <w:r>
        <w:t>服务器屏柜</w:t>
      </w:r>
    </w:p>
    <w:p w:rsidR="00160294" w:rsidRDefault="00E04F4A">
      <w:pPr>
        <w:ind w:firstLine="480"/>
      </w:pPr>
      <w:r>
        <w:t>柜体防护等级为 IP41 级，选用高强度钢组合结构，柜体钢板厚度2.5mm ，柜体采用全封闭结构，表面采用喷塑处理</w:t>
      </w:r>
      <w:r>
        <w:rPr>
          <w:rFonts w:hint="eastAsia"/>
        </w:rPr>
        <w:t>。</w:t>
      </w:r>
    </w:p>
    <w:p w:rsidR="00160294" w:rsidRDefault="00E04F4A">
      <w:pPr>
        <w:ind w:firstLine="480"/>
      </w:pPr>
      <w:r>
        <w:t>结构为前后开门、垂直自立式的柜式结构，尺寸：800mm*1000mm*2200mm（宽*深*高），柜门自动开启的柜内照明设备，便于对柜内的设备进行检查和接线。柜内设有横向及竖向导线槽，所有设备安装的位置都方便外部电缆从盘柜的底部进入。</w:t>
      </w:r>
    </w:p>
    <w:p w:rsidR="00160294" w:rsidRDefault="00E04F4A">
      <w:pPr>
        <w:ind w:firstLine="480"/>
      </w:pPr>
      <w:r>
        <w:t>内部配线采用低烟无卤阻燃的电（线）缆，其最小截面不小于1.5mm</w:t>
      </w:r>
      <w:r>
        <w:rPr>
          <w:rFonts w:hint="eastAsia"/>
        </w:rPr>
        <w:t>²</w:t>
      </w:r>
      <w:r>
        <w:t xml:space="preserve"> 。</w:t>
      </w:r>
    </w:p>
    <w:p w:rsidR="00160294" w:rsidRDefault="00E04F4A">
      <w:pPr>
        <w:ind w:firstLine="480"/>
      </w:pPr>
      <w:r>
        <w:t>所有端子采用额定值为1kV、10A的压接型国际知名品牌铜质端子。电流回路的端子能接不小于6mm</w:t>
      </w:r>
      <w:r>
        <w:rPr>
          <w:rFonts w:hint="eastAsia"/>
        </w:rPr>
        <w:t>²</w:t>
      </w:r>
      <w:r>
        <w:t>的电缆芯线。端子排间有足够的绝缘，端子排根据功</w:t>
      </w:r>
      <w:r>
        <w:lastRenderedPageBreak/>
        <w:t>能分段排列并至少留20%的备用端子。端子排间留有足够的空间，便于外部电缆的连接。</w:t>
      </w:r>
    </w:p>
    <w:p w:rsidR="00160294" w:rsidRDefault="00E04F4A">
      <w:pPr>
        <w:pStyle w:val="3"/>
      </w:pPr>
      <w:bookmarkStart w:id="60" w:name="_Toc195464831"/>
      <w:bookmarkStart w:id="61" w:name="_Toc196755191"/>
      <w:r>
        <w:rPr>
          <w:rFonts w:hint="eastAsia"/>
        </w:rPr>
        <w:t>集控中心要求</w:t>
      </w:r>
      <w:bookmarkEnd w:id="60"/>
      <w:bookmarkEnd w:id="61"/>
    </w:p>
    <w:p w:rsidR="00160294" w:rsidRDefault="00E04F4A">
      <w:pPr>
        <w:ind w:firstLine="480"/>
      </w:pPr>
      <w:r>
        <w:rPr>
          <w:rFonts w:hint="eastAsia"/>
        </w:rPr>
        <w:t>发包人提供集控中心房间，面积约为60m</w:t>
      </w:r>
      <w:r>
        <w:rPr>
          <w:rFonts w:hint="eastAsia"/>
          <w:vertAlign w:val="superscript"/>
        </w:rPr>
        <w:t>2</w:t>
      </w:r>
      <w:r>
        <w:rPr>
          <w:rFonts w:hint="eastAsia"/>
        </w:rPr>
        <w:t>。投标人需要根据现场空间构建集控中心，包括既有设备拆除搬走（集显屏，操作台，旧电脑，旧空调，文件柜，旧办公桌椅等家具设备电器）、无框玻璃隔断安装与空调安装等工作，详见工程量清单。</w:t>
      </w:r>
    </w:p>
    <w:p w:rsidR="00160294" w:rsidRDefault="00E04F4A">
      <w:pPr>
        <w:pStyle w:val="3"/>
      </w:pPr>
      <w:bookmarkStart w:id="62" w:name="_Toc195464832"/>
      <w:bookmarkStart w:id="63" w:name="_Toc196755192"/>
      <w:r>
        <w:rPr>
          <w:rFonts w:hint="eastAsia"/>
        </w:rPr>
        <w:t>智能</w:t>
      </w:r>
      <w:r>
        <w:t>运维技术要求</w:t>
      </w:r>
      <w:bookmarkEnd w:id="62"/>
      <w:bookmarkEnd w:id="63"/>
    </w:p>
    <w:p w:rsidR="00160294" w:rsidRDefault="00E04F4A">
      <w:pPr>
        <w:ind w:firstLine="480"/>
      </w:pPr>
      <w:r>
        <w:rPr>
          <w:rFonts w:hint="eastAsia"/>
        </w:rPr>
        <w:t>智能运维系统包括底层感知设备、通信设备以及上层软件系统，软件系统集成在集控平台上运行。</w:t>
      </w:r>
    </w:p>
    <w:p w:rsidR="00160294" w:rsidRDefault="00E04F4A">
      <w:pPr>
        <w:pStyle w:val="4"/>
      </w:pPr>
      <w:r>
        <w:rPr>
          <w:rFonts w:hint="eastAsia"/>
        </w:rPr>
        <w:t>系统概述</w:t>
      </w:r>
    </w:p>
    <w:p w:rsidR="00160294" w:rsidRDefault="00E04F4A">
      <w:pPr>
        <w:adjustRightInd w:val="0"/>
        <w:snapToGrid w:val="0"/>
        <w:ind w:firstLine="480"/>
        <w:rPr>
          <w:rFonts w:asciiTheme="minorEastAsia" w:hAnsiTheme="minorEastAsia"/>
        </w:rPr>
      </w:pPr>
      <w:r>
        <w:rPr>
          <w:rFonts w:asciiTheme="minorEastAsia" w:hAnsiTheme="minorEastAsia" w:hint="eastAsia"/>
        </w:rPr>
        <w:t>智能运维通过集成和分析设备运行状态和管理过程中的多元化数据，利用电力监控、图像识别、在线监测、带电检测等智能化感知技术实现大规模数据采集，以设备设施资产大数据、设备维修大数据、设备运行大数据为核心，分层分级实现数据传输、存储、处理、分析，建立以设备运行状态全景监视、智能告警、智能巡视、智能诊断、智能决策以及生产业务全流程管理等功能应用，全面提升供电系统安全可靠度，促进供电运维管理业务流程重构和提质增效。</w:t>
      </w:r>
    </w:p>
    <w:p w:rsidR="00160294" w:rsidRDefault="00E04F4A">
      <w:pPr>
        <w:adjustRightInd w:val="0"/>
        <w:snapToGrid w:val="0"/>
        <w:ind w:firstLine="480"/>
        <w:rPr>
          <w:rFonts w:asciiTheme="minorEastAsia" w:hAnsiTheme="minorEastAsia"/>
        </w:rPr>
      </w:pPr>
      <w:r>
        <w:rPr>
          <w:rFonts w:asciiTheme="minorEastAsia" w:hAnsiTheme="minorEastAsia" w:hint="eastAsia"/>
        </w:rPr>
        <w:t>基于供电系统智能运维数据，整合各系统、各设备的模型和数据，以设备为主线，将各子系统信息进行融合，实现设备的全景运维和智能巡视；应基于运维的实际需求，构建全周期管控、风险预警、故障联合诊断、应急处理场景，将被动的事后运维转化为积极的主动运维，降低供电设备全寿命周期成本，提高系统可靠性。系统应采用模块化、服务化设计，构建供电运维业务融合的一体化功能，促成供电系统运维的规范化和智能化，强化供电设备的全过程控制和优化，为企业决策提供支持。</w:t>
      </w:r>
    </w:p>
    <w:p w:rsidR="00160294" w:rsidRDefault="00E04F4A">
      <w:pPr>
        <w:pStyle w:val="4"/>
      </w:pPr>
      <w:r>
        <w:rPr>
          <w:rFonts w:hint="eastAsia"/>
        </w:rPr>
        <w:lastRenderedPageBreak/>
        <w:t>系统架构要求</w:t>
      </w:r>
    </w:p>
    <w:p w:rsidR="00160294" w:rsidRDefault="00E04F4A">
      <w:pPr>
        <w:pStyle w:val="5"/>
        <w:rPr>
          <w:rFonts w:asciiTheme="minorEastAsia" w:eastAsiaTheme="minorEastAsia" w:hAnsiTheme="minorEastAsia"/>
        </w:rPr>
      </w:pPr>
      <w:r>
        <w:rPr>
          <w:rFonts w:asciiTheme="minorEastAsia" w:eastAsiaTheme="minorEastAsia" w:hAnsiTheme="minorEastAsia" w:hint="eastAsia"/>
        </w:rPr>
        <w:t>总体架构要求</w:t>
      </w:r>
    </w:p>
    <w:p w:rsidR="00160294" w:rsidRDefault="00E04F4A">
      <w:pPr>
        <w:adjustRightInd w:val="0"/>
        <w:snapToGrid w:val="0"/>
        <w:ind w:firstLine="480"/>
        <w:rPr>
          <w:rFonts w:asciiTheme="minorEastAsia" w:hAnsiTheme="minorEastAsia"/>
        </w:rPr>
      </w:pPr>
      <w:r>
        <w:rPr>
          <w:rFonts w:asciiTheme="minorEastAsia" w:hAnsiTheme="minorEastAsia" w:hint="eastAsia"/>
        </w:rPr>
        <w:t>智能运维集成采集单元上送的视频巡视、在线监测、电能质量、电能计量、波形信息等数据，并在数据中心进行数据清洗、分析等工作，实时展示智能运维数据包括供电系统实时运行信息、各类系统事件、操作、告警、故障信息、健康管理数据、视频巡视信息、在线监测信息、用电统计分析信息等。</w:t>
      </w:r>
    </w:p>
    <w:p w:rsidR="00160294" w:rsidRDefault="00E04F4A">
      <w:pPr>
        <w:adjustRightInd w:val="0"/>
        <w:snapToGrid w:val="0"/>
        <w:ind w:firstLine="480"/>
        <w:rPr>
          <w:rFonts w:asciiTheme="minorEastAsia" w:hAnsiTheme="minorEastAsia"/>
        </w:rPr>
      </w:pPr>
      <w:r>
        <w:rPr>
          <w:rFonts w:asciiTheme="minorEastAsia" w:hAnsiTheme="minorEastAsia" w:hint="eastAsia"/>
        </w:rPr>
        <w:t>智能运维采集层包括视频巡视、在线监测、电能质量、电能计量、波形信息等，通过数据网关机、边缘终端等，采集供电系统的波形数据、视频巡视信息、在线监测信息，并完成数据汇集、数据预处理、视频数据存储、音频数据存储、视频巡检任务执行等功能，同时将视频、感知等数据上传至数据中心。</w:t>
      </w:r>
    </w:p>
    <w:p w:rsidR="00160294" w:rsidRDefault="00E04F4A">
      <w:pPr>
        <w:pStyle w:val="5"/>
      </w:pPr>
      <w:r>
        <w:rPr>
          <w:rFonts w:hint="eastAsia"/>
        </w:rPr>
        <w:t>用户场景要求</w:t>
      </w:r>
    </w:p>
    <w:p w:rsidR="00160294" w:rsidRDefault="00E04F4A">
      <w:pPr>
        <w:adjustRightInd w:val="0"/>
        <w:snapToGrid w:val="0"/>
        <w:ind w:firstLine="480"/>
        <w:rPr>
          <w:rFonts w:asciiTheme="minorEastAsia" w:hAnsiTheme="minorEastAsia"/>
        </w:rPr>
      </w:pPr>
      <w:r>
        <w:rPr>
          <w:rFonts w:asciiTheme="minorEastAsia" w:hAnsiTheme="minorEastAsia" w:hint="eastAsia"/>
        </w:rPr>
        <w:t>系统应能通过统一的数据集成融合和建模，实现数据统一存储，并通过权限控制、功能编排、数据分区等方式提供面向各级应用模式的应用视图。系统根据登录用户角色，自动呈现该用户管辖内的系统数据。</w:t>
      </w:r>
    </w:p>
    <w:p w:rsidR="00160294" w:rsidRDefault="00E04F4A">
      <w:pPr>
        <w:pStyle w:val="4"/>
      </w:pPr>
      <w:r>
        <w:rPr>
          <w:rFonts w:hint="eastAsia"/>
        </w:rPr>
        <w:t>系统功能要求</w:t>
      </w:r>
    </w:p>
    <w:p w:rsidR="00160294" w:rsidRDefault="00E04F4A">
      <w:pPr>
        <w:adjustRightInd w:val="0"/>
        <w:snapToGrid w:val="0"/>
        <w:ind w:firstLine="480"/>
        <w:rPr>
          <w:rFonts w:asciiTheme="minorEastAsia" w:hAnsiTheme="minorEastAsia"/>
        </w:rPr>
      </w:pPr>
      <w:r>
        <w:rPr>
          <w:rFonts w:asciiTheme="minorEastAsia" w:hAnsiTheme="minorEastAsia" w:hint="eastAsia"/>
        </w:rPr>
        <w:t>本技术规格书的系统功能要求为基本要求，投标人应根据发包人要求进行详细设计以满足运维实际需要，相关费用包含在合同总价内。</w:t>
      </w:r>
    </w:p>
    <w:p w:rsidR="00160294" w:rsidRDefault="00E04F4A">
      <w:pPr>
        <w:adjustRightInd w:val="0"/>
        <w:snapToGrid w:val="0"/>
        <w:ind w:firstLine="480"/>
        <w:rPr>
          <w:rFonts w:asciiTheme="minorEastAsia" w:hAnsiTheme="minorEastAsia"/>
        </w:rPr>
      </w:pPr>
      <w:r>
        <w:rPr>
          <w:rFonts w:asciiTheme="minorEastAsia" w:hAnsiTheme="minorEastAsia" w:hint="eastAsia"/>
        </w:rPr>
        <w:t>智能运维分系统应全方位、多角度对各类型供电设备进行实时、精准的监测，提供多种数据展示的形式，让用户实时掌握供电系统的状态，协助用户管理与决策。系统应安全可靠、数据准确、页面美观、交互友好，提供符合人机工程学的GUI界面设计，实现多终端自适应的沉浸式交互体验。</w:t>
      </w:r>
    </w:p>
    <w:p w:rsidR="00160294" w:rsidRDefault="00E04F4A">
      <w:pPr>
        <w:pStyle w:val="5"/>
      </w:pPr>
      <w:r>
        <w:rPr>
          <w:rFonts w:hint="eastAsia"/>
        </w:rPr>
        <w:t>全景</w:t>
      </w:r>
      <w:r>
        <w:t>监视</w:t>
      </w:r>
    </w:p>
    <w:p w:rsidR="00160294" w:rsidRDefault="00E04F4A">
      <w:pPr>
        <w:pStyle w:val="6"/>
      </w:pPr>
      <w:r>
        <w:rPr>
          <w:rFonts w:hint="eastAsia"/>
        </w:rPr>
        <w:t>主接线图</w:t>
      </w:r>
    </w:p>
    <w:p w:rsidR="00160294" w:rsidRDefault="00E04F4A">
      <w:pPr>
        <w:adjustRightInd w:val="0"/>
        <w:snapToGrid w:val="0"/>
        <w:ind w:firstLine="480"/>
      </w:pPr>
      <w:r>
        <w:rPr>
          <w:rFonts w:hint="eastAsia"/>
          <w:szCs w:val="21"/>
        </w:rPr>
        <w:t>系统应</w:t>
      </w:r>
      <w:r>
        <w:rPr>
          <w:rFonts w:hint="eastAsia"/>
        </w:rPr>
        <w:t>显示整个供电系统和各个高压开关室和低压开关室的接线图、设备数量统计、设备分级评估不同状态柱状图和低压设备不同状态柱状图，</w:t>
      </w:r>
      <w:r>
        <w:rPr>
          <w:rFonts w:hint="eastAsia"/>
          <w:szCs w:val="21"/>
        </w:rPr>
        <w:t>显示各电压等级断路器的实时状态，点击某一开关，可查看该开关关键参数的实时数值。</w:t>
      </w:r>
    </w:p>
    <w:p w:rsidR="00160294" w:rsidRDefault="00E04F4A">
      <w:pPr>
        <w:adjustRightInd w:val="0"/>
        <w:snapToGrid w:val="0"/>
        <w:ind w:firstLine="480"/>
        <w:rPr>
          <w:szCs w:val="21"/>
        </w:rPr>
      </w:pPr>
      <w:r>
        <w:rPr>
          <w:rFonts w:hint="eastAsia"/>
          <w:szCs w:val="21"/>
        </w:rPr>
        <w:lastRenderedPageBreak/>
        <w:t>系统</w:t>
      </w:r>
      <w:r>
        <w:rPr>
          <w:rFonts w:hint="eastAsia"/>
        </w:rPr>
        <w:t>具备点击按钮放大缩小功能；具备鼠标滚轮滚动，接线图放大缩小功能；具备进入数字孪生监视页面入口。</w:t>
      </w:r>
    </w:p>
    <w:p w:rsidR="00160294" w:rsidRDefault="00E04F4A">
      <w:pPr>
        <w:adjustRightInd w:val="0"/>
        <w:snapToGrid w:val="0"/>
        <w:ind w:firstLine="480"/>
      </w:pPr>
      <w:r>
        <w:rPr>
          <w:rFonts w:hint="eastAsia"/>
          <w:szCs w:val="21"/>
        </w:rPr>
        <w:t>以表格的形式展示</w:t>
      </w:r>
      <w:r>
        <w:rPr>
          <w:szCs w:val="21"/>
        </w:rPr>
        <w:t>10</w:t>
      </w:r>
      <w:r>
        <w:rPr>
          <w:rFonts w:hint="eastAsia"/>
        </w:rPr>
        <w:t>kV电参数、400V电参数、温湿度、</w:t>
      </w:r>
      <w:r>
        <w:rPr>
          <w:rFonts w:hint="eastAsia"/>
          <w:szCs w:val="21"/>
        </w:rPr>
        <w:t>蓄电池</w:t>
      </w:r>
      <w:r>
        <w:rPr>
          <w:rFonts w:hint="eastAsia"/>
        </w:rPr>
        <w:t>等类别显示实时遥测、遥测数据，用户能快速查询数据点的实时数据。表格具备点击按钮和鼠标滚轮滚动放大缩小功能。</w:t>
      </w:r>
    </w:p>
    <w:p w:rsidR="00160294" w:rsidRDefault="00E04F4A">
      <w:pPr>
        <w:adjustRightInd w:val="0"/>
        <w:snapToGrid w:val="0"/>
        <w:ind w:firstLine="480"/>
      </w:pPr>
      <w:r>
        <w:rPr>
          <w:rFonts w:hint="eastAsia"/>
        </w:rPr>
        <w:t>系统工况信息以可视化的方式</w:t>
      </w:r>
      <w:r>
        <w:rPr>
          <w:rFonts w:hint="eastAsia"/>
          <w:szCs w:val="21"/>
        </w:rPr>
        <w:t>展示</w:t>
      </w:r>
      <w:r>
        <w:rPr>
          <w:rFonts w:hint="eastAsia"/>
        </w:rPr>
        <w:t>整个房间所有开关柜和环境温湿度的监控装置的运行状态、参数变化以及展示装置与装置之间数据链路拓扑。反馈系统在特定工况（如负载、温度、压力、功率等）下的性能表现，帮助工程师或操作人员理解系统的运行特性、优化设计或调整操作策略。</w:t>
      </w:r>
    </w:p>
    <w:p w:rsidR="00160294" w:rsidRDefault="00E04F4A" w:rsidP="001D01A1">
      <w:pPr>
        <w:pStyle w:val="6"/>
        <w:adjustRightInd w:val="0"/>
        <w:snapToGrid w:val="0"/>
        <w:spacing w:beforeLines="50" w:after="0"/>
        <w:ind w:left="988" w:hangingChars="410" w:hanging="988"/>
      </w:pPr>
      <w:r>
        <w:rPr>
          <w:rFonts w:hint="eastAsia"/>
        </w:rPr>
        <w:t>趋势曲线</w:t>
      </w:r>
    </w:p>
    <w:p w:rsidR="00160294" w:rsidRDefault="00E04F4A">
      <w:pPr>
        <w:adjustRightInd w:val="0"/>
        <w:snapToGrid w:val="0"/>
        <w:ind w:firstLine="480"/>
      </w:pPr>
      <w:r>
        <w:rPr>
          <w:rFonts w:hint="eastAsia"/>
          <w:szCs w:val="21"/>
        </w:rPr>
        <w:t>系统应</w:t>
      </w:r>
      <w:r>
        <w:rPr>
          <w:rFonts w:hint="eastAsia"/>
        </w:rPr>
        <w:t>根据不同的查询条件，通过</w:t>
      </w:r>
      <w:r>
        <w:rPr>
          <w:rFonts w:hint="eastAsia"/>
          <w:szCs w:val="21"/>
        </w:rPr>
        <w:t>折线图</w:t>
      </w:r>
      <w:r>
        <w:rPr>
          <w:rFonts w:hint="eastAsia"/>
        </w:rPr>
        <w:t>的方式展示设备电流、电压等运行关键参数的历史曲线或实时曲线。历史曲线则用于回顾过去某个时间段内数据的变化；实时曲线展示当前时刻数据的变化情况。历史曲线数据支持表格导出。</w:t>
      </w:r>
    </w:p>
    <w:p w:rsidR="00160294" w:rsidRDefault="00E04F4A" w:rsidP="001D01A1">
      <w:pPr>
        <w:pStyle w:val="6"/>
        <w:adjustRightInd w:val="0"/>
        <w:snapToGrid w:val="0"/>
        <w:spacing w:beforeLines="50" w:after="0"/>
        <w:ind w:left="988" w:hangingChars="410" w:hanging="988"/>
      </w:pPr>
      <w:r>
        <w:rPr>
          <w:rFonts w:hint="eastAsia"/>
        </w:rPr>
        <w:t>报警事件信息</w:t>
      </w:r>
    </w:p>
    <w:p w:rsidR="00160294" w:rsidRDefault="00E04F4A">
      <w:pPr>
        <w:adjustRightInd w:val="0"/>
        <w:snapToGrid w:val="0"/>
        <w:ind w:firstLine="480"/>
      </w:pPr>
      <w:r>
        <w:rPr>
          <w:rFonts w:hint="eastAsia"/>
        </w:rPr>
        <w:t>报警列表：列表包含事件发生时间、站点、事件描述、触发报警数值、事件类别、状态等数据。可通过确认按钮确认事件。</w:t>
      </w:r>
    </w:p>
    <w:p w:rsidR="00160294" w:rsidRDefault="00E04F4A">
      <w:pPr>
        <w:adjustRightInd w:val="0"/>
        <w:snapToGrid w:val="0"/>
        <w:ind w:firstLine="480"/>
      </w:pPr>
      <w:r>
        <w:rPr>
          <w:rFonts w:hint="eastAsia"/>
        </w:rPr>
        <w:t>报警查询：可通过房间、设备类型、设备名称、事件段、报警类别、是否确认、是否解决等查询报警事件，查询结果支持一键确认，查询数据支持表格导出。</w:t>
      </w:r>
    </w:p>
    <w:p w:rsidR="00160294" w:rsidRDefault="00E04F4A">
      <w:pPr>
        <w:adjustRightInd w:val="0"/>
        <w:snapToGrid w:val="0"/>
        <w:ind w:firstLine="480"/>
      </w:pPr>
      <w:r>
        <w:rPr>
          <w:rFonts w:hint="eastAsia"/>
        </w:rPr>
        <w:t>报警类别：报警类别分为紧急</w:t>
      </w:r>
      <w:r>
        <w:rPr>
          <w:rFonts w:hint="eastAsia"/>
          <w:szCs w:val="21"/>
        </w:rPr>
        <w:t>报警</w:t>
      </w:r>
      <w:r>
        <w:rPr>
          <w:rFonts w:hint="eastAsia"/>
        </w:rPr>
        <w:t>、严重报警、重要报警和次要报警。</w:t>
      </w:r>
    </w:p>
    <w:p w:rsidR="00160294" w:rsidRDefault="00E04F4A">
      <w:pPr>
        <w:adjustRightInd w:val="0"/>
        <w:snapToGrid w:val="0"/>
        <w:ind w:firstLine="480"/>
      </w:pPr>
      <w:r>
        <w:rPr>
          <w:rFonts w:hint="eastAsia"/>
        </w:rPr>
        <w:t>报警联动：发生报警事件，可在</w:t>
      </w:r>
      <w:r>
        <w:rPr>
          <w:rFonts w:hint="eastAsia"/>
          <w:szCs w:val="21"/>
        </w:rPr>
        <w:t>系统</w:t>
      </w:r>
      <w:r>
        <w:rPr>
          <w:rFonts w:hint="eastAsia"/>
        </w:rPr>
        <w:t>公共区域通过明显动画提醒显示，也能在实景监视页面实时动画显示，同时联动现场视频监控信息和相关电力监控数据、在线监测数据。</w:t>
      </w:r>
    </w:p>
    <w:p w:rsidR="00160294" w:rsidRDefault="00E04F4A" w:rsidP="001D01A1">
      <w:pPr>
        <w:pStyle w:val="6"/>
        <w:adjustRightInd w:val="0"/>
        <w:snapToGrid w:val="0"/>
        <w:spacing w:beforeLines="50" w:after="0"/>
        <w:ind w:left="988" w:hangingChars="410" w:hanging="988"/>
      </w:pPr>
      <w:r>
        <w:rPr>
          <w:rFonts w:hint="eastAsia"/>
        </w:rPr>
        <w:t>开关波形</w:t>
      </w:r>
    </w:p>
    <w:p w:rsidR="00160294" w:rsidRDefault="00E04F4A">
      <w:pPr>
        <w:adjustRightInd w:val="0"/>
        <w:snapToGrid w:val="0"/>
        <w:ind w:firstLine="480"/>
      </w:pPr>
      <w:r>
        <w:rPr>
          <w:rFonts w:hint="eastAsia"/>
        </w:rPr>
        <w:t xml:space="preserve">录波数据：通过不同查询条件，定位到需要查看的设备及其测量点位，即可查看其实时波形数据或历史波形数据。 </w:t>
      </w:r>
    </w:p>
    <w:p w:rsidR="00160294" w:rsidRDefault="00E04F4A">
      <w:pPr>
        <w:adjustRightInd w:val="0"/>
        <w:snapToGrid w:val="0"/>
        <w:ind w:firstLine="480"/>
      </w:pPr>
      <w:r>
        <w:rPr>
          <w:rFonts w:hint="eastAsia"/>
        </w:rPr>
        <w:lastRenderedPageBreak/>
        <w:t>在事件记录界面，可查看设备的故障记录、报警记录和日志记录，可通过不同查询条件，显示不同的事件记录。</w:t>
      </w:r>
    </w:p>
    <w:p w:rsidR="00160294" w:rsidRDefault="00E04F4A">
      <w:pPr>
        <w:pStyle w:val="6"/>
      </w:pPr>
      <w:r>
        <w:t>视频监视</w:t>
      </w:r>
    </w:p>
    <w:p w:rsidR="00160294" w:rsidRDefault="00E04F4A">
      <w:pPr>
        <w:ind w:firstLine="480"/>
      </w:pPr>
      <w:r>
        <w:rPr>
          <w:rFonts w:hint="eastAsia"/>
        </w:rPr>
        <w:t>功能要求</w:t>
      </w:r>
    </w:p>
    <w:p w:rsidR="00160294" w:rsidRDefault="00E04F4A">
      <w:pPr>
        <w:ind w:firstLine="480"/>
        <w:rPr>
          <w:bCs/>
        </w:rPr>
      </w:pPr>
      <w:r>
        <w:rPr>
          <w:rFonts w:hint="eastAsia"/>
          <w:bCs/>
        </w:rPr>
        <w:t>提供实时视频显示、视频回放和视频控制的功能。可灵活切换画面分屏模式。可在视频画面上人工标记缺陷。</w:t>
      </w:r>
    </w:p>
    <w:p w:rsidR="00160294" w:rsidRDefault="00E04F4A">
      <w:pPr>
        <w:ind w:firstLine="480"/>
      </w:pPr>
      <w:r>
        <w:rPr>
          <w:rFonts w:hint="eastAsia"/>
        </w:rPr>
        <w:t>支持对所安装的摄像头设备实时画面调取。</w:t>
      </w:r>
    </w:p>
    <w:p w:rsidR="00160294" w:rsidRDefault="00E04F4A">
      <w:pPr>
        <w:ind w:firstLine="480"/>
      </w:pPr>
      <w:r>
        <w:rPr>
          <w:rFonts w:hint="eastAsia"/>
        </w:rPr>
        <w:t>支持对重要监测点异常报警时、现场紧急情况时的画面存储及调阅。</w:t>
      </w:r>
    </w:p>
    <w:p w:rsidR="00160294" w:rsidRDefault="00E04F4A">
      <w:pPr>
        <w:ind w:firstLine="480"/>
      </w:pPr>
      <w:r>
        <w:rPr>
          <w:rFonts w:hint="eastAsia"/>
        </w:rPr>
        <w:t>支持对画面的方向、倍率、放大、缩小的控制功能。</w:t>
      </w:r>
    </w:p>
    <w:p w:rsidR="00160294" w:rsidRDefault="00E04F4A">
      <w:pPr>
        <w:ind w:firstLine="480"/>
      </w:pPr>
      <w:r>
        <w:rPr>
          <w:rFonts w:hint="eastAsia"/>
        </w:rPr>
        <w:t>支持多画面数量切换展示功能，如：单窗口、四宫格、九宫格等。</w:t>
      </w:r>
    </w:p>
    <w:p w:rsidR="00160294" w:rsidRDefault="00E04F4A" w:rsidP="001D01A1">
      <w:pPr>
        <w:widowControl w:val="0"/>
        <w:adjustRightInd w:val="0"/>
        <w:snapToGrid w:val="0"/>
        <w:spacing w:beforeLines="50"/>
        <w:ind w:left="984" w:hangingChars="410" w:hanging="984"/>
        <w:jc w:val="both"/>
      </w:pPr>
      <w:r>
        <w:t>可对实时视频进行录像和抓图。</w:t>
      </w:r>
    </w:p>
    <w:p w:rsidR="00160294" w:rsidRDefault="00E04F4A" w:rsidP="001D01A1">
      <w:pPr>
        <w:pStyle w:val="6"/>
        <w:adjustRightInd w:val="0"/>
        <w:snapToGrid w:val="0"/>
        <w:spacing w:beforeLines="50" w:after="0"/>
        <w:ind w:left="988" w:hangingChars="410" w:hanging="988"/>
      </w:pPr>
      <w:r>
        <w:rPr>
          <w:rFonts w:hint="eastAsia"/>
        </w:rPr>
        <w:t>负荷率</w:t>
      </w:r>
    </w:p>
    <w:p w:rsidR="00160294" w:rsidRDefault="00E04F4A">
      <w:pPr>
        <w:adjustRightInd w:val="0"/>
        <w:snapToGrid w:val="0"/>
        <w:ind w:firstLine="480"/>
        <w:rPr>
          <w:szCs w:val="21"/>
        </w:rPr>
      </w:pPr>
      <w:r>
        <w:rPr>
          <w:rFonts w:hint="eastAsia"/>
          <w:szCs w:val="21"/>
        </w:rPr>
        <w:t>系统应能查看各1</w:t>
      </w:r>
      <w:r>
        <w:rPr>
          <w:szCs w:val="21"/>
        </w:rPr>
        <w:t>0kV开关</w:t>
      </w:r>
      <w:r>
        <w:rPr>
          <w:rFonts w:hint="eastAsia"/>
          <w:szCs w:val="21"/>
        </w:rPr>
        <w:t>实时负荷率，通过多样化查询条件，应能展示1</w:t>
      </w:r>
      <w:r>
        <w:rPr>
          <w:szCs w:val="21"/>
        </w:rPr>
        <w:t>0kV开关</w:t>
      </w:r>
      <w:r>
        <w:rPr>
          <w:rFonts w:hint="eastAsia"/>
          <w:szCs w:val="21"/>
        </w:rPr>
        <w:t>历史负荷率、电压不同时间段的对比曲线。此外，查询数据支持表格导出。</w:t>
      </w:r>
    </w:p>
    <w:p w:rsidR="00160294" w:rsidRDefault="00E04F4A" w:rsidP="001D01A1">
      <w:pPr>
        <w:pStyle w:val="6"/>
        <w:adjustRightInd w:val="0"/>
        <w:snapToGrid w:val="0"/>
        <w:spacing w:beforeLines="50" w:after="0"/>
        <w:ind w:left="988" w:hangingChars="410" w:hanging="988"/>
      </w:pPr>
      <w:r>
        <w:rPr>
          <w:rFonts w:hint="eastAsia"/>
        </w:rPr>
        <w:t>功率因数</w:t>
      </w:r>
    </w:p>
    <w:p w:rsidR="00160294" w:rsidRDefault="00E04F4A">
      <w:pPr>
        <w:adjustRightInd w:val="0"/>
        <w:snapToGrid w:val="0"/>
        <w:ind w:firstLine="480"/>
        <w:rPr>
          <w:rFonts w:ascii="Segoe UI" w:eastAsia="Segoe UI" w:hAnsi="Segoe UI" w:cs="Segoe UI"/>
          <w:shd w:val="clear" w:color="auto" w:fill="FCFCFC"/>
        </w:rPr>
      </w:pPr>
      <w:r>
        <w:rPr>
          <w:rFonts w:hint="eastAsia"/>
          <w:szCs w:val="21"/>
        </w:rPr>
        <w:t>系统应能查看各变压器的实时功率因数。进入子模块，应能展示各主所不同变压器的实时功率因数的柱状图，方便用户对这些不同变压器的功率因数进行对比分析，从而快速掌握各变压器的运行状态。</w:t>
      </w:r>
    </w:p>
    <w:p w:rsidR="00160294" w:rsidRDefault="00E04F4A" w:rsidP="001D01A1">
      <w:pPr>
        <w:pStyle w:val="6"/>
        <w:adjustRightInd w:val="0"/>
        <w:snapToGrid w:val="0"/>
        <w:spacing w:beforeLines="50" w:after="0"/>
        <w:ind w:left="988" w:hangingChars="410" w:hanging="988"/>
      </w:pPr>
      <w:r>
        <w:rPr>
          <w:rFonts w:hint="eastAsia"/>
        </w:rPr>
        <w:t>用电量</w:t>
      </w:r>
    </w:p>
    <w:p w:rsidR="00160294" w:rsidRDefault="00E04F4A">
      <w:pPr>
        <w:adjustRightInd w:val="0"/>
        <w:snapToGrid w:val="0"/>
        <w:ind w:firstLine="480"/>
        <w:rPr>
          <w:szCs w:val="21"/>
        </w:rPr>
      </w:pPr>
      <w:r>
        <w:rPr>
          <w:rFonts w:hint="eastAsia"/>
          <w:szCs w:val="21"/>
        </w:rPr>
        <w:t>系统应能查看各主所的实时用电量。进入子模块，通过不同的查询条件，应具备当天、当月和某一时间段的用电量数据显示，数据显示要求通过饼图、柱状图、图表等形式。此外，查询数据支持表格导出。</w:t>
      </w:r>
    </w:p>
    <w:p w:rsidR="00160294" w:rsidRDefault="00E04F4A">
      <w:pPr>
        <w:pStyle w:val="5"/>
        <w:adjustRightInd w:val="0"/>
        <w:snapToGrid w:val="0"/>
        <w:rPr>
          <w:szCs w:val="21"/>
        </w:rPr>
      </w:pPr>
      <w:r>
        <w:rPr>
          <w:rFonts w:hint="eastAsia"/>
          <w:szCs w:val="21"/>
        </w:rPr>
        <w:t>故障预警</w:t>
      </w:r>
    </w:p>
    <w:p w:rsidR="00160294" w:rsidRDefault="00E04F4A">
      <w:pPr>
        <w:ind w:firstLine="480"/>
      </w:pPr>
      <w:r>
        <w:rPr>
          <w:rFonts w:hint="eastAsia"/>
        </w:rPr>
        <w:t>在系统应用界面上，以列表、曲线和图谱等方式，全方位展示各类监测数据。监测子系统将采集到的供电设备数据实时关联至数字孪生子系统。</w:t>
      </w:r>
    </w:p>
    <w:p w:rsidR="00160294" w:rsidRDefault="00E04F4A">
      <w:pPr>
        <w:ind w:firstLine="480"/>
      </w:pPr>
      <w:r>
        <w:rPr>
          <w:rFonts w:hint="eastAsia"/>
        </w:rPr>
        <w:lastRenderedPageBreak/>
        <w:t>根据不同类型电气设备的电气及机械特征模型、算法自动告警，包括阈值、速率、时段、纵向横向对比、相对比、模型预警等，并实时上传至集控中心展示。</w:t>
      </w:r>
    </w:p>
    <w:p w:rsidR="00160294" w:rsidRDefault="00E04F4A">
      <w:pPr>
        <w:pStyle w:val="ab"/>
        <w:numPr>
          <w:ilvl w:val="1"/>
          <w:numId w:val="25"/>
        </w:numPr>
        <w:ind w:firstLineChars="0"/>
      </w:pPr>
      <w:r>
        <w:rPr>
          <w:rFonts w:hint="eastAsia"/>
        </w:rPr>
        <w:t>数据采集</w:t>
      </w:r>
    </w:p>
    <w:p w:rsidR="00160294" w:rsidRDefault="00E04F4A">
      <w:pPr>
        <w:ind w:firstLine="480"/>
      </w:pPr>
      <w:r>
        <w:rPr>
          <w:rFonts w:hint="eastAsia"/>
        </w:rPr>
        <w:t>根据设备类型和关键运行参数，将温度传感器、局放传感器、视频红外测温、断路器动作特性、基本电参量等传感器安装在设备的关键部位，确保能准确获取反映设备状态的数据，并将传感器采集到的数据以稳定可靠的方式实时传输至服务器。</w:t>
      </w:r>
    </w:p>
    <w:p w:rsidR="00160294" w:rsidRDefault="00E04F4A">
      <w:pPr>
        <w:pStyle w:val="ab"/>
        <w:numPr>
          <w:ilvl w:val="1"/>
          <w:numId w:val="25"/>
        </w:numPr>
        <w:ind w:firstLineChars="0"/>
      </w:pPr>
      <w:r>
        <w:rPr>
          <w:rFonts w:hint="eastAsia"/>
        </w:rPr>
        <w:t>数据处理与特征提取</w:t>
      </w:r>
    </w:p>
    <w:p w:rsidR="00160294" w:rsidRDefault="00E04F4A">
      <w:pPr>
        <w:ind w:firstLine="480"/>
      </w:pPr>
      <w:r>
        <w:rPr>
          <w:rFonts w:hint="eastAsia"/>
        </w:rPr>
        <w:t>对采集到的原始数据进行清洗，去除因传感器故障导致的突变值等异常值，并通过滤波算法处理，以确保数据的准确性和可用性。</w:t>
      </w:r>
    </w:p>
    <w:p w:rsidR="00160294" w:rsidRDefault="00E04F4A">
      <w:pPr>
        <w:ind w:firstLine="480"/>
      </w:pPr>
      <w:r>
        <w:rPr>
          <w:rFonts w:hint="eastAsia"/>
        </w:rPr>
        <w:t>从清洗后的数据中提取能有效表征设备状态的特征参数，例如，对于振动数据，提取振动加速度的均值、峰值、频谱特征等；对于温度数据，提取温度的平均值、变化率、最高温度等。这些特征参数将作为后续劣化判断和预警的依据。</w:t>
      </w:r>
    </w:p>
    <w:p w:rsidR="00160294" w:rsidRDefault="00E04F4A">
      <w:pPr>
        <w:pStyle w:val="ab"/>
        <w:numPr>
          <w:ilvl w:val="1"/>
          <w:numId w:val="25"/>
        </w:numPr>
        <w:ind w:firstLineChars="0"/>
      </w:pPr>
      <w:r>
        <w:rPr>
          <w:rFonts w:hint="eastAsia"/>
        </w:rPr>
        <w:t>故障预警</w:t>
      </w:r>
    </w:p>
    <w:p w:rsidR="00160294" w:rsidRDefault="00E04F4A">
      <w:pPr>
        <w:ind w:firstLine="480"/>
        <w:rPr>
          <w:rFonts w:ascii="Calibri" w:hAnsi="Calibri"/>
          <w:szCs w:val="21"/>
        </w:rPr>
      </w:pPr>
      <w:r>
        <w:rPr>
          <w:rFonts w:ascii="Calibri" w:hAnsi="Calibri" w:hint="eastAsia"/>
          <w:szCs w:val="21"/>
        </w:rPr>
        <w:t>采用阈值判断、分类算法和深度学习算法相结合的方式构建预警模型。</w:t>
      </w:r>
    </w:p>
    <w:p w:rsidR="00160294" w:rsidRDefault="00E04F4A">
      <w:pPr>
        <w:ind w:firstLine="480"/>
        <w:rPr>
          <w:rFonts w:ascii="Calibri" w:hAnsi="Calibri"/>
          <w:szCs w:val="21"/>
        </w:rPr>
      </w:pPr>
      <w:r>
        <w:rPr>
          <w:rFonts w:ascii="Calibri" w:hAnsi="Calibri" w:hint="eastAsia"/>
          <w:szCs w:val="21"/>
        </w:rPr>
        <w:t>根据设备的重要程度、故障后果严重性以及维修成本等因素，设定不同的预警级别。触发预警后，通过系统界面弹窗、声音提示等多种方式及时将预警信息推送给相关运维人员，预警信息包括设备编号、预警级别、预警时间、可能的故障部位及原因等详细内容，以便运维人员快速响应和处理。</w:t>
      </w:r>
    </w:p>
    <w:p w:rsidR="00160294" w:rsidRDefault="00E04F4A">
      <w:pPr>
        <w:pStyle w:val="ab"/>
        <w:numPr>
          <w:ilvl w:val="1"/>
          <w:numId w:val="25"/>
        </w:numPr>
        <w:ind w:firstLineChars="0"/>
        <w:rPr>
          <w:rFonts w:ascii="Calibri" w:hAnsi="Calibri"/>
          <w:szCs w:val="21"/>
        </w:rPr>
      </w:pPr>
      <w:r>
        <w:rPr>
          <w:rFonts w:ascii="Calibri" w:hAnsi="Calibri" w:hint="eastAsia"/>
          <w:szCs w:val="21"/>
        </w:rPr>
        <w:t>预警管理</w:t>
      </w:r>
    </w:p>
    <w:p w:rsidR="00160294" w:rsidRDefault="00E04F4A">
      <w:pPr>
        <w:pStyle w:val="ab"/>
        <w:numPr>
          <w:ilvl w:val="2"/>
          <w:numId w:val="26"/>
        </w:numPr>
        <w:ind w:left="0" w:firstLine="480"/>
        <w:rPr>
          <w:rFonts w:ascii="Calibri" w:hAnsi="Calibri"/>
          <w:szCs w:val="21"/>
        </w:rPr>
      </w:pPr>
      <w:r>
        <w:rPr>
          <w:rFonts w:ascii="Calibri" w:hAnsi="Calibri" w:hint="eastAsia"/>
          <w:szCs w:val="21"/>
        </w:rPr>
        <w:t>告警分类定义、告警等级定义、告警方式定义、信号关联定义等功能；</w:t>
      </w:r>
    </w:p>
    <w:p w:rsidR="00160294" w:rsidRDefault="00E04F4A">
      <w:pPr>
        <w:pStyle w:val="ab"/>
        <w:numPr>
          <w:ilvl w:val="2"/>
          <w:numId w:val="26"/>
        </w:numPr>
        <w:ind w:left="0" w:firstLine="480"/>
        <w:rPr>
          <w:rFonts w:ascii="Calibri" w:hAnsi="Calibri"/>
          <w:szCs w:val="21"/>
        </w:rPr>
      </w:pPr>
      <w:r>
        <w:rPr>
          <w:rFonts w:ascii="Calibri" w:hAnsi="Calibri" w:hint="eastAsia"/>
          <w:szCs w:val="21"/>
        </w:rPr>
        <w:t>按时间、名称、类型、等级、告警对象等多种条件分类检索，并支持模糊查询；</w:t>
      </w:r>
    </w:p>
    <w:p w:rsidR="00160294" w:rsidRDefault="00E04F4A">
      <w:pPr>
        <w:pStyle w:val="ab"/>
        <w:numPr>
          <w:ilvl w:val="2"/>
          <w:numId w:val="26"/>
        </w:numPr>
        <w:ind w:left="0" w:firstLine="480"/>
        <w:rPr>
          <w:rFonts w:ascii="Calibri" w:hAnsi="Calibri"/>
          <w:szCs w:val="21"/>
        </w:rPr>
      </w:pPr>
      <w:r>
        <w:rPr>
          <w:rFonts w:ascii="Calibri" w:hAnsi="Calibri" w:hint="eastAsia"/>
          <w:szCs w:val="21"/>
        </w:rPr>
        <w:t>显示界面支持采用不同的策略显示不同类型、不同等级的告警。</w:t>
      </w:r>
    </w:p>
    <w:p w:rsidR="00160294" w:rsidRDefault="00E04F4A">
      <w:pPr>
        <w:pStyle w:val="ab"/>
        <w:numPr>
          <w:ilvl w:val="2"/>
          <w:numId w:val="26"/>
        </w:numPr>
        <w:ind w:left="0" w:firstLine="480"/>
        <w:rPr>
          <w:rFonts w:ascii="Calibri" w:hAnsi="Calibri"/>
          <w:szCs w:val="21"/>
        </w:rPr>
      </w:pPr>
      <w:r>
        <w:rPr>
          <w:rFonts w:ascii="Calibri" w:hAnsi="Calibri" w:hint="eastAsia"/>
          <w:szCs w:val="21"/>
        </w:rPr>
        <w:t>应提供告警信息统计和分析功能，可对复杂故障进行智能推理。</w:t>
      </w:r>
    </w:p>
    <w:p w:rsidR="00160294" w:rsidRDefault="00E04F4A">
      <w:pPr>
        <w:pStyle w:val="ab"/>
        <w:numPr>
          <w:ilvl w:val="2"/>
          <w:numId w:val="26"/>
        </w:numPr>
        <w:ind w:left="0" w:firstLine="480"/>
        <w:rPr>
          <w:rFonts w:ascii="Calibri" w:hAnsi="Calibri"/>
          <w:szCs w:val="21"/>
        </w:rPr>
      </w:pPr>
      <w:r>
        <w:rPr>
          <w:rFonts w:ascii="Calibri" w:hAnsi="Calibri" w:hint="eastAsia"/>
          <w:szCs w:val="21"/>
        </w:rPr>
        <w:lastRenderedPageBreak/>
        <w:t>提供告警信息规则库，用于存放告警信息处理分析的规则。告警信息分析求解过程可基于规则库中的规则实现智能推理。应提供界面方便用户改变、完善规则库中的规则内容。</w:t>
      </w:r>
    </w:p>
    <w:p w:rsidR="00160294" w:rsidRDefault="00E04F4A">
      <w:pPr>
        <w:pStyle w:val="ab"/>
        <w:numPr>
          <w:ilvl w:val="2"/>
          <w:numId w:val="26"/>
        </w:numPr>
        <w:ind w:left="0" w:firstLine="480"/>
        <w:rPr>
          <w:rFonts w:ascii="Calibri" w:hAnsi="Calibri"/>
          <w:szCs w:val="21"/>
        </w:rPr>
      </w:pPr>
      <w:r>
        <w:rPr>
          <w:rFonts w:ascii="Calibri" w:hAnsi="Calibri" w:hint="eastAsia"/>
          <w:szCs w:val="21"/>
        </w:rPr>
        <w:t>支持基于时序告警事件的智能推理，可对关联告警事件分析时序关系，并利用网络拓扑技术，根据每种故障类型发生的条件，结合接线方式、运行方式、逻辑、时序等综合判断，给出故障报告，提供故障类型、故障过程等相关信息给运行人员参考，辅助故障判断及处理。</w:t>
      </w:r>
    </w:p>
    <w:p w:rsidR="00160294" w:rsidRDefault="00E04F4A">
      <w:pPr>
        <w:pStyle w:val="5"/>
      </w:pPr>
      <w:r>
        <w:rPr>
          <w:rFonts w:hint="eastAsia"/>
        </w:rPr>
        <w:t>智能巡检</w:t>
      </w:r>
    </w:p>
    <w:p w:rsidR="00160294" w:rsidRDefault="00E04F4A">
      <w:pPr>
        <w:pStyle w:val="6"/>
      </w:pPr>
      <w:r>
        <w:rPr>
          <w:rFonts w:hint="eastAsia"/>
        </w:rPr>
        <w:t>图像智能识别功能</w:t>
      </w:r>
    </w:p>
    <w:p w:rsidR="00160294" w:rsidRDefault="00E04F4A">
      <w:pPr>
        <w:pStyle w:val="ab"/>
        <w:numPr>
          <w:ilvl w:val="0"/>
          <w:numId w:val="27"/>
        </w:numPr>
        <w:ind w:left="0" w:firstLine="480"/>
      </w:pPr>
      <w:r>
        <w:rPr>
          <w:rFonts w:hint="eastAsia"/>
        </w:rPr>
        <w:t>变电所环境识别</w:t>
      </w:r>
    </w:p>
    <w:p w:rsidR="00160294" w:rsidRDefault="00E04F4A">
      <w:pPr>
        <w:ind w:firstLine="480"/>
        <w:rPr>
          <w:rFonts w:ascii="Calibri" w:hAnsi="Calibri"/>
          <w:szCs w:val="21"/>
        </w:rPr>
      </w:pPr>
      <w:r>
        <w:rPr>
          <w:rFonts w:ascii="Calibri" w:hAnsi="Calibri" w:hint="eastAsia"/>
          <w:szCs w:val="21"/>
        </w:rPr>
        <w:t>对变电所内直接关系到设备安全和供电安全的情况包括明火、烟雾、水渍、异物入侵等异常情况进行监测。</w:t>
      </w:r>
    </w:p>
    <w:p w:rsidR="00160294" w:rsidRDefault="00E04F4A">
      <w:pPr>
        <w:pStyle w:val="ab"/>
        <w:numPr>
          <w:ilvl w:val="0"/>
          <w:numId w:val="27"/>
        </w:numPr>
        <w:ind w:left="0" w:firstLine="480"/>
      </w:pPr>
      <w:r>
        <w:rPr>
          <w:rFonts w:hint="eastAsia"/>
        </w:rPr>
        <w:t>变电所人员行为识别</w:t>
      </w:r>
    </w:p>
    <w:p w:rsidR="00160294" w:rsidRDefault="00E04F4A">
      <w:pPr>
        <w:ind w:firstLine="480"/>
        <w:rPr>
          <w:rFonts w:ascii="Calibri" w:hAnsi="Calibri"/>
          <w:szCs w:val="21"/>
        </w:rPr>
      </w:pPr>
      <w:r>
        <w:rPr>
          <w:rFonts w:ascii="Calibri" w:hAnsi="Calibri" w:hint="eastAsia"/>
          <w:szCs w:val="21"/>
        </w:rPr>
        <w:t>可以通过图像识别对运维人员进行相关的安全管理，如识别针对安全帽佩戴情况。另外，还可以对人员进入设备警戒区进行识别，防止人员误入设备警戒区。</w:t>
      </w:r>
    </w:p>
    <w:p w:rsidR="00160294" w:rsidRDefault="00E04F4A">
      <w:pPr>
        <w:ind w:firstLine="480"/>
      </w:pPr>
      <w:r>
        <w:rPr>
          <w:rFonts w:hint="eastAsia"/>
        </w:rPr>
        <w:t>其中环境及人员识别内容及质量标准如下表所示。</w:t>
      </w:r>
    </w:p>
    <w:p w:rsidR="00160294" w:rsidRDefault="00E04F4A" w:rsidP="001D01A1">
      <w:pPr>
        <w:pStyle w:val="ae"/>
        <w:spacing w:beforeLines="50" w:afterLines="50"/>
        <w:ind w:firstLine="363"/>
        <w:rPr>
          <w:rFonts w:asciiTheme="minorEastAsia" w:eastAsiaTheme="minorEastAsia" w:hAnsiTheme="minorEastAsia" w:cs="宋体"/>
          <w:sz w:val="21"/>
          <w:szCs w:val="21"/>
        </w:rPr>
      </w:pPr>
      <w:r>
        <w:rPr>
          <w:rFonts w:asciiTheme="minorEastAsia" w:eastAsiaTheme="minorEastAsia" w:hAnsiTheme="minorEastAsia" w:hint="eastAsia"/>
          <w:sz w:val="21"/>
          <w:szCs w:val="21"/>
        </w:rPr>
        <w:t>表</w:t>
      </w:r>
      <w:r>
        <w:rPr>
          <w:rFonts w:asciiTheme="minorEastAsia" w:eastAsiaTheme="minorEastAsia" w:hAnsiTheme="minorEastAsia"/>
          <w:sz w:val="21"/>
          <w:szCs w:val="21"/>
        </w:rPr>
        <w:t xml:space="preserve"> 2-1-</w:t>
      </w:r>
      <w:r>
        <w:rPr>
          <w:rFonts w:asciiTheme="minorEastAsia" w:eastAsiaTheme="minorEastAsia" w:hAnsiTheme="minorEastAsia" w:hint="eastAsia"/>
          <w:sz w:val="21"/>
          <w:szCs w:val="21"/>
        </w:rPr>
        <w:t>7变电所人员行为识别内容</w:t>
      </w:r>
    </w:p>
    <w:tbl>
      <w:tblPr>
        <w:tblW w:w="5000" w:type="pct"/>
        <w:tblLayout w:type="fixed"/>
        <w:tblLook w:val="04A0"/>
      </w:tblPr>
      <w:tblGrid>
        <w:gridCol w:w="1003"/>
        <w:gridCol w:w="2038"/>
        <w:gridCol w:w="2528"/>
        <w:gridCol w:w="2912"/>
      </w:tblGrid>
      <w:tr w:rsidR="00160294">
        <w:trPr>
          <w:trHeight w:val="278"/>
        </w:trPr>
        <w:tc>
          <w:tcPr>
            <w:tcW w:w="8255" w:type="dxa"/>
            <w:gridSpan w:val="4"/>
            <w:tcBorders>
              <w:top w:val="single" w:sz="4" w:space="0" w:color="000000"/>
              <w:left w:val="single" w:sz="4" w:space="0" w:color="000000"/>
              <w:bottom w:val="single" w:sz="4" w:space="0" w:color="000000"/>
              <w:right w:val="single" w:sz="4" w:space="0" w:color="000000"/>
            </w:tcBorders>
            <w:noWrap/>
            <w:vAlign w:val="bottom"/>
          </w:tcPr>
          <w:p w:rsidR="00160294" w:rsidRDefault="00E04F4A">
            <w:pPr>
              <w:snapToGrid w:val="0"/>
              <w:spacing w:line="240" w:lineRule="auto"/>
              <w:ind w:firstLineChars="0" w:firstLine="0"/>
              <w:jc w:val="center"/>
              <w:rPr>
                <w:rFonts w:asciiTheme="minorEastAsia" w:hAnsiTheme="minorEastAsia"/>
                <w:b/>
                <w:bCs/>
                <w:sz w:val="21"/>
                <w:szCs w:val="21"/>
              </w:rPr>
            </w:pPr>
            <w:r>
              <w:rPr>
                <w:rFonts w:asciiTheme="minorEastAsia" w:hAnsiTheme="minorEastAsia" w:hint="eastAsia"/>
                <w:b/>
                <w:bCs/>
                <w:sz w:val="21"/>
                <w:szCs w:val="21"/>
              </w:rPr>
              <w:t>环境及人员识别</w:t>
            </w:r>
          </w:p>
        </w:tc>
      </w:tr>
      <w:tr w:rsidR="00160294">
        <w:trPr>
          <w:trHeight w:val="278"/>
        </w:trPr>
        <w:tc>
          <w:tcPr>
            <w:tcW w:w="976" w:type="dxa"/>
            <w:tcBorders>
              <w:top w:val="single" w:sz="4" w:space="0" w:color="000000"/>
              <w:left w:val="single" w:sz="4" w:space="0" w:color="000000"/>
              <w:bottom w:val="single" w:sz="4" w:space="0" w:color="000000"/>
              <w:right w:val="single" w:sz="4" w:space="0" w:color="000000"/>
            </w:tcBorders>
            <w:noWrap/>
            <w:vAlign w:val="center"/>
          </w:tcPr>
          <w:p w:rsidR="00160294" w:rsidRDefault="00E04F4A">
            <w:pPr>
              <w:snapToGrid w:val="0"/>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周期</w:t>
            </w:r>
          </w:p>
        </w:tc>
        <w:tc>
          <w:tcPr>
            <w:tcW w:w="1984" w:type="dxa"/>
            <w:tcBorders>
              <w:top w:val="single" w:sz="4" w:space="0" w:color="000000"/>
              <w:left w:val="single" w:sz="4" w:space="0" w:color="000000"/>
              <w:bottom w:val="single" w:sz="4" w:space="0" w:color="000000"/>
              <w:right w:val="single" w:sz="4" w:space="0" w:color="000000"/>
            </w:tcBorders>
            <w:noWrap/>
            <w:vAlign w:val="center"/>
          </w:tcPr>
          <w:p w:rsidR="00160294" w:rsidRDefault="00E04F4A">
            <w:pPr>
              <w:snapToGrid w:val="0"/>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巡检内容</w:t>
            </w:r>
          </w:p>
        </w:tc>
        <w:tc>
          <w:tcPr>
            <w:tcW w:w="2461" w:type="dxa"/>
            <w:tcBorders>
              <w:top w:val="single" w:sz="4" w:space="0" w:color="000000"/>
              <w:left w:val="single" w:sz="4" w:space="0" w:color="000000"/>
              <w:bottom w:val="single" w:sz="4" w:space="0" w:color="000000"/>
              <w:right w:val="single" w:sz="4" w:space="0" w:color="000000"/>
            </w:tcBorders>
            <w:noWrap/>
            <w:vAlign w:val="center"/>
          </w:tcPr>
          <w:p w:rsidR="00160294" w:rsidRDefault="00E04F4A">
            <w:pPr>
              <w:snapToGrid w:val="0"/>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信号状态</w:t>
            </w:r>
          </w:p>
        </w:tc>
        <w:tc>
          <w:tcPr>
            <w:tcW w:w="2834" w:type="dxa"/>
            <w:tcBorders>
              <w:top w:val="single" w:sz="4" w:space="0" w:color="000000"/>
              <w:left w:val="single" w:sz="4" w:space="0" w:color="000000"/>
              <w:bottom w:val="single" w:sz="4" w:space="0" w:color="000000"/>
              <w:right w:val="single" w:sz="4" w:space="0" w:color="000000"/>
            </w:tcBorders>
            <w:vAlign w:val="center"/>
          </w:tcPr>
          <w:p w:rsidR="00160294" w:rsidRDefault="00E04F4A">
            <w:pPr>
              <w:snapToGrid w:val="0"/>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质量标准</w:t>
            </w:r>
          </w:p>
        </w:tc>
      </w:tr>
      <w:tr w:rsidR="00160294">
        <w:trPr>
          <w:trHeight w:val="278"/>
        </w:trPr>
        <w:tc>
          <w:tcPr>
            <w:tcW w:w="976" w:type="dxa"/>
            <w:vMerge w:val="restart"/>
            <w:tcBorders>
              <w:top w:val="single" w:sz="4" w:space="0" w:color="000000"/>
              <w:left w:val="single" w:sz="4" w:space="0" w:color="000000"/>
              <w:right w:val="single" w:sz="4" w:space="0" w:color="000000"/>
            </w:tcBorders>
            <w:noWrap/>
            <w:vAlign w:val="center"/>
          </w:tcPr>
          <w:p w:rsidR="00160294" w:rsidRDefault="00E04F4A">
            <w:pPr>
              <w:snapToGrid w:val="0"/>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实时巡视</w:t>
            </w:r>
          </w:p>
        </w:tc>
        <w:tc>
          <w:tcPr>
            <w:tcW w:w="1984" w:type="dxa"/>
            <w:vMerge w:val="restart"/>
            <w:tcBorders>
              <w:top w:val="single" w:sz="4" w:space="0" w:color="000000"/>
              <w:left w:val="single" w:sz="4" w:space="0" w:color="000000"/>
              <w:bottom w:val="single" w:sz="4" w:space="0" w:color="000000"/>
              <w:right w:val="single" w:sz="4" w:space="0" w:color="000000"/>
            </w:tcBorders>
            <w:noWrap/>
            <w:vAlign w:val="center"/>
          </w:tcPr>
          <w:p w:rsidR="00160294" w:rsidRDefault="00E04F4A">
            <w:pPr>
              <w:snapToGrid w:val="0"/>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安全帽识别</w:t>
            </w:r>
          </w:p>
        </w:tc>
        <w:tc>
          <w:tcPr>
            <w:tcW w:w="2461" w:type="dxa"/>
            <w:tcBorders>
              <w:top w:val="single" w:sz="4" w:space="0" w:color="000000"/>
              <w:left w:val="single" w:sz="4" w:space="0" w:color="000000"/>
              <w:bottom w:val="single" w:sz="4" w:space="0" w:color="000000"/>
              <w:right w:val="single" w:sz="4" w:space="0" w:color="000000"/>
            </w:tcBorders>
            <w:noWrap/>
            <w:vAlign w:val="center"/>
          </w:tcPr>
          <w:p w:rsidR="00160294" w:rsidRDefault="00E04F4A">
            <w:pPr>
              <w:snapToGrid w:val="0"/>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正常</w:t>
            </w:r>
          </w:p>
        </w:tc>
        <w:tc>
          <w:tcPr>
            <w:tcW w:w="2834" w:type="dxa"/>
            <w:vMerge w:val="restart"/>
            <w:tcBorders>
              <w:top w:val="single" w:sz="4" w:space="0" w:color="000000"/>
              <w:left w:val="single" w:sz="4" w:space="0" w:color="000000"/>
              <w:bottom w:val="single" w:sz="4" w:space="0" w:color="000000"/>
              <w:right w:val="single" w:sz="4" w:space="0" w:color="000000"/>
            </w:tcBorders>
            <w:vAlign w:val="center"/>
          </w:tcPr>
          <w:p w:rsidR="00160294" w:rsidRDefault="00E04F4A">
            <w:pPr>
              <w:snapToGrid w:val="0"/>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识别人员是否佩戴安全帽</w:t>
            </w:r>
          </w:p>
        </w:tc>
      </w:tr>
      <w:tr w:rsidR="00160294">
        <w:trPr>
          <w:trHeight w:val="277"/>
        </w:trPr>
        <w:tc>
          <w:tcPr>
            <w:tcW w:w="976" w:type="dxa"/>
            <w:vMerge/>
            <w:tcBorders>
              <w:left w:val="single" w:sz="4" w:space="0" w:color="000000"/>
              <w:right w:val="single" w:sz="4" w:space="0" w:color="000000"/>
            </w:tcBorders>
            <w:noWrap/>
            <w:vAlign w:val="bottom"/>
          </w:tcPr>
          <w:p w:rsidR="00160294" w:rsidRDefault="00160294">
            <w:pPr>
              <w:snapToGrid w:val="0"/>
              <w:spacing w:line="240" w:lineRule="auto"/>
              <w:ind w:firstLineChars="0" w:firstLine="0"/>
              <w:jc w:val="center"/>
              <w:rPr>
                <w:rFonts w:asciiTheme="minorEastAsia" w:hAnsiTheme="minorEastAsia"/>
                <w:sz w:val="21"/>
                <w:szCs w:val="21"/>
              </w:rPr>
            </w:pPr>
          </w:p>
        </w:tc>
        <w:tc>
          <w:tcPr>
            <w:tcW w:w="1984" w:type="dxa"/>
            <w:vMerge/>
            <w:tcBorders>
              <w:top w:val="single" w:sz="4" w:space="0" w:color="000000"/>
              <w:left w:val="single" w:sz="4" w:space="0" w:color="000000"/>
              <w:bottom w:val="single" w:sz="4" w:space="0" w:color="000000"/>
              <w:right w:val="single" w:sz="4" w:space="0" w:color="000000"/>
            </w:tcBorders>
            <w:noWrap/>
            <w:vAlign w:val="center"/>
          </w:tcPr>
          <w:p w:rsidR="00160294" w:rsidRDefault="00160294">
            <w:pPr>
              <w:snapToGrid w:val="0"/>
              <w:spacing w:line="240" w:lineRule="auto"/>
              <w:ind w:firstLineChars="0" w:firstLine="0"/>
              <w:jc w:val="center"/>
              <w:rPr>
                <w:rFonts w:asciiTheme="minorEastAsia" w:hAnsiTheme="minorEastAsia"/>
                <w:sz w:val="21"/>
                <w:szCs w:val="21"/>
              </w:rPr>
            </w:pPr>
          </w:p>
        </w:tc>
        <w:tc>
          <w:tcPr>
            <w:tcW w:w="2461" w:type="dxa"/>
            <w:tcBorders>
              <w:top w:val="single" w:sz="4" w:space="0" w:color="000000"/>
              <w:left w:val="single" w:sz="4" w:space="0" w:color="000000"/>
              <w:bottom w:val="single" w:sz="4" w:space="0" w:color="000000"/>
              <w:right w:val="single" w:sz="4" w:space="0" w:color="000000"/>
            </w:tcBorders>
            <w:noWrap/>
            <w:vAlign w:val="center"/>
          </w:tcPr>
          <w:p w:rsidR="00160294" w:rsidRDefault="00E04F4A">
            <w:pPr>
              <w:snapToGrid w:val="0"/>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告警</w:t>
            </w:r>
          </w:p>
        </w:tc>
        <w:tc>
          <w:tcPr>
            <w:tcW w:w="2834" w:type="dxa"/>
            <w:vMerge/>
            <w:tcBorders>
              <w:top w:val="single" w:sz="4" w:space="0" w:color="000000"/>
              <w:left w:val="single" w:sz="4" w:space="0" w:color="000000"/>
              <w:bottom w:val="single" w:sz="4" w:space="0" w:color="000000"/>
              <w:right w:val="single" w:sz="4" w:space="0" w:color="000000"/>
            </w:tcBorders>
            <w:vAlign w:val="center"/>
          </w:tcPr>
          <w:p w:rsidR="00160294" w:rsidRDefault="00160294">
            <w:pPr>
              <w:snapToGrid w:val="0"/>
              <w:spacing w:line="240" w:lineRule="auto"/>
              <w:ind w:firstLineChars="0" w:firstLine="0"/>
              <w:jc w:val="center"/>
              <w:rPr>
                <w:rFonts w:asciiTheme="minorEastAsia" w:hAnsiTheme="minorEastAsia"/>
                <w:sz w:val="21"/>
                <w:szCs w:val="21"/>
              </w:rPr>
            </w:pPr>
          </w:p>
        </w:tc>
      </w:tr>
      <w:tr w:rsidR="00160294">
        <w:trPr>
          <w:trHeight w:val="278"/>
        </w:trPr>
        <w:tc>
          <w:tcPr>
            <w:tcW w:w="976" w:type="dxa"/>
            <w:vMerge/>
            <w:tcBorders>
              <w:left w:val="single" w:sz="4" w:space="0" w:color="000000"/>
              <w:right w:val="single" w:sz="4" w:space="0" w:color="000000"/>
            </w:tcBorders>
            <w:noWrap/>
            <w:vAlign w:val="bottom"/>
          </w:tcPr>
          <w:p w:rsidR="00160294" w:rsidRDefault="00160294">
            <w:pPr>
              <w:snapToGrid w:val="0"/>
              <w:spacing w:line="240" w:lineRule="auto"/>
              <w:ind w:firstLineChars="0" w:firstLine="0"/>
              <w:jc w:val="center"/>
              <w:rPr>
                <w:rFonts w:asciiTheme="minorEastAsia" w:hAnsiTheme="minorEastAsia"/>
                <w:sz w:val="21"/>
                <w:szCs w:val="21"/>
              </w:rPr>
            </w:pPr>
          </w:p>
        </w:tc>
        <w:tc>
          <w:tcPr>
            <w:tcW w:w="1984" w:type="dxa"/>
            <w:vMerge w:val="restart"/>
            <w:tcBorders>
              <w:top w:val="single" w:sz="4" w:space="0" w:color="000000"/>
              <w:left w:val="single" w:sz="4" w:space="0" w:color="000000"/>
              <w:bottom w:val="single" w:sz="4" w:space="0" w:color="000000"/>
              <w:right w:val="single" w:sz="4" w:space="0" w:color="000000"/>
            </w:tcBorders>
            <w:noWrap/>
            <w:vAlign w:val="center"/>
          </w:tcPr>
          <w:p w:rsidR="00160294" w:rsidRDefault="00E04F4A">
            <w:pPr>
              <w:snapToGrid w:val="0"/>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柜门开启识别</w:t>
            </w:r>
          </w:p>
        </w:tc>
        <w:tc>
          <w:tcPr>
            <w:tcW w:w="2461" w:type="dxa"/>
            <w:tcBorders>
              <w:top w:val="single" w:sz="4" w:space="0" w:color="000000"/>
              <w:left w:val="single" w:sz="4" w:space="0" w:color="000000"/>
              <w:bottom w:val="single" w:sz="4" w:space="0" w:color="000000"/>
              <w:right w:val="single" w:sz="4" w:space="0" w:color="000000"/>
            </w:tcBorders>
            <w:noWrap/>
            <w:vAlign w:val="center"/>
          </w:tcPr>
          <w:p w:rsidR="00160294" w:rsidRDefault="00E04F4A">
            <w:pPr>
              <w:snapToGrid w:val="0"/>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正常</w:t>
            </w:r>
          </w:p>
        </w:tc>
        <w:tc>
          <w:tcPr>
            <w:tcW w:w="2834" w:type="dxa"/>
            <w:vMerge w:val="restart"/>
            <w:tcBorders>
              <w:top w:val="single" w:sz="4" w:space="0" w:color="000000"/>
              <w:left w:val="single" w:sz="4" w:space="0" w:color="000000"/>
              <w:bottom w:val="single" w:sz="4" w:space="0" w:color="000000"/>
              <w:right w:val="single" w:sz="4" w:space="0" w:color="000000"/>
            </w:tcBorders>
            <w:vAlign w:val="center"/>
          </w:tcPr>
          <w:p w:rsidR="00160294" w:rsidRDefault="00E04F4A">
            <w:pPr>
              <w:snapToGrid w:val="0"/>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前后柜门是否正确关闭</w:t>
            </w:r>
          </w:p>
        </w:tc>
      </w:tr>
      <w:tr w:rsidR="00160294">
        <w:trPr>
          <w:trHeight w:val="277"/>
        </w:trPr>
        <w:tc>
          <w:tcPr>
            <w:tcW w:w="976" w:type="dxa"/>
            <w:vMerge/>
            <w:tcBorders>
              <w:left w:val="single" w:sz="4" w:space="0" w:color="000000"/>
              <w:right w:val="single" w:sz="4" w:space="0" w:color="000000"/>
            </w:tcBorders>
            <w:noWrap/>
            <w:vAlign w:val="bottom"/>
          </w:tcPr>
          <w:p w:rsidR="00160294" w:rsidRDefault="00160294">
            <w:pPr>
              <w:snapToGrid w:val="0"/>
              <w:spacing w:line="240" w:lineRule="auto"/>
              <w:ind w:firstLineChars="0" w:firstLine="0"/>
              <w:jc w:val="center"/>
              <w:rPr>
                <w:rFonts w:asciiTheme="minorEastAsia" w:hAnsiTheme="minorEastAsia"/>
                <w:sz w:val="21"/>
                <w:szCs w:val="21"/>
              </w:rPr>
            </w:pPr>
          </w:p>
        </w:tc>
        <w:tc>
          <w:tcPr>
            <w:tcW w:w="1984" w:type="dxa"/>
            <w:vMerge/>
            <w:tcBorders>
              <w:top w:val="single" w:sz="4" w:space="0" w:color="000000"/>
              <w:left w:val="single" w:sz="4" w:space="0" w:color="000000"/>
              <w:bottom w:val="single" w:sz="4" w:space="0" w:color="000000"/>
              <w:right w:val="single" w:sz="4" w:space="0" w:color="000000"/>
            </w:tcBorders>
            <w:noWrap/>
            <w:vAlign w:val="center"/>
          </w:tcPr>
          <w:p w:rsidR="00160294" w:rsidRDefault="00160294">
            <w:pPr>
              <w:snapToGrid w:val="0"/>
              <w:spacing w:line="240" w:lineRule="auto"/>
              <w:ind w:firstLineChars="0" w:firstLine="0"/>
              <w:jc w:val="center"/>
              <w:rPr>
                <w:rFonts w:asciiTheme="minorEastAsia" w:hAnsiTheme="minorEastAsia"/>
                <w:sz w:val="21"/>
                <w:szCs w:val="21"/>
              </w:rPr>
            </w:pPr>
          </w:p>
        </w:tc>
        <w:tc>
          <w:tcPr>
            <w:tcW w:w="2461" w:type="dxa"/>
            <w:tcBorders>
              <w:top w:val="single" w:sz="4" w:space="0" w:color="000000"/>
              <w:left w:val="single" w:sz="4" w:space="0" w:color="000000"/>
              <w:bottom w:val="single" w:sz="4" w:space="0" w:color="000000"/>
              <w:right w:val="single" w:sz="4" w:space="0" w:color="000000"/>
            </w:tcBorders>
            <w:noWrap/>
            <w:vAlign w:val="center"/>
          </w:tcPr>
          <w:p w:rsidR="00160294" w:rsidRDefault="00E04F4A">
            <w:pPr>
              <w:snapToGrid w:val="0"/>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告警</w:t>
            </w:r>
          </w:p>
        </w:tc>
        <w:tc>
          <w:tcPr>
            <w:tcW w:w="2834" w:type="dxa"/>
            <w:vMerge/>
            <w:tcBorders>
              <w:top w:val="single" w:sz="4" w:space="0" w:color="000000"/>
              <w:left w:val="single" w:sz="4" w:space="0" w:color="000000"/>
              <w:bottom w:val="single" w:sz="4" w:space="0" w:color="000000"/>
              <w:right w:val="single" w:sz="4" w:space="0" w:color="000000"/>
            </w:tcBorders>
            <w:vAlign w:val="center"/>
          </w:tcPr>
          <w:p w:rsidR="00160294" w:rsidRDefault="00160294">
            <w:pPr>
              <w:snapToGrid w:val="0"/>
              <w:spacing w:line="240" w:lineRule="auto"/>
              <w:ind w:firstLineChars="0" w:firstLine="0"/>
              <w:jc w:val="center"/>
              <w:rPr>
                <w:rFonts w:asciiTheme="minorEastAsia" w:hAnsiTheme="minorEastAsia"/>
                <w:sz w:val="21"/>
                <w:szCs w:val="21"/>
              </w:rPr>
            </w:pPr>
          </w:p>
        </w:tc>
      </w:tr>
      <w:tr w:rsidR="00160294">
        <w:trPr>
          <w:trHeight w:val="255"/>
        </w:trPr>
        <w:tc>
          <w:tcPr>
            <w:tcW w:w="976" w:type="dxa"/>
            <w:vMerge/>
            <w:tcBorders>
              <w:left w:val="single" w:sz="4" w:space="0" w:color="000000"/>
              <w:right w:val="single" w:sz="4" w:space="0" w:color="000000"/>
            </w:tcBorders>
            <w:noWrap/>
            <w:vAlign w:val="center"/>
          </w:tcPr>
          <w:p w:rsidR="00160294" w:rsidRDefault="00160294">
            <w:pPr>
              <w:snapToGrid w:val="0"/>
              <w:spacing w:line="240" w:lineRule="auto"/>
              <w:ind w:firstLineChars="0" w:firstLine="0"/>
              <w:jc w:val="center"/>
              <w:rPr>
                <w:rFonts w:asciiTheme="minorEastAsia" w:hAnsiTheme="minorEastAsia"/>
                <w:sz w:val="21"/>
                <w:szCs w:val="21"/>
              </w:rPr>
            </w:pPr>
          </w:p>
        </w:tc>
        <w:tc>
          <w:tcPr>
            <w:tcW w:w="1984" w:type="dxa"/>
            <w:vMerge w:val="restart"/>
            <w:tcBorders>
              <w:top w:val="single" w:sz="4" w:space="0" w:color="000000"/>
              <w:left w:val="single" w:sz="4" w:space="0" w:color="000000"/>
              <w:bottom w:val="single" w:sz="4" w:space="0" w:color="000000"/>
              <w:right w:val="single" w:sz="4" w:space="0" w:color="000000"/>
            </w:tcBorders>
            <w:noWrap/>
            <w:vAlign w:val="center"/>
          </w:tcPr>
          <w:p w:rsidR="00160294" w:rsidRDefault="00E04F4A">
            <w:pPr>
              <w:snapToGrid w:val="0"/>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设备外观破损</w:t>
            </w:r>
          </w:p>
        </w:tc>
        <w:tc>
          <w:tcPr>
            <w:tcW w:w="2461" w:type="dxa"/>
            <w:tcBorders>
              <w:top w:val="single" w:sz="4" w:space="0" w:color="000000"/>
              <w:left w:val="single" w:sz="4" w:space="0" w:color="000000"/>
              <w:bottom w:val="single" w:sz="4" w:space="0" w:color="000000"/>
              <w:right w:val="single" w:sz="4" w:space="0" w:color="000000"/>
            </w:tcBorders>
            <w:noWrap/>
            <w:vAlign w:val="center"/>
          </w:tcPr>
          <w:p w:rsidR="00160294" w:rsidRDefault="00E04F4A">
            <w:pPr>
              <w:snapToGrid w:val="0"/>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正常</w:t>
            </w:r>
          </w:p>
        </w:tc>
        <w:tc>
          <w:tcPr>
            <w:tcW w:w="2834" w:type="dxa"/>
            <w:vMerge w:val="restart"/>
            <w:tcBorders>
              <w:top w:val="single" w:sz="4" w:space="0" w:color="000000"/>
              <w:left w:val="single" w:sz="4" w:space="0" w:color="000000"/>
              <w:bottom w:val="single" w:sz="4" w:space="0" w:color="000000"/>
              <w:right w:val="single" w:sz="4" w:space="0" w:color="000000"/>
            </w:tcBorders>
            <w:vAlign w:val="center"/>
          </w:tcPr>
          <w:p w:rsidR="00160294" w:rsidRDefault="00E04F4A">
            <w:pPr>
              <w:snapToGrid w:val="0"/>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设备是否存在破损、缺失、污损等外观上可判断的异常</w:t>
            </w:r>
          </w:p>
        </w:tc>
      </w:tr>
      <w:tr w:rsidR="00160294">
        <w:trPr>
          <w:trHeight w:val="264"/>
        </w:trPr>
        <w:tc>
          <w:tcPr>
            <w:tcW w:w="976" w:type="dxa"/>
            <w:vMerge/>
            <w:tcBorders>
              <w:left w:val="single" w:sz="4" w:space="0" w:color="000000"/>
              <w:right w:val="single" w:sz="4" w:space="0" w:color="000000"/>
            </w:tcBorders>
            <w:noWrap/>
            <w:vAlign w:val="bottom"/>
          </w:tcPr>
          <w:p w:rsidR="00160294" w:rsidRDefault="00160294">
            <w:pPr>
              <w:snapToGrid w:val="0"/>
              <w:spacing w:line="240" w:lineRule="auto"/>
              <w:ind w:firstLineChars="0" w:firstLine="0"/>
              <w:jc w:val="center"/>
              <w:rPr>
                <w:rFonts w:asciiTheme="minorEastAsia" w:hAnsiTheme="minorEastAsia"/>
                <w:sz w:val="21"/>
                <w:szCs w:val="21"/>
              </w:rPr>
            </w:pPr>
          </w:p>
        </w:tc>
        <w:tc>
          <w:tcPr>
            <w:tcW w:w="1984" w:type="dxa"/>
            <w:vMerge/>
            <w:tcBorders>
              <w:top w:val="single" w:sz="4" w:space="0" w:color="000000"/>
              <w:left w:val="single" w:sz="4" w:space="0" w:color="000000"/>
              <w:bottom w:val="single" w:sz="4" w:space="0" w:color="000000"/>
              <w:right w:val="single" w:sz="4" w:space="0" w:color="000000"/>
            </w:tcBorders>
            <w:noWrap/>
            <w:vAlign w:val="center"/>
          </w:tcPr>
          <w:p w:rsidR="00160294" w:rsidRDefault="00160294">
            <w:pPr>
              <w:snapToGrid w:val="0"/>
              <w:spacing w:line="240" w:lineRule="auto"/>
              <w:ind w:firstLineChars="0" w:firstLine="0"/>
              <w:jc w:val="center"/>
              <w:rPr>
                <w:rFonts w:asciiTheme="minorEastAsia" w:hAnsiTheme="minorEastAsia"/>
                <w:sz w:val="21"/>
                <w:szCs w:val="21"/>
              </w:rPr>
            </w:pPr>
          </w:p>
        </w:tc>
        <w:tc>
          <w:tcPr>
            <w:tcW w:w="2461" w:type="dxa"/>
            <w:tcBorders>
              <w:top w:val="single" w:sz="4" w:space="0" w:color="000000"/>
              <w:left w:val="single" w:sz="4" w:space="0" w:color="000000"/>
              <w:bottom w:val="single" w:sz="4" w:space="0" w:color="000000"/>
              <w:right w:val="single" w:sz="4" w:space="0" w:color="000000"/>
            </w:tcBorders>
            <w:noWrap/>
            <w:vAlign w:val="center"/>
          </w:tcPr>
          <w:p w:rsidR="00160294" w:rsidRDefault="00E04F4A">
            <w:pPr>
              <w:snapToGrid w:val="0"/>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告警</w:t>
            </w:r>
          </w:p>
        </w:tc>
        <w:tc>
          <w:tcPr>
            <w:tcW w:w="2834" w:type="dxa"/>
            <w:vMerge/>
            <w:tcBorders>
              <w:top w:val="single" w:sz="4" w:space="0" w:color="000000"/>
              <w:left w:val="single" w:sz="4" w:space="0" w:color="000000"/>
              <w:bottom w:val="single" w:sz="4" w:space="0" w:color="000000"/>
              <w:right w:val="single" w:sz="4" w:space="0" w:color="000000"/>
            </w:tcBorders>
            <w:vAlign w:val="center"/>
          </w:tcPr>
          <w:p w:rsidR="00160294" w:rsidRDefault="00160294">
            <w:pPr>
              <w:snapToGrid w:val="0"/>
              <w:spacing w:line="240" w:lineRule="auto"/>
              <w:ind w:firstLineChars="0" w:firstLine="0"/>
              <w:jc w:val="center"/>
              <w:rPr>
                <w:rFonts w:asciiTheme="minorEastAsia" w:hAnsiTheme="minorEastAsia"/>
                <w:sz w:val="21"/>
                <w:szCs w:val="21"/>
              </w:rPr>
            </w:pPr>
          </w:p>
        </w:tc>
      </w:tr>
      <w:tr w:rsidR="00160294">
        <w:trPr>
          <w:trHeight w:val="278"/>
        </w:trPr>
        <w:tc>
          <w:tcPr>
            <w:tcW w:w="976" w:type="dxa"/>
            <w:vMerge/>
            <w:tcBorders>
              <w:left w:val="single" w:sz="4" w:space="0" w:color="000000"/>
              <w:right w:val="single" w:sz="4" w:space="0" w:color="000000"/>
            </w:tcBorders>
            <w:noWrap/>
            <w:vAlign w:val="bottom"/>
          </w:tcPr>
          <w:p w:rsidR="00160294" w:rsidRDefault="00160294">
            <w:pPr>
              <w:snapToGrid w:val="0"/>
              <w:spacing w:line="240" w:lineRule="auto"/>
              <w:ind w:firstLineChars="0" w:firstLine="0"/>
              <w:jc w:val="center"/>
              <w:rPr>
                <w:rFonts w:asciiTheme="minorEastAsia" w:hAnsiTheme="minorEastAsia"/>
                <w:sz w:val="21"/>
                <w:szCs w:val="21"/>
              </w:rPr>
            </w:pPr>
          </w:p>
        </w:tc>
        <w:tc>
          <w:tcPr>
            <w:tcW w:w="1984" w:type="dxa"/>
            <w:vMerge w:val="restart"/>
            <w:tcBorders>
              <w:top w:val="single" w:sz="4" w:space="0" w:color="000000"/>
              <w:left w:val="single" w:sz="4" w:space="0" w:color="000000"/>
              <w:bottom w:val="single" w:sz="4" w:space="0" w:color="000000"/>
              <w:right w:val="single" w:sz="4" w:space="0" w:color="000000"/>
            </w:tcBorders>
            <w:noWrap/>
            <w:vAlign w:val="center"/>
          </w:tcPr>
          <w:p w:rsidR="00160294" w:rsidRDefault="00E04F4A">
            <w:pPr>
              <w:snapToGrid w:val="0"/>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防挡鼠板</w:t>
            </w:r>
          </w:p>
        </w:tc>
        <w:tc>
          <w:tcPr>
            <w:tcW w:w="2461" w:type="dxa"/>
            <w:tcBorders>
              <w:top w:val="single" w:sz="4" w:space="0" w:color="000000"/>
              <w:left w:val="single" w:sz="4" w:space="0" w:color="000000"/>
              <w:bottom w:val="single" w:sz="4" w:space="0" w:color="000000"/>
              <w:right w:val="single" w:sz="4" w:space="0" w:color="000000"/>
            </w:tcBorders>
            <w:noWrap/>
            <w:vAlign w:val="center"/>
          </w:tcPr>
          <w:p w:rsidR="00160294" w:rsidRDefault="00E04F4A">
            <w:pPr>
              <w:snapToGrid w:val="0"/>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正常</w:t>
            </w:r>
          </w:p>
        </w:tc>
        <w:tc>
          <w:tcPr>
            <w:tcW w:w="2834" w:type="dxa"/>
            <w:vMerge w:val="restart"/>
            <w:tcBorders>
              <w:top w:val="single" w:sz="4" w:space="0" w:color="000000"/>
              <w:left w:val="single" w:sz="4" w:space="0" w:color="000000"/>
              <w:bottom w:val="single" w:sz="4" w:space="0" w:color="000000"/>
              <w:right w:val="single" w:sz="4" w:space="0" w:color="000000"/>
            </w:tcBorders>
            <w:vAlign w:val="center"/>
          </w:tcPr>
          <w:p w:rsidR="00160294" w:rsidRDefault="00E04F4A">
            <w:pPr>
              <w:snapToGrid w:val="0"/>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是否正确放置防鼠挡板</w:t>
            </w:r>
          </w:p>
        </w:tc>
      </w:tr>
      <w:tr w:rsidR="00160294">
        <w:trPr>
          <w:trHeight w:val="277"/>
        </w:trPr>
        <w:tc>
          <w:tcPr>
            <w:tcW w:w="976" w:type="dxa"/>
            <w:vMerge/>
            <w:tcBorders>
              <w:left w:val="single" w:sz="4" w:space="0" w:color="000000"/>
              <w:right w:val="single" w:sz="4" w:space="0" w:color="000000"/>
            </w:tcBorders>
            <w:noWrap/>
            <w:vAlign w:val="bottom"/>
          </w:tcPr>
          <w:p w:rsidR="00160294" w:rsidRDefault="00160294">
            <w:pPr>
              <w:snapToGrid w:val="0"/>
              <w:spacing w:line="240" w:lineRule="auto"/>
              <w:ind w:firstLineChars="0" w:firstLine="0"/>
              <w:jc w:val="center"/>
              <w:rPr>
                <w:rFonts w:asciiTheme="minorEastAsia" w:hAnsiTheme="minorEastAsia"/>
                <w:sz w:val="21"/>
                <w:szCs w:val="21"/>
              </w:rPr>
            </w:pPr>
          </w:p>
        </w:tc>
        <w:tc>
          <w:tcPr>
            <w:tcW w:w="1984" w:type="dxa"/>
            <w:vMerge/>
            <w:tcBorders>
              <w:top w:val="single" w:sz="4" w:space="0" w:color="000000"/>
              <w:left w:val="single" w:sz="4" w:space="0" w:color="000000"/>
              <w:bottom w:val="single" w:sz="4" w:space="0" w:color="000000"/>
              <w:right w:val="single" w:sz="4" w:space="0" w:color="000000"/>
            </w:tcBorders>
            <w:noWrap/>
            <w:vAlign w:val="center"/>
          </w:tcPr>
          <w:p w:rsidR="00160294" w:rsidRDefault="00160294">
            <w:pPr>
              <w:snapToGrid w:val="0"/>
              <w:spacing w:line="240" w:lineRule="auto"/>
              <w:ind w:firstLineChars="0" w:firstLine="0"/>
              <w:jc w:val="center"/>
              <w:rPr>
                <w:rFonts w:asciiTheme="minorEastAsia" w:hAnsiTheme="minorEastAsia"/>
                <w:sz w:val="21"/>
                <w:szCs w:val="21"/>
              </w:rPr>
            </w:pPr>
          </w:p>
        </w:tc>
        <w:tc>
          <w:tcPr>
            <w:tcW w:w="2461" w:type="dxa"/>
            <w:tcBorders>
              <w:top w:val="single" w:sz="4" w:space="0" w:color="000000"/>
              <w:left w:val="single" w:sz="4" w:space="0" w:color="000000"/>
              <w:bottom w:val="single" w:sz="4" w:space="0" w:color="000000"/>
              <w:right w:val="single" w:sz="4" w:space="0" w:color="000000"/>
            </w:tcBorders>
            <w:noWrap/>
            <w:vAlign w:val="center"/>
          </w:tcPr>
          <w:p w:rsidR="00160294" w:rsidRDefault="00E04F4A">
            <w:pPr>
              <w:snapToGrid w:val="0"/>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告警</w:t>
            </w:r>
          </w:p>
        </w:tc>
        <w:tc>
          <w:tcPr>
            <w:tcW w:w="2834" w:type="dxa"/>
            <w:vMerge/>
            <w:tcBorders>
              <w:top w:val="single" w:sz="4" w:space="0" w:color="000000"/>
              <w:left w:val="single" w:sz="4" w:space="0" w:color="000000"/>
              <w:bottom w:val="single" w:sz="4" w:space="0" w:color="000000"/>
              <w:right w:val="single" w:sz="4" w:space="0" w:color="000000"/>
            </w:tcBorders>
            <w:vAlign w:val="center"/>
          </w:tcPr>
          <w:p w:rsidR="00160294" w:rsidRDefault="00160294">
            <w:pPr>
              <w:snapToGrid w:val="0"/>
              <w:spacing w:line="240" w:lineRule="auto"/>
              <w:ind w:firstLineChars="0" w:firstLine="0"/>
              <w:jc w:val="center"/>
              <w:rPr>
                <w:rFonts w:asciiTheme="minorEastAsia" w:hAnsiTheme="minorEastAsia"/>
                <w:sz w:val="21"/>
                <w:szCs w:val="21"/>
              </w:rPr>
            </w:pPr>
          </w:p>
        </w:tc>
      </w:tr>
      <w:tr w:rsidR="00160294">
        <w:trPr>
          <w:trHeight w:val="278"/>
        </w:trPr>
        <w:tc>
          <w:tcPr>
            <w:tcW w:w="976" w:type="dxa"/>
            <w:vMerge/>
            <w:tcBorders>
              <w:left w:val="single" w:sz="4" w:space="0" w:color="000000"/>
              <w:right w:val="single" w:sz="4" w:space="0" w:color="000000"/>
            </w:tcBorders>
            <w:noWrap/>
            <w:vAlign w:val="bottom"/>
          </w:tcPr>
          <w:p w:rsidR="00160294" w:rsidRDefault="00160294">
            <w:pPr>
              <w:snapToGrid w:val="0"/>
              <w:spacing w:line="240" w:lineRule="auto"/>
              <w:ind w:firstLineChars="0" w:firstLine="0"/>
              <w:jc w:val="center"/>
              <w:rPr>
                <w:rFonts w:asciiTheme="minorEastAsia" w:hAnsiTheme="minorEastAsia"/>
                <w:sz w:val="21"/>
                <w:szCs w:val="21"/>
              </w:rPr>
            </w:pPr>
          </w:p>
        </w:tc>
        <w:tc>
          <w:tcPr>
            <w:tcW w:w="1984" w:type="dxa"/>
            <w:vMerge w:val="restart"/>
            <w:tcBorders>
              <w:top w:val="single" w:sz="4" w:space="0" w:color="000000"/>
              <w:left w:val="single" w:sz="4" w:space="0" w:color="000000"/>
              <w:bottom w:val="single" w:sz="4" w:space="0" w:color="000000"/>
              <w:right w:val="single" w:sz="4" w:space="0" w:color="000000"/>
            </w:tcBorders>
            <w:noWrap/>
            <w:vAlign w:val="center"/>
          </w:tcPr>
          <w:p w:rsidR="00160294" w:rsidRDefault="00E04F4A">
            <w:pPr>
              <w:snapToGrid w:val="0"/>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防火门</w:t>
            </w:r>
          </w:p>
        </w:tc>
        <w:tc>
          <w:tcPr>
            <w:tcW w:w="2461" w:type="dxa"/>
            <w:tcBorders>
              <w:top w:val="single" w:sz="4" w:space="0" w:color="000000"/>
              <w:left w:val="single" w:sz="4" w:space="0" w:color="000000"/>
              <w:bottom w:val="single" w:sz="4" w:space="0" w:color="000000"/>
              <w:right w:val="single" w:sz="4" w:space="0" w:color="000000"/>
            </w:tcBorders>
            <w:noWrap/>
            <w:vAlign w:val="center"/>
          </w:tcPr>
          <w:p w:rsidR="00160294" w:rsidRDefault="00E04F4A">
            <w:pPr>
              <w:snapToGrid w:val="0"/>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正常</w:t>
            </w:r>
          </w:p>
        </w:tc>
        <w:tc>
          <w:tcPr>
            <w:tcW w:w="2834" w:type="dxa"/>
            <w:vMerge w:val="restart"/>
            <w:tcBorders>
              <w:top w:val="single" w:sz="4" w:space="0" w:color="000000"/>
              <w:left w:val="single" w:sz="4" w:space="0" w:color="000000"/>
              <w:bottom w:val="single" w:sz="4" w:space="0" w:color="000000"/>
              <w:right w:val="single" w:sz="4" w:space="0" w:color="000000"/>
            </w:tcBorders>
            <w:vAlign w:val="center"/>
          </w:tcPr>
          <w:p w:rsidR="00160294" w:rsidRDefault="00E04F4A">
            <w:pPr>
              <w:snapToGrid w:val="0"/>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是否正常关闭</w:t>
            </w:r>
          </w:p>
        </w:tc>
      </w:tr>
      <w:tr w:rsidR="00160294">
        <w:trPr>
          <w:trHeight w:val="277"/>
        </w:trPr>
        <w:tc>
          <w:tcPr>
            <w:tcW w:w="976" w:type="dxa"/>
            <w:vMerge/>
            <w:tcBorders>
              <w:left w:val="single" w:sz="4" w:space="0" w:color="000000"/>
              <w:right w:val="single" w:sz="4" w:space="0" w:color="000000"/>
            </w:tcBorders>
            <w:noWrap/>
            <w:vAlign w:val="bottom"/>
          </w:tcPr>
          <w:p w:rsidR="00160294" w:rsidRDefault="00160294">
            <w:pPr>
              <w:snapToGrid w:val="0"/>
              <w:spacing w:line="240" w:lineRule="auto"/>
              <w:ind w:firstLineChars="0" w:firstLine="0"/>
              <w:jc w:val="center"/>
              <w:rPr>
                <w:rFonts w:asciiTheme="minorEastAsia" w:hAnsiTheme="minorEastAsia"/>
                <w:sz w:val="21"/>
                <w:szCs w:val="21"/>
              </w:rPr>
            </w:pPr>
          </w:p>
        </w:tc>
        <w:tc>
          <w:tcPr>
            <w:tcW w:w="1984" w:type="dxa"/>
            <w:vMerge/>
            <w:tcBorders>
              <w:top w:val="single" w:sz="4" w:space="0" w:color="000000"/>
              <w:left w:val="single" w:sz="4" w:space="0" w:color="000000"/>
              <w:bottom w:val="single" w:sz="4" w:space="0" w:color="000000"/>
              <w:right w:val="single" w:sz="4" w:space="0" w:color="000000"/>
            </w:tcBorders>
            <w:noWrap/>
            <w:vAlign w:val="center"/>
          </w:tcPr>
          <w:p w:rsidR="00160294" w:rsidRDefault="00160294">
            <w:pPr>
              <w:snapToGrid w:val="0"/>
              <w:spacing w:line="240" w:lineRule="auto"/>
              <w:ind w:firstLineChars="0" w:firstLine="0"/>
              <w:jc w:val="center"/>
              <w:rPr>
                <w:rFonts w:asciiTheme="minorEastAsia" w:hAnsiTheme="minorEastAsia"/>
                <w:sz w:val="21"/>
                <w:szCs w:val="21"/>
              </w:rPr>
            </w:pPr>
          </w:p>
        </w:tc>
        <w:tc>
          <w:tcPr>
            <w:tcW w:w="2461" w:type="dxa"/>
            <w:tcBorders>
              <w:top w:val="single" w:sz="4" w:space="0" w:color="000000"/>
              <w:left w:val="single" w:sz="4" w:space="0" w:color="000000"/>
              <w:bottom w:val="single" w:sz="4" w:space="0" w:color="000000"/>
              <w:right w:val="single" w:sz="4" w:space="0" w:color="000000"/>
            </w:tcBorders>
            <w:noWrap/>
            <w:vAlign w:val="center"/>
          </w:tcPr>
          <w:p w:rsidR="00160294" w:rsidRDefault="00E04F4A">
            <w:pPr>
              <w:snapToGrid w:val="0"/>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告警</w:t>
            </w:r>
          </w:p>
        </w:tc>
        <w:tc>
          <w:tcPr>
            <w:tcW w:w="2834" w:type="dxa"/>
            <w:vMerge/>
            <w:tcBorders>
              <w:top w:val="single" w:sz="4" w:space="0" w:color="000000"/>
              <w:left w:val="single" w:sz="4" w:space="0" w:color="000000"/>
              <w:bottom w:val="single" w:sz="4" w:space="0" w:color="000000"/>
              <w:right w:val="single" w:sz="4" w:space="0" w:color="000000"/>
            </w:tcBorders>
            <w:vAlign w:val="center"/>
          </w:tcPr>
          <w:p w:rsidR="00160294" w:rsidRDefault="00160294">
            <w:pPr>
              <w:snapToGrid w:val="0"/>
              <w:spacing w:line="240" w:lineRule="auto"/>
              <w:ind w:firstLineChars="0" w:firstLine="0"/>
              <w:jc w:val="center"/>
              <w:rPr>
                <w:rFonts w:asciiTheme="minorEastAsia" w:hAnsiTheme="minorEastAsia"/>
                <w:sz w:val="21"/>
                <w:szCs w:val="21"/>
              </w:rPr>
            </w:pPr>
          </w:p>
        </w:tc>
      </w:tr>
      <w:tr w:rsidR="00160294">
        <w:trPr>
          <w:trHeight w:val="278"/>
        </w:trPr>
        <w:tc>
          <w:tcPr>
            <w:tcW w:w="976" w:type="dxa"/>
            <w:vMerge/>
            <w:tcBorders>
              <w:left w:val="single" w:sz="4" w:space="0" w:color="000000"/>
              <w:right w:val="single" w:sz="4" w:space="0" w:color="000000"/>
            </w:tcBorders>
            <w:noWrap/>
            <w:vAlign w:val="bottom"/>
          </w:tcPr>
          <w:p w:rsidR="00160294" w:rsidRDefault="00160294">
            <w:pPr>
              <w:snapToGrid w:val="0"/>
              <w:spacing w:line="240" w:lineRule="auto"/>
              <w:ind w:firstLineChars="0" w:firstLine="0"/>
              <w:jc w:val="center"/>
              <w:rPr>
                <w:rFonts w:asciiTheme="minorEastAsia" w:hAnsiTheme="minorEastAsia"/>
                <w:sz w:val="21"/>
                <w:szCs w:val="21"/>
              </w:rPr>
            </w:pPr>
          </w:p>
        </w:tc>
        <w:tc>
          <w:tcPr>
            <w:tcW w:w="1984" w:type="dxa"/>
            <w:vMerge w:val="restart"/>
            <w:tcBorders>
              <w:top w:val="single" w:sz="4" w:space="0" w:color="000000"/>
              <w:left w:val="single" w:sz="4" w:space="0" w:color="000000"/>
              <w:bottom w:val="single" w:sz="4" w:space="0" w:color="000000"/>
              <w:right w:val="single" w:sz="4" w:space="0" w:color="000000"/>
            </w:tcBorders>
            <w:noWrap/>
            <w:vAlign w:val="center"/>
          </w:tcPr>
          <w:p w:rsidR="00160294" w:rsidRDefault="00E04F4A">
            <w:pPr>
              <w:snapToGrid w:val="0"/>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烟雾、明火</w:t>
            </w:r>
          </w:p>
        </w:tc>
        <w:tc>
          <w:tcPr>
            <w:tcW w:w="2461" w:type="dxa"/>
            <w:tcBorders>
              <w:top w:val="single" w:sz="4" w:space="0" w:color="000000"/>
              <w:left w:val="single" w:sz="4" w:space="0" w:color="000000"/>
              <w:bottom w:val="single" w:sz="4" w:space="0" w:color="000000"/>
              <w:right w:val="single" w:sz="4" w:space="0" w:color="000000"/>
            </w:tcBorders>
            <w:noWrap/>
            <w:vAlign w:val="center"/>
          </w:tcPr>
          <w:p w:rsidR="00160294" w:rsidRDefault="00E04F4A">
            <w:pPr>
              <w:snapToGrid w:val="0"/>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正常</w:t>
            </w:r>
          </w:p>
        </w:tc>
        <w:tc>
          <w:tcPr>
            <w:tcW w:w="2834" w:type="dxa"/>
            <w:vMerge w:val="restart"/>
            <w:tcBorders>
              <w:top w:val="single" w:sz="4" w:space="0" w:color="000000"/>
              <w:left w:val="single" w:sz="4" w:space="0" w:color="000000"/>
              <w:bottom w:val="single" w:sz="4" w:space="0" w:color="000000"/>
              <w:right w:val="single" w:sz="4" w:space="0" w:color="000000"/>
            </w:tcBorders>
            <w:vAlign w:val="center"/>
          </w:tcPr>
          <w:p w:rsidR="00160294" w:rsidRDefault="00E04F4A">
            <w:pPr>
              <w:snapToGrid w:val="0"/>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有无烟雾明火</w:t>
            </w:r>
          </w:p>
        </w:tc>
      </w:tr>
      <w:tr w:rsidR="00160294">
        <w:trPr>
          <w:trHeight w:val="277"/>
        </w:trPr>
        <w:tc>
          <w:tcPr>
            <w:tcW w:w="976" w:type="dxa"/>
            <w:vMerge/>
            <w:tcBorders>
              <w:left w:val="single" w:sz="4" w:space="0" w:color="000000"/>
              <w:right w:val="single" w:sz="4" w:space="0" w:color="000000"/>
            </w:tcBorders>
            <w:noWrap/>
            <w:vAlign w:val="bottom"/>
          </w:tcPr>
          <w:p w:rsidR="00160294" w:rsidRDefault="00160294">
            <w:pPr>
              <w:snapToGrid w:val="0"/>
              <w:spacing w:line="240" w:lineRule="auto"/>
              <w:ind w:firstLineChars="0" w:firstLine="0"/>
              <w:jc w:val="center"/>
              <w:rPr>
                <w:rFonts w:asciiTheme="minorEastAsia" w:hAnsiTheme="minorEastAsia"/>
                <w:sz w:val="21"/>
                <w:szCs w:val="21"/>
              </w:rPr>
            </w:pPr>
          </w:p>
        </w:tc>
        <w:tc>
          <w:tcPr>
            <w:tcW w:w="1984" w:type="dxa"/>
            <w:vMerge/>
            <w:tcBorders>
              <w:top w:val="single" w:sz="4" w:space="0" w:color="000000"/>
              <w:left w:val="single" w:sz="4" w:space="0" w:color="000000"/>
              <w:bottom w:val="single" w:sz="4" w:space="0" w:color="000000"/>
              <w:right w:val="single" w:sz="4" w:space="0" w:color="000000"/>
            </w:tcBorders>
            <w:noWrap/>
            <w:vAlign w:val="center"/>
          </w:tcPr>
          <w:p w:rsidR="00160294" w:rsidRDefault="00160294">
            <w:pPr>
              <w:snapToGrid w:val="0"/>
              <w:spacing w:line="240" w:lineRule="auto"/>
              <w:ind w:firstLineChars="0" w:firstLine="0"/>
              <w:jc w:val="center"/>
              <w:rPr>
                <w:rFonts w:asciiTheme="minorEastAsia" w:hAnsiTheme="minorEastAsia"/>
                <w:sz w:val="21"/>
                <w:szCs w:val="21"/>
              </w:rPr>
            </w:pPr>
          </w:p>
        </w:tc>
        <w:tc>
          <w:tcPr>
            <w:tcW w:w="2461" w:type="dxa"/>
            <w:tcBorders>
              <w:top w:val="single" w:sz="4" w:space="0" w:color="000000"/>
              <w:left w:val="single" w:sz="4" w:space="0" w:color="000000"/>
              <w:bottom w:val="single" w:sz="4" w:space="0" w:color="000000"/>
              <w:right w:val="single" w:sz="4" w:space="0" w:color="000000"/>
            </w:tcBorders>
            <w:noWrap/>
            <w:vAlign w:val="center"/>
          </w:tcPr>
          <w:p w:rsidR="00160294" w:rsidRDefault="00E04F4A">
            <w:pPr>
              <w:snapToGrid w:val="0"/>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告警</w:t>
            </w:r>
          </w:p>
        </w:tc>
        <w:tc>
          <w:tcPr>
            <w:tcW w:w="2834" w:type="dxa"/>
            <w:vMerge/>
            <w:tcBorders>
              <w:top w:val="single" w:sz="4" w:space="0" w:color="000000"/>
              <w:left w:val="single" w:sz="4" w:space="0" w:color="000000"/>
              <w:bottom w:val="single" w:sz="4" w:space="0" w:color="000000"/>
              <w:right w:val="single" w:sz="4" w:space="0" w:color="000000"/>
            </w:tcBorders>
            <w:vAlign w:val="center"/>
          </w:tcPr>
          <w:p w:rsidR="00160294" w:rsidRDefault="00160294">
            <w:pPr>
              <w:snapToGrid w:val="0"/>
              <w:spacing w:line="240" w:lineRule="auto"/>
              <w:ind w:firstLineChars="0" w:firstLine="0"/>
              <w:jc w:val="center"/>
              <w:rPr>
                <w:rFonts w:asciiTheme="minorEastAsia" w:hAnsiTheme="minorEastAsia"/>
                <w:sz w:val="21"/>
                <w:szCs w:val="21"/>
              </w:rPr>
            </w:pPr>
          </w:p>
        </w:tc>
      </w:tr>
      <w:tr w:rsidR="00160294">
        <w:trPr>
          <w:trHeight w:val="278"/>
        </w:trPr>
        <w:tc>
          <w:tcPr>
            <w:tcW w:w="976" w:type="dxa"/>
            <w:vMerge/>
            <w:tcBorders>
              <w:left w:val="single" w:sz="4" w:space="0" w:color="000000"/>
              <w:bottom w:val="single" w:sz="4" w:space="0" w:color="000000"/>
              <w:right w:val="single" w:sz="4" w:space="0" w:color="000000"/>
            </w:tcBorders>
            <w:noWrap/>
            <w:vAlign w:val="bottom"/>
          </w:tcPr>
          <w:p w:rsidR="00160294" w:rsidRDefault="00160294">
            <w:pPr>
              <w:snapToGrid w:val="0"/>
              <w:spacing w:line="240" w:lineRule="auto"/>
              <w:ind w:firstLineChars="0" w:firstLine="0"/>
              <w:jc w:val="center"/>
              <w:rPr>
                <w:rFonts w:asciiTheme="minorEastAsia" w:hAnsiTheme="minorEastAsia"/>
                <w:sz w:val="21"/>
                <w:szCs w:val="21"/>
              </w:rPr>
            </w:pPr>
          </w:p>
        </w:tc>
        <w:tc>
          <w:tcPr>
            <w:tcW w:w="1984" w:type="dxa"/>
            <w:tcBorders>
              <w:top w:val="single" w:sz="4" w:space="0" w:color="000000"/>
              <w:left w:val="single" w:sz="4" w:space="0" w:color="000000"/>
              <w:bottom w:val="single" w:sz="4" w:space="0" w:color="000000"/>
              <w:right w:val="single" w:sz="4" w:space="0" w:color="000000"/>
            </w:tcBorders>
            <w:noWrap/>
            <w:vAlign w:val="center"/>
          </w:tcPr>
          <w:p w:rsidR="00160294" w:rsidRDefault="00E04F4A">
            <w:pPr>
              <w:snapToGrid w:val="0"/>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画面回放</w:t>
            </w:r>
          </w:p>
        </w:tc>
        <w:tc>
          <w:tcPr>
            <w:tcW w:w="2461" w:type="dxa"/>
            <w:tcBorders>
              <w:top w:val="single" w:sz="4" w:space="0" w:color="000000"/>
              <w:left w:val="single" w:sz="4" w:space="0" w:color="000000"/>
              <w:bottom w:val="single" w:sz="4" w:space="0" w:color="000000"/>
              <w:right w:val="single" w:sz="4" w:space="0" w:color="000000"/>
            </w:tcBorders>
            <w:noWrap/>
            <w:vAlign w:val="center"/>
          </w:tcPr>
          <w:p w:rsidR="00160294" w:rsidRDefault="00160294">
            <w:pPr>
              <w:snapToGrid w:val="0"/>
              <w:spacing w:line="240" w:lineRule="auto"/>
              <w:ind w:firstLineChars="0" w:firstLine="0"/>
              <w:jc w:val="center"/>
              <w:rPr>
                <w:rFonts w:asciiTheme="minorEastAsia" w:hAnsiTheme="minorEastAsia"/>
                <w:sz w:val="21"/>
                <w:szCs w:val="21"/>
              </w:rPr>
            </w:pPr>
          </w:p>
        </w:tc>
        <w:tc>
          <w:tcPr>
            <w:tcW w:w="2834" w:type="dxa"/>
            <w:tcBorders>
              <w:top w:val="single" w:sz="4" w:space="0" w:color="000000"/>
              <w:left w:val="single" w:sz="4" w:space="0" w:color="000000"/>
              <w:bottom w:val="single" w:sz="4" w:space="0" w:color="000000"/>
              <w:right w:val="single" w:sz="4" w:space="0" w:color="000000"/>
            </w:tcBorders>
            <w:vAlign w:val="center"/>
          </w:tcPr>
          <w:p w:rsidR="00160294" w:rsidRDefault="00E04F4A">
            <w:pPr>
              <w:snapToGrid w:val="0"/>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画面回放功能</w:t>
            </w:r>
          </w:p>
        </w:tc>
      </w:tr>
    </w:tbl>
    <w:p w:rsidR="00160294" w:rsidRDefault="00E04F4A">
      <w:pPr>
        <w:ind w:firstLine="480"/>
      </w:pPr>
      <w:r>
        <w:lastRenderedPageBreak/>
        <w:t>设备图像智能识别通过系统配置巡检策略，定期上传设备图像数据，巡检点位数据格式包括数值结果、可见光图片等。</w:t>
      </w:r>
    </w:p>
    <w:p w:rsidR="00160294" w:rsidRDefault="00E04F4A">
      <w:pPr>
        <w:ind w:firstLine="480"/>
      </w:pPr>
      <w:r>
        <w:t>支持按设备缺陷类型查看的功能。</w:t>
      </w:r>
      <w:r>
        <w:rPr>
          <w:rFonts w:hint="eastAsia"/>
        </w:rPr>
        <w:t>并支持展示</w:t>
      </w:r>
      <w:r>
        <w:t>缺陷数量</w:t>
      </w:r>
      <w:r>
        <w:rPr>
          <w:rFonts w:hint="eastAsia"/>
        </w:rPr>
        <w:t>统计</w:t>
      </w:r>
      <w:r>
        <w:t>情况。</w:t>
      </w:r>
    </w:p>
    <w:p w:rsidR="00160294" w:rsidRDefault="00E04F4A">
      <w:pPr>
        <w:pStyle w:val="6"/>
      </w:pPr>
      <w:r>
        <w:rPr>
          <w:rFonts w:hint="eastAsia"/>
        </w:rPr>
        <w:t>巡视任务管理</w:t>
      </w:r>
    </w:p>
    <w:p w:rsidR="00160294" w:rsidRDefault="00E04F4A">
      <w:pPr>
        <w:topLinePunct/>
        <w:ind w:firstLine="480"/>
        <w:rPr>
          <w:szCs w:val="21"/>
        </w:rPr>
      </w:pPr>
      <w:r>
        <w:rPr>
          <w:rFonts w:hint="eastAsia"/>
          <w:szCs w:val="21"/>
        </w:rPr>
        <w:t>巡视任务管理功能内对监测各类型数据提供报表编制、统计计算、校核、查询、输出（</w:t>
      </w:r>
      <w:r>
        <w:rPr>
          <w:szCs w:val="21"/>
        </w:rPr>
        <w:t>xlsx、pdf格式）、打印等功能</w:t>
      </w:r>
      <w:r>
        <w:rPr>
          <w:rFonts w:hint="eastAsia"/>
          <w:szCs w:val="21"/>
        </w:rPr>
        <w:t>以及巡视报表自动及手动生成功能。具有报表变更和扩充功能，支持灵活的数据提取、组织、统计和表达，支持年数据、季度数据、月数据、日数据、时段数据的同表定义、查询和统计，方便各类应用使用报表等功能。</w:t>
      </w:r>
    </w:p>
    <w:p w:rsidR="00160294" w:rsidRDefault="00E04F4A">
      <w:pPr>
        <w:pStyle w:val="6"/>
        <w:rPr>
          <w:rFonts w:asciiTheme="minorEastAsia" w:hAnsiTheme="minorEastAsia"/>
        </w:rPr>
      </w:pPr>
      <w:r>
        <w:rPr>
          <w:rFonts w:asciiTheme="minorEastAsia" w:hAnsiTheme="minorEastAsia"/>
        </w:rPr>
        <w:t>重要会议前</w:t>
      </w:r>
      <w:r>
        <w:rPr>
          <w:rFonts w:asciiTheme="minorEastAsia" w:hAnsiTheme="minorEastAsia" w:hint="eastAsia"/>
        </w:rPr>
        <w:t>检查</w:t>
      </w:r>
    </w:p>
    <w:p w:rsidR="00160294" w:rsidRDefault="00E04F4A">
      <w:pPr>
        <w:adjustRightInd w:val="0"/>
        <w:snapToGrid w:val="0"/>
        <w:ind w:firstLine="480"/>
        <w:rPr>
          <w:rFonts w:asciiTheme="minorEastAsia" w:hAnsiTheme="minorEastAsia"/>
        </w:rPr>
      </w:pPr>
      <w:r>
        <w:rPr>
          <w:rFonts w:asciiTheme="minorEastAsia" w:hAnsiTheme="minorEastAsia" w:hint="eastAsia"/>
        </w:rPr>
        <w:t>系统提供会议前一键检查功能，可快速对重要会议前需要重点关注的设备参数进行全面检测，对于异常数据，报警提醒。检查完成后，用户可将检查结果以表格形式一键导出。</w:t>
      </w:r>
    </w:p>
    <w:p w:rsidR="00160294" w:rsidRDefault="00E04F4A">
      <w:pPr>
        <w:pStyle w:val="6"/>
        <w:rPr>
          <w:rFonts w:asciiTheme="minorEastAsia" w:hAnsiTheme="minorEastAsia"/>
        </w:rPr>
      </w:pPr>
      <w:r>
        <w:rPr>
          <w:rFonts w:asciiTheme="minorEastAsia" w:hAnsiTheme="minorEastAsia" w:hint="eastAsia"/>
        </w:rPr>
        <w:t>巡检模式</w:t>
      </w:r>
    </w:p>
    <w:p w:rsidR="00160294" w:rsidRDefault="00E04F4A">
      <w:pPr>
        <w:ind w:firstLine="480"/>
      </w:pPr>
      <w:r>
        <w:rPr>
          <w:rFonts w:hint="eastAsia"/>
        </w:rPr>
        <w:t>智能运维分系统可自由设定定时定期的例行巡检任务。建立任务时，可以按照设备区域、设备类型、功能类型等多种方式选择需要进行巡检的内容。</w:t>
      </w:r>
    </w:p>
    <w:p w:rsidR="00160294" w:rsidRDefault="00E04F4A">
      <w:pPr>
        <w:ind w:firstLine="480"/>
      </w:pPr>
      <w:r>
        <w:rPr>
          <w:rFonts w:hint="eastAsia"/>
        </w:rPr>
        <w:t>主要包括以下模式：</w:t>
      </w:r>
    </w:p>
    <w:p w:rsidR="00160294" w:rsidRDefault="00E04F4A">
      <w:pPr>
        <w:pStyle w:val="ab"/>
        <w:numPr>
          <w:ilvl w:val="2"/>
          <w:numId w:val="28"/>
        </w:numPr>
        <w:ind w:firstLineChars="0"/>
      </w:pPr>
      <w:r>
        <w:rPr>
          <w:rFonts w:hint="eastAsia"/>
        </w:rPr>
        <w:t>常规巡检</w:t>
      </w:r>
    </w:p>
    <w:p w:rsidR="00160294" w:rsidRDefault="00E04F4A">
      <w:pPr>
        <w:ind w:firstLine="480"/>
        <w:rPr>
          <w:szCs w:val="21"/>
        </w:rPr>
      </w:pPr>
      <w:r>
        <w:rPr>
          <w:rFonts w:hint="eastAsia"/>
          <w:szCs w:val="21"/>
        </w:rPr>
        <w:t>定义周期性巡视任务，巡视任务内容包括巡视点和巡视时间（默认每日</w:t>
      </w:r>
      <w:r>
        <w:rPr>
          <w:szCs w:val="21"/>
        </w:rPr>
        <w:t>8点和20点各巡视一次），</w:t>
      </w:r>
    </w:p>
    <w:p w:rsidR="00160294" w:rsidRDefault="00E04F4A">
      <w:pPr>
        <w:pStyle w:val="ab"/>
        <w:numPr>
          <w:ilvl w:val="2"/>
          <w:numId w:val="28"/>
        </w:numPr>
        <w:ind w:firstLineChars="0"/>
      </w:pPr>
      <w:r>
        <w:t>自定义巡检</w:t>
      </w:r>
    </w:p>
    <w:p w:rsidR="00160294" w:rsidRDefault="00E04F4A">
      <w:pPr>
        <w:ind w:firstLine="480"/>
      </w:pPr>
      <w:r>
        <w:t>可根据间隔、设备名称、设备类型、表计类型等参数选择需要巡检的设备编制巡检任务。</w:t>
      </w:r>
    </w:p>
    <w:p w:rsidR="00160294" w:rsidRDefault="00E04F4A">
      <w:pPr>
        <w:pStyle w:val="ab"/>
        <w:numPr>
          <w:ilvl w:val="2"/>
          <w:numId w:val="28"/>
        </w:numPr>
        <w:ind w:firstLineChars="0"/>
      </w:pPr>
      <w:r>
        <w:rPr>
          <w:rFonts w:hint="eastAsia"/>
        </w:rPr>
        <w:t>特殊巡视</w:t>
      </w:r>
    </w:p>
    <w:p w:rsidR="00160294" w:rsidRDefault="00E04F4A">
      <w:pPr>
        <w:ind w:firstLineChars="0" w:firstLine="480"/>
        <w:rPr>
          <w:rFonts w:asciiTheme="minorEastAsia" w:hAnsiTheme="minorEastAsia"/>
          <w:bCs/>
          <w:spacing w:val="-6"/>
          <w:szCs w:val="21"/>
        </w:rPr>
      </w:pPr>
      <w:r>
        <w:rPr>
          <w:rFonts w:asciiTheme="minorEastAsia" w:hAnsiTheme="minorEastAsia" w:hint="eastAsia"/>
          <w:bCs/>
          <w:spacing w:val="-6"/>
          <w:szCs w:val="21"/>
        </w:rPr>
        <w:t>根据告警模块或者故障等启动设备特巡，选择需要特巡的设备，对该设备进行全方面的巡视。</w:t>
      </w:r>
    </w:p>
    <w:p w:rsidR="00160294" w:rsidRDefault="00E04F4A">
      <w:pPr>
        <w:pStyle w:val="6"/>
      </w:pPr>
      <w:r>
        <w:rPr>
          <w:rFonts w:hint="eastAsia"/>
        </w:rPr>
        <w:lastRenderedPageBreak/>
        <w:t>巡检报告</w:t>
      </w:r>
    </w:p>
    <w:p w:rsidR="00160294" w:rsidRDefault="00E04F4A">
      <w:pPr>
        <w:ind w:firstLine="480"/>
      </w:pPr>
      <w:r>
        <w:t>巡视结果可包括告警信息、巡视报告、巡视数值、图谱文件等。对于告警信息经过确认直接转送到智能告警模块处理。巡视报告随着巡视计划进行存储，可以查看和导出。巡视数值、即图谱文件等计入数据库中。</w:t>
      </w:r>
    </w:p>
    <w:p w:rsidR="00160294" w:rsidRDefault="00E04F4A">
      <w:pPr>
        <w:ind w:firstLine="480"/>
      </w:pPr>
      <w:r>
        <w:t>可根据设备树，展示该设备最近巡视的结果，例如设备表计读数、设备状态等。</w:t>
      </w:r>
    </w:p>
    <w:p w:rsidR="00160294" w:rsidRDefault="00E04F4A">
      <w:pPr>
        <w:ind w:firstLine="480"/>
      </w:pPr>
      <w:r>
        <w:t>巡视结果可调用相应的算法模块进行算法计算，并根据算法结果决定是否进入智能告警流程。</w:t>
      </w:r>
    </w:p>
    <w:p w:rsidR="00160294" w:rsidRDefault="00E04F4A">
      <w:pPr>
        <w:pStyle w:val="6"/>
      </w:pPr>
      <w:r>
        <w:rPr>
          <w:rFonts w:hint="eastAsia"/>
        </w:rPr>
        <w:t>应急联动</w:t>
      </w:r>
    </w:p>
    <w:p w:rsidR="00160294" w:rsidRDefault="00E04F4A">
      <w:pPr>
        <w:ind w:firstLine="480"/>
      </w:pPr>
      <w:r>
        <w:rPr>
          <w:rFonts w:hint="eastAsia"/>
        </w:rPr>
        <w:t>设备发出异常报警或故障信号时，应触发应急联动功能，以推画面等方式，全方位展示报警或故障设备视频信息，辅助运维人员快速了解现场设备情况，判断故障类型，收集事故详细数据，提升应急抢修效率。</w:t>
      </w:r>
    </w:p>
    <w:p w:rsidR="00160294" w:rsidRDefault="00E04F4A">
      <w:pPr>
        <w:ind w:firstLine="480"/>
      </w:pPr>
      <w:r>
        <w:rPr>
          <w:rFonts w:hint="eastAsia"/>
        </w:rPr>
        <w:t>应急联动功能应包含但不限于如下信息：故障全景展示、故障信息综合展示、保护动作信息、故障类型标识、相关变电所主接线图、平面布置图、故障录波信息、实时视频信息、故障设备历史记录信息等，</w:t>
      </w:r>
    </w:p>
    <w:p w:rsidR="00160294" w:rsidRDefault="00E04F4A">
      <w:pPr>
        <w:ind w:firstLine="480"/>
      </w:pPr>
      <w:r>
        <w:t>故障全景展示：在全线供电系统图中，高亮显示事故相关设备</w:t>
      </w:r>
    </w:p>
    <w:p w:rsidR="00160294" w:rsidRDefault="00E04F4A">
      <w:pPr>
        <w:ind w:firstLine="480"/>
      </w:pPr>
      <w:r>
        <w:t>故障信息综合展示：根据辅助分析决策的模型，将事故导致的若干条、多种类的告警信号综合整理，提取保护动作信息以及相关联动状态结果,形成故障信息综合报告；</w:t>
      </w:r>
    </w:p>
    <w:p w:rsidR="00160294" w:rsidRDefault="00E04F4A">
      <w:pPr>
        <w:ind w:firstLine="480"/>
      </w:pPr>
      <w:r>
        <w:t>保护动作信息：根据保护动作元件的情况，展示详细信息，如动作元件名称、动作时间、动作电流、动作电压、故障相位等。</w:t>
      </w:r>
    </w:p>
    <w:p w:rsidR="00160294" w:rsidRDefault="00E04F4A">
      <w:pPr>
        <w:ind w:firstLine="480"/>
      </w:pPr>
      <w:r>
        <w:t>故障录波信息：展示故障时相关保护装置的录波文件列表，支持文件查询、下载；</w:t>
      </w:r>
    </w:p>
    <w:p w:rsidR="00160294" w:rsidRDefault="00E04F4A">
      <w:pPr>
        <w:ind w:firstLine="480"/>
      </w:pPr>
      <w:r>
        <w:t>视频信息：将故障设备编号ID发送给智能巡检模块，由智能巡检模块将摄像头定位到故障设备，并在应急联动画面上直接调取故障设备</w:t>
      </w:r>
      <w:r>
        <w:rPr>
          <w:rFonts w:hint="eastAsia"/>
        </w:rPr>
        <w:t>的</w:t>
      </w:r>
      <w:r>
        <w:t>视频画面；</w:t>
      </w:r>
    </w:p>
    <w:p w:rsidR="00160294" w:rsidRDefault="00E04F4A">
      <w:pPr>
        <w:ind w:firstLine="480"/>
      </w:pPr>
      <w:r>
        <w:t>辅助信息：根据故障设备类型、故障类型，推送故障设备的备品备件，所需运维工器具信息</w:t>
      </w:r>
      <w:r>
        <w:rPr>
          <w:rFonts w:hint="eastAsia"/>
        </w:rPr>
        <w:t>；</w:t>
      </w:r>
    </w:p>
    <w:p w:rsidR="00160294" w:rsidRDefault="00E04F4A">
      <w:pPr>
        <w:ind w:firstLine="480"/>
      </w:pPr>
      <w:r>
        <w:lastRenderedPageBreak/>
        <w:t>设备运行情况：将设备故障后的相关遥信、遥测、在线监测等数据以表格的形式进行推送。</w:t>
      </w:r>
    </w:p>
    <w:p w:rsidR="00160294" w:rsidRDefault="00E04F4A">
      <w:pPr>
        <w:pStyle w:val="5"/>
        <w:rPr>
          <w:rFonts w:asciiTheme="minorEastAsia" w:eastAsiaTheme="minorEastAsia" w:hAnsiTheme="minorEastAsia"/>
        </w:rPr>
      </w:pPr>
      <w:r>
        <w:rPr>
          <w:rFonts w:asciiTheme="minorEastAsia" w:eastAsiaTheme="minorEastAsia" w:hAnsiTheme="minorEastAsia"/>
        </w:rPr>
        <w:t>设备</w:t>
      </w:r>
      <w:r>
        <w:rPr>
          <w:rFonts w:asciiTheme="minorEastAsia" w:eastAsiaTheme="minorEastAsia" w:hAnsiTheme="minorEastAsia" w:hint="eastAsia"/>
        </w:rPr>
        <w:t>健康评估</w:t>
      </w:r>
    </w:p>
    <w:p w:rsidR="00160294" w:rsidRDefault="00E04F4A">
      <w:pPr>
        <w:adjustRightInd w:val="0"/>
        <w:snapToGrid w:val="0"/>
        <w:ind w:firstLine="480"/>
        <w:rPr>
          <w:rFonts w:asciiTheme="minorEastAsia" w:hAnsiTheme="minorEastAsia"/>
        </w:rPr>
      </w:pPr>
      <w:r>
        <w:rPr>
          <w:rFonts w:asciiTheme="minorEastAsia" w:hAnsiTheme="minorEastAsia" w:hint="eastAsia"/>
        </w:rPr>
        <w:t>系统针对1</w:t>
      </w:r>
      <w:r>
        <w:rPr>
          <w:rFonts w:asciiTheme="minorEastAsia" w:hAnsiTheme="minorEastAsia"/>
        </w:rPr>
        <w:t>0kV开关柜、干式变压器、400V进线开关等</w:t>
      </w:r>
      <w:r>
        <w:rPr>
          <w:rFonts w:asciiTheme="minorEastAsia" w:hAnsiTheme="minorEastAsia" w:hint="eastAsia"/>
        </w:rPr>
        <w:t>电气设备特性，结合信息履历表，提取设备健康相关的特征量，建立设备状态评估模型以及设备寿命预测模型，对设备健康状态进行有效的评估和管理，对设备寿命进行预测，指导运维人员根据设备健康状态，制定经济合理的维修计划，优化运行效率，避免计划外停机。</w:t>
      </w:r>
    </w:p>
    <w:p w:rsidR="00160294" w:rsidRDefault="00E04F4A">
      <w:pPr>
        <w:pStyle w:val="6"/>
        <w:rPr>
          <w:rFonts w:asciiTheme="minorEastAsia" w:hAnsiTheme="minorEastAsia"/>
        </w:rPr>
      </w:pPr>
      <w:r>
        <w:rPr>
          <w:rFonts w:asciiTheme="minorEastAsia" w:hAnsiTheme="minorEastAsia" w:hint="eastAsia"/>
        </w:rPr>
        <w:t>设备状态评估</w:t>
      </w:r>
    </w:p>
    <w:p w:rsidR="00160294" w:rsidRDefault="00E04F4A">
      <w:pPr>
        <w:adjustRightInd w:val="0"/>
        <w:snapToGrid w:val="0"/>
        <w:ind w:firstLine="480"/>
        <w:rPr>
          <w:rFonts w:asciiTheme="minorEastAsia" w:hAnsiTheme="minorEastAsia"/>
        </w:rPr>
      </w:pPr>
      <w:r>
        <w:rPr>
          <w:rFonts w:asciiTheme="minorEastAsia" w:hAnsiTheme="minorEastAsia" w:hint="eastAsia"/>
        </w:rPr>
        <w:t>基于机理的评估模型：依据专业、设备等特性建立供电专业所有设备状态评估模型，针对设备的关键性能指标（KPI），设定一系列评估规则和权重。</w:t>
      </w:r>
    </w:p>
    <w:p w:rsidR="00160294" w:rsidRDefault="00E04F4A">
      <w:pPr>
        <w:adjustRightInd w:val="0"/>
        <w:snapToGrid w:val="0"/>
        <w:ind w:firstLine="480"/>
        <w:rPr>
          <w:rFonts w:asciiTheme="minorEastAsia" w:hAnsiTheme="minorEastAsia"/>
        </w:rPr>
      </w:pPr>
      <w:r>
        <w:rPr>
          <w:rFonts w:asciiTheme="minorEastAsia" w:hAnsiTheme="minorEastAsia" w:hint="eastAsia"/>
        </w:rPr>
        <w:t>基于统计的评估模型：根据各指标的实际测量值与标准值的偏差程度，完成设备涉及的运营基础性数据收集及运行质量的科学评价，反映设施设备运行状况，按照预设的规则计算出设备的综合状态评分，以此来评估设备当前所处的状态等级（如正常、轻微异常、异常、故障等）。为分析、指导设备检修工作提供依据，形成闭环管理。</w:t>
      </w:r>
    </w:p>
    <w:p w:rsidR="00160294" w:rsidRDefault="00E04F4A">
      <w:pPr>
        <w:adjustRightInd w:val="0"/>
        <w:snapToGrid w:val="0"/>
        <w:ind w:firstLine="480"/>
        <w:rPr>
          <w:rFonts w:asciiTheme="minorEastAsia" w:hAnsiTheme="minorEastAsia"/>
        </w:rPr>
      </w:pPr>
      <w:r>
        <w:rPr>
          <w:rFonts w:asciiTheme="minorEastAsia" w:hAnsiTheme="minorEastAsia" w:hint="eastAsia"/>
        </w:rPr>
        <w:t>基于数据驱动的评估模型：利用大量的历史运行数据和故障数据，训练机器学习或深度学习模型，使模型能够学习到设备状态与各种运行参数之间的复杂非线性关系，从而实现对设备状态的准确评估。在评估过程中，将实时采集的设备运行数据输入到训练好的模型中，即可得到设备的当前状态评估结果。</w:t>
      </w:r>
    </w:p>
    <w:p w:rsidR="00160294" w:rsidRDefault="00E04F4A">
      <w:pPr>
        <w:pStyle w:val="6"/>
        <w:rPr>
          <w:rFonts w:asciiTheme="minorEastAsia" w:hAnsiTheme="minorEastAsia"/>
        </w:rPr>
      </w:pPr>
      <w:r>
        <w:rPr>
          <w:rFonts w:asciiTheme="minorEastAsia" w:hAnsiTheme="minorEastAsia" w:hint="eastAsia"/>
        </w:rPr>
        <w:t>设备剩余寿命预测</w:t>
      </w:r>
    </w:p>
    <w:p w:rsidR="00160294" w:rsidRDefault="00E04F4A">
      <w:pPr>
        <w:adjustRightInd w:val="0"/>
        <w:snapToGrid w:val="0"/>
        <w:ind w:firstLine="480"/>
        <w:rPr>
          <w:rFonts w:asciiTheme="minorEastAsia" w:hAnsiTheme="minorEastAsia"/>
        </w:rPr>
      </w:pPr>
      <w:r>
        <w:rPr>
          <w:rFonts w:asciiTheme="minorEastAsia" w:hAnsiTheme="minorEastAsia" w:hint="eastAsia"/>
        </w:rPr>
        <w:t>寿命预测是指在规定的运行工况下，能够保证机器安全、经济运行的剩余时间。</w:t>
      </w:r>
    </w:p>
    <w:p w:rsidR="00160294" w:rsidRDefault="00E04F4A">
      <w:pPr>
        <w:adjustRightInd w:val="0"/>
        <w:snapToGrid w:val="0"/>
        <w:ind w:firstLine="480"/>
        <w:rPr>
          <w:rFonts w:asciiTheme="minorEastAsia" w:hAnsiTheme="minorEastAsia"/>
        </w:rPr>
      </w:pPr>
      <w:r>
        <w:rPr>
          <w:rFonts w:asciiTheme="minorEastAsia" w:hAnsiTheme="minorEastAsia" w:hint="eastAsia"/>
        </w:rPr>
        <w:t>基于可靠性理论的寿命预测模型：根据设备的失效模式和失效分布规律，结合设备的实际运行时间、累计损伤程度等因素，运用可靠性预计方法，对设备的剩余使用寿命进行预测。</w:t>
      </w:r>
    </w:p>
    <w:p w:rsidR="00160294" w:rsidRDefault="00E04F4A">
      <w:pPr>
        <w:adjustRightInd w:val="0"/>
        <w:snapToGrid w:val="0"/>
        <w:ind w:firstLine="480"/>
        <w:rPr>
          <w:rFonts w:asciiTheme="minorEastAsia" w:hAnsiTheme="minorEastAsia"/>
        </w:rPr>
      </w:pPr>
      <w:r>
        <w:rPr>
          <w:rFonts w:asciiTheme="minorEastAsia" w:hAnsiTheme="minorEastAsia" w:hint="eastAsia"/>
        </w:rPr>
        <w:t>基于机器学习的寿命预测模型：采用生存分析方法，或深度学习中的序列模型，利用设备的历史运行数据、维修记录、故障时间等信息进行训练，学习</w:t>
      </w:r>
      <w:r>
        <w:rPr>
          <w:rFonts w:asciiTheme="minorEastAsia" w:hAnsiTheme="minorEastAsia" w:hint="eastAsia"/>
        </w:rPr>
        <w:lastRenderedPageBreak/>
        <w:t>设备寿命与各种因素之间的内在联系，从而实现对设备剩余使用寿命的预测。在预测时，输入设备当前的运行状态数据和历史数据，模型输出设备的剩余寿命估计值以及寿命概率分布等信息。</w:t>
      </w:r>
    </w:p>
    <w:p w:rsidR="00160294" w:rsidRDefault="00E04F4A">
      <w:pPr>
        <w:adjustRightInd w:val="0"/>
        <w:snapToGrid w:val="0"/>
        <w:ind w:firstLine="480"/>
        <w:rPr>
          <w:rFonts w:asciiTheme="minorEastAsia" w:hAnsiTheme="minorEastAsia"/>
        </w:rPr>
      </w:pPr>
      <w:r>
        <w:rPr>
          <w:rFonts w:asciiTheme="minorEastAsia" w:hAnsiTheme="minorEastAsia" w:hint="eastAsia"/>
        </w:rPr>
        <w:t>通过直观的图表仪表盘显示状态等级等和报表形式，在系统界面上展示设备的状态评估结果和寿命预测结果；同时可为设备的全生命周期管理提供数据支持，通过分析设备状态变化趋势，评估维修策略以及优化设备更新计划等；也方便运维管理人员快速了解设备的整体健康状况和未来发展趋势。</w:t>
      </w:r>
    </w:p>
    <w:p w:rsidR="00160294" w:rsidRDefault="00E04F4A">
      <w:pPr>
        <w:pStyle w:val="5"/>
      </w:pPr>
      <w:r>
        <w:t>设备管理</w:t>
      </w:r>
    </w:p>
    <w:p w:rsidR="00160294" w:rsidRDefault="00E04F4A">
      <w:pPr>
        <w:pStyle w:val="ab"/>
        <w:numPr>
          <w:ilvl w:val="0"/>
          <w:numId w:val="29"/>
        </w:numPr>
        <w:ind w:firstLineChars="0"/>
        <w:rPr>
          <w:b/>
        </w:rPr>
      </w:pPr>
      <w:r>
        <w:rPr>
          <w:rFonts w:hint="eastAsia"/>
          <w:b/>
        </w:rPr>
        <w:t>设备基本信息管理</w:t>
      </w:r>
    </w:p>
    <w:p w:rsidR="00160294" w:rsidRDefault="00E04F4A">
      <w:pPr>
        <w:ind w:firstLine="480"/>
      </w:pPr>
      <w:r>
        <w:rPr>
          <w:rFonts w:hint="eastAsia"/>
        </w:rPr>
        <w:t>系统应支持对设备、组件的基本信息进行录入、修改、删除、查询与打印等操作。</w:t>
      </w:r>
    </w:p>
    <w:p w:rsidR="00160294" w:rsidRDefault="00E04F4A">
      <w:pPr>
        <w:pStyle w:val="ab"/>
        <w:numPr>
          <w:ilvl w:val="0"/>
          <w:numId w:val="29"/>
        </w:numPr>
        <w:ind w:firstLineChars="0"/>
        <w:rPr>
          <w:b/>
        </w:rPr>
      </w:pPr>
      <w:r>
        <w:rPr>
          <w:rFonts w:hint="eastAsia"/>
          <w:b/>
        </w:rPr>
        <w:t>设备位置信息管理</w:t>
      </w:r>
    </w:p>
    <w:p w:rsidR="00160294" w:rsidRDefault="00E04F4A">
      <w:pPr>
        <w:ind w:firstLine="480"/>
      </w:pPr>
      <w:r>
        <w:rPr>
          <w:rFonts w:hint="eastAsia"/>
        </w:rPr>
        <w:t>当设备需要调整它的工作位置或存放位置时，应能根据设备编码</w:t>
      </w:r>
      <w:r>
        <w:t xml:space="preserve"> 调出该设备的登记信息进行修改并显示其历史位置信息。</w:t>
      </w:r>
    </w:p>
    <w:p w:rsidR="00160294" w:rsidRDefault="00E04F4A">
      <w:pPr>
        <w:pStyle w:val="ab"/>
        <w:numPr>
          <w:ilvl w:val="0"/>
          <w:numId w:val="29"/>
        </w:numPr>
        <w:ind w:firstLineChars="0"/>
        <w:rPr>
          <w:b/>
        </w:rPr>
      </w:pPr>
      <w:r>
        <w:rPr>
          <w:rFonts w:hint="eastAsia"/>
          <w:b/>
        </w:rPr>
        <w:t>设备状态管理</w:t>
      </w:r>
    </w:p>
    <w:p w:rsidR="00160294" w:rsidRDefault="00E04F4A">
      <w:pPr>
        <w:ind w:firstLine="480"/>
      </w:pPr>
      <w:r>
        <w:rPr>
          <w:rFonts w:hint="eastAsia"/>
        </w:rPr>
        <w:t>当设备的状态（正常使用、非正常使用、封存、闲置、租赁、其它）</w:t>
      </w:r>
      <w:r>
        <w:t xml:space="preserve"> 改变时，</w:t>
      </w:r>
      <w:r>
        <w:rPr>
          <w:rFonts w:hint="eastAsia"/>
        </w:rPr>
        <w:t>应</w:t>
      </w:r>
      <w:r>
        <w:t>能根据设备编码调出该设备的登记信息进行修改，并在资产库存表中修改该类设备的数量。</w:t>
      </w:r>
    </w:p>
    <w:p w:rsidR="00160294" w:rsidRDefault="00E04F4A">
      <w:pPr>
        <w:pStyle w:val="ab"/>
        <w:numPr>
          <w:ilvl w:val="0"/>
          <w:numId w:val="29"/>
        </w:numPr>
        <w:ind w:firstLineChars="0"/>
        <w:rPr>
          <w:b/>
        </w:rPr>
      </w:pPr>
      <w:r>
        <w:rPr>
          <w:b/>
        </w:rPr>
        <w:t>备件管理</w:t>
      </w:r>
    </w:p>
    <w:p w:rsidR="00160294" w:rsidRDefault="00E04F4A">
      <w:pPr>
        <w:ind w:firstLine="480"/>
      </w:pPr>
      <w:r>
        <w:rPr>
          <w:rFonts w:hint="eastAsia"/>
        </w:rPr>
        <w:t>系统应支持对“备件进出登记表”进行进库输入、修改、删除操作，每张备件采购（或进库）单</w:t>
      </w:r>
      <w:r>
        <w:t xml:space="preserve"> 对应一条记录。对“备件表”进行出库输入操作。对“备件表”进行退库输入操作。</w:t>
      </w:r>
    </w:p>
    <w:p w:rsidR="00160294" w:rsidRDefault="00E04F4A">
      <w:pPr>
        <w:ind w:firstLine="480"/>
      </w:pPr>
      <w:r>
        <w:rPr>
          <w:rFonts w:hint="eastAsia"/>
        </w:rPr>
        <w:t>可设置每个备件的最低库存限定值，当某些备件库存数量低于限定值时，系统应在</w:t>
      </w:r>
      <w:r>
        <w:t>操作界面提示有备件库存值低于限定值，并可根据低于限定值备件、高于限定值备件、备件名称等信息进行查询和打印。</w:t>
      </w:r>
    </w:p>
    <w:p w:rsidR="00160294" w:rsidRDefault="00E04F4A">
      <w:pPr>
        <w:pStyle w:val="ab"/>
        <w:numPr>
          <w:ilvl w:val="0"/>
          <w:numId w:val="29"/>
        </w:numPr>
        <w:ind w:firstLineChars="0"/>
        <w:rPr>
          <w:b/>
        </w:rPr>
      </w:pPr>
      <w:r>
        <w:rPr>
          <w:b/>
        </w:rPr>
        <w:t>资产盘点</w:t>
      </w:r>
    </w:p>
    <w:p w:rsidR="00160294" w:rsidRDefault="00E04F4A">
      <w:pPr>
        <w:ind w:firstLine="480"/>
      </w:pPr>
      <w:r>
        <w:rPr>
          <w:rFonts w:hint="eastAsia"/>
        </w:rPr>
        <w:lastRenderedPageBreak/>
        <w:t>盘点将按月度盘点和年度进行盘点。其作用就是清点实际库存数量（包括现场在用</w:t>
      </w:r>
      <w:r>
        <w:t xml:space="preserve"> 设备与库存设备、组件、库存备件），统计盘点时间的进库、出库以及库存数量，比较与记账库存数量是否相符，所谓的帐实是否相符</w:t>
      </w:r>
      <w:r>
        <w:rPr>
          <w:rFonts w:hint="eastAsia"/>
        </w:rPr>
        <w:t>。</w:t>
      </w:r>
    </w:p>
    <w:p w:rsidR="00160294" w:rsidRDefault="00E04F4A">
      <w:pPr>
        <w:pStyle w:val="5"/>
      </w:pPr>
      <w:r>
        <w:t>维修</w:t>
      </w:r>
      <w:r>
        <w:rPr>
          <w:rFonts w:hint="eastAsia"/>
        </w:rPr>
        <w:t>及检修</w:t>
      </w:r>
      <w:r>
        <w:t>管理</w:t>
      </w:r>
    </w:p>
    <w:p w:rsidR="00160294" w:rsidRDefault="00E04F4A">
      <w:pPr>
        <w:pStyle w:val="6"/>
      </w:pPr>
      <w:r>
        <w:t>设备维修管理</w:t>
      </w:r>
    </w:p>
    <w:p w:rsidR="00160294" w:rsidRDefault="00E04F4A">
      <w:pPr>
        <w:ind w:firstLine="480"/>
      </w:pPr>
      <w:r>
        <w:rPr>
          <w:rFonts w:hint="eastAsia"/>
        </w:rPr>
        <w:t>维修是指设备出现故障，需要对设备故障进行排查和修复这样的一个过程。发现设</w:t>
      </w:r>
      <w:r>
        <w:t>备故障，所有角色都可以通过移动终端或PC工作站终端登录系统进行故障报修。维修管理由以下4个功能模块组成：故障报修与指派、维修单生成、完成维修单确认、维修单查询与打印。</w:t>
      </w:r>
    </w:p>
    <w:p w:rsidR="00160294" w:rsidRDefault="00E04F4A">
      <w:pPr>
        <w:pStyle w:val="ab"/>
        <w:numPr>
          <w:ilvl w:val="0"/>
          <w:numId w:val="30"/>
        </w:numPr>
        <w:ind w:firstLineChars="0"/>
        <w:rPr>
          <w:b/>
        </w:rPr>
      </w:pPr>
      <w:r>
        <w:rPr>
          <w:rFonts w:hint="eastAsia"/>
          <w:b/>
        </w:rPr>
        <w:t>故障报修与指派功能</w:t>
      </w:r>
    </w:p>
    <w:p w:rsidR="00160294" w:rsidRDefault="00E04F4A">
      <w:pPr>
        <w:ind w:firstLine="480"/>
      </w:pPr>
      <w:r>
        <w:rPr>
          <w:rFonts w:hint="eastAsia"/>
        </w:rPr>
        <w:t>任何角色，发现设备故障，可通过移动终端、</w:t>
      </w:r>
      <w:r>
        <w:t>Web工作站终端进行故障报修，生成一条故障报修记录，报障记录包括，手动填写：设备编码、日期、时间、故障类型、故障现象、声音、视频、图片等信息。</w:t>
      </w:r>
    </w:p>
    <w:p w:rsidR="00160294" w:rsidRDefault="00E04F4A">
      <w:pPr>
        <w:ind w:firstLine="480"/>
      </w:pPr>
      <w:r>
        <w:rPr>
          <w:rFonts w:hint="eastAsia"/>
        </w:rPr>
        <w:t>生产调度、故障设备所属工区的驻班工程师、工班长</w:t>
      </w:r>
      <w:r>
        <w:t>/工班成员如果在线或登录系统将收到报修故障具体信息，受理信息将发送到驻班工程师，驻班工程师进行计划制定时可指定故障处理负责人。驻班工程师根据故障信息、工区人员情况等进行计划制定与审批流程，并同时在系统上对故障单进行指派操作。</w:t>
      </w:r>
    </w:p>
    <w:p w:rsidR="00160294" w:rsidRDefault="00E04F4A">
      <w:pPr>
        <w:pStyle w:val="ab"/>
        <w:numPr>
          <w:ilvl w:val="0"/>
          <w:numId w:val="30"/>
        </w:numPr>
        <w:ind w:firstLineChars="0"/>
        <w:rPr>
          <w:b/>
        </w:rPr>
      </w:pPr>
      <w:r>
        <w:rPr>
          <w:rFonts w:hint="eastAsia"/>
          <w:b/>
        </w:rPr>
        <w:t>维修单生成功能</w:t>
      </w:r>
    </w:p>
    <w:p w:rsidR="00160294" w:rsidRDefault="00E04F4A">
      <w:pPr>
        <w:ind w:firstLine="480"/>
      </w:pPr>
      <w:r>
        <w:rPr>
          <w:rFonts w:hint="eastAsia"/>
        </w:rPr>
        <w:t>把操作员进行维修的工作情况进行记录登记、记录提交。记录的登记主要来源于已</w:t>
      </w:r>
      <w:r>
        <w:t>经通过审批的工作计划、指派记录信息。维修结束，需填写维修报告，维修报告填写完毕，维修记录保存并提交，此时维修各记录将不可更改。</w:t>
      </w:r>
    </w:p>
    <w:p w:rsidR="00160294" w:rsidRDefault="00E04F4A">
      <w:pPr>
        <w:pStyle w:val="ab"/>
        <w:numPr>
          <w:ilvl w:val="0"/>
          <w:numId w:val="30"/>
        </w:numPr>
        <w:ind w:firstLineChars="0"/>
        <w:rPr>
          <w:b/>
        </w:rPr>
      </w:pPr>
      <w:r>
        <w:rPr>
          <w:rFonts w:hint="eastAsia"/>
          <w:b/>
        </w:rPr>
        <w:t>完成维修单确认功能</w:t>
      </w:r>
    </w:p>
    <w:p w:rsidR="00160294" w:rsidRDefault="00E04F4A">
      <w:pPr>
        <w:ind w:firstLine="480"/>
      </w:pPr>
      <w:r>
        <w:rPr>
          <w:rFonts w:hint="eastAsia"/>
        </w:rPr>
        <w:t>维修单提交后，驻班工程师在线或登录系统时将收到该信息，驻班工程师进入本模</w:t>
      </w:r>
      <w:r>
        <w:t>块，经现场与维修记录信息检查通过后，关闭维修记录单。如现场发现问题，驻班工程师可标明存在的问题要求整改直至问题解决。</w:t>
      </w:r>
    </w:p>
    <w:p w:rsidR="00160294" w:rsidRDefault="00E04F4A">
      <w:pPr>
        <w:pStyle w:val="ab"/>
        <w:numPr>
          <w:ilvl w:val="0"/>
          <w:numId w:val="30"/>
        </w:numPr>
        <w:ind w:firstLineChars="0"/>
        <w:rPr>
          <w:b/>
        </w:rPr>
      </w:pPr>
      <w:r>
        <w:rPr>
          <w:rFonts w:hint="eastAsia"/>
          <w:b/>
        </w:rPr>
        <w:t>维修单查询与打印功能</w:t>
      </w:r>
    </w:p>
    <w:p w:rsidR="00160294" w:rsidRDefault="00E04F4A">
      <w:pPr>
        <w:ind w:firstLine="480"/>
      </w:pPr>
      <w:r>
        <w:rPr>
          <w:rFonts w:hint="eastAsia"/>
        </w:rPr>
        <w:t>可按工区、工作场所、人员、维修记录主表信息日期等单个条件或多个条件组合进</w:t>
      </w:r>
      <w:r>
        <w:t>行查询打印。</w:t>
      </w:r>
    </w:p>
    <w:p w:rsidR="00160294" w:rsidRDefault="00E04F4A">
      <w:pPr>
        <w:pStyle w:val="6"/>
      </w:pPr>
      <w:r>
        <w:rPr>
          <w:rFonts w:hint="eastAsia"/>
        </w:rPr>
        <w:lastRenderedPageBreak/>
        <w:t>设备检修管理</w:t>
      </w:r>
    </w:p>
    <w:p w:rsidR="00160294" w:rsidRDefault="00E04F4A">
      <w:pPr>
        <w:ind w:firstLine="480"/>
      </w:pPr>
      <w:r>
        <w:rPr>
          <w:rFonts w:hint="eastAsia"/>
        </w:rPr>
        <w:t>设备的检修是根据生产计划安排而进行的一种预防性检查维护保养工作，检修工作包括对设备进行检查、测试与维修等方面的工作。</w:t>
      </w:r>
    </w:p>
    <w:p w:rsidR="00160294" w:rsidRDefault="00E04F4A">
      <w:pPr>
        <w:ind w:firstLine="480"/>
      </w:pPr>
      <w:r>
        <w:rPr>
          <w:rFonts w:hint="eastAsia"/>
        </w:rPr>
        <w:t>设备检修计划有月、周、日补充计划及临时修补计划，是由驻班工程师制定相关</w:t>
      </w:r>
      <w:r>
        <w:t>负责人批准后实施，不同设备有不同的检修周期和检修方式。</w:t>
      </w:r>
    </w:p>
    <w:p w:rsidR="00160294" w:rsidRDefault="00E04F4A">
      <w:pPr>
        <w:ind w:firstLine="480"/>
      </w:pPr>
      <w:r>
        <w:rPr>
          <w:rFonts w:hint="eastAsia"/>
        </w:rPr>
        <w:t>检修管理功能由三个模块组成：检修单生成、检修单确认、检修单查询打印。</w:t>
      </w:r>
    </w:p>
    <w:p w:rsidR="00160294" w:rsidRDefault="00E04F4A">
      <w:pPr>
        <w:pStyle w:val="ab"/>
        <w:numPr>
          <w:ilvl w:val="0"/>
          <w:numId w:val="31"/>
        </w:numPr>
        <w:ind w:firstLineChars="0"/>
        <w:rPr>
          <w:b/>
        </w:rPr>
      </w:pPr>
      <w:r>
        <w:rPr>
          <w:rFonts w:hint="eastAsia"/>
          <w:b/>
        </w:rPr>
        <w:t>检修单生成功能</w:t>
      </w:r>
    </w:p>
    <w:p w:rsidR="00160294" w:rsidRDefault="00E04F4A">
      <w:pPr>
        <w:ind w:firstLine="480"/>
      </w:pPr>
      <w:r>
        <w:rPr>
          <w:rFonts w:hint="eastAsia"/>
        </w:rPr>
        <w:t>把操作员进行检修的工作情况进行记录登记、记录提交。记录的登记主要来源于已</w:t>
      </w:r>
      <w:r>
        <w:t>经通过审批的工作计划。检修结束，需填写检修报告，检修记录保存并提交，此时检修各记录将不可更改。</w:t>
      </w:r>
    </w:p>
    <w:p w:rsidR="00160294" w:rsidRDefault="00E04F4A">
      <w:pPr>
        <w:pStyle w:val="ab"/>
        <w:numPr>
          <w:ilvl w:val="0"/>
          <w:numId w:val="31"/>
        </w:numPr>
        <w:ind w:firstLineChars="0"/>
        <w:rPr>
          <w:b/>
        </w:rPr>
      </w:pPr>
      <w:r>
        <w:rPr>
          <w:rFonts w:hint="eastAsia"/>
          <w:b/>
        </w:rPr>
        <w:t>检修单确认功能</w:t>
      </w:r>
    </w:p>
    <w:p w:rsidR="00160294" w:rsidRDefault="00E04F4A">
      <w:pPr>
        <w:ind w:firstLine="480"/>
      </w:pPr>
      <w:r>
        <w:rPr>
          <w:rFonts w:hint="eastAsia"/>
        </w:rPr>
        <w:t>检修单提交后，驻班工程师在线或登录系统时将收到该信息，驻班工程师进入本模</w:t>
      </w:r>
      <w:r>
        <w:t>块，经现场与检修记录信息检查通过后，关闭检修记录单。</w:t>
      </w:r>
    </w:p>
    <w:p w:rsidR="00160294" w:rsidRDefault="00E04F4A">
      <w:pPr>
        <w:pStyle w:val="ab"/>
        <w:numPr>
          <w:ilvl w:val="0"/>
          <w:numId w:val="31"/>
        </w:numPr>
        <w:ind w:firstLineChars="0"/>
        <w:rPr>
          <w:b/>
        </w:rPr>
      </w:pPr>
      <w:r>
        <w:rPr>
          <w:rFonts w:hint="eastAsia"/>
          <w:b/>
        </w:rPr>
        <w:t>检修单查询打印功能</w:t>
      </w:r>
    </w:p>
    <w:p w:rsidR="00160294" w:rsidRDefault="00E04F4A">
      <w:pPr>
        <w:ind w:firstLine="480"/>
      </w:pPr>
      <w:r>
        <w:rPr>
          <w:rFonts w:hint="eastAsia"/>
        </w:rPr>
        <w:t>可按工区、工作场所、人员、检修记录主表信息日期等单个条件或多个条件组合进</w:t>
      </w:r>
      <w:r>
        <w:t>行查询打印。</w:t>
      </w:r>
    </w:p>
    <w:p w:rsidR="00160294" w:rsidRDefault="00E04F4A">
      <w:pPr>
        <w:pStyle w:val="4"/>
      </w:pPr>
      <w:r>
        <w:rPr>
          <w:rFonts w:hint="eastAsia"/>
        </w:rPr>
        <w:t>智能运维过程层</w:t>
      </w:r>
      <w:r>
        <w:t>监测</w:t>
      </w:r>
    </w:p>
    <w:p w:rsidR="00160294" w:rsidRDefault="00E04F4A">
      <w:pPr>
        <w:pStyle w:val="5"/>
        <w:rPr>
          <w:rFonts w:asciiTheme="minorEastAsia" w:hAnsiTheme="minorEastAsia"/>
        </w:rPr>
      </w:pPr>
      <w:r>
        <w:rPr>
          <w:rFonts w:asciiTheme="minorEastAsia" w:eastAsiaTheme="minorEastAsia" w:hAnsiTheme="minorEastAsia" w:hint="eastAsia"/>
        </w:rPr>
        <w:t>供电</w:t>
      </w:r>
      <w:r>
        <w:rPr>
          <w:rFonts w:asciiTheme="minorEastAsia" w:eastAsiaTheme="minorEastAsia" w:hAnsiTheme="minorEastAsia"/>
        </w:rPr>
        <w:t>设备</w:t>
      </w:r>
      <w:r>
        <w:rPr>
          <w:rFonts w:asciiTheme="minorEastAsia" w:eastAsiaTheme="minorEastAsia" w:hAnsiTheme="minorEastAsia" w:hint="eastAsia"/>
        </w:rPr>
        <w:t>监测</w:t>
      </w:r>
      <w:r>
        <w:rPr>
          <w:rFonts w:asciiTheme="minorEastAsia" w:eastAsiaTheme="minorEastAsia" w:hAnsiTheme="minorEastAsia"/>
        </w:rPr>
        <w:t>措施</w:t>
      </w:r>
    </w:p>
    <w:p w:rsidR="00160294" w:rsidRDefault="00E04F4A">
      <w:pPr>
        <w:adjustRightInd w:val="0"/>
        <w:snapToGrid w:val="0"/>
        <w:ind w:firstLine="480"/>
        <w:rPr>
          <w:rFonts w:asciiTheme="minorEastAsia" w:hAnsiTheme="minorEastAsia"/>
        </w:rPr>
      </w:pPr>
      <w:r>
        <w:rPr>
          <w:rFonts w:asciiTheme="minorEastAsia" w:hAnsiTheme="minorEastAsia" w:hint="eastAsia"/>
        </w:rPr>
        <w:t>本系统应可以集成不同厂家、不同类型的供电设备监测装置的数据，监测设备的功能、类型、生产厂家和安装时间等不影响系统的功能。</w:t>
      </w:r>
    </w:p>
    <w:p w:rsidR="00160294" w:rsidRDefault="00E04F4A">
      <w:pPr>
        <w:adjustRightInd w:val="0"/>
        <w:snapToGrid w:val="0"/>
        <w:ind w:firstLine="480"/>
        <w:rPr>
          <w:rFonts w:asciiTheme="minorEastAsia" w:hAnsiTheme="minorEastAsia"/>
        </w:rPr>
      </w:pPr>
      <w:r>
        <w:rPr>
          <w:rFonts w:asciiTheme="minorEastAsia" w:hAnsiTheme="minorEastAsia" w:hint="eastAsia"/>
        </w:rPr>
        <w:t>系统应可方便地实现各设备状态检测项的添加，适应业务量、业务流程的扩展。</w:t>
      </w:r>
    </w:p>
    <w:p w:rsidR="00160294" w:rsidRDefault="00E04F4A">
      <w:pPr>
        <w:adjustRightInd w:val="0"/>
        <w:snapToGrid w:val="0"/>
        <w:ind w:firstLine="480"/>
        <w:rPr>
          <w:rFonts w:asciiTheme="minorEastAsia" w:hAnsiTheme="minorEastAsia"/>
        </w:rPr>
      </w:pPr>
      <w:r>
        <w:rPr>
          <w:rFonts w:asciiTheme="minorEastAsia" w:hAnsiTheme="minorEastAsia"/>
        </w:rPr>
        <w:t>针对现场</w:t>
      </w:r>
      <w:r>
        <w:rPr>
          <w:rFonts w:asciiTheme="minorEastAsia" w:hAnsiTheme="minorEastAsia" w:hint="eastAsia"/>
        </w:rPr>
        <w:t>2</w:t>
      </w:r>
      <w:r>
        <w:rPr>
          <w:rFonts w:asciiTheme="minorEastAsia" w:hAnsiTheme="minorEastAsia"/>
        </w:rPr>
        <w:t>个高压室</w:t>
      </w:r>
      <w:r>
        <w:rPr>
          <w:rFonts w:asciiTheme="minorEastAsia" w:hAnsiTheme="minorEastAsia" w:hint="eastAsia"/>
        </w:rPr>
        <w:t>（#1</w:t>
      </w:r>
      <w:r>
        <w:rPr>
          <w:rFonts w:asciiTheme="minorEastAsia" w:hAnsiTheme="minorEastAsia"/>
        </w:rPr>
        <w:t>高压配电房、</w:t>
      </w:r>
      <w:r>
        <w:rPr>
          <w:rFonts w:asciiTheme="minorEastAsia" w:hAnsiTheme="minorEastAsia" w:hint="eastAsia"/>
        </w:rPr>
        <w:t>#2</w:t>
      </w:r>
      <w:r>
        <w:rPr>
          <w:rFonts w:asciiTheme="minorEastAsia" w:hAnsiTheme="minorEastAsia"/>
        </w:rPr>
        <w:t>高压配电房</w:t>
      </w:r>
      <w:r>
        <w:rPr>
          <w:rFonts w:asciiTheme="minorEastAsia" w:hAnsiTheme="minorEastAsia" w:hint="eastAsia"/>
        </w:rPr>
        <w:t>），6个变压器室（</w:t>
      </w:r>
      <w:r>
        <w:rPr>
          <w:rFonts w:asciiTheme="minorEastAsia" w:hAnsiTheme="minorEastAsia"/>
        </w:rPr>
        <w:t>A栋变压器房、BC栋变压器房、D栋变压器房、E栋变压器房、中央空调变压器房、舞台变压器房</w:t>
      </w:r>
      <w:r>
        <w:rPr>
          <w:rFonts w:asciiTheme="minorEastAsia" w:hAnsiTheme="minorEastAsia" w:hint="eastAsia"/>
        </w:rPr>
        <w:t>），1</w:t>
      </w:r>
      <w:r>
        <w:rPr>
          <w:rFonts w:asciiTheme="minorEastAsia" w:hAnsiTheme="minorEastAsia"/>
        </w:rPr>
        <w:t>0个低压配电房（A栋低压电房</w:t>
      </w:r>
      <w:r>
        <w:rPr>
          <w:rFonts w:asciiTheme="minorEastAsia" w:hAnsiTheme="minorEastAsia" w:hint="eastAsia"/>
        </w:rPr>
        <w:t>、</w:t>
      </w:r>
      <w:r>
        <w:rPr>
          <w:rFonts w:asciiTheme="minorEastAsia" w:hAnsiTheme="minorEastAsia"/>
        </w:rPr>
        <w:t>BC栋低压电房</w:t>
      </w:r>
      <w:r>
        <w:rPr>
          <w:rFonts w:asciiTheme="minorEastAsia" w:hAnsiTheme="minorEastAsia" w:hint="eastAsia"/>
        </w:rPr>
        <w:t>、</w:t>
      </w:r>
      <w:r>
        <w:rPr>
          <w:rFonts w:asciiTheme="minorEastAsia" w:hAnsiTheme="minorEastAsia"/>
        </w:rPr>
        <w:t>D栋低压电房</w:t>
      </w:r>
      <w:r>
        <w:rPr>
          <w:rFonts w:asciiTheme="minorEastAsia" w:hAnsiTheme="minorEastAsia" w:hint="eastAsia"/>
        </w:rPr>
        <w:t>、</w:t>
      </w:r>
      <w:r>
        <w:rPr>
          <w:rFonts w:asciiTheme="minorEastAsia" w:hAnsiTheme="minorEastAsia"/>
        </w:rPr>
        <w:t>E栋低压电房</w:t>
      </w:r>
      <w:r>
        <w:rPr>
          <w:rFonts w:asciiTheme="minorEastAsia" w:hAnsiTheme="minorEastAsia" w:hint="eastAsia"/>
        </w:rPr>
        <w:t>、</w:t>
      </w:r>
      <w:r>
        <w:rPr>
          <w:rFonts w:asciiTheme="minorEastAsia" w:hAnsiTheme="minorEastAsia"/>
        </w:rPr>
        <w:t>中央空调低压电房</w:t>
      </w:r>
      <w:r>
        <w:rPr>
          <w:rFonts w:asciiTheme="minorEastAsia" w:hAnsiTheme="minorEastAsia" w:hint="eastAsia"/>
        </w:rPr>
        <w:t>、</w:t>
      </w:r>
      <w:r>
        <w:rPr>
          <w:rFonts w:asciiTheme="minorEastAsia" w:hAnsiTheme="minorEastAsia"/>
        </w:rPr>
        <w:t>二级水泵配电房、发电机组配电房、</w:t>
      </w:r>
      <w:r>
        <w:rPr>
          <w:rFonts w:asciiTheme="minorEastAsia" w:hAnsiTheme="minorEastAsia"/>
        </w:rPr>
        <w:lastRenderedPageBreak/>
        <w:t>舞台低压电房</w:t>
      </w:r>
      <w:r>
        <w:rPr>
          <w:rFonts w:asciiTheme="minorEastAsia" w:hAnsiTheme="minorEastAsia" w:hint="eastAsia"/>
        </w:rPr>
        <w:t>、</w:t>
      </w:r>
      <w:r>
        <w:rPr>
          <w:rFonts w:asciiTheme="minorEastAsia" w:hAnsiTheme="minorEastAsia"/>
        </w:rPr>
        <w:t>舞台灯光配电房、一楼展厅配电房）内的</w:t>
      </w:r>
      <w:r>
        <w:rPr>
          <w:rFonts w:asciiTheme="minorEastAsia" w:hAnsiTheme="minorEastAsia" w:hint="eastAsia"/>
        </w:rPr>
        <w:t>供电设备进行实时在线监测，监测数据的采集措施，应包含但不限于如下所列监测措施。</w:t>
      </w:r>
    </w:p>
    <w:p w:rsidR="00160294" w:rsidRDefault="00E04F4A">
      <w:pPr>
        <w:pStyle w:val="6"/>
        <w:rPr>
          <w:rFonts w:asciiTheme="minorEastAsia" w:hAnsiTheme="minorEastAsia"/>
        </w:rPr>
      </w:pPr>
      <w:r>
        <w:rPr>
          <w:rFonts w:asciiTheme="minorEastAsia" w:hAnsiTheme="minorEastAsia"/>
        </w:rPr>
        <w:t>高压柜</w:t>
      </w:r>
    </w:p>
    <w:p w:rsidR="00160294" w:rsidRDefault="00E04F4A">
      <w:pPr>
        <w:pStyle w:val="ab"/>
        <w:numPr>
          <w:ilvl w:val="0"/>
          <w:numId w:val="32"/>
        </w:numPr>
        <w:ind w:left="0" w:firstLine="480"/>
        <w:rPr>
          <w:rFonts w:asciiTheme="minorEastAsia" w:hAnsiTheme="minorEastAsia"/>
        </w:rPr>
      </w:pPr>
      <w:r>
        <w:rPr>
          <w:rFonts w:asciiTheme="minorEastAsia" w:hAnsiTheme="minorEastAsia"/>
        </w:rPr>
        <w:t>监测措施</w:t>
      </w:r>
    </w:p>
    <w:p w:rsidR="00160294" w:rsidRDefault="00E04F4A">
      <w:pPr>
        <w:pStyle w:val="ab"/>
        <w:numPr>
          <w:ilvl w:val="0"/>
          <w:numId w:val="33"/>
        </w:numPr>
        <w:ind w:left="0" w:firstLine="480"/>
        <w:rPr>
          <w:rFonts w:asciiTheme="minorEastAsia" w:hAnsiTheme="minorEastAsia"/>
        </w:rPr>
      </w:pPr>
      <w:r>
        <w:rPr>
          <w:rFonts w:asciiTheme="minorEastAsia" w:hAnsiTheme="minorEastAsia" w:hint="eastAsia"/>
        </w:rPr>
        <w:t>进线柜进、出线电缆/母排测温</w:t>
      </w:r>
    </w:p>
    <w:p w:rsidR="00160294" w:rsidRDefault="00E04F4A">
      <w:pPr>
        <w:pStyle w:val="ab"/>
        <w:numPr>
          <w:ilvl w:val="0"/>
          <w:numId w:val="33"/>
        </w:numPr>
        <w:ind w:left="0" w:firstLine="480"/>
        <w:rPr>
          <w:rFonts w:asciiTheme="minorEastAsia" w:hAnsiTheme="minorEastAsia"/>
        </w:rPr>
      </w:pPr>
      <w:r>
        <w:rPr>
          <w:rFonts w:asciiTheme="minorEastAsia" w:hAnsiTheme="minorEastAsia" w:hint="eastAsia"/>
        </w:rPr>
        <w:t>局部放电监测（二合一）</w:t>
      </w:r>
    </w:p>
    <w:p w:rsidR="00160294" w:rsidRDefault="00E04F4A">
      <w:pPr>
        <w:pStyle w:val="ab"/>
        <w:numPr>
          <w:ilvl w:val="0"/>
          <w:numId w:val="33"/>
        </w:numPr>
        <w:ind w:left="0" w:firstLine="480"/>
        <w:rPr>
          <w:rFonts w:asciiTheme="minorEastAsia" w:hAnsiTheme="minorEastAsia"/>
        </w:rPr>
      </w:pPr>
      <w:r>
        <w:rPr>
          <w:rFonts w:asciiTheme="minorEastAsia" w:hAnsiTheme="minorEastAsia"/>
        </w:rPr>
        <w:t>开关动作特性监测</w:t>
      </w:r>
    </w:p>
    <w:p w:rsidR="00160294" w:rsidRDefault="00E04F4A">
      <w:pPr>
        <w:pStyle w:val="ab"/>
        <w:numPr>
          <w:ilvl w:val="0"/>
          <w:numId w:val="33"/>
        </w:numPr>
        <w:ind w:left="0" w:firstLine="480"/>
        <w:rPr>
          <w:rFonts w:asciiTheme="minorEastAsia" w:hAnsiTheme="minorEastAsia"/>
        </w:rPr>
      </w:pPr>
      <w:r>
        <w:rPr>
          <w:rFonts w:asciiTheme="minorEastAsia" w:hAnsiTheme="minorEastAsia"/>
        </w:rPr>
        <w:t>高压配电房温湿度监测</w:t>
      </w:r>
    </w:p>
    <w:p w:rsidR="00160294" w:rsidRDefault="00E04F4A">
      <w:pPr>
        <w:pStyle w:val="ab"/>
        <w:numPr>
          <w:ilvl w:val="0"/>
          <w:numId w:val="33"/>
        </w:numPr>
        <w:ind w:left="0" w:firstLine="480"/>
        <w:rPr>
          <w:rFonts w:asciiTheme="minorEastAsia" w:hAnsiTheme="minorEastAsia"/>
        </w:rPr>
      </w:pPr>
      <w:r>
        <w:rPr>
          <w:rFonts w:asciiTheme="minorEastAsia" w:hAnsiTheme="minorEastAsia"/>
        </w:rPr>
        <w:t>开关柜运行状态识别</w:t>
      </w:r>
    </w:p>
    <w:p w:rsidR="00160294" w:rsidRDefault="00E04F4A">
      <w:pPr>
        <w:pStyle w:val="ab"/>
        <w:numPr>
          <w:ilvl w:val="0"/>
          <w:numId w:val="33"/>
        </w:numPr>
        <w:ind w:left="0" w:firstLine="480"/>
        <w:rPr>
          <w:rFonts w:asciiTheme="minorEastAsia" w:hAnsiTheme="minorEastAsia"/>
        </w:rPr>
      </w:pPr>
      <w:r>
        <w:rPr>
          <w:rFonts w:asciiTheme="minorEastAsia" w:hAnsiTheme="minorEastAsia" w:hint="eastAsia"/>
        </w:rPr>
        <w:t>高压配电房</w:t>
      </w:r>
      <w:r>
        <w:rPr>
          <w:rFonts w:asciiTheme="minorEastAsia" w:hAnsiTheme="minorEastAsia"/>
        </w:rPr>
        <w:t>环境识别</w:t>
      </w:r>
    </w:p>
    <w:p w:rsidR="00160294" w:rsidRDefault="00E04F4A">
      <w:pPr>
        <w:pStyle w:val="ab"/>
        <w:numPr>
          <w:ilvl w:val="0"/>
          <w:numId w:val="32"/>
        </w:numPr>
        <w:ind w:left="0" w:firstLine="480"/>
        <w:rPr>
          <w:rFonts w:asciiTheme="minorEastAsia" w:hAnsiTheme="minorEastAsia"/>
        </w:rPr>
      </w:pPr>
      <w:r>
        <w:rPr>
          <w:rFonts w:asciiTheme="minorEastAsia" w:hAnsiTheme="minorEastAsia"/>
        </w:rPr>
        <w:t>技术要求</w:t>
      </w:r>
    </w:p>
    <w:p w:rsidR="00160294" w:rsidRDefault="00E04F4A">
      <w:pPr>
        <w:pStyle w:val="ab"/>
        <w:ind w:left="420" w:firstLineChars="0" w:firstLine="0"/>
        <w:rPr>
          <w:rFonts w:asciiTheme="minorEastAsia" w:hAnsiTheme="minorEastAsia"/>
        </w:rPr>
      </w:pPr>
      <w:r>
        <w:rPr>
          <w:rFonts w:asciiTheme="minorEastAsia" w:hAnsiTheme="minorEastAsia"/>
        </w:rPr>
        <w:t>选用设备</w:t>
      </w:r>
      <w:r>
        <w:rPr>
          <w:rFonts w:asciiTheme="minorEastAsia" w:hAnsiTheme="minorEastAsia" w:hint="eastAsia"/>
        </w:rPr>
        <w:t>的</w:t>
      </w:r>
      <w:r>
        <w:rPr>
          <w:rFonts w:asciiTheme="minorEastAsia" w:hAnsiTheme="minorEastAsia"/>
        </w:rPr>
        <w:t>技术参数不低于下表所示</w:t>
      </w:r>
    </w:p>
    <w:p w:rsidR="00160294" w:rsidRDefault="00E04F4A">
      <w:pPr>
        <w:pStyle w:val="ac"/>
        <w:ind w:left="480" w:firstLineChars="0" w:firstLine="0"/>
      </w:pPr>
      <w:r>
        <w:rPr>
          <w:rFonts w:hint="eastAsia"/>
        </w:rPr>
        <w:t>表2-1-8 开关柜传感设备技术参数要求</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1"/>
        <w:gridCol w:w="1559"/>
        <w:gridCol w:w="1843"/>
        <w:gridCol w:w="1134"/>
        <w:gridCol w:w="992"/>
        <w:gridCol w:w="992"/>
        <w:gridCol w:w="1581"/>
      </w:tblGrid>
      <w:tr w:rsidR="00160294">
        <w:trPr>
          <w:trHeight w:val="283"/>
          <w:jc w:val="center"/>
        </w:trPr>
        <w:tc>
          <w:tcPr>
            <w:tcW w:w="421" w:type="dxa"/>
            <w:vAlign w:val="center"/>
          </w:tcPr>
          <w:p w:rsidR="00160294" w:rsidRDefault="00E04F4A">
            <w:pPr>
              <w:adjustRightInd w:val="0"/>
              <w:snapToGrid w:val="0"/>
              <w:spacing w:line="240" w:lineRule="auto"/>
              <w:ind w:firstLineChars="0" w:firstLine="0"/>
              <w:jc w:val="center"/>
              <w:rPr>
                <w:rFonts w:asciiTheme="minorEastAsia" w:hAnsiTheme="minorEastAsia"/>
                <w:b/>
                <w:sz w:val="21"/>
                <w:szCs w:val="21"/>
              </w:rPr>
            </w:pPr>
            <w:r>
              <w:rPr>
                <w:rFonts w:asciiTheme="minorEastAsia" w:hAnsiTheme="minorEastAsia" w:hint="eastAsia"/>
                <w:b/>
                <w:sz w:val="21"/>
                <w:szCs w:val="21"/>
              </w:rPr>
              <w:t>序号</w:t>
            </w:r>
          </w:p>
        </w:tc>
        <w:tc>
          <w:tcPr>
            <w:tcW w:w="1559" w:type="dxa"/>
            <w:vAlign w:val="center"/>
          </w:tcPr>
          <w:p w:rsidR="00160294" w:rsidRDefault="00E04F4A">
            <w:pPr>
              <w:adjustRightInd w:val="0"/>
              <w:snapToGrid w:val="0"/>
              <w:spacing w:line="240" w:lineRule="auto"/>
              <w:ind w:firstLineChars="0" w:firstLine="0"/>
              <w:jc w:val="center"/>
              <w:rPr>
                <w:rFonts w:asciiTheme="minorEastAsia" w:hAnsiTheme="minorEastAsia"/>
                <w:b/>
                <w:sz w:val="21"/>
                <w:szCs w:val="21"/>
              </w:rPr>
            </w:pPr>
            <w:r>
              <w:rPr>
                <w:rFonts w:asciiTheme="minorEastAsia" w:hAnsiTheme="minorEastAsia" w:hint="eastAsia"/>
                <w:b/>
                <w:sz w:val="21"/>
                <w:szCs w:val="21"/>
              </w:rPr>
              <w:t>监测装置</w:t>
            </w:r>
          </w:p>
        </w:tc>
        <w:tc>
          <w:tcPr>
            <w:tcW w:w="1843" w:type="dxa"/>
            <w:vAlign w:val="center"/>
          </w:tcPr>
          <w:p w:rsidR="00160294" w:rsidRDefault="00E04F4A">
            <w:pPr>
              <w:adjustRightInd w:val="0"/>
              <w:snapToGrid w:val="0"/>
              <w:spacing w:line="240" w:lineRule="auto"/>
              <w:ind w:firstLineChars="0" w:firstLine="0"/>
              <w:jc w:val="center"/>
              <w:rPr>
                <w:rFonts w:asciiTheme="minorEastAsia" w:hAnsiTheme="minorEastAsia"/>
                <w:b/>
                <w:sz w:val="21"/>
                <w:szCs w:val="21"/>
              </w:rPr>
            </w:pPr>
            <w:r>
              <w:rPr>
                <w:rFonts w:asciiTheme="minorEastAsia" w:hAnsiTheme="minorEastAsia" w:hint="eastAsia"/>
                <w:b/>
                <w:sz w:val="21"/>
                <w:szCs w:val="21"/>
              </w:rPr>
              <w:t>监测参数</w:t>
            </w:r>
          </w:p>
        </w:tc>
        <w:tc>
          <w:tcPr>
            <w:tcW w:w="1134" w:type="dxa"/>
            <w:vAlign w:val="center"/>
          </w:tcPr>
          <w:p w:rsidR="00160294" w:rsidRDefault="00E04F4A">
            <w:pPr>
              <w:adjustRightInd w:val="0"/>
              <w:snapToGrid w:val="0"/>
              <w:spacing w:line="240" w:lineRule="auto"/>
              <w:ind w:firstLineChars="0" w:firstLine="0"/>
              <w:jc w:val="center"/>
              <w:rPr>
                <w:rFonts w:asciiTheme="minorEastAsia" w:hAnsiTheme="minorEastAsia"/>
                <w:b/>
                <w:sz w:val="21"/>
                <w:szCs w:val="21"/>
              </w:rPr>
            </w:pPr>
            <w:r>
              <w:rPr>
                <w:rFonts w:asciiTheme="minorEastAsia" w:hAnsiTheme="minorEastAsia" w:hint="eastAsia"/>
                <w:b/>
                <w:sz w:val="21"/>
                <w:szCs w:val="21"/>
              </w:rPr>
              <w:t>数据</w:t>
            </w:r>
          </w:p>
        </w:tc>
        <w:tc>
          <w:tcPr>
            <w:tcW w:w="992" w:type="dxa"/>
            <w:vAlign w:val="center"/>
          </w:tcPr>
          <w:p w:rsidR="00160294" w:rsidRDefault="00E04F4A">
            <w:pPr>
              <w:adjustRightInd w:val="0"/>
              <w:snapToGrid w:val="0"/>
              <w:spacing w:line="240" w:lineRule="auto"/>
              <w:ind w:firstLineChars="0" w:firstLine="0"/>
              <w:jc w:val="center"/>
              <w:rPr>
                <w:rFonts w:asciiTheme="minorEastAsia" w:hAnsiTheme="minorEastAsia"/>
                <w:b/>
                <w:sz w:val="21"/>
                <w:szCs w:val="21"/>
              </w:rPr>
            </w:pPr>
            <w:r>
              <w:rPr>
                <w:rFonts w:asciiTheme="minorEastAsia" w:hAnsiTheme="minorEastAsia" w:hint="eastAsia"/>
                <w:b/>
                <w:sz w:val="21"/>
                <w:szCs w:val="21"/>
              </w:rPr>
              <w:t>灵敏度</w:t>
            </w:r>
          </w:p>
        </w:tc>
        <w:tc>
          <w:tcPr>
            <w:tcW w:w="992" w:type="dxa"/>
            <w:vAlign w:val="center"/>
          </w:tcPr>
          <w:p w:rsidR="00160294" w:rsidRDefault="00E04F4A">
            <w:pPr>
              <w:adjustRightInd w:val="0"/>
              <w:snapToGrid w:val="0"/>
              <w:spacing w:line="240" w:lineRule="auto"/>
              <w:ind w:firstLineChars="0" w:firstLine="0"/>
              <w:jc w:val="center"/>
              <w:rPr>
                <w:rFonts w:asciiTheme="minorEastAsia" w:hAnsiTheme="minorEastAsia"/>
                <w:b/>
                <w:sz w:val="21"/>
                <w:szCs w:val="21"/>
              </w:rPr>
            </w:pPr>
            <w:r>
              <w:rPr>
                <w:rFonts w:asciiTheme="minorEastAsia" w:hAnsiTheme="minorEastAsia" w:hint="eastAsia"/>
                <w:b/>
                <w:sz w:val="21"/>
                <w:szCs w:val="21"/>
              </w:rPr>
              <w:t>精度</w:t>
            </w:r>
          </w:p>
        </w:tc>
        <w:tc>
          <w:tcPr>
            <w:tcW w:w="1581" w:type="dxa"/>
            <w:vAlign w:val="center"/>
          </w:tcPr>
          <w:p w:rsidR="00160294" w:rsidRDefault="00E04F4A">
            <w:pPr>
              <w:adjustRightInd w:val="0"/>
              <w:snapToGrid w:val="0"/>
              <w:spacing w:line="240" w:lineRule="auto"/>
              <w:ind w:firstLineChars="0" w:firstLine="0"/>
              <w:jc w:val="center"/>
              <w:rPr>
                <w:rFonts w:asciiTheme="minorEastAsia" w:hAnsiTheme="minorEastAsia"/>
                <w:b/>
                <w:sz w:val="21"/>
                <w:szCs w:val="21"/>
              </w:rPr>
            </w:pPr>
            <w:r>
              <w:rPr>
                <w:rFonts w:asciiTheme="minorEastAsia" w:hAnsiTheme="minorEastAsia" w:hint="eastAsia"/>
                <w:b/>
                <w:sz w:val="21"/>
                <w:szCs w:val="21"/>
              </w:rPr>
              <w:t>量程</w:t>
            </w:r>
          </w:p>
        </w:tc>
      </w:tr>
      <w:tr w:rsidR="00160294">
        <w:trPr>
          <w:trHeight w:val="283"/>
          <w:jc w:val="center"/>
        </w:trPr>
        <w:tc>
          <w:tcPr>
            <w:tcW w:w="421" w:type="dxa"/>
            <w:vAlign w:val="center"/>
          </w:tcPr>
          <w:p w:rsidR="00160294" w:rsidRDefault="00E04F4A">
            <w:pPr>
              <w:adjustRightInd w:val="0"/>
              <w:snapToGrid w:val="0"/>
              <w:spacing w:line="240" w:lineRule="auto"/>
              <w:ind w:firstLineChars="0" w:firstLine="0"/>
              <w:jc w:val="center"/>
              <w:rPr>
                <w:rFonts w:asciiTheme="minorEastAsia" w:hAnsiTheme="minorEastAsia" w:cs="Calibri"/>
                <w:sz w:val="21"/>
                <w:szCs w:val="21"/>
              </w:rPr>
            </w:pPr>
            <w:r>
              <w:rPr>
                <w:rFonts w:asciiTheme="minorEastAsia" w:hAnsiTheme="minorEastAsia"/>
                <w:sz w:val="21"/>
                <w:szCs w:val="21"/>
              </w:rPr>
              <w:t>1</w:t>
            </w:r>
          </w:p>
        </w:tc>
        <w:tc>
          <w:tcPr>
            <w:tcW w:w="1559" w:type="dxa"/>
            <w:vAlign w:val="center"/>
          </w:tcPr>
          <w:p w:rsidR="00160294" w:rsidRDefault="00E04F4A">
            <w:pPr>
              <w:adjustRightInd w:val="0"/>
              <w:snapToGrid w:val="0"/>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测温传感器</w:t>
            </w:r>
          </w:p>
        </w:tc>
        <w:tc>
          <w:tcPr>
            <w:tcW w:w="1843" w:type="dxa"/>
            <w:vAlign w:val="center"/>
          </w:tcPr>
          <w:p w:rsidR="00160294" w:rsidRDefault="00E04F4A">
            <w:pPr>
              <w:adjustRightInd w:val="0"/>
              <w:snapToGrid w:val="0"/>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温度</w:t>
            </w:r>
          </w:p>
        </w:tc>
        <w:tc>
          <w:tcPr>
            <w:tcW w:w="1134" w:type="dxa"/>
            <w:vAlign w:val="center"/>
          </w:tcPr>
          <w:p w:rsidR="00160294" w:rsidRDefault="00E04F4A">
            <w:pPr>
              <w:adjustRightInd w:val="0"/>
              <w:snapToGrid w:val="0"/>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温度</w:t>
            </w:r>
          </w:p>
        </w:tc>
        <w:tc>
          <w:tcPr>
            <w:tcW w:w="992" w:type="dxa"/>
            <w:vAlign w:val="center"/>
          </w:tcPr>
          <w:p w:rsidR="00160294" w:rsidRDefault="00E04F4A">
            <w:pPr>
              <w:adjustRightInd w:val="0"/>
              <w:snapToGrid w:val="0"/>
              <w:spacing w:line="240" w:lineRule="auto"/>
              <w:ind w:firstLineChars="0" w:firstLine="0"/>
              <w:jc w:val="center"/>
              <w:rPr>
                <w:rFonts w:asciiTheme="minorEastAsia" w:hAnsiTheme="minorEastAsia"/>
                <w:sz w:val="21"/>
                <w:szCs w:val="21"/>
              </w:rPr>
            </w:pPr>
            <w:r>
              <w:rPr>
                <w:rFonts w:asciiTheme="minorEastAsia" w:hAnsiTheme="minorEastAsia"/>
                <w:sz w:val="21"/>
                <w:szCs w:val="21"/>
              </w:rPr>
              <w:t>0.1℃</w:t>
            </w:r>
          </w:p>
        </w:tc>
        <w:tc>
          <w:tcPr>
            <w:tcW w:w="992" w:type="dxa"/>
            <w:vAlign w:val="center"/>
          </w:tcPr>
          <w:p w:rsidR="00160294" w:rsidRDefault="00E04F4A">
            <w:pPr>
              <w:adjustRightInd w:val="0"/>
              <w:snapToGrid w:val="0"/>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w:t>
            </w:r>
            <w:r>
              <w:rPr>
                <w:rFonts w:asciiTheme="minorEastAsia" w:hAnsiTheme="minorEastAsia"/>
                <w:sz w:val="21"/>
                <w:szCs w:val="21"/>
              </w:rPr>
              <w:t>2℃</w:t>
            </w:r>
          </w:p>
        </w:tc>
        <w:tc>
          <w:tcPr>
            <w:tcW w:w="1581" w:type="dxa"/>
            <w:vAlign w:val="center"/>
          </w:tcPr>
          <w:p w:rsidR="00160294" w:rsidRDefault="00E04F4A">
            <w:pPr>
              <w:adjustRightInd w:val="0"/>
              <w:snapToGrid w:val="0"/>
              <w:spacing w:line="240" w:lineRule="auto"/>
              <w:ind w:firstLineChars="0" w:firstLine="0"/>
              <w:jc w:val="center"/>
              <w:rPr>
                <w:rFonts w:asciiTheme="minorEastAsia" w:hAnsiTheme="minorEastAsia"/>
                <w:sz w:val="21"/>
                <w:szCs w:val="21"/>
              </w:rPr>
            </w:pPr>
            <w:r>
              <w:rPr>
                <w:rFonts w:asciiTheme="minorEastAsia" w:hAnsiTheme="minorEastAsia"/>
                <w:sz w:val="21"/>
                <w:szCs w:val="21"/>
              </w:rPr>
              <w:t>-40℃～150℃</w:t>
            </w:r>
          </w:p>
        </w:tc>
      </w:tr>
      <w:tr w:rsidR="00160294">
        <w:trPr>
          <w:trHeight w:val="283"/>
          <w:jc w:val="center"/>
        </w:trPr>
        <w:tc>
          <w:tcPr>
            <w:tcW w:w="421" w:type="dxa"/>
            <w:vMerge w:val="restart"/>
            <w:vAlign w:val="center"/>
          </w:tcPr>
          <w:p w:rsidR="00160294" w:rsidRDefault="00E04F4A">
            <w:pPr>
              <w:adjustRightInd w:val="0"/>
              <w:snapToGrid w:val="0"/>
              <w:spacing w:line="240" w:lineRule="auto"/>
              <w:ind w:firstLineChars="0" w:firstLine="0"/>
              <w:jc w:val="center"/>
              <w:rPr>
                <w:rFonts w:asciiTheme="minorEastAsia" w:hAnsiTheme="minorEastAsia" w:cs="Calibri"/>
                <w:sz w:val="21"/>
                <w:szCs w:val="21"/>
              </w:rPr>
            </w:pPr>
            <w:r>
              <w:rPr>
                <w:rFonts w:asciiTheme="minorEastAsia" w:hAnsiTheme="minorEastAsia" w:cs="Calibri"/>
                <w:sz w:val="21"/>
                <w:szCs w:val="21"/>
              </w:rPr>
              <w:t>2</w:t>
            </w:r>
          </w:p>
        </w:tc>
        <w:tc>
          <w:tcPr>
            <w:tcW w:w="1559" w:type="dxa"/>
            <w:vMerge w:val="restart"/>
            <w:vAlign w:val="center"/>
          </w:tcPr>
          <w:p w:rsidR="00160294" w:rsidRDefault="00E04F4A">
            <w:pPr>
              <w:adjustRightInd w:val="0"/>
              <w:snapToGrid w:val="0"/>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局放监测装置</w:t>
            </w:r>
          </w:p>
        </w:tc>
        <w:tc>
          <w:tcPr>
            <w:tcW w:w="1843" w:type="dxa"/>
            <w:vMerge w:val="restart"/>
            <w:vAlign w:val="center"/>
          </w:tcPr>
          <w:p w:rsidR="00160294" w:rsidRDefault="00E04F4A">
            <w:pPr>
              <w:adjustRightInd w:val="0"/>
              <w:snapToGrid w:val="0"/>
              <w:spacing w:line="240" w:lineRule="auto"/>
              <w:ind w:firstLineChars="0" w:firstLine="0"/>
              <w:jc w:val="center"/>
              <w:rPr>
                <w:rFonts w:asciiTheme="minorEastAsia" w:hAnsiTheme="minorEastAsia"/>
                <w:sz w:val="21"/>
                <w:szCs w:val="21"/>
              </w:rPr>
            </w:pPr>
            <w:r>
              <w:rPr>
                <w:rFonts w:asciiTheme="minorEastAsia" w:hAnsiTheme="minorEastAsia"/>
                <w:sz w:val="21"/>
                <w:szCs w:val="21"/>
              </w:rPr>
              <w:t>TEV</w:t>
            </w:r>
          </w:p>
          <w:p w:rsidR="00160294" w:rsidRDefault="00E04F4A">
            <w:pPr>
              <w:adjustRightInd w:val="0"/>
              <w:snapToGrid w:val="0"/>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（暂态地电波）</w:t>
            </w:r>
          </w:p>
        </w:tc>
        <w:tc>
          <w:tcPr>
            <w:tcW w:w="1134" w:type="dxa"/>
            <w:vAlign w:val="center"/>
          </w:tcPr>
          <w:p w:rsidR="00160294" w:rsidRDefault="00E04F4A">
            <w:pPr>
              <w:adjustRightInd w:val="0"/>
              <w:snapToGrid w:val="0"/>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放电量</w:t>
            </w:r>
          </w:p>
        </w:tc>
        <w:tc>
          <w:tcPr>
            <w:tcW w:w="992" w:type="dxa"/>
            <w:vAlign w:val="center"/>
          </w:tcPr>
          <w:p w:rsidR="00160294" w:rsidRDefault="00E04F4A">
            <w:pPr>
              <w:adjustRightInd w:val="0"/>
              <w:snapToGrid w:val="0"/>
              <w:spacing w:line="240" w:lineRule="auto"/>
              <w:ind w:firstLineChars="0" w:firstLine="0"/>
              <w:jc w:val="center"/>
              <w:rPr>
                <w:rFonts w:asciiTheme="minorEastAsia" w:hAnsiTheme="minorEastAsia"/>
                <w:sz w:val="21"/>
                <w:szCs w:val="21"/>
              </w:rPr>
            </w:pPr>
            <w:r>
              <w:rPr>
                <w:rFonts w:asciiTheme="minorEastAsia" w:hAnsiTheme="minorEastAsia"/>
                <w:sz w:val="21"/>
                <w:szCs w:val="21"/>
              </w:rPr>
              <w:t>1dBmV</w:t>
            </w:r>
          </w:p>
        </w:tc>
        <w:tc>
          <w:tcPr>
            <w:tcW w:w="992" w:type="dxa"/>
            <w:vAlign w:val="center"/>
          </w:tcPr>
          <w:p w:rsidR="00160294" w:rsidRDefault="00E04F4A">
            <w:pPr>
              <w:adjustRightInd w:val="0"/>
              <w:snapToGrid w:val="0"/>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w:t>
            </w:r>
            <w:r>
              <w:rPr>
                <w:rFonts w:asciiTheme="minorEastAsia" w:hAnsiTheme="minorEastAsia"/>
                <w:sz w:val="21"/>
                <w:szCs w:val="21"/>
              </w:rPr>
              <w:t>1dBmV</w:t>
            </w:r>
          </w:p>
        </w:tc>
        <w:tc>
          <w:tcPr>
            <w:tcW w:w="1581" w:type="dxa"/>
            <w:vAlign w:val="center"/>
          </w:tcPr>
          <w:p w:rsidR="00160294" w:rsidRDefault="00E04F4A">
            <w:pPr>
              <w:adjustRightInd w:val="0"/>
              <w:snapToGrid w:val="0"/>
              <w:spacing w:line="240" w:lineRule="auto"/>
              <w:ind w:firstLineChars="0" w:firstLine="0"/>
              <w:jc w:val="center"/>
              <w:rPr>
                <w:rFonts w:asciiTheme="minorEastAsia" w:hAnsiTheme="minorEastAsia"/>
                <w:sz w:val="21"/>
                <w:szCs w:val="21"/>
              </w:rPr>
            </w:pPr>
            <w:r>
              <w:rPr>
                <w:rFonts w:asciiTheme="minorEastAsia" w:hAnsiTheme="minorEastAsia"/>
                <w:sz w:val="21"/>
                <w:szCs w:val="21"/>
              </w:rPr>
              <w:t>0～70dBmV</w:t>
            </w:r>
          </w:p>
        </w:tc>
      </w:tr>
      <w:tr w:rsidR="00160294">
        <w:trPr>
          <w:trHeight w:val="283"/>
          <w:jc w:val="center"/>
        </w:trPr>
        <w:tc>
          <w:tcPr>
            <w:tcW w:w="421" w:type="dxa"/>
            <w:vMerge/>
            <w:vAlign w:val="center"/>
          </w:tcPr>
          <w:p w:rsidR="00160294" w:rsidRDefault="00160294">
            <w:pPr>
              <w:adjustRightInd w:val="0"/>
              <w:snapToGrid w:val="0"/>
              <w:spacing w:line="240" w:lineRule="auto"/>
              <w:ind w:firstLineChars="0" w:firstLine="0"/>
              <w:jc w:val="center"/>
              <w:rPr>
                <w:rFonts w:asciiTheme="minorEastAsia" w:hAnsiTheme="minorEastAsia" w:cs="Calibri"/>
                <w:sz w:val="21"/>
                <w:szCs w:val="21"/>
              </w:rPr>
            </w:pPr>
          </w:p>
        </w:tc>
        <w:tc>
          <w:tcPr>
            <w:tcW w:w="1559" w:type="dxa"/>
            <w:vMerge/>
            <w:vAlign w:val="center"/>
          </w:tcPr>
          <w:p w:rsidR="00160294" w:rsidRDefault="00160294">
            <w:pPr>
              <w:adjustRightInd w:val="0"/>
              <w:snapToGrid w:val="0"/>
              <w:spacing w:line="240" w:lineRule="auto"/>
              <w:ind w:firstLineChars="0" w:firstLine="0"/>
              <w:jc w:val="center"/>
              <w:rPr>
                <w:rFonts w:asciiTheme="minorEastAsia" w:hAnsiTheme="minorEastAsia"/>
                <w:sz w:val="21"/>
                <w:szCs w:val="21"/>
              </w:rPr>
            </w:pPr>
          </w:p>
        </w:tc>
        <w:tc>
          <w:tcPr>
            <w:tcW w:w="1843" w:type="dxa"/>
            <w:vMerge/>
            <w:vAlign w:val="center"/>
          </w:tcPr>
          <w:p w:rsidR="00160294" w:rsidRDefault="00160294">
            <w:pPr>
              <w:adjustRightInd w:val="0"/>
              <w:snapToGrid w:val="0"/>
              <w:spacing w:line="240" w:lineRule="auto"/>
              <w:ind w:firstLineChars="0" w:firstLine="0"/>
              <w:jc w:val="center"/>
              <w:rPr>
                <w:rFonts w:asciiTheme="minorEastAsia" w:hAnsiTheme="minorEastAsia"/>
                <w:sz w:val="21"/>
                <w:szCs w:val="21"/>
              </w:rPr>
            </w:pPr>
          </w:p>
        </w:tc>
        <w:tc>
          <w:tcPr>
            <w:tcW w:w="1134" w:type="dxa"/>
            <w:vAlign w:val="center"/>
          </w:tcPr>
          <w:p w:rsidR="00160294" w:rsidRDefault="00E04F4A">
            <w:pPr>
              <w:adjustRightInd w:val="0"/>
              <w:snapToGrid w:val="0"/>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放电次数</w:t>
            </w:r>
          </w:p>
        </w:tc>
        <w:tc>
          <w:tcPr>
            <w:tcW w:w="992" w:type="dxa"/>
            <w:vAlign w:val="center"/>
          </w:tcPr>
          <w:p w:rsidR="00160294" w:rsidRDefault="00E04F4A">
            <w:pPr>
              <w:adjustRightInd w:val="0"/>
              <w:snapToGrid w:val="0"/>
              <w:spacing w:line="240" w:lineRule="auto"/>
              <w:ind w:firstLineChars="0" w:firstLine="0"/>
              <w:jc w:val="center"/>
              <w:rPr>
                <w:rFonts w:asciiTheme="minorEastAsia" w:hAnsiTheme="minorEastAsia"/>
                <w:sz w:val="21"/>
                <w:szCs w:val="21"/>
              </w:rPr>
            </w:pPr>
            <w:r>
              <w:rPr>
                <w:rFonts w:asciiTheme="minorEastAsia" w:hAnsiTheme="minorEastAsia"/>
                <w:sz w:val="21"/>
                <w:szCs w:val="21"/>
              </w:rPr>
              <w:t>1</w:t>
            </w:r>
          </w:p>
        </w:tc>
        <w:tc>
          <w:tcPr>
            <w:tcW w:w="992" w:type="dxa"/>
            <w:vAlign w:val="center"/>
          </w:tcPr>
          <w:p w:rsidR="00160294" w:rsidRDefault="00E04F4A">
            <w:pPr>
              <w:adjustRightInd w:val="0"/>
              <w:snapToGrid w:val="0"/>
              <w:spacing w:line="240" w:lineRule="auto"/>
              <w:ind w:firstLineChars="0" w:firstLine="0"/>
              <w:jc w:val="center"/>
              <w:rPr>
                <w:rFonts w:asciiTheme="minorEastAsia" w:hAnsiTheme="minorEastAsia"/>
                <w:sz w:val="21"/>
                <w:szCs w:val="21"/>
              </w:rPr>
            </w:pPr>
            <w:r>
              <w:rPr>
                <w:rFonts w:asciiTheme="minorEastAsia" w:hAnsiTheme="minorEastAsia"/>
                <w:sz w:val="21"/>
                <w:szCs w:val="21"/>
              </w:rPr>
              <w:t>0</w:t>
            </w:r>
          </w:p>
        </w:tc>
        <w:tc>
          <w:tcPr>
            <w:tcW w:w="1581" w:type="dxa"/>
            <w:vAlign w:val="center"/>
          </w:tcPr>
          <w:p w:rsidR="00160294" w:rsidRDefault="00E04F4A">
            <w:pPr>
              <w:adjustRightInd w:val="0"/>
              <w:snapToGrid w:val="0"/>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按次计数</w:t>
            </w:r>
          </w:p>
        </w:tc>
      </w:tr>
      <w:tr w:rsidR="00160294">
        <w:trPr>
          <w:trHeight w:val="283"/>
          <w:jc w:val="center"/>
        </w:trPr>
        <w:tc>
          <w:tcPr>
            <w:tcW w:w="421" w:type="dxa"/>
            <w:vMerge w:val="restart"/>
            <w:vAlign w:val="center"/>
          </w:tcPr>
          <w:p w:rsidR="00160294" w:rsidRDefault="00E04F4A">
            <w:pPr>
              <w:adjustRightInd w:val="0"/>
              <w:snapToGrid w:val="0"/>
              <w:spacing w:line="240" w:lineRule="auto"/>
              <w:ind w:firstLineChars="0" w:firstLine="0"/>
              <w:jc w:val="center"/>
              <w:rPr>
                <w:rFonts w:asciiTheme="minorEastAsia" w:hAnsiTheme="minorEastAsia" w:cs="Calibri"/>
                <w:sz w:val="21"/>
                <w:szCs w:val="21"/>
              </w:rPr>
            </w:pPr>
            <w:r>
              <w:rPr>
                <w:rFonts w:asciiTheme="minorEastAsia" w:hAnsiTheme="minorEastAsia" w:cs="Calibri"/>
                <w:sz w:val="21"/>
                <w:szCs w:val="21"/>
              </w:rPr>
              <w:t>3</w:t>
            </w:r>
          </w:p>
        </w:tc>
        <w:tc>
          <w:tcPr>
            <w:tcW w:w="1559" w:type="dxa"/>
            <w:vMerge/>
            <w:vAlign w:val="center"/>
          </w:tcPr>
          <w:p w:rsidR="00160294" w:rsidRDefault="00160294">
            <w:pPr>
              <w:adjustRightInd w:val="0"/>
              <w:snapToGrid w:val="0"/>
              <w:spacing w:line="240" w:lineRule="auto"/>
              <w:ind w:firstLineChars="0" w:firstLine="0"/>
              <w:jc w:val="center"/>
              <w:rPr>
                <w:rFonts w:asciiTheme="minorEastAsia" w:hAnsiTheme="minorEastAsia"/>
                <w:sz w:val="21"/>
                <w:szCs w:val="21"/>
              </w:rPr>
            </w:pPr>
          </w:p>
        </w:tc>
        <w:tc>
          <w:tcPr>
            <w:tcW w:w="1843" w:type="dxa"/>
            <w:vMerge w:val="restart"/>
            <w:vAlign w:val="center"/>
          </w:tcPr>
          <w:p w:rsidR="00160294" w:rsidRDefault="00E04F4A">
            <w:pPr>
              <w:adjustRightInd w:val="0"/>
              <w:snapToGrid w:val="0"/>
              <w:spacing w:line="240" w:lineRule="auto"/>
              <w:ind w:firstLineChars="0" w:firstLine="0"/>
              <w:jc w:val="center"/>
              <w:rPr>
                <w:rFonts w:asciiTheme="minorEastAsia" w:hAnsiTheme="minorEastAsia"/>
                <w:sz w:val="21"/>
                <w:szCs w:val="21"/>
              </w:rPr>
            </w:pPr>
            <w:r>
              <w:rPr>
                <w:rFonts w:asciiTheme="minorEastAsia" w:hAnsiTheme="minorEastAsia"/>
                <w:sz w:val="21"/>
                <w:szCs w:val="21"/>
              </w:rPr>
              <w:t>AE（超声波）</w:t>
            </w:r>
          </w:p>
        </w:tc>
        <w:tc>
          <w:tcPr>
            <w:tcW w:w="1134" w:type="dxa"/>
            <w:vAlign w:val="center"/>
          </w:tcPr>
          <w:p w:rsidR="00160294" w:rsidRDefault="00E04F4A">
            <w:pPr>
              <w:adjustRightInd w:val="0"/>
              <w:snapToGrid w:val="0"/>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放电量</w:t>
            </w:r>
          </w:p>
        </w:tc>
        <w:tc>
          <w:tcPr>
            <w:tcW w:w="992" w:type="dxa"/>
            <w:vAlign w:val="center"/>
          </w:tcPr>
          <w:p w:rsidR="00160294" w:rsidRDefault="00E04F4A">
            <w:pPr>
              <w:adjustRightInd w:val="0"/>
              <w:snapToGrid w:val="0"/>
              <w:spacing w:line="240" w:lineRule="auto"/>
              <w:ind w:firstLineChars="0" w:firstLine="0"/>
              <w:jc w:val="center"/>
              <w:rPr>
                <w:rFonts w:asciiTheme="minorEastAsia" w:hAnsiTheme="minorEastAsia"/>
                <w:sz w:val="21"/>
                <w:szCs w:val="21"/>
              </w:rPr>
            </w:pPr>
            <w:r>
              <w:rPr>
                <w:rFonts w:asciiTheme="minorEastAsia" w:hAnsiTheme="minorEastAsia"/>
                <w:sz w:val="21"/>
                <w:szCs w:val="21"/>
              </w:rPr>
              <w:t>0.1dBuV</w:t>
            </w:r>
          </w:p>
        </w:tc>
        <w:tc>
          <w:tcPr>
            <w:tcW w:w="992" w:type="dxa"/>
            <w:vAlign w:val="center"/>
          </w:tcPr>
          <w:p w:rsidR="00160294" w:rsidRDefault="00E04F4A">
            <w:pPr>
              <w:adjustRightInd w:val="0"/>
              <w:snapToGrid w:val="0"/>
              <w:spacing w:line="240" w:lineRule="auto"/>
              <w:ind w:firstLineChars="0" w:firstLine="0"/>
              <w:jc w:val="center"/>
              <w:rPr>
                <w:rFonts w:asciiTheme="minorEastAsia" w:hAnsiTheme="minorEastAsia"/>
                <w:sz w:val="21"/>
                <w:szCs w:val="21"/>
              </w:rPr>
            </w:pPr>
            <w:r>
              <w:rPr>
                <w:rFonts w:asciiTheme="minorEastAsia" w:hAnsiTheme="minorEastAsia"/>
                <w:sz w:val="21"/>
                <w:szCs w:val="21"/>
              </w:rPr>
              <w:t>10pC</w:t>
            </w:r>
          </w:p>
        </w:tc>
        <w:tc>
          <w:tcPr>
            <w:tcW w:w="1581" w:type="dxa"/>
            <w:vAlign w:val="center"/>
          </w:tcPr>
          <w:p w:rsidR="00160294" w:rsidRDefault="00E04F4A">
            <w:pPr>
              <w:adjustRightInd w:val="0"/>
              <w:snapToGrid w:val="0"/>
              <w:spacing w:line="240" w:lineRule="auto"/>
              <w:ind w:firstLineChars="0" w:firstLine="0"/>
              <w:jc w:val="center"/>
              <w:rPr>
                <w:rFonts w:asciiTheme="minorEastAsia" w:hAnsiTheme="minorEastAsia"/>
                <w:sz w:val="21"/>
                <w:szCs w:val="21"/>
              </w:rPr>
            </w:pPr>
            <w:r>
              <w:rPr>
                <w:rFonts w:asciiTheme="minorEastAsia" w:hAnsiTheme="minorEastAsia"/>
                <w:sz w:val="21"/>
                <w:szCs w:val="21"/>
              </w:rPr>
              <w:t>-10～68dBuV</w:t>
            </w:r>
          </w:p>
        </w:tc>
      </w:tr>
      <w:tr w:rsidR="00160294">
        <w:trPr>
          <w:trHeight w:val="283"/>
          <w:jc w:val="center"/>
        </w:trPr>
        <w:tc>
          <w:tcPr>
            <w:tcW w:w="421" w:type="dxa"/>
            <w:vMerge/>
            <w:vAlign w:val="center"/>
          </w:tcPr>
          <w:p w:rsidR="00160294" w:rsidRDefault="00160294">
            <w:pPr>
              <w:adjustRightInd w:val="0"/>
              <w:snapToGrid w:val="0"/>
              <w:spacing w:line="240" w:lineRule="auto"/>
              <w:ind w:firstLineChars="0" w:firstLine="0"/>
              <w:jc w:val="center"/>
              <w:rPr>
                <w:rFonts w:asciiTheme="minorEastAsia" w:hAnsiTheme="minorEastAsia" w:cs="Calibri"/>
                <w:sz w:val="21"/>
                <w:szCs w:val="21"/>
              </w:rPr>
            </w:pPr>
          </w:p>
        </w:tc>
        <w:tc>
          <w:tcPr>
            <w:tcW w:w="1559" w:type="dxa"/>
            <w:vMerge/>
            <w:vAlign w:val="center"/>
          </w:tcPr>
          <w:p w:rsidR="00160294" w:rsidRDefault="00160294">
            <w:pPr>
              <w:adjustRightInd w:val="0"/>
              <w:snapToGrid w:val="0"/>
              <w:spacing w:line="240" w:lineRule="auto"/>
              <w:ind w:firstLineChars="0" w:firstLine="0"/>
              <w:jc w:val="center"/>
              <w:rPr>
                <w:rFonts w:asciiTheme="minorEastAsia" w:hAnsiTheme="minorEastAsia"/>
                <w:sz w:val="21"/>
                <w:szCs w:val="21"/>
              </w:rPr>
            </w:pPr>
          </w:p>
        </w:tc>
        <w:tc>
          <w:tcPr>
            <w:tcW w:w="1843" w:type="dxa"/>
            <w:vMerge/>
            <w:vAlign w:val="center"/>
          </w:tcPr>
          <w:p w:rsidR="00160294" w:rsidRDefault="00160294">
            <w:pPr>
              <w:adjustRightInd w:val="0"/>
              <w:snapToGrid w:val="0"/>
              <w:spacing w:line="240" w:lineRule="auto"/>
              <w:ind w:firstLineChars="0" w:firstLine="0"/>
              <w:jc w:val="center"/>
              <w:rPr>
                <w:rFonts w:asciiTheme="minorEastAsia" w:hAnsiTheme="minorEastAsia"/>
                <w:sz w:val="21"/>
                <w:szCs w:val="21"/>
              </w:rPr>
            </w:pPr>
          </w:p>
        </w:tc>
        <w:tc>
          <w:tcPr>
            <w:tcW w:w="1134" w:type="dxa"/>
            <w:vAlign w:val="center"/>
          </w:tcPr>
          <w:p w:rsidR="00160294" w:rsidRDefault="00E04F4A">
            <w:pPr>
              <w:adjustRightInd w:val="0"/>
              <w:snapToGrid w:val="0"/>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放电次数</w:t>
            </w:r>
          </w:p>
        </w:tc>
        <w:tc>
          <w:tcPr>
            <w:tcW w:w="992" w:type="dxa"/>
            <w:vAlign w:val="center"/>
          </w:tcPr>
          <w:p w:rsidR="00160294" w:rsidRDefault="00E04F4A">
            <w:pPr>
              <w:adjustRightInd w:val="0"/>
              <w:snapToGrid w:val="0"/>
              <w:spacing w:line="240" w:lineRule="auto"/>
              <w:ind w:firstLineChars="0" w:firstLine="0"/>
              <w:jc w:val="center"/>
              <w:rPr>
                <w:rFonts w:asciiTheme="minorEastAsia" w:hAnsiTheme="minorEastAsia"/>
                <w:sz w:val="21"/>
                <w:szCs w:val="21"/>
              </w:rPr>
            </w:pPr>
            <w:r>
              <w:rPr>
                <w:rFonts w:asciiTheme="minorEastAsia" w:hAnsiTheme="minorEastAsia"/>
                <w:sz w:val="21"/>
                <w:szCs w:val="21"/>
              </w:rPr>
              <w:t>1</w:t>
            </w:r>
          </w:p>
        </w:tc>
        <w:tc>
          <w:tcPr>
            <w:tcW w:w="992" w:type="dxa"/>
            <w:vAlign w:val="center"/>
          </w:tcPr>
          <w:p w:rsidR="00160294" w:rsidRDefault="00E04F4A">
            <w:pPr>
              <w:adjustRightInd w:val="0"/>
              <w:snapToGrid w:val="0"/>
              <w:spacing w:line="240" w:lineRule="auto"/>
              <w:ind w:firstLineChars="0" w:firstLine="0"/>
              <w:jc w:val="center"/>
              <w:rPr>
                <w:rFonts w:asciiTheme="minorEastAsia" w:hAnsiTheme="minorEastAsia"/>
                <w:sz w:val="21"/>
                <w:szCs w:val="21"/>
              </w:rPr>
            </w:pPr>
            <w:r>
              <w:rPr>
                <w:rFonts w:asciiTheme="minorEastAsia" w:hAnsiTheme="minorEastAsia"/>
                <w:sz w:val="21"/>
                <w:szCs w:val="21"/>
              </w:rPr>
              <w:t>0</w:t>
            </w:r>
          </w:p>
        </w:tc>
        <w:tc>
          <w:tcPr>
            <w:tcW w:w="1581" w:type="dxa"/>
            <w:vAlign w:val="center"/>
          </w:tcPr>
          <w:p w:rsidR="00160294" w:rsidRDefault="00E04F4A">
            <w:pPr>
              <w:adjustRightInd w:val="0"/>
              <w:snapToGrid w:val="0"/>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按次计数</w:t>
            </w:r>
          </w:p>
        </w:tc>
      </w:tr>
      <w:tr w:rsidR="00160294">
        <w:trPr>
          <w:trHeight w:val="283"/>
          <w:jc w:val="center"/>
        </w:trPr>
        <w:tc>
          <w:tcPr>
            <w:tcW w:w="421" w:type="dxa"/>
            <w:vAlign w:val="center"/>
          </w:tcPr>
          <w:p w:rsidR="00160294" w:rsidRDefault="00E04F4A">
            <w:pPr>
              <w:adjustRightInd w:val="0"/>
              <w:snapToGrid w:val="0"/>
              <w:spacing w:line="240" w:lineRule="auto"/>
              <w:ind w:firstLineChars="0" w:firstLine="0"/>
              <w:jc w:val="center"/>
              <w:rPr>
                <w:rFonts w:asciiTheme="minorEastAsia" w:hAnsiTheme="minorEastAsia" w:cs="Calibri"/>
                <w:sz w:val="21"/>
                <w:szCs w:val="21"/>
              </w:rPr>
            </w:pPr>
            <w:r>
              <w:rPr>
                <w:rFonts w:asciiTheme="minorEastAsia" w:hAnsiTheme="minorEastAsia" w:cs="Calibri"/>
                <w:sz w:val="21"/>
                <w:szCs w:val="21"/>
              </w:rPr>
              <w:t>4</w:t>
            </w:r>
          </w:p>
        </w:tc>
        <w:tc>
          <w:tcPr>
            <w:tcW w:w="1559" w:type="dxa"/>
            <w:vAlign w:val="center"/>
          </w:tcPr>
          <w:p w:rsidR="00160294" w:rsidRDefault="00E04F4A">
            <w:pPr>
              <w:adjustRightInd w:val="0"/>
              <w:snapToGrid w:val="0"/>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开关动作特性在线监测装置</w:t>
            </w:r>
          </w:p>
        </w:tc>
        <w:tc>
          <w:tcPr>
            <w:tcW w:w="1843" w:type="dxa"/>
            <w:vAlign w:val="center"/>
          </w:tcPr>
          <w:p w:rsidR="00160294" w:rsidRDefault="00E04F4A">
            <w:pPr>
              <w:adjustRightInd w:val="0"/>
              <w:snapToGrid w:val="0"/>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断路器动作特性</w:t>
            </w:r>
          </w:p>
        </w:tc>
        <w:tc>
          <w:tcPr>
            <w:tcW w:w="1134" w:type="dxa"/>
            <w:vAlign w:val="center"/>
          </w:tcPr>
          <w:p w:rsidR="00160294" w:rsidRDefault="00E04F4A">
            <w:pPr>
              <w:adjustRightInd w:val="0"/>
              <w:snapToGrid w:val="0"/>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电流</w:t>
            </w:r>
          </w:p>
        </w:tc>
        <w:tc>
          <w:tcPr>
            <w:tcW w:w="992" w:type="dxa"/>
            <w:vAlign w:val="center"/>
          </w:tcPr>
          <w:p w:rsidR="00160294" w:rsidRDefault="00E04F4A">
            <w:pPr>
              <w:adjustRightInd w:val="0"/>
              <w:snapToGrid w:val="0"/>
              <w:spacing w:line="240" w:lineRule="auto"/>
              <w:ind w:firstLineChars="0" w:firstLine="0"/>
              <w:jc w:val="center"/>
              <w:rPr>
                <w:rFonts w:asciiTheme="minorEastAsia" w:hAnsiTheme="minorEastAsia"/>
                <w:sz w:val="21"/>
                <w:szCs w:val="21"/>
              </w:rPr>
            </w:pPr>
            <w:r>
              <w:rPr>
                <w:rFonts w:asciiTheme="minorEastAsia" w:hAnsiTheme="minorEastAsia"/>
                <w:sz w:val="21"/>
                <w:szCs w:val="21"/>
              </w:rPr>
              <w:t>1mA</w:t>
            </w:r>
          </w:p>
        </w:tc>
        <w:tc>
          <w:tcPr>
            <w:tcW w:w="992" w:type="dxa"/>
            <w:vAlign w:val="center"/>
          </w:tcPr>
          <w:p w:rsidR="00160294" w:rsidRDefault="00E04F4A">
            <w:pPr>
              <w:adjustRightInd w:val="0"/>
              <w:snapToGrid w:val="0"/>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w:t>
            </w:r>
            <w:r>
              <w:rPr>
                <w:rFonts w:asciiTheme="minorEastAsia" w:hAnsiTheme="minorEastAsia"/>
                <w:sz w:val="21"/>
                <w:szCs w:val="21"/>
              </w:rPr>
              <w:t>2%</w:t>
            </w:r>
          </w:p>
        </w:tc>
        <w:tc>
          <w:tcPr>
            <w:tcW w:w="1581" w:type="dxa"/>
            <w:vAlign w:val="center"/>
          </w:tcPr>
          <w:p w:rsidR="00160294" w:rsidRDefault="00E04F4A">
            <w:pPr>
              <w:adjustRightInd w:val="0"/>
              <w:snapToGrid w:val="0"/>
              <w:spacing w:line="240" w:lineRule="auto"/>
              <w:ind w:firstLineChars="0" w:firstLine="0"/>
              <w:jc w:val="center"/>
              <w:rPr>
                <w:rFonts w:asciiTheme="minorEastAsia" w:hAnsiTheme="minorEastAsia"/>
                <w:sz w:val="21"/>
                <w:szCs w:val="21"/>
              </w:rPr>
            </w:pPr>
            <w:r>
              <w:rPr>
                <w:rFonts w:asciiTheme="minorEastAsia" w:hAnsiTheme="minorEastAsia"/>
                <w:sz w:val="21"/>
                <w:szCs w:val="21"/>
              </w:rPr>
              <w:t>0～150A（IN:5A）</w:t>
            </w:r>
          </w:p>
          <w:p w:rsidR="00160294" w:rsidRDefault="00E04F4A">
            <w:pPr>
              <w:adjustRightInd w:val="0"/>
              <w:snapToGrid w:val="0"/>
              <w:spacing w:line="240" w:lineRule="auto"/>
              <w:ind w:firstLineChars="0" w:firstLine="0"/>
              <w:jc w:val="center"/>
              <w:rPr>
                <w:rFonts w:asciiTheme="minorEastAsia" w:hAnsiTheme="minorEastAsia"/>
                <w:sz w:val="21"/>
                <w:szCs w:val="21"/>
              </w:rPr>
            </w:pPr>
            <w:r>
              <w:rPr>
                <w:rFonts w:asciiTheme="minorEastAsia" w:hAnsiTheme="minorEastAsia"/>
                <w:sz w:val="21"/>
                <w:szCs w:val="21"/>
              </w:rPr>
              <w:t>0～30A（IN:1A）</w:t>
            </w:r>
          </w:p>
        </w:tc>
      </w:tr>
      <w:tr w:rsidR="00160294">
        <w:trPr>
          <w:trHeight w:val="283"/>
          <w:jc w:val="center"/>
        </w:trPr>
        <w:tc>
          <w:tcPr>
            <w:tcW w:w="421" w:type="dxa"/>
            <w:vAlign w:val="center"/>
          </w:tcPr>
          <w:p w:rsidR="00160294" w:rsidRDefault="00E04F4A">
            <w:pPr>
              <w:adjustRightInd w:val="0"/>
              <w:snapToGrid w:val="0"/>
              <w:spacing w:line="240" w:lineRule="auto"/>
              <w:ind w:firstLineChars="0" w:firstLine="0"/>
              <w:jc w:val="center"/>
              <w:rPr>
                <w:rFonts w:asciiTheme="minorEastAsia" w:hAnsiTheme="minorEastAsia" w:cs="Calibri"/>
                <w:sz w:val="21"/>
                <w:szCs w:val="21"/>
              </w:rPr>
            </w:pPr>
            <w:r>
              <w:rPr>
                <w:rFonts w:asciiTheme="minorEastAsia" w:hAnsiTheme="minorEastAsia" w:cs="Calibri"/>
                <w:sz w:val="21"/>
                <w:szCs w:val="21"/>
              </w:rPr>
              <w:t>5</w:t>
            </w:r>
          </w:p>
        </w:tc>
        <w:tc>
          <w:tcPr>
            <w:tcW w:w="1559" w:type="dxa"/>
            <w:vAlign w:val="center"/>
          </w:tcPr>
          <w:p w:rsidR="00160294" w:rsidRDefault="00E04F4A">
            <w:pPr>
              <w:adjustRightInd w:val="0"/>
              <w:snapToGrid w:val="0"/>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枪型摄像头</w:t>
            </w:r>
          </w:p>
        </w:tc>
        <w:tc>
          <w:tcPr>
            <w:tcW w:w="1843" w:type="dxa"/>
            <w:vAlign w:val="center"/>
          </w:tcPr>
          <w:p w:rsidR="00160294" w:rsidRDefault="00E04F4A">
            <w:pPr>
              <w:adjustRightInd w:val="0"/>
              <w:snapToGrid w:val="0"/>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房间环境（烟雾、水渍、小动物等）</w:t>
            </w:r>
          </w:p>
        </w:tc>
        <w:tc>
          <w:tcPr>
            <w:tcW w:w="1134" w:type="dxa"/>
            <w:vAlign w:val="center"/>
          </w:tcPr>
          <w:p w:rsidR="00160294" w:rsidRDefault="00E04F4A">
            <w:pPr>
              <w:adjustRightInd w:val="0"/>
              <w:snapToGrid w:val="0"/>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视频数据</w:t>
            </w:r>
          </w:p>
        </w:tc>
        <w:tc>
          <w:tcPr>
            <w:tcW w:w="3565" w:type="dxa"/>
            <w:gridSpan w:val="3"/>
            <w:vAlign w:val="center"/>
          </w:tcPr>
          <w:p w:rsidR="00160294" w:rsidRDefault="00E04F4A">
            <w:pPr>
              <w:adjustRightInd w:val="0"/>
              <w:snapToGrid w:val="0"/>
              <w:spacing w:line="240" w:lineRule="auto"/>
              <w:ind w:firstLineChars="0" w:firstLine="0"/>
              <w:rPr>
                <w:rFonts w:asciiTheme="minorEastAsia" w:hAnsiTheme="minorEastAsia"/>
                <w:sz w:val="21"/>
                <w:szCs w:val="21"/>
              </w:rPr>
            </w:pPr>
            <w:r>
              <w:rPr>
                <w:rFonts w:asciiTheme="minorEastAsia" w:hAnsiTheme="minorEastAsia"/>
                <w:sz w:val="21"/>
                <w:szCs w:val="21"/>
              </w:rPr>
              <w:t>(1)工业级摄像头</w:t>
            </w:r>
          </w:p>
          <w:p w:rsidR="00160294" w:rsidRDefault="00E04F4A">
            <w:pPr>
              <w:adjustRightInd w:val="0"/>
              <w:snapToGrid w:val="0"/>
              <w:spacing w:line="240" w:lineRule="auto"/>
              <w:ind w:firstLineChars="0" w:firstLine="0"/>
              <w:rPr>
                <w:rFonts w:asciiTheme="minorEastAsia" w:hAnsiTheme="minorEastAsia"/>
                <w:sz w:val="21"/>
                <w:szCs w:val="21"/>
              </w:rPr>
            </w:pPr>
            <w:r>
              <w:rPr>
                <w:rFonts w:asciiTheme="minorEastAsia" w:hAnsiTheme="minorEastAsia"/>
                <w:sz w:val="21"/>
                <w:szCs w:val="21"/>
              </w:rPr>
              <w:t>(2)采用CCD传感器1/1.7英寸</w:t>
            </w:r>
          </w:p>
          <w:p w:rsidR="00160294" w:rsidRDefault="00E04F4A">
            <w:pPr>
              <w:adjustRightInd w:val="0"/>
              <w:snapToGrid w:val="0"/>
              <w:spacing w:line="240" w:lineRule="auto"/>
              <w:ind w:firstLineChars="0" w:firstLine="0"/>
              <w:rPr>
                <w:rFonts w:asciiTheme="minorEastAsia" w:hAnsiTheme="minorEastAsia"/>
                <w:sz w:val="21"/>
                <w:szCs w:val="21"/>
              </w:rPr>
            </w:pPr>
            <w:r>
              <w:rPr>
                <w:rFonts w:asciiTheme="minorEastAsia" w:hAnsiTheme="minorEastAsia"/>
                <w:sz w:val="21"/>
                <w:szCs w:val="21"/>
              </w:rPr>
              <w:t>(3)支持光学自动变焦</w:t>
            </w:r>
          </w:p>
          <w:p w:rsidR="00160294" w:rsidRDefault="00E04F4A">
            <w:pPr>
              <w:adjustRightInd w:val="0"/>
              <w:snapToGrid w:val="0"/>
              <w:spacing w:line="240" w:lineRule="auto"/>
              <w:ind w:firstLineChars="0" w:firstLine="0"/>
              <w:rPr>
                <w:rFonts w:asciiTheme="minorEastAsia" w:hAnsiTheme="minorEastAsia"/>
                <w:sz w:val="21"/>
                <w:szCs w:val="21"/>
              </w:rPr>
            </w:pPr>
            <w:r>
              <w:rPr>
                <w:rFonts w:asciiTheme="minorEastAsia" w:hAnsiTheme="minorEastAsia"/>
                <w:sz w:val="21"/>
                <w:szCs w:val="21"/>
              </w:rPr>
              <w:t>(4)支持</w:t>
            </w:r>
            <w:r>
              <w:rPr>
                <w:rFonts w:asciiTheme="minorEastAsia" w:hAnsiTheme="minorEastAsia" w:hint="eastAsia"/>
                <w:sz w:val="21"/>
                <w:szCs w:val="21"/>
              </w:rPr>
              <w:t>全彩夜视功能</w:t>
            </w:r>
          </w:p>
          <w:p w:rsidR="00160294" w:rsidRDefault="00E04F4A">
            <w:pPr>
              <w:adjustRightInd w:val="0"/>
              <w:snapToGrid w:val="0"/>
              <w:spacing w:line="240" w:lineRule="auto"/>
              <w:ind w:firstLineChars="0" w:firstLine="0"/>
              <w:rPr>
                <w:rFonts w:asciiTheme="minorEastAsia" w:hAnsiTheme="minorEastAsia"/>
                <w:sz w:val="21"/>
                <w:szCs w:val="21"/>
              </w:rPr>
            </w:pPr>
            <w:r>
              <w:rPr>
                <w:rFonts w:asciiTheme="minorEastAsia" w:hAnsiTheme="minorEastAsia"/>
                <w:sz w:val="21"/>
                <w:szCs w:val="21"/>
              </w:rPr>
              <w:t>(5)像素≥400</w:t>
            </w:r>
            <w:r>
              <w:rPr>
                <w:rFonts w:asciiTheme="minorEastAsia" w:hAnsiTheme="minorEastAsia" w:hint="eastAsia"/>
                <w:sz w:val="21"/>
                <w:szCs w:val="21"/>
              </w:rPr>
              <w:t>万像素</w:t>
            </w:r>
          </w:p>
          <w:p w:rsidR="00160294" w:rsidRDefault="00E04F4A">
            <w:pPr>
              <w:adjustRightInd w:val="0"/>
              <w:snapToGrid w:val="0"/>
              <w:spacing w:line="240" w:lineRule="auto"/>
              <w:ind w:firstLineChars="0" w:firstLine="0"/>
              <w:rPr>
                <w:rFonts w:asciiTheme="minorEastAsia" w:hAnsiTheme="minorEastAsia"/>
                <w:sz w:val="21"/>
                <w:szCs w:val="21"/>
              </w:rPr>
            </w:pPr>
            <w:r>
              <w:rPr>
                <w:rFonts w:asciiTheme="minorEastAsia" w:hAnsiTheme="minorEastAsia"/>
                <w:sz w:val="21"/>
                <w:szCs w:val="21"/>
              </w:rPr>
              <w:t>(6)分辨率≥1080P</w:t>
            </w:r>
          </w:p>
          <w:p w:rsidR="00160294" w:rsidRDefault="00E04F4A">
            <w:pPr>
              <w:adjustRightInd w:val="0"/>
              <w:snapToGrid w:val="0"/>
              <w:spacing w:line="240" w:lineRule="auto"/>
              <w:ind w:firstLineChars="0" w:firstLine="0"/>
              <w:rPr>
                <w:rFonts w:asciiTheme="minorEastAsia" w:hAnsiTheme="minorEastAsia"/>
                <w:sz w:val="21"/>
                <w:szCs w:val="21"/>
              </w:rPr>
            </w:pPr>
            <w:r>
              <w:rPr>
                <w:rFonts w:asciiTheme="minorEastAsia" w:hAnsiTheme="minorEastAsia"/>
                <w:sz w:val="21"/>
                <w:szCs w:val="21"/>
              </w:rPr>
              <w:t>(7)支持人脸抓拍</w:t>
            </w:r>
          </w:p>
          <w:p w:rsidR="00160294" w:rsidRDefault="00E04F4A">
            <w:pPr>
              <w:adjustRightInd w:val="0"/>
              <w:snapToGrid w:val="0"/>
              <w:spacing w:line="240" w:lineRule="auto"/>
              <w:ind w:firstLineChars="0" w:firstLine="0"/>
              <w:rPr>
                <w:rFonts w:asciiTheme="minorEastAsia" w:hAnsiTheme="minorEastAsia"/>
                <w:sz w:val="21"/>
                <w:szCs w:val="21"/>
              </w:rPr>
            </w:pPr>
            <w:r>
              <w:rPr>
                <w:rFonts w:asciiTheme="minorEastAsia" w:hAnsiTheme="minorEastAsia"/>
                <w:sz w:val="21"/>
                <w:szCs w:val="21"/>
              </w:rPr>
              <w:t>(8)照射距离≥30m</w:t>
            </w:r>
          </w:p>
        </w:tc>
      </w:tr>
      <w:tr w:rsidR="00160294">
        <w:trPr>
          <w:trHeight w:val="283"/>
          <w:jc w:val="center"/>
        </w:trPr>
        <w:tc>
          <w:tcPr>
            <w:tcW w:w="421" w:type="dxa"/>
            <w:vAlign w:val="center"/>
          </w:tcPr>
          <w:p w:rsidR="00160294" w:rsidRDefault="00E04F4A">
            <w:pPr>
              <w:adjustRightInd w:val="0"/>
              <w:snapToGrid w:val="0"/>
              <w:spacing w:line="240" w:lineRule="auto"/>
              <w:ind w:firstLineChars="0" w:firstLine="0"/>
              <w:jc w:val="center"/>
              <w:rPr>
                <w:rFonts w:asciiTheme="minorEastAsia" w:hAnsiTheme="minorEastAsia" w:cs="Calibri"/>
                <w:sz w:val="21"/>
                <w:szCs w:val="21"/>
              </w:rPr>
            </w:pPr>
            <w:r>
              <w:rPr>
                <w:rFonts w:asciiTheme="minorEastAsia" w:hAnsiTheme="minorEastAsia" w:cs="Calibri"/>
                <w:sz w:val="21"/>
                <w:szCs w:val="21"/>
              </w:rPr>
              <w:t>6</w:t>
            </w:r>
          </w:p>
        </w:tc>
        <w:tc>
          <w:tcPr>
            <w:tcW w:w="1559" w:type="dxa"/>
            <w:vAlign w:val="center"/>
          </w:tcPr>
          <w:p w:rsidR="00160294" w:rsidRDefault="00E04F4A">
            <w:pPr>
              <w:adjustRightInd w:val="0"/>
              <w:snapToGrid w:val="0"/>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球型摄像头</w:t>
            </w:r>
          </w:p>
        </w:tc>
        <w:tc>
          <w:tcPr>
            <w:tcW w:w="1843" w:type="dxa"/>
            <w:vAlign w:val="center"/>
          </w:tcPr>
          <w:p w:rsidR="00160294" w:rsidRDefault="00E04F4A">
            <w:pPr>
              <w:adjustRightInd w:val="0"/>
              <w:snapToGrid w:val="0"/>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断路器运行状态</w:t>
            </w:r>
          </w:p>
        </w:tc>
        <w:tc>
          <w:tcPr>
            <w:tcW w:w="1134" w:type="dxa"/>
            <w:vAlign w:val="center"/>
          </w:tcPr>
          <w:p w:rsidR="00160294" w:rsidRDefault="00E04F4A">
            <w:pPr>
              <w:adjustRightInd w:val="0"/>
              <w:snapToGrid w:val="0"/>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视频数据</w:t>
            </w:r>
          </w:p>
        </w:tc>
        <w:tc>
          <w:tcPr>
            <w:tcW w:w="3565" w:type="dxa"/>
            <w:gridSpan w:val="3"/>
            <w:vAlign w:val="center"/>
          </w:tcPr>
          <w:p w:rsidR="00160294" w:rsidRDefault="00E04F4A">
            <w:pPr>
              <w:adjustRightInd w:val="0"/>
              <w:snapToGrid w:val="0"/>
              <w:spacing w:line="240" w:lineRule="auto"/>
              <w:ind w:firstLineChars="0" w:firstLine="0"/>
              <w:rPr>
                <w:rFonts w:asciiTheme="minorEastAsia" w:hAnsiTheme="minorEastAsia"/>
                <w:sz w:val="21"/>
                <w:szCs w:val="21"/>
              </w:rPr>
            </w:pPr>
            <w:r>
              <w:rPr>
                <w:rFonts w:asciiTheme="minorEastAsia" w:hAnsiTheme="minorEastAsia"/>
                <w:sz w:val="21"/>
                <w:szCs w:val="21"/>
              </w:rPr>
              <w:t>(1)工业级摄像头</w:t>
            </w:r>
          </w:p>
          <w:p w:rsidR="00160294" w:rsidRDefault="00E04F4A">
            <w:pPr>
              <w:adjustRightInd w:val="0"/>
              <w:snapToGrid w:val="0"/>
              <w:spacing w:line="240" w:lineRule="auto"/>
              <w:ind w:firstLineChars="0" w:firstLine="0"/>
              <w:rPr>
                <w:rFonts w:asciiTheme="minorEastAsia" w:hAnsiTheme="minorEastAsia"/>
                <w:sz w:val="21"/>
                <w:szCs w:val="21"/>
              </w:rPr>
            </w:pPr>
            <w:r>
              <w:rPr>
                <w:rFonts w:asciiTheme="minorEastAsia" w:hAnsiTheme="minorEastAsia"/>
                <w:sz w:val="21"/>
                <w:szCs w:val="21"/>
              </w:rPr>
              <w:t>(2)采用CCD传感器1/1.7英寸</w:t>
            </w:r>
          </w:p>
          <w:p w:rsidR="00160294" w:rsidRDefault="00E04F4A">
            <w:pPr>
              <w:adjustRightInd w:val="0"/>
              <w:snapToGrid w:val="0"/>
              <w:spacing w:line="240" w:lineRule="auto"/>
              <w:ind w:firstLineChars="0" w:firstLine="0"/>
              <w:rPr>
                <w:rFonts w:asciiTheme="minorEastAsia" w:hAnsiTheme="minorEastAsia"/>
                <w:sz w:val="21"/>
                <w:szCs w:val="21"/>
              </w:rPr>
            </w:pPr>
            <w:r>
              <w:rPr>
                <w:rFonts w:asciiTheme="minorEastAsia" w:hAnsiTheme="minorEastAsia"/>
                <w:sz w:val="21"/>
                <w:szCs w:val="21"/>
              </w:rPr>
              <w:t>(3)支持光学自动变焦</w:t>
            </w:r>
          </w:p>
          <w:p w:rsidR="00160294" w:rsidRDefault="00E04F4A">
            <w:pPr>
              <w:adjustRightInd w:val="0"/>
              <w:snapToGrid w:val="0"/>
              <w:spacing w:line="240" w:lineRule="auto"/>
              <w:ind w:firstLineChars="0" w:firstLine="0"/>
              <w:rPr>
                <w:rFonts w:asciiTheme="minorEastAsia" w:hAnsiTheme="minorEastAsia"/>
                <w:sz w:val="21"/>
                <w:szCs w:val="21"/>
              </w:rPr>
            </w:pPr>
            <w:r>
              <w:rPr>
                <w:rFonts w:asciiTheme="minorEastAsia" w:hAnsiTheme="minorEastAsia"/>
                <w:sz w:val="21"/>
                <w:szCs w:val="21"/>
              </w:rPr>
              <w:t>(4)支持</w:t>
            </w:r>
            <w:r>
              <w:rPr>
                <w:rFonts w:asciiTheme="minorEastAsia" w:hAnsiTheme="minorEastAsia" w:hint="eastAsia"/>
                <w:sz w:val="21"/>
                <w:szCs w:val="21"/>
              </w:rPr>
              <w:t>全彩夜视功能</w:t>
            </w:r>
          </w:p>
          <w:p w:rsidR="00160294" w:rsidRDefault="00E04F4A">
            <w:pPr>
              <w:adjustRightInd w:val="0"/>
              <w:snapToGrid w:val="0"/>
              <w:spacing w:line="240" w:lineRule="auto"/>
              <w:ind w:firstLineChars="0" w:firstLine="0"/>
              <w:rPr>
                <w:rFonts w:asciiTheme="minorEastAsia" w:hAnsiTheme="minorEastAsia"/>
                <w:sz w:val="21"/>
                <w:szCs w:val="21"/>
              </w:rPr>
            </w:pPr>
            <w:r>
              <w:rPr>
                <w:rFonts w:asciiTheme="minorEastAsia" w:hAnsiTheme="minorEastAsia"/>
                <w:sz w:val="21"/>
                <w:szCs w:val="21"/>
              </w:rPr>
              <w:t>(5)像素≥400</w:t>
            </w:r>
            <w:r>
              <w:rPr>
                <w:rFonts w:asciiTheme="minorEastAsia" w:hAnsiTheme="minorEastAsia" w:hint="eastAsia"/>
                <w:sz w:val="21"/>
                <w:szCs w:val="21"/>
              </w:rPr>
              <w:t>万像素</w:t>
            </w:r>
          </w:p>
          <w:p w:rsidR="00160294" w:rsidRDefault="00E04F4A">
            <w:pPr>
              <w:adjustRightInd w:val="0"/>
              <w:snapToGrid w:val="0"/>
              <w:spacing w:line="240" w:lineRule="auto"/>
              <w:ind w:firstLineChars="0" w:firstLine="0"/>
              <w:rPr>
                <w:rFonts w:asciiTheme="minorEastAsia" w:hAnsiTheme="minorEastAsia"/>
                <w:sz w:val="21"/>
                <w:szCs w:val="21"/>
              </w:rPr>
            </w:pPr>
            <w:r>
              <w:rPr>
                <w:rFonts w:asciiTheme="minorEastAsia" w:hAnsiTheme="minorEastAsia"/>
                <w:sz w:val="21"/>
                <w:szCs w:val="21"/>
              </w:rPr>
              <w:t>(6)分辨率≥1080P</w:t>
            </w:r>
          </w:p>
          <w:p w:rsidR="00160294" w:rsidRDefault="00E04F4A">
            <w:pPr>
              <w:adjustRightInd w:val="0"/>
              <w:snapToGrid w:val="0"/>
              <w:spacing w:line="240" w:lineRule="auto"/>
              <w:ind w:firstLineChars="0" w:firstLine="0"/>
              <w:rPr>
                <w:rFonts w:asciiTheme="minorEastAsia" w:hAnsiTheme="minorEastAsia"/>
                <w:sz w:val="21"/>
                <w:szCs w:val="21"/>
              </w:rPr>
            </w:pPr>
            <w:r>
              <w:rPr>
                <w:rFonts w:asciiTheme="minorEastAsia" w:hAnsiTheme="minorEastAsia"/>
                <w:sz w:val="21"/>
                <w:szCs w:val="21"/>
              </w:rPr>
              <w:t>(7)照射距离30m</w:t>
            </w:r>
          </w:p>
          <w:p w:rsidR="00160294" w:rsidRDefault="00E04F4A">
            <w:pPr>
              <w:adjustRightInd w:val="0"/>
              <w:snapToGrid w:val="0"/>
              <w:spacing w:line="240" w:lineRule="auto"/>
              <w:ind w:firstLineChars="0" w:firstLine="0"/>
              <w:rPr>
                <w:rFonts w:asciiTheme="minorEastAsia" w:hAnsiTheme="minorEastAsia"/>
                <w:sz w:val="21"/>
                <w:szCs w:val="21"/>
              </w:rPr>
            </w:pPr>
            <w:r>
              <w:rPr>
                <w:rFonts w:asciiTheme="minorEastAsia" w:hAnsiTheme="minorEastAsia"/>
                <w:sz w:val="21"/>
                <w:szCs w:val="21"/>
              </w:rPr>
              <w:t>(8)支持云台控制，水平范围：360°；</w:t>
            </w:r>
            <w:r>
              <w:rPr>
                <w:rFonts w:asciiTheme="minorEastAsia" w:hAnsiTheme="minorEastAsia"/>
                <w:sz w:val="21"/>
                <w:szCs w:val="21"/>
              </w:rPr>
              <w:lastRenderedPageBreak/>
              <w:t>垂直范围：-15°-90°</w:t>
            </w:r>
          </w:p>
          <w:p w:rsidR="00160294" w:rsidRDefault="00E04F4A">
            <w:pPr>
              <w:adjustRightInd w:val="0"/>
              <w:snapToGrid w:val="0"/>
              <w:spacing w:line="240" w:lineRule="auto"/>
              <w:ind w:firstLineChars="0" w:firstLine="0"/>
              <w:rPr>
                <w:rFonts w:asciiTheme="minorEastAsia" w:hAnsiTheme="minorEastAsia"/>
                <w:sz w:val="21"/>
                <w:szCs w:val="21"/>
              </w:rPr>
            </w:pPr>
            <w:r>
              <w:rPr>
                <w:rFonts w:asciiTheme="minorEastAsia" w:hAnsiTheme="minorEastAsia"/>
                <w:sz w:val="21"/>
                <w:szCs w:val="21"/>
              </w:rPr>
              <w:t>(9)照射距离≥30m</w:t>
            </w:r>
          </w:p>
        </w:tc>
      </w:tr>
    </w:tbl>
    <w:p w:rsidR="00160294" w:rsidRDefault="00160294">
      <w:pPr>
        <w:ind w:firstLine="480"/>
        <w:rPr>
          <w:rFonts w:asciiTheme="minorEastAsia" w:hAnsiTheme="minorEastAsia"/>
        </w:rPr>
      </w:pPr>
    </w:p>
    <w:p w:rsidR="00160294" w:rsidRDefault="00E04F4A">
      <w:pPr>
        <w:pStyle w:val="ab"/>
        <w:numPr>
          <w:ilvl w:val="0"/>
          <w:numId w:val="32"/>
        </w:numPr>
        <w:ind w:left="0" w:firstLine="480"/>
        <w:rPr>
          <w:rFonts w:asciiTheme="minorEastAsia" w:hAnsiTheme="minorEastAsia"/>
        </w:rPr>
      </w:pPr>
      <w:r>
        <w:rPr>
          <w:rFonts w:asciiTheme="minorEastAsia" w:hAnsiTheme="minorEastAsia"/>
        </w:rPr>
        <w:t>配置原则</w:t>
      </w:r>
    </w:p>
    <w:p w:rsidR="00160294" w:rsidRDefault="00E04F4A">
      <w:pPr>
        <w:pStyle w:val="ac"/>
        <w:ind w:left="480" w:firstLineChars="0" w:firstLine="0"/>
      </w:pPr>
      <w:r>
        <w:rPr>
          <w:rFonts w:hint="eastAsia"/>
        </w:rPr>
        <w:t>表2-1-9 开关柜传感设备配置原则</w:t>
      </w:r>
    </w:p>
    <w:tbl>
      <w:tblPr>
        <w:tblW w:w="850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134"/>
        <w:gridCol w:w="1701"/>
        <w:gridCol w:w="1134"/>
        <w:gridCol w:w="1134"/>
        <w:gridCol w:w="2835"/>
      </w:tblGrid>
      <w:tr w:rsidR="00160294">
        <w:tc>
          <w:tcPr>
            <w:tcW w:w="567" w:type="dxa"/>
            <w:vAlign w:val="center"/>
          </w:tcPr>
          <w:p w:rsidR="00160294" w:rsidRDefault="00E04F4A">
            <w:pPr>
              <w:pStyle w:val="af0"/>
              <w:adjustRightInd w:val="0"/>
              <w:snapToGrid w:val="0"/>
              <w:ind w:firstLineChars="0" w:firstLine="0"/>
              <w:jc w:val="center"/>
              <w:rPr>
                <w:rFonts w:asciiTheme="minorEastAsia" w:eastAsiaTheme="minorEastAsia" w:hAnsiTheme="minorEastAsia" w:cs="Arial"/>
                <w:b/>
                <w:bCs/>
                <w:szCs w:val="21"/>
              </w:rPr>
            </w:pPr>
            <w:r>
              <w:rPr>
                <w:rFonts w:asciiTheme="minorEastAsia" w:eastAsiaTheme="minorEastAsia" w:hAnsiTheme="minorEastAsia" w:cs="Arial" w:hint="eastAsia"/>
                <w:b/>
                <w:bCs/>
                <w:szCs w:val="21"/>
              </w:rPr>
              <w:t>序号</w:t>
            </w:r>
          </w:p>
        </w:tc>
        <w:tc>
          <w:tcPr>
            <w:tcW w:w="2835" w:type="dxa"/>
            <w:gridSpan w:val="2"/>
            <w:vAlign w:val="center"/>
          </w:tcPr>
          <w:p w:rsidR="00160294" w:rsidRDefault="00E04F4A">
            <w:pPr>
              <w:pStyle w:val="af0"/>
              <w:adjustRightInd w:val="0"/>
              <w:snapToGrid w:val="0"/>
              <w:ind w:firstLineChars="0" w:firstLine="0"/>
              <w:jc w:val="center"/>
              <w:rPr>
                <w:rFonts w:asciiTheme="minorEastAsia" w:eastAsiaTheme="minorEastAsia" w:hAnsiTheme="minorEastAsia" w:cs="Arial"/>
                <w:b/>
                <w:bCs/>
                <w:szCs w:val="21"/>
              </w:rPr>
            </w:pPr>
            <w:r>
              <w:rPr>
                <w:rFonts w:asciiTheme="minorEastAsia" w:eastAsiaTheme="minorEastAsia" w:hAnsiTheme="minorEastAsia" w:cs="Arial" w:hint="eastAsia"/>
                <w:b/>
                <w:bCs/>
                <w:szCs w:val="21"/>
              </w:rPr>
              <w:t>配置设备</w:t>
            </w:r>
          </w:p>
        </w:tc>
        <w:tc>
          <w:tcPr>
            <w:tcW w:w="1134" w:type="dxa"/>
            <w:vAlign w:val="center"/>
          </w:tcPr>
          <w:p w:rsidR="00160294" w:rsidRDefault="00E04F4A">
            <w:pPr>
              <w:pStyle w:val="af0"/>
              <w:adjustRightInd w:val="0"/>
              <w:snapToGrid w:val="0"/>
              <w:ind w:firstLineChars="0" w:firstLine="0"/>
              <w:jc w:val="center"/>
              <w:rPr>
                <w:rFonts w:asciiTheme="minorEastAsia" w:eastAsiaTheme="minorEastAsia" w:hAnsiTheme="minorEastAsia" w:cs="Arial"/>
                <w:b/>
                <w:bCs/>
                <w:szCs w:val="21"/>
              </w:rPr>
            </w:pPr>
            <w:r>
              <w:rPr>
                <w:rFonts w:asciiTheme="minorEastAsia" w:eastAsiaTheme="minorEastAsia" w:hAnsiTheme="minorEastAsia" w:cs="Arial" w:hint="eastAsia"/>
                <w:b/>
                <w:bCs/>
                <w:szCs w:val="21"/>
              </w:rPr>
              <w:t>单位</w:t>
            </w:r>
          </w:p>
        </w:tc>
        <w:tc>
          <w:tcPr>
            <w:tcW w:w="1134" w:type="dxa"/>
            <w:vAlign w:val="center"/>
          </w:tcPr>
          <w:p w:rsidR="00160294" w:rsidRDefault="00E04F4A">
            <w:pPr>
              <w:pStyle w:val="af0"/>
              <w:adjustRightInd w:val="0"/>
              <w:snapToGrid w:val="0"/>
              <w:ind w:firstLineChars="0" w:firstLine="0"/>
              <w:jc w:val="center"/>
              <w:rPr>
                <w:rFonts w:asciiTheme="minorEastAsia" w:eastAsiaTheme="minorEastAsia" w:hAnsiTheme="minorEastAsia" w:cs="Arial"/>
                <w:b/>
                <w:bCs/>
                <w:szCs w:val="21"/>
              </w:rPr>
            </w:pPr>
            <w:r>
              <w:rPr>
                <w:rFonts w:asciiTheme="minorEastAsia" w:eastAsiaTheme="minorEastAsia" w:hAnsiTheme="minorEastAsia" w:cs="Arial" w:hint="eastAsia"/>
                <w:b/>
                <w:bCs/>
                <w:szCs w:val="21"/>
              </w:rPr>
              <w:t>数量</w:t>
            </w:r>
          </w:p>
        </w:tc>
        <w:tc>
          <w:tcPr>
            <w:tcW w:w="2835" w:type="dxa"/>
            <w:vAlign w:val="center"/>
          </w:tcPr>
          <w:p w:rsidR="00160294" w:rsidRDefault="00E04F4A">
            <w:pPr>
              <w:pStyle w:val="af0"/>
              <w:adjustRightInd w:val="0"/>
              <w:snapToGrid w:val="0"/>
              <w:ind w:firstLineChars="0" w:firstLine="0"/>
              <w:jc w:val="center"/>
              <w:rPr>
                <w:rFonts w:asciiTheme="minorEastAsia" w:eastAsiaTheme="minorEastAsia" w:hAnsiTheme="minorEastAsia" w:cs="Arial"/>
                <w:b/>
                <w:bCs/>
                <w:szCs w:val="21"/>
              </w:rPr>
            </w:pPr>
            <w:r>
              <w:rPr>
                <w:rFonts w:asciiTheme="minorEastAsia" w:eastAsiaTheme="minorEastAsia" w:hAnsiTheme="minorEastAsia" w:cs="Arial" w:hint="eastAsia"/>
                <w:b/>
                <w:bCs/>
                <w:szCs w:val="21"/>
              </w:rPr>
              <w:t>备注</w:t>
            </w:r>
          </w:p>
        </w:tc>
      </w:tr>
      <w:tr w:rsidR="00160294">
        <w:tc>
          <w:tcPr>
            <w:tcW w:w="567" w:type="dxa"/>
            <w:vAlign w:val="center"/>
          </w:tcPr>
          <w:p w:rsidR="00160294" w:rsidRDefault="00E04F4A">
            <w:pPr>
              <w:pStyle w:val="af0"/>
              <w:adjustRightInd w:val="0"/>
              <w:snapToGrid w:val="0"/>
              <w:ind w:firstLineChars="0" w:firstLine="0"/>
              <w:jc w:val="center"/>
              <w:rPr>
                <w:rFonts w:asciiTheme="minorEastAsia" w:eastAsiaTheme="minorEastAsia" w:hAnsiTheme="minorEastAsia" w:cs="Arial"/>
                <w:szCs w:val="21"/>
              </w:rPr>
            </w:pPr>
            <w:r>
              <w:rPr>
                <w:rFonts w:asciiTheme="minorEastAsia" w:eastAsiaTheme="minorEastAsia" w:hAnsiTheme="minorEastAsia" w:cs="Arial"/>
                <w:szCs w:val="21"/>
              </w:rPr>
              <w:t>1</w:t>
            </w:r>
          </w:p>
        </w:tc>
        <w:tc>
          <w:tcPr>
            <w:tcW w:w="1134" w:type="dxa"/>
            <w:vMerge w:val="restart"/>
            <w:vAlign w:val="center"/>
          </w:tcPr>
          <w:p w:rsidR="00160294" w:rsidRDefault="00E04F4A">
            <w:pPr>
              <w:adjustRightInd w:val="0"/>
              <w:snapToGrid w:val="0"/>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电缆测温装置</w:t>
            </w:r>
          </w:p>
        </w:tc>
        <w:tc>
          <w:tcPr>
            <w:tcW w:w="1701" w:type="dxa"/>
            <w:vAlign w:val="center"/>
          </w:tcPr>
          <w:p w:rsidR="00160294" w:rsidRDefault="00E04F4A">
            <w:pPr>
              <w:adjustRightInd w:val="0"/>
              <w:snapToGrid w:val="0"/>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测温传感器</w:t>
            </w:r>
          </w:p>
        </w:tc>
        <w:tc>
          <w:tcPr>
            <w:tcW w:w="1134" w:type="dxa"/>
            <w:vAlign w:val="center"/>
          </w:tcPr>
          <w:p w:rsidR="00160294" w:rsidRDefault="00E04F4A">
            <w:pPr>
              <w:pStyle w:val="af0"/>
              <w:adjustRightInd w:val="0"/>
              <w:snapToGrid w:val="0"/>
              <w:ind w:firstLineChars="0" w:firstLine="0"/>
              <w:jc w:val="center"/>
              <w:rPr>
                <w:rFonts w:asciiTheme="minorEastAsia" w:eastAsiaTheme="minorEastAsia" w:hAnsiTheme="minorEastAsia" w:cs="Arial"/>
                <w:szCs w:val="21"/>
              </w:rPr>
            </w:pPr>
            <w:r>
              <w:rPr>
                <w:rFonts w:asciiTheme="minorEastAsia" w:eastAsiaTheme="minorEastAsia" w:hAnsiTheme="minorEastAsia" w:cs="Arial" w:hint="eastAsia"/>
                <w:szCs w:val="21"/>
              </w:rPr>
              <w:t>个</w:t>
            </w:r>
          </w:p>
        </w:tc>
        <w:tc>
          <w:tcPr>
            <w:tcW w:w="1134" w:type="dxa"/>
            <w:vAlign w:val="center"/>
          </w:tcPr>
          <w:p w:rsidR="00160294" w:rsidRDefault="00E04F4A">
            <w:pPr>
              <w:pStyle w:val="af0"/>
              <w:adjustRightInd w:val="0"/>
              <w:snapToGrid w:val="0"/>
              <w:ind w:firstLineChars="0" w:firstLine="0"/>
              <w:jc w:val="center"/>
              <w:rPr>
                <w:rFonts w:asciiTheme="minorEastAsia" w:eastAsiaTheme="minorEastAsia" w:hAnsiTheme="minorEastAsia" w:cs="Arial"/>
                <w:szCs w:val="21"/>
              </w:rPr>
            </w:pPr>
            <w:r>
              <w:rPr>
                <w:rFonts w:asciiTheme="minorEastAsia" w:eastAsiaTheme="minorEastAsia" w:hAnsiTheme="minorEastAsia" w:cs="Arial"/>
                <w:szCs w:val="21"/>
              </w:rPr>
              <w:t>6</w:t>
            </w:r>
          </w:p>
        </w:tc>
        <w:tc>
          <w:tcPr>
            <w:tcW w:w="2835" w:type="dxa"/>
            <w:vAlign w:val="center"/>
          </w:tcPr>
          <w:p w:rsidR="00160294" w:rsidRDefault="00E04F4A">
            <w:pPr>
              <w:pStyle w:val="af0"/>
              <w:adjustRightInd w:val="0"/>
              <w:snapToGrid w:val="0"/>
              <w:ind w:firstLineChars="0" w:firstLine="0"/>
              <w:jc w:val="center"/>
              <w:rPr>
                <w:rFonts w:asciiTheme="minorEastAsia" w:eastAsiaTheme="minorEastAsia" w:hAnsiTheme="minorEastAsia" w:cs="Arial"/>
                <w:szCs w:val="21"/>
              </w:rPr>
            </w:pPr>
            <w:r>
              <w:rPr>
                <w:rFonts w:asciiTheme="minorEastAsia" w:eastAsiaTheme="minorEastAsia" w:hAnsiTheme="minorEastAsia" w:cs="Arial" w:hint="eastAsia"/>
                <w:szCs w:val="21"/>
              </w:rPr>
              <w:t>进线柜进、出线电缆</w:t>
            </w:r>
            <w:r>
              <w:rPr>
                <w:rFonts w:asciiTheme="minorEastAsia" w:eastAsiaTheme="minorEastAsia" w:hAnsiTheme="minorEastAsia" w:cs="Arial"/>
                <w:szCs w:val="21"/>
              </w:rPr>
              <w:t>/母排，各1个</w:t>
            </w:r>
          </w:p>
        </w:tc>
      </w:tr>
      <w:tr w:rsidR="00160294">
        <w:tc>
          <w:tcPr>
            <w:tcW w:w="567" w:type="dxa"/>
            <w:vAlign w:val="center"/>
          </w:tcPr>
          <w:p w:rsidR="00160294" w:rsidRDefault="00E04F4A">
            <w:pPr>
              <w:pStyle w:val="af0"/>
              <w:adjustRightInd w:val="0"/>
              <w:snapToGrid w:val="0"/>
              <w:ind w:firstLineChars="0" w:firstLine="0"/>
              <w:jc w:val="center"/>
              <w:rPr>
                <w:rFonts w:asciiTheme="minorEastAsia" w:eastAsiaTheme="minorEastAsia" w:hAnsiTheme="minorEastAsia" w:cs="Arial"/>
                <w:szCs w:val="21"/>
              </w:rPr>
            </w:pPr>
            <w:r>
              <w:rPr>
                <w:rFonts w:asciiTheme="minorEastAsia" w:eastAsiaTheme="minorEastAsia" w:hAnsiTheme="minorEastAsia" w:cs="Arial"/>
                <w:szCs w:val="21"/>
              </w:rPr>
              <w:t>2</w:t>
            </w:r>
          </w:p>
        </w:tc>
        <w:tc>
          <w:tcPr>
            <w:tcW w:w="1134" w:type="dxa"/>
            <w:vMerge/>
            <w:vAlign w:val="center"/>
          </w:tcPr>
          <w:p w:rsidR="00160294" w:rsidRDefault="00160294">
            <w:pPr>
              <w:adjustRightInd w:val="0"/>
              <w:snapToGrid w:val="0"/>
              <w:spacing w:line="240" w:lineRule="auto"/>
              <w:ind w:firstLineChars="0" w:firstLine="0"/>
              <w:jc w:val="center"/>
              <w:rPr>
                <w:rFonts w:asciiTheme="minorEastAsia" w:hAnsiTheme="minorEastAsia"/>
                <w:sz w:val="21"/>
                <w:szCs w:val="21"/>
              </w:rPr>
            </w:pPr>
          </w:p>
        </w:tc>
        <w:tc>
          <w:tcPr>
            <w:tcW w:w="1701" w:type="dxa"/>
            <w:vAlign w:val="center"/>
          </w:tcPr>
          <w:p w:rsidR="00160294" w:rsidRDefault="00E04F4A">
            <w:pPr>
              <w:adjustRightInd w:val="0"/>
              <w:snapToGrid w:val="0"/>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测温接收装置</w:t>
            </w:r>
          </w:p>
        </w:tc>
        <w:tc>
          <w:tcPr>
            <w:tcW w:w="1134" w:type="dxa"/>
            <w:vAlign w:val="center"/>
          </w:tcPr>
          <w:p w:rsidR="00160294" w:rsidRDefault="00E04F4A">
            <w:pPr>
              <w:pStyle w:val="af0"/>
              <w:adjustRightInd w:val="0"/>
              <w:snapToGrid w:val="0"/>
              <w:ind w:firstLineChars="0" w:firstLine="0"/>
              <w:jc w:val="center"/>
              <w:rPr>
                <w:rFonts w:asciiTheme="minorEastAsia" w:eastAsiaTheme="minorEastAsia" w:hAnsiTheme="minorEastAsia" w:cs="Arial"/>
                <w:szCs w:val="21"/>
              </w:rPr>
            </w:pPr>
            <w:r>
              <w:rPr>
                <w:rFonts w:asciiTheme="minorEastAsia" w:eastAsiaTheme="minorEastAsia" w:hAnsiTheme="minorEastAsia" w:cs="Arial" w:hint="eastAsia"/>
                <w:szCs w:val="21"/>
              </w:rPr>
              <w:t>台</w:t>
            </w:r>
          </w:p>
        </w:tc>
        <w:tc>
          <w:tcPr>
            <w:tcW w:w="1134" w:type="dxa"/>
            <w:vAlign w:val="center"/>
          </w:tcPr>
          <w:p w:rsidR="00160294" w:rsidRDefault="00E04F4A">
            <w:pPr>
              <w:pStyle w:val="af0"/>
              <w:adjustRightInd w:val="0"/>
              <w:snapToGrid w:val="0"/>
              <w:ind w:firstLineChars="0" w:firstLine="0"/>
              <w:jc w:val="center"/>
              <w:rPr>
                <w:rFonts w:asciiTheme="minorEastAsia" w:eastAsiaTheme="minorEastAsia" w:hAnsiTheme="minorEastAsia" w:cs="Arial"/>
                <w:szCs w:val="21"/>
              </w:rPr>
            </w:pPr>
            <w:r>
              <w:rPr>
                <w:rFonts w:asciiTheme="minorEastAsia" w:eastAsiaTheme="minorEastAsia" w:hAnsiTheme="minorEastAsia" w:cs="Arial"/>
                <w:szCs w:val="21"/>
              </w:rPr>
              <w:t>1</w:t>
            </w:r>
          </w:p>
        </w:tc>
        <w:tc>
          <w:tcPr>
            <w:tcW w:w="2835" w:type="dxa"/>
            <w:vAlign w:val="center"/>
          </w:tcPr>
          <w:p w:rsidR="00160294" w:rsidRDefault="00E04F4A">
            <w:pPr>
              <w:pStyle w:val="af0"/>
              <w:adjustRightInd w:val="0"/>
              <w:snapToGrid w:val="0"/>
              <w:ind w:firstLineChars="0" w:firstLine="0"/>
              <w:jc w:val="center"/>
              <w:rPr>
                <w:rFonts w:asciiTheme="minorEastAsia" w:eastAsiaTheme="minorEastAsia" w:hAnsiTheme="minorEastAsia" w:cs="Arial"/>
                <w:szCs w:val="21"/>
              </w:rPr>
            </w:pPr>
            <w:r>
              <w:rPr>
                <w:rFonts w:asciiTheme="minorEastAsia" w:eastAsiaTheme="minorEastAsia" w:hAnsiTheme="minorEastAsia" w:cs="Arial" w:hint="eastAsia"/>
                <w:szCs w:val="21"/>
              </w:rPr>
              <w:t>按需配置</w:t>
            </w:r>
          </w:p>
        </w:tc>
      </w:tr>
      <w:tr w:rsidR="00160294">
        <w:tc>
          <w:tcPr>
            <w:tcW w:w="567" w:type="dxa"/>
            <w:vAlign w:val="center"/>
          </w:tcPr>
          <w:p w:rsidR="00160294" w:rsidRDefault="00E04F4A">
            <w:pPr>
              <w:pStyle w:val="af0"/>
              <w:adjustRightInd w:val="0"/>
              <w:snapToGrid w:val="0"/>
              <w:ind w:firstLineChars="0" w:firstLine="0"/>
              <w:jc w:val="center"/>
              <w:rPr>
                <w:rFonts w:asciiTheme="minorEastAsia" w:eastAsiaTheme="minorEastAsia" w:hAnsiTheme="minorEastAsia" w:cs="Arial"/>
                <w:szCs w:val="21"/>
              </w:rPr>
            </w:pPr>
            <w:r>
              <w:rPr>
                <w:rFonts w:asciiTheme="minorEastAsia" w:eastAsiaTheme="minorEastAsia" w:hAnsiTheme="minorEastAsia" w:cs="Arial"/>
                <w:szCs w:val="21"/>
              </w:rPr>
              <w:t>3</w:t>
            </w:r>
          </w:p>
        </w:tc>
        <w:tc>
          <w:tcPr>
            <w:tcW w:w="1134" w:type="dxa"/>
            <w:vMerge w:val="restart"/>
            <w:vAlign w:val="center"/>
          </w:tcPr>
          <w:p w:rsidR="00160294" w:rsidRDefault="00E04F4A">
            <w:pPr>
              <w:adjustRightInd w:val="0"/>
              <w:snapToGrid w:val="0"/>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局放监测装置</w:t>
            </w:r>
          </w:p>
        </w:tc>
        <w:tc>
          <w:tcPr>
            <w:tcW w:w="1701" w:type="dxa"/>
            <w:vAlign w:val="center"/>
          </w:tcPr>
          <w:p w:rsidR="00160294" w:rsidRDefault="00E04F4A">
            <w:pPr>
              <w:adjustRightInd w:val="0"/>
              <w:snapToGrid w:val="0"/>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局放监测装置</w:t>
            </w:r>
          </w:p>
        </w:tc>
        <w:tc>
          <w:tcPr>
            <w:tcW w:w="1134" w:type="dxa"/>
            <w:vAlign w:val="center"/>
          </w:tcPr>
          <w:p w:rsidR="00160294" w:rsidRDefault="00E04F4A">
            <w:pPr>
              <w:pStyle w:val="af0"/>
              <w:adjustRightInd w:val="0"/>
              <w:snapToGrid w:val="0"/>
              <w:ind w:firstLineChars="0" w:firstLine="0"/>
              <w:jc w:val="center"/>
              <w:rPr>
                <w:rFonts w:asciiTheme="minorEastAsia" w:eastAsiaTheme="minorEastAsia" w:hAnsiTheme="minorEastAsia" w:cs="Arial"/>
                <w:szCs w:val="21"/>
              </w:rPr>
            </w:pPr>
            <w:r>
              <w:rPr>
                <w:rFonts w:asciiTheme="minorEastAsia" w:eastAsiaTheme="minorEastAsia" w:hAnsiTheme="minorEastAsia" w:cs="Arial" w:hint="eastAsia"/>
                <w:szCs w:val="21"/>
              </w:rPr>
              <w:t>个</w:t>
            </w:r>
          </w:p>
        </w:tc>
        <w:tc>
          <w:tcPr>
            <w:tcW w:w="1134" w:type="dxa"/>
            <w:vAlign w:val="center"/>
          </w:tcPr>
          <w:p w:rsidR="00160294" w:rsidRDefault="00E04F4A">
            <w:pPr>
              <w:pStyle w:val="af0"/>
              <w:adjustRightInd w:val="0"/>
              <w:snapToGrid w:val="0"/>
              <w:ind w:firstLineChars="0" w:firstLine="0"/>
              <w:jc w:val="center"/>
              <w:rPr>
                <w:rFonts w:asciiTheme="minorEastAsia" w:eastAsiaTheme="minorEastAsia" w:hAnsiTheme="minorEastAsia" w:cs="Arial"/>
                <w:szCs w:val="21"/>
              </w:rPr>
            </w:pPr>
            <w:r>
              <w:rPr>
                <w:rFonts w:asciiTheme="minorEastAsia" w:eastAsiaTheme="minorEastAsia" w:hAnsiTheme="minorEastAsia" w:cs="Arial"/>
                <w:szCs w:val="21"/>
              </w:rPr>
              <w:t>1</w:t>
            </w:r>
          </w:p>
        </w:tc>
        <w:tc>
          <w:tcPr>
            <w:tcW w:w="2835" w:type="dxa"/>
            <w:vAlign w:val="center"/>
          </w:tcPr>
          <w:p w:rsidR="00160294" w:rsidRDefault="00E04F4A">
            <w:pPr>
              <w:pStyle w:val="af0"/>
              <w:adjustRightInd w:val="0"/>
              <w:snapToGrid w:val="0"/>
              <w:ind w:firstLineChars="0" w:firstLine="0"/>
              <w:jc w:val="center"/>
              <w:rPr>
                <w:rFonts w:asciiTheme="minorEastAsia" w:eastAsiaTheme="minorEastAsia" w:hAnsiTheme="minorEastAsia" w:cs="Arial"/>
                <w:szCs w:val="21"/>
              </w:rPr>
            </w:pPr>
            <w:r>
              <w:rPr>
                <w:rFonts w:asciiTheme="minorEastAsia" w:eastAsiaTheme="minorEastAsia" w:hAnsiTheme="minorEastAsia" w:cs="Arial" w:hint="eastAsia"/>
                <w:szCs w:val="21"/>
              </w:rPr>
              <w:t>每台开关柜</w:t>
            </w:r>
            <w:r>
              <w:rPr>
                <w:rFonts w:asciiTheme="minorEastAsia" w:eastAsiaTheme="minorEastAsia" w:hAnsiTheme="minorEastAsia" w:cs="Arial"/>
                <w:szCs w:val="21"/>
              </w:rPr>
              <w:t>1个</w:t>
            </w:r>
          </w:p>
        </w:tc>
      </w:tr>
      <w:tr w:rsidR="00160294">
        <w:tc>
          <w:tcPr>
            <w:tcW w:w="567" w:type="dxa"/>
            <w:vAlign w:val="center"/>
          </w:tcPr>
          <w:p w:rsidR="00160294" w:rsidRDefault="00E04F4A">
            <w:pPr>
              <w:pStyle w:val="af0"/>
              <w:adjustRightInd w:val="0"/>
              <w:snapToGrid w:val="0"/>
              <w:ind w:firstLineChars="0" w:firstLine="0"/>
              <w:jc w:val="center"/>
              <w:rPr>
                <w:rFonts w:asciiTheme="minorEastAsia" w:eastAsiaTheme="minorEastAsia" w:hAnsiTheme="minorEastAsia" w:cs="Arial"/>
                <w:szCs w:val="21"/>
              </w:rPr>
            </w:pPr>
            <w:r>
              <w:rPr>
                <w:rFonts w:asciiTheme="minorEastAsia" w:eastAsiaTheme="minorEastAsia" w:hAnsiTheme="minorEastAsia" w:cs="Arial"/>
                <w:szCs w:val="21"/>
              </w:rPr>
              <w:t>4</w:t>
            </w:r>
          </w:p>
        </w:tc>
        <w:tc>
          <w:tcPr>
            <w:tcW w:w="1134" w:type="dxa"/>
            <w:vMerge/>
            <w:vAlign w:val="center"/>
          </w:tcPr>
          <w:p w:rsidR="00160294" w:rsidRDefault="00160294">
            <w:pPr>
              <w:adjustRightInd w:val="0"/>
              <w:snapToGrid w:val="0"/>
              <w:spacing w:line="240" w:lineRule="auto"/>
              <w:ind w:firstLineChars="0" w:firstLine="0"/>
              <w:jc w:val="center"/>
              <w:rPr>
                <w:rFonts w:asciiTheme="minorEastAsia" w:hAnsiTheme="minorEastAsia"/>
                <w:sz w:val="21"/>
                <w:szCs w:val="21"/>
              </w:rPr>
            </w:pPr>
          </w:p>
        </w:tc>
        <w:tc>
          <w:tcPr>
            <w:tcW w:w="1701" w:type="dxa"/>
            <w:vAlign w:val="center"/>
          </w:tcPr>
          <w:p w:rsidR="00160294" w:rsidRDefault="00E04F4A">
            <w:pPr>
              <w:adjustRightInd w:val="0"/>
              <w:snapToGrid w:val="0"/>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局放接收装置</w:t>
            </w:r>
          </w:p>
        </w:tc>
        <w:tc>
          <w:tcPr>
            <w:tcW w:w="1134" w:type="dxa"/>
            <w:vAlign w:val="center"/>
          </w:tcPr>
          <w:p w:rsidR="00160294" w:rsidRDefault="00E04F4A">
            <w:pPr>
              <w:pStyle w:val="af0"/>
              <w:adjustRightInd w:val="0"/>
              <w:snapToGrid w:val="0"/>
              <w:ind w:firstLineChars="0" w:firstLine="0"/>
              <w:jc w:val="center"/>
              <w:rPr>
                <w:rFonts w:asciiTheme="minorEastAsia" w:eastAsiaTheme="minorEastAsia" w:hAnsiTheme="minorEastAsia" w:cs="Arial"/>
                <w:szCs w:val="21"/>
              </w:rPr>
            </w:pPr>
            <w:r>
              <w:rPr>
                <w:rFonts w:asciiTheme="minorEastAsia" w:eastAsiaTheme="minorEastAsia" w:hAnsiTheme="minorEastAsia" w:cs="Arial" w:hint="eastAsia"/>
                <w:szCs w:val="21"/>
              </w:rPr>
              <w:t>台</w:t>
            </w:r>
          </w:p>
        </w:tc>
        <w:tc>
          <w:tcPr>
            <w:tcW w:w="1134" w:type="dxa"/>
            <w:vAlign w:val="center"/>
          </w:tcPr>
          <w:p w:rsidR="00160294" w:rsidRDefault="00E04F4A">
            <w:pPr>
              <w:pStyle w:val="af0"/>
              <w:adjustRightInd w:val="0"/>
              <w:snapToGrid w:val="0"/>
              <w:ind w:firstLineChars="0" w:firstLine="0"/>
              <w:jc w:val="center"/>
              <w:rPr>
                <w:rFonts w:asciiTheme="minorEastAsia" w:eastAsiaTheme="minorEastAsia" w:hAnsiTheme="minorEastAsia" w:cs="Arial"/>
                <w:szCs w:val="21"/>
              </w:rPr>
            </w:pPr>
            <w:r>
              <w:rPr>
                <w:rFonts w:asciiTheme="minorEastAsia" w:eastAsiaTheme="minorEastAsia" w:hAnsiTheme="minorEastAsia" w:cs="Arial"/>
                <w:szCs w:val="21"/>
              </w:rPr>
              <w:t>1</w:t>
            </w:r>
          </w:p>
        </w:tc>
        <w:tc>
          <w:tcPr>
            <w:tcW w:w="2835" w:type="dxa"/>
            <w:vAlign w:val="center"/>
          </w:tcPr>
          <w:p w:rsidR="00160294" w:rsidRDefault="00E04F4A">
            <w:pPr>
              <w:pStyle w:val="af0"/>
              <w:adjustRightInd w:val="0"/>
              <w:snapToGrid w:val="0"/>
              <w:ind w:firstLineChars="0" w:firstLine="0"/>
              <w:jc w:val="center"/>
              <w:rPr>
                <w:rFonts w:asciiTheme="minorEastAsia" w:eastAsiaTheme="minorEastAsia" w:hAnsiTheme="minorEastAsia" w:cs="Arial"/>
                <w:szCs w:val="21"/>
              </w:rPr>
            </w:pPr>
            <w:r>
              <w:rPr>
                <w:rFonts w:asciiTheme="minorEastAsia" w:eastAsiaTheme="minorEastAsia" w:hAnsiTheme="minorEastAsia" w:cs="Arial" w:hint="eastAsia"/>
                <w:szCs w:val="21"/>
              </w:rPr>
              <w:t>按需配置</w:t>
            </w:r>
          </w:p>
        </w:tc>
      </w:tr>
      <w:tr w:rsidR="00160294">
        <w:tc>
          <w:tcPr>
            <w:tcW w:w="567" w:type="dxa"/>
            <w:vAlign w:val="center"/>
          </w:tcPr>
          <w:p w:rsidR="00160294" w:rsidRDefault="00E04F4A">
            <w:pPr>
              <w:pStyle w:val="af0"/>
              <w:adjustRightInd w:val="0"/>
              <w:snapToGrid w:val="0"/>
              <w:ind w:firstLineChars="0" w:firstLine="0"/>
              <w:jc w:val="center"/>
              <w:rPr>
                <w:rFonts w:asciiTheme="minorEastAsia" w:eastAsiaTheme="minorEastAsia" w:hAnsiTheme="minorEastAsia" w:cs="Arial"/>
                <w:szCs w:val="21"/>
              </w:rPr>
            </w:pPr>
            <w:r>
              <w:rPr>
                <w:rFonts w:asciiTheme="minorEastAsia" w:eastAsiaTheme="minorEastAsia" w:hAnsiTheme="minorEastAsia" w:cs="Arial"/>
                <w:szCs w:val="21"/>
              </w:rPr>
              <w:t>5</w:t>
            </w:r>
          </w:p>
        </w:tc>
        <w:tc>
          <w:tcPr>
            <w:tcW w:w="2835" w:type="dxa"/>
            <w:gridSpan w:val="2"/>
            <w:vAlign w:val="center"/>
          </w:tcPr>
          <w:p w:rsidR="00160294" w:rsidRDefault="00E04F4A">
            <w:pPr>
              <w:adjustRightInd w:val="0"/>
              <w:snapToGrid w:val="0"/>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开关动作特性监测装置</w:t>
            </w:r>
          </w:p>
        </w:tc>
        <w:tc>
          <w:tcPr>
            <w:tcW w:w="1134" w:type="dxa"/>
            <w:vAlign w:val="center"/>
          </w:tcPr>
          <w:p w:rsidR="00160294" w:rsidRDefault="00E04F4A">
            <w:pPr>
              <w:pStyle w:val="af0"/>
              <w:adjustRightInd w:val="0"/>
              <w:snapToGrid w:val="0"/>
              <w:ind w:firstLineChars="0" w:firstLine="0"/>
              <w:jc w:val="center"/>
              <w:rPr>
                <w:rFonts w:asciiTheme="minorEastAsia" w:eastAsiaTheme="minorEastAsia" w:hAnsiTheme="minorEastAsia" w:cs="Arial"/>
                <w:szCs w:val="21"/>
              </w:rPr>
            </w:pPr>
            <w:r>
              <w:rPr>
                <w:rFonts w:asciiTheme="minorEastAsia" w:eastAsiaTheme="minorEastAsia" w:hAnsiTheme="minorEastAsia" w:cs="Arial" w:hint="eastAsia"/>
                <w:szCs w:val="21"/>
              </w:rPr>
              <w:t>台</w:t>
            </w:r>
          </w:p>
        </w:tc>
        <w:tc>
          <w:tcPr>
            <w:tcW w:w="1134" w:type="dxa"/>
            <w:vAlign w:val="center"/>
          </w:tcPr>
          <w:p w:rsidR="00160294" w:rsidRDefault="00E04F4A">
            <w:pPr>
              <w:pStyle w:val="af0"/>
              <w:adjustRightInd w:val="0"/>
              <w:snapToGrid w:val="0"/>
              <w:ind w:firstLineChars="0" w:firstLine="0"/>
              <w:jc w:val="center"/>
              <w:rPr>
                <w:rFonts w:asciiTheme="minorEastAsia" w:eastAsiaTheme="minorEastAsia" w:hAnsiTheme="minorEastAsia" w:cs="Arial"/>
                <w:szCs w:val="21"/>
              </w:rPr>
            </w:pPr>
            <w:r>
              <w:rPr>
                <w:rFonts w:asciiTheme="minorEastAsia" w:eastAsiaTheme="minorEastAsia" w:hAnsiTheme="minorEastAsia" w:cs="Arial"/>
                <w:szCs w:val="21"/>
              </w:rPr>
              <w:t>1</w:t>
            </w:r>
          </w:p>
        </w:tc>
        <w:tc>
          <w:tcPr>
            <w:tcW w:w="2835" w:type="dxa"/>
            <w:vAlign w:val="center"/>
          </w:tcPr>
          <w:p w:rsidR="00160294" w:rsidRDefault="00E04F4A">
            <w:pPr>
              <w:pStyle w:val="af0"/>
              <w:adjustRightInd w:val="0"/>
              <w:snapToGrid w:val="0"/>
              <w:ind w:firstLineChars="0" w:firstLine="0"/>
              <w:jc w:val="center"/>
              <w:rPr>
                <w:rFonts w:asciiTheme="minorEastAsia" w:eastAsiaTheme="minorEastAsia" w:hAnsiTheme="minorEastAsia" w:cs="Arial"/>
                <w:szCs w:val="21"/>
              </w:rPr>
            </w:pPr>
            <w:r>
              <w:rPr>
                <w:rFonts w:asciiTheme="minorEastAsia" w:eastAsiaTheme="minorEastAsia" w:hAnsiTheme="minorEastAsia" w:cs="Arial" w:hint="eastAsia"/>
                <w:szCs w:val="21"/>
              </w:rPr>
              <w:t>每太开关柜</w:t>
            </w:r>
            <w:r>
              <w:rPr>
                <w:rFonts w:asciiTheme="minorEastAsia" w:eastAsiaTheme="minorEastAsia" w:hAnsiTheme="minorEastAsia" w:cs="Arial"/>
                <w:szCs w:val="21"/>
              </w:rPr>
              <w:t>1台</w:t>
            </w:r>
          </w:p>
        </w:tc>
      </w:tr>
      <w:tr w:rsidR="00160294">
        <w:tc>
          <w:tcPr>
            <w:tcW w:w="567" w:type="dxa"/>
            <w:vAlign w:val="center"/>
          </w:tcPr>
          <w:p w:rsidR="00160294" w:rsidRDefault="00E04F4A">
            <w:pPr>
              <w:pStyle w:val="af0"/>
              <w:adjustRightInd w:val="0"/>
              <w:snapToGrid w:val="0"/>
              <w:ind w:firstLineChars="0" w:firstLine="0"/>
              <w:jc w:val="center"/>
              <w:rPr>
                <w:rFonts w:asciiTheme="minorEastAsia" w:eastAsiaTheme="minorEastAsia" w:hAnsiTheme="minorEastAsia" w:cs="Arial"/>
                <w:szCs w:val="21"/>
              </w:rPr>
            </w:pPr>
            <w:r>
              <w:rPr>
                <w:rFonts w:asciiTheme="minorEastAsia" w:eastAsiaTheme="minorEastAsia" w:hAnsiTheme="minorEastAsia" w:cs="Arial"/>
                <w:szCs w:val="21"/>
              </w:rPr>
              <w:t>6</w:t>
            </w:r>
          </w:p>
        </w:tc>
        <w:tc>
          <w:tcPr>
            <w:tcW w:w="2835" w:type="dxa"/>
            <w:gridSpan w:val="2"/>
            <w:vAlign w:val="center"/>
          </w:tcPr>
          <w:p w:rsidR="00160294" w:rsidRDefault="00E04F4A">
            <w:pPr>
              <w:adjustRightInd w:val="0"/>
              <w:snapToGrid w:val="0"/>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房间环境视频监控</w:t>
            </w:r>
          </w:p>
        </w:tc>
        <w:tc>
          <w:tcPr>
            <w:tcW w:w="1134" w:type="dxa"/>
            <w:vAlign w:val="center"/>
          </w:tcPr>
          <w:p w:rsidR="00160294" w:rsidRDefault="00E04F4A">
            <w:pPr>
              <w:adjustRightInd w:val="0"/>
              <w:snapToGrid w:val="0"/>
              <w:spacing w:line="240" w:lineRule="auto"/>
              <w:ind w:firstLineChars="0" w:firstLine="0"/>
              <w:jc w:val="center"/>
              <w:rPr>
                <w:rFonts w:asciiTheme="minorEastAsia" w:hAnsiTheme="minorEastAsia"/>
                <w:sz w:val="21"/>
                <w:szCs w:val="21"/>
              </w:rPr>
            </w:pPr>
            <w:r>
              <w:rPr>
                <w:rFonts w:asciiTheme="minorEastAsia" w:hAnsiTheme="minorEastAsia" w:cs="Arial" w:hint="eastAsia"/>
                <w:sz w:val="21"/>
                <w:szCs w:val="21"/>
              </w:rPr>
              <w:t>台</w:t>
            </w:r>
          </w:p>
        </w:tc>
        <w:tc>
          <w:tcPr>
            <w:tcW w:w="1134" w:type="dxa"/>
            <w:vAlign w:val="center"/>
          </w:tcPr>
          <w:p w:rsidR="00160294" w:rsidRDefault="00E04F4A">
            <w:pPr>
              <w:pStyle w:val="af0"/>
              <w:adjustRightInd w:val="0"/>
              <w:snapToGrid w:val="0"/>
              <w:ind w:firstLineChars="0" w:firstLine="0"/>
              <w:jc w:val="center"/>
              <w:rPr>
                <w:rFonts w:asciiTheme="minorEastAsia" w:eastAsiaTheme="minorEastAsia" w:hAnsiTheme="minorEastAsia" w:cs="Arial"/>
                <w:szCs w:val="21"/>
              </w:rPr>
            </w:pPr>
            <w:bookmarkStart w:id="64" w:name="_Toc195464833"/>
            <w:r>
              <w:rPr>
                <w:rFonts w:asciiTheme="minorEastAsia" w:eastAsiaTheme="minorEastAsia" w:hAnsiTheme="minorEastAsia" w:cs="Arial" w:hint="eastAsia"/>
                <w:szCs w:val="21"/>
              </w:rPr>
              <w:t>/</w:t>
            </w:r>
            <w:bookmarkEnd w:id="64"/>
          </w:p>
        </w:tc>
        <w:tc>
          <w:tcPr>
            <w:tcW w:w="2835" w:type="dxa"/>
            <w:vAlign w:val="center"/>
          </w:tcPr>
          <w:p w:rsidR="00160294" w:rsidRDefault="00E04F4A">
            <w:pPr>
              <w:pStyle w:val="af0"/>
              <w:adjustRightInd w:val="0"/>
              <w:snapToGrid w:val="0"/>
              <w:ind w:firstLineChars="0" w:firstLine="0"/>
              <w:jc w:val="center"/>
              <w:rPr>
                <w:rFonts w:asciiTheme="minorEastAsia" w:eastAsiaTheme="minorEastAsia" w:hAnsiTheme="minorEastAsia" w:cs="Arial"/>
                <w:szCs w:val="21"/>
              </w:rPr>
            </w:pPr>
            <w:r>
              <w:rPr>
                <w:rFonts w:asciiTheme="minorEastAsia" w:eastAsiaTheme="minorEastAsia" w:hAnsiTheme="minorEastAsia" w:cs="Arial" w:hint="eastAsia"/>
                <w:szCs w:val="21"/>
              </w:rPr>
              <w:t>摄像头拍摄视角对该房间全域覆盖，数量根据需求配置</w:t>
            </w:r>
          </w:p>
        </w:tc>
      </w:tr>
      <w:tr w:rsidR="00160294">
        <w:tc>
          <w:tcPr>
            <w:tcW w:w="567" w:type="dxa"/>
            <w:vAlign w:val="center"/>
          </w:tcPr>
          <w:p w:rsidR="00160294" w:rsidRDefault="00E04F4A">
            <w:pPr>
              <w:pStyle w:val="af0"/>
              <w:adjustRightInd w:val="0"/>
              <w:snapToGrid w:val="0"/>
              <w:ind w:firstLineChars="0" w:firstLine="0"/>
              <w:jc w:val="center"/>
              <w:rPr>
                <w:rFonts w:asciiTheme="minorEastAsia" w:eastAsiaTheme="minorEastAsia" w:hAnsiTheme="minorEastAsia" w:cs="Arial"/>
                <w:szCs w:val="21"/>
              </w:rPr>
            </w:pPr>
            <w:r>
              <w:rPr>
                <w:rFonts w:asciiTheme="minorEastAsia" w:eastAsiaTheme="minorEastAsia" w:hAnsiTheme="minorEastAsia" w:cs="Arial"/>
                <w:szCs w:val="21"/>
              </w:rPr>
              <w:t>7</w:t>
            </w:r>
          </w:p>
        </w:tc>
        <w:tc>
          <w:tcPr>
            <w:tcW w:w="2835" w:type="dxa"/>
            <w:gridSpan w:val="2"/>
            <w:vAlign w:val="center"/>
          </w:tcPr>
          <w:p w:rsidR="00160294" w:rsidRDefault="00E04F4A">
            <w:pPr>
              <w:adjustRightInd w:val="0"/>
              <w:snapToGrid w:val="0"/>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断路器状态识别</w:t>
            </w:r>
          </w:p>
        </w:tc>
        <w:tc>
          <w:tcPr>
            <w:tcW w:w="1134" w:type="dxa"/>
            <w:vAlign w:val="center"/>
          </w:tcPr>
          <w:p w:rsidR="00160294" w:rsidRDefault="00E04F4A">
            <w:pPr>
              <w:adjustRightInd w:val="0"/>
              <w:snapToGrid w:val="0"/>
              <w:spacing w:line="240" w:lineRule="auto"/>
              <w:ind w:firstLineChars="0" w:firstLine="0"/>
              <w:jc w:val="center"/>
              <w:rPr>
                <w:rFonts w:asciiTheme="minorEastAsia" w:hAnsiTheme="minorEastAsia"/>
                <w:sz w:val="21"/>
                <w:szCs w:val="21"/>
              </w:rPr>
            </w:pPr>
            <w:r>
              <w:rPr>
                <w:rFonts w:asciiTheme="minorEastAsia" w:hAnsiTheme="minorEastAsia" w:cs="Arial" w:hint="eastAsia"/>
                <w:sz w:val="21"/>
                <w:szCs w:val="21"/>
              </w:rPr>
              <w:t>台</w:t>
            </w:r>
          </w:p>
        </w:tc>
        <w:tc>
          <w:tcPr>
            <w:tcW w:w="1134" w:type="dxa"/>
            <w:vAlign w:val="center"/>
          </w:tcPr>
          <w:p w:rsidR="00160294" w:rsidRDefault="00E04F4A">
            <w:pPr>
              <w:pStyle w:val="af0"/>
              <w:adjustRightInd w:val="0"/>
              <w:snapToGrid w:val="0"/>
              <w:ind w:firstLineChars="0" w:firstLine="0"/>
              <w:jc w:val="center"/>
              <w:rPr>
                <w:rFonts w:asciiTheme="minorEastAsia" w:eastAsiaTheme="minorEastAsia" w:hAnsiTheme="minorEastAsia" w:cs="Arial"/>
                <w:szCs w:val="21"/>
              </w:rPr>
            </w:pPr>
            <w:bookmarkStart w:id="65" w:name="_Toc195464834"/>
            <w:r>
              <w:rPr>
                <w:rFonts w:asciiTheme="minorEastAsia" w:eastAsiaTheme="minorEastAsia" w:hAnsiTheme="minorEastAsia" w:cs="Arial" w:hint="eastAsia"/>
                <w:szCs w:val="21"/>
              </w:rPr>
              <w:t>/</w:t>
            </w:r>
            <w:bookmarkEnd w:id="65"/>
          </w:p>
        </w:tc>
        <w:tc>
          <w:tcPr>
            <w:tcW w:w="2835" w:type="dxa"/>
            <w:vAlign w:val="center"/>
          </w:tcPr>
          <w:p w:rsidR="00160294" w:rsidRDefault="00E04F4A">
            <w:pPr>
              <w:pStyle w:val="af0"/>
              <w:adjustRightInd w:val="0"/>
              <w:snapToGrid w:val="0"/>
              <w:ind w:firstLineChars="0" w:firstLine="0"/>
              <w:jc w:val="center"/>
              <w:rPr>
                <w:rFonts w:asciiTheme="minorEastAsia" w:eastAsiaTheme="minorEastAsia" w:hAnsiTheme="minorEastAsia" w:cs="Arial"/>
                <w:szCs w:val="21"/>
              </w:rPr>
            </w:pPr>
            <w:r>
              <w:rPr>
                <w:rFonts w:asciiTheme="minorEastAsia" w:eastAsiaTheme="minorEastAsia" w:hAnsiTheme="minorEastAsia" w:cs="Arial" w:hint="eastAsia"/>
                <w:szCs w:val="21"/>
              </w:rPr>
              <w:t>每</w:t>
            </w:r>
            <w:r>
              <w:rPr>
                <w:rFonts w:asciiTheme="minorEastAsia" w:eastAsiaTheme="minorEastAsia" w:hAnsiTheme="minorEastAsia" w:cs="Arial"/>
                <w:szCs w:val="21"/>
              </w:rPr>
              <w:t>3台开关柜一个摄像头</w:t>
            </w:r>
          </w:p>
        </w:tc>
      </w:tr>
    </w:tbl>
    <w:p w:rsidR="00160294" w:rsidRDefault="00E04F4A">
      <w:pPr>
        <w:pStyle w:val="6"/>
        <w:rPr>
          <w:rFonts w:asciiTheme="minorEastAsia" w:hAnsiTheme="minorEastAsia"/>
        </w:rPr>
      </w:pPr>
      <w:r>
        <w:rPr>
          <w:rFonts w:asciiTheme="minorEastAsia" w:hAnsiTheme="minorEastAsia"/>
        </w:rPr>
        <w:t>变压器</w:t>
      </w:r>
    </w:p>
    <w:p w:rsidR="00160294" w:rsidRDefault="00E04F4A">
      <w:pPr>
        <w:pStyle w:val="ab"/>
        <w:numPr>
          <w:ilvl w:val="0"/>
          <w:numId w:val="34"/>
        </w:numPr>
        <w:ind w:left="0" w:firstLine="480"/>
        <w:rPr>
          <w:rFonts w:asciiTheme="minorEastAsia" w:hAnsiTheme="minorEastAsia"/>
        </w:rPr>
      </w:pPr>
      <w:r>
        <w:rPr>
          <w:rFonts w:asciiTheme="minorEastAsia" w:hAnsiTheme="minorEastAsia"/>
        </w:rPr>
        <w:t>监测措施</w:t>
      </w:r>
    </w:p>
    <w:p w:rsidR="00160294" w:rsidRDefault="00E04F4A">
      <w:pPr>
        <w:pStyle w:val="ab"/>
        <w:numPr>
          <w:ilvl w:val="0"/>
          <w:numId w:val="35"/>
        </w:numPr>
        <w:ind w:left="0" w:firstLine="480"/>
        <w:rPr>
          <w:rFonts w:asciiTheme="minorEastAsia" w:hAnsiTheme="minorEastAsia"/>
        </w:rPr>
      </w:pPr>
      <w:r>
        <w:rPr>
          <w:rFonts w:asciiTheme="minorEastAsia" w:hAnsiTheme="minorEastAsia"/>
        </w:rPr>
        <w:t>变压器振动监测</w:t>
      </w:r>
    </w:p>
    <w:p w:rsidR="00160294" w:rsidRDefault="00E04F4A">
      <w:pPr>
        <w:pStyle w:val="ab"/>
        <w:numPr>
          <w:ilvl w:val="0"/>
          <w:numId w:val="35"/>
        </w:numPr>
        <w:ind w:left="0" w:firstLine="480"/>
        <w:rPr>
          <w:rFonts w:asciiTheme="minorEastAsia" w:hAnsiTheme="minorEastAsia"/>
        </w:rPr>
      </w:pPr>
      <w:r>
        <w:rPr>
          <w:rFonts w:asciiTheme="minorEastAsia" w:hAnsiTheme="minorEastAsia" w:hint="eastAsia"/>
        </w:rPr>
        <w:t>变压器室温湿度监测</w:t>
      </w:r>
    </w:p>
    <w:p w:rsidR="00160294" w:rsidRDefault="00E04F4A">
      <w:pPr>
        <w:pStyle w:val="ab"/>
        <w:numPr>
          <w:ilvl w:val="0"/>
          <w:numId w:val="35"/>
        </w:numPr>
        <w:ind w:left="0" w:firstLine="480"/>
        <w:rPr>
          <w:rFonts w:asciiTheme="minorEastAsia" w:hAnsiTheme="minorEastAsia"/>
        </w:rPr>
      </w:pPr>
      <w:r>
        <w:rPr>
          <w:rFonts w:asciiTheme="minorEastAsia" w:hAnsiTheme="minorEastAsia"/>
        </w:rPr>
        <w:t>变压器室环境识别</w:t>
      </w:r>
    </w:p>
    <w:p w:rsidR="00160294" w:rsidRDefault="00E04F4A">
      <w:pPr>
        <w:pStyle w:val="ab"/>
        <w:numPr>
          <w:ilvl w:val="0"/>
          <w:numId w:val="34"/>
        </w:numPr>
        <w:ind w:left="0" w:firstLine="480"/>
        <w:rPr>
          <w:rFonts w:asciiTheme="minorEastAsia" w:hAnsiTheme="minorEastAsia"/>
        </w:rPr>
      </w:pPr>
      <w:r>
        <w:rPr>
          <w:rFonts w:asciiTheme="minorEastAsia" w:hAnsiTheme="minorEastAsia"/>
        </w:rPr>
        <w:t>技术要求</w:t>
      </w:r>
    </w:p>
    <w:p w:rsidR="00160294" w:rsidRDefault="00E04F4A">
      <w:pPr>
        <w:ind w:firstLineChars="0" w:firstLine="480"/>
        <w:rPr>
          <w:rFonts w:asciiTheme="minorEastAsia" w:hAnsiTheme="minorEastAsia"/>
        </w:rPr>
      </w:pPr>
      <w:r>
        <w:rPr>
          <w:rFonts w:asciiTheme="minorEastAsia" w:hAnsiTheme="minorEastAsia"/>
        </w:rPr>
        <w:t>选用设备</w:t>
      </w:r>
      <w:r>
        <w:rPr>
          <w:rFonts w:asciiTheme="minorEastAsia" w:hAnsiTheme="minorEastAsia" w:hint="eastAsia"/>
        </w:rPr>
        <w:t>的</w:t>
      </w:r>
      <w:r>
        <w:rPr>
          <w:rFonts w:asciiTheme="minorEastAsia" w:hAnsiTheme="minorEastAsia"/>
        </w:rPr>
        <w:t>技术参数不低于下表所示。</w:t>
      </w:r>
    </w:p>
    <w:p w:rsidR="00160294" w:rsidRDefault="00E04F4A">
      <w:pPr>
        <w:pStyle w:val="ac"/>
        <w:ind w:left="480" w:firstLineChars="0" w:firstLine="0"/>
        <w:rPr>
          <w:rFonts w:asciiTheme="minorEastAsia" w:hAnsiTheme="minorEastAsia"/>
        </w:rPr>
      </w:pPr>
      <w:r>
        <w:rPr>
          <w:rFonts w:hint="eastAsia"/>
        </w:rPr>
        <w:t>表2-1-10 变压器传感设备技术参数要求</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560"/>
        <w:gridCol w:w="1275"/>
        <w:gridCol w:w="1276"/>
        <w:gridCol w:w="1985"/>
        <w:gridCol w:w="1984"/>
      </w:tblGrid>
      <w:tr w:rsidR="00160294">
        <w:trPr>
          <w:trHeight w:val="283"/>
        </w:trPr>
        <w:tc>
          <w:tcPr>
            <w:tcW w:w="562" w:type="dxa"/>
            <w:vAlign w:val="center"/>
          </w:tcPr>
          <w:p w:rsidR="00160294" w:rsidRDefault="00E04F4A">
            <w:pPr>
              <w:adjustRightInd w:val="0"/>
              <w:snapToGrid w:val="0"/>
              <w:spacing w:line="240" w:lineRule="auto"/>
              <w:ind w:firstLineChars="0" w:firstLine="0"/>
              <w:jc w:val="center"/>
              <w:rPr>
                <w:rFonts w:asciiTheme="minorEastAsia" w:hAnsiTheme="minorEastAsia"/>
                <w:b/>
                <w:sz w:val="21"/>
                <w:szCs w:val="21"/>
              </w:rPr>
            </w:pPr>
            <w:r>
              <w:rPr>
                <w:rFonts w:asciiTheme="minorEastAsia" w:hAnsiTheme="minorEastAsia" w:hint="eastAsia"/>
                <w:b/>
                <w:sz w:val="21"/>
                <w:szCs w:val="21"/>
              </w:rPr>
              <w:t>序号</w:t>
            </w:r>
          </w:p>
        </w:tc>
        <w:tc>
          <w:tcPr>
            <w:tcW w:w="1560" w:type="dxa"/>
            <w:vAlign w:val="center"/>
          </w:tcPr>
          <w:p w:rsidR="00160294" w:rsidRDefault="00E04F4A">
            <w:pPr>
              <w:adjustRightInd w:val="0"/>
              <w:snapToGrid w:val="0"/>
              <w:spacing w:line="240" w:lineRule="auto"/>
              <w:ind w:firstLineChars="0" w:firstLine="0"/>
              <w:jc w:val="center"/>
              <w:rPr>
                <w:rFonts w:asciiTheme="minorEastAsia" w:hAnsiTheme="minorEastAsia"/>
                <w:b/>
                <w:sz w:val="21"/>
                <w:szCs w:val="21"/>
              </w:rPr>
            </w:pPr>
            <w:r>
              <w:rPr>
                <w:rFonts w:asciiTheme="minorEastAsia" w:hAnsiTheme="minorEastAsia" w:hint="eastAsia"/>
                <w:b/>
                <w:sz w:val="21"/>
                <w:szCs w:val="21"/>
              </w:rPr>
              <w:t>监测装置</w:t>
            </w:r>
          </w:p>
        </w:tc>
        <w:tc>
          <w:tcPr>
            <w:tcW w:w="1275" w:type="dxa"/>
            <w:vAlign w:val="center"/>
          </w:tcPr>
          <w:p w:rsidR="00160294" w:rsidRDefault="00E04F4A">
            <w:pPr>
              <w:adjustRightInd w:val="0"/>
              <w:snapToGrid w:val="0"/>
              <w:spacing w:line="240" w:lineRule="auto"/>
              <w:ind w:firstLineChars="0" w:firstLine="0"/>
              <w:jc w:val="center"/>
              <w:rPr>
                <w:rFonts w:asciiTheme="minorEastAsia" w:hAnsiTheme="minorEastAsia"/>
                <w:b/>
                <w:sz w:val="21"/>
                <w:szCs w:val="21"/>
              </w:rPr>
            </w:pPr>
            <w:r>
              <w:rPr>
                <w:rFonts w:asciiTheme="minorEastAsia" w:hAnsiTheme="minorEastAsia" w:hint="eastAsia"/>
                <w:b/>
                <w:sz w:val="21"/>
                <w:szCs w:val="21"/>
              </w:rPr>
              <w:t>监测参数</w:t>
            </w:r>
          </w:p>
        </w:tc>
        <w:tc>
          <w:tcPr>
            <w:tcW w:w="1276" w:type="dxa"/>
            <w:vAlign w:val="center"/>
          </w:tcPr>
          <w:p w:rsidR="00160294" w:rsidRDefault="00E04F4A">
            <w:pPr>
              <w:adjustRightInd w:val="0"/>
              <w:snapToGrid w:val="0"/>
              <w:spacing w:line="240" w:lineRule="auto"/>
              <w:ind w:firstLineChars="0" w:firstLine="0"/>
              <w:jc w:val="center"/>
              <w:rPr>
                <w:rFonts w:asciiTheme="minorEastAsia" w:hAnsiTheme="minorEastAsia"/>
                <w:b/>
                <w:sz w:val="21"/>
                <w:szCs w:val="21"/>
              </w:rPr>
            </w:pPr>
            <w:r>
              <w:rPr>
                <w:rFonts w:asciiTheme="minorEastAsia" w:hAnsiTheme="minorEastAsia" w:hint="eastAsia"/>
                <w:b/>
                <w:sz w:val="21"/>
                <w:szCs w:val="21"/>
              </w:rPr>
              <w:t>灵敏度</w:t>
            </w:r>
          </w:p>
        </w:tc>
        <w:tc>
          <w:tcPr>
            <w:tcW w:w="1985" w:type="dxa"/>
            <w:vAlign w:val="center"/>
          </w:tcPr>
          <w:p w:rsidR="00160294" w:rsidRDefault="00E04F4A">
            <w:pPr>
              <w:adjustRightInd w:val="0"/>
              <w:snapToGrid w:val="0"/>
              <w:spacing w:line="240" w:lineRule="auto"/>
              <w:ind w:firstLineChars="0" w:firstLine="0"/>
              <w:jc w:val="center"/>
              <w:rPr>
                <w:rFonts w:asciiTheme="minorEastAsia" w:hAnsiTheme="minorEastAsia"/>
                <w:b/>
                <w:sz w:val="21"/>
                <w:szCs w:val="21"/>
              </w:rPr>
            </w:pPr>
            <w:r>
              <w:rPr>
                <w:rFonts w:asciiTheme="minorEastAsia" w:hAnsiTheme="minorEastAsia" w:hint="eastAsia"/>
                <w:b/>
                <w:sz w:val="21"/>
                <w:szCs w:val="21"/>
              </w:rPr>
              <w:t>精度</w:t>
            </w:r>
          </w:p>
        </w:tc>
        <w:tc>
          <w:tcPr>
            <w:tcW w:w="1984" w:type="dxa"/>
            <w:vAlign w:val="center"/>
          </w:tcPr>
          <w:p w:rsidR="00160294" w:rsidRDefault="00E04F4A">
            <w:pPr>
              <w:adjustRightInd w:val="0"/>
              <w:snapToGrid w:val="0"/>
              <w:spacing w:line="240" w:lineRule="auto"/>
              <w:ind w:firstLineChars="0" w:firstLine="0"/>
              <w:jc w:val="center"/>
              <w:rPr>
                <w:rFonts w:asciiTheme="minorEastAsia" w:hAnsiTheme="minorEastAsia"/>
                <w:b/>
                <w:sz w:val="21"/>
                <w:szCs w:val="21"/>
              </w:rPr>
            </w:pPr>
            <w:r>
              <w:rPr>
                <w:rFonts w:asciiTheme="minorEastAsia" w:hAnsiTheme="minorEastAsia" w:hint="eastAsia"/>
                <w:b/>
                <w:sz w:val="21"/>
                <w:szCs w:val="21"/>
              </w:rPr>
              <w:t>量程</w:t>
            </w:r>
          </w:p>
        </w:tc>
      </w:tr>
      <w:tr w:rsidR="00160294">
        <w:trPr>
          <w:trHeight w:val="283"/>
        </w:trPr>
        <w:tc>
          <w:tcPr>
            <w:tcW w:w="562" w:type="dxa"/>
            <w:vMerge w:val="restart"/>
            <w:vAlign w:val="center"/>
          </w:tcPr>
          <w:p w:rsidR="00160294" w:rsidRDefault="00E04F4A">
            <w:pPr>
              <w:adjustRightInd w:val="0"/>
              <w:snapToGrid w:val="0"/>
              <w:spacing w:line="240" w:lineRule="auto"/>
              <w:ind w:firstLineChars="0" w:firstLine="0"/>
              <w:jc w:val="center"/>
              <w:rPr>
                <w:rFonts w:asciiTheme="minorEastAsia" w:hAnsiTheme="minorEastAsia" w:cs="Calibri"/>
                <w:sz w:val="21"/>
                <w:szCs w:val="21"/>
              </w:rPr>
            </w:pPr>
            <w:r>
              <w:rPr>
                <w:rFonts w:asciiTheme="minorEastAsia" w:hAnsiTheme="minorEastAsia"/>
                <w:sz w:val="21"/>
                <w:szCs w:val="21"/>
              </w:rPr>
              <w:t>1</w:t>
            </w:r>
          </w:p>
        </w:tc>
        <w:tc>
          <w:tcPr>
            <w:tcW w:w="1560" w:type="dxa"/>
            <w:vMerge w:val="restart"/>
            <w:vAlign w:val="center"/>
          </w:tcPr>
          <w:p w:rsidR="00160294" w:rsidRDefault="00E04F4A">
            <w:pPr>
              <w:adjustRightInd w:val="0"/>
              <w:snapToGrid w:val="0"/>
              <w:spacing w:line="240" w:lineRule="auto"/>
              <w:ind w:firstLineChars="0" w:firstLine="0"/>
              <w:rPr>
                <w:rFonts w:asciiTheme="minorEastAsia" w:hAnsiTheme="minorEastAsia"/>
                <w:sz w:val="21"/>
                <w:szCs w:val="21"/>
              </w:rPr>
            </w:pPr>
            <w:r>
              <w:rPr>
                <w:rFonts w:asciiTheme="minorEastAsia" w:hAnsiTheme="minorEastAsia" w:hint="eastAsia"/>
                <w:sz w:val="21"/>
                <w:szCs w:val="21"/>
              </w:rPr>
              <w:t>振动监测装置</w:t>
            </w:r>
          </w:p>
        </w:tc>
        <w:tc>
          <w:tcPr>
            <w:tcW w:w="1275" w:type="dxa"/>
            <w:vMerge w:val="restart"/>
            <w:vAlign w:val="center"/>
          </w:tcPr>
          <w:p w:rsidR="00160294" w:rsidRDefault="00E04F4A">
            <w:pPr>
              <w:adjustRightInd w:val="0"/>
              <w:snapToGrid w:val="0"/>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振动</w:t>
            </w:r>
          </w:p>
        </w:tc>
        <w:tc>
          <w:tcPr>
            <w:tcW w:w="1276" w:type="dxa"/>
            <w:vMerge w:val="restart"/>
            <w:vAlign w:val="center"/>
          </w:tcPr>
          <w:p w:rsidR="00160294" w:rsidRDefault="00E04F4A">
            <w:pPr>
              <w:adjustRightInd w:val="0"/>
              <w:snapToGrid w:val="0"/>
              <w:spacing w:line="240" w:lineRule="auto"/>
              <w:ind w:firstLineChars="0" w:firstLine="0"/>
              <w:jc w:val="center"/>
              <w:rPr>
                <w:rFonts w:asciiTheme="minorEastAsia" w:hAnsiTheme="minorEastAsia"/>
                <w:sz w:val="21"/>
                <w:szCs w:val="21"/>
              </w:rPr>
            </w:pPr>
            <w:r>
              <w:rPr>
                <w:rFonts w:asciiTheme="minorEastAsia" w:hAnsiTheme="minorEastAsia"/>
                <w:bCs/>
                <w:sz w:val="21"/>
                <w:szCs w:val="21"/>
              </w:rPr>
              <w:t>0.01m/s</w:t>
            </w:r>
            <w:r>
              <w:rPr>
                <w:rFonts w:asciiTheme="minorEastAsia" w:hAnsiTheme="minorEastAsia"/>
                <w:bCs/>
                <w:sz w:val="21"/>
                <w:szCs w:val="21"/>
                <w:vertAlign w:val="superscript"/>
              </w:rPr>
              <w:t>2</w:t>
            </w:r>
          </w:p>
        </w:tc>
        <w:tc>
          <w:tcPr>
            <w:tcW w:w="1985" w:type="dxa"/>
            <w:vAlign w:val="center"/>
          </w:tcPr>
          <w:p w:rsidR="00160294" w:rsidRDefault="00E04F4A">
            <w:pPr>
              <w:adjustRightInd w:val="0"/>
              <w:snapToGrid w:val="0"/>
              <w:spacing w:line="240" w:lineRule="auto"/>
              <w:ind w:firstLineChars="0" w:firstLine="0"/>
              <w:jc w:val="center"/>
              <w:rPr>
                <w:rFonts w:asciiTheme="minorEastAsia" w:hAnsiTheme="minorEastAsia"/>
                <w:sz w:val="21"/>
                <w:szCs w:val="21"/>
              </w:rPr>
            </w:pPr>
            <w:r>
              <w:rPr>
                <w:rFonts w:asciiTheme="minorEastAsia" w:hAnsiTheme="minorEastAsia" w:hint="eastAsia"/>
                <w:bCs/>
                <w:sz w:val="21"/>
                <w:szCs w:val="21"/>
              </w:rPr>
              <w:t>加速度：±</w:t>
            </w:r>
            <w:r>
              <w:rPr>
                <w:rFonts w:asciiTheme="minorEastAsia" w:hAnsiTheme="minorEastAsia"/>
                <w:bCs/>
                <w:sz w:val="21"/>
                <w:szCs w:val="21"/>
              </w:rPr>
              <w:t>5%@80Hz</w:t>
            </w:r>
          </w:p>
        </w:tc>
        <w:tc>
          <w:tcPr>
            <w:tcW w:w="1984" w:type="dxa"/>
            <w:vAlign w:val="center"/>
          </w:tcPr>
          <w:p w:rsidR="00160294" w:rsidRDefault="00E04F4A">
            <w:pPr>
              <w:adjustRightInd w:val="0"/>
              <w:snapToGrid w:val="0"/>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加速度：</w:t>
            </w:r>
            <w:r>
              <w:rPr>
                <w:rFonts w:asciiTheme="minorEastAsia" w:hAnsiTheme="minorEastAsia"/>
                <w:bCs/>
                <w:sz w:val="21"/>
                <w:szCs w:val="21"/>
              </w:rPr>
              <w:t>0.01</w:t>
            </w:r>
            <w:r>
              <w:rPr>
                <w:rFonts w:asciiTheme="minorEastAsia" w:hAnsiTheme="minorEastAsia" w:hint="eastAsia"/>
                <w:sz w:val="21"/>
                <w:szCs w:val="21"/>
              </w:rPr>
              <w:t>～</w:t>
            </w:r>
            <w:r>
              <w:rPr>
                <w:rFonts w:asciiTheme="minorEastAsia" w:hAnsiTheme="minorEastAsia"/>
                <w:bCs/>
                <w:sz w:val="21"/>
                <w:szCs w:val="21"/>
              </w:rPr>
              <w:t>156.80m/s</w:t>
            </w:r>
            <w:r>
              <w:rPr>
                <w:rFonts w:asciiTheme="minorEastAsia" w:hAnsiTheme="minorEastAsia"/>
                <w:bCs/>
                <w:sz w:val="21"/>
                <w:szCs w:val="21"/>
                <w:vertAlign w:val="superscript"/>
              </w:rPr>
              <w:t>2</w:t>
            </w:r>
          </w:p>
        </w:tc>
      </w:tr>
      <w:tr w:rsidR="00160294">
        <w:trPr>
          <w:trHeight w:val="283"/>
        </w:trPr>
        <w:tc>
          <w:tcPr>
            <w:tcW w:w="562" w:type="dxa"/>
            <w:vMerge/>
            <w:vAlign w:val="center"/>
          </w:tcPr>
          <w:p w:rsidR="00160294" w:rsidRDefault="00160294">
            <w:pPr>
              <w:adjustRightInd w:val="0"/>
              <w:snapToGrid w:val="0"/>
              <w:spacing w:line="240" w:lineRule="auto"/>
              <w:ind w:firstLineChars="0" w:firstLine="0"/>
              <w:jc w:val="center"/>
              <w:rPr>
                <w:rFonts w:asciiTheme="minorEastAsia" w:hAnsiTheme="minorEastAsia" w:cs="Calibri"/>
                <w:sz w:val="21"/>
                <w:szCs w:val="21"/>
              </w:rPr>
            </w:pPr>
          </w:p>
        </w:tc>
        <w:tc>
          <w:tcPr>
            <w:tcW w:w="1560" w:type="dxa"/>
            <w:vMerge/>
            <w:vAlign w:val="center"/>
          </w:tcPr>
          <w:p w:rsidR="00160294" w:rsidRDefault="00160294">
            <w:pPr>
              <w:adjustRightInd w:val="0"/>
              <w:snapToGrid w:val="0"/>
              <w:spacing w:line="240" w:lineRule="auto"/>
              <w:ind w:firstLineChars="0" w:firstLine="0"/>
              <w:jc w:val="center"/>
              <w:rPr>
                <w:rFonts w:asciiTheme="minorEastAsia" w:hAnsiTheme="minorEastAsia"/>
                <w:sz w:val="21"/>
                <w:szCs w:val="21"/>
              </w:rPr>
            </w:pPr>
          </w:p>
        </w:tc>
        <w:tc>
          <w:tcPr>
            <w:tcW w:w="1275" w:type="dxa"/>
            <w:vMerge/>
            <w:vAlign w:val="center"/>
          </w:tcPr>
          <w:p w:rsidR="00160294" w:rsidRDefault="00160294">
            <w:pPr>
              <w:adjustRightInd w:val="0"/>
              <w:snapToGrid w:val="0"/>
              <w:spacing w:line="240" w:lineRule="auto"/>
              <w:ind w:firstLineChars="0" w:firstLine="0"/>
              <w:jc w:val="center"/>
              <w:rPr>
                <w:rFonts w:asciiTheme="minorEastAsia" w:hAnsiTheme="minorEastAsia"/>
                <w:sz w:val="21"/>
                <w:szCs w:val="21"/>
              </w:rPr>
            </w:pPr>
          </w:p>
        </w:tc>
        <w:tc>
          <w:tcPr>
            <w:tcW w:w="1276" w:type="dxa"/>
            <w:vMerge/>
            <w:vAlign w:val="center"/>
          </w:tcPr>
          <w:p w:rsidR="00160294" w:rsidRDefault="00160294">
            <w:pPr>
              <w:adjustRightInd w:val="0"/>
              <w:snapToGrid w:val="0"/>
              <w:spacing w:line="240" w:lineRule="auto"/>
              <w:ind w:firstLineChars="0" w:firstLine="0"/>
              <w:jc w:val="center"/>
              <w:rPr>
                <w:rFonts w:asciiTheme="minorEastAsia" w:hAnsiTheme="minorEastAsia"/>
                <w:sz w:val="21"/>
                <w:szCs w:val="21"/>
              </w:rPr>
            </w:pPr>
          </w:p>
        </w:tc>
        <w:tc>
          <w:tcPr>
            <w:tcW w:w="1985" w:type="dxa"/>
            <w:vAlign w:val="center"/>
          </w:tcPr>
          <w:p w:rsidR="00160294" w:rsidRDefault="00E04F4A">
            <w:pPr>
              <w:adjustRightInd w:val="0"/>
              <w:snapToGrid w:val="0"/>
              <w:spacing w:line="240" w:lineRule="auto"/>
              <w:ind w:firstLineChars="0" w:firstLine="0"/>
              <w:jc w:val="center"/>
              <w:rPr>
                <w:rFonts w:asciiTheme="minorEastAsia" w:hAnsiTheme="minorEastAsia"/>
                <w:sz w:val="21"/>
                <w:szCs w:val="21"/>
              </w:rPr>
            </w:pPr>
            <w:r>
              <w:rPr>
                <w:rFonts w:asciiTheme="minorEastAsia" w:hAnsiTheme="minorEastAsia" w:hint="eastAsia"/>
                <w:bCs/>
                <w:sz w:val="21"/>
                <w:szCs w:val="21"/>
              </w:rPr>
              <w:t>速度：±</w:t>
            </w:r>
            <w:r>
              <w:rPr>
                <w:rFonts w:asciiTheme="minorEastAsia" w:hAnsiTheme="minorEastAsia"/>
                <w:bCs/>
                <w:sz w:val="21"/>
                <w:szCs w:val="21"/>
              </w:rPr>
              <w:t>5%@80Hz</w:t>
            </w:r>
          </w:p>
        </w:tc>
        <w:tc>
          <w:tcPr>
            <w:tcW w:w="1984" w:type="dxa"/>
            <w:vAlign w:val="center"/>
          </w:tcPr>
          <w:p w:rsidR="00160294" w:rsidRDefault="00E04F4A">
            <w:pPr>
              <w:adjustRightInd w:val="0"/>
              <w:snapToGrid w:val="0"/>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速度：</w:t>
            </w:r>
          </w:p>
          <w:p w:rsidR="00160294" w:rsidRDefault="00E04F4A">
            <w:pPr>
              <w:adjustRightInd w:val="0"/>
              <w:snapToGrid w:val="0"/>
              <w:spacing w:line="240" w:lineRule="auto"/>
              <w:ind w:firstLineChars="0" w:firstLine="0"/>
              <w:jc w:val="center"/>
              <w:rPr>
                <w:rFonts w:asciiTheme="minorEastAsia" w:hAnsiTheme="minorEastAsia"/>
                <w:sz w:val="21"/>
                <w:szCs w:val="21"/>
              </w:rPr>
            </w:pPr>
            <w:r>
              <w:rPr>
                <w:rFonts w:asciiTheme="minorEastAsia" w:hAnsiTheme="minorEastAsia"/>
                <w:sz w:val="21"/>
                <w:szCs w:val="21"/>
              </w:rPr>
              <w:t>0.01～199.99mm/s</w:t>
            </w:r>
          </w:p>
        </w:tc>
      </w:tr>
      <w:tr w:rsidR="00160294">
        <w:trPr>
          <w:trHeight w:val="283"/>
        </w:trPr>
        <w:tc>
          <w:tcPr>
            <w:tcW w:w="562" w:type="dxa"/>
            <w:vMerge/>
            <w:vAlign w:val="center"/>
          </w:tcPr>
          <w:p w:rsidR="00160294" w:rsidRDefault="00160294">
            <w:pPr>
              <w:adjustRightInd w:val="0"/>
              <w:snapToGrid w:val="0"/>
              <w:spacing w:line="240" w:lineRule="auto"/>
              <w:ind w:firstLineChars="0" w:firstLine="0"/>
              <w:jc w:val="center"/>
              <w:rPr>
                <w:rFonts w:asciiTheme="minorEastAsia" w:hAnsiTheme="minorEastAsia" w:cs="Calibri"/>
                <w:sz w:val="21"/>
                <w:szCs w:val="21"/>
              </w:rPr>
            </w:pPr>
          </w:p>
        </w:tc>
        <w:tc>
          <w:tcPr>
            <w:tcW w:w="1560" w:type="dxa"/>
            <w:vMerge/>
            <w:vAlign w:val="center"/>
          </w:tcPr>
          <w:p w:rsidR="00160294" w:rsidRDefault="00160294">
            <w:pPr>
              <w:adjustRightInd w:val="0"/>
              <w:snapToGrid w:val="0"/>
              <w:spacing w:line="240" w:lineRule="auto"/>
              <w:ind w:firstLineChars="0" w:firstLine="0"/>
              <w:jc w:val="center"/>
              <w:rPr>
                <w:rFonts w:asciiTheme="minorEastAsia" w:hAnsiTheme="minorEastAsia"/>
                <w:sz w:val="21"/>
                <w:szCs w:val="21"/>
              </w:rPr>
            </w:pPr>
          </w:p>
        </w:tc>
        <w:tc>
          <w:tcPr>
            <w:tcW w:w="1275" w:type="dxa"/>
            <w:vMerge/>
            <w:vAlign w:val="center"/>
          </w:tcPr>
          <w:p w:rsidR="00160294" w:rsidRDefault="00160294">
            <w:pPr>
              <w:adjustRightInd w:val="0"/>
              <w:snapToGrid w:val="0"/>
              <w:spacing w:line="240" w:lineRule="auto"/>
              <w:ind w:firstLineChars="0" w:firstLine="0"/>
              <w:jc w:val="center"/>
              <w:rPr>
                <w:rFonts w:asciiTheme="minorEastAsia" w:hAnsiTheme="minorEastAsia"/>
                <w:sz w:val="21"/>
                <w:szCs w:val="21"/>
              </w:rPr>
            </w:pPr>
          </w:p>
        </w:tc>
        <w:tc>
          <w:tcPr>
            <w:tcW w:w="1276" w:type="dxa"/>
            <w:vMerge/>
            <w:vAlign w:val="center"/>
          </w:tcPr>
          <w:p w:rsidR="00160294" w:rsidRDefault="00160294">
            <w:pPr>
              <w:adjustRightInd w:val="0"/>
              <w:snapToGrid w:val="0"/>
              <w:spacing w:line="240" w:lineRule="auto"/>
              <w:ind w:firstLineChars="0" w:firstLine="0"/>
              <w:jc w:val="center"/>
              <w:rPr>
                <w:rFonts w:asciiTheme="minorEastAsia" w:hAnsiTheme="minorEastAsia"/>
                <w:sz w:val="21"/>
                <w:szCs w:val="21"/>
              </w:rPr>
            </w:pPr>
          </w:p>
        </w:tc>
        <w:tc>
          <w:tcPr>
            <w:tcW w:w="1985" w:type="dxa"/>
            <w:vAlign w:val="center"/>
          </w:tcPr>
          <w:p w:rsidR="00160294" w:rsidRDefault="00E04F4A">
            <w:pPr>
              <w:adjustRightInd w:val="0"/>
              <w:snapToGrid w:val="0"/>
              <w:spacing w:line="240" w:lineRule="auto"/>
              <w:ind w:firstLineChars="0" w:firstLine="0"/>
              <w:jc w:val="center"/>
              <w:rPr>
                <w:rFonts w:asciiTheme="minorEastAsia" w:hAnsiTheme="minorEastAsia"/>
                <w:sz w:val="21"/>
                <w:szCs w:val="21"/>
              </w:rPr>
            </w:pPr>
            <w:r>
              <w:rPr>
                <w:rFonts w:asciiTheme="minorEastAsia" w:hAnsiTheme="minorEastAsia" w:hint="eastAsia"/>
                <w:bCs/>
                <w:sz w:val="21"/>
                <w:szCs w:val="21"/>
              </w:rPr>
              <w:t>位移：±</w:t>
            </w:r>
            <w:r>
              <w:rPr>
                <w:rFonts w:asciiTheme="minorEastAsia" w:hAnsiTheme="minorEastAsia"/>
                <w:bCs/>
                <w:sz w:val="21"/>
                <w:szCs w:val="21"/>
              </w:rPr>
              <w:t>10%@80Hz</w:t>
            </w:r>
          </w:p>
        </w:tc>
        <w:tc>
          <w:tcPr>
            <w:tcW w:w="1984" w:type="dxa"/>
            <w:vAlign w:val="center"/>
          </w:tcPr>
          <w:p w:rsidR="00160294" w:rsidRDefault="00E04F4A">
            <w:pPr>
              <w:adjustRightInd w:val="0"/>
              <w:snapToGrid w:val="0"/>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位移：</w:t>
            </w:r>
          </w:p>
          <w:p w:rsidR="00160294" w:rsidRDefault="00E04F4A">
            <w:pPr>
              <w:adjustRightInd w:val="0"/>
              <w:snapToGrid w:val="0"/>
              <w:spacing w:line="240" w:lineRule="auto"/>
              <w:ind w:firstLineChars="0" w:firstLine="0"/>
              <w:jc w:val="center"/>
              <w:rPr>
                <w:rFonts w:asciiTheme="minorEastAsia" w:hAnsiTheme="minorEastAsia"/>
                <w:sz w:val="21"/>
                <w:szCs w:val="21"/>
              </w:rPr>
            </w:pPr>
            <w:r>
              <w:rPr>
                <w:rFonts w:asciiTheme="minorEastAsia" w:hAnsiTheme="minorEastAsia"/>
                <w:sz w:val="21"/>
                <w:szCs w:val="21"/>
              </w:rPr>
              <w:t>0.01～19.99mm</w:t>
            </w:r>
          </w:p>
        </w:tc>
      </w:tr>
      <w:tr w:rsidR="00160294">
        <w:trPr>
          <w:trHeight w:val="283"/>
        </w:trPr>
        <w:tc>
          <w:tcPr>
            <w:tcW w:w="562" w:type="dxa"/>
            <w:vAlign w:val="center"/>
          </w:tcPr>
          <w:p w:rsidR="00160294" w:rsidRDefault="00E04F4A">
            <w:pPr>
              <w:adjustRightInd w:val="0"/>
              <w:snapToGrid w:val="0"/>
              <w:spacing w:line="240" w:lineRule="auto"/>
              <w:ind w:firstLineChars="0" w:firstLine="0"/>
              <w:jc w:val="center"/>
              <w:rPr>
                <w:rFonts w:asciiTheme="minorEastAsia" w:hAnsiTheme="minorEastAsia" w:cs="Calibri"/>
                <w:sz w:val="21"/>
                <w:szCs w:val="21"/>
              </w:rPr>
            </w:pPr>
            <w:r>
              <w:rPr>
                <w:rFonts w:asciiTheme="minorEastAsia" w:hAnsiTheme="minorEastAsia" w:cs="Calibri"/>
                <w:sz w:val="21"/>
                <w:szCs w:val="21"/>
              </w:rPr>
              <w:t>2</w:t>
            </w:r>
          </w:p>
        </w:tc>
        <w:tc>
          <w:tcPr>
            <w:tcW w:w="1560" w:type="dxa"/>
            <w:vAlign w:val="center"/>
          </w:tcPr>
          <w:p w:rsidR="00160294" w:rsidRDefault="00E04F4A">
            <w:pPr>
              <w:adjustRightInd w:val="0"/>
              <w:snapToGrid w:val="0"/>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枪型摄像头</w:t>
            </w:r>
          </w:p>
        </w:tc>
        <w:tc>
          <w:tcPr>
            <w:tcW w:w="1275" w:type="dxa"/>
            <w:vAlign w:val="center"/>
          </w:tcPr>
          <w:p w:rsidR="00160294" w:rsidRDefault="00E04F4A">
            <w:pPr>
              <w:adjustRightInd w:val="0"/>
              <w:snapToGrid w:val="0"/>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房间环境（烟雾、水渍、小动物等）</w:t>
            </w:r>
          </w:p>
        </w:tc>
        <w:tc>
          <w:tcPr>
            <w:tcW w:w="5245" w:type="dxa"/>
            <w:gridSpan w:val="3"/>
            <w:vAlign w:val="center"/>
          </w:tcPr>
          <w:p w:rsidR="00160294" w:rsidRDefault="00E04F4A">
            <w:pPr>
              <w:adjustRightInd w:val="0"/>
              <w:snapToGrid w:val="0"/>
              <w:spacing w:line="240" w:lineRule="auto"/>
              <w:ind w:firstLineChars="0" w:firstLine="0"/>
              <w:rPr>
                <w:rFonts w:asciiTheme="minorEastAsia" w:hAnsiTheme="minorEastAsia"/>
                <w:sz w:val="21"/>
                <w:szCs w:val="21"/>
              </w:rPr>
            </w:pPr>
            <w:r>
              <w:rPr>
                <w:rFonts w:asciiTheme="minorEastAsia" w:hAnsiTheme="minorEastAsia"/>
                <w:sz w:val="21"/>
                <w:szCs w:val="21"/>
              </w:rPr>
              <w:t>(1)工业级摄像头</w:t>
            </w:r>
          </w:p>
          <w:p w:rsidR="00160294" w:rsidRDefault="00E04F4A">
            <w:pPr>
              <w:adjustRightInd w:val="0"/>
              <w:snapToGrid w:val="0"/>
              <w:spacing w:line="240" w:lineRule="auto"/>
              <w:ind w:firstLineChars="0" w:firstLine="0"/>
              <w:rPr>
                <w:rFonts w:asciiTheme="minorEastAsia" w:hAnsiTheme="minorEastAsia"/>
                <w:sz w:val="21"/>
                <w:szCs w:val="21"/>
              </w:rPr>
            </w:pPr>
            <w:r>
              <w:rPr>
                <w:rFonts w:asciiTheme="minorEastAsia" w:hAnsiTheme="minorEastAsia"/>
                <w:sz w:val="21"/>
                <w:szCs w:val="21"/>
              </w:rPr>
              <w:t>(2)采用CCD传感器1/1.7英寸</w:t>
            </w:r>
          </w:p>
          <w:p w:rsidR="00160294" w:rsidRDefault="00E04F4A">
            <w:pPr>
              <w:adjustRightInd w:val="0"/>
              <w:snapToGrid w:val="0"/>
              <w:spacing w:line="240" w:lineRule="auto"/>
              <w:ind w:firstLineChars="0" w:firstLine="0"/>
              <w:rPr>
                <w:rFonts w:asciiTheme="minorEastAsia" w:hAnsiTheme="minorEastAsia"/>
                <w:sz w:val="21"/>
                <w:szCs w:val="21"/>
              </w:rPr>
            </w:pPr>
            <w:r>
              <w:rPr>
                <w:rFonts w:asciiTheme="minorEastAsia" w:hAnsiTheme="minorEastAsia"/>
                <w:sz w:val="21"/>
                <w:szCs w:val="21"/>
              </w:rPr>
              <w:t>(3)支持光学自动变焦</w:t>
            </w:r>
          </w:p>
          <w:p w:rsidR="00160294" w:rsidRDefault="00E04F4A">
            <w:pPr>
              <w:adjustRightInd w:val="0"/>
              <w:snapToGrid w:val="0"/>
              <w:spacing w:line="240" w:lineRule="auto"/>
              <w:ind w:firstLineChars="0" w:firstLine="0"/>
              <w:rPr>
                <w:rFonts w:asciiTheme="minorEastAsia" w:hAnsiTheme="minorEastAsia"/>
                <w:sz w:val="21"/>
                <w:szCs w:val="21"/>
              </w:rPr>
            </w:pPr>
            <w:r>
              <w:rPr>
                <w:rFonts w:asciiTheme="minorEastAsia" w:hAnsiTheme="minorEastAsia"/>
                <w:sz w:val="21"/>
                <w:szCs w:val="21"/>
              </w:rPr>
              <w:t>(4)支持</w:t>
            </w:r>
            <w:r>
              <w:rPr>
                <w:rFonts w:asciiTheme="minorEastAsia" w:hAnsiTheme="minorEastAsia" w:hint="eastAsia"/>
                <w:sz w:val="21"/>
                <w:szCs w:val="21"/>
              </w:rPr>
              <w:t>全彩夜视功能</w:t>
            </w:r>
          </w:p>
          <w:p w:rsidR="00160294" w:rsidRDefault="00E04F4A">
            <w:pPr>
              <w:adjustRightInd w:val="0"/>
              <w:snapToGrid w:val="0"/>
              <w:spacing w:line="240" w:lineRule="auto"/>
              <w:ind w:firstLineChars="0" w:firstLine="0"/>
              <w:rPr>
                <w:rFonts w:asciiTheme="minorEastAsia" w:hAnsiTheme="minorEastAsia"/>
                <w:sz w:val="21"/>
                <w:szCs w:val="21"/>
              </w:rPr>
            </w:pPr>
            <w:r>
              <w:rPr>
                <w:rFonts w:asciiTheme="minorEastAsia" w:hAnsiTheme="minorEastAsia"/>
                <w:sz w:val="21"/>
                <w:szCs w:val="21"/>
              </w:rPr>
              <w:t>(5)像素≥400</w:t>
            </w:r>
            <w:r>
              <w:rPr>
                <w:rFonts w:asciiTheme="minorEastAsia" w:hAnsiTheme="minorEastAsia" w:hint="eastAsia"/>
                <w:sz w:val="21"/>
                <w:szCs w:val="21"/>
              </w:rPr>
              <w:t>万像素</w:t>
            </w:r>
          </w:p>
          <w:p w:rsidR="00160294" w:rsidRDefault="00E04F4A">
            <w:pPr>
              <w:adjustRightInd w:val="0"/>
              <w:snapToGrid w:val="0"/>
              <w:spacing w:line="240" w:lineRule="auto"/>
              <w:ind w:firstLineChars="0" w:firstLine="0"/>
              <w:rPr>
                <w:rFonts w:asciiTheme="minorEastAsia" w:hAnsiTheme="minorEastAsia"/>
                <w:sz w:val="21"/>
                <w:szCs w:val="21"/>
              </w:rPr>
            </w:pPr>
            <w:r>
              <w:rPr>
                <w:rFonts w:asciiTheme="minorEastAsia" w:hAnsiTheme="minorEastAsia"/>
                <w:sz w:val="21"/>
                <w:szCs w:val="21"/>
              </w:rPr>
              <w:t>(6)分辨率≥1080P</w:t>
            </w:r>
          </w:p>
          <w:p w:rsidR="00160294" w:rsidRDefault="00E04F4A">
            <w:pPr>
              <w:adjustRightInd w:val="0"/>
              <w:snapToGrid w:val="0"/>
              <w:spacing w:line="240" w:lineRule="auto"/>
              <w:ind w:firstLineChars="0" w:firstLine="0"/>
              <w:rPr>
                <w:rFonts w:asciiTheme="minorEastAsia" w:hAnsiTheme="minorEastAsia"/>
                <w:sz w:val="21"/>
                <w:szCs w:val="21"/>
              </w:rPr>
            </w:pPr>
            <w:r>
              <w:rPr>
                <w:rFonts w:asciiTheme="minorEastAsia" w:hAnsiTheme="minorEastAsia"/>
                <w:sz w:val="21"/>
                <w:szCs w:val="21"/>
              </w:rPr>
              <w:t>(7)支持人脸抓拍</w:t>
            </w:r>
          </w:p>
          <w:p w:rsidR="00160294" w:rsidRDefault="00E04F4A">
            <w:pPr>
              <w:adjustRightInd w:val="0"/>
              <w:snapToGrid w:val="0"/>
              <w:spacing w:line="240" w:lineRule="auto"/>
              <w:ind w:firstLineChars="0" w:firstLine="0"/>
              <w:rPr>
                <w:rFonts w:asciiTheme="minorEastAsia" w:hAnsiTheme="minorEastAsia"/>
                <w:sz w:val="21"/>
                <w:szCs w:val="21"/>
              </w:rPr>
            </w:pPr>
            <w:r>
              <w:rPr>
                <w:rFonts w:asciiTheme="minorEastAsia" w:hAnsiTheme="minorEastAsia"/>
                <w:sz w:val="21"/>
                <w:szCs w:val="21"/>
              </w:rPr>
              <w:t>(8)照射距离≥30m</w:t>
            </w:r>
          </w:p>
        </w:tc>
      </w:tr>
    </w:tbl>
    <w:p w:rsidR="00160294" w:rsidRDefault="00E04F4A">
      <w:pPr>
        <w:pStyle w:val="ab"/>
        <w:numPr>
          <w:ilvl w:val="0"/>
          <w:numId w:val="34"/>
        </w:numPr>
        <w:ind w:left="0" w:firstLine="480"/>
        <w:rPr>
          <w:rFonts w:asciiTheme="minorEastAsia" w:hAnsiTheme="minorEastAsia"/>
        </w:rPr>
      </w:pPr>
      <w:r>
        <w:rPr>
          <w:rFonts w:asciiTheme="minorEastAsia" w:hAnsiTheme="minorEastAsia"/>
        </w:rPr>
        <w:lastRenderedPageBreak/>
        <w:t>配置原则</w:t>
      </w:r>
    </w:p>
    <w:p w:rsidR="00160294" w:rsidRDefault="00E04F4A">
      <w:pPr>
        <w:pStyle w:val="ac"/>
        <w:ind w:left="480" w:firstLineChars="0" w:firstLine="0"/>
      </w:pPr>
      <w:r>
        <w:rPr>
          <w:rFonts w:hint="eastAsia"/>
        </w:rPr>
        <w:t>表2-1-11 变压器传感设备配置原则</w:t>
      </w: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977"/>
        <w:gridCol w:w="1134"/>
        <w:gridCol w:w="1134"/>
        <w:gridCol w:w="2835"/>
      </w:tblGrid>
      <w:tr w:rsidR="00160294">
        <w:tc>
          <w:tcPr>
            <w:tcW w:w="567" w:type="dxa"/>
            <w:vAlign w:val="center"/>
          </w:tcPr>
          <w:p w:rsidR="00160294" w:rsidRDefault="00E04F4A">
            <w:pPr>
              <w:pStyle w:val="af0"/>
              <w:adjustRightInd w:val="0"/>
              <w:snapToGrid w:val="0"/>
              <w:ind w:firstLineChars="0" w:firstLine="0"/>
              <w:jc w:val="center"/>
              <w:rPr>
                <w:rFonts w:asciiTheme="minorEastAsia" w:eastAsiaTheme="minorEastAsia" w:hAnsiTheme="minorEastAsia" w:cs="Arial"/>
                <w:b/>
                <w:bCs/>
                <w:szCs w:val="21"/>
              </w:rPr>
            </w:pPr>
            <w:r>
              <w:rPr>
                <w:rFonts w:asciiTheme="minorEastAsia" w:eastAsiaTheme="minorEastAsia" w:hAnsiTheme="minorEastAsia" w:cs="Arial" w:hint="eastAsia"/>
                <w:b/>
                <w:bCs/>
                <w:szCs w:val="21"/>
              </w:rPr>
              <w:t>序号</w:t>
            </w:r>
          </w:p>
        </w:tc>
        <w:tc>
          <w:tcPr>
            <w:tcW w:w="2977" w:type="dxa"/>
            <w:vAlign w:val="center"/>
          </w:tcPr>
          <w:p w:rsidR="00160294" w:rsidRDefault="00E04F4A">
            <w:pPr>
              <w:pStyle w:val="af0"/>
              <w:adjustRightInd w:val="0"/>
              <w:snapToGrid w:val="0"/>
              <w:ind w:firstLineChars="0" w:firstLine="0"/>
              <w:jc w:val="center"/>
              <w:rPr>
                <w:rFonts w:asciiTheme="minorEastAsia" w:eastAsiaTheme="minorEastAsia" w:hAnsiTheme="minorEastAsia" w:cs="Arial"/>
                <w:b/>
                <w:bCs/>
                <w:szCs w:val="21"/>
              </w:rPr>
            </w:pPr>
            <w:r>
              <w:rPr>
                <w:rFonts w:asciiTheme="minorEastAsia" w:eastAsiaTheme="minorEastAsia" w:hAnsiTheme="minorEastAsia" w:cs="Arial" w:hint="eastAsia"/>
                <w:b/>
                <w:bCs/>
                <w:szCs w:val="21"/>
              </w:rPr>
              <w:t>配置设备</w:t>
            </w:r>
          </w:p>
        </w:tc>
        <w:tc>
          <w:tcPr>
            <w:tcW w:w="1134" w:type="dxa"/>
            <w:vAlign w:val="center"/>
          </w:tcPr>
          <w:p w:rsidR="00160294" w:rsidRDefault="00E04F4A">
            <w:pPr>
              <w:pStyle w:val="af0"/>
              <w:adjustRightInd w:val="0"/>
              <w:snapToGrid w:val="0"/>
              <w:ind w:firstLineChars="0" w:firstLine="0"/>
              <w:jc w:val="center"/>
              <w:rPr>
                <w:rFonts w:asciiTheme="minorEastAsia" w:eastAsiaTheme="minorEastAsia" w:hAnsiTheme="minorEastAsia" w:cs="Arial"/>
                <w:b/>
                <w:bCs/>
                <w:szCs w:val="21"/>
              </w:rPr>
            </w:pPr>
            <w:r>
              <w:rPr>
                <w:rFonts w:asciiTheme="minorEastAsia" w:eastAsiaTheme="minorEastAsia" w:hAnsiTheme="minorEastAsia" w:cs="Arial" w:hint="eastAsia"/>
                <w:b/>
                <w:bCs/>
                <w:szCs w:val="21"/>
              </w:rPr>
              <w:t>单位</w:t>
            </w:r>
          </w:p>
        </w:tc>
        <w:tc>
          <w:tcPr>
            <w:tcW w:w="1134" w:type="dxa"/>
            <w:vAlign w:val="center"/>
          </w:tcPr>
          <w:p w:rsidR="00160294" w:rsidRDefault="00E04F4A">
            <w:pPr>
              <w:pStyle w:val="af0"/>
              <w:adjustRightInd w:val="0"/>
              <w:snapToGrid w:val="0"/>
              <w:ind w:firstLineChars="0" w:firstLine="0"/>
              <w:jc w:val="center"/>
              <w:rPr>
                <w:rFonts w:asciiTheme="minorEastAsia" w:eastAsiaTheme="minorEastAsia" w:hAnsiTheme="minorEastAsia" w:cs="Arial"/>
                <w:b/>
                <w:bCs/>
                <w:szCs w:val="21"/>
              </w:rPr>
            </w:pPr>
            <w:r>
              <w:rPr>
                <w:rFonts w:asciiTheme="minorEastAsia" w:eastAsiaTheme="minorEastAsia" w:hAnsiTheme="minorEastAsia" w:cs="Arial" w:hint="eastAsia"/>
                <w:b/>
                <w:bCs/>
                <w:szCs w:val="21"/>
              </w:rPr>
              <w:t>数量</w:t>
            </w:r>
          </w:p>
        </w:tc>
        <w:tc>
          <w:tcPr>
            <w:tcW w:w="2835" w:type="dxa"/>
            <w:vAlign w:val="center"/>
          </w:tcPr>
          <w:p w:rsidR="00160294" w:rsidRDefault="00E04F4A">
            <w:pPr>
              <w:pStyle w:val="af0"/>
              <w:adjustRightInd w:val="0"/>
              <w:snapToGrid w:val="0"/>
              <w:ind w:firstLineChars="0" w:firstLine="0"/>
              <w:jc w:val="center"/>
              <w:rPr>
                <w:rFonts w:asciiTheme="minorEastAsia" w:eastAsiaTheme="minorEastAsia" w:hAnsiTheme="minorEastAsia" w:cs="Arial"/>
                <w:b/>
                <w:bCs/>
                <w:szCs w:val="21"/>
              </w:rPr>
            </w:pPr>
            <w:r>
              <w:rPr>
                <w:rFonts w:asciiTheme="minorEastAsia" w:eastAsiaTheme="minorEastAsia" w:hAnsiTheme="minorEastAsia" w:cs="Arial" w:hint="eastAsia"/>
                <w:b/>
                <w:bCs/>
                <w:szCs w:val="21"/>
              </w:rPr>
              <w:t>备注</w:t>
            </w:r>
          </w:p>
        </w:tc>
      </w:tr>
      <w:tr w:rsidR="00160294">
        <w:tc>
          <w:tcPr>
            <w:tcW w:w="567" w:type="dxa"/>
            <w:vAlign w:val="center"/>
          </w:tcPr>
          <w:p w:rsidR="00160294" w:rsidRDefault="00E04F4A">
            <w:pPr>
              <w:pStyle w:val="af0"/>
              <w:adjustRightInd w:val="0"/>
              <w:snapToGrid w:val="0"/>
              <w:ind w:firstLineChars="0" w:firstLine="0"/>
              <w:jc w:val="center"/>
              <w:rPr>
                <w:rFonts w:asciiTheme="minorEastAsia" w:eastAsiaTheme="minorEastAsia" w:hAnsiTheme="minorEastAsia" w:cs="Arial"/>
                <w:szCs w:val="21"/>
              </w:rPr>
            </w:pPr>
            <w:r>
              <w:rPr>
                <w:rFonts w:asciiTheme="minorEastAsia" w:eastAsiaTheme="minorEastAsia" w:hAnsiTheme="minorEastAsia" w:cs="Arial"/>
                <w:szCs w:val="21"/>
              </w:rPr>
              <w:t>1</w:t>
            </w:r>
          </w:p>
        </w:tc>
        <w:tc>
          <w:tcPr>
            <w:tcW w:w="2977" w:type="dxa"/>
            <w:vAlign w:val="center"/>
          </w:tcPr>
          <w:p w:rsidR="00160294" w:rsidRDefault="00E04F4A">
            <w:pPr>
              <w:adjustRightInd w:val="0"/>
              <w:snapToGrid w:val="0"/>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振动监测装置</w:t>
            </w:r>
          </w:p>
        </w:tc>
        <w:tc>
          <w:tcPr>
            <w:tcW w:w="1134" w:type="dxa"/>
            <w:vAlign w:val="center"/>
          </w:tcPr>
          <w:p w:rsidR="00160294" w:rsidRDefault="00E04F4A">
            <w:pPr>
              <w:pStyle w:val="af0"/>
              <w:adjustRightInd w:val="0"/>
              <w:snapToGrid w:val="0"/>
              <w:ind w:firstLineChars="0" w:firstLine="0"/>
              <w:jc w:val="center"/>
              <w:rPr>
                <w:rFonts w:asciiTheme="minorEastAsia" w:eastAsiaTheme="minorEastAsia" w:hAnsiTheme="minorEastAsia" w:cs="Arial"/>
                <w:szCs w:val="21"/>
              </w:rPr>
            </w:pPr>
            <w:r>
              <w:rPr>
                <w:rFonts w:asciiTheme="minorEastAsia" w:eastAsiaTheme="minorEastAsia" w:hAnsiTheme="minorEastAsia" w:cs="Arial" w:hint="eastAsia"/>
                <w:szCs w:val="21"/>
              </w:rPr>
              <w:t>套</w:t>
            </w:r>
          </w:p>
        </w:tc>
        <w:tc>
          <w:tcPr>
            <w:tcW w:w="1134" w:type="dxa"/>
            <w:vAlign w:val="center"/>
          </w:tcPr>
          <w:p w:rsidR="00160294" w:rsidRDefault="00E04F4A">
            <w:pPr>
              <w:pStyle w:val="af0"/>
              <w:adjustRightInd w:val="0"/>
              <w:snapToGrid w:val="0"/>
              <w:ind w:firstLineChars="0" w:firstLine="0"/>
              <w:jc w:val="center"/>
              <w:rPr>
                <w:rFonts w:asciiTheme="minorEastAsia" w:eastAsiaTheme="minorEastAsia" w:hAnsiTheme="minorEastAsia" w:cs="Arial"/>
                <w:szCs w:val="21"/>
              </w:rPr>
            </w:pPr>
            <w:r>
              <w:rPr>
                <w:rFonts w:asciiTheme="minorEastAsia" w:eastAsiaTheme="minorEastAsia" w:hAnsiTheme="minorEastAsia" w:cs="Arial"/>
                <w:szCs w:val="21"/>
              </w:rPr>
              <w:t>1</w:t>
            </w:r>
          </w:p>
        </w:tc>
        <w:tc>
          <w:tcPr>
            <w:tcW w:w="2835" w:type="dxa"/>
            <w:vAlign w:val="center"/>
          </w:tcPr>
          <w:p w:rsidR="00160294" w:rsidRDefault="00E04F4A">
            <w:pPr>
              <w:pStyle w:val="af0"/>
              <w:adjustRightInd w:val="0"/>
              <w:snapToGrid w:val="0"/>
              <w:ind w:firstLineChars="0" w:firstLine="0"/>
              <w:jc w:val="center"/>
              <w:rPr>
                <w:rFonts w:asciiTheme="minorEastAsia" w:eastAsiaTheme="minorEastAsia" w:hAnsiTheme="minorEastAsia" w:cs="Arial"/>
                <w:szCs w:val="21"/>
              </w:rPr>
            </w:pPr>
            <w:r>
              <w:rPr>
                <w:rFonts w:asciiTheme="minorEastAsia" w:eastAsiaTheme="minorEastAsia" w:hAnsiTheme="minorEastAsia" w:cs="Arial" w:hint="eastAsia"/>
                <w:szCs w:val="21"/>
              </w:rPr>
              <w:t>每台变压器</w:t>
            </w:r>
            <w:r>
              <w:rPr>
                <w:rFonts w:asciiTheme="minorEastAsia" w:eastAsiaTheme="minorEastAsia" w:hAnsiTheme="minorEastAsia" w:cs="Arial"/>
                <w:szCs w:val="21"/>
              </w:rPr>
              <w:t>1套</w:t>
            </w:r>
          </w:p>
        </w:tc>
      </w:tr>
      <w:tr w:rsidR="00160294">
        <w:tc>
          <w:tcPr>
            <w:tcW w:w="567" w:type="dxa"/>
            <w:vAlign w:val="center"/>
          </w:tcPr>
          <w:p w:rsidR="00160294" w:rsidRDefault="00E04F4A">
            <w:pPr>
              <w:pStyle w:val="af0"/>
              <w:adjustRightInd w:val="0"/>
              <w:snapToGrid w:val="0"/>
              <w:ind w:firstLineChars="0" w:firstLine="0"/>
              <w:jc w:val="center"/>
              <w:rPr>
                <w:rFonts w:asciiTheme="minorEastAsia" w:eastAsiaTheme="minorEastAsia" w:hAnsiTheme="minorEastAsia" w:cs="Arial"/>
                <w:szCs w:val="21"/>
              </w:rPr>
            </w:pPr>
            <w:r>
              <w:rPr>
                <w:rFonts w:asciiTheme="minorEastAsia" w:eastAsiaTheme="minorEastAsia" w:hAnsiTheme="minorEastAsia" w:cs="Arial"/>
                <w:szCs w:val="21"/>
              </w:rPr>
              <w:t>2</w:t>
            </w:r>
          </w:p>
        </w:tc>
        <w:tc>
          <w:tcPr>
            <w:tcW w:w="2977" w:type="dxa"/>
            <w:vAlign w:val="center"/>
          </w:tcPr>
          <w:p w:rsidR="00160294" w:rsidRDefault="00E04F4A">
            <w:pPr>
              <w:adjustRightInd w:val="0"/>
              <w:snapToGrid w:val="0"/>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房间环境视频监控</w:t>
            </w:r>
          </w:p>
        </w:tc>
        <w:tc>
          <w:tcPr>
            <w:tcW w:w="1134" w:type="dxa"/>
            <w:vAlign w:val="center"/>
          </w:tcPr>
          <w:p w:rsidR="00160294" w:rsidRDefault="00E04F4A">
            <w:pPr>
              <w:adjustRightInd w:val="0"/>
              <w:snapToGrid w:val="0"/>
              <w:spacing w:line="240" w:lineRule="auto"/>
              <w:ind w:firstLineChars="0" w:firstLine="0"/>
              <w:jc w:val="center"/>
              <w:rPr>
                <w:rFonts w:asciiTheme="minorEastAsia" w:hAnsiTheme="minorEastAsia"/>
                <w:sz w:val="21"/>
                <w:szCs w:val="21"/>
              </w:rPr>
            </w:pPr>
            <w:r>
              <w:rPr>
                <w:rFonts w:asciiTheme="minorEastAsia" w:hAnsiTheme="minorEastAsia" w:cs="Arial" w:hint="eastAsia"/>
                <w:sz w:val="21"/>
                <w:szCs w:val="21"/>
              </w:rPr>
              <w:t>台</w:t>
            </w:r>
          </w:p>
        </w:tc>
        <w:tc>
          <w:tcPr>
            <w:tcW w:w="1134" w:type="dxa"/>
            <w:vAlign w:val="center"/>
          </w:tcPr>
          <w:p w:rsidR="00160294" w:rsidRDefault="00E04F4A">
            <w:pPr>
              <w:pStyle w:val="af0"/>
              <w:adjustRightInd w:val="0"/>
              <w:snapToGrid w:val="0"/>
              <w:ind w:firstLineChars="0" w:firstLine="0"/>
              <w:jc w:val="center"/>
              <w:rPr>
                <w:rFonts w:asciiTheme="minorEastAsia" w:eastAsiaTheme="minorEastAsia" w:hAnsiTheme="minorEastAsia" w:cs="Arial"/>
                <w:szCs w:val="21"/>
              </w:rPr>
            </w:pPr>
            <w:bookmarkStart w:id="66" w:name="_Toc195464835"/>
            <w:r>
              <w:rPr>
                <w:rFonts w:asciiTheme="minorEastAsia" w:eastAsiaTheme="minorEastAsia" w:hAnsiTheme="minorEastAsia" w:cs="Arial" w:hint="eastAsia"/>
                <w:szCs w:val="21"/>
              </w:rPr>
              <w:t>/</w:t>
            </w:r>
            <w:bookmarkEnd w:id="66"/>
          </w:p>
        </w:tc>
        <w:tc>
          <w:tcPr>
            <w:tcW w:w="2835" w:type="dxa"/>
            <w:vAlign w:val="center"/>
          </w:tcPr>
          <w:p w:rsidR="00160294" w:rsidRDefault="00E04F4A">
            <w:pPr>
              <w:pStyle w:val="af0"/>
              <w:adjustRightInd w:val="0"/>
              <w:snapToGrid w:val="0"/>
              <w:ind w:firstLineChars="0" w:firstLine="0"/>
              <w:jc w:val="center"/>
              <w:rPr>
                <w:rFonts w:asciiTheme="minorEastAsia" w:eastAsiaTheme="minorEastAsia" w:hAnsiTheme="minorEastAsia" w:cs="Arial"/>
                <w:szCs w:val="21"/>
              </w:rPr>
            </w:pPr>
            <w:r>
              <w:rPr>
                <w:rFonts w:asciiTheme="minorEastAsia" w:eastAsiaTheme="minorEastAsia" w:hAnsiTheme="minorEastAsia" w:cs="Arial" w:hint="eastAsia"/>
                <w:szCs w:val="21"/>
              </w:rPr>
              <w:t>摄像头拍摄视角对该房间全域覆盖，数量根据需求配置</w:t>
            </w:r>
          </w:p>
        </w:tc>
      </w:tr>
    </w:tbl>
    <w:p w:rsidR="00160294" w:rsidRDefault="00E04F4A">
      <w:pPr>
        <w:pStyle w:val="6"/>
        <w:rPr>
          <w:rFonts w:asciiTheme="minorEastAsia" w:hAnsiTheme="minorEastAsia"/>
        </w:rPr>
      </w:pPr>
      <w:r>
        <w:rPr>
          <w:rFonts w:asciiTheme="minorEastAsia" w:hAnsiTheme="minorEastAsia" w:hint="eastAsia"/>
        </w:rPr>
        <w:t>监控值班室及集控室</w:t>
      </w:r>
    </w:p>
    <w:p w:rsidR="00160294" w:rsidRDefault="00E04F4A">
      <w:pPr>
        <w:pStyle w:val="ab"/>
        <w:numPr>
          <w:ilvl w:val="0"/>
          <w:numId w:val="36"/>
        </w:numPr>
        <w:ind w:left="0" w:firstLine="480"/>
        <w:rPr>
          <w:rFonts w:asciiTheme="minorEastAsia" w:hAnsiTheme="minorEastAsia"/>
        </w:rPr>
      </w:pPr>
      <w:r>
        <w:rPr>
          <w:rFonts w:asciiTheme="minorEastAsia" w:hAnsiTheme="minorEastAsia"/>
        </w:rPr>
        <w:t>监测措施</w:t>
      </w:r>
    </w:p>
    <w:p w:rsidR="00160294" w:rsidRDefault="00E04F4A">
      <w:pPr>
        <w:pStyle w:val="ab"/>
        <w:ind w:firstLine="480"/>
        <w:rPr>
          <w:rFonts w:asciiTheme="minorEastAsia" w:hAnsiTheme="minorEastAsia"/>
        </w:rPr>
      </w:pPr>
      <w:r>
        <w:rPr>
          <w:rFonts w:asciiTheme="minorEastAsia" w:hAnsiTheme="minorEastAsia" w:hint="eastAsia"/>
        </w:rPr>
        <w:t>房间视频监控</w:t>
      </w:r>
    </w:p>
    <w:p w:rsidR="00160294" w:rsidRDefault="00E04F4A">
      <w:pPr>
        <w:pStyle w:val="ab"/>
        <w:numPr>
          <w:ilvl w:val="0"/>
          <w:numId w:val="36"/>
        </w:numPr>
        <w:ind w:left="0" w:firstLine="480"/>
        <w:rPr>
          <w:rFonts w:asciiTheme="minorEastAsia" w:hAnsiTheme="minorEastAsia"/>
        </w:rPr>
      </w:pPr>
      <w:r>
        <w:rPr>
          <w:rFonts w:asciiTheme="minorEastAsia" w:hAnsiTheme="minorEastAsia"/>
        </w:rPr>
        <w:t>技术要求</w:t>
      </w:r>
    </w:p>
    <w:p w:rsidR="00160294" w:rsidRDefault="00E04F4A">
      <w:pPr>
        <w:pStyle w:val="ab"/>
        <w:ind w:left="420" w:firstLineChars="0" w:firstLine="0"/>
        <w:rPr>
          <w:rFonts w:asciiTheme="minorEastAsia" w:hAnsiTheme="minorEastAsia"/>
        </w:rPr>
      </w:pPr>
      <w:r>
        <w:rPr>
          <w:rFonts w:asciiTheme="minorEastAsia" w:hAnsiTheme="minorEastAsia"/>
        </w:rPr>
        <w:t>选用设备</w:t>
      </w:r>
      <w:r>
        <w:rPr>
          <w:rFonts w:asciiTheme="minorEastAsia" w:hAnsiTheme="minorEastAsia" w:hint="eastAsia"/>
        </w:rPr>
        <w:t>的</w:t>
      </w:r>
      <w:r>
        <w:rPr>
          <w:rFonts w:asciiTheme="minorEastAsia" w:hAnsiTheme="minorEastAsia"/>
        </w:rPr>
        <w:t>技术参数不低于下表所示。</w:t>
      </w:r>
    </w:p>
    <w:p w:rsidR="00160294" w:rsidRDefault="00E04F4A">
      <w:pPr>
        <w:pStyle w:val="ac"/>
        <w:ind w:firstLineChars="0" w:firstLine="0"/>
      </w:pPr>
      <w:r>
        <w:rPr>
          <w:rFonts w:hint="eastAsia"/>
        </w:rPr>
        <w:t>表2-1-12 400开关柜传感设备技术参数要求</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1"/>
        <w:gridCol w:w="1417"/>
        <w:gridCol w:w="1701"/>
        <w:gridCol w:w="1134"/>
        <w:gridCol w:w="1134"/>
        <w:gridCol w:w="992"/>
        <w:gridCol w:w="1723"/>
      </w:tblGrid>
      <w:tr w:rsidR="00160294">
        <w:trPr>
          <w:trHeight w:val="283"/>
        </w:trPr>
        <w:tc>
          <w:tcPr>
            <w:tcW w:w="421" w:type="dxa"/>
            <w:vAlign w:val="center"/>
          </w:tcPr>
          <w:p w:rsidR="00160294" w:rsidRDefault="00E04F4A">
            <w:pPr>
              <w:adjustRightInd w:val="0"/>
              <w:snapToGrid w:val="0"/>
              <w:spacing w:line="240" w:lineRule="auto"/>
              <w:ind w:firstLineChars="0" w:firstLine="0"/>
              <w:jc w:val="center"/>
              <w:rPr>
                <w:rFonts w:asciiTheme="minorEastAsia" w:hAnsiTheme="minorEastAsia"/>
                <w:b/>
                <w:sz w:val="21"/>
                <w:szCs w:val="21"/>
              </w:rPr>
            </w:pPr>
            <w:r>
              <w:rPr>
                <w:rFonts w:asciiTheme="minorEastAsia" w:hAnsiTheme="minorEastAsia" w:hint="eastAsia"/>
                <w:b/>
                <w:sz w:val="21"/>
                <w:szCs w:val="21"/>
              </w:rPr>
              <w:t>序号</w:t>
            </w:r>
          </w:p>
        </w:tc>
        <w:tc>
          <w:tcPr>
            <w:tcW w:w="1417" w:type="dxa"/>
            <w:vAlign w:val="center"/>
          </w:tcPr>
          <w:p w:rsidR="00160294" w:rsidRDefault="00E04F4A">
            <w:pPr>
              <w:adjustRightInd w:val="0"/>
              <w:snapToGrid w:val="0"/>
              <w:spacing w:line="240" w:lineRule="auto"/>
              <w:ind w:firstLineChars="0" w:firstLine="0"/>
              <w:jc w:val="center"/>
              <w:rPr>
                <w:rFonts w:asciiTheme="minorEastAsia" w:hAnsiTheme="minorEastAsia"/>
                <w:b/>
                <w:sz w:val="21"/>
                <w:szCs w:val="21"/>
              </w:rPr>
            </w:pPr>
            <w:r>
              <w:rPr>
                <w:rFonts w:asciiTheme="minorEastAsia" w:hAnsiTheme="minorEastAsia" w:hint="eastAsia"/>
                <w:b/>
                <w:sz w:val="21"/>
                <w:szCs w:val="21"/>
              </w:rPr>
              <w:t>监测装置</w:t>
            </w:r>
          </w:p>
        </w:tc>
        <w:tc>
          <w:tcPr>
            <w:tcW w:w="1701" w:type="dxa"/>
            <w:vAlign w:val="center"/>
          </w:tcPr>
          <w:p w:rsidR="00160294" w:rsidRDefault="00E04F4A">
            <w:pPr>
              <w:adjustRightInd w:val="0"/>
              <w:snapToGrid w:val="0"/>
              <w:spacing w:line="240" w:lineRule="auto"/>
              <w:ind w:firstLineChars="0" w:firstLine="0"/>
              <w:jc w:val="center"/>
              <w:rPr>
                <w:rFonts w:asciiTheme="minorEastAsia" w:hAnsiTheme="minorEastAsia"/>
                <w:b/>
                <w:sz w:val="21"/>
                <w:szCs w:val="21"/>
              </w:rPr>
            </w:pPr>
            <w:r>
              <w:rPr>
                <w:rFonts w:asciiTheme="minorEastAsia" w:hAnsiTheme="minorEastAsia" w:hint="eastAsia"/>
                <w:b/>
                <w:sz w:val="21"/>
                <w:szCs w:val="21"/>
              </w:rPr>
              <w:t>监测参数</w:t>
            </w:r>
          </w:p>
        </w:tc>
        <w:tc>
          <w:tcPr>
            <w:tcW w:w="1134" w:type="dxa"/>
            <w:vAlign w:val="center"/>
          </w:tcPr>
          <w:p w:rsidR="00160294" w:rsidRDefault="00E04F4A">
            <w:pPr>
              <w:adjustRightInd w:val="0"/>
              <w:snapToGrid w:val="0"/>
              <w:spacing w:line="240" w:lineRule="auto"/>
              <w:ind w:firstLineChars="0" w:firstLine="0"/>
              <w:jc w:val="center"/>
              <w:rPr>
                <w:rFonts w:asciiTheme="minorEastAsia" w:hAnsiTheme="minorEastAsia"/>
                <w:b/>
                <w:sz w:val="21"/>
                <w:szCs w:val="21"/>
              </w:rPr>
            </w:pPr>
            <w:r>
              <w:rPr>
                <w:rFonts w:asciiTheme="minorEastAsia" w:hAnsiTheme="minorEastAsia" w:hint="eastAsia"/>
                <w:b/>
                <w:sz w:val="21"/>
                <w:szCs w:val="21"/>
              </w:rPr>
              <w:t>数据</w:t>
            </w:r>
          </w:p>
        </w:tc>
        <w:tc>
          <w:tcPr>
            <w:tcW w:w="1134" w:type="dxa"/>
            <w:vAlign w:val="center"/>
          </w:tcPr>
          <w:p w:rsidR="00160294" w:rsidRDefault="00E04F4A">
            <w:pPr>
              <w:adjustRightInd w:val="0"/>
              <w:snapToGrid w:val="0"/>
              <w:spacing w:line="240" w:lineRule="auto"/>
              <w:ind w:firstLineChars="0" w:firstLine="0"/>
              <w:jc w:val="center"/>
              <w:rPr>
                <w:rFonts w:asciiTheme="minorEastAsia" w:hAnsiTheme="minorEastAsia"/>
                <w:b/>
                <w:sz w:val="21"/>
                <w:szCs w:val="21"/>
              </w:rPr>
            </w:pPr>
            <w:r>
              <w:rPr>
                <w:rFonts w:asciiTheme="minorEastAsia" w:hAnsiTheme="minorEastAsia" w:hint="eastAsia"/>
                <w:b/>
                <w:sz w:val="21"/>
                <w:szCs w:val="21"/>
              </w:rPr>
              <w:t>灵敏度</w:t>
            </w:r>
          </w:p>
        </w:tc>
        <w:tc>
          <w:tcPr>
            <w:tcW w:w="992" w:type="dxa"/>
            <w:vAlign w:val="center"/>
          </w:tcPr>
          <w:p w:rsidR="00160294" w:rsidRDefault="00E04F4A">
            <w:pPr>
              <w:adjustRightInd w:val="0"/>
              <w:snapToGrid w:val="0"/>
              <w:spacing w:line="240" w:lineRule="auto"/>
              <w:ind w:firstLineChars="0" w:firstLine="0"/>
              <w:jc w:val="center"/>
              <w:rPr>
                <w:rFonts w:asciiTheme="minorEastAsia" w:hAnsiTheme="minorEastAsia"/>
                <w:b/>
                <w:sz w:val="21"/>
                <w:szCs w:val="21"/>
              </w:rPr>
            </w:pPr>
            <w:r>
              <w:rPr>
                <w:rFonts w:asciiTheme="minorEastAsia" w:hAnsiTheme="minorEastAsia" w:hint="eastAsia"/>
                <w:b/>
                <w:sz w:val="21"/>
                <w:szCs w:val="21"/>
              </w:rPr>
              <w:t>精度</w:t>
            </w:r>
          </w:p>
        </w:tc>
        <w:tc>
          <w:tcPr>
            <w:tcW w:w="1723" w:type="dxa"/>
            <w:vAlign w:val="center"/>
          </w:tcPr>
          <w:p w:rsidR="00160294" w:rsidRDefault="00E04F4A">
            <w:pPr>
              <w:adjustRightInd w:val="0"/>
              <w:snapToGrid w:val="0"/>
              <w:spacing w:line="240" w:lineRule="auto"/>
              <w:ind w:firstLineChars="0" w:firstLine="0"/>
              <w:jc w:val="center"/>
              <w:rPr>
                <w:rFonts w:asciiTheme="minorEastAsia" w:hAnsiTheme="minorEastAsia"/>
                <w:b/>
                <w:sz w:val="21"/>
                <w:szCs w:val="21"/>
              </w:rPr>
            </w:pPr>
            <w:r>
              <w:rPr>
                <w:rFonts w:asciiTheme="minorEastAsia" w:hAnsiTheme="minorEastAsia" w:hint="eastAsia"/>
                <w:b/>
                <w:sz w:val="21"/>
                <w:szCs w:val="21"/>
              </w:rPr>
              <w:t>量程</w:t>
            </w:r>
          </w:p>
        </w:tc>
      </w:tr>
      <w:tr w:rsidR="00160294">
        <w:trPr>
          <w:trHeight w:val="283"/>
        </w:trPr>
        <w:tc>
          <w:tcPr>
            <w:tcW w:w="421" w:type="dxa"/>
            <w:vAlign w:val="center"/>
          </w:tcPr>
          <w:p w:rsidR="00160294" w:rsidRDefault="00E04F4A">
            <w:pPr>
              <w:adjustRightInd w:val="0"/>
              <w:snapToGrid w:val="0"/>
              <w:spacing w:line="240" w:lineRule="auto"/>
              <w:ind w:firstLineChars="0" w:firstLine="0"/>
              <w:jc w:val="center"/>
              <w:rPr>
                <w:rFonts w:asciiTheme="minorEastAsia" w:hAnsiTheme="minorEastAsia" w:cs="Calibri"/>
                <w:sz w:val="21"/>
                <w:szCs w:val="21"/>
              </w:rPr>
            </w:pPr>
            <w:r>
              <w:rPr>
                <w:rFonts w:asciiTheme="minorEastAsia" w:hAnsiTheme="minorEastAsia" w:cs="Calibri"/>
                <w:sz w:val="21"/>
                <w:szCs w:val="21"/>
              </w:rPr>
              <w:t>1</w:t>
            </w:r>
          </w:p>
        </w:tc>
        <w:tc>
          <w:tcPr>
            <w:tcW w:w="1417" w:type="dxa"/>
            <w:vAlign w:val="center"/>
          </w:tcPr>
          <w:p w:rsidR="00160294" w:rsidRDefault="00E04F4A">
            <w:pPr>
              <w:adjustRightInd w:val="0"/>
              <w:snapToGrid w:val="0"/>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枪型摄像头</w:t>
            </w:r>
          </w:p>
        </w:tc>
        <w:tc>
          <w:tcPr>
            <w:tcW w:w="1701" w:type="dxa"/>
            <w:vAlign w:val="center"/>
          </w:tcPr>
          <w:p w:rsidR="00160294" w:rsidRDefault="00E04F4A">
            <w:pPr>
              <w:adjustRightInd w:val="0"/>
              <w:snapToGrid w:val="0"/>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视频监控</w:t>
            </w:r>
          </w:p>
        </w:tc>
        <w:tc>
          <w:tcPr>
            <w:tcW w:w="1134" w:type="dxa"/>
            <w:vAlign w:val="center"/>
          </w:tcPr>
          <w:p w:rsidR="00160294" w:rsidRDefault="00E04F4A">
            <w:pPr>
              <w:adjustRightInd w:val="0"/>
              <w:snapToGrid w:val="0"/>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视频数据</w:t>
            </w:r>
          </w:p>
        </w:tc>
        <w:tc>
          <w:tcPr>
            <w:tcW w:w="3849" w:type="dxa"/>
            <w:gridSpan w:val="3"/>
            <w:vAlign w:val="center"/>
          </w:tcPr>
          <w:p w:rsidR="00160294" w:rsidRDefault="00E04F4A">
            <w:pPr>
              <w:adjustRightInd w:val="0"/>
              <w:snapToGrid w:val="0"/>
              <w:spacing w:line="240" w:lineRule="auto"/>
              <w:ind w:firstLineChars="0" w:firstLine="0"/>
              <w:rPr>
                <w:rFonts w:asciiTheme="minorEastAsia" w:hAnsiTheme="minorEastAsia"/>
                <w:sz w:val="21"/>
                <w:szCs w:val="21"/>
              </w:rPr>
            </w:pPr>
            <w:r>
              <w:rPr>
                <w:rFonts w:asciiTheme="minorEastAsia" w:hAnsiTheme="minorEastAsia"/>
                <w:sz w:val="21"/>
                <w:szCs w:val="21"/>
              </w:rPr>
              <w:t>(1)工业级摄像头</w:t>
            </w:r>
          </w:p>
          <w:p w:rsidR="00160294" w:rsidRDefault="00E04F4A">
            <w:pPr>
              <w:adjustRightInd w:val="0"/>
              <w:snapToGrid w:val="0"/>
              <w:spacing w:line="240" w:lineRule="auto"/>
              <w:ind w:firstLineChars="0" w:firstLine="0"/>
              <w:rPr>
                <w:rFonts w:asciiTheme="minorEastAsia" w:hAnsiTheme="minorEastAsia"/>
                <w:sz w:val="21"/>
                <w:szCs w:val="21"/>
              </w:rPr>
            </w:pPr>
            <w:r>
              <w:rPr>
                <w:rFonts w:asciiTheme="minorEastAsia" w:hAnsiTheme="minorEastAsia"/>
                <w:sz w:val="21"/>
                <w:szCs w:val="21"/>
              </w:rPr>
              <w:t>(2)采用CCD传感器1/1.7英寸</w:t>
            </w:r>
          </w:p>
          <w:p w:rsidR="00160294" w:rsidRDefault="00E04F4A">
            <w:pPr>
              <w:adjustRightInd w:val="0"/>
              <w:snapToGrid w:val="0"/>
              <w:spacing w:line="240" w:lineRule="auto"/>
              <w:ind w:firstLineChars="0" w:firstLine="0"/>
              <w:rPr>
                <w:rFonts w:asciiTheme="minorEastAsia" w:hAnsiTheme="minorEastAsia"/>
                <w:sz w:val="21"/>
                <w:szCs w:val="21"/>
              </w:rPr>
            </w:pPr>
            <w:r>
              <w:rPr>
                <w:rFonts w:asciiTheme="minorEastAsia" w:hAnsiTheme="minorEastAsia"/>
                <w:sz w:val="21"/>
                <w:szCs w:val="21"/>
              </w:rPr>
              <w:t>(3)支持光学自动变焦</w:t>
            </w:r>
          </w:p>
          <w:p w:rsidR="00160294" w:rsidRDefault="00E04F4A">
            <w:pPr>
              <w:adjustRightInd w:val="0"/>
              <w:snapToGrid w:val="0"/>
              <w:spacing w:line="240" w:lineRule="auto"/>
              <w:ind w:firstLineChars="0" w:firstLine="0"/>
              <w:rPr>
                <w:rFonts w:asciiTheme="minorEastAsia" w:hAnsiTheme="minorEastAsia"/>
                <w:sz w:val="21"/>
                <w:szCs w:val="21"/>
              </w:rPr>
            </w:pPr>
            <w:r>
              <w:rPr>
                <w:rFonts w:asciiTheme="minorEastAsia" w:hAnsiTheme="minorEastAsia"/>
                <w:sz w:val="21"/>
                <w:szCs w:val="21"/>
              </w:rPr>
              <w:t>(4)支持</w:t>
            </w:r>
            <w:r>
              <w:rPr>
                <w:rFonts w:asciiTheme="minorEastAsia" w:hAnsiTheme="minorEastAsia" w:hint="eastAsia"/>
                <w:sz w:val="21"/>
                <w:szCs w:val="21"/>
              </w:rPr>
              <w:t>全彩夜视功能</w:t>
            </w:r>
          </w:p>
          <w:p w:rsidR="00160294" w:rsidRDefault="00E04F4A">
            <w:pPr>
              <w:adjustRightInd w:val="0"/>
              <w:snapToGrid w:val="0"/>
              <w:spacing w:line="240" w:lineRule="auto"/>
              <w:ind w:firstLineChars="0" w:firstLine="0"/>
              <w:rPr>
                <w:rFonts w:asciiTheme="minorEastAsia" w:hAnsiTheme="minorEastAsia"/>
                <w:sz w:val="21"/>
                <w:szCs w:val="21"/>
              </w:rPr>
            </w:pPr>
            <w:r>
              <w:rPr>
                <w:rFonts w:asciiTheme="minorEastAsia" w:hAnsiTheme="minorEastAsia"/>
                <w:sz w:val="21"/>
                <w:szCs w:val="21"/>
              </w:rPr>
              <w:t>(5)像素≥400</w:t>
            </w:r>
            <w:r>
              <w:rPr>
                <w:rFonts w:asciiTheme="minorEastAsia" w:hAnsiTheme="minorEastAsia" w:hint="eastAsia"/>
                <w:sz w:val="21"/>
                <w:szCs w:val="21"/>
              </w:rPr>
              <w:t>万像素</w:t>
            </w:r>
          </w:p>
          <w:p w:rsidR="00160294" w:rsidRDefault="00E04F4A">
            <w:pPr>
              <w:adjustRightInd w:val="0"/>
              <w:snapToGrid w:val="0"/>
              <w:spacing w:line="240" w:lineRule="auto"/>
              <w:ind w:firstLineChars="0" w:firstLine="0"/>
              <w:rPr>
                <w:rFonts w:asciiTheme="minorEastAsia" w:hAnsiTheme="minorEastAsia"/>
                <w:sz w:val="21"/>
                <w:szCs w:val="21"/>
              </w:rPr>
            </w:pPr>
            <w:r>
              <w:rPr>
                <w:rFonts w:asciiTheme="minorEastAsia" w:hAnsiTheme="minorEastAsia"/>
                <w:sz w:val="21"/>
                <w:szCs w:val="21"/>
              </w:rPr>
              <w:t>(6)分辨率≥1080P</w:t>
            </w:r>
          </w:p>
          <w:p w:rsidR="00160294" w:rsidRDefault="00E04F4A">
            <w:pPr>
              <w:adjustRightInd w:val="0"/>
              <w:snapToGrid w:val="0"/>
              <w:spacing w:line="240" w:lineRule="auto"/>
              <w:ind w:firstLineChars="0" w:firstLine="0"/>
              <w:rPr>
                <w:rFonts w:asciiTheme="minorEastAsia" w:hAnsiTheme="minorEastAsia"/>
                <w:sz w:val="21"/>
                <w:szCs w:val="21"/>
              </w:rPr>
            </w:pPr>
            <w:r>
              <w:rPr>
                <w:rFonts w:asciiTheme="minorEastAsia" w:hAnsiTheme="minorEastAsia"/>
                <w:sz w:val="21"/>
                <w:szCs w:val="21"/>
              </w:rPr>
              <w:t>(7)支持人脸抓拍</w:t>
            </w:r>
          </w:p>
          <w:p w:rsidR="00160294" w:rsidRDefault="00E04F4A">
            <w:pPr>
              <w:adjustRightInd w:val="0"/>
              <w:snapToGrid w:val="0"/>
              <w:spacing w:line="240" w:lineRule="auto"/>
              <w:ind w:firstLineChars="0" w:firstLine="0"/>
              <w:rPr>
                <w:rFonts w:asciiTheme="minorEastAsia" w:hAnsiTheme="minorEastAsia"/>
                <w:sz w:val="21"/>
                <w:szCs w:val="21"/>
              </w:rPr>
            </w:pPr>
            <w:r>
              <w:rPr>
                <w:rFonts w:asciiTheme="minorEastAsia" w:hAnsiTheme="minorEastAsia"/>
                <w:sz w:val="21"/>
                <w:szCs w:val="21"/>
              </w:rPr>
              <w:t>(8)照射距离≥30m</w:t>
            </w:r>
          </w:p>
        </w:tc>
      </w:tr>
    </w:tbl>
    <w:p w:rsidR="00160294" w:rsidRDefault="00E04F4A">
      <w:pPr>
        <w:pStyle w:val="ab"/>
        <w:numPr>
          <w:ilvl w:val="0"/>
          <w:numId w:val="36"/>
        </w:numPr>
        <w:ind w:left="0" w:firstLine="480"/>
        <w:rPr>
          <w:rFonts w:asciiTheme="minorEastAsia" w:hAnsiTheme="minorEastAsia"/>
        </w:rPr>
      </w:pPr>
      <w:r>
        <w:rPr>
          <w:rFonts w:asciiTheme="minorEastAsia" w:hAnsiTheme="minorEastAsia"/>
        </w:rPr>
        <w:t>配置原则</w:t>
      </w:r>
    </w:p>
    <w:p w:rsidR="00160294" w:rsidRDefault="00E04F4A">
      <w:pPr>
        <w:pStyle w:val="ac"/>
        <w:ind w:firstLineChars="0" w:firstLine="0"/>
      </w:pPr>
      <w:r>
        <w:rPr>
          <w:rFonts w:hint="eastAsia"/>
        </w:rPr>
        <w:t>表2-1-13 400开关柜传感设备配置原则</w:t>
      </w:r>
    </w:p>
    <w:tbl>
      <w:tblPr>
        <w:tblW w:w="850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835"/>
        <w:gridCol w:w="1134"/>
        <w:gridCol w:w="1134"/>
        <w:gridCol w:w="2835"/>
      </w:tblGrid>
      <w:tr w:rsidR="00160294">
        <w:tc>
          <w:tcPr>
            <w:tcW w:w="567" w:type="dxa"/>
            <w:vAlign w:val="center"/>
          </w:tcPr>
          <w:p w:rsidR="00160294" w:rsidRDefault="00E04F4A">
            <w:pPr>
              <w:pStyle w:val="af0"/>
              <w:adjustRightInd w:val="0"/>
              <w:snapToGrid w:val="0"/>
              <w:ind w:firstLineChars="0" w:firstLine="0"/>
              <w:jc w:val="center"/>
              <w:rPr>
                <w:rFonts w:asciiTheme="minorEastAsia" w:eastAsiaTheme="minorEastAsia" w:hAnsiTheme="minorEastAsia" w:cs="Arial"/>
                <w:b/>
                <w:bCs/>
                <w:szCs w:val="21"/>
              </w:rPr>
            </w:pPr>
            <w:r>
              <w:rPr>
                <w:rFonts w:asciiTheme="minorEastAsia" w:eastAsiaTheme="minorEastAsia" w:hAnsiTheme="minorEastAsia" w:cs="Arial" w:hint="eastAsia"/>
                <w:b/>
                <w:bCs/>
                <w:szCs w:val="21"/>
              </w:rPr>
              <w:t>序号</w:t>
            </w:r>
          </w:p>
        </w:tc>
        <w:tc>
          <w:tcPr>
            <w:tcW w:w="2835" w:type="dxa"/>
            <w:vAlign w:val="center"/>
          </w:tcPr>
          <w:p w:rsidR="00160294" w:rsidRDefault="00E04F4A">
            <w:pPr>
              <w:pStyle w:val="af0"/>
              <w:adjustRightInd w:val="0"/>
              <w:snapToGrid w:val="0"/>
              <w:ind w:firstLineChars="0" w:firstLine="0"/>
              <w:jc w:val="center"/>
              <w:rPr>
                <w:rFonts w:asciiTheme="minorEastAsia" w:eastAsiaTheme="minorEastAsia" w:hAnsiTheme="minorEastAsia" w:cs="Arial"/>
                <w:b/>
                <w:bCs/>
                <w:szCs w:val="21"/>
              </w:rPr>
            </w:pPr>
            <w:r>
              <w:rPr>
                <w:rFonts w:asciiTheme="minorEastAsia" w:eastAsiaTheme="minorEastAsia" w:hAnsiTheme="minorEastAsia" w:cs="Arial" w:hint="eastAsia"/>
                <w:b/>
                <w:bCs/>
                <w:szCs w:val="21"/>
              </w:rPr>
              <w:t>配置设备</w:t>
            </w:r>
          </w:p>
        </w:tc>
        <w:tc>
          <w:tcPr>
            <w:tcW w:w="1134" w:type="dxa"/>
            <w:vAlign w:val="center"/>
          </w:tcPr>
          <w:p w:rsidR="00160294" w:rsidRDefault="00E04F4A">
            <w:pPr>
              <w:pStyle w:val="af0"/>
              <w:adjustRightInd w:val="0"/>
              <w:snapToGrid w:val="0"/>
              <w:ind w:firstLineChars="0" w:firstLine="0"/>
              <w:jc w:val="center"/>
              <w:rPr>
                <w:rFonts w:asciiTheme="minorEastAsia" w:eastAsiaTheme="minorEastAsia" w:hAnsiTheme="minorEastAsia" w:cs="Arial"/>
                <w:b/>
                <w:bCs/>
                <w:szCs w:val="21"/>
              </w:rPr>
            </w:pPr>
            <w:r>
              <w:rPr>
                <w:rFonts w:asciiTheme="minorEastAsia" w:eastAsiaTheme="minorEastAsia" w:hAnsiTheme="minorEastAsia" w:cs="Arial" w:hint="eastAsia"/>
                <w:b/>
                <w:bCs/>
                <w:szCs w:val="21"/>
              </w:rPr>
              <w:t>单位</w:t>
            </w:r>
          </w:p>
        </w:tc>
        <w:tc>
          <w:tcPr>
            <w:tcW w:w="1134" w:type="dxa"/>
            <w:vAlign w:val="center"/>
          </w:tcPr>
          <w:p w:rsidR="00160294" w:rsidRDefault="00E04F4A">
            <w:pPr>
              <w:pStyle w:val="af0"/>
              <w:adjustRightInd w:val="0"/>
              <w:snapToGrid w:val="0"/>
              <w:ind w:firstLineChars="0" w:firstLine="0"/>
              <w:jc w:val="center"/>
              <w:rPr>
                <w:rFonts w:asciiTheme="minorEastAsia" w:eastAsiaTheme="minorEastAsia" w:hAnsiTheme="minorEastAsia" w:cs="Arial"/>
                <w:b/>
                <w:bCs/>
                <w:szCs w:val="21"/>
              </w:rPr>
            </w:pPr>
            <w:r>
              <w:rPr>
                <w:rFonts w:asciiTheme="minorEastAsia" w:eastAsiaTheme="minorEastAsia" w:hAnsiTheme="minorEastAsia" w:cs="Arial" w:hint="eastAsia"/>
                <w:b/>
                <w:bCs/>
                <w:szCs w:val="21"/>
              </w:rPr>
              <w:t>数量</w:t>
            </w:r>
          </w:p>
        </w:tc>
        <w:tc>
          <w:tcPr>
            <w:tcW w:w="2835" w:type="dxa"/>
            <w:vAlign w:val="center"/>
          </w:tcPr>
          <w:p w:rsidR="00160294" w:rsidRDefault="00E04F4A">
            <w:pPr>
              <w:pStyle w:val="af0"/>
              <w:adjustRightInd w:val="0"/>
              <w:snapToGrid w:val="0"/>
              <w:ind w:firstLineChars="0" w:firstLine="0"/>
              <w:jc w:val="center"/>
              <w:rPr>
                <w:rFonts w:asciiTheme="minorEastAsia" w:eastAsiaTheme="minorEastAsia" w:hAnsiTheme="minorEastAsia" w:cs="Arial"/>
                <w:b/>
                <w:bCs/>
                <w:szCs w:val="21"/>
              </w:rPr>
            </w:pPr>
            <w:r>
              <w:rPr>
                <w:rFonts w:asciiTheme="minorEastAsia" w:eastAsiaTheme="minorEastAsia" w:hAnsiTheme="minorEastAsia" w:cs="Arial" w:hint="eastAsia"/>
                <w:b/>
                <w:bCs/>
                <w:szCs w:val="21"/>
              </w:rPr>
              <w:t>备注</w:t>
            </w:r>
          </w:p>
        </w:tc>
      </w:tr>
      <w:tr w:rsidR="00160294">
        <w:tc>
          <w:tcPr>
            <w:tcW w:w="567" w:type="dxa"/>
            <w:vAlign w:val="center"/>
          </w:tcPr>
          <w:p w:rsidR="00160294" w:rsidRDefault="00E04F4A">
            <w:pPr>
              <w:adjustRightInd w:val="0"/>
              <w:snapToGrid w:val="0"/>
              <w:spacing w:line="240" w:lineRule="auto"/>
              <w:ind w:firstLineChars="0" w:firstLine="0"/>
              <w:jc w:val="center"/>
              <w:rPr>
                <w:rFonts w:asciiTheme="minorEastAsia" w:hAnsiTheme="minorEastAsia" w:cs="Arial"/>
                <w:szCs w:val="21"/>
              </w:rPr>
            </w:pPr>
            <w:r>
              <w:rPr>
                <w:rFonts w:asciiTheme="minorEastAsia" w:hAnsiTheme="minorEastAsia" w:cs="Calibri"/>
                <w:sz w:val="21"/>
                <w:szCs w:val="21"/>
              </w:rPr>
              <w:t>4</w:t>
            </w:r>
          </w:p>
        </w:tc>
        <w:tc>
          <w:tcPr>
            <w:tcW w:w="2835" w:type="dxa"/>
            <w:vAlign w:val="center"/>
          </w:tcPr>
          <w:p w:rsidR="00160294" w:rsidRDefault="00E04F4A">
            <w:pPr>
              <w:adjustRightInd w:val="0"/>
              <w:snapToGrid w:val="0"/>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房间视频监控</w:t>
            </w:r>
          </w:p>
        </w:tc>
        <w:tc>
          <w:tcPr>
            <w:tcW w:w="1134" w:type="dxa"/>
            <w:vAlign w:val="center"/>
          </w:tcPr>
          <w:p w:rsidR="00160294" w:rsidRDefault="00E04F4A">
            <w:pPr>
              <w:adjustRightInd w:val="0"/>
              <w:snapToGrid w:val="0"/>
              <w:spacing w:line="240" w:lineRule="auto"/>
              <w:ind w:firstLineChars="0" w:firstLine="0"/>
              <w:jc w:val="center"/>
              <w:rPr>
                <w:rFonts w:asciiTheme="minorEastAsia" w:hAnsiTheme="minorEastAsia"/>
                <w:sz w:val="21"/>
                <w:szCs w:val="21"/>
              </w:rPr>
            </w:pPr>
            <w:r>
              <w:rPr>
                <w:rFonts w:asciiTheme="minorEastAsia" w:hAnsiTheme="minorEastAsia" w:cs="Arial" w:hint="eastAsia"/>
                <w:sz w:val="21"/>
                <w:szCs w:val="21"/>
              </w:rPr>
              <w:t>台</w:t>
            </w:r>
          </w:p>
        </w:tc>
        <w:tc>
          <w:tcPr>
            <w:tcW w:w="1134" w:type="dxa"/>
            <w:vAlign w:val="center"/>
          </w:tcPr>
          <w:p w:rsidR="00160294" w:rsidRDefault="00E04F4A">
            <w:pPr>
              <w:adjustRightInd w:val="0"/>
              <w:snapToGrid w:val="0"/>
              <w:spacing w:line="240" w:lineRule="auto"/>
              <w:ind w:firstLineChars="0" w:firstLine="0"/>
              <w:jc w:val="center"/>
              <w:rPr>
                <w:rFonts w:asciiTheme="minorEastAsia" w:hAnsiTheme="minorEastAsia" w:cs="Arial"/>
                <w:szCs w:val="21"/>
              </w:rPr>
            </w:pPr>
            <w:bookmarkStart w:id="67" w:name="_Toc196558349"/>
            <w:r>
              <w:rPr>
                <w:rFonts w:asciiTheme="minorEastAsia" w:hAnsiTheme="minorEastAsia" w:cs="Calibri" w:hint="eastAsia"/>
                <w:sz w:val="21"/>
                <w:szCs w:val="21"/>
              </w:rPr>
              <w:t>4</w:t>
            </w:r>
            <w:bookmarkEnd w:id="67"/>
          </w:p>
        </w:tc>
        <w:tc>
          <w:tcPr>
            <w:tcW w:w="2835" w:type="dxa"/>
            <w:vAlign w:val="center"/>
          </w:tcPr>
          <w:p w:rsidR="00160294" w:rsidRDefault="00160294">
            <w:pPr>
              <w:pStyle w:val="af0"/>
              <w:adjustRightInd w:val="0"/>
              <w:snapToGrid w:val="0"/>
              <w:ind w:firstLineChars="0" w:firstLine="0"/>
              <w:jc w:val="center"/>
              <w:rPr>
                <w:rFonts w:asciiTheme="minorEastAsia" w:eastAsiaTheme="minorEastAsia" w:hAnsiTheme="minorEastAsia" w:cs="Arial"/>
                <w:szCs w:val="21"/>
              </w:rPr>
            </w:pPr>
          </w:p>
        </w:tc>
      </w:tr>
    </w:tbl>
    <w:p w:rsidR="00160294" w:rsidRDefault="00160294">
      <w:pPr>
        <w:ind w:firstLine="480"/>
      </w:pPr>
    </w:p>
    <w:p w:rsidR="00160294" w:rsidRDefault="00E04F4A">
      <w:pPr>
        <w:pStyle w:val="6"/>
        <w:rPr>
          <w:rFonts w:asciiTheme="minorEastAsia" w:hAnsiTheme="minorEastAsia"/>
        </w:rPr>
      </w:pPr>
      <w:r>
        <w:rPr>
          <w:rFonts w:asciiTheme="minorEastAsia" w:hAnsiTheme="minorEastAsia" w:hint="eastAsia"/>
        </w:rPr>
        <w:t>4</w:t>
      </w:r>
      <w:r>
        <w:rPr>
          <w:rFonts w:asciiTheme="minorEastAsia" w:hAnsiTheme="minorEastAsia"/>
        </w:rPr>
        <w:t>00V开关柜</w:t>
      </w:r>
    </w:p>
    <w:p w:rsidR="00160294" w:rsidRDefault="00E04F4A">
      <w:pPr>
        <w:pStyle w:val="ab"/>
        <w:numPr>
          <w:ilvl w:val="0"/>
          <w:numId w:val="37"/>
        </w:numPr>
        <w:ind w:left="0" w:firstLine="480"/>
        <w:rPr>
          <w:rFonts w:asciiTheme="minorEastAsia" w:hAnsiTheme="minorEastAsia"/>
        </w:rPr>
      </w:pPr>
      <w:r>
        <w:rPr>
          <w:rFonts w:asciiTheme="minorEastAsia" w:hAnsiTheme="minorEastAsia"/>
        </w:rPr>
        <w:t>监测措施</w:t>
      </w:r>
    </w:p>
    <w:p w:rsidR="00160294" w:rsidRDefault="00E04F4A">
      <w:pPr>
        <w:pStyle w:val="ab"/>
        <w:numPr>
          <w:ilvl w:val="0"/>
          <w:numId w:val="35"/>
        </w:numPr>
        <w:ind w:left="0" w:firstLine="480"/>
        <w:rPr>
          <w:rFonts w:asciiTheme="minorEastAsia" w:hAnsiTheme="minorEastAsia"/>
        </w:rPr>
      </w:pPr>
      <w:r>
        <w:rPr>
          <w:rFonts w:asciiTheme="minorEastAsia" w:hAnsiTheme="minorEastAsia"/>
        </w:rPr>
        <w:t>开关回路运行状态识别</w:t>
      </w:r>
    </w:p>
    <w:p w:rsidR="00160294" w:rsidRDefault="00E04F4A">
      <w:pPr>
        <w:pStyle w:val="ab"/>
        <w:numPr>
          <w:ilvl w:val="0"/>
          <w:numId w:val="35"/>
        </w:numPr>
        <w:ind w:left="0" w:firstLine="480"/>
        <w:rPr>
          <w:rFonts w:asciiTheme="minorEastAsia" w:hAnsiTheme="minorEastAsia"/>
        </w:rPr>
      </w:pPr>
      <w:r>
        <w:rPr>
          <w:rFonts w:asciiTheme="minorEastAsia" w:hAnsiTheme="minorEastAsia" w:hint="eastAsia"/>
        </w:rPr>
        <w:t>低压配电房</w:t>
      </w:r>
      <w:r>
        <w:rPr>
          <w:rFonts w:asciiTheme="minorEastAsia" w:hAnsiTheme="minorEastAsia"/>
        </w:rPr>
        <w:t>环境识别</w:t>
      </w:r>
    </w:p>
    <w:p w:rsidR="00160294" w:rsidRDefault="00E04F4A">
      <w:pPr>
        <w:pStyle w:val="ab"/>
        <w:numPr>
          <w:ilvl w:val="0"/>
          <w:numId w:val="35"/>
        </w:numPr>
        <w:ind w:left="0" w:firstLine="480"/>
        <w:rPr>
          <w:rFonts w:asciiTheme="minorEastAsia" w:hAnsiTheme="minorEastAsia"/>
        </w:rPr>
      </w:pPr>
      <w:r>
        <w:rPr>
          <w:rFonts w:asciiTheme="minorEastAsia" w:hAnsiTheme="minorEastAsia" w:hint="eastAsia"/>
        </w:rPr>
        <w:t>低压配电房温湿度监测</w:t>
      </w:r>
    </w:p>
    <w:p w:rsidR="00160294" w:rsidRDefault="00E04F4A">
      <w:pPr>
        <w:pStyle w:val="ab"/>
        <w:numPr>
          <w:ilvl w:val="0"/>
          <w:numId w:val="35"/>
        </w:numPr>
        <w:ind w:left="0" w:firstLine="480"/>
        <w:rPr>
          <w:rFonts w:asciiTheme="minorEastAsia" w:hAnsiTheme="minorEastAsia"/>
        </w:rPr>
      </w:pPr>
      <w:r>
        <w:rPr>
          <w:rFonts w:asciiTheme="minorEastAsia" w:hAnsiTheme="minorEastAsia"/>
        </w:rPr>
        <w:t>进线柜进、出线电缆</w:t>
      </w:r>
      <w:r>
        <w:rPr>
          <w:rFonts w:asciiTheme="minorEastAsia" w:hAnsiTheme="minorEastAsia" w:hint="eastAsia"/>
        </w:rPr>
        <w:t>/母排温度监测（仅空调低压进线柜）</w:t>
      </w:r>
    </w:p>
    <w:p w:rsidR="00160294" w:rsidRDefault="00E04F4A">
      <w:pPr>
        <w:pStyle w:val="ab"/>
        <w:numPr>
          <w:ilvl w:val="0"/>
          <w:numId w:val="37"/>
        </w:numPr>
        <w:ind w:left="0" w:firstLine="480"/>
        <w:rPr>
          <w:rFonts w:asciiTheme="minorEastAsia" w:hAnsiTheme="minorEastAsia"/>
        </w:rPr>
      </w:pPr>
      <w:r>
        <w:rPr>
          <w:rFonts w:asciiTheme="minorEastAsia" w:hAnsiTheme="minorEastAsia"/>
        </w:rPr>
        <w:lastRenderedPageBreak/>
        <w:t>技术要求</w:t>
      </w:r>
    </w:p>
    <w:p w:rsidR="00160294" w:rsidRDefault="00E04F4A">
      <w:pPr>
        <w:pStyle w:val="ab"/>
        <w:ind w:left="420" w:firstLineChars="0" w:firstLine="0"/>
        <w:rPr>
          <w:rFonts w:asciiTheme="minorEastAsia" w:hAnsiTheme="minorEastAsia"/>
        </w:rPr>
      </w:pPr>
      <w:r>
        <w:rPr>
          <w:rFonts w:asciiTheme="minorEastAsia" w:hAnsiTheme="minorEastAsia"/>
        </w:rPr>
        <w:t>选用设备</w:t>
      </w:r>
      <w:r>
        <w:rPr>
          <w:rFonts w:asciiTheme="minorEastAsia" w:hAnsiTheme="minorEastAsia" w:hint="eastAsia"/>
        </w:rPr>
        <w:t>的</w:t>
      </w:r>
      <w:r>
        <w:rPr>
          <w:rFonts w:asciiTheme="minorEastAsia" w:hAnsiTheme="minorEastAsia"/>
        </w:rPr>
        <w:t>技术参数不低于下表所示。</w:t>
      </w:r>
    </w:p>
    <w:p w:rsidR="00160294" w:rsidRDefault="00E04F4A">
      <w:pPr>
        <w:pStyle w:val="ac"/>
        <w:ind w:firstLineChars="0" w:firstLine="0"/>
      </w:pPr>
      <w:r>
        <w:rPr>
          <w:rFonts w:hint="eastAsia"/>
        </w:rPr>
        <w:t>表2-1-14 400开关柜传感设备技术参数要求</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1"/>
        <w:gridCol w:w="1417"/>
        <w:gridCol w:w="1701"/>
        <w:gridCol w:w="1134"/>
        <w:gridCol w:w="1134"/>
        <w:gridCol w:w="992"/>
        <w:gridCol w:w="1723"/>
      </w:tblGrid>
      <w:tr w:rsidR="00160294">
        <w:trPr>
          <w:trHeight w:val="283"/>
        </w:trPr>
        <w:tc>
          <w:tcPr>
            <w:tcW w:w="421" w:type="dxa"/>
            <w:vAlign w:val="center"/>
          </w:tcPr>
          <w:p w:rsidR="00160294" w:rsidRDefault="00E04F4A">
            <w:pPr>
              <w:adjustRightInd w:val="0"/>
              <w:snapToGrid w:val="0"/>
              <w:spacing w:line="240" w:lineRule="auto"/>
              <w:ind w:firstLineChars="0" w:firstLine="0"/>
              <w:jc w:val="center"/>
              <w:rPr>
                <w:rFonts w:asciiTheme="minorEastAsia" w:hAnsiTheme="minorEastAsia"/>
                <w:b/>
                <w:sz w:val="21"/>
                <w:szCs w:val="21"/>
              </w:rPr>
            </w:pPr>
            <w:r>
              <w:rPr>
                <w:rFonts w:asciiTheme="minorEastAsia" w:hAnsiTheme="minorEastAsia" w:hint="eastAsia"/>
                <w:b/>
                <w:sz w:val="21"/>
                <w:szCs w:val="21"/>
              </w:rPr>
              <w:t>序号</w:t>
            </w:r>
          </w:p>
        </w:tc>
        <w:tc>
          <w:tcPr>
            <w:tcW w:w="1417" w:type="dxa"/>
            <w:vAlign w:val="center"/>
          </w:tcPr>
          <w:p w:rsidR="00160294" w:rsidRDefault="00E04F4A">
            <w:pPr>
              <w:adjustRightInd w:val="0"/>
              <w:snapToGrid w:val="0"/>
              <w:spacing w:line="240" w:lineRule="auto"/>
              <w:ind w:firstLineChars="0" w:firstLine="0"/>
              <w:jc w:val="center"/>
              <w:rPr>
                <w:rFonts w:asciiTheme="minorEastAsia" w:hAnsiTheme="minorEastAsia"/>
                <w:b/>
                <w:sz w:val="21"/>
                <w:szCs w:val="21"/>
              </w:rPr>
            </w:pPr>
            <w:r>
              <w:rPr>
                <w:rFonts w:asciiTheme="minorEastAsia" w:hAnsiTheme="minorEastAsia" w:hint="eastAsia"/>
                <w:b/>
                <w:sz w:val="21"/>
                <w:szCs w:val="21"/>
              </w:rPr>
              <w:t>监测装置</w:t>
            </w:r>
          </w:p>
        </w:tc>
        <w:tc>
          <w:tcPr>
            <w:tcW w:w="1701" w:type="dxa"/>
            <w:vAlign w:val="center"/>
          </w:tcPr>
          <w:p w:rsidR="00160294" w:rsidRDefault="00E04F4A">
            <w:pPr>
              <w:adjustRightInd w:val="0"/>
              <w:snapToGrid w:val="0"/>
              <w:spacing w:line="240" w:lineRule="auto"/>
              <w:ind w:firstLineChars="0" w:firstLine="0"/>
              <w:jc w:val="center"/>
              <w:rPr>
                <w:rFonts w:asciiTheme="minorEastAsia" w:hAnsiTheme="minorEastAsia"/>
                <w:b/>
                <w:sz w:val="21"/>
                <w:szCs w:val="21"/>
              </w:rPr>
            </w:pPr>
            <w:r>
              <w:rPr>
                <w:rFonts w:asciiTheme="minorEastAsia" w:hAnsiTheme="minorEastAsia" w:hint="eastAsia"/>
                <w:b/>
                <w:sz w:val="21"/>
                <w:szCs w:val="21"/>
              </w:rPr>
              <w:t>监测参数</w:t>
            </w:r>
          </w:p>
        </w:tc>
        <w:tc>
          <w:tcPr>
            <w:tcW w:w="1134" w:type="dxa"/>
            <w:vAlign w:val="center"/>
          </w:tcPr>
          <w:p w:rsidR="00160294" w:rsidRDefault="00E04F4A">
            <w:pPr>
              <w:adjustRightInd w:val="0"/>
              <w:snapToGrid w:val="0"/>
              <w:spacing w:line="240" w:lineRule="auto"/>
              <w:ind w:firstLineChars="0" w:firstLine="0"/>
              <w:jc w:val="center"/>
              <w:rPr>
                <w:rFonts w:asciiTheme="minorEastAsia" w:hAnsiTheme="minorEastAsia"/>
                <w:b/>
                <w:sz w:val="21"/>
                <w:szCs w:val="21"/>
              </w:rPr>
            </w:pPr>
            <w:r>
              <w:rPr>
                <w:rFonts w:asciiTheme="minorEastAsia" w:hAnsiTheme="minorEastAsia" w:hint="eastAsia"/>
                <w:b/>
                <w:sz w:val="21"/>
                <w:szCs w:val="21"/>
              </w:rPr>
              <w:t>数据</w:t>
            </w:r>
          </w:p>
        </w:tc>
        <w:tc>
          <w:tcPr>
            <w:tcW w:w="1134" w:type="dxa"/>
            <w:vAlign w:val="center"/>
          </w:tcPr>
          <w:p w:rsidR="00160294" w:rsidRDefault="00E04F4A">
            <w:pPr>
              <w:adjustRightInd w:val="0"/>
              <w:snapToGrid w:val="0"/>
              <w:spacing w:line="240" w:lineRule="auto"/>
              <w:ind w:firstLineChars="0" w:firstLine="0"/>
              <w:jc w:val="center"/>
              <w:rPr>
                <w:rFonts w:asciiTheme="minorEastAsia" w:hAnsiTheme="minorEastAsia"/>
                <w:b/>
                <w:sz w:val="21"/>
                <w:szCs w:val="21"/>
              </w:rPr>
            </w:pPr>
            <w:r>
              <w:rPr>
                <w:rFonts w:asciiTheme="minorEastAsia" w:hAnsiTheme="minorEastAsia" w:hint="eastAsia"/>
                <w:b/>
                <w:sz w:val="21"/>
                <w:szCs w:val="21"/>
              </w:rPr>
              <w:t>灵敏度</w:t>
            </w:r>
          </w:p>
        </w:tc>
        <w:tc>
          <w:tcPr>
            <w:tcW w:w="992" w:type="dxa"/>
            <w:vAlign w:val="center"/>
          </w:tcPr>
          <w:p w:rsidR="00160294" w:rsidRDefault="00E04F4A">
            <w:pPr>
              <w:adjustRightInd w:val="0"/>
              <w:snapToGrid w:val="0"/>
              <w:spacing w:line="240" w:lineRule="auto"/>
              <w:ind w:firstLineChars="0" w:firstLine="0"/>
              <w:jc w:val="center"/>
              <w:rPr>
                <w:rFonts w:asciiTheme="minorEastAsia" w:hAnsiTheme="minorEastAsia"/>
                <w:b/>
                <w:sz w:val="21"/>
                <w:szCs w:val="21"/>
              </w:rPr>
            </w:pPr>
            <w:r>
              <w:rPr>
                <w:rFonts w:asciiTheme="minorEastAsia" w:hAnsiTheme="minorEastAsia" w:hint="eastAsia"/>
                <w:b/>
                <w:sz w:val="21"/>
                <w:szCs w:val="21"/>
              </w:rPr>
              <w:t>精度</w:t>
            </w:r>
          </w:p>
        </w:tc>
        <w:tc>
          <w:tcPr>
            <w:tcW w:w="1723" w:type="dxa"/>
            <w:vAlign w:val="center"/>
          </w:tcPr>
          <w:p w:rsidR="00160294" w:rsidRDefault="00E04F4A">
            <w:pPr>
              <w:adjustRightInd w:val="0"/>
              <w:snapToGrid w:val="0"/>
              <w:spacing w:line="240" w:lineRule="auto"/>
              <w:ind w:firstLineChars="0" w:firstLine="0"/>
              <w:jc w:val="center"/>
              <w:rPr>
                <w:rFonts w:asciiTheme="minorEastAsia" w:hAnsiTheme="minorEastAsia"/>
                <w:b/>
                <w:sz w:val="21"/>
                <w:szCs w:val="21"/>
              </w:rPr>
            </w:pPr>
            <w:r>
              <w:rPr>
                <w:rFonts w:asciiTheme="minorEastAsia" w:hAnsiTheme="minorEastAsia" w:hint="eastAsia"/>
                <w:b/>
                <w:sz w:val="21"/>
                <w:szCs w:val="21"/>
              </w:rPr>
              <w:t>量程</w:t>
            </w:r>
          </w:p>
        </w:tc>
      </w:tr>
      <w:tr w:rsidR="00160294">
        <w:trPr>
          <w:trHeight w:val="283"/>
        </w:trPr>
        <w:tc>
          <w:tcPr>
            <w:tcW w:w="421" w:type="dxa"/>
            <w:vAlign w:val="center"/>
          </w:tcPr>
          <w:p w:rsidR="00160294" w:rsidRDefault="00E04F4A">
            <w:pPr>
              <w:adjustRightInd w:val="0"/>
              <w:snapToGrid w:val="0"/>
              <w:spacing w:line="240" w:lineRule="auto"/>
              <w:ind w:firstLineChars="0" w:firstLine="0"/>
              <w:jc w:val="center"/>
              <w:rPr>
                <w:rFonts w:asciiTheme="minorEastAsia" w:hAnsiTheme="minorEastAsia" w:cs="Calibri"/>
                <w:sz w:val="21"/>
                <w:szCs w:val="21"/>
              </w:rPr>
            </w:pPr>
            <w:r>
              <w:rPr>
                <w:rFonts w:asciiTheme="minorEastAsia" w:hAnsiTheme="minorEastAsia"/>
                <w:sz w:val="21"/>
                <w:szCs w:val="21"/>
              </w:rPr>
              <w:t>1</w:t>
            </w:r>
          </w:p>
        </w:tc>
        <w:tc>
          <w:tcPr>
            <w:tcW w:w="1417" w:type="dxa"/>
            <w:vAlign w:val="center"/>
          </w:tcPr>
          <w:p w:rsidR="00160294" w:rsidRDefault="00E04F4A">
            <w:pPr>
              <w:adjustRightInd w:val="0"/>
              <w:snapToGrid w:val="0"/>
              <w:spacing w:line="240" w:lineRule="auto"/>
              <w:ind w:firstLineChars="0" w:firstLine="0"/>
              <w:rPr>
                <w:rFonts w:asciiTheme="minorEastAsia" w:hAnsiTheme="minorEastAsia"/>
                <w:sz w:val="21"/>
                <w:szCs w:val="21"/>
              </w:rPr>
            </w:pPr>
            <w:r>
              <w:rPr>
                <w:rFonts w:asciiTheme="minorEastAsia" w:hAnsiTheme="minorEastAsia" w:hint="eastAsia"/>
                <w:sz w:val="21"/>
                <w:szCs w:val="21"/>
              </w:rPr>
              <w:t>测温传感器</w:t>
            </w:r>
          </w:p>
        </w:tc>
        <w:tc>
          <w:tcPr>
            <w:tcW w:w="1701" w:type="dxa"/>
            <w:vAlign w:val="center"/>
          </w:tcPr>
          <w:p w:rsidR="00160294" w:rsidRDefault="00E04F4A">
            <w:pPr>
              <w:adjustRightInd w:val="0"/>
              <w:snapToGrid w:val="0"/>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温度</w:t>
            </w:r>
          </w:p>
        </w:tc>
        <w:tc>
          <w:tcPr>
            <w:tcW w:w="1134" w:type="dxa"/>
            <w:vAlign w:val="center"/>
          </w:tcPr>
          <w:p w:rsidR="00160294" w:rsidRDefault="00E04F4A">
            <w:pPr>
              <w:adjustRightInd w:val="0"/>
              <w:snapToGrid w:val="0"/>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温度</w:t>
            </w:r>
          </w:p>
        </w:tc>
        <w:tc>
          <w:tcPr>
            <w:tcW w:w="1134" w:type="dxa"/>
            <w:vAlign w:val="center"/>
          </w:tcPr>
          <w:p w:rsidR="00160294" w:rsidRDefault="00E04F4A">
            <w:pPr>
              <w:adjustRightInd w:val="0"/>
              <w:snapToGrid w:val="0"/>
              <w:spacing w:line="240" w:lineRule="auto"/>
              <w:ind w:firstLineChars="0" w:firstLine="0"/>
              <w:jc w:val="center"/>
              <w:rPr>
                <w:rFonts w:asciiTheme="minorEastAsia" w:hAnsiTheme="minorEastAsia"/>
                <w:sz w:val="21"/>
                <w:szCs w:val="21"/>
              </w:rPr>
            </w:pPr>
            <w:r>
              <w:rPr>
                <w:rFonts w:asciiTheme="minorEastAsia" w:hAnsiTheme="minorEastAsia"/>
                <w:sz w:val="21"/>
                <w:szCs w:val="21"/>
              </w:rPr>
              <w:t>0.1℃</w:t>
            </w:r>
          </w:p>
        </w:tc>
        <w:tc>
          <w:tcPr>
            <w:tcW w:w="992" w:type="dxa"/>
            <w:vAlign w:val="center"/>
          </w:tcPr>
          <w:p w:rsidR="00160294" w:rsidRDefault="00E04F4A">
            <w:pPr>
              <w:adjustRightInd w:val="0"/>
              <w:snapToGrid w:val="0"/>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w:t>
            </w:r>
            <w:r>
              <w:rPr>
                <w:rFonts w:asciiTheme="minorEastAsia" w:hAnsiTheme="minorEastAsia"/>
                <w:sz w:val="21"/>
                <w:szCs w:val="21"/>
              </w:rPr>
              <w:t>2℃</w:t>
            </w:r>
          </w:p>
        </w:tc>
        <w:tc>
          <w:tcPr>
            <w:tcW w:w="1723" w:type="dxa"/>
            <w:vAlign w:val="center"/>
          </w:tcPr>
          <w:p w:rsidR="00160294" w:rsidRDefault="00E04F4A">
            <w:pPr>
              <w:adjustRightInd w:val="0"/>
              <w:snapToGrid w:val="0"/>
              <w:spacing w:line="240" w:lineRule="auto"/>
              <w:ind w:firstLineChars="0" w:firstLine="0"/>
              <w:jc w:val="center"/>
              <w:rPr>
                <w:rFonts w:asciiTheme="minorEastAsia" w:hAnsiTheme="minorEastAsia"/>
                <w:sz w:val="21"/>
                <w:szCs w:val="21"/>
              </w:rPr>
            </w:pPr>
            <w:r>
              <w:rPr>
                <w:rFonts w:asciiTheme="minorEastAsia" w:hAnsiTheme="minorEastAsia"/>
                <w:sz w:val="21"/>
                <w:szCs w:val="21"/>
              </w:rPr>
              <w:t>-40℃～150℃</w:t>
            </w:r>
          </w:p>
        </w:tc>
      </w:tr>
      <w:tr w:rsidR="00160294">
        <w:trPr>
          <w:trHeight w:val="283"/>
        </w:trPr>
        <w:tc>
          <w:tcPr>
            <w:tcW w:w="421" w:type="dxa"/>
            <w:vAlign w:val="center"/>
          </w:tcPr>
          <w:p w:rsidR="00160294" w:rsidRDefault="00E04F4A">
            <w:pPr>
              <w:adjustRightInd w:val="0"/>
              <w:snapToGrid w:val="0"/>
              <w:spacing w:line="240" w:lineRule="auto"/>
              <w:ind w:firstLineChars="0" w:firstLine="0"/>
              <w:jc w:val="center"/>
              <w:rPr>
                <w:rFonts w:asciiTheme="minorEastAsia" w:hAnsiTheme="minorEastAsia" w:cs="Calibri"/>
                <w:sz w:val="21"/>
                <w:szCs w:val="21"/>
              </w:rPr>
            </w:pPr>
            <w:r>
              <w:rPr>
                <w:rFonts w:asciiTheme="minorEastAsia" w:hAnsiTheme="minorEastAsia" w:cs="Calibri"/>
                <w:sz w:val="21"/>
                <w:szCs w:val="21"/>
              </w:rPr>
              <w:t>2</w:t>
            </w:r>
          </w:p>
        </w:tc>
        <w:tc>
          <w:tcPr>
            <w:tcW w:w="1417" w:type="dxa"/>
            <w:vAlign w:val="center"/>
          </w:tcPr>
          <w:p w:rsidR="00160294" w:rsidRDefault="00E04F4A">
            <w:pPr>
              <w:adjustRightInd w:val="0"/>
              <w:snapToGrid w:val="0"/>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枪型摄像头</w:t>
            </w:r>
          </w:p>
        </w:tc>
        <w:tc>
          <w:tcPr>
            <w:tcW w:w="1701" w:type="dxa"/>
            <w:vAlign w:val="center"/>
          </w:tcPr>
          <w:p w:rsidR="00160294" w:rsidRDefault="00E04F4A">
            <w:pPr>
              <w:adjustRightInd w:val="0"/>
              <w:snapToGrid w:val="0"/>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房间环境（烟雾、水渍、小动物等）</w:t>
            </w:r>
          </w:p>
        </w:tc>
        <w:tc>
          <w:tcPr>
            <w:tcW w:w="1134" w:type="dxa"/>
            <w:vAlign w:val="center"/>
          </w:tcPr>
          <w:p w:rsidR="00160294" w:rsidRDefault="00E04F4A">
            <w:pPr>
              <w:adjustRightInd w:val="0"/>
              <w:snapToGrid w:val="0"/>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视频数据</w:t>
            </w:r>
          </w:p>
        </w:tc>
        <w:tc>
          <w:tcPr>
            <w:tcW w:w="3849" w:type="dxa"/>
            <w:gridSpan w:val="3"/>
            <w:vAlign w:val="center"/>
          </w:tcPr>
          <w:p w:rsidR="00160294" w:rsidRDefault="00E04F4A">
            <w:pPr>
              <w:adjustRightInd w:val="0"/>
              <w:snapToGrid w:val="0"/>
              <w:spacing w:line="240" w:lineRule="auto"/>
              <w:ind w:firstLineChars="0" w:firstLine="0"/>
              <w:rPr>
                <w:rFonts w:asciiTheme="minorEastAsia" w:hAnsiTheme="minorEastAsia"/>
                <w:sz w:val="21"/>
                <w:szCs w:val="21"/>
              </w:rPr>
            </w:pPr>
            <w:r>
              <w:rPr>
                <w:rFonts w:asciiTheme="minorEastAsia" w:hAnsiTheme="minorEastAsia"/>
                <w:sz w:val="21"/>
                <w:szCs w:val="21"/>
              </w:rPr>
              <w:t>(1)工业级摄像头</w:t>
            </w:r>
          </w:p>
          <w:p w:rsidR="00160294" w:rsidRDefault="00E04F4A">
            <w:pPr>
              <w:adjustRightInd w:val="0"/>
              <w:snapToGrid w:val="0"/>
              <w:spacing w:line="240" w:lineRule="auto"/>
              <w:ind w:firstLineChars="0" w:firstLine="0"/>
              <w:rPr>
                <w:rFonts w:asciiTheme="minorEastAsia" w:hAnsiTheme="minorEastAsia"/>
                <w:sz w:val="21"/>
                <w:szCs w:val="21"/>
              </w:rPr>
            </w:pPr>
            <w:r>
              <w:rPr>
                <w:rFonts w:asciiTheme="minorEastAsia" w:hAnsiTheme="minorEastAsia"/>
                <w:sz w:val="21"/>
                <w:szCs w:val="21"/>
              </w:rPr>
              <w:t>(2)采用CCD传感器1/1.7英寸</w:t>
            </w:r>
          </w:p>
          <w:p w:rsidR="00160294" w:rsidRDefault="00E04F4A">
            <w:pPr>
              <w:adjustRightInd w:val="0"/>
              <w:snapToGrid w:val="0"/>
              <w:spacing w:line="240" w:lineRule="auto"/>
              <w:ind w:firstLineChars="0" w:firstLine="0"/>
              <w:rPr>
                <w:rFonts w:asciiTheme="minorEastAsia" w:hAnsiTheme="minorEastAsia"/>
                <w:sz w:val="21"/>
                <w:szCs w:val="21"/>
              </w:rPr>
            </w:pPr>
            <w:r>
              <w:rPr>
                <w:rFonts w:asciiTheme="minorEastAsia" w:hAnsiTheme="minorEastAsia"/>
                <w:sz w:val="21"/>
                <w:szCs w:val="21"/>
              </w:rPr>
              <w:t>(3)支持光学自动变焦</w:t>
            </w:r>
          </w:p>
          <w:p w:rsidR="00160294" w:rsidRDefault="00E04F4A">
            <w:pPr>
              <w:adjustRightInd w:val="0"/>
              <w:snapToGrid w:val="0"/>
              <w:spacing w:line="240" w:lineRule="auto"/>
              <w:ind w:firstLineChars="0" w:firstLine="0"/>
              <w:rPr>
                <w:rFonts w:asciiTheme="minorEastAsia" w:hAnsiTheme="minorEastAsia"/>
                <w:sz w:val="21"/>
                <w:szCs w:val="21"/>
              </w:rPr>
            </w:pPr>
            <w:r>
              <w:rPr>
                <w:rFonts w:asciiTheme="minorEastAsia" w:hAnsiTheme="minorEastAsia"/>
                <w:sz w:val="21"/>
                <w:szCs w:val="21"/>
              </w:rPr>
              <w:t>(4)支持</w:t>
            </w:r>
            <w:r>
              <w:rPr>
                <w:rFonts w:asciiTheme="minorEastAsia" w:hAnsiTheme="minorEastAsia" w:hint="eastAsia"/>
                <w:sz w:val="21"/>
                <w:szCs w:val="21"/>
              </w:rPr>
              <w:t>全彩夜视功能</w:t>
            </w:r>
          </w:p>
          <w:p w:rsidR="00160294" w:rsidRDefault="00E04F4A">
            <w:pPr>
              <w:adjustRightInd w:val="0"/>
              <w:snapToGrid w:val="0"/>
              <w:spacing w:line="240" w:lineRule="auto"/>
              <w:ind w:firstLineChars="0" w:firstLine="0"/>
              <w:rPr>
                <w:rFonts w:asciiTheme="minorEastAsia" w:hAnsiTheme="minorEastAsia"/>
                <w:sz w:val="21"/>
                <w:szCs w:val="21"/>
              </w:rPr>
            </w:pPr>
            <w:r>
              <w:rPr>
                <w:rFonts w:asciiTheme="minorEastAsia" w:hAnsiTheme="minorEastAsia"/>
                <w:sz w:val="21"/>
                <w:szCs w:val="21"/>
              </w:rPr>
              <w:t>(5)像素≥400</w:t>
            </w:r>
            <w:r>
              <w:rPr>
                <w:rFonts w:asciiTheme="minorEastAsia" w:hAnsiTheme="minorEastAsia" w:hint="eastAsia"/>
                <w:sz w:val="21"/>
                <w:szCs w:val="21"/>
              </w:rPr>
              <w:t>万像素</w:t>
            </w:r>
          </w:p>
          <w:p w:rsidR="00160294" w:rsidRDefault="00E04F4A">
            <w:pPr>
              <w:adjustRightInd w:val="0"/>
              <w:snapToGrid w:val="0"/>
              <w:spacing w:line="240" w:lineRule="auto"/>
              <w:ind w:firstLineChars="0" w:firstLine="0"/>
              <w:rPr>
                <w:rFonts w:asciiTheme="minorEastAsia" w:hAnsiTheme="minorEastAsia"/>
                <w:sz w:val="21"/>
                <w:szCs w:val="21"/>
              </w:rPr>
            </w:pPr>
            <w:r>
              <w:rPr>
                <w:rFonts w:asciiTheme="minorEastAsia" w:hAnsiTheme="minorEastAsia"/>
                <w:sz w:val="21"/>
                <w:szCs w:val="21"/>
              </w:rPr>
              <w:t>(6)分辨率≥1080P</w:t>
            </w:r>
          </w:p>
          <w:p w:rsidR="00160294" w:rsidRDefault="00E04F4A">
            <w:pPr>
              <w:adjustRightInd w:val="0"/>
              <w:snapToGrid w:val="0"/>
              <w:spacing w:line="240" w:lineRule="auto"/>
              <w:ind w:firstLineChars="0" w:firstLine="0"/>
              <w:rPr>
                <w:rFonts w:asciiTheme="minorEastAsia" w:hAnsiTheme="minorEastAsia"/>
                <w:sz w:val="21"/>
                <w:szCs w:val="21"/>
              </w:rPr>
            </w:pPr>
            <w:r>
              <w:rPr>
                <w:rFonts w:asciiTheme="minorEastAsia" w:hAnsiTheme="minorEastAsia"/>
                <w:sz w:val="21"/>
                <w:szCs w:val="21"/>
              </w:rPr>
              <w:t>(7)支持人脸抓拍</w:t>
            </w:r>
          </w:p>
          <w:p w:rsidR="00160294" w:rsidRDefault="00E04F4A">
            <w:pPr>
              <w:adjustRightInd w:val="0"/>
              <w:snapToGrid w:val="0"/>
              <w:spacing w:line="240" w:lineRule="auto"/>
              <w:ind w:firstLineChars="0" w:firstLine="0"/>
              <w:rPr>
                <w:rFonts w:asciiTheme="minorEastAsia" w:hAnsiTheme="minorEastAsia"/>
                <w:sz w:val="21"/>
                <w:szCs w:val="21"/>
              </w:rPr>
            </w:pPr>
            <w:r>
              <w:rPr>
                <w:rFonts w:asciiTheme="minorEastAsia" w:hAnsiTheme="minorEastAsia"/>
                <w:sz w:val="21"/>
                <w:szCs w:val="21"/>
              </w:rPr>
              <w:t>(8)照射距离≥30m</w:t>
            </w:r>
          </w:p>
        </w:tc>
      </w:tr>
      <w:tr w:rsidR="00160294">
        <w:trPr>
          <w:trHeight w:val="283"/>
        </w:trPr>
        <w:tc>
          <w:tcPr>
            <w:tcW w:w="421" w:type="dxa"/>
            <w:vAlign w:val="center"/>
          </w:tcPr>
          <w:p w:rsidR="00160294" w:rsidRDefault="00E04F4A">
            <w:pPr>
              <w:adjustRightInd w:val="0"/>
              <w:snapToGrid w:val="0"/>
              <w:spacing w:line="240" w:lineRule="auto"/>
              <w:ind w:firstLineChars="0" w:firstLine="0"/>
              <w:jc w:val="center"/>
              <w:rPr>
                <w:rFonts w:asciiTheme="minorEastAsia" w:hAnsiTheme="minorEastAsia" w:cs="Calibri"/>
                <w:sz w:val="21"/>
                <w:szCs w:val="21"/>
              </w:rPr>
            </w:pPr>
            <w:r>
              <w:rPr>
                <w:rFonts w:asciiTheme="minorEastAsia" w:hAnsiTheme="minorEastAsia" w:cs="Calibri"/>
                <w:sz w:val="21"/>
                <w:szCs w:val="21"/>
              </w:rPr>
              <w:t>3</w:t>
            </w:r>
          </w:p>
        </w:tc>
        <w:tc>
          <w:tcPr>
            <w:tcW w:w="1417" w:type="dxa"/>
            <w:vAlign w:val="center"/>
          </w:tcPr>
          <w:p w:rsidR="00160294" w:rsidRDefault="00E04F4A">
            <w:pPr>
              <w:adjustRightInd w:val="0"/>
              <w:snapToGrid w:val="0"/>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球型摄像头</w:t>
            </w:r>
          </w:p>
        </w:tc>
        <w:tc>
          <w:tcPr>
            <w:tcW w:w="1701" w:type="dxa"/>
            <w:vAlign w:val="center"/>
          </w:tcPr>
          <w:p w:rsidR="00160294" w:rsidRDefault="00E04F4A">
            <w:pPr>
              <w:adjustRightInd w:val="0"/>
              <w:snapToGrid w:val="0"/>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断路器运行状态</w:t>
            </w:r>
          </w:p>
        </w:tc>
        <w:tc>
          <w:tcPr>
            <w:tcW w:w="1134" w:type="dxa"/>
            <w:vAlign w:val="center"/>
          </w:tcPr>
          <w:p w:rsidR="00160294" w:rsidRDefault="00E04F4A">
            <w:pPr>
              <w:adjustRightInd w:val="0"/>
              <w:snapToGrid w:val="0"/>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视频数据</w:t>
            </w:r>
          </w:p>
        </w:tc>
        <w:tc>
          <w:tcPr>
            <w:tcW w:w="3849" w:type="dxa"/>
            <w:gridSpan w:val="3"/>
            <w:vAlign w:val="center"/>
          </w:tcPr>
          <w:p w:rsidR="00160294" w:rsidRDefault="00E04F4A">
            <w:pPr>
              <w:adjustRightInd w:val="0"/>
              <w:snapToGrid w:val="0"/>
              <w:spacing w:line="240" w:lineRule="auto"/>
              <w:ind w:firstLineChars="0" w:firstLine="0"/>
              <w:rPr>
                <w:rFonts w:asciiTheme="minorEastAsia" w:hAnsiTheme="minorEastAsia"/>
                <w:sz w:val="21"/>
                <w:szCs w:val="21"/>
              </w:rPr>
            </w:pPr>
            <w:r>
              <w:rPr>
                <w:rFonts w:asciiTheme="minorEastAsia" w:hAnsiTheme="minorEastAsia"/>
                <w:sz w:val="21"/>
                <w:szCs w:val="21"/>
              </w:rPr>
              <w:t>(1)工业级摄像头</w:t>
            </w:r>
          </w:p>
          <w:p w:rsidR="00160294" w:rsidRDefault="00E04F4A">
            <w:pPr>
              <w:adjustRightInd w:val="0"/>
              <w:snapToGrid w:val="0"/>
              <w:spacing w:line="240" w:lineRule="auto"/>
              <w:ind w:firstLineChars="0" w:firstLine="0"/>
              <w:rPr>
                <w:rFonts w:asciiTheme="minorEastAsia" w:hAnsiTheme="minorEastAsia"/>
                <w:sz w:val="21"/>
                <w:szCs w:val="21"/>
              </w:rPr>
            </w:pPr>
            <w:r>
              <w:rPr>
                <w:rFonts w:asciiTheme="minorEastAsia" w:hAnsiTheme="minorEastAsia"/>
                <w:sz w:val="21"/>
                <w:szCs w:val="21"/>
              </w:rPr>
              <w:t>(2)采用CCD传感器1/1.7英寸</w:t>
            </w:r>
          </w:p>
          <w:p w:rsidR="00160294" w:rsidRDefault="00E04F4A">
            <w:pPr>
              <w:adjustRightInd w:val="0"/>
              <w:snapToGrid w:val="0"/>
              <w:spacing w:line="240" w:lineRule="auto"/>
              <w:ind w:firstLineChars="0" w:firstLine="0"/>
              <w:rPr>
                <w:rFonts w:asciiTheme="minorEastAsia" w:hAnsiTheme="minorEastAsia"/>
                <w:sz w:val="21"/>
                <w:szCs w:val="21"/>
              </w:rPr>
            </w:pPr>
            <w:r>
              <w:rPr>
                <w:rFonts w:asciiTheme="minorEastAsia" w:hAnsiTheme="minorEastAsia"/>
                <w:sz w:val="21"/>
                <w:szCs w:val="21"/>
              </w:rPr>
              <w:t>(3)支持光学自动变焦</w:t>
            </w:r>
          </w:p>
          <w:p w:rsidR="00160294" w:rsidRDefault="00E04F4A">
            <w:pPr>
              <w:adjustRightInd w:val="0"/>
              <w:snapToGrid w:val="0"/>
              <w:spacing w:line="240" w:lineRule="auto"/>
              <w:ind w:firstLineChars="0" w:firstLine="0"/>
              <w:rPr>
                <w:rFonts w:asciiTheme="minorEastAsia" w:hAnsiTheme="minorEastAsia"/>
                <w:sz w:val="21"/>
                <w:szCs w:val="21"/>
              </w:rPr>
            </w:pPr>
            <w:r>
              <w:rPr>
                <w:rFonts w:asciiTheme="minorEastAsia" w:hAnsiTheme="minorEastAsia"/>
                <w:sz w:val="21"/>
                <w:szCs w:val="21"/>
              </w:rPr>
              <w:t>(4)支持</w:t>
            </w:r>
            <w:r>
              <w:rPr>
                <w:rFonts w:asciiTheme="minorEastAsia" w:hAnsiTheme="minorEastAsia" w:hint="eastAsia"/>
                <w:sz w:val="21"/>
                <w:szCs w:val="21"/>
              </w:rPr>
              <w:t>全彩夜视功能</w:t>
            </w:r>
          </w:p>
          <w:p w:rsidR="00160294" w:rsidRDefault="00E04F4A">
            <w:pPr>
              <w:adjustRightInd w:val="0"/>
              <w:snapToGrid w:val="0"/>
              <w:spacing w:line="240" w:lineRule="auto"/>
              <w:ind w:firstLineChars="0" w:firstLine="0"/>
              <w:rPr>
                <w:rFonts w:asciiTheme="minorEastAsia" w:hAnsiTheme="minorEastAsia"/>
                <w:sz w:val="21"/>
                <w:szCs w:val="21"/>
              </w:rPr>
            </w:pPr>
            <w:r>
              <w:rPr>
                <w:rFonts w:asciiTheme="minorEastAsia" w:hAnsiTheme="minorEastAsia"/>
                <w:sz w:val="21"/>
                <w:szCs w:val="21"/>
              </w:rPr>
              <w:t>(5)像素≥400</w:t>
            </w:r>
            <w:r>
              <w:rPr>
                <w:rFonts w:asciiTheme="minorEastAsia" w:hAnsiTheme="minorEastAsia" w:hint="eastAsia"/>
                <w:sz w:val="21"/>
                <w:szCs w:val="21"/>
              </w:rPr>
              <w:t>万像素</w:t>
            </w:r>
          </w:p>
          <w:p w:rsidR="00160294" w:rsidRDefault="00E04F4A">
            <w:pPr>
              <w:adjustRightInd w:val="0"/>
              <w:snapToGrid w:val="0"/>
              <w:spacing w:line="240" w:lineRule="auto"/>
              <w:ind w:firstLineChars="0" w:firstLine="0"/>
              <w:rPr>
                <w:rFonts w:asciiTheme="minorEastAsia" w:hAnsiTheme="minorEastAsia"/>
                <w:sz w:val="21"/>
                <w:szCs w:val="21"/>
              </w:rPr>
            </w:pPr>
            <w:r>
              <w:rPr>
                <w:rFonts w:asciiTheme="minorEastAsia" w:hAnsiTheme="minorEastAsia"/>
                <w:sz w:val="21"/>
                <w:szCs w:val="21"/>
              </w:rPr>
              <w:t>(6)分辨率≥1080P</w:t>
            </w:r>
          </w:p>
          <w:p w:rsidR="00160294" w:rsidRDefault="00E04F4A">
            <w:pPr>
              <w:adjustRightInd w:val="0"/>
              <w:snapToGrid w:val="0"/>
              <w:spacing w:line="240" w:lineRule="auto"/>
              <w:ind w:firstLineChars="0" w:firstLine="0"/>
              <w:rPr>
                <w:rFonts w:asciiTheme="minorEastAsia" w:hAnsiTheme="minorEastAsia"/>
                <w:sz w:val="21"/>
                <w:szCs w:val="21"/>
              </w:rPr>
            </w:pPr>
            <w:r>
              <w:rPr>
                <w:rFonts w:asciiTheme="minorEastAsia" w:hAnsiTheme="minorEastAsia"/>
                <w:sz w:val="21"/>
                <w:szCs w:val="21"/>
              </w:rPr>
              <w:t>(7)照射距离30m</w:t>
            </w:r>
          </w:p>
          <w:p w:rsidR="00160294" w:rsidRDefault="00E04F4A">
            <w:pPr>
              <w:adjustRightInd w:val="0"/>
              <w:snapToGrid w:val="0"/>
              <w:spacing w:line="240" w:lineRule="auto"/>
              <w:ind w:firstLineChars="0" w:firstLine="0"/>
              <w:rPr>
                <w:rFonts w:asciiTheme="minorEastAsia" w:hAnsiTheme="minorEastAsia"/>
                <w:sz w:val="21"/>
                <w:szCs w:val="21"/>
              </w:rPr>
            </w:pPr>
            <w:r>
              <w:rPr>
                <w:rFonts w:asciiTheme="minorEastAsia" w:hAnsiTheme="minorEastAsia"/>
                <w:sz w:val="21"/>
                <w:szCs w:val="21"/>
              </w:rPr>
              <w:t>(8)支持云台控制，水平范围：360°；垂直范围：-15°-90°</w:t>
            </w:r>
          </w:p>
          <w:p w:rsidR="00160294" w:rsidRDefault="00E04F4A">
            <w:pPr>
              <w:adjustRightInd w:val="0"/>
              <w:snapToGrid w:val="0"/>
              <w:spacing w:line="240" w:lineRule="auto"/>
              <w:ind w:firstLineChars="0" w:firstLine="0"/>
              <w:rPr>
                <w:rFonts w:asciiTheme="minorEastAsia" w:hAnsiTheme="minorEastAsia"/>
                <w:sz w:val="21"/>
                <w:szCs w:val="21"/>
              </w:rPr>
            </w:pPr>
            <w:r>
              <w:rPr>
                <w:rFonts w:asciiTheme="minorEastAsia" w:hAnsiTheme="minorEastAsia"/>
                <w:sz w:val="21"/>
                <w:szCs w:val="21"/>
              </w:rPr>
              <w:t>(9)照射距离≥30m</w:t>
            </w:r>
          </w:p>
        </w:tc>
      </w:tr>
    </w:tbl>
    <w:p w:rsidR="00160294" w:rsidRDefault="00E04F4A">
      <w:pPr>
        <w:pStyle w:val="ab"/>
        <w:numPr>
          <w:ilvl w:val="0"/>
          <w:numId w:val="37"/>
        </w:numPr>
        <w:ind w:left="0" w:firstLine="480"/>
        <w:rPr>
          <w:rFonts w:asciiTheme="minorEastAsia" w:hAnsiTheme="minorEastAsia"/>
        </w:rPr>
      </w:pPr>
      <w:r>
        <w:rPr>
          <w:rFonts w:asciiTheme="minorEastAsia" w:hAnsiTheme="minorEastAsia"/>
        </w:rPr>
        <w:t>配置原则</w:t>
      </w:r>
    </w:p>
    <w:p w:rsidR="00160294" w:rsidRDefault="00E04F4A">
      <w:pPr>
        <w:pStyle w:val="ac"/>
        <w:ind w:firstLineChars="0" w:firstLine="0"/>
      </w:pPr>
      <w:bookmarkStart w:id="68" w:name="_Hlk195455255"/>
      <w:r>
        <w:rPr>
          <w:rFonts w:hint="eastAsia"/>
        </w:rPr>
        <w:t>表2-1-15 400开关柜传感设备配置原则</w:t>
      </w:r>
    </w:p>
    <w:tbl>
      <w:tblPr>
        <w:tblW w:w="850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177"/>
        <w:gridCol w:w="1658"/>
        <w:gridCol w:w="1134"/>
        <w:gridCol w:w="1134"/>
        <w:gridCol w:w="2835"/>
      </w:tblGrid>
      <w:tr w:rsidR="00160294">
        <w:tc>
          <w:tcPr>
            <w:tcW w:w="567" w:type="dxa"/>
            <w:vAlign w:val="center"/>
          </w:tcPr>
          <w:bookmarkEnd w:id="68"/>
          <w:p w:rsidR="00160294" w:rsidRDefault="00E04F4A">
            <w:pPr>
              <w:pStyle w:val="af0"/>
              <w:adjustRightInd w:val="0"/>
              <w:snapToGrid w:val="0"/>
              <w:ind w:firstLineChars="0" w:firstLine="0"/>
              <w:jc w:val="center"/>
              <w:rPr>
                <w:rFonts w:asciiTheme="minorEastAsia" w:eastAsiaTheme="minorEastAsia" w:hAnsiTheme="minorEastAsia" w:cs="Arial"/>
                <w:b/>
                <w:bCs/>
                <w:szCs w:val="21"/>
              </w:rPr>
            </w:pPr>
            <w:r>
              <w:rPr>
                <w:rFonts w:asciiTheme="minorEastAsia" w:eastAsiaTheme="minorEastAsia" w:hAnsiTheme="minorEastAsia" w:cs="Arial" w:hint="eastAsia"/>
                <w:b/>
                <w:bCs/>
                <w:szCs w:val="21"/>
              </w:rPr>
              <w:t>序号</w:t>
            </w:r>
          </w:p>
        </w:tc>
        <w:tc>
          <w:tcPr>
            <w:tcW w:w="2835" w:type="dxa"/>
            <w:gridSpan w:val="2"/>
            <w:vAlign w:val="center"/>
          </w:tcPr>
          <w:p w:rsidR="00160294" w:rsidRDefault="00E04F4A">
            <w:pPr>
              <w:pStyle w:val="af0"/>
              <w:adjustRightInd w:val="0"/>
              <w:snapToGrid w:val="0"/>
              <w:ind w:firstLineChars="0" w:firstLine="0"/>
              <w:jc w:val="center"/>
              <w:rPr>
                <w:rFonts w:asciiTheme="minorEastAsia" w:eastAsiaTheme="minorEastAsia" w:hAnsiTheme="minorEastAsia" w:cs="Arial"/>
                <w:b/>
                <w:bCs/>
                <w:szCs w:val="21"/>
              </w:rPr>
            </w:pPr>
            <w:r>
              <w:rPr>
                <w:rFonts w:asciiTheme="minorEastAsia" w:eastAsiaTheme="minorEastAsia" w:hAnsiTheme="minorEastAsia" w:cs="Arial" w:hint="eastAsia"/>
                <w:b/>
                <w:bCs/>
                <w:szCs w:val="21"/>
              </w:rPr>
              <w:t>配置设备</w:t>
            </w:r>
          </w:p>
        </w:tc>
        <w:tc>
          <w:tcPr>
            <w:tcW w:w="1134" w:type="dxa"/>
            <w:vAlign w:val="center"/>
          </w:tcPr>
          <w:p w:rsidR="00160294" w:rsidRDefault="00E04F4A">
            <w:pPr>
              <w:pStyle w:val="af0"/>
              <w:adjustRightInd w:val="0"/>
              <w:snapToGrid w:val="0"/>
              <w:ind w:firstLineChars="0" w:firstLine="0"/>
              <w:jc w:val="center"/>
              <w:rPr>
                <w:rFonts w:asciiTheme="minorEastAsia" w:eastAsiaTheme="minorEastAsia" w:hAnsiTheme="minorEastAsia" w:cs="Arial"/>
                <w:b/>
                <w:bCs/>
                <w:szCs w:val="21"/>
              </w:rPr>
            </w:pPr>
            <w:r>
              <w:rPr>
                <w:rFonts w:asciiTheme="minorEastAsia" w:eastAsiaTheme="minorEastAsia" w:hAnsiTheme="minorEastAsia" w:cs="Arial" w:hint="eastAsia"/>
                <w:b/>
                <w:bCs/>
                <w:szCs w:val="21"/>
              </w:rPr>
              <w:t>单位</w:t>
            </w:r>
          </w:p>
        </w:tc>
        <w:tc>
          <w:tcPr>
            <w:tcW w:w="1134" w:type="dxa"/>
            <w:vAlign w:val="center"/>
          </w:tcPr>
          <w:p w:rsidR="00160294" w:rsidRDefault="00E04F4A">
            <w:pPr>
              <w:pStyle w:val="af0"/>
              <w:adjustRightInd w:val="0"/>
              <w:snapToGrid w:val="0"/>
              <w:ind w:firstLineChars="0" w:firstLine="0"/>
              <w:jc w:val="center"/>
              <w:rPr>
                <w:rFonts w:asciiTheme="minorEastAsia" w:eastAsiaTheme="minorEastAsia" w:hAnsiTheme="minorEastAsia" w:cs="Arial"/>
                <w:b/>
                <w:bCs/>
                <w:szCs w:val="21"/>
              </w:rPr>
            </w:pPr>
            <w:r>
              <w:rPr>
                <w:rFonts w:asciiTheme="minorEastAsia" w:eastAsiaTheme="minorEastAsia" w:hAnsiTheme="minorEastAsia" w:cs="Arial" w:hint="eastAsia"/>
                <w:b/>
                <w:bCs/>
                <w:szCs w:val="21"/>
              </w:rPr>
              <w:t>数量</w:t>
            </w:r>
          </w:p>
        </w:tc>
        <w:tc>
          <w:tcPr>
            <w:tcW w:w="2835" w:type="dxa"/>
            <w:vAlign w:val="center"/>
          </w:tcPr>
          <w:p w:rsidR="00160294" w:rsidRDefault="00E04F4A">
            <w:pPr>
              <w:pStyle w:val="af0"/>
              <w:adjustRightInd w:val="0"/>
              <w:snapToGrid w:val="0"/>
              <w:ind w:firstLineChars="0" w:firstLine="0"/>
              <w:jc w:val="center"/>
              <w:rPr>
                <w:rFonts w:asciiTheme="minorEastAsia" w:eastAsiaTheme="minorEastAsia" w:hAnsiTheme="minorEastAsia" w:cs="Arial"/>
                <w:b/>
                <w:bCs/>
                <w:szCs w:val="21"/>
              </w:rPr>
            </w:pPr>
            <w:r>
              <w:rPr>
                <w:rFonts w:asciiTheme="minorEastAsia" w:eastAsiaTheme="minorEastAsia" w:hAnsiTheme="minorEastAsia" w:cs="Arial" w:hint="eastAsia"/>
                <w:b/>
                <w:bCs/>
                <w:szCs w:val="21"/>
              </w:rPr>
              <w:t>备注</w:t>
            </w:r>
          </w:p>
        </w:tc>
      </w:tr>
      <w:tr w:rsidR="00160294">
        <w:tc>
          <w:tcPr>
            <w:tcW w:w="567" w:type="dxa"/>
            <w:vAlign w:val="center"/>
          </w:tcPr>
          <w:p w:rsidR="00160294" w:rsidRDefault="00E04F4A">
            <w:pPr>
              <w:pStyle w:val="af0"/>
              <w:adjustRightInd w:val="0"/>
              <w:snapToGrid w:val="0"/>
              <w:ind w:firstLineChars="0" w:firstLine="0"/>
              <w:jc w:val="center"/>
              <w:rPr>
                <w:rFonts w:asciiTheme="minorEastAsia" w:eastAsiaTheme="minorEastAsia" w:hAnsiTheme="minorEastAsia" w:cs="Arial"/>
                <w:szCs w:val="21"/>
              </w:rPr>
            </w:pPr>
            <w:r>
              <w:rPr>
                <w:rFonts w:asciiTheme="minorEastAsia" w:eastAsiaTheme="minorEastAsia" w:hAnsiTheme="minorEastAsia" w:cs="Arial"/>
                <w:szCs w:val="21"/>
              </w:rPr>
              <w:t>1</w:t>
            </w:r>
          </w:p>
        </w:tc>
        <w:tc>
          <w:tcPr>
            <w:tcW w:w="1177" w:type="dxa"/>
            <w:vMerge w:val="restart"/>
            <w:vAlign w:val="center"/>
          </w:tcPr>
          <w:p w:rsidR="00160294" w:rsidRDefault="00E04F4A">
            <w:pPr>
              <w:adjustRightInd w:val="0"/>
              <w:snapToGrid w:val="0"/>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电缆测温装置</w:t>
            </w:r>
          </w:p>
        </w:tc>
        <w:tc>
          <w:tcPr>
            <w:tcW w:w="1658" w:type="dxa"/>
            <w:vAlign w:val="center"/>
          </w:tcPr>
          <w:p w:rsidR="00160294" w:rsidRDefault="00E04F4A">
            <w:pPr>
              <w:adjustRightInd w:val="0"/>
              <w:snapToGrid w:val="0"/>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测温传感器</w:t>
            </w:r>
          </w:p>
        </w:tc>
        <w:tc>
          <w:tcPr>
            <w:tcW w:w="1134" w:type="dxa"/>
            <w:vAlign w:val="center"/>
          </w:tcPr>
          <w:p w:rsidR="00160294" w:rsidRDefault="00E04F4A">
            <w:pPr>
              <w:pStyle w:val="af0"/>
              <w:adjustRightInd w:val="0"/>
              <w:snapToGrid w:val="0"/>
              <w:ind w:firstLineChars="0" w:firstLine="0"/>
              <w:jc w:val="center"/>
              <w:rPr>
                <w:rFonts w:asciiTheme="minorEastAsia" w:eastAsiaTheme="minorEastAsia" w:hAnsiTheme="minorEastAsia" w:cs="Arial"/>
                <w:szCs w:val="21"/>
              </w:rPr>
            </w:pPr>
            <w:r>
              <w:rPr>
                <w:rFonts w:asciiTheme="minorEastAsia" w:eastAsiaTheme="minorEastAsia" w:hAnsiTheme="minorEastAsia" w:cs="Arial" w:hint="eastAsia"/>
                <w:szCs w:val="21"/>
              </w:rPr>
              <w:t>个</w:t>
            </w:r>
          </w:p>
        </w:tc>
        <w:tc>
          <w:tcPr>
            <w:tcW w:w="1134" w:type="dxa"/>
            <w:vAlign w:val="center"/>
          </w:tcPr>
          <w:p w:rsidR="00160294" w:rsidRDefault="00E04F4A">
            <w:pPr>
              <w:pStyle w:val="af0"/>
              <w:adjustRightInd w:val="0"/>
              <w:snapToGrid w:val="0"/>
              <w:ind w:firstLineChars="0" w:firstLine="0"/>
              <w:jc w:val="center"/>
              <w:rPr>
                <w:rFonts w:asciiTheme="minorEastAsia" w:eastAsiaTheme="minorEastAsia" w:hAnsiTheme="minorEastAsia" w:cs="Arial"/>
                <w:szCs w:val="21"/>
              </w:rPr>
            </w:pPr>
            <w:r>
              <w:rPr>
                <w:rFonts w:asciiTheme="minorEastAsia" w:eastAsiaTheme="minorEastAsia" w:hAnsiTheme="minorEastAsia" w:cs="Arial"/>
                <w:szCs w:val="21"/>
              </w:rPr>
              <w:t>6</w:t>
            </w:r>
          </w:p>
        </w:tc>
        <w:tc>
          <w:tcPr>
            <w:tcW w:w="2835" w:type="dxa"/>
            <w:vAlign w:val="center"/>
          </w:tcPr>
          <w:p w:rsidR="00160294" w:rsidRDefault="00E04F4A">
            <w:pPr>
              <w:pStyle w:val="af0"/>
              <w:adjustRightInd w:val="0"/>
              <w:snapToGrid w:val="0"/>
              <w:ind w:firstLineChars="0" w:firstLine="0"/>
              <w:jc w:val="center"/>
              <w:rPr>
                <w:rFonts w:asciiTheme="minorEastAsia" w:eastAsiaTheme="minorEastAsia" w:hAnsiTheme="minorEastAsia" w:cs="Arial"/>
                <w:szCs w:val="21"/>
              </w:rPr>
            </w:pPr>
            <w:r>
              <w:rPr>
                <w:rFonts w:asciiTheme="minorEastAsia" w:eastAsiaTheme="minorEastAsia" w:hAnsiTheme="minorEastAsia" w:cs="Arial" w:hint="eastAsia"/>
                <w:szCs w:val="21"/>
              </w:rPr>
              <w:t>仅空调进线柜进、出线电缆</w:t>
            </w:r>
            <w:r>
              <w:rPr>
                <w:rFonts w:asciiTheme="minorEastAsia" w:eastAsiaTheme="minorEastAsia" w:hAnsiTheme="minorEastAsia" w:cs="Arial"/>
                <w:szCs w:val="21"/>
              </w:rPr>
              <w:t>/母排，各1个</w:t>
            </w:r>
          </w:p>
        </w:tc>
      </w:tr>
      <w:tr w:rsidR="00160294">
        <w:tc>
          <w:tcPr>
            <w:tcW w:w="567" w:type="dxa"/>
            <w:vAlign w:val="center"/>
          </w:tcPr>
          <w:p w:rsidR="00160294" w:rsidRDefault="00E04F4A">
            <w:pPr>
              <w:pStyle w:val="af0"/>
              <w:adjustRightInd w:val="0"/>
              <w:snapToGrid w:val="0"/>
              <w:ind w:firstLineChars="0" w:firstLine="0"/>
              <w:jc w:val="center"/>
              <w:rPr>
                <w:rFonts w:asciiTheme="minorEastAsia" w:eastAsiaTheme="minorEastAsia" w:hAnsiTheme="minorEastAsia" w:cs="Arial"/>
                <w:szCs w:val="21"/>
              </w:rPr>
            </w:pPr>
            <w:r>
              <w:rPr>
                <w:rFonts w:asciiTheme="minorEastAsia" w:eastAsiaTheme="minorEastAsia" w:hAnsiTheme="minorEastAsia" w:cs="Arial"/>
                <w:szCs w:val="21"/>
              </w:rPr>
              <w:t>2</w:t>
            </w:r>
          </w:p>
        </w:tc>
        <w:tc>
          <w:tcPr>
            <w:tcW w:w="1177" w:type="dxa"/>
            <w:vMerge/>
            <w:vAlign w:val="center"/>
          </w:tcPr>
          <w:p w:rsidR="00160294" w:rsidRDefault="00160294">
            <w:pPr>
              <w:adjustRightInd w:val="0"/>
              <w:snapToGrid w:val="0"/>
              <w:spacing w:line="240" w:lineRule="auto"/>
              <w:ind w:firstLineChars="0" w:firstLine="0"/>
              <w:jc w:val="center"/>
              <w:rPr>
                <w:rFonts w:asciiTheme="minorEastAsia" w:hAnsiTheme="minorEastAsia"/>
                <w:sz w:val="21"/>
                <w:szCs w:val="21"/>
              </w:rPr>
            </w:pPr>
          </w:p>
        </w:tc>
        <w:tc>
          <w:tcPr>
            <w:tcW w:w="1658" w:type="dxa"/>
            <w:vAlign w:val="center"/>
          </w:tcPr>
          <w:p w:rsidR="00160294" w:rsidRDefault="00E04F4A">
            <w:pPr>
              <w:adjustRightInd w:val="0"/>
              <w:snapToGrid w:val="0"/>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测温接收装置</w:t>
            </w:r>
          </w:p>
        </w:tc>
        <w:tc>
          <w:tcPr>
            <w:tcW w:w="1134" w:type="dxa"/>
            <w:vAlign w:val="center"/>
          </w:tcPr>
          <w:p w:rsidR="00160294" w:rsidRDefault="00E04F4A">
            <w:pPr>
              <w:spacing w:line="240" w:lineRule="auto"/>
              <w:ind w:firstLineChars="0" w:firstLine="0"/>
              <w:jc w:val="center"/>
              <w:rPr>
                <w:rFonts w:asciiTheme="minorEastAsia" w:hAnsiTheme="minorEastAsia" w:cs="Arial"/>
                <w:sz w:val="21"/>
                <w:szCs w:val="21"/>
              </w:rPr>
            </w:pPr>
            <w:r>
              <w:rPr>
                <w:rFonts w:asciiTheme="minorEastAsia" w:hAnsiTheme="minorEastAsia" w:cs="Arial" w:hint="eastAsia"/>
                <w:sz w:val="21"/>
                <w:szCs w:val="21"/>
              </w:rPr>
              <w:t>台</w:t>
            </w:r>
          </w:p>
        </w:tc>
        <w:tc>
          <w:tcPr>
            <w:tcW w:w="1134" w:type="dxa"/>
            <w:vAlign w:val="center"/>
          </w:tcPr>
          <w:p w:rsidR="00160294" w:rsidRDefault="00E04F4A">
            <w:pPr>
              <w:pStyle w:val="af0"/>
              <w:adjustRightInd w:val="0"/>
              <w:snapToGrid w:val="0"/>
              <w:ind w:firstLineChars="0" w:firstLine="0"/>
              <w:jc w:val="center"/>
              <w:rPr>
                <w:rFonts w:asciiTheme="minorEastAsia" w:eastAsiaTheme="minorEastAsia" w:hAnsiTheme="minorEastAsia" w:cs="Arial"/>
                <w:szCs w:val="21"/>
              </w:rPr>
            </w:pPr>
            <w:r>
              <w:rPr>
                <w:rFonts w:asciiTheme="minorEastAsia" w:eastAsiaTheme="minorEastAsia" w:hAnsiTheme="minorEastAsia" w:cs="Arial"/>
                <w:szCs w:val="21"/>
              </w:rPr>
              <w:t>1</w:t>
            </w:r>
          </w:p>
        </w:tc>
        <w:tc>
          <w:tcPr>
            <w:tcW w:w="2835" w:type="dxa"/>
            <w:vAlign w:val="center"/>
          </w:tcPr>
          <w:p w:rsidR="00160294" w:rsidRDefault="00E04F4A">
            <w:pPr>
              <w:pStyle w:val="af0"/>
              <w:adjustRightInd w:val="0"/>
              <w:snapToGrid w:val="0"/>
              <w:ind w:firstLineChars="0" w:firstLine="0"/>
              <w:jc w:val="center"/>
              <w:rPr>
                <w:rFonts w:asciiTheme="minorEastAsia" w:eastAsiaTheme="minorEastAsia" w:hAnsiTheme="minorEastAsia" w:cs="Arial"/>
                <w:szCs w:val="21"/>
              </w:rPr>
            </w:pPr>
            <w:r>
              <w:rPr>
                <w:rFonts w:asciiTheme="minorEastAsia" w:eastAsiaTheme="minorEastAsia" w:hAnsiTheme="minorEastAsia" w:cs="Arial" w:hint="eastAsia"/>
                <w:szCs w:val="21"/>
              </w:rPr>
              <w:t>按需配置</w:t>
            </w:r>
          </w:p>
        </w:tc>
      </w:tr>
      <w:tr w:rsidR="00160294">
        <w:tc>
          <w:tcPr>
            <w:tcW w:w="567" w:type="dxa"/>
            <w:vAlign w:val="center"/>
          </w:tcPr>
          <w:p w:rsidR="00160294" w:rsidRDefault="00E04F4A">
            <w:pPr>
              <w:pStyle w:val="af0"/>
              <w:adjustRightInd w:val="0"/>
              <w:snapToGrid w:val="0"/>
              <w:ind w:firstLineChars="0" w:firstLine="0"/>
              <w:jc w:val="center"/>
              <w:rPr>
                <w:rFonts w:asciiTheme="minorEastAsia" w:eastAsiaTheme="minorEastAsia" w:hAnsiTheme="minorEastAsia" w:cs="Arial"/>
                <w:szCs w:val="21"/>
              </w:rPr>
            </w:pPr>
            <w:r>
              <w:rPr>
                <w:rFonts w:asciiTheme="minorEastAsia" w:eastAsiaTheme="minorEastAsia" w:hAnsiTheme="minorEastAsia" w:cs="Arial"/>
                <w:szCs w:val="21"/>
              </w:rPr>
              <w:t>3</w:t>
            </w:r>
          </w:p>
        </w:tc>
        <w:tc>
          <w:tcPr>
            <w:tcW w:w="2835" w:type="dxa"/>
            <w:gridSpan w:val="2"/>
            <w:vAlign w:val="center"/>
          </w:tcPr>
          <w:p w:rsidR="00160294" w:rsidRDefault="00E04F4A">
            <w:pPr>
              <w:adjustRightInd w:val="0"/>
              <w:snapToGrid w:val="0"/>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断路器状态识别</w:t>
            </w:r>
          </w:p>
        </w:tc>
        <w:tc>
          <w:tcPr>
            <w:tcW w:w="1134" w:type="dxa"/>
            <w:vAlign w:val="center"/>
          </w:tcPr>
          <w:p w:rsidR="00160294" w:rsidRDefault="00E04F4A">
            <w:pPr>
              <w:adjustRightInd w:val="0"/>
              <w:snapToGrid w:val="0"/>
              <w:spacing w:line="240" w:lineRule="auto"/>
              <w:ind w:firstLineChars="0" w:firstLine="0"/>
              <w:jc w:val="center"/>
              <w:rPr>
                <w:rFonts w:asciiTheme="minorEastAsia" w:hAnsiTheme="minorEastAsia"/>
                <w:sz w:val="21"/>
                <w:szCs w:val="21"/>
              </w:rPr>
            </w:pPr>
            <w:r>
              <w:rPr>
                <w:rFonts w:asciiTheme="minorEastAsia" w:hAnsiTheme="minorEastAsia" w:cs="Arial" w:hint="eastAsia"/>
                <w:sz w:val="21"/>
                <w:szCs w:val="21"/>
              </w:rPr>
              <w:t>台</w:t>
            </w:r>
          </w:p>
        </w:tc>
        <w:tc>
          <w:tcPr>
            <w:tcW w:w="1134" w:type="dxa"/>
            <w:vAlign w:val="center"/>
          </w:tcPr>
          <w:p w:rsidR="00160294" w:rsidRDefault="00160294">
            <w:pPr>
              <w:pStyle w:val="af0"/>
              <w:adjustRightInd w:val="0"/>
              <w:snapToGrid w:val="0"/>
              <w:ind w:firstLineChars="0" w:firstLine="0"/>
              <w:jc w:val="center"/>
              <w:outlineLvl w:val="2"/>
              <w:rPr>
                <w:rFonts w:asciiTheme="minorEastAsia" w:eastAsiaTheme="minorEastAsia" w:hAnsiTheme="minorEastAsia" w:cs="Arial"/>
                <w:szCs w:val="21"/>
              </w:rPr>
            </w:pPr>
          </w:p>
        </w:tc>
        <w:tc>
          <w:tcPr>
            <w:tcW w:w="2835" w:type="dxa"/>
            <w:vAlign w:val="center"/>
          </w:tcPr>
          <w:p w:rsidR="00160294" w:rsidRDefault="00E04F4A">
            <w:pPr>
              <w:pStyle w:val="af0"/>
              <w:adjustRightInd w:val="0"/>
              <w:snapToGrid w:val="0"/>
              <w:ind w:firstLineChars="0" w:firstLine="0"/>
              <w:jc w:val="center"/>
              <w:rPr>
                <w:rFonts w:asciiTheme="minorEastAsia" w:eastAsiaTheme="minorEastAsia" w:hAnsiTheme="minorEastAsia" w:cs="Arial"/>
                <w:szCs w:val="21"/>
              </w:rPr>
            </w:pPr>
            <w:r>
              <w:rPr>
                <w:rFonts w:asciiTheme="minorEastAsia" w:eastAsiaTheme="minorEastAsia" w:hAnsiTheme="minorEastAsia" w:cs="Arial" w:hint="eastAsia"/>
                <w:szCs w:val="21"/>
              </w:rPr>
              <w:t>每</w:t>
            </w:r>
            <w:r>
              <w:rPr>
                <w:rFonts w:asciiTheme="minorEastAsia" w:eastAsiaTheme="minorEastAsia" w:hAnsiTheme="minorEastAsia" w:cs="Arial"/>
                <w:szCs w:val="21"/>
              </w:rPr>
              <w:t>3台开关柜一个摄像头</w:t>
            </w:r>
          </w:p>
        </w:tc>
      </w:tr>
      <w:tr w:rsidR="00160294">
        <w:tc>
          <w:tcPr>
            <w:tcW w:w="567" w:type="dxa"/>
            <w:vAlign w:val="center"/>
          </w:tcPr>
          <w:p w:rsidR="00160294" w:rsidRDefault="00E04F4A">
            <w:pPr>
              <w:pStyle w:val="af0"/>
              <w:adjustRightInd w:val="0"/>
              <w:snapToGrid w:val="0"/>
              <w:ind w:firstLineChars="0" w:firstLine="0"/>
              <w:jc w:val="center"/>
              <w:rPr>
                <w:rFonts w:asciiTheme="minorEastAsia" w:eastAsiaTheme="minorEastAsia" w:hAnsiTheme="minorEastAsia" w:cs="Arial"/>
                <w:szCs w:val="21"/>
              </w:rPr>
            </w:pPr>
            <w:r>
              <w:rPr>
                <w:rFonts w:asciiTheme="minorEastAsia" w:eastAsiaTheme="minorEastAsia" w:hAnsiTheme="minorEastAsia" w:cs="Arial"/>
                <w:szCs w:val="21"/>
              </w:rPr>
              <w:t>4</w:t>
            </w:r>
          </w:p>
        </w:tc>
        <w:tc>
          <w:tcPr>
            <w:tcW w:w="2835" w:type="dxa"/>
            <w:gridSpan w:val="2"/>
            <w:vAlign w:val="center"/>
          </w:tcPr>
          <w:p w:rsidR="00160294" w:rsidRDefault="00E04F4A">
            <w:pPr>
              <w:adjustRightInd w:val="0"/>
              <w:snapToGrid w:val="0"/>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房间环境视频监控</w:t>
            </w:r>
          </w:p>
        </w:tc>
        <w:tc>
          <w:tcPr>
            <w:tcW w:w="1134" w:type="dxa"/>
            <w:vAlign w:val="center"/>
          </w:tcPr>
          <w:p w:rsidR="00160294" w:rsidRDefault="00E04F4A">
            <w:pPr>
              <w:adjustRightInd w:val="0"/>
              <w:snapToGrid w:val="0"/>
              <w:spacing w:line="240" w:lineRule="auto"/>
              <w:ind w:firstLineChars="0" w:firstLine="0"/>
              <w:jc w:val="center"/>
              <w:rPr>
                <w:rFonts w:asciiTheme="minorEastAsia" w:hAnsiTheme="minorEastAsia"/>
                <w:sz w:val="21"/>
                <w:szCs w:val="21"/>
              </w:rPr>
            </w:pPr>
            <w:r>
              <w:rPr>
                <w:rFonts w:asciiTheme="minorEastAsia" w:hAnsiTheme="minorEastAsia" w:cs="Arial" w:hint="eastAsia"/>
                <w:sz w:val="21"/>
                <w:szCs w:val="21"/>
              </w:rPr>
              <w:t>台</w:t>
            </w:r>
          </w:p>
        </w:tc>
        <w:tc>
          <w:tcPr>
            <w:tcW w:w="1134" w:type="dxa"/>
            <w:vAlign w:val="center"/>
          </w:tcPr>
          <w:p w:rsidR="00160294" w:rsidRDefault="00160294">
            <w:pPr>
              <w:pStyle w:val="af0"/>
              <w:adjustRightInd w:val="0"/>
              <w:snapToGrid w:val="0"/>
              <w:ind w:firstLineChars="0" w:firstLine="0"/>
              <w:jc w:val="center"/>
              <w:outlineLvl w:val="2"/>
              <w:rPr>
                <w:rFonts w:asciiTheme="minorEastAsia" w:eastAsiaTheme="minorEastAsia" w:hAnsiTheme="minorEastAsia" w:cs="Arial"/>
                <w:szCs w:val="21"/>
              </w:rPr>
            </w:pPr>
          </w:p>
        </w:tc>
        <w:tc>
          <w:tcPr>
            <w:tcW w:w="2835" w:type="dxa"/>
            <w:vAlign w:val="center"/>
          </w:tcPr>
          <w:p w:rsidR="00160294" w:rsidRDefault="00E04F4A">
            <w:pPr>
              <w:pStyle w:val="af0"/>
              <w:adjustRightInd w:val="0"/>
              <w:snapToGrid w:val="0"/>
              <w:ind w:firstLineChars="0" w:firstLine="0"/>
              <w:jc w:val="center"/>
              <w:rPr>
                <w:rFonts w:asciiTheme="minorEastAsia" w:eastAsiaTheme="minorEastAsia" w:hAnsiTheme="minorEastAsia" w:cs="Arial"/>
                <w:szCs w:val="21"/>
              </w:rPr>
            </w:pPr>
            <w:r>
              <w:rPr>
                <w:rFonts w:asciiTheme="minorEastAsia" w:eastAsiaTheme="minorEastAsia" w:hAnsiTheme="minorEastAsia" w:cs="Arial" w:hint="eastAsia"/>
                <w:szCs w:val="21"/>
              </w:rPr>
              <w:t>摄像头拍摄视角对该房间全域覆盖，数量根据需求配置</w:t>
            </w:r>
          </w:p>
        </w:tc>
      </w:tr>
    </w:tbl>
    <w:p w:rsidR="00160294" w:rsidRDefault="00E04F4A">
      <w:pPr>
        <w:pStyle w:val="3"/>
      </w:pPr>
      <w:bookmarkStart w:id="69" w:name="_Toc195464836"/>
      <w:bookmarkStart w:id="70" w:name="_Toc196755193"/>
      <w:r>
        <w:rPr>
          <w:rFonts w:hint="eastAsia"/>
        </w:rPr>
        <w:t>数字孪生分系统要求</w:t>
      </w:r>
      <w:bookmarkEnd w:id="69"/>
      <w:bookmarkEnd w:id="70"/>
    </w:p>
    <w:p w:rsidR="00160294" w:rsidRDefault="00E04F4A">
      <w:pPr>
        <w:pStyle w:val="4"/>
      </w:pPr>
      <w:r>
        <w:rPr>
          <w:rFonts w:hint="eastAsia"/>
        </w:rPr>
        <w:t>总体</w:t>
      </w:r>
      <w:r>
        <w:t>要求</w:t>
      </w:r>
    </w:p>
    <w:p w:rsidR="00160294" w:rsidRDefault="00E04F4A">
      <w:pPr>
        <w:ind w:firstLine="480"/>
      </w:pPr>
      <w:r>
        <w:t>利用三维建模软件，对园区进行外观精细建模。模型要准确反映实体的外观、尺寸、材质等特征，同时考虑到实体在不同状态下的变化。</w:t>
      </w:r>
    </w:p>
    <w:p w:rsidR="00160294" w:rsidRDefault="00E04F4A">
      <w:pPr>
        <w:ind w:firstLine="480"/>
        <w:rPr>
          <w:rFonts w:ascii="MS Gothic" w:hAnsi="MS Gothic" w:cs="MS Gothic"/>
        </w:rPr>
      </w:pPr>
      <w:r>
        <w:rPr>
          <w:rFonts w:hint="eastAsia"/>
        </w:rPr>
        <w:t>对于园区内的配电系统建立系统拓扑模型，明确各组件之间的连接关系和能量流动路径，为后续的系统分析和模拟提供基础。</w:t>
      </w:r>
      <w:r>
        <w:rPr>
          <w:rFonts w:ascii="MS Gothic" w:hAnsi="MS Gothic" w:cs="MS Gothic"/>
        </w:rPr>
        <w:t>​</w:t>
      </w:r>
    </w:p>
    <w:p w:rsidR="00160294" w:rsidRDefault="00E04F4A">
      <w:pPr>
        <w:pStyle w:val="4"/>
      </w:pPr>
      <w:r>
        <w:lastRenderedPageBreak/>
        <w:t>数字孪生底座建设</w:t>
      </w:r>
    </w:p>
    <w:p w:rsidR="00160294" w:rsidRDefault="00E04F4A">
      <w:pPr>
        <w:pStyle w:val="ab"/>
        <w:numPr>
          <w:ilvl w:val="0"/>
          <w:numId w:val="38"/>
        </w:numPr>
        <w:ind w:left="0" w:firstLine="480"/>
        <w:rPr>
          <w:rFonts w:asciiTheme="minorEastAsia" w:hAnsiTheme="minorEastAsia"/>
        </w:rPr>
      </w:pPr>
      <w:r>
        <w:rPr>
          <w:rFonts w:asciiTheme="minorEastAsia" w:hAnsiTheme="minorEastAsia" w:hint="eastAsia"/>
        </w:rPr>
        <w:t>园区地图数据采集</w:t>
      </w:r>
    </w:p>
    <w:p w:rsidR="00160294" w:rsidRDefault="00E04F4A">
      <w:pPr>
        <w:ind w:firstLine="480"/>
      </w:pPr>
      <w:r>
        <w:rPr>
          <w:rFonts w:hint="eastAsia"/>
        </w:rPr>
        <w:t>优化园区基础地理电子地图资源，该地图符合国际通用标准的电子地图格式，并能够支持业内主流</w:t>
      </w:r>
      <w:r>
        <w:t>GIS平台标准格式。借此补强目前园区内基础地理电子地图的现势性、丰富度，解决位置显示、周边信息、地理定位、信息展示等应用功能需求，并作为数字孪生底图重要数据源。</w:t>
      </w:r>
    </w:p>
    <w:p w:rsidR="00160294" w:rsidRDefault="00E04F4A">
      <w:pPr>
        <w:pStyle w:val="ab"/>
        <w:numPr>
          <w:ilvl w:val="0"/>
          <w:numId w:val="39"/>
        </w:numPr>
        <w:ind w:firstLineChars="0"/>
      </w:pPr>
      <w:r>
        <w:t>矢量二维地图</w:t>
      </w:r>
    </w:p>
    <w:p w:rsidR="00160294" w:rsidRDefault="00E04F4A">
      <w:pPr>
        <w:pStyle w:val="ab"/>
        <w:numPr>
          <w:ilvl w:val="0"/>
          <w:numId w:val="40"/>
        </w:numPr>
        <w:ind w:left="0" w:firstLine="480"/>
      </w:pPr>
      <w:r>
        <w:rPr>
          <w:rFonts w:hint="eastAsia"/>
        </w:rPr>
        <w:t>数据范围：</w:t>
      </w:r>
      <w:r>
        <w:t>1:2000以上比例尺园区范围。</w:t>
      </w:r>
    </w:p>
    <w:p w:rsidR="00160294" w:rsidRDefault="00E04F4A">
      <w:pPr>
        <w:pStyle w:val="ab"/>
        <w:numPr>
          <w:ilvl w:val="0"/>
          <w:numId w:val="40"/>
        </w:numPr>
        <w:ind w:left="0" w:firstLine="480"/>
      </w:pPr>
      <w:r>
        <w:rPr>
          <w:rFonts w:hint="eastAsia"/>
        </w:rPr>
        <w:t>坐标系：</w:t>
      </w:r>
      <w:r>
        <w:t>CGCS2000坐标</w:t>
      </w:r>
    </w:p>
    <w:p w:rsidR="00160294" w:rsidRDefault="00E04F4A">
      <w:pPr>
        <w:pStyle w:val="ab"/>
        <w:numPr>
          <w:ilvl w:val="0"/>
          <w:numId w:val="40"/>
        </w:numPr>
        <w:ind w:left="0" w:firstLine="480"/>
      </w:pPr>
      <w:r>
        <w:rPr>
          <w:rFonts w:hint="eastAsia"/>
        </w:rPr>
        <w:t>数据时效性：最新版</w:t>
      </w:r>
    </w:p>
    <w:p w:rsidR="00160294" w:rsidRDefault="00E04F4A">
      <w:pPr>
        <w:pStyle w:val="ab"/>
        <w:numPr>
          <w:ilvl w:val="0"/>
          <w:numId w:val="40"/>
        </w:numPr>
        <w:ind w:left="0" w:firstLine="480"/>
      </w:pPr>
      <w:r>
        <w:rPr>
          <w:rFonts w:hint="eastAsia"/>
        </w:rPr>
        <w:t>数据格式：</w:t>
      </w:r>
      <w:r>
        <w:t>Shapefile（.shp）格式</w:t>
      </w:r>
    </w:p>
    <w:p w:rsidR="00160294" w:rsidRDefault="00E04F4A">
      <w:pPr>
        <w:pStyle w:val="ab"/>
        <w:numPr>
          <w:ilvl w:val="0"/>
          <w:numId w:val="39"/>
        </w:numPr>
        <w:ind w:firstLineChars="0"/>
      </w:pPr>
      <w:r>
        <w:t>影像地图</w:t>
      </w:r>
    </w:p>
    <w:p w:rsidR="00160294" w:rsidRDefault="00E04F4A">
      <w:pPr>
        <w:ind w:firstLine="480"/>
      </w:pPr>
      <w:r>
        <w:rPr>
          <w:rFonts w:hint="eastAsia"/>
        </w:rPr>
        <w:t>影像地图反应真实地表面貌，能够宏观、真实掌握园区地理环境及城市状况，时效性最新影像成果，</w:t>
      </w:r>
      <w:r>
        <w:t>遵循CGCS2000坐标系标准</w:t>
      </w:r>
      <w:r>
        <w:rPr>
          <w:rFonts w:hint="eastAsia"/>
        </w:rPr>
        <w:t>。</w:t>
      </w:r>
    </w:p>
    <w:p w:rsidR="00160294" w:rsidRDefault="00E04F4A">
      <w:pPr>
        <w:pStyle w:val="ab"/>
        <w:numPr>
          <w:ilvl w:val="0"/>
          <w:numId w:val="39"/>
        </w:numPr>
        <w:ind w:firstLineChars="0"/>
      </w:pPr>
      <w:r>
        <w:t>倾斜摄影数据</w:t>
      </w:r>
    </w:p>
    <w:p w:rsidR="00160294" w:rsidRDefault="00E04F4A">
      <w:pPr>
        <w:ind w:firstLine="480"/>
      </w:pPr>
      <w:r>
        <w:rPr>
          <w:rFonts w:hint="eastAsia"/>
        </w:rPr>
        <w:t>通过无人机航拍采集园区三维倾斜摄影建模，精度达到</w:t>
      </w:r>
      <w:r>
        <w:t>0.1米面积</w:t>
      </w:r>
      <w:r>
        <w:rPr>
          <w:rFonts w:hint="eastAsia"/>
        </w:rPr>
        <w:t>。</w:t>
      </w:r>
    </w:p>
    <w:p w:rsidR="00160294" w:rsidRDefault="00E04F4A">
      <w:pPr>
        <w:pStyle w:val="ab"/>
        <w:numPr>
          <w:ilvl w:val="0"/>
          <w:numId w:val="39"/>
        </w:numPr>
        <w:ind w:firstLineChars="0"/>
      </w:pPr>
      <w:r>
        <w:t>高精度地形数据</w:t>
      </w:r>
    </w:p>
    <w:p w:rsidR="00160294" w:rsidRDefault="00E04F4A">
      <w:pPr>
        <w:ind w:firstLine="480"/>
      </w:pPr>
      <w:r>
        <w:rPr>
          <w:rFonts w:hint="eastAsia"/>
        </w:rPr>
        <w:t>地形数据支持，精度达到</w:t>
      </w:r>
      <w:r>
        <w:t>12.5m。</w:t>
      </w:r>
    </w:p>
    <w:p w:rsidR="00160294" w:rsidRDefault="00E04F4A">
      <w:pPr>
        <w:pStyle w:val="ab"/>
        <w:numPr>
          <w:ilvl w:val="0"/>
          <w:numId w:val="38"/>
        </w:numPr>
        <w:ind w:left="0" w:firstLine="480"/>
      </w:pPr>
      <w:r>
        <w:rPr>
          <w:rFonts w:asciiTheme="minorEastAsia" w:hAnsiTheme="minorEastAsia" w:hint="eastAsia"/>
        </w:rPr>
        <w:t>园区体征模型制作</w:t>
      </w:r>
      <w:r>
        <w:rPr>
          <w:rFonts w:hint="eastAsia"/>
        </w:rPr>
        <w:t>。</w:t>
      </w:r>
    </w:p>
    <w:p w:rsidR="00160294" w:rsidRDefault="00E04F4A">
      <w:pPr>
        <w:ind w:firstLine="480"/>
      </w:pPr>
      <w:r>
        <w:t>基于地形、遥感影像、电子地图、建筑白模构建，含路网、山脉、水系、植被、建筑、行政区界、地标等地理要素，还原园区三维空间体征。</w:t>
      </w:r>
    </w:p>
    <w:p w:rsidR="00160294" w:rsidRDefault="00E04F4A">
      <w:pPr>
        <w:pStyle w:val="ab"/>
        <w:numPr>
          <w:ilvl w:val="0"/>
          <w:numId w:val="38"/>
        </w:numPr>
        <w:ind w:left="0" w:firstLine="480"/>
      </w:pPr>
      <w:r>
        <w:t>园区核心区域精细化建模</w:t>
      </w:r>
    </w:p>
    <w:p w:rsidR="00160294" w:rsidRDefault="00E04F4A">
      <w:pPr>
        <w:ind w:firstLine="480"/>
      </w:pPr>
      <w:r>
        <w:t>地形、路网、铺装、景观真实还原，区域内建筑完整还原；支持重点区域场景拟真增强、细节丰富、渲染效果优化服务，包括对建筑、道路、地面、绿化、水系、设施小品等进行模型、材质、纹理优化。</w:t>
      </w:r>
    </w:p>
    <w:p w:rsidR="00160294" w:rsidRDefault="00E04F4A">
      <w:pPr>
        <w:pStyle w:val="4"/>
      </w:pPr>
      <w:r>
        <w:rPr>
          <w:rFonts w:hint="eastAsia"/>
        </w:rPr>
        <w:lastRenderedPageBreak/>
        <w:t>展示要求</w:t>
      </w:r>
    </w:p>
    <w:p w:rsidR="00160294" w:rsidRDefault="00E04F4A">
      <w:pPr>
        <w:ind w:firstLine="480"/>
      </w:pPr>
      <w:r>
        <w:rPr>
          <w:rFonts w:hint="eastAsia"/>
        </w:rPr>
        <w:t>基于地图呈现园区内各变电所空间布局，通过看板进行数据汇聚展示。支持双击地图站所标记进行三维场景切换，同时监控指标对应刷新，实现对变电所的展示。具体场景建设内容如下。</w:t>
      </w:r>
    </w:p>
    <w:p w:rsidR="00160294" w:rsidRDefault="00E04F4A">
      <w:pPr>
        <w:pStyle w:val="ab"/>
        <w:numPr>
          <w:ilvl w:val="0"/>
          <w:numId w:val="41"/>
        </w:numPr>
        <w:ind w:left="0" w:firstLine="480"/>
      </w:pPr>
      <w:r>
        <w:t>系统全景展示</w:t>
      </w:r>
    </w:p>
    <w:p w:rsidR="00160294" w:rsidRDefault="00E04F4A">
      <w:pPr>
        <w:ind w:firstLine="480"/>
      </w:pPr>
      <w:r>
        <w:rPr>
          <w:rFonts w:hint="eastAsia"/>
        </w:rPr>
        <w:t>建立本系统的全景示意图，运维人员可以手动对示意图进行放大、缩小、旋转、平移等操作，并支持双击站所标记进入场景，实现从全局到站所内部的穿透式展示。</w:t>
      </w:r>
    </w:p>
    <w:p w:rsidR="00160294" w:rsidRDefault="00E04F4A">
      <w:pPr>
        <w:pStyle w:val="ab"/>
        <w:numPr>
          <w:ilvl w:val="0"/>
          <w:numId w:val="41"/>
        </w:numPr>
        <w:ind w:left="0" w:firstLine="480"/>
      </w:pPr>
      <w:r>
        <w:rPr>
          <w:rFonts w:hint="eastAsia"/>
        </w:rPr>
        <w:t>变电所</w:t>
      </w:r>
      <w:r>
        <w:t>内设备展示</w:t>
      </w:r>
    </w:p>
    <w:p w:rsidR="00160294" w:rsidRDefault="00E04F4A">
      <w:pPr>
        <w:ind w:firstLine="480"/>
      </w:pPr>
      <w:r>
        <w:rPr>
          <w:rFonts w:hint="eastAsia"/>
        </w:rPr>
        <w:t>基于全景示意图展示园区内全部变电所分布。支持通过清单筛选变电所，单击变电所图标可查看变电所基本信息。双击变电所图标可进入三维场景。</w:t>
      </w:r>
    </w:p>
    <w:p w:rsidR="00160294" w:rsidRDefault="00E04F4A">
      <w:pPr>
        <w:ind w:firstLine="480"/>
      </w:pPr>
      <w:r>
        <w:rPr>
          <w:rFonts w:hint="eastAsia"/>
        </w:rPr>
        <w:t>三维呈现变电所建筑和一、二次设备，支持设备列表筛选、定位设备，提供图表展示负荷、功率因数、设备列表等信息。单击设备弹窗展示设备台账以及电气数据。</w:t>
      </w:r>
    </w:p>
    <w:p w:rsidR="00160294" w:rsidRDefault="00E04F4A">
      <w:pPr>
        <w:pStyle w:val="ab"/>
        <w:numPr>
          <w:ilvl w:val="0"/>
          <w:numId w:val="41"/>
        </w:numPr>
        <w:ind w:left="0" w:firstLine="480"/>
      </w:pPr>
      <w:r>
        <w:t>故障信息展示</w:t>
      </w:r>
    </w:p>
    <w:p w:rsidR="00160294" w:rsidRDefault="00E04F4A">
      <w:pPr>
        <w:ind w:firstLine="480"/>
      </w:pPr>
      <w:r>
        <w:rPr>
          <w:rFonts w:hint="eastAsia"/>
        </w:rPr>
        <w:t>对园区内所内供电设备的故障信息进行展示，并通过与示意图结合，实现故障的空间定位、告警范围的可视化呈现。</w:t>
      </w:r>
    </w:p>
    <w:p w:rsidR="00160294" w:rsidRDefault="00E04F4A">
      <w:pPr>
        <w:pStyle w:val="ab"/>
        <w:numPr>
          <w:ilvl w:val="0"/>
          <w:numId w:val="41"/>
        </w:numPr>
        <w:ind w:left="0" w:firstLine="480"/>
      </w:pPr>
      <w:r>
        <w:t>视频信息展示</w:t>
      </w:r>
    </w:p>
    <w:p w:rsidR="00160294" w:rsidRDefault="00E04F4A">
      <w:pPr>
        <w:ind w:firstLine="480"/>
      </w:pPr>
      <w:r>
        <w:rPr>
          <w:rFonts w:hint="eastAsia"/>
        </w:rPr>
        <w:t>在三维可视化界面中直观展示摄像头布局、通过三维模型上标识摄像头的位置分布，并可点击切换至当前选择摄像头的视角，实时显示视频画面</w:t>
      </w:r>
    </w:p>
    <w:p w:rsidR="00160294" w:rsidRDefault="00E04F4A">
      <w:pPr>
        <w:pStyle w:val="ab"/>
        <w:numPr>
          <w:ilvl w:val="0"/>
          <w:numId w:val="41"/>
        </w:numPr>
        <w:ind w:left="0" w:firstLine="480"/>
      </w:pPr>
      <w:r>
        <w:t>全景漫游展示</w:t>
      </w:r>
    </w:p>
    <w:p w:rsidR="00160294" w:rsidRDefault="00E04F4A">
      <w:pPr>
        <w:ind w:firstLine="480"/>
      </w:pPr>
      <w:r>
        <w:rPr>
          <w:rFonts w:hint="eastAsia"/>
        </w:rPr>
        <w:t>支持从房间、设备级等视角切入查看对象，如从空中俯视、</w:t>
      </w:r>
      <w:r>
        <w:t>360度旋转。</w:t>
      </w:r>
    </w:p>
    <w:p w:rsidR="00160294" w:rsidRDefault="00E04F4A">
      <w:pPr>
        <w:ind w:firstLine="480"/>
      </w:pPr>
      <w:r>
        <w:rPr>
          <w:rFonts w:hint="eastAsia"/>
        </w:rPr>
        <w:t>提供放大、缩小、平移、场景旋转、漫游等功能；</w:t>
      </w:r>
    </w:p>
    <w:p w:rsidR="00160294" w:rsidRDefault="00E04F4A">
      <w:pPr>
        <w:ind w:firstLine="480"/>
      </w:pPr>
      <w:r>
        <w:rPr>
          <w:rFonts w:hint="eastAsia"/>
        </w:rPr>
        <w:t>设备浏览：</w:t>
      </w:r>
      <w:r>
        <w:t>可通过三维漫游的方式进入室内，对室内设施设备进行浏览；</w:t>
      </w:r>
    </w:p>
    <w:p w:rsidR="00160294" w:rsidRDefault="00E04F4A">
      <w:pPr>
        <w:ind w:firstLine="480"/>
      </w:pPr>
      <w:r>
        <w:rPr>
          <w:rFonts w:hint="eastAsia"/>
        </w:rPr>
        <w:t>视点导航：可通过视点导航功能，快速进入主要区域进行浏览及其他操作。</w:t>
      </w:r>
    </w:p>
    <w:p w:rsidR="00160294" w:rsidRDefault="00E04F4A">
      <w:pPr>
        <w:ind w:firstLine="480"/>
      </w:pPr>
      <w:r>
        <w:rPr>
          <w:rFonts w:hint="eastAsia"/>
        </w:rPr>
        <w:t>设备信息：选择设备，弹框显示设备的详细信息；</w:t>
      </w:r>
    </w:p>
    <w:p w:rsidR="00160294" w:rsidRDefault="00E04F4A">
      <w:pPr>
        <w:ind w:firstLine="480"/>
        <w:rPr>
          <w:rFonts w:asciiTheme="minorEastAsia" w:hAnsiTheme="minorEastAsia"/>
        </w:rPr>
      </w:pPr>
      <w:r>
        <w:rPr>
          <w:rFonts w:asciiTheme="minorEastAsia" w:hAnsiTheme="minorEastAsia" w:hint="eastAsia"/>
          <w:szCs w:val="32"/>
        </w:rPr>
        <w:t>设备定位：根据设备名，快速定位到相应的设备。</w:t>
      </w:r>
    </w:p>
    <w:p w:rsidR="00160294" w:rsidRDefault="00E04F4A">
      <w:pPr>
        <w:pStyle w:val="3"/>
      </w:pPr>
      <w:bookmarkStart w:id="71" w:name="_Toc195464837"/>
      <w:bookmarkStart w:id="72" w:name="_Toc196755194"/>
      <w:r>
        <w:rPr>
          <w:rFonts w:hint="eastAsia"/>
        </w:rPr>
        <w:lastRenderedPageBreak/>
        <w:t>能碳管理分系统要求</w:t>
      </w:r>
      <w:bookmarkEnd w:id="71"/>
      <w:bookmarkEnd w:id="72"/>
    </w:p>
    <w:p w:rsidR="00160294" w:rsidRDefault="00E04F4A">
      <w:pPr>
        <w:pStyle w:val="4"/>
      </w:pPr>
      <w:r>
        <w:rPr>
          <w:rFonts w:hint="eastAsia"/>
        </w:rPr>
        <w:t>电力能源数据采集与监测</w:t>
      </w:r>
    </w:p>
    <w:p w:rsidR="00160294" w:rsidRDefault="00E04F4A">
      <w:pPr>
        <w:ind w:firstLine="480"/>
      </w:pPr>
      <w:r>
        <w:rPr>
          <w:rFonts w:hint="eastAsia"/>
        </w:rPr>
        <w:t>采集园区内电力能源信息。通过实时获取智能电力仪表的电力能源消耗数据，并将数据上传至集控平台进行集中管理和分析。对电力能源消耗数据进行实时监测和可视化展示，以图表、报表等形式直观呈现电力能源消耗情况，帮助管理人员及时了解电力能源使用现状。</w:t>
      </w:r>
    </w:p>
    <w:p w:rsidR="00160294" w:rsidRDefault="00E04F4A">
      <w:pPr>
        <w:pStyle w:val="4"/>
      </w:pPr>
      <w:r>
        <w:rPr>
          <w:rFonts w:hint="eastAsia"/>
        </w:rPr>
        <w:t>电力能源分析与优化</w:t>
      </w:r>
    </w:p>
    <w:p w:rsidR="00160294" w:rsidRDefault="00E04F4A">
      <w:pPr>
        <w:ind w:firstLine="480"/>
      </w:pPr>
      <w:r>
        <w:rPr>
          <w:rFonts w:hint="eastAsia"/>
        </w:rPr>
        <w:t>对能电力源消耗数据进行深入分析，挖掘电力能源消耗规律和潜在问题。通过对比不同时间段、不同区域、不同设备的电力能源消耗数据，找出电力能源浪费点和节能潜力点。</w:t>
      </w:r>
    </w:p>
    <w:p w:rsidR="00160294" w:rsidRDefault="00E04F4A">
      <w:pPr>
        <w:ind w:firstLine="480"/>
      </w:pPr>
      <w:r>
        <w:t>基于数据分析结果，制定针对性的节能措施和优化方案，如调整设备运行参数、优化设备运行时间等。同时，通过电力能源管理系统对节能措施的实施效果进行跟踪评估，确保节能目标的实现。</w:t>
      </w:r>
    </w:p>
    <w:p w:rsidR="00160294" w:rsidRDefault="00E04F4A">
      <w:pPr>
        <w:pStyle w:val="4"/>
      </w:pPr>
      <w:r>
        <w:t>电力能源预测与预警</w:t>
      </w:r>
    </w:p>
    <w:p w:rsidR="00160294" w:rsidRDefault="00E04F4A">
      <w:pPr>
        <w:ind w:firstLine="480"/>
      </w:pPr>
      <w:r>
        <w:rPr>
          <w:rFonts w:hint="eastAsia"/>
        </w:rPr>
        <w:t>利用历史电力能源消耗数据和相关影响因素，建立电力能源预测模型，对未来一段时间内的电力能源消耗进行预测。通过电力能源预测，提前做好电力能源使用计划。同时，设置电力能源消耗预警阈值，当电力能源消耗超出预警范围时，系统自动发出预警信号，提醒管理人员及时采取措施进行调整，确保电力能源消耗在合理范围内</w:t>
      </w:r>
    </w:p>
    <w:p w:rsidR="00160294" w:rsidRDefault="00E04F4A">
      <w:pPr>
        <w:pStyle w:val="4"/>
      </w:pPr>
      <w:r>
        <w:t>碳排放核算与评估</w:t>
      </w:r>
    </w:p>
    <w:p w:rsidR="00160294" w:rsidRDefault="00E04F4A">
      <w:pPr>
        <w:pStyle w:val="ab"/>
        <w:numPr>
          <w:ilvl w:val="0"/>
          <w:numId w:val="42"/>
        </w:numPr>
        <w:ind w:firstLineChars="0"/>
        <w:rPr>
          <w:b/>
        </w:rPr>
      </w:pPr>
      <w:r>
        <w:rPr>
          <w:b/>
        </w:rPr>
        <w:t>碳排放核算</w:t>
      </w:r>
    </w:p>
    <w:p w:rsidR="00160294" w:rsidRDefault="00E04F4A">
      <w:pPr>
        <w:ind w:firstLine="480"/>
      </w:pPr>
      <w:r>
        <w:rPr>
          <w:rFonts w:hint="eastAsia"/>
        </w:rPr>
        <w:t>依据国家和行业标准的碳排放核算方法，结合平台采集的电力能源消耗数据、企业生产工艺数据等，精确计算园区内各类活动产生的二氧化碳及其他温室气体排放量。涵盖直接排放（如企业燃烧化石燃料产生的排放）和间接排放（如外购电力产生的排放），确保碳排放核算的全面性和准确性。</w:t>
      </w:r>
      <w:r>
        <w:rPr>
          <w:rFonts w:ascii="MS Gothic" w:hAnsi="MS Gothic" w:cs="MS Gothic"/>
        </w:rPr>
        <w:t>​</w:t>
      </w:r>
    </w:p>
    <w:p w:rsidR="00160294" w:rsidRDefault="00E04F4A">
      <w:pPr>
        <w:pStyle w:val="ab"/>
        <w:numPr>
          <w:ilvl w:val="0"/>
          <w:numId w:val="42"/>
        </w:numPr>
        <w:ind w:firstLineChars="0"/>
        <w:rPr>
          <w:b/>
        </w:rPr>
      </w:pPr>
      <w:r>
        <w:rPr>
          <w:rFonts w:hint="eastAsia"/>
          <w:b/>
        </w:rPr>
        <w:t>排放源追踪</w:t>
      </w:r>
      <w:r>
        <w:rPr>
          <w:rFonts w:ascii="Times New Roman" w:hAnsi="Times New Roman" w:cs="Times New Roman"/>
          <w:b/>
        </w:rPr>
        <w:t>​</w:t>
      </w:r>
    </w:p>
    <w:p w:rsidR="00160294" w:rsidRDefault="00E04F4A">
      <w:pPr>
        <w:ind w:firstLine="480"/>
      </w:pPr>
      <w:r>
        <w:rPr>
          <w:rFonts w:hint="eastAsia"/>
        </w:rPr>
        <w:lastRenderedPageBreak/>
        <w:t>对碳排放进行溯源分析，明确各排放源在总排放量中的占比。详细追踪到具体企业、生产环节、设备设施等，帮助园区管理者精准定位碳排放重点区域和关键环节，为后续制定针对性减排措施提供依据。</w:t>
      </w:r>
      <w:r>
        <w:rPr>
          <w:rFonts w:ascii="MS Gothic" w:hAnsi="MS Gothic" w:cs="MS Gothic"/>
        </w:rPr>
        <w:t>​</w:t>
      </w:r>
    </w:p>
    <w:p w:rsidR="00160294" w:rsidRDefault="00E04F4A">
      <w:pPr>
        <w:pStyle w:val="ab"/>
        <w:numPr>
          <w:ilvl w:val="0"/>
          <w:numId w:val="42"/>
        </w:numPr>
        <w:ind w:firstLineChars="0"/>
        <w:rPr>
          <w:b/>
        </w:rPr>
      </w:pPr>
      <w:r>
        <w:rPr>
          <w:rFonts w:hint="eastAsia"/>
          <w:b/>
        </w:rPr>
        <w:t>碳绩效评估</w:t>
      </w:r>
      <w:r>
        <w:rPr>
          <w:rFonts w:ascii="Times New Roman" w:hAnsi="Times New Roman" w:cs="Times New Roman"/>
          <w:b/>
        </w:rPr>
        <w:t>​</w:t>
      </w:r>
    </w:p>
    <w:p w:rsidR="00160294" w:rsidRDefault="00E04F4A">
      <w:pPr>
        <w:ind w:firstLine="480"/>
      </w:pPr>
      <w:r>
        <w:rPr>
          <w:rFonts w:hint="eastAsia"/>
        </w:rPr>
        <w:t>建立碳绩效评估指标体系，对园区整体、各企业以及不同项目的碳绩效进行量化评估。指标包括单位产值碳排放、人均碳排放、碳减排率等。通过与行业基准值、自身历史数据对比，评估园区在碳管理方面的成效，发现差距并明确改进方向。</w:t>
      </w:r>
    </w:p>
    <w:p w:rsidR="00160294" w:rsidRDefault="00E04F4A">
      <w:pPr>
        <w:pStyle w:val="3"/>
      </w:pPr>
      <w:bookmarkStart w:id="73" w:name="_Toc195464838"/>
      <w:bookmarkStart w:id="74" w:name="_Toc196755195"/>
      <w:r>
        <w:t>系统管理要求</w:t>
      </w:r>
      <w:bookmarkEnd w:id="73"/>
      <w:bookmarkEnd w:id="74"/>
    </w:p>
    <w:p w:rsidR="00160294" w:rsidRDefault="00E04F4A">
      <w:pPr>
        <w:ind w:firstLine="480"/>
      </w:pPr>
      <w:r>
        <w:rPr>
          <w:rFonts w:hint="eastAsia"/>
        </w:rPr>
        <w:t>集控平台支持对用户信息、角色权限进行管理维护。具体功能要求，如下：</w:t>
      </w:r>
    </w:p>
    <w:p w:rsidR="00160294" w:rsidRDefault="00E04F4A">
      <w:pPr>
        <w:pStyle w:val="ab"/>
        <w:numPr>
          <w:ilvl w:val="0"/>
          <w:numId w:val="43"/>
        </w:numPr>
        <w:ind w:firstLineChars="0"/>
        <w:rPr>
          <w:b/>
        </w:rPr>
      </w:pPr>
      <w:r>
        <w:rPr>
          <w:b/>
        </w:rPr>
        <w:t>用户管理</w:t>
      </w:r>
    </w:p>
    <w:p w:rsidR="00160294" w:rsidRDefault="00E04F4A">
      <w:pPr>
        <w:ind w:firstLine="480"/>
        <w:rPr>
          <w:color w:val="000000"/>
        </w:rPr>
      </w:pPr>
      <w:r>
        <w:rPr>
          <w:rFonts w:hint="eastAsia"/>
        </w:rPr>
        <w:t>对用户的平台基本信息进行统一维护，包括人员的账户、姓名、手机号、所属项目、角色等基本信息，支持重置用户登录密码、账户冻结功能、excel导入导出等功能。</w:t>
      </w:r>
      <w:r>
        <w:rPr>
          <w:rFonts w:hint="eastAsia"/>
          <w:color w:val="000000"/>
        </w:rPr>
        <w:t>系统具有定时自动注销管理权限功能，防止管理员未注销管理系统离开后，其他人员误操作。</w:t>
      </w:r>
    </w:p>
    <w:p w:rsidR="00160294" w:rsidRDefault="00E04F4A">
      <w:pPr>
        <w:pStyle w:val="ab"/>
        <w:numPr>
          <w:ilvl w:val="0"/>
          <w:numId w:val="43"/>
        </w:numPr>
        <w:ind w:firstLineChars="0"/>
        <w:rPr>
          <w:b/>
        </w:rPr>
      </w:pPr>
      <w:r>
        <w:rPr>
          <w:b/>
        </w:rPr>
        <w:t>角色管理</w:t>
      </w:r>
    </w:p>
    <w:p w:rsidR="00160294" w:rsidRDefault="00E04F4A">
      <w:pPr>
        <w:ind w:firstLine="480"/>
      </w:pPr>
      <w:r>
        <w:rPr>
          <w:rFonts w:hint="eastAsia"/>
        </w:rPr>
        <w:t>通过角色来管理平台的用户权限，根据实际情况，支持创建多种角色并分配不同的权限（包括移动端和web端），如管理员、运维人员等角色。支持按钮级的权限管理。</w:t>
      </w:r>
    </w:p>
    <w:p w:rsidR="00160294" w:rsidRDefault="00E04F4A">
      <w:pPr>
        <w:pStyle w:val="ab"/>
        <w:numPr>
          <w:ilvl w:val="0"/>
          <w:numId w:val="43"/>
        </w:numPr>
        <w:ind w:firstLineChars="0"/>
        <w:rPr>
          <w:b/>
        </w:rPr>
      </w:pPr>
      <w:r>
        <w:rPr>
          <w:rFonts w:hint="eastAsia"/>
          <w:b/>
        </w:rPr>
        <w:t>操作日志</w:t>
      </w:r>
    </w:p>
    <w:p w:rsidR="00160294" w:rsidRDefault="00E04F4A">
      <w:pPr>
        <w:ind w:firstLine="480"/>
      </w:pPr>
      <w:r>
        <w:rPr>
          <w:rFonts w:hint="eastAsia"/>
        </w:rPr>
        <w:t>记录用户在平台和移动端上的操作，支持操作人查询、操作时间段查询、操作事件查询。</w:t>
      </w:r>
    </w:p>
    <w:p w:rsidR="00160294" w:rsidRDefault="00E04F4A">
      <w:pPr>
        <w:pStyle w:val="ab"/>
        <w:numPr>
          <w:ilvl w:val="0"/>
          <w:numId w:val="43"/>
        </w:numPr>
        <w:ind w:firstLineChars="0"/>
        <w:rPr>
          <w:b/>
        </w:rPr>
      </w:pPr>
      <w:r>
        <w:rPr>
          <w:b/>
        </w:rPr>
        <w:t>消息中心</w:t>
      </w:r>
    </w:p>
    <w:p w:rsidR="00160294" w:rsidRDefault="00E04F4A">
      <w:pPr>
        <w:ind w:firstLine="480"/>
      </w:pPr>
      <w:r>
        <w:rPr>
          <w:rFonts w:hint="eastAsia"/>
        </w:rPr>
        <w:t>平台有标志消息的铃铛图标，有新消息时显示红点。并有查询页面展示推送的各类消息，包括各类报警、生产计划、工单处理等推送消息，支持各类条件检索。</w:t>
      </w:r>
    </w:p>
    <w:p w:rsidR="00160294" w:rsidRDefault="00E04F4A">
      <w:pPr>
        <w:pStyle w:val="3"/>
      </w:pPr>
      <w:bookmarkStart w:id="75" w:name="_Toc195464839"/>
      <w:bookmarkStart w:id="76" w:name="_Toc196755196"/>
      <w:r>
        <w:t>移动</w:t>
      </w:r>
      <w:r>
        <w:rPr>
          <w:rFonts w:hint="eastAsia"/>
        </w:rPr>
        <w:t>A</w:t>
      </w:r>
      <w:r>
        <w:t>PP要求</w:t>
      </w:r>
      <w:bookmarkEnd w:id="75"/>
      <w:bookmarkEnd w:id="76"/>
    </w:p>
    <w:p w:rsidR="00160294" w:rsidRDefault="00E04F4A">
      <w:pPr>
        <w:adjustRightInd w:val="0"/>
        <w:snapToGrid w:val="0"/>
        <w:ind w:firstLineChars="0" w:firstLine="482"/>
        <w:rPr>
          <w:rFonts w:asciiTheme="minorEastAsia" w:hAnsiTheme="minorEastAsia"/>
        </w:rPr>
      </w:pPr>
      <w:r>
        <w:rPr>
          <w:rFonts w:asciiTheme="minorEastAsia" w:hAnsiTheme="minorEastAsia"/>
        </w:rPr>
        <w:t>本项目需结合集控平台功能开发移动</w:t>
      </w:r>
      <w:r>
        <w:rPr>
          <w:rFonts w:asciiTheme="minorEastAsia" w:hAnsiTheme="minorEastAsia" w:hint="eastAsia"/>
        </w:rPr>
        <w:t>A</w:t>
      </w:r>
      <w:r>
        <w:rPr>
          <w:rFonts w:asciiTheme="minorEastAsia" w:hAnsiTheme="minorEastAsia"/>
        </w:rPr>
        <w:t>PP应用，移动</w:t>
      </w:r>
      <w:r>
        <w:rPr>
          <w:rFonts w:asciiTheme="minorEastAsia" w:hAnsiTheme="minorEastAsia" w:hint="eastAsia"/>
        </w:rPr>
        <w:t>A</w:t>
      </w:r>
      <w:r>
        <w:rPr>
          <w:rFonts w:asciiTheme="minorEastAsia" w:hAnsiTheme="minorEastAsia"/>
        </w:rPr>
        <w:t>PP应用要求如下：</w:t>
      </w:r>
    </w:p>
    <w:p w:rsidR="00160294" w:rsidRDefault="00E04F4A">
      <w:pPr>
        <w:pStyle w:val="ab"/>
        <w:numPr>
          <w:ilvl w:val="0"/>
          <w:numId w:val="44"/>
        </w:numPr>
        <w:adjustRightInd w:val="0"/>
        <w:snapToGrid w:val="0"/>
        <w:ind w:firstLineChars="0"/>
        <w:rPr>
          <w:rFonts w:asciiTheme="minorEastAsia" w:hAnsiTheme="minorEastAsia"/>
        </w:rPr>
      </w:pPr>
      <w:r>
        <w:rPr>
          <w:rFonts w:asciiTheme="minorEastAsia" w:hAnsiTheme="minorEastAsia"/>
        </w:rPr>
        <w:lastRenderedPageBreak/>
        <w:t>登陆与个性化界面</w:t>
      </w:r>
    </w:p>
    <w:p w:rsidR="00160294" w:rsidRDefault="00E04F4A">
      <w:pPr>
        <w:pStyle w:val="ab"/>
        <w:numPr>
          <w:ilvl w:val="0"/>
          <w:numId w:val="45"/>
        </w:numPr>
        <w:ind w:firstLineChars="0"/>
      </w:pPr>
      <w:r>
        <w:t>多方式登录</w:t>
      </w:r>
    </w:p>
    <w:p w:rsidR="00160294" w:rsidRDefault="00E04F4A">
      <w:pPr>
        <w:ind w:firstLine="480"/>
      </w:pPr>
      <w:r>
        <w:t>支持手机号、邮箱、园区统一账号登录，并集成指纹识别、面部识别等生物识别技术，方便用户快速安全登录 APP。同时，提供自动登录和记住密码选项，减少用户重复登录操作。</w:t>
      </w:r>
      <w:r>
        <w:rPr>
          <w:rFonts w:ascii="MS Gothic" w:hAnsi="MS Gothic" w:cs="MS Gothic"/>
        </w:rPr>
        <w:t>​</w:t>
      </w:r>
    </w:p>
    <w:p w:rsidR="00160294" w:rsidRDefault="00E04F4A">
      <w:pPr>
        <w:pStyle w:val="ab"/>
        <w:numPr>
          <w:ilvl w:val="0"/>
          <w:numId w:val="45"/>
        </w:numPr>
        <w:ind w:firstLineChars="0"/>
      </w:pPr>
      <w:r>
        <w:rPr>
          <w:rFonts w:hint="eastAsia"/>
        </w:rPr>
        <w:t>个性化布局</w:t>
      </w:r>
    </w:p>
    <w:p w:rsidR="00160294" w:rsidRDefault="00E04F4A">
      <w:pPr>
        <w:ind w:firstLine="480"/>
      </w:pPr>
      <w:r>
        <w:rPr>
          <w:rFonts w:hint="eastAsia"/>
        </w:rPr>
        <w:t>用户可根据自身使用习惯，自定义</w:t>
      </w:r>
      <w:r>
        <w:t xml:space="preserve"> APP 首页布局。将常用功能模块，如电力能源数据监测、设备管理、安防监控等，拖拽至显眼位置。平台提供多种主题皮肤供用户选择，适配不同审美需求，打造个性化的操作界面。</w:t>
      </w:r>
    </w:p>
    <w:p w:rsidR="00160294" w:rsidRDefault="00E04F4A">
      <w:pPr>
        <w:pStyle w:val="ab"/>
        <w:numPr>
          <w:ilvl w:val="0"/>
          <w:numId w:val="44"/>
        </w:numPr>
        <w:ind w:firstLineChars="0"/>
      </w:pPr>
      <w:r>
        <w:t>实时数据同步与推送</w:t>
      </w:r>
    </w:p>
    <w:p w:rsidR="00160294" w:rsidRDefault="00E04F4A">
      <w:pPr>
        <w:pStyle w:val="ab"/>
        <w:numPr>
          <w:ilvl w:val="0"/>
          <w:numId w:val="46"/>
        </w:numPr>
        <w:ind w:firstLineChars="0"/>
      </w:pPr>
      <w:r>
        <w:t>数据实时同步</w:t>
      </w:r>
    </w:p>
    <w:p w:rsidR="00160294" w:rsidRDefault="00E04F4A">
      <w:pPr>
        <w:ind w:firstLine="480"/>
      </w:pPr>
      <w:r>
        <w:t>APP 与园区集控平台服务器保持实时连接，确保电力能源消耗、设备运行状态、环境监测数据等各类信息及时更新。数据同步间隔可设置为秒级，用户刷新页面即可获取最新数据，如同在园区中控室实时查看数据一样精准。</w:t>
      </w:r>
      <w:r>
        <w:rPr>
          <w:rFonts w:ascii="MS Gothic" w:hAnsi="MS Gothic" w:cs="MS Gothic"/>
        </w:rPr>
        <w:t>​</w:t>
      </w:r>
    </w:p>
    <w:p w:rsidR="00160294" w:rsidRDefault="00E04F4A">
      <w:pPr>
        <w:pStyle w:val="ab"/>
        <w:numPr>
          <w:ilvl w:val="0"/>
          <w:numId w:val="46"/>
        </w:numPr>
        <w:ind w:firstLineChars="0"/>
      </w:pPr>
      <w:r>
        <w:rPr>
          <w:rFonts w:hint="eastAsia"/>
        </w:rPr>
        <w:t>智能推送通知</w:t>
      </w:r>
    </w:p>
    <w:p w:rsidR="00160294" w:rsidRDefault="00E04F4A">
      <w:pPr>
        <w:ind w:firstLine="480"/>
      </w:pPr>
      <w:r>
        <w:rPr>
          <w:rFonts w:hint="eastAsia"/>
        </w:rPr>
        <w:t>根据用户设置和系统预设规则，</w:t>
      </w:r>
      <w:r>
        <w:t>APP 主动推送重要信息。例如，当电力能源消耗超过预警阈值、设备出现故障、安防系统触发警报、园区发布重要通知时，APP 以弹窗、震动、铃声等方式向用户推送消息，并附带详细事件描述和相关数据，方便用户第一时间了解情况并做出响应。</w:t>
      </w:r>
    </w:p>
    <w:p w:rsidR="00160294" w:rsidRDefault="00E04F4A">
      <w:pPr>
        <w:pStyle w:val="ab"/>
        <w:numPr>
          <w:ilvl w:val="0"/>
          <w:numId w:val="44"/>
        </w:numPr>
        <w:ind w:firstLineChars="0"/>
      </w:pPr>
      <w:r>
        <w:t>全功能覆盖</w:t>
      </w:r>
    </w:p>
    <w:p w:rsidR="00160294" w:rsidRDefault="00E04F4A">
      <w:pPr>
        <w:pStyle w:val="ab"/>
        <w:numPr>
          <w:ilvl w:val="0"/>
          <w:numId w:val="47"/>
        </w:numPr>
        <w:ind w:firstLineChars="0"/>
      </w:pPr>
      <w:r>
        <w:t>电力能源管理功能</w:t>
      </w:r>
    </w:p>
    <w:p w:rsidR="00160294" w:rsidRDefault="00E04F4A">
      <w:pPr>
        <w:ind w:firstLine="480"/>
      </w:pPr>
      <w:r>
        <w:rPr>
          <w:rFonts w:hint="eastAsia"/>
        </w:rPr>
        <w:t>除了实时查看电力能源消耗数据及分析图表外，用户可在</w:t>
      </w:r>
      <w:r>
        <w:t xml:space="preserve"> APP 上设置电力能源使用计划和预算，当实际电力能源消耗接近或超出预算时，系统自动提醒。支持对电力能源设备进行远程控制，如远程开关照明设备、调节空调温度和风速、启停部分非关键用电设备等。</w:t>
      </w:r>
      <w:r>
        <w:rPr>
          <w:rFonts w:ascii="MS Gothic" w:eastAsia="MS Gothic" w:hAnsi="MS Gothic" w:cs="MS Gothic" w:hint="eastAsia"/>
        </w:rPr>
        <w:t>​</w:t>
      </w:r>
    </w:p>
    <w:p w:rsidR="00160294" w:rsidRDefault="00E04F4A">
      <w:pPr>
        <w:pStyle w:val="ab"/>
        <w:numPr>
          <w:ilvl w:val="0"/>
          <w:numId w:val="47"/>
        </w:numPr>
        <w:ind w:firstLineChars="0"/>
      </w:pPr>
      <w:r>
        <w:rPr>
          <w:rFonts w:hint="eastAsia"/>
        </w:rPr>
        <w:t>电气设备管理功能</w:t>
      </w:r>
    </w:p>
    <w:p w:rsidR="00160294" w:rsidRDefault="00E04F4A">
      <w:pPr>
        <w:ind w:firstLine="480"/>
      </w:pPr>
      <w:r>
        <w:rPr>
          <w:rFonts w:hint="eastAsia"/>
        </w:rPr>
        <w:t>可查看园区内电力设备的详细信息，包括设备台账、运行状态、维护记录、保养计划等。用户能在</w:t>
      </w:r>
      <w:r>
        <w:t xml:space="preserve"> APP 端直接发起设备报修工单，拍照上传故障现象，维修人员接单后可实时更新维修进度，用户可随时查看维修状态及历史维修记录。</w:t>
      </w:r>
      <w:r>
        <w:lastRenderedPageBreak/>
        <w:t>对于即将到期的设备保养任务，APP 提前推送提醒，确保设备按时保养，延长使用寿命。</w:t>
      </w:r>
      <w:r>
        <w:rPr>
          <w:rFonts w:ascii="MS Gothic" w:eastAsia="MS Gothic" w:hAnsi="MS Gothic" w:cs="MS Gothic" w:hint="eastAsia"/>
        </w:rPr>
        <w:t>​</w:t>
      </w:r>
    </w:p>
    <w:p w:rsidR="00160294" w:rsidRDefault="00E04F4A">
      <w:pPr>
        <w:pStyle w:val="ab"/>
        <w:numPr>
          <w:ilvl w:val="0"/>
          <w:numId w:val="47"/>
        </w:numPr>
        <w:ind w:firstLineChars="0"/>
      </w:pPr>
      <w:r>
        <w:rPr>
          <w:rFonts w:hint="eastAsia"/>
        </w:rPr>
        <w:t>电气设备故障应急指挥功能</w:t>
      </w:r>
    </w:p>
    <w:p w:rsidR="00160294" w:rsidRDefault="00E04F4A">
      <w:pPr>
        <w:ind w:firstLine="480"/>
      </w:pPr>
      <w:r>
        <w:rPr>
          <w:rFonts w:hint="eastAsia"/>
        </w:rPr>
        <w:t>在应急事件发生时，</w:t>
      </w:r>
      <w:r>
        <w:t>APP作为应急指挥的移动终端。用户可接收应急事件详细信息、应急预案内容，查看应急资源分布和调度情况。支持与应急指挥中心及现场救援人员进行实时语音、视频通话，方便远程指挥和协调救援工作。同时，可在APP上反馈现场情况，为应急决策提供依据。</w:t>
      </w:r>
    </w:p>
    <w:p w:rsidR="00160294" w:rsidRDefault="00E04F4A">
      <w:pPr>
        <w:pStyle w:val="ab"/>
        <w:numPr>
          <w:ilvl w:val="0"/>
          <w:numId w:val="44"/>
        </w:numPr>
        <w:ind w:firstLineChars="0"/>
      </w:pPr>
      <w:r>
        <w:t>交互功能</w:t>
      </w:r>
    </w:p>
    <w:p w:rsidR="00160294" w:rsidRDefault="00E04F4A">
      <w:pPr>
        <w:pStyle w:val="ab"/>
        <w:numPr>
          <w:ilvl w:val="0"/>
          <w:numId w:val="48"/>
        </w:numPr>
        <w:ind w:firstLineChars="0"/>
      </w:pPr>
      <w:r>
        <w:rPr>
          <w:rFonts w:hint="eastAsia"/>
        </w:rPr>
        <w:t>反馈与建议功能</w:t>
      </w:r>
    </w:p>
    <w:p w:rsidR="00160294" w:rsidRDefault="00E04F4A">
      <w:pPr>
        <w:ind w:firstLine="480"/>
      </w:pPr>
      <w:r>
        <w:rPr>
          <w:rFonts w:hint="eastAsia"/>
        </w:rPr>
        <w:t>用户可在</w:t>
      </w:r>
      <w:r>
        <w:t>APP上随时提交对园区管理的反馈意见和建议，如对某项服务不满意、发现园区设施存在安全隐患等。园区管理方及时接收反馈信息，并进行处理和回复，形成良好的互动机制，促进园区管理不断优化。</w:t>
      </w:r>
      <w:r>
        <w:rPr>
          <w:rFonts w:ascii="MS Gothic" w:eastAsia="MS Gothic" w:hAnsi="MS Gothic" w:cs="MS Gothic" w:hint="eastAsia"/>
        </w:rPr>
        <w:t>​</w:t>
      </w:r>
    </w:p>
    <w:p w:rsidR="00160294" w:rsidRDefault="00E04F4A">
      <w:pPr>
        <w:pStyle w:val="ab"/>
        <w:numPr>
          <w:ilvl w:val="0"/>
          <w:numId w:val="48"/>
        </w:numPr>
        <w:ind w:firstLineChars="0"/>
      </w:pPr>
      <w:r>
        <w:rPr>
          <w:rFonts w:hint="eastAsia"/>
        </w:rPr>
        <w:t>活动与公告推送</w:t>
      </w:r>
    </w:p>
    <w:p w:rsidR="00160294" w:rsidRDefault="00E04F4A">
      <w:pPr>
        <w:ind w:firstLine="480"/>
      </w:pPr>
      <w:r>
        <w:rPr>
          <w:rFonts w:hint="eastAsia"/>
        </w:rPr>
        <w:t>发布园区内各类活动信息，如节能减排宣传活动、安全培训讲座、企业交流活动等，用户可在</w:t>
      </w:r>
      <w:r>
        <w:t>APP上报名参加。同时，及时推送园区公告，包括政策通知、设施维护通知、停水停电通知等，确保信息传达及时准确</w:t>
      </w:r>
    </w:p>
    <w:p w:rsidR="00160294" w:rsidRDefault="00E04F4A">
      <w:pPr>
        <w:pStyle w:val="3"/>
      </w:pPr>
      <w:bookmarkStart w:id="77" w:name="_Toc195464840"/>
      <w:bookmarkStart w:id="78" w:name="_Toc196755197"/>
      <w:r>
        <w:rPr>
          <w:rFonts w:hint="eastAsia"/>
        </w:rPr>
        <w:t>其他系统接入要求</w:t>
      </w:r>
      <w:bookmarkEnd w:id="77"/>
      <w:bookmarkEnd w:id="78"/>
    </w:p>
    <w:p w:rsidR="00160294" w:rsidRDefault="00E04F4A">
      <w:pPr>
        <w:adjustRightInd w:val="0"/>
        <w:snapToGrid w:val="0"/>
        <w:ind w:firstLine="480"/>
        <w:rPr>
          <w:rFonts w:asciiTheme="minorEastAsia" w:hAnsiTheme="minorEastAsia"/>
        </w:rPr>
      </w:pPr>
      <w:r>
        <w:rPr>
          <w:rFonts w:asciiTheme="minorEastAsia" w:hAnsiTheme="minorEastAsia" w:hint="eastAsia"/>
        </w:rPr>
        <w:t>集控平台预留其他系统接入的数据和应用开发接口，确保系统的可扩展性与兼容性，满足园区未来发展的需求。需要</w:t>
      </w:r>
      <w:r>
        <w:rPr>
          <w:rFonts w:asciiTheme="minorEastAsia" w:hAnsiTheme="minorEastAsia"/>
        </w:rPr>
        <w:t>预留的接口包括不限于</w:t>
      </w:r>
      <w:r>
        <w:rPr>
          <w:rFonts w:asciiTheme="minorEastAsia" w:hAnsiTheme="minorEastAsia" w:hint="eastAsia"/>
        </w:rPr>
        <w:t>给排水、空调、照明、停车场、电扶梯、视频监控、消防、燃气、生活用水、应急应急指挥、后勤运营、路灯管理等系统数据接口。</w:t>
      </w:r>
    </w:p>
    <w:p w:rsidR="00160294" w:rsidRDefault="00E04F4A">
      <w:pPr>
        <w:adjustRightInd w:val="0"/>
        <w:snapToGrid w:val="0"/>
        <w:ind w:firstLine="480"/>
        <w:rPr>
          <w:rFonts w:asciiTheme="minorEastAsia" w:hAnsiTheme="minorEastAsia"/>
        </w:rPr>
      </w:pPr>
      <w:r>
        <w:rPr>
          <w:rFonts w:asciiTheme="minorEastAsia" w:hAnsiTheme="minorEastAsia" w:hint="eastAsia"/>
        </w:rPr>
        <w:t>平台应预留实现各子系统数据的集中管理与共享，打破信息孤岛，为园区综合管理与决策提供全面数据支持的功能。</w:t>
      </w:r>
    </w:p>
    <w:p w:rsidR="00160294" w:rsidRDefault="00E04F4A">
      <w:pPr>
        <w:pStyle w:val="2"/>
      </w:pPr>
      <w:bookmarkStart w:id="79" w:name="_Toc195464841"/>
      <w:bookmarkStart w:id="80" w:name="_Toc196755198"/>
      <w:r>
        <w:rPr>
          <w:rFonts w:hint="eastAsia"/>
        </w:rPr>
        <w:t>电力监控系统</w:t>
      </w:r>
      <w:bookmarkEnd w:id="79"/>
      <w:bookmarkEnd w:id="80"/>
    </w:p>
    <w:p w:rsidR="00160294" w:rsidRDefault="00E04F4A">
      <w:pPr>
        <w:pStyle w:val="3"/>
      </w:pPr>
      <w:bookmarkStart w:id="81" w:name="_Toc195464842"/>
      <w:bookmarkStart w:id="82" w:name="_Toc196755199"/>
      <w:r>
        <w:rPr>
          <w:rFonts w:hint="eastAsia"/>
        </w:rPr>
        <w:t>采用标准</w:t>
      </w:r>
      <w:bookmarkEnd w:id="81"/>
      <w:bookmarkEnd w:id="82"/>
    </w:p>
    <w:p w:rsidR="00160294" w:rsidRDefault="00E04F4A">
      <w:pPr>
        <w:snapToGrid w:val="0"/>
        <w:ind w:firstLine="480"/>
      </w:pPr>
      <w:r>
        <w:rPr>
          <w:rFonts w:hint="eastAsia"/>
        </w:rPr>
        <w:t>设备的制造、试验和验收除了满足本技术规格书的要求外，还应符合如下标准规范：</w:t>
      </w:r>
    </w:p>
    <w:p w:rsidR="00160294" w:rsidRDefault="00E04F4A">
      <w:pPr>
        <w:ind w:firstLine="480"/>
      </w:pPr>
      <w:r>
        <w:rPr>
          <w:rFonts w:hint="eastAsia"/>
        </w:rPr>
        <w:lastRenderedPageBreak/>
        <w:t>GB/T 50062-2008《电力装置的继电保护和自动装置设计规范》</w:t>
      </w:r>
    </w:p>
    <w:p w:rsidR="00160294" w:rsidRDefault="00E04F4A">
      <w:pPr>
        <w:ind w:firstLine="480"/>
      </w:pPr>
      <w:r>
        <w:rPr>
          <w:rFonts w:hint="eastAsia"/>
        </w:rPr>
        <w:t>GB/T 14285-2021《继电保护和安全自动装置技术规程》</w:t>
      </w:r>
    </w:p>
    <w:p w:rsidR="00160294" w:rsidRDefault="00E04F4A">
      <w:pPr>
        <w:ind w:firstLine="480"/>
      </w:pPr>
      <w:r>
        <w:rPr>
          <w:rFonts w:hint="eastAsia"/>
        </w:rPr>
        <w:t>GB 50171-2012《电气装置安装工程 盘、柜及二次回路接线施工及验收规范》</w:t>
      </w:r>
    </w:p>
    <w:p w:rsidR="00160294" w:rsidRDefault="00E04F4A">
      <w:pPr>
        <w:ind w:firstLine="480"/>
      </w:pPr>
      <w:r>
        <w:rPr>
          <w:rFonts w:hint="eastAsia"/>
        </w:rPr>
        <w:t>GB/T2887-2011《计算机场地通用规范》</w:t>
      </w:r>
    </w:p>
    <w:p w:rsidR="00160294" w:rsidRDefault="00E04F4A">
      <w:pPr>
        <w:ind w:firstLine="480"/>
      </w:pPr>
      <w:r>
        <w:rPr>
          <w:rFonts w:hint="eastAsia"/>
        </w:rPr>
        <w:t>GB/T 50976-2014《继电保护及二次回路安装及验收规范》</w:t>
      </w:r>
    </w:p>
    <w:p w:rsidR="00160294" w:rsidRDefault="00E04F4A">
      <w:pPr>
        <w:ind w:firstLine="480"/>
      </w:pPr>
      <w:r>
        <w:rPr>
          <w:rFonts w:hint="eastAsia"/>
        </w:rPr>
        <w:t>DL/T 634.5101-2002《远动设备及系统 第5-101部分：传输规约（基本远动任务配套标准》</w:t>
      </w:r>
    </w:p>
    <w:p w:rsidR="00160294" w:rsidRDefault="00E04F4A">
      <w:pPr>
        <w:ind w:firstLine="480"/>
      </w:pPr>
      <w:r>
        <w:rPr>
          <w:rFonts w:hint="eastAsia"/>
        </w:rPr>
        <w:t>DL/T 5149-2020《配电自动化系统技术规范》</w:t>
      </w:r>
    </w:p>
    <w:p w:rsidR="00160294" w:rsidRDefault="00E04F4A">
      <w:pPr>
        <w:ind w:firstLine="480"/>
      </w:pPr>
      <w:r>
        <w:rPr>
          <w:rFonts w:hint="eastAsia"/>
        </w:rPr>
        <w:t>DL/T 1376-2021《配电自动化系统网络安全防护技术规范》</w:t>
      </w:r>
    </w:p>
    <w:p w:rsidR="00160294" w:rsidRDefault="00E04F4A">
      <w:pPr>
        <w:ind w:firstLine="480"/>
      </w:pPr>
      <w:r>
        <w:rPr>
          <w:rFonts w:hint="eastAsia"/>
        </w:rPr>
        <w:t>DL/T 5003-2017《电力系统调度自动化设计规程》</w:t>
      </w:r>
    </w:p>
    <w:p w:rsidR="00160294" w:rsidRDefault="00E04F4A">
      <w:pPr>
        <w:ind w:firstLine="480"/>
      </w:pPr>
      <w:r>
        <w:rPr>
          <w:rFonts w:hint="eastAsia"/>
        </w:rPr>
        <w:t>国能安全〔2015〕36号《电力监控系统安全防护规定》</w:t>
      </w:r>
    </w:p>
    <w:p w:rsidR="00160294" w:rsidRDefault="00E04F4A">
      <w:pPr>
        <w:ind w:firstLine="480"/>
      </w:pPr>
      <w:r>
        <w:rPr>
          <w:rFonts w:hint="eastAsia"/>
        </w:rPr>
        <w:t>GB/T 36572-2018《电力监控系统安全防护总体方案》</w:t>
      </w:r>
    </w:p>
    <w:p w:rsidR="00160294" w:rsidRDefault="00E04F4A">
      <w:pPr>
        <w:ind w:firstLine="480"/>
      </w:pPr>
      <w:r>
        <w:rPr>
          <w:rFonts w:hint="eastAsia"/>
        </w:rPr>
        <w:t>GB4208-2017《外壳防护等级（IP代码）》</w:t>
      </w:r>
    </w:p>
    <w:p w:rsidR="00160294" w:rsidRDefault="00E04F4A">
      <w:pPr>
        <w:ind w:firstLine="480"/>
      </w:pPr>
      <w:r>
        <w:rPr>
          <w:rFonts w:hint="eastAsia"/>
        </w:rPr>
        <w:t>GB/T 50065-2011《交流电气装置的接地设计规范》</w:t>
      </w:r>
    </w:p>
    <w:p w:rsidR="00160294" w:rsidRDefault="00E04F4A">
      <w:pPr>
        <w:ind w:firstLine="480"/>
      </w:pPr>
      <w:r>
        <w:rPr>
          <w:rFonts w:hint="eastAsia"/>
        </w:rPr>
        <w:t>DL/T 720-2021《电力系统继电保护及自动化设备柜（屏）通用技术条件》</w:t>
      </w:r>
    </w:p>
    <w:p w:rsidR="00160294" w:rsidRDefault="00E04F4A">
      <w:pPr>
        <w:ind w:firstLine="480"/>
      </w:pPr>
      <w:r>
        <w:rPr>
          <w:rFonts w:hint="eastAsia"/>
        </w:rPr>
        <w:t>DL/T 5044-2023《电力工程直流电源系统设计技术规程》</w:t>
      </w:r>
    </w:p>
    <w:p w:rsidR="00160294" w:rsidRDefault="00E04F4A">
      <w:pPr>
        <w:ind w:firstLine="480"/>
      </w:pPr>
      <w:r>
        <w:rPr>
          <w:rFonts w:hint="eastAsia"/>
        </w:rPr>
        <w:t>DL/T 5161-2018《电气装置安装工程质量检验及评定规程》</w:t>
      </w:r>
    </w:p>
    <w:p w:rsidR="00160294" w:rsidRDefault="00DB42E8">
      <w:pPr>
        <w:ind w:firstLine="480"/>
      </w:pPr>
      <w:hyperlink r:id="rId9" w:tgtFrame="_blank" w:history="1">
        <w:r w:rsidR="00E04F4A">
          <w:rPr>
            <w:rFonts w:hint="eastAsia"/>
          </w:rPr>
          <w:t>GB/T 15153.1-1998</w:t>
        </w:r>
      </w:hyperlink>
      <w:r w:rsidR="00E04F4A">
        <w:rPr>
          <w:rFonts w:hint="eastAsia"/>
        </w:rPr>
        <w:t>《远动设备及系统 第2部分：工作条件 第1篇：电源和电磁兼容性》</w:t>
      </w:r>
    </w:p>
    <w:p w:rsidR="00160294" w:rsidRDefault="00E04F4A">
      <w:pPr>
        <w:ind w:firstLine="480"/>
      </w:pPr>
      <w:r>
        <w:rPr>
          <w:rFonts w:hint="eastAsia"/>
        </w:rPr>
        <w:t>GB/T13729-2002《远动终端设备》</w:t>
      </w:r>
    </w:p>
    <w:p w:rsidR="00160294" w:rsidRDefault="00DB42E8">
      <w:pPr>
        <w:ind w:firstLine="480"/>
      </w:pPr>
      <w:hyperlink r:id="rId10" w:tgtFrame="_blank" w:history="1">
        <w:r w:rsidR="00E04F4A">
          <w:rPr>
            <w:rFonts w:hint="eastAsia"/>
          </w:rPr>
          <w:t>GB/T17463-1998</w:t>
        </w:r>
      </w:hyperlink>
      <w:r w:rsidR="00E04F4A">
        <w:rPr>
          <w:rFonts w:hint="eastAsia"/>
        </w:rPr>
        <w:t>《远动设备及系统 第4部分：性能要求》</w:t>
      </w:r>
    </w:p>
    <w:p w:rsidR="00160294" w:rsidRDefault="00DB42E8">
      <w:pPr>
        <w:ind w:firstLine="480"/>
      </w:pPr>
      <w:hyperlink r:id="rId11" w:tgtFrame="_blank" w:history="1">
        <w:r w:rsidR="00E04F4A">
          <w:rPr>
            <w:rFonts w:hint="eastAsia"/>
          </w:rPr>
          <w:t>GB/T16435.1-1996</w:t>
        </w:r>
      </w:hyperlink>
      <w:r w:rsidR="00E04F4A">
        <w:rPr>
          <w:rFonts w:hint="eastAsia"/>
        </w:rPr>
        <w:t>《远动设备及系统接口（电气特性）》</w:t>
      </w:r>
    </w:p>
    <w:p w:rsidR="00160294" w:rsidRDefault="00E04F4A">
      <w:pPr>
        <w:ind w:firstLine="480"/>
      </w:pPr>
      <w:r>
        <w:rPr>
          <w:rFonts w:hint="eastAsia"/>
        </w:rPr>
        <w:t>GB/T17626-2008《电磁兼容》</w:t>
      </w:r>
    </w:p>
    <w:p w:rsidR="00160294" w:rsidRDefault="00E04F4A">
      <w:pPr>
        <w:ind w:firstLine="480"/>
      </w:pPr>
      <w:r>
        <w:rPr>
          <w:rFonts w:hint="eastAsia"/>
        </w:rPr>
        <w:t>GB7251.1-2013《低压成套开关设备和控制设备》</w:t>
      </w:r>
    </w:p>
    <w:p w:rsidR="00160294" w:rsidRDefault="00E04F4A">
      <w:pPr>
        <w:ind w:firstLine="480"/>
      </w:pPr>
      <w:r>
        <w:rPr>
          <w:rFonts w:hint="eastAsia"/>
        </w:rPr>
        <w:t>GB/T16935.1-2008《低压系统内设备的绝缘配合 第1部分：原理、要求和试验》</w:t>
      </w:r>
    </w:p>
    <w:p w:rsidR="00160294" w:rsidRDefault="00E04F4A">
      <w:pPr>
        <w:ind w:firstLine="480"/>
      </w:pPr>
      <w:r>
        <w:rPr>
          <w:rFonts w:hint="eastAsia"/>
        </w:rPr>
        <w:t>DL/T630-1997（2005复审）《交流采样远动终端技术条件》</w:t>
      </w:r>
    </w:p>
    <w:p w:rsidR="00160294" w:rsidRDefault="00E04F4A">
      <w:pPr>
        <w:ind w:firstLine="480"/>
      </w:pPr>
      <w:r>
        <w:rPr>
          <w:rFonts w:hint="eastAsia"/>
        </w:rPr>
        <w:t>DL/T 5002-2005《地区电网调度自动化设计技术规程》</w:t>
      </w:r>
    </w:p>
    <w:p w:rsidR="00160294" w:rsidRDefault="00E04F4A">
      <w:pPr>
        <w:ind w:firstLine="480"/>
      </w:pPr>
      <w:r>
        <w:rPr>
          <w:rFonts w:hint="eastAsia"/>
        </w:rPr>
        <w:lastRenderedPageBreak/>
        <w:t>EN 60439-1-2000《低压开关设备和控制设备组件》</w:t>
      </w:r>
    </w:p>
    <w:p w:rsidR="00160294" w:rsidRDefault="00E04F4A">
      <w:pPr>
        <w:ind w:firstLine="480"/>
      </w:pPr>
      <w:r>
        <w:rPr>
          <w:rFonts w:hint="eastAsia"/>
        </w:rPr>
        <w:t>IEC60870-5-103《继电保护设备信息接口配套标准》</w:t>
      </w:r>
    </w:p>
    <w:p w:rsidR="00160294" w:rsidRDefault="00E04F4A">
      <w:pPr>
        <w:ind w:firstLine="480"/>
      </w:pPr>
      <w:r>
        <w:rPr>
          <w:rFonts w:hint="eastAsia"/>
        </w:rPr>
        <w:t>IEC60870-5-104《远动网络传输规约》</w:t>
      </w:r>
    </w:p>
    <w:p w:rsidR="00160294" w:rsidRDefault="00E04F4A">
      <w:pPr>
        <w:ind w:firstLine="480"/>
      </w:pPr>
      <w:r>
        <w:rPr>
          <w:rFonts w:hint="eastAsia"/>
        </w:rPr>
        <w:t>IEC60068-2-30《抗湿热环境能力》</w:t>
      </w:r>
    </w:p>
    <w:p w:rsidR="00160294" w:rsidRDefault="00E04F4A">
      <w:pPr>
        <w:snapToGrid w:val="0"/>
        <w:ind w:firstLine="480"/>
      </w:pPr>
      <w:r>
        <w:rPr>
          <w:rFonts w:hint="eastAsia"/>
        </w:rPr>
        <w:t>若投标人采用除上述之外的其它被承认的相关国内、国际标准，应明确提出并提供相应标准复印件，经发包人批准后方可采用。</w:t>
      </w:r>
    </w:p>
    <w:p w:rsidR="00160294" w:rsidRDefault="00E04F4A">
      <w:pPr>
        <w:pStyle w:val="3"/>
      </w:pPr>
      <w:bookmarkStart w:id="83" w:name="_Toc195464843"/>
      <w:bookmarkStart w:id="84" w:name="_Toc196755200"/>
      <w:r>
        <w:rPr>
          <w:rFonts w:hint="eastAsia"/>
        </w:rPr>
        <w:t>改造范围</w:t>
      </w:r>
      <w:bookmarkEnd w:id="83"/>
      <w:bookmarkEnd w:id="84"/>
    </w:p>
    <w:p w:rsidR="00160294" w:rsidRDefault="00E04F4A">
      <w:pPr>
        <w:snapToGrid w:val="0"/>
        <w:ind w:firstLine="480"/>
      </w:pPr>
      <w:r>
        <w:rPr>
          <w:rFonts w:hint="eastAsia"/>
        </w:rPr>
        <w:t>白云国际会议中心设备设施升级改造项目（供配电升级改造）电力监控系统（P</w:t>
      </w:r>
      <w:r>
        <w:t>SCADA系统</w:t>
      </w:r>
      <w:r>
        <w:rPr>
          <w:rFonts w:hint="eastAsia"/>
        </w:rPr>
        <w:t>）的改造，主要包括以下改造内容:</w:t>
      </w:r>
    </w:p>
    <w:p w:rsidR="00160294" w:rsidRDefault="00E04F4A">
      <w:pPr>
        <w:pStyle w:val="ab"/>
        <w:numPr>
          <w:ilvl w:val="0"/>
          <w:numId w:val="49"/>
        </w:numPr>
        <w:snapToGrid w:val="0"/>
        <w:ind w:firstLineChars="0"/>
      </w:pPr>
      <w:r>
        <w:rPr>
          <w:rFonts w:hint="eastAsia"/>
        </w:rPr>
        <w:t>拆除原电力监控系统；</w:t>
      </w:r>
    </w:p>
    <w:p w:rsidR="00160294" w:rsidRDefault="00E04F4A">
      <w:pPr>
        <w:pStyle w:val="ab"/>
        <w:numPr>
          <w:ilvl w:val="0"/>
          <w:numId w:val="49"/>
        </w:numPr>
        <w:snapToGrid w:val="0"/>
        <w:ind w:firstLineChars="0"/>
      </w:pPr>
      <w:r>
        <w:rPr>
          <w:rFonts w:hint="eastAsia"/>
        </w:rPr>
        <w:t>成品保护；</w:t>
      </w:r>
    </w:p>
    <w:p w:rsidR="00160294" w:rsidRDefault="00E04F4A">
      <w:pPr>
        <w:snapToGrid w:val="0"/>
        <w:ind w:firstLine="480"/>
      </w:pPr>
      <w:r>
        <w:rPr>
          <w:rFonts w:hint="eastAsia"/>
        </w:rPr>
        <w:t>（2）新的电力监控系统安装；</w:t>
      </w:r>
    </w:p>
    <w:p w:rsidR="00160294" w:rsidRDefault="00E04F4A">
      <w:pPr>
        <w:snapToGrid w:val="0"/>
        <w:ind w:firstLine="480"/>
      </w:pPr>
      <w:r>
        <w:rPr>
          <w:rFonts w:hint="eastAsia"/>
        </w:rPr>
        <w:t>（3）线缆敷设与接线；</w:t>
      </w:r>
    </w:p>
    <w:p w:rsidR="00160294" w:rsidRDefault="00E04F4A">
      <w:pPr>
        <w:snapToGrid w:val="0"/>
        <w:ind w:firstLine="480"/>
      </w:pPr>
      <w:r>
        <w:rPr>
          <w:rFonts w:hint="eastAsia"/>
        </w:rPr>
        <w:t>（4）单体调试和联调，具备全部功能；</w:t>
      </w:r>
    </w:p>
    <w:p w:rsidR="00160294" w:rsidRDefault="00E04F4A">
      <w:pPr>
        <w:snapToGrid w:val="0"/>
        <w:ind w:firstLine="480"/>
      </w:pPr>
      <w:r>
        <w:rPr>
          <w:rFonts w:hint="eastAsia"/>
        </w:rPr>
        <w:t>（5）现场紧急抢修抢险。</w:t>
      </w:r>
    </w:p>
    <w:p w:rsidR="00160294" w:rsidRDefault="00E04F4A">
      <w:pPr>
        <w:snapToGrid w:val="0"/>
        <w:ind w:firstLine="480"/>
      </w:pPr>
      <w:r>
        <w:rPr>
          <w:rFonts w:hint="eastAsia"/>
        </w:rPr>
        <w:t>本次电力监控系统改造范围包括控制室、2个高压配电房和10个低压配电房。拆除原有瘫痪电力监控系统，新增电力监控系统安装在原控制室内，采用星型分布式网络，单网组网方式，控制层通信协议采用IEC61850标准所定义的MMS通信协议，不支持MMS通信协议的设备通过规约转换进行规约统一化处理。通信设备包括10kV综合保护测控装置、10kV智能电力仪表、交直流屏系统监控单元、干式变压器温控仪、0.4kV智能电力仪表等。具体改造电房和数量见工程数量表。</w:t>
      </w:r>
    </w:p>
    <w:p w:rsidR="00160294" w:rsidRDefault="00E04F4A">
      <w:pPr>
        <w:widowControl w:val="0"/>
        <w:adjustRightInd w:val="0"/>
        <w:snapToGrid w:val="0"/>
        <w:ind w:firstLine="482"/>
        <w:rPr>
          <w:rFonts w:asciiTheme="minorEastAsia" w:hAnsiTheme="minorEastAsia" w:cs="Arial"/>
          <w:color w:val="333333"/>
          <w:shd w:val="clear" w:color="auto" w:fill="FFFFFF"/>
        </w:rPr>
      </w:pPr>
      <w:r>
        <w:rPr>
          <w:rFonts w:asciiTheme="minorEastAsia" w:hAnsiTheme="minorEastAsia" w:cs="Arial" w:hint="eastAsia"/>
          <w:b/>
          <w:bCs/>
          <w:color w:val="333333"/>
          <w:shd w:val="clear" w:color="auto" w:fill="FFFFFF"/>
        </w:rPr>
        <w:t>投标人须根据项目要求，对本项目的电力监控系统部分在投标文件中进行专题论述。</w:t>
      </w:r>
    </w:p>
    <w:p w:rsidR="00160294" w:rsidRDefault="00E04F4A">
      <w:pPr>
        <w:pStyle w:val="3"/>
      </w:pPr>
      <w:bookmarkStart w:id="85" w:name="_Toc195464844"/>
      <w:bookmarkStart w:id="86" w:name="_Toc196755201"/>
      <w:r>
        <w:rPr>
          <w:rFonts w:hint="eastAsia"/>
        </w:rPr>
        <w:t>电力监控系统技术参数</w:t>
      </w:r>
      <w:bookmarkEnd w:id="85"/>
      <w:bookmarkEnd w:id="86"/>
    </w:p>
    <w:p w:rsidR="00160294" w:rsidRDefault="00E04F4A">
      <w:pPr>
        <w:pStyle w:val="4"/>
      </w:pPr>
      <w:r>
        <w:rPr>
          <w:rFonts w:hint="eastAsia"/>
        </w:rPr>
        <w:t>系统技术参数</w:t>
      </w:r>
    </w:p>
    <w:p w:rsidR="00160294" w:rsidRDefault="00E04F4A">
      <w:pPr>
        <w:snapToGrid w:val="0"/>
        <w:ind w:firstLine="480"/>
      </w:pPr>
      <w:r>
        <w:rPr>
          <w:rFonts w:hint="eastAsia"/>
        </w:rPr>
        <w:t>电力监控系统应满足以下基本性能指标要求：</w:t>
      </w:r>
    </w:p>
    <w:p w:rsidR="00160294" w:rsidRDefault="00E04F4A">
      <w:pPr>
        <w:pStyle w:val="ab"/>
        <w:numPr>
          <w:ilvl w:val="1"/>
          <w:numId w:val="50"/>
        </w:numPr>
        <w:snapToGrid w:val="0"/>
        <w:ind w:left="0" w:firstLine="480"/>
      </w:pPr>
      <w:r>
        <w:rPr>
          <w:rFonts w:hint="eastAsia"/>
        </w:rPr>
        <w:t>支持windows操作系统；</w:t>
      </w:r>
    </w:p>
    <w:p w:rsidR="00160294" w:rsidRDefault="00E04F4A">
      <w:pPr>
        <w:pStyle w:val="ab"/>
        <w:numPr>
          <w:ilvl w:val="1"/>
          <w:numId w:val="50"/>
        </w:numPr>
        <w:snapToGrid w:val="0"/>
        <w:ind w:left="0" w:firstLine="480"/>
      </w:pPr>
      <w:r>
        <w:rPr>
          <w:rFonts w:hint="eastAsia"/>
        </w:rPr>
        <w:lastRenderedPageBreak/>
        <w:t>系统容量：可支持设备数量1-65535；实时数据库支持点数≥100000；</w:t>
      </w:r>
    </w:p>
    <w:p w:rsidR="00160294" w:rsidRDefault="00E04F4A">
      <w:pPr>
        <w:pStyle w:val="ab"/>
        <w:numPr>
          <w:ilvl w:val="1"/>
          <w:numId w:val="50"/>
        </w:numPr>
        <w:snapToGrid w:val="0"/>
        <w:ind w:left="0" w:firstLine="480"/>
      </w:pPr>
      <w:r>
        <w:rPr>
          <w:rFonts w:hint="eastAsia"/>
        </w:rPr>
        <w:t>从遥信变位至监控软件显示的延迟时间≤2s；</w:t>
      </w:r>
    </w:p>
    <w:p w:rsidR="00160294" w:rsidRDefault="00E04F4A">
      <w:pPr>
        <w:pStyle w:val="ab"/>
        <w:numPr>
          <w:ilvl w:val="1"/>
          <w:numId w:val="50"/>
        </w:numPr>
        <w:snapToGrid w:val="0"/>
        <w:ind w:left="0" w:firstLine="480"/>
      </w:pPr>
      <w:r>
        <w:rPr>
          <w:rFonts w:hint="eastAsia"/>
        </w:rPr>
        <w:t>遥控执行时间≤2s；</w:t>
      </w:r>
    </w:p>
    <w:p w:rsidR="00160294" w:rsidRDefault="00E04F4A">
      <w:pPr>
        <w:pStyle w:val="ab"/>
        <w:numPr>
          <w:ilvl w:val="1"/>
          <w:numId w:val="50"/>
        </w:numPr>
        <w:snapToGrid w:val="0"/>
        <w:ind w:left="0" w:firstLine="480"/>
      </w:pPr>
      <w:r>
        <w:rPr>
          <w:rFonts w:hint="eastAsia"/>
        </w:rPr>
        <w:t>调阅画面响应时间≤1s；</w:t>
      </w:r>
    </w:p>
    <w:p w:rsidR="00160294" w:rsidRDefault="00E04F4A">
      <w:pPr>
        <w:pStyle w:val="ab"/>
        <w:numPr>
          <w:ilvl w:val="1"/>
          <w:numId w:val="50"/>
        </w:numPr>
        <w:snapToGrid w:val="0"/>
        <w:ind w:left="0" w:firstLine="480"/>
      </w:pPr>
      <w:r>
        <w:rPr>
          <w:rFonts w:hint="eastAsia"/>
        </w:rPr>
        <w:t>画面实时数据刷新周期≤2s；</w:t>
      </w:r>
    </w:p>
    <w:p w:rsidR="00160294" w:rsidRDefault="00E04F4A">
      <w:pPr>
        <w:pStyle w:val="ab"/>
        <w:numPr>
          <w:ilvl w:val="1"/>
          <w:numId w:val="50"/>
        </w:numPr>
        <w:snapToGrid w:val="0"/>
        <w:ind w:left="0" w:firstLine="480"/>
      </w:pPr>
      <w:r>
        <w:rPr>
          <w:rFonts w:hint="eastAsia"/>
        </w:rPr>
        <w:t>站内事件顺序记录分辨率(SOE)≤2ms；</w:t>
      </w:r>
    </w:p>
    <w:p w:rsidR="00160294" w:rsidRDefault="00E04F4A">
      <w:pPr>
        <w:pStyle w:val="ab"/>
        <w:numPr>
          <w:ilvl w:val="1"/>
          <w:numId w:val="50"/>
        </w:numPr>
        <w:snapToGrid w:val="0"/>
        <w:ind w:left="0" w:firstLine="480"/>
      </w:pPr>
      <w:r>
        <w:rPr>
          <w:rFonts w:hint="eastAsia"/>
        </w:rPr>
        <w:t>控制操作正确率=100%。</w:t>
      </w:r>
    </w:p>
    <w:p w:rsidR="00160294" w:rsidRDefault="00E04F4A">
      <w:pPr>
        <w:pStyle w:val="ab"/>
        <w:numPr>
          <w:ilvl w:val="1"/>
          <w:numId w:val="50"/>
        </w:numPr>
        <w:snapToGrid w:val="0"/>
        <w:ind w:left="0" w:firstLine="480"/>
      </w:pPr>
      <w:r>
        <w:rPr>
          <w:rFonts w:hint="eastAsia"/>
        </w:rPr>
        <w:t>遥控动作成功率=100%。</w:t>
      </w:r>
    </w:p>
    <w:p w:rsidR="00160294" w:rsidRDefault="00E04F4A">
      <w:pPr>
        <w:pStyle w:val="ab"/>
        <w:numPr>
          <w:ilvl w:val="1"/>
          <w:numId w:val="50"/>
        </w:numPr>
        <w:snapToGrid w:val="0"/>
        <w:ind w:left="0" w:firstLine="480"/>
      </w:pPr>
      <w:r>
        <w:rPr>
          <w:rFonts w:hint="eastAsia"/>
        </w:rPr>
        <w:t>遥信正确动作率=100%。</w:t>
      </w:r>
    </w:p>
    <w:p w:rsidR="00160294" w:rsidRDefault="00E04F4A">
      <w:pPr>
        <w:pStyle w:val="ab"/>
        <w:numPr>
          <w:ilvl w:val="1"/>
          <w:numId w:val="50"/>
        </w:numPr>
        <w:snapToGrid w:val="0"/>
        <w:ind w:left="0" w:firstLine="480"/>
      </w:pPr>
      <w:r>
        <w:rPr>
          <w:rFonts w:hint="eastAsia"/>
        </w:rPr>
        <w:t>各工作站的 CPU 平均负荷率：正常时(任意 30min 内)≤30%；电力系统故障(10s 内)≤50%。</w:t>
      </w:r>
    </w:p>
    <w:p w:rsidR="00160294" w:rsidRDefault="00E04F4A">
      <w:pPr>
        <w:pStyle w:val="ab"/>
        <w:numPr>
          <w:ilvl w:val="1"/>
          <w:numId w:val="50"/>
        </w:numPr>
        <w:snapToGrid w:val="0"/>
        <w:ind w:left="0" w:firstLine="480"/>
      </w:pPr>
      <w:r>
        <w:rPr>
          <w:rFonts w:hint="eastAsia"/>
        </w:rPr>
        <w:t>系统可用率：不小于99.98%；</w:t>
      </w:r>
    </w:p>
    <w:p w:rsidR="00160294" w:rsidRDefault="00E04F4A">
      <w:pPr>
        <w:pStyle w:val="ab"/>
        <w:numPr>
          <w:ilvl w:val="1"/>
          <w:numId w:val="50"/>
        </w:numPr>
        <w:snapToGrid w:val="0"/>
        <w:ind w:left="0" w:firstLine="480"/>
      </w:pPr>
      <w:r>
        <w:rPr>
          <w:rFonts w:hint="eastAsia"/>
        </w:rPr>
        <w:t>产品电磁兼容性能满足国家有关标准；</w:t>
      </w:r>
    </w:p>
    <w:p w:rsidR="00160294" w:rsidRDefault="00E04F4A">
      <w:pPr>
        <w:pStyle w:val="ab"/>
        <w:numPr>
          <w:ilvl w:val="1"/>
          <w:numId w:val="50"/>
        </w:numPr>
        <w:snapToGrid w:val="0"/>
        <w:ind w:left="0" w:firstLine="480"/>
      </w:pPr>
      <w:r>
        <w:rPr>
          <w:rFonts w:hint="eastAsia"/>
        </w:rPr>
        <w:t>产品绝缘强度及耐压性能满足国家有关标准。</w:t>
      </w:r>
    </w:p>
    <w:p w:rsidR="00160294" w:rsidRDefault="00E04F4A">
      <w:pPr>
        <w:pStyle w:val="ab"/>
        <w:numPr>
          <w:ilvl w:val="255"/>
          <w:numId w:val="0"/>
        </w:numPr>
        <w:snapToGrid w:val="0"/>
        <w:ind w:firstLineChars="200" w:firstLine="480"/>
      </w:pPr>
      <w:r>
        <w:rPr>
          <w:rFonts w:hint="eastAsia"/>
        </w:rPr>
        <w:t>投标人应提供满足上述指标的技术措施。</w:t>
      </w:r>
    </w:p>
    <w:p w:rsidR="00160294" w:rsidRDefault="00E04F4A">
      <w:pPr>
        <w:pStyle w:val="4"/>
      </w:pPr>
      <w:r>
        <w:rPr>
          <w:rFonts w:hint="eastAsia"/>
        </w:rPr>
        <w:t>主要部件性能要求</w:t>
      </w:r>
    </w:p>
    <w:p w:rsidR="00160294" w:rsidRDefault="00E04F4A">
      <w:pPr>
        <w:snapToGrid w:val="0"/>
        <w:ind w:firstLine="480"/>
      </w:pPr>
      <w:r>
        <w:rPr>
          <w:rFonts w:hint="eastAsia"/>
        </w:rPr>
        <w:t>电力监控系统采用集中管理、分散布置的模式，分层、分布式系统结构。系统由控制室管理层、网络通信层、间隔设备层组成，包括电力监控屏、综合保护测控装置、干式变压器温控仪等智能电子装置。</w:t>
      </w:r>
    </w:p>
    <w:p w:rsidR="00160294" w:rsidRDefault="00E04F4A">
      <w:pPr>
        <w:snapToGrid w:val="0"/>
        <w:ind w:firstLine="480"/>
      </w:pPr>
      <w:r>
        <w:rPr>
          <w:rFonts w:hint="eastAsia"/>
        </w:rPr>
        <w:t>系统以供电设备为对象，通过网络将所内的10kV综合保护测控装置、10kV智能电力仪表、交直流屏系统监控单元、干式变压器温控仪、0.4kV智能电力仪表等间隔层设备连接起来。</w:t>
      </w:r>
      <w:r>
        <w:t>所内所有设备均应采用工业级产品。系统组成单元的性能不得低于本技术规格书的要求</w:t>
      </w:r>
      <w:r>
        <w:rPr>
          <w:rFonts w:hint="eastAsia"/>
        </w:rPr>
        <w:t>。</w:t>
      </w:r>
    </w:p>
    <w:p w:rsidR="00160294" w:rsidRDefault="00E04F4A">
      <w:pPr>
        <w:snapToGrid w:val="0"/>
        <w:ind w:firstLine="480"/>
      </w:pPr>
      <w:r>
        <w:rPr>
          <w:rFonts w:hint="eastAsia"/>
        </w:rPr>
        <w:t>配电房控制采用两级控制方式，即控制室计算机集中控制、设备本体控制。两种控制方式相互闭锁，以达到安全控制的目的。</w:t>
      </w:r>
    </w:p>
    <w:p w:rsidR="00160294" w:rsidRDefault="00E04F4A">
      <w:pPr>
        <w:pStyle w:val="4"/>
      </w:pPr>
      <w:r>
        <w:rPr>
          <w:rFonts w:hint="eastAsia"/>
        </w:rPr>
        <w:t>控制室管理层设备</w:t>
      </w:r>
    </w:p>
    <w:p w:rsidR="00160294" w:rsidRDefault="00E04F4A">
      <w:pPr>
        <w:snapToGrid w:val="0"/>
        <w:ind w:firstLine="480"/>
      </w:pPr>
      <w:r>
        <w:rPr>
          <w:rFonts w:hint="eastAsia"/>
        </w:rPr>
        <w:t>电力监控系统控制室管理层设备主要为电力监控屏、监控后台工控机、打印机、工业拼接屏和低压通信屏。</w:t>
      </w:r>
    </w:p>
    <w:p w:rsidR="00160294" w:rsidRDefault="00E04F4A">
      <w:pPr>
        <w:snapToGrid w:val="0"/>
        <w:ind w:firstLine="480"/>
      </w:pPr>
      <w:r>
        <w:rPr>
          <w:rFonts w:hint="eastAsia"/>
        </w:rPr>
        <w:lastRenderedPageBreak/>
        <w:t>电力监控屏实现电力监控数据的采集、汇总、处理等功能，具备规约转换功能，主要设备应包括光电交换机、规约转换装置等。</w:t>
      </w:r>
    </w:p>
    <w:p w:rsidR="00160294" w:rsidRDefault="00E04F4A">
      <w:pPr>
        <w:snapToGrid w:val="0"/>
        <w:ind w:firstLine="480"/>
      </w:pPr>
      <w:r>
        <w:rPr>
          <w:rFonts w:hint="eastAsia"/>
        </w:rPr>
        <w:t>低压通信屏用于实现干式变压器温控仪与400V设备通信的数据采集、信号传输与分配、远程监控功能。主要设备包括通信管理机、光电交换机、光纤熔接盒、开关电源等。</w:t>
      </w:r>
    </w:p>
    <w:p w:rsidR="00160294" w:rsidRDefault="00E04F4A">
      <w:pPr>
        <w:pStyle w:val="5"/>
      </w:pPr>
      <w:r>
        <w:rPr>
          <w:rFonts w:hint="eastAsia"/>
        </w:rPr>
        <w:t>监控后台工控机</w:t>
      </w:r>
    </w:p>
    <w:p w:rsidR="00160294" w:rsidRDefault="00E04F4A">
      <w:pPr>
        <w:snapToGrid w:val="0"/>
        <w:ind w:firstLine="480"/>
      </w:pPr>
      <w:r>
        <w:rPr>
          <w:rFonts w:hint="eastAsia"/>
        </w:rPr>
        <w:t>系统配置两台功能完全等同、互为备用、实时监控的监控后台工控机，用于操作人员的日常控制、监视和采集数据的归档、统计、报表、检索等管理工作。监控后台工控机上驻有实时数据库，可对管辖范围内的全系统进行监视和执行全部操作。任一时刻主、备两者均能同时监视各种信息，但在某一时刻每个调度台上仅允许一台监控后台工控机发出控制命令。工作站应采用Unix或Windows平台的简体中文操作系统。</w:t>
      </w:r>
    </w:p>
    <w:p w:rsidR="00160294" w:rsidRDefault="00E04F4A">
      <w:pPr>
        <w:snapToGrid w:val="0"/>
        <w:ind w:firstLine="480"/>
      </w:pPr>
      <w:r>
        <w:rPr>
          <w:rFonts w:hint="eastAsia"/>
        </w:rPr>
        <w:t>监控后台工控机应采用高性能、高速度和高可靠性的知名品牌的工业台式计算机，应至少满足如下要求：</w:t>
      </w:r>
    </w:p>
    <w:p w:rsidR="00160294" w:rsidRDefault="00E04F4A">
      <w:pPr>
        <w:pStyle w:val="ab"/>
        <w:numPr>
          <w:ilvl w:val="2"/>
          <w:numId w:val="51"/>
        </w:numPr>
        <w:snapToGrid w:val="0"/>
        <w:ind w:firstLineChars="0"/>
      </w:pPr>
      <w:r>
        <w:rPr>
          <w:rFonts w:hint="eastAsia"/>
        </w:rPr>
        <w:t>CPU主频：≥2.5GHz</w:t>
      </w:r>
    </w:p>
    <w:p w:rsidR="00160294" w:rsidRDefault="00E04F4A">
      <w:pPr>
        <w:pStyle w:val="ab"/>
        <w:numPr>
          <w:ilvl w:val="2"/>
          <w:numId w:val="51"/>
        </w:numPr>
        <w:snapToGrid w:val="0"/>
        <w:ind w:firstLineChars="0"/>
      </w:pPr>
      <w:r>
        <w:rPr>
          <w:rFonts w:hint="eastAsia"/>
        </w:rPr>
        <w:t>内存：≥8G DDR3</w:t>
      </w:r>
    </w:p>
    <w:p w:rsidR="00160294" w:rsidRDefault="00E04F4A">
      <w:pPr>
        <w:pStyle w:val="ab"/>
        <w:numPr>
          <w:ilvl w:val="2"/>
          <w:numId w:val="51"/>
        </w:numPr>
        <w:snapToGrid w:val="0"/>
        <w:ind w:firstLineChars="0"/>
      </w:pPr>
      <w:r>
        <w:rPr>
          <w:rFonts w:hint="eastAsia"/>
        </w:rPr>
        <w:t>硬盘容量：≥500G</w:t>
      </w:r>
    </w:p>
    <w:p w:rsidR="00160294" w:rsidRDefault="00E04F4A">
      <w:pPr>
        <w:pStyle w:val="ab"/>
        <w:numPr>
          <w:ilvl w:val="2"/>
          <w:numId w:val="51"/>
        </w:numPr>
        <w:snapToGrid w:val="0"/>
        <w:ind w:firstLineChars="0"/>
      </w:pPr>
      <w:r>
        <w:rPr>
          <w:rFonts w:hint="eastAsia"/>
        </w:rPr>
        <w:t>显示接口：VGA/HDMI</w:t>
      </w:r>
    </w:p>
    <w:p w:rsidR="00160294" w:rsidRDefault="00E04F4A">
      <w:pPr>
        <w:pStyle w:val="ab"/>
        <w:numPr>
          <w:ilvl w:val="2"/>
          <w:numId w:val="51"/>
        </w:numPr>
        <w:snapToGrid w:val="0"/>
        <w:ind w:firstLineChars="0"/>
      </w:pPr>
      <w:r>
        <w:rPr>
          <w:rFonts w:hint="eastAsia"/>
        </w:rPr>
        <w:t>显卡：独立显卡</w:t>
      </w:r>
    </w:p>
    <w:p w:rsidR="00160294" w:rsidRDefault="00E04F4A">
      <w:pPr>
        <w:pStyle w:val="ab"/>
        <w:numPr>
          <w:ilvl w:val="2"/>
          <w:numId w:val="51"/>
        </w:numPr>
        <w:snapToGrid w:val="0"/>
        <w:ind w:firstLineChars="0"/>
      </w:pPr>
      <w:r>
        <w:rPr>
          <w:rFonts w:hint="eastAsia"/>
        </w:rPr>
        <w:t>显存：≥512M</w:t>
      </w:r>
    </w:p>
    <w:p w:rsidR="00160294" w:rsidRDefault="00E04F4A">
      <w:pPr>
        <w:pStyle w:val="ab"/>
        <w:numPr>
          <w:ilvl w:val="2"/>
          <w:numId w:val="51"/>
        </w:numPr>
        <w:snapToGrid w:val="0"/>
        <w:ind w:firstLineChars="0"/>
      </w:pPr>
      <w:r>
        <w:rPr>
          <w:rFonts w:hint="eastAsia"/>
        </w:rPr>
        <w:t>网卡数量：至少2个，需满足双网通信要求</w:t>
      </w:r>
    </w:p>
    <w:p w:rsidR="00160294" w:rsidRDefault="00E04F4A">
      <w:pPr>
        <w:pStyle w:val="ab"/>
        <w:numPr>
          <w:ilvl w:val="2"/>
          <w:numId w:val="51"/>
        </w:numPr>
        <w:snapToGrid w:val="0"/>
        <w:ind w:firstLineChars="0"/>
      </w:pPr>
      <w:r>
        <w:rPr>
          <w:rFonts w:hint="eastAsia"/>
        </w:rPr>
        <w:t>液晶显示尺寸：22寸</w:t>
      </w:r>
    </w:p>
    <w:p w:rsidR="00160294" w:rsidRDefault="00E04F4A">
      <w:pPr>
        <w:pStyle w:val="ab"/>
        <w:numPr>
          <w:ilvl w:val="2"/>
          <w:numId w:val="51"/>
        </w:numPr>
        <w:snapToGrid w:val="0"/>
        <w:ind w:firstLineChars="0"/>
      </w:pPr>
      <w:r>
        <w:rPr>
          <w:rFonts w:hint="eastAsia"/>
        </w:rPr>
        <w:t>配光电鼠标、键盘</w:t>
      </w:r>
    </w:p>
    <w:p w:rsidR="00160294" w:rsidRDefault="00E04F4A">
      <w:pPr>
        <w:pStyle w:val="5"/>
      </w:pPr>
      <w:r>
        <w:rPr>
          <w:rFonts w:hint="eastAsia"/>
        </w:rPr>
        <w:t>打印机</w:t>
      </w:r>
    </w:p>
    <w:p w:rsidR="00160294" w:rsidRDefault="00E04F4A">
      <w:pPr>
        <w:snapToGrid w:val="0"/>
        <w:ind w:firstLine="480"/>
      </w:pPr>
      <w:r>
        <w:rPr>
          <w:rFonts w:hint="eastAsia"/>
        </w:rPr>
        <w:t>系统配置1台具有网络功能的打印机，用于事件打印、报表打印和屏幕打印。打印机应采用知名品牌打印机，均应具有汉字打印功能，并提供中文GB2312汉字编码字符集、所有ASCII字符集等国际标准字符集；打印纸张为A4图幅，</w:t>
      </w:r>
      <w:r>
        <w:rPr>
          <w:rFonts w:hint="eastAsia"/>
        </w:rPr>
        <w:lastRenderedPageBreak/>
        <w:t>单双面打印，应提供相应纸张规格的送纸槽；所有打印机应能实现连网打印功能、具备自诊断功能。</w:t>
      </w:r>
    </w:p>
    <w:p w:rsidR="00160294" w:rsidRDefault="00E04F4A">
      <w:pPr>
        <w:snapToGrid w:val="0"/>
        <w:ind w:firstLine="480"/>
      </w:pPr>
      <w:r>
        <w:rPr>
          <w:rFonts w:hint="eastAsia"/>
        </w:rPr>
        <w:t>打印机采用黑白激光打印机，支持高质量图文输出，最高分辨率≥1200×1200dpi；支持l0Mbps／100Mbps以太网；打印速度≥28页A4／分钟。</w:t>
      </w:r>
    </w:p>
    <w:p w:rsidR="00160294" w:rsidRDefault="00E04F4A">
      <w:pPr>
        <w:pStyle w:val="5"/>
      </w:pPr>
      <w:r>
        <w:rPr>
          <w:rFonts w:hint="eastAsia"/>
        </w:rPr>
        <w:t>工业拼接屏</w:t>
      </w:r>
    </w:p>
    <w:p w:rsidR="00160294" w:rsidRDefault="00E04F4A">
      <w:pPr>
        <w:adjustRightInd w:val="0"/>
        <w:snapToGrid w:val="0"/>
        <w:ind w:firstLine="480"/>
        <w:rPr>
          <w:rFonts w:asciiTheme="minorEastAsia" w:hAnsiTheme="minorEastAsia"/>
        </w:rPr>
      </w:pPr>
      <w:r>
        <w:rPr>
          <w:rFonts w:asciiTheme="minorEastAsia" w:hAnsiTheme="minorEastAsia" w:hint="eastAsia"/>
        </w:rPr>
        <w:t>显示单元：显示屏幕按照2*2配置，单屏幕≥55寸液晶拼接显示屏，拼缝</w:t>
      </w:r>
      <w:r>
        <w:rPr>
          <w:rFonts w:asciiTheme="minorEastAsia" w:hAnsiTheme="minorEastAsia"/>
        </w:rPr>
        <w:t>≤3.5mm</w:t>
      </w:r>
      <w:r>
        <w:rPr>
          <w:rFonts w:asciiTheme="minorEastAsia" w:hAnsiTheme="minorEastAsia" w:hint="eastAsia"/>
        </w:rPr>
        <w:t>，高分辨率，单屏幕分辨率≥1920*1080，点距≤0.63（H）*0.63（V），亮度700cd，响应速度：≤</w:t>
      </w:r>
      <w:r>
        <w:rPr>
          <w:rFonts w:asciiTheme="minorEastAsia" w:hAnsiTheme="minorEastAsia"/>
        </w:rPr>
        <w:t>8ms</w:t>
      </w:r>
      <w:r>
        <w:rPr>
          <w:rFonts w:asciiTheme="minorEastAsia" w:hAnsiTheme="minorEastAsia" w:hint="eastAsia"/>
        </w:rPr>
        <w:t>；背光源：</w:t>
      </w:r>
      <w:r>
        <w:rPr>
          <w:rFonts w:asciiTheme="minorEastAsia" w:hAnsiTheme="minorEastAsia"/>
        </w:rPr>
        <w:t>LED背光，</w:t>
      </w:r>
      <w:r>
        <w:rPr>
          <w:rFonts w:asciiTheme="minorEastAsia" w:hAnsiTheme="minorEastAsia" w:hint="eastAsia"/>
        </w:rPr>
        <w:t>可视角度≥178度，</w:t>
      </w:r>
      <w:r>
        <w:rPr>
          <w:rFonts w:asciiTheme="minorEastAsia" w:hAnsiTheme="minorEastAsia"/>
        </w:rPr>
        <w:t>光源寿命不小于50000小时；</w:t>
      </w:r>
      <w:r>
        <w:rPr>
          <w:rFonts w:asciiTheme="minorEastAsia" w:hAnsiTheme="minorEastAsia" w:hint="eastAsia"/>
        </w:rPr>
        <w:t>平均无故障时间：≥</w:t>
      </w:r>
      <w:r>
        <w:rPr>
          <w:rFonts w:asciiTheme="minorEastAsia" w:hAnsiTheme="minorEastAsia"/>
        </w:rPr>
        <w:t>50000小时；</w:t>
      </w:r>
      <w:r>
        <w:rPr>
          <w:rFonts w:asciiTheme="minorEastAsia" w:hAnsiTheme="minorEastAsia" w:hint="eastAsia"/>
        </w:rPr>
        <w:t>耗电量：≤</w:t>
      </w:r>
      <w:r>
        <w:rPr>
          <w:rFonts w:asciiTheme="minorEastAsia" w:hAnsiTheme="minorEastAsia"/>
        </w:rPr>
        <w:t>160W；</w:t>
      </w:r>
      <w:r>
        <w:rPr>
          <w:rFonts w:asciiTheme="minorEastAsia" w:hAnsiTheme="minorEastAsia" w:hint="eastAsia"/>
        </w:rPr>
        <w:t>配置拼接处理器及控制软件。</w:t>
      </w:r>
    </w:p>
    <w:p w:rsidR="00160294" w:rsidRDefault="00E04F4A">
      <w:pPr>
        <w:adjustRightInd w:val="0"/>
        <w:snapToGrid w:val="0"/>
        <w:ind w:firstLine="480"/>
        <w:rPr>
          <w:rFonts w:asciiTheme="minorEastAsia" w:hAnsiTheme="minorEastAsia"/>
        </w:rPr>
      </w:pPr>
      <w:r>
        <w:rPr>
          <w:rFonts w:asciiTheme="minorEastAsia" w:hAnsiTheme="minorEastAsia" w:hint="eastAsia"/>
        </w:rPr>
        <w:t>其它：配置2*2位拼接墙机柜和底座。</w:t>
      </w:r>
    </w:p>
    <w:p w:rsidR="00160294" w:rsidRDefault="00E04F4A">
      <w:pPr>
        <w:pStyle w:val="4"/>
      </w:pPr>
      <w:r>
        <w:rPr>
          <w:rFonts w:hint="eastAsia"/>
        </w:rPr>
        <w:t>网络通信层设备</w:t>
      </w:r>
    </w:p>
    <w:p w:rsidR="00160294" w:rsidRDefault="00E04F4A">
      <w:pPr>
        <w:pStyle w:val="5"/>
      </w:pPr>
      <w:r>
        <w:rPr>
          <w:rFonts w:hint="eastAsia"/>
        </w:rPr>
        <w:t>网络通信层</w:t>
      </w:r>
    </w:p>
    <w:p w:rsidR="00160294" w:rsidRDefault="00E04F4A">
      <w:pPr>
        <w:snapToGrid w:val="0"/>
        <w:ind w:firstLine="480"/>
      </w:pPr>
      <w:r>
        <w:rPr>
          <w:rFonts w:hint="eastAsia"/>
        </w:rPr>
        <w:t>网络通信网络采用以太网与现场总线结构方式，根据不同间隔划分为若干个子网，投标人应充分考虑不同间隔层设备与电力监控系统控制室管理层的接口方式，通过网络交换机或其它方式提供足够种类和数量的接口以满足配电房各种不同间隔单元接入的要求。发包人保留对接口方式进行选择的权利，具体视互联设备实际情况在设计联络时确定。</w:t>
      </w:r>
    </w:p>
    <w:p w:rsidR="00160294" w:rsidRDefault="00E04F4A">
      <w:pPr>
        <w:snapToGrid w:val="0"/>
        <w:ind w:firstLine="480"/>
      </w:pPr>
      <w:r>
        <w:rPr>
          <w:rFonts w:hint="eastAsia"/>
        </w:rPr>
        <w:t>间隔层设备至控制室管理层交换机的网络通信传输媒介采用光缆或屏蔽双绞线，投标人提供通信电缆、光缆及其两侧的光缆终端盒、尾纤/跳线等光缆连接附件。</w:t>
      </w:r>
    </w:p>
    <w:p w:rsidR="00160294" w:rsidRDefault="00E04F4A">
      <w:pPr>
        <w:snapToGrid w:val="0"/>
        <w:ind w:firstLine="480"/>
      </w:pPr>
      <w:r>
        <w:rPr>
          <w:rFonts w:hint="eastAsia"/>
        </w:rPr>
        <w:t>（1）10kV开关柜综合保护测控装置间隔层组网由供货商完成，通信协议为IEC61850。投标人负责提供10kV开关柜柜内通信接口装置(以太网交换机)、10kV开关柜与电力监控屏间的光缆及其两侧的光电转换器、光缆终端盒、尾纤/跳线等光缆连接附件；</w:t>
      </w:r>
    </w:p>
    <w:p w:rsidR="00160294" w:rsidRDefault="00E04F4A">
      <w:pPr>
        <w:snapToGrid w:val="0"/>
        <w:ind w:firstLine="480"/>
      </w:pPr>
      <w:r>
        <w:rPr>
          <w:rFonts w:hint="eastAsia"/>
        </w:rPr>
        <w:t>（2）10kV智能电力仪表以RS485现场总线方式接入控制信号屏的规约转换装置，经规约转换装置进行协议转换后以IEC61850协议接入电力监控系统（PSCADA系统）；</w:t>
      </w:r>
    </w:p>
    <w:p w:rsidR="00160294" w:rsidRDefault="00E04F4A">
      <w:pPr>
        <w:snapToGrid w:val="0"/>
        <w:ind w:firstLine="480"/>
      </w:pPr>
      <w:r>
        <w:rPr>
          <w:rFonts w:hint="eastAsia"/>
        </w:rPr>
        <w:lastRenderedPageBreak/>
        <w:t>（3）在每个低压配电房设置一台低压通信屏，低压通信屏内应设置通信管理机，用于电气量等信息采集和汇总，并与PSCADA系统进行通信，通信协议为IEC61850。投标人负责提供低压通信屏与控制室电力监控屏间的光缆及其两侧的光电转换器、光缆终端盒、尾纤/跳线等光缆连接附件；</w:t>
      </w:r>
    </w:p>
    <w:p w:rsidR="00160294" w:rsidRDefault="00E04F4A">
      <w:pPr>
        <w:snapToGrid w:val="0"/>
        <w:ind w:firstLine="480"/>
      </w:pPr>
      <w:r>
        <w:rPr>
          <w:rFonts w:hint="eastAsia"/>
        </w:rPr>
        <w:t>（4）干式变压器温控仪接入PSCADA系统，通信协议为IEC61850；</w:t>
      </w:r>
    </w:p>
    <w:p w:rsidR="00160294" w:rsidRDefault="00E04F4A">
      <w:pPr>
        <w:snapToGrid w:val="0"/>
        <w:ind w:firstLine="480"/>
      </w:pPr>
      <w:r>
        <w:rPr>
          <w:rFonts w:hint="eastAsia"/>
        </w:rPr>
        <w:t>（5）交直流屏系统监控单元接入PSCADA系统，通信协议为IEC61850；</w:t>
      </w:r>
    </w:p>
    <w:p w:rsidR="00160294" w:rsidRDefault="00E04F4A">
      <w:pPr>
        <w:snapToGrid w:val="0"/>
        <w:ind w:firstLine="480"/>
      </w:pPr>
      <w:r>
        <w:rPr>
          <w:rFonts w:hint="eastAsia"/>
        </w:rPr>
        <w:t>（6）各配电房间的通信屏采用光缆接入通信系统通信网络，光缆线芯数≥4芯。并具备与集控平台通信的能力。</w:t>
      </w:r>
    </w:p>
    <w:p w:rsidR="00160294" w:rsidRDefault="00E04F4A">
      <w:pPr>
        <w:pStyle w:val="5"/>
      </w:pPr>
      <w:r>
        <w:rPr>
          <w:rFonts w:hint="eastAsia"/>
        </w:rPr>
        <w:t>电口以太网交换机</w:t>
      </w:r>
    </w:p>
    <w:p w:rsidR="00160294" w:rsidRDefault="00E04F4A">
      <w:pPr>
        <w:snapToGrid w:val="0"/>
        <w:ind w:firstLine="480"/>
      </w:pPr>
      <w:r>
        <w:rPr>
          <w:rFonts w:hint="eastAsia"/>
        </w:rPr>
        <w:t>采用工业级电口以太网交换机，应满足电磁辐射、电磁屏蔽、振动、冲击、运行温度等相关的工业标准。交换机应具有充足的端口，并支持光口和电口的任意混配，用于连接不同设备群上的所内通信网络接口，满足电力监控系统控制、测量、保护的通信技术要求，应用层通信协议应采用国际通用标准，通信传输速率10/100Mbps，可通过通信规约收集SOE信息。投标人应提供相关测试数据供发包人确认。</w:t>
      </w:r>
      <w:r>
        <w:rPr>
          <w:rFonts w:hint="eastAsia"/>
          <w:lang w:val="zh-CN"/>
        </w:rPr>
        <w:t>投标人投标时应提供产品具体型号和主要性能参数，</w:t>
      </w:r>
      <w:r>
        <w:rPr>
          <w:rFonts w:hint="eastAsia"/>
        </w:rPr>
        <w:t>交换机主要技术要求如下：</w:t>
      </w:r>
    </w:p>
    <w:p w:rsidR="00160294" w:rsidRDefault="00E04F4A">
      <w:pPr>
        <w:numPr>
          <w:ilvl w:val="1"/>
          <w:numId w:val="52"/>
        </w:numPr>
        <w:ind w:left="0" w:firstLine="480"/>
        <w:rPr>
          <w:rFonts w:eastAsia="宋体"/>
        </w:rPr>
      </w:pPr>
      <w:r>
        <w:rPr>
          <w:rFonts w:eastAsia="宋体" w:hint="eastAsia"/>
        </w:rPr>
        <w:t>单台设备端口时延&lt;10微秒，以保证数据传送的实时性；</w:t>
      </w:r>
    </w:p>
    <w:p w:rsidR="00160294" w:rsidRDefault="00E04F4A">
      <w:pPr>
        <w:numPr>
          <w:ilvl w:val="1"/>
          <w:numId w:val="52"/>
        </w:numPr>
        <w:ind w:left="0" w:firstLine="480"/>
        <w:rPr>
          <w:rFonts w:eastAsia="宋体"/>
        </w:rPr>
      </w:pPr>
      <w:r>
        <w:rPr>
          <w:rFonts w:eastAsia="宋体" w:hint="eastAsia"/>
        </w:rPr>
        <w:t>转发方式：快速存储式转发模式，保证最低的延迟和数据的完整性；</w:t>
      </w:r>
    </w:p>
    <w:p w:rsidR="00160294" w:rsidRDefault="00E04F4A">
      <w:pPr>
        <w:numPr>
          <w:ilvl w:val="1"/>
          <w:numId w:val="52"/>
        </w:numPr>
        <w:ind w:left="0" w:firstLine="480"/>
        <w:rPr>
          <w:rFonts w:eastAsia="宋体"/>
        </w:rPr>
      </w:pPr>
      <w:r>
        <w:rPr>
          <w:rFonts w:eastAsia="宋体" w:hint="eastAsia"/>
        </w:rPr>
        <w:t>端口要求：电口采用RJ45接口，不小于24个10/100/1000Mbps 自适应千兆电口；不小于2个千兆/万兆光口；支持光纤/电口模块扩展；</w:t>
      </w:r>
    </w:p>
    <w:p w:rsidR="00160294" w:rsidRDefault="00E04F4A">
      <w:pPr>
        <w:numPr>
          <w:ilvl w:val="1"/>
          <w:numId w:val="52"/>
        </w:numPr>
        <w:ind w:left="0" w:firstLine="480"/>
        <w:rPr>
          <w:rFonts w:eastAsia="宋体"/>
        </w:rPr>
      </w:pPr>
      <w:r>
        <w:rPr>
          <w:rFonts w:eastAsia="宋体" w:hint="eastAsia"/>
        </w:rPr>
        <w:t>支架式安装、模块化设计；</w:t>
      </w:r>
    </w:p>
    <w:p w:rsidR="00160294" w:rsidRDefault="00E04F4A">
      <w:pPr>
        <w:numPr>
          <w:ilvl w:val="1"/>
          <w:numId w:val="52"/>
        </w:numPr>
        <w:ind w:left="0" w:firstLine="480"/>
        <w:rPr>
          <w:rFonts w:eastAsia="宋体"/>
        </w:rPr>
      </w:pPr>
      <w:r>
        <w:rPr>
          <w:rFonts w:eastAsia="宋体" w:hint="eastAsia"/>
        </w:rPr>
        <w:t>电源：DC110V或AC220V（如不兼容该外部电源，需一并提供电源转换模块）；</w:t>
      </w:r>
    </w:p>
    <w:p w:rsidR="00160294" w:rsidRDefault="00E04F4A">
      <w:pPr>
        <w:numPr>
          <w:ilvl w:val="1"/>
          <w:numId w:val="52"/>
        </w:numPr>
        <w:ind w:left="0" w:firstLine="480"/>
        <w:rPr>
          <w:rFonts w:eastAsia="宋体"/>
        </w:rPr>
      </w:pPr>
      <w:r>
        <w:rPr>
          <w:rFonts w:eastAsia="宋体" w:hint="eastAsia"/>
        </w:rPr>
        <w:t>采用工业型一体化无风扇设计，支持自动切换功能；</w:t>
      </w:r>
    </w:p>
    <w:p w:rsidR="00160294" w:rsidRDefault="00E04F4A">
      <w:pPr>
        <w:numPr>
          <w:ilvl w:val="1"/>
          <w:numId w:val="52"/>
        </w:numPr>
        <w:ind w:left="0" w:firstLine="480"/>
        <w:rPr>
          <w:rFonts w:eastAsia="宋体"/>
        </w:rPr>
      </w:pPr>
      <w:r>
        <w:rPr>
          <w:rFonts w:eastAsia="宋体" w:hint="eastAsia"/>
        </w:rPr>
        <w:t>采用国内外知名品牌。</w:t>
      </w:r>
    </w:p>
    <w:p w:rsidR="00160294" w:rsidRDefault="00E04F4A">
      <w:pPr>
        <w:pStyle w:val="5"/>
      </w:pPr>
      <w:r>
        <w:rPr>
          <w:rFonts w:hint="eastAsia"/>
        </w:rPr>
        <w:t>通信管理机</w:t>
      </w:r>
    </w:p>
    <w:p w:rsidR="00160294" w:rsidRDefault="00E04F4A">
      <w:pPr>
        <w:numPr>
          <w:ilvl w:val="1"/>
          <w:numId w:val="52"/>
        </w:numPr>
        <w:ind w:left="0" w:firstLine="480"/>
        <w:rPr>
          <w:rFonts w:eastAsia="宋体"/>
        </w:rPr>
      </w:pPr>
      <w:r>
        <w:rPr>
          <w:rFonts w:eastAsia="宋体" w:hint="eastAsia"/>
        </w:rPr>
        <w:t>具有不少于16个RS485串口，不少于2个以太网口，串口侧带光电隔离；</w:t>
      </w:r>
    </w:p>
    <w:p w:rsidR="00160294" w:rsidRDefault="00E04F4A">
      <w:pPr>
        <w:numPr>
          <w:ilvl w:val="1"/>
          <w:numId w:val="52"/>
        </w:numPr>
        <w:ind w:left="0" w:firstLine="480"/>
        <w:rPr>
          <w:rFonts w:eastAsia="宋体"/>
        </w:rPr>
      </w:pPr>
      <w:r>
        <w:rPr>
          <w:rFonts w:eastAsia="宋体" w:hint="eastAsia"/>
        </w:rPr>
        <w:lastRenderedPageBreak/>
        <w:t>电源：DC110V或AC2</w:t>
      </w:r>
      <w:r>
        <w:rPr>
          <w:rFonts w:eastAsia="宋体"/>
        </w:rPr>
        <w:t>20V</w:t>
      </w:r>
      <w:r>
        <w:rPr>
          <w:rFonts w:eastAsia="宋体" w:hint="eastAsia"/>
        </w:rPr>
        <w:t>（如不兼容该外部电源，需一并提供电源转换模块）；</w:t>
      </w:r>
    </w:p>
    <w:p w:rsidR="00160294" w:rsidRDefault="00E04F4A">
      <w:pPr>
        <w:numPr>
          <w:ilvl w:val="1"/>
          <w:numId w:val="52"/>
        </w:numPr>
        <w:ind w:left="0" w:firstLine="480"/>
        <w:rPr>
          <w:rFonts w:eastAsia="宋体"/>
        </w:rPr>
      </w:pPr>
      <w:r>
        <w:rPr>
          <w:rFonts w:eastAsia="宋体" w:hint="eastAsia"/>
        </w:rPr>
        <w:t>对上支持IEC61850 MMS协议。</w:t>
      </w:r>
    </w:p>
    <w:p w:rsidR="00160294" w:rsidRDefault="00E04F4A">
      <w:pPr>
        <w:pStyle w:val="5"/>
      </w:pPr>
      <w:r>
        <w:rPr>
          <w:rFonts w:hint="eastAsia"/>
        </w:rPr>
        <w:t>光电交换机</w:t>
      </w:r>
    </w:p>
    <w:p w:rsidR="00160294" w:rsidRDefault="00E04F4A">
      <w:pPr>
        <w:snapToGrid w:val="0"/>
        <w:ind w:firstLine="480"/>
      </w:pPr>
      <w:r>
        <w:rPr>
          <w:rFonts w:hint="eastAsia"/>
        </w:rPr>
        <w:t>采用工业级产品，要求提供</w:t>
      </w:r>
      <w:r>
        <w:t>技术性能</w:t>
      </w:r>
      <w:r>
        <w:rPr>
          <w:rFonts w:hint="eastAsia"/>
        </w:rPr>
        <w:t>优良的产品。网络光电转换装置的技术要求如下：</w:t>
      </w:r>
    </w:p>
    <w:p w:rsidR="00160294" w:rsidRDefault="00E04F4A">
      <w:pPr>
        <w:numPr>
          <w:ilvl w:val="1"/>
          <w:numId w:val="52"/>
        </w:numPr>
        <w:ind w:left="0" w:firstLine="480"/>
        <w:rPr>
          <w:rFonts w:eastAsia="宋体"/>
        </w:rPr>
      </w:pPr>
      <w:r>
        <w:rPr>
          <w:rFonts w:eastAsia="宋体" w:hint="eastAsia"/>
        </w:rPr>
        <w:t>可以实现100BaseT与100BaseF的转换需要。</w:t>
      </w:r>
    </w:p>
    <w:p w:rsidR="00160294" w:rsidRDefault="00E04F4A">
      <w:pPr>
        <w:numPr>
          <w:ilvl w:val="1"/>
          <w:numId w:val="52"/>
        </w:numPr>
        <w:ind w:left="0" w:firstLine="480"/>
        <w:rPr>
          <w:rFonts w:eastAsia="宋体"/>
        </w:rPr>
      </w:pPr>
      <w:r>
        <w:rPr>
          <w:rFonts w:eastAsia="宋体" w:hint="eastAsia"/>
        </w:rPr>
        <w:t>转换装置上应有电源指示灯、设备故障指示灯、光纤连接状态指示灯，</w:t>
      </w:r>
    </w:p>
    <w:p w:rsidR="00160294" w:rsidRDefault="00E04F4A">
      <w:pPr>
        <w:numPr>
          <w:ilvl w:val="1"/>
          <w:numId w:val="52"/>
        </w:numPr>
        <w:ind w:left="0" w:firstLine="480"/>
        <w:rPr>
          <w:rFonts w:eastAsia="宋体"/>
        </w:rPr>
      </w:pPr>
      <w:r>
        <w:rPr>
          <w:rFonts w:eastAsia="宋体" w:hint="eastAsia"/>
        </w:rPr>
        <w:t>符合IEEE802.3/802.3u标准</w:t>
      </w:r>
    </w:p>
    <w:p w:rsidR="00160294" w:rsidRDefault="00E04F4A">
      <w:pPr>
        <w:numPr>
          <w:ilvl w:val="1"/>
          <w:numId w:val="52"/>
        </w:numPr>
        <w:ind w:left="0" w:firstLine="480"/>
        <w:rPr>
          <w:rFonts w:eastAsia="宋体"/>
        </w:rPr>
      </w:pPr>
      <w:r>
        <w:rPr>
          <w:rFonts w:eastAsia="宋体" w:hint="eastAsia"/>
        </w:rPr>
        <w:t>具有10M/100M自适应功能，实现双绞线与光纤的信号转换</w:t>
      </w:r>
    </w:p>
    <w:p w:rsidR="00160294" w:rsidRDefault="00E04F4A">
      <w:pPr>
        <w:numPr>
          <w:ilvl w:val="1"/>
          <w:numId w:val="52"/>
        </w:numPr>
        <w:ind w:left="0" w:firstLine="480"/>
        <w:rPr>
          <w:rFonts w:eastAsia="宋体"/>
        </w:rPr>
      </w:pPr>
      <w:r>
        <w:rPr>
          <w:rFonts w:eastAsia="宋体" w:hint="eastAsia"/>
        </w:rPr>
        <w:t>具备静电保护、浪涌保护功能</w:t>
      </w:r>
    </w:p>
    <w:p w:rsidR="00160294" w:rsidRDefault="00E04F4A">
      <w:pPr>
        <w:numPr>
          <w:ilvl w:val="1"/>
          <w:numId w:val="52"/>
        </w:numPr>
        <w:ind w:left="0" w:firstLine="480"/>
        <w:rPr>
          <w:rFonts w:eastAsia="宋体"/>
        </w:rPr>
      </w:pPr>
      <w:r>
        <w:rPr>
          <w:rFonts w:eastAsia="宋体" w:hint="eastAsia"/>
        </w:rPr>
        <w:t>转换装置上应有电源指示灯、设备故障指示灯、光纤连接状态指示灯；</w:t>
      </w:r>
    </w:p>
    <w:p w:rsidR="00160294" w:rsidRDefault="00E04F4A">
      <w:pPr>
        <w:numPr>
          <w:ilvl w:val="1"/>
          <w:numId w:val="52"/>
        </w:numPr>
        <w:ind w:left="0" w:firstLine="480"/>
        <w:rPr>
          <w:rFonts w:eastAsia="宋体"/>
        </w:rPr>
      </w:pPr>
      <w:r>
        <w:rPr>
          <w:rFonts w:eastAsia="宋体" w:hint="eastAsia"/>
        </w:rPr>
        <w:t>提供故障报警输出节点；</w:t>
      </w:r>
    </w:p>
    <w:p w:rsidR="00160294" w:rsidRDefault="00E04F4A">
      <w:pPr>
        <w:numPr>
          <w:ilvl w:val="1"/>
          <w:numId w:val="52"/>
        </w:numPr>
        <w:ind w:left="0" w:firstLine="480"/>
        <w:rPr>
          <w:rFonts w:eastAsia="宋体"/>
        </w:rPr>
      </w:pPr>
      <w:r>
        <w:rPr>
          <w:rFonts w:eastAsia="宋体" w:hint="eastAsia"/>
        </w:rPr>
        <w:t>电源：DC110V或AC220V（如不兼容该外部电源，需一并提供电源转换模块）</w:t>
      </w:r>
    </w:p>
    <w:p w:rsidR="00160294" w:rsidRDefault="00E04F4A">
      <w:pPr>
        <w:snapToGrid w:val="0"/>
        <w:ind w:firstLine="480"/>
      </w:pPr>
      <w:r>
        <w:rPr>
          <w:rFonts w:hint="eastAsia"/>
        </w:rPr>
        <w:t>网络光电转换装置成对设置。投标人充分考虑本工程网络光电转换装置的数量，满足本工程要求。</w:t>
      </w:r>
    </w:p>
    <w:p w:rsidR="00160294" w:rsidRDefault="00E04F4A">
      <w:pPr>
        <w:pStyle w:val="4"/>
      </w:pPr>
      <w:r>
        <w:rPr>
          <w:rFonts w:hint="eastAsia"/>
        </w:rPr>
        <w:t>间隔设备层设备</w:t>
      </w:r>
    </w:p>
    <w:p w:rsidR="00160294" w:rsidRDefault="00E04F4A">
      <w:pPr>
        <w:pStyle w:val="5"/>
      </w:pPr>
      <w:r>
        <w:rPr>
          <w:rFonts w:hint="eastAsia"/>
        </w:rPr>
        <w:t>接入电力监控系统的间隔层设备</w:t>
      </w:r>
    </w:p>
    <w:p w:rsidR="00160294" w:rsidRDefault="00E04F4A">
      <w:pPr>
        <w:snapToGrid w:val="0"/>
        <w:ind w:firstLine="480"/>
      </w:pPr>
      <w:r>
        <w:rPr>
          <w:rFonts w:hint="eastAsia"/>
        </w:rPr>
        <w:t>间隔设备层包括分散安装于供电设备就地的综合保护测控装置、智能电力仪表、交直流屏系统监控单元、干式变压器温控器等需接入电力监控系统的智能电子装置。</w:t>
      </w:r>
    </w:p>
    <w:p w:rsidR="00160294" w:rsidRDefault="00E04F4A">
      <w:pPr>
        <w:snapToGrid w:val="0"/>
        <w:ind w:firstLine="480"/>
      </w:pPr>
      <w:r>
        <w:rPr>
          <w:rFonts w:hint="eastAsia"/>
        </w:rPr>
        <w:t>间隔层设备由投标人提供，所有间隔设备单元均需由本系统投标人通过所内通信组网后纳入到变电力监控系统中，因此所内通信处理装置应满足（但不限于）以下各个设备通信协议和接口要求。具体接口方式在设计联络时确定。</w:t>
      </w:r>
    </w:p>
    <w:p w:rsidR="00160294" w:rsidRDefault="00E04F4A">
      <w:pPr>
        <w:snapToGrid w:val="0"/>
        <w:ind w:firstLineChars="175" w:firstLine="420"/>
      </w:pPr>
      <w:r>
        <w:rPr>
          <w:rFonts w:hint="eastAsia"/>
        </w:rPr>
        <w:t>间隔层设备包括：</w:t>
      </w:r>
    </w:p>
    <w:p w:rsidR="00160294" w:rsidRDefault="00E04F4A">
      <w:pPr>
        <w:numPr>
          <w:ilvl w:val="1"/>
          <w:numId w:val="52"/>
        </w:numPr>
        <w:ind w:left="0" w:firstLine="480"/>
        <w:rPr>
          <w:rFonts w:eastAsia="宋体"/>
        </w:rPr>
      </w:pPr>
      <w:r>
        <w:rPr>
          <w:rFonts w:eastAsia="宋体"/>
        </w:rPr>
        <w:t>10kV综合保护测控装置</w:t>
      </w:r>
    </w:p>
    <w:p w:rsidR="00160294" w:rsidRDefault="00E04F4A">
      <w:pPr>
        <w:numPr>
          <w:ilvl w:val="1"/>
          <w:numId w:val="52"/>
        </w:numPr>
        <w:ind w:left="0" w:firstLine="480"/>
        <w:rPr>
          <w:rFonts w:eastAsia="宋体"/>
        </w:rPr>
      </w:pPr>
      <w:r>
        <w:rPr>
          <w:rFonts w:eastAsia="宋体"/>
        </w:rPr>
        <w:t>10kV开关柜智能电力仪表</w:t>
      </w:r>
    </w:p>
    <w:p w:rsidR="00160294" w:rsidRDefault="00E04F4A">
      <w:pPr>
        <w:numPr>
          <w:ilvl w:val="1"/>
          <w:numId w:val="52"/>
        </w:numPr>
        <w:ind w:left="0" w:firstLine="480"/>
        <w:rPr>
          <w:rFonts w:eastAsia="宋体"/>
        </w:rPr>
      </w:pPr>
      <w:r>
        <w:rPr>
          <w:rFonts w:eastAsia="宋体" w:hint="eastAsia"/>
        </w:rPr>
        <w:lastRenderedPageBreak/>
        <w:t>交直流屏系统监控单元</w:t>
      </w:r>
    </w:p>
    <w:p w:rsidR="00160294" w:rsidRDefault="00E04F4A">
      <w:pPr>
        <w:numPr>
          <w:ilvl w:val="1"/>
          <w:numId w:val="52"/>
        </w:numPr>
        <w:ind w:left="0" w:firstLine="480"/>
        <w:rPr>
          <w:rFonts w:eastAsia="宋体"/>
        </w:rPr>
      </w:pPr>
      <w:r>
        <w:rPr>
          <w:rFonts w:eastAsia="宋体" w:hint="eastAsia"/>
        </w:rPr>
        <w:t>干式变压器温控仪</w:t>
      </w:r>
    </w:p>
    <w:p w:rsidR="00160294" w:rsidRDefault="00E04F4A">
      <w:pPr>
        <w:numPr>
          <w:ilvl w:val="1"/>
          <w:numId w:val="52"/>
        </w:numPr>
        <w:ind w:left="0" w:firstLine="480"/>
        <w:rPr>
          <w:rFonts w:eastAsia="宋体"/>
        </w:rPr>
      </w:pPr>
      <w:r>
        <w:rPr>
          <w:rFonts w:eastAsia="宋体"/>
        </w:rPr>
        <w:t>0.4kV开关柜智能电力仪表</w:t>
      </w:r>
    </w:p>
    <w:p w:rsidR="00160294" w:rsidRDefault="00E04F4A">
      <w:pPr>
        <w:numPr>
          <w:ilvl w:val="1"/>
          <w:numId w:val="52"/>
        </w:numPr>
        <w:ind w:left="0" w:firstLine="480"/>
        <w:rPr>
          <w:rFonts w:eastAsia="宋体"/>
        </w:rPr>
      </w:pPr>
      <w:r>
        <w:rPr>
          <w:rFonts w:eastAsia="宋体"/>
        </w:rPr>
        <w:t>0.4kV</w:t>
      </w:r>
      <w:r>
        <w:rPr>
          <w:rFonts w:eastAsia="宋体" w:hint="eastAsia"/>
        </w:rPr>
        <w:t>开关柜无功补偿装置</w:t>
      </w:r>
    </w:p>
    <w:p w:rsidR="00160294" w:rsidRDefault="00E04F4A">
      <w:pPr>
        <w:numPr>
          <w:ilvl w:val="1"/>
          <w:numId w:val="52"/>
        </w:numPr>
        <w:ind w:left="0" w:firstLine="480"/>
        <w:rPr>
          <w:rFonts w:eastAsia="宋体"/>
        </w:rPr>
      </w:pPr>
      <w:r>
        <w:rPr>
          <w:rFonts w:eastAsia="宋体"/>
        </w:rPr>
        <w:t>0.4kV开关柜电度表</w:t>
      </w:r>
    </w:p>
    <w:p w:rsidR="00160294" w:rsidRDefault="00E04F4A">
      <w:pPr>
        <w:pStyle w:val="4"/>
      </w:pPr>
      <w:r>
        <w:rPr>
          <w:rFonts w:hint="eastAsia"/>
        </w:rPr>
        <w:t>通信光</w:t>
      </w:r>
      <w:r>
        <w:rPr>
          <w:rFonts w:hint="eastAsia"/>
        </w:rPr>
        <w:t>/</w:t>
      </w:r>
      <w:r>
        <w:rPr>
          <w:rFonts w:hint="eastAsia"/>
        </w:rPr>
        <w:t>电缆</w:t>
      </w:r>
    </w:p>
    <w:p w:rsidR="00160294" w:rsidRDefault="00E04F4A">
      <w:pPr>
        <w:adjustRightInd w:val="0"/>
        <w:snapToGrid w:val="0"/>
        <w:ind w:firstLine="480"/>
      </w:pPr>
      <w:r>
        <w:rPr>
          <w:rFonts w:hint="eastAsia"/>
        </w:rPr>
        <w:t>配电房</w:t>
      </w:r>
      <w:r>
        <w:t>内间隔层设备至控制信号</w:t>
      </w:r>
      <w:r>
        <w:rPr>
          <w:rFonts w:hint="eastAsia"/>
        </w:rPr>
        <w:t>屏</w:t>
      </w:r>
      <w:r>
        <w:t>间采用通信电缆/光缆传输。</w:t>
      </w:r>
    </w:p>
    <w:p w:rsidR="00160294" w:rsidRDefault="00E04F4A">
      <w:pPr>
        <w:adjustRightInd w:val="0"/>
        <w:snapToGrid w:val="0"/>
        <w:ind w:firstLine="480"/>
      </w:pPr>
      <w:r>
        <w:rPr>
          <w:rFonts w:hint="eastAsia"/>
        </w:rPr>
        <w:t>投标人除提供各种光缆外，还应提供光缆连接附件，包括光缆接线盒/箱、尾纤、跳线等，并负责光纤与连接器的连接制作。</w:t>
      </w:r>
    </w:p>
    <w:p w:rsidR="00160294" w:rsidRDefault="00E04F4A">
      <w:pPr>
        <w:pStyle w:val="5"/>
      </w:pPr>
      <w:r>
        <w:rPr>
          <w:rFonts w:hint="eastAsia"/>
        </w:rPr>
        <w:t>光缆</w:t>
      </w:r>
    </w:p>
    <w:p w:rsidR="00160294" w:rsidRDefault="00E04F4A">
      <w:pPr>
        <w:adjustRightInd w:val="0"/>
        <w:snapToGrid w:val="0"/>
        <w:ind w:firstLine="480"/>
        <w:rPr>
          <w:lang w:val="zh-CN"/>
        </w:rPr>
      </w:pPr>
      <w:r>
        <w:rPr>
          <w:rFonts w:hint="eastAsia"/>
          <w:lang w:val="zh-CN"/>
        </w:rPr>
        <w:t>采用</w:t>
      </w:r>
      <w:r>
        <w:rPr>
          <w:lang w:val="zh-CN"/>
        </w:rPr>
        <w:t>ITU-T-G.652</w:t>
      </w:r>
      <w:r>
        <w:rPr>
          <w:rFonts w:hint="eastAsia"/>
          <w:lang w:val="zh-CN"/>
        </w:rPr>
        <w:t>标准建议光缆</w:t>
      </w:r>
      <w:r>
        <w:rPr>
          <w:lang w:val="zh-CN"/>
        </w:rPr>
        <w:t xml:space="preserve">, </w:t>
      </w:r>
      <w:r>
        <w:rPr>
          <w:rFonts w:hint="eastAsia"/>
          <w:lang w:val="zh-CN"/>
        </w:rPr>
        <w:t>低烟无卤阻燃</w:t>
      </w:r>
      <w:r>
        <w:rPr>
          <w:lang w:val="zh-CN"/>
        </w:rPr>
        <w:t>A类；</w:t>
      </w:r>
    </w:p>
    <w:p w:rsidR="00160294" w:rsidRDefault="00E04F4A">
      <w:pPr>
        <w:adjustRightInd w:val="0"/>
        <w:snapToGrid w:val="0"/>
        <w:ind w:firstLine="480"/>
        <w:rPr>
          <w:lang w:val="zh-CN"/>
        </w:rPr>
      </w:pPr>
      <w:r>
        <w:rPr>
          <w:rFonts w:hint="eastAsia"/>
          <w:lang w:val="zh-CN"/>
        </w:rPr>
        <w:t>应适用于室外环境、适合管道内敷设。</w:t>
      </w:r>
    </w:p>
    <w:p w:rsidR="00160294" w:rsidRDefault="00E04F4A">
      <w:pPr>
        <w:adjustRightInd w:val="0"/>
        <w:snapToGrid w:val="0"/>
        <w:ind w:firstLine="480"/>
        <w:rPr>
          <w:lang w:val="zh-CN"/>
        </w:rPr>
      </w:pPr>
      <w:r>
        <w:rPr>
          <w:rFonts w:hint="eastAsia"/>
          <w:lang w:val="zh-CN"/>
        </w:rPr>
        <w:t>技术要求如下：</w:t>
      </w:r>
    </w:p>
    <w:p w:rsidR="00160294" w:rsidRDefault="00E04F4A">
      <w:pPr>
        <w:pStyle w:val="ab"/>
        <w:numPr>
          <w:ilvl w:val="0"/>
          <w:numId w:val="53"/>
        </w:numPr>
        <w:adjustRightInd w:val="0"/>
        <w:snapToGrid w:val="0"/>
        <w:ind w:left="0" w:firstLine="480"/>
        <w:rPr>
          <w:lang w:val="zh-CN"/>
        </w:rPr>
      </w:pPr>
      <w:r>
        <w:rPr>
          <w:rFonts w:hint="eastAsia"/>
          <w:lang w:val="zh-CN"/>
        </w:rPr>
        <w:t>光纤类型：单模光纤（</w:t>
      </w:r>
      <w:r>
        <w:rPr>
          <w:lang w:val="zh-CN"/>
        </w:rPr>
        <w:t>9</w:t>
      </w:r>
      <w:r>
        <w:rPr>
          <w:rFonts w:hint="eastAsia"/>
          <w:lang w:val="zh-CN"/>
        </w:rPr>
        <w:t>/125μm）</w:t>
      </w:r>
    </w:p>
    <w:p w:rsidR="00160294" w:rsidRDefault="00E04F4A">
      <w:pPr>
        <w:pStyle w:val="ab"/>
        <w:numPr>
          <w:ilvl w:val="0"/>
          <w:numId w:val="53"/>
        </w:numPr>
        <w:adjustRightInd w:val="0"/>
        <w:snapToGrid w:val="0"/>
        <w:ind w:left="0" w:firstLine="480"/>
        <w:rPr>
          <w:lang w:val="zh-CN"/>
        </w:rPr>
      </w:pPr>
      <w:r>
        <w:rPr>
          <w:rFonts w:hint="eastAsia"/>
          <w:lang w:val="zh-CN"/>
        </w:rPr>
        <w:t>工作温度：-30℃到+90℃，150℃高温下生存3小时</w:t>
      </w:r>
    </w:p>
    <w:p w:rsidR="00160294" w:rsidRDefault="00E04F4A">
      <w:pPr>
        <w:pStyle w:val="ab"/>
        <w:numPr>
          <w:ilvl w:val="0"/>
          <w:numId w:val="53"/>
        </w:numPr>
        <w:adjustRightInd w:val="0"/>
        <w:snapToGrid w:val="0"/>
        <w:ind w:left="0" w:firstLine="480"/>
        <w:rPr>
          <w:lang w:val="zh-CN"/>
        </w:rPr>
      </w:pPr>
      <w:r>
        <w:rPr>
          <w:rFonts w:hint="eastAsia"/>
          <w:lang w:val="zh-CN"/>
        </w:rPr>
        <w:t>探测光纤本征安全，不受电磁干扰、抗机械冲击、抗腐蚀</w:t>
      </w:r>
    </w:p>
    <w:p w:rsidR="00160294" w:rsidRDefault="00E04F4A">
      <w:pPr>
        <w:pStyle w:val="ab"/>
        <w:numPr>
          <w:ilvl w:val="0"/>
          <w:numId w:val="53"/>
        </w:numPr>
        <w:adjustRightInd w:val="0"/>
        <w:snapToGrid w:val="0"/>
        <w:ind w:left="0" w:firstLine="480"/>
        <w:rPr>
          <w:lang w:val="zh-CN"/>
        </w:rPr>
      </w:pPr>
      <w:r>
        <w:rPr>
          <w:rFonts w:hint="eastAsia"/>
          <w:lang w:val="zh-CN"/>
        </w:rPr>
        <w:t>防护级别：≥IP67</w:t>
      </w:r>
    </w:p>
    <w:p w:rsidR="00160294" w:rsidRDefault="00E04F4A">
      <w:pPr>
        <w:pStyle w:val="ab"/>
        <w:numPr>
          <w:ilvl w:val="0"/>
          <w:numId w:val="53"/>
        </w:numPr>
        <w:adjustRightInd w:val="0"/>
        <w:snapToGrid w:val="0"/>
        <w:ind w:left="0" w:firstLine="480"/>
        <w:rPr>
          <w:lang w:val="zh-CN"/>
        </w:rPr>
      </w:pPr>
      <w:r>
        <w:rPr>
          <w:rFonts w:hint="eastAsia"/>
          <w:lang w:val="zh-CN"/>
        </w:rPr>
        <w:t>弯曲直径：不大于200mm</w:t>
      </w:r>
    </w:p>
    <w:p w:rsidR="00160294" w:rsidRDefault="00E04F4A">
      <w:pPr>
        <w:pStyle w:val="ab"/>
        <w:numPr>
          <w:ilvl w:val="0"/>
          <w:numId w:val="53"/>
        </w:numPr>
        <w:adjustRightInd w:val="0"/>
        <w:snapToGrid w:val="0"/>
        <w:ind w:left="0" w:firstLine="480"/>
        <w:rPr>
          <w:lang w:val="zh-CN"/>
        </w:rPr>
      </w:pPr>
      <w:r>
        <w:rPr>
          <w:rFonts w:hint="eastAsia"/>
          <w:lang w:val="zh-CN"/>
        </w:rPr>
        <w:t>使用寿命：≥30年</w:t>
      </w:r>
    </w:p>
    <w:p w:rsidR="00160294" w:rsidRDefault="00E04F4A">
      <w:pPr>
        <w:pStyle w:val="ab"/>
        <w:numPr>
          <w:ilvl w:val="0"/>
          <w:numId w:val="53"/>
        </w:numPr>
        <w:adjustRightInd w:val="0"/>
        <w:snapToGrid w:val="0"/>
        <w:ind w:left="0" w:firstLine="480"/>
        <w:rPr>
          <w:lang w:val="zh-CN"/>
        </w:rPr>
      </w:pPr>
      <w:r>
        <w:rPr>
          <w:rFonts w:hint="eastAsia"/>
          <w:lang w:val="zh-CN"/>
        </w:rPr>
        <w:t>光纤护套：采用不锈钢螺纹铠装护套，光纤装在钢丝编织护套管中，以抵抗机械及环境冲击。</w:t>
      </w:r>
    </w:p>
    <w:p w:rsidR="00160294" w:rsidRDefault="00E04F4A">
      <w:pPr>
        <w:adjustRightInd w:val="0"/>
        <w:snapToGrid w:val="0"/>
        <w:ind w:firstLine="480"/>
        <w:rPr>
          <w:lang w:val="zh-CN"/>
        </w:rPr>
      </w:pPr>
      <w:r>
        <w:rPr>
          <w:rFonts w:hint="eastAsia"/>
          <w:lang w:val="zh-CN"/>
        </w:rPr>
        <w:t>光缆可靠性高，安装、维护简便，属准免维护产品；</w:t>
      </w:r>
    </w:p>
    <w:p w:rsidR="00160294" w:rsidRDefault="00E04F4A">
      <w:pPr>
        <w:adjustRightInd w:val="0"/>
        <w:snapToGrid w:val="0"/>
        <w:ind w:firstLine="480"/>
        <w:rPr>
          <w:lang w:val="zh-CN"/>
        </w:rPr>
      </w:pPr>
      <w:r>
        <w:rPr>
          <w:rFonts w:hint="eastAsia"/>
          <w:lang w:val="zh-CN"/>
        </w:rPr>
        <w:t>光纤产品的技术参数和质量需满足国家和国际最新标准和规范的要求。</w:t>
      </w:r>
    </w:p>
    <w:p w:rsidR="00160294" w:rsidRDefault="00E04F4A">
      <w:pPr>
        <w:pStyle w:val="5"/>
      </w:pPr>
      <w:r>
        <w:rPr>
          <w:rFonts w:hint="eastAsia"/>
        </w:rPr>
        <w:t>屏蔽双绞线</w:t>
      </w:r>
    </w:p>
    <w:p w:rsidR="00160294" w:rsidRDefault="00E04F4A">
      <w:pPr>
        <w:adjustRightInd w:val="0"/>
        <w:snapToGrid w:val="0"/>
        <w:ind w:firstLine="480"/>
        <w:rPr>
          <w:lang w:val="zh-CN"/>
        </w:rPr>
      </w:pPr>
      <w:r>
        <w:rPr>
          <w:rFonts w:hint="eastAsia"/>
          <w:lang w:val="zh-CN"/>
        </w:rPr>
        <w:t>串口通信电缆采用铜带对绞屏蔽、钢带铠装、无卤低烟A类阻燃通信电缆。</w:t>
      </w:r>
    </w:p>
    <w:p w:rsidR="00160294" w:rsidRDefault="00E04F4A">
      <w:pPr>
        <w:adjustRightInd w:val="0"/>
        <w:snapToGrid w:val="0"/>
        <w:ind w:firstLine="480"/>
        <w:rPr>
          <w:lang w:val="zh-CN"/>
        </w:rPr>
      </w:pPr>
      <w:r>
        <w:rPr>
          <w:rFonts w:hint="eastAsia"/>
          <w:lang w:val="zh-CN"/>
        </w:rPr>
        <w:t>双绞线要求绞合密度较高，线缆韧性好，可任意弯曲。</w:t>
      </w:r>
    </w:p>
    <w:p w:rsidR="00160294" w:rsidRDefault="00E04F4A">
      <w:pPr>
        <w:adjustRightInd w:val="0"/>
        <w:snapToGrid w:val="0"/>
        <w:ind w:firstLine="480"/>
      </w:pPr>
      <w:r>
        <w:rPr>
          <w:rFonts w:hint="eastAsia"/>
          <w:lang w:val="zh-CN"/>
        </w:rPr>
        <w:t>电力监控系统网络层使用的光/电缆要求及不同设备间</w:t>
      </w:r>
      <w:r>
        <w:rPr>
          <w:rFonts w:hint="eastAsia"/>
        </w:rPr>
        <w:t>的接线距离按现场实际情况确定。</w:t>
      </w:r>
    </w:p>
    <w:p w:rsidR="00160294" w:rsidRDefault="00E04F4A">
      <w:pPr>
        <w:pStyle w:val="4"/>
      </w:pPr>
      <w:r>
        <w:rPr>
          <w:rFonts w:hint="eastAsia"/>
        </w:rPr>
        <w:lastRenderedPageBreak/>
        <w:t>电力监控系统</w:t>
      </w:r>
    </w:p>
    <w:p w:rsidR="00160294" w:rsidRDefault="00E04F4A">
      <w:pPr>
        <w:pStyle w:val="5"/>
      </w:pPr>
      <w:r>
        <w:rPr>
          <w:rFonts w:hint="eastAsia"/>
        </w:rPr>
        <w:t>系统功能</w:t>
      </w:r>
    </w:p>
    <w:p w:rsidR="00160294" w:rsidRDefault="00E04F4A">
      <w:pPr>
        <w:adjustRightInd w:val="0"/>
        <w:snapToGrid w:val="0"/>
        <w:ind w:firstLine="480"/>
      </w:pPr>
      <w:r>
        <w:rPr>
          <w:rFonts w:hint="eastAsia"/>
        </w:rPr>
        <w:t>电力监控</w:t>
      </w:r>
      <w:r>
        <w:rPr>
          <w:rFonts w:hint="eastAsia"/>
          <w:lang w:val="zh-CN"/>
        </w:rPr>
        <w:t>系统</w:t>
      </w:r>
      <w:r>
        <w:rPr>
          <w:rFonts w:hint="eastAsia"/>
        </w:rPr>
        <w:t>应具备对配电房内设备的控制、监视、电气测量、操作运行记录、报表打印等功能，完成对配电房内设备的集中监控管理与维护。电力监控系统具有以下功能:</w:t>
      </w:r>
    </w:p>
    <w:p w:rsidR="00160294" w:rsidRDefault="00E04F4A">
      <w:pPr>
        <w:adjustRightInd w:val="0"/>
        <w:snapToGrid w:val="0"/>
        <w:ind w:firstLine="480"/>
        <w:rPr>
          <w:rFonts w:eastAsia="宋体"/>
        </w:rPr>
      </w:pPr>
      <w:r>
        <w:rPr>
          <w:rFonts w:eastAsia="宋体" w:hint="eastAsia"/>
        </w:rPr>
        <w:t>（1）数据采集</w:t>
      </w:r>
    </w:p>
    <w:p w:rsidR="00160294" w:rsidRDefault="00E04F4A">
      <w:pPr>
        <w:ind w:firstLine="480"/>
        <w:rPr>
          <w:rFonts w:eastAsia="宋体"/>
        </w:rPr>
      </w:pPr>
      <w:r>
        <w:rPr>
          <w:rFonts w:eastAsia="宋体" w:hint="eastAsia"/>
        </w:rPr>
        <w:t xml:space="preserve"> 数据采集满足如下要求：</w:t>
      </w:r>
    </w:p>
    <w:p w:rsidR="00160294" w:rsidRDefault="00E04F4A">
      <w:pPr>
        <w:numPr>
          <w:ilvl w:val="0"/>
          <w:numId w:val="54"/>
        </w:numPr>
        <w:ind w:left="0" w:firstLine="480"/>
        <w:rPr>
          <w:rFonts w:eastAsia="宋体"/>
        </w:rPr>
      </w:pPr>
      <w:r>
        <w:rPr>
          <w:rFonts w:eastAsia="宋体" w:hint="eastAsia"/>
        </w:rPr>
        <w:t>实现配电房运行信息的实时采集,包括量测数据采集、波形数据采集等，包括电流、电压、有功功率、无功功率、功率因数、频率、电能量数据等；</w:t>
      </w:r>
    </w:p>
    <w:p w:rsidR="00160294" w:rsidRDefault="00E04F4A">
      <w:pPr>
        <w:numPr>
          <w:ilvl w:val="0"/>
          <w:numId w:val="54"/>
        </w:numPr>
        <w:ind w:left="0" w:firstLine="480"/>
        <w:rPr>
          <w:rFonts w:eastAsia="宋体"/>
        </w:rPr>
      </w:pPr>
      <w:r>
        <w:rPr>
          <w:rFonts w:eastAsia="宋体" w:hint="eastAsia"/>
        </w:rPr>
        <w:t>实现二次设备运行状态信息的实时采集，包括二次设备运行状态及告警信号，装置软压板信号、装置自检信号、对时状态、设备通信状态、保护定值及区号、保护中间节点信息等；</w:t>
      </w:r>
    </w:p>
    <w:p w:rsidR="00160294" w:rsidRDefault="00E04F4A">
      <w:pPr>
        <w:numPr>
          <w:ilvl w:val="0"/>
          <w:numId w:val="54"/>
        </w:numPr>
        <w:ind w:left="0" w:firstLine="480"/>
        <w:rPr>
          <w:rFonts w:eastAsia="宋体"/>
        </w:rPr>
      </w:pPr>
      <w:r>
        <w:rPr>
          <w:rFonts w:eastAsia="宋体" w:hint="eastAsia"/>
        </w:rPr>
        <w:t>实现辅助设备监视运行数据的采集，包括交直流屏的运行数据、设备工况、异常及失电告警信号等；</w:t>
      </w:r>
    </w:p>
    <w:p w:rsidR="00160294" w:rsidRDefault="00E04F4A">
      <w:pPr>
        <w:numPr>
          <w:ilvl w:val="0"/>
          <w:numId w:val="54"/>
        </w:numPr>
        <w:ind w:left="0" w:firstLine="480"/>
        <w:rPr>
          <w:rFonts w:eastAsia="宋体"/>
        </w:rPr>
      </w:pPr>
      <w:r>
        <w:rPr>
          <w:rFonts w:eastAsia="宋体" w:hint="eastAsia"/>
        </w:rPr>
        <w:t>数据采集范围包括0.4kV以上级所有设备（含所有0.4kV断路器）运行信息、开关位置、干式变压器温控器、事故信号和预告信号、自动装置投入/撤除信号、开关当地/远动操作位置信号、交流电源屏信号等。</w:t>
      </w:r>
    </w:p>
    <w:p w:rsidR="00160294" w:rsidRDefault="00E04F4A">
      <w:pPr>
        <w:numPr>
          <w:ilvl w:val="255"/>
          <w:numId w:val="0"/>
        </w:numPr>
        <w:adjustRightInd w:val="0"/>
        <w:snapToGrid w:val="0"/>
        <w:ind w:firstLineChars="200" w:firstLine="480"/>
        <w:rPr>
          <w:rFonts w:eastAsia="宋体"/>
        </w:rPr>
      </w:pPr>
      <w:r>
        <w:rPr>
          <w:rFonts w:eastAsia="宋体" w:hint="eastAsia"/>
        </w:rPr>
        <w:t>（2）数据处理</w:t>
      </w:r>
    </w:p>
    <w:p w:rsidR="00160294" w:rsidRDefault="00E04F4A">
      <w:pPr>
        <w:ind w:firstLine="480"/>
        <w:rPr>
          <w:rFonts w:eastAsia="宋体"/>
        </w:rPr>
      </w:pPr>
      <w:r>
        <w:rPr>
          <w:rFonts w:eastAsia="宋体" w:hint="eastAsia"/>
        </w:rPr>
        <w:t>数据处理功能应包括以下：</w:t>
      </w:r>
    </w:p>
    <w:p w:rsidR="00160294" w:rsidRDefault="00E04F4A">
      <w:pPr>
        <w:numPr>
          <w:ilvl w:val="0"/>
          <w:numId w:val="55"/>
        </w:numPr>
        <w:ind w:left="0" w:firstLine="480"/>
        <w:rPr>
          <w:rFonts w:eastAsia="宋体"/>
        </w:rPr>
      </w:pPr>
      <w:r>
        <w:rPr>
          <w:rFonts w:eastAsia="宋体" w:hint="eastAsia"/>
        </w:rPr>
        <w:t>实现模拟量数据的统计、分析、计算，如通过计算产生电压、电流、有功功率、无功功率、功率因数、电量、频率等电气量的年/月/日的最大值/最小值及出现的时间、日期、负荷率等；</w:t>
      </w:r>
    </w:p>
    <w:p w:rsidR="00160294" w:rsidRDefault="00E04F4A">
      <w:pPr>
        <w:numPr>
          <w:ilvl w:val="0"/>
          <w:numId w:val="55"/>
        </w:numPr>
        <w:ind w:left="0" w:firstLine="480"/>
        <w:rPr>
          <w:rFonts w:eastAsia="宋体"/>
        </w:rPr>
      </w:pPr>
      <w:r>
        <w:rPr>
          <w:rFonts w:eastAsia="宋体" w:hint="eastAsia"/>
        </w:rPr>
        <w:t>实现模拟量数据越限监视和告警，当模拟量越限时，产生越限告警，告警等级为“越限”，形成越限告警记录；</w:t>
      </w:r>
    </w:p>
    <w:p w:rsidR="00160294" w:rsidRDefault="00E04F4A">
      <w:pPr>
        <w:numPr>
          <w:ilvl w:val="0"/>
          <w:numId w:val="55"/>
        </w:numPr>
        <w:ind w:left="0" w:firstLine="480"/>
        <w:rPr>
          <w:rFonts w:eastAsia="宋体"/>
        </w:rPr>
      </w:pPr>
      <w:r>
        <w:rPr>
          <w:rFonts w:eastAsia="宋体" w:hint="eastAsia"/>
        </w:rPr>
        <w:t>具备逻辑运算与算术运算处理功能，可对数据进行公式计算、取反、信号合成等操作。</w:t>
      </w:r>
    </w:p>
    <w:p w:rsidR="00160294" w:rsidRDefault="00E04F4A">
      <w:pPr>
        <w:numPr>
          <w:ilvl w:val="255"/>
          <w:numId w:val="0"/>
        </w:numPr>
        <w:adjustRightInd w:val="0"/>
        <w:snapToGrid w:val="0"/>
        <w:ind w:firstLineChars="200" w:firstLine="480"/>
        <w:rPr>
          <w:rFonts w:eastAsia="宋体"/>
        </w:rPr>
      </w:pPr>
      <w:r>
        <w:rPr>
          <w:rFonts w:eastAsia="宋体" w:hint="eastAsia"/>
        </w:rPr>
        <w:t>（3）运行监视</w:t>
      </w:r>
    </w:p>
    <w:p w:rsidR="00160294" w:rsidRDefault="00E04F4A">
      <w:pPr>
        <w:ind w:firstLine="480"/>
        <w:rPr>
          <w:rFonts w:eastAsia="宋体"/>
        </w:rPr>
      </w:pPr>
      <w:r>
        <w:rPr>
          <w:rFonts w:eastAsia="宋体" w:hint="eastAsia"/>
        </w:rPr>
        <w:t>运行监视包含站内运行监视与远程浏览，满足如下要求：</w:t>
      </w:r>
    </w:p>
    <w:p w:rsidR="00160294" w:rsidRDefault="00E04F4A">
      <w:pPr>
        <w:pStyle w:val="ab"/>
        <w:numPr>
          <w:ilvl w:val="0"/>
          <w:numId w:val="56"/>
        </w:numPr>
        <w:ind w:left="0" w:firstLine="480"/>
        <w:rPr>
          <w:rFonts w:eastAsia="宋体"/>
        </w:rPr>
      </w:pPr>
      <w:r>
        <w:rPr>
          <w:rFonts w:eastAsia="宋体" w:hint="eastAsia"/>
        </w:rPr>
        <w:lastRenderedPageBreak/>
        <w:t>人机界面应支持直观显示供电系统实时运行信息，一二次设备和辅助设备运行状态、网络状态监视信息、动态曲线、历史曲线、统计报表等；</w:t>
      </w:r>
    </w:p>
    <w:p w:rsidR="00160294" w:rsidRDefault="00E04F4A">
      <w:pPr>
        <w:pStyle w:val="ab"/>
        <w:numPr>
          <w:ilvl w:val="0"/>
          <w:numId w:val="56"/>
        </w:numPr>
        <w:ind w:left="0" w:firstLine="480"/>
        <w:rPr>
          <w:rFonts w:eastAsia="宋体"/>
        </w:rPr>
      </w:pPr>
      <w:r>
        <w:rPr>
          <w:rFonts w:eastAsia="宋体" w:hint="eastAsia"/>
        </w:rPr>
        <w:t>支持控制中心远程浏览配电房运行监视画面，包括供电系统实时运行数据，设备状态、保护信息浏览、曲线报表等。</w:t>
      </w:r>
    </w:p>
    <w:p w:rsidR="00160294" w:rsidRDefault="00E04F4A">
      <w:pPr>
        <w:numPr>
          <w:ilvl w:val="255"/>
          <w:numId w:val="0"/>
        </w:numPr>
        <w:adjustRightInd w:val="0"/>
        <w:snapToGrid w:val="0"/>
        <w:ind w:firstLineChars="200" w:firstLine="480"/>
        <w:rPr>
          <w:rFonts w:eastAsia="宋体"/>
        </w:rPr>
      </w:pPr>
      <w:r>
        <w:rPr>
          <w:rFonts w:eastAsia="宋体" w:hint="eastAsia"/>
        </w:rPr>
        <w:t>（4）操作控制</w:t>
      </w:r>
    </w:p>
    <w:p w:rsidR="00160294" w:rsidRDefault="00E04F4A">
      <w:pPr>
        <w:ind w:firstLine="480"/>
        <w:rPr>
          <w:rFonts w:eastAsia="宋体"/>
        </w:rPr>
      </w:pPr>
      <w:r>
        <w:rPr>
          <w:rFonts w:eastAsia="宋体" w:hint="eastAsia"/>
        </w:rPr>
        <w:t>操作控制应满足如下要求：</w:t>
      </w:r>
    </w:p>
    <w:p w:rsidR="00160294" w:rsidRDefault="00E04F4A">
      <w:pPr>
        <w:numPr>
          <w:ilvl w:val="0"/>
          <w:numId w:val="57"/>
        </w:numPr>
        <w:ind w:left="0" w:firstLine="480"/>
        <w:rPr>
          <w:rFonts w:eastAsia="宋体"/>
        </w:rPr>
      </w:pPr>
      <w:r>
        <w:rPr>
          <w:rFonts w:eastAsia="宋体" w:hint="eastAsia"/>
        </w:rPr>
        <w:t>操作控制包括遥控、遥调、投退软压板、切换定值区、修改定值及信号复归等操作；</w:t>
      </w:r>
    </w:p>
    <w:p w:rsidR="00160294" w:rsidRDefault="00E04F4A">
      <w:pPr>
        <w:numPr>
          <w:ilvl w:val="0"/>
          <w:numId w:val="57"/>
        </w:numPr>
        <w:ind w:left="0" w:firstLine="480"/>
        <w:rPr>
          <w:rFonts w:eastAsia="宋体"/>
        </w:rPr>
      </w:pPr>
      <w:r>
        <w:rPr>
          <w:rFonts w:eastAsia="宋体" w:hint="eastAsia"/>
        </w:rPr>
        <w:t>具备设备本体就地操作、站控层控制两级控制模式；</w:t>
      </w:r>
    </w:p>
    <w:p w:rsidR="00160294" w:rsidRDefault="00E04F4A">
      <w:pPr>
        <w:numPr>
          <w:ilvl w:val="0"/>
          <w:numId w:val="57"/>
        </w:numPr>
        <w:ind w:left="0" w:firstLine="480"/>
        <w:rPr>
          <w:rFonts w:eastAsia="宋体"/>
        </w:rPr>
      </w:pPr>
      <w:r>
        <w:rPr>
          <w:rFonts w:eastAsia="宋体" w:hint="eastAsia"/>
        </w:rPr>
        <w:t>全站同一时刻仅允许一种控制方式、一个控制对象进行控制，对于任何操作方式，应保证只有在上一次操作步骤完成后，方可进行下步操作；</w:t>
      </w:r>
    </w:p>
    <w:p w:rsidR="00160294" w:rsidRDefault="00E04F4A">
      <w:pPr>
        <w:numPr>
          <w:ilvl w:val="0"/>
          <w:numId w:val="57"/>
        </w:numPr>
        <w:ind w:left="0" w:firstLine="480"/>
      </w:pPr>
      <w:r>
        <w:rPr>
          <w:rFonts w:eastAsia="宋体" w:hint="eastAsia"/>
        </w:rPr>
        <w:t>提供详细的记录文件记录操作人员和监护人员姓名、操作对象、操作内容、操作时间、操作结果等，可供调阅和打印；</w:t>
      </w:r>
    </w:p>
    <w:p w:rsidR="00160294" w:rsidRDefault="00E04F4A">
      <w:pPr>
        <w:numPr>
          <w:ilvl w:val="0"/>
          <w:numId w:val="57"/>
        </w:numPr>
        <w:snapToGrid w:val="0"/>
        <w:spacing w:line="240" w:lineRule="auto"/>
        <w:ind w:left="0" w:firstLine="480"/>
        <w:rPr>
          <w:rFonts w:eastAsia="宋体"/>
        </w:rPr>
      </w:pPr>
      <w:r>
        <w:rPr>
          <w:rFonts w:eastAsia="宋体" w:hint="eastAsia"/>
        </w:rPr>
        <w:t>控制开关范围包括10kV开关柜断路器、0.4kV进线断路器、0.4kV联络断路器。</w:t>
      </w:r>
    </w:p>
    <w:p w:rsidR="00160294" w:rsidRDefault="00E04F4A">
      <w:pPr>
        <w:numPr>
          <w:ilvl w:val="255"/>
          <w:numId w:val="0"/>
        </w:numPr>
        <w:adjustRightInd w:val="0"/>
        <w:snapToGrid w:val="0"/>
        <w:ind w:firstLineChars="200" w:firstLine="480"/>
        <w:rPr>
          <w:rFonts w:eastAsia="宋体"/>
        </w:rPr>
      </w:pPr>
      <w:r>
        <w:rPr>
          <w:rFonts w:eastAsia="宋体" w:hint="eastAsia"/>
        </w:rPr>
        <w:t>（5）智能告警</w:t>
      </w:r>
    </w:p>
    <w:p w:rsidR="00160294" w:rsidRDefault="00E04F4A">
      <w:pPr>
        <w:ind w:firstLine="480"/>
        <w:rPr>
          <w:rFonts w:eastAsia="宋体"/>
        </w:rPr>
      </w:pPr>
      <w:r>
        <w:rPr>
          <w:rFonts w:eastAsia="宋体" w:hint="eastAsia"/>
        </w:rPr>
        <w:t>智能告警应满足如下要求：</w:t>
      </w:r>
    </w:p>
    <w:p w:rsidR="00160294" w:rsidRDefault="00E04F4A">
      <w:pPr>
        <w:pStyle w:val="ab"/>
        <w:numPr>
          <w:ilvl w:val="0"/>
          <w:numId w:val="58"/>
        </w:numPr>
        <w:topLinePunct/>
        <w:ind w:left="0" w:firstLine="480"/>
        <w:rPr>
          <w:rFonts w:eastAsia="宋体"/>
        </w:rPr>
      </w:pPr>
      <w:r>
        <w:rPr>
          <w:rFonts w:eastAsia="宋体" w:hint="eastAsia"/>
        </w:rPr>
        <w:t>全站告警信息分为事故信息、异常信息、变位信息、越限信息和告知信息五类，基于告警等级实现对故障告警信息的分类和过滤；</w:t>
      </w:r>
    </w:p>
    <w:p w:rsidR="00160294" w:rsidRDefault="00E04F4A">
      <w:pPr>
        <w:pStyle w:val="ab"/>
        <w:numPr>
          <w:ilvl w:val="0"/>
          <w:numId w:val="58"/>
        </w:numPr>
        <w:topLinePunct/>
        <w:ind w:left="0" w:firstLine="480"/>
        <w:rPr>
          <w:rFonts w:eastAsia="宋体"/>
        </w:rPr>
      </w:pPr>
      <w:r>
        <w:rPr>
          <w:rFonts w:eastAsia="宋体" w:hint="eastAsia"/>
        </w:rPr>
        <w:t>结合遥测越限、数据异常、告警信息、通信故障、故障录波信息等信息，对供电系统实时运行信息、一次设备信息、二次设备信息、辅助设备信息进行综合分析，提炼有效信息，生成智能告警与故障简报。</w:t>
      </w:r>
    </w:p>
    <w:p w:rsidR="00160294" w:rsidRDefault="00E04F4A">
      <w:pPr>
        <w:numPr>
          <w:ilvl w:val="255"/>
          <w:numId w:val="0"/>
        </w:numPr>
        <w:adjustRightInd w:val="0"/>
        <w:snapToGrid w:val="0"/>
        <w:ind w:firstLineChars="200" w:firstLine="480"/>
        <w:rPr>
          <w:rFonts w:eastAsia="宋体"/>
        </w:rPr>
      </w:pPr>
      <w:r>
        <w:rPr>
          <w:rFonts w:eastAsia="宋体" w:hint="eastAsia"/>
        </w:rPr>
        <w:t>（6）保护定值管理</w:t>
      </w:r>
    </w:p>
    <w:p w:rsidR="00160294" w:rsidRDefault="00E04F4A">
      <w:pPr>
        <w:adjustRightInd w:val="0"/>
        <w:snapToGrid w:val="0"/>
        <w:ind w:firstLine="480"/>
        <w:rPr>
          <w:rFonts w:eastAsia="宋体"/>
        </w:rPr>
      </w:pPr>
      <w:r>
        <w:rPr>
          <w:rFonts w:eastAsia="宋体" w:hint="eastAsia"/>
        </w:rPr>
        <w:t>系统应具备对保护装置的装置参数、保护定值、软压板、保护测量值等参数进行召唤、查看、修改、打印等操作，实现对保护装置的远程管理。</w:t>
      </w:r>
    </w:p>
    <w:p w:rsidR="00160294" w:rsidRDefault="00E04F4A">
      <w:pPr>
        <w:adjustRightInd w:val="0"/>
        <w:snapToGrid w:val="0"/>
        <w:ind w:firstLineChars="0" w:firstLine="480"/>
        <w:rPr>
          <w:rFonts w:eastAsia="宋体"/>
        </w:rPr>
      </w:pPr>
      <w:r>
        <w:rPr>
          <w:rFonts w:eastAsia="宋体" w:hint="eastAsia"/>
        </w:rPr>
        <w:t>（7）二次可视化</w:t>
      </w:r>
    </w:p>
    <w:p w:rsidR="00160294" w:rsidRDefault="00E04F4A">
      <w:pPr>
        <w:adjustRightInd w:val="0"/>
        <w:snapToGrid w:val="0"/>
        <w:ind w:firstLine="480"/>
      </w:pPr>
      <w:r>
        <w:rPr>
          <w:rFonts w:hint="eastAsia"/>
        </w:rPr>
        <w:t>系统应具备MMS网络通信链路状态的实时在线监测功能，确保系统正常可靠运行。当MMS网络中断时，系统可自动发出通信中断告警。</w:t>
      </w:r>
    </w:p>
    <w:p w:rsidR="00160294" w:rsidRDefault="00E04F4A">
      <w:pPr>
        <w:adjustRightInd w:val="0"/>
        <w:snapToGrid w:val="0"/>
        <w:ind w:firstLine="480"/>
      </w:pPr>
      <w:r>
        <w:rPr>
          <w:rFonts w:hint="eastAsia"/>
        </w:rPr>
        <w:t>系统应具备GOOSE通信链路的实时在线监测，光纤损坏、光口断裂等情况造成装置通信中断时，可发出告警提示用户。</w:t>
      </w:r>
    </w:p>
    <w:p w:rsidR="00160294" w:rsidRDefault="00E04F4A">
      <w:pPr>
        <w:adjustRightInd w:val="0"/>
        <w:snapToGrid w:val="0"/>
        <w:ind w:firstLine="480"/>
        <w:rPr>
          <w:rFonts w:eastAsia="宋体"/>
        </w:rPr>
      </w:pPr>
      <w:r>
        <w:rPr>
          <w:rFonts w:hint="eastAsia"/>
        </w:rPr>
        <w:lastRenderedPageBreak/>
        <w:t>系统应具备虚端子可视化功能，能</w:t>
      </w:r>
      <w:r>
        <w:rPr>
          <w:rFonts w:eastAsia="宋体" w:hint="eastAsia"/>
        </w:rPr>
        <w:t>以画面的形式显示出各个装置接收的GOOSE信息，动态显示出各装置发送与接收数据的实时状态。</w:t>
      </w:r>
    </w:p>
    <w:p w:rsidR="00160294" w:rsidRDefault="00E04F4A">
      <w:pPr>
        <w:numPr>
          <w:ilvl w:val="0"/>
          <w:numId w:val="59"/>
        </w:numPr>
        <w:adjustRightInd w:val="0"/>
        <w:snapToGrid w:val="0"/>
        <w:ind w:firstLine="480"/>
        <w:rPr>
          <w:rFonts w:eastAsia="宋体"/>
        </w:rPr>
      </w:pPr>
      <w:r>
        <w:rPr>
          <w:rFonts w:eastAsia="宋体" w:hint="eastAsia"/>
        </w:rPr>
        <w:t>录波查询</w:t>
      </w:r>
    </w:p>
    <w:p w:rsidR="00160294" w:rsidRDefault="00E04F4A">
      <w:pPr>
        <w:adjustRightInd w:val="0"/>
        <w:snapToGrid w:val="0"/>
        <w:ind w:firstLine="480"/>
      </w:pPr>
      <w:r>
        <w:rPr>
          <w:rFonts w:hint="eastAsia"/>
        </w:rPr>
        <w:t>系统应具备录波查询功能，当综合保护测控装置动作后，系统应能自动召唤录波文件，录波查询应满足以下要求：</w:t>
      </w:r>
    </w:p>
    <w:p w:rsidR="00160294" w:rsidRDefault="00E04F4A">
      <w:pPr>
        <w:numPr>
          <w:ilvl w:val="0"/>
          <w:numId w:val="60"/>
        </w:numPr>
        <w:adjustRightInd w:val="0"/>
        <w:snapToGrid w:val="0"/>
        <w:ind w:left="0" w:firstLine="480"/>
        <w:rPr>
          <w:rFonts w:eastAsia="宋体"/>
        </w:rPr>
      </w:pPr>
      <w:r>
        <w:rPr>
          <w:rFonts w:eastAsia="宋体" w:hint="eastAsia"/>
        </w:rPr>
        <w:t>支持按时间范围、设备对象等条件检索历史录波数据；</w:t>
      </w:r>
    </w:p>
    <w:p w:rsidR="00160294" w:rsidRDefault="00E04F4A">
      <w:pPr>
        <w:numPr>
          <w:ilvl w:val="0"/>
          <w:numId w:val="60"/>
        </w:numPr>
        <w:adjustRightInd w:val="0"/>
        <w:snapToGrid w:val="0"/>
        <w:ind w:left="0" w:firstLine="480"/>
        <w:rPr>
          <w:rFonts w:eastAsia="宋体"/>
        </w:rPr>
      </w:pPr>
      <w:r>
        <w:rPr>
          <w:rFonts w:eastAsia="宋体" w:hint="eastAsia"/>
        </w:rPr>
        <w:t>支持以图形化界面展示电压、电流、开关量等信号的波形曲线，支持多通道（如三相电流/电压）同步显示；</w:t>
      </w:r>
    </w:p>
    <w:p w:rsidR="00160294" w:rsidRDefault="00E04F4A">
      <w:pPr>
        <w:numPr>
          <w:ilvl w:val="0"/>
          <w:numId w:val="60"/>
        </w:numPr>
        <w:adjustRightInd w:val="0"/>
        <w:snapToGrid w:val="0"/>
        <w:ind w:left="0" w:firstLine="480"/>
        <w:rPr>
          <w:rFonts w:eastAsia="宋体"/>
        </w:rPr>
      </w:pPr>
      <w:r>
        <w:rPr>
          <w:rFonts w:eastAsia="宋体" w:hint="eastAsia"/>
        </w:rPr>
        <w:t>提供波形缩放、平移、坐标标注等功能，便于细节分析；</w:t>
      </w:r>
    </w:p>
    <w:p w:rsidR="00160294" w:rsidRDefault="00E04F4A">
      <w:pPr>
        <w:numPr>
          <w:ilvl w:val="0"/>
          <w:numId w:val="60"/>
        </w:numPr>
        <w:adjustRightInd w:val="0"/>
        <w:snapToGrid w:val="0"/>
        <w:ind w:left="0" w:firstLine="480"/>
        <w:rPr>
          <w:rFonts w:eastAsia="宋体"/>
        </w:rPr>
      </w:pPr>
      <w:r>
        <w:rPr>
          <w:rFonts w:eastAsia="宋体" w:hint="eastAsia"/>
        </w:rPr>
        <w:t>支持波形局部区域的峰值、有效值、事件间隔等参数测量；</w:t>
      </w:r>
    </w:p>
    <w:p w:rsidR="00160294" w:rsidRDefault="00E04F4A">
      <w:pPr>
        <w:numPr>
          <w:ilvl w:val="0"/>
          <w:numId w:val="60"/>
        </w:numPr>
        <w:adjustRightInd w:val="0"/>
        <w:snapToGrid w:val="0"/>
        <w:ind w:left="0" w:firstLine="480"/>
        <w:rPr>
          <w:rFonts w:eastAsia="宋体"/>
        </w:rPr>
      </w:pPr>
      <w:r>
        <w:rPr>
          <w:rFonts w:eastAsia="宋体" w:hint="eastAsia"/>
        </w:rPr>
        <w:t>支持统一设备不同时段的录波波形对比，或不同设备同期录波数据的横向对比功能</w:t>
      </w:r>
    </w:p>
    <w:p w:rsidR="00160294" w:rsidRDefault="00E04F4A">
      <w:pPr>
        <w:numPr>
          <w:ilvl w:val="0"/>
          <w:numId w:val="60"/>
        </w:numPr>
        <w:adjustRightInd w:val="0"/>
        <w:snapToGrid w:val="0"/>
        <w:ind w:left="0" w:firstLine="480"/>
        <w:rPr>
          <w:rFonts w:eastAsia="宋体"/>
        </w:rPr>
      </w:pPr>
      <w:r>
        <w:rPr>
          <w:rFonts w:eastAsia="宋体" w:hint="eastAsia"/>
        </w:rPr>
        <w:t>支持录波文件导出功能，方便离线分析。</w:t>
      </w:r>
    </w:p>
    <w:p w:rsidR="00160294" w:rsidRDefault="00E04F4A">
      <w:pPr>
        <w:numPr>
          <w:ilvl w:val="0"/>
          <w:numId w:val="59"/>
        </w:numPr>
        <w:adjustRightInd w:val="0"/>
        <w:snapToGrid w:val="0"/>
        <w:ind w:firstLine="480"/>
        <w:rPr>
          <w:rFonts w:eastAsia="宋体"/>
        </w:rPr>
      </w:pPr>
      <w:r>
        <w:rPr>
          <w:rFonts w:eastAsia="宋体" w:hint="eastAsia"/>
        </w:rPr>
        <w:t>用户管理</w:t>
      </w:r>
    </w:p>
    <w:p w:rsidR="00160294" w:rsidRDefault="00E04F4A">
      <w:pPr>
        <w:ind w:firstLine="480"/>
        <w:rPr>
          <w:rFonts w:asciiTheme="minorEastAsia" w:hAnsiTheme="minorEastAsia"/>
        </w:rPr>
      </w:pPr>
      <w:r>
        <w:rPr>
          <w:rFonts w:asciiTheme="minorEastAsia" w:hAnsiTheme="minorEastAsia" w:hint="eastAsia"/>
        </w:rPr>
        <w:t>用户管理应满足如下要求：</w:t>
      </w:r>
    </w:p>
    <w:p w:rsidR="00160294" w:rsidRDefault="00E04F4A">
      <w:pPr>
        <w:pStyle w:val="ab"/>
        <w:numPr>
          <w:ilvl w:val="0"/>
          <w:numId w:val="61"/>
        </w:numPr>
        <w:topLinePunct/>
        <w:ind w:left="0" w:firstLine="480"/>
        <w:rPr>
          <w:rFonts w:eastAsia="宋体"/>
        </w:rPr>
      </w:pPr>
      <w:r>
        <w:rPr>
          <w:rFonts w:eastAsia="宋体" w:hint="eastAsia"/>
        </w:rPr>
        <w:t>应区分设备的使用权限，只允许特定人员使用；</w:t>
      </w:r>
    </w:p>
    <w:p w:rsidR="00160294" w:rsidRDefault="00E04F4A">
      <w:pPr>
        <w:pStyle w:val="ab"/>
        <w:numPr>
          <w:ilvl w:val="0"/>
          <w:numId w:val="61"/>
        </w:numPr>
        <w:topLinePunct/>
        <w:ind w:left="0" w:firstLine="480"/>
      </w:pPr>
      <w:r>
        <w:rPr>
          <w:rFonts w:eastAsia="宋体" w:hint="eastAsia"/>
        </w:rPr>
        <w:t>应针对不同的操作，运行人员设置不同的操作权限；</w:t>
      </w:r>
    </w:p>
    <w:p w:rsidR="00160294" w:rsidRDefault="00E04F4A">
      <w:pPr>
        <w:numPr>
          <w:ilvl w:val="0"/>
          <w:numId w:val="59"/>
        </w:numPr>
        <w:adjustRightInd w:val="0"/>
        <w:snapToGrid w:val="0"/>
        <w:ind w:firstLine="480"/>
        <w:rPr>
          <w:rFonts w:eastAsia="宋体"/>
        </w:rPr>
      </w:pPr>
      <w:r>
        <w:rPr>
          <w:rFonts w:eastAsia="宋体" w:hint="eastAsia"/>
        </w:rPr>
        <w:t>维护功能</w:t>
      </w:r>
    </w:p>
    <w:p w:rsidR="00160294" w:rsidRDefault="00E04F4A">
      <w:pPr>
        <w:adjustRightInd w:val="0"/>
        <w:snapToGrid w:val="0"/>
        <w:ind w:firstLine="480"/>
      </w:pPr>
      <w:r>
        <w:rPr>
          <w:rFonts w:hint="eastAsia"/>
        </w:rPr>
        <w:t>工作站应配有专用的维护软件工具，实现对配电房监控网络和装置的软件编程功能及日常维护，软件维护工具应包括图形界面维护工具、灵活的系统配置工具、丰富的组态工具等，并提供人机交互式界面。</w:t>
      </w:r>
    </w:p>
    <w:p w:rsidR="00160294" w:rsidRDefault="00E04F4A">
      <w:pPr>
        <w:pStyle w:val="5"/>
      </w:pPr>
      <w:r>
        <w:rPr>
          <w:rFonts w:hint="eastAsia"/>
        </w:rPr>
        <w:t>软件要求</w:t>
      </w:r>
    </w:p>
    <w:p w:rsidR="00160294" w:rsidRDefault="00E04F4A">
      <w:pPr>
        <w:adjustRightInd w:val="0"/>
        <w:snapToGrid w:val="0"/>
        <w:ind w:firstLine="480"/>
      </w:pPr>
      <w:r>
        <w:rPr>
          <w:rFonts w:hint="eastAsia"/>
        </w:rPr>
        <w:t>软件要求为正版，并且软件都有合法授权。要求投标人提供系统应用开发程序，用于发包人的相关功能和接口开发。要求详细论述相关软件的功能和软件整体方案。</w:t>
      </w:r>
    </w:p>
    <w:p w:rsidR="00160294" w:rsidRDefault="00E04F4A">
      <w:pPr>
        <w:adjustRightInd w:val="0"/>
        <w:snapToGrid w:val="0"/>
        <w:ind w:firstLine="480"/>
      </w:pPr>
      <w:r>
        <w:rPr>
          <w:rFonts w:hint="eastAsia"/>
        </w:rPr>
        <w:t>（1）系统所需要的人机界面软件及运行软件</w:t>
      </w:r>
    </w:p>
    <w:p w:rsidR="00160294" w:rsidRDefault="00E04F4A">
      <w:pPr>
        <w:adjustRightInd w:val="0"/>
        <w:snapToGrid w:val="0"/>
        <w:ind w:firstLine="480"/>
      </w:pPr>
      <w:r>
        <w:rPr>
          <w:rFonts w:hint="eastAsia"/>
        </w:rPr>
        <w:t>应至少包括开发软件、通信软件、运行软件、应用软件、模拟测试软件、数据库软件等，应与电力监控系统的软件平台统一实现，电力监控系统与智慧管控平台应能够无缝连接、通信及数据交互。</w:t>
      </w:r>
    </w:p>
    <w:p w:rsidR="00160294" w:rsidRDefault="00E04F4A">
      <w:pPr>
        <w:adjustRightInd w:val="0"/>
        <w:snapToGrid w:val="0"/>
        <w:ind w:firstLine="480"/>
      </w:pPr>
      <w:r>
        <w:rPr>
          <w:rFonts w:hint="eastAsia"/>
        </w:rPr>
        <w:lastRenderedPageBreak/>
        <w:t>（2）系统应用软件</w:t>
      </w:r>
    </w:p>
    <w:p w:rsidR="00160294" w:rsidRDefault="00E04F4A">
      <w:pPr>
        <w:adjustRightInd w:val="0"/>
        <w:snapToGrid w:val="0"/>
        <w:ind w:firstLine="480"/>
      </w:pPr>
      <w:r>
        <w:rPr>
          <w:rFonts w:hint="eastAsia"/>
        </w:rPr>
        <w:t>1）系统应用软件应是开放性的，用户在遵循操作规则的前提下，应可根据运营的要求，修改、增扩系统监控对象和应用画面。</w:t>
      </w:r>
    </w:p>
    <w:p w:rsidR="00160294" w:rsidRDefault="00E04F4A">
      <w:pPr>
        <w:adjustRightInd w:val="0"/>
        <w:snapToGrid w:val="0"/>
        <w:ind w:firstLine="480"/>
      </w:pPr>
      <w:r>
        <w:rPr>
          <w:rFonts w:hint="eastAsia"/>
        </w:rPr>
        <w:t>2）用户画面窗口必须具有平滑缩放功能，缩放时画面上的各设备动态符号相对位置保持不变，且应是全图显示。</w:t>
      </w:r>
    </w:p>
    <w:p w:rsidR="00160294" w:rsidRDefault="00E04F4A">
      <w:pPr>
        <w:adjustRightInd w:val="0"/>
        <w:snapToGrid w:val="0"/>
        <w:ind w:firstLine="480"/>
      </w:pPr>
      <w:r>
        <w:rPr>
          <w:rFonts w:hint="eastAsia"/>
        </w:rPr>
        <w:t>3）用户画面定义时应具有拷贝功能。</w:t>
      </w:r>
    </w:p>
    <w:p w:rsidR="00160294" w:rsidRDefault="00E04F4A">
      <w:pPr>
        <w:adjustRightInd w:val="0"/>
        <w:snapToGrid w:val="0"/>
        <w:ind w:firstLine="480"/>
      </w:pPr>
      <w:r>
        <w:rPr>
          <w:rFonts w:hint="eastAsia"/>
        </w:rPr>
        <w:t>4）应用软件应具有带数据库定义的图形编辑工具。各种图形符号在定义时应具有平滑缩放功能。</w:t>
      </w:r>
    </w:p>
    <w:p w:rsidR="00160294" w:rsidRDefault="00E04F4A">
      <w:pPr>
        <w:adjustRightInd w:val="0"/>
        <w:snapToGrid w:val="0"/>
        <w:ind w:firstLine="480"/>
      </w:pPr>
      <w:r>
        <w:rPr>
          <w:rFonts w:hint="eastAsia"/>
        </w:rPr>
        <w:t>5）各种图形符号在定义后，应自动检测电气连接的正确性，并给出提示信息。</w:t>
      </w:r>
    </w:p>
    <w:p w:rsidR="00160294" w:rsidRDefault="00E04F4A">
      <w:pPr>
        <w:adjustRightInd w:val="0"/>
        <w:snapToGrid w:val="0"/>
        <w:ind w:firstLine="480"/>
      </w:pPr>
      <w:r>
        <w:rPr>
          <w:rFonts w:hint="eastAsia"/>
        </w:rPr>
        <w:t>6）各种记录（操作、警报）应可根据用户要求，按对象、时间等项目进行检索。</w:t>
      </w:r>
    </w:p>
    <w:p w:rsidR="00160294" w:rsidRDefault="00E04F4A">
      <w:pPr>
        <w:adjustRightInd w:val="0"/>
        <w:snapToGrid w:val="0"/>
        <w:ind w:firstLine="480"/>
      </w:pPr>
      <w:r>
        <w:rPr>
          <w:rFonts w:hint="eastAsia"/>
        </w:rPr>
        <w:t>7）系统所有对象定义后，系统应能自动检测应定义而未定义的对象所在。</w:t>
      </w:r>
    </w:p>
    <w:p w:rsidR="00160294" w:rsidRDefault="00E04F4A">
      <w:pPr>
        <w:adjustRightInd w:val="0"/>
        <w:snapToGrid w:val="0"/>
        <w:ind w:firstLine="480"/>
      </w:pPr>
      <w:r>
        <w:rPr>
          <w:rFonts w:hint="eastAsia"/>
        </w:rPr>
        <w:t>8）应用软件必须具有在线修改功能。</w:t>
      </w:r>
    </w:p>
    <w:p w:rsidR="00160294" w:rsidRDefault="00E04F4A">
      <w:pPr>
        <w:adjustRightInd w:val="0"/>
        <w:snapToGrid w:val="0"/>
        <w:ind w:firstLine="480"/>
      </w:pPr>
      <w:r>
        <w:rPr>
          <w:rFonts w:hint="eastAsia"/>
        </w:rPr>
        <w:t>9）配电房监控后台工控机采用通用性强、简便易用、界面友好的实时多任务操作系统。</w:t>
      </w:r>
    </w:p>
    <w:p w:rsidR="00160294" w:rsidRDefault="00E04F4A">
      <w:pPr>
        <w:adjustRightInd w:val="0"/>
        <w:snapToGrid w:val="0"/>
        <w:ind w:firstLine="480"/>
      </w:pPr>
      <w:r>
        <w:rPr>
          <w:rFonts w:hint="eastAsia"/>
        </w:rPr>
        <w:t>10）所有应用软件应该具有友好的中文界面。</w:t>
      </w:r>
    </w:p>
    <w:p w:rsidR="00160294" w:rsidRDefault="00E04F4A">
      <w:pPr>
        <w:snapToGrid w:val="0"/>
        <w:ind w:firstLine="480"/>
      </w:pPr>
      <w:r>
        <w:rPr>
          <w:rFonts w:hint="eastAsia"/>
        </w:rPr>
        <w:t>11）系统应用软件至少包括以下模块（不限于）：</w:t>
      </w:r>
    </w:p>
    <w:p w:rsidR="00160294" w:rsidRDefault="00E04F4A">
      <w:pPr>
        <w:numPr>
          <w:ilvl w:val="0"/>
          <w:numId w:val="62"/>
        </w:numPr>
        <w:snapToGrid w:val="0"/>
        <w:ind w:leftChars="200" w:left="480" w:firstLine="480"/>
      </w:pPr>
      <w:r>
        <w:rPr>
          <w:rFonts w:hint="eastAsia"/>
        </w:rPr>
        <w:t>人机界面模块</w:t>
      </w:r>
    </w:p>
    <w:p w:rsidR="00160294" w:rsidRDefault="00E04F4A">
      <w:pPr>
        <w:numPr>
          <w:ilvl w:val="0"/>
          <w:numId w:val="62"/>
        </w:numPr>
        <w:snapToGrid w:val="0"/>
        <w:ind w:leftChars="200" w:left="480" w:firstLine="480"/>
      </w:pPr>
      <w:r>
        <w:rPr>
          <w:rFonts w:hint="eastAsia"/>
        </w:rPr>
        <w:t>实时数据库模块</w:t>
      </w:r>
    </w:p>
    <w:p w:rsidR="00160294" w:rsidRDefault="00E04F4A">
      <w:pPr>
        <w:numPr>
          <w:ilvl w:val="0"/>
          <w:numId w:val="62"/>
        </w:numPr>
        <w:snapToGrid w:val="0"/>
        <w:ind w:leftChars="200" w:left="480" w:firstLine="480"/>
      </w:pPr>
      <w:r>
        <w:rPr>
          <w:rFonts w:hint="eastAsia"/>
        </w:rPr>
        <w:t>历史数据库模块</w:t>
      </w:r>
    </w:p>
    <w:p w:rsidR="00160294" w:rsidRDefault="00E04F4A">
      <w:pPr>
        <w:numPr>
          <w:ilvl w:val="0"/>
          <w:numId w:val="62"/>
        </w:numPr>
        <w:snapToGrid w:val="0"/>
        <w:ind w:leftChars="200" w:left="480" w:firstLine="480"/>
      </w:pPr>
      <w:r>
        <w:rPr>
          <w:rFonts w:hint="eastAsia"/>
        </w:rPr>
        <w:t>数据统计模块</w:t>
      </w:r>
    </w:p>
    <w:p w:rsidR="00160294" w:rsidRDefault="00E04F4A">
      <w:pPr>
        <w:numPr>
          <w:ilvl w:val="0"/>
          <w:numId w:val="62"/>
        </w:numPr>
        <w:snapToGrid w:val="0"/>
        <w:ind w:leftChars="200" w:left="480" w:firstLine="480"/>
      </w:pPr>
      <w:r>
        <w:rPr>
          <w:rFonts w:hint="eastAsia"/>
        </w:rPr>
        <w:t>事件浏览模块</w:t>
      </w:r>
    </w:p>
    <w:p w:rsidR="00160294" w:rsidRDefault="00E04F4A">
      <w:pPr>
        <w:numPr>
          <w:ilvl w:val="0"/>
          <w:numId w:val="62"/>
        </w:numPr>
        <w:snapToGrid w:val="0"/>
        <w:ind w:leftChars="200" w:left="480" w:firstLine="480"/>
      </w:pPr>
      <w:r>
        <w:rPr>
          <w:rFonts w:hint="eastAsia"/>
        </w:rPr>
        <w:t>曲线浏览模块</w:t>
      </w:r>
    </w:p>
    <w:p w:rsidR="00160294" w:rsidRDefault="00E04F4A">
      <w:pPr>
        <w:numPr>
          <w:ilvl w:val="0"/>
          <w:numId w:val="62"/>
        </w:numPr>
        <w:snapToGrid w:val="0"/>
        <w:ind w:leftChars="200" w:left="480" w:firstLine="480"/>
      </w:pPr>
      <w:r>
        <w:rPr>
          <w:rFonts w:hint="eastAsia"/>
        </w:rPr>
        <w:t>报警管理模块</w:t>
      </w:r>
    </w:p>
    <w:p w:rsidR="00160294" w:rsidRDefault="00E04F4A">
      <w:pPr>
        <w:numPr>
          <w:ilvl w:val="0"/>
          <w:numId w:val="62"/>
        </w:numPr>
        <w:snapToGrid w:val="0"/>
        <w:ind w:leftChars="200" w:left="480" w:firstLine="480"/>
      </w:pPr>
      <w:r>
        <w:rPr>
          <w:rFonts w:hint="eastAsia"/>
        </w:rPr>
        <w:t>通信模块</w:t>
      </w:r>
    </w:p>
    <w:p w:rsidR="00160294" w:rsidRDefault="00E04F4A">
      <w:pPr>
        <w:adjustRightInd w:val="0"/>
        <w:snapToGrid w:val="0"/>
        <w:ind w:firstLine="480"/>
      </w:pPr>
      <w:r>
        <w:rPr>
          <w:rFonts w:hint="eastAsia"/>
        </w:rPr>
        <w:t>（3）数据库软件</w:t>
      </w:r>
    </w:p>
    <w:p w:rsidR="00160294" w:rsidRDefault="00E04F4A">
      <w:pPr>
        <w:numPr>
          <w:ilvl w:val="0"/>
          <w:numId w:val="62"/>
        </w:numPr>
        <w:snapToGrid w:val="0"/>
        <w:ind w:leftChars="200" w:left="480" w:firstLine="480"/>
      </w:pPr>
      <w:r>
        <w:rPr>
          <w:rFonts w:hint="eastAsia"/>
        </w:rPr>
        <w:t>实时数据库应该具有高可靠性和数据的完整性。</w:t>
      </w:r>
    </w:p>
    <w:p w:rsidR="00160294" w:rsidRDefault="00E04F4A">
      <w:pPr>
        <w:numPr>
          <w:ilvl w:val="0"/>
          <w:numId w:val="62"/>
        </w:numPr>
        <w:snapToGrid w:val="0"/>
        <w:ind w:leftChars="200" w:left="480" w:firstLine="480"/>
      </w:pPr>
      <w:r>
        <w:rPr>
          <w:rFonts w:hint="eastAsia"/>
        </w:rPr>
        <w:t>实时数据库应该具有灵活的扩展结构，能满足用户的各种需求。</w:t>
      </w:r>
    </w:p>
    <w:p w:rsidR="00160294" w:rsidRDefault="00E04F4A">
      <w:pPr>
        <w:numPr>
          <w:ilvl w:val="0"/>
          <w:numId w:val="62"/>
        </w:numPr>
        <w:snapToGrid w:val="0"/>
        <w:ind w:leftChars="200" w:left="480" w:firstLine="480"/>
      </w:pPr>
      <w:r>
        <w:rPr>
          <w:rFonts w:hint="eastAsia"/>
        </w:rPr>
        <w:lastRenderedPageBreak/>
        <w:t>历史数据库最少可存储半年内配电房电力监控系统的原始数据。</w:t>
      </w:r>
    </w:p>
    <w:p w:rsidR="00160294" w:rsidRDefault="00E04F4A">
      <w:pPr>
        <w:numPr>
          <w:ilvl w:val="0"/>
          <w:numId w:val="62"/>
        </w:numPr>
        <w:snapToGrid w:val="0"/>
        <w:ind w:leftChars="200" w:left="480" w:firstLine="480"/>
      </w:pPr>
      <w:r>
        <w:rPr>
          <w:rFonts w:hint="eastAsia"/>
        </w:rPr>
        <w:t>历史数据库应具有一定的权限管理功能，可根据权限范围分级使用。</w:t>
      </w:r>
    </w:p>
    <w:p w:rsidR="00160294" w:rsidRDefault="00E04F4A">
      <w:pPr>
        <w:numPr>
          <w:ilvl w:val="0"/>
          <w:numId w:val="62"/>
        </w:numPr>
        <w:snapToGrid w:val="0"/>
        <w:ind w:leftChars="200" w:left="480" w:firstLine="480"/>
      </w:pPr>
      <w:r>
        <w:rPr>
          <w:rFonts w:hint="eastAsia"/>
        </w:rPr>
        <w:t>实时、历史数据库应具有高速的数据存储和检索性能。</w:t>
      </w:r>
    </w:p>
    <w:p w:rsidR="00160294" w:rsidRDefault="00E04F4A">
      <w:pPr>
        <w:numPr>
          <w:ilvl w:val="0"/>
          <w:numId w:val="62"/>
        </w:numPr>
        <w:snapToGrid w:val="0"/>
        <w:ind w:leftChars="200" w:left="480" w:firstLine="480"/>
      </w:pPr>
      <w:r>
        <w:rPr>
          <w:rFonts w:hint="eastAsia"/>
        </w:rPr>
        <w:t>具备存储通信报文功能。</w:t>
      </w:r>
    </w:p>
    <w:p w:rsidR="00160294" w:rsidRDefault="00E04F4A">
      <w:pPr>
        <w:numPr>
          <w:ilvl w:val="0"/>
          <w:numId w:val="62"/>
        </w:numPr>
        <w:snapToGrid w:val="0"/>
        <w:ind w:leftChars="200" w:left="480" w:firstLine="480"/>
      </w:pPr>
      <w:r>
        <w:rPr>
          <w:rFonts w:hint="eastAsia"/>
        </w:rPr>
        <w:t>采用大型正版商业数据库软件。</w:t>
      </w:r>
    </w:p>
    <w:p w:rsidR="00160294" w:rsidRDefault="00E04F4A">
      <w:pPr>
        <w:adjustRightInd w:val="0"/>
        <w:snapToGrid w:val="0"/>
        <w:ind w:firstLine="480"/>
      </w:pPr>
      <w:r>
        <w:rPr>
          <w:rFonts w:hint="eastAsia"/>
        </w:rPr>
        <w:t>（4）</w:t>
      </w:r>
      <w:r>
        <w:rPr>
          <w:rFonts w:eastAsia="宋体" w:hint="eastAsia"/>
        </w:rPr>
        <w:t>维护软件</w:t>
      </w:r>
    </w:p>
    <w:p w:rsidR="00160294" w:rsidRDefault="00E04F4A">
      <w:pPr>
        <w:snapToGrid w:val="0"/>
        <w:ind w:firstLine="480"/>
      </w:pPr>
      <w:r>
        <w:rPr>
          <w:rFonts w:hint="eastAsia"/>
        </w:rPr>
        <w:t>维护软件应具有良好的开放性，支持用户二次开发。软件系统应运行可靠。</w:t>
      </w:r>
    </w:p>
    <w:p w:rsidR="00160294" w:rsidRDefault="00E04F4A">
      <w:pPr>
        <w:snapToGrid w:val="0"/>
        <w:ind w:firstLine="480"/>
      </w:pPr>
      <w:r>
        <w:rPr>
          <w:rFonts w:hint="eastAsia"/>
        </w:rPr>
        <w:t>维护软件应包括图形界面维护工具、灵活的系统配置工具、丰富的组态工具、远程诊断工具等，并提供人机交互式界面。</w:t>
      </w:r>
    </w:p>
    <w:p w:rsidR="00160294" w:rsidRDefault="00E04F4A">
      <w:pPr>
        <w:adjustRightInd w:val="0"/>
        <w:snapToGrid w:val="0"/>
        <w:ind w:firstLine="480"/>
      </w:pPr>
      <w:r>
        <w:rPr>
          <w:rFonts w:hint="eastAsia"/>
        </w:rPr>
        <w:t>（5）防病毒软件</w:t>
      </w:r>
    </w:p>
    <w:p w:rsidR="00160294" w:rsidRDefault="00E04F4A">
      <w:pPr>
        <w:snapToGrid w:val="0"/>
        <w:ind w:firstLine="480"/>
      </w:pPr>
      <w:r>
        <w:rPr>
          <w:rFonts w:hint="eastAsia"/>
        </w:rPr>
        <w:t>投标人应给发包人提供、安装和使用病毒检测软件和工具，现场安装的所有软件应被证明是不含病毒的软件。</w:t>
      </w:r>
    </w:p>
    <w:p w:rsidR="00160294" w:rsidRDefault="00E04F4A">
      <w:pPr>
        <w:snapToGrid w:val="0"/>
        <w:ind w:firstLine="480"/>
      </w:pPr>
      <w:r>
        <w:rPr>
          <w:rFonts w:hint="eastAsia"/>
        </w:rPr>
        <w:t>最终用户有权要求投标人按照用户要求对软件功能进行相应的修改、增加。</w:t>
      </w:r>
    </w:p>
    <w:p w:rsidR="00160294" w:rsidRDefault="00E04F4A">
      <w:pPr>
        <w:pStyle w:val="4"/>
      </w:pPr>
      <w:r>
        <w:rPr>
          <w:rFonts w:hint="eastAsia"/>
        </w:rPr>
        <w:t>屏柜结构要求</w:t>
      </w:r>
    </w:p>
    <w:p w:rsidR="00160294" w:rsidRDefault="00E04F4A">
      <w:pPr>
        <w:adjustRightInd w:val="0"/>
        <w:snapToGrid w:val="0"/>
        <w:ind w:firstLine="480"/>
      </w:pPr>
      <w:r>
        <w:rPr>
          <w:rFonts w:hint="eastAsia"/>
        </w:rPr>
        <w:t>柜内安装的元器件应有型式试验报告或合格证。装置中的插件牢固、可靠、可更换。柜内包括所有安装在屏上的插件、插箱及单个组件满足防震要求。插件、插箱有明显的接地标志。所有元件排列整齐，层次分明，便于运行、调试、维修和拆装，并留有足够的空间。</w:t>
      </w:r>
    </w:p>
    <w:p w:rsidR="00160294" w:rsidRDefault="00E04F4A">
      <w:pPr>
        <w:adjustRightInd w:val="0"/>
        <w:snapToGrid w:val="0"/>
        <w:ind w:firstLine="480"/>
      </w:pPr>
      <w:r>
        <w:rPr>
          <w:rFonts w:hint="eastAsia"/>
        </w:rPr>
        <w:t>柜体下方设有接地铜排和端子，接地铜排的规格为</w:t>
      </w:r>
      <w:r>
        <w:t>40×5mm</w:t>
      </w:r>
      <w:r>
        <w:rPr>
          <w:vertAlign w:val="superscript"/>
        </w:rPr>
        <w:t>2</w:t>
      </w:r>
      <w:r>
        <w:t>，接地端子采用高强度不锈钢</w:t>
      </w:r>
      <w:r>
        <w:rPr>
          <w:rFonts w:hint="eastAsia"/>
        </w:rPr>
        <w:t>螺栓型。</w:t>
      </w:r>
    </w:p>
    <w:p w:rsidR="00160294" w:rsidRDefault="00E04F4A">
      <w:pPr>
        <w:adjustRightInd w:val="0"/>
        <w:snapToGrid w:val="0"/>
        <w:ind w:firstLine="480"/>
      </w:pPr>
      <w:r>
        <w:rPr>
          <w:rFonts w:hint="eastAsia"/>
        </w:rPr>
        <w:t>柜体防护等级不低于</w:t>
      </w:r>
      <w:r>
        <w:t>IP40级，选用高强度钢组合结构，</w:t>
      </w:r>
      <w:r>
        <w:rPr>
          <w:rFonts w:hint="eastAsia"/>
        </w:rPr>
        <w:t>柜体</w:t>
      </w:r>
      <w:r>
        <w:t>采用全封闭结构，应采用刚性好有一定耐热能力、耐腐蚀的敷铝锌板，面板厚度不低于2.5mm。外门及面板等全部采用优质冷轧钢板制作，并应进行严格的表面处理并采取合适的防腐蚀措施，制成的面板及屏</w:t>
      </w:r>
      <w:r>
        <w:rPr>
          <w:rFonts w:hint="eastAsia"/>
        </w:rPr>
        <w:t>架应有足够的机械强度，以保证元件安装后及操作时无摇晃，屏面板及屏架无变形等</w:t>
      </w:r>
      <w:r>
        <w:t>，柜体颜色在设计联络时确定</w:t>
      </w:r>
      <w:r>
        <w:rPr>
          <w:rFonts w:hint="eastAsia"/>
        </w:rPr>
        <w:t>。</w:t>
      </w:r>
    </w:p>
    <w:p w:rsidR="00160294" w:rsidRDefault="00E04F4A">
      <w:pPr>
        <w:adjustRightInd w:val="0"/>
        <w:snapToGrid w:val="0"/>
        <w:ind w:firstLine="480"/>
      </w:pPr>
      <w:r>
        <w:rPr>
          <w:rFonts w:hint="eastAsia"/>
        </w:rPr>
        <w:t>内部配线采用防潮隔热和防火的</w:t>
      </w:r>
      <w:r>
        <w:t>低烟无卤</w:t>
      </w:r>
      <w:r>
        <w:rPr>
          <w:rFonts w:hint="eastAsia"/>
        </w:rPr>
        <w:t>阻燃屏蔽</w:t>
      </w:r>
      <w:r>
        <w:t>线缆</w:t>
      </w:r>
      <w:r>
        <w:rPr>
          <w:rFonts w:hint="eastAsia"/>
        </w:rPr>
        <w:t>，交直流电源回路线缆截面不低于</w:t>
      </w:r>
      <w:r>
        <w:t>2.5mm</w:t>
      </w:r>
      <w:r>
        <w:rPr>
          <w:vertAlign w:val="superscript"/>
        </w:rPr>
        <w:t>2</w:t>
      </w:r>
      <w:r>
        <w:t>，接地回路线缆截面不低于4mm</w:t>
      </w:r>
      <w:r>
        <w:rPr>
          <w:vertAlign w:val="superscript"/>
        </w:rPr>
        <w:t>2</w:t>
      </w:r>
      <w:r>
        <w:t>，其他回路最小截面不小于1.5mm</w:t>
      </w:r>
      <w:r>
        <w:rPr>
          <w:vertAlign w:val="superscript"/>
        </w:rPr>
        <w:t>2</w:t>
      </w:r>
      <w:r>
        <w:t>。</w:t>
      </w:r>
      <w:r>
        <w:rPr>
          <w:rFonts w:hint="eastAsia"/>
        </w:rPr>
        <w:t>导线无划痕和损伤。投标人提供配线槽。投标人对所供设备的内部配线、设备的特性和功能的正确性全面负责。</w:t>
      </w:r>
    </w:p>
    <w:p w:rsidR="00160294" w:rsidRDefault="00E04F4A">
      <w:pPr>
        <w:adjustRightInd w:val="0"/>
        <w:snapToGrid w:val="0"/>
        <w:ind w:firstLine="480"/>
      </w:pPr>
      <w:r>
        <w:rPr>
          <w:rFonts w:hint="eastAsia"/>
        </w:rPr>
        <w:lastRenderedPageBreak/>
        <w:t>柜体尺寸暂定为</w:t>
      </w:r>
      <w:r>
        <w:t>800mm×</w:t>
      </w:r>
      <w:r>
        <w:rPr>
          <w:rFonts w:hint="eastAsia"/>
        </w:rPr>
        <w:t>9</w:t>
      </w:r>
      <w:r>
        <w:t>00mm×22</w:t>
      </w:r>
      <w:r>
        <w:rPr>
          <w:rFonts w:hint="eastAsia"/>
        </w:rPr>
        <w:t>6</w:t>
      </w:r>
      <w:r>
        <w:t>0mm（宽×深×高），具体尺寸设计联络时确定，</w:t>
      </w:r>
      <w:r>
        <w:rPr>
          <w:rFonts w:hint="eastAsia"/>
        </w:rPr>
        <w:t>柜体</w:t>
      </w:r>
      <w:r>
        <w:t>结构为前、后开门、垂直自立式的柜式结构，前开门有透明窗，门玻璃采用钢化安全玻璃。提供由柜门自动开启的柜内照明设备，便于对柜内的设备进行检查和接线。柜内设有横向及竖向导线槽，所有设备安装的位置都方便外部电缆从盘柜的底部进入。</w:t>
      </w:r>
    </w:p>
    <w:p w:rsidR="00160294" w:rsidRDefault="00E04F4A">
      <w:pPr>
        <w:adjustRightInd w:val="0"/>
        <w:snapToGrid w:val="0"/>
        <w:ind w:firstLine="480"/>
      </w:pPr>
      <w:r>
        <w:rPr>
          <w:rFonts w:hint="eastAsia"/>
        </w:rPr>
        <w:t>柜体信号灯和按钮的安装位置易于维护、运行监视和操作。</w:t>
      </w:r>
    </w:p>
    <w:p w:rsidR="00160294" w:rsidRDefault="00E04F4A">
      <w:pPr>
        <w:adjustRightInd w:val="0"/>
        <w:snapToGrid w:val="0"/>
        <w:ind w:firstLine="480"/>
      </w:pPr>
      <w:r>
        <w:rPr>
          <w:rFonts w:hint="eastAsia"/>
        </w:rPr>
        <w:t>所有供货的柜体均有足够的支撑强度，并提供说明书，以保证能够正确起吊、运输、存放和安装设备。柜体应提供地脚螺栓孔。</w:t>
      </w:r>
    </w:p>
    <w:p w:rsidR="00160294" w:rsidRDefault="00E04F4A">
      <w:pPr>
        <w:adjustRightInd w:val="0"/>
        <w:snapToGrid w:val="0"/>
        <w:ind w:firstLine="480"/>
      </w:pPr>
      <w:r>
        <w:rPr>
          <w:rFonts w:hint="eastAsia"/>
        </w:rPr>
        <w:t>所有柜体表面整洁，漆面完整，以防止在运输、仓储和运行中的腐蚀和锈蚀。柜体与柜内外清洁，无灰尘、划痕及油污等。</w:t>
      </w:r>
    </w:p>
    <w:p w:rsidR="00160294" w:rsidRDefault="00E04F4A">
      <w:pPr>
        <w:pStyle w:val="4"/>
      </w:pPr>
      <w:r>
        <w:rPr>
          <w:rFonts w:hint="eastAsia"/>
        </w:rPr>
        <w:t>其他要求</w:t>
      </w:r>
    </w:p>
    <w:p w:rsidR="00160294" w:rsidRDefault="00E04F4A">
      <w:pPr>
        <w:adjustRightInd w:val="0"/>
        <w:snapToGrid w:val="0"/>
        <w:ind w:firstLine="480"/>
      </w:pPr>
      <w:r>
        <w:rPr>
          <w:rFonts w:hint="eastAsia"/>
        </w:rPr>
        <w:t>项目内容包括对原有监控室设备的拆除与新建，包括照明、空调、办公桌椅、文件资料柜等内容更新，详细要求参考工程量清单。</w:t>
      </w:r>
    </w:p>
    <w:p w:rsidR="00160294" w:rsidRDefault="00E04F4A">
      <w:pPr>
        <w:pStyle w:val="2"/>
      </w:pPr>
      <w:bookmarkStart w:id="87" w:name="_Toc195464845"/>
      <w:bookmarkStart w:id="88" w:name="_Hlk195454182"/>
      <w:bookmarkStart w:id="89" w:name="_Toc196755202"/>
      <w:r>
        <w:rPr>
          <w:rFonts w:hint="eastAsia"/>
        </w:rPr>
        <w:t>10kV系统可靠性提升、二次设备及保护逻辑</w:t>
      </w:r>
      <w:bookmarkEnd w:id="42"/>
      <w:bookmarkEnd w:id="43"/>
      <w:bookmarkEnd w:id="44"/>
      <w:bookmarkEnd w:id="45"/>
      <w:bookmarkEnd w:id="46"/>
      <w:bookmarkEnd w:id="87"/>
      <w:bookmarkEnd w:id="88"/>
      <w:bookmarkEnd w:id="89"/>
    </w:p>
    <w:p w:rsidR="00160294" w:rsidRDefault="00E04F4A">
      <w:pPr>
        <w:pStyle w:val="3"/>
      </w:pPr>
      <w:bookmarkStart w:id="90" w:name="_Toc16284"/>
      <w:bookmarkStart w:id="91" w:name="_Toc9876"/>
      <w:bookmarkStart w:id="92" w:name="_Toc28256"/>
      <w:bookmarkStart w:id="93" w:name="_Toc194931275"/>
      <w:bookmarkStart w:id="94" w:name="_Toc195464846"/>
      <w:bookmarkStart w:id="95" w:name="_Toc196755203"/>
      <w:r>
        <w:rPr>
          <w:rFonts w:hint="eastAsia"/>
        </w:rPr>
        <w:t>采用标准</w:t>
      </w:r>
      <w:bookmarkEnd w:id="90"/>
      <w:bookmarkEnd w:id="91"/>
      <w:bookmarkEnd w:id="92"/>
      <w:bookmarkEnd w:id="93"/>
      <w:bookmarkEnd w:id="94"/>
      <w:bookmarkEnd w:id="95"/>
    </w:p>
    <w:p w:rsidR="00160294" w:rsidRDefault="00E04F4A">
      <w:pPr>
        <w:numPr>
          <w:ilvl w:val="255"/>
          <w:numId w:val="0"/>
        </w:numPr>
        <w:ind w:firstLineChars="200" w:firstLine="480"/>
      </w:pPr>
      <w:r>
        <w:rPr>
          <w:rFonts w:hint="eastAsia"/>
        </w:rPr>
        <w:t>GB/T11022-2020《高压开关设备和控制设备标准的共用技术要求》</w:t>
      </w:r>
    </w:p>
    <w:p w:rsidR="00160294" w:rsidRDefault="00E04F4A">
      <w:pPr>
        <w:numPr>
          <w:ilvl w:val="255"/>
          <w:numId w:val="0"/>
        </w:numPr>
        <w:ind w:firstLineChars="200" w:firstLine="480"/>
      </w:pPr>
      <w:r>
        <w:rPr>
          <w:rFonts w:hint="eastAsia"/>
        </w:rPr>
        <w:t>GB3906-2020《3.6kV～40.5kV交流金属封闭开关设备和控制设备》</w:t>
      </w:r>
    </w:p>
    <w:p w:rsidR="00160294" w:rsidRDefault="00E04F4A">
      <w:pPr>
        <w:numPr>
          <w:ilvl w:val="255"/>
          <w:numId w:val="0"/>
        </w:numPr>
        <w:ind w:firstLineChars="200" w:firstLine="480"/>
      </w:pPr>
      <w:r>
        <w:rPr>
          <w:rFonts w:hint="eastAsia"/>
        </w:rPr>
        <w:t>GB1985-2014《高压交流隔离开关和接地开关》</w:t>
      </w:r>
    </w:p>
    <w:p w:rsidR="00160294" w:rsidRDefault="00E04F4A">
      <w:pPr>
        <w:numPr>
          <w:ilvl w:val="255"/>
          <w:numId w:val="0"/>
        </w:numPr>
        <w:ind w:firstLineChars="200" w:firstLine="480"/>
      </w:pPr>
      <w:r>
        <w:rPr>
          <w:rFonts w:hint="eastAsia"/>
        </w:rPr>
        <w:t>GB1984-2014《高压交流断路器》</w:t>
      </w:r>
    </w:p>
    <w:p w:rsidR="00160294" w:rsidRDefault="00E04F4A">
      <w:pPr>
        <w:numPr>
          <w:ilvl w:val="255"/>
          <w:numId w:val="0"/>
        </w:numPr>
        <w:ind w:firstLineChars="200" w:firstLine="480"/>
      </w:pPr>
      <w:r>
        <w:rPr>
          <w:rFonts w:hint="eastAsia"/>
        </w:rPr>
        <w:t>GB50150-2016《电气装置安装工程电气设备交接试验标准》</w:t>
      </w:r>
    </w:p>
    <w:p w:rsidR="00160294" w:rsidRDefault="00E04F4A">
      <w:pPr>
        <w:numPr>
          <w:ilvl w:val="255"/>
          <w:numId w:val="0"/>
        </w:numPr>
        <w:ind w:firstLineChars="200" w:firstLine="480"/>
      </w:pPr>
      <w:r>
        <w:rPr>
          <w:rFonts w:hint="eastAsia"/>
        </w:rPr>
        <w:t>Q/GDW11021-2013《10kV～35kV智能高压开关设备技术规范》</w:t>
      </w:r>
    </w:p>
    <w:p w:rsidR="00160294" w:rsidRDefault="00E04F4A">
      <w:pPr>
        <w:numPr>
          <w:ilvl w:val="255"/>
          <w:numId w:val="0"/>
        </w:numPr>
        <w:ind w:firstLineChars="200" w:firstLine="480"/>
      </w:pPr>
      <w:r>
        <w:rPr>
          <w:rFonts w:hint="eastAsia"/>
        </w:rPr>
        <w:t>GB/T12706.2-2020《额定电压1kV（Um=1.2kV）到35kV（Um=40.5kV）挤包绝缘电力电缆及附件第2部分：1kV到35kV电缆》</w:t>
      </w:r>
    </w:p>
    <w:p w:rsidR="00160294" w:rsidRDefault="00E04F4A">
      <w:pPr>
        <w:numPr>
          <w:ilvl w:val="255"/>
          <w:numId w:val="0"/>
        </w:numPr>
        <w:ind w:firstLineChars="200" w:firstLine="480"/>
      </w:pPr>
      <w:r>
        <w:t>GB/T19666-2019</w:t>
      </w:r>
      <w:r>
        <w:rPr>
          <w:rFonts w:hint="eastAsia"/>
        </w:rPr>
        <w:t>《阻燃和耐火电线电缆或光缆通则》</w:t>
      </w:r>
    </w:p>
    <w:p w:rsidR="00160294" w:rsidRDefault="00E04F4A">
      <w:pPr>
        <w:numPr>
          <w:ilvl w:val="255"/>
          <w:numId w:val="0"/>
        </w:numPr>
        <w:ind w:firstLineChars="200" w:firstLine="480"/>
      </w:pPr>
      <w:r>
        <w:t>GB/T19666-2019</w:t>
      </w:r>
      <w:r>
        <w:rPr>
          <w:rFonts w:hint="eastAsia"/>
        </w:rPr>
        <w:t>《阻燃和耐火电线电缆或光缆通则》</w:t>
      </w:r>
    </w:p>
    <w:p w:rsidR="00160294" w:rsidRDefault="00E04F4A">
      <w:pPr>
        <w:numPr>
          <w:ilvl w:val="255"/>
          <w:numId w:val="0"/>
        </w:numPr>
        <w:ind w:firstLineChars="200" w:firstLine="480"/>
      </w:pPr>
      <w:r>
        <w:t>GB/T3048.5-2007</w:t>
      </w:r>
      <w:r>
        <w:rPr>
          <w:rFonts w:hint="eastAsia"/>
        </w:rPr>
        <w:t>《电线电缆电性能试验方法第5部分：绝缘电阻试验》</w:t>
      </w:r>
    </w:p>
    <w:p w:rsidR="00160294" w:rsidRDefault="00E04F4A">
      <w:pPr>
        <w:numPr>
          <w:ilvl w:val="255"/>
          <w:numId w:val="0"/>
        </w:numPr>
        <w:ind w:firstLineChars="200" w:firstLine="480"/>
      </w:pPr>
      <w:r>
        <w:lastRenderedPageBreak/>
        <w:t>GB/T2951.11-2008</w:t>
      </w:r>
      <w:r>
        <w:rPr>
          <w:rFonts w:hint="eastAsia"/>
        </w:rPr>
        <w:t>《电缆和光缆绝缘和护套材料通用试验方法第11部分：通用试验方法》</w:t>
      </w:r>
    </w:p>
    <w:p w:rsidR="00160294" w:rsidRDefault="00E04F4A">
      <w:pPr>
        <w:numPr>
          <w:ilvl w:val="255"/>
          <w:numId w:val="0"/>
        </w:numPr>
        <w:ind w:firstLineChars="200" w:firstLine="480"/>
      </w:pPr>
      <w:r>
        <w:t>Q/GDW1168-2013</w:t>
      </w:r>
      <w:r>
        <w:rPr>
          <w:rFonts w:hint="eastAsia"/>
        </w:rPr>
        <w:t>《电力电缆线路运行规程》</w:t>
      </w:r>
    </w:p>
    <w:p w:rsidR="00160294" w:rsidRDefault="00E04F4A">
      <w:pPr>
        <w:numPr>
          <w:ilvl w:val="255"/>
          <w:numId w:val="0"/>
        </w:numPr>
        <w:ind w:firstLineChars="200" w:firstLine="480"/>
      </w:pPr>
      <w:r>
        <w:rPr>
          <w:rFonts w:hint="eastAsia"/>
        </w:rPr>
        <w:t xml:space="preserve">GB/T5585.1-2018《电工用铜、铝及其合金母线第1部分：铜和铜合金母线》      </w:t>
      </w:r>
    </w:p>
    <w:p w:rsidR="00160294" w:rsidRDefault="00E04F4A">
      <w:pPr>
        <w:numPr>
          <w:ilvl w:val="255"/>
          <w:numId w:val="0"/>
        </w:numPr>
        <w:ind w:firstLineChars="200" w:firstLine="480"/>
      </w:pPr>
      <w:r>
        <w:rPr>
          <w:rFonts w:hint="eastAsia"/>
        </w:rPr>
        <w:t xml:space="preserve">GB 20840.1-2023《互感器 第1部分：通用技术要求》     </w:t>
      </w:r>
    </w:p>
    <w:p w:rsidR="00160294" w:rsidRDefault="00E04F4A">
      <w:pPr>
        <w:numPr>
          <w:ilvl w:val="255"/>
          <w:numId w:val="0"/>
        </w:numPr>
        <w:ind w:firstLineChars="200" w:firstLine="480"/>
      </w:pPr>
      <w:r>
        <w:rPr>
          <w:rFonts w:hint="eastAsia"/>
        </w:rPr>
        <w:t xml:space="preserve">GB 20840.2-2014《互感器 第2部分：电流互感器的补充技术要求》     </w:t>
      </w:r>
    </w:p>
    <w:p w:rsidR="00160294" w:rsidRDefault="00E04F4A">
      <w:pPr>
        <w:numPr>
          <w:ilvl w:val="255"/>
          <w:numId w:val="0"/>
        </w:numPr>
        <w:ind w:firstLineChars="200" w:firstLine="480"/>
      </w:pPr>
      <w:r>
        <w:rPr>
          <w:rFonts w:hint="eastAsia"/>
        </w:rPr>
        <w:t xml:space="preserve">GB 20840.3-2013《互感器 第3部分：电磁式电压互感器的补充技术要求》    </w:t>
      </w:r>
    </w:p>
    <w:p w:rsidR="00160294" w:rsidRDefault="00E04F4A">
      <w:pPr>
        <w:numPr>
          <w:ilvl w:val="255"/>
          <w:numId w:val="0"/>
        </w:numPr>
        <w:ind w:firstLineChars="200" w:firstLine="480"/>
      </w:pPr>
      <w:r>
        <w:rPr>
          <w:rFonts w:hint="eastAsia"/>
        </w:rPr>
        <w:t xml:space="preserve">GB 11032-2020《交流无间隙金属氧化物避雷器》       </w:t>
      </w:r>
    </w:p>
    <w:p w:rsidR="00160294" w:rsidRDefault="00E04F4A">
      <w:pPr>
        <w:numPr>
          <w:ilvl w:val="255"/>
          <w:numId w:val="0"/>
        </w:numPr>
        <w:ind w:firstLineChars="200" w:firstLine="480"/>
      </w:pPr>
      <w:r>
        <w:rPr>
          <w:rFonts w:hint="eastAsia"/>
        </w:rPr>
        <w:t xml:space="preserve">GB/T 50062-2023《电力装置的继电保护和自动装置设计规范》     </w:t>
      </w:r>
    </w:p>
    <w:p w:rsidR="00160294" w:rsidRDefault="00E04F4A">
      <w:pPr>
        <w:numPr>
          <w:ilvl w:val="255"/>
          <w:numId w:val="0"/>
        </w:numPr>
        <w:ind w:firstLineChars="200" w:firstLine="480"/>
      </w:pPr>
      <w:r>
        <w:rPr>
          <w:rFonts w:hint="eastAsia"/>
        </w:rPr>
        <w:t xml:space="preserve">GB/T 50063-2017《电力装置的电测量仪表装置设计规范》      </w:t>
      </w:r>
    </w:p>
    <w:p w:rsidR="00160294" w:rsidRDefault="00E04F4A">
      <w:pPr>
        <w:numPr>
          <w:ilvl w:val="255"/>
          <w:numId w:val="0"/>
        </w:numPr>
        <w:ind w:firstLineChars="200" w:firstLine="480"/>
      </w:pPr>
      <w:r>
        <w:rPr>
          <w:rFonts w:hint="eastAsia"/>
        </w:rPr>
        <w:t xml:space="preserve">GB/T 15145-2022《输电线路保护装置通用技术条件》   </w:t>
      </w:r>
    </w:p>
    <w:p w:rsidR="00160294" w:rsidRDefault="00E04F4A">
      <w:pPr>
        <w:numPr>
          <w:ilvl w:val="255"/>
          <w:numId w:val="0"/>
        </w:numPr>
        <w:ind w:firstLineChars="200" w:firstLine="480"/>
      </w:pPr>
      <w:r>
        <w:rPr>
          <w:rFonts w:hint="eastAsia"/>
        </w:rPr>
        <w:t xml:space="preserve">GB 7261-2023《继电保护和安全自动装置基本试验方法》        </w:t>
      </w:r>
    </w:p>
    <w:p w:rsidR="00160294" w:rsidRDefault="00E04F4A">
      <w:pPr>
        <w:numPr>
          <w:ilvl w:val="255"/>
          <w:numId w:val="0"/>
        </w:numPr>
        <w:ind w:firstLineChars="200" w:firstLine="480"/>
      </w:pPr>
      <w:r>
        <w:rPr>
          <w:rFonts w:hint="eastAsia"/>
        </w:rPr>
        <w:t xml:space="preserve">GB/T 3309-2021《高压开关设备常温下的机械试验》       </w:t>
      </w:r>
    </w:p>
    <w:p w:rsidR="00160294" w:rsidRDefault="00E04F4A">
      <w:pPr>
        <w:numPr>
          <w:ilvl w:val="255"/>
          <w:numId w:val="0"/>
        </w:numPr>
        <w:ind w:firstLineChars="200" w:firstLine="480"/>
      </w:pPr>
      <w:r>
        <w:rPr>
          <w:rFonts w:hint="eastAsia"/>
        </w:rPr>
        <w:t xml:space="preserve">GB/T 13540-2023《高压开关设备和控制设备的抗震要求》    </w:t>
      </w:r>
    </w:p>
    <w:p w:rsidR="00160294" w:rsidRDefault="00E04F4A">
      <w:pPr>
        <w:numPr>
          <w:ilvl w:val="255"/>
          <w:numId w:val="0"/>
        </w:numPr>
        <w:ind w:firstLineChars="200" w:firstLine="480"/>
      </w:pPr>
      <w:r>
        <w:rPr>
          <w:rFonts w:hint="eastAsia"/>
        </w:rPr>
        <w:t xml:space="preserve">JB/T 10492-2023《金属氧化物避雷器用监测装置》    </w:t>
      </w:r>
    </w:p>
    <w:p w:rsidR="00160294" w:rsidRDefault="00E04F4A">
      <w:pPr>
        <w:numPr>
          <w:ilvl w:val="255"/>
          <w:numId w:val="0"/>
        </w:numPr>
        <w:ind w:firstLineChars="200" w:firstLine="480"/>
      </w:pPr>
      <w:r>
        <w:rPr>
          <w:rFonts w:hint="eastAsia"/>
        </w:rPr>
        <w:t xml:space="preserve">GB/T12706.4-2020《额定电压1kV（Um=1.2kV）到35kV（Um=40.5kV）挤包绝缘电力电缆及其附件 第4部分：额定电压6kV（Um=7.2kV）到35kV（Um=40.5kV）电力电缆附件试验要求》     </w:t>
      </w:r>
    </w:p>
    <w:p w:rsidR="00160294" w:rsidRDefault="00E04F4A">
      <w:pPr>
        <w:numPr>
          <w:ilvl w:val="255"/>
          <w:numId w:val="0"/>
        </w:numPr>
        <w:ind w:firstLineChars="200" w:firstLine="480"/>
      </w:pPr>
      <w:r>
        <w:rPr>
          <w:rFonts w:hint="eastAsia"/>
        </w:rPr>
        <w:t xml:space="preserve">GB/T 14598.2-2022《量度继电器和保护装置 第1部分：通用要求》    </w:t>
      </w:r>
    </w:p>
    <w:p w:rsidR="00160294" w:rsidRDefault="00E04F4A">
      <w:pPr>
        <w:numPr>
          <w:ilvl w:val="255"/>
          <w:numId w:val="0"/>
        </w:numPr>
        <w:ind w:firstLineChars="200" w:firstLine="480"/>
      </w:pPr>
      <w:r>
        <w:rPr>
          <w:rFonts w:hint="eastAsia"/>
        </w:rPr>
        <w:t xml:space="preserve">GB/T 14598.3-2022《电气继电器 第5部分：量度继电器和保护装置的绝缘配合要求和试验》    </w:t>
      </w:r>
    </w:p>
    <w:p w:rsidR="00160294" w:rsidRDefault="00E04F4A">
      <w:pPr>
        <w:numPr>
          <w:ilvl w:val="255"/>
          <w:numId w:val="0"/>
        </w:numPr>
        <w:ind w:firstLineChars="200" w:firstLine="480"/>
      </w:pPr>
      <w:r>
        <w:rPr>
          <w:rFonts w:hint="eastAsia"/>
        </w:rPr>
        <w:t xml:space="preserve">GB/ T14598.8-2022《电气继电器 第20部分: 保护系统 》   </w:t>
      </w:r>
    </w:p>
    <w:p w:rsidR="00160294" w:rsidRDefault="00E04F4A">
      <w:pPr>
        <w:numPr>
          <w:ilvl w:val="255"/>
          <w:numId w:val="0"/>
        </w:numPr>
        <w:ind w:firstLineChars="200" w:firstLine="480"/>
      </w:pPr>
      <w:r>
        <w:rPr>
          <w:rFonts w:hint="eastAsia"/>
        </w:rPr>
        <w:t xml:space="preserve">GB/T 14598.26-2015《量度继电器和保护装置 第26部分：电磁兼容要求》   </w:t>
      </w:r>
    </w:p>
    <w:p w:rsidR="00160294" w:rsidRDefault="00E04F4A">
      <w:pPr>
        <w:numPr>
          <w:ilvl w:val="255"/>
          <w:numId w:val="0"/>
        </w:numPr>
        <w:ind w:firstLineChars="200" w:firstLine="480"/>
      </w:pPr>
      <w:r>
        <w:rPr>
          <w:rFonts w:hint="eastAsia"/>
        </w:rPr>
        <w:t xml:space="preserve">GB/T 17626《电磁兼容 试验和测量技术》  </w:t>
      </w:r>
    </w:p>
    <w:p w:rsidR="00160294" w:rsidRDefault="00E04F4A">
      <w:pPr>
        <w:numPr>
          <w:ilvl w:val="255"/>
          <w:numId w:val="0"/>
        </w:numPr>
        <w:adjustRightInd w:val="0"/>
        <w:snapToGrid w:val="0"/>
        <w:ind w:firstLineChars="200" w:firstLine="480"/>
      </w:pPr>
      <w:r>
        <w:rPr>
          <w:bCs/>
        </w:rPr>
        <w:t>若</w:t>
      </w:r>
      <w:r>
        <w:rPr>
          <w:rFonts w:hint="eastAsia"/>
          <w:bCs/>
        </w:rPr>
        <w:t>投标人</w:t>
      </w:r>
      <w:r>
        <w:rPr>
          <w:bCs/>
        </w:rPr>
        <w:t>采用除上述之外的其它被承认的相关国内、国际标准，应提出并提供相应标准复印件。</w:t>
      </w:r>
    </w:p>
    <w:p w:rsidR="00160294" w:rsidRDefault="00E04F4A">
      <w:pPr>
        <w:pStyle w:val="3"/>
      </w:pPr>
      <w:bookmarkStart w:id="96" w:name="_Toc21262"/>
      <w:bookmarkStart w:id="97" w:name="_Toc195464847"/>
      <w:bookmarkStart w:id="98" w:name="_Toc194931276"/>
      <w:bookmarkStart w:id="99" w:name="_Toc15175"/>
      <w:bookmarkStart w:id="100" w:name="_Toc8752"/>
      <w:bookmarkStart w:id="101" w:name="_Toc196755204"/>
      <w:r>
        <w:rPr>
          <w:rFonts w:hint="eastAsia"/>
        </w:rPr>
        <w:t>改造范围</w:t>
      </w:r>
      <w:bookmarkEnd w:id="96"/>
      <w:bookmarkEnd w:id="97"/>
      <w:bookmarkEnd w:id="98"/>
      <w:bookmarkEnd w:id="99"/>
      <w:bookmarkEnd w:id="100"/>
      <w:bookmarkEnd w:id="101"/>
    </w:p>
    <w:p w:rsidR="00160294" w:rsidRDefault="00E04F4A">
      <w:pPr>
        <w:snapToGrid w:val="0"/>
        <w:ind w:firstLine="480"/>
      </w:pPr>
      <w:r>
        <w:rPr>
          <w:rFonts w:hint="eastAsia"/>
        </w:rPr>
        <w:t>10kV系统可靠性提升、二次设备及保护逻辑的改造范围包括10kV可靠性提升以及二次设备及保护逻辑两部分，其中10kV可靠性提升主要为新增2套高压</w:t>
      </w:r>
      <w:r>
        <w:rPr>
          <w:rFonts w:hint="eastAsia"/>
        </w:rPr>
        <w:lastRenderedPageBreak/>
        <w:t>联络开关柜（含隔离柜），二次设备及保护逻辑部分主要对既有10kV开关柜二次小室（含继保装置）进行改造，主要</w:t>
      </w:r>
      <w:r>
        <w:t>包括以下内容:</w:t>
      </w:r>
    </w:p>
    <w:p w:rsidR="00160294" w:rsidRDefault="00E04F4A">
      <w:pPr>
        <w:pStyle w:val="ab"/>
        <w:numPr>
          <w:ilvl w:val="0"/>
          <w:numId w:val="63"/>
        </w:numPr>
        <w:snapToGrid w:val="0"/>
        <w:ind w:left="900" w:firstLineChars="0"/>
      </w:pPr>
      <w:r>
        <w:rPr>
          <w:rFonts w:hint="eastAsia"/>
        </w:rPr>
        <w:t>新增2套高压联络开关柜（含隔离柜）的安装与调试工作；</w:t>
      </w:r>
    </w:p>
    <w:p w:rsidR="00160294" w:rsidRDefault="00E04F4A">
      <w:pPr>
        <w:pStyle w:val="ab"/>
        <w:numPr>
          <w:ilvl w:val="0"/>
          <w:numId w:val="63"/>
        </w:numPr>
        <w:snapToGrid w:val="0"/>
        <w:ind w:left="900" w:firstLineChars="0"/>
      </w:pPr>
      <w:r>
        <w:rPr>
          <w:rFonts w:hint="eastAsia"/>
        </w:rPr>
        <w:t>拆除原10kV开关柜</w:t>
      </w:r>
      <w:r>
        <w:t>的二次</w:t>
      </w:r>
      <w:r>
        <w:rPr>
          <w:rFonts w:hint="eastAsia"/>
        </w:rPr>
        <w:t>室柜门及柜门安装的二次设备；</w:t>
      </w:r>
    </w:p>
    <w:p w:rsidR="00160294" w:rsidRDefault="00E04F4A">
      <w:pPr>
        <w:pStyle w:val="ab"/>
        <w:numPr>
          <w:ilvl w:val="0"/>
          <w:numId w:val="63"/>
        </w:numPr>
        <w:snapToGrid w:val="0"/>
        <w:ind w:left="900" w:firstLineChars="0"/>
      </w:pPr>
      <w:r>
        <w:rPr>
          <w:rFonts w:hint="eastAsia"/>
        </w:rPr>
        <w:t>现场替换10kV开关柜</w:t>
      </w:r>
      <w:r>
        <w:t>的</w:t>
      </w:r>
      <w:r>
        <w:rPr>
          <w:rFonts w:hint="eastAsia"/>
        </w:rPr>
        <w:t>二次室</w:t>
      </w:r>
      <w:r>
        <w:t>柜门及</w:t>
      </w:r>
      <w:r>
        <w:rPr>
          <w:rFonts w:hint="eastAsia"/>
        </w:rPr>
        <w:t>柜门安装的二次设备；</w:t>
      </w:r>
    </w:p>
    <w:p w:rsidR="00160294" w:rsidRDefault="00E04F4A">
      <w:pPr>
        <w:pStyle w:val="ab"/>
        <w:numPr>
          <w:ilvl w:val="0"/>
          <w:numId w:val="63"/>
        </w:numPr>
        <w:snapToGrid w:val="0"/>
        <w:ind w:left="900" w:firstLineChars="0"/>
      </w:pPr>
      <w:r>
        <w:rPr>
          <w:rFonts w:hint="eastAsia"/>
        </w:rPr>
        <w:t>所有线缆敷设与接线，不限于出柜的线缆。</w:t>
      </w:r>
    </w:p>
    <w:p w:rsidR="00160294" w:rsidRDefault="00E04F4A">
      <w:pPr>
        <w:pStyle w:val="ab"/>
        <w:numPr>
          <w:ilvl w:val="0"/>
          <w:numId w:val="63"/>
        </w:numPr>
        <w:snapToGrid w:val="0"/>
        <w:ind w:left="900" w:firstLineChars="0"/>
      </w:pPr>
      <w:r>
        <w:rPr>
          <w:rFonts w:hint="eastAsia"/>
        </w:rPr>
        <w:t>单体调试和联调，具备全部功能；</w:t>
      </w:r>
    </w:p>
    <w:p w:rsidR="00160294" w:rsidRDefault="00E04F4A">
      <w:pPr>
        <w:pStyle w:val="ab"/>
        <w:numPr>
          <w:ilvl w:val="0"/>
          <w:numId w:val="63"/>
        </w:numPr>
        <w:snapToGrid w:val="0"/>
        <w:ind w:left="900" w:firstLineChars="0"/>
      </w:pPr>
      <w:r>
        <w:rPr>
          <w:rFonts w:hint="eastAsia"/>
        </w:rPr>
        <w:t>开关柜其他柜门喷漆翻新，与二次室柜门保持颜色一致；</w:t>
      </w:r>
    </w:p>
    <w:p w:rsidR="00160294" w:rsidRDefault="00E04F4A">
      <w:pPr>
        <w:pStyle w:val="ab"/>
        <w:numPr>
          <w:ilvl w:val="0"/>
          <w:numId w:val="63"/>
        </w:numPr>
        <w:snapToGrid w:val="0"/>
        <w:ind w:left="900" w:firstLineChars="0"/>
      </w:pPr>
      <w:r>
        <w:rPr>
          <w:rFonts w:hint="eastAsia"/>
        </w:rPr>
        <w:t>现场紧急抢修抢险。</w:t>
      </w:r>
    </w:p>
    <w:p w:rsidR="00160294" w:rsidRDefault="00E04F4A">
      <w:pPr>
        <w:snapToGrid w:val="0"/>
        <w:ind w:firstLine="480"/>
      </w:pPr>
      <w:r>
        <w:rPr>
          <w:rFonts w:hint="eastAsia"/>
        </w:rPr>
        <w:t>改造工作包括既有设备的拆除、成品保护，新增设备的安装、接线、调试等工作，具体改造配电房和数量见相关工程数量表。</w:t>
      </w:r>
    </w:p>
    <w:p w:rsidR="00160294" w:rsidRDefault="00E04F4A">
      <w:pPr>
        <w:widowControl w:val="0"/>
        <w:adjustRightInd w:val="0"/>
        <w:snapToGrid w:val="0"/>
        <w:ind w:firstLine="482"/>
        <w:rPr>
          <w:rFonts w:asciiTheme="minorEastAsia" w:hAnsiTheme="minorEastAsia" w:cs="Arial"/>
          <w:b/>
          <w:bCs/>
          <w:color w:val="333333"/>
          <w:shd w:val="clear" w:color="auto" w:fill="FFFFFF"/>
        </w:rPr>
      </w:pPr>
      <w:r>
        <w:rPr>
          <w:rFonts w:asciiTheme="minorEastAsia" w:hAnsiTheme="minorEastAsia" w:cs="Arial" w:hint="eastAsia"/>
          <w:b/>
          <w:bCs/>
          <w:color w:val="333333"/>
          <w:shd w:val="clear" w:color="auto" w:fill="FFFFFF"/>
        </w:rPr>
        <w:t>投标人须根据项目要求，对本项目的10kV系统可靠性提升、二次设备及保护逻辑部分在投标文件中进行专题论述。</w:t>
      </w:r>
    </w:p>
    <w:p w:rsidR="00160294" w:rsidRDefault="00E04F4A">
      <w:pPr>
        <w:pStyle w:val="3"/>
      </w:pPr>
      <w:bookmarkStart w:id="102" w:name="_Toc195464848"/>
      <w:bookmarkStart w:id="103" w:name="_Toc195470988"/>
      <w:bookmarkStart w:id="104" w:name="_Toc196755205"/>
      <w:r>
        <w:rPr>
          <w:rFonts w:hint="eastAsia"/>
        </w:rPr>
        <w:t>10kV系统可靠性提升技术要求</w:t>
      </w:r>
      <w:bookmarkStart w:id="105" w:name="_Toc195464874"/>
      <w:bookmarkEnd w:id="102"/>
      <w:bookmarkEnd w:id="103"/>
      <w:bookmarkEnd w:id="104"/>
      <w:bookmarkEnd w:id="105"/>
    </w:p>
    <w:p w:rsidR="00160294" w:rsidRDefault="00E04F4A">
      <w:pPr>
        <w:pStyle w:val="4"/>
      </w:pPr>
      <w:r>
        <w:rPr>
          <w:rFonts w:hint="eastAsia"/>
        </w:rPr>
        <w:t>系统技术参数</w:t>
      </w:r>
    </w:p>
    <w:p w:rsidR="00160294" w:rsidRDefault="00E04F4A">
      <w:pPr>
        <w:pStyle w:val="a3"/>
        <w:numPr>
          <w:ilvl w:val="0"/>
          <w:numId w:val="64"/>
        </w:numPr>
        <w:snapToGrid w:val="0"/>
        <w:spacing w:after="0"/>
        <w:ind w:leftChars="0" w:left="0" w:firstLine="480"/>
      </w:pPr>
      <w:r>
        <w:rPr>
          <w:rFonts w:hint="eastAsia"/>
        </w:rPr>
        <w:t>一次系统</w:t>
      </w:r>
    </w:p>
    <w:p w:rsidR="00160294" w:rsidRDefault="00E04F4A">
      <w:pPr>
        <w:numPr>
          <w:ilvl w:val="0"/>
          <w:numId w:val="65"/>
        </w:numPr>
        <w:ind w:left="0" w:firstLine="480"/>
        <w:jc w:val="both"/>
      </w:pPr>
      <w:r>
        <w:rPr>
          <w:rFonts w:hint="eastAsia"/>
        </w:rPr>
        <w:t>额定电压：10kV</w:t>
      </w:r>
    </w:p>
    <w:p w:rsidR="00160294" w:rsidRDefault="00E04F4A">
      <w:pPr>
        <w:numPr>
          <w:ilvl w:val="0"/>
          <w:numId w:val="65"/>
        </w:numPr>
        <w:ind w:left="0" w:firstLine="480"/>
        <w:jc w:val="both"/>
      </w:pPr>
      <w:r>
        <w:rPr>
          <w:rFonts w:hint="eastAsia"/>
        </w:rPr>
        <w:t>最高工作电压：12kV</w:t>
      </w:r>
    </w:p>
    <w:p w:rsidR="00160294" w:rsidRDefault="00E04F4A">
      <w:pPr>
        <w:numPr>
          <w:ilvl w:val="0"/>
          <w:numId w:val="65"/>
        </w:numPr>
        <w:ind w:left="0" w:firstLine="480"/>
        <w:jc w:val="both"/>
      </w:pPr>
      <w:r>
        <w:rPr>
          <w:rFonts w:hint="eastAsia"/>
        </w:rPr>
        <w:t>额定频率：50Hz</w:t>
      </w:r>
    </w:p>
    <w:p w:rsidR="00160294" w:rsidRDefault="00E04F4A">
      <w:pPr>
        <w:pStyle w:val="a3"/>
        <w:numPr>
          <w:ilvl w:val="0"/>
          <w:numId w:val="64"/>
        </w:numPr>
        <w:snapToGrid w:val="0"/>
        <w:spacing w:after="0"/>
        <w:ind w:leftChars="0" w:left="0" w:firstLine="480"/>
      </w:pPr>
      <w:r>
        <w:rPr>
          <w:rFonts w:hint="eastAsia"/>
        </w:rPr>
        <w:t>二次回路</w:t>
      </w:r>
    </w:p>
    <w:p w:rsidR="00160294" w:rsidRDefault="00E04F4A">
      <w:pPr>
        <w:numPr>
          <w:ilvl w:val="0"/>
          <w:numId w:val="65"/>
        </w:numPr>
        <w:snapToGrid w:val="0"/>
        <w:ind w:left="0" w:firstLineChars="0" w:firstLine="480"/>
        <w:jc w:val="both"/>
      </w:pPr>
      <w:r>
        <w:rPr>
          <w:rFonts w:hint="eastAsia"/>
        </w:rPr>
        <w:t>交流电流：</w:t>
      </w:r>
      <w:r>
        <w:t>5A</w:t>
      </w:r>
    </w:p>
    <w:p w:rsidR="00160294" w:rsidRDefault="00E04F4A">
      <w:pPr>
        <w:numPr>
          <w:ilvl w:val="0"/>
          <w:numId w:val="65"/>
        </w:numPr>
        <w:snapToGrid w:val="0"/>
        <w:ind w:left="0" w:firstLineChars="0" w:firstLine="480"/>
        <w:jc w:val="both"/>
      </w:pPr>
      <w:r>
        <w:rPr>
          <w:rFonts w:hint="eastAsia"/>
        </w:rPr>
        <w:t>交流电压：</w:t>
      </w:r>
      <w:r>
        <w:t>100V</w:t>
      </w:r>
    </w:p>
    <w:p w:rsidR="00160294" w:rsidRDefault="00E04F4A">
      <w:pPr>
        <w:numPr>
          <w:ilvl w:val="0"/>
          <w:numId w:val="65"/>
        </w:numPr>
        <w:snapToGrid w:val="0"/>
        <w:ind w:left="0" w:firstLineChars="0" w:firstLine="480"/>
        <w:jc w:val="both"/>
      </w:pPr>
      <w:r>
        <w:rPr>
          <w:rFonts w:hint="eastAsia"/>
        </w:rPr>
        <w:t>频率：</w:t>
      </w:r>
      <w:r>
        <w:t>50Hz</w:t>
      </w:r>
      <w:r>
        <w:sym w:font="Symbol" w:char="F0B1"/>
      </w:r>
      <w:r>
        <w:t xml:space="preserve">0.5 Hz </w:t>
      </w:r>
    </w:p>
    <w:p w:rsidR="00160294" w:rsidRDefault="00E04F4A">
      <w:pPr>
        <w:numPr>
          <w:ilvl w:val="0"/>
          <w:numId w:val="65"/>
        </w:numPr>
        <w:ind w:left="480" w:firstLineChars="0" w:firstLine="0"/>
        <w:jc w:val="both"/>
      </w:pPr>
      <w:r>
        <w:rPr>
          <w:rFonts w:hint="eastAsia"/>
        </w:rPr>
        <w:t xml:space="preserve">直流电源电压（包括控制、保护、信号回路）：DC </w:t>
      </w:r>
      <w:r>
        <w:t>110V</w:t>
      </w:r>
    </w:p>
    <w:p w:rsidR="00160294" w:rsidRDefault="00E04F4A">
      <w:pPr>
        <w:pStyle w:val="4"/>
      </w:pPr>
      <w:r>
        <w:rPr>
          <w:rFonts w:hint="eastAsia"/>
        </w:rPr>
        <w:lastRenderedPageBreak/>
        <w:t>主要部件性能要求</w:t>
      </w:r>
    </w:p>
    <w:p w:rsidR="00160294" w:rsidRDefault="00E04F4A">
      <w:pPr>
        <w:pStyle w:val="5"/>
      </w:pPr>
      <w:r>
        <w:rPr>
          <w:rFonts w:hint="eastAsia"/>
        </w:rPr>
        <w:t>联络开关柜</w:t>
      </w:r>
    </w:p>
    <w:p w:rsidR="00160294" w:rsidRDefault="00E04F4A">
      <w:pPr>
        <w:pStyle w:val="a4"/>
        <w:ind w:firstLine="480"/>
      </w:pPr>
      <w:r>
        <w:rPr>
          <w:rFonts w:hint="eastAsia"/>
        </w:rPr>
        <w:t>用于连接10kV两段母线的开关柜，包含2面10kV高压联络开关柜与2面10kV高压隔离开关柜，采用KYN28A-12中压开关柜柜型，尺寸与原有10kV高压开关柜尺寸保持一致，为800×1660×2300mm（柜宽×柜深×柜高）。高压联络开关柜配置真空断路器（1250A、31.5kA），配置综合保护测控装置、交流开关动作特性监测装置、智能电力仪表等，操作回路、继电保护及信号电源采用DC110V。</w:t>
      </w:r>
    </w:p>
    <w:p w:rsidR="00160294" w:rsidRDefault="00E04F4A">
      <w:pPr>
        <w:pStyle w:val="5"/>
      </w:pPr>
      <w:r>
        <w:rPr>
          <w:rFonts w:hint="eastAsia"/>
        </w:rPr>
        <w:t>电缆/导线</w:t>
      </w:r>
    </w:p>
    <w:p w:rsidR="00160294" w:rsidRDefault="00E04F4A">
      <w:pPr>
        <w:pStyle w:val="a4"/>
        <w:ind w:firstLine="480"/>
        <w:jc w:val="both"/>
      </w:pPr>
      <w:r>
        <w:rPr>
          <w:rFonts w:hint="eastAsia"/>
        </w:rPr>
        <w:t>新增联络柜与新增隔离柜采用电力电缆连接，选用ZR-YJV22-8.7/15kV,3x240mm</w:t>
      </w:r>
      <w:r>
        <w:rPr>
          <w:rFonts w:hint="eastAsia"/>
          <w:vertAlign w:val="superscript"/>
        </w:rPr>
        <w:t>2</w:t>
      </w:r>
      <w:r>
        <w:rPr>
          <w:rFonts w:hint="eastAsia"/>
        </w:rPr>
        <w:t>电力电缆，电缆基于既有电缆沟敷设；新增柜体与既有柜体采用母排连接，选用TMY-3(80x8mm)母排，柜顶伸出安装。</w:t>
      </w:r>
    </w:p>
    <w:p w:rsidR="00160294" w:rsidRDefault="00E04F4A">
      <w:pPr>
        <w:pStyle w:val="4"/>
      </w:pPr>
      <w:r>
        <w:rPr>
          <w:rFonts w:hint="eastAsia"/>
        </w:rPr>
        <w:t>高压联络开关柜</w:t>
      </w:r>
    </w:p>
    <w:p w:rsidR="00160294" w:rsidRDefault="00E04F4A">
      <w:pPr>
        <w:pStyle w:val="5"/>
      </w:pPr>
      <w:r>
        <w:rPr>
          <w:rFonts w:hint="eastAsia"/>
        </w:rPr>
        <w:t>一般要求</w:t>
      </w:r>
    </w:p>
    <w:p w:rsidR="00160294" w:rsidRDefault="00E04F4A">
      <w:pPr>
        <w:pStyle w:val="6"/>
      </w:pPr>
      <w:r>
        <w:rPr>
          <w:rFonts w:hint="eastAsia"/>
        </w:rPr>
        <w:t>主回路</w:t>
      </w:r>
    </w:p>
    <w:p w:rsidR="00160294" w:rsidRDefault="00E04F4A">
      <w:pPr>
        <w:pStyle w:val="a3"/>
        <w:numPr>
          <w:ilvl w:val="0"/>
          <w:numId w:val="66"/>
        </w:numPr>
        <w:ind w:leftChars="0" w:left="0" w:firstLine="480"/>
        <w:jc w:val="both"/>
        <w:rPr>
          <w:rFonts w:eastAsia="宋体"/>
        </w:rPr>
      </w:pPr>
      <w:r>
        <w:rPr>
          <w:rFonts w:eastAsia="宋体" w:hint="eastAsia"/>
        </w:rPr>
        <w:t>母线：铜排镀锡，规格≥80x8mm，额定电流1250A</w:t>
      </w:r>
    </w:p>
    <w:p w:rsidR="00160294" w:rsidRDefault="00E04F4A">
      <w:pPr>
        <w:pStyle w:val="a3"/>
        <w:numPr>
          <w:ilvl w:val="0"/>
          <w:numId w:val="66"/>
        </w:numPr>
        <w:ind w:leftChars="0" w:left="0" w:firstLine="480"/>
        <w:jc w:val="both"/>
        <w:rPr>
          <w:rFonts w:eastAsia="宋体"/>
        </w:rPr>
      </w:pPr>
      <w:r>
        <w:rPr>
          <w:rFonts w:eastAsia="宋体" w:hint="eastAsia"/>
        </w:rPr>
        <w:t>CT配置：</w:t>
      </w:r>
    </w:p>
    <w:p w:rsidR="00160294" w:rsidRDefault="00E04F4A">
      <w:pPr>
        <w:pStyle w:val="a3"/>
        <w:ind w:leftChars="0" w:left="0" w:firstLineChars="400" w:firstLine="960"/>
        <w:rPr>
          <w:rFonts w:eastAsia="宋体"/>
        </w:rPr>
      </w:pPr>
      <w:r>
        <w:rPr>
          <w:rFonts w:eastAsia="宋体" w:hint="eastAsia"/>
        </w:rPr>
        <w:t>测量CT：0.</w:t>
      </w:r>
      <w:r>
        <w:rPr>
          <w:rFonts w:eastAsia="宋体"/>
        </w:rPr>
        <w:t>5</w:t>
      </w:r>
      <w:r>
        <w:rPr>
          <w:rFonts w:eastAsia="宋体" w:hint="eastAsia"/>
        </w:rPr>
        <w:t>级，1250/5A</w:t>
      </w:r>
    </w:p>
    <w:p w:rsidR="00160294" w:rsidRDefault="00E04F4A">
      <w:pPr>
        <w:pStyle w:val="a3"/>
        <w:ind w:leftChars="0" w:left="0" w:firstLineChars="400" w:firstLine="960"/>
        <w:rPr>
          <w:rFonts w:eastAsia="宋体"/>
        </w:rPr>
      </w:pPr>
      <w:r>
        <w:rPr>
          <w:rFonts w:eastAsia="宋体" w:hint="eastAsia"/>
        </w:rPr>
        <w:t>保护CT：5P20，1250/5A</w:t>
      </w:r>
    </w:p>
    <w:p w:rsidR="00160294" w:rsidRDefault="00E04F4A">
      <w:pPr>
        <w:pStyle w:val="6"/>
      </w:pPr>
      <w:r>
        <w:t>断路器</w:t>
      </w:r>
    </w:p>
    <w:p w:rsidR="00160294" w:rsidRDefault="00E04F4A">
      <w:pPr>
        <w:ind w:firstLineChars="0" w:firstLine="0"/>
      </w:pPr>
      <w:r>
        <w:rPr>
          <w:rFonts w:hint="eastAsia"/>
        </w:rPr>
        <w:t>（</w:t>
      </w:r>
      <w:r>
        <w:t>1）参数需求</w:t>
      </w:r>
    </w:p>
    <w:p w:rsidR="00160294" w:rsidRDefault="00E04F4A">
      <w:pPr>
        <w:pStyle w:val="ab"/>
        <w:numPr>
          <w:ilvl w:val="0"/>
          <w:numId w:val="67"/>
        </w:numPr>
        <w:ind w:firstLineChars="0"/>
      </w:pPr>
      <w:r>
        <w:rPr>
          <w:rFonts w:hint="eastAsia"/>
        </w:rPr>
        <w:t>额定电压：</w:t>
      </w:r>
      <w:r>
        <w:t>12kV</w:t>
      </w:r>
    </w:p>
    <w:p w:rsidR="00160294" w:rsidRDefault="00E04F4A">
      <w:pPr>
        <w:pStyle w:val="ab"/>
        <w:numPr>
          <w:ilvl w:val="0"/>
          <w:numId w:val="67"/>
        </w:numPr>
        <w:ind w:firstLineChars="0"/>
      </w:pPr>
      <w:r>
        <w:rPr>
          <w:rFonts w:hint="eastAsia"/>
        </w:rPr>
        <w:t>额定电流：</w:t>
      </w:r>
      <w:r>
        <w:t>1250A</w:t>
      </w:r>
    </w:p>
    <w:p w:rsidR="00160294" w:rsidRDefault="00E04F4A">
      <w:pPr>
        <w:pStyle w:val="ab"/>
        <w:numPr>
          <w:ilvl w:val="0"/>
          <w:numId w:val="67"/>
        </w:numPr>
        <w:ind w:firstLineChars="0"/>
      </w:pPr>
      <w:r>
        <w:rPr>
          <w:rFonts w:hint="eastAsia"/>
        </w:rPr>
        <w:t>分断能力：≥</w:t>
      </w:r>
      <w:r>
        <w:t>31.5kA（有效值）</w:t>
      </w:r>
    </w:p>
    <w:p w:rsidR="00160294" w:rsidRDefault="00E04F4A">
      <w:pPr>
        <w:pStyle w:val="ab"/>
        <w:numPr>
          <w:ilvl w:val="0"/>
          <w:numId w:val="67"/>
        </w:numPr>
        <w:ind w:firstLineChars="0"/>
      </w:pPr>
      <w:r>
        <w:rPr>
          <w:rFonts w:hint="eastAsia"/>
        </w:rPr>
        <w:t>短时耐受电流：≥</w:t>
      </w:r>
      <w:r>
        <w:t>31.5kA/4s</w:t>
      </w:r>
    </w:p>
    <w:p w:rsidR="00160294" w:rsidRDefault="00E04F4A">
      <w:pPr>
        <w:pStyle w:val="ab"/>
        <w:numPr>
          <w:ilvl w:val="0"/>
          <w:numId w:val="67"/>
        </w:numPr>
        <w:ind w:firstLineChars="0"/>
      </w:pPr>
      <w:r>
        <w:rPr>
          <w:rFonts w:hint="eastAsia"/>
        </w:rPr>
        <w:t>峰值耐受电流：≥</w:t>
      </w:r>
      <w:r>
        <w:t>80kA</w:t>
      </w:r>
    </w:p>
    <w:p w:rsidR="00160294" w:rsidRDefault="00E04F4A">
      <w:pPr>
        <w:pStyle w:val="ab"/>
        <w:numPr>
          <w:ilvl w:val="0"/>
          <w:numId w:val="67"/>
        </w:numPr>
        <w:ind w:firstLineChars="0"/>
      </w:pPr>
      <w:r>
        <w:rPr>
          <w:rFonts w:hint="eastAsia"/>
        </w:rPr>
        <w:lastRenderedPageBreak/>
        <w:t>极数：</w:t>
      </w:r>
      <w:r>
        <w:t>3P</w:t>
      </w:r>
    </w:p>
    <w:p w:rsidR="00160294" w:rsidRDefault="00E04F4A">
      <w:pPr>
        <w:pStyle w:val="ab"/>
        <w:numPr>
          <w:ilvl w:val="0"/>
          <w:numId w:val="67"/>
        </w:numPr>
        <w:ind w:firstLineChars="0"/>
      </w:pPr>
      <w:r>
        <w:rPr>
          <w:rFonts w:hint="eastAsia"/>
        </w:rPr>
        <w:t>操作机构：弹簧储能式</w:t>
      </w:r>
    </w:p>
    <w:p w:rsidR="00160294" w:rsidRDefault="00E04F4A">
      <w:pPr>
        <w:pStyle w:val="ab"/>
        <w:numPr>
          <w:ilvl w:val="0"/>
          <w:numId w:val="67"/>
        </w:numPr>
        <w:ind w:firstLineChars="0"/>
      </w:pPr>
      <w:r>
        <w:rPr>
          <w:rFonts w:hint="eastAsia"/>
        </w:rPr>
        <w:t>控制电源：</w:t>
      </w:r>
      <w:r>
        <w:t>DC110V</w:t>
      </w:r>
    </w:p>
    <w:p w:rsidR="00160294" w:rsidRDefault="00E04F4A">
      <w:pPr>
        <w:pStyle w:val="ab"/>
        <w:numPr>
          <w:ilvl w:val="0"/>
          <w:numId w:val="67"/>
        </w:numPr>
        <w:ind w:firstLineChars="0"/>
      </w:pPr>
      <w:r>
        <w:rPr>
          <w:rFonts w:hint="eastAsia"/>
        </w:rPr>
        <w:t>机械寿命：≥</w:t>
      </w:r>
      <w:r>
        <w:t>10000次操作</w:t>
      </w:r>
    </w:p>
    <w:p w:rsidR="00160294" w:rsidRDefault="00E04F4A">
      <w:pPr>
        <w:pStyle w:val="ab"/>
        <w:numPr>
          <w:ilvl w:val="0"/>
          <w:numId w:val="67"/>
        </w:numPr>
        <w:ind w:firstLineChars="0"/>
      </w:pPr>
      <w:r>
        <w:rPr>
          <w:rFonts w:hint="eastAsia"/>
        </w:rPr>
        <w:t>合分闸时间：合闸≤</w:t>
      </w:r>
      <w:r>
        <w:t>100ms；</w:t>
      </w:r>
      <w:r>
        <w:rPr>
          <w:rFonts w:hint="eastAsia"/>
        </w:rPr>
        <w:t>分闸≤</w:t>
      </w:r>
      <w:r>
        <w:t>50ms</w:t>
      </w:r>
    </w:p>
    <w:p w:rsidR="00160294" w:rsidRDefault="00E04F4A">
      <w:pPr>
        <w:ind w:firstLineChars="0" w:firstLine="0"/>
      </w:pPr>
      <w:r>
        <w:rPr>
          <w:rFonts w:hint="eastAsia"/>
        </w:rPr>
        <w:t>（</w:t>
      </w:r>
      <w:r>
        <w:t>2）安装方式</w:t>
      </w:r>
    </w:p>
    <w:p w:rsidR="00160294" w:rsidRDefault="00E04F4A">
      <w:pPr>
        <w:ind w:firstLine="480"/>
      </w:pPr>
      <w:r>
        <w:rPr>
          <w:rFonts w:hint="eastAsia"/>
        </w:rPr>
        <w:t>中置式或固定安装，符合</w:t>
      </w:r>
      <w:r>
        <w:t>GB/T13540-2009VII度抗震要求</w:t>
      </w:r>
    </w:p>
    <w:p w:rsidR="00160294" w:rsidRDefault="00E04F4A">
      <w:pPr>
        <w:ind w:firstLineChars="0" w:firstLine="0"/>
      </w:pPr>
      <w:r>
        <w:rPr>
          <w:rFonts w:hint="eastAsia"/>
        </w:rPr>
        <w:t>（</w:t>
      </w:r>
      <w:r>
        <w:t>3）</w:t>
      </w:r>
      <w:r>
        <w:rPr>
          <w:rFonts w:hint="eastAsia"/>
        </w:rPr>
        <w:t>其他</w:t>
      </w:r>
    </w:p>
    <w:p w:rsidR="00160294" w:rsidRDefault="00E04F4A">
      <w:pPr>
        <w:ind w:firstLine="480"/>
      </w:pPr>
      <w:r>
        <w:t>防护等级：IP40（柜体配合后）</w:t>
      </w:r>
    </w:p>
    <w:p w:rsidR="00160294" w:rsidRDefault="00E04F4A">
      <w:pPr>
        <w:pStyle w:val="6"/>
      </w:pPr>
      <w:r>
        <w:rPr>
          <w:rFonts w:hint="eastAsia"/>
        </w:rPr>
        <w:t>二次回路</w:t>
      </w:r>
    </w:p>
    <w:p w:rsidR="00160294" w:rsidRDefault="00E04F4A">
      <w:pPr>
        <w:pStyle w:val="ac"/>
        <w:ind w:firstLineChars="0" w:firstLine="0"/>
      </w:pPr>
      <w:r>
        <w:rPr>
          <w:rFonts w:hint="eastAsia"/>
        </w:rPr>
        <w:t>表2-3-1 二次回路系统参数</w:t>
      </w:r>
    </w:p>
    <w:tbl>
      <w:tblPr>
        <w:tblW w:w="4998"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1025"/>
        <w:gridCol w:w="2041"/>
        <w:gridCol w:w="5412"/>
      </w:tblGrid>
      <w:tr w:rsidR="00160294">
        <w:trPr>
          <w:cantSplit/>
          <w:trHeight w:hRule="exact" w:val="454"/>
          <w:jc w:val="center"/>
        </w:trPr>
        <w:tc>
          <w:tcPr>
            <w:tcW w:w="604" w:type="pct"/>
            <w:vMerge w:val="restart"/>
            <w:vAlign w:val="center"/>
          </w:tcPr>
          <w:p w:rsidR="00160294" w:rsidRDefault="00E04F4A">
            <w:pPr>
              <w:adjustRightInd w:val="0"/>
              <w:snapToGrid w:val="0"/>
              <w:spacing w:line="240" w:lineRule="auto"/>
              <w:ind w:firstLineChars="0" w:firstLine="0"/>
              <w:jc w:val="center"/>
              <w:rPr>
                <w:rFonts w:asciiTheme="minorEastAsia" w:hAnsiTheme="minorEastAsia" w:cs="Times New Roman"/>
                <w:sz w:val="21"/>
                <w:szCs w:val="21"/>
              </w:rPr>
            </w:pPr>
            <w:r>
              <w:rPr>
                <w:rFonts w:asciiTheme="minorEastAsia" w:hAnsiTheme="minorEastAsia" w:cs="Times New Roman" w:hint="eastAsia"/>
                <w:sz w:val="21"/>
                <w:szCs w:val="21"/>
              </w:rPr>
              <w:t>额定值</w:t>
            </w:r>
          </w:p>
        </w:tc>
        <w:tc>
          <w:tcPr>
            <w:tcW w:w="1203" w:type="pct"/>
            <w:vAlign w:val="center"/>
          </w:tcPr>
          <w:p w:rsidR="00160294" w:rsidRDefault="00E04F4A">
            <w:pPr>
              <w:adjustRightInd w:val="0"/>
              <w:snapToGrid w:val="0"/>
              <w:spacing w:line="240" w:lineRule="auto"/>
              <w:ind w:firstLineChars="0" w:firstLine="0"/>
              <w:jc w:val="center"/>
              <w:rPr>
                <w:rFonts w:asciiTheme="minorEastAsia" w:hAnsiTheme="minorEastAsia" w:cs="Times New Roman"/>
                <w:sz w:val="21"/>
                <w:szCs w:val="21"/>
              </w:rPr>
            </w:pPr>
            <w:r>
              <w:rPr>
                <w:rFonts w:asciiTheme="minorEastAsia" w:hAnsiTheme="minorEastAsia" w:cs="Times New Roman" w:hint="eastAsia"/>
                <w:sz w:val="21"/>
                <w:szCs w:val="21"/>
              </w:rPr>
              <w:t>交流电流</w:t>
            </w:r>
          </w:p>
        </w:tc>
        <w:tc>
          <w:tcPr>
            <w:tcW w:w="3191" w:type="pct"/>
            <w:vAlign w:val="center"/>
          </w:tcPr>
          <w:p w:rsidR="00160294" w:rsidRDefault="00E04F4A">
            <w:pPr>
              <w:adjustRightInd w:val="0"/>
              <w:snapToGrid w:val="0"/>
              <w:spacing w:line="240" w:lineRule="auto"/>
              <w:ind w:firstLineChars="0" w:firstLine="0"/>
              <w:jc w:val="center"/>
              <w:rPr>
                <w:rFonts w:asciiTheme="minorEastAsia" w:hAnsiTheme="minorEastAsia" w:cs="Times New Roman"/>
                <w:sz w:val="21"/>
                <w:szCs w:val="21"/>
              </w:rPr>
            </w:pPr>
            <w:r>
              <w:rPr>
                <w:rFonts w:asciiTheme="minorEastAsia" w:hAnsiTheme="minorEastAsia" w:cs="Times New Roman"/>
                <w:sz w:val="21"/>
                <w:szCs w:val="21"/>
              </w:rPr>
              <w:t>5A</w:t>
            </w:r>
          </w:p>
        </w:tc>
      </w:tr>
      <w:tr w:rsidR="00160294">
        <w:trPr>
          <w:cantSplit/>
          <w:trHeight w:hRule="exact" w:val="454"/>
          <w:jc w:val="center"/>
        </w:trPr>
        <w:tc>
          <w:tcPr>
            <w:tcW w:w="604" w:type="pct"/>
            <w:vMerge/>
            <w:vAlign w:val="center"/>
          </w:tcPr>
          <w:p w:rsidR="00160294" w:rsidRDefault="00160294">
            <w:pPr>
              <w:adjustRightInd w:val="0"/>
              <w:snapToGrid w:val="0"/>
              <w:spacing w:line="240" w:lineRule="auto"/>
              <w:ind w:firstLineChars="0" w:firstLine="0"/>
              <w:jc w:val="center"/>
              <w:rPr>
                <w:rFonts w:asciiTheme="minorEastAsia" w:hAnsiTheme="minorEastAsia" w:cs="Times New Roman"/>
                <w:sz w:val="21"/>
                <w:szCs w:val="21"/>
              </w:rPr>
            </w:pPr>
          </w:p>
        </w:tc>
        <w:tc>
          <w:tcPr>
            <w:tcW w:w="1203" w:type="pct"/>
            <w:vAlign w:val="center"/>
          </w:tcPr>
          <w:p w:rsidR="00160294" w:rsidRDefault="00E04F4A">
            <w:pPr>
              <w:adjustRightInd w:val="0"/>
              <w:snapToGrid w:val="0"/>
              <w:spacing w:line="240" w:lineRule="auto"/>
              <w:ind w:firstLineChars="0" w:firstLine="0"/>
              <w:jc w:val="center"/>
              <w:rPr>
                <w:rFonts w:asciiTheme="minorEastAsia" w:hAnsiTheme="minorEastAsia" w:cs="Times New Roman"/>
                <w:sz w:val="21"/>
                <w:szCs w:val="21"/>
              </w:rPr>
            </w:pPr>
            <w:r>
              <w:rPr>
                <w:rFonts w:asciiTheme="minorEastAsia" w:hAnsiTheme="minorEastAsia" w:cs="Times New Roman" w:hint="eastAsia"/>
                <w:sz w:val="21"/>
                <w:szCs w:val="21"/>
              </w:rPr>
              <w:t>交流电压</w:t>
            </w:r>
          </w:p>
        </w:tc>
        <w:tc>
          <w:tcPr>
            <w:tcW w:w="3191" w:type="pct"/>
            <w:vAlign w:val="center"/>
          </w:tcPr>
          <w:p w:rsidR="00160294" w:rsidRDefault="00E04F4A">
            <w:pPr>
              <w:adjustRightInd w:val="0"/>
              <w:snapToGrid w:val="0"/>
              <w:spacing w:line="240" w:lineRule="auto"/>
              <w:ind w:firstLineChars="0" w:firstLine="0"/>
              <w:jc w:val="center"/>
              <w:rPr>
                <w:rFonts w:asciiTheme="minorEastAsia" w:hAnsiTheme="minorEastAsia" w:cs="Times New Roman"/>
                <w:sz w:val="21"/>
                <w:szCs w:val="21"/>
              </w:rPr>
            </w:pPr>
            <w:r>
              <w:rPr>
                <w:rFonts w:asciiTheme="minorEastAsia" w:hAnsiTheme="minorEastAsia" w:cs="Times New Roman"/>
                <w:sz w:val="21"/>
                <w:szCs w:val="21"/>
              </w:rPr>
              <w:t>100V</w:t>
            </w:r>
          </w:p>
        </w:tc>
      </w:tr>
      <w:tr w:rsidR="00160294">
        <w:trPr>
          <w:cantSplit/>
          <w:trHeight w:hRule="exact" w:val="454"/>
          <w:jc w:val="center"/>
        </w:trPr>
        <w:tc>
          <w:tcPr>
            <w:tcW w:w="604" w:type="pct"/>
            <w:vMerge/>
            <w:vAlign w:val="center"/>
          </w:tcPr>
          <w:p w:rsidR="00160294" w:rsidRDefault="00160294">
            <w:pPr>
              <w:adjustRightInd w:val="0"/>
              <w:snapToGrid w:val="0"/>
              <w:spacing w:line="240" w:lineRule="auto"/>
              <w:ind w:firstLineChars="0" w:firstLine="0"/>
              <w:jc w:val="center"/>
              <w:rPr>
                <w:rFonts w:asciiTheme="minorEastAsia" w:hAnsiTheme="minorEastAsia" w:cs="Times New Roman"/>
                <w:sz w:val="21"/>
                <w:szCs w:val="21"/>
              </w:rPr>
            </w:pPr>
          </w:p>
        </w:tc>
        <w:tc>
          <w:tcPr>
            <w:tcW w:w="1203" w:type="pct"/>
            <w:vAlign w:val="center"/>
          </w:tcPr>
          <w:p w:rsidR="00160294" w:rsidRDefault="00E04F4A">
            <w:pPr>
              <w:adjustRightInd w:val="0"/>
              <w:snapToGrid w:val="0"/>
              <w:spacing w:line="240" w:lineRule="auto"/>
              <w:ind w:firstLineChars="0" w:firstLine="0"/>
              <w:jc w:val="center"/>
              <w:rPr>
                <w:rFonts w:asciiTheme="minorEastAsia" w:hAnsiTheme="minorEastAsia" w:cs="Times New Roman"/>
                <w:sz w:val="21"/>
                <w:szCs w:val="21"/>
              </w:rPr>
            </w:pPr>
            <w:r>
              <w:rPr>
                <w:rFonts w:asciiTheme="minorEastAsia" w:hAnsiTheme="minorEastAsia" w:cs="Times New Roman" w:hint="eastAsia"/>
                <w:sz w:val="21"/>
                <w:szCs w:val="21"/>
              </w:rPr>
              <w:t>频率</w:t>
            </w:r>
          </w:p>
        </w:tc>
        <w:tc>
          <w:tcPr>
            <w:tcW w:w="3191" w:type="pct"/>
            <w:vAlign w:val="center"/>
          </w:tcPr>
          <w:p w:rsidR="00160294" w:rsidRDefault="00E04F4A">
            <w:pPr>
              <w:adjustRightInd w:val="0"/>
              <w:snapToGrid w:val="0"/>
              <w:spacing w:line="240" w:lineRule="auto"/>
              <w:ind w:firstLineChars="0" w:firstLine="0"/>
              <w:jc w:val="center"/>
              <w:rPr>
                <w:rFonts w:asciiTheme="minorEastAsia" w:hAnsiTheme="minorEastAsia" w:cs="Times New Roman"/>
                <w:sz w:val="21"/>
                <w:szCs w:val="21"/>
              </w:rPr>
            </w:pPr>
            <w:r>
              <w:rPr>
                <w:rFonts w:asciiTheme="minorEastAsia" w:hAnsiTheme="minorEastAsia" w:cs="Times New Roman"/>
                <w:sz w:val="21"/>
                <w:szCs w:val="21"/>
              </w:rPr>
              <w:t>50Hz</w:t>
            </w:r>
          </w:p>
        </w:tc>
      </w:tr>
      <w:tr w:rsidR="00160294">
        <w:trPr>
          <w:cantSplit/>
          <w:trHeight w:hRule="exact" w:val="431"/>
          <w:jc w:val="center"/>
        </w:trPr>
        <w:tc>
          <w:tcPr>
            <w:tcW w:w="604" w:type="pct"/>
            <w:vMerge/>
            <w:vAlign w:val="center"/>
          </w:tcPr>
          <w:p w:rsidR="00160294" w:rsidRDefault="00160294">
            <w:pPr>
              <w:adjustRightInd w:val="0"/>
              <w:snapToGrid w:val="0"/>
              <w:spacing w:line="240" w:lineRule="auto"/>
              <w:ind w:firstLineChars="0" w:firstLine="0"/>
              <w:jc w:val="center"/>
              <w:rPr>
                <w:rFonts w:asciiTheme="minorEastAsia" w:hAnsiTheme="minorEastAsia" w:cs="Times New Roman"/>
                <w:sz w:val="21"/>
                <w:szCs w:val="21"/>
              </w:rPr>
            </w:pPr>
          </w:p>
        </w:tc>
        <w:tc>
          <w:tcPr>
            <w:tcW w:w="1203" w:type="pct"/>
            <w:vAlign w:val="center"/>
          </w:tcPr>
          <w:p w:rsidR="00160294" w:rsidRDefault="00E04F4A">
            <w:pPr>
              <w:adjustRightInd w:val="0"/>
              <w:snapToGrid w:val="0"/>
              <w:spacing w:line="240" w:lineRule="auto"/>
              <w:ind w:firstLineChars="0" w:firstLine="0"/>
              <w:jc w:val="center"/>
              <w:rPr>
                <w:rFonts w:asciiTheme="minorEastAsia" w:hAnsiTheme="minorEastAsia" w:cs="Times New Roman"/>
                <w:sz w:val="21"/>
                <w:szCs w:val="21"/>
              </w:rPr>
            </w:pPr>
            <w:r>
              <w:rPr>
                <w:rFonts w:asciiTheme="minorEastAsia" w:hAnsiTheme="minorEastAsia" w:cs="Times New Roman" w:hint="eastAsia"/>
                <w:sz w:val="21"/>
                <w:szCs w:val="21"/>
              </w:rPr>
              <w:t>操作电源</w:t>
            </w:r>
          </w:p>
        </w:tc>
        <w:tc>
          <w:tcPr>
            <w:tcW w:w="3191" w:type="pct"/>
            <w:vAlign w:val="center"/>
          </w:tcPr>
          <w:p w:rsidR="00160294" w:rsidRDefault="00E04F4A">
            <w:pPr>
              <w:adjustRightInd w:val="0"/>
              <w:snapToGrid w:val="0"/>
              <w:spacing w:line="240" w:lineRule="auto"/>
              <w:ind w:firstLineChars="0" w:firstLine="0"/>
              <w:jc w:val="center"/>
              <w:rPr>
                <w:rFonts w:asciiTheme="minorEastAsia" w:hAnsiTheme="minorEastAsia" w:cs="Times New Roman"/>
                <w:sz w:val="21"/>
                <w:szCs w:val="21"/>
              </w:rPr>
            </w:pPr>
            <w:r>
              <w:rPr>
                <w:rFonts w:asciiTheme="minorEastAsia" w:hAnsiTheme="minorEastAsia" w:cs="Times New Roman"/>
                <w:sz w:val="21"/>
                <w:szCs w:val="21"/>
              </w:rPr>
              <w:t>DC110V</w:t>
            </w:r>
          </w:p>
        </w:tc>
      </w:tr>
    </w:tbl>
    <w:p w:rsidR="00160294" w:rsidRDefault="00E04F4A" w:rsidP="001D01A1">
      <w:pPr>
        <w:adjustRightInd w:val="0"/>
        <w:snapToGrid w:val="0"/>
        <w:spacing w:beforeLines="50"/>
        <w:ind w:firstLine="48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）开关柜内的断路器控制回路及断路器储能电机回路</w:t>
      </w:r>
      <w:r>
        <w:rPr>
          <w:rFonts w:ascii="Times New Roman" w:hAnsi="Times New Roman" w:cs="Times New Roman" w:hint="eastAsia"/>
          <w:szCs w:val="21"/>
        </w:rPr>
        <w:t>、</w:t>
      </w:r>
      <w:r>
        <w:rPr>
          <w:rFonts w:ascii="Times New Roman" w:hAnsi="Times New Roman" w:cs="Times New Roman"/>
          <w:szCs w:val="21"/>
        </w:rPr>
        <w:t>驱动电机回路、保护装置的辅助电源回路应分别采用单独的带报警接点的</w:t>
      </w:r>
      <w:r>
        <w:rPr>
          <w:rFonts w:ascii="Times New Roman" w:hAnsi="Times New Roman" w:cs="Times New Roman"/>
          <w:szCs w:val="21"/>
        </w:rPr>
        <w:t>MCB</w:t>
      </w:r>
      <w:r>
        <w:rPr>
          <w:rFonts w:ascii="Times New Roman" w:hAnsi="Times New Roman" w:cs="Times New Roman" w:hint="eastAsia"/>
          <w:szCs w:val="21"/>
        </w:rPr>
        <w:t>；</w:t>
      </w:r>
    </w:p>
    <w:p w:rsidR="00160294" w:rsidRDefault="00E04F4A">
      <w:pPr>
        <w:adjustRightInd w:val="0"/>
        <w:snapToGrid w:val="0"/>
        <w:ind w:firstLine="48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hint="eastAsia"/>
          <w:szCs w:val="21"/>
        </w:rPr>
        <w:t>2</w:t>
      </w:r>
      <w:r>
        <w:rPr>
          <w:rFonts w:ascii="Times New Roman" w:hAnsi="Times New Roman" w:cs="Times New Roman"/>
          <w:szCs w:val="21"/>
        </w:rPr>
        <w:t>）信号灯应采用低功耗型节能灯</w:t>
      </w:r>
      <w:r>
        <w:rPr>
          <w:rFonts w:ascii="Times New Roman" w:hAnsi="Times New Roman" w:cs="Times New Roman" w:hint="eastAsia"/>
          <w:szCs w:val="21"/>
        </w:rPr>
        <w:t>；</w:t>
      </w:r>
    </w:p>
    <w:p w:rsidR="00160294" w:rsidRDefault="00E04F4A">
      <w:pPr>
        <w:adjustRightInd w:val="0"/>
        <w:snapToGrid w:val="0"/>
        <w:ind w:firstLineChars="0" w:firstLine="48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hint="eastAsia"/>
          <w:szCs w:val="21"/>
        </w:rPr>
        <w:t>3</w:t>
      </w:r>
      <w:r>
        <w:rPr>
          <w:rFonts w:ascii="Times New Roman" w:hAnsi="Times New Roman" w:cs="Times New Roman"/>
          <w:szCs w:val="21"/>
        </w:rPr>
        <w:t>）控制、保护、测量、信号、计量等二次回路的设备安装在低压室内，与高压设备间采取隔离与屏蔽措施，测控、保护、计量装置的显示屏面板应嵌入式安装</w:t>
      </w:r>
      <w:r>
        <w:rPr>
          <w:rFonts w:ascii="Times New Roman" w:hAnsi="Times New Roman" w:cs="Times New Roman" w:hint="eastAsia"/>
          <w:szCs w:val="21"/>
        </w:rPr>
        <w:t>；</w:t>
      </w:r>
    </w:p>
    <w:p w:rsidR="00160294" w:rsidRDefault="00E04F4A">
      <w:pPr>
        <w:adjustRightInd w:val="0"/>
        <w:snapToGrid w:val="0"/>
        <w:ind w:firstLine="48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hint="eastAsia"/>
          <w:szCs w:val="21"/>
        </w:rPr>
        <w:t>4</w:t>
      </w:r>
      <w:r>
        <w:rPr>
          <w:rFonts w:ascii="Times New Roman" w:hAnsi="Times New Roman" w:cs="Times New Roman"/>
          <w:szCs w:val="21"/>
        </w:rPr>
        <w:t>）投标人投标设备应充分考虑</w:t>
      </w:r>
      <w:r>
        <w:rPr>
          <w:rFonts w:ascii="Times New Roman" w:hAnsi="Times New Roman" w:cs="Times New Roman" w:hint="eastAsia"/>
          <w:szCs w:val="21"/>
        </w:rPr>
        <w:t>地下</w:t>
      </w:r>
      <w:r>
        <w:rPr>
          <w:rFonts w:ascii="Times New Roman" w:hAnsi="Times New Roman" w:cs="Times New Roman"/>
          <w:szCs w:val="21"/>
        </w:rPr>
        <w:t>负一层的特殊运行环境，应采取措施防止潮湿和凝露对设备的危害，如在低压室内设置手动加热器等，本回路可手动</w:t>
      </w:r>
      <w:r>
        <w:rPr>
          <w:rFonts w:ascii="Times New Roman" w:hAnsi="Times New Roman" w:cs="Times New Roman"/>
          <w:szCs w:val="21"/>
        </w:rPr>
        <w:t>/</w:t>
      </w:r>
      <w:r>
        <w:rPr>
          <w:rFonts w:ascii="Times New Roman" w:hAnsi="Times New Roman" w:cs="Times New Roman"/>
          <w:szCs w:val="21"/>
        </w:rPr>
        <w:t>自动投入、撤除</w:t>
      </w:r>
      <w:r>
        <w:rPr>
          <w:rFonts w:ascii="Times New Roman" w:hAnsi="Times New Roman" w:cs="Times New Roman" w:hint="eastAsia"/>
          <w:szCs w:val="21"/>
        </w:rPr>
        <w:t>；</w:t>
      </w:r>
    </w:p>
    <w:p w:rsidR="00160294" w:rsidRDefault="00E04F4A">
      <w:pPr>
        <w:adjustRightInd w:val="0"/>
        <w:snapToGrid w:val="0"/>
        <w:ind w:firstLine="48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hint="eastAsia"/>
          <w:szCs w:val="21"/>
        </w:rPr>
        <w:t>5</w:t>
      </w:r>
      <w:r>
        <w:rPr>
          <w:rFonts w:ascii="Times New Roman" w:hAnsi="Times New Roman" w:cs="Times New Roman"/>
          <w:szCs w:val="21"/>
        </w:rPr>
        <w:t>）开关柜面板或保护装置上要具有能对断路器、隔离开关、接地开关进行操作的按钮及当地</w:t>
      </w:r>
      <w:r>
        <w:rPr>
          <w:rFonts w:ascii="Times New Roman" w:hAnsi="Times New Roman" w:cs="Times New Roman"/>
          <w:szCs w:val="21"/>
        </w:rPr>
        <w:t>/</w:t>
      </w:r>
      <w:r>
        <w:rPr>
          <w:rFonts w:ascii="Times New Roman" w:hAnsi="Times New Roman" w:cs="Times New Roman"/>
          <w:szCs w:val="21"/>
        </w:rPr>
        <w:t>远方的转换开关，当地</w:t>
      </w:r>
      <w:r>
        <w:rPr>
          <w:rFonts w:ascii="Times New Roman" w:hAnsi="Times New Roman" w:cs="Times New Roman"/>
          <w:szCs w:val="21"/>
        </w:rPr>
        <w:t>/</w:t>
      </w:r>
      <w:r>
        <w:rPr>
          <w:rFonts w:ascii="Times New Roman" w:hAnsi="Times New Roman" w:cs="Times New Roman"/>
          <w:szCs w:val="21"/>
        </w:rPr>
        <w:t>远方转换开关应带锁。在开关柜面板上对断路器、隔离开关、接地开关进行操作的控制回路应有独立于保护装置的控制回路，具体方案设计联络时定</w:t>
      </w:r>
      <w:r>
        <w:rPr>
          <w:rFonts w:ascii="Times New Roman" w:hAnsi="Times New Roman" w:cs="Times New Roman" w:hint="eastAsia"/>
          <w:szCs w:val="21"/>
        </w:rPr>
        <w:t>；</w:t>
      </w:r>
    </w:p>
    <w:p w:rsidR="00160294" w:rsidRDefault="00E04F4A">
      <w:pPr>
        <w:adjustRightInd w:val="0"/>
        <w:snapToGrid w:val="0"/>
        <w:ind w:firstLine="480"/>
        <w:rPr>
          <w:rFonts w:ascii="Times New Roman" w:hAnsi="Times New Roman" w:cs="Times New Roman"/>
          <w:szCs w:val="21"/>
        </w:rPr>
      </w:pPr>
      <w:r>
        <w:rPr>
          <w:rFonts w:ascii="Times New Roman" w:hAnsi="Times New Roman" w:cs="Times New Roman"/>
          <w:szCs w:val="21"/>
        </w:rPr>
        <w:lastRenderedPageBreak/>
        <w:t>（</w:t>
      </w:r>
      <w:r>
        <w:rPr>
          <w:rFonts w:ascii="Times New Roman" w:hAnsi="Times New Roman" w:cs="Times New Roman" w:hint="eastAsia"/>
          <w:szCs w:val="21"/>
        </w:rPr>
        <w:t>6</w:t>
      </w:r>
      <w:r>
        <w:rPr>
          <w:rFonts w:ascii="Times New Roman" w:hAnsi="Times New Roman" w:cs="Times New Roman"/>
          <w:szCs w:val="21"/>
        </w:rPr>
        <w:t>）开关柜面板上应设置模拟母线，并带有能动态显示开关柜内所有开关位置状态的模拟位置指示器</w:t>
      </w:r>
      <w:r>
        <w:rPr>
          <w:rFonts w:ascii="Times New Roman" w:hAnsi="Times New Roman" w:cs="Times New Roman" w:hint="eastAsia"/>
          <w:szCs w:val="21"/>
        </w:rPr>
        <w:t>；</w:t>
      </w:r>
    </w:p>
    <w:p w:rsidR="00160294" w:rsidRDefault="00E04F4A">
      <w:pPr>
        <w:adjustRightInd w:val="0"/>
        <w:snapToGrid w:val="0"/>
        <w:ind w:firstLine="48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hint="eastAsia"/>
          <w:szCs w:val="21"/>
        </w:rPr>
        <w:t>7</w:t>
      </w:r>
      <w:r>
        <w:rPr>
          <w:rFonts w:ascii="Times New Roman" w:hAnsi="Times New Roman" w:cs="Times New Roman"/>
          <w:szCs w:val="21"/>
        </w:rPr>
        <w:t>）可在当地</w:t>
      </w:r>
      <w:r>
        <w:rPr>
          <w:rFonts w:ascii="Times New Roman" w:hAnsi="Times New Roman" w:cs="Times New Roman"/>
          <w:szCs w:val="21"/>
        </w:rPr>
        <w:t>/</w:t>
      </w:r>
      <w:r>
        <w:rPr>
          <w:rFonts w:ascii="Times New Roman" w:hAnsi="Times New Roman" w:cs="Times New Roman"/>
          <w:szCs w:val="21"/>
        </w:rPr>
        <w:t>远方对断路器、隔离开关、接地开关进行控制。</w:t>
      </w:r>
    </w:p>
    <w:p w:rsidR="00160294" w:rsidRDefault="00E04F4A">
      <w:pPr>
        <w:pStyle w:val="5"/>
      </w:pPr>
      <w:r>
        <w:rPr>
          <w:rFonts w:hint="eastAsia"/>
        </w:rPr>
        <w:t>综合保护测控装置</w:t>
      </w:r>
    </w:p>
    <w:p w:rsidR="00160294" w:rsidRDefault="00E04F4A">
      <w:pPr>
        <w:ind w:firstLine="480"/>
      </w:pPr>
      <w:r>
        <w:rPr>
          <w:rFonts w:hint="eastAsia"/>
        </w:rPr>
        <w:t>（1）一般要求</w:t>
      </w:r>
    </w:p>
    <w:p w:rsidR="00160294" w:rsidRDefault="00E04F4A">
      <w:pPr>
        <w:ind w:firstLine="480"/>
      </w:pPr>
      <w:r>
        <w:t>控制、保护设备采用数字型多CPU或DSP的</w:t>
      </w:r>
      <w:r>
        <w:rPr>
          <w:rFonts w:hint="eastAsia"/>
        </w:rPr>
        <w:t>综合保护测控</w:t>
      </w:r>
      <w:r>
        <w:t>一体化装置，实现对供电系统设备的控制、保护、监视及运行数据的测量、与</w:t>
      </w:r>
      <w:r>
        <w:rPr>
          <w:rFonts w:hint="eastAsia"/>
        </w:rPr>
        <w:t>电力监控</w:t>
      </w:r>
      <w:r>
        <w:t>系统的通信等功能。</w:t>
      </w:r>
      <w:r>
        <w:rPr>
          <w:rFonts w:hint="eastAsia"/>
        </w:rPr>
        <w:t>综合保护测控装置</w:t>
      </w:r>
      <w:r>
        <w:t>与</w:t>
      </w:r>
      <w:r>
        <w:rPr>
          <w:rFonts w:hint="eastAsia"/>
        </w:rPr>
        <w:t>电力</w:t>
      </w:r>
      <w:r>
        <w:t>监控系统（PSCADA）的数据接口采用IEC61850-8-1标准所定义的MMS通信协议。</w:t>
      </w:r>
    </w:p>
    <w:p w:rsidR="00160294" w:rsidRDefault="00E04F4A">
      <w:pPr>
        <w:ind w:firstLine="480"/>
      </w:pPr>
      <w:r>
        <w:t>保护方案采用光纤网络化方案。采用基于IEC61850标准的GOOSE通信协议通过光纤以太网实现装置间保护信号的快速传递，形成网络化保护，实现装置间的闭锁、联跳、联动功能，减少或取消柜间的二次保护电缆接线。保护装置的通信部分需通过UCAIEC61850一致性测试认证</w:t>
      </w:r>
      <w:r>
        <w:rPr>
          <w:rFonts w:hint="eastAsia"/>
        </w:rPr>
        <w:t>，</w:t>
      </w:r>
      <w:r>
        <w:t>GOOSE网络应采用IEC61850推荐的冗余、零自愈时间的高可靠通信网络。具体组网方案设计联络时确定。</w:t>
      </w:r>
    </w:p>
    <w:p w:rsidR="00160294" w:rsidRDefault="00E04F4A">
      <w:pPr>
        <w:ind w:firstLine="480"/>
      </w:pPr>
      <w:r>
        <w:t>各开关柜</w:t>
      </w:r>
      <w:r>
        <w:rPr>
          <w:rFonts w:hint="eastAsia"/>
        </w:rPr>
        <w:t>综合保护测控装置</w:t>
      </w:r>
      <w:r>
        <w:t>所内通信接口按两层方式来实现：1、保护装置的MMS通信接口数量不少于2个电口；2、保护装置的GOOSE接口数量不少于2个光口。</w:t>
      </w:r>
    </w:p>
    <w:p w:rsidR="00160294" w:rsidRDefault="00E04F4A">
      <w:pPr>
        <w:ind w:firstLine="480"/>
      </w:pPr>
      <w:r>
        <w:t>投标人在设计联络阶段提供其投标设备与</w:t>
      </w:r>
      <w:r>
        <w:rPr>
          <w:rFonts w:hint="eastAsia"/>
        </w:rPr>
        <w:t>电力监控</w:t>
      </w:r>
      <w:r>
        <w:t>系统监控网络通信的接口形式与接口标准、结构方案、支持的通信规约以及在安全传输距离下的通信速率，并说明各种规约支持的通信传输媒介及其技术规格。采用的通信规约应向用户完全开放。</w:t>
      </w:r>
    </w:p>
    <w:p w:rsidR="00160294" w:rsidRDefault="00E04F4A">
      <w:pPr>
        <w:ind w:firstLine="480"/>
      </w:pPr>
      <w:r>
        <w:rPr>
          <w:rFonts w:hint="eastAsia"/>
        </w:rPr>
        <w:t>（2）软件要求</w:t>
      </w:r>
    </w:p>
    <w:p w:rsidR="00160294" w:rsidRDefault="00E04F4A">
      <w:pPr>
        <w:ind w:firstLine="480"/>
      </w:pPr>
      <w:r>
        <w:t>产品软件应具有标准化、模块化、并便于功能的扩充。</w:t>
      </w:r>
    </w:p>
    <w:p w:rsidR="00160294" w:rsidRDefault="00E04F4A">
      <w:pPr>
        <w:ind w:firstLine="480"/>
      </w:pPr>
      <w:r>
        <w:t>产品软件应具有在系统中进行调试、维护、在线生成等功能。</w:t>
      </w:r>
    </w:p>
    <w:p w:rsidR="00160294" w:rsidRDefault="00E04F4A">
      <w:pPr>
        <w:ind w:firstLine="480"/>
      </w:pPr>
      <w:r>
        <w:t>产品软件和数据库应可灵活组态、扩充和修改，并具有防止装置掉电时系统参数、事件及故障记录、故障录波等信息丢失的措施。</w:t>
      </w:r>
    </w:p>
    <w:p w:rsidR="00160294" w:rsidRDefault="00E04F4A">
      <w:pPr>
        <w:ind w:firstLine="480"/>
      </w:pPr>
      <w:r>
        <w:t>产品软件应具有自诊断、告警、显示功能，并可在线检测，装置中微机部分任一元件损坏（包括CPU）时均能发出装置异常信号。</w:t>
      </w:r>
    </w:p>
    <w:p w:rsidR="00160294" w:rsidRDefault="00E04F4A">
      <w:pPr>
        <w:ind w:firstLine="480"/>
      </w:pPr>
      <w:r>
        <w:lastRenderedPageBreak/>
        <w:t>装置软件应可升级。</w:t>
      </w:r>
    </w:p>
    <w:p w:rsidR="00160294" w:rsidRDefault="00E04F4A">
      <w:pPr>
        <w:ind w:firstLine="480"/>
      </w:pPr>
      <w:r>
        <w:t>产品软件应具有可编程逻辑组态功能，以方便实现其它控制和闭锁功能。</w:t>
      </w:r>
    </w:p>
    <w:p w:rsidR="00160294" w:rsidRDefault="00E04F4A">
      <w:pPr>
        <w:ind w:firstLine="480"/>
      </w:pPr>
      <w:r>
        <w:rPr>
          <w:rFonts w:hint="eastAsia"/>
        </w:rPr>
        <w:t>（3）硬件要求</w:t>
      </w:r>
    </w:p>
    <w:p w:rsidR="00160294" w:rsidRDefault="00E04F4A">
      <w:pPr>
        <w:ind w:firstLine="480"/>
      </w:pPr>
      <w:r>
        <w:t>软件版本的升级不应变更硬件。</w:t>
      </w:r>
    </w:p>
    <w:p w:rsidR="00160294" w:rsidRDefault="00E04F4A">
      <w:pPr>
        <w:ind w:firstLine="480"/>
      </w:pPr>
      <w:r>
        <w:t>装置的软硬件及采集回路都应采取抗干扰措</w:t>
      </w:r>
      <w:r>
        <w:rPr>
          <w:rFonts w:hint="eastAsia"/>
        </w:rPr>
        <w:t>。</w:t>
      </w:r>
    </w:p>
    <w:p w:rsidR="00160294" w:rsidRDefault="00E04F4A">
      <w:pPr>
        <w:ind w:firstLine="480"/>
      </w:pPr>
      <w:r>
        <w:t>开关量输入回路应具有光电隔离，输出应采用空接点或光耦等方式。</w:t>
      </w:r>
    </w:p>
    <w:p w:rsidR="00160294" w:rsidRDefault="00E04F4A">
      <w:pPr>
        <w:ind w:firstLine="480"/>
      </w:pPr>
      <w:r>
        <w:rPr>
          <w:rFonts w:hint="eastAsia"/>
        </w:rPr>
        <w:t>综合保护测控装置</w:t>
      </w:r>
      <w:r>
        <w:t>应具有自动对时功能，与</w:t>
      </w:r>
      <w:r>
        <w:rPr>
          <w:rFonts w:hint="eastAsia"/>
        </w:rPr>
        <w:t>电力监控</w:t>
      </w:r>
      <w:r>
        <w:t>系统实现时钟同步对时，对时精度达到毫秒级。</w:t>
      </w:r>
    </w:p>
    <w:p w:rsidR="00160294" w:rsidRDefault="00E04F4A">
      <w:pPr>
        <w:ind w:firstLine="480"/>
      </w:pPr>
      <w:r>
        <w:t>所有保护的设定参数、状态数据、实时时钟信号、故障录波及其它主要动作信号均储存在非易失性存储器中，在外部电源故障或失电时，这些数据不会丢失，并能在外部电源恢复时，恢复其正常功能，重新正确显示并输出。</w:t>
      </w:r>
    </w:p>
    <w:p w:rsidR="00160294" w:rsidRDefault="00E04F4A">
      <w:pPr>
        <w:ind w:firstLine="480"/>
      </w:pPr>
      <w:r>
        <w:rPr>
          <w:rFonts w:hint="eastAsia"/>
        </w:rPr>
        <w:t>综合保护测控装置</w:t>
      </w:r>
      <w:r>
        <w:t>应能够适应</w:t>
      </w:r>
      <w:r>
        <w:rPr>
          <w:rFonts w:hint="eastAsia"/>
        </w:rPr>
        <w:t>配电房</w:t>
      </w:r>
      <w:r>
        <w:t>环境温度、湿度要求，应无误动、拒动现象。</w:t>
      </w:r>
    </w:p>
    <w:p w:rsidR="00160294" w:rsidRDefault="00E04F4A">
      <w:pPr>
        <w:ind w:firstLine="480"/>
      </w:pPr>
      <w:r>
        <w:rPr>
          <w:rFonts w:hint="eastAsia"/>
        </w:rPr>
        <w:t>综合保护测控装置</w:t>
      </w:r>
      <w:r>
        <w:t>应具有自复位电路。</w:t>
      </w:r>
    </w:p>
    <w:p w:rsidR="00160294" w:rsidRDefault="00E04F4A">
      <w:pPr>
        <w:ind w:firstLine="480"/>
      </w:pPr>
      <w:r>
        <w:rPr>
          <w:rFonts w:hint="eastAsia"/>
        </w:rPr>
        <w:t>综合保护测控装置</w:t>
      </w:r>
      <w:r>
        <w:t>应具有可编程的开关控制按钮和选择按钮，实现对柜内断路器、隔离开关等开关的分合闸操作。</w:t>
      </w:r>
    </w:p>
    <w:p w:rsidR="00160294" w:rsidRDefault="00E04F4A">
      <w:pPr>
        <w:ind w:firstLine="480"/>
      </w:pPr>
      <w:r>
        <w:rPr>
          <w:rFonts w:hint="eastAsia"/>
        </w:rPr>
        <w:t>综合保护测控装置</w:t>
      </w:r>
      <w:r>
        <w:t>应具有可编程的LED显示灯，对开关柜内重要的信息（如故障信息、开关的位置、当地/远方转换开关的位置）进行显示。具体数量和方案在设计联络时确定。</w:t>
      </w:r>
    </w:p>
    <w:p w:rsidR="00160294" w:rsidRDefault="00E04F4A">
      <w:pPr>
        <w:ind w:firstLine="480"/>
      </w:pPr>
      <w:r>
        <w:rPr>
          <w:rFonts w:hint="eastAsia"/>
        </w:rPr>
        <w:t>（4）逻辑可视化要求</w:t>
      </w:r>
    </w:p>
    <w:p w:rsidR="00160294" w:rsidRDefault="00E04F4A">
      <w:pPr>
        <w:adjustRightInd w:val="0"/>
        <w:snapToGrid w:val="0"/>
        <w:ind w:firstLine="480"/>
      </w:pPr>
      <w:r>
        <w:t>保护装置实现IEC61850 SCL建模；保护装置采用逻辑节点代替传统硬接线DI/DO，虚端子代替传统端子排，可实现无需硬件调整情况下的端子扩展；采用配套工具实现保护逻辑关系可视化。投标人设计联络时提供详细方案。</w:t>
      </w:r>
    </w:p>
    <w:p w:rsidR="00160294" w:rsidRDefault="00E04F4A">
      <w:pPr>
        <w:pStyle w:val="ab"/>
        <w:numPr>
          <w:ilvl w:val="0"/>
          <w:numId w:val="44"/>
        </w:numPr>
        <w:adjustRightInd w:val="0"/>
        <w:snapToGrid w:val="0"/>
        <w:ind w:firstLineChars="0"/>
        <w:rPr>
          <w:rFonts w:ascii="Times New Roman" w:hAnsi="Times New Roman" w:cs="Times New Roman"/>
          <w:szCs w:val="21"/>
        </w:rPr>
      </w:pPr>
      <w:r>
        <w:rPr>
          <w:rFonts w:ascii="Times New Roman" w:hAnsi="Times New Roman" w:cs="Times New Roman" w:hint="eastAsia"/>
          <w:szCs w:val="21"/>
        </w:rPr>
        <w:t>功耗</w:t>
      </w:r>
    </w:p>
    <w:p w:rsidR="00160294" w:rsidRDefault="00E04F4A">
      <w:pPr>
        <w:pStyle w:val="ac"/>
        <w:ind w:firstLineChars="0" w:firstLine="0"/>
      </w:pPr>
      <w:r>
        <w:rPr>
          <w:rFonts w:hint="eastAsia"/>
        </w:rPr>
        <w:t>表2-3-2 二次回路功耗要求</w:t>
      </w:r>
    </w:p>
    <w:tbl>
      <w:tblPr>
        <w:tblW w:w="4998"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1185"/>
        <w:gridCol w:w="2018"/>
        <w:gridCol w:w="5275"/>
      </w:tblGrid>
      <w:tr w:rsidR="00160294">
        <w:trPr>
          <w:cantSplit/>
          <w:trHeight w:hRule="exact" w:val="454"/>
          <w:jc w:val="center"/>
        </w:trPr>
        <w:tc>
          <w:tcPr>
            <w:tcW w:w="698" w:type="pct"/>
            <w:vMerge w:val="restart"/>
            <w:vAlign w:val="center"/>
          </w:tcPr>
          <w:p w:rsidR="00160294" w:rsidRDefault="00E04F4A">
            <w:pPr>
              <w:adjustRightInd w:val="0"/>
              <w:snapToGrid w:val="0"/>
              <w:spacing w:line="240" w:lineRule="auto"/>
              <w:ind w:firstLineChars="0" w:firstLine="0"/>
              <w:jc w:val="center"/>
              <w:rPr>
                <w:rFonts w:asciiTheme="minorEastAsia" w:hAnsiTheme="minorEastAsia" w:cs="Times New Roman"/>
                <w:sz w:val="21"/>
                <w:szCs w:val="21"/>
              </w:rPr>
            </w:pPr>
            <w:r>
              <w:rPr>
                <w:rFonts w:asciiTheme="minorEastAsia" w:hAnsiTheme="minorEastAsia" w:cs="Times New Roman" w:hint="eastAsia"/>
                <w:sz w:val="21"/>
                <w:szCs w:val="21"/>
              </w:rPr>
              <w:t>功耗</w:t>
            </w:r>
          </w:p>
        </w:tc>
        <w:tc>
          <w:tcPr>
            <w:tcW w:w="1190" w:type="pct"/>
            <w:vAlign w:val="center"/>
          </w:tcPr>
          <w:p w:rsidR="00160294" w:rsidRDefault="00E04F4A">
            <w:pPr>
              <w:adjustRightInd w:val="0"/>
              <w:snapToGrid w:val="0"/>
              <w:spacing w:line="240" w:lineRule="auto"/>
              <w:ind w:firstLineChars="0" w:firstLine="0"/>
              <w:jc w:val="center"/>
              <w:rPr>
                <w:rFonts w:asciiTheme="minorEastAsia" w:hAnsiTheme="minorEastAsia" w:cs="Times New Roman"/>
                <w:sz w:val="21"/>
                <w:szCs w:val="21"/>
              </w:rPr>
            </w:pPr>
            <w:r>
              <w:rPr>
                <w:rFonts w:asciiTheme="minorEastAsia" w:hAnsiTheme="minorEastAsia" w:cs="Times New Roman" w:hint="eastAsia"/>
                <w:sz w:val="21"/>
                <w:szCs w:val="21"/>
              </w:rPr>
              <w:t>交流电流回路</w:t>
            </w:r>
          </w:p>
        </w:tc>
        <w:tc>
          <w:tcPr>
            <w:tcW w:w="3110" w:type="pct"/>
            <w:vAlign w:val="center"/>
          </w:tcPr>
          <w:p w:rsidR="00160294" w:rsidRDefault="00E04F4A">
            <w:pPr>
              <w:adjustRightInd w:val="0"/>
              <w:snapToGrid w:val="0"/>
              <w:spacing w:line="240" w:lineRule="auto"/>
              <w:ind w:firstLineChars="0" w:firstLine="0"/>
              <w:rPr>
                <w:rFonts w:asciiTheme="minorEastAsia" w:hAnsiTheme="minorEastAsia" w:cs="Times New Roman"/>
                <w:sz w:val="21"/>
                <w:szCs w:val="21"/>
              </w:rPr>
            </w:pPr>
            <w:r>
              <w:rPr>
                <w:rFonts w:asciiTheme="minorEastAsia" w:hAnsiTheme="minorEastAsia" w:cs="Times New Roman"/>
                <w:sz w:val="21"/>
                <w:szCs w:val="21"/>
              </w:rPr>
              <w:t>In=5A</w:t>
            </w:r>
            <w:r>
              <w:rPr>
                <w:rFonts w:asciiTheme="minorEastAsia" w:hAnsiTheme="minorEastAsia" w:cs="Times New Roman" w:hint="eastAsia"/>
                <w:sz w:val="21"/>
                <w:szCs w:val="21"/>
              </w:rPr>
              <w:t>时，每相不大于</w:t>
            </w:r>
            <w:r>
              <w:rPr>
                <w:rFonts w:asciiTheme="minorEastAsia" w:hAnsiTheme="minorEastAsia" w:cs="Times New Roman"/>
                <w:sz w:val="21"/>
                <w:szCs w:val="21"/>
              </w:rPr>
              <w:t>1VA</w:t>
            </w:r>
          </w:p>
        </w:tc>
      </w:tr>
      <w:tr w:rsidR="00160294">
        <w:trPr>
          <w:cantSplit/>
          <w:trHeight w:hRule="exact" w:val="454"/>
          <w:jc w:val="center"/>
        </w:trPr>
        <w:tc>
          <w:tcPr>
            <w:tcW w:w="698" w:type="pct"/>
            <w:vMerge/>
            <w:vAlign w:val="center"/>
          </w:tcPr>
          <w:p w:rsidR="00160294" w:rsidRDefault="00160294">
            <w:pPr>
              <w:adjustRightInd w:val="0"/>
              <w:snapToGrid w:val="0"/>
              <w:spacing w:line="240" w:lineRule="auto"/>
              <w:ind w:firstLineChars="0" w:firstLine="0"/>
              <w:jc w:val="center"/>
              <w:rPr>
                <w:rFonts w:asciiTheme="minorEastAsia" w:hAnsiTheme="minorEastAsia" w:cs="Times New Roman"/>
                <w:sz w:val="21"/>
                <w:szCs w:val="21"/>
              </w:rPr>
            </w:pPr>
          </w:p>
        </w:tc>
        <w:tc>
          <w:tcPr>
            <w:tcW w:w="1190" w:type="pct"/>
            <w:vAlign w:val="center"/>
          </w:tcPr>
          <w:p w:rsidR="00160294" w:rsidRDefault="00E04F4A">
            <w:pPr>
              <w:adjustRightInd w:val="0"/>
              <w:snapToGrid w:val="0"/>
              <w:spacing w:line="240" w:lineRule="auto"/>
              <w:ind w:firstLineChars="0" w:firstLine="0"/>
              <w:jc w:val="center"/>
              <w:rPr>
                <w:rFonts w:asciiTheme="minorEastAsia" w:hAnsiTheme="minorEastAsia" w:cs="Times New Roman"/>
                <w:sz w:val="21"/>
                <w:szCs w:val="21"/>
              </w:rPr>
            </w:pPr>
            <w:r>
              <w:rPr>
                <w:rFonts w:asciiTheme="minorEastAsia" w:hAnsiTheme="minorEastAsia" w:cs="Times New Roman" w:hint="eastAsia"/>
                <w:sz w:val="21"/>
                <w:szCs w:val="21"/>
              </w:rPr>
              <w:t>交流电压回路</w:t>
            </w:r>
          </w:p>
        </w:tc>
        <w:tc>
          <w:tcPr>
            <w:tcW w:w="3110" w:type="pct"/>
            <w:vAlign w:val="center"/>
          </w:tcPr>
          <w:p w:rsidR="00160294" w:rsidRDefault="00E04F4A">
            <w:pPr>
              <w:adjustRightInd w:val="0"/>
              <w:snapToGrid w:val="0"/>
              <w:spacing w:line="240" w:lineRule="auto"/>
              <w:ind w:firstLineChars="0" w:firstLine="0"/>
              <w:rPr>
                <w:rFonts w:asciiTheme="minorEastAsia" w:hAnsiTheme="minorEastAsia" w:cs="Times New Roman"/>
                <w:sz w:val="21"/>
                <w:szCs w:val="21"/>
              </w:rPr>
            </w:pPr>
            <w:r>
              <w:rPr>
                <w:rFonts w:asciiTheme="minorEastAsia" w:hAnsiTheme="minorEastAsia" w:cs="Times New Roman" w:hint="eastAsia"/>
                <w:sz w:val="21"/>
                <w:szCs w:val="21"/>
              </w:rPr>
              <w:t>额定电压时，每相不大于</w:t>
            </w:r>
            <w:r>
              <w:rPr>
                <w:rFonts w:asciiTheme="minorEastAsia" w:hAnsiTheme="minorEastAsia" w:cs="Times New Roman"/>
                <w:sz w:val="21"/>
                <w:szCs w:val="21"/>
              </w:rPr>
              <w:t>1VA</w:t>
            </w:r>
          </w:p>
        </w:tc>
      </w:tr>
      <w:tr w:rsidR="00160294">
        <w:trPr>
          <w:cantSplit/>
          <w:trHeight w:hRule="exact" w:val="454"/>
          <w:jc w:val="center"/>
        </w:trPr>
        <w:tc>
          <w:tcPr>
            <w:tcW w:w="698" w:type="pct"/>
            <w:vMerge/>
            <w:vAlign w:val="center"/>
          </w:tcPr>
          <w:p w:rsidR="00160294" w:rsidRDefault="00160294">
            <w:pPr>
              <w:adjustRightInd w:val="0"/>
              <w:snapToGrid w:val="0"/>
              <w:spacing w:line="240" w:lineRule="auto"/>
              <w:ind w:firstLineChars="0" w:firstLine="0"/>
              <w:jc w:val="center"/>
              <w:rPr>
                <w:rFonts w:asciiTheme="minorEastAsia" w:hAnsiTheme="minorEastAsia" w:cs="Times New Roman"/>
                <w:sz w:val="21"/>
                <w:szCs w:val="21"/>
              </w:rPr>
            </w:pPr>
          </w:p>
        </w:tc>
        <w:tc>
          <w:tcPr>
            <w:tcW w:w="1190" w:type="pct"/>
            <w:vMerge w:val="restart"/>
            <w:vAlign w:val="center"/>
          </w:tcPr>
          <w:p w:rsidR="00160294" w:rsidRDefault="00E04F4A">
            <w:pPr>
              <w:adjustRightInd w:val="0"/>
              <w:snapToGrid w:val="0"/>
              <w:spacing w:line="240" w:lineRule="auto"/>
              <w:ind w:firstLineChars="0" w:firstLine="0"/>
              <w:jc w:val="center"/>
              <w:rPr>
                <w:rFonts w:asciiTheme="minorEastAsia" w:hAnsiTheme="minorEastAsia" w:cs="Times New Roman"/>
                <w:sz w:val="21"/>
                <w:szCs w:val="21"/>
              </w:rPr>
            </w:pPr>
            <w:r>
              <w:rPr>
                <w:rFonts w:asciiTheme="minorEastAsia" w:hAnsiTheme="minorEastAsia" w:cs="Times New Roman" w:hint="eastAsia"/>
                <w:sz w:val="21"/>
                <w:szCs w:val="21"/>
              </w:rPr>
              <w:t>直流电源回路</w:t>
            </w:r>
          </w:p>
        </w:tc>
        <w:tc>
          <w:tcPr>
            <w:tcW w:w="3110" w:type="pct"/>
            <w:vAlign w:val="center"/>
          </w:tcPr>
          <w:p w:rsidR="00160294" w:rsidRDefault="00E04F4A">
            <w:pPr>
              <w:adjustRightInd w:val="0"/>
              <w:snapToGrid w:val="0"/>
              <w:spacing w:line="240" w:lineRule="auto"/>
              <w:ind w:firstLineChars="0" w:firstLine="0"/>
              <w:rPr>
                <w:rFonts w:asciiTheme="minorEastAsia" w:hAnsiTheme="minorEastAsia" w:cs="Times New Roman"/>
                <w:sz w:val="21"/>
                <w:szCs w:val="21"/>
              </w:rPr>
            </w:pPr>
            <w:r>
              <w:rPr>
                <w:rFonts w:asciiTheme="minorEastAsia" w:hAnsiTheme="minorEastAsia" w:cs="Times New Roman" w:hint="eastAsia"/>
                <w:sz w:val="21"/>
                <w:szCs w:val="21"/>
              </w:rPr>
              <w:t>正常工作时，不大于</w:t>
            </w:r>
            <w:r>
              <w:rPr>
                <w:rFonts w:asciiTheme="minorEastAsia" w:hAnsiTheme="minorEastAsia" w:cs="Times New Roman"/>
                <w:sz w:val="21"/>
                <w:szCs w:val="21"/>
              </w:rPr>
              <w:t>25W</w:t>
            </w:r>
          </w:p>
        </w:tc>
      </w:tr>
      <w:tr w:rsidR="00160294">
        <w:trPr>
          <w:cantSplit/>
          <w:trHeight w:hRule="exact" w:val="454"/>
          <w:jc w:val="center"/>
        </w:trPr>
        <w:tc>
          <w:tcPr>
            <w:tcW w:w="698" w:type="pct"/>
            <w:vMerge/>
            <w:vAlign w:val="center"/>
          </w:tcPr>
          <w:p w:rsidR="00160294" w:rsidRDefault="00160294">
            <w:pPr>
              <w:adjustRightInd w:val="0"/>
              <w:snapToGrid w:val="0"/>
              <w:spacing w:line="240" w:lineRule="auto"/>
              <w:ind w:firstLineChars="0" w:firstLine="0"/>
              <w:rPr>
                <w:rFonts w:asciiTheme="minorEastAsia" w:hAnsiTheme="minorEastAsia" w:cs="Times New Roman"/>
                <w:sz w:val="21"/>
                <w:szCs w:val="21"/>
              </w:rPr>
            </w:pPr>
          </w:p>
        </w:tc>
        <w:tc>
          <w:tcPr>
            <w:tcW w:w="1190" w:type="pct"/>
            <w:vMerge/>
            <w:vAlign w:val="center"/>
          </w:tcPr>
          <w:p w:rsidR="00160294" w:rsidRDefault="00160294">
            <w:pPr>
              <w:adjustRightInd w:val="0"/>
              <w:snapToGrid w:val="0"/>
              <w:spacing w:line="240" w:lineRule="auto"/>
              <w:ind w:firstLineChars="0" w:firstLine="0"/>
              <w:rPr>
                <w:rFonts w:asciiTheme="minorEastAsia" w:hAnsiTheme="minorEastAsia" w:cs="Times New Roman"/>
                <w:sz w:val="21"/>
                <w:szCs w:val="21"/>
              </w:rPr>
            </w:pPr>
          </w:p>
        </w:tc>
        <w:tc>
          <w:tcPr>
            <w:tcW w:w="3110" w:type="pct"/>
            <w:vAlign w:val="center"/>
          </w:tcPr>
          <w:p w:rsidR="00160294" w:rsidRDefault="00E04F4A">
            <w:pPr>
              <w:adjustRightInd w:val="0"/>
              <w:snapToGrid w:val="0"/>
              <w:spacing w:line="240" w:lineRule="auto"/>
              <w:ind w:firstLineChars="0" w:firstLine="0"/>
              <w:rPr>
                <w:rFonts w:asciiTheme="minorEastAsia" w:hAnsiTheme="minorEastAsia" w:cs="Times New Roman"/>
                <w:sz w:val="21"/>
                <w:szCs w:val="21"/>
              </w:rPr>
            </w:pPr>
            <w:r>
              <w:rPr>
                <w:rFonts w:asciiTheme="minorEastAsia" w:hAnsiTheme="minorEastAsia" w:cs="Times New Roman" w:hint="eastAsia"/>
                <w:sz w:val="21"/>
                <w:szCs w:val="21"/>
              </w:rPr>
              <w:t>保护动作时，不大于</w:t>
            </w:r>
            <w:r>
              <w:rPr>
                <w:rFonts w:asciiTheme="minorEastAsia" w:hAnsiTheme="minorEastAsia" w:cs="Times New Roman"/>
                <w:sz w:val="21"/>
                <w:szCs w:val="21"/>
              </w:rPr>
              <w:t>45W</w:t>
            </w:r>
          </w:p>
        </w:tc>
      </w:tr>
    </w:tbl>
    <w:p w:rsidR="00160294" w:rsidRDefault="00160294">
      <w:pPr>
        <w:adjustRightInd w:val="0"/>
        <w:snapToGrid w:val="0"/>
        <w:ind w:firstLine="480"/>
        <w:rPr>
          <w:rFonts w:ascii="Times New Roman" w:hAnsi="Times New Roman" w:cs="Times New Roman"/>
          <w:szCs w:val="21"/>
        </w:rPr>
      </w:pPr>
    </w:p>
    <w:p w:rsidR="00160294" w:rsidRDefault="00E04F4A">
      <w:pPr>
        <w:pStyle w:val="ab"/>
        <w:numPr>
          <w:ilvl w:val="0"/>
          <w:numId w:val="44"/>
        </w:numPr>
        <w:adjustRightInd w:val="0"/>
        <w:snapToGrid w:val="0"/>
        <w:ind w:firstLineChars="0"/>
        <w:rPr>
          <w:rFonts w:ascii="Times New Roman" w:hAnsi="Times New Roman" w:cs="Times New Roman"/>
          <w:szCs w:val="21"/>
        </w:rPr>
      </w:pPr>
      <w:r>
        <w:rPr>
          <w:rFonts w:ascii="Times New Roman" w:hAnsi="Times New Roman" w:cs="Times New Roman" w:hint="eastAsia"/>
          <w:szCs w:val="21"/>
        </w:rPr>
        <w:t>过载能力</w:t>
      </w:r>
    </w:p>
    <w:p w:rsidR="00160294" w:rsidRDefault="00E04F4A">
      <w:pPr>
        <w:pStyle w:val="ac"/>
        <w:ind w:firstLineChars="0" w:firstLine="0"/>
      </w:pPr>
      <w:r>
        <w:rPr>
          <w:rFonts w:hint="eastAsia"/>
        </w:rPr>
        <w:t>表2-3-3 过载能力要求</w:t>
      </w:r>
    </w:p>
    <w:tbl>
      <w:tblPr>
        <w:tblW w:w="4998"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1184"/>
        <w:gridCol w:w="1977"/>
        <w:gridCol w:w="5317"/>
      </w:tblGrid>
      <w:tr w:rsidR="00160294">
        <w:trPr>
          <w:cantSplit/>
          <w:trHeight w:hRule="exact" w:val="454"/>
          <w:jc w:val="center"/>
        </w:trPr>
        <w:tc>
          <w:tcPr>
            <w:tcW w:w="698" w:type="pct"/>
            <w:vMerge w:val="restart"/>
            <w:vAlign w:val="center"/>
          </w:tcPr>
          <w:p w:rsidR="00160294" w:rsidRDefault="00E04F4A">
            <w:pPr>
              <w:adjustRightInd w:val="0"/>
              <w:snapToGrid w:val="0"/>
              <w:spacing w:line="240" w:lineRule="auto"/>
              <w:ind w:firstLineChars="0" w:firstLine="0"/>
              <w:jc w:val="center"/>
              <w:rPr>
                <w:rFonts w:asciiTheme="minorEastAsia" w:hAnsiTheme="minorEastAsia" w:cs="Times New Roman"/>
                <w:sz w:val="21"/>
                <w:szCs w:val="21"/>
              </w:rPr>
            </w:pPr>
            <w:r>
              <w:rPr>
                <w:rFonts w:asciiTheme="minorEastAsia" w:hAnsiTheme="minorEastAsia" w:cs="Times New Roman" w:hint="eastAsia"/>
                <w:sz w:val="21"/>
                <w:szCs w:val="21"/>
              </w:rPr>
              <w:t>过载能力</w:t>
            </w:r>
          </w:p>
        </w:tc>
        <w:tc>
          <w:tcPr>
            <w:tcW w:w="1166" w:type="pct"/>
            <w:vMerge w:val="restart"/>
            <w:vAlign w:val="center"/>
          </w:tcPr>
          <w:p w:rsidR="00160294" w:rsidRDefault="00E04F4A">
            <w:pPr>
              <w:adjustRightInd w:val="0"/>
              <w:snapToGrid w:val="0"/>
              <w:spacing w:line="240" w:lineRule="auto"/>
              <w:ind w:firstLineChars="0" w:firstLine="0"/>
              <w:jc w:val="center"/>
              <w:rPr>
                <w:rFonts w:asciiTheme="minorEastAsia" w:hAnsiTheme="minorEastAsia" w:cs="Times New Roman"/>
                <w:sz w:val="21"/>
                <w:szCs w:val="21"/>
              </w:rPr>
            </w:pPr>
            <w:r>
              <w:rPr>
                <w:rFonts w:asciiTheme="minorEastAsia" w:hAnsiTheme="minorEastAsia" w:cs="Times New Roman" w:hint="eastAsia"/>
                <w:sz w:val="21"/>
                <w:szCs w:val="21"/>
              </w:rPr>
              <w:t>交流电流回路</w:t>
            </w:r>
          </w:p>
        </w:tc>
        <w:tc>
          <w:tcPr>
            <w:tcW w:w="3135" w:type="pct"/>
            <w:vAlign w:val="center"/>
          </w:tcPr>
          <w:p w:rsidR="00160294" w:rsidRDefault="00E04F4A">
            <w:pPr>
              <w:adjustRightInd w:val="0"/>
              <w:snapToGrid w:val="0"/>
              <w:spacing w:line="240" w:lineRule="auto"/>
              <w:ind w:firstLineChars="0" w:firstLine="0"/>
              <w:rPr>
                <w:rFonts w:asciiTheme="minorEastAsia" w:hAnsiTheme="minorEastAsia" w:cs="Times New Roman"/>
                <w:sz w:val="21"/>
                <w:szCs w:val="21"/>
              </w:rPr>
            </w:pPr>
            <w:r>
              <w:rPr>
                <w:rFonts w:asciiTheme="minorEastAsia" w:hAnsiTheme="minorEastAsia" w:cs="Times New Roman"/>
                <w:sz w:val="21"/>
                <w:szCs w:val="21"/>
              </w:rPr>
              <w:t>2</w:t>
            </w:r>
            <w:r>
              <w:rPr>
                <w:rFonts w:asciiTheme="minorEastAsia" w:hAnsiTheme="minorEastAsia" w:cs="Times New Roman" w:hint="eastAsia"/>
                <w:sz w:val="21"/>
                <w:szCs w:val="21"/>
              </w:rPr>
              <w:t>倍额定电流，连续工作</w:t>
            </w:r>
          </w:p>
        </w:tc>
      </w:tr>
      <w:tr w:rsidR="00160294">
        <w:trPr>
          <w:cantSplit/>
          <w:trHeight w:hRule="exact" w:val="454"/>
          <w:jc w:val="center"/>
        </w:trPr>
        <w:tc>
          <w:tcPr>
            <w:tcW w:w="698" w:type="pct"/>
            <w:vMerge/>
            <w:vAlign w:val="center"/>
          </w:tcPr>
          <w:p w:rsidR="00160294" w:rsidRDefault="00160294">
            <w:pPr>
              <w:adjustRightInd w:val="0"/>
              <w:snapToGrid w:val="0"/>
              <w:spacing w:line="240" w:lineRule="auto"/>
              <w:ind w:firstLineChars="0" w:firstLine="0"/>
              <w:jc w:val="center"/>
              <w:rPr>
                <w:rFonts w:asciiTheme="minorEastAsia" w:hAnsiTheme="minorEastAsia" w:cs="Times New Roman"/>
                <w:sz w:val="21"/>
                <w:szCs w:val="21"/>
              </w:rPr>
            </w:pPr>
          </w:p>
        </w:tc>
        <w:tc>
          <w:tcPr>
            <w:tcW w:w="1166" w:type="pct"/>
            <w:vMerge/>
            <w:vAlign w:val="center"/>
          </w:tcPr>
          <w:p w:rsidR="00160294" w:rsidRDefault="00160294">
            <w:pPr>
              <w:adjustRightInd w:val="0"/>
              <w:snapToGrid w:val="0"/>
              <w:spacing w:line="240" w:lineRule="auto"/>
              <w:ind w:firstLineChars="0" w:firstLine="0"/>
              <w:jc w:val="center"/>
              <w:rPr>
                <w:rFonts w:asciiTheme="minorEastAsia" w:hAnsiTheme="minorEastAsia" w:cs="Times New Roman"/>
                <w:sz w:val="21"/>
                <w:szCs w:val="21"/>
              </w:rPr>
            </w:pPr>
          </w:p>
        </w:tc>
        <w:tc>
          <w:tcPr>
            <w:tcW w:w="3135" w:type="pct"/>
            <w:vAlign w:val="center"/>
          </w:tcPr>
          <w:p w:rsidR="00160294" w:rsidRDefault="00E04F4A">
            <w:pPr>
              <w:adjustRightInd w:val="0"/>
              <w:snapToGrid w:val="0"/>
              <w:spacing w:line="240" w:lineRule="auto"/>
              <w:ind w:firstLineChars="0" w:firstLine="0"/>
              <w:rPr>
                <w:rFonts w:asciiTheme="minorEastAsia" w:hAnsiTheme="minorEastAsia" w:cs="Times New Roman"/>
                <w:sz w:val="21"/>
                <w:szCs w:val="21"/>
              </w:rPr>
            </w:pPr>
            <w:r>
              <w:rPr>
                <w:rFonts w:asciiTheme="minorEastAsia" w:hAnsiTheme="minorEastAsia" w:cs="Times New Roman"/>
                <w:sz w:val="21"/>
                <w:szCs w:val="21"/>
              </w:rPr>
              <w:t>10</w:t>
            </w:r>
            <w:r>
              <w:rPr>
                <w:rFonts w:asciiTheme="minorEastAsia" w:hAnsiTheme="minorEastAsia" w:cs="Times New Roman" w:hint="eastAsia"/>
                <w:sz w:val="21"/>
                <w:szCs w:val="21"/>
              </w:rPr>
              <w:t>倍额定电流，持续</w:t>
            </w:r>
            <w:r>
              <w:rPr>
                <w:rFonts w:asciiTheme="minorEastAsia" w:hAnsiTheme="minorEastAsia" w:cs="Times New Roman"/>
                <w:sz w:val="21"/>
                <w:szCs w:val="21"/>
              </w:rPr>
              <w:t>10</w:t>
            </w:r>
            <w:r>
              <w:rPr>
                <w:rFonts w:asciiTheme="minorEastAsia" w:hAnsiTheme="minorEastAsia" w:cs="Times New Roman" w:hint="eastAsia"/>
                <w:sz w:val="21"/>
                <w:szCs w:val="21"/>
              </w:rPr>
              <w:t>秒</w:t>
            </w:r>
          </w:p>
        </w:tc>
      </w:tr>
      <w:tr w:rsidR="00160294">
        <w:trPr>
          <w:cantSplit/>
          <w:trHeight w:hRule="exact" w:val="448"/>
          <w:jc w:val="center"/>
        </w:trPr>
        <w:tc>
          <w:tcPr>
            <w:tcW w:w="698" w:type="pct"/>
            <w:vMerge/>
            <w:vAlign w:val="center"/>
          </w:tcPr>
          <w:p w:rsidR="00160294" w:rsidRDefault="00160294">
            <w:pPr>
              <w:adjustRightInd w:val="0"/>
              <w:snapToGrid w:val="0"/>
              <w:spacing w:line="240" w:lineRule="auto"/>
              <w:ind w:firstLineChars="0" w:firstLine="0"/>
              <w:jc w:val="center"/>
              <w:rPr>
                <w:rFonts w:asciiTheme="minorEastAsia" w:hAnsiTheme="minorEastAsia" w:cs="Times New Roman"/>
                <w:sz w:val="21"/>
                <w:szCs w:val="21"/>
              </w:rPr>
            </w:pPr>
          </w:p>
        </w:tc>
        <w:tc>
          <w:tcPr>
            <w:tcW w:w="1166" w:type="pct"/>
            <w:vMerge/>
            <w:vAlign w:val="center"/>
          </w:tcPr>
          <w:p w:rsidR="00160294" w:rsidRDefault="00160294">
            <w:pPr>
              <w:adjustRightInd w:val="0"/>
              <w:snapToGrid w:val="0"/>
              <w:spacing w:line="240" w:lineRule="auto"/>
              <w:ind w:firstLineChars="0" w:firstLine="0"/>
              <w:jc w:val="center"/>
              <w:rPr>
                <w:rFonts w:asciiTheme="minorEastAsia" w:hAnsiTheme="minorEastAsia" w:cs="Times New Roman"/>
                <w:sz w:val="21"/>
                <w:szCs w:val="21"/>
              </w:rPr>
            </w:pPr>
          </w:p>
        </w:tc>
        <w:tc>
          <w:tcPr>
            <w:tcW w:w="3135" w:type="pct"/>
            <w:vAlign w:val="center"/>
          </w:tcPr>
          <w:p w:rsidR="00160294" w:rsidRDefault="00E04F4A">
            <w:pPr>
              <w:adjustRightInd w:val="0"/>
              <w:snapToGrid w:val="0"/>
              <w:spacing w:line="240" w:lineRule="auto"/>
              <w:ind w:firstLineChars="0" w:firstLine="0"/>
              <w:rPr>
                <w:rFonts w:asciiTheme="minorEastAsia" w:hAnsiTheme="minorEastAsia" w:cs="Times New Roman"/>
                <w:sz w:val="21"/>
                <w:szCs w:val="21"/>
              </w:rPr>
            </w:pPr>
            <w:r>
              <w:rPr>
                <w:rFonts w:asciiTheme="minorEastAsia" w:hAnsiTheme="minorEastAsia" w:cs="Times New Roman"/>
                <w:sz w:val="21"/>
                <w:szCs w:val="21"/>
              </w:rPr>
              <w:t>40</w:t>
            </w:r>
            <w:r>
              <w:rPr>
                <w:rFonts w:asciiTheme="minorEastAsia" w:hAnsiTheme="minorEastAsia" w:cs="Times New Roman" w:hint="eastAsia"/>
                <w:sz w:val="21"/>
                <w:szCs w:val="21"/>
              </w:rPr>
              <w:t>倍额定电流，持续</w:t>
            </w:r>
            <w:r>
              <w:rPr>
                <w:rFonts w:asciiTheme="minorEastAsia" w:hAnsiTheme="minorEastAsia" w:cs="Times New Roman"/>
                <w:sz w:val="21"/>
                <w:szCs w:val="21"/>
              </w:rPr>
              <w:t>1</w:t>
            </w:r>
            <w:r>
              <w:rPr>
                <w:rFonts w:asciiTheme="minorEastAsia" w:hAnsiTheme="minorEastAsia" w:cs="Times New Roman" w:hint="eastAsia"/>
                <w:sz w:val="21"/>
                <w:szCs w:val="21"/>
              </w:rPr>
              <w:t>秒</w:t>
            </w:r>
          </w:p>
        </w:tc>
      </w:tr>
      <w:tr w:rsidR="00160294">
        <w:trPr>
          <w:cantSplit/>
          <w:trHeight w:hRule="exact" w:val="848"/>
          <w:jc w:val="center"/>
        </w:trPr>
        <w:tc>
          <w:tcPr>
            <w:tcW w:w="698" w:type="pct"/>
            <w:vMerge/>
            <w:vAlign w:val="center"/>
          </w:tcPr>
          <w:p w:rsidR="00160294" w:rsidRDefault="00160294">
            <w:pPr>
              <w:adjustRightInd w:val="0"/>
              <w:snapToGrid w:val="0"/>
              <w:spacing w:line="240" w:lineRule="auto"/>
              <w:ind w:firstLineChars="0" w:firstLine="0"/>
              <w:jc w:val="center"/>
              <w:rPr>
                <w:rFonts w:asciiTheme="minorEastAsia" w:hAnsiTheme="minorEastAsia" w:cs="Times New Roman"/>
                <w:sz w:val="21"/>
                <w:szCs w:val="21"/>
              </w:rPr>
            </w:pPr>
          </w:p>
        </w:tc>
        <w:tc>
          <w:tcPr>
            <w:tcW w:w="1166" w:type="pct"/>
            <w:vAlign w:val="center"/>
          </w:tcPr>
          <w:p w:rsidR="00160294" w:rsidRDefault="00E04F4A">
            <w:pPr>
              <w:adjustRightInd w:val="0"/>
              <w:snapToGrid w:val="0"/>
              <w:spacing w:line="240" w:lineRule="auto"/>
              <w:ind w:firstLineChars="0" w:firstLine="0"/>
              <w:jc w:val="center"/>
              <w:rPr>
                <w:rFonts w:asciiTheme="minorEastAsia" w:hAnsiTheme="minorEastAsia" w:cs="Times New Roman"/>
                <w:sz w:val="21"/>
                <w:szCs w:val="21"/>
              </w:rPr>
            </w:pPr>
            <w:r>
              <w:rPr>
                <w:rFonts w:asciiTheme="minorEastAsia" w:hAnsiTheme="minorEastAsia" w:cs="Times New Roman" w:hint="eastAsia"/>
                <w:sz w:val="21"/>
                <w:szCs w:val="21"/>
              </w:rPr>
              <w:t>交流电压回路</w:t>
            </w:r>
          </w:p>
        </w:tc>
        <w:tc>
          <w:tcPr>
            <w:tcW w:w="3135" w:type="pct"/>
            <w:vAlign w:val="center"/>
          </w:tcPr>
          <w:p w:rsidR="00160294" w:rsidRDefault="00E04F4A">
            <w:pPr>
              <w:adjustRightInd w:val="0"/>
              <w:snapToGrid w:val="0"/>
              <w:spacing w:line="240" w:lineRule="auto"/>
              <w:ind w:firstLineChars="0" w:firstLine="0"/>
              <w:rPr>
                <w:rFonts w:asciiTheme="minorEastAsia" w:hAnsiTheme="minorEastAsia" w:cs="Times New Roman"/>
                <w:sz w:val="21"/>
                <w:szCs w:val="21"/>
              </w:rPr>
            </w:pPr>
            <w:r>
              <w:rPr>
                <w:rFonts w:asciiTheme="minorEastAsia" w:hAnsiTheme="minorEastAsia" w:cs="Times New Roman"/>
                <w:sz w:val="21"/>
                <w:szCs w:val="21"/>
              </w:rPr>
              <w:t>1.2</w:t>
            </w:r>
            <w:r>
              <w:rPr>
                <w:rFonts w:asciiTheme="minorEastAsia" w:hAnsiTheme="minorEastAsia" w:cs="Times New Roman" w:hint="eastAsia"/>
                <w:sz w:val="21"/>
                <w:szCs w:val="21"/>
              </w:rPr>
              <w:t>倍额定电压，连续工作</w:t>
            </w:r>
          </w:p>
        </w:tc>
      </w:tr>
      <w:tr w:rsidR="00160294">
        <w:trPr>
          <w:cantSplit/>
          <w:trHeight w:hRule="exact" w:val="454"/>
          <w:jc w:val="center"/>
        </w:trPr>
        <w:tc>
          <w:tcPr>
            <w:tcW w:w="698" w:type="pct"/>
            <w:vMerge/>
            <w:vAlign w:val="center"/>
          </w:tcPr>
          <w:p w:rsidR="00160294" w:rsidRDefault="00160294">
            <w:pPr>
              <w:adjustRightInd w:val="0"/>
              <w:snapToGrid w:val="0"/>
              <w:spacing w:line="240" w:lineRule="auto"/>
              <w:ind w:firstLineChars="0" w:firstLine="0"/>
              <w:jc w:val="center"/>
              <w:rPr>
                <w:rFonts w:asciiTheme="minorEastAsia" w:hAnsiTheme="minorEastAsia" w:cs="Times New Roman"/>
                <w:sz w:val="21"/>
                <w:szCs w:val="21"/>
              </w:rPr>
            </w:pPr>
          </w:p>
        </w:tc>
        <w:tc>
          <w:tcPr>
            <w:tcW w:w="1166" w:type="pct"/>
            <w:vAlign w:val="center"/>
          </w:tcPr>
          <w:p w:rsidR="00160294" w:rsidRDefault="00E04F4A">
            <w:pPr>
              <w:adjustRightInd w:val="0"/>
              <w:snapToGrid w:val="0"/>
              <w:spacing w:line="240" w:lineRule="auto"/>
              <w:ind w:firstLineChars="0" w:firstLine="0"/>
              <w:jc w:val="center"/>
              <w:rPr>
                <w:rFonts w:asciiTheme="minorEastAsia" w:hAnsiTheme="minorEastAsia" w:cs="Times New Roman"/>
                <w:sz w:val="21"/>
                <w:szCs w:val="21"/>
              </w:rPr>
            </w:pPr>
            <w:r>
              <w:rPr>
                <w:rFonts w:asciiTheme="minorEastAsia" w:hAnsiTheme="minorEastAsia" w:cs="Times New Roman" w:hint="eastAsia"/>
                <w:sz w:val="21"/>
                <w:szCs w:val="21"/>
              </w:rPr>
              <w:t>直流电源回路</w:t>
            </w:r>
          </w:p>
        </w:tc>
        <w:tc>
          <w:tcPr>
            <w:tcW w:w="3135" w:type="pct"/>
            <w:vAlign w:val="center"/>
          </w:tcPr>
          <w:p w:rsidR="00160294" w:rsidRDefault="00E04F4A">
            <w:pPr>
              <w:adjustRightInd w:val="0"/>
              <w:snapToGrid w:val="0"/>
              <w:spacing w:line="240" w:lineRule="auto"/>
              <w:ind w:firstLineChars="0" w:firstLine="0"/>
              <w:rPr>
                <w:rFonts w:asciiTheme="minorEastAsia" w:hAnsiTheme="minorEastAsia" w:cs="Times New Roman"/>
                <w:sz w:val="21"/>
                <w:szCs w:val="21"/>
              </w:rPr>
            </w:pPr>
            <w:r>
              <w:rPr>
                <w:rFonts w:asciiTheme="minorEastAsia" w:hAnsiTheme="minorEastAsia" w:cs="Times New Roman"/>
                <w:sz w:val="21"/>
                <w:szCs w:val="21"/>
              </w:rPr>
              <w:t>80</w:t>
            </w:r>
            <w:r>
              <w:rPr>
                <w:rFonts w:asciiTheme="minorEastAsia" w:hAnsiTheme="minorEastAsia" w:cs="Times New Roman"/>
                <w:sz w:val="21"/>
                <w:szCs w:val="21"/>
              </w:rPr>
              <w:sym w:font="Symbol" w:char="F025"/>
            </w:r>
            <w:r>
              <w:rPr>
                <w:rFonts w:asciiTheme="minorEastAsia" w:hAnsiTheme="minorEastAsia" w:cs="Times New Roman"/>
                <w:sz w:val="21"/>
                <w:szCs w:val="21"/>
              </w:rPr>
              <w:sym w:font="Symbol" w:char="F07E"/>
            </w:r>
            <w:r>
              <w:rPr>
                <w:rFonts w:asciiTheme="minorEastAsia" w:hAnsiTheme="minorEastAsia" w:cs="Times New Roman"/>
                <w:sz w:val="21"/>
                <w:szCs w:val="21"/>
              </w:rPr>
              <w:t>110</w:t>
            </w:r>
            <w:r>
              <w:rPr>
                <w:rFonts w:asciiTheme="minorEastAsia" w:hAnsiTheme="minorEastAsia" w:cs="Times New Roman"/>
                <w:sz w:val="21"/>
                <w:szCs w:val="21"/>
              </w:rPr>
              <w:sym w:font="Symbol" w:char="F025"/>
            </w:r>
            <w:r>
              <w:rPr>
                <w:rFonts w:asciiTheme="minorEastAsia" w:hAnsiTheme="minorEastAsia" w:cs="Times New Roman" w:hint="eastAsia"/>
                <w:sz w:val="21"/>
                <w:szCs w:val="21"/>
              </w:rPr>
              <w:t>额定电压，连续工作</w:t>
            </w:r>
          </w:p>
        </w:tc>
      </w:tr>
    </w:tbl>
    <w:p w:rsidR="00160294" w:rsidRDefault="00160294">
      <w:pPr>
        <w:adjustRightInd w:val="0"/>
        <w:snapToGrid w:val="0"/>
        <w:ind w:firstLineChars="0" w:firstLine="0"/>
        <w:rPr>
          <w:rFonts w:ascii="Times New Roman" w:hAnsi="Times New Roman" w:cs="Times New Roman"/>
          <w:b/>
          <w:szCs w:val="21"/>
        </w:rPr>
      </w:pPr>
    </w:p>
    <w:p w:rsidR="00160294" w:rsidRDefault="00E04F4A">
      <w:pPr>
        <w:pStyle w:val="ab"/>
        <w:numPr>
          <w:ilvl w:val="0"/>
          <w:numId w:val="44"/>
        </w:numPr>
        <w:adjustRightInd w:val="0"/>
        <w:snapToGrid w:val="0"/>
        <w:ind w:firstLineChars="0"/>
        <w:rPr>
          <w:rFonts w:ascii="Times New Roman" w:hAnsi="Times New Roman" w:cs="Times New Roman"/>
          <w:szCs w:val="21"/>
        </w:rPr>
      </w:pPr>
      <w:r>
        <w:rPr>
          <w:rFonts w:ascii="Times New Roman" w:hAnsi="Times New Roman" w:cs="Times New Roman"/>
          <w:szCs w:val="21"/>
        </w:rPr>
        <w:t>保护</w:t>
      </w:r>
      <w:r>
        <w:rPr>
          <w:rFonts w:ascii="Times New Roman" w:hAnsi="Times New Roman" w:cs="Times New Roman" w:hint="eastAsia"/>
          <w:szCs w:val="21"/>
        </w:rPr>
        <w:t>功能</w:t>
      </w:r>
    </w:p>
    <w:p w:rsidR="00160294" w:rsidRDefault="00E04F4A">
      <w:pPr>
        <w:adjustRightInd w:val="0"/>
        <w:snapToGrid w:val="0"/>
        <w:ind w:firstLineChars="0" w:firstLine="0"/>
        <w:jc w:val="center"/>
        <w:rPr>
          <w:rFonts w:ascii="Times New Roman" w:hAnsi="Times New Roman" w:cs="Times New Roman"/>
          <w:sz w:val="21"/>
          <w:szCs w:val="21"/>
        </w:rPr>
      </w:pPr>
      <w:r>
        <w:rPr>
          <w:rFonts w:hint="eastAsia"/>
          <w:sz w:val="21"/>
          <w:szCs w:val="21"/>
        </w:rPr>
        <w:t>表</w:t>
      </w:r>
      <w:r>
        <w:rPr>
          <w:sz w:val="21"/>
          <w:szCs w:val="21"/>
        </w:rPr>
        <w:t>2-3-</w:t>
      </w:r>
      <w:r>
        <w:rPr>
          <w:rFonts w:hint="eastAsia"/>
          <w:sz w:val="21"/>
          <w:szCs w:val="21"/>
        </w:rPr>
        <w:t>4保护功能配置表</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92"/>
        <w:gridCol w:w="3374"/>
        <w:gridCol w:w="3612"/>
      </w:tblGrid>
      <w:tr w:rsidR="00160294">
        <w:trPr>
          <w:cantSplit/>
          <w:trHeight w:val="283"/>
          <w:jc w:val="center"/>
        </w:trPr>
        <w:tc>
          <w:tcPr>
            <w:tcW w:w="880" w:type="pct"/>
            <w:vAlign w:val="center"/>
          </w:tcPr>
          <w:p w:rsidR="00160294" w:rsidRDefault="00E04F4A">
            <w:pPr>
              <w:adjustRightInd w:val="0"/>
              <w:snapToGrid w:val="0"/>
              <w:spacing w:line="240" w:lineRule="auto"/>
              <w:ind w:firstLineChars="0" w:firstLine="0"/>
              <w:rPr>
                <w:rFonts w:eastAsia="宋体" w:cs="Times New Roman"/>
                <w:sz w:val="21"/>
                <w:szCs w:val="21"/>
              </w:rPr>
            </w:pPr>
            <w:r>
              <w:rPr>
                <w:rFonts w:eastAsia="宋体" w:cs="Times New Roman" w:hint="eastAsia"/>
                <w:sz w:val="21"/>
                <w:szCs w:val="21"/>
              </w:rPr>
              <w:t>母联开关柜</w:t>
            </w:r>
          </w:p>
        </w:tc>
        <w:tc>
          <w:tcPr>
            <w:tcW w:w="1989" w:type="pct"/>
            <w:vAlign w:val="center"/>
          </w:tcPr>
          <w:p w:rsidR="00160294" w:rsidRDefault="00E04F4A">
            <w:pPr>
              <w:adjustRightInd w:val="0"/>
              <w:snapToGrid w:val="0"/>
              <w:spacing w:line="240" w:lineRule="auto"/>
              <w:ind w:firstLineChars="0" w:firstLine="0"/>
              <w:rPr>
                <w:rFonts w:eastAsia="宋体" w:cs="Times New Roman"/>
                <w:sz w:val="21"/>
                <w:szCs w:val="21"/>
              </w:rPr>
            </w:pPr>
            <w:r>
              <w:rPr>
                <w:rFonts w:eastAsia="宋体" w:cs="Times New Roman"/>
                <w:sz w:val="21"/>
                <w:szCs w:val="21"/>
              </w:rPr>
              <w:t>1</w:t>
            </w:r>
            <w:r>
              <w:rPr>
                <w:rFonts w:eastAsia="宋体" w:cs="Times New Roman" w:hint="eastAsia"/>
                <w:sz w:val="21"/>
                <w:szCs w:val="21"/>
              </w:rPr>
              <w:t>、限时电流速断保护</w:t>
            </w:r>
          </w:p>
          <w:p w:rsidR="00160294" w:rsidRDefault="00E04F4A">
            <w:pPr>
              <w:adjustRightInd w:val="0"/>
              <w:snapToGrid w:val="0"/>
              <w:spacing w:line="240" w:lineRule="auto"/>
              <w:ind w:firstLineChars="0" w:firstLine="0"/>
              <w:rPr>
                <w:rFonts w:eastAsia="宋体" w:cs="Times New Roman"/>
                <w:sz w:val="21"/>
                <w:szCs w:val="21"/>
              </w:rPr>
            </w:pPr>
            <w:r>
              <w:rPr>
                <w:rFonts w:eastAsia="宋体" w:cs="Times New Roman"/>
                <w:sz w:val="21"/>
                <w:szCs w:val="21"/>
              </w:rPr>
              <w:t>2</w:t>
            </w:r>
            <w:r>
              <w:rPr>
                <w:rFonts w:eastAsia="宋体" w:cs="Times New Roman" w:hint="eastAsia"/>
                <w:sz w:val="21"/>
                <w:szCs w:val="21"/>
              </w:rPr>
              <w:t>、零序电流保护</w:t>
            </w:r>
          </w:p>
          <w:p w:rsidR="00160294" w:rsidRDefault="00E04F4A">
            <w:pPr>
              <w:adjustRightInd w:val="0"/>
              <w:snapToGrid w:val="0"/>
              <w:spacing w:line="240" w:lineRule="auto"/>
              <w:ind w:firstLineChars="0" w:firstLine="0"/>
              <w:rPr>
                <w:rFonts w:eastAsia="宋体" w:cs="Times New Roman"/>
                <w:sz w:val="21"/>
                <w:szCs w:val="21"/>
              </w:rPr>
            </w:pPr>
            <w:r>
              <w:rPr>
                <w:rFonts w:eastAsia="宋体" w:cs="Times New Roman"/>
                <w:sz w:val="21"/>
                <w:szCs w:val="21"/>
              </w:rPr>
              <w:t>3</w:t>
            </w:r>
            <w:r>
              <w:rPr>
                <w:rFonts w:eastAsia="宋体" w:cs="Times New Roman" w:hint="eastAsia"/>
                <w:sz w:val="21"/>
                <w:szCs w:val="21"/>
              </w:rPr>
              <w:t>、母联自动投入功能</w:t>
            </w:r>
          </w:p>
          <w:p w:rsidR="00160294" w:rsidRDefault="00E04F4A">
            <w:pPr>
              <w:adjustRightInd w:val="0"/>
              <w:snapToGrid w:val="0"/>
              <w:spacing w:line="240" w:lineRule="auto"/>
              <w:ind w:firstLineChars="0" w:firstLine="0"/>
              <w:rPr>
                <w:rFonts w:eastAsia="宋体" w:cs="Times New Roman"/>
                <w:sz w:val="21"/>
                <w:szCs w:val="21"/>
              </w:rPr>
            </w:pPr>
            <w:r>
              <w:rPr>
                <w:rFonts w:eastAsia="宋体" w:cs="Times New Roman"/>
                <w:sz w:val="21"/>
                <w:szCs w:val="21"/>
              </w:rPr>
              <w:t>4</w:t>
            </w:r>
            <w:r>
              <w:rPr>
                <w:rFonts w:eastAsia="宋体" w:cs="Times New Roman" w:hint="eastAsia"/>
                <w:sz w:val="21"/>
                <w:szCs w:val="21"/>
              </w:rPr>
              <w:t>、数字通信功能</w:t>
            </w:r>
          </w:p>
        </w:tc>
        <w:tc>
          <w:tcPr>
            <w:tcW w:w="2129" w:type="pct"/>
            <w:vAlign w:val="center"/>
          </w:tcPr>
          <w:p w:rsidR="00160294" w:rsidRDefault="00E04F4A">
            <w:pPr>
              <w:adjustRightInd w:val="0"/>
              <w:snapToGrid w:val="0"/>
              <w:spacing w:line="240" w:lineRule="auto"/>
              <w:ind w:firstLineChars="0" w:firstLine="0"/>
              <w:rPr>
                <w:rFonts w:eastAsia="宋体" w:cs="Times New Roman"/>
                <w:sz w:val="21"/>
                <w:szCs w:val="21"/>
              </w:rPr>
            </w:pPr>
            <w:r>
              <w:rPr>
                <w:rFonts w:eastAsia="宋体" w:cs="Times New Roman" w:hint="eastAsia"/>
                <w:sz w:val="21"/>
                <w:szCs w:val="21"/>
              </w:rPr>
              <w:t>母联自动投入功能由母联柜综合保护测控装置实现，应可在当地</w:t>
            </w:r>
            <w:r>
              <w:rPr>
                <w:rFonts w:eastAsia="宋体" w:cs="Times New Roman"/>
                <w:sz w:val="21"/>
                <w:szCs w:val="21"/>
              </w:rPr>
              <w:t>/</w:t>
            </w:r>
            <w:r>
              <w:rPr>
                <w:rFonts w:eastAsia="宋体" w:cs="Times New Roman" w:hint="eastAsia"/>
                <w:sz w:val="21"/>
                <w:szCs w:val="21"/>
              </w:rPr>
              <w:t>远方进行投入</w:t>
            </w:r>
            <w:r>
              <w:rPr>
                <w:rFonts w:eastAsia="宋体" w:cs="Times New Roman"/>
                <w:sz w:val="21"/>
                <w:szCs w:val="21"/>
              </w:rPr>
              <w:t>/</w:t>
            </w:r>
            <w:r>
              <w:rPr>
                <w:rFonts w:eastAsia="宋体" w:cs="Times New Roman" w:hint="eastAsia"/>
                <w:sz w:val="21"/>
                <w:szCs w:val="21"/>
              </w:rPr>
              <w:t>撤除，母联自投条件在设计联络时确定。</w:t>
            </w:r>
          </w:p>
        </w:tc>
      </w:tr>
    </w:tbl>
    <w:p w:rsidR="00160294" w:rsidRDefault="00E04F4A">
      <w:pPr>
        <w:ind w:firstLine="420"/>
        <w:rPr>
          <w:sz w:val="21"/>
          <w:szCs w:val="21"/>
        </w:rPr>
      </w:pPr>
      <w:r>
        <w:rPr>
          <w:rFonts w:hint="eastAsia"/>
          <w:sz w:val="21"/>
          <w:szCs w:val="21"/>
        </w:rPr>
        <w:t>注：保护定值范围需要满足现场需求，具体数值设计联络时提供。</w:t>
      </w:r>
    </w:p>
    <w:p w:rsidR="00160294" w:rsidRDefault="00E04F4A">
      <w:pPr>
        <w:pStyle w:val="5"/>
      </w:pPr>
      <w:r>
        <w:rPr>
          <w:rFonts w:hint="eastAsia"/>
        </w:rPr>
        <w:t>交流开关动作特性监测装置</w:t>
      </w:r>
    </w:p>
    <w:p w:rsidR="00160294" w:rsidRDefault="00E04F4A">
      <w:pPr>
        <w:ind w:firstLine="480"/>
      </w:pPr>
      <w:r>
        <w:rPr>
          <w:rFonts w:hint="eastAsia"/>
        </w:rPr>
        <w:t>交流开关动作特性监测装置通过采集、记录断路器分合全过程中断路器变位时间、电流电压波形、控制命令等信息，用于分析供电系统交流断路器分闸响应时间、分闸时间、灭弧时间、合闸响应时间和合闸时间等关键参数，判断断路器的机械、电气特性，实现断路器的运行状态实时在线监测与健康状态评估。</w:t>
      </w:r>
    </w:p>
    <w:p w:rsidR="00160294" w:rsidRDefault="00E04F4A">
      <w:pPr>
        <w:ind w:firstLine="480"/>
      </w:pPr>
      <w:r>
        <w:rPr>
          <w:rFonts w:hint="eastAsia"/>
        </w:rPr>
        <w:t>交流开关动作特性监测装置应满足要求如下表所示：</w:t>
      </w:r>
    </w:p>
    <w:p w:rsidR="00160294" w:rsidRDefault="00E04F4A">
      <w:pPr>
        <w:adjustRightInd w:val="0"/>
        <w:snapToGrid w:val="0"/>
        <w:ind w:firstLineChars="0" w:firstLine="0"/>
        <w:jc w:val="center"/>
        <w:rPr>
          <w:rFonts w:ascii="Times New Roman" w:hAnsi="Times New Roman" w:cs="Times New Roman"/>
          <w:sz w:val="21"/>
          <w:szCs w:val="21"/>
        </w:rPr>
      </w:pPr>
      <w:r>
        <w:rPr>
          <w:rFonts w:hint="eastAsia"/>
          <w:sz w:val="21"/>
          <w:szCs w:val="21"/>
        </w:rPr>
        <w:t>表2-3-5 交流开关动作特性监测装置参数表</w:t>
      </w:r>
    </w:p>
    <w:tbl>
      <w:tblPr>
        <w:tblW w:w="46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32"/>
        <w:gridCol w:w="1618"/>
        <w:gridCol w:w="4073"/>
      </w:tblGrid>
      <w:tr w:rsidR="00160294">
        <w:trPr>
          <w:trHeight w:hRule="exact" w:val="447"/>
          <w:jc w:val="center"/>
        </w:trPr>
        <w:tc>
          <w:tcPr>
            <w:tcW w:w="13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60294" w:rsidRDefault="00E04F4A">
            <w:pPr>
              <w:spacing w:line="240" w:lineRule="auto"/>
              <w:ind w:firstLineChars="0" w:firstLine="0"/>
              <w:jc w:val="center"/>
              <w:rPr>
                <w:rFonts w:asciiTheme="minorEastAsia" w:hAnsiTheme="minorEastAsia"/>
                <w:b/>
                <w:sz w:val="21"/>
                <w:szCs w:val="21"/>
              </w:rPr>
            </w:pPr>
            <w:r>
              <w:rPr>
                <w:rFonts w:asciiTheme="minorEastAsia" w:hAnsiTheme="minorEastAsia" w:hint="eastAsia"/>
                <w:b/>
                <w:sz w:val="21"/>
                <w:szCs w:val="21"/>
              </w:rPr>
              <w:t>项目</w:t>
            </w:r>
          </w:p>
        </w:tc>
        <w:tc>
          <w:tcPr>
            <w:tcW w:w="363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60294" w:rsidRDefault="00E04F4A">
            <w:pPr>
              <w:spacing w:line="240" w:lineRule="auto"/>
              <w:ind w:firstLineChars="0" w:firstLine="0"/>
              <w:jc w:val="center"/>
              <w:rPr>
                <w:rFonts w:asciiTheme="minorEastAsia" w:hAnsiTheme="minorEastAsia"/>
                <w:b/>
                <w:sz w:val="21"/>
                <w:szCs w:val="21"/>
              </w:rPr>
            </w:pPr>
            <w:r>
              <w:rPr>
                <w:rFonts w:asciiTheme="minorEastAsia" w:hAnsiTheme="minorEastAsia" w:hint="eastAsia"/>
                <w:b/>
                <w:sz w:val="21"/>
                <w:szCs w:val="21"/>
              </w:rPr>
              <w:t>装置性能</w:t>
            </w:r>
          </w:p>
        </w:tc>
      </w:tr>
      <w:tr w:rsidR="00160294">
        <w:trPr>
          <w:trHeight w:hRule="exact" w:val="454"/>
          <w:jc w:val="center"/>
        </w:trPr>
        <w:tc>
          <w:tcPr>
            <w:tcW w:w="1363"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160294" w:rsidRDefault="00E04F4A">
            <w:pPr>
              <w:spacing w:line="240" w:lineRule="auto"/>
              <w:ind w:firstLineChars="0" w:firstLine="0"/>
              <w:jc w:val="center"/>
              <w:rPr>
                <w:rFonts w:asciiTheme="minorEastAsia" w:hAnsiTheme="minorEastAsia"/>
                <w:bCs/>
                <w:sz w:val="21"/>
                <w:szCs w:val="21"/>
              </w:rPr>
            </w:pPr>
            <w:r>
              <w:rPr>
                <w:rFonts w:asciiTheme="minorEastAsia" w:hAnsiTheme="minorEastAsia" w:hint="eastAsia"/>
                <w:bCs/>
                <w:sz w:val="21"/>
                <w:szCs w:val="21"/>
              </w:rPr>
              <w:t>额定参数</w:t>
            </w:r>
          </w:p>
        </w:tc>
        <w:tc>
          <w:tcPr>
            <w:tcW w:w="1034" w:type="pct"/>
            <w:tcBorders>
              <w:top w:val="single" w:sz="4" w:space="0" w:color="auto"/>
              <w:left w:val="single" w:sz="4" w:space="0" w:color="auto"/>
              <w:bottom w:val="single" w:sz="4" w:space="0" w:color="auto"/>
              <w:right w:val="single" w:sz="4" w:space="0" w:color="auto"/>
            </w:tcBorders>
            <w:shd w:val="clear" w:color="auto" w:fill="FFFFFF"/>
            <w:vAlign w:val="center"/>
          </w:tcPr>
          <w:p w:rsidR="00160294" w:rsidRDefault="00E04F4A">
            <w:pPr>
              <w:spacing w:line="240" w:lineRule="auto"/>
              <w:ind w:firstLineChars="0" w:firstLine="0"/>
              <w:jc w:val="center"/>
              <w:rPr>
                <w:rFonts w:asciiTheme="minorEastAsia" w:hAnsiTheme="minorEastAsia"/>
                <w:bCs/>
                <w:sz w:val="21"/>
                <w:szCs w:val="21"/>
              </w:rPr>
            </w:pPr>
            <w:r>
              <w:rPr>
                <w:rFonts w:asciiTheme="minorEastAsia" w:hAnsiTheme="minorEastAsia" w:hint="eastAsia"/>
                <w:bCs/>
                <w:sz w:val="21"/>
                <w:szCs w:val="21"/>
              </w:rPr>
              <w:t>交流电流</w:t>
            </w:r>
            <w:r>
              <w:rPr>
                <w:rFonts w:asciiTheme="minorEastAsia" w:hAnsiTheme="minorEastAsia"/>
                <w:bCs/>
                <w:sz w:val="21"/>
                <w:szCs w:val="21"/>
              </w:rPr>
              <w:t>In</w:t>
            </w:r>
          </w:p>
        </w:tc>
        <w:tc>
          <w:tcPr>
            <w:tcW w:w="2601" w:type="pct"/>
            <w:tcBorders>
              <w:top w:val="single" w:sz="4" w:space="0" w:color="auto"/>
              <w:left w:val="single" w:sz="4" w:space="0" w:color="auto"/>
              <w:bottom w:val="single" w:sz="4" w:space="0" w:color="auto"/>
              <w:right w:val="single" w:sz="4" w:space="0" w:color="auto"/>
            </w:tcBorders>
            <w:shd w:val="clear" w:color="auto" w:fill="FFFFFF"/>
            <w:vAlign w:val="center"/>
          </w:tcPr>
          <w:p w:rsidR="00160294" w:rsidRDefault="00E04F4A">
            <w:pPr>
              <w:spacing w:line="240" w:lineRule="auto"/>
              <w:ind w:firstLineChars="0" w:firstLine="0"/>
              <w:jc w:val="center"/>
              <w:rPr>
                <w:rFonts w:asciiTheme="minorEastAsia" w:hAnsiTheme="minorEastAsia"/>
                <w:bCs/>
                <w:sz w:val="21"/>
                <w:szCs w:val="21"/>
              </w:rPr>
            </w:pPr>
            <w:r>
              <w:rPr>
                <w:rFonts w:asciiTheme="minorEastAsia" w:hAnsiTheme="minorEastAsia"/>
                <w:bCs/>
                <w:sz w:val="21"/>
                <w:szCs w:val="21"/>
              </w:rPr>
              <w:t>5A（精度±0.1%）</w:t>
            </w:r>
          </w:p>
        </w:tc>
      </w:tr>
      <w:tr w:rsidR="00160294">
        <w:trPr>
          <w:trHeight w:hRule="exact" w:val="454"/>
          <w:jc w:val="center"/>
        </w:trPr>
        <w:tc>
          <w:tcPr>
            <w:tcW w:w="1363"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160294" w:rsidRDefault="00160294">
            <w:pPr>
              <w:spacing w:line="240" w:lineRule="auto"/>
              <w:ind w:firstLineChars="0" w:firstLine="0"/>
              <w:jc w:val="center"/>
              <w:rPr>
                <w:rFonts w:asciiTheme="minorEastAsia" w:hAnsiTheme="minorEastAsia"/>
                <w:bCs/>
                <w:sz w:val="21"/>
                <w:szCs w:val="21"/>
              </w:rPr>
            </w:pPr>
          </w:p>
        </w:tc>
        <w:tc>
          <w:tcPr>
            <w:tcW w:w="1034" w:type="pct"/>
            <w:tcBorders>
              <w:top w:val="single" w:sz="4" w:space="0" w:color="auto"/>
              <w:left w:val="single" w:sz="4" w:space="0" w:color="auto"/>
              <w:bottom w:val="single" w:sz="4" w:space="0" w:color="auto"/>
              <w:right w:val="single" w:sz="4" w:space="0" w:color="auto"/>
            </w:tcBorders>
            <w:shd w:val="clear" w:color="auto" w:fill="FFFFFF"/>
            <w:vAlign w:val="center"/>
          </w:tcPr>
          <w:p w:rsidR="00160294" w:rsidRDefault="00E04F4A">
            <w:pPr>
              <w:spacing w:line="240" w:lineRule="auto"/>
              <w:ind w:firstLineChars="0" w:firstLine="0"/>
              <w:jc w:val="center"/>
              <w:rPr>
                <w:rFonts w:asciiTheme="minorEastAsia" w:hAnsiTheme="minorEastAsia"/>
                <w:bCs/>
                <w:sz w:val="21"/>
                <w:szCs w:val="21"/>
              </w:rPr>
            </w:pPr>
            <w:r>
              <w:rPr>
                <w:rFonts w:asciiTheme="minorEastAsia" w:hAnsiTheme="minorEastAsia" w:hint="eastAsia"/>
                <w:bCs/>
                <w:sz w:val="21"/>
                <w:szCs w:val="21"/>
              </w:rPr>
              <w:t>交流电压</w:t>
            </w:r>
            <w:r>
              <w:rPr>
                <w:rFonts w:asciiTheme="minorEastAsia" w:hAnsiTheme="minorEastAsia"/>
                <w:bCs/>
                <w:sz w:val="21"/>
                <w:szCs w:val="21"/>
              </w:rPr>
              <w:t xml:space="preserve"> Un</w:t>
            </w:r>
          </w:p>
        </w:tc>
        <w:tc>
          <w:tcPr>
            <w:tcW w:w="2601" w:type="pct"/>
            <w:tcBorders>
              <w:top w:val="single" w:sz="4" w:space="0" w:color="auto"/>
              <w:left w:val="single" w:sz="4" w:space="0" w:color="auto"/>
              <w:bottom w:val="single" w:sz="4" w:space="0" w:color="auto"/>
              <w:right w:val="single" w:sz="4" w:space="0" w:color="auto"/>
            </w:tcBorders>
            <w:shd w:val="clear" w:color="auto" w:fill="FFFFFF"/>
            <w:vAlign w:val="center"/>
          </w:tcPr>
          <w:p w:rsidR="00160294" w:rsidRDefault="00E04F4A">
            <w:pPr>
              <w:spacing w:line="240" w:lineRule="auto"/>
              <w:ind w:firstLineChars="0" w:firstLine="0"/>
              <w:jc w:val="center"/>
              <w:rPr>
                <w:rFonts w:asciiTheme="minorEastAsia" w:hAnsiTheme="minorEastAsia"/>
                <w:bCs/>
                <w:sz w:val="21"/>
                <w:szCs w:val="21"/>
              </w:rPr>
            </w:pPr>
            <w:r>
              <w:rPr>
                <w:rFonts w:asciiTheme="minorEastAsia" w:hAnsiTheme="minorEastAsia"/>
                <w:bCs/>
                <w:sz w:val="21"/>
                <w:szCs w:val="21"/>
              </w:rPr>
              <w:t>100V（精度±0.1%）线电压</w:t>
            </w:r>
          </w:p>
        </w:tc>
      </w:tr>
      <w:tr w:rsidR="00160294">
        <w:trPr>
          <w:trHeight w:hRule="exact" w:val="454"/>
          <w:jc w:val="center"/>
        </w:trPr>
        <w:tc>
          <w:tcPr>
            <w:tcW w:w="1363"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160294" w:rsidRDefault="00160294">
            <w:pPr>
              <w:spacing w:line="240" w:lineRule="auto"/>
              <w:ind w:firstLineChars="0" w:firstLine="0"/>
              <w:jc w:val="center"/>
              <w:rPr>
                <w:rFonts w:asciiTheme="minorEastAsia" w:hAnsiTheme="minorEastAsia"/>
                <w:bCs/>
                <w:sz w:val="21"/>
                <w:szCs w:val="21"/>
              </w:rPr>
            </w:pPr>
          </w:p>
        </w:tc>
        <w:tc>
          <w:tcPr>
            <w:tcW w:w="1034" w:type="pct"/>
            <w:tcBorders>
              <w:top w:val="single" w:sz="4" w:space="0" w:color="auto"/>
              <w:left w:val="single" w:sz="4" w:space="0" w:color="auto"/>
              <w:bottom w:val="single" w:sz="4" w:space="0" w:color="auto"/>
              <w:right w:val="single" w:sz="4" w:space="0" w:color="auto"/>
            </w:tcBorders>
            <w:shd w:val="clear" w:color="auto" w:fill="FFFFFF"/>
            <w:vAlign w:val="center"/>
          </w:tcPr>
          <w:p w:rsidR="00160294" w:rsidRDefault="00E04F4A">
            <w:pPr>
              <w:spacing w:line="240" w:lineRule="auto"/>
              <w:ind w:firstLineChars="0" w:firstLine="0"/>
              <w:jc w:val="center"/>
              <w:rPr>
                <w:rFonts w:asciiTheme="minorEastAsia" w:hAnsiTheme="minorEastAsia"/>
                <w:bCs/>
                <w:sz w:val="21"/>
                <w:szCs w:val="21"/>
              </w:rPr>
            </w:pPr>
            <w:r>
              <w:rPr>
                <w:rFonts w:asciiTheme="minorEastAsia" w:hAnsiTheme="minorEastAsia" w:hint="eastAsia"/>
                <w:bCs/>
                <w:sz w:val="21"/>
                <w:szCs w:val="21"/>
              </w:rPr>
              <w:t>工作电源</w:t>
            </w:r>
          </w:p>
        </w:tc>
        <w:tc>
          <w:tcPr>
            <w:tcW w:w="2601" w:type="pct"/>
            <w:tcBorders>
              <w:top w:val="single" w:sz="4" w:space="0" w:color="auto"/>
              <w:left w:val="single" w:sz="4" w:space="0" w:color="auto"/>
              <w:bottom w:val="single" w:sz="4" w:space="0" w:color="auto"/>
              <w:right w:val="single" w:sz="4" w:space="0" w:color="auto"/>
            </w:tcBorders>
            <w:shd w:val="clear" w:color="auto" w:fill="FFFFFF"/>
            <w:vAlign w:val="center"/>
          </w:tcPr>
          <w:p w:rsidR="00160294" w:rsidRDefault="00E04F4A">
            <w:pPr>
              <w:spacing w:line="240" w:lineRule="auto"/>
              <w:ind w:firstLineChars="0" w:firstLine="0"/>
              <w:jc w:val="center"/>
              <w:rPr>
                <w:rFonts w:asciiTheme="minorEastAsia" w:hAnsiTheme="minorEastAsia"/>
                <w:bCs/>
                <w:sz w:val="21"/>
                <w:szCs w:val="21"/>
              </w:rPr>
            </w:pPr>
            <w:r>
              <w:rPr>
                <w:rFonts w:asciiTheme="minorEastAsia" w:hAnsiTheme="minorEastAsia"/>
                <w:bCs/>
                <w:sz w:val="21"/>
                <w:szCs w:val="21"/>
              </w:rPr>
              <w:t>88～264 V(AC或DC)</w:t>
            </w:r>
          </w:p>
        </w:tc>
      </w:tr>
      <w:tr w:rsidR="00160294">
        <w:trPr>
          <w:trHeight w:hRule="exact" w:val="454"/>
          <w:jc w:val="center"/>
        </w:trPr>
        <w:tc>
          <w:tcPr>
            <w:tcW w:w="1363"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160294" w:rsidRDefault="00160294">
            <w:pPr>
              <w:spacing w:line="240" w:lineRule="auto"/>
              <w:ind w:firstLineChars="0" w:firstLine="0"/>
              <w:jc w:val="center"/>
              <w:rPr>
                <w:rFonts w:asciiTheme="minorEastAsia" w:hAnsiTheme="minorEastAsia"/>
                <w:bCs/>
                <w:sz w:val="21"/>
                <w:szCs w:val="21"/>
              </w:rPr>
            </w:pPr>
          </w:p>
        </w:tc>
        <w:tc>
          <w:tcPr>
            <w:tcW w:w="1034" w:type="pct"/>
            <w:tcBorders>
              <w:top w:val="single" w:sz="4" w:space="0" w:color="auto"/>
              <w:left w:val="single" w:sz="4" w:space="0" w:color="auto"/>
              <w:bottom w:val="single" w:sz="4" w:space="0" w:color="auto"/>
              <w:right w:val="single" w:sz="4" w:space="0" w:color="auto"/>
            </w:tcBorders>
            <w:shd w:val="clear" w:color="auto" w:fill="FFFFFF"/>
            <w:vAlign w:val="center"/>
          </w:tcPr>
          <w:p w:rsidR="00160294" w:rsidRDefault="00E04F4A">
            <w:pPr>
              <w:spacing w:line="240" w:lineRule="auto"/>
              <w:ind w:firstLineChars="0" w:firstLine="0"/>
              <w:jc w:val="center"/>
              <w:rPr>
                <w:rFonts w:asciiTheme="minorEastAsia" w:hAnsiTheme="minorEastAsia"/>
                <w:bCs/>
                <w:sz w:val="21"/>
                <w:szCs w:val="21"/>
              </w:rPr>
            </w:pPr>
            <w:r>
              <w:rPr>
                <w:rFonts w:asciiTheme="minorEastAsia" w:hAnsiTheme="minorEastAsia" w:hint="eastAsia"/>
                <w:bCs/>
                <w:sz w:val="21"/>
                <w:szCs w:val="21"/>
              </w:rPr>
              <w:t>频率：</w:t>
            </w:r>
          </w:p>
        </w:tc>
        <w:tc>
          <w:tcPr>
            <w:tcW w:w="2601" w:type="pct"/>
            <w:tcBorders>
              <w:top w:val="single" w:sz="4" w:space="0" w:color="auto"/>
              <w:left w:val="single" w:sz="4" w:space="0" w:color="auto"/>
              <w:bottom w:val="single" w:sz="4" w:space="0" w:color="auto"/>
              <w:right w:val="single" w:sz="4" w:space="0" w:color="auto"/>
            </w:tcBorders>
            <w:shd w:val="clear" w:color="auto" w:fill="FFFFFF"/>
            <w:vAlign w:val="center"/>
          </w:tcPr>
          <w:p w:rsidR="00160294" w:rsidRDefault="00E04F4A">
            <w:pPr>
              <w:spacing w:line="240" w:lineRule="auto"/>
              <w:ind w:firstLineChars="0" w:firstLine="0"/>
              <w:jc w:val="center"/>
              <w:rPr>
                <w:rFonts w:asciiTheme="minorEastAsia" w:hAnsiTheme="minorEastAsia"/>
                <w:bCs/>
                <w:sz w:val="21"/>
                <w:szCs w:val="21"/>
              </w:rPr>
            </w:pPr>
            <w:r>
              <w:rPr>
                <w:rFonts w:asciiTheme="minorEastAsia" w:hAnsiTheme="minorEastAsia"/>
                <w:bCs/>
                <w:sz w:val="21"/>
                <w:szCs w:val="21"/>
              </w:rPr>
              <w:t>50Hz</w:t>
            </w:r>
          </w:p>
        </w:tc>
      </w:tr>
      <w:tr w:rsidR="00160294">
        <w:trPr>
          <w:trHeight w:hRule="exact" w:val="454"/>
          <w:jc w:val="center"/>
        </w:trPr>
        <w:tc>
          <w:tcPr>
            <w:tcW w:w="1363"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160294" w:rsidRDefault="00160294">
            <w:pPr>
              <w:spacing w:line="240" w:lineRule="auto"/>
              <w:ind w:firstLineChars="0" w:firstLine="0"/>
              <w:jc w:val="center"/>
              <w:rPr>
                <w:rFonts w:asciiTheme="minorEastAsia" w:hAnsiTheme="minorEastAsia"/>
                <w:bCs/>
                <w:sz w:val="21"/>
                <w:szCs w:val="21"/>
              </w:rPr>
            </w:pPr>
          </w:p>
        </w:tc>
        <w:tc>
          <w:tcPr>
            <w:tcW w:w="1034" w:type="pct"/>
            <w:tcBorders>
              <w:top w:val="single" w:sz="4" w:space="0" w:color="auto"/>
              <w:left w:val="single" w:sz="4" w:space="0" w:color="auto"/>
              <w:bottom w:val="single" w:sz="4" w:space="0" w:color="auto"/>
              <w:right w:val="single" w:sz="4" w:space="0" w:color="auto"/>
            </w:tcBorders>
            <w:shd w:val="clear" w:color="auto" w:fill="FFFFFF"/>
            <w:vAlign w:val="center"/>
          </w:tcPr>
          <w:p w:rsidR="00160294" w:rsidRDefault="00E04F4A">
            <w:pPr>
              <w:spacing w:line="240" w:lineRule="auto"/>
              <w:ind w:firstLineChars="0" w:firstLine="0"/>
              <w:jc w:val="center"/>
              <w:rPr>
                <w:rFonts w:asciiTheme="minorEastAsia" w:hAnsiTheme="minorEastAsia"/>
                <w:bCs/>
                <w:sz w:val="21"/>
                <w:szCs w:val="21"/>
              </w:rPr>
            </w:pPr>
            <w:r>
              <w:rPr>
                <w:rFonts w:asciiTheme="minorEastAsia" w:hAnsiTheme="minorEastAsia" w:hint="eastAsia"/>
                <w:bCs/>
                <w:sz w:val="21"/>
                <w:szCs w:val="21"/>
              </w:rPr>
              <w:t>开入电压</w:t>
            </w:r>
          </w:p>
        </w:tc>
        <w:tc>
          <w:tcPr>
            <w:tcW w:w="2601" w:type="pct"/>
            <w:tcBorders>
              <w:top w:val="single" w:sz="4" w:space="0" w:color="auto"/>
              <w:left w:val="single" w:sz="4" w:space="0" w:color="auto"/>
              <w:bottom w:val="single" w:sz="4" w:space="0" w:color="auto"/>
              <w:right w:val="single" w:sz="4" w:space="0" w:color="auto"/>
            </w:tcBorders>
            <w:shd w:val="clear" w:color="auto" w:fill="FFFFFF"/>
            <w:vAlign w:val="center"/>
          </w:tcPr>
          <w:p w:rsidR="00160294" w:rsidRDefault="00E04F4A">
            <w:pPr>
              <w:spacing w:line="240" w:lineRule="auto"/>
              <w:ind w:firstLineChars="0" w:firstLine="0"/>
              <w:jc w:val="center"/>
              <w:rPr>
                <w:rFonts w:asciiTheme="minorEastAsia" w:hAnsiTheme="minorEastAsia"/>
                <w:bCs/>
                <w:sz w:val="21"/>
                <w:szCs w:val="21"/>
              </w:rPr>
            </w:pPr>
            <w:r>
              <w:rPr>
                <w:rFonts w:asciiTheme="minorEastAsia" w:hAnsiTheme="minorEastAsia"/>
                <w:bCs/>
                <w:sz w:val="21"/>
                <w:szCs w:val="21"/>
              </w:rPr>
              <w:t>DC 110V</w:t>
            </w:r>
          </w:p>
        </w:tc>
      </w:tr>
      <w:tr w:rsidR="00160294">
        <w:trPr>
          <w:trHeight w:hRule="exact" w:val="454"/>
          <w:jc w:val="center"/>
        </w:trPr>
        <w:tc>
          <w:tcPr>
            <w:tcW w:w="1363"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160294" w:rsidRDefault="00E04F4A">
            <w:pPr>
              <w:spacing w:line="240" w:lineRule="auto"/>
              <w:ind w:firstLineChars="0" w:firstLine="0"/>
              <w:jc w:val="center"/>
              <w:rPr>
                <w:rFonts w:asciiTheme="minorEastAsia" w:hAnsiTheme="minorEastAsia"/>
                <w:bCs/>
                <w:sz w:val="21"/>
                <w:szCs w:val="21"/>
              </w:rPr>
            </w:pPr>
            <w:r>
              <w:rPr>
                <w:rFonts w:asciiTheme="minorEastAsia" w:hAnsiTheme="minorEastAsia" w:hint="eastAsia"/>
                <w:bCs/>
                <w:sz w:val="21"/>
                <w:szCs w:val="21"/>
              </w:rPr>
              <w:lastRenderedPageBreak/>
              <w:t>模拟量测量精度</w:t>
            </w:r>
          </w:p>
        </w:tc>
        <w:tc>
          <w:tcPr>
            <w:tcW w:w="1034" w:type="pct"/>
            <w:tcBorders>
              <w:top w:val="single" w:sz="4" w:space="0" w:color="auto"/>
              <w:left w:val="single" w:sz="4" w:space="0" w:color="auto"/>
              <w:bottom w:val="single" w:sz="4" w:space="0" w:color="auto"/>
              <w:right w:val="single" w:sz="4" w:space="0" w:color="auto"/>
            </w:tcBorders>
            <w:shd w:val="clear" w:color="auto" w:fill="FFFFFF"/>
            <w:vAlign w:val="center"/>
          </w:tcPr>
          <w:p w:rsidR="00160294" w:rsidRDefault="00E04F4A">
            <w:pPr>
              <w:spacing w:line="240" w:lineRule="auto"/>
              <w:ind w:firstLineChars="0" w:firstLine="0"/>
              <w:jc w:val="center"/>
              <w:rPr>
                <w:rFonts w:asciiTheme="minorEastAsia" w:hAnsiTheme="minorEastAsia"/>
                <w:bCs/>
                <w:sz w:val="21"/>
                <w:szCs w:val="21"/>
              </w:rPr>
            </w:pPr>
            <w:r>
              <w:rPr>
                <w:rFonts w:asciiTheme="minorEastAsia" w:hAnsiTheme="minorEastAsia" w:hint="eastAsia"/>
                <w:bCs/>
                <w:sz w:val="21"/>
                <w:szCs w:val="21"/>
              </w:rPr>
              <w:t>交流电流</w:t>
            </w:r>
          </w:p>
        </w:tc>
        <w:tc>
          <w:tcPr>
            <w:tcW w:w="2601" w:type="pct"/>
            <w:tcBorders>
              <w:top w:val="single" w:sz="4" w:space="0" w:color="auto"/>
              <w:left w:val="single" w:sz="4" w:space="0" w:color="auto"/>
              <w:bottom w:val="single" w:sz="4" w:space="0" w:color="auto"/>
              <w:right w:val="single" w:sz="4" w:space="0" w:color="auto"/>
            </w:tcBorders>
            <w:shd w:val="clear" w:color="auto" w:fill="FFFFFF"/>
            <w:vAlign w:val="center"/>
          </w:tcPr>
          <w:p w:rsidR="00160294" w:rsidRDefault="00E04F4A">
            <w:pPr>
              <w:spacing w:line="240" w:lineRule="auto"/>
              <w:ind w:firstLineChars="0" w:firstLine="0"/>
              <w:jc w:val="center"/>
              <w:rPr>
                <w:rFonts w:asciiTheme="minorEastAsia" w:hAnsiTheme="minorEastAsia"/>
                <w:bCs/>
                <w:sz w:val="21"/>
                <w:szCs w:val="21"/>
              </w:rPr>
            </w:pPr>
            <w:r>
              <w:rPr>
                <w:rFonts w:asciiTheme="minorEastAsia" w:hAnsiTheme="minorEastAsia" w:hint="eastAsia"/>
                <w:bCs/>
                <w:sz w:val="21"/>
                <w:szCs w:val="21"/>
              </w:rPr>
              <w:t>精度不大于±</w:t>
            </w:r>
            <w:r>
              <w:rPr>
                <w:rFonts w:asciiTheme="minorEastAsia" w:hAnsiTheme="minorEastAsia"/>
                <w:bCs/>
                <w:sz w:val="21"/>
                <w:szCs w:val="21"/>
              </w:rPr>
              <w:t>0.1%</w:t>
            </w:r>
          </w:p>
        </w:tc>
      </w:tr>
      <w:tr w:rsidR="00160294">
        <w:trPr>
          <w:trHeight w:hRule="exact" w:val="454"/>
          <w:jc w:val="center"/>
        </w:trPr>
        <w:tc>
          <w:tcPr>
            <w:tcW w:w="1363"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160294" w:rsidRDefault="00160294">
            <w:pPr>
              <w:spacing w:line="240" w:lineRule="auto"/>
              <w:ind w:firstLineChars="0" w:firstLine="0"/>
              <w:jc w:val="center"/>
              <w:rPr>
                <w:rFonts w:asciiTheme="minorEastAsia" w:hAnsiTheme="minorEastAsia"/>
                <w:bCs/>
                <w:sz w:val="21"/>
                <w:szCs w:val="21"/>
              </w:rPr>
            </w:pPr>
          </w:p>
        </w:tc>
        <w:tc>
          <w:tcPr>
            <w:tcW w:w="1034" w:type="pct"/>
            <w:tcBorders>
              <w:top w:val="single" w:sz="4" w:space="0" w:color="auto"/>
              <w:left w:val="single" w:sz="4" w:space="0" w:color="auto"/>
              <w:bottom w:val="single" w:sz="4" w:space="0" w:color="auto"/>
              <w:right w:val="single" w:sz="4" w:space="0" w:color="auto"/>
            </w:tcBorders>
            <w:shd w:val="clear" w:color="auto" w:fill="FFFFFF"/>
            <w:vAlign w:val="center"/>
          </w:tcPr>
          <w:p w:rsidR="00160294" w:rsidRDefault="00E04F4A">
            <w:pPr>
              <w:spacing w:line="240" w:lineRule="auto"/>
              <w:ind w:firstLineChars="0" w:firstLine="0"/>
              <w:jc w:val="center"/>
              <w:rPr>
                <w:rFonts w:asciiTheme="minorEastAsia" w:hAnsiTheme="minorEastAsia"/>
                <w:bCs/>
                <w:sz w:val="21"/>
                <w:szCs w:val="21"/>
              </w:rPr>
            </w:pPr>
            <w:r>
              <w:rPr>
                <w:rFonts w:asciiTheme="minorEastAsia" w:hAnsiTheme="minorEastAsia" w:hint="eastAsia"/>
                <w:bCs/>
                <w:sz w:val="21"/>
                <w:szCs w:val="21"/>
              </w:rPr>
              <w:t>交流电压</w:t>
            </w:r>
          </w:p>
        </w:tc>
        <w:tc>
          <w:tcPr>
            <w:tcW w:w="2601" w:type="pct"/>
            <w:tcBorders>
              <w:top w:val="single" w:sz="4" w:space="0" w:color="auto"/>
              <w:left w:val="single" w:sz="4" w:space="0" w:color="auto"/>
              <w:bottom w:val="single" w:sz="4" w:space="0" w:color="auto"/>
              <w:right w:val="single" w:sz="4" w:space="0" w:color="auto"/>
            </w:tcBorders>
            <w:shd w:val="clear" w:color="auto" w:fill="FFFFFF"/>
            <w:vAlign w:val="center"/>
          </w:tcPr>
          <w:p w:rsidR="00160294" w:rsidRDefault="00E04F4A">
            <w:pPr>
              <w:spacing w:line="240" w:lineRule="auto"/>
              <w:ind w:firstLineChars="0" w:firstLine="0"/>
              <w:jc w:val="center"/>
              <w:rPr>
                <w:rFonts w:asciiTheme="minorEastAsia" w:hAnsiTheme="minorEastAsia"/>
                <w:bCs/>
                <w:sz w:val="21"/>
                <w:szCs w:val="21"/>
              </w:rPr>
            </w:pPr>
            <w:r>
              <w:rPr>
                <w:rFonts w:asciiTheme="minorEastAsia" w:hAnsiTheme="minorEastAsia" w:hint="eastAsia"/>
                <w:bCs/>
                <w:sz w:val="21"/>
                <w:szCs w:val="21"/>
              </w:rPr>
              <w:t>精度不大于±</w:t>
            </w:r>
            <w:r>
              <w:rPr>
                <w:rFonts w:asciiTheme="minorEastAsia" w:hAnsiTheme="minorEastAsia"/>
                <w:bCs/>
                <w:sz w:val="21"/>
                <w:szCs w:val="21"/>
              </w:rPr>
              <w:t>0.1%</w:t>
            </w:r>
          </w:p>
        </w:tc>
      </w:tr>
      <w:tr w:rsidR="00160294">
        <w:trPr>
          <w:trHeight w:hRule="exact" w:val="454"/>
          <w:jc w:val="center"/>
        </w:trPr>
        <w:tc>
          <w:tcPr>
            <w:tcW w:w="1363" w:type="pct"/>
            <w:tcBorders>
              <w:top w:val="single" w:sz="4" w:space="0" w:color="auto"/>
              <w:left w:val="single" w:sz="4" w:space="0" w:color="auto"/>
              <w:bottom w:val="single" w:sz="4" w:space="0" w:color="auto"/>
              <w:right w:val="single" w:sz="4" w:space="0" w:color="auto"/>
            </w:tcBorders>
            <w:shd w:val="clear" w:color="auto" w:fill="FFFFFF"/>
            <w:vAlign w:val="center"/>
          </w:tcPr>
          <w:p w:rsidR="00160294" w:rsidRDefault="00E04F4A">
            <w:pPr>
              <w:spacing w:line="240" w:lineRule="auto"/>
              <w:ind w:firstLineChars="0" w:firstLine="0"/>
              <w:jc w:val="center"/>
              <w:rPr>
                <w:rFonts w:asciiTheme="minorEastAsia" w:hAnsiTheme="minorEastAsia"/>
                <w:bCs/>
                <w:sz w:val="21"/>
                <w:szCs w:val="21"/>
              </w:rPr>
            </w:pPr>
            <w:r>
              <w:rPr>
                <w:rFonts w:asciiTheme="minorEastAsia" w:hAnsiTheme="minorEastAsia"/>
                <w:bCs/>
                <w:sz w:val="21"/>
                <w:szCs w:val="21"/>
              </w:rPr>
              <w:t>SOE分辨率</w:t>
            </w:r>
          </w:p>
        </w:tc>
        <w:tc>
          <w:tcPr>
            <w:tcW w:w="363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60294" w:rsidRDefault="00E04F4A">
            <w:pPr>
              <w:spacing w:line="240" w:lineRule="auto"/>
              <w:ind w:firstLineChars="0" w:firstLine="0"/>
              <w:jc w:val="center"/>
              <w:rPr>
                <w:rFonts w:asciiTheme="minorEastAsia" w:hAnsiTheme="minorEastAsia"/>
                <w:bCs/>
                <w:sz w:val="21"/>
                <w:szCs w:val="21"/>
              </w:rPr>
            </w:pPr>
            <w:r>
              <w:rPr>
                <w:rFonts w:asciiTheme="minorEastAsia" w:hAnsiTheme="minorEastAsia" w:hint="eastAsia"/>
                <w:bCs/>
                <w:sz w:val="21"/>
                <w:szCs w:val="21"/>
              </w:rPr>
              <w:t>≤</w:t>
            </w:r>
            <w:r>
              <w:rPr>
                <w:rFonts w:asciiTheme="minorEastAsia" w:hAnsiTheme="minorEastAsia"/>
                <w:bCs/>
                <w:sz w:val="21"/>
                <w:szCs w:val="21"/>
              </w:rPr>
              <w:t>1ms</w:t>
            </w:r>
          </w:p>
        </w:tc>
      </w:tr>
      <w:tr w:rsidR="00160294">
        <w:trPr>
          <w:trHeight w:hRule="exact" w:val="454"/>
          <w:jc w:val="center"/>
        </w:trPr>
        <w:tc>
          <w:tcPr>
            <w:tcW w:w="1363" w:type="pct"/>
            <w:tcBorders>
              <w:top w:val="single" w:sz="4" w:space="0" w:color="auto"/>
              <w:left w:val="single" w:sz="4" w:space="0" w:color="auto"/>
              <w:bottom w:val="single" w:sz="4" w:space="0" w:color="auto"/>
              <w:right w:val="single" w:sz="4" w:space="0" w:color="auto"/>
            </w:tcBorders>
            <w:shd w:val="clear" w:color="auto" w:fill="FFFFFF"/>
            <w:vAlign w:val="center"/>
          </w:tcPr>
          <w:p w:rsidR="00160294" w:rsidRDefault="00E04F4A">
            <w:pPr>
              <w:spacing w:line="240" w:lineRule="auto"/>
              <w:ind w:firstLineChars="0" w:firstLine="0"/>
              <w:jc w:val="center"/>
              <w:rPr>
                <w:rFonts w:asciiTheme="minorEastAsia" w:hAnsiTheme="minorEastAsia"/>
                <w:bCs/>
                <w:sz w:val="21"/>
                <w:szCs w:val="21"/>
              </w:rPr>
            </w:pPr>
            <w:r>
              <w:rPr>
                <w:rFonts w:asciiTheme="minorEastAsia" w:hAnsiTheme="minorEastAsia" w:hint="eastAsia"/>
                <w:bCs/>
                <w:sz w:val="21"/>
                <w:szCs w:val="21"/>
              </w:rPr>
              <w:t>采样频率</w:t>
            </w:r>
          </w:p>
        </w:tc>
        <w:tc>
          <w:tcPr>
            <w:tcW w:w="363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60294" w:rsidRDefault="00E04F4A">
            <w:pPr>
              <w:spacing w:line="240" w:lineRule="auto"/>
              <w:ind w:firstLineChars="0" w:firstLine="0"/>
              <w:jc w:val="center"/>
              <w:rPr>
                <w:rFonts w:asciiTheme="minorEastAsia" w:hAnsiTheme="minorEastAsia"/>
                <w:bCs/>
                <w:sz w:val="21"/>
                <w:szCs w:val="21"/>
              </w:rPr>
            </w:pPr>
            <w:r>
              <w:rPr>
                <w:rFonts w:asciiTheme="minorEastAsia" w:hAnsiTheme="minorEastAsia" w:hint="eastAsia"/>
                <w:bCs/>
                <w:sz w:val="21"/>
                <w:szCs w:val="21"/>
              </w:rPr>
              <w:t>≥</w:t>
            </w:r>
            <w:r>
              <w:rPr>
                <w:rFonts w:asciiTheme="minorEastAsia" w:hAnsiTheme="minorEastAsia"/>
                <w:bCs/>
                <w:sz w:val="21"/>
                <w:szCs w:val="21"/>
              </w:rPr>
              <w:t>5kH</w:t>
            </w:r>
            <w:r>
              <w:rPr>
                <w:rFonts w:asciiTheme="minorEastAsia" w:hAnsiTheme="minorEastAsia" w:hint="eastAsia"/>
                <w:bCs/>
                <w:sz w:val="21"/>
                <w:szCs w:val="21"/>
              </w:rPr>
              <w:t>z</w:t>
            </w:r>
          </w:p>
        </w:tc>
      </w:tr>
      <w:tr w:rsidR="00160294">
        <w:trPr>
          <w:trHeight w:hRule="exact" w:val="454"/>
          <w:jc w:val="center"/>
        </w:trPr>
        <w:tc>
          <w:tcPr>
            <w:tcW w:w="1363" w:type="pct"/>
            <w:tcBorders>
              <w:top w:val="single" w:sz="4" w:space="0" w:color="auto"/>
              <w:left w:val="single" w:sz="4" w:space="0" w:color="auto"/>
              <w:bottom w:val="single" w:sz="4" w:space="0" w:color="auto"/>
              <w:right w:val="single" w:sz="4" w:space="0" w:color="auto"/>
            </w:tcBorders>
            <w:shd w:val="clear" w:color="auto" w:fill="FFFFFF"/>
            <w:vAlign w:val="center"/>
          </w:tcPr>
          <w:p w:rsidR="00160294" w:rsidRDefault="00E04F4A">
            <w:pPr>
              <w:spacing w:line="240" w:lineRule="auto"/>
              <w:ind w:firstLineChars="0" w:firstLine="0"/>
              <w:jc w:val="center"/>
              <w:rPr>
                <w:rFonts w:asciiTheme="minorEastAsia" w:hAnsiTheme="minorEastAsia"/>
                <w:bCs/>
                <w:sz w:val="21"/>
                <w:szCs w:val="21"/>
              </w:rPr>
            </w:pPr>
            <w:r>
              <w:rPr>
                <w:rFonts w:asciiTheme="minorEastAsia" w:hAnsiTheme="minorEastAsia" w:hint="eastAsia"/>
                <w:bCs/>
                <w:sz w:val="21"/>
                <w:szCs w:val="21"/>
              </w:rPr>
              <w:t>开关量采集回路</w:t>
            </w:r>
          </w:p>
        </w:tc>
        <w:tc>
          <w:tcPr>
            <w:tcW w:w="363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60294" w:rsidRDefault="00E04F4A">
            <w:pPr>
              <w:spacing w:line="240" w:lineRule="auto"/>
              <w:ind w:firstLineChars="0" w:firstLine="0"/>
              <w:jc w:val="center"/>
              <w:rPr>
                <w:rFonts w:asciiTheme="minorEastAsia" w:hAnsiTheme="minorEastAsia"/>
                <w:bCs/>
                <w:sz w:val="21"/>
                <w:szCs w:val="21"/>
              </w:rPr>
            </w:pPr>
            <w:r>
              <w:rPr>
                <w:rFonts w:asciiTheme="minorEastAsia" w:hAnsiTheme="minorEastAsia" w:hint="eastAsia"/>
                <w:bCs/>
                <w:sz w:val="21"/>
                <w:szCs w:val="21"/>
              </w:rPr>
              <w:t>≥8</w:t>
            </w:r>
            <w:r>
              <w:rPr>
                <w:rFonts w:asciiTheme="minorEastAsia" w:hAnsiTheme="minorEastAsia"/>
                <w:bCs/>
                <w:sz w:val="21"/>
                <w:szCs w:val="21"/>
              </w:rPr>
              <w:t>路</w:t>
            </w:r>
          </w:p>
        </w:tc>
      </w:tr>
      <w:tr w:rsidR="00160294">
        <w:trPr>
          <w:trHeight w:hRule="exact" w:val="454"/>
          <w:jc w:val="center"/>
        </w:trPr>
        <w:tc>
          <w:tcPr>
            <w:tcW w:w="1363" w:type="pct"/>
            <w:tcBorders>
              <w:top w:val="single" w:sz="4" w:space="0" w:color="auto"/>
              <w:left w:val="single" w:sz="4" w:space="0" w:color="auto"/>
              <w:bottom w:val="single" w:sz="4" w:space="0" w:color="auto"/>
              <w:right w:val="single" w:sz="4" w:space="0" w:color="auto"/>
            </w:tcBorders>
            <w:shd w:val="clear" w:color="auto" w:fill="FFFFFF"/>
            <w:vAlign w:val="center"/>
          </w:tcPr>
          <w:p w:rsidR="00160294" w:rsidRDefault="00E04F4A">
            <w:pPr>
              <w:spacing w:line="240" w:lineRule="auto"/>
              <w:ind w:firstLineChars="0" w:firstLine="0"/>
              <w:jc w:val="center"/>
              <w:rPr>
                <w:rFonts w:asciiTheme="minorEastAsia" w:hAnsiTheme="minorEastAsia"/>
                <w:bCs/>
                <w:sz w:val="21"/>
                <w:szCs w:val="21"/>
              </w:rPr>
            </w:pPr>
            <w:r>
              <w:rPr>
                <w:rFonts w:asciiTheme="minorEastAsia" w:hAnsiTheme="minorEastAsia" w:hint="eastAsia"/>
                <w:bCs/>
                <w:sz w:val="21"/>
                <w:szCs w:val="21"/>
              </w:rPr>
              <w:t>开关特性</w:t>
            </w:r>
          </w:p>
        </w:tc>
        <w:tc>
          <w:tcPr>
            <w:tcW w:w="363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60294" w:rsidRDefault="00E04F4A">
            <w:pPr>
              <w:spacing w:line="240" w:lineRule="auto"/>
              <w:ind w:firstLineChars="0" w:firstLine="0"/>
              <w:jc w:val="center"/>
              <w:rPr>
                <w:rFonts w:asciiTheme="minorEastAsia" w:hAnsiTheme="minorEastAsia"/>
                <w:bCs/>
                <w:sz w:val="21"/>
                <w:szCs w:val="21"/>
              </w:rPr>
            </w:pPr>
            <w:r>
              <w:rPr>
                <w:rFonts w:asciiTheme="minorEastAsia" w:hAnsiTheme="minorEastAsia" w:hint="eastAsia"/>
                <w:bCs/>
                <w:sz w:val="21"/>
                <w:szCs w:val="21"/>
              </w:rPr>
              <w:t>开关特性时间值误差不大于±</w:t>
            </w:r>
            <w:r>
              <w:rPr>
                <w:rFonts w:asciiTheme="minorEastAsia" w:hAnsiTheme="minorEastAsia"/>
                <w:bCs/>
                <w:sz w:val="21"/>
                <w:szCs w:val="21"/>
              </w:rPr>
              <w:t>0.5ms</w:t>
            </w:r>
          </w:p>
        </w:tc>
      </w:tr>
      <w:tr w:rsidR="00160294">
        <w:trPr>
          <w:trHeight w:hRule="exact" w:val="454"/>
          <w:jc w:val="center"/>
        </w:trPr>
        <w:tc>
          <w:tcPr>
            <w:tcW w:w="1363" w:type="pct"/>
            <w:tcBorders>
              <w:top w:val="single" w:sz="4" w:space="0" w:color="auto"/>
              <w:left w:val="single" w:sz="4" w:space="0" w:color="auto"/>
              <w:bottom w:val="single" w:sz="4" w:space="0" w:color="auto"/>
              <w:right w:val="single" w:sz="4" w:space="0" w:color="auto"/>
            </w:tcBorders>
            <w:shd w:val="clear" w:color="auto" w:fill="FFFFFF"/>
            <w:vAlign w:val="center"/>
          </w:tcPr>
          <w:p w:rsidR="00160294" w:rsidRDefault="00E04F4A">
            <w:pPr>
              <w:spacing w:line="240" w:lineRule="auto"/>
              <w:ind w:firstLineChars="0" w:firstLine="0"/>
              <w:jc w:val="center"/>
              <w:rPr>
                <w:rFonts w:asciiTheme="minorEastAsia" w:hAnsiTheme="minorEastAsia"/>
                <w:bCs/>
                <w:sz w:val="21"/>
                <w:szCs w:val="21"/>
              </w:rPr>
            </w:pPr>
            <w:r>
              <w:rPr>
                <w:rFonts w:asciiTheme="minorEastAsia" w:hAnsiTheme="minorEastAsia" w:hint="eastAsia"/>
                <w:bCs/>
                <w:sz w:val="21"/>
                <w:szCs w:val="21"/>
              </w:rPr>
              <w:t>功率消耗</w:t>
            </w:r>
          </w:p>
        </w:tc>
        <w:tc>
          <w:tcPr>
            <w:tcW w:w="363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60294" w:rsidRDefault="00E04F4A">
            <w:pPr>
              <w:spacing w:line="240" w:lineRule="auto"/>
              <w:ind w:firstLineChars="0" w:firstLine="0"/>
              <w:jc w:val="center"/>
              <w:rPr>
                <w:rFonts w:asciiTheme="minorEastAsia" w:hAnsiTheme="minorEastAsia"/>
                <w:bCs/>
                <w:sz w:val="21"/>
                <w:szCs w:val="21"/>
              </w:rPr>
            </w:pPr>
            <w:r>
              <w:rPr>
                <w:rFonts w:asciiTheme="minorEastAsia" w:hAnsiTheme="minorEastAsia" w:hint="eastAsia"/>
                <w:bCs/>
                <w:sz w:val="21"/>
                <w:szCs w:val="21"/>
              </w:rPr>
              <w:t>≤</w:t>
            </w:r>
            <w:r>
              <w:rPr>
                <w:rFonts w:asciiTheme="minorEastAsia" w:hAnsiTheme="minorEastAsia"/>
                <w:bCs/>
                <w:sz w:val="21"/>
                <w:szCs w:val="21"/>
              </w:rPr>
              <w:t>10W</w:t>
            </w:r>
          </w:p>
        </w:tc>
      </w:tr>
      <w:tr w:rsidR="00160294">
        <w:trPr>
          <w:trHeight w:hRule="exact" w:val="454"/>
          <w:jc w:val="center"/>
        </w:trPr>
        <w:tc>
          <w:tcPr>
            <w:tcW w:w="1363" w:type="pct"/>
            <w:tcBorders>
              <w:top w:val="single" w:sz="4" w:space="0" w:color="auto"/>
              <w:left w:val="single" w:sz="4" w:space="0" w:color="auto"/>
              <w:bottom w:val="single" w:sz="4" w:space="0" w:color="auto"/>
              <w:right w:val="single" w:sz="4" w:space="0" w:color="auto"/>
            </w:tcBorders>
            <w:shd w:val="clear" w:color="auto" w:fill="FFFFFF"/>
            <w:vAlign w:val="center"/>
          </w:tcPr>
          <w:p w:rsidR="00160294" w:rsidRDefault="00E04F4A">
            <w:pPr>
              <w:spacing w:line="240" w:lineRule="auto"/>
              <w:ind w:firstLineChars="0" w:firstLine="0"/>
              <w:jc w:val="center"/>
              <w:rPr>
                <w:rFonts w:asciiTheme="minorEastAsia" w:hAnsiTheme="minorEastAsia"/>
                <w:bCs/>
                <w:sz w:val="21"/>
                <w:szCs w:val="21"/>
              </w:rPr>
            </w:pPr>
            <w:r>
              <w:rPr>
                <w:rFonts w:asciiTheme="minorEastAsia" w:hAnsiTheme="minorEastAsia" w:hint="eastAsia"/>
                <w:bCs/>
                <w:sz w:val="21"/>
                <w:szCs w:val="21"/>
              </w:rPr>
              <w:t>隔离方式</w:t>
            </w:r>
          </w:p>
        </w:tc>
        <w:tc>
          <w:tcPr>
            <w:tcW w:w="363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60294" w:rsidRDefault="00E04F4A">
            <w:pPr>
              <w:spacing w:line="240" w:lineRule="auto"/>
              <w:ind w:firstLineChars="0" w:firstLine="0"/>
              <w:jc w:val="center"/>
              <w:rPr>
                <w:rFonts w:asciiTheme="minorEastAsia" w:hAnsiTheme="minorEastAsia"/>
                <w:bCs/>
                <w:sz w:val="21"/>
                <w:szCs w:val="21"/>
              </w:rPr>
            </w:pPr>
            <w:r>
              <w:rPr>
                <w:rFonts w:asciiTheme="minorEastAsia" w:hAnsiTheme="minorEastAsia" w:hint="eastAsia"/>
                <w:bCs/>
                <w:sz w:val="21"/>
                <w:szCs w:val="21"/>
              </w:rPr>
              <w:t>光电隔离</w:t>
            </w:r>
          </w:p>
        </w:tc>
      </w:tr>
      <w:tr w:rsidR="00160294">
        <w:trPr>
          <w:trHeight w:hRule="exact" w:val="454"/>
          <w:jc w:val="center"/>
        </w:trPr>
        <w:tc>
          <w:tcPr>
            <w:tcW w:w="1363" w:type="pct"/>
            <w:tcBorders>
              <w:top w:val="single" w:sz="4" w:space="0" w:color="auto"/>
              <w:left w:val="single" w:sz="4" w:space="0" w:color="auto"/>
              <w:bottom w:val="single" w:sz="4" w:space="0" w:color="auto"/>
              <w:right w:val="single" w:sz="4" w:space="0" w:color="auto"/>
            </w:tcBorders>
            <w:shd w:val="clear" w:color="auto" w:fill="FFFFFF"/>
            <w:vAlign w:val="center"/>
          </w:tcPr>
          <w:p w:rsidR="00160294" w:rsidRDefault="00E04F4A">
            <w:pPr>
              <w:spacing w:line="240" w:lineRule="auto"/>
              <w:ind w:firstLineChars="0" w:firstLine="0"/>
              <w:jc w:val="center"/>
              <w:rPr>
                <w:rFonts w:asciiTheme="minorEastAsia" w:hAnsiTheme="minorEastAsia"/>
                <w:bCs/>
                <w:sz w:val="21"/>
                <w:szCs w:val="21"/>
              </w:rPr>
            </w:pPr>
            <w:r>
              <w:rPr>
                <w:rFonts w:asciiTheme="minorEastAsia" w:hAnsiTheme="minorEastAsia" w:hint="eastAsia"/>
                <w:bCs/>
                <w:sz w:val="21"/>
                <w:szCs w:val="21"/>
              </w:rPr>
              <w:t>触点方式</w:t>
            </w:r>
          </w:p>
        </w:tc>
        <w:tc>
          <w:tcPr>
            <w:tcW w:w="363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60294" w:rsidRDefault="00E04F4A">
            <w:pPr>
              <w:spacing w:line="240" w:lineRule="auto"/>
              <w:ind w:firstLineChars="0" w:firstLine="0"/>
              <w:jc w:val="center"/>
              <w:rPr>
                <w:rFonts w:asciiTheme="minorEastAsia" w:hAnsiTheme="minorEastAsia"/>
                <w:bCs/>
                <w:sz w:val="21"/>
                <w:szCs w:val="21"/>
              </w:rPr>
            </w:pPr>
            <w:r>
              <w:rPr>
                <w:rFonts w:asciiTheme="minorEastAsia" w:hAnsiTheme="minorEastAsia" w:hint="eastAsia"/>
                <w:bCs/>
                <w:sz w:val="21"/>
                <w:szCs w:val="21"/>
              </w:rPr>
              <w:t>无源触点</w:t>
            </w:r>
          </w:p>
        </w:tc>
      </w:tr>
      <w:tr w:rsidR="00160294">
        <w:trPr>
          <w:trHeight w:hRule="exact" w:val="454"/>
          <w:jc w:val="center"/>
        </w:trPr>
        <w:tc>
          <w:tcPr>
            <w:tcW w:w="1363" w:type="pct"/>
            <w:tcBorders>
              <w:top w:val="single" w:sz="4" w:space="0" w:color="auto"/>
              <w:left w:val="single" w:sz="4" w:space="0" w:color="auto"/>
              <w:bottom w:val="single" w:sz="4" w:space="0" w:color="auto"/>
              <w:right w:val="single" w:sz="4" w:space="0" w:color="auto"/>
            </w:tcBorders>
            <w:shd w:val="clear" w:color="auto" w:fill="FFFFFF"/>
            <w:vAlign w:val="center"/>
          </w:tcPr>
          <w:p w:rsidR="00160294" w:rsidRDefault="00E04F4A">
            <w:pPr>
              <w:spacing w:line="240" w:lineRule="auto"/>
              <w:ind w:firstLineChars="0" w:firstLine="0"/>
              <w:jc w:val="center"/>
              <w:rPr>
                <w:rFonts w:asciiTheme="minorEastAsia" w:hAnsiTheme="minorEastAsia"/>
                <w:bCs/>
                <w:sz w:val="21"/>
                <w:szCs w:val="21"/>
              </w:rPr>
            </w:pPr>
            <w:r>
              <w:rPr>
                <w:rFonts w:asciiTheme="minorEastAsia" w:hAnsiTheme="minorEastAsia" w:hint="eastAsia"/>
                <w:bCs/>
                <w:sz w:val="21"/>
                <w:szCs w:val="21"/>
              </w:rPr>
              <w:t>传输接口</w:t>
            </w:r>
          </w:p>
        </w:tc>
        <w:tc>
          <w:tcPr>
            <w:tcW w:w="363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60294" w:rsidRDefault="00E04F4A">
            <w:pPr>
              <w:spacing w:line="240" w:lineRule="auto"/>
              <w:ind w:firstLineChars="0" w:firstLine="0"/>
              <w:jc w:val="center"/>
              <w:rPr>
                <w:rFonts w:asciiTheme="minorEastAsia" w:hAnsiTheme="minorEastAsia"/>
                <w:bCs/>
                <w:sz w:val="21"/>
                <w:szCs w:val="21"/>
              </w:rPr>
            </w:pPr>
            <w:r>
              <w:rPr>
                <w:rFonts w:asciiTheme="minorEastAsia" w:hAnsiTheme="minorEastAsia"/>
                <w:bCs/>
                <w:sz w:val="21"/>
                <w:szCs w:val="21"/>
              </w:rPr>
              <w:t>RJ45（100M）x1</w:t>
            </w:r>
          </w:p>
        </w:tc>
      </w:tr>
    </w:tbl>
    <w:p w:rsidR="00160294" w:rsidRDefault="00E04F4A">
      <w:pPr>
        <w:pStyle w:val="5"/>
      </w:pPr>
      <w:r>
        <w:rPr>
          <w:rFonts w:hint="eastAsia"/>
        </w:rPr>
        <w:t>智能电力仪表</w:t>
      </w:r>
    </w:p>
    <w:p w:rsidR="00160294" w:rsidRDefault="00E04F4A">
      <w:pPr>
        <w:pStyle w:val="ab"/>
        <w:snapToGrid w:val="0"/>
        <w:ind w:left="480" w:firstLineChars="0" w:firstLine="0"/>
      </w:pPr>
      <w:r>
        <w:rPr>
          <w:rFonts w:hint="eastAsia"/>
        </w:rPr>
        <w:t>智能电力仪表应满足以下参数要求。</w:t>
      </w:r>
    </w:p>
    <w:p w:rsidR="00160294" w:rsidRDefault="00E04F4A">
      <w:pPr>
        <w:adjustRightInd w:val="0"/>
        <w:snapToGrid w:val="0"/>
        <w:ind w:firstLineChars="0" w:firstLine="0"/>
        <w:jc w:val="center"/>
        <w:rPr>
          <w:sz w:val="21"/>
          <w:szCs w:val="21"/>
        </w:rPr>
      </w:pPr>
      <w:r>
        <w:rPr>
          <w:rFonts w:hint="eastAsia"/>
          <w:sz w:val="21"/>
          <w:szCs w:val="21"/>
        </w:rPr>
        <w:t>表2-3-6 智能电力仪表主要技术参数表</w:t>
      </w:r>
    </w:p>
    <w:tbl>
      <w:tblPr>
        <w:tblStyle w:val="a8"/>
        <w:tblW w:w="0" w:type="auto"/>
        <w:tblInd w:w="125" w:type="dxa"/>
        <w:tblLook w:val="04A0"/>
      </w:tblPr>
      <w:tblGrid>
        <w:gridCol w:w="989"/>
        <w:gridCol w:w="1718"/>
        <w:gridCol w:w="5423"/>
      </w:tblGrid>
      <w:tr w:rsidR="00160294">
        <w:tc>
          <w:tcPr>
            <w:tcW w:w="989" w:type="dxa"/>
            <w:vMerge w:val="restart"/>
            <w:vAlign w:val="center"/>
          </w:tcPr>
          <w:p w:rsidR="00160294" w:rsidRDefault="00E04F4A">
            <w:pPr>
              <w:snapToGrid w:val="0"/>
              <w:spacing w:line="240" w:lineRule="auto"/>
              <w:ind w:firstLineChars="0" w:firstLine="0"/>
              <w:jc w:val="center"/>
              <w:rPr>
                <w:sz w:val="21"/>
                <w:szCs w:val="21"/>
              </w:rPr>
            </w:pPr>
            <w:r>
              <w:rPr>
                <w:rFonts w:hint="eastAsia"/>
                <w:sz w:val="21"/>
                <w:szCs w:val="21"/>
              </w:rPr>
              <w:t>输入</w:t>
            </w:r>
          </w:p>
        </w:tc>
        <w:tc>
          <w:tcPr>
            <w:tcW w:w="1718" w:type="dxa"/>
            <w:vAlign w:val="center"/>
          </w:tcPr>
          <w:p w:rsidR="00160294" w:rsidRDefault="00E04F4A">
            <w:pPr>
              <w:snapToGrid w:val="0"/>
              <w:spacing w:line="240" w:lineRule="auto"/>
              <w:ind w:firstLineChars="0" w:firstLine="0"/>
              <w:jc w:val="center"/>
              <w:rPr>
                <w:sz w:val="21"/>
                <w:szCs w:val="21"/>
              </w:rPr>
            </w:pPr>
            <w:r>
              <w:rPr>
                <w:rStyle w:val="a9"/>
                <w:rFonts w:hint="eastAsia"/>
                <w:b w:val="0"/>
                <w:color w:val="404040"/>
                <w:sz w:val="21"/>
                <w:szCs w:val="21"/>
              </w:rPr>
              <w:t>电压</w:t>
            </w:r>
          </w:p>
        </w:tc>
        <w:tc>
          <w:tcPr>
            <w:tcW w:w="5423" w:type="dxa"/>
            <w:vAlign w:val="center"/>
          </w:tcPr>
          <w:p w:rsidR="00160294" w:rsidRDefault="00E04F4A">
            <w:pPr>
              <w:snapToGrid w:val="0"/>
              <w:spacing w:line="240" w:lineRule="auto"/>
              <w:ind w:firstLineChars="0" w:firstLine="0"/>
              <w:jc w:val="center"/>
              <w:rPr>
                <w:sz w:val="21"/>
                <w:szCs w:val="21"/>
              </w:rPr>
            </w:pPr>
            <w:r>
              <w:rPr>
                <w:color w:val="404040"/>
                <w:sz w:val="21"/>
                <w:szCs w:val="21"/>
              </w:rPr>
              <w:t>AC 100V</w:t>
            </w:r>
          </w:p>
        </w:tc>
      </w:tr>
      <w:tr w:rsidR="00160294">
        <w:tc>
          <w:tcPr>
            <w:tcW w:w="989" w:type="dxa"/>
            <w:vMerge/>
            <w:vAlign w:val="center"/>
          </w:tcPr>
          <w:p w:rsidR="00160294" w:rsidRDefault="00160294">
            <w:pPr>
              <w:snapToGrid w:val="0"/>
              <w:spacing w:line="240" w:lineRule="auto"/>
              <w:ind w:firstLineChars="0" w:firstLine="0"/>
              <w:jc w:val="center"/>
              <w:rPr>
                <w:sz w:val="21"/>
                <w:szCs w:val="21"/>
              </w:rPr>
            </w:pPr>
          </w:p>
        </w:tc>
        <w:tc>
          <w:tcPr>
            <w:tcW w:w="1718" w:type="dxa"/>
            <w:vAlign w:val="center"/>
          </w:tcPr>
          <w:p w:rsidR="00160294" w:rsidRDefault="00E04F4A">
            <w:pPr>
              <w:snapToGrid w:val="0"/>
              <w:spacing w:line="240" w:lineRule="auto"/>
              <w:ind w:firstLineChars="0" w:firstLine="0"/>
              <w:jc w:val="center"/>
              <w:rPr>
                <w:sz w:val="21"/>
                <w:szCs w:val="21"/>
              </w:rPr>
            </w:pPr>
            <w:r>
              <w:rPr>
                <w:rStyle w:val="a9"/>
                <w:rFonts w:hint="eastAsia"/>
                <w:b w:val="0"/>
                <w:color w:val="404040"/>
                <w:sz w:val="21"/>
                <w:szCs w:val="21"/>
              </w:rPr>
              <w:t>电流</w:t>
            </w:r>
          </w:p>
        </w:tc>
        <w:tc>
          <w:tcPr>
            <w:tcW w:w="5423" w:type="dxa"/>
            <w:vAlign w:val="center"/>
          </w:tcPr>
          <w:p w:rsidR="00160294" w:rsidRDefault="00E04F4A">
            <w:pPr>
              <w:snapToGrid w:val="0"/>
              <w:spacing w:line="240" w:lineRule="auto"/>
              <w:ind w:firstLineChars="0" w:firstLine="0"/>
              <w:jc w:val="center"/>
              <w:rPr>
                <w:sz w:val="21"/>
                <w:szCs w:val="21"/>
              </w:rPr>
            </w:pPr>
            <w:r>
              <w:rPr>
                <w:color w:val="404040"/>
                <w:sz w:val="21"/>
                <w:szCs w:val="21"/>
              </w:rPr>
              <w:t>5A</w:t>
            </w:r>
          </w:p>
        </w:tc>
      </w:tr>
      <w:tr w:rsidR="00160294">
        <w:tc>
          <w:tcPr>
            <w:tcW w:w="989" w:type="dxa"/>
            <w:vMerge/>
            <w:vAlign w:val="center"/>
          </w:tcPr>
          <w:p w:rsidR="00160294" w:rsidRDefault="00160294">
            <w:pPr>
              <w:snapToGrid w:val="0"/>
              <w:spacing w:line="240" w:lineRule="auto"/>
              <w:ind w:firstLineChars="0" w:firstLine="0"/>
              <w:jc w:val="center"/>
              <w:rPr>
                <w:sz w:val="21"/>
                <w:szCs w:val="21"/>
              </w:rPr>
            </w:pPr>
          </w:p>
        </w:tc>
        <w:tc>
          <w:tcPr>
            <w:tcW w:w="1718" w:type="dxa"/>
            <w:vAlign w:val="center"/>
          </w:tcPr>
          <w:p w:rsidR="00160294" w:rsidRDefault="00E04F4A">
            <w:pPr>
              <w:snapToGrid w:val="0"/>
              <w:spacing w:line="240" w:lineRule="auto"/>
              <w:ind w:firstLineChars="0" w:firstLine="0"/>
              <w:jc w:val="center"/>
              <w:rPr>
                <w:sz w:val="21"/>
                <w:szCs w:val="21"/>
              </w:rPr>
            </w:pPr>
            <w:r>
              <w:rPr>
                <w:rStyle w:val="a9"/>
                <w:rFonts w:hint="eastAsia"/>
                <w:b w:val="0"/>
                <w:color w:val="404040"/>
                <w:sz w:val="21"/>
                <w:szCs w:val="21"/>
              </w:rPr>
              <w:t>频率范围</w:t>
            </w:r>
          </w:p>
        </w:tc>
        <w:tc>
          <w:tcPr>
            <w:tcW w:w="5423" w:type="dxa"/>
            <w:vAlign w:val="center"/>
          </w:tcPr>
          <w:p w:rsidR="00160294" w:rsidRDefault="00E04F4A">
            <w:pPr>
              <w:snapToGrid w:val="0"/>
              <w:spacing w:line="240" w:lineRule="auto"/>
              <w:ind w:firstLineChars="0" w:firstLine="0"/>
              <w:jc w:val="center"/>
              <w:rPr>
                <w:sz w:val="21"/>
                <w:szCs w:val="21"/>
              </w:rPr>
            </w:pPr>
            <w:r>
              <w:rPr>
                <w:color w:val="404040"/>
                <w:sz w:val="21"/>
                <w:szCs w:val="21"/>
              </w:rPr>
              <w:t>50Hz~60Hz</w:t>
            </w:r>
          </w:p>
        </w:tc>
      </w:tr>
      <w:tr w:rsidR="00160294">
        <w:tc>
          <w:tcPr>
            <w:tcW w:w="989" w:type="dxa"/>
            <w:vMerge/>
            <w:vAlign w:val="center"/>
          </w:tcPr>
          <w:p w:rsidR="00160294" w:rsidRDefault="00160294">
            <w:pPr>
              <w:snapToGrid w:val="0"/>
              <w:spacing w:line="240" w:lineRule="auto"/>
              <w:ind w:firstLineChars="0" w:firstLine="0"/>
              <w:jc w:val="center"/>
              <w:rPr>
                <w:sz w:val="21"/>
                <w:szCs w:val="21"/>
              </w:rPr>
            </w:pPr>
          </w:p>
        </w:tc>
        <w:tc>
          <w:tcPr>
            <w:tcW w:w="1718" w:type="dxa"/>
            <w:vAlign w:val="center"/>
          </w:tcPr>
          <w:p w:rsidR="00160294" w:rsidRDefault="00E04F4A">
            <w:pPr>
              <w:snapToGrid w:val="0"/>
              <w:spacing w:line="240" w:lineRule="auto"/>
              <w:ind w:firstLineChars="0" w:firstLine="0"/>
              <w:jc w:val="center"/>
              <w:rPr>
                <w:sz w:val="21"/>
                <w:szCs w:val="21"/>
              </w:rPr>
            </w:pPr>
            <w:r>
              <w:rPr>
                <w:rStyle w:val="a9"/>
                <w:rFonts w:hint="eastAsia"/>
                <w:b w:val="0"/>
                <w:color w:val="404040"/>
                <w:sz w:val="21"/>
                <w:szCs w:val="21"/>
              </w:rPr>
              <w:t>过载能力</w:t>
            </w:r>
          </w:p>
        </w:tc>
        <w:tc>
          <w:tcPr>
            <w:tcW w:w="5423" w:type="dxa"/>
            <w:vAlign w:val="center"/>
          </w:tcPr>
          <w:p w:rsidR="00160294" w:rsidRDefault="00E04F4A">
            <w:pPr>
              <w:pStyle w:val="a7"/>
              <w:spacing w:before="0" w:beforeAutospacing="0" w:after="0" w:afterAutospacing="0" w:line="240" w:lineRule="auto"/>
              <w:ind w:firstLineChars="0" w:firstLine="0"/>
              <w:jc w:val="both"/>
              <w:rPr>
                <w:sz w:val="21"/>
                <w:szCs w:val="21"/>
              </w:rPr>
            </w:pPr>
            <w:r>
              <w:rPr>
                <w:rFonts w:hint="eastAsia"/>
                <w:color w:val="404040"/>
                <w:sz w:val="21"/>
                <w:szCs w:val="21"/>
              </w:rPr>
              <w:t>输入电流：</w:t>
            </w:r>
            <w:r>
              <w:rPr>
                <w:rFonts w:hint="eastAsia"/>
                <w:sz w:val="21"/>
                <w:szCs w:val="21"/>
              </w:rPr>
              <w:t>过负荷能力：</w:t>
            </w:r>
            <w:r>
              <w:rPr>
                <w:sz w:val="21"/>
                <w:szCs w:val="21"/>
              </w:rPr>
              <w:t>1.2倍额定值（连续）</w:t>
            </w:r>
          </w:p>
          <w:p w:rsidR="00160294" w:rsidRDefault="00E04F4A">
            <w:pPr>
              <w:pStyle w:val="a7"/>
              <w:spacing w:before="0" w:beforeAutospacing="0" w:after="0" w:afterAutospacing="0" w:line="240" w:lineRule="auto"/>
              <w:ind w:firstLineChars="0" w:firstLine="0"/>
              <w:jc w:val="both"/>
              <w:rPr>
                <w:sz w:val="21"/>
                <w:szCs w:val="21"/>
              </w:rPr>
            </w:pPr>
            <w:r>
              <w:rPr>
                <w:rFonts w:hint="eastAsia"/>
                <w:sz w:val="21"/>
                <w:szCs w:val="21"/>
              </w:rPr>
              <w:t>输入电压：</w:t>
            </w:r>
            <w:r>
              <w:rPr>
                <w:sz w:val="21"/>
                <w:szCs w:val="21"/>
              </w:rPr>
              <w:t>2倍额定值（连续）</w:t>
            </w:r>
          </w:p>
        </w:tc>
      </w:tr>
      <w:tr w:rsidR="00160294">
        <w:tc>
          <w:tcPr>
            <w:tcW w:w="989" w:type="dxa"/>
            <w:vAlign w:val="center"/>
          </w:tcPr>
          <w:p w:rsidR="00160294" w:rsidRDefault="00E04F4A">
            <w:pPr>
              <w:snapToGrid w:val="0"/>
              <w:spacing w:line="240" w:lineRule="auto"/>
              <w:ind w:firstLineChars="0" w:firstLine="0"/>
              <w:jc w:val="center"/>
              <w:rPr>
                <w:sz w:val="21"/>
                <w:szCs w:val="21"/>
              </w:rPr>
            </w:pPr>
            <w:r>
              <w:rPr>
                <w:rFonts w:hint="eastAsia"/>
                <w:sz w:val="21"/>
                <w:szCs w:val="21"/>
              </w:rPr>
              <w:t>计量</w:t>
            </w:r>
          </w:p>
        </w:tc>
        <w:tc>
          <w:tcPr>
            <w:tcW w:w="1718" w:type="dxa"/>
            <w:vAlign w:val="center"/>
          </w:tcPr>
          <w:p w:rsidR="00160294" w:rsidRDefault="00E04F4A">
            <w:pPr>
              <w:snapToGrid w:val="0"/>
              <w:spacing w:line="240" w:lineRule="auto"/>
              <w:ind w:firstLineChars="0" w:firstLine="0"/>
              <w:jc w:val="center"/>
              <w:rPr>
                <w:sz w:val="21"/>
                <w:szCs w:val="21"/>
              </w:rPr>
            </w:pPr>
            <w:r>
              <w:rPr>
                <w:rStyle w:val="a9"/>
                <w:rFonts w:hint="eastAsia"/>
                <w:b w:val="0"/>
                <w:color w:val="404040"/>
                <w:sz w:val="21"/>
                <w:szCs w:val="21"/>
              </w:rPr>
              <w:t>精度等级</w:t>
            </w:r>
          </w:p>
        </w:tc>
        <w:tc>
          <w:tcPr>
            <w:tcW w:w="5423" w:type="dxa"/>
            <w:vAlign w:val="center"/>
          </w:tcPr>
          <w:p w:rsidR="00160294" w:rsidRDefault="00E04F4A">
            <w:pPr>
              <w:snapToGrid w:val="0"/>
              <w:spacing w:line="240" w:lineRule="auto"/>
              <w:ind w:firstLineChars="0" w:firstLine="0"/>
              <w:jc w:val="center"/>
              <w:rPr>
                <w:sz w:val="21"/>
                <w:szCs w:val="21"/>
              </w:rPr>
            </w:pPr>
            <w:r>
              <w:rPr>
                <w:rFonts w:hint="eastAsia"/>
                <w:color w:val="404040"/>
                <w:sz w:val="21"/>
                <w:szCs w:val="21"/>
              </w:rPr>
              <w:t>有功电度</w:t>
            </w:r>
            <w:r>
              <w:rPr>
                <w:color w:val="404040"/>
                <w:sz w:val="21"/>
                <w:szCs w:val="21"/>
              </w:rPr>
              <w:t>0.2S级，无功电度0.5S级</w:t>
            </w:r>
          </w:p>
        </w:tc>
      </w:tr>
      <w:tr w:rsidR="00160294">
        <w:tc>
          <w:tcPr>
            <w:tcW w:w="989" w:type="dxa"/>
            <w:vMerge w:val="restart"/>
            <w:vAlign w:val="center"/>
          </w:tcPr>
          <w:p w:rsidR="00160294" w:rsidRDefault="00E04F4A">
            <w:pPr>
              <w:snapToGrid w:val="0"/>
              <w:spacing w:line="240" w:lineRule="auto"/>
              <w:ind w:firstLineChars="0" w:firstLine="0"/>
              <w:jc w:val="center"/>
              <w:rPr>
                <w:sz w:val="21"/>
                <w:szCs w:val="21"/>
              </w:rPr>
            </w:pPr>
            <w:r>
              <w:rPr>
                <w:rFonts w:hint="eastAsia"/>
                <w:sz w:val="21"/>
                <w:szCs w:val="21"/>
              </w:rPr>
              <w:t>输出</w:t>
            </w:r>
          </w:p>
        </w:tc>
        <w:tc>
          <w:tcPr>
            <w:tcW w:w="1718" w:type="dxa"/>
            <w:vAlign w:val="center"/>
          </w:tcPr>
          <w:p w:rsidR="00160294" w:rsidRDefault="00E04F4A">
            <w:pPr>
              <w:snapToGrid w:val="0"/>
              <w:spacing w:line="240" w:lineRule="auto"/>
              <w:ind w:firstLineChars="0" w:firstLine="0"/>
              <w:jc w:val="center"/>
              <w:rPr>
                <w:sz w:val="21"/>
                <w:szCs w:val="21"/>
              </w:rPr>
            </w:pPr>
            <w:r>
              <w:rPr>
                <w:rStyle w:val="a9"/>
                <w:rFonts w:hint="eastAsia"/>
                <w:b w:val="0"/>
                <w:color w:val="404040"/>
                <w:sz w:val="21"/>
                <w:szCs w:val="21"/>
              </w:rPr>
              <w:t>显示</w:t>
            </w:r>
          </w:p>
        </w:tc>
        <w:tc>
          <w:tcPr>
            <w:tcW w:w="5423" w:type="dxa"/>
            <w:vAlign w:val="center"/>
          </w:tcPr>
          <w:p w:rsidR="00160294" w:rsidRDefault="00E04F4A">
            <w:pPr>
              <w:snapToGrid w:val="0"/>
              <w:spacing w:line="240" w:lineRule="auto"/>
              <w:ind w:firstLineChars="0" w:firstLine="0"/>
              <w:jc w:val="center"/>
              <w:rPr>
                <w:sz w:val="21"/>
                <w:szCs w:val="21"/>
              </w:rPr>
            </w:pPr>
            <w:r>
              <w:rPr>
                <w:color w:val="404040"/>
                <w:sz w:val="21"/>
                <w:szCs w:val="21"/>
              </w:rPr>
              <w:t>LCD或LED全中文显示</w:t>
            </w:r>
          </w:p>
        </w:tc>
      </w:tr>
      <w:tr w:rsidR="00160294">
        <w:tc>
          <w:tcPr>
            <w:tcW w:w="989" w:type="dxa"/>
            <w:vMerge/>
            <w:vAlign w:val="center"/>
          </w:tcPr>
          <w:p w:rsidR="00160294" w:rsidRDefault="00160294">
            <w:pPr>
              <w:snapToGrid w:val="0"/>
              <w:spacing w:line="240" w:lineRule="auto"/>
              <w:ind w:firstLineChars="0" w:firstLine="0"/>
              <w:jc w:val="center"/>
              <w:rPr>
                <w:sz w:val="21"/>
                <w:szCs w:val="21"/>
              </w:rPr>
            </w:pPr>
          </w:p>
        </w:tc>
        <w:tc>
          <w:tcPr>
            <w:tcW w:w="1718" w:type="dxa"/>
            <w:vAlign w:val="center"/>
          </w:tcPr>
          <w:p w:rsidR="00160294" w:rsidRDefault="00E04F4A">
            <w:pPr>
              <w:snapToGrid w:val="0"/>
              <w:spacing w:line="240" w:lineRule="auto"/>
              <w:ind w:firstLineChars="0" w:firstLine="0"/>
              <w:jc w:val="center"/>
              <w:rPr>
                <w:sz w:val="21"/>
                <w:szCs w:val="21"/>
              </w:rPr>
            </w:pPr>
            <w:r>
              <w:rPr>
                <w:rStyle w:val="a9"/>
                <w:rFonts w:hint="eastAsia"/>
                <w:b w:val="0"/>
                <w:color w:val="404040"/>
                <w:sz w:val="21"/>
                <w:szCs w:val="21"/>
              </w:rPr>
              <w:t>测量值</w:t>
            </w:r>
          </w:p>
        </w:tc>
        <w:tc>
          <w:tcPr>
            <w:tcW w:w="5423" w:type="dxa"/>
            <w:vAlign w:val="center"/>
          </w:tcPr>
          <w:p w:rsidR="00160294" w:rsidRDefault="00E04F4A">
            <w:pPr>
              <w:snapToGrid w:val="0"/>
              <w:spacing w:line="240" w:lineRule="auto"/>
              <w:ind w:firstLineChars="0" w:firstLine="0"/>
              <w:jc w:val="center"/>
              <w:rPr>
                <w:sz w:val="21"/>
                <w:szCs w:val="21"/>
              </w:rPr>
            </w:pPr>
            <w:r>
              <w:rPr>
                <w:rFonts w:hint="eastAsia"/>
                <w:color w:val="404040"/>
                <w:sz w:val="21"/>
                <w:szCs w:val="21"/>
              </w:rPr>
              <w:t>电流、电压、有功功率、无功功率、有功电度、无功电度、视在功率、频率、功率因数、谐波（</w:t>
            </w:r>
            <w:r>
              <w:rPr>
                <w:color w:val="404040"/>
                <w:sz w:val="21"/>
                <w:szCs w:val="21"/>
              </w:rPr>
              <w:t>31次电流谐波THD）最大需量（有功、无功））</w:t>
            </w:r>
          </w:p>
        </w:tc>
      </w:tr>
      <w:tr w:rsidR="00160294">
        <w:tc>
          <w:tcPr>
            <w:tcW w:w="989" w:type="dxa"/>
            <w:vMerge/>
            <w:vAlign w:val="center"/>
          </w:tcPr>
          <w:p w:rsidR="00160294" w:rsidRDefault="00160294">
            <w:pPr>
              <w:snapToGrid w:val="0"/>
              <w:spacing w:line="240" w:lineRule="auto"/>
              <w:ind w:firstLineChars="0" w:firstLine="0"/>
              <w:jc w:val="center"/>
              <w:rPr>
                <w:sz w:val="21"/>
                <w:szCs w:val="21"/>
              </w:rPr>
            </w:pPr>
          </w:p>
        </w:tc>
        <w:tc>
          <w:tcPr>
            <w:tcW w:w="1718" w:type="dxa"/>
            <w:vAlign w:val="center"/>
          </w:tcPr>
          <w:p w:rsidR="00160294" w:rsidRDefault="00E04F4A">
            <w:pPr>
              <w:snapToGrid w:val="0"/>
              <w:spacing w:line="240" w:lineRule="auto"/>
              <w:ind w:firstLineChars="0" w:firstLine="0"/>
              <w:jc w:val="center"/>
              <w:rPr>
                <w:sz w:val="21"/>
                <w:szCs w:val="21"/>
              </w:rPr>
            </w:pPr>
            <w:r>
              <w:rPr>
                <w:rFonts w:hint="eastAsia"/>
                <w:color w:val="404040"/>
                <w:sz w:val="21"/>
                <w:szCs w:val="21"/>
              </w:rPr>
              <w:t>显示精度</w:t>
            </w:r>
          </w:p>
        </w:tc>
        <w:tc>
          <w:tcPr>
            <w:tcW w:w="5423" w:type="dxa"/>
            <w:vAlign w:val="center"/>
          </w:tcPr>
          <w:p w:rsidR="00160294" w:rsidRDefault="00E04F4A">
            <w:pPr>
              <w:snapToGrid w:val="0"/>
              <w:spacing w:line="240" w:lineRule="auto"/>
              <w:ind w:firstLineChars="0" w:firstLine="0"/>
              <w:jc w:val="center"/>
              <w:rPr>
                <w:sz w:val="21"/>
                <w:szCs w:val="21"/>
              </w:rPr>
            </w:pPr>
            <w:r>
              <w:rPr>
                <w:rFonts w:hint="eastAsia"/>
                <w:color w:val="404040"/>
                <w:sz w:val="21"/>
                <w:szCs w:val="21"/>
              </w:rPr>
              <w:t>不低于</w:t>
            </w:r>
            <w:r>
              <w:rPr>
                <w:color w:val="404040"/>
                <w:sz w:val="21"/>
                <w:szCs w:val="21"/>
              </w:rPr>
              <w:t>4位十进制显示</w:t>
            </w:r>
          </w:p>
        </w:tc>
      </w:tr>
      <w:tr w:rsidR="00160294">
        <w:tc>
          <w:tcPr>
            <w:tcW w:w="989" w:type="dxa"/>
            <w:vMerge/>
            <w:vAlign w:val="center"/>
          </w:tcPr>
          <w:p w:rsidR="00160294" w:rsidRDefault="00160294">
            <w:pPr>
              <w:snapToGrid w:val="0"/>
              <w:spacing w:line="240" w:lineRule="auto"/>
              <w:ind w:firstLineChars="0" w:firstLine="0"/>
              <w:jc w:val="center"/>
              <w:rPr>
                <w:sz w:val="21"/>
                <w:szCs w:val="21"/>
              </w:rPr>
            </w:pPr>
          </w:p>
        </w:tc>
        <w:tc>
          <w:tcPr>
            <w:tcW w:w="1718" w:type="dxa"/>
            <w:vAlign w:val="center"/>
          </w:tcPr>
          <w:p w:rsidR="00160294" w:rsidRDefault="00E04F4A">
            <w:pPr>
              <w:snapToGrid w:val="0"/>
              <w:spacing w:line="240" w:lineRule="auto"/>
              <w:ind w:firstLineChars="0" w:firstLine="0"/>
              <w:jc w:val="center"/>
              <w:rPr>
                <w:sz w:val="21"/>
                <w:szCs w:val="21"/>
              </w:rPr>
            </w:pPr>
            <w:r>
              <w:rPr>
                <w:rStyle w:val="a9"/>
                <w:rFonts w:hint="eastAsia"/>
                <w:b w:val="0"/>
                <w:color w:val="404040"/>
                <w:sz w:val="21"/>
                <w:szCs w:val="21"/>
              </w:rPr>
              <w:t>通信协议</w:t>
            </w:r>
          </w:p>
        </w:tc>
        <w:tc>
          <w:tcPr>
            <w:tcW w:w="5423" w:type="dxa"/>
            <w:vAlign w:val="center"/>
          </w:tcPr>
          <w:p w:rsidR="00160294" w:rsidRDefault="00E04F4A">
            <w:pPr>
              <w:snapToGrid w:val="0"/>
              <w:spacing w:line="240" w:lineRule="auto"/>
              <w:ind w:firstLineChars="0" w:firstLine="0"/>
              <w:jc w:val="center"/>
              <w:rPr>
                <w:sz w:val="21"/>
                <w:szCs w:val="21"/>
              </w:rPr>
            </w:pPr>
            <w:r>
              <w:rPr>
                <w:color w:val="404040"/>
                <w:sz w:val="21"/>
                <w:szCs w:val="21"/>
              </w:rPr>
              <w:t>RS-485接口，支持Modbus协议</w:t>
            </w:r>
          </w:p>
        </w:tc>
      </w:tr>
      <w:tr w:rsidR="00160294">
        <w:tc>
          <w:tcPr>
            <w:tcW w:w="989" w:type="dxa"/>
            <w:vMerge/>
            <w:vAlign w:val="center"/>
          </w:tcPr>
          <w:p w:rsidR="00160294" w:rsidRDefault="00160294">
            <w:pPr>
              <w:snapToGrid w:val="0"/>
              <w:spacing w:line="240" w:lineRule="auto"/>
              <w:ind w:firstLineChars="0" w:firstLine="0"/>
              <w:jc w:val="center"/>
              <w:rPr>
                <w:sz w:val="21"/>
                <w:szCs w:val="21"/>
              </w:rPr>
            </w:pPr>
          </w:p>
        </w:tc>
        <w:tc>
          <w:tcPr>
            <w:tcW w:w="1718" w:type="dxa"/>
            <w:vAlign w:val="center"/>
          </w:tcPr>
          <w:p w:rsidR="00160294" w:rsidRDefault="00E04F4A">
            <w:pPr>
              <w:snapToGrid w:val="0"/>
              <w:spacing w:line="240" w:lineRule="auto"/>
              <w:ind w:firstLineChars="0" w:firstLine="0"/>
              <w:jc w:val="center"/>
              <w:rPr>
                <w:sz w:val="21"/>
                <w:szCs w:val="21"/>
              </w:rPr>
            </w:pPr>
            <w:r>
              <w:rPr>
                <w:rFonts w:hint="eastAsia"/>
                <w:sz w:val="21"/>
                <w:szCs w:val="21"/>
              </w:rPr>
              <w:t>开关量输入</w:t>
            </w:r>
          </w:p>
        </w:tc>
        <w:tc>
          <w:tcPr>
            <w:tcW w:w="5423" w:type="dxa"/>
            <w:vAlign w:val="center"/>
          </w:tcPr>
          <w:p w:rsidR="00160294" w:rsidRDefault="00E04F4A">
            <w:pPr>
              <w:snapToGrid w:val="0"/>
              <w:spacing w:line="240" w:lineRule="auto"/>
              <w:ind w:firstLineChars="0" w:firstLine="0"/>
              <w:jc w:val="center"/>
              <w:rPr>
                <w:sz w:val="21"/>
                <w:szCs w:val="21"/>
              </w:rPr>
            </w:pPr>
            <w:r>
              <w:rPr>
                <w:color w:val="404040"/>
                <w:sz w:val="21"/>
                <w:szCs w:val="21"/>
              </w:rPr>
              <w:t>4路，</w:t>
            </w:r>
            <w:r>
              <w:rPr>
                <w:rFonts w:hint="eastAsia"/>
                <w:color w:val="404040"/>
                <w:sz w:val="21"/>
                <w:szCs w:val="21"/>
              </w:rPr>
              <w:t>无源干节点</w:t>
            </w:r>
          </w:p>
        </w:tc>
      </w:tr>
      <w:tr w:rsidR="00160294">
        <w:tc>
          <w:tcPr>
            <w:tcW w:w="989" w:type="dxa"/>
            <w:vMerge/>
            <w:vAlign w:val="center"/>
          </w:tcPr>
          <w:p w:rsidR="00160294" w:rsidRDefault="00160294">
            <w:pPr>
              <w:snapToGrid w:val="0"/>
              <w:spacing w:line="240" w:lineRule="auto"/>
              <w:ind w:firstLineChars="0" w:firstLine="0"/>
              <w:jc w:val="center"/>
              <w:rPr>
                <w:sz w:val="21"/>
                <w:szCs w:val="21"/>
              </w:rPr>
            </w:pPr>
          </w:p>
        </w:tc>
        <w:tc>
          <w:tcPr>
            <w:tcW w:w="1718" w:type="dxa"/>
            <w:vAlign w:val="center"/>
          </w:tcPr>
          <w:p w:rsidR="00160294" w:rsidRDefault="00E04F4A">
            <w:pPr>
              <w:snapToGrid w:val="0"/>
              <w:spacing w:line="240" w:lineRule="auto"/>
              <w:ind w:firstLineChars="0" w:firstLine="0"/>
              <w:jc w:val="center"/>
              <w:rPr>
                <w:sz w:val="21"/>
                <w:szCs w:val="21"/>
              </w:rPr>
            </w:pPr>
            <w:r>
              <w:rPr>
                <w:rFonts w:hint="eastAsia"/>
                <w:sz w:val="21"/>
                <w:szCs w:val="21"/>
              </w:rPr>
              <w:t>开关量输出</w:t>
            </w:r>
          </w:p>
        </w:tc>
        <w:tc>
          <w:tcPr>
            <w:tcW w:w="5423" w:type="dxa"/>
            <w:vAlign w:val="center"/>
          </w:tcPr>
          <w:p w:rsidR="00160294" w:rsidRDefault="00E04F4A">
            <w:pPr>
              <w:snapToGrid w:val="0"/>
              <w:spacing w:line="240" w:lineRule="auto"/>
              <w:ind w:firstLineChars="0" w:firstLine="0"/>
              <w:jc w:val="center"/>
              <w:rPr>
                <w:sz w:val="21"/>
                <w:szCs w:val="21"/>
              </w:rPr>
            </w:pPr>
            <w:r>
              <w:rPr>
                <w:color w:val="404040"/>
                <w:sz w:val="21"/>
                <w:szCs w:val="21"/>
              </w:rPr>
              <w:t>2路，机械式触点</w:t>
            </w:r>
          </w:p>
        </w:tc>
      </w:tr>
      <w:tr w:rsidR="00160294">
        <w:tc>
          <w:tcPr>
            <w:tcW w:w="989" w:type="dxa"/>
            <w:vMerge w:val="restart"/>
            <w:vAlign w:val="center"/>
          </w:tcPr>
          <w:p w:rsidR="00160294" w:rsidRDefault="00E04F4A">
            <w:pPr>
              <w:snapToGrid w:val="0"/>
              <w:spacing w:line="240" w:lineRule="auto"/>
              <w:ind w:firstLineChars="0" w:firstLine="0"/>
              <w:jc w:val="center"/>
              <w:rPr>
                <w:sz w:val="21"/>
                <w:szCs w:val="21"/>
              </w:rPr>
            </w:pPr>
            <w:r>
              <w:rPr>
                <w:rFonts w:hint="eastAsia"/>
                <w:sz w:val="21"/>
                <w:szCs w:val="21"/>
              </w:rPr>
              <w:t>电源</w:t>
            </w:r>
          </w:p>
        </w:tc>
        <w:tc>
          <w:tcPr>
            <w:tcW w:w="1718" w:type="dxa"/>
            <w:vAlign w:val="center"/>
          </w:tcPr>
          <w:p w:rsidR="00160294" w:rsidRDefault="00E04F4A">
            <w:pPr>
              <w:snapToGrid w:val="0"/>
              <w:spacing w:line="240" w:lineRule="auto"/>
              <w:ind w:firstLineChars="0" w:firstLine="0"/>
              <w:jc w:val="center"/>
              <w:rPr>
                <w:sz w:val="21"/>
                <w:szCs w:val="21"/>
              </w:rPr>
            </w:pPr>
            <w:r>
              <w:rPr>
                <w:rFonts w:hint="eastAsia"/>
                <w:sz w:val="21"/>
                <w:szCs w:val="21"/>
              </w:rPr>
              <w:t>工作电源</w:t>
            </w:r>
          </w:p>
        </w:tc>
        <w:tc>
          <w:tcPr>
            <w:tcW w:w="5423" w:type="dxa"/>
            <w:vAlign w:val="center"/>
          </w:tcPr>
          <w:p w:rsidR="00160294" w:rsidRDefault="00E04F4A">
            <w:pPr>
              <w:pStyle w:val="a7"/>
              <w:spacing w:before="0" w:beforeAutospacing="0" w:after="0" w:afterAutospacing="0" w:line="240" w:lineRule="auto"/>
              <w:ind w:firstLineChars="0" w:firstLine="0"/>
              <w:jc w:val="center"/>
              <w:rPr>
                <w:sz w:val="21"/>
                <w:szCs w:val="21"/>
              </w:rPr>
            </w:pPr>
            <w:r>
              <w:rPr>
                <w:color w:val="404040"/>
                <w:sz w:val="21"/>
                <w:szCs w:val="21"/>
              </w:rPr>
              <w:t xml:space="preserve">AC 220V±10% </w:t>
            </w:r>
            <w:r>
              <w:rPr>
                <w:rFonts w:hint="eastAsia"/>
                <w:color w:val="404040"/>
                <w:sz w:val="21"/>
                <w:szCs w:val="21"/>
              </w:rPr>
              <w:t>或</w:t>
            </w:r>
            <w:r>
              <w:rPr>
                <w:color w:val="404040"/>
                <w:sz w:val="21"/>
                <w:szCs w:val="21"/>
              </w:rPr>
              <w:t xml:space="preserve"> DC 110V±10%</w:t>
            </w:r>
          </w:p>
        </w:tc>
      </w:tr>
      <w:tr w:rsidR="00160294">
        <w:tc>
          <w:tcPr>
            <w:tcW w:w="989" w:type="dxa"/>
            <w:vMerge/>
            <w:vAlign w:val="center"/>
          </w:tcPr>
          <w:p w:rsidR="00160294" w:rsidRDefault="00160294">
            <w:pPr>
              <w:snapToGrid w:val="0"/>
              <w:spacing w:line="240" w:lineRule="auto"/>
              <w:ind w:firstLineChars="0" w:firstLine="0"/>
              <w:jc w:val="center"/>
              <w:rPr>
                <w:sz w:val="21"/>
                <w:szCs w:val="21"/>
              </w:rPr>
            </w:pPr>
          </w:p>
        </w:tc>
        <w:tc>
          <w:tcPr>
            <w:tcW w:w="1718" w:type="dxa"/>
            <w:vAlign w:val="center"/>
          </w:tcPr>
          <w:p w:rsidR="00160294" w:rsidRDefault="00E04F4A">
            <w:pPr>
              <w:snapToGrid w:val="0"/>
              <w:spacing w:line="240" w:lineRule="auto"/>
              <w:ind w:firstLineChars="0" w:firstLine="0"/>
              <w:jc w:val="center"/>
              <w:rPr>
                <w:sz w:val="21"/>
                <w:szCs w:val="21"/>
              </w:rPr>
            </w:pPr>
            <w:r>
              <w:rPr>
                <w:rFonts w:hint="eastAsia"/>
                <w:sz w:val="21"/>
                <w:szCs w:val="21"/>
              </w:rPr>
              <w:t>功耗</w:t>
            </w:r>
          </w:p>
        </w:tc>
        <w:tc>
          <w:tcPr>
            <w:tcW w:w="5423" w:type="dxa"/>
            <w:vAlign w:val="center"/>
          </w:tcPr>
          <w:p w:rsidR="00160294" w:rsidRDefault="00E04F4A">
            <w:pPr>
              <w:snapToGrid w:val="0"/>
              <w:spacing w:line="240" w:lineRule="auto"/>
              <w:ind w:firstLineChars="0" w:firstLine="0"/>
              <w:jc w:val="center"/>
              <w:rPr>
                <w:sz w:val="21"/>
                <w:szCs w:val="21"/>
              </w:rPr>
            </w:pPr>
            <w:r>
              <w:rPr>
                <w:rFonts w:hint="eastAsia"/>
                <w:color w:val="404040"/>
                <w:sz w:val="21"/>
                <w:szCs w:val="21"/>
              </w:rPr>
              <w:t>≤</w:t>
            </w:r>
            <w:r>
              <w:rPr>
                <w:color w:val="404040"/>
                <w:sz w:val="21"/>
                <w:szCs w:val="21"/>
              </w:rPr>
              <w:t>3W</w:t>
            </w:r>
          </w:p>
        </w:tc>
      </w:tr>
      <w:tr w:rsidR="00160294">
        <w:tc>
          <w:tcPr>
            <w:tcW w:w="2707" w:type="dxa"/>
            <w:gridSpan w:val="2"/>
            <w:vAlign w:val="center"/>
          </w:tcPr>
          <w:p w:rsidR="00160294" w:rsidRDefault="00E04F4A">
            <w:pPr>
              <w:snapToGrid w:val="0"/>
              <w:spacing w:line="240" w:lineRule="auto"/>
              <w:ind w:firstLineChars="0" w:firstLine="0"/>
              <w:jc w:val="center"/>
              <w:rPr>
                <w:sz w:val="21"/>
                <w:szCs w:val="21"/>
              </w:rPr>
            </w:pPr>
            <w:r>
              <w:rPr>
                <w:rFonts w:hint="eastAsia"/>
                <w:color w:val="404040"/>
                <w:sz w:val="21"/>
                <w:szCs w:val="21"/>
              </w:rPr>
              <w:t>交流耐压</w:t>
            </w:r>
          </w:p>
        </w:tc>
        <w:tc>
          <w:tcPr>
            <w:tcW w:w="5423" w:type="dxa"/>
            <w:vAlign w:val="center"/>
          </w:tcPr>
          <w:p w:rsidR="00160294" w:rsidRDefault="00E04F4A">
            <w:pPr>
              <w:pStyle w:val="a7"/>
              <w:spacing w:before="0" w:beforeAutospacing="0" w:after="0" w:afterAutospacing="0" w:line="240" w:lineRule="auto"/>
              <w:ind w:firstLineChars="0" w:firstLine="0"/>
              <w:jc w:val="center"/>
              <w:rPr>
                <w:sz w:val="21"/>
                <w:szCs w:val="21"/>
              </w:rPr>
            </w:pPr>
            <w:r>
              <w:rPr>
                <w:rFonts w:hint="eastAsia"/>
                <w:color w:val="404040"/>
                <w:sz w:val="21"/>
                <w:szCs w:val="21"/>
              </w:rPr>
              <w:t>输入与电源间≥</w:t>
            </w:r>
            <w:r>
              <w:rPr>
                <w:color w:val="404040"/>
                <w:sz w:val="21"/>
                <w:szCs w:val="21"/>
              </w:rPr>
              <w:t>2kV，输出与电源间：≥3kV，输入与输出间：≥3kV</w:t>
            </w:r>
          </w:p>
        </w:tc>
      </w:tr>
      <w:tr w:rsidR="00160294">
        <w:tc>
          <w:tcPr>
            <w:tcW w:w="2707" w:type="dxa"/>
            <w:gridSpan w:val="2"/>
            <w:vAlign w:val="center"/>
          </w:tcPr>
          <w:p w:rsidR="00160294" w:rsidRDefault="00E04F4A">
            <w:pPr>
              <w:snapToGrid w:val="0"/>
              <w:spacing w:line="240" w:lineRule="auto"/>
              <w:ind w:firstLineChars="0" w:firstLine="0"/>
              <w:jc w:val="center"/>
              <w:rPr>
                <w:sz w:val="21"/>
                <w:szCs w:val="21"/>
              </w:rPr>
            </w:pPr>
            <w:r>
              <w:rPr>
                <w:rFonts w:hint="eastAsia"/>
                <w:sz w:val="21"/>
                <w:szCs w:val="21"/>
              </w:rPr>
              <w:t>绝缘电阻</w:t>
            </w:r>
          </w:p>
        </w:tc>
        <w:tc>
          <w:tcPr>
            <w:tcW w:w="5423" w:type="dxa"/>
            <w:vAlign w:val="center"/>
          </w:tcPr>
          <w:p w:rsidR="00160294" w:rsidRDefault="00E04F4A">
            <w:pPr>
              <w:snapToGrid w:val="0"/>
              <w:spacing w:line="240" w:lineRule="auto"/>
              <w:ind w:firstLineChars="0" w:firstLine="0"/>
              <w:jc w:val="center"/>
              <w:rPr>
                <w:sz w:val="21"/>
                <w:szCs w:val="21"/>
              </w:rPr>
            </w:pPr>
            <w:r>
              <w:rPr>
                <w:rFonts w:hint="eastAsia"/>
                <w:color w:val="404040"/>
                <w:sz w:val="21"/>
                <w:szCs w:val="21"/>
              </w:rPr>
              <w:t>≥</w:t>
            </w:r>
            <w:r>
              <w:rPr>
                <w:color w:val="404040"/>
                <w:sz w:val="21"/>
                <w:szCs w:val="21"/>
              </w:rPr>
              <w:t>5MΩ</w:t>
            </w:r>
          </w:p>
        </w:tc>
      </w:tr>
    </w:tbl>
    <w:p w:rsidR="00160294" w:rsidRDefault="00E04F4A" w:rsidP="001D01A1">
      <w:pPr>
        <w:pStyle w:val="a3"/>
        <w:snapToGrid w:val="0"/>
        <w:spacing w:beforeLines="50" w:after="0"/>
        <w:ind w:leftChars="0" w:left="0" w:firstLine="480"/>
      </w:pPr>
      <w:r>
        <w:rPr>
          <w:rFonts w:hint="eastAsia"/>
        </w:rPr>
        <w:t>智能电力仪表的功耗应能满足电流互感器额定二次负荷容量要求，并具备掉电自保持功能。</w:t>
      </w:r>
    </w:p>
    <w:p w:rsidR="00160294" w:rsidRDefault="00E04F4A">
      <w:pPr>
        <w:pStyle w:val="5"/>
      </w:pPr>
      <w:r>
        <w:rPr>
          <w:rFonts w:hint="eastAsia"/>
        </w:rPr>
        <w:lastRenderedPageBreak/>
        <w:t>结构</w:t>
      </w:r>
    </w:p>
    <w:p w:rsidR="00160294" w:rsidRDefault="00E04F4A">
      <w:pPr>
        <w:pStyle w:val="6"/>
      </w:pPr>
      <w:r>
        <w:rPr>
          <w:rFonts w:hint="eastAsia"/>
        </w:rPr>
        <w:t>柜体</w:t>
      </w:r>
    </w:p>
    <w:p w:rsidR="00160294" w:rsidRDefault="00E04F4A">
      <w:pPr>
        <w:numPr>
          <w:ilvl w:val="1"/>
          <w:numId w:val="68"/>
        </w:numPr>
        <w:adjustRightInd w:val="0"/>
        <w:snapToGrid w:val="0"/>
        <w:ind w:left="0" w:firstLine="480"/>
        <w:jc w:val="both"/>
        <w:rPr>
          <w:rFonts w:ascii="Times New Roman" w:hAnsi="Times New Roman" w:cs="Times New Roman"/>
          <w:szCs w:val="21"/>
        </w:rPr>
      </w:pPr>
      <w:r>
        <w:rPr>
          <w:rFonts w:ascii="Times New Roman" w:hAnsi="Times New Roman" w:cs="Times New Roman"/>
          <w:szCs w:val="21"/>
        </w:rPr>
        <w:t>在规定的防护等级下，保护内部设备不受外界的影响，防止人体和外物接近带电部分和触及运动部分</w:t>
      </w:r>
      <w:r>
        <w:rPr>
          <w:rFonts w:ascii="Times New Roman" w:hAnsi="Times New Roman" w:cs="Times New Roman" w:hint="eastAsia"/>
          <w:szCs w:val="21"/>
        </w:rPr>
        <w:t>；</w:t>
      </w:r>
    </w:p>
    <w:p w:rsidR="00160294" w:rsidRDefault="00E04F4A">
      <w:pPr>
        <w:numPr>
          <w:ilvl w:val="1"/>
          <w:numId w:val="68"/>
        </w:numPr>
        <w:adjustRightInd w:val="0"/>
        <w:snapToGrid w:val="0"/>
        <w:ind w:left="0" w:firstLine="480"/>
        <w:jc w:val="both"/>
        <w:rPr>
          <w:rFonts w:ascii="Times New Roman" w:hAnsi="Times New Roman" w:cs="Times New Roman"/>
          <w:szCs w:val="21"/>
        </w:rPr>
      </w:pPr>
      <w:r>
        <w:rPr>
          <w:rFonts w:ascii="Times New Roman" w:hAnsi="Times New Roman" w:cs="Times New Roman"/>
          <w:szCs w:val="21"/>
        </w:rPr>
        <w:t>应有足够的机械强度，使得装在柜内的元器件具有它们原来的机械特性和电气特性</w:t>
      </w:r>
      <w:r>
        <w:rPr>
          <w:rFonts w:ascii="Times New Roman" w:hAnsi="Times New Roman" w:cs="Times New Roman" w:hint="eastAsia"/>
          <w:szCs w:val="21"/>
        </w:rPr>
        <w:t>；</w:t>
      </w:r>
    </w:p>
    <w:p w:rsidR="00160294" w:rsidRDefault="00E04F4A">
      <w:pPr>
        <w:numPr>
          <w:ilvl w:val="1"/>
          <w:numId w:val="68"/>
        </w:numPr>
        <w:adjustRightInd w:val="0"/>
        <w:snapToGrid w:val="0"/>
        <w:ind w:left="0" w:firstLine="480"/>
        <w:jc w:val="both"/>
        <w:rPr>
          <w:rFonts w:ascii="Times New Roman" w:hAnsi="Times New Roman" w:cs="Times New Roman"/>
          <w:szCs w:val="21"/>
        </w:rPr>
      </w:pPr>
      <w:r>
        <w:rPr>
          <w:rFonts w:ascii="Times New Roman" w:hAnsi="Times New Roman" w:cs="Times New Roman"/>
          <w:szCs w:val="21"/>
        </w:rPr>
        <w:t>各功能小室间经隔板隔离，隔板具备足够的机械强度和防护等级，保障运行和维护的安全</w:t>
      </w:r>
      <w:r>
        <w:rPr>
          <w:rFonts w:ascii="Times New Roman" w:hAnsi="Times New Roman" w:cs="Times New Roman" w:hint="eastAsia"/>
          <w:szCs w:val="21"/>
        </w:rPr>
        <w:t>；</w:t>
      </w:r>
    </w:p>
    <w:p w:rsidR="00160294" w:rsidRDefault="00E04F4A">
      <w:pPr>
        <w:numPr>
          <w:ilvl w:val="1"/>
          <w:numId w:val="68"/>
        </w:numPr>
        <w:adjustRightInd w:val="0"/>
        <w:snapToGrid w:val="0"/>
        <w:ind w:left="0" w:firstLine="480"/>
        <w:jc w:val="both"/>
        <w:rPr>
          <w:rFonts w:ascii="Times New Roman" w:hAnsi="Times New Roman" w:cs="Times New Roman"/>
          <w:szCs w:val="21"/>
        </w:rPr>
      </w:pPr>
      <w:r>
        <w:rPr>
          <w:rFonts w:ascii="Times New Roman" w:hAnsi="Times New Roman" w:cs="Times New Roman"/>
          <w:szCs w:val="21"/>
        </w:rPr>
        <w:t>高、低压室间应采取可靠的屏蔽措施，以控制高压设备对低压设备的电磁干扰</w:t>
      </w:r>
      <w:r>
        <w:rPr>
          <w:rFonts w:ascii="Times New Roman" w:hAnsi="Times New Roman" w:cs="Times New Roman" w:hint="eastAsia"/>
          <w:szCs w:val="21"/>
        </w:rPr>
        <w:t>；</w:t>
      </w:r>
    </w:p>
    <w:p w:rsidR="00160294" w:rsidRDefault="00E04F4A">
      <w:pPr>
        <w:numPr>
          <w:ilvl w:val="1"/>
          <w:numId w:val="68"/>
        </w:numPr>
        <w:adjustRightInd w:val="0"/>
        <w:snapToGrid w:val="0"/>
        <w:ind w:left="0" w:firstLine="480"/>
        <w:jc w:val="both"/>
        <w:rPr>
          <w:rFonts w:ascii="Times New Roman" w:hAnsi="Times New Roman" w:cs="Times New Roman"/>
          <w:szCs w:val="21"/>
        </w:rPr>
      </w:pPr>
      <w:r>
        <w:rPr>
          <w:rFonts w:ascii="Times New Roman" w:hAnsi="Times New Roman" w:cs="Times New Roman"/>
          <w:szCs w:val="21"/>
        </w:rPr>
        <w:t>柜体及内部元器件应牢固安装或连接，能承受设备运行中正常及故障状态下所产生的电动力</w:t>
      </w:r>
      <w:r>
        <w:rPr>
          <w:rFonts w:ascii="Times New Roman" w:hAnsi="Times New Roman" w:cs="Times New Roman" w:hint="eastAsia"/>
          <w:szCs w:val="21"/>
        </w:rPr>
        <w:t>；</w:t>
      </w:r>
    </w:p>
    <w:p w:rsidR="00160294" w:rsidRDefault="00E04F4A">
      <w:pPr>
        <w:numPr>
          <w:ilvl w:val="1"/>
          <w:numId w:val="68"/>
        </w:numPr>
        <w:adjustRightInd w:val="0"/>
        <w:snapToGrid w:val="0"/>
        <w:ind w:left="0" w:firstLine="480"/>
        <w:jc w:val="both"/>
        <w:rPr>
          <w:rFonts w:ascii="Times New Roman" w:hAnsi="Times New Roman" w:cs="Times New Roman"/>
          <w:szCs w:val="21"/>
        </w:rPr>
      </w:pPr>
      <w:r>
        <w:rPr>
          <w:rFonts w:ascii="Times New Roman" w:hAnsi="Times New Roman" w:cs="Times New Roman"/>
          <w:szCs w:val="21"/>
        </w:rPr>
        <w:t>高压室、低压室及操作机构等门体上应设置扣锁装置，每把锁配置一种钥匙，每种钥匙配置三把套</w:t>
      </w:r>
      <w:r>
        <w:rPr>
          <w:rFonts w:ascii="Times New Roman" w:hAnsi="Times New Roman" w:cs="Times New Roman" w:hint="eastAsia"/>
          <w:szCs w:val="21"/>
        </w:rPr>
        <w:t>；</w:t>
      </w:r>
    </w:p>
    <w:p w:rsidR="00160294" w:rsidRDefault="00E04F4A">
      <w:pPr>
        <w:numPr>
          <w:ilvl w:val="1"/>
          <w:numId w:val="68"/>
        </w:numPr>
        <w:adjustRightInd w:val="0"/>
        <w:snapToGrid w:val="0"/>
        <w:ind w:left="0" w:firstLine="480"/>
        <w:jc w:val="both"/>
        <w:rPr>
          <w:rFonts w:ascii="Times New Roman" w:hAnsi="Times New Roman" w:cs="Times New Roman"/>
          <w:szCs w:val="21"/>
        </w:rPr>
      </w:pPr>
      <w:r>
        <w:rPr>
          <w:rFonts w:ascii="Times New Roman" w:hAnsi="Times New Roman" w:cs="Times New Roman"/>
          <w:szCs w:val="21"/>
        </w:rPr>
        <w:t>紧急分闸按钮等应设有防护装置，以防止意外触碰引起误动作</w:t>
      </w:r>
      <w:r>
        <w:rPr>
          <w:rFonts w:ascii="Times New Roman" w:hAnsi="Times New Roman" w:cs="Times New Roman" w:hint="eastAsia"/>
          <w:szCs w:val="21"/>
        </w:rPr>
        <w:t>；</w:t>
      </w:r>
    </w:p>
    <w:p w:rsidR="00160294" w:rsidRDefault="00E04F4A">
      <w:pPr>
        <w:numPr>
          <w:ilvl w:val="1"/>
          <w:numId w:val="68"/>
        </w:numPr>
        <w:adjustRightInd w:val="0"/>
        <w:snapToGrid w:val="0"/>
        <w:ind w:left="0" w:firstLine="480"/>
        <w:jc w:val="both"/>
        <w:rPr>
          <w:rFonts w:ascii="Times New Roman" w:hAnsi="Times New Roman" w:cs="Times New Roman"/>
          <w:szCs w:val="21"/>
        </w:rPr>
      </w:pPr>
      <w:r>
        <w:rPr>
          <w:rFonts w:ascii="Times New Roman" w:hAnsi="Times New Roman" w:cs="Times New Roman"/>
          <w:szCs w:val="21"/>
        </w:rPr>
        <w:t>开关柜采用金属封闭式结构，主要由金属外壳单元组成，且外壳接地。开关柜使用的钢板应符合相关国家标准，并采取措施抑制涡流的产生及其引起的发热。开关柜的外壳是金属的，由厚度不小于</w:t>
      </w:r>
      <w:r>
        <w:rPr>
          <w:rFonts w:ascii="Times New Roman" w:hAnsi="Times New Roman" w:cs="Times New Roman"/>
          <w:szCs w:val="21"/>
        </w:rPr>
        <w:t>2mm</w:t>
      </w:r>
      <w:r>
        <w:rPr>
          <w:rFonts w:ascii="Times New Roman" w:hAnsi="Times New Roman" w:cs="Times New Roman"/>
          <w:szCs w:val="21"/>
        </w:rPr>
        <w:t>的优质钢板加工而成。钢板具有一定的强度，厚度没有负偏差</w:t>
      </w:r>
      <w:r>
        <w:rPr>
          <w:rFonts w:ascii="Times New Roman" w:hAnsi="Times New Roman" w:cs="Times New Roman" w:hint="eastAsia"/>
          <w:szCs w:val="21"/>
        </w:rPr>
        <w:t>；</w:t>
      </w:r>
    </w:p>
    <w:p w:rsidR="00160294" w:rsidRDefault="00E04F4A">
      <w:pPr>
        <w:numPr>
          <w:ilvl w:val="1"/>
          <w:numId w:val="68"/>
        </w:numPr>
        <w:adjustRightInd w:val="0"/>
        <w:snapToGrid w:val="0"/>
        <w:ind w:left="0" w:firstLine="480"/>
        <w:jc w:val="both"/>
        <w:rPr>
          <w:rFonts w:ascii="Times New Roman" w:hAnsi="Times New Roman" w:cs="Times New Roman"/>
          <w:szCs w:val="21"/>
        </w:rPr>
      </w:pPr>
      <w:r>
        <w:rPr>
          <w:rFonts w:ascii="Times New Roman" w:hAnsi="Times New Roman" w:cs="Times New Roman"/>
          <w:szCs w:val="21"/>
        </w:rPr>
        <w:t>柜体颜色在设计联络中确定</w:t>
      </w:r>
      <w:r>
        <w:rPr>
          <w:rFonts w:ascii="Times New Roman" w:hAnsi="Times New Roman" w:cs="Times New Roman" w:hint="eastAsia"/>
          <w:szCs w:val="21"/>
        </w:rPr>
        <w:t>；</w:t>
      </w:r>
    </w:p>
    <w:p w:rsidR="00160294" w:rsidRDefault="00E04F4A">
      <w:pPr>
        <w:numPr>
          <w:ilvl w:val="1"/>
          <w:numId w:val="68"/>
        </w:numPr>
        <w:adjustRightInd w:val="0"/>
        <w:snapToGrid w:val="0"/>
        <w:ind w:left="0" w:firstLine="480"/>
        <w:jc w:val="both"/>
        <w:rPr>
          <w:rFonts w:ascii="Times New Roman" w:hAnsi="Times New Roman" w:cs="Times New Roman"/>
          <w:szCs w:val="21"/>
        </w:rPr>
      </w:pPr>
      <w:r>
        <w:rPr>
          <w:rFonts w:ascii="Times New Roman" w:hAnsi="Times New Roman" w:cs="Times New Roman"/>
          <w:szCs w:val="21"/>
        </w:rPr>
        <w:t>在结构上应能保证正常运行、安全监视和方便运行</w:t>
      </w:r>
      <w:r>
        <w:rPr>
          <w:rFonts w:ascii="Times New Roman" w:hAnsi="Times New Roman" w:cs="Times New Roman" w:hint="eastAsia"/>
          <w:szCs w:val="21"/>
        </w:rPr>
        <w:t>；</w:t>
      </w:r>
    </w:p>
    <w:p w:rsidR="00160294" w:rsidRDefault="00E04F4A">
      <w:pPr>
        <w:numPr>
          <w:ilvl w:val="1"/>
          <w:numId w:val="68"/>
        </w:numPr>
        <w:adjustRightInd w:val="0"/>
        <w:snapToGrid w:val="0"/>
        <w:ind w:left="0" w:firstLine="480"/>
        <w:jc w:val="both"/>
        <w:rPr>
          <w:rFonts w:ascii="Times New Roman" w:hAnsi="Times New Roman" w:cs="Times New Roman"/>
          <w:szCs w:val="21"/>
        </w:rPr>
      </w:pPr>
      <w:r>
        <w:rPr>
          <w:rFonts w:ascii="Times New Roman" w:hAnsi="Times New Roman" w:cs="Times New Roman"/>
          <w:szCs w:val="21"/>
        </w:rPr>
        <w:t>柜体面板上的</w:t>
      </w:r>
      <w:r>
        <w:rPr>
          <w:rFonts w:ascii="Times New Roman" w:hAnsi="Times New Roman" w:cs="Times New Roman" w:hint="eastAsia"/>
          <w:szCs w:val="21"/>
        </w:rPr>
        <w:t>综合保护测控装置</w:t>
      </w:r>
      <w:r>
        <w:rPr>
          <w:rFonts w:ascii="Times New Roman" w:hAnsi="Times New Roman" w:cs="Times New Roman"/>
          <w:szCs w:val="21"/>
        </w:rPr>
        <w:t>人机界面、</w:t>
      </w:r>
      <w:r>
        <w:rPr>
          <w:rFonts w:ascii="Times New Roman" w:hAnsi="Times New Roman" w:cs="Times New Roman" w:hint="eastAsia"/>
          <w:szCs w:val="21"/>
        </w:rPr>
        <w:t>智能电力仪表</w:t>
      </w:r>
      <w:r>
        <w:rPr>
          <w:rFonts w:ascii="Times New Roman" w:hAnsi="Times New Roman" w:cs="Times New Roman"/>
          <w:szCs w:val="21"/>
        </w:rPr>
        <w:t>显示窗口、操作手柄插孔、开关位置指示器、带电显示装置等均应安装在便于用户操作或观察的高度。</w:t>
      </w:r>
    </w:p>
    <w:p w:rsidR="00160294" w:rsidRDefault="00E04F4A">
      <w:pPr>
        <w:pStyle w:val="6"/>
      </w:pPr>
      <w:r>
        <w:rPr>
          <w:rFonts w:hint="eastAsia"/>
        </w:rPr>
        <w:t>高压室</w:t>
      </w:r>
    </w:p>
    <w:p w:rsidR="00160294" w:rsidRDefault="00E04F4A">
      <w:pPr>
        <w:numPr>
          <w:ilvl w:val="0"/>
          <w:numId w:val="69"/>
        </w:numPr>
        <w:ind w:left="0" w:firstLine="480"/>
        <w:jc w:val="both"/>
      </w:pPr>
      <w:r>
        <w:t>主母线、断路器等元件安装于</w:t>
      </w:r>
      <w:r>
        <w:rPr>
          <w:rFonts w:hint="eastAsia"/>
        </w:rPr>
        <w:t>金属封闭</w:t>
      </w:r>
      <w:r>
        <w:t>内，运行不受外界气候的影响</w:t>
      </w:r>
      <w:r>
        <w:rPr>
          <w:rFonts w:hint="eastAsia"/>
        </w:rPr>
        <w:t>；</w:t>
      </w:r>
    </w:p>
    <w:p w:rsidR="00160294" w:rsidRDefault="00E04F4A">
      <w:pPr>
        <w:numPr>
          <w:ilvl w:val="0"/>
          <w:numId w:val="69"/>
        </w:numPr>
        <w:ind w:left="0" w:firstLine="480"/>
        <w:jc w:val="both"/>
      </w:pPr>
      <w:r>
        <w:t>主母线、断路器等元件的安装应满足相应绝缘水平及动、热稳定试验的要求</w:t>
      </w:r>
      <w:r>
        <w:rPr>
          <w:rFonts w:hint="eastAsia"/>
        </w:rPr>
        <w:t>；</w:t>
      </w:r>
    </w:p>
    <w:p w:rsidR="00160294" w:rsidRDefault="00E04F4A">
      <w:pPr>
        <w:numPr>
          <w:ilvl w:val="0"/>
          <w:numId w:val="69"/>
        </w:numPr>
        <w:ind w:left="0" w:firstLine="480"/>
        <w:jc w:val="both"/>
      </w:pPr>
      <w:r>
        <w:rPr>
          <w:rFonts w:hint="eastAsia"/>
        </w:rPr>
        <w:lastRenderedPageBreak/>
        <w:t>小</w:t>
      </w:r>
      <w:r>
        <w:t>室的结构设计上应采用模块化设计，具备安装、更换简单，事故影响范围小的特点。</w:t>
      </w:r>
    </w:p>
    <w:p w:rsidR="00160294" w:rsidRDefault="00E04F4A">
      <w:pPr>
        <w:pStyle w:val="6"/>
      </w:pPr>
      <w:r>
        <w:rPr>
          <w:rFonts w:hint="eastAsia"/>
        </w:rPr>
        <w:t>低压室</w:t>
      </w:r>
    </w:p>
    <w:p w:rsidR="00160294" w:rsidRDefault="00E04F4A">
      <w:pPr>
        <w:numPr>
          <w:ilvl w:val="0"/>
          <w:numId w:val="70"/>
        </w:numPr>
        <w:ind w:left="0" w:firstLine="480"/>
        <w:jc w:val="both"/>
      </w:pPr>
      <w:r>
        <w:t>室内装设有</w:t>
      </w:r>
      <w:r>
        <w:rPr>
          <w:rFonts w:hint="eastAsia"/>
        </w:rPr>
        <w:t>综合保护测控装置</w:t>
      </w:r>
      <w:r>
        <w:t>、</w:t>
      </w:r>
      <w:r>
        <w:rPr>
          <w:rFonts w:hint="eastAsia"/>
        </w:rPr>
        <w:t>智能电力仪表</w:t>
      </w:r>
      <w:r>
        <w:t>、辅助继电器、端子排等二次设备</w:t>
      </w:r>
      <w:r>
        <w:rPr>
          <w:rFonts w:hint="eastAsia"/>
        </w:rPr>
        <w:t>；</w:t>
      </w:r>
    </w:p>
    <w:p w:rsidR="00160294" w:rsidRDefault="00E04F4A">
      <w:pPr>
        <w:numPr>
          <w:ilvl w:val="0"/>
          <w:numId w:val="70"/>
        </w:numPr>
        <w:ind w:left="0" w:firstLine="480"/>
        <w:jc w:val="both"/>
      </w:pPr>
      <w:r>
        <w:t>所有二次回路连接导线及控制电缆均需在阻燃绝缘线槽中走线或塑料带缠绕，导线应采用阻燃绝缘导线。电流回路导线截面不小于2.5mm</w:t>
      </w:r>
      <w:r>
        <w:rPr>
          <w:vertAlign w:val="superscript"/>
        </w:rPr>
        <w:t>2</w:t>
      </w:r>
      <w:r>
        <w:t>；其余回路导线截面不得小于1.5mm</w:t>
      </w:r>
      <w:r>
        <w:rPr>
          <w:vertAlign w:val="superscript"/>
        </w:rPr>
        <w:t>2</w:t>
      </w:r>
      <w:r>
        <w:t>。导线颜色：接地线采用黄绿双色，其余按照国标要求执行</w:t>
      </w:r>
      <w:r>
        <w:rPr>
          <w:rFonts w:hint="eastAsia"/>
        </w:rPr>
        <w:t>；</w:t>
      </w:r>
    </w:p>
    <w:p w:rsidR="00160294" w:rsidRDefault="00E04F4A">
      <w:pPr>
        <w:numPr>
          <w:ilvl w:val="0"/>
          <w:numId w:val="70"/>
        </w:numPr>
        <w:ind w:left="0" w:firstLine="480"/>
        <w:jc w:val="both"/>
      </w:pPr>
      <w:r>
        <w:t>端子排应分为试验端子、可连端子、终端端子、一般端子等，电流回路采用试验端子。端子排导电部分为铜质。每个端子排应设有方便拆装的独立端子号，端子标志应正确、完整、清楚、牢固，其安装位置应使运行、检修、调试方便。端子与回路载流量及导线截面相配套。端子排应具有防松、防锈措施，</w:t>
      </w:r>
      <w:r>
        <w:rPr>
          <w:rFonts w:hint="eastAsia"/>
        </w:rPr>
        <w:t>投标人</w:t>
      </w:r>
      <w:r>
        <w:t>应配套提供连接方法说明书及连接专用工具。</w:t>
      </w:r>
    </w:p>
    <w:p w:rsidR="00160294" w:rsidRDefault="00E04F4A">
      <w:pPr>
        <w:pStyle w:val="6"/>
      </w:pPr>
      <w:r>
        <w:rPr>
          <w:rFonts w:hint="eastAsia"/>
        </w:rPr>
        <w:t>电缆室</w:t>
      </w:r>
    </w:p>
    <w:p w:rsidR="00160294" w:rsidRDefault="00E04F4A">
      <w:pPr>
        <w:numPr>
          <w:ilvl w:val="0"/>
          <w:numId w:val="71"/>
        </w:numPr>
        <w:ind w:left="0" w:firstLine="480"/>
        <w:jc w:val="both"/>
      </w:pPr>
      <w:r>
        <w:t>电缆室中设有电缆插件，如需要可设有避雷器、电流互感器等附件，避雷器采用插拔式，电流互感器采用穿心式</w:t>
      </w:r>
      <w:r>
        <w:rPr>
          <w:rFonts w:hint="eastAsia"/>
        </w:rPr>
        <w:t>；</w:t>
      </w:r>
    </w:p>
    <w:p w:rsidR="00160294" w:rsidRDefault="00E04F4A">
      <w:pPr>
        <w:numPr>
          <w:ilvl w:val="0"/>
          <w:numId w:val="71"/>
        </w:numPr>
        <w:ind w:left="0" w:firstLine="480"/>
        <w:jc w:val="both"/>
      </w:pPr>
      <w:r>
        <w:t>空间应满足附件安装、维护的需要</w:t>
      </w:r>
      <w:r>
        <w:rPr>
          <w:rFonts w:hint="eastAsia"/>
        </w:rPr>
        <w:t>；</w:t>
      </w:r>
    </w:p>
    <w:p w:rsidR="00160294" w:rsidRDefault="00E04F4A">
      <w:pPr>
        <w:numPr>
          <w:ilvl w:val="0"/>
          <w:numId w:val="71"/>
        </w:numPr>
        <w:ind w:left="0" w:firstLine="480"/>
        <w:jc w:val="both"/>
      </w:pPr>
      <w:r>
        <w:t>底部设有封堵隔板，满足相应防护等级的要求。电缆进出柜体处应设有固定及防护装置，满足电缆安装要求并防止机械损伤。电缆室中的</w:t>
      </w:r>
      <w:r>
        <w:rPr>
          <w:rFonts w:hint="eastAsia"/>
        </w:rPr>
        <w:t>10</w:t>
      </w:r>
      <w:r>
        <w:t>kV接线端子距开关柜底部</w:t>
      </w:r>
      <w:r>
        <w:rPr>
          <w:rFonts w:hint="eastAsia"/>
        </w:rPr>
        <w:t>应留有足够</w:t>
      </w:r>
      <w:r>
        <w:t>空间，方便电缆头的制作及安装</w:t>
      </w:r>
      <w:r>
        <w:rPr>
          <w:rFonts w:hint="eastAsia"/>
        </w:rPr>
        <w:t>；</w:t>
      </w:r>
    </w:p>
    <w:p w:rsidR="00160294" w:rsidRDefault="00E04F4A">
      <w:pPr>
        <w:numPr>
          <w:ilvl w:val="0"/>
          <w:numId w:val="71"/>
        </w:numPr>
        <w:ind w:left="0" w:firstLine="480"/>
        <w:jc w:val="both"/>
      </w:pPr>
      <w:r>
        <w:t>带电显示装置应带有可靠动作的闭锁接点，用于接地开关的操作闭锁。</w:t>
      </w:r>
    </w:p>
    <w:p w:rsidR="00160294" w:rsidRDefault="00E04F4A">
      <w:pPr>
        <w:pStyle w:val="6"/>
      </w:pPr>
      <w:r>
        <w:rPr>
          <w:rFonts w:hint="eastAsia"/>
        </w:rPr>
        <w:t>柜间连接</w:t>
      </w:r>
    </w:p>
    <w:p w:rsidR="00160294" w:rsidRDefault="00E04F4A">
      <w:pPr>
        <w:numPr>
          <w:ilvl w:val="0"/>
          <w:numId w:val="72"/>
        </w:numPr>
        <w:ind w:left="0" w:firstLine="480"/>
        <w:jc w:val="both"/>
      </w:pPr>
      <w:r>
        <w:t>开关柜间的连接灵活、便捷，应能满足现场组装的要求。开关柜可自由扩展，并柜布置中任一单台柜体的检修、更换、退出不应移动旁柜，投标人针对上述要求提供相关方案</w:t>
      </w:r>
      <w:r>
        <w:rPr>
          <w:rFonts w:hint="eastAsia"/>
        </w:rPr>
        <w:t>；</w:t>
      </w:r>
    </w:p>
    <w:p w:rsidR="00160294" w:rsidRDefault="00E04F4A">
      <w:pPr>
        <w:numPr>
          <w:ilvl w:val="0"/>
          <w:numId w:val="72"/>
        </w:numPr>
        <w:ind w:left="0" w:firstLine="480"/>
        <w:jc w:val="both"/>
      </w:pPr>
      <w:r>
        <w:t>柜间连接应满足相应绝缘水平及动、热稳定试验的要求</w:t>
      </w:r>
      <w:r>
        <w:rPr>
          <w:rFonts w:hint="eastAsia"/>
        </w:rPr>
        <w:t>；</w:t>
      </w:r>
    </w:p>
    <w:p w:rsidR="00160294" w:rsidRDefault="00E04F4A">
      <w:pPr>
        <w:numPr>
          <w:ilvl w:val="0"/>
          <w:numId w:val="72"/>
        </w:numPr>
        <w:ind w:left="0" w:firstLine="480"/>
        <w:jc w:val="both"/>
      </w:pPr>
      <w:r>
        <w:lastRenderedPageBreak/>
        <w:t>投标人应详细说明开关柜间连接方案及现场施工工序</w:t>
      </w:r>
      <w:r>
        <w:rPr>
          <w:rFonts w:hint="eastAsia"/>
        </w:rPr>
        <w:t>；</w:t>
      </w:r>
    </w:p>
    <w:p w:rsidR="00160294" w:rsidRDefault="00E04F4A">
      <w:pPr>
        <w:numPr>
          <w:ilvl w:val="0"/>
          <w:numId w:val="72"/>
        </w:numPr>
        <w:ind w:left="0" w:firstLine="480"/>
        <w:jc w:val="both"/>
      </w:pPr>
      <w:r>
        <w:t>开关柜柜间一次、二次所有设备连接的材料和安装由投标人负责。</w:t>
      </w:r>
    </w:p>
    <w:p w:rsidR="00160294" w:rsidRDefault="00E04F4A">
      <w:pPr>
        <w:pStyle w:val="6"/>
      </w:pPr>
      <w:r>
        <w:rPr>
          <w:rFonts w:hint="eastAsia"/>
        </w:rPr>
        <w:t>操作机构</w:t>
      </w:r>
    </w:p>
    <w:p w:rsidR="00160294" w:rsidRDefault="00E04F4A">
      <w:pPr>
        <w:ind w:firstLine="480"/>
      </w:pPr>
      <w:r>
        <w:t>断路器应设有手动及电动操作机构，操作机构对储能弹簧进行储能。手动储能时的最大操作力不应超过250N；电动储能时，电源电压处于85%～110%时电机能正常工作。</w:t>
      </w:r>
    </w:p>
    <w:p w:rsidR="00160294" w:rsidRDefault="00E04F4A">
      <w:pPr>
        <w:pStyle w:val="6"/>
      </w:pPr>
      <w:r>
        <w:rPr>
          <w:rFonts w:hint="eastAsia"/>
        </w:rPr>
        <w:t>接地</w:t>
      </w:r>
    </w:p>
    <w:p w:rsidR="00160294" w:rsidRDefault="00E04F4A">
      <w:pPr>
        <w:ind w:firstLine="480"/>
      </w:pPr>
      <w:r>
        <w:t>柜体可靠接地，柜内应设置供各元器件集中接地的接地母排，整个接地回路应满足短路电流流通的要求。开关柜外壳允许流过故障电流。主接地体（接地母排）为铜材质。</w:t>
      </w:r>
    </w:p>
    <w:p w:rsidR="00160294" w:rsidRDefault="00E04F4A">
      <w:pPr>
        <w:ind w:firstLine="480"/>
      </w:pPr>
      <w:r>
        <w:t>接地回路流过电流产生发热和机械应力时，应保证接地系统的连续性。</w:t>
      </w:r>
    </w:p>
    <w:p w:rsidR="00160294" w:rsidRDefault="00E04F4A">
      <w:pPr>
        <w:ind w:firstLine="480"/>
      </w:pPr>
      <w:r>
        <w:t>组成柜体的框架、门、盖板及隔板等部件间通过螺栓、焊接或软导线可靠连接。</w:t>
      </w:r>
    </w:p>
    <w:p w:rsidR="00160294" w:rsidRDefault="00E04F4A">
      <w:pPr>
        <w:ind w:firstLine="480"/>
      </w:pPr>
      <w:r>
        <w:t>通过断路器与</w:t>
      </w:r>
      <w:r>
        <w:rPr>
          <w:rFonts w:hint="eastAsia"/>
        </w:rPr>
        <w:t>隔离开关</w:t>
      </w:r>
      <w:r>
        <w:t>的配合，实现电缆、所内用电设备、开关柜分段主母线的接地检修、维护。</w:t>
      </w:r>
    </w:p>
    <w:p w:rsidR="00160294" w:rsidRDefault="00E04F4A">
      <w:pPr>
        <w:ind w:firstLine="480"/>
      </w:pPr>
      <w:r>
        <w:t>供货商负责开关柜内避雷器、互感器等设备的工作接地、保护接地及安全接地设计及接线。</w:t>
      </w:r>
    </w:p>
    <w:p w:rsidR="00160294" w:rsidRDefault="00E04F4A">
      <w:pPr>
        <w:ind w:firstLine="480"/>
      </w:pPr>
      <w:r>
        <w:t>柜间一次接地铜排和二次接地铜排应分开独立设置。</w:t>
      </w:r>
    </w:p>
    <w:p w:rsidR="00160294" w:rsidRDefault="00E04F4A">
      <w:pPr>
        <w:pStyle w:val="6"/>
      </w:pPr>
      <w:r>
        <w:rPr>
          <w:rFonts w:hint="eastAsia"/>
        </w:rPr>
        <w:t>联锁</w:t>
      </w:r>
    </w:p>
    <w:p w:rsidR="00160294" w:rsidRDefault="00E04F4A">
      <w:pPr>
        <w:numPr>
          <w:ilvl w:val="0"/>
          <w:numId w:val="73"/>
        </w:numPr>
        <w:tabs>
          <w:tab w:val="left" w:pos="720"/>
        </w:tabs>
        <w:adjustRightInd w:val="0"/>
        <w:snapToGrid w:val="0"/>
        <w:ind w:left="0" w:firstLine="480"/>
        <w:jc w:val="both"/>
        <w:rPr>
          <w:rFonts w:ascii="Times New Roman" w:hAnsi="Times New Roman" w:cs="Times New Roman"/>
          <w:szCs w:val="21"/>
        </w:rPr>
      </w:pPr>
      <w:r>
        <w:rPr>
          <w:rFonts w:ascii="Times New Roman" w:hAnsi="Times New Roman" w:cs="Times New Roman"/>
          <w:szCs w:val="21"/>
        </w:rPr>
        <w:t>开关柜内应设有必要的机械和电气联锁装置，以保证运行及维护安全：</w:t>
      </w:r>
    </w:p>
    <w:p w:rsidR="00160294" w:rsidRDefault="00E04F4A">
      <w:pPr>
        <w:numPr>
          <w:ilvl w:val="0"/>
          <w:numId w:val="74"/>
        </w:numPr>
        <w:tabs>
          <w:tab w:val="left" w:pos="720"/>
        </w:tabs>
        <w:adjustRightInd w:val="0"/>
        <w:snapToGrid w:val="0"/>
        <w:ind w:firstLineChars="0"/>
        <w:jc w:val="both"/>
        <w:rPr>
          <w:rFonts w:ascii="Times New Roman" w:hAnsi="Times New Roman" w:cs="Times New Roman"/>
          <w:szCs w:val="21"/>
        </w:rPr>
      </w:pPr>
      <w:r>
        <w:rPr>
          <w:rFonts w:ascii="Times New Roman" w:hAnsi="Times New Roman" w:cs="Times New Roman"/>
          <w:szCs w:val="21"/>
        </w:rPr>
        <w:t>防止带负荷分、合</w:t>
      </w:r>
      <w:r>
        <w:rPr>
          <w:rFonts w:ascii="Times New Roman" w:hAnsi="Times New Roman" w:cs="Times New Roman" w:hint="eastAsia"/>
          <w:szCs w:val="21"/>
        </w:rPr>
        <w:t>隔离开关</w:t>
      </w:r>
    </w:p>
    <w:p w:rsidR="00160294" w:rsidRDefault="00E04F4A">
      <w:pPr>
        <w:numPr>
          <w:ilvl w:val="0"/>
          <w:numId w:val="74"/>
        </w:numPr>
        <w:tabs>
          <w:tab w:val="left" w:pos="720"/>
        </w:tabs>
        <w:adjustRightInd w:val="0"/>
        <w:snapToGrid w:val="0"/>
        <w:ind w:firstLineChars="0"/>
        <w:jc w:val="both"/>
        <w:rPr>
          <w:rFonts w:ascii="Times New Roman" w:hAnsi="Times New Roman" w:cs="Times New Roman"/>
          <w:szCs w:val="21"/>
        </w:rPr>
      </w:pPr>
      <w:r>
        <w:rPr>
          <w:rFonts w:ascii="Times New Roman" w:hAnsi="Times New Roman" w:cs="Times New Roman"/>
          <w:szCs w:val="21"/>
        </w:rPr>
        <w:t>防止误分、误合断路器</w:t>
      </w:r>
    </w:p>
    <w:p w:rsidR="00160294" w:rsidRDefault="00E04F4A">
      <w:pPr>
        <w:numPr>
          <w:ilvl w:val="0"/>
          <w:numId w:val="74"/>
        </w:numPr>
        <w:tabs>
          <w:tab w:val="left" w:pos="720"/>
        </w:tabs>
        <w:adjustRightInd w:val="0"/>
        <w:snapToGrid w:val="0"/>
        <w:ind w:firstLineChars="0"/>
        <w:jc w:val="both"/>
        <w:rPr>
          <w:rFonts w:ascii="Times New Roman" w:hAnsi="Times New Roman" w:cs="Times New Roman"/>
          <w:szCs w:val="21"/>
        </w:rPr>
      </w:pPr>
      <w:r>
        <w:rPr>
          <w:rFonts w:ascii="Times New Roman" w:hAnsi="Times New Roman" w:cs="Times New Roman"/>
          <w:szCs w:val="21"/>
        </w:rPr>
        <w:t>防止在接地开关接地位置时，误将断路器合于带电的母线上</w:t>
      </w:r>
    </w:p>
    <w:p w:rsidR="00160294" w:rsidRDefault="00E04F4A">
      <w:pPr>
        <w:numPr>
          <w:ilvl w:val="0"/>
          <w:numId w:val="74"/>
        </w:numPr>
        <w:tabs>
          <w:tab w:val="left" w:pos="720"/>
        </w:tabs>
        <w:adjustRightInd w:val="0"/>
        <w:snapToGrid w:val="0"/>
        <w:ind w:firstLineChars="0"/>
        <w:jc w:val="both"/>
        <w:rPr>
          <w:rFonts w:ascii="Times New Roman" w:hAnsi="Times New Roman" w:cs="Times New Roman"/>
          <w:szCs w:val="21"/>
        </w:rPr>
      </w:pPr>
      <w:r>
        <w:rPr>
          <w:rFonts w:ascii="Times New Roman" w:hAnsi="Times New Roman" w:cs="Times New Roman"/>
          <w:szCs w:val="21"/>
        </w:rPr>
        <w:t>防止误入带电间隔</w:t>
      </w:r>
    </w:p>
    <w:p w:rsidR="00160294" w:rsidRDefault="00E04F4A">
      <w:pPr>
        <w:numPr>
          <w:ilvl w:val="0"/>
          <w:numId w:val="74"/>
        </w:numPr>
        <w:tabs>
          <w:tab w:val="left" w:pos="720"/>
        </w:tabs>
        <w:adjustRightInd w:val="0"/>
        <w:snapToGrid w:val="0"/>
        <w:ind w:firstLineChars="0"/>
        <w:jc w:val="both"/>
        <w:rPr>
          <w:rFonts w:ascii="Times New Roman" w:hAnsi="Times New Roman" w:cs="Times New Roman"/>
          <w:szCs w:val="21"/>
        </w:rPr>
      </w:pPr>
      <w:r>
        <w:rPr>
          <w:rFonts w:ascii="Times New Roman" w:hAnsi="Times New Roman" w:cs="Times New Roman"/>
          <w:szCs w:val="21"/>
        </w:rPr>
        <w:t>防止带电合接地刀闸</w:t>
      </w:r>
    </w:p>
    <w:p w:rsidR="00160294" w:rsidRDefault="00E04F4A">
      <w:pPr>
        <w:numPr>
          <w:ilvl w:val="0"/>
          <w:numId w:val="73"/>
        </w:numPr>
        <w:tabs>
          <w:tab w:val="left" w:pos="720"/>
        </w:tabs>
        <w:adjustRightInd w:val="0"/>
        <w:snapToGrid w:val="0"/>
        <w:ind w:left="0" w:firstLine="480"/>
        <w:jc w:val="both"/>
        <w:rPr>
          <w:rFonts w:ascii="Times New Roman" w:hAnsi="Times New Roman" w:cs="Times New Roman"/>
          <w:szCs w:val="21"/>
        </w:rPr>
      </w:pPr>
      <w:r>
        <w:rPr>
          <w:rFonts w:ascii="Times New Roman" w:hAnsi="Times New Roman" w:cs="Times New Roman"/>
          <w:szCs w:val="21"/>
        </w:rPr>
        <w:t>开关柜应具备下列的机械和电气联锁功能：</w:t>
      </w:r>
    </w:p>
    <w:p w:rsidR="00160294" w:rsidRDefault="00E04F4A">
      <w:pPr>
        <w:numPr>
          <w:ilvl w:val="0"/>
          <w:numId w:val="75"/>
        </w:numPr>
        <w:adjustRightInd w:val="0"/>
        <w:snapToGrid w:val="0"/>
        <w:ind w:left="0" w:firstLine="480"/>
        <w:jc w:val="both"/>
        <w:rPr>
          <w:rFonts w:ascii="Times New Roman" w:hAnsi="Times New Roman" w:cs="Times New Roman"/>
          <w:szCs w:val="21"/>
        </w:rPr>
      </w:pPr>
      <w:r>
        <w:rPr>
          <w:rFonts w:ascii="Times New Roman" w:hAnsi="Times New Roman" w:cs="Times New Roman"/>
          <w:szCs w:val="21"/>
        </w:rPr>
        <w:t>断路器处在合闸位置时，</w:t>
      </w:r>
      <w:r>
        <w:rPr>
          <w:rFonts w:ascii="Times New Roman" w:hAnsi="Times New Roman" w:cs="Times New Roman" w:hint="eastAsia"/>
          <w:szCs w:val="21"/>
        </w:rPr>
        <w:t>隔离开关</w:t>
      </w:r>
      <w:r>
        <w:rPr>
          <w:rFonts w:ascii="Times New Roman" w:hAnsi="Times New Roman" w:cs="Times New Roman"/>
          <w:szCs w:val="21"/>
        </w:rPr>
        <w:t>不能进行分、合闸。只有当断路器在分闸位置时，</w:t>
      </w:r>
      <w:r>
        <w:rPr>
          <w:rFonts w:ascii="Times New Roman" w:hAnsi="Times New Roman" w:cs="Times New Roman" w:hint="eastAsia"/>
          <w:szCs w:val="21"/>
        </w:rPr>
        <w:t>隔离开关</w:t>
      </w:r>
      <w:r>
        <w:rPr>
          <w:rFonts w:ascii="Times New Roman" w:hAnsi="Times New Roman" w:cs="Times New Roman"/>
          <w:szCs w:val="21"/>
        </w:rPr>
        <w:t>才能进行合、分闸。</w:t>
      </w:r>
    </w:p>
    <w:p w:rsidR="00160294" w:rsidRDefault="00E04F4A">
      <w:pPr>
        <w:numPr>
          <w:ilvl w:val="0"/>
          <w:numId w:val="75"/>
        </w:numPr>
        <w:adjustRightInd w:val="0"/>
        <w:snapToGrid w:val="0"/>
        <w:ind w:left="0" w:firstLine="480"/>
        <w:jc w:val="both"/>
        <w:rPr>
          <w:rFonts w:ascii="Times New Roman" w:hAnsi="Times New Roman" w:cs="Times New Roman"/>
          <w:szCs w:val="21"/>
        </w:rPr>
      </w:pPr>
      <w:r>
        <w:rPr>
          <w:rFonts w:ascii="Times New Roman" w:hAnsi="Times New Roman" w:cs="Times New Roman" w:hint="eastAsia"/>
          <w:szCs w:val="21"/>
        </w:rPr>
        <w:lastRenderedPageBreak/>
        <w:t>隔离开关</w:t>
      </w:r>
      <w:r>
        <w:rPr>
          <w:rFonts w:ascii="Times New Roman" w:hAnsi="Times New Roman" w:cs="Times New Roman"/>
          <w:szCs w:val="21"/>
        </w:rPr>
        <w:t>接地功能应作为设备检修的安全防护措施。开关柜维护接地后，应具有防止对断路器当地及远方误分闸的措施；如隔离和接地功能采用的是两个独立的开关时，隔离开关和接地开关之间除电气闭锁外，还必须有操作机构上的机械闭锁装置，只有隔离开关处于分闸位置时，才可进行接地开关的操作。</w:t>
      </w:r>
    </w:p>
    <w:p w:rsidR="00160294" w:rsidRDefault="00E04F4A">
      <w:pPr>
        <w:numPr>
          <w:ilvl w:val="0"/>
          <w:numId w:val="75"/>
        </w:numPr>
        <w:adjustRightInd w:val="0"/>
        <w:snapToGrid w:val="0"/>
        <w:ind w:left="0" w:firstLine="480"/>
        <w:jc w:val="both"/>
        <w:rPr>
          <w:rFonts w:ascii="Times New Roman" w:hAnsi="Times New Roman" w:cs="Times New Roman"/>
          <w:szCs w:val="21"/>
        </w:rPr>
      </w:pPr>
      <w:r>
        <w:rPr>
          <w:rFonts w:ascii="Times New Roman" w:hAnsi="Times New Roman" w:cs="Times New Roman"/>
          <w:szCs w:val="21"/>
        </w:rPr>
        <w:t>开关柜维护接地后，应具有防止对断路器当地及远方误分闸的措施。</w:t>
      </w:r>
    </w:p>
    <w:p w:rsidR="00160294" w:rsidRDefault="00E04F4A">
      <w:pPr>
        <w:numPr>
          <w:ilvl w:val="0"/>
          <w:numId w:val="75"/>
        </w:numPr>
        <w:adjustRightInd w:val="0"/>
        <w:snapToGrid w:val="0"/>
        <w:ind w:left="0" w:firstLine="480"/>
        <w:jc w:val="both"/>
        <w:rPr>
          <w:rFonts w:ascii="Times New Roman" w:hAnsi="Times New Roman" w:cs="Times New Roman"/>
          <w:szCs w:val="21"/>
        </w:rPr>
      </w:pPr>
      <w:r>
        <w:rPr>
          <w:rFonts w:ascii="Times New Roman" w:hAnsi="Times New Roman" w:cs="Times New Roman"/>
          <w:szCs w:val="21"/>
        </w:rPr>
        <w:t>对</w:t>
      </w:r>
      <w:r>
        <w:rPr>
          <w:rFonts w:ascii="Times New Roman" w:hAnsi="Times New Roman" w:cs="Times New Roman" w:hint="eastAsia"/>
          <w:szCs w:val="21"/>
        </w:rPr>
        <w:t>隔离开关</w:t>
      </w:r>
      <w:r>
        <w:rPr>
          <w:rFonts w:ascii="Times New Roman" w:hAnsi="Times New Roman" w:cs="Times New Roman"/>
          <w:szCs w:val="21"/>
        </w:rPr>
        <w:t>进行手</w:t>
      </w:r>
      <w:r>
        <w:rPr>
          <w:rFonts w:ascii="Times New Roman" w:hAnsi="Times New Roman" w:cs="Times New Roman"/>
          <w:szCs w:val="21"/>
        </w:rPr>
        <w:t>/</w:t>
      </w:r>
      <w:r>
        <w:rPr>
          <w:rFonts w:ascii="Times New Roman" w:hAnsi="Times New Roman" w:cs="Times New Roman"/>
          <w:szCs w:val="21"/>
        </w:rPr>
        <w:t>电动操作，开关位置未完全到位时，后续断路器操作不能进行。</w:t>
      </w:r>
    </w:p>
    <w:p w:rsidR="00160294" w:rsidRDefault="00E04F4A">
      <w:pPr>
        <w:numPr>
          <w:ilvl w:val="0"/>
          <w:numId w:val="75"/>
        </w:numPr>
        <w:adjustRightInd w:val="0"/>
        <w:snapToGrid w:val="0"/>
        <w:ind w:left="0" w:firstLine="480"/>
        <w:jc w:val="both"/>
        <w:rPr>
          <w:rFonts w:ascii="Times New Roman" w:hAnsi="Times New Roman" w:cs="Times New Roman"/>
          <w:szCs w:val="21"/>
        </w:rPr>
      </w:pPr>
      <w:r>
        <w:rPr>
          <w:rFonts w:ascii="Times New Roman" w:hAnsi="Times New Roman" w:cs="Times New Roman"/>
          <w:szCs w:val="21"/>
        </w:rPr>
        <w:t>对断路器弹簧储能机构进行手动储能，储能未到位时，后续断路器操作不能进行。</w:t>
      </w:r>
    </w:p>
    <w:p w:rsidR="00160294" w:rsidRDefault="00E04F4A">
      <w:pPr>
        <w:numPr>
          <w:ilvl w:val="0"/>
          <w:numId w:val="75"/>
        </w:numPr>
        <w:adjustRightInd w:val="0"/>
        <w:snapToGrid w:val="0"/>
        <w:ind w:left="0" w:firstLine="480"/>
        <w:jc w:val="both"/>
        <w:rPr>
          <w:rFonts w:ascii="Times New Roman" w:hAnsi="Times New Roman" w:cs="Times New Roman"/>
          <w:szCs w:val="21"/>
        </w:rPr>
      </w:pPr>
      <w:r>
        <w:rPr>
          <w:rFonts w:ascii="Times New Roman" w:hAnsi="Times New Roman" w:cs="Times New Roman"/>
          <w:szCs w:val="21"/>
        </w:rPr>
        <w:t>优先考虑机械联锁。</w:t>
      </w:r>
    </w:p>
    <w:p w:rsidR="00160294" w:rsidRDefault="00E04F4A">
      <w:pPr>
        <w:numPr>
          <w:ilvl w:val="0"/>
          <w:numId w:val="73"/>
        </w:numPr>
        <w:tabs>
          <w:tab w:val="left" w:pos="720"/>
        </w:tabs>
        <w:adjustRightInd w:val="0"/>
        <w:snapToGrid w:val="0"/>
        <w:ind w:left="0" w:firstLine="480"/>
        <w:jc w:val="both"/>
        <w:rPr>
          <w:rFonts w:ascii="Times New Roman" w:hAnsi="Times New Roman" w:cs="Times New Roman"/>
          <w:szCs w:val="21"/>
        </w:rPr>
      </w:pPr>
      <w:r>
        <w:rPr>
          <w:rFonts w:ascii="Times New Roman" w:hAnsi="Times New Roman" w:cs="Times New Roman"/>
          <w:szCs w:val="21"/>
        </w:rPr>
        <w:t>为防止误入带电间隔，操作面板上应设有对应三相进线电缆头带电的带电指示器，该指示器应能给出信号接点。</w:t>
      </w:r>
    </w:p>
    <w:p w:rsidR="00160294" w:rsidRDefault="00E04F4A">
      <w:pPr>
        <w:numPr>
          <w:ilvl w:val="0"/>
          <w:numId w:val="73"/>
        </w:numPr>
        <w:tabs>
          <w:tab w:val="left" w:pos="720"/>
        </w:tabs>
        <w:adjustRightInd w:val="0"/>
        <w:snapToGrid w:val="0"/>
        <w:ind w:left="0" w:firstLine="480"/>
        <w:jc w:val="both"/>
        <w:rPr>
          <w:rFonts w:ascii="Times New Roman" w:hAnsi="Times New Roman" w:cs="Times New Roman"/>
          <w:szCs w:val="21"/>
        </w:rPr>
      </w:pPr>
      <w:r>
        <w:rPr>
          <w:rFonts w:ascii="Times New Roman" w:hAnsi="Times New Roman" w:cs="Times New Roman"/>
          <w:szCs w:val="21"/>
        </w:rPr>
        <w:t>开关柜配置可靠的闭锁，锁定主回路上的高压隔离开关，确保不自合，保证在维修时维修人员的人身安全。</w:t>
      </w:r>
    </w:p>
    <w:p w:rsidR="00160294" w:rsidRDefault="00E04F4A">
      <w:pPr>
        <w:numPr>
          <w:ilvl w:val="0"/>
          <w:numId w:val="73"/>
        </w:numPr>
        <w:tabs>
          <w:tab w:val="left" w:pos="720"/>
        </w:tabs>
        <w:adjustRightInd w:val="0"/>
        <w:snapToGrid w:val="0"/>
        <w:ind w:left="0" w:firstLine="480"/>
        <w:jc w:val="both"/>
        <w:rPr>
          <w:rFonts w:ascii="Times New Roman" w:hAnsi="Times New Roman" w:cs="Times New Roman"/>
          <w:szCs w:val="21"/>
        </w:rPr>
      </w:pPr>
      <w:r>
        <w:rPr>
          <w:rFonts w:ascii="Times New Roman" w:hAnsi="Times New Roman" w:cs="Times New Roman"/>
          <w:szCs w:val="21"/>
        </w:rPr>
        <w:t>断路器与系统中其它断路器有联跳关系，开关柜操作面板上设置投入</w:t>
      </w:r>
      <w:r>
        <w:rPr>
          <w:rFonts w:ascii="Times New Roman" w:hAnsi="Times New Roman" w:cs="Times New Roman"/>
          <w:szCs w:val="21"/>
        </w:rPr>
        <w:t>/</w:t>
      </w:r>
      <w:r>
        <w:rPr>
          <w:rFonts w:ascii="Times New Roman" w:hAnsi="Times New Roman" w:cs="Times New Roman"/>
          <w:szCs w:val="21"/>
        </w:rPr>
        <w:t>退出转换开关，具体联跳要求待设计联络中确定。</w:t>
      </w:r>
    </w:p>
    <w:p w:rsidR="00160294" w:rsidRDefault="00E04F4A">
      <w:pPr>
        <w:numPr>
          <w:ilvl w:val="0"/>
          <w:numId w:val="73"/>
        </w:numPr>
        <w:tabs>
          <w:tab w:val="left" w:pos="720"/>
        </w:tabs>
        <w:adjustRightInd w:val="0"/>
        <w:snapToGrid w:val="0"/>
        <w:ind w:left="0" w:firstLine="480"/>
        <w:jc w:val="both"/>
        <w:rPr>
          <w:rFonts w:ascii="Times New Roman" w:hAnsi="Times New Roman" w:cs="Times New Roman"/>
          <w:szCs w:val="21"/>
        </w:rPr>
      </w:pPr>
      <w:r>
        <w:rPr>
          <w:rFonts w:ascii="Times New Roman" w:hAnsi="Times New Roman" w:cs="Times New Roman"/>
          <w:szCs w:val="21"/>
        </w:rPr>
        <w:t>对断路器与</w:t>
      </w:r>
      <w:r>
        <w:rPr>
          <w:rFonts w:ascii="Times New Roman" w:hAnsi="Times New Roman" w:cs="Times New Roman" w:hint="eastAsia"/>
          <w:szCs w:val="21"/>
        </w:rPr>
        <w:t>隔离开关</w:t>
      </w:r>
      <w:r>
        <w:rPr>
          <w:rFonts w:ascii="Times New Roman" w:hAnsi="Times New Roman" w:cs="Times New Roman"/>
          <w:szCs w:val="21"/>
        </w:rPr>
        <w:t>的操作可进行远方及当地切换。</w:t>
      </w:r>
    </w:p>
    <w:p w:rsidR="00160294" w:rsidRDefault="00E04F4A">
      <w:pPr>
        <w:numPr>
          <w:ilvl w:val="0"/>
          <w:numId w:val="73"/>
        </w:numPr>
        <w:tabs>
          <w:tab w:val="left" w:pos="720"/>
        </w:tabs>
        <w:adjustRightInd w:val="0"/>
        <w:snapToGrid w:val="0"/>
        <w:ind w:left="0" w:firstLine="480"/>
        <w:jc w:val="both"/>
        <w:rPr>
          <w:rFonts w:ascii="Times New Roman" w:hAnsi="Times New Roman" w:cs="Times New Roman"/>
          <w:szCs w:val="21"/>
        </w:rPr>
      </w:pPr>
      <w:r>
        <w:rPr>
          <w:rFonts w:ascii="Times New Roman" w:hAnsi="Times New Roman" w:cs="Times New Roman"/>
          <w:szCs w:val="21"/>
        </w:rPr>
        <w:t>断路器本身应具有防跳功能。</w:t>
      </w:r>
    </w:p>
    <w:p w:rsidR="00160294" w:rsidRDefault="00E04F4A">
      <w:pPr>
        <w:pStyle w:val="6"/>
      </w:pPr>
      <w:r>
        <w:rPr>
          <w:rFonts w:hint="eastAsia"/>
        </w:rPr>
        <w:t>防锈</w:t>
      </w:r>
    </w:p>
    <w:p w:rsidR="00160294" w:rsidRDefault="00E04F4A">
      <w:pPr>
        <w:ind w:firstLine="480"/>
      </w:pPr>
      <w:r>
        <w:t>开关柜应进行防锈蚀处理，且不影响运行安全。</w:t>
      </w:r>
    </w:p>
    <w:p w:rsidR="00160294" w:rsidRDefault="00E04F4A">
      <w:pPr>
        <w:ind w:firstLine="480"/>
      </w:pPr>
      <w:r>
        <w:rPr>
          <w:rFonts w:eastAsia="宋体" w:hint="eastAsia"/>
        </w:rPr>
        <w:t>所有连接、紧固件依照其机械强度要求选用不锈钢螺栓或铝合金铆钉等抗腐蚀产品。</w:t>
      </w:r>
    </w:p>
    <w:p w:rsidR="00160294" w:rsidRDefault="00E04F4A">
      <w:pPr>
        <w:pStyle w:val="6"/>
      </w:pPr>
      <w:r>
        <w:rPr>
          <w:rFonts w:hint="eastAsia"/>
        </w:rPr>
        <w:t>电缆附件</w:t>
      </w:r>
    </w:p>
    <w:p w:rsidR="00160294" w:rsidRDefault="00E04F4A">
      <w:pPr>
        <w:pStyle w:val="ab"/>
        <w:numPr>
          <w:ilvl w:val="0"/>
          <w:numId w:val="76"/>
        </w:numPr>
        <w:ind w:left="0" w:firstLine="480"/>
      </w:pPr>
      <w:r>
        <w:t>采用与开关柜配套的插拔式电缆终端头；</w:t>
      </w:r>
    </w:p>
    <w:p w:rsidR="00160294" w:rsidRDefault="00E04F4A">
      <w:pPr>
        <w:pStyle w:val="ab"/>
        <w:numPr>
          <w:ilvl w:val="0"/>
          <w:numId w:val="76"/>
        </w:numPr>
        <w:ind w:left="0" w:firstLine="480"/>
      </w:pPr>
      <w:r>
        <w:t>满足低烟、无卤、B1类阻燃的要求；</w:t>
      </w:r>
    </w:p>
    <w:p w:rsidR="00160294" w:rsidRDefault="00E04F4A">
      <w:pPr>
        <w:pStyle w:val="ab"/>
        <w:numPr>
          <w:ilvl w:val="0"/>
          <w:numId w:val="76"/>
        </w:numPr>
        <w:ind w:left="0" w:firstLine="480"/>
      </w:pPr>
      <w:r>
        <w:t>满足配套电缆敷设条件的要求；</w:t>
      </w:r>
    </w:p>
    <w:p w:rsidR="00160294" w:rsidRDefault="00E04F4A">
      <w:pPr>
        <w:pStyle w:val="ab"/>
        <w:numPr>
          <w:ilvl w:val="0"/>
          <w:numId w:val="76"/>
        </w:numPr>
        <w:ind w:left="0" w:firstLine="480"/>
      </w:pPr>
      <w:r>
        <w:t>满足配套电缆载流量及短路电流通过能力的要求；</w:t>
      </w:r>
    </w:p>
    <w:p w:rsidR="00160294" w:rsidRDefault="00E04F4A">
      <w:pPr>
        <w:pStyle w:val="ab"/>
        <w:numPr>
          <w:ilvl w:val="0"/>
          <w:numId w:val="76"/>
        </w:numPr>
        <w:ind w:left="0" w:firstLine="480"/>
      </w:pPr>
      <w:r>
        <w:t>接地线截面应和配套电缆屏蔽层/金属铠装相适应；</w:t>
      </w:r>
    </w:p>
    <w:p w:rsidR="00160294" w:rsidRDefault="00E04F4A">
      <w:pPr>
        <w:pStyle w:val="ab"/>
        <w:numPr>
          <w:ilvl w:val="0"/>
          <w:numId w:val="76"/>
        </w:numPr>
        <w:ind w:left="0" w:firstLine="480"/>
      </w:pPr>
      <w:r>
        <w:lastRenderedPageBreak/>
        <w:t>满足GB/T12706《额定电压1kV(Um=1.2kV)到35kV(Um=40.5kV)挤包绝缘电力电缆及附件》中的试验要求；</w:t>
      </w:r>
    </w:p>
    <w:p w:rsidR="00160294" w:rsidRDefault="00E04F4A">
      <w:pPr>
        <w:pStyle w:val="ab"/>
        <w:numPr>
          <w:ilvl w:val="0"/>
          <w:numId w:val="76"/>
        </w:numPr>
        <w:ind w:left="0" w:firstLine="480"/>
      </w:pPr>
      <w:r>
        <w:t>配套提供电缆终端头制作、安装所需的各类辅料</w:t>
      </w:r>
      <w:r>
        <w:rPr>
          <w:rFonts w:hint="eastAsia"/>
        </w:rPr>
        <w:t>。</w:t>
      </w:r>
    </w:p>
    <w:p w:rsidR="00160294" w:rsidRDefault="00E04F4A">
      <w:pPr>
        <w:pStyle w:val="4"/>
      </w:pPr>
      <w:r>
        <w:rPr>
          <w:rFonts w:hint="eastAsia"/>
        </w:rPr>
        <w:t>高压隔离开关柜</w:t>
      </w:r>
    </w:p>
    <w:p w:rsidR="00160294" w:rsidRDefault="00E04F4A">
      <w:pPr>
        <w:pStyle w:val="5"/>
      </w:pPr>
      <w:r>
        <w:rPr>
          <w:rFonts w:hint="eastAsia"/>
        </w:rPr>
        <w:t>一般要求</w:t>
      </w:r>
    </w:p>
    <w:p w:rsidR="00160294" w:rsidRDefault="00E04F4A">
      <w:pPr>
        <w:pStyle w:val="6"/>
      </w:pPr>
      <w:r>
        <w:rPr>
          <w:rFonts w:hint="eastAsia"/>
        </w:rPr>
        <w:t>主回路</w:t>
      </w:r>
    </w:p>
    <w:p w:rsidR="00160294" w:rsidRDefault="00E04F4A">
      <w:pPr>
        <w:tabs>
          <w:tab w:val="left" w:pos="840"/>
        </w:tabs>
        <w:ind w:left="480" w:firstLineChars="0" w:firstLine="0"/>
        <w:jc w:val="both"/>
      </w:pPr>
      <w:r>
        <w:rPr>
          <w:rFonts w:hint="eastAsia"/>
        </w:rPr>
        <w:t>母线：铜排镀锡，</w:t>
      </w:r>
      <w:r>
        <w:rPr>
          <w:rFonts w:eastAsia="宋体" w:hint="eastAsia"/>
        </w:rPr>
        <w:t>规格≥80x8</w:t>
      </w:r>
      <w:r>
        <w:rPr>
          <w:rFonts w:hint="eastAsia"/>
        </w:rPr>
        <w:t>mm，额定电流1250A。</w:t>
      </w:r>
    </w:p>
    <w:p w:rsidR="00160294" w:rsidRDefault="00E04F4A">
      <w:pPr>
        <w:pStyle w:val="6"/>
      </w:pPr>
      <w:r>
        <w:t>隔离手车</w:t>
      </w:r>
    </w:p>
    <w:p w:rsidR="00160294" w:rsidRDefault="00E04F4A">
      <w:pPr>
        <w:ind w:firstLineChars="0" w:firstLine="0"/>
      </w:pPr>
      <w:r>
        <w:rPr>
          <w:rFonts w:hint="eastAsia"/>
        </w:rPr>
        <w:t>（1）参数需求</w:t>
      </w:r>
    </w:p>
    <w:p w:rsidR="00160294" w:rsidRDefault="00E04F4A">
      <w:pPr>
        <w:ind w:firstLine="480"/>
      </w:pPr>
      <w:r>
        <w:rPr>
          <w:rFonts w:hint="eastAsia"/>
        </w:rPr>
        <w:t>额定电压：12kV</w:t>
      </w:r>
    </w:p>
    <w:p w:rsidR="00160294" w:rsidRDefault="00E04F4A">
      <w:pPr>
        <w:ind w:firstLine="480"/>
      </w:pPr>
      <w:r>
        <w:rPr>
          <w:rFonts w:hint="eastAsia"/>
        </w:rPr>
        <w:t>额定电流：1250A</w:t>
      </w:r>
    </w:p>
    <w:p w:rsidR="00160294" w:rsidRDefault="00E04F4A">
      <w:pPr>
        <w:ind w:firstLine="480"/>
      </w:pPr>
      <w:r>
        <w:rPr>
          <w:rFonts w:hint="eastAsia"/>
        </w:rPr>
        <w:t>动稳定电流：≥80kA</w:t>
      </w:r>
    </w:p>
    <w:p w:rsidR="00160294" w:rsidRDefault="00E04F4A">
      <w:pPr>
        <w:ind w:firstLine="480"/>
      </w:pPr>
      <w:r>
        <w:t>热稳定电流</w:t>
      </w:r>
      <w:r>
        <w:rPr>
          <w:rFonts w:hint="eastAsia"/>
        </w:rPr>
        <w:t>：</w:t>
      </w:r>
      <w:r>
        <w:t>31.5kA/4s</w:t>
      </w:r>
    </w:p>
    <w:p w:rsidR="00160294" w:rsidRDefault="00E04F4A">
      <w:pPr>
        <w:ind w:firstLine="480"/>
      </w:pPr>
      <w:r>
        <w:t>极数</w:t>
      </w:r>
      <w:r>
        <w:rPr>
          <w:rFonts w:hint="eastAsia"/>
        </w:rPr>
        <w:t>：</w:t>
      </w:r>
      <w:r>
        <w:t>3P</w:t>
      </w:r>
    </w:p>
    <w:p w:rsidR="00160294" w:rsidRDefault="00E04F4A">
      <w:pPr>
        <w:ind w:firstLine="480"/>
      </w:pPr>
      <w:r>
        <w:t>操作方式</w:t>
      </w:r>
      <w:r>
        <w:rPr>
          <w:rFonts w:hint="eastAsia"/>
        </w:rPr>
        <w:t>：</w:t>
      </w:r>
      <w:r>
        <w:t>电动/手动</w:t>
      </w:r>
    </w:p>
    <w:p w:rsidR="00160294" w:rsidRDefault="00E04F4A">
      <w:pPr>
        <w:ind w:firstLine="480"/>
      </w:pPr>
      <w:r>
        <w:t>机械寿命</w:t>
      </w:r>
      <w:r>
        <w:rPr>
          <w:rFonts w:hint="eastAsia"/>
        </w:rPr>
        <w:t>：≥</w:t>
      </w:r>
      <w:r>
        <w:t>2000次操作</w:t>
      </w:r>
    </w:p>
    <w:p w:rsidR="00160294" w:rsidRDefault="00E04F4A">
      <w:pPr>
        <w:ind w:firstLine="480"/>
      </w:pPr>
      <w:r>
        <w:t>接触电阻</w:t>
      </w:r>
      <w:r>
        <w:rPr>
          <w:rFonts w:hint="eastAsia"/>
        </w:rPr>
        <w:t>：≤100μΩ</w:t>
      </w:r>
    </w:p>
    <w:p w:rsidR="00160294" w:rsidRDefault="00E04F4A">
      <w:pPr>
        <w:ind w:firstLineChars="0" w:firstLine="0"/>
      </w:pPr>
      <w:r>
        <w:rPr>
          <w:rFonts w:hint="eastAsia"/>
        </w:rPr>
        <w:t>（2）安装方式</w:t>
      </w:r>
    </w:p>
    <w:p w:rsidR="00160294" w:rsidRDefault="00E04F4A">
      <w:pPr>
        <w:ind w:firstLine="480"/>
      </w:pPr>
      <w:r>
        <w:t>适配KYN28A-12中置柜型，手车尺寸与柜体兼容</w:t>
      </w:r>
      <w:r>
        <w:rPr>
          <w:rFonts w:hint="eastAsia"/>
        </w:rPr>
        <w:t>。</w:t>
      </w:r>
      <w:r>
        <w:t>符合GB/T13540-2009VII度抗震要求</w:t>
      </w:r>
    </w:p>
    <w:p w:rsidR="00160294" w:rsidRDefault="00E04F4A">
      <w:pPr>
        <w:ind w:firstLineChars="0" w:firstLine="0"/>
      </w:pPr>
      <w:r>
        <w:rPr>
          <w:rFonts w:hint="eastAsia"/>
        </w:rPr>
        <w:t>（3）其他</w:t>
      </w:r>
    </w:p>
    <w:p w:rsidR="00160294" w:rsidRDefault="00E04F4A">
      <w:pPr>
        <w:ind w:firstLine="480"/>
      </w:pPr>
      <w:r>
        <w:t>隔离与防护</w:t>
      </w:r>
    </w:p>
    <w:p w:rsidR="00160294" w:rsidRDefault="00E04F4A">
      <w:pPr>
        <w:numPr>
          <w:ilvl w:val="0"/>
          <w:numId w:val="77"/>
        </w:numPr>
        <w:ind w:firstLineChars="0"/>
        <w:jc w:val="both"/>
      </w:pPr>
      <w:r>
        <w:t>采用梅花触头设计，提供可见断开点，确保检修安全</w:t>
      </w:r>
    </w:p>
    <w:p w:rsidR="00160294" w:rsidRDefault="00E04F4A">
      <w:pPr>
        <w:numPr>
          <w:ilvl w:val="0"/>
          <w:numId w:val="77"/>
        </w:numPr>
        <w:ind w:firstLineChars="0"/>
        <w:jc w:val="both"/>
      </w:pPr>
      <w:r>
        <w:t>配置机械与电气双重闭锁，防止带负荷操作</w:t>
      </w:r>
    </w:p>
    <w:p w:rsidR="00160294" w:rsidRDefault="00E04F4A">
      <w:pPr>
        <w:pStyle w:val="6"/>
      </w:pPr>
      <w:r>
        <w:rPr>
          <w:rFonts w:hint="eastAsia"/>
        </w:rPr>
        <w:t>二次回路</w:t>
      </w:r>
    </w:p>
    <w:p w:rsidR="00160294" w:rsidRDefault="00E04F4A">
      <w:pPr>
        <w:pStyle w:val="ac"/>
        <w:ind w:firstLineChars="0" w:firstLine="0"/>
      </w:pPr>
      <w:r>
        <w:rPr>
          <w:rFonts w:hint="eastAsia"/>
        </w:rPr>
        <w:t>表2-3-7 二次回路系统参数</w:t>
      </w:r>
    </w:p>
    <w:tbl>
      <w:tblPr>
        <w:tblW w:w="4998"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1025"/>
        <w:gridCol w:w="2041"/>
        <w:gridCol w:w="5412"/>
      </w:tblGrid>
      <w:tr w:rsidR="00160294">
        <w:trPr>
          <w:cantSplit/>
          <w:trHeight w:hRule="exact" w:val="454"/>
          <w:jc w:val="center"/>
        </w:trPr>
        <w:tc>
          <w:tcPr>
            <w:tcW w:w="604" w:type="pct"/>
            <w:vMerge w:val="restart"/>
            <w:vAlign w:val="center"/>
          </w:tcPr>
          <w:p w:rsidR="00160294" w:rsidRDefault="00E04F4A">
            <w:pPr>
              <w:adjustRightInd w:val="0"/>
              <w:snapToGrid w:val="0"/>
              <w:spacing w:line="240" w:lineRule="auto"/>
              <w:ind w:firstLineChars="0" w:firstLine="0"/>
              <w:jc w:val="center"/>
              <w:rPr>
                <w:rFonts w:asciiTheme="minorEastAsia" w:hAnsiTheme="minorEastAsia" w:cs="Times New Roman"/>
                <w:sz w:val="21"/>
                <w:szCs w:val="21"/>
              </w:rPr>
            </w:pPr>
            <w:r>
              <w:rPr>
                <w:rFonts w:asciiTheme="minorEastAsia" w:hAnsiTheme="minorEastAsia" w:cs="Times New Roman"/>
                <w:sz w:val="21"/>
                <w:szCs w:val="21"/>
              </w:rPr>
              <w:t>额定值</w:t>
            </w:r>
          </w:p>
        </w:tc>
        <w:tc>
          <w:tcPr>
            <w:tcW w:w="1203" w:type="pct"/>
            <w:vAlign w:val="center"/>
          </w:tcPr>
          <w:p w:rsidR="00160294" w:rsidRDefault="00E04F4A">
            <w:pPr>
              <w:adjustRightInd w:val="0"/>
              <w:snapToGrid w:val="0"/>
              <w:spacing w:line="240" w:lineRule="auto"/>
              <w:ind w:firstLineChars="0" w:firstLine="0"/>
              <w:jc w:val="center"/>
              <w:rPr>
                <w:rFonts w:asciiTheme="minorEastAsia" w:hAnsiTheme="minorEastAsia" w:cs="Times New Roman"/>
                <w:sz w:val="21"/>
                <w:szCs w:val="21"/>
              </w:rPr>
            </w:pPr>
            <w:r>
              <w:rPr>
                <w:rFonts w:asciiTheme="minorEastAsia" w:hAnsiTheme="minorEastAsia" w:cs="Times New Roman"/>
                <w:sz w:val="21"/>
                <w:szCs w:val="21"/>
              </w:rPr>
              <w:t>交流电流</w:t>
            </w:r>
          </w:p>
        </w:tc>
        <w:tc>
          <w:tcPr>
            <w:tcW w:w="3191" w:type="pct"/>
            <w:vAlign w:val="center"/>
          </w:tcPr>
          <w:p w:rsidR="00160294" w:rsidRDefault="00E04F4A">
            <w:pPr>
              <w:adjustRightInd w:val="0"/>
              <w:snapToGrid w:val="0"/>
              <w:spacing w:line="240" w:lineRule="auto"/>
              <w:ind w:firstLineChars="0" w:firstLine="0"/>
              <w:jc w:val="center"/>
              <w:rPr>
                <w:rFonts w:asciiTheme="minorEastAsia" w:hAnsiTheme="minorEastAsia" w:cs="Times New Roman"/>
                <w:sz w:val="21"/>
                <w:szCs w:val="21"/>
              </w:rPr>
            </w:pPr>
            <w:r>
              <w:rPr>
                <w:rFonts w:asciiTheme="minorEastAsia" w:hAnsiTheme="minorEastAsia" w:cs="Times New Roman" w:hint="eastAsia"/>
                <w:sz w:val="21"/>
                <w:szCs w:val="21"/>
              </w:rPr>
              <w:t>5</w:t>
            </w:r>
            <w:r>
              <w:rPr>
                <w:rFonts w:asciiTheme="minorEastAsia" w:hAnsiTheme="minorEastAsia" w:cs="Times New Roman"/>
                <w:sz w:val="21"/>
                <w:szCs w:val="21"/>
              </w:rPr>
              <w:t>A</w:t>
            </w:r>
          </w:p>
        </w:tc>
      </w:tr>
      <w:tr w:rsidR="00160294">
        <w:trPr>
          <w:cantSplit/>
          <w:trHeight w:hRule="exact" w:val="454"/>
          <w:jc w:val="center"/>
        </w:trPr>
        <w:tc>
          <w:tcPr>
            <w:tcW w:w="604" w:type="pct"/>
            <w:vMerge/>
            <w:vAlign w:val="center"/>
          </w:tcPr>
          <w:p w:rsidR="00160294" w:rsidRDefault="00160294">
            <w:pPr>
              <w:adjustRightInd w:val="0"/>
              <w:snapToGrid w:val="0"/>
              <w:spacing w:line="240" w:lineRule="auto"/>
              <w:ind w:firstLineChars="0" w:firstLine="0"/>
              <w:jc w:val="center"/>
              <w:rPr>
                <w:rFonts w:asciiTheme="minorEastAsia" w:hAnsiTheme="minorEastAsia" w:cs="Times New Roman"/>
                <w:sz w:val="21"/>
                <w:szCs w:val="21"/>
              </w:rPr>
            </w:pPr>
          </w:p>
        </w:tc>
        <w:tc>
          <w:tcPr>
            <w:tcW w:w="1203" w:type="pct"/>
            <w:vAlign w:val="center"/>
          </w:tcPr>
          <w:p w:rsidR="00160294" w:rsidRDefault="00E04F4A">
            <w:pPr>
              <w:adjustRightInd w:val="0"/>
              <w:snapToGrid w:val="0"/>
              <w:spacing w:line="240" w:lineRule="auto"/>
              <w:ind w:firstLineChars="0" w:firstLine="0"/>
              <w:jc w:val="center"/>
              <w:rPr>
                <w:rFonts w:asciiTheme="minorEastAsia" w:hAnsiTheme="minorEastAsia" w:cs="Times New Roman"/>
                <w:sz w:val="21"/>
                <w:szCs w:val="21"/>
              </w:rPr>
            </w:pPr>
            <w:r>
              <w:rPr>
                <w:rFonts w:asciiTheme="minorEastAsia" w:hAnsiTheme="minorEastAsia" w:cs="Times New Roman"/>
                <w:sz w:val="21"/>
                <w:szCs w:val="21"/>
              </w:rPr>
              <w:t>交流电压</w:t>
            </w:r>
          </w:p>
        </w:tc>
        <w:tc>
          <w:tcPr>
            <w:tcW w:w="3191" w:type="pct"/>
            <w:vAlign w:val="center"/>
          </w:tcPr>
          <w:p w:rsidR="00160294" w:rsidRDefault="00E04F4A">
            <w:pPr>
              <w:adjustRightInd w:val="0"/>
              <w:snapToGrid w:val="0"/>
              <w:spacing w:line="240" w:lineRule="auto"/>
              <w:ind w:firstLineChars="0" w:firstLine="0"/>
              <w:jc w:val="center"/>
              <w:rPr>
                <w:rFonts w:asciiTheme="minorEastAsia" w:hAnsiTheme="minorEastAsia" w:cs="Times New Roman"/>
                <w:sz w:val="21"/>
                <w:szCs w:val="21"/>
              </w:rPr>
            </w:pPr>
            <w:r>
              <w:rPr>
                <w:rFonts w:asciiTheme="minorEastAsia" w:hAnsiTheme="minorEastAsia" w:cs="Times New Roman" w:hint="eastAsia"/>
                <w:sz w:val="21"/>
                <w:szCs w:val="21"/>
              </w:rPr>
              <w:t>100</w:t>
            </w:r>
            <w:r>
              <w:rPr>
                <w:rFonts w:asciiTheme="minorEastAsia" w:hAnsiTheme="minorEastAsia" w:cs="Times New Roman"/>
                <w:sz w:val="21"/>
                <w:szCs w:val="21"/>
              </w:rPr>
              <w:t>V</w:t>
            </w:r>
          </w:p>
        </w:tc>
      </w:tr>
      <w:tr w:rsidR="00160294">
        <w:trPr>
          <w:cantSplit/>
          <w:trHeight w:hRule="exact" w:val="454"/>
          <w:jc w:val="center"/>
        </w:trPr>
        <w:tc>
          <w:tcPr>
            <w:tcW w:w="604" w:type="pct"/>
            <w:vMerge/>
            <w:vAlign w:val="center"/>
          </w:tcPr>
          <w:p w:rsidR="00160294" w:rsidRDefault="00160294">
            <w:pPr>
              <w:adjustRightInd w:val="0"/>
              <w:snapToGrid w:val="0"/>
              <w:spacing w:line="240" w:lineRule="auto"/>
              <w:ind w:firstLineChars="0" w:firstLine="0"/>
              <w:jc w:val="center"/>
              <w:rPr>
                <w:rFonts w:asciiTheme="minorEastAsia" w:hAnsiTheme="minorEastAsia" w:cs="Times New Roman"/>
                <w:sz w:val="21"/>
                <w:szCs w:val="21"/>
              </w:rPr>
            </w:pPr>
          </w:p>
        </w:tc>
        <w:tc>
          <w:tcPr>
            <w:tcW w:w="1203" w:type="pct"/>
            <w:vAlign w:val="center"/>
          </w:tcPr>
          <w:p w:rsidR="00160294" w:rsidRDefault="00E04F4A">
            <w:pPr>
              <w:adjustRightInd w:val="0"/>
              <w:snapToGrid w:val="0"/>
              <w:spacing w:line="240" w:lineRule="auto"/>
              <w:ind w:firstLineChars="0" w:firstLine="0"/>
              <w:jc w:val="center"/>
              <w:rPr>
                <w:rFonts w:asciiTheme="minorEastAsia" w:hAnsiTheme="minorEastAsia" w:cs="Times New Roman"/>
                <w:sz w:val="21"/>
                <w:szCs w:val="21"/>
              </w:rPr>
            </w:pPr>
            <w:r>
              <w:rPr>
                <w:rFonts w:asciiTheme="minorEastAsia" w:hAnsiTheme="minorEastAsia" w:cs="Times New Roman"/>
                <w:sz w:val="21"/>
                <w:szCs w:val="21"/>
              </w:rPr>
              <w:t>频率</w:t>
            </w:r>
          </w:p>
        </w:tc>
        <w:tc>
          <w:tcPr>
            <w:tcW w:w="3191" w:type="pct"/>
            <w:vAlign w:val="center"/>
          </w:tcPr>
          <w:p w:rsidR="00160294" w:rsidRDefault="00E04F4A">
            <w:pPr>
              <w:adjustRightInd w:val="0"/>
              <w:snapToGrid w:val="0"/>
              <w:spacing w:line="240" w:lineRule="auto"/>
              <w:ind w:firstLineChars="0" w:firstLine="0"/>
              <w:jc w:val="center"/>
              <w:rPr>
                <w:rFonts w:asciiTheme="minorEastAsia" w:hAnsiTheme="minorEastAsia" w:cs="Times New Roman"/>
                <w:sz w:val="21"/>
                <w:szCs w:val="21"/>
              </w:rPr>
            </w:pPr>
            <w:r>
              <w:rPr>
                <w:rFonts w:asciiTheme="minorEastAsia" w:hAnsiTheme="minorEastAsia" w:cs="Times New Roman"/>
                <w:sz w:val="21"/>
                <w:szCs w:val="21"/>
              </w:rPr>
              <w:t>50Hz</w:t>
            </w:r>
          </w:p>
        </w:tc>
      </w:tr>
      <w:tr w:rsidR="00160294">
        <w:trPr>
          <w:cantSplit/>
          <w:trHeight w:hRule="exact" w:val="431"/>
          <w:jc w:val="center"/>
        </w:trPr>
        <w:tc>
          <w:tcPr>
            <w:tcW w:w="604" w:type="pct"/>
            <w:vMerge/>
            <w:vAlign w:val="center"/>
          </w:tcPr>
          <w:p w:rsidR="00160294" w:rsidRDefault="00160294">
            <w:pPr>
              <w:adjustRightInd w:val="0"/>
              <w:snapToGrid w:val="0"/>
              <w:spacing w:line="240" w:lineRule="auto"/>
              <w:ind w:firstLineChars="0" w:firstLine="0"/>
              <w:jc w:val="center"/>
              <w:rPr>
                <w:rFonts w:asciiTheme="minorEastAsia" w:hAnsiTheme="minorEastAsia" w:cs="Times New Roman"/>
                <w:sz w:val="21"/>
                <w:szCs w:val="21"/>
              </w:rPr>
            </w:pPr>
          </w:p>
        </w:tc>
        <w:tc>
          <w:tcPr>
            <w:tcW w:w="1203" w:type="pct"/>
            <w:vAlign w:val="center"/>
          </w:tcPr>
          <w:p w:rsidR="00160294" w:rsidRDefault="00E04F4A">
            <w:pPr>
              <w:adjustRightInd w:val="0"/>
              <w:snapToGrid w:val="0"/>
              <w:spacing w:line="240" w:lineRule="auto"/>
              <w:ind w:firstLineChars="0" w:firstLine="0"/>
              <w:jc w:val="center"/>
              <w:rPr>
                <w:rFonts w:asciiTheme="minorEastAsia" w:hAnsiTheme="minorEastAsia" w:cs="Times New Roman"/>
                <w:sz w:val="21"/>
                <w:szCs w:val="21"/>
              </w:rPr>
            </w:pPr>
            <w:r>
              <w:rPr>
                <w:rFonts w:asciiTheme="minorEastAsia" w:hAnsiTheme="minorEastAsia" w:cs="Times New Roman" w:hint="eastAsia"/>
                <w:sz w:val="21"/>
                <w:szCs w:val="21"/>
              </w:rPr>
              <w:t>操作电源</w:t>
            </w:r>
          </w:p>
        </w:tc>
        <w:tc>
          <w:tcPr>
            <w:tcW w:w="3191" w:type="pct"/>
            <w:vAlign w:val="center"/>
          </w:tcPr>
          <w:p w:rsidR="00160294" w:rsidRDefault="00E04F4A">
            <w:pPr>
              <w:adjustRightInd w:val="0"/>
              <w:snapToGrid w:val="0"/>
              <w:spacing w:line="240" w:lineRule="auto"/>
              <w:ind w:firstLineChars="0" w:firstLine="0"/>
              <w:jc w:val="center"/>
              <w:rPr>
                <w:rFonts w:asciiTheme="minorEastAsia" w:hAnsiTheme="minorEastAsia" w:cs="Times New Roman"/>
                <w:sz w:val="21"/>
                <w:szCs w:val="21"/>
              </w:rPr>
            </w:pPr>
            <w:r>
              <w:rPr>
                <w:rFonts w:asciiTheme="minorEastAsia" w:hAnsiTheme="minorEastAsia" w:cs="Times New Roman"/>
                <w:sz w:val="21"/>
                <w:szCs w:val="21"/>
              </w:rPr>
              <w:t>DC110V</w:t>
            </w:r>
          </w:p>
        </w:tc>
      </w:tr>
    </w:tbl>
    <w:p w:rsidR="00160294" w:rsidRDefault="00E04F4A" w:rsidP="001D01A1">
      <w:pPr>
        <w:adjustRightInd w:val="0"/>
        <w:snapToGrid w:val="0"/>
        <w:spacing w:beforeLines="50"/>
        <w:ind w:firstLine="48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hint="eastAsia"/>
          <w:szCs w:val="21"/>
        </w:rPr>
        <w:t>1</w:t>
      </w:r>
      <w:r>
        <w:rPr>
          <w:rFonts w:ascii="Times New Roman" w:hAnsi="Times New Roman" w:cs="Times New Roman"/>
          <w:szCs w:val="21"/>
        </w:rPr>
        <w:t>）信号灯应采用低功耗型节能灯</w:t>
      </w:r>
      <w:r>
        <w:rPr>
          <w:rFonts w:ascii="Times New Roman" w:hAnsi="Times New Roman" w:cs="Times New Roman" w:hint="eastAsia"/>
          <w:szCs w:val="21"/>
        </w:rPr>
        <w:t>；</w:t>
      </w:r>
    </w:p>
    <w:p w:rsidR="00160294" w:rsidRDefault="00E04F4A">
      <w:pPr>
        <w:adjustRightInd w:val="0"/>
        <w:snapToGrid w:val="0"/>
        <w:ind w:firstLineChars="0" w:firstLine="48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hint="eastAsia"/>
          <w:szCs w:val="21"/>
        </w:rPr>
        <w:t>2</w:t>
      </w:r>
      <w:r>
        <w:rPr>
          <w:rFonts w:ascii="Times New Roman" w:hAnsi="Times New Roman" w:cs="Times New Roman"/>
          <w:szCs w:val="21"/>
        </w:rPr>
        <w:t>）控制、保护、测量、信号、计量等二次回路的设备安装在低压室内，与高压设备间采取隔离与屏蔽措施，测控、保护、计量装置的显示屏面板应嵌入式安装</w:t>
      </w:r>
      <w:r>
        <w:rPr>
          <w:rFonts w:ascii="Times New Roman" w:hAnsi="Times New Roman" w:cs="Times New Roman" w:hint="eastAsia"/>
          <w:szCs w:val="21"/>
        </w:rPr>
        <w:t>；</w:t>
      </w:r>
    </w:p>
    <w:p w:rsidR="00160294" w:rsidRDefault="00E04F4A">
      <w:pPr>
        <w:adjustRightInd w:val="0"/>
        <w:snapToGrid w:val="0"/>
        <w:ind w:firstLine="48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hint="eastAsia"/>
          <w:szCs w:val="21"/>
        </w:rPr>
        <w:t>3</w:t>
      </w:r>
      <w:r>
        <w:rPr>
          <w:rFonts w:ascii="Times New Roman" w:hAnsi="Times New Roman" w:cs="Times New Roman"/>
          <w:szCs w:val="21"/>
        </w:rPr>
        <w:t>）投标人投标设备应充分考虑</w:t>
      </w:r>
      <w:r>
        <w:rPr>
          <w:rFonts w:ascii="Times New Roman" w:hAnsi="Times New Roman" w:cs="Times New Roman" w:hint="eastAsia"/>
          <w:szCs w:val="21"/>
        </w:rPr>
        <w:t>地下</w:t>
      </w:r>
      <w:r>
        <w:rPr>
          <w:rFonts w:ascii="Times New Roman" w:hAnsi="Times New Roman" w:cs="Times New Roman"/>
          <w:szCs w:val="21"/>
        </w:rPr>
        <w:t>负一层的特殊运行环境，应采取措施防止潮湿和凝露对设备的危害，如在低压室内设置手动加热器等，本回路可手动</w:t>
      </w:r>
      <w:r>
        <w:rPr>
          <w:rFonts w:ascii="Times New Roman" w:hAnsi="Times New Roman" w:cs="Times New Roman"/>
          <w:szCs w:val="21"/>
        </w:rPr>
        <w:t>/</w:t>
      </w:r>
      <w:r>
        <w:rPr>
          <w:rFonts w:ascii="Times New Roman" w:hAnsi="Times New Roman" w:cs="Times New Roman"/>
          <w:szCs w:val="21"/>
        </w:rPr>
        <w:t>自动投入、撤除</w:t>
      </w:r>
      <w:r>
        <w:rPr>
          <w:rFonts w:ascii="Times New Roman" w:hAnsi="Times New Roman" w:cs="Times New Roman" w:hint="eastAsia"/>
          <w:szCs w:val="21"/>
        </w:rPr>
        <w:t>；</w:t>
      </w:r>
    </w:p>
    <w:p w:rsidR="00160294" w:rsidRDefault="00E04F4A">
      <w:pPr>
        <w:adjustRightInd w:val="0"/>
        <w:snapToGrid w:val="0"/>
        <w:ind w:firstLine="48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hint="eastAsia"/>
          <w:szCs w:val="21"/>
        </w:rPr>
        <w:t>4</w:t>
      </w:r>
      <w:r>
        <w:rPr>
          <w:rFonts w:ascii="Times New Roman" w:hAnsi="Times New Roman" w:cs="Times New Roman"/>
          <w:szCs w:val="21"/>
        </w:rPr>
        <w:t>）开关柜面板上应设置模拟母线，并带有能动态显示开关柜内所有开关位置状态的模拟位置指示器</w:t>
      </w:r>
      <w:r>
        <w:rPr>
          <w:rFonts w:ascii="Times New Roman" w:hAnsi="Times New Roman" w:cs="Times New Roman" w:hint="eastAsia"/>
          <w:szCs w:val="21"/>
        </w:rPr>
        <w:t>；</w:t>
      </w:r>
    </w:p>
    <w:p w:rsidR="00160294" w:rsidRDefault="00E04F4A">
      <w:pPr>
        <w:adjustRightInd w:val="0"/>
        <w:snapToGrid w:val="0"/>
        <w:ind w:firstLine="48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hint="eastAsia"/>
          <w:szCs w:val="21"/>
        </w:rPr>
        <w:t>5</w:t>
      </w:r>
      <w:r>
        <w:rPr>
          <w:rFonts w:ascii="Times New Roman" w:hAnsi="Times New Roman" w:cs="Times New Roman"/>
          <w:szCs w:val="21"/>
        </w:rPr>
        <w:t>）可在当地隔离</w:t>
      </w:r>
      <w:r>
        <w:rPr>
          <w:rFonts w:ascii="Times New Roman" w:hAnsi="Times New Roman" w:cs="Times New Roman" w:hint="eastAsia"/>
          <w:szCs w:val="21"/>
        </w:rPr>
        <w:t>手车</w:t>
      </w:r>
      <w:r>
        <w:rPr>
          <w:rFonts w:ascii="Times New Roman" w:hAnsi="Times New Roman" w:cs="Times New Roman"/>
          <w:szCs w:val="21"/>
        </w:rPr>
        <w:t>进行控制。</w:t>
      </w:r>
    </w:p>
    <w:p w:rsidR="00160294" w:rsidRDefault="00E04F4A">
      <w:pPr>
        <w:pStyle w:val="5"/>
      </w:pPr>
      <w:r>
        <w:rPr>
          <w:rFonts w:hint="eastAsia"/>
        </w:rPr>
        <w:t>结构</w:t>
      </w:r>
    </w:p>
    <w:p w:rsidR="00160294" w:rsidRDefault="00E04F4A">
      <w:pPr>
        <w:pStyle w:val="6"/>
      </w:pPr>
      <w:r>
        <w:rPr>
          <w:rFonts w:hint="eastAsia"/>
        </w:rPr>
        <w:t>柜体</w:t>
      </w:r>
    </w:p>
    <w:p w:rsidR="00160294" w:rsidRDefault="00E04F4A">
      <w:pPr>
        <w:numPr>
          <w:ilvl w:val="1"/>
          <w:numId w:val="78"/>
        </w:numPr>
        <w:adjustRightInd w:val="0"/>
        <w:snapToGrid w:val="0"/>
        <w:ind w:left="0" w:firstLine="480"/>
        <w:jc w:val="both"/>
        <w:rPr>
          <w:rFonts w:ascii="Times New Roman" w:hAnsi="Times New Roman" w:cs="Times New Roman"/>
          <w:szCs w:val="21"/>
        </w:rPr>
      </w:pPr>
      <w:r>
        <w:rPr>
          <w:rFonts w:ascii="Times New Roman" w:hAnsi="Times New Roman" w:cs="Times New Roman"/>
          <w:szCs w:val="21"/>
        </w:rPr>
        <w:t>在规定的防护等级下，保护内部设备不受外界的影响，防止人体和外物接近带电部分和触及运动部分</w:t>
      </w:r>
      <w:r>
        <w:rPr>
          <w:rFonts w:ascii="Times New Roman" w:hAnsi="Times New Roman" w:cs="Times New Roman" w:hint="eastAsia"/>
          <w:szCs w:val="21"/>
        </w:rPr>
        <w:t>；</w:t>
      </w:r>
    </w:p>
    <w:p w:rsidR="00160294" w:rsidRDefault="00E04F4A">
      <w:pPr>
        <w:numPr>
          <w:ilvl w:val="1"/>
          <w:numId w:val="78"/>
        </w:numPr>
        <w:adjustRightInd w:val="0"/>
        <w:snapToGrid w:val="0"/>
        <w:ind w:left="0" w:firstLine="480"/>
        <w:jc w:val="both"/>
        <w:rPr>
          <w:rFonts w:ascii="Times New Roman" w:hAnsi="Times New Roman" w:cs="Times New Roman"/>
          <w:szCs w:val="21"/>
        </w:rPr>
      </w:pPr>
      <w:r>
        <w:rPr>
          <w:rFonts w:ascii="Times New Roman" w:hAnsi="Times New Roman" w:cs="Times New Roman"/>
          <w:szCs w:val="21"/>
        </w:rPr>
        <w:t>应有足够的机械强度，使得装在柜内的元器件具有它们原来的机械特性和电气特性</w:t>
      </w:r>
      <w:r>
        <w:rPr>
          <w:rFonts w:ascii="Times New Roman" w:hAnsi="Times New Roman" w:cs="Times New Roman" w:hint="eastAsia"/>
          <w:szCs w:val="21"/>
        </w:rPr>
        <w:t>；</w:t>
      </w:r>
    </w:p>
    <w:p w:rsidR="00160294" w:rsidRDefault="00E04F4A">
      <w:pPr>
        <w:numPr>
          <w:ilvl w:val="1"/>
          <w:numId w:val="78"/>
        </w:numPr>
        <w:adjustRightInd w:val="0"/>
        <w:snapToGrid w:val="0"/>
        <w:ind w:left="0" w:firstLine="480"/>
        <w:jc w:val="both"/>
        <w:rPr>
          <w:rFonts w:ascii="Times New Roman" w:hAnsi="Times New Roman" w:cs="Times New Roman"/>
          <w:szCs w:val="21"/>
        </w:rPr>
      </w:pPr>
      <w:r>
        <w:rPr>
          <w:rFonts w:ascii="Times New Roman" w:hAnsi="Times New Roman" w:cs="Times New Roman"/>
          <w:szCs w:val="21"/>
        </w:rPr>
        <w:t>各功能小室间经隔板隔离，隔板具备足够的机械强度和防护等级，保障运行和维护的安全</w:t>
      </w:r>
      <w:r>
        <w:rPr>
          <w:rFonts w:ascii="Times New Roman" w:hAnsi="Times New Roman" w:cs="Times New Roman" w:hint="eastAsia"/>
          <w:szCs w:val="21"/>
        </w:rPr>
        <w:t>；</w:t>
      </w:r>
    </w:p>
    <w:p w:rsidR="00160294" w:rsidRDefault="00E04F4A">
      <w:pPr>
        <w:numPr>
          <w:ilvl w:val="1"/>
          <w:numId w:val="78"/>
        </w:numPr>
        <w:adjustRightInd w:val="0"/>
        <w:snapToGrid w:val="0"/>
        <w:ind w:left="0" w:firstLine="480"/>
        <w:jc w:val="both"/>
        <w:rPr>
          <w:rFonts w:ascii="Times New Roman" w:hAnsi="Times New Roman" w:cs="Times New Roman"/>
          <w:szCs w:val="21"/>
        </w:rPr>
      </w:pPr>
      <w:r>
        <w:rPr>
          <w:rFonts w:ascii="Times New Roman" w:hAnsi="Times New Roman" w:cs="Times New Roman"/>
          <w:szCs w:val="21"/>
        </w:rPr>
        <w:t>高、低压室间应采取可靠的屏蔽措施，以控制高压设备对低压设备的电磁干扰</w:t>
      </w:r>
      <w:r>
        <w:rPr>
          <w:rFonts w:ascii="Times New Roman" w:hAnsi="Times New Roman" w:cs="Times New Roman" w:hint="eastAsia"/>
          <w:szCs w:val="21"/>
        </w:rPr>
        <w:t>；</w:t>
      </w:r>
    </w:p>
    <w:p w:rsidR="00160294" w:rsidRDefault="00E04F4A">
      <w:pPr>
        <w:numPr>
          <w:ilvl w:val="1"/>
          <w:numId w:val="78"/>
        </w:numPr>
        <w:adjustRightInd w:val="0"/>
        <w:snapToGrid w:val="0"/>
        <w:ind w:left="0" w:firstLine="480"/>
        <w:jc w:val="both"/>
        <w:rPr>
          <w:rFonts w:ascii="Times New Roman" w:hAnsi="Times New Roman" w:cs="Times New Roman"/>
          <w:szCs w:val="21"/>
        </w:rPr>
      </w:pPr>
      <w:r>
        <w:rPr>
          <w:rFonts w:ascii="Times New Roman" w:hAnsi="Times New Roman" w:cs="Times New Roman"/>
          <w:szCs w:val="21"/>
        </w:rPr>
        <w:t>柜体及内部元器件应牢固安装或连接，能承受设备运行中正常及故障状态下所产生的电动力</w:t>
      </w:r>
      <w:r>
        <w:rPr>
          <w:rFonts w:ascii="Times New Roman" w:hAnsi="Times New Roman" w:cs="Times New Roman" w:hint="eastAsia"/>
          <w:szCs w:val="21"/>
        </w:rPr>
        <w:t>；</w:t>
      </w:r>
    </w:p>
    <w:p w:rsidR="00160294" w:rsidRDefault="00E04F4A">
      <w:pPr>
        <w:numPr>
          <w:ilvl w:val="1"/>
          <w:numId w:val="78"/>
        </w:numPr>
        <w:adjustRightInd w:val="0"/>
        <w:snapToGrid w:val="0"/>
        <w:ind w:left="0" w:firstLine="480"/>
        <w:jc w:val="both"/>
        <w:rPr>
          <w:rFonts w:ascii="Times New Roman" w:hAnsi="Times New Roman" w:cs="Times New Roman"/>
          <w:szCs w:val="21"/>
        </w:rPr>
      </w:pPr>
      <w:r>
        <w:rPr>
          <w:rFonts w:ascii="Times New Roman" w:hAnsi="Times New Roman" w:cs="Times New Roman"/>
          <w:szCs w:val="21"/>
        </w:rPr>
        <w:t>高压室、低压室及操作机构等门体上应设置扣锁装置，每把锁配置一种钥匙，每种钥匙配置三把套</w:t>
      </w:r>
      <w:r>
        <w:rPr>
          <w:rFonts w:ascii="Times New Roman" w:hAnsi="Times New Roman" w:cs="Times New Roman" w:hint="eastAsia"/>
          <w:szCs w:val="21"/>
        </w:rPr>
        <w:t>；</w:t>
      </w:r>
    </w:p>
    <w:p w:rsidR="00160294" w:rsidRDefault="00E04F4A">
      <w:pPr>
        <w:numPr>
          <w:ilvl w:val="1"/>
          <w:numId w:val="78"/>
        </w:numPr>
        <w:adjustRightInd w:val="0"/>
        <w:snapToGrid w:val="0"/>
        <w:ind w:left="0" w:firstLine="480"/>
        <w:jc w:val="both"/>
        <w:rPr>
          <w:rFonts w:ascii="Times New Roman" w:hAnsi="Times New Roman" w:cs="Times New Roman"/>
          <w:szCs w:val="21"/>
        </w:rPr>
      </w:pPr>
      <w:r>
        <w:rPr>
          <w:rFonts w:ascii="Times New Roman" w:hAnsi="Times New Roman" w:cs="Times New Roman"/>
          <w:szCs w:val="21"/>
        </w:rPr>
        <w:t>紧急分闸按钮等应设有防护装置，以防止意外触碰引起误动作</w:t>
      </w:r>
      <w:r>
        <w:rPr>
          <w:rFonts w:ascii="Times New Roman" w:hAnsi="Times New Roman" w:cs="Times New Roman" w:hint="eastAsia"/>
          <w:szCs w:val="21"/>
        </w:rPr>
        <w:t>；</w:t>
      </w:r>
    </w:p>
    <w:p w:rsidR="00160294" w:rsidRDefault="00E04F4A">
      <w:pPr>
        <w:numPr>
          <w:ilvl w:val="1"/>
          <w:numId w:val="78"/>
        </w:numPr>
        <w:adjustRightInd w:val="0"/>
        <w:snapToGrid w:val="0"/>
        <w:ind w:left="0" w:firstLine="480"/>
        <w:jc w:val="both"/>
        <w:rPr>
          <w:rFonts w:ascii="Times New Roman" w:hAnsi="Times New Roman" w:cs="Times New Roman"/>
          <w:szCs w:val="21"/>
        </w:rPr>
      </w:pPr>
      <w:r>
        <w:rPr>
          <w:rFonts w:ascii="Times New Roman" w:hAnsi="Times New Roman" w:cs="Times New Roman"/>
          <w:szCs w:val="21"/>
        </w:rPr>
        <w:lastRenderedPageBreak/>
        <w:t>开关柜采用金属封闭式结构，主要由金属外壳单元组成，且外壳接地。开关柜使用的钢板应符合相关国家标准，并采取措施抑制涡流的产生及其引起的发热。开关柜的外壳是金属的，由厚度不小于</w:t>
      </w:r>
      <w:r>
        <w:rPr>
          <w:rFonts w:ascii="Times New Roman" w:hAnsi="Times New Roman" w:cs="Times New Roman"/>
          <w:szCs w:val="21"/>
        </w:rPr>
        <w:t>2mm</w:t>
      </w:r>
      <w:r>
        <w:rPr>
          <w:rFonts w:ascii="Times New Roman" w:hAnsi="Times New Roman" w:cs="Times New Roman"/>
          <w:szCs w:val="21"/>
        </w:rPr>
        <w:t>的优质钢板加工而成。钢板具有一定的强度，厚度没有负偏差</w:t>
      </w:r>
      <w:r>
        <w:rPr>
          <w:rFonts w:ascii="Times New Roman" w:hAnsi="Times New Roman" w:cs="Times New Roman" w:hint="eastAsia"/>
          <w:szCs w:val="21"/>
        </w:rPr>
        <w:t>；</w:t>
      </w:r>
    </w:p>
    <w:p w:rsidR="00160294" w:rsidRDefault="00E04F4A">
      <w:pPr>
        <w:numPr>
          <w:ilvl w:val="1"/>
          <w:numId w:val="78"/>
        </w:numPr>
        <w:adjustRightInd w:val="0"/>
        <w:snapToGrid w:val="0"/>
        <w:ind w:left="0" w:firstLine="480"/>
        <w:jc w:val="both"/>
        <w:rPr>
          <w:rFonts w:ascii="Times New Roman" w:hAnsi="Times New Roman" w:cs="Times New Roman"/>
          <w:szCs w:val="21"/>
        </w:rPr>
      </w:pPr>
      <w:r>
        <w:rPr>
          <w:rFonts w:ascii="Times New Roman" w:hAnsi="Times New Roman" w:cs="Times New Roman"/>
          <w:szCs w:val="21"/>
        </w:rPr>
        <w:t>柜体颜色在设计联络中确定</w:t>
      </w:r>
      <w:r>
        <w:rPr>
          <w:rFonts w:ascii="Times New Roman" w:hAnsi="Times New Roman" w:cs="Times New Roman" w:hint="eastAsia"/>
          <w:szCs w:val="21"/>
        </w:rPr>
        <w:t>；</w:t>
      </w:r>
    </w:p>
    <w:p w:rsidR="00160294" w:rsidRDefault="00E04F4A">
      <w:pPr>
        <w:numPr>
          <w:ilvl w:val="1"/>
          <w:numId w:val="78"/>
        </w:numPr>
        <w:adjustRightInd w:val="0"/>
        <w:snapToGrid w:val="0"/>
        <w:ind w:left="0" w:firstLine="480"/>
        <w:jc w:val="both"/>
        <w:rPr>
          <w:rFonts w:ascii="Times New Roman" w:hAnsi="Times New Roman" w:cs="Times New Roman"/>
          <w:szCs w:val="21"/>
        </w:rPr>
      </w:pPr>
      <w:r>
        <w:rPr>
          <w:rFonts w:ascii="Times New Roman" w:hAnsi="Times New Roman" w:cs="Times New Roman"/>
          <w:szCs w:val="21"/>
        </w:rPr>
        <w:t>在结构上应能保证正常运行、安全监视和方便运行</w:t>
      </w:r>
      <w:r>
        <w:rPr>
          <w:rFonts w:ascii="Times New Roman" w:hAnsi="Times New Roman" w:cs="Times New Roman" w:hint="eastAsia"/>
          <w:szCs w:val="21"/>
        </w:rPr>
        <w:t>；</w:t>
      </w:r>
    </w:p>
    <w:p w:rsidR="00160294" w:rsidRDefault="00E04F4A">
      <w:pPr>
        <w:numPr>
          <w:ilvl w:val="1"/>
          <w:numId w:val="78"/>
        </w:numPr>
        <w:adjustRightInd w:val="0"/>
        <w:snapToGrid w:val="0"/>
        <w:ind w:left="0" w:firstLine="480"/>
        <w:jc w:val="both"/>
        <w:rPr>
          <w:rFonts w:ascii="Times New Roman" w:hAnsi="Times New Roman" w:cs="Times New Roman"/>
          <w:szCs w:val="21"/>
        </w:rPr>
      </w:pPr>
      <w:r>
        <w:rPr>
          <w:rFonts w:ascii="Times New Roman" w:hAnsi="Times New Roman" w:cs="Times New Roman"/>
          <w:szCs w:val="21"/>
        </w:rPr>
        <w:t>柜体面板上的</w:t>
      </w:r>
      <w:r>
        <w:rPr>
          <w:rFonts w:ascii="Times New Roman" w:hAnsi="Times New Roman" w:cs="Times New Roman" w:hint="eastAsia"/>
          <w:szCs w:val="21"/>
        </w:rPr>
        <w:t>综合保护测控装置</w:t>
      </w:r>
      <w:r>
        <w:rPr>
          <w:rFonts w:ascii="Times New Roman" w:hAnsi="Times New Roman" w:cs="Times New Roman"/>
          <w:szCs w:val="21"/>
        </w:rPr>
        <w:t>人机界面、</w:t>
      </w:r>
      <w:r>
        <w:rPr>
          <w:rFonts w:ascii="Times New Roman" w:hAnsi="Times New Roman" w:cs="Times New Roman" w:hint="eastAsia"/>
          <w:szCs w:val="21"/>
        </w:rPr>
        <w:t>智能电力仪表</w:t>
      </w:r>
      <w:r>
        <w:rPr>
          <w:rFonts w:ascii="Times New Roman" w:hAnsi="Times New Roman" w:cs="Times New Roman"/>
          <w:szCs w:val="21"/>
        </w:rPr>
        <w:t>显示窗口、操作手柄插孔、开关位置指示器、带电显示装置等均应安装在便于用户操作或观察的高度。</w:t>
      </w:r>
    </w:p>
    <w:p w:rsidR="00160294" w:rsidRDefault="00E04F4A">
      <w:pPr>
        <w:pStyle w:val="6"/>
      </w:pPr>
      <w:r>
        <w:rPr>
          <w:rFonts w:hint="eastAsia"/>
        </w:rPr>
        <w:t>高压室</w:t>
      </w:r>
    </w:p>
    <w:p w:rsidR="00160294" w:rsidRDefault="00E04F4A">
      <w:pPr>
        <w:numPr>
          <w:ilvl w:val="0"/>
          <w:numId w:val="79"/>
        </w:numPr>
        <w:ind w:left="0" w:firstLine="480"/>
        <w:jc w:val="both"/>
      </w:pPr>
      <w:r>
        <w:t>主母线、</w:t>
      </w:r>
      <w:r>
        <w:rPr>
          <w:rFonts w:hint="eastAsia"/>
        </w:rPr>
        <w:t>隔离手车</w:t>
      </w:r>
      <w:r>
        <w:t>等元件安装于</w:t>
      </w:r>
      <w:r>
        <w:rPr>
          <w:rFonts w:hint="eastAsia"/>
        </w:rPr>
        <w:t>金属封闭</w:t>
      </w:r>
      <w:r>
        <w:t>内，运行不受外界气候的影响</w:t>
      </w:r>
      <w:r>
        <w:rPr>
          <w:rFonts w:hint="eastAsia"/>
        </w:rPr>
        <w:t>；</w:t>
      </w:r>
    </w:p>
    <w:p w:rsidR="00160294" w:rsidRDefault="00E04F4A">
      <w:pPr>
        <w:numPr>
          <w:ilvl w:val="0"/>
          <w:numId w:val="79"/>
        </w:numPr>
        <w:ind w:left="0" w:firstLine="480"/>
        <w:jc w:val="both"/>
      </w:pPr>
      <w:r>
        <w:t>主母线、</w:t>
      </w:r>
      <w:r>
        <w:rPr>
          <w:rFonts w:hint="eastAsia"/>
        </w:rPr>
        <w:t>隔离手车</w:t>
      </w:r>
      <w:r>
        <w:t>等元件的安装应满足相应绝缘水平及动、热稳定试验的要求，电场尽量均匀，箱/筒壳体中的涡流损耗尽量小</w:t>
      </w:r>
      <w:r>
        <w:rPr>
          <w:rFonts w:hint="eastAsia"/>
        </w:rPr>
        <w:t>；</w:t>
      </w:r>
    </w:p>
    <w:p w:rsidR="00160294" w:rsidRDefault="00E04F4A">
      <w:pPr>
        <w:numPr>
          <w:ilvl w:val="0"/>
          <w:numId w:val="79"/>
        </w:numPr>
        <w:ind w:left="0" w:firstLine="480"/>
        <w:jc w:val="both"/>
      </w:pPr>
      <w:r>
        <w:rPr>
          <w:rFonts w:hint="eastAsia"/>
        </w:rPr>
        <w:t>小</w:t>
      </w:r>
      <w:r>
        <w:t>室的结构设计上应采用模块化设计，具备安装、更换简单，事故影响范围小的特点。</w:t>
      </w:r>
    </w:p>
    <w:p w:rsidR="00160294" w:rsidRDefault="00E04F4A">
      <w:pPr>
        <w:pStyle w:val="6"/>
      </w:pPr>
      <w:r>
        <w:rPr>
          <w:rFonts w:hint="eastAsia"/>
        </w:rPr>
        <w:t>低压室</w:t>
      </w:r>
    </w:p>
    <w:p w:rsidR="00160294" w:rsidRDefault="00E04F4A">
      <w:pPr>
        <w:numPr>
          <w:ilvl w:val="0"/>
          <w:numId w:val="80"/>
        </w:numPr>
        <w:ind w:left="0" w:firstLine="480"/>
        <w:jc w:val="both"/>
      </w:pPr>
      <w:r>
        <w:t>室内装设有辅助继电器、端子排等二次设备</w:t>
      </w:r>
      <w:r>
        <w:rPr>
          <w:rFonts w:hint="eastAsia"/>
        </w:rPr>
        <w:t>；</w:t>
      </w:r>
    </w:p>
    <w:p w:rsidR="00160294" w:rsidRDefault="00E04F4A">
      <w:pPr>
        <w:numPr>
          <w:ilvl w:val="0"/>
          <w:numId w:val="80"/>
        </w:numPr>
        <w:ind w:left="0" w:firstLine="480"/>
        <w:jc w:val="both"/>
      </w:pPr>
      <w:r>
        <w:t>所有二次回路连接导线及控制电缆均需在阻燃绝缘线槽中走线或塑料带缠绕，导线应采用阻燃绝缘导线。电流回路导线截面不小于2.5mm</w:t>
      </w:r>
      <w:r>
        <w:rPr>
          <w:vertAlign w:val="superscript"/>
        </w:rPr>
        <w:t>2</w:t>
      </w:r>
      <w:r>
        <w:t>；其余回路导线截面不得小于1.5mm</w:t>
      </w:r>
      <w:r>
        <w:rPr>
          <w:vertAlign w:val="superscript"/>
        </w:rPr>
        <w:t>2</w:t>
      </w:r>
      <w:r>
        <w:t>。导线颜色：接地线采用黄绿双色，其余按照国标要求执行</w:t>
      </w:r>
      <w:r>
        <w:rPr>
          <w:rFonts w:hint="eastAsia"/>
        </w:rPr>
        <w:t>；</w:t>
      </w:r>
    </w:p>
    <w:p w:rsidR="00160294" w:rsidRDefault="00E04F4A">
      <w:pPr>
        <w:numPr>
          <w:ilvl w:val="0"/>
          <w:numId w:val="80"/>
        </w:numPr>
        <w:ind w:left="0" w:firstLine="480"/>
        <w:jc w:val="both"/>
      </w:pPr>
      <w:r>
        <w:t>端子排应分为试验端子、可连端子、终端端子、一般端子等，电流回路采用试验端子。端子排导电部分为铜质。每个端子排应设有方便拆装的独立端子号，端子标志应正确、完整、清楚、牢固，其安装位置应使运行、检修、调试方便。端子与回路载流量及导线截面相配套。端子排应具有防松、防锈措施，</w:t>
      </w:r>
      <w:r>
        <w:rPr>
          <w:rFonts w:hint="eastAsia"/>
        </w:rPr>
        <w:t>投标人</w:t>
      </w:r>
      <w:r>
        <w:t>应配套提供连接方法说明书及连接专用工具</w:t>
      </w:r>
      <w:r>
        <w:rPr>
          <w:rFonts w:hint="eastAsia"/>
        </w:rPr>
        <w:t>。</w:t>
      </w:r>
    </w:p>
    <w:p w:rsidR="00160294" w:rsidRDefault="00E04F4A">
      <w:pPr>
        <w:pStyle w:val="6"/>
      </w:pPr>
      <w:r>
        <w:rPr>
          <w:rFonts w:hint="eastAsia"/>
        </w:rPr>
        <w:lastRenderedPageBreak/>
        <w:t>电缆室</w:t>
      </w:r>
    </w:p>
    <w:p w:rsidR="00160294" w:rsidRDefault="00E04F4A">
      <w:pPr>
        <w:numPr>
          <w:ilvl w:val="0"/>
          <w:numId w:val="81"/>
        </w:numPr>
        <w:tabs>
          <w:tab w:val="left" w:pos="720"/>
        </w:tabs>
        <w:ind w:left="0" w:firstLine="480"/>
        <w:jc w:val="both"/>
      </w:pPr>
      <w:r>
        <w:t>电缆室中设有电缆插件，如需要可设有避雷器等附件，避雷器采用插拔式</w:t>
      </w:r>
      <w:r>
        <w:rPr>
          <w:rFonts w:hint="eastAsia"/>
        </w:rPr>
        <w:t>；</w:t>
      </w:r>
    </w:p>
    <w:p w:rsidR="00160294" w:rsidRDefault="00E04F4A">
      <w:pPr>
        <w:numPr>
          <w:ilvl w:val="0"/>
          <w:numId w:val="81"/>
        </w:numPr>
        <w:tabs>
          <w:tab w:val="left" w:pos="720"/>
        </w:tabs>
        <w:ind w:left="0" w:firstLine="480"/>
        <w:jc w:val="both"/>
      </w:pPr>
      <w:r>
        <w:t>空间应满足附件安装、维护的需要</w:t>
      </w:r>
      <w:r>
        <w:rPr>
          <w:rFonts w:hint="eastAsia"/>
        </w:rPr>
        <w:t>；</w:t>
      </w:r>
    </w:p>
    <w:p w:rsidR="00160294" w:rsidRDefault="00E04F4A">
      <w:pPr>
        <w:numPr>
          <w:ilvl w:val="0"/>
          <w:numId w:val="81"/>
        </w:numPr>
        <w:tabs>
          <w:tab w:val="left" w:pos="720"/>
        </w:tabs>
        <w:ind w:left="0" w:firstLine="480"/>
        <w:jc w:val="both"/>
      </w:pPr>
      <w:r>
        <w:t>底部设有封堵隔板，满足相应防护等级的要求。电缆进出柜体处应设有固定及防护装置，满足电缆安装要求并防止机械损伤。电缆室中的</w:t>
      </w:r>
      <w:r>
        <w:rPr>
          <w:rFonts w:hint="eastAsia"/>
        </w:rPr>
        <w:t>10</w:t>
      </w:r>
      <w:r>
        <w:t>kV接线端子距开关柜底部</w:t>
      </w:r>
      <w:r>
        <w:rPr>
          <w:rFonts w:hint="eastAsia"/>
        </w:rPr>
        <w:t>应留有足够的</w:t>
      </w:r>
      <w:r>
        <w:t>空间，方便电缆头的制作及安装</w:t>
      </w:r>
      <w:r>
        <w:rPr>
          <w:rFonts w:hint="eastAsia"/>
        </w:rPr>
        <w:t>；</w:t>
      </w:r>
    </w:p>
    <w:p w:rsidR="00160294" w:rsidRDefault="00E04F4A">
      <w:pPr>
        <w:numPr>
          <w:ilvl w:val="0"/>
          <w:numId w:val="81"/>
        </w:numPr>
        <w:tabs>
          <w:tab w:val="left" w:pos="720"/>
        </w:tabs>
        <w:ind w:left="0" w:firstLine="480"/>
        <w:jc w:val="both"/>
      </w:pPr>
      <w:r>
        <w:t>带电显示装置应带有可靠动作的闭锁接点，用于接地开关的操作闭锁。</w:t>
      </w:r>
    </w:p>
    <w:p w:rsidR="00160294" w:rsidRDefault="00E04F4A">
      <w:pPr>
        <w:pStyle w:val="6"/>
      </w:pPr>
      <w:r>
        <w:rPr>
          <w:rFonts w:hint="eastAsia"/>
        </w:rPr>
        <w:t>柜间连接</w:t>
      </w:r>
    </w:p>
    <w:p w:rsidR="00160294" w:rsidRDefault="00E04F4A">
      <w:pPr>
        <w:numPr>
          <w:ilvl w:val="0"/>
          <w:numId w:val="82"/>
        </w:numPr>
        <w:ind w:left="0" w:firstLine="480"/>
        <w:jc w:val="both"/>
      </w:pPr>
      <w:r>
        <w:t>开关柜间的连接灵活、便捷，应能满足现场组装的要求。开关柜可自由扩展，并柜布置中任一单台柜体的检修、更换、退出不应移动旁柜，投标人针对上述要求提供相关方案</w:t>
      </w:r>
      <w:r>
        <w:rPr>
          <w:rFonts w:hint="eastAsia"/>
        </w:rPr>
        <w:t>；</w:t>
      </w:r>
    </w:p>
    <w:p w:rsidR="00160294" w:rsidRDefault="00E04F4A">
      <w:pPr>
        <w:numPr>
          <w:ilvl w:val="0"/>
          <w:numId w:val="82"/>
        </w:numPr>
        <w:ind w:left="0" w:firstLine="480"/>
        <w:jc w:val="both"/>
      </w:pPr>
      <w:r>
        <w:t>柜间连接应满足相应绝缘水平及动、热稳定试验的要求</w:t>
      </w:r>
      <w:r>
        <w:rPr>
          <w:rFonts w:hint="eastAsia"/>
        </w:rPr>
        <w:t>；</w:t>
      </w:r>
    </w:p>
    <w:p w:rsidR="00160294" w:rsidRDefault="00E04F4A">
      <w:pPr>
        <w:numPr>
          <w:ilvl w:val="0"/>
          <w:numId w:val="82"/>
        </w:numPr>
        <w:ind w:left="0" w:firstLine="480"/>
        <w:jc w:val="both"/>
      </w:pPr>
      <w:r>
        <w:t>投标人应详细说明开关柜间连接方案及现场施工工序</w:t>
      </w:r>
      <w:r>
        <w:rPr>
          <w:rFonts w:hint="eastAsia"/>
        </w:rPr>
        <w:t>；</w:t>
      </w:r>
    </w:p>
    <w:p w:rsidR="00160294" w:rsidRDefault="00E04F4A">
      <w:pPr>
        <w:numPr>
          <w:ilvl w:val="0"/>
          <w:numId w:val="82"/>
        </w:numPr>
        <w:ind w:left="0" w:firstLine="480"/>
        <w:jc w:val="both"/>
      </w:pPr>
      <w:r>
        <w:t>开关柜柜间一次、二次所有设备连接的材料和安装由投标人负责。</w:t>
      </w:r>
    </w:p>
    <w:p w:rsidR="00160294" w:rsidRDefault="00E04F4A">
      <w:pPr>
        <w:pStyle w:val="6"/>
      </w:pPr>
      <w:r>
        <w:rPr>
          <w:rFonts w:hint="eastAsia"/>
        </w:rPr>
        <w:t>操作机构</w:t>
      </w:r>
    </w:p>
    <w:p w:rsidR="00160294" w:rsidRDefault="00E04F4A">
      <w:pPr>
        <w:ind w:firstLine="480"/>
      </w:pPr>
      <w:r>
        <w:rPr>
          <w:rFonts w:hint="eastAsia"/>
        </w:rPr>
        <w:t>隔离手车</w:t>
      </w:r>
      <w:r>
        <w:t>应设有手动操作机构，操作机构</w:t>
      </w:r>
      <w:r>
        <w:rPr>
          <w:rFonts w:hint="eastAsia"/>
        </w:rPr>
        <w:t>为蜗轮蜗杆传动+丝杠推进机构，配可拆卸操作手柄</w:t>
      </w:r>
      <w:r>
        <w:t>。</w:t>
      </w:r>
    </w:p>
    <w:p w:rsidR="00160294" w:rsidRDefault="00E04F4A">
      <w:pPr>
        <w:pStyle w:val="6"/>
      </w:pPr>
      <w:r>
        <w:rPr>
          <w:rFonts w:hint="eastAsia"/>
        </w:rPr>
        <w:t>接地</w:t>
      </w:r>
    </w:p>
    <w:p w:rsidR="00160294" w:rsidRDefault="00E04F4A">
      <w:pPr>
        <w:ind w:firstLine="480"/>
      </w:pPr>
      <w:r>
        <w:t>柜体可靠接地，柜内应设置供各元器件集中接地的接地母排，整个接地回路应满足短路电流流通的要求。开关柜外壳允许流过故障电流。主接地体（接地母排）为铜材质。</w:t>
      </w:r>
    </w:p>
    <w:p w:rsidR="00160294" w:rsidRDefault="00E04F4A">
      <w:pPr>
        <w:ind w:firstLine="480"/>
      </w:pPr>
      <w:r>
        <w:t>接地回路流过电流产生发热和机械应力时，应保证接地系统的连续性。</w:t>
      </w:r>
    </w:p>
    <w:p w:rsidR="00160294" w:rsidRDefault="00E04F4A">
      <w:pPr>
        <w:ind w:firstLine="480"/>
      </w:pPr>
      <w:r>
        <w:t>组成柜体的框架、门、盖板及隔板等部件间通过螺栓、焊接或软导线可靠连接。</w:t>
      </w:r>
    </w:p>
    <w:p w:rsidR="00160294" w:rsidRDefault="00E04F4A">
      <w:pPr>
        <w:ind w:firstLine="480"/>
      </w:pPr>
      <w:r>
        <w:t>通过断路器与</w:t>
      </w:r>
      <w:r>
        <w:rPr>
          <w:rFonts w:hint="eastAsia"/>
        </w:rPr>
        <w:t>隔离手车</w:t>
      </w:r>
      <w:r>
        <w:t>的配合，实现电缆、所内用电设备、开关柜分段主母线的接地检修、维护。</w:t>
      </w:r>
    </w:p>
    <w:p w:rsidR="00160294" w:rsidRDefault="00E04F4A">
      <w:pPr>
        <w:ind w:firstLine="480"/>
      </w:pPr>
      <w:r>
        <w:lastRenderedPageBreak/>
        <w:t>供货商负责开关柜内避雷器、互感器等设备的工作接地、保护接地及安全接地设计及接线。</w:t>
      </w:r>
    </w:p>
    <w:p w:rsidR="00160294" w:rsidRDefault="00E04F4A">
      <w:pPr>
        <w:ind w:firstLine="480"/>
      </w:pPr>
      <w:r>
        <w:t>柜间一次接地铜排和二次接地铜排应分开独立设置。</w:t>
      </w:r>
    </w:p>
    <w:p w:rsidR="00160294" w:rsidRDefault="00E04F4A">
      <w:pPr>
        <w:pStyle w:val="6"/>
      </w:pPr>
      <w:r>
        <w:rPr>
          <w:rFonts w:hint="eastAsia"/>
        </w:rPr>
        <w:t>联锁</w:t>
      </w:r>
    </w:p>
    <w:p w:rsidR="00160294" w:rsidRDefault="00E04F4A">
      <w:pPr>
        <w:ind w:firstLine="480"/>
      </w:pPr>
      <w:r>
        <w:rPr>
          <w:rFonts w:hint="eastAsia"/>
        </w:rPr>
        <w:t>（1）</w:t>
      </w:r>
      <w:r>
        <w:t>机械联锁</w:t>
      </w:r>
    </w:p>
    <w:p w:rsidR="00160294" w:rsidRDefault="00E04F4A">
      <w:pPr>
        <w:ind w:firstLine="480"/>
      </w:pPr>
      <w:r>
        <w:t>手车与柜门：</w:t>
      </w:r>
    </w:p>
    <w:p w:rsidR="00160294" w:rsidRDefault="00E04F4A">
      <w:pPr>
        <w:ind w:firstLine="480"/>
      </w:pPr>
      <w:r>
        <w:t>手车在“分闸”或“接地”位置时，柜门可开启</w:t>
      </w:r>
    </w:p>
    <w:p w:rsidR="00160294" w:rsidRDefault="00E04F4A">
      <w:pPr>
        <w:ind w:firstLine="480"/>
      </w:pPr>
      <w:r>
        <w:t>手车在“合闸”位置时，柜门强制闭锁</w:t>
      </w:r>
    </w:p>
    <w:p w:rsidR="00160294" w:rsidRDefault="00E04F4A">
      <w:pPr>
        <w:ind w:firstLine="480"/>
      </w:pPr>
      <w:r>
        <w:t>手车与接地开关：</w:t>
      </w:r>
    </w:p>
    <w:p w:rsidR="00160294" w:rsidRDefault="00E04F4A">
      <w:pPr>
        <w:ind w:firstLine="480"/>
      </w:pPr>
      <w:r>
        <w:t>手车在“分闸”位置时，接地开关可操作</w:t>
      </w:r>
    </w:p>
    <w:p w:rsidR="00160294" w:rsidRDefault="00E04F4A">
      <w:pPr>
        <w:ind w:firstLine="480"/>
      </w:pPr>
      <w:r>
        <w:t>接地开关合闸后，手车禁止合闸</w:t>
      </w:r>
    </w:p>
    <w:p w:rsidR="00160294" w:rsidRDefault="00E04F4A">
      <w:pPr>
        <w:ind w:firstLine="480"/>
      </w:pPr>
      <w:r>
        <w:rPr>
          <w:rFonts w:hint="eastAsia"/>
        </w:rPr>
        <w:t>（2）</w:t>
      </w:r>
      <w:r>
        <w:t>电气联锁（与联络柜配合）</w:t>
      </w:r>
    </w:p>
    <w:p w:rsidR="00160294" w:rsidRDefault="00E04F4A">
      <w:pPr>
        <w:ind w:firstLine="480"/>
      </w:pPr>
      <w:r>
        <w:t>硬接线联锁：</w:t>
      </w:r>
    </w:p>
    <w:p w:rsidR="00160294" w:rsidRDefault="00E04F4A">
      <w:pPr>
        <w:ind w:firstLine="480"/>
      </w:pPr>
      <w:r>
        <w:t>隔离手车“合闸”信号→联络柜断路器合闸回路断开</w:t>
      </w:r>
    </w:p>
    <w:p w:rsidR="00160294" w:rsidRDefault="00E04F4A">
      <w:pPr>
        <w:ind w:firstLine="480"/>
      </w:pPr>
      <w:r>
        <w:t>联络柜断路器“分闸”信号→隔离手车允许操作</w:t>
      </w:r>
    </w:p>
    <w:p w:rsidR="00160294" w:rsidRDefault="00E04F4A">
      <w:pPr>
        <w:pStyle w:val="6"/>
      </w:pPr>
      <w:r>
        <w:rPr>
          <w:rFonts w:hint="eastAsia"/>
        </w:rPr>
        <w:t>防锈</w:t>
      </w:r>
    </w:p>
    <w:p w:rsidR="00160294" w:rsidRDefault="00E04F4A">
      <w:pPr>
        <w:ind w:firstLine="480"/>
      </w:pPr>
      <w:r>
        <w:t>开关柜应进行防锈蚀处理，且不影响运行安全。</w:t>
      </w:r>
    </w:p>
    <w:p w:rsidR="00160294" w:rsidRDefault="00E04F4A">
      <w:pPr>
        <w:tabs>
          <w:tab w:val="left" w:pos="4560"/>
        </w:tabs>
        <w:ind w:firstLine="480"/>
      </w:pPr>
      <w:r>
        <w:rPr>
          <w:rFonts w:eastAsia="宋体" w:hint="eastAsia"/>
        </w:rPr>
        <w:t>所有连接、紧固件依照其机械强度要求选用不锈钢螺栓或铝合金铆钉等抗腐蚀产品</w:t>
      </w:r>
      <w:r>
        <w:t>。</w:t>
      </w:r>
    </w:p>
    <w:p w:rsidR="00160294" w:rsidRDefault="00E04F4A">
      <w:pPr>
        <w:pStyle w:val="6"/>
      </w:pPr>
      <w:r>
        <w:rPr>
          <w:rFonts w:hint="eastAsia"/>
        </w:rPr>
        <w:t>电缆附件</w:t>
      </w:r>
    </w:p>
    <w:p w:rsidR="00160294" w:rsidRDefault="00E04F4A">
      <w:pPr>
        <w:ind w:firstLine="480"/>
      </w:pPr>
      <w:r>
        <w:t>采用与开关柜配套的插拔式电缆终端头；</w:t>
      </w:r>
    </w:p>
    <w:p w:rsidR="00160294" w:rsidRDefault="00E04F4A">
      <w:pPr>
        <w:ind w:firstLine="480"/>
      </w:pPr>
      <w:r>
        <w:t>满足低烟、无卤、B1类阻燃的要求；</w:t>
      </w:r>
    </w:p>
    <w:p w:rsidR="00160294" w:rsidRDefault="00E04F4A">
      <w:pPr>
        <w:ind w:firstLine="480"/>
      </w:pPr>
      <w:r>
        <w:t>满足配套电缆敷设条件的要求；</w:t>
      </w:r>
    </w:p>
    <w:p w:rsidR="00160294" w:rsidRDefault="00E04F4A">
      <w:pPr>
        <w:ind w:firstLine="480"/>
      </w:pPr>
      <w:r>
        <w:t>满足配套电缆载流量及短路电流通过能力的要求；</w:t>
      </w:r>
    </w:p>
    <w:p w:rsidR="00160294" w:rsidRDefault="00E04F4A">
      <w:pPr>
        <w:ind w:firstLine="480"/>
      </w:pPr>
      <w:r>
        <w:t>接地线截面应和配套电缆屏蔽层/金属铠装相适应；</w:t>
      </w:r>
    </w:p>
    <w:p w:rsidR="00160294" w:rsidRDefault="00E04F4A">
      <w:pPr>
        <w:ind w:firstLine="480"/>
      </w:pPr>
      <w:r>
        <w:t>满足GB/T12706《额定电压1kV(Um=1.2kV)到35kV(Um=40.5kV)挤包绝缘电力电缆及附件》中的试验要求；</w:t>
      </w:r>
    </w:p>
    <w:p w:rsidR="00160294" w:rsidRDefault="00E04F4A">
      <w:pPr>
        <w:ind w:firstLine="480"/>
      </w:pPr>
      <w:r>
        <w:lastRenderedPageBreak/>
        <w:t>配套提供电缆终端头制作、安装所需的各类辅料</w:t>
      </w:r>
      <w:r>
        <w:rPr>
          <w:rFonts w:hint="eastAsia"/>
        </w:rPr>
        <w:t>。</w:t>
      </w:r>
    </w:p>
    <w:p w:rsidR="00160294" w:rsidRDefault="00E04F4A">
      <w:pPr>
        <w:pStyle w:val="4"/>
      </w:pPr>
      <w:r>
        <w:rPr>
          <w:rFonts w:hint="eastAsia"/>
        </w:rPr>
        <w:t>其他</w:t>
      </w:r>
    </w:p>
    <w:p w:rsidR="00160294" w:rsidRDefault="00E04F4A">
      <w:pPr>
        <w:pStyle w:val="5"/>
      </w:pPr>
      <w:r>
        <w:rPr>
          <w:rFonts w:hint="eastAsia"/>
        </w:rPr>
        <w:t>10kV电力电缆</w:t>
      </w:r>
    </w:p>
    <w:p w:rsidR="00160294" w:rsidRDefault="00E04F4A">
      <w:pPr>
        <w:pStyle w:val="6"/>
      </w:pPr>
      <w:r>
        <w:rPr>
          <w:rFonts w:hint="eastAsia"/>
        </w:rPr>
        <w:t>一般要求</w:t>
      </w:r>
    </w:p>
    <w:p w:rsidR="00160294" w:rsidRDefault="00E04F4A">
      <w:pPr>
        <w:ind w:firstLine="480"/>
      </w:pPr>
      <w:r>
        <w:rPr>
          <w:rFonts w:hint="eastAsia"/>
        </w:rPr>
        <w:t>额定电压：8.7/15kV；</w:t>
      </w:r>
    </w:p>
    <w:p w:rsidR="00160294" w:rsidRDefault="00E04F4A">
      <w:pPr>
        <w:ind w:firstLine="480"/>
      </w:pPr>
      <w:r>
        <w:rPr>
          <w:rFonts w:hint="eastAsia"/>
        </w:rPr>
        <w:t>电缆型号：ZR-YJV22-8.7/15kV,2(3x240)</w:t>
      </w:r>
      <w:r>
        <w:rPr>
          <w:rFonts w:hint="eastAsia"/>
        </w:rPr>
        <w:tab/>
        <w:t>阻燃型交联聚乙烯绝缘钢带铠装聚氯乙烯护套电缆；</w:t>
      </w:r>
    </w:p>
    <w:p w:rsidR="00160294" w:rsidRDefault="00E04F4A">
      <w:pPr>
        <w:ind w:firstLine="480"/>
      </w:pPr>
      <w:r>
        <w:rPr>
          <w:rFonts w:hint="eastAsia"/>
        </w:rPr>
        <w:t>导体规格：3×240mm²（铜芯）</w:t>
      </w:r>
      <w:r>
        <w:rPr>
          <w:rFonts w:hint="eastAsia"/>
        </w:rPr>
        <w:tab/>
        <w:t>紧压圆形导体；</w:t>
      </w:r>
    </w:p>
    <w:p w:rsidR="00160294" w:rsidRDefault="00E04F4A">
      <w:pPr>
        <w:ind w:firstLine="480"/>
      </w:pPr>
      <w:r>
        <w:rPr>
          <w:rFonts w:hint="eastAsia"/>
        </w:rPr>
        <w:t>电缆外径：≤70mm（单根）两根电缆并列敷设时净距≥100mm；</w:t>
      </w:r>
    </w:p>
    <w:p w:rsidR="00160294" w:rsidRDefault="00E04F4A">
      <w:pPr>
        <w:ind w:firstLine="480"/>
      </w:pPr>
      <w:r>
        <w:rPr>
          <w:rFonts w:hint="eastAsia"/>
        </w:rPr>
        <w:t>额定载流量：435A（空气中）/470A（土壤中）。</w:t>
      </w:r>
    </w:p>
    <w:p w:rsidR="00160294" w:rsidRDefault="00E04F4A">
      <w:pPr>
        <w:pStyle w:val="6"/>
      </w:pPr>
      <w:r>
        <w:rPr>
          <w:rFonts w:hint="eastAsia"/>
        </w:rPr>
        <w:t>结构</w:t>
      </w:r>
    </w:p>
    <w:p w:rsidR="00160294" w:rsidRDefault="00E04F4A">
      <w:pPr>
        <w:ind w:firstLine="480"/>
      </w:pPr>
      <w:r>
        <w:t>电缆结构一般分为导体、导体屏蔽层、绝缘层、绝缘屏蔽、防水层、金属屏蔽、内衬层、金属铠装以及外护套层。电缆结构每层平均测量值应不小于</w:t>
      </w:r>
      <w:r>
        <w:rPr>
          <w:rFonts w:hint="eastAsia"/>
        </w:rPr>
        <w:t>相关标准要求</w:t>
      </w:r>
      <w:r>
        <w:t>。</w:t>
      </w:r>
    </w:p>
    <w:p w:rsidR="00160294" w:rsidRDefault="00E04F4A">
      <w:pPr>
        <w:ind w:firstLine="480"/>
      </w:pPr>
      <w:r>
        <w:rPr>
          <w:rFonts w:hint="eastAsia"/>
        </w:rPr>
        <w:t>（1）导体</w:t>
      </w:r>
    </w:p>
    <w:p w:rsidR="00160294" w:rsidRDefault="00E04F4A">
      <w:pPr>
        <w:ind w:firstLine="480"/>
      </w:pPr>
      <w:r>
        <w:t>采用多股圆形铜线绞合紧压成导体，铜含量≥99.95%，其组成、性能和外观应符合GB/T3956《电缆的导体》的规定，紧压系数不小于0.90，电缆芯线横截面积不小于标称面积。导体表面应光洁、无损伤绝缘的毛刺、锐边以及凸起或断裂的单线。</w:t>
      </w:r>
    </w:p>
    <w:p w:rsidR="00160294" w:rsidRDefault="00E04F4A">
      <w:pPr>
        <w:ind w:firstLine="480"/>
      </w:pPr>
      <w:r>
        <w:rPr>
          <w:rFonts w:hint="eastAsia"/>
        </w:rPr>
        <w:t>（2）导体屏蔽</w:t>
      </w:r>
    </w:p>
    <w:p w:rsidR="00160294" w:rsidRDefault="00E04F4A">
      <w:pPr>
        <w:ind w:firstLine="480"/>
      </w:pPr>
      <w:r>
        <w:t>导体表面应有均匀挤包的交联型半导电层作为导体屏蔽层。半导电层表面应光滑，无明显绞线凸纹，不应有尖角、颗粒、烧焦和擦伤的痕迹。</w:t>
      </w:r>
    </w:p>
    <w:p w:rsidR="00160294" w:rsidRDefault="00E04F4A">
      <w:pPr>
        <w:ind w:firstLine="480"/>
      </w:pPr>
      <w:r>
        <w:rPr>
          <w:rFonts w:hint="eastAsia"/>
        </w:rPr>
        <w:t>（3）绝缘</w:t>
      </w:r>
    </w:p>
    <w:p w:rsidR="00160294" w:rsidRDefault="00E04F4A">
      <w:pPr>
        <w:ind w:firstLine="480"/>
      </w:pPr>
      <w:r>
        <w:t>绝缘应采用交联聚乙烯材料，其性能应符合GB12706《额定电压1kV(Um=1.2kV)到35kV(Um=40.5kV)挤包绝缘电力电缆及附件》的要求。</w:t>
      </w:r>
    </w:p>
    <w:p w:rsidR="00160294" w:rsidRDefault="00E04F4A">
      <w:pPr>
        <w:ind w:firstLine="480"/>
      </w:pPr>
      <w:r>
        <w:rPr>
          <w:rFonts w:hint="eastAsia"/>
        </w:rPr>
        <w:t>（4）绝缘屏蔽</w:t>
      </w:r>
    </w:p>
    <w:p w:rsidR="00160294" w:rsidRDefault="00E04F4A">
      <w:pPr>
        <w:ind w:firstLine="480"/>
      </w:pPr>
      <w:r>
        <w:lastRenderedPageBreak/>
        <w:t>绝缘屏蔽层采用不可剥离的交联型半导电层，均匀挤包于绝缘表面。半导电层表面应光滑，不应有尖角、颗粒、烧焦和擦伤的痕迹。</w:t>
      </w:r>
    </w:p>
    <w:p w:rsidR="00160294" w:rsidRDefault="00E04F4A">
      <w:pPr>
        <w:ind w:firstLine="480"/>
      </w:pPr>
      <w:r>
        <w:rPr>
          <w:rFonts w:hint="eastAsia"/>
        </w:rPr>
        <w:t>（5）防水层</w:t>
      </w:r>
    </w:p>
    <w:p w:rsidR="00160294" w:rsidRDefault="00E04F4A">
      <w:pPr>
        <w:ind w:firstLine="480"/>
      </w:pPr>
      <w:r>
        <w:t>电缆采取纵包铝塑复合带的方式作为径向的阻水层，单根电缆的阻水带须用完整的一根，中间不允许接缝。对于纵向绕包阻水层，接缝处应有阻水防护层。</w:t>
      </w:r>
    </w:p>
    <w:p w:rsidR="00160294" w:rsidRDefault="00E04F4A">
      <w:pPr>
        <w:ind w:firstLine="480"/>
      </w:pPr>
      <w:r>
        <w:rPr>
          <w:rFonts w:hint="eastAsia"/>
        </w:rPr>
        <w:t>（6）金属屏蔽</w:t>
      </w:r>
    </w:p>
    <w:p w:rsidR="00160294" w:rsidRDefault="00E04F4A">
      <w:pPr>
        <w:ind w:firstLine="480"/>
      </w:pPr>
      <w:r>
        <w:t>金属屏蔽采用铜丝屏蔽。金属屏蔽截面应满足短路电流容量的要求。</w:t>
      </w:r>
    </w:p>
    <w:p w:rsidR="00160294" w:rsidRDefault="00E04F4A">
      <w:pPr>
        <w:ind w:firstLine="480"/>
      </w:pPr>
      <w:r>
        <w:t>金属屏蔽内应考虑设置一层半导电的阻水材料，防止金属丝滑动、割伤屏蔽。</w:t>
      </w:r>
    </w:p>
    <w:p w:rsidR="00160294" w:rsidRDefault="00E04F4A">
      <w:pPr>
        <w:ind w:firstLine="480"/>
      </w:pPr>
      <w:r>
        <w:rPr>
          <w:rFonts w:hint="eastAsia"/>
        </w:rPr>
        <w:t>（7）内衬层</w:t>
      </w:r>
    </w:p>
    <w:p w:rsidR="00160294" w:rsidRDefault="00E04F4A">
      <w:pPr>
        <w:ind w:firstLine="480"/>
      </w:pPr>
      <w:r>
        <w:t>在金属屏蔽上应挤包不透水的内衬层，内衬层应与电缆的工作温度相适应，并对绝缘材料无有害影响，材料具有高阻燃性能及阻水功能；内衬层采用挤包形式，其厚度应满足GB2952《电缆外护层》的规定,挤出型内衬层的平均厚度应不小于标称厚度</w:t>
      </w:r>
      <w:r>
        <w:rPr>
          <w:rFonts w:hint="eastAsia"/>
        </w:rPr>
        <w:t>。</w:t>
      </w:r>
    </w:p>
    <w:p w:rsidR="00160294" w:rsidRDefault="00E04F4A">
      <w:pPr>
        <w:ind w:firstLine="480"/>
      </w:pPr>
      <w:r>
        <w:rPr>
          <w:rFonts w:hint="eastAsia"/>
        </w:rPr>
        <w:t>（8）金属铠装</w:t>
      </w:r>
    </w:p>
    <w:p w:rsidR="00160294" w:rsidRDefault="00E04F4A">
      <w:pPr>
        <w:ind w:firstLine="480"/>
      </w:pPr>
      <w:r>
        <w:t>电缆采用铜带铠装，结构尺寸符合GB2952《电缆外护层》的有关规定。有效防止小动物啃咬。</w:t>
      </w:r>
    </w:p>
    <w:p w:rsidR="00160294" w:rsidRDefault="00E04F4A">
      <w:pPr>
        <w:ind w:firstLine="480"/>
      </w:pPr>
      <w:r>
        <w:rPr>
          <w:rFonts w:hint="eastAsia"/>
        </w:rPr>
        <w:t>（9）护套</w:t>
      </w:r>
    </w:p>
    <w:p w:rsidR="00160294" w:rsidRDefault="00E04F4A">
      <w:pPr>
        <w:ind w:firstLine="480"/>
      </w:pPr>
      <w:r>
        <w:t>采用</w:t>
      </w:r>
      <w:r>
        <w:rPr>
          <w:rFonts w:hint="eastAsia"/>
        </w:rPr>
        <w:t>阻燃等级不低于</w:t>
      </w:r>
      <w:r>
        <w:t>低烟无卤</w:t>
      </w:r>
      <w:r>
        <w:rPr>
          <w:rFonts w:hint="eastAsia"/>
        </w:rPr>
        <w:t>B2</w:t>
      </w:r>
      <w:r>
        <w:t>类</w:t>
      </w:r>
      <w:r>
        <w:rPr>
          <w:rFonts w:hint="eastAsia"/>
        </w:rPr>
        <w:t>的</w:t>
      </w:r>
      <w:r>
        <w:t>阻燃护套材料，标称厚度应符合GB2952《电缆外护层》的规定。挤包后的外护套表面光洁，无杂质、擦伤等缺陷。护套应具备防鼠、防白蚁功能，地上敷设电缆的护套还应具有防紫外线的功能。</w:t>
      </w:r>
    </w:p>
    <w:p w:rsidR="00160294" w:rsidRDefault="00E04F4A">
      <w:pPr>
        <w:pStyle w:val="6"/>
      </w:pPr>
      <w:r>
        <w:rPr>
          <w:rFonts w:hint="eastAsia"/>
        </w:rPr>
        <w:t>接口责任</w:t>
      </w:r>
    </w:p>
    <w:p w:rsidR="00160294" w:rsidRDefault="00E04F4A">
      <w:pPr>
        <w:ind w:firstLine="480"/>
      </w:pPr>
      <w:r>
        <w:rPr>
          <w:rFonts w:hint="eastAsia"/>
        </w:rPr>
        <w:t>（</w:t>
      </w:r>
      <w:r>
        <w:t>1</w:t>
      </w:r>
      <w:r>
        <w:rPr>
          <w:rFonts w:hint="eastAsia"/>
        </w:rPr>
        <w:t>）</w:t>
      </w:r>
      <w:r>
        <w:t>投标人应严格按照发包人及集成服务部对接口工作的组织、管理、要求去开展工作。</w:t>
      </w:r>
    </w:p>
    <w:p w:rsidR="00160294" w:rsidRDefault="00E04F4A">
      <w:pPr>
        <w:ind w:firstLine="480"/>
      </w:pPr>
      <w:r>
        <w:lastRenderedPageBreak/>
        <w:t>（2</w:t>
      </w:r>
      <w:r>
        <w:rPr>
          <w:rFonts w:hint="eastAsia"/>
        </w:rPr>
        <w:t>）</w:t>
      </w:r>
      <w:r>
        <w:t>在产品设计阶段，投标人提供的设计方案，需经发包人和集成服务部确认后进行详细设计。最终的设计图纸必须经过发包人和集成服务部的确认后才能投入生产。投标人有责任向相关方提供技术资料及图纸。</w:t>
      </w:r>
    </w:p>
    <w:p w:rsidR="00160294" w:rsidRDefault="00E04F4A">
      <w:pPr>
        <w:ind w:firstLine="480"/>
      </w:pPr>
      <w:r>
        <w:t>（3</w:t>
      </w:r>
      <w:r>
        <w:rPr>
          <w:rFonts w:hint="eastAsia"/>
        </w:rPr>
        <w:t>）产品安装、调试阶段及系统联调阶段，投标人负责进行安装、调试。对接口中存在的问题，要负责本方产品故障的及时查找、解决。根据投标人的技术要求，现场及运行维护时接头制作、试验使用的特殊试验仪器、专用工具等应在合同签订前书面说明。</w:t>
      </w:r>
    </w:p>
    <w:p w:rsidR="00160294" w:rsidRDefault="00E04F4A">
      <w:pPr>
        <w:ind w:firstLine="480"/>
      </w:pPr>
      <w:r>
        <w:rPr>
          <w:rFonts w:hint="eastAsia"/>
        </w:rPr>
        <w:t>（4）</w:t>
      </w:r>
      <w:r>
        <w:rPr>
          <w:rFonts w:ascii="Times New Roman" w:hAnsi="Times New Roman" w:cs="Times New Roman" w:hint="eastAsia"/>
          <w:szCs w:val="21"/>
        </w:rPr>
        <w:t>投标人应向上述存在接口关系的产品供货商提供电缆型号、规格等参数，在电缆敷设及电缆头制做安装施工中提供现场督导，有责任在进行接口产品、电缆的安装、调试阶段及系统联调阶段进行安装、试验、调试。对接口中存在的问题，要负责本方产品故障的及时查找、解决。</w:t>
      </w:r>
    </w:p>
    <w:p w:rsidR="00160294" w:rsidRDefault="00E04F4A">
      <w:pPr>
        <w:pStyle w:val="5"/>
      </w:pPr>
      <w:r>
        <w:rPr>
          <w:rFonts w:hint="eastAsia"/>
        </w:rPr>
        <w:t>10kV母线铜排</w:t>
      </w:r>
    </w:p>
    <w:p w:rsidR="00160294" w:rsidRDefault="00E04F4A">
      <w:pPr>
        <w:pStyle w:val="6"/>
      </w:pPr>
      <w:r>
        <w:rPr>
          <w:rFonts w:hint="eastAsia"/>
        </w:rPr>
        <w:t>一般要求</w:t>
      </w:r>
    </w:p>
    <w:p w:rsidR="00160294" w:rsidRDefault="00E04F4A">
      <w:pPr>
        <w:pStyle w:val="ab"/>
        <w:numPr>
          <w:ilvl w:val="0"/>
          <w:numId w:val="83"/>
        </w:numPr>
        <w:ind w:firstLineChars="0"/>
      </w:pPr>
      <w:r>
        <w:t>额定电压</w:t>
      </w:r>
      <w:r>
        <w:rPr>
          <w:rFonts w:hint="eastAsia"/>
        </w:rPr>
        <w:t>：10kV</w:t>
      </w:r>
    </w:p>
    <w:p w:rsidR="00160294" w:rsidRDefault="00E04F4A">
      <w:pPr>
        <w:pStyle w:val="ab"/>
        <w:numPr>
          <w:ilvl w:val="0"/>
          <w:numId w:val="83"/>
        </w:numPr>
        <w:ind w:firstLineChars="0"/>
      </w:pPr>
      <w:r>
        <w:rPr>
          <w:rFonts w:hint="eastAsia"/>
        </w:rPr>
        <w:t>额定电流：2500A</w:t>
      </w:r>
    </w:p>
    <w:p w:rsidR="00160294" w:rsidRDefault="00E04F4A">
      <w:pPr>
        <w:pStyle w:val="ab"/>
        <w:numPr>
          <w:ilvl w:val="0"/>
          <w:numId w:val="83"/>
        </w:numPr>
        <w:ind w:firstLineChars="0"/>
      </w:pPr>
      <w:r>
        <w:rPr>
          <w:rFonts w:hint="eastAsia"/>
        </w:rPr>
        <w:t>动稳定电流耐受：≥80kA</w:t>
      </w:r>
    </w:p>
    <w:p w:rsidR="00160294" w:rsidRDefault="00E04F4A">
      <w:pPr>
        <w:pStyle w:val="ab"/>
        <w:numPr>
          <w:ilvl w:val="0"/>
          <w:numId w:val="83"/>
        </w:numPr>
        <w:ind w:firstLineChars="0"/>
      </w:pPr>
      <w:r>
        <w:rPr>
          <w:rFonts w:hint="eastAsia"/>
        </w:rPr>
        <w:t>热稳定电流耐受：≥31.5kA/1s</w:t>
      </w:r>
    </w:p>
    <w:p w:rsidR="00160294" w:rsidRDefault="00E04F4A">
      <w:pPr>
        <w:pStyle w:val="ab"/>
        <w:numPr>
          <w:ilvl w:val="0"/>
          <w:numId w:val="83"/>
        </w:numPr>
        <w:ind w:firstLineChars="0"/>
      </w:pPr>
      <w:r>
        <w:rPr>
          <w:rFonts w:hint="eastAsia"/>
        </w:rPr>
        <w:t>：63kA</w:t>
      </w:r>
    </w:p>
    <w:p w:rsidR="00160294" w:rsidRDefault="00E04F4A">
      <w:pPr>
        <w:pStyle w:val="ab"/>
        <w:numPr>
          <w:ilvl w:val="0"/>
          <w:numId w:val="83"/>
        </w:numPr>
        <w:ind w:firstLineChars="0"/>
      </w:pPr>
      <w:r>
        <w:rPr>
          <w:rFonts w:hint="eastAsia"/>
        </w:rPr>
        <w:t>相数：3相</w:t>
      </w:r>
    </w:p>
    <w:p w:rsidR="00160294" w:rsidRDefault="00E04F4A">
      <w:pPr>
        <w:pStyle w:val="6"/>
      </w:pPr>
      <w:r>
        <w:rPr>
          <w:rFonts w:hint="eastAsia"/>
        </w:rPr>
        <w:t>结构</w:t>
      </w:r>
    </w:p>
    <w:p w:rsidR="00160294" w:rsidRDefault="00E04F4A">
      <w:pPr>
        <w:ind w:firstLine="480"/>
      </w:pPr>
      <w:r>
        <w:rPr>
          <w:rFonts w:hint="eastAsia"/>
        </w:rPr>
        <w:t>铜排镀锡，</w:t>
      </w:r>
      <w:r>
        <w:rPr>
          <w:rFonts w:eastAsia="宋体" w:hint="eastAsia"/>
        </w:rPr>
        <w:t>规格≥80x8</w:t>
      </w:r>
      <w:r>
        <w:rPr>
          <w:rFonts w:hint="eastAsia"/>
        </w:rPr>
        <w:t>mm，额定电流1250A。</w:t>
      </w:r>
    </w:p>
    <w:p w:rsidR="00160294" w:rsidRDefault="00E04F4A">
      <w:pPr>
        <w:pStyle w:val="6"/>
      </w:pPr>
      <w:r>
        <w:rPr>
          <w:rFonts w:hint="eastAsia"/>
        </w:rPr>
        <w:t>接口责任</w:t>
      </w:r>
    </w:p>
    <w:p w:rsidR="00160294" w:rsidRDefault="00E04F4A">
      <w:pPr>
        <w:adjustRightInd w:val="0"/>
        <w:snapToGrid w:val="0"/>
        <w:ind w:firstLineChars="0" w:firstLine="480"/>
        <w:rPr>
          <w:rFonts w:ascii="Times New Roman" w:hAnsi="Times New Roman" w:cs="Times New Roman"/>
          <w:szCs w:val="21"/>
        </w:rPr>
      </w:pPr>
      <w:r>
        <w:rPr>
          <w:rFonts w:ascii="Times New Roman" w:hAnsi="Times New Roman" w:cs="Times New Roman" w:hint="eastAsia"/>
          <w:szCs w:val="21"/>
        </w:rPr>
        <w:t>（</w:t>
      </w:r>
      <w:r>
        <w:rPr>
          <w:rFonts w:ascii="Times New Roman" w:hAnsi="Times New Roman" w:cs="Times New Roman"/>
          <w:szCs w:val="21"/>
        </w:rPr>
        <w:t>1</w:t>
      </w:r>
      <w:r>
        <w:rPr>
          <w:rFonts w:ascii="Times New Roman" w:hAnsi="Times New Roman" w:cs="Times New Roman" w:hint="eastAsia"/>
          <w:szCs w:val="21"/>
        </w:rPr>
        <w:t>）</w:t>
      </w:r>
      <w:r>
        <w:rPr>
          <w:rFonts w:ascii="Times New Roman" w:hAnsi="Times New Roman" w:cs="Times New Roman"/>
          <w:szCs w:val="21"/>
        </w:rPr>
        <w:t>投标人应严格按照发包人及集成服务部对接口工作的组织、管理、要求去开展工作</w:t>
      </w:r>
      <w:r>
        <w:rPr>
          <w:rFonts w:ascii="Times New Roman" w:hAnsi="Times New Roman" w:cs="Times New Roman" w:hint="eastAsia"/>
          <w:szCs w:val="21"/>
        </w:rPr>
        <w:t>；</w:t>
      </w:r>
    </w:p>
    <w:p w:rsidR="00160294" w:rsidRDefault="00E04F4A">
      <w:pPr>
        <w:adjustRightInd w:val="0"/>
        <w:snapToGrid w:val="0"/>
        <w:ind w:firstLine="480"/>
        <w:rPr>
          <w:rFonts w:ascii="Times New Roman" w:hAnsi="Times New Roman" w:cs="Times New Roman"/>
          <w:szCs w:val="21"/>
        </w:rPr>
      </w:pPr>
      <w:r>
        <w:rPr>
          <w:rFonts w:ascii="Times New Roman" w:hAnsi="Times New Roman" w:cs="Times New Roman" w:hint="eastAsia"/>
          <w:szCs w:val="21"/>
        </w:rPr>
        <w:t>（</w:t>
      </w:r>
      <w:r>
        <w:rPr>
          <w:rFonts w:ascii="Times New Roman" w:hAnsi="Times New Roman" w:cs="Times New Roman" w:hint="eastAsia"/>
          <w:szCs w:val="21"/>
        </w:rPr>
        <w:t>2</w:t>
      </w:r>
      <w:r>
        <w:rPr>
          <w:rFonts w:ascii="Times New Roman" w:hAnsi="Times New Roman" w:cs="Times New Roman" w:hint="eastAsia"/>
          <w:szCs w:val="21"/>
        </w:rPr>
        <w:t>）</w:t>
      </w:r>
      <w:r>
        <w:rPr>
          <w:rFonts w:ascii="Times New Roman" w:hAnsi="Times New Roman" w:cs="Times New Roman"/>
          <w:szCs w:val="21"/>
        </w:rPr>
        <w:t>在产品设计阶段，投标人提供的设计方案，需经发包人和集成服务部确认后进行详细设计。最终的设计图纸必须经过发包人和集成服务部的确认后才能投入生产。投标人有责任向相关方提供技术资料及图纸</w:t>
      </w:r>
      <w:r>
        <w:rPr>
          <w:rFonts w:ascii="Times New Roman" w:hAnsi="Times New Roman" w:cs="Times New Roman" w:hint="eastAsia"/>
          <w:szCs w:val="21"/>
        </w:rPr>
        <w:t>；</w:t>
      </w:r>
    </w:p>
    <w:p w:rsidR="00160294" w:rsidRDefault="00E04F4A">
      <w:pPr>
        <w:adjustRightInd w:val="0"/>
        <w:snapToGrid w:val="0"/>
        <w:ind w:firstLineChars="0" w:firstLine="480"/>
        <w:rPr>
          <w:rFonts w:ascii="Times New Roman" w:hAnsi="Times New Roman" w:cs="Times New Roman"/>
          <w:szCs w:val="21"/>
        </w:rPr>
      </w:pPr>
      <w:r>
        <w:rPr>
          <w:rFonts w:ascii="Times New Roman" w:hAnsi="Times New Roman" w:cs="Times New Roman" w:hint="eastAsia"/>
          <w:szCs w:val="21"/>
        </w:rPr>
        <w:lastRenderedPageBreak/>
        <w:t>（</w:t>
      </w:r>
      <w:r>
        <w:rPr>
          <w:rFonts w:ascii="Times New Roman" w:hAnsi="Times New Roman" w:cs="Times New Roman" w:hint="eastAsia"/>
          <w:szCs w:val="21"/>
        </w:rPr>
        <w:t>3</w:t>
      </w:r>
      <w:r>
        <w:rPr>
          <w:rFonts w:ascii="Times New Roman" w:hAnsi="Times New Roman" w:cs="Times New Roman" w:hint="eastAsia"/>
          <w:szCs w:val="21"/>
        </w:rPr>
        <w:t>）</w:t>
      </w:r>
      <w:r>
        <w:rPr>
          <w:rFonts w:ascii="Times New Roman" w:hAnsi="Times New Roman" w:cs="Times New Roman"/>
          <w:szCs w:val="21"/>
        </w:rPr>
        <w:t>产品安装、调试阶段及系统联调阶段，投标人</w:t>
      </w:r>
      <w:r>
        <w:rPr>
          <w:rFonts w:ascii="Times New Roman" w:hAnsi="Times New Roman" w:cs="Times New Roman" w:hint="eastAsia"/>
          <w:szCs w:val="21"/>
        </w:rPr>
        <w:t>负责</w:t>
      </w:r>
      <w:r>
        <w:rPr>
          <w:rFonts w:ascii="Times New Roman" w:hAnsi="Times New Roman" w:cs="Times New Roman"/>
          <w:szCs w:val="21"/>
        </w:rPr>
        <w:t>安装、调试。对接口中存在的问题，要负责本方产品故障的及时查找、解决。根据投标人的技术要求，现场及运行维护时接头制作、试验使用的特殊试验仪器、专用工具等应在合同签订前书面说明</w:t>
      </w:r>
      <w:r>
        <w:rPr>
          <w:rFonts w:ascii="Times New Roman" w:hAnsi="Times New Roman" w:cs="Times New Roman" w:hint="eastAsia"/>
          <w:szCs w:val="21"/>
        </w:rPr>
        <w:t>；</w:t>
      </w:r>
    </w:p>
    <w:p w:rsidR="00160294" w:rsidRDefault="00E04F4A">
      <w:pPr>
        <w:adjustRightInd w:val="0"/>
        <w:snapToGrid w:val="0"/>
        <w:ind w:firstLineChars="0" w:firstLine="480"/>
        <w:rPr>
          <w:rFonts w:ascii="Times New Roman" w:hAnsi="Times New Roman" w:cs="Times New Roman"/>
          <w:szCs w:val="21"/>
        </w:rPr>
      </w:pPr>
      <w:r>
        <w:rPr>
          <w:rFonts w:ascii="Times New Roman" w:hAnsi="Times New Roman" w:cs="Times New Roman" w:hint="eastAsia"/>
          <w:szCs w:val="21"/>
        </w:rPr>
        <w:t>（</w:t>
      </w:r>
      <w:r>
        <w:rPr>
          <w:rFonts w:ascii="Times New Roman" w:hAnsi="Times New Roman" w:cs="Times New Roman" w:hint="eastAsia"/>
          <w:szCs w:val="21"/>
        </w:rPr>
        <w:t>4</w:t>
      </w:r>
      <w:r>
        <w:rPr>
          <w:rFonts w:ascii="Times New Roman" w:hAnsi="Times New Roman" w:cs="Times New Roman" w:hint="eastAsia"/>
          <w:szCs w:val="21"/>
        </w:rPr>
        <w:t>）</w:t>
      </w:r>
      <w:r>
        <w:rPr>
          <w:rFonts w:ascii="Times New Roman" w:hAnsi="Times New Roman" w:cs="Times New Roman"/>
          <w:szCs w:val="21"/>
        </w:rPr>
        <w:t>与</w:t>
      </w:r>
      <w:r>
        <w:rPr>
          <w:rFonts w:ascii="Times New Roman" w:hAnsi="Times New Roman" w:cs="Times New Roman" w:hint="eastAsia"/>
          <w:szCs w:val="21"/>
        </w:rPr>
        <w:t>高压室原有</w:t>
      </w:r>
      <w:r>
        <w:rPr>
          <w:rFonts w:ascii="Times New Roman" w:hAnsi="Times New Roman" w:cs="Times New Roman" w:hint="eastAsia"/>
          <w:szCs w:val="21"/>
        </w:rPr>
        <w:t>1</w:t>
      </w:r>
      <w:r>
        <w:rPr>
          <w:rFonts w:ascii="Times New Roman" w:hAnsi="Times New Roman" w:cs="Times New Roman"/>
          <w:szCs w:val="21"/>
        </w:rPr>
        <w:t>0kV</w:t>
      </w:r>
      <w:r>
        <w:rPr>
          <w:rFonts w:ascii="Times New Roman" w:hAnsi="Times New Roman" w:cs="Times New Roman"/>
          <w:szCs w:val="21"/>
        </w:rPr>
        <w:t>开关柜责任分界点在</w:t>
      </w:r>
      <w:r>
        <w:rPr>
          <w:rFonts w:ascii="Times New Roman" w:hAnsi="Times New Roman" w:cs="Times New Roman" w:hint="eastAsia"/>
          <w:szCs w:val="21"/>
        </w:rPr>
        <w:t>母排</w:t>
      </w:r>
      <w:r>
        <w:rPr>
          <w:rFonts w:ascii="Times New Roman" w:hAnsi="Times New Roman" w:cs="Times New Roman"/>
          <w:szCs w:val="21"/>
        </w:rPr>
        <w:t>连接处</w:t>
      </w:r>
      <w:r>
        <w:rPr>
          <w:rFonts w:ascii="Times New Roman" w:hAnsi="Times New Roman" w:cs="Times New Roman" w:hint="eastAsia"/>
          <w:szCs w:val="21"/>
        </w:rPr>
        <w:t>；</w:t>
      </w:r>
    </w:p>
    <w:p w:rsidR="00160294" w:rsidRDefault="00E04F4A">
      <w:pPr>
        <w:ind w:firstLineChars="0" w:firstLine="480"/>
        <w:rPr>
          <w:rFonts w:ascii="Times New Roman" w:hAnsi="Times New Roman" w:cs="Times New Roman"/>
          <w:szCs w:val="21"/>
        </w:rPr>
      </w:pPr>
      <w:r>
        <w:rPr>
          <w:rFonts w:ascii="Times New Roman" w:hAnsi="Times New Roman" w:cs="Times New Roman" w:hint="eastAsia"/>
          <w:szCs w:val="21"/>
        </w:rPr>
        <w:t>（</w:t>
      </w:r>
      <w:r>
        <w:rPr>
          <w:rFonts w:ascii="Times New Roman" w:hAnsi="Times New Roman" w:cs="Times New Roman" w:hint="eastAsia"/>
          <w:szCs w:val="21"/>
        </w:rPr>
        <w:t>5</w:t>
      </w:r>
      <w:r>
        <w:rPr>
          <w:rFonts w:ascii="Times New Roman" w:hAnsi="Times New Roman" w:cs="Times New Roman" w:hint="eastAsia"/>
          <w:szCs w:val="21"/>
        </w:rPr>
        <w:t>）</w:t>
      </w:r>
      <w:r>
        <w:rPr>
          <w:rFonts w:ascii="Times New Roman" w:hAnsi="Times New Roman" w:cs="Times New Roman"/>
          <w:szCs w:val="21"/>
        </w:rPr>
        <w:t>投标人应向上述存在接口关系的产品供货商提供电缆型号、规格等参数，在电缆敷设及电缆头</w:t>
      </w:r>
      <w:r>
        <w:rPr>
          <w:rFonts w:ascii="Times New Roman" w:hAnsi="Times New Roman" w:cs="Times New Roman" w:hint="eastAsia"/>
          <w:szCs w:val="21"/>
        </w:rPr>
        <w:t>制作过程中</w:t>
      </w:r>
      <w:r>
        <w:rPr>
          <w:rFonts w:ascii="Times New Roman" w:hAnsi="Times New Roman" w:cs="Times New Roman"/>
          <w:szCs w:val="21"/>
        </w:rPr>
        <w:t>提供现场督导，有责任</w:t>
      </w:r>
      <w:r>
        <w:rPr>
          <w:rFonts w:ascii="Times New Roman" w:hAnsi="Times New Roman" w:cs="Times New Roman" w:hint="eastAsia"/>
          <w:szCs w:val="21"/>
        </w:rPr>
        <w:t>在项目实施</w:t>
      </w:r>
      <w:r>
        <w:rPr>
          <w:rFonts w:ascii="Times New Roman" w:hAnsi="Times New Roman" w:cs="Times New Roman"/>
          <w:szCs w:val="21"/>
        </w:rPr>
        <w:t>过程中进行安装、试验、调试。对接口中存在的问题，负责故障的及时查找、解决</w:t>
      </w:r>
      <w:r>
        <w:rPr>
          <w:rFonts w:ascii="Times New Roman" w:hAnsi="Times New Roman" w:cs="Times New Roman" w:hint="eastAsia"/>
          <w:szCs w:val="21"/>
        </w:rPr>
        <w:t>。</w:t>
      </w:r>
    </w:p>
    <w:p w:rsidR="00160294" w:rsidRDefault="00E04F4A">
      <w:pPr>
        <w:pStyle w:val="3"/>
      </w:pPr>
      <w:bookmarkStart w:id="106" w:name="_Toc195464875"/>
      <w:bookmarkStart w:id="107" w:name="_Toc196755206"/>
      <w:bookmarkStart w:id="108" w:name="_Toc18407"/>
      <w:bookmarkStart w:id="109" w:name="_Toc15723"/>
      <w:bookmarkStart w:id="110" w:name="_Toc28920"/>
      <w:bookmarkStart w:id="111" w:name="_Toc194931278"/>
      <w:r>
        <w:rPr>
          <w:rFonts w:hint="eastAsia"/>
        </w:rPr>
        <w:t>二次设备及保护逻辑技术要求</w:t>
      </w:r>
      <w:bookmarkEnd w:id="106"/>
      <w:bookmarkEnd w:id="107"/>
    </w:p>
    <w:p w:rsidR="00160294" w:rsidRDefault="00E04F4A">
      <w:pPr>
        <w:pStyle w:val="4"/>
      </w:pPr>
      <w:r>
        <w:rPr>
          <w:rFonts w:hint="eastAsia"/>
        </w:rPr>
        <w:t>系统技术参数</w:t>
      </w:r>
    </w:p>
    <w:p w:rsidR="00160294" w:rsidRDefault="00E04F4A">
      <w:pPr>
        <w:pStyle w:val="a3"/>
        <w:numPr>
          <w:ilvl w:val="0"/>
          <w:numId w:val="84"/>
        </w:numPr>
        <w:snapToGrid w:val="0"/>
        <w:spacing w:after="0"/>
        <w:ind w:leftChars="0" w:firstLineChars="0"/>
      </w:pPr>
      <w:r>
        <w:rPr>
          <w:rFonts w:hint="eastAsia"/>
        </w:rPr>
        <w:t>一次系统</w:t>
      </w:r>
    </w:p>
    <w:p w:rsidR="00160294" w:rsidRDefault="00E04F4A">
      <w:pPr>
        <w:numPr>
          <w:ilvl w:val="0"/>
          <w:numId w:val="65"/>
        </w:numPr>
        <w:ind w:left="0" w:firstLine="480"/>
        <w:jc w:val="both"/>
      </w:pPr>
      <w:r>
        <w:rPr>
          <w:rFonts w:hint="eastAsia"/>
        </w:rPr>
        <w:t>额定电压：10kV</w:t>
      </w:r>
    </w:p>
    <w:p w:rsidR="00160294" w:rsidRDefault="00E04F4A">
      <w:pPr>
        <w:numPr>
          <w:ilvl w:val="0"/>
          <w:numId w:val="65"/>
        </w:numPr>
        <w:ind w:left="0" w:firstLine="480"/>
        <w:jc w:val="both"/>
      </w:pPr>
      <w:r>
        <w:rPr>
          <w:rFonts w:hint="eastAsia"/>
        </w:rPr>
        <w:t>最高工作电压：12kV</w:t>
      </w:r>
    </w:p>
    <w:p w:rsidR="00160294" w:rsidRDefault="00E04F4A">
      <w:pPr>
        <w:numPr>
          <w:ilvl w:val="0"/>
          <w:numId w:val="65"/>
        </w:numPr>
        <w:ind w:left="0" w:firstLine="480"/>
        <w:jc w:val="both"/>
      </w:pPr>
      <w:r>
        <w:rPr>
          <w:rFonts w:hint="eastAsia"/>
        </w:rPr>
        <w:t>额定频率：50Hz</w:t>
      </w:r>
    </w:p>
    <w:p w:rsidR="00160294" w:rsidRDefault="00E04F4A">
      <w:pPr>
        <w:pStyle w:val="a3"/>
        <w:numPr>
          <w:ilvl w:val="0"/>
          <w:numId w:val="84"/>
        </w:numPr>
        <w:snapToGrid w:val="0"/>
        <w:spacing w:after="0"/>
        <w:ind w:leftChars="0" w:left="0" w:firstLine="480"/>
      </w:pPr>
      <w:r>
        <w:rPr>
          <w:rFonts w:hint="eastAsia"/>
        </w:rPr>
        <w:t>二次回路</w:t>
      </w:r>
    </w:p>
    <w:p w:rsidR="00160294" w:rsidRDefault="00E04F4A">
      <w:pPr>
        <w:numPr>
          <w:ilvl w:val="0"/>
          <w:numId w:val="65"/>
        </w:numPr>
        <w:ind w:left="0" w:firstLine="480"/>
        <w:jc w:val="both"/>
      </w:pPr>
      <w:r>
        <w:rPr>
          <w:rFonts w:hint="eastAsia"/>
        </w:rPr>
        <w:t>交流电流：</w:t>
      </w:r>
      <w:r>
        <w:t>5A</w:t>
      </w:r>
    </w:p>
    <w:p w:rsidR="00160294" w:rsidRDefault="00E04F4A">
      <w:pPr>
        <w:numPr>
          <w:ilvl w:val="0"/>
          <w:numId w:val="65"/>
        </w:numPr>
        <w:ind w:left="0" w:firstLine="480"/>
        <w:jc w:val="both"/>
      </w:pPr>
      <w:r>
        <w:rPr>
          <w:rFonts w:hint="eastAsia"/>
        </w:rPr>
        <w:t>交流电压：</w:t>
      </w:r>
      <w:r>
        <w:t>100V</w:t>
      </w:r>
    </w:p>
    <w:p w:rsidR="00160294" w:rsidRDefault="00E04F4A">
      <w:pPr>
        <w:numPr>
          <w:ilvl w:val="0"/>
          <w:numId w:val="65"/>
        </w:numPr>
        <w:ind w:left="0" w:firstLine="480"/>
        <w:jc w:val="both"/>
      </w:pPr>
      <w:r>
        <w:rPr>
          <w:rFonts w:hint="eastAsia"/>
        </w:rPr>
        <w:t>频率：</w:t>
      </w:r>
      <w:r>
        <w:t>50Hz</w:t>
      </w:r>
      <w:r>
        <w:sym w:font="Symbol" w:char="F0B1"/>
      </w:r>
      <w:r>
        <w:t xml:space="preserve">0.5 Hz </w:t>
      </w:r>
    </w:p>
    <w:p w:rsidR="00160294" w:rsidRDefault="00E04F4A">
      <w:pPr>
        <w:numPr>
          <w:ilvl w:val="0"/>
          <w:numId w:val="65"/>
        </w:numPr>
        <w:ind w:left="480" w:firstLineChars="0" w:firstLine="0"/>
        <w:jc w:val="both"/>
      </w:pPr>
      <w:r>
        <w:rPr>
          <w:rFonts w:hint="eastAsia"/>
        </w:rPr>
        <w:t xml:space="preserve">直流电源电压（包括控制、保护、信号回路）：DC </w:t>
      </w:r>
      <w:r>
        <w:t>110V</w:t>
      </w:r>
    </w:p>
    <w:p w:rsidR="00160294" w:rsidRDefault="00E04F4A">
      <w:pPr>
        <w:pStyle w:val="4"/>
      </w:pPr>
      <w:r>
        <w:rPr>
          <w:rFonts w:hint="eastAsia"/>
        </w:rPr>
        <w:t>主要部件性能要求</w:t>
      </w:r>
    </w:p>
    <w:p w:rsidR="00160294" w:rsidRDefault="00E04F4A">
      <w:pPr>
        <w:pStyle w:val="a3"/>
        <w:snapToGrid w:val="0"/>
        <w:spacing w:after="0"/>
        <w:ind w:leftChars="0" w:left="0" w:firstLine="480"/>
      </w:pPr>
      <w:r>
        <w:rPr>
          <w:rFonts w:hint="eastAsia"/>
        </w:rPr>
        <w:t>本次改造的二次小室分为两种类型，其中进线柜、母联柜、馈线柜的二次小室的主要元器件包括1台综合保护测控装置、1台交流开关动作特性监测装置、1台智能电力仪表、1个带电显示装置、1个温湿度传感器及加热器和二次面板；隔离柜、计量柜、翻线柜的二次小室主要的主要元器件包括1个带电显示装置、1个温湿度传感器及加热器和二次面板。改造后的二次小室应能与原开关柜匹配，能实现保护、测量、控制、设备状态监测等功能。改造后，所有开关柜柜面应保持颜色一致。</w:t>
      </w:r>
    </w:p>
    <w:p w:rsidR="00160294" w:rsidRDefault="00E04F4A">
      <w:pPr>
        <w:pStyle w:val="4"/>
      </w:pPr>
      <w:r>
        <w:rPr>
          <w:rFonts w:hint="eastAsia"/>
        </w:rPr>
        <w:lastRenderedPageBreak/>
        <w:t>二次回路</w:t>
      </w:r>
    </w:p>
    <w:p w:rsidR="00160294" w:rsidRDefault="00E04F4A">
      <w:pPr>
        <w:pStyle w:val="5"/>
      </w:pPr>
      <w:r>
        <w:rPr>
          <w:rFonts w:hint="eastAsia"/>
        </w:rPr>
        <w:t>二次回路要求</w:t>
      </w:r>
    </w:p>
    <w:p w:rsidR="00160294" w:rsidRDefault="00E04F4A">
      <w:pPr>
        <w:pStyle w:val="a3"/>
        <w:snapToGrid w:val="0"/>
        <w:spacing w:after="0"/>
        <w:ind w:leftChars="0" w:left="0" w:firstLine="480"/>
      </w:pPr>
      <w:r>
        <w:rPr>
          <w:rFonts w:hint="eastAsia"/>
        </w:rPr>
        <w:t>（1）开关柜内的断路器控制回路及断路器储能电机回路、保护装置的辅助电源回路应分别采用单独的带报警接点的MCB；</w:t>
      </w:r>
    </w:p>
    <w:p w:rsidR="00160294" w:rsidRDefault="00E04F4A">
      <w:pPr>
        <w:pStyle w:val="a3"/>
        <w:snapToGrid w:val="0"/>
        <w:spacing w:after="0"/>
        <w:ind w:leftChars="0" w:left="0" w:firstLine="480"/>
      </w:pPr>
      <w:r>
        <w:rPr>
          <w:rFonts w:hint="eastAsia"/>
        </w:rPr>
        <w:t>（2）保护和测量的电流回路应接自不同的CT二次线圈；</w:t>
      </w:r>
    </w:p>
    <w:p w:rsidR="00160294" w:rsidRDefault="00E04F4A">
      <w:pPr>
        <w:pStyle w:val="a3"/>
        <w:snapToGrid w:val="0"/>
        <w:spacing w:after="0"/>
        <w:ind w:leftChars="0" w:left="0" w:firstLine="480"/>
      </w:pPr>
      <w:r>
        <w:rPr>
          <w:rFonts w:hint="eastAsia"/>
        </w:rPr>
        <w:t>（3）信号灯应采用低功耗型节能灯；</w:t>
      </w:r>
    </w:p>
    <w:p w:rsidR="00160294" w:rsidRDefault="00E04F4A">
      <w:pPr>
        <w:pStyle w:val="a3"/>
        <w:snapToGrid w:val="0"/>
        <w:spacing w:after="0"/>
        <w:ind w:leftChars="0" w:left="0" w:firstLine="480"/>
      </w:pPr>
      <w:r>
        <w:rPr>
          <w:rFonts w:hint="eastAsia"/>
        </w:rPr>
        <w:t>（4）控制、保护、测量、信号、计量等二次回路的设备安装在低压室内，与高压设备间采取隔离与屏蔽措施，测控、保护、计量装置的显示屏面板应嵌入式安装；</w:t>
      </w:r>
    </w:p>
    <w:p w:rsidR="00160294" w:rsidRDefault="00E04F4A">
      <w:pPr>
        <w:pStyle w:val="a3"/>
        <w:snapToGrid w:val="0"/>
        <w:spacing w:after="0"/>
        <w:ind w:leftChars="0" w:left="0" w:firstLine="480"/>
      </w:pPr>
      <w:r>
        <w:rPr>
          <w:rFonts w:hint="eastAsia"/>
        </w:rPr>
        <w:t>（5）投标人投标设备应充分考虑</w:t>
      </w:r>
      <w:r>
        <w:rPr>
          <w:rFonts w:ascii="Times New Roman" w:hAnsi="Times New Roman" w:cs="Times New Roman" w:hint="eastAsia"/>
          <w:szCs w:val="21"/>
        </w:rPr>
        <w:t>地下</w:t>
      </w:r>
      <w:r>
        <w:rPr>
          <w:rFonts w:ascii="Times New Roman" w:hAnsi="Times New Roman" w:cs="Times New Roman"/>
          <w:szCs w:val="21"/>
        </w:rPr>
        <w:t>负一层</w:t>
      </w:r>
      <w:r>
        <w:rPr>
          <w:rFonts w:hint="eastAsia"/>
        </w:rPr>
        <w:t>配电房空气湿热的特殊运行环境，应采取措施防止潮湿和凝露对设备的危害，如在低压室内设置手动加热器等，本回路可手动/自动投入、撤除；</w:t>
      </w:r>
    </w:p>
    <w:p w:rsidR="00160294" w:rsidRDefault="00E04F4A">
      <w:pPr>
        <w:pStyle w:val="a3"/>
        <w:snapToGrid w:val="0"/>
        <w:spacing w:after="0"/>
        <w:ind w:leftChars="0" w:left="0" w:firstLine="480"/>
      </w:pPr>
      <w:r>
        <w:rPr>
          <w:rFonts w:hint="eastAsia"/>
        </w:rPr>
        <w:t>（6）开关柜面板或保护装置上要具有能对断路器进行操作的按钮及当地/远方的转换开关，当地/远方转换开关应带锁。在开关柜面板上对断路器进行操作的控制回路应有独立于保护装置的控制回路，具体方案设计联络时定；</w:t>
      </w:r>
    </w:p>
    <w:p w:rsidR="00160294" w:rsidRDefault="00E04F4A">
      <w:pPr>
        <w:pStyle w:val="a3"/>
        <w:snapToGrid w:val="0"/>
        <w:spacing w:after="0"/>
        <w:ind w:leftChars="0" w:left="0" w:firstLine="480"/>
      </w:pPr>
      <w:r>
        <w:rPr>
          <w:rFonts w:hint="eastAsia"/>
        </w:rPr>
        <w:t>（7）开关柜面板上应设置模拟母线，并带有能动态显示开关柜内所有开关位置状态的模拟位置指示器；</w:t>
      </w:r>
    </w:p>
    <w:p w:rsidR="00160294" w:rsidRDefault="00E04F4A">
      <w:pPr>
        <w:pStyle w:val="a3"/>
        <w:snapToGrid w:val="0"/>
        <w:spacing w:after="0"/>
        <w:ind w:leftChars="0" w:left="0" w:firstLine="480"/>
      </w:pPr>
      <w:r>
        <w:rPr>
          <w:rFonts w:hint="eastAsia"/>
        </w:rPr>
        <w:t>（8）可在当地/远方对断路器进行控制。</w:t>
      </w:r>
    </w:p>
    <w:p w:rsidR="00160294" w:rsidRDefault="00E04F4A">
      <w:pPr>
        <w:pStyle w:val="5"/>
      </w:pPr>
      <w:r>
        <w:rPr>
          <w:rFonts w:hint="eastAsia"/>
        </w:rPr>
        <w:t>测量、计量要求</w:t>
      </w:r>
    </w:p>
    <w:p w:rsidR="00160294" w:rsidRDefault="00E04F4A">
      <w:pPr>
        <w:snapToGrid w:val="0"/>
        <w:ind w:firstLine="420"/>
        <w:jc w:val="center"/>
        <w:rPr>
          <w:sz w:val="21"/>
          <w:szCs w:val="21"/>
        </w:rPr>
      </w:pPr>
      <w:r>
        <w:rPr>
          <w:rFonts w:hint="eastAsia"/>
          <w:sz w:val="21"/>
          <w:szCs w:val="21"/>
        </w:rPr>
        <w:t>表</w:t>
      </w:r>
      <w:r>
        <w:rPr>
          <w:sz w:val="21"/>
          <w:szCs w:val="21"/>
        </w:rPr>
        <w:t>2-3-8 10kV系统测量与计量设置表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1"/>
        <w:gridCol w:w="1308"/>
        <w:gridCol w:w="665"/>
        <w:gridCol w:w="667"/>
        <w:gridCol w:w="775"/>
        <w:gridCol w:w="772"/>
        <w:gridCol w:w="770"/>
        <w:gridCol w:w="709"/>
        <w:gridCol w:w="2224"/>
      </w:tblGrid>
      <w:tr w:rsidR="00160294">
        <w:trPr>
          <w:cantSplit/>
          <w:trHeight w:val="335"/>
          <w:jc w:val="center"/>
        </w:trPr>
        <w:tc>
          <w:tcPr>
            <w:tcW w:w="349" w:type="pct"/>
            <w:vAlign w:val="center"/>
          </w:tcPr>
          <w:p w:rsidR="00160294" w:rsidRDefault="00E04F4A">
            <w:pPr>
              <w:pStyle w:val="ad"/>
              <w:spacing w:before="0" w:after="0" w:line="240" w:lineRule="auto"/>
              <w:ind w:firstLineChars="0" w:firstLine="0"/>
              <w:jc w:val="center"/>
              <w:rPr>
                <w:rFonts w:eastAsia="宋体"/>
                <w:b/>
                <w:bCs/>
                <w:sz w:val="21"/>
                <w:szCs w:val="21"/>
              </w:rPr>
            </w:pPr>
            <w:r>
              <w:rPr>
                <w:rFonts w:eastAsia="宋体" w:hint="eastAsia"/>
                <w:b/>
                <w:bCs/>
                <w:sz w:val="21"/>
                <w:szCs w:val="21"/>
              </w:rPr>
              <w:t>序号</w:t>
            </w:r>
          </w:p>
        </w:tc>
        <w:tc>
          <w:tcPr>
            <w:tcW w:w="771" w:type="pct"/>
            <w:vAlign w:val="center"/>
          </w:tcPr>
          <w:p w:rsidR="00160294" w:rsidRDefault="00E04F4A">
            <w:pPr>
              <w:pStyle w:val="ad"/>
              <w:spacing w:before="0" w:after="0" w:line="240" w:lineRule="auto"/>
              <w:ind w:firstLineChars="0" w:firstLine="0"/>
              <w:jc w:val="center"/>
              <w:rPr>
                <w:rFonts w:eastAsia="宋体"/>
                <w:b/>
                <w:bCs/>
                <w:sz w:val="21"/>
                <w:szCs w:val="21"/>
              </w:rPr>
            </w:pPr>
            <w:r>
              <w:rPr>
                <w:rFonts w:eastAsia="宋体" w:hint="eastAsia"/>
                <w:b/>
                <w:bCs/>
                <w:sz w:val="21"/>
                <w:szCs w:val="21"/>
              </w:rPr>
              <w:t>测量对象</w:t>
            </w:r>
          </w:p>
        </w:tc>
        <w:tc>
          <w:tcPr>
            <w:tcW w:w="392" w:type="pct"/>
            <w:vAlign w:val="center"/>
          </w:tcPr>
          <w:p w:rsidR="00160294" w:rsidRDefault="00E04F4A">
            <w:pPr>
              <w:pStyle w:val="ad"/>
              <w:spacing w:before="0" w:after="0" w:line="240" w:lineRule="auto"/>
              <w:ind w:firstLineChars="0" w:firstLine="0"/>
              <w:jc w:val="center"/>
              <w:rPr>
                <w:rFonts w:eastAsia="宋体"/>
                <w:b/>
                <w:bCs/>
                <w:sz w:val="21"/>
                <w:szCs w:val="21"/>
              </w:rPr>
            </w:pPr>
            <w:r>
              <w:rPr>
                <w:rFonts w:eastAsia="宋体" w:hint="eastAsia"/>
                <w:b/>
                <w:bCs/>
                <w:sz w:val="21"/>
                <w:szCs w:val="21"/>
              </w:rPr>
              <w:t>电流</w:t>
            </w:r>
          </w:p>
        </w:tc>
        <w:tc>
          <w:tcPr>
            <w:tcW w:w="393" w:type="pct"/>
            <w:vAlign w:val="center"/>
          </w:tcPr>
          <w:p w:rsidR="00160294" w:rsidRDefault="00E04F4A">
            <w:pPr>
              <w:pStyle w:val="ad"/>
              <w:spacing w:before="0" w:after="0" w:line="240" w:lineRule="auto"/>
              <w:ind w:firstLineChars="0" w:firstLine="0"/>
              <w:jc w:val="center"/>
              <w:rPr>
                <w:rFonts w:eastAsia="宋体"/>
                <w:b/>
                <w:bCs/>
                <w:sz w:val="21"/>
                <w:szCs w:val="21"/>
              </w:rPr>
            </w:pPr>
            <w:r>
              <w:rPr>
                <w:rFonts w:eastAsia="宋体" w:hint="eastAsia"/>
                <w:b/>
                <w:bCs/>
                <w:sz w:val="21"/>
                <w:szCs w:val="21"/>
              </w:rPr>
              <w:t>电压</w:t>
            </w:r>
          </w:p>
        </w:tc>
        <w:tc>
          <w:tcPr>
            <w:tcW w:w="457" w:type="pct"/>
            <w:vAlign w:val="center"/>
          </w:tcPr>
          <w:p w:rsidR="00160294" w:rsidRDefault="00E04F4A">
            <w:pPr>
              <w:pStyle w:val="ad"/>
              <w:spacing w:before="0" w:after="0" w:line="240" w:lineRule="auto"/>
              <w:ind w:firstLineChars="0" w:firstLine="0"/>
              <w:jc w:val="center"/>
              <w:rPr>
                <w:rFonts w:eastAsia="宋体"/>
                <w:b/>
                <w:bCs/>
                <w:sz w:val="21"/>
                <w:szCs w:val="21"/>
              </w:rPr>
            </w:pPr>
            <w:r>
              <w:rPr>
                <w:rFonts w:eastAsia="宋体" w:hint="eastAsia"/>
                <w:b/>
                <w:bCs/>
                <w:sz w:val="21"/>
                <w:szCs w:val="21"/>
              </w:rPr>
              <w:t>有功功率</w:t>
            </w:r>
          </w:p>
        </w:tc>
        <w:tc>
          <w:tcPr>
            <w:tcW w:w="455" w:type="pct"/>
            <w:vAlign w:val="center"/>
          </w:tcPr>
          <w:p w:rsidR="00160294" w:rsidRDefault="00E04F4A">
            <w:pPr>
              <w:pStyle w:val="ad"/>
              <w:spacing w:before="0" w:after="0" w:line="240" w:lineRule="auto"/>
              <w:ind w:firstLineChars="0" w:firstLine="0"/>
              <w:jc w:val="center"/>
              <w:rPr>
                <w:rFonts w:eastAsia="宋体"/>
                <w:b/>
                <w:bCs/>
                <w:sz w:val="21"/>
                <w:szCs w:val="21"/>
              </w:rPr>
            </w:pPr>
            <w:r>
              <w:rPr>
                <w:rFonts w:eastAsia="宋体" w:hint="eastAsia"/>
                <w:b/>
                <w:bCs/>
                <w:sz w:val="21"/>
                <w:szCs w:val="21"/>
              </w:rPr>
              <w:t>无功功率</w:t>
            </w:r>
          </w:p>
        </w:tc>
        <w:tc>
          <w:tcPr>
            <w:tcW w:w="454" w:type="pct"/>
            <w:vAlign w:val="center"/>
          </w:tcPr>
          <w:p w:rsidR="00160294" w:rsidRDefault="00E04F4A">
            <w:pPr>
              <w:pStyle w:val="ad"/>
              <w:spacing w:before="0" w:after="0" w:line="240" w:lineRule="auto"/>
              <w:ind w:firstLineChars="0" w:firstLine="0"/>
              <w:jc w:val="center"/>
              <w:rPr>
                <w:rFonts w:eastAsia="宋体"/>
                <w:b/>
                <w:bCs/>
                <w:sz w:val="21"/>
                <w:szCs w:val="21"/>
              </w:rPr>
            </w:pPr>
            <w:r>
              <w:rPr>
                <w:rFonts w:eastAsia="宋体" w:hint="eastAsia"/>
                <w:b/>
                <w:bCs/>
                <w:sz w:val="21"/>
                <w:szCs w:val="21"/>
              </w:rPr>
              <w:t>有功电度</w:t>
            </w:r>
          </w:p>
        </w:tc>
        <w:tc>
          <w:tcPr>
            <w:tcW w:w="418" w:type="pct"/>
            <w:vAlign w:val="center"/>
          </w:tcPr>
          <w:p w:rsidR="00160294" w:rsidRDefault="00E04F4A">
            <w:pPr>
              <w:pStyle w:val="ad"/>
              <w:spacing w:before="0" w:after="0" w:line="240" w:lineRule="auto"/>
              <w:ind w:firstLineChars="0" w:firstLine="0"/>
              <w:jc w:val="center"/>
              <w:rPr>
                <w:rFonts w:eastAsia="宋体"/>
                <w:b/>
                <w:bCs/>
                <w:sz w:val="21"/>
                <w:szCs w:val="21"/>
              </w:rPr>
            </w:pPr>
            <w:r>
              <w:rPr>
                <w:rFonts w:eastAsia="宋体" w:hint="eastAsia"/>
                <w:b/>
                <w:bCs/>
                <w:sz w:val="21"/>
                <w:szCs w:val="21"/>
              </w:rPr>
              <w:t>无功电度</w:t>
            </w:r>
          </w:p>
        </w:tc>
        <w:tc>
          <w:tcPr>
            <w:tcW w:w="1311" w:type="pct"/>
            <w:vAlign w:val="center"/>
          </w:tcPr>
          <w:p w:rsidR="00160294" w:rsidRDefault="00E04F4A">
            <w:pPr>
              <w:pStyle w:val="ad"/>
              <w:spacing w:before="0" w:after="0" w:line="240" w:lineRule="auto"/>
              <w:ind w:firstLineChars="0" w:firstLine="0"/>
              <w:jc w:val="center"/>
              <w:rPr>
                <w:rFonts w:eastAsia="宋体"/>
                <w:b/>
                <w:bCs/>
                <w:sz w:val="21"/>
                <w:szCs w:val="21"/>
              </w:rPr>
            </w:pPr>
            <w:r>
              <w:rPr>
                <w:rFonts w:eastAsia="宋体" w:hint="eastAsia"/>
                <w:b/>
                <w:bCs/>
                <w:sz w:val="21"/>
                <w:szCs w:val="21"/>
              </w:rPr>
              <w:t>备注</w:t>
            </w:r>
          </w:p>
        </w:tc>
      </w:tr>
      <w:tr w:rsidR="00160294">
        <w:trPr>
          <w:cantSplit/>
          <w:trHeight w:val="454"/>
          <w:jc w:val="center"/>
        </w:trPr>
        <w:tc>
          <w:tcPr>
            <w:tcW w:w="349" w:type="pct"/>
            <w:tcBorders>
              <w:top w:val="nil"/>
              <w:bottom w:val="nil"/>
            </w:tcBorders>
            <w:vAlign w:val="center"/>
          </w:tcPr>
          <w:p w:rsidR="00160294" w:rsidRDefault="00E04F4A">
            <w:pPr>
              <w:pStyle w:val="ad"/>
              <w:spacing w:before="0" w:after="0" w:line="240" w:lineRule="auto"/>
              <w:ind w:firstLineChars="0" w:firstLine="0"/>
              <w:jc w:val="center"/>
              <w:rPr>
                <w:rFonts w:eastAsia="宋体"/>
                <w:sz w:val="21"/>
                <w:szCs w:val="21"/>
              </w:rPr>
            </w:pPr>
            <w:r>
              <w:rPr>
                <w:rFonts w:eastAsia="宋体"/>
                <w:sz w:val="21"/>
                <w:szCs w:val="21"/>
              </w:rPr>
              <w:t>1</w:t>
            </w:r>
          </w:p>
        </w:tc>
        <w:tc>
          <w:tcPr>
            <w:tcW w:w="771" w:type="pct"/>
            <w:tcBorders>
              <w:top w:val="nil"/>
              <w:bottom w:val="nil"/>
            </w:tcBorders>
            <w:vAlign w:val="center"/>
          </w:tcPr>
          <w:p w:rsidR="00160294" w:rsidRDefault="00E04F4A">
            <w:pPr>
              <w:pStyle w:val="ad"/>
              <w:spacing w:before="0" w:after="0" w:line="240" w:lineRule="auto"/>
              <w:ind w:firstLineChars="0" w:firstLine="0"/>
              <w:jc w:val="center"/>
              <w:rPr>
                <w:rFonts w:eastAsia="宋体"/>
                <w:sz w:val="21"/>
                <w:szCs w:val="21"/>
              </w:rPr>
            </w:pPr>
            <w:r>
              <w:rPr>
                <w:rFonts w:eastAsia="宋体"/>
                <w:sz w:val="21"/>
                <w:szCs w:val="21"/>
              </w:rPr>
              <w:t>10kV进线</w:t>
            </w:r>
          </w:p>
        </w:tc>
        <w:tc>
          <w:tcPr>
            <w:tcW w:w="392" w:type="pct"/>
            <w:tcBorders>
              <w:bottom w:val="nil"/>
            </w:tcBorders>
            <w:vAlign w:val="center"/>
          </w:tcPr>
          <w:p w:rsidR="00160294" w:rsidRDefault="00E04F4A">
            <w:pPr>
              <w:pStyle w:val="ad"/>
              <w:spacing w:before="0" w:after="0" w:line="240" w:lineRule="auto"/>
              <w:ind w:firstLineChars="0" w:firstLine="0"/>
              <w:jc w:val="center"/>
              <w:rPr>
                <w:rFonts w:eastAsia="宋体"/>
                <w:sz w:val="21"/>
                <w:szCs w:val="21"/>
              </w:rPr>
            </w:pPr>
            <w:r>
              <w:rPr>
                <w:rFonts w:eastAsia="宋体" w:hint="eastAsia"/>
                <w:sz w:val="21"/>
                <w:szCs w:val="21"/>
              </w:rPr>
              <w:t>√</w:t>
            </w:r>
          </w:p>
        </w:tc>
        <w:tc>
          <w:tcPr>
            <w:tcW w:w="393" w:type="pct"/>
            <w:tcBorders>
              <w:bottom w:val="nil"/>
            </w:tcBorders>
            <w:vAlign w:val="center"/>
          </w:tcPr>
          <w:p w:rsidR="00160294" w:rsidRDefault="00E04F4A">
            <w:pPr>
              <w:pStyle w:val="ad"/>
              <w:spacing w:before="0" w:after="0" w:line="240" w:lineRule="auto"/>
              <w:ind w:firstLineChars="0" w:firstLine="0"/>
              <w:jc w:val="center"/>
              <w:rPr>
                <w:rFonts w:eastAsia="宋体"/>
                <w:sz w:val="21"/>
                <w:szCs w:val="21"/>
              </w:rPr>
            </w:pPr>
            <w:r>
              <w:rPr>
                <w:rFonts w:eastAsia="宋体" w:hint="eastAsia"/>
                <w:sz w:val="21"/>
                <w:szCs w:val="21"/>
              </w:rPr>
              <w:t>√</w:t>
            </w:r>
          </w:p>
        </w:tc>
        <w:tc>
          <w:tcPr>
            <w:tcW w:w="457" w:type="pct"/>
            <w:tcBorders>
              <w:bottom w:val="nil"/>
            </w:tcBorders>
            <w:vAlign w:val="center"/>
          </w:tcPr>
          <w:p w:rsidR="00160294" w:rsidRDefault="00E04F4A">
            <w:pPr>
              <w:spacing w:line="240" w:lineRule="auto"/>
              <w:ind w:firstLineChars="0" w:firstLine="0"/>
              <w:jc w:val="center"/>
              <w:rPr>
                <w:rFonts w:eastAsia="宋体"/>
                <w:sz w:val="21"/>
                <w:szCs w:val="21"/>
              </w:rPr>
            </w:pPr>
            <w:r>
              <w:rPr>
                <w:rFonts w:eastAsia="宋体" w:hint="eastAsia"/>
                <w:sz w:val="21"/>
                <w:szCs w:val="21"/>
              </w:rPr>
              <w:t>√</w:t>
            </w:r>
          </w:p>
        </w:tc>
        <w:tc>
          <w:tcPr>
            <w:tcW w:w="455" w:type="pct"/>
            <w:tcBorders>
              <w:bottom w:val="nil"/>
            </w:tcBorders>
            <w:vAlign w:val="center"/>
          </w:tcPr>
          <w:p w:rsidR="00160294" w:rsidRDefault="00E04F4A">
            <w:pPr>
              <w:spacing w:line="240" w:lineRule="auto"/>
              <w:ind w:firstLineChars="0" w:firstLine="0"/>
              <w:jc w:val="center"/>
              <w:rPr>
                <w:rFonts w:eastAsia="宋体"/>
                <w:sz w:val="21"/>
                <w:szCs w:val="21"/>
              </w:rPr>
            </w:pPr>
            <w:r>
              <w:rPr>
                <w:rFonts w:eastAsia="宋体" w:hint="eastAsia"/>
                <w:sz w:val="21"/>
                <w:szCs w:val="21"/>
              </w:rPr>
              <w:t>√</w:t>
            </w:r>
          </w:p>
        </w:tc>
        <w:tc>
          <w:tcPr>
            <w:tcW w:w="454" w:type="pct"/>
            <w:tcBorders>
              <w:bottom w:val="nil"/>
            </w:tcBorders>
            <w:vAlign w:val="center"/>
          </w:tcPr>
          <w:p w:rsidR="00160294" w:rsidRDefault="00E04F4A">
            <w:pPr>
              <w:spacing w:line="240" w:lineRule="auto"/>
              <w:ind w:firstLineChars="0" w:firstLine="0"/>
              <w:jc w:val="center"/>
              <w:rPr>
                <w:rFonts w:eastAsia="宋体"/>
                <w:sz w:val="21"/>
                <w:szCs w:val="21"/>
              </w:rPr>
            </w:pPr>
            <w:r>
              <w:rPr>
                <w:rFonts w:eastAsia="宋体" w:hint="eastAsia"/>
                <w:sz w:val="21"/>
                <w:szCs w:val="21"/>
              </w:rPr>
              <w:t>√</w:t>
            </w:r>
          </w:p>
        </w:tc>
        <w:tc>
          <w:tcPr>
            <w:tcW w:w="418" w:type="pct"/>
            <w:tcBorders>
              <w:bottom w:val="nil"/>
            </w:tcBorders>
            <w:vAlign w:val="center"/>
          </w:tcPr>
          <w:p w:rsidR="00160294" w:rsidRDefault="00E04F4A">
            <w:pPr>
              <w:spacing w:line="240" w:lineRule="auto"/>
              <w:ind w:firstLineChars="0" w:firstLine="0"/>
              <w:jc w:val="center"/>
              <w:rPr>
                <w:rFonts w:eastAsia="宋体"/>
                <w:sz w:val="21"/>
                <w:szCs w:val="21"/>
              </w:rPr>
            </w:pPr>
            <w:r>
              <w:rPr>
                <w:rFonts w:eastAsia="宋体" w:hint="eastAsia"/>
                <w:sz w:val="21"/>
                <w:szCs w:val="21"/>
              </w:rPr>
              <w:t>√</w:t>
            </w:r>
          </w:p>
        </w:tc>
        <w:tc>
          <w:tcPr>
            <w:tcW w:w="1311" w:type="pct"/>
            <w:vMerge w:val="restart"/>
            <w:vAlign w:val="center"/>
          </w:tcPr>
          <w:p w:rsidR="00160294" w:rsidRDefault="00160294">
            <w:pPr>
              <w:pStyle w:val="ad"/>
              <w:spacing w:before="0" w:after="0" w:line="240" w:lineRule="auto"/>
              <w:ind w:firstLineChars="0" w:firstLine="0"/>
              <w:jc w:val="center"/>
              <w:rPr>
                <w:rFonts w:eastAsia="宋体"/>
                <w:sz w:val="21"/>
                <w:szCs w:val="21"/>
              </w:rPr>
            </w:pPr>
          </w:p>
        </w:tc>
      </w:tr>
      <w:tr w:rsidR="00160294">
        <w:trPr>
          <w:cantSplit/>
          <w:trHeight w:val="454"/>
          <w:jc w:val="center"/>
        </w:trPr>
        <w:tc>
          <w:tcPr>
            <w:tcW w:w="349" w:type="pct"/>
            <w:tcBorders>
              <w:top w:val="single" w:sz="4" w:space="0" w:color="auto"/>
              <w:left w:val="single" w:sz="4" w:space="0" w:color="auto"/>
              <w:bottom w:val="single" w:sz="4" w:space="0" w:color="auto"/>
              <w:right w:val="single" w:sz="4" w:space="0" w:color="auto"/>
            </w:tcBorders>
            <w:vAlign w:val="center"/>
          </w:tcPr>
          <w:p w:rsidR="00160294" w:rsidRDefault="00E04F4A">
            <w:pPr>
              <w:pStyle w:val="ad"/>
              <w:spacing w:before="0" w:after="0" w:line="240" w:lineRule="auto"/>
              <w:ind w:firstLineChars="0" w:firstLine="0"/>
              <w:jc w:val="center"/>
              <w:rPr>
                <w:rFonts w:eastAsia="宋体"/>
                <w:sz w:val="21"/>
                <w:szCs w:val="21"/>
              </w:rPr>
            </w:pPr>
            <w:r>
              <w:rPr>
                <w:rFonts w:eastAsia="宋体"/>
                <w:sz w:val="21"/>
                <w:szCs w:val="21"/>
              </w:rPr>
              <w:t>2</w:t>
            </w:r>
          </w:p>
        </w:tc>
        <w:tc>
          <w:tcPr>
            <w:tcW w:w="771" w:type="pct"/>
            <w:tcBorders>
              <w:top w:val="single" w:sz="4" w:space="0" w:color="auto"/>
              <w:left w:val="single" w:sz="4" w:space="0" w:color="auto"/>
              <w:bottom w:val="single" w:sz="4" w:space="0" w:color="auto"/>
              <w:right w:val="single" w:sz="4" w:space="0" w:color="auto"/>
            </w:tcBorders>
            <w:vAlign w:val="center"/>
          </w:tcPr>
          <w:p w:rsidR="00160294" w:rsidRDefault="00E04F4A">
            <w:pPr>
              <w:pStyle w:val="ad"/>
              <w:spacing w:before="0" w:after="0" w:line="240" w:lineRule="auto"/>
              <w:ind w:firstLineChars="0" w:firstLine="0"/>
              <w:jc w:val="center"/>
              <w:rPr>
                <w:rFonts w:eastAsia="宋体"/>
                <w:sz w:val="21"/>
                <w:szCs w:val="21"/>
              </w:rPr>
            </w:pPr>
            <w:r>
              <w:rPr>
                <w:rFonts w:eastAsia="宋体"/>
                <w:sz w:val="21"/>
                <w:szCs w:val="21"/>
              </w:rPr>
              <w:t>33kV母线</w:t>
            </w:r>
          </w:p>
        </w:tc>
        <w:tc>
          <w:tcPr>
            <w:tcW w:w="392" w:type="pct"/>
            <w:tcBorders>
              <w:top w:val="single" w:sz="4" w:space="0" w:color="auto"/>
              <w:left w:val="single" w:sz="4" w:space="0" w:color="auto"/>
              <w:bottom w:val="single" w:sz="4" w:space="0" w:color="auto"/>
              <w:right w:val="single" w:sz="4" w:space="0" w:color="auto"/>
            </w:tcBorders>
            <w:vAlign w:val="center"/>
          </w:tcPr>
          <w:p w:rsidR="00160294" w:rsidRDefault="00160294">
            <w:pPr>
              <w:pStyle w:val="ad"/>
              <w:spacing w:before="0" w:after="0" w:line="240" w:lineRule="auto"/>
              <w:ind w:firstLineChars="0" w:firstLine="0"/>
              <w:jc w:val="center"/>
              <w:rPr>
                <w:rFonts w:eastAsia="宋体"/>
                <w:sz w:val="21"/>
                <w:szCs w:val="21"/>
              </w:rPr>
            </w:pPr>
          </w:p>
        </w:tc>
        <w:tc>
          <w:tcPr>
            <w:tcW w:w="393" w:type="pct"/>
            <w:tcBorders>
              <w:top w:val="single" w:sz="4" w:space="0" w:color="auto"/>
              <w:left w:val="single" w:sz="4" w:space="0" w:color="auto"/>
              <w:bottom w:val="single" w:sz="4" w:space="0" w:color="auto"/>
              <w:right w:val="single" w:sz="4" w:space="0" w:color="auto"/>
            </w:tcBorders>
            <w:vAlign w:val="center"/>
          </w:tcPr>
          <w:p w:rsidR="00160294" w:rsidRDefault="00E04F4A">
            <w:pPr>
              <w:pStyle w:val="ad"/>
              <w:spacing w:before="0" w:after="0" w:line="240" w:lineRule="auto"/>
              <w:ind w:firstLineChars="0" w:firstLine="0"/>
              <w:jc w:val="center"/>
              <w:rPr>
                <w:rFonts w:eastAsia="宋体"/>
                <w:sz w:val="21"/>
                <w:szCs w:val="21"/>
              </w:rPr>
            </w:pPr>
            <w:r>
              <w:rPr>
                <w:rFonts w:eastAsia="宋体" w:hint="eastAsia"/>
                <w:sz w:val="21"/>
                <w:szCs w:val="21"/>
              </w:rPr>
              <w:t>√</w:t>
            </w:r>
          </w:p>
        </w:tc>
        <w:tc>
          <w:tcPr>
            <w:tcW w:w="457" w:type="pct"/>
            <w:tcBorders>
              <w:top w:val="single" w:sz="4" w:space="0" w:color="auto"/>
              <w:left w:val="single" w:sz="4" w:space="0" w:color="auto"/>
              <w:bottom w:val="single" w:sz="4" w:space="0" w:color="auto"/>
              <w:right w:val="single" w:sz="4" w:space="0" w:color="auto"/>
            </w:tcBorders>
            <w:vAlign w:val="center"/>
          </w:tcPr>
          <w:p w:rsidR="00160294" w:rsidRDefault="00160294">
            <w:pPr>
              <w:pStyle w:val="ad"/>
              <w:spacing w:before="0" w:after="0" w:line="240" w:lineRule="auto"/>
              <w:ind w:firstLineChars="0" w:firstLine="0"/>
              <w:jc w:val="center"/>
              <w:rPr>
                <w:rFonts w:eastAsia="宋体"/>
                <w:sz w:val="21"/>
                <w:szCs w:val="21"/>
              </w:rPr>
            </w:pPr>
          </w:p>
        </w:tc>
        <w:tc>
          <w:tcPr>
            <w:tcW w:w="455" w:type="pct"/>
            <w:tcBorders>
              <w:top w:val="single" w:sz="4" w:space="0" w:color="auto"/>
              <w:left w:val="single" w:sz="4" w:space="0" w:color="auto"/>
              <w:bottom w:val="single" w:sz="4" w:space="0" w:color="auto"/>
              <w:right w:val="single" w:sz="4" w:space="0" w:color="auto"/>
            </w:tcBorders>
            <w:vAlign w:val="center"/>
          </w:tcPr>
          <w:p w:rsidR="00160294" w:rsidRDefault="00160294">
            <w:pPr>
              <w:pStyle w:val="ad"/>
              <w:spacing w:before="0" w:after="0" w:line="240" w:lineRule="auto"/>
              <w:ind w:firstLineChars="0" w:firstLine="0"/>
              <w:jc w:val="center"/>
              <w:rPr>
                <w:rFonts w:eastAsia="宋体"/>
                <w:sz w:val="21"/>
                <w:szCs w:val="21"/>
              </w:rPr>
            </w:pPr>
          </w:p>
        </w:tc>
        <w:tc>
          <w:tcPr>
            <w:tcW w:w="454" w:type="pct"/>
            <w:tcBorders>
              <w:top w:val="single" w:sz="4" w:space="0" w:color="auto"/>
              <w:left w:val="single" w:sz="4" w:space="0" w:color="auto"/>
              <w:bottom w:val="single" w:sz="4" w:space="0" w:color="auto"/>
              <w:right w:val="single" w:sz="4" w:space="0" w:color="auto"/>
            </w:tcBorders>
            <w:vAlign w:val="center"/>
          </w:tcPr>
          <w:p w:rsidR="00160294" w:rsidRDefault="00160294">
            <w:pPr>
              <w:pStyle w:val="ad"/>
              <w:spacing w:before="0" w:after="0" w:line="240" w:lineRule="auto"/>
              <w:ind w:firstLineChars="0" w:firstLine="0"/>
              <w:jc w:val="center"/>
              <w:rPr>
                <w:rFonts w:eastAsia="宋体"/>
                <w:sz w:val="21"/>
                <w:szCs w:val="21"/>
              </w:rPr>
            </w:pPr>
          </w:p>
        </w:tc>
        <w:tc>
          <w:tcPr>
            <w:tcW w:w="418" w:type="pct"/>
            <w:tcBorders>
              <w:top w:val="single" w:sz="4" w:space="0" w:color="auto"/>
              <w:left w:val="single" w:sz="4" w:space="0" w:color="auto"/>
              <w:bottom w:val="single" w:sz="4" w:space="0" w:color="auto"/>
            </w:tcBorders>
            <w:vAlign w:val="center"/>
          </w:tcPr>
          <w:p w:rsidR="00160294" w:rsidRDefault="00160294">
            <w:pPr>
              <w:pStyle w:val="ad"/>
              <w:spacing w:before="0" w:after="0" w:line="240" w:lineRule="auto"/>
              <w:ind w:firstLineChars="0" w:firstLine="0"/>
              <w:jc w:val="center"/>
              <w:rPr>
                <w:rFonts w:eastAsia="宋体"/>
                <w:sz w:val="21"/>
                <w:szCs w:val="21"/>
              </w:rPr>
            </w:pPr>
          </w:p>
        </w:tc>
        <w:tc>
          <w:tcPr>
            <w:tcW w:w="1311" w:type="pct"/>
            <w:vMerge/>
            <w:vAlign w:val="center"/>
          </w:tcPr>
          <w:p w:rsidR="00160294" w:rsidRDefault="00160294">
            <w:pPr>
              <w:pStyle w:val="ad"/>
              <w:spacing w:before="0" w:after="0" w:line="240" w:lineRule="auto"/>
              <w:ind w:firstLineChars="0" w:firstLine="0"/>
              <w:jc w:val="center"/>
              <w:rPr>
                <w:rFonts w:eastAsia="宋体"/>
                <w:sz w:val="21"/>
                <w:szCs w:val="21"/>
              </w:rPr>
            </w:pPr>
          </w:p>
        </w:tc>
      </w:tr>
      <w:tr w:rsidR="00160294">
        <w:trPr>
          <w:cantSplit/>
          <w:trHeight w:val="454"/>
          <w:jc w:val="center"/>
        </w:trPr>
        <w:tc>
          <w:tcPr>
            <w:tcW w:w="349" w:type="pct"/>
            <w:tcBorders>
              <w:top w:val="single" w:sz="4" w:space="0" w:color="auto"/>
              <w:left w:val="single" w:sz="4" w:space="0" w:color="auto"/>
              <w:bottom w:val="single" w:sz="4" w:space="0" w:color="auto"/>
              <w:right w:val="single" w:sz="4" w:space="0" w:color="auto"/>
            </w:tcBorders>
            <w:vAlign w:val="center"/>
          </w:tcPr>
          <w:p w:rsidR="00160294" w:rsidRDefault="00E04F4A">
            <w:pPr>
              <w:pStyle w:val="ad"/>
              <w:spacing w:before="0" w:after="0" w:line="240" w:lineRule="auto"/>
              <w:ind w:firstLineChars="0" w:firstLine="0"/>
              <w:jc w:val="center"/>
              <w:rPr>
                <w:rFonts w:eastAsia="宋体"/>
                <w:sz w:val="21"/>
                <w:szCs w:val="21"/>
              </w:rPr>
            </w:pPr>
            <w:r>
              <w:rPr>
                <w:rFonts w:eastAsia="宋体"/>
                <w:sz w:val="21"/>
                <w:szCs w:val="21"/>
              </w:rPr>
              <w:t>3</w:t>
            </w:r>
          </w:p>
        </w:tc>
        <w:tc>
          <w:tcPr>
            <w:tcW w:w="771" w:type="pct"/>
            <w:tcBorders>
              <w:top w:val="single" w:sz="4" w:space="0" w:color="auto"/>
              <w:left w:val="single" w:sz="4" w:space="0" w:color="auto"/>
              <w:bottom w:val="single" w:sz="4" w:space="0" w:color="auto"/>
              <w:right w:val="single" w:sz="4" w:space="0" w:color="auto"/>
            </w:tcBorders>
            <w:vAlign w:val="center"/>
          </w:tcPr>
          <w:p w:rsidR="00160294" w:rsidRDefault="00E04F4A">
            <w:pPr>
              <w:pStyle w:val="ad"/>
              <w:spacing w:before="0" w:after="0" w:line="240" w:lineRule="auto"/>
              <w:ind w:firstLineChars="0" w:firstLine="0"/>
              <w:jc w:val="center"/>
              <w:rPr>
                <w:rFonts w:eastAsia="宋体"/>
                <w:sz w:val="21"/>
                <w:szCs w:val="21"/>
              </w:rPr>
            </w:pPr>
            <w:r>
              <w:rPr>
                <w:rFonts w:eastAsia="宋体"/>
                <w:sz w:val="21"/>
                <w:szCs w:val="21"/>
              </w:rPr>
              <w:t>33kV</w:t>
            </w:r>
            <w:r>
              <w:rPr>
                <w:rFonts w:eastAsia="宋体" w:hint="eastAsia"/>
                <w:sz w:val="21"/>
                <w:szCs w:val="21"/>
              </w:rPr>
              <w:t>母联</w:t>
            </w:r>
          </w:p>
        </w:tc>
        <w:tc>
          <w:tcPr>
            <w:tcW w:w="392" w:type="pct"/>
            <w:tcBorders>
              <w:top w:val="single" w:sz="4" w:space="0" w:color="auto"/>
              <w:left w:val="single" w:sz="4" w:space="0" w:color="auto"/>
              <w:bottom w:val="single" w:sz="4" w:space="0" w:color="auto"/>
              <w:right w:val="single" w:sz="4" w:space="0" w:color="auto"/>
            </w:tcBorders>
            <w:vAlign w:val="center"/>
          </w:tcPr>
          <w:p w:rsidR="00160294" w:rsidRDefault="00E04F4A">
            <w:pPr>
              <w:pStyle w:val="ad"/>
              <w:spacing w:before="0" w:after="0" w:line="240" w:lineRule="auto"/>
              <w:ind w:firstLineChars="0" w:firstLine="0"/>
              <w:jc w:val="center"/>
              <w:rPr>
                <w:rFonts w:eastAsia="宋体"/>
                <w:sz w:val="21"/>
                <w:szCs w:val="21"/>
              </w:rPr>
            </w:pPr>
            <w:r>
              <w:rPr>
                <w:rFonts w:eastAsia="宋体" w:hint="eastAsia"/>
                <w:sz w:val="21"/>
                <w:szCs w:val="21"/>
              </w:rPr>
              <w:t>√</w:t>
            </w:r>
          </w:p>
        </w:tc>
        <w:tc>
          <w:tcPr>
            <w:tcW w:w="393" w:type="pct"/>
            <w:tcBorders>
              <w:top w:val="single" w:sz="4" w:space="0" w:color="auto"/>
              <w:left w:val="single" w:sz="4" w:space="0" w:color="auto"/>
              <w:bottom w:val="single" w:sz="4" w:space="0" w:color="auto"/>
              <w:right w:val="single" w:sz="4" w:space="0" w:color="auto"/>
            </w:tcBorders>
            <w:vAlign w:val="center"/>
          </w:tcPr>
          <w:p w:rsidR="00160294" w:rsidRDefault="00E04F4A">
            <w:pPr>
              <w:pStyle w:val="ad"/>
              <w:spacing w:before="0" w:after="0" w:line="240" w:lineRule="auto"/>
              <w:ind w:firstLineChars="0" w:firstLine="0"/>
              <w:jc w:val="center"/>
              <w:rPr>
                <w:rFonts w:eastAsia="宋体"/>
                <w:sz w:val="21"/>
                <w:szCs w:val="21"/>
              </w:rPr>
            </w:pPr>
            <w:r>
              <w:rPr>
                <w:rFonts w:eastAsia="宋体" w:hint="eastAsia"/>
                <w:sz w:val="21"/>
                <w:szCs w:val="21"/>
              </w:rPr>
              <w:t>√</w:t>
            </w:r>
          </w:p>
        </w:tc>
        <w:tc>
          <w:tcPr>
            <w:tcW w:w="457" w:type="pct"/>
            <w:tcBorders>
              <w:top w:val="single" w:sz="4" w:space="0" w:color="auto"/>
              <w:left w:val="single" w:sz="4" w:space="0" w:color="auto"/>
              <w:bottom w:val="single" w:sz="4" w:space="0" w:color="auto"/>
              <w:right w:val="single" w:sz="4" w:space="0" w:color="auto"/>
            </w:tcBorders>
            <w:vAlign w:val="center"/>
          </w:tcPr>
          <w:p w:rsidR="00160294" w:rsidRDefault="00E04F4A">
            <w:pPr>
              <w:pStyle w:val="ad"/>
              <w:spacing w:before="0" w:after="0" w:line="240" w:lineRule="auto"/>
              <w:ind w:firstLineChars="0" w:firstLine="0"/>
              <w:jc w:val="center"/>
              <w:rPr>
                <w:rFonts w:eastAsia="宋体"/>
                <w:sz w:val="21"/>
                <w:szCs w:val="21"/>
              </w:rPr>
            </w:pPr>
            <w:r>
              <w:rPr>
                <w:rFonts w:eastAsia="宋体" w:hint="eastAsia"/>
                <w:sz w:val="21"/>
                <w:szCs w:val="21"/>
              </w:rPr>
              <w:t>√</w:t>
            </w:r>
          </w:p>
        </w:tc>
        <w:tc>
          <w:tcPr>
            <w:tcW w:w="455" w:type="pct"/>
            <w:tcBorders>
              <w:top w:val="single" w:sz="4" w:space="0" w:color="auto"/>
              <w:left w:val="single" w:sz="4" w:space="0" w:color="auto"/>
              <w:bottom w:val="single" w:sz="4" w:space="0" w:color="auto"/>
              <w:right w:val="single" w:sz="4" w:space="0" w:color="auto"/>
            </w:tcBorders>
            <w:vAlign w:val="center"/>
          </w:tcPr>
          <w:p w:rsidR="00160294" w:rsidRDefault="00E04F4A">
            <w:pPr>
              <w:pStyle w:val="ad"/>
              <w:spacing w:before="0" w:after="0" w:line="240" w:lineRule="auto"/>
              <w:ind w:firstLineChars="0" w:firstLine="0"/>
              <w:jc w:val="center"/>
              <w:rPr>
                <w:rFonts w:eastAsia="宋体"/>
                <w:sz w:val="21"/>
                <w:szCs w:val="21"/>
              </w:rPr>
            </w:pPr>
            <w:r>
              <w:rPr>
                <w:rFonts w:eastAsia="宋体" w:hint="eastAsia"/>
                <w:sz w:val="21"/>
                <w:szCs w:val="21"/>
              </w:rPr>
              <w:t>√</w:t>
            </w:r>
          </w:p>
        </w:tc>
        <w:tc>
          <w:tcPr>
            <w:tcW w:w="454" w:type="pct"/>
            <w:tcBorders>
              <w:top w:val="single" w:sz="4" w:space="0" w:color="auto"/>
              <w:left w:val="single" w:sz="4" w:space="0" w:color="auto"/>
              <w:bottom w:val="single" w:sz="4" w:space="0" w:color="auto"/>
              <w:right w:val="single" w:sz="4" w:space="0" w:color="auto"/>
            </w:tcBorders>
            <w:vAlign w:val="center"/>
          </w:tcPr>
          <w:p w:rsidR="00160294" w:rsidRDefault="00E04F4A">
            <w:pPr>
              <w:pStyle w:val="ad"/>
              <w:spacing w:before="0" w:after="0" w:line="240" w:lineRule="auto"/>
              <w:ind w:firstLineChars="0" w:firstLine="0"/>
              <w:jc w:val="center"/>
              <w:rPr>
                <w:rFonts w:eastAsia="宋体"/>
                <w:sz w:val="21"/>
                <w:szCs w:val="21"/>
              </w:rPr>
            </w:pPr>
            <w:r>
              <w:rPr>
                <w:rFonts w:eastAsia="宋体" w:hint="eastAsia"/>
                <w:sz w:val="21"/>
                <w:szCs w:val="21"/>
              </w:rPr>
              <w:t>√</w:t>
            </w:r>
          </w:p>
        </w:tc>
        <w:tc>
          <w:tcPr>
            <w:tcW w:w="418" w:type="pct"/>
            <w:tcBorders>
              <w:top w:val="single" w:sz="4" w:space="0" w:color="auto"/>
              <w:left w:val="single" w:sz="4" w:space="0" w:color="auto"/>
              <w:bottom w:val="single" w:sz="4" w:space="0" w:color="auto"/>
            </w:tcBorders>
            <w:vAlign w:val="center"/>
          </w:tcPr>
          <w:p w:rsidR="00160294" w:rsidRDefault="00E04F4A">
            <w:pPr>
              <w:pStyle w:val="ad"/>
              <w:spacing w:before="0" w:after="0" w:line="240" w:lineRule="auto"/>
              <w:ind w:firstLineChars="0" w:firstLine="0"/>
              <w:jc w:val="center"/>
              <w:rPr>
                <w:rFonts w:eastAsia="宋体"/>
                <w:sz w:val="21"/>
                <w:szCs w:val="21"/>
              </w:rPr>
            </w:pPr>
            <w:r>
              <w:rPr>
                <w:rFonts w:eastAsia="宋体" w:hint="eastAsia"/>
                <w:sz w:val="21"/>
                <w:szCs w:val="21"/>
              </w:rPr>
              <w:t>√</w:t>
            </w:r>
          </w:p>
        </w:tc>
        <w:tc>
          <w:tcPr>
            <w:tcW w:w="1311" w:type="pct"/>
            <w:vMerge/>
            <w:vAlign w:val="center"/>
          </w:tcPr>
          <w:p w:rsidR="00160294" w:rsidRDefault="00160294">
            <w:pPr>
              <w:pStyle w:val="ad"/>
              <w:spacing w:before="0" w:after="0" w:line="240" w:lineRule="auto"/>
              <w:ind w:firstLineChars="0" w:firstLine="0"/>
              <w:jc w:val="center"/>
              <w:rPr>
                <w:rFonts w:eastAsia="宋体"/>
                <w:sz w:val="21"/>
                <w:szCs w:val="21"/>
              </w:rPr>
            </w:pPr>
          </w:p>
        </w:tc>
      </w:tr>
      <w:tr w:rsidR="00160294">
        <w:trPr>
          <w:cantSplit/>
          <w:trHeight w:val="454"/>
          <w:jc w:val="center"/>
        </w:trPr>
        <w:tc>
          <w:tcPr>
            <w:tcW w:w="349" w:type="pct"/>
            <w:vAlign w:val="center"/>
          </w:tcPr>
          <w:p w:rsidR="00160294" w:rsidRDefault="00E04F4A">
            <w:pPr>
              <w:pStyle w:val="ad"/>
              <w:spacing w:before="0" w:after="0" w:line="240" w:lineRule="auto"/>
              <w:ind w:firstLineChars="0" w:firstLine="0"/>
              <w:jc w:val="center"/>
              <w:rPr>
                <w:rFonts w:eastAsia="宋体"/>
                <w:sz w:val="21"/>
                <w:szCs w:val="21"/>
              </w:rPr>
            </w:pPr>
            <w:r>
              <w:rPr>
                <w:rFonts w:eastAsia="宋体"/>
                <w:sz w:val="21"/>
                <w:szCs w:val="21"/>
              </w:rPr>
              <w:t>4</w:t>
            </w:r>
          </w:p>
        </w:tc>
        <w:tc>
          <w:tcPr>
            <w:tcW w:w="771" w:type="pct"/>
            <w:vAlign w:val="center"/>
          </w:tcPr>
          <w:p w:rsidR="00160294" w:rsidRDefault="00E04F4A">
            <w:pPr>
              <w:pStyle w:val="ad"/>
              <w:spacing w:before="0" w:after="0" w:line="240" w:lineRule="auto"/>
              <w:ind w:firstLineChars="0" w:firstLine="0"/>
              <w:jc w:val="center"/>
              <w:rPr>
                <w:rFonts w:eastAsia="宋体"/>
                <w:sz w:val="21"/>
                <w:szCs w:val="21"/>
              </w:rPr>
            </w:pPr>
            <w:r>
              <w:rPr>
                <w:rFonts w:eastAsia="宋体"/>
                <w:sz w:val="21"/>
                <w:szCs w:val="21"/>
              </w:rPr>
              <w:t>10/0.4kV</w:t>
            </w:r>
          </w:p>
          <w:p w:rsidR="00160294" w:rsidRDefault="00E04F4A">
            <w:pPr>
              <w:pStyle w:val="ad"/>
              <w:spacing w:before="0" w:after="0" w:line="240" w:lineRule="auto"/>
              <w:ind w:firstLineChars="0" w:firstLine="0"/>
              <w:jc w:val="center"/>
              <w:rPr>
                <w:rFonts w:eastAsia="宋体"/>
                <w:sz w:val="21"/>
                <w:szCs w:val="21"/>
              </w:rPr>
            </w:pPr>
            <w:r>
              <w:rPr>
                <w:rFonts w:eastAsia="宋体" w:hint="eastAsia"/>
                <w:sz w:val="21"/>
                <w:szCs w:val="21"/>
              </w:rPr>
              <w:t>变压器</w:t>
            </w:r>
          </w:p>
        </w:tc>
        <w:tc>
          <w:tcPr>
            <w:tcW w:w="392" w:type="pct"/>
            <w:vAlign w:val="center"/>
          </w:tcPr>
          <w:p w:rsidR="00160294" w:rsidRDefault="00E04F4A">
            <w:pPr>
              <w:pStyle w:val="ad"/>
              <w:spacing w:before="0" w:after="0" w:line="240" w:lineRule="auto"/>
              <w:ind w:firstLineChars="0" w:firstLine="0"/>
              <w:jc w:val="center"/>
              <w:rPr>
                <w:rFonts w:eastAsia="宋体"/>
                <w:sz w:val="21"/>
                <w:szCs w:val="21"/>
              </w:rPr>
            </w:pPr>
            <w:r>
              <w:rPr>
                <w:rFonts w:eastAsia="宋体" w:hint="eastAsia"/>
                <w:sz w:val="21"/>
                <w:szCs w:val="21"/>
              </w:rPr>
              <w:t>√</w:t>
            </w:r>
          </w:p>
        </w:tc>
        <w:tc>
          <w:tcPr>
            <w:tcW w:w="393" w:type="pct"/>
            <w:vAlign w:val="center"/>
          </w:tcPr>
          <w:p w:rsidR="00160294" w:rsidRDefault="00160294">
            <w:pPr>
              <w:pStyle w:val="ad"/>
              <w:spacing w:before="0" w:after="0" w:line="240" w:lineRule="auto"/>
              <w:ind w:firstLineChars="0" w:firstLine="0"/>
              <w:jc w:val="center"/>
              <w:rPr>
                <w:rFonts w:eastAsia="宋体"/>
                <w:sz w:val="21"/>
                <w:szCs w:val="21"/>
              </w:rPr>
            </w:pPr>
          </w:p>
        </w:tc>
        <w:tc>
          <w:tcPr>
            <w:tcW w:w="457" w:type="pct"/>
            <w:vAlign w:val="center"/>
          </w:tcPr>
          <w:p w:rsidR="00160294" w:rsidRDefault="00160294">
            <w:pPr>
              <w:pStyle w:val="ad"/>
              <w:spacing w:before="0" w:after="0" w:line="240" w:lineRule="auto"/>
              <w:ind w:firstLineChars="0" w:firstLine="0"/>
              <w:jc w:val="center"/>
              <w:rPr>
                <w:rFonts w:eastAsia="宋体"/>
                <w:sz w:val="21"/>
                <w:szCs w:val="21"/>
              </w:rPr>
            </w:pPr>
          </w:p>
        </w:tc>
        <w:tc>
          <w:tcPr>
            <w:tcW w:w="455" w:type="pct"/>
            <w:vAlign w:val="center"/>
          </w:tcPr>
          <w:p w:rsidR="00160294" w:rsidRDefault="00160294">
            <w:pPr>
              <w:pStyle w:val="ad"/>
              <w:spacing w:before="0" w:after="0" w:line="240" w:lineRule="auto"/>
              <w:ind w:firstLineChars="0" w:firstLine="0"/>
              <w:jc w:val="center"/>
              <w:rPr>
                <w:rFonts w:eastAsia="宋体"/>
                <w:sz w:val="21"/>
                <w:szCs w:val="21"/>
              </w:rPr>
            </w:pPr>
          </w:p>
        </w:tc>
        <w:tc>
          <w:tcPr>
            <w:tcW w:w="454" w:type="pct"/>
            <w:vAlign w:val="center"/>
          </w:tcPr>
          <w:p w:rsidR="00160294" w:rsidRDefault="00160294">
            <w:pPr>
              <w:pStyle w:val="ad"/>
              <w:spacing w:before="0" w:after="0" w:line="240" w:lineRule="auto"/>
              <w:ind w:firstLineChars="0" w:firstLine="0"/>
              <w:jc w:val="center"/>
              <w:rPr>
                <w:rFonts w:eastAsia="宋体"/>
                <w:sz w:val="21"/>
                <w:szCs w:val="21"/>
              </w:rPr>
            </w:pPr>
          </w:p>
        </w:tc>
        <w:tc>
          <w:tcPr>
            <w:tcW w:w="418" w:type="pct"/>
            <w:vAlign w:val="center"/>
          </w:tcPr>
          <w:p w:rsidR="00160294" w:rsidRDefault="00160294">
            <w:pPr>
              <w:pStyle w:val="ad"/>
              <w:spacing w:before="0" w:after="0" w:line="240" w:lineRule="auto"/>
              <w:ind w:firstLineChars="0" w:firstLine="0"/>
              <w:jc w:val="center"/>
              <w:rPr>
                <w:rFonts w:eastAsia="宋体"/>
                <w:sz w:val="21"/>
                <w:szCs w:val="21"/>
              </w:rPr>
            </w:pPr>
          </w:p>
        </w:tc>
        <w:tc>
          <w:tcPr>
            <w:tcW w:w="1311" w:type="pct"/>
            <w:vMerge/>
            <w:vAlign w:val="center"/>
          </w:tcPr>
          <w:p w:rsidR="00160294" w:rsidRDefault="00160294">
            <w:pPr>
              <w:pStyle w:val="ad"/>
              <w:spacing w:before="0" w:after="0" w:line="240" w:lineRule="auto"/>
              <w:ind w:firstLineChars="0" w:firstLine="0"/>
              <w:jc w:val="center"/>
              <w:rPr>
                <w:rFonts w:eastAsia="宋体"/>
                <w:sz w:val="21"/>
                <w:szCs w:val="21"/>
              </w:rPr>
            </w:pPr>
          </w:p>
        </w:tc>
      </w:tr>
    </w:tbl>
    <w:p w:rsidR="00160294" w:rsidRDefault="00E04F4A">
      <w:pPr>
        <w:pStyle w:val="5"/>
      </w:pPr>
      <w:r>
        <w:rPr>
          <w:rFonts w:hint="eastAsia"/>
        </w:rPr>
        <w:lastRenderedPageBreak/>
        <w:t>自动装置功能的设置</w:t>
      </w:r>
    </w:p>
    <w:p w:rsidR="00160294" w:rsidRDefault="00E04F4A">
      <w:pPr>
        <w:pStyle w:val="a3"/>
        <w:snapToGrid w:val="0"/>
        <w:spacing w:after="0"/>
        <w:ind w:leftChars="0" w:left="0" w:firstLine="480"/>
      </w:pPr>
      <w:r>
        <w:rPr>
          <w:rFonts w:hint="eastAsia"/>
        </w:rPr>
        <w:t>10kV母联开关柜设置备用电源自动投入功能，自投功能应可在当地/远方进行投入/撤除。母联自投条件设计联络时确定。</w:t>
      </w:r>
    </w:p>
    <w:p w:rsidR="00160294" w:rsidRDefault="00E04F4A">
      <w:pPr>
        <w:pStyle w:val="5"/>
      </w:pPr>
      <w:r>
        <w:rPr>
          <w:rFonts w:hint="eastAsia"/>
        </w:rPr>
        <w:t>带电显示装置</w:t>
      </w:r>
    </w:p>
    <w:p w:rsidR="00160294" w:rsidRDefault="00E04F4A">
      <w:pPr>
        <w:pStyle w:val="a3"/>
        <w:snapToGrid w:val="0"/>
        <w:spacing w:after="0"/>
        <w:ind w:leftChars="0" w:left="0" w:firstLine="480"/>
      </w:pPr>
      <w:r>
        <w:rPr>
          <w:rFonts w:hint="eastAsia"/>
        </w:rPr>
        <w:t>在二次室内设置一个带电显示装置。</w:t>
      </w:r>
    </w:p>
    <w:p w:rsidR="00160294" w:rsidRDefault="00E04F4A">
      <w:pPr>
        <w:pStyle w:val="a3"/>
        <w:snapToGrid w:val="0"/>
        <w:spacing w:after="0"/>
        <w:ind w:leftChars="0" w:left="0" w:firstLine="480"/>
      </w:pPr>
      <w:r>
        <w:rPr>
          <w:rFonts w:hint="eastAsia"/>
        </w:rPr>
        <w:t>带电显示装置应带有可靠动作的闭锁接点，用于接地开关的操作闭锁。</w:t>
      </w:r>
    </w:p>
    <w:p w:rsidR="00160294" w:rsidRDefault="00E04F4A">
      <w:pPr>
        <w:pStyle w:val="4"/>
      </w:pPr>
      <w:r>
        <w:rPr>
          <w:rFonts w:hint="eastAsia"/>
        </w:rPr>
        <w:t>综合保护测控装置</w:t>
      </w:r>
    </w:p>
    <w:p w:rsidR="00160294" w:rsidRDefault="00E04F4A">
      <w:pPr>
        <w:pStyle w:val="5"/>
        <w:widowControl w:val="0"/>
        <w:ind w:left="1281" w:hanging="1281"/>
      </w:pPr>
      <w:r>
        <w:rPr>
          <w:rFonts w:hint="eastAsia"/>
        </w:rPr>
        <w:t>一般要求</w:t>
      </w:r>
    </w:p>
    <w:p w:rsidR="00160294" w:rsidRDefault="00E04F4A">
      <w:pPr>
        <w:ind w:firstLine="480"/>
      </w:pPr>
      <w:r>
        <w:t>控制、保护设备采用数字型多CPU或DSP的</w:t>
      </w:r>
      <w:r>
        <w:rPr>
          <w:rFonts w:hint="eastAsia"/>
        </w:rPr>
        <w:t>综合保护测控</w:t>
      </w:r>
      <w:r>
        <w:t>一体化装置，实现对供电系统设备的控制、保护、监视及运行数据的测量、与</w:t>
      </w:r>
      <w:r>
        <w:rPr>
          <w:rFonts w:hint="eastAsia"/>
        </w:rPr>
        <w:t>电力监控</w:t>
      </w:r>
      <w:r>
        <w:t>系统的通信等功能。</w:t>
      </w:r>
      <w:r>
        <w:rPr>
          <w:rFonts w:hint="eastAsia"/>
        </w:rPr>
        <w:t>综合保护测控装置</w:t>
      </w:r>
      <w:r>
        <w:t>与</w:t>
      </w:r>
      <w:r>
        <w:rPr>
          <w:rFonts w:hint="eastAsia"/>
        </w:rPr>
        <w:t>电力</w:t>
      </w:r>
      <w:r>
        <w:t>监控系统（PSCADA）的数据接口采用IEC61850-8-1标准所定义的MMS通信协议。</w:t>
      </w:r>
    </w:p>
    <w:p w:rsidR="00160294" w:rsidRDefault="00E04F4A">
      <w:pPr>
        <w:ind w:firstLine="480"/>
      </w:pPr>
      <w:r>
        <w:t>保护方案采用光纤网络化方案。采用基于IEC61850标准的GOOSE通信协议通过光纤以太网实现装置间保护信号的快速传递，形成网络化保护，实现装置间的闭锁、联跳、联动功能，减少或取消柜间的二次保护电缆接线。保护装置的通信部分需要通过UCAIEC61850一致性测试认证</w:t>
      </w:r>
      <w:r>
        <w:rPr>
          <w:rFonts w:hint="eastAsia"/>
        </w:rPr>
        <w:t>，</w:t>
      </w:r>
      <w:r>
        <w:t>GOOSE网络应采用IEC61850推荐的冗余、零自愈时间的高可靠通信网络。具体组网方案设计联络时确定。</w:t>
      </w:r>
    </w:p>
    <w:p w:rsidR="00160294" w:rsidRDefault="00E04F4A">
      <w:pPr>
        <w:ind w:firstLine="480"/>
      </w:pPr>
      <w:r>
        <w:t>各开关柜</w:t>
      </w:r>
      <w:r>
        <w:rPr>
          <w:rFonts w:hint="eastAsia"/>
        </w:rPr>
        <w:t>综合保护测控装置</w:t>
      </w:r>
      <w:r>
        <w:t>所内通信接口按两层方式来实现：1、保护装置的MMS通信接口数量不少于2个电口；2、保护装置的GOOSE接口数量不少于2个光口。</w:t>
      </w:r>
    </w:p>
    <w:p w:rsidR="00160294" w:rsidRDefault="00E04F4A">
      <w:pPr>
        <w:ind w:firstLine="480"/>
      </w:pPr>
      <w:r>
        <w:t>投标人在设计联络阶段提供其投标设备与</w:t>
      </w:r>
      <w:r>
        <w:rPr>
          <w:rFonts w:hint="eastAsia"/>
        </w:rPr>
        <w:t>电力监控</w:t>
      </w:r>
      <w:r>
        <w:t>系统监控网络通信的接口形式与接口标准、结构方案、支持的通信规约以及在安全传输距离下的通信速率，并说明各种规约支持的通信传输媒介及其技术规格。采用的通信规约应向用户完全开放。</w:t>
      </w:r>
    </w:p>
    <w:p w:rsidR="00160294" w:rsidRDefault="00E04F4A">
      <w:pPr>
        <w:pStyle w:val="5"/>
        <w:widowControl w:val="0"/>
        <w:ind w:left="1281" w:hanging="1281"/>
      </w:pPr>
      <w:r>
        <w:rPr>
          <w:rFonts w:hint="eastAsia"/>
        </w:rPr>
        <w:t>软件要求</w:t>
      </w:r>
    </w:p>
    <w:p w:rsidR="00160294" w:rsidRDefault="00E04F4A">
      <w:pPr>
        <w:ind w:firstLine="480"/>
      </w:pPr>
      <w:r>
        <w:t>产品软件应具有标准化、模块化、并便于功能的扩充。</w:t>
      </w:r>
    </w:p>
    <w:p w:rsidR="00160294" w:rsidRDefault="00E04F4A">
      <w:pPr>
        <w:ind w:firstLine="480"/>
      </w:pPr>
      <w:r>
        <w:t>产品软件应具有在系统中进行调试、维护、在线生成等功能。</w:t>
      </w:r>
    </w:p>
    <w:p w:rsidR="00160294" w:rsidRDefault="00E04F4A">
      <w:pPr>
        <w:ind w:firstLine="480"/>
      </w:pPr>
      <w:r>
        <w:lastRenderedPageBreak/>
        <w:t>产品软件和数据库应可灵活组态、扩充和修改，并具有防止装置掉电时系统参数、事件及故障记录、故障录波等信息丢失的措施。</w:t>
      </w:r>
    </w:p>
    <w:p w:rsidR="00160294" w:rsidRDefault="00E04F4A">
      <w:pPr>
        <w:ind w:firstLine="480"/>
      </w:pPr>
      <w:r>
        <w:t>产品软件应具有自诊断、告警、显示功能，并可在线检测，装置中微机部分任一元件损坏（包括CPU）时均能发出装置异常信号。</w:t>
      </w:r>
    </w:p>
    <w:p w:rsidR="00160294" w:rsidRDefault="00E04F4A">
      <w:pPr>
        <w:ind w:firstLine="480"/>
      </w:pPr>
      <w:r>
        <w:t>装置软件应可升级。</w:t>
      </w:r>
    </w:p>
    <w:p w:rsidR="00160294" w:rsidRDefault="00E04F4A">
      <w:pPr>
        <w:ind w:firstLine="480"/>
      </w:pPr>
      <w:r>
        <w:t>产品软件应具有可编程逻辑组态功能，以方便实现其它控制和闭锁功能。</w:t>
      </w:r>
    </w:p>
    <w:p w:rsidR="00160294" w:rsidRDefault="00E04F4A">
      <w:pPr>
        <w:pStyle w:val="5"/>
        <w:widowControl w:val="0"/>
        <w:ind w:left="1281" w:hanging="1281"/>
      </w:pPr>
      <w:r>
        <w:rPr>
          <w:rFonts w:hint="eastAsia"/>
        </w:rPr>
        <w:t>硬件要求</w:t>
      </w:r>
    </w:p>
    <w:p w:rsidR="00160294" w:rsidRDefault="00E04F4A">
      <w:pPr>
        <w:ind w:firstLine="480"/>
      </w:pPr>
      <w:r>
        <w:t>软件版本的升级不应变更硬件。</w:t>
      </w:r>
    </w:p>
    <w:p w:rsidR="00160294" w:rsidRDefault="00E04F4A">
      <w:pPr>
        <w:ind w:firstLine="480"/>
      </w:pPr>
      <w:r>
        <w:t>装置的软硬件及采集回路都应采取抗干扰措施</w:t>
      </w:r>
      <w:r>
        <w:rPr>
          <w:rFonts w:hint="eastAsia"/>
        </w:rPr>
        <w:t>。</w:t>
      </w:r>
    </w:p>
    <w:p w:rsidR="00160294" w:rsidRDefault="00E04F4A">
      <w:pPr>
        <w:ind w:firstLine="480"/>
      </w:pPr>
      <w:r>
        <w:t>开关量输入回路应具有光电隔离，输出应采用空接点或光耦等方式。</w:t>
      </w:r>
    </w:p>
    <w:p w:rsidR="00160294" w:rsidRDefault="00E04F4A">
      <w:pPr>
        <w:ind w:firstLine="480"/>
      </w:pPr>
      <w:r>
        <w:rPr>
          <w:rFonts w:hint="eastAsia"/>
        </w:rPr>
        <w:t>综合保护测控装置</w:t>
      </w:r>
      <w:r>
        <w:t>应具有自动对时功能，与</w:t>
      </w:r>
      <w:r>
        <w:rPr>
          <w:rFonts w:hint="eastAsia"/>
        </w:rPr>
        <w:t>电力监控</w:t>
      </w:r>
      <w:r>
        <w:t>系统实现时钟同步对时，对时精度达到毫秒级。</w:t>
      </w:r>
    </w:p>
    <w:p w:rsidR="00160294" w:rsidRDefault="00E04F4A">
      <w:pPr>
        <w:ind w:firstLine="480"/>
      </w:pPr>
      <w:r>
        <w:t>所有保护的设定参数、状态数据、实时时钟信号、故障录波及其它主要动作信号均储存在非易失性存储器中，在外部电源故障或失电时，这些数据不会丢失，并能在外部电源恢复时，恢复其正常功能，重新正确显示并输出。</w:t>
      </w:r>
    </w:p>
    <w:p w:rsidR="00160294" w:rsidRDefault="00E04F4A">
      <w:pPr>
        <w:ind w:firstLine="480"/>
      </w:pPr>
      <w:r>
        <w:rPr>
          <w:rFonts w:hint="eastAsia"/>
        </w:rPr>
        <w:t>综合保护测控装置</w:t>
      </w:r>
      <w:r>
        <w:t>应能够适应</w:t>
      </w:r>
      <w:r>
        <w:rPr>
          <w:rFonts w:hint="eastAsia"/>
        </w:rPr>
        <w:t>配电房</w:t>
      </w:r>
      <w:r>
        <w:t>环境温度、湿度要求，应无误动、拒动现象。</w:t>
      </w:r>
    </w:p>
    <w:p w:rsidR="00160294" w:rsidRDefault="00E04F4A">
      <w:pPr>
        <w:ind w:firstLine="480"/>
      </w:pPr>
      <w:r>
        <w:rPr>
          <w:rFonts w:hint="eastAsia"/>
        </w:rPr>
        <w:t>综合保护测控装置</w:t>
      </w:r>
      <w:r>
        <w:t>应具有自复位电路。</w:t>
      </w:r>
    </w:p>
    <w:p w:rsidR="00160294" w:rsidRDefault="00E04F4A">
      <w:pPr>
        <w:ind w:firstLine="480"/>
      </w:pPr>
      <w:r>
        <w:rPr>
          <w:rFonts w:hint="eastAsia"/>
        </w:rPr>
        <w:t>综合保护测控装置</w:t>
      </w:r>
      <w:r>
        <w:t>应具有可编程的开关控制按钮和选择按钮，实现对柜内断路器</w:t>
      </w:r>
      <w:r>
        <w:rPr>
          <w:rFonts w:hint="eastAsia"/>
        </w:rPr>
        <w:t>或</w:t>
      </w:r>
      <w:r>
        <w:t>隔离开关等开关的分合闸操作。</w:t>
      </w:r>
    </w:p>
    <w:p w:rsidR="00160294" w:rsidRDefault="00E04F4A">
      <w:pPr>
        <w:ind w:firstLine="480"/>
      </w:pPr>
      <w:r>
        <w:rPr>
          <w:rFonts w:hint="eastAsia"/>
        </w:rPr>
        <w:t>综合保护测控装置应具有可编程的LED显示灯，对开关柜内重要的信息（如故障信息、开关的位置、当地/远方转换开关的位置）进行显示。具体数量和方案在设计联络时确定。</w:t>
      </w:r>
    </w:p>
    <w:p w:rsidR="00160294" w:rsidRDefault="00E04F4A">
      <w:pPr>
        <w:pStyle w:val="5"/>
        <w:widowControl w:val="0"/>
        <w:ind w:left="1281" w:hanging="1281"/>
      </w:pPr>
      <w:r>
        <w:rPr>
          <w:rFonts w:hint="eastAsia"/>
        </w:rPr>
        <w:t>保护逻辑可视化要求</w:t>
      </w:r>
    </w:p>
    <w:p w:rsidR="00160294" w:rsidRDefault="00E04F4A">
      <w:pPr>
        <w:adjustRightInd w:val="0"/>
        <w:snapToGrid w:val="0"/>
        <w:ind w:firstLine="480"/>
      </w:pPr>
      <w:r>
        <w:t>保护装置实现IEC61850 SCL建模；保护装置采用逻辑节点代替传统硬接线DI/DO，虚端子代替传统端子排，可实现无需硬件调整情况下的端子扩展；采用配套工具实现保护逻辑关系可视化。投标人设计联络时提供详细方案。</w:t>
      </w:r>
    </w:p>
    <w:p w:rsidR="00160294" w:rsidRDefault="00E04F4A">
      <w:pPr>
        <w:pStyle w:val="5"/>
        <w:widowControl w:val="0"/>
        <w:adjustRightInd w:val="0"/>
        <w:snapToGrid w:val="0"/>
        <w:ind w:left="1281" w:hanging="1281"/>
      </w:pPr>
      <w:r>
        <w:rPr>
          <w:rFonts w:hint="eastAsia"/>
        </w:rPr>
        <w:lastRenderedPageBreak/>
        <w:t>性能指标</w:t>
      </w:r>
    </w:p>
    <w:p w:rsidR="00160294" w:rsidRDefault="00E04F4A">
      <w:pPr>
        <w:pStyle w:val="ab"/>
        <w:numPr>
          <w:ilvl w:val="0"/>
          <w:numId w:val="85"/>
        </w:numPr>
        <w:adjustRightInd w:val="0"/>
        <w:snapToGrid w:val="0"/>
        <w:ind w:firstLineChars="0"/>
        <w:rPr>
          <w:rFonts w:ascii="Times New Roman" w:hAnsi="Times New Roman" w:cs="Times New Roman"/>
          <w:szCs w:val="21"/>
        </w:rPr>
      </w:pPr>
      <w:r>
        <w:rPr>
          <w:rFonts w:ascii="Times New Roman" w:hAnsi="Times New Roman" w:cs="Times New Roman" w:hint="eastAsia"/>
          <w:szCs w:val="21"/>
        </w:rPr>
        <w:t>功耗</w:t>
      </w:r>
    </w:p>
    <w:p w:rsidR="00160294" w:rsidRDefault="00E04F4A">
      <w:pPr>
        <w:snapToGrid w:val="0"/>
        <w:ind w:left="1200" w:firstLineChars="0"/>
        <w:jc w:val="center"/>
        <w:rPr>
          <w:sz w:val="21"/>
          <w:szCs w:val="21"/>
        </w:rPr>
      </w:pPr>
      <w:r>
        <w:rPr>
          <w:rFonts w:hint="eastAsia"/>
          <w:sz w:val="21"/>
          <w:szCs w:val="21"/>
        </w:rPr>
        <w:t>表</w:t>
      </w:r>
      <w:r>
        <w:rPr>
          <w:sz w:val="21"/>
          <w:szCs w:val="21"/>
        </w:rPr>
        <w:t xml:space="preserve">2-3-8 </w:t>
      </w:r>
      <w:r>
        <w:rPr>
          <w:rFonts w:hint="eastAsia"/>
          <w:sz w:val="21"/>
          <w:szCs w:val="21"/>
        </w:rPr>
        <w:t>综合保护测控装置功耗要求</w:t>
      </w:r>
    </w:p>
    <w:tbl>
      <w:tblPr>
        <w:tblW w:w="4998"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1185"/>
        <w:gridCol w:w="2018"/>
        <w:gridCol w:w="5275"/>
      </w:tblGrid>
      <w:tr w:rsidR="00160294">
        <w:trPr>
          <w:cantSplit/>
          <w:trHeight w:hRule="exact" w:val="454"/>
          <w:jc w:val="center"/>
        </w:trPr>
        <w:tc>
          <w:tcPr>
            <w:tcW w:w="699" w:type="pct"/>
            <w:vMerge w:val="restart"/>
            <w:vAlign w:val="center"/>
          </w:tcPr>
          <w:p w:rsidR="00160294" w:rsidRDefault="00E04F4A">
            <w:pPr>
              <w:adjustRightInd w:val="0"/>
              <w:snapToGrid w:val="0"/>
              <w:spacing w:line="240" w:lineRule="auto"/>
              <w:ind w:firstLineChars="0" w:firstLine="0"/>
              <w:jc w:val="center"/>
              <w:rPr>
                <w:rFonts w:eastAsia="宋体" w:cs="Times New Roman"/>
                <w:sz w:val="21"/>
                <w:szCs w:val="21"/>
              </w:rPr>
            </w:pPr>
            <w:r>
              <w:rPr>
                <w:rFonts w:eastAsia="宋体" w:cs="Times New Roman" w:hint="eastAsia"/>
                <w:sz w:val="21"/>
                <w:szCs w:val="21"/>
              </w:rPr>
              <w:t>功耗</w:t>
            </w:r>
          </w:p>
        </w:tc>
        <w:tc>
          <w:tcPr>
            <w:tcW w:w="1190" w:type="pct"/>
            <w:vAlign w:val="center"/>
          </w:tcPr>
          <w:p w:rsidR="00160294" w:rsidRDefault="00E04F4A">
            <w:pPr>
              <w:adjustRightInd w:val="0"/>
              <w:snapToGrid w:val="0"/>
              <w:spacing w:line="240" w:lineRule="auto"/>
              <w:ind w:firstLineChars="0" w:firstLine="0"/>
              <w:jc w:val="center"/>
              <w:rPr>
                <w:rFonts w:eastAsia="宋体" w:cs="Times New Roman"/>
                <w:sz w:val="21"/>
                <w:szCs w:val="21"/>
              </w:rPr>
            </w:pPr>
            <w:r>
              <w:rPr>
                <w:rFonts w:eastAsia="宋体" w:cs="Times New Roman" w:hint="eastAsia"/>
                <w:sz w:val="21"/>
                <w:szCs w:val="21"/>
              </w:rPr>
              <w:t>交流电流回路</w:t>
            </w:r>
          </w:p>
        </w:tc>
        <w:tc>
          <w:tcPr>
            <w:tcW w:w="3111" w:type="pct"/>
            <w:vAlign w:val="center"/>
          </w:tcPr>
          <w:p w:rsidR="00160294" w:rsidRDefault="00E04F4A">
            <w:pPr>
              <w:adjustRightInd w:val="0"/>
              <w:snapToGrid w:val="0"/>
              <w:spacing w:line="240" w:lineRule="auto"/>
              <w:ind w:firstLineChars="0" w:firstLine="0"/>
              <w:rPr>
                <w:rFonts w:eastAsia="宋体" w:cs="Times New Roman"/>
                <w:sz w:val="21"/>
                <w:szCs w:val="21"/>
              </w:rPr>
            </w:pPr>
            <w:r>
              <w:rPr>
                <w:rFonts w:eastAsia="宋体" w:cs="Times New Roman"/>
                <w:sz w:val="21"/>
                <w:szCs w:val="21"/>
              </w:rPr>
              <w:t>In=5A</w:t>
            </w:r>
            <w:r>
              <w:rPr>
                <w:rFonts w:eastAsia="宋体" w:cs="Times New Roman" w:hint="eastAsia"/>
                <w:sz w:val="21"/>
                <w:szCs w:val="21"/>
              </w:rPr>
              <w:t>时，每相不大于</w:t>
            </w:r>
            <w:r>
              <w:rPr>
                <w:rFonts w:eastAsia="宋体" w:cs="Times New Roman"/>
                <w:sz w:val="21"/>
                <w:szCs w:val="21"/>
              </w:rPr>
              <w:t>1VA</w:t>
            </w:r>
          </w:p>
        </w:tc>
      </w:tr>
      <w:tr w:rsidR="00160294">
        <w:trPr>
          <w:cantSplit/>
          <w:trHeight w:hRule="exact" w:val="454"/>
          <w:jc w:val="center"/>
        </w:trPr>
        <w:tc>
          <w:tcPr>
            <w:tcW w:w="699" w:type="pct"/>
            <w:vMerge/>
            <w:vAlign w:val="center"/>
          </w:tcPr>
          <w:p w:rsidR="00160294" w:rsidRDefault="00160294">
            <w:pPr>
              <w:adjustRightInd w:val="0"/>
              <w:snapToGrid w:val="0"/>
              <w:spacing w:line="240" w:lineRule="auto"/>
              <w:ind w:firstLineChars="0" w:firstLine="0"/>
              <w:jc w:val="center"/>
              <w:rPr>
                <w:rFonts w:eastAsia="宋体" w:cs="Times New Roman"/>
                <w:sz w:val="21"/>
                <w:szCs w:val="21"/>
              </w:rPr>
            </w:pPr>
          </w:p>
        </w:tc>
        <w:tc>
          <w:tcPr>
            <w:tcW w:w="1190" w:type="pct"/>
            <w:vAlign w:val="center"/>
          </w:tcPr>
          <w:p w:rsidR="00160294" w:rsidRDefault="00E04F4A">
            <w:pPr>
              <w:adjustRightInd w:val="0"/>
              <w:snapToGrid w:val="0"/>
              <w:spacing w:line="240" w:lineRule="auto"/>
              <w:ind w:firstLineChars="0" w:firstLine="0"/>
              <w:jc w:val="center"/>
              <w:rPr>
                <w:rFonts w:eastAsia="宋体" w:cs="Times New Roman"/>
                <w:sz w:val="21"/>
                <w:szCs w:val="21"/>
              </w:rPr>
            </w:pPr>
            <w:r>
              <w:rPr>
                <w:rFonts w:eastAsia="宋体" w:cs="Times New Roman" w:hint="eastAsia"/>
                <w:sz w:val="21"/>
                <w:szCs w:val="21"/>
              </w:rPr>
              <w:t>交流电压回路</w:t>
            </w:r>
          </w:p>
        </w:tc>
        <w:tc>
          <w:tcPr>
            <w:tcW w:w="3111" w:type="pct"/>
            <w:vAlign w:val="center"/>
          </w:tcPr>
          <w:p w:rsidR="00160294" w:rsidRDefault="00E04F4A">
            <w:pPr>
              <w:adjustRightInd w:val="0"/>
              <w:snapToGrid w:val="0"/>
              <w:spacing w:line="240" w:lineRule="auto"/>
              <w:ind w:firstLineChars="0" w:firstLine="0"/>
              <w:rPr>
                <w:rFonts w:eastAsia="宋体" w:cs="Times New Roman"/>
                <w:sz w:val="21"/>
                <w:szCs w:val="21"/>
              </w:rPr>
            </w:pPr>
            <w:r>
              <w:rPr>
                <w:rFonts w:eastAsia="宋体" w:cs="Times New Roman" w:hint="eastAsia"/>
                <w:sz w:val="21"/>
                <w:szCs w:val="21"/>
              </w:rPr>
              <w:t>额定电压时，每相不大于</w:t>
            </w:r>
            <w:r>
              <w:rPr>
                <w:rFonts w:eastAsia="宋体" w:cs="Times New Roman"/>
                <w:sz w:val="21"/>
                <w:szCs w:val="21"/>
              </w:rPr>
              <w:t>1VA</w:t>
            </w:r>
          </w:p>
        </w:tc>
      </w:tr>
      <w:tr w:rsidR="00160294">
        <w:trPr>
          <w:cantSplit/>
          <w:trHeight w:hRule="exact" w:val="454"/>
          <w:jc w:val="center"/>
        </w:trPr>
        <w:tc>
          <w:tcPr>
            <w:tcW w:w="699" w:type="pct"/>
            <w:vMerge/>
            <w:vAlign w:val="center"/>
          </w:tcPr>
          <w:p w:rsidR="00160294" w:rsidRDefault="00160294">
            <w:pPr>
              <w:adjustRightInd w:val="0"/>
              <w:snapToGrid w:val="0"/>
              <w:spacing w:line="240" w:lineRule="auto"/>
              <w:ind w:firstLineChars="0" w:firstLine="0"/>
              <w:jc w:val="center"/>
              <w:rPr>
                <w:rFonts w:eastAsia="宋体" w:cs="Times New Roman"/>
                <w:sz w:val="21"/>
                <w:szCs w:val="21"/>
              </w:rPr>
            </w:pPr>
          </w:p>
        </w:tc>
        <w:tc>
          <w:tcPr>
            <w:tcW w:w="1190" w:type="pct"/>
            <w:vMerge w:val="restart"/>
            <w:vAlign w:val="center"/>
          </w:tcPr>
          <w:p w:rsidR="00160294" w:rsidRDefault="00E04F4A">
            <w:pPr>
              <w:adjustRightInd w:val="0"/>
              <w:snapToGrid w:val="0"/>
              <w:spacing w:line="240" w:lineRule="auto"/>
              <w:ind w:firstLineChars="0" w:firstLine="0"/>
              <w:jc w:val="center"/>
              <w:rPr>
                <w:rFonts w:eastAsia="宋体" w:cs="Times New Roman"/>
                <w:sz w:val="21"/>
                <w:szCs w:val="21"/>
              </w:rPr>
            </w:pPr>
            <w:r>
              <w:rPr>
                <w:rFonts w:eastAsia="宋体" w:cs="Times New Roman" w:hint="eastAsia"/>
                <w:sz w:val="21"/>
                <w:szCs w:val="21"/>
              </w:rPr>
              <w:t>直流电源回路</w:t>
            </w:r>
          </w:p>
        </w:tc>
        <w:tc>
          <w:tcPr>
            <w:tcW w:w="3111" w:type="pct"/>
            <w:vAlign w:val="center"/>
          </w:tcPr>
          <w:p w:rsidR="00160294" w:rsidRDefault="00E04F4A">
            <w:pPr>
              <w:adjustRightInd w:val="0"/>
              <w:snapToGrid w:val="0"/>
              <w:spacing w:line="240" w:lineRule="auto"/>
              <w:ind w:firstLineChars="0" w:firstLine="0"/>
              <w:rPr>
                <w:rFonts w:eastAsia="宋体" w:cs="Times New Roman"/>
                <w:sz w:val="21"/>
                <w:szCs w:val="21"/>
              </w:rPr>
            </w:pPr>
            <w:r>
              <w:rPr>
                <w:rFonts w:eastAsia="宋体" w:cs="Times New Roman" w:hint="eastAsia"/>
                <w:sz w:val="21"/>
                <w:szCs w:val="21"/>
              </w:rPr>
              <w:t>正常工作时，不大于</w:t>
            </w:r>
            <w:r>
              <w:rPr>
                <w:rFonts w:eastAsia="宋体" w:cs="Times New Roman"/>
                <w:sz w:val="21"/>
                <w:szCs w:val="21"/>
              </w:rPr>
              <w:t>25W</w:t>
            </w:r>
          </w:p>
        </w:tc>
      </w:tr>
      <w:tr w:rsidR="00160294">
        <w:trPr>
          <w:cantSplit/>
          <w:trHeight w:hRule="exact" w:val="454"/>
          <w:jc w:val="center"/>
        </w:trPr>
        <w:tc>
          <w:tcPr>
            <w:tcW w:w="699" w:type="pct"/>
            <w:vMerge/>
            <w:vAlign w:val="center"/>
          </w:tcPr>
          <w:p w:rsidR="00160294" w:rsidRDefault="00160294">
            <w:pPr>
              <w:adjustRightInd w:val="0"/>
              <w:snapToGrid w:val="0"/>
              <w:spacing w:line="240" w:lineRule="auto"/>
              <w:ind w:firstLineChars="0" w:firstLine="0"/>
              <w:rPr>
                <w:rFonts w:eastAsia="宋体" w:cs="Times New Roman"/>
                <w:sz w:val="21"/>
                <w:szCs w:val="21"/>
              </w:rPr>
            </w:pPr>
          </w:p>
        </w:tc>
        <w:tc>
          <w:tcPr>
            <w:tcW w:w="1190" w:type="pct"/>
            <w:vMerge/>
            <w:vAlign w:val="center"/>
          </w:tcPr>
          <w:p w:rsidR="00160294" w:rsidRDefault="00160294">
            <w:pPr>
              <w:adjustRightInd w:val="0"/>
              <w:snapToGrid w:val="0"/>
              <w:spacing w:line="240" w:lineRule="auto"/>
              <w:ind w:firstLineChars="0" w:firstLine="0"/>
              <w:rPr>
                <w:rFonts w:eastAsia="宋体" w:cs="Times New Roman"/>
                <w:sz w:val="21"/>
                <w:szCs w:val="21"/>
              </w:rPr>
            </w:pPr>
          </w:p>
        </w:tc>
        <w:tc>
          <w:tcPr>
            <w:tcW w:w="3111" w:type="pct"/>
            <w:vAlign w:val="center"/>
          </w:tcPr>
          <w:p w:rsidR="00160294" w:rsidRDefault="00E04F4A">
            <w:pPr>
              <w:adjustRightInd w:val="0"/>
              <w:snapToGrid w:val="0"/>
              <w:spacing w:line="240" w:lineRule="auto"/>
              <w:ind w:firstLineChars="0" w:firstLine="0"/>
              <w:rPr>
                <w:rFonts w:eastAsia="宋体" w:cs="Times New Roman"/>
                <w:sz w:val="21"/>
                <w:szCs w:val="21"/>
              </w:rPr>
            </w:pPr>
            <w:r>
              <w:rPr>
                <w:rFonts w:eastAsia="宋体" w:cs="Times New Roman" w:hint="eastAsia"/>
                <w:sz w:val="21"/>
                <w:szCs w:val="21"/>
              </w:rPr>
              <w:t>保护动作时，不大于</w:t>
            </w:r>
            <w:r>
              <w:rPr>
                <w:rFonts w:eastAsia="宋体" w:cs="Times New Roman"/>
                <w:sz w:val="21"/>
                <w:szCs w:val="21"/>
              </w:rPr>
              <w:t>45W</w:t>
            </w:r>
          </w:p>
        </w:tc>
      </w:tr>
    </w:tbl>
    <w:p w:rsidR="00160294" w:rsidRDefault="00160294">
      <w:pPr>
        <w:adjustRightInd w:val="0"/>
        <w:snapToGrid w:val="0"/>
        <w:ind w:firstLine="480"/>
        <w:rPr>
          <w:rFonts w:ascii="Times New Roman" w:hAnsi="Times New Roman" w:cs="Times New Roman"/>
          <w:szCs w:val="21"/>
        </w:rPr>
      </w:pPr>
    </w:p>
    <w:p w:rsidR="00160294" w:rsidRDefault="00E04F4A">
      <w:pPr>
        <w:pStyle w:val="ab"/>
        <w:numPr>
          <w:ilvl w:val="0"/>
          <w:numId w:val="85"/>
        </w:numPr>
        <w:adjustRightInd w:val="0"/>
        <w:snapToGrid w:val="0"/>
        <w:ind w:firstLineChars="0"/>
        <w:rPr>
          <w:rFonts w:ascii="Times New Roman" w:hAnsi="Times New Roman" w:cs="Times New Roman"/>
          <w:szCs w:val="21"/>
        </w:rPr>
      </w:pPr>
      <w:r>
        <w:rPr>
          <w:rFonts w:ascii="Times New Roman" w:hAnsi="Times New Roman" w:cs="Times New Roman" w:hint="eastAsia"/>
          <w:szCs w:val="21"/>
        </w:rPr>
        <w:t>过载能力</w:t>
      </w:r>
    </w:p>
    <w:p w:rsidR="00160294" w:rsidRDefault="00E04F4A">
      <w:pPr>
        <w:snapToGrid w:val="0"/>
        <w:ind w:firstLineChars="0"/>
        <w:jc w:val="center"/>
        <w:rPr>
          <w:rFonts w:ascii="Times New Roman" w:hAnsi="Times New Roman" w:cs="Times New Roman"/>
          <w:szCs w:val="21"/>
        </w:rPr>
      </w:pPr>
      <w:r>
        <w:rPr>
          <w:rFonts w:hint="eastAsia"/>
          <w:sz w:val="21"/>
          <w:szCs w:val="21"/>
        </w:rPr>
        <w:t>表</w:t>
      </w:r>
      <w:r>
        <w:rPr>
          <w:sz w:val="21"/>
          <w:szCs w:val="21"/>
        </w:rPr>
        <w:t>2-3-</w:t>
      </w:r>
      <w:r>
        <w:rPr>
          <w:rFonts w:hint="eastAsia"/>
          <w:sz w:val="21"/>
          <w:szCs w:val="21"/>
        </w:rPr>
        <w:t>9</w:t>
      </w:r>
      <w:r>
        <w:rPr>
          <w:sz w:val="21"/>
          <w:szCs w:val="21"/>
        </w:rPr>
        <w:t xml:space="preserve"> 综合保护测控装置</w:t>
      </w:r>
      <w:r>
        <w:rPr>
          <w:rFonts w:hint="eastAsia"/>
          <w:sz w:val="21"/>
          <w:szCs w:val="21"/>
        </w:rPr>
        <w:t>过载能力要求</w:t>
      </w:r>
    </w:p>
    <w:tbl>
      <w:tblPr>
        <w:tblW w:w="4998"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1184"/>
        <w:gridCol w:w="1977"/>
        <w:gridCol w:w="5317"/>
      </w:tblGrid>
      <w:tr w:rsidR="00160294">
        <w:trPr>
          <w:cantSplit/>
          <w:trHeight w:hRule="exact" w:val="454"/>
          <w:jc w:val="center"/>
        </w:trPr>
        <w:tc>
          <w:tcPr>
            <w:tcW w:w="698" w:type="pct"/>
            <w:vMerge w:val="restart"/>
            <w:vAlign w:val="center"/>
          </w:tcPr>
          <w:p w:rsidR="00160294" w:rsidRDefault="00E04F4A">
            <w:pPr>
              <w:adjustRightInd w:val="0"/>
              <w:snapToGrid w:val="0"/>
              <w:spacing w:line="240" w:lineRule="auto"/>
              <w:ind w:firstLineChars="0" w:firstLine="0"/>
              <w:jc w:val="center"/>
              <w:rPr>
                <w:rFonts w:asciiTheme="minorEastAsia" w:hAnsiTheme="minorEastAsia" w:cs="Times New Roman"/>
                <w:sz w:val="21"/>
                <w:szCs w:val="21"/>
              </w:rPr>
            </w:pPr>
            <w:r>
              <w:rPr>
                <w:rFonts w:asciiTheme="minorEastAsia" w:hAnsiTheme="minorEastAsia" w:cs="Times New Roman" w:hint="eastAsia"/>
                <w:sz w:val="21"/>
                <w:szCs w:val="21"/>
              </w:rPr>
              <w:t>过载能力</w:t>
            </w:r>
          </w:p>
        </w:tc>
        <w:tc>
          <w:tcPr>
            <w:tcW w:w="1166" w:type="pct"/>
            <w:vMerge w:val="restart"/>
            <w:vAlign w:val="center"/>
          </w:tcPr>
          <w:p w:rsidR="00160294" w:rsidRDefault="00E04F4A">
            <w:pPr>
              <w:adjustRightInd w:val="0"/>
              <w:snapToGrid w:val="0"/>
              <w:spacing w:line="240" w:lineRule="auto"/>
              <w:ind w:firstLineChars="0" w:firstLine="0"/>
              <w:jc w:val="center"/>
              <w:rPr>
                <w:rFonts w:asciiTheme="minorEastAsia" w:hAnsiTheme="minorEastAsia" w:cs="Times New Roman"/>
                <w:sz w:val="21"/>
                <w:szCs w:val="21"/>
              </w:rPr>
            </w:pPr>
            <w:r>
              <w:rPr>
                <w:rFonts w:asciiTheme="minorEastAsia" w:hAnsiTheme="minorEastAsia" w:cs="Times New Roman" w:hint="eastAsia"/>
                <w:sz w:val="21"/>
                <w:szCs w:val="21"/>
              </w:rPr>
              <w:t>交流电流回路</w:t>
            </w:r>
          </w:p>
        </w:tc>
        <w:tc>
          <w:tcPr>
            <w:tcW w:w="3135" w:type="pct"/>
            <w:vAlign w:val="center"/>
          </w:tcPr>
          <w:p w:rsidR="00160294" w:rsidRDefault="00E04F4A">
            <w:pPr>
              <w:adjustRightInd w:val="0"/>
              <w:snapToGrid w:val="0"/>
              <w:spacing w:line="240" w:lineRule="auto"/>
              <w:ind w:firstLineChars="0" w:firstLine="0"/>
              <w:rPr>
                <w:rFonts w:asciiTheme="minorEastAsia" w:hAnsiTheme="minorEastAsia" w:cs="Times New Roman"/>
                <w:sz w:val="21"/>
                <w:szCs w:val="21"/>
              </w:rPr>
            </w:pPr>
            <w:r>
              <w:rPr>
                <w:rFonts w:asciiTheme="minorEastAsia" w:hAnsiTheme="minorEastAsia" w:cs="Times New Roman"/>
                <w:sz w:val="21"/>
                <w:szCs w:val="21"/>
              </w:rPr>
              <w:t>2</w:t>
            </w:r>
            <w:r>
              <w:rPr>
                <w:rFonts w:asciiTheme="minorEastAsia" w:hAnsiTheme="minorEastAsia" w:cs="Times New Roman" w:hint="eastAsia"/>
                <w:sz w:val="21"/>
                <w:szCs w:val="21"/>
              </w:rPr>
              <w:t>倍额定电流，连续工作</w:t>
            </w:r>
          </w:p>
        </w:tc>
      </w:tr>
      <w:tr w:rsidR="00160294">
        <w:trPr>
          <w:cantSplit/>
          <w:trHeight w:hRule="exact" w:val="454"/>
          <w:jc w:val="center"/>
        </w:trPr>
        <w:tc>
          <w:tcPr>
            <w:tcW w:w="698" w:type="pct"/>
            <w:vMerge/>
            <w:vAlign w:val="center"/>
          </w:tcPr>
          <w:p w:rsidR="00160294" w:rsidRDefault="00160294">
            <w:pPr>
              <w:adjustRightInd w:val="0"/>
              <w:snapToGrid w:val="0"/>
              <w:spacing w:line="240" w:lineRule="auto"/>
              <w:ind w:firstLineChars="0" w:firstLine="0"/>
              <w:jc w:val="center"/>
              <w:rPr>
                <w:rFonts w:asciiTheme="minorEastAsia" w:hAnsiTheme="minorEastAsia" w:cs="Times New Roman"/>
                <w:sz w:val="21"/>
                <w:szCs w:val="21"/>
              </w:rPr>
            </w:pPr>
          </w:p>
        </w:tc>
        <w:tc>
          <w:tcPr>
            <w:tcW w:w="1166" w:type="pct"/>
            <w:vMerge/>
            <w:vAlign w:val="center"/>
          </w:tcPr>
          <w:p w:rsidR="00160294" w:rsidRDefault="00160294">
            <w:pPr>
              <w:adjustRightInd w:val="0"/>
              <w:snapToGrid w:val="0"/>
              <w:spacing w:line="240" w:lineRule="auto"/>
              <w:ind w:firstLineChars="0" w:firstLine="0"/>
              <w:jc w:val="center"/>
              <w:rPr>
                <w:rFonts w:asciiTheme="minorEastAsia" w:hAnsiTheme="minorEastAsia" w:cs="Times New Roman"/>
                <w:sz w:val="21"/>
                <w:szCs w:val="21"/>
              </w:rPr>
            </w:pPr>
          </w:p>
        </w:tc>
        <w:tc>
          <w:tcPr>
            <w:tcW w:w="3135" w:type="pct"/>
            <w:vAlign w:val="center"/>
          </w:tcPr>
          <w:p w:rsidR="00160294" w:rsidRDefault="00E04F4A">
            <w:pPr>
              <w:adjustRightInd w:val="0"/>
              <w:snapToGrid w:val="0"/>
              <w:spacing w:line="240" w:lineRule="auto"/>
              <w:ind w:firstLineChars="0" w:firstLine="0"/>
              <w:rPr>
                <w:rFonts w:asciiTheme="minorEastAsia" w:hAnsiTheme="minorEastAsia" w:cs="Times New Roman"/>
                <w:sz w:val="21"/>
                <w:szCs w:val="21"/>
              </w:rPr>
            </w:pPr>
            <w:r>
              <w:rPr>
                <w:rFonts w:asciiTheme="minorEastAsia" w:hAnsiTheme="minorEastAsia" w:cs="Times New Roman"/>
                <w:sz w:val="21"/>
                <w:szCs w:val="21"/>
              </w:rPr>
              <w:t>10</w:t>
            </w:r>
            <w:r>
              <w:rPr>
                <w:rFonts w:asciiTheme="minorEastAsia" w:hAnsiTheme="minorEastAsia" w:cs="Times New Roman" w:hint="eastAsia"/>
                <w:sz w:val="21"/>
                <w:szCs w:val="21"/>
              </w:rPr>
              <w:t>倍额定电流，持续</w:t>
            </w:r>
            <w:r>
              <w:rPr>
                <w:rFonts w:asciiTheme="minorEastAsia" w:hAnsiTheme="minorEastAsia" w:cs="Times New Roman"/>
                <w:sz w:val="21"/>
                <w:szCs w:val="21"/>
              </w:rPr>
              <w:t>10</w:t>
            </w:r>
            <w:r>
              <w:rPr>
                <w:rFonts w:asciiTheme="minorEastAsia" w:hAnsiTheme="minorEastAsia" w:cs="Times New Roman" w:hint="eastAsia"/>
                <w:sz w:val="21"/>
                <w:szCs w:val="21"/>
              </w:rPr>
              <w:t>秒</w:t>
            </w:r>
          </w:p>
        </w:tc>
      </w:tr>
      <w:tr w:rsidR="00160294">
        <w:trPr>
          <w:cantSplit/>
          <w:trHeight w:hRule="exact" w:val="448"/>
          <w:jc w:val="center"/>
        </w:trPr>
        <w:tc>
          <w:tcPr>
            <w:tcW w:w="698" w:type="pct"/>
            <w:vMerge/>
            <w:vAlign w:val="center"/>
          </w:tcPr>
          <w:p w:rsidR="00160294" w:rsidRDefault="00160294">
            <w:pPr>
              <w:adjustRightInd w:val="0"/>
              <w:snapToGrid w:val="0"/>
              <w:spacing w:line="240" w:lineRule="auto"/>
              <w:ind w:firstLineChars="0" w:firstLine="0"/>
              <w:jc w:val="center"/>
              <w:rPr>
                <w:rFonts w:asciiTheme="minorEastAsia" w:hAnsiTheme="minorEastAsia" w:cs="Times New Roman"/>
                <w:sz w:val="21"/>
                <w:szCs w:val="21"/>
              </w:rPr>
            </w:pPr>
          </w:p>
        </w:tc>
        <w:tc>
          <w:tcPr>
            <w:tcW w:w="1166" w:type="pct"/>
            <w:vMerge/>
            <w:vAlign w:val="center"/>
          </w:tcPr>
          <w:p w:rsidR="00160294" w:rsidRDefault="00160294">
            <w:pPr>
              <w:adjustRightInd w:val="0"/>
              <w:snapToGrid w:val="0"/>
              <w:spacing w:line="240" w:lineRule="auto"/>
              <w:ind w:firstLineChars="0" w:firstLine="0"/>
              <w:jc w:val="center"/>
              <w:rPr>
                <w:rFonts w:asciiTheme="minorEastAsia" w:hAnsiTheme="minorEastAsia" w:cs="Times New Roman"/>
                <w:sz w:val="21"/>
                <w:szCs w:val="21"/>
              </w:rPr>
            </w:pPr>
          </w:p>
        </w:tc>
        <w:tc>
          <w:tcPr>
            <w:tcW w:w="3135" w:type="pct"/>
            <w:vAlign w:val="center"/>
          </w:tcPr>
          <w:p w:rsidR="00160294" w:rsidRDefault="00E04F4A">
            <w:pPr>
              <w:adjustRightInd w:val="0"/>
              <w:snapToGrid w:val="0"/>
              <w:spacing w:line="240" w:lineRule="auto"/>
              <w:ind w:firstLineChars="0" w:firstLine="0"/>
              <w:rPr>
                <w:rFonts w:asciiTheme="minorEastAsia" w:hAnsiTheme="minorEastAsia" w:cs="Times New Roman"/>
                <w:sz w:val="21"/>
                <w:szCs w:val="21"/>
              </w:rPr>
            </w:pPr>
            <w:r>
              <w:rPr>
                <w:rFonts w:asciiTheme="minorEastAsia" w:hAnsiTheme="minorEastAsia" w:cs="Times New Roman"/>
                <w:sz w:val="21"/>
                <w:szCs w:val="21"/>
              </w:rPr>
              <w:t>40</w:t>
            </w:r>
            <w:r>
              <w:rPr>
                <w:rFonts w:asciiTheme="minorEastAsia" w:hAnsiTheme="minorEastAsia" w:cs="Times New Roman" w:hint="eastAsia"/>
                <w:sz w:val="21"/>
                <w:szCs w:val="21"/>
              </w:rPr>
              <w:t>倍额定电流，持续</w:t>
            </w:r>
            <w:r>
              <w:rPr>
                <w:rFonts w:asciiTheme="minorEastAsia" w:hAnsiTheme="minorEastAsia" w:cs="Times New Roman"/>
                <w:sz w:val="21"/>
                <w:szCs w:val="21"/>
              </w:rPr>
              <w:t>1</w:t>
            </w:r>
            <w:r>
              <w:rPr>
                <w:rFonts w:asciiTheme="minorEastAsia" w:hAnsiTheme="minorEastAsia" w:cs="Times New Roman" w:hint="eastAsia"/>
                <w:sz w:val="21"/>
                <w:szCs w:val="21"/>
              </w:rPr>
              <w:t>秒</w:t>
            </w:r>
          </w:p>
        </w:tc>
      </w:tr>
      <w:tr w:rsidR="00160294">
        <w:trPr>
          <w:cantSplit/>
          <w:trHeight w:hRule="exact" w:val="848"/>
          <w:jc w:val="center"/>
        </w:trPr>
        <w:tc>
          <w:tcPr>
            <w:tcW w:w="698" w:type="pct"/>
            <w:vMerge/>
            <w:vAlign w:val="center"/>
          </w:tcPr>
          <w:p w:rsidR="00160294" w:rsidRDefault="00160294">
            <w:pPr>
              <w:adjustRightInd w:val="0"/>
              <w:snapToGrid w:val="0"/>
              <w:spacing w:line="240" w:lineRule="auto"/>
              <w:ind w:firstLineChars="0" w:firstLine="0"/>
              <w:jc w:val="center"/>
              <w:rPr>
                <w:rFonts w:asciiTheme="minorEastAsia" w:hAnsiTheme="minorEastAsia" w:cs="Times New Roman"/>
                <w:sz w:val="21"/>
                <w:szCs w:val="21"/>
              </w:rPr>
            </w:pPr>
          </w:p>
        </w:tc>
        <w:tc>
          <w:tcPr>
            <w:tcW w:w="1166" w:type="pct"/>
            <w:vAlign w:val="center"/>
          </w:tcPr>
          <w:p w:rsidR="00160294" w:rsidRDefault="00E04F4A">
            <w:pPr>
              <w:adjustRightInd w:val="0"/>
              <w:snapToGrid w:val="0"/>
              <w:spacing w:line="240" w:lineRule="auto"/>
              <w:ind w:firstLineChars="0" w:firstLine="0"/>
              <w:jc w:val="center"/>
              <w:rPr>
                <w:rFonts w:asciiTheme="minorEastAsia" w:hAnsiTheme="minorEastAsia" w:cs="Times New Roman"/>
                <w:sz w:val="21"/>
                <w:szCs w:val="21"/>
              </w:rPr>
            </w:pPr>
            <w:r>
              <w:rPr>
                <w:rFonts w:asciiTheme="minorEastAsia" w:hAnsiTheme="minorEastAsia" w:cs="Times New Roman" w:hint="eastAsia"/>
                <w:sz w:val="21"/>
                <w:szCs w:val="21"/>
              </w:rPr>
              <w:t>交流电压回路</w:t>
            </w:r>
          </w:p>
        </w:tc>
        <w:tc>
          <w:tcPr>
            <w:tcW w:w="3135" w:type="pct"/>
            <w:vAlign w:val="center"/>
          </w:tcPr>
          <w:p w:rsidR="00160294" w:rsidRDefault="00E04F4A">
            <w:pPr>
              <w:adjustRightInd w:val="0"/>
              <w:snapToGrid w:val="0"/>
              <w:spacing w:line="240" w:lineRule="auto"/>
              <w:ind w:firstLineChars="0" w:firstLine="0"/>
              <w:rPr>
                <w:rFonts w:asciiTheme="minorEastAsia" w:hAnsiTheme="minorEastAsia" w:cs="Times New Roman"/>
                <w:sz w:val="21"/>
                <w:szCs w:val="21"/>
              </w:rPr>
            </w:pPr>
            <w:r>
              <w:rPr>
                <w:rFonts w:asciiTheme="minorEastAsia" w:hAnsiTheme="minorEastAsia" w:cs="Times New Roman"/>
                <w:sz w:val="21"/>
                <w:szCs w:val="21"/>
              </w:rPr>
              <w:t>1.2</w:t>
            </w:r>
            <w:r>
              <w:rPr>
                <w:rFonts w:asciiTheme="minorEastAsia" w:hAnsiTheme="minorEastAsia" w:cs="Times New Roman" w:hint="eastAsia"/>
                <w:sz w:val="21"/>
                <w:szCs w:val="21"/>
              </w:rPr>
              <w:t>倍额定电压，连续工作</w:t>
            </w:r>
          </w:p>
        </w:tc>
      </w:tr>
      <w:tr w:rsidR="00160294">
        <w:trPr>
          <w:cantSplit/>
          <w:trHeight w:hRule="exact" w:val="454"/>
          <w:jc w:val="center"/>
        </w:trPr>
        <w:tc>
          <w:tcPr>
            <w:tcW w:w="698" w:type="pct"/>
            <w:vMerge/>
            <w:vAlign w:val="center"/>
          </w:tcPr>
          <w:p w:rsidR="00160294" w:rsidRDefault="00160294">
            <w:pPr>
              <w:adjustRightInd w:val="0"/>
              <w:snapToGrid w:val="0"/>
              <w:spacing w:line="240" w:lineRule="auto"/>
              <w:ind w:firstLineChars="0" w:firstLine="0"/>
              <w:jc w:val="center"/>
              <w:rPr>
                <w:rFonts w:asciiTheme="minorEastAsia" w:hAnsiTheme="minorEastAsia" w:cs="Times New Roman"/>
                <w:sz w:val="21"/>
                <w:szCs w:val="21"/>
              </w:rPr>
            </w:pPr>
          </w:p>
        </w:tc>
        <w:tc>
          <w:tcPr>
            <w:tcW w:w="1166" w:type="pct"/>
            <w:vAlign w:val="center"/>
          </w:tcPr>
          <w:p w:rsidR="00160294" w:rsidRDefault="00E04F4A">
            <w:pPr>
              <w:adjustRightInd w:val="0"/>
              <w:snapToGrid w:val="0"/>
              <w:spacing w:line="240" w:lineRule="auto"/>
              <w:ind w:firstLineChars="0" w:firstLine="0"/>
              <w:jc w:val="center"/>
              <w:rPr>
                <w:rFonts w:asciiTheme="minorEastAsia" w:hAnsiTheme="minorEastAsia" w:cs="Times New Roman"/>
                <w:sz w:val="21"/>
                <w:szCs w:val="21"/>
              </w:rPr>
            </w:pPr>
            <w:r>
              <w:rPr>
                <w:rFonts w:asciiTheme="minorEastAsia" w:hAnsiTheme="minorEastAsia" w:cs="Times New Roman" w:hint="eastAsia"/>
                <w:sz w:val="21"/>
                <w:szCs w:val="21"/>
              </w:rPr>
              <w:t>直流电源回路</w:t>
            </w:r>
          </w:p>
        </w:tc>
        <w:tc>
          <w:tcPr>
            <w:tcW w:w="3135" w:type="pct"/>
            <w:vAlign w:val="center"/>
          </w:tcPr>
          <w:p w:rsidR="00160294" w:rsidRDefault="00E04F4A">
            <w:pPr>
              <w:adjustRightInd w:val="0"/>
              <w:snapToGrid w:val="0"/>
              <w:spacing w:line="240" w:lineRule="auto"/>
              <w:ind w:firstLineChars="0" w:firstLine="0"/>
              <w:rPr>
                <w:rFonts w:asciiTheme="minorEastAsia" w:hAnsiTheme="minorEastAsia" w:cs="Times New Roman"/>
                <w:sz w:val="21"/>
                <w:szCs w:val="21"/>
              </w:rPr>
            </w:pPr>
            <w:r>
              <w:rPr>
                <w:rFonts w:asciiTheme="minorEastAsia" w:hAnsiTheme="minorEastAsia" w:cs="Times New Roman"/>
                <w:sz w:val="21"/>
                <w:szCs w:val="21"/>
              </w:rPr>
              <w:t>80</w:t>
            </w:r>
            <w:r>
              <w:rPr>
                <w:rFonts w:asciiTheme="minorEastAsia" w:hAnsiTheme="minorEastAsia" w:cs="Times New Roman"/>
                <w:sz w:val="21"/>
                <w:szCs w:val="21"/>
              </w:rPr>
              <w:sym w:font="Symbol" w:char="F025"/>
            </w:r>
            <w:r>
              <w:rPr>
                <w:rFonts w:asciiTheme="minorEastAsia" w:hAnsiTheme="minorEastAsia" w:cs="Times New Roman"/>
                <w:sz w:val="21"/>
                <w:szCs w:val="21"/>
              </w:rPr>
              <w:sym w:font="Symbol" w:char="F07E"/>
            </w:r>
            <w:r>
              <w:rPr>
                <w:rFonts w:asciiTheme="minorEastAsia" w:hAnsiTheme="minorEastAsia" w:cs="Times New Roman"/>
                <w:sz w:val="21"/>
                <w:szCs w:val="21"/>
              </w:rPr>
              <w:t>110</w:t>
            </w:r>
            <w:r>
              <w:rPr>
                <w:rFonts w:asciiTheme="minorEastAsia" w:hAnsiTheme="minorEastAsia" w:cs="Times New Roman"/>
                <w:sz w:val="21"/>
                <w:szCs w:val="21"/>
              </w:rPr>
              <w:sym w:font="Symbol" w:char="F025"/>
            </w:r>
            <w:r>
              <w:rPr>
                <w:rFonts w:asciiTheme="minorEastAsia" w:hAnsiTheme="minorEastAsia" w:cs="Times New Roman" w:hint="eastAsia"/>
                <w:sz w:val="21"/>
                <w:szCs w:val="21"/>
              </w:rPr>
              <w:t>额定电压，连续工作</w:t>
            </w:r>
          </w:p>
        </w:tc>
      </w:tr>
    </w:tbl>
    <w:p w:rsidR="00160294" w:rsidRDefault="00160294">
      <w:pPr>
        <w:adjustRightInd w:val="0"/>
        <w:snapToGrid w:val="0"/>
        <w:ind w:firstLineChars="0" w:firstLine="0"/>
        <w:rPr>
          <w:rFonts w:ascii="Times New Roman" w:hAnsi="Times New Roman" w:cs="Times New Roman"/>
          <w:b/>
          <w:szCs w:val="21"/>
        </w:rPr>
      </w:pPr>
    </w:p>
    <w:p w:rsidR="00160294" w:rsidRDefault="00E04F4A">
      <w:pPr>
        <w:pStyle w:val="5"/>
        <w:widowControl w:val="0"/>
        <w:snapToGrid w:val="0"/>
        <w:spacing w:after="0"/>
        <w:ind w:left="1281" w:hanging="1281"/>
      </w:pPr>
      <w:r>
        <w:rPr>
          <w:rFonts w:hint="eastAsia"/>
        </w:rPr>
        <w:t>保护配置</w:t>
      </w:r>
    </w:p>
    <w:p w:rsidR="00160294" w:rsidRDefault="00E04F4A">
      <w:pPr>
        <w:snapToGrid w:val="0"/>
        <w:ind w:firstLineChars="0"/>
        <w:jc w:val="center"/>
        <w:rPr>
          <w:rFonts w:ascii="Times New Roman" w:hAnsi="Times New Roman" w:cs="Times New Roman"/>
          <w:szCs w:val="21"/>
        </w:rPr>
      </w:pPr>
      <w:r>
        <w:rPr>
          <w:rFonts w:hint="eastAsia"/>
          <w:sz w:val="21"/>
          <w:szCs w:val="21"/>
        </w:rPr>
        <w:t>表2-3-10 综合保护测控装置保护配置</w:t>
      </w:r>
    </w:p>
    <w:tbl>
      <w:tblPr>
        <w:tblW w:w="7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9"/>
        <w:gridCol w:w="1497"/>
        <w:gridCol w:w="2604"/>
        <w:gridCol w:w="2935"/>
      </w:tblGrid>
      <w:tr w:rsidR="00160294">
        <w:trPr>
          <w:cantSplit/>
          <w:trHeight w:val="454"/>
          <w:tblHeader/>
          <w:jc w:val="center"/>
        </w:trPr>
        <w:tc>
          <w:tcPr>
            <w:tcW w:w="2416" w:type="dxa"/>
            <w:gridSpan w:val="2"/>
            <w:vAlign w:val="center"/>
          </w:tcPr>
          <w:p w:rsidR="00160294" w:rsidRDefault="00E04F4A">
            <w:pPr>
              <w:pStyle w:val="ad"/>
              <w:spacing w:line="240" w:lineRule="auto"/>
              <w:ind w:firstLineChars="0" w:firstLine="0"/>
              <w:jc w:val="center"/>
              <w:rPr>
                <w:b/>
                <w:bCs/>
                <w:sz w:val="21"/>
                <w:szCs w:val="21"/>
              </w:rPr>
            </w:pPr>
            <w:r>
              <w:rPr>
                <w:rFonts w:hint="eastAsia"/>
                <w:b/>
                <w:bCs/>
                <w:sz w:val="21"/>
                <w:szCs w:val="21"/>
              </w:rPr>
              <w:t>被保护单元名称</w:t>
            </w:r>
          </w:p>
        </w:tc>
        <w:tc>
          <w:tcPr>
            <w:tcW w:w="2604" w:type="dxa"/>
            <w:vAlign w:val="center"/>
          </w:tcPr>
          <w:p w:rsidR="00160294" w:rsidRDefault="00E04F4A">
            <w:pPr>
              <w:pStyle w:val="ad"/>
              <w:spacing w:line="240" w:lineRule="auto"/>
              <w:ind w:firstLineChars="0" w:firstLine="0"/>
              <w:jc w:val="center"/>
              <w:rPr>
                <w:b/>
                <w:bCs/>
                <w:sz w:val="21"/>
                <w:szCs w:val="21"/>
              </w:rPr>
            </w:pPr>
            <w:r>
              <w:rPr>
                <w:rFonts w:hint="eastAsia"/>
                <w:b/>
                <w:bCs/>
                <w:sz w:val="21"/>
                <w:szCs w:val="21"/>
              </w:rPr>
              <w:t>保护配置</w:t>
            </w:r>
          </w:p>
        </w:tc>
        <w:tc>
          <w:tcPr>
            <w:tcW w:w="2935" w:type="dxa"/>
            <w:vAlign w:val="center"/>
          </w:tcPr>
          <w:p w:rsidR="00160294" w:rsidRDefault="00E04F4A">
            <w:pPr>
              <w:pStyle w:val="ad"/>
              <w:spacing w:line="240" w:lineRule="auto"/>
              <w:ind w:firstLineChars="0" w:firstLine="0"/>
              <w:jc w:val="center"/>
              <w:rPr>
                <w:b/>
                <w:bCs/>
                <w:sz w:val="21"/>
                <w:szCs w:val="21"/>
              </w:rPr>
            </w:pPr>
            <w:r>
              <w:rPr>
                <w:rFonts w:hint="eastAsia"/>
                <w:b/>
                <w:bCs/>
                <w:sz w:val="21"/>
                <w:szCs w:val="21"/>
              </w:rPr>
              <w:t>备注</w:t>
            </w:r>
          </w:p>
        </w:tc>
      </w:tr>
      <w:tr w:rsidR="00160294">
        <w:trPr>
          <w:cantSplit/>
          <w:trHeight w:val="1405"/>
          <w:jc w:val="center"/>
        </w:trPr>
        <w:tc>
          <w:tcPr>
            <w:tcW w:w="919" w:type="dxa"/>
            <w:vMerge w:val="restart"/>
            <w:vAlign w:val="center"/>
          </w:tcPr>
          <w:p w:rsidR="00160294" w:rsidRDefault="00E04F4A">
            <w:pPr>
              <w:pStyle w:val="ad"/>
              <w:spacing w:line="240" w:lineRule="auto"/>
              <w:ind w:firstLineChars="0" w:firstLine="0"/>
              <w:jc w:val="center"/>
              <w:rPr>
                <w:sz w:val="21"/>
                <w:szCs w:val="21"/>
              </w:rPr>
            </w:pPr>
            <w:r>
              <w:rPr>
                <w:rFonts w:hint="eastAsia"/>
                <w:sz w:val="21"/>
                <w:szCs w:val="21"/>
              </w:rPr>
              <w:t>#1</w:t>
            </w:r>
            <w:r>
              <w:rPr>
                <w:sz w:val="21"/>
                <w:szCs w:val="21"/>
              </w:rPr>
              <w:t>/</w:t>
            </w:r>
            <w:r>
              <w:rPr>
                <w:rFonts w:hint="eastAsia"/>
                <w:sz w:val="21"/>
                <w:szCs w:val="21"/>
              </w:rPr>
              <w:t>#2</w:t>
            </w:r>
            <w:r>
              <w:rPr>
                <w:sz w:val="21"/>
                <w:szCs w:val="21"/>
              </w:rPr>
              <w:t>高压配电房</w:t>
            </w:r>
          </w:p>
        </w:tc>
        <w:tc>
          <w:tcPr>
            <w:tcW w:w="1497" w:type="dxa"/>
            <w:vAlign w:val="center"/>
          </w:tcPr>
          <w:p w:rsidR="00160294" w:rsidRDefault="00E04F4A">
            <w:pPr>
              <w:pStyle w:val="ad"/>
              <w:spacing w:line="240" w:lineRule="auto"/>
              <w:ind w:firstLineChars="0" w:firstLine="0"/>
              <w:jc w:val="center"/>
              <w:rPr>
                <w:sz w:val="21"/>
                <w:szCs w:val="21"/>
              </w:rPr>
            </w:pPr>
            <w:r>
              <w:rPr>
                <w:rFonts w:hint="eastAsia"/>
                <w:sz w:val="21"/>
                <w:szCs w:val="21"/>
              </w:rPr>
              <w:t>进线开关柜</w:t>
            </w:r>
          </w:p>
        </w:tc>
        <w:tc>
          <w:tcPr>
            <w:tcW w:w="2604" w:type="dxa"/>
            <w:vAlign w:val="center"/>
          </w:tcPr>
          <w:p w:rsidR="00160294" w:rsidRDefault="00E04F4A">
            <w:pPr>
              <w:pStyle w:val="ad"/>
              <w:spacing w:line="240" w:lineRule="auto"/>
              <w:ind w:firstLineChars="0" w:firstLine="0"/>
              <w:rPr>
                <w:sz w:val="21"/>
                <w:szCs w:val="21"/>
              </w:rPr>
            </w:pPr>
            <w:r>
              <w:rPr>
                <w:sz w:val="21"/>
                <w:szCs w:val="21"/>
              </w:rPr>
              <w:t>1、电流速断保护</w:t>
            </w:r>
          </w:p>
          <w:p w:rsidR="00160294" w:rsidRDefault="00E04F4A">
            <w:pPr>
              <w:pStyle w:val="ad"/>
              <w:spacing w:line="240" w:lineRule="auto"/>
              <w:ind w:firstLineChars="0" w:firstLine="0"/>
              <w:rPr>
                <w:sz w:val="21"/>
                <w:szCs w:val="21"/>
              </w:rPr>
            </w:pPr>
            <w:r>
              <w:rPr>
                <w:sz w:val="21"/>
                <w:szCs w:val="21"/>
              </w:rPr>
              <w:t>2、定时限过流保护</w:t>
            </w:r>
          </w:p>
          <w:p w:rsidR="00160294" w:rsidRDefault="00E04F4A">
            <w:pPr>
              <w:pStyle w:val="ad"/>
              <w:spacing w:line="240" w:lineRule="auto"/>
              <w:ind w:firstLineChars="0" w:firstLine="0"/>
              <w:rPr>
                <w:sz w:val="21"/>
                <w:szCs w:val="21"/>
              </w:rPr>
            </w:pPr>
            <w:r>
              <w:rPr>
                <w:sz w:val="21"/>
                <w:szCs w:val="21"/>
              </w:rPr>
              <w:t>3、零序电流保护</w:t>
            </w:r>
          </w:p>
          <w:p w:rsidR="00160294" w:rsidRDefault="00E04F4A">
            <w:pPr>
              <w:pStyle w:val="ad"/>
              <w:spacing w:line="240" w:lineRule="auto"/>
              <w:ind w:firstLineChars="0" w:firstLine="0"/>
              <w:rPr>
                <w:sz w:val="21"/>
                <w:szCs w:val="21"/>
              </w:rPr>
            </w:pPr>
            <w:r>
              <w:rPr>
                <w:sz w:val="21"/>
                <w:szCs w:val="21"/>
              </w:rPr>
              <w:t>4、</w:t>
            </w:r>
            <w:r>
              <w:rPr>
                <w:rFonts w:hint="eastAsia"/>
                <w:sz w:val="21"/>
                <w:szCs w:val="21"/>
              </w:rPr>
              <w:t>失压保护</w:t>
            </w:r>
          </w:p>
        </w:tc>
        <w:tc>
          <w:tcPr>
            <w:tcW w:w="2935" w:type="dxa"/>
            <w:vAlign w:val="center"/>
          </w:tcPr>
          <w:p w:rsidR="00160294" w:rsidRDefault="00E04F4A">
            <w:pPr>
              <w:pStyle w:val="ad"/>
              <w:spacing w:line="240" w:lineRule="auto"/>
              <w:ind w:firstLineChars="0" w:firstLine="0"/>
              <w:rPr>
                <w:sz w:val="21"/>
                <w:szCs w:val="21"/>
              </w:rPr>
            </w:pPr>
            <w:r>
              <w:rPr>
                <w:rFonts w:hint="eastAsia"/>
                <w:sz w:val="21"/>
                <w:szCs w:val="21"/>
              </w:rPr>
              <w:t>电流保护应能配三套以上独立的整定定值组，并可当地及远方进行切换。</w:t>
            </w:r>
          </w:p>
        </w:tc>
      </w:tr>
      <w:tr w:rsidR="00160294">
        <w:trPr>
          <w:cantSplit/>
          <w:trHeight w:val="454"/>
          <w:jc w:val="center"/>
        </w:trPr>
        <w:tc>
          <w:tcPr>
            <w:tcW w:w="919" w:type="dxa"/>
            <w:vMerge/>
            <w:vAlign w:val="center"/>
          </w:tcPr>
          <w:p w:rsidR="00160294" w:rsidRDefault="00160294">
            <w:pPr>
              <w:pStyle w:val="ad"/>
              <w:spacing w:line="240" w:lineRule="auto"/>
              <w:ind w:firstLineChars="0" w:firstLine="0"/>
              <w:jc w:val="center"/>
              <w:rPr>
                <w:sz w:val="21"/>
                <w:szCs w:val="21"/>
              </w:rPr>
            </w:pPr>
          </w:p>
        </w:tc>
        <w:tc>
          <w:tcPr>
            <w:tcW w:w="1497" w:type="dxa"/>
            <w:vAlign w:val="center"/>
          </w:tcPr>
          <w:p w:rsidR="00160294" w:rsidRDefault="00E04F4A">
            <w:pPr>
              <w:pStyle w:val="ad"/>
              <w:spacing w:line="240" w:lineRule="auto"/>
              <w:ind w:firstLineChars="0" w:firstLine="0"/>
              <w:jc w:val="center"/>
              <w:rPr>
                <w:sz w:val="21"/>
                <w:szCs w:val="21"/>
              </w:rPr>
            </w:pPr>
            <w:r>
              <w:rPr>
                <w:rFonts w:hint="eastAsia"/>
                <w:sz w:val="21"/>
                <w:szCs w:val="21"/>
              </w:rPr>
              <w:t>母联开关柜</w:t>
            </w:r>
          </w:p>
        </w:tc>
        <w:tc>
          <w:tcPr>
            <w:tcW w:w="2604" w:type="dxa"/>
            <w:vAlign w:val="center"/>
          </w:tcPr>
          <w:p w:rsidR="00160294" w:rsidRDefault="00E04F4A">
            <w:pPr>
              <w:pStyle w:val="ad"/>
              <w:spacing w:line="240" w:lineRule="auto"/>
              <w:ind w:firstLineChars="0" w:firstLine="0"/>
              <w:rPr>
                <w:sz w:val="21"/>
                <w:szCs w:val="21"/>
              </w:rPr>
            </w:pPr>
            <w:r>
              <w:rPr>
                <w:sz w:val="21"/>
                <w:szCs w:val="21"/>
              </w:rPr>
              <w:t>1、电流速断保护</w:t>
            </w:r>
          </w:p>
          <w:p w:rsidR="00160294" w:rsidRDefault="00E04F4A">
            <w:pPr>
              <w:pStyle w:val="ad"/>
              <w:spacing w:line="240" w:lineRule="auto"/>
              <w:ind w:firstLineChars="0" w:firstLine="0"/>
              <w:rPr>
                <w:sz w:val="21"/>
                <w:szCs w:val="21"/>
              </w:rPr>
            </w:pPr>
            <w:r>
              <w:rPr>
                <w:sz w:val="21"/>
                <w:szCs w:val="21"/>
              </w:rPr>
              <w:t>2、定时限过流保护</w:t>
            </w:r>
          </w:p>
          <w:p w:rsidR="00160294" w:rsidRDefault="00E04F4A">
            <w:pPr>
              <w:pStyle w:val="ad"/>
              <w:spacing w:line="240" w:lineRule="auto"/>
              <w:ind w:firstLineChars="0" w:firstLine="0"/>
              <w:rPr>
                <w:sz w:val="21"/>
                <w:szCs w:val="21"/>
              </w:rPr>
            </w:pPr>
            <w:r>
              <w:rPr>
                <w:sz w:val="21"/>
                <w:szCs w:val="21"/>
              </w:rPr>
              <w:t>3、</w:t>
            </w:r>
            <w:r>
              <w:rPr>
                <w:rFonts w:hint="eastAsia"/>
                <w:sz w:val="21"/>
                <w:szCs w:val="21"/>
              </w:rPr>
              <w:t>母联自动投入功能</w:t>
            </w:r>
          </w:p>
        </w:tc>
        <w:tc>
          <w:tcPr>
            <w:tcW w:w="2935" w:type="dxa"/>
            <w:vAlign w:val="center"/>
          </w:tcPr>
          <w:p w:rsidR="00160294" w:rsidRDefault="00E04F4A">
            <w:pPr>
              <w:pStyle w:val="ad"/>
              <w:spacing w:line="240" w:lineRule="auto"/>
              <w:ind w:firstLineChars="0" w:firstLine="0"/>
              <w:rPr>
                <w:sz w:val="21"/>
                <w:szCs w:val="21"/>
              </w:rPr>
            </w:pPr>
            <w:r>
              <w:rPr>
                <w:rFonts w:hint="eastAsia"/>
                <w:sz w:val="21"/>
                <w:szCs w:val="21"/>
              </w:rPr>
              <w:t>母联自动投入功能由母联柜综合保护测控装置实现，应可在当地</w:t>
            </w:r>
            <w:r>
              <w:rPr>
                <w:sz w:val="21"/>
                <w:szCs w:val="21"/>
              </w:rPr>
              <w:t>/远方进行投入/撤除，</w:t>
            </w:r>
            <w:r>
              <w:rPr>
                <w:rFonts w:hint="eastAsia"/>
                <w:sz w:val="21"/>
                <w:szCs w:val="21"/>
              </w:rPr>
              <w:t>母联自投条件在设计联络时确定。</w:t>
            </w:r>
          </w:p>
        </w:tc>
      </w:tr>
      <w:tr w:rsidR="00160294">
        <w:trPr>
          <w:cantSplit/>
          <w:trHeight w:val="454"/>
          <w:jc w:val="center"/>
        </w:trPr>
        <w:tc>
          <w:tcPr>
            <w:tcW w:w="919" w:type="dxa"/>
            <w:vMerge/>
            <w:vAlign w:val="center"/>
          </w:tcPr>
          <w:p w:rsidR="00160294" w:rsidRDefault="00160294">
            <w:pPr>
              <w:pStyle w:val="ad"/>
              <w:spacing w:line="240" w:lineRule="auto"/>
              <w:ind w:firstLineChars="0" w:firstLine="0"/>
              <w:jc w:val="center"/>
              <w:rPr>
                <w:sz w:val="21"/>
                <w:szCs w:val="21"/>
              </w:rPr>
            </w:pPr>
          </w:p>
        </w:tc>
        <w:tc>
          <w:tcPr>
            <w:tcW w:w="1497" w:type="dxa"/>
            <w:vAlign w:val="center"/>
          </w:tcPr>
          <w:p w:rsidR="00160294" w:rsidRDefault="00E04F4A">
            <w:pPr>
              <w:pStyle w:val="ad"/>
              <w:spacing w:line="240" w:lineRule="auto"/>
              <w:ind w:firstLineChars="0" w:firstLine="0"/>
              <w:jc w:val="center"/>
              <w:rPr>
                <w:sz w:val="21"/>
                <w:szCs w:val="21"/>
              </w:rPr>
            </w:pPr>
            <w:r>
              <w:rPr>
                <w:rFonts w:hint="eastAsia"/>
                <w:sz w:val="21"/>
                <w:szCs w:val="21"/>
              </w:rPr>
              <w:t>馈线开关柜</w:t>
            </w:r>
          </w:p>
        </w:tc>
        <w:tc>
          <w:tcPr>
            <w:tcW w:w="2604" w:type="dxa"/>
            <w:vAlign w:val="center"/>
          </w:tcPr>
          <w:p w:rsidR="00160294" w:rsidRDefault="00E04F4A">
            <w:pPr>
              <w:pStyle w:val="ad"/>
              <w:spacing w:line="240" w:lineRule="auto"/>
              <w:ind w:firstLineChars="0" w:firstLine="0"/>
              <w:rPr>
                <w:sz w:val="21"/>
                <w:szCs w:val="21"/>
              </w:rPr>
            </w:pPr>
            <w:r>
              <w:rPr>
                <w:sz w:val="21"/>
                <w:szCs w:val="21"/>
              </w:rPr>
              <w:t>1、电流速断保护</w:t>
            </w:r>
          </w:p>
          <w:p w:rsidR="00160294" w:rsidRDefault="00E04F4A">
            <w:pPr>
              <w:pStyle w:val="ad"/>
              <w:spacing w:line="240" w:lineRule="auto"/>
              <w:ind w:firstLineChars="0" w:firstLine="0"/>
              <w:rPr>
                <w:sz w:val="21"/>
                <w:szCs w:val="21"/>
              </w:rPr>
            </w:pPr>
            <w:r>
              <w:rPr>
                <w:sz w:val="21"/>
                <w:szCs w:val="21"/>
              </w:rPr>
              <w:t>2、定时限过流保护</w:t>
            </w:r>
          </w:p>
          <w:p w:rsidR="00160294" w:rsidRDefault="00E04F4A">
            <w:pPr>
              <w:pStyle w:val="ad"/>
              <w:spacing w:line="240" w:lineRule="auto"/>
              <w:ind w:firstLineChars="0" w:firstLine="0"/>
              <w:rPr>
                <w:sz w:val="21"/>
                <w:szCs w:val="21"/>
              </w:rPr>
            </w:pPr>
            <w:r>
              <w:rPr>
                <w:sz w:val="21"/>
                <w:szCs w:val="21"/>
              </w:rPr>
              <w:t>3、零序电流保护</w:t>
            </w:r>
          </w:p>
          <w:p w:rsidR="00160294" w:rsidRDefault="00E04F4A">
            <w:pPr>
              <w:pStyle w:val="ad"/>
              <w:spacing w:line="240" w:lineRule="auto"/>
              <w:ind w:firstLineChars="0" w:firstLine="0"/>
              <w:rPr>
                <w:sz w:val="21"/>
                <w:szCs w:val="21"/>
              </w:rPr>
            </w:pPr>
            <w:r>
              <w:rPr>
                <w:sz w:val="21"/>
                <w:szCs w:val="21"/>
              </w:rPr>
              <w:t>5、变压器温度保护(变压器内部)</w:t>
            </w:r>
          </w:p>
        </w:tc>
        <w:tc>
          <w:tcPr>
            <w:tcW w:w="2935" w:type="dxa"/>
            <w:vAlign w:val="center"/>
          </w:tcPr>
          <w:p w:rsidR="00160294" w:rsidRDefault="00E04F4A">
            <w:pPr>
              <w:pStyle w:val="ad"/>
              <w:spacing w:line="240" w:lineRule="auto"/>
              <w:ind w:firstLineChars="0" w:firstLine="0"/>
              <w:rPr>
                <w:sz w:val="21"/>
                <w:szCs w:val="21"/>
              </w:rPr>
            </w:pPr>
            <w:r>
              <w:rPr>
                <w:rFonts w:hint="eastAsia"/>
                <w:sz w:val="21"/>
                <w:szCs w:val="21"/>
              </w:rPr>
              <w:t>变压器温度保护为接收外部接点信号，接点信号分为硬线或通信线两种，保护装置应能接受任意一种接点信号。</w:t>
            </w:r>
          </w:p>
        </w:tc>
      </w:tr>
    </w:tbl>
    <w:p w:rsidR="00160294" w:rsidRDefault="00E04F4A">
      <w:pPr>
        <w:pStyle w:val="a3"/>
        <w:snapToGrid w:val="0"/>
        <w:spacing w:after="0"/>
        <w:ind w:leftChars="0" w:left="0" w:firstLine="480"/>
      </w:pPr>
      <w:r>
        <w:rPr>
          <w:rFonts w:hint="eastAsia"/>
        </w:rPr>
        <w:t>说明：</w:t>
      </w:r>
    </w:p>
    <w:p w:rsidR="00160294" w:rsidRDefault="00E04F4A">
      <w:pPr>
        <w:pStyle w:val="a3"/>
        <w:numPr>
          <w:ilvl w:val="1"/>
          <w:numId w:val="86"/>
        </w:numPr>
        <w:snapToGrid w:val="0"/>
        <w:spacing w:after="0"/>
        <w:ind w:leftChars="0" w:left="0" w:firstLine="480"/>
      </w:pPr>
      <w:r>
        <w:rPr>
          <w:rFonts w:hint="eastAsia"/>
        </w:rPr>
        <w:t>每个柜子的保护功能由一套综合保护测控装置实现，且母联回路的综合保护测控装置需要和进线回路的综合保护装置装置之间实现有效结合，共同实现备自投功能。</w:t>
      </w:r>
    </w:p>
    <w:p w:rsidR="00160294" w:rsidRDefault="00E04F4A">
      <w:pPr>
        <w:pStyle w:val="a3"/>
        <w:numPr>
          <w:ilvl w:val="1"/>
          <w:numId w:val="86"/>
        </w:numPr>
        <w:snapToGrid w:val="0"/>
        <w:spacing w:after="0"/>
        <w:ind w:leftChars="0" w:left="0" w:firstLine="480"/>
      </w:pPr>
      <w:r>
        <w:rPr>
          <w:rFonts w:hint="eastAsia"/>
        </w:rPr>
        <w:t>配电房的备自投功能之间需要考虑选择性配合问题。</w:t>
      </w:r>
    </w:p>
    <w:p w:rsidR="00160294" w:rsidRDefault="00E04F4A">
      <w:pPr>
        <w:pStyle w:val="a3"/>
        <w:numPr>
          <w:ilvl w:val="1"/>
          <w:numId w:val="86"/>
        </w:numPr>
        <w:snapToGrid w:val="0"/>
        <w:spacing w:after="0"/>
        <w:ind w:leftChars="0" w:left="0" w:firstLine="480"/>
      </w:pPr>
      <w:r>
        <w:rPr>
          <w:rFonts w:hint="eastAsia"/>
        </w:rPr>
        <w:t>提供的综合保护测控装置保护的采样速率应不少于40点/周波，所有保护功能都有独立的软压板进行投入/撤除。</w:t>
      </w:r>
    </w:p>
    <w:p w:rsidR="00160294" w:rsidRDefault="00E04F4A">
      <w:pPr>
        <w:pStyle w:val="5"/>
        <w:widowControl w:val="0"/>
        <w:ind w:left="1281" w:hanging="1281"/>
      </w:pPr>
      <w:r>
        <w:rPr>
          <w:rFonts w:hint="eastAsia"/>
        </w:rPr>
        <w:t>保护功能要求</w:t>
      </w:r>
    </w:p>
    <w:p w:rsidR="00160294" w:rsidRDefault="00E04F4A">
      <w:pPr>
        <w:pStyle w:val="ab"/>
        <w:keepNext/>
        <w:keepLines/>
        <w:widowControl w:val="0"/>
        <w:numPr>
          <w:ilvl w:val="0"/>
          <w:numId w:val="87"/>
        </w:numPr>
        <w:snapToGrid w:val="0"/>
        <w:ind w:left="0" w:firstLine="482"/>
        <w:rPr>
          <w:b/>
          <w:bCs/>
        </w:rPr>
      </w:pPr>
      <w:r>
        <w:rPr>
          <w:rFonts w:hint="eastAsia"/>
          <w:b/>
          <w:bCs/>
        </w:rPr>
        <w:t>保护功能</w:t>
      </w:r>
    </w:p>
    <w:p w:rsidR="00160294" w:rsidRDefault="00E04F4A">
      <w:pPr>
        <w:pStyle w:val="a3"/>
        <w:snapToGrid w:val="0"/>
        <w:ind w:leftChars="0" w:left="0" w:firstLine="480"/>
      </w:pPr>
      <w:r>
        <w:rPr>
          <w:rFonts w:hint="eastAsia"/>
        </w:rPr>
        <w:t>1</w:t>
      </w:r>
      <w:r>
        <w:t>）综合</w:t>
      </w:r>
      <w:r>
        <w:rPr>
          <w:rFonts w:hint="eastAsia"/>
        </w:rPr>
        <w:t>保护</w:t>
      </w:r>
      <w:r>
        <w:t>测控装置单元功能要求</w:t>
      </w:r>
    </w:p>
    <w:p w:rsidR="00160294" w:rsidRDefault="00E04F4A">
      <w:pPr>
        <w:pStyle w:val="a3"/>
        <w:snapToGrid w:val="0"/>
        <w:ind w:leftChars="0" w:left="0" w:firstLine="480"/>
      </w:pPr>
      <w:r>
        <w:rPr>
          <w:rFonts w:hint="eastAsia"/>
        </w:rPr>
        <w:t>1.</w:t>
      </w:r>
      <w:r>
        <w:t>保护设置</w:t>
      </w:r>
    </w:p>
    <w:p w:rsidR="00160294" w:rsidRDefault="00E04F4A">
      <w:pPr>
        <w:pStyle w:val="a3"/>
        <w:snapToGrid w:val="0"/>
        <w:spacing w:after="0"/>
        <w:ind w:leftChars="0" w:left="0" w:firstLine="480"/>
      </w:pPr>
      <w:r>
        <w:rPr>
          <w:rFonts w:hint="eastAsia"/>
        </w:rPr>
        <w:t>本功能单元设置在</w:t>
      </w:r>
      <w:r>
        <w:t>综合</w:t>
      </w:r>
      <w:r>
        <w:rPr>
          <w:rFonts w:hint="eastAsia"/>
        </w:rPr>
        <w:t>保护</w:t>
      </w:r>
      <w:r>
        <w:t>测控装置</w:t>
      </w:r>
      <w:r>
        <w:rPr>
          <w:rFonts w:hint="eastAsia"/>
        </w:rPr>
        <w:t>中，安装在进线、联络、馈线开关柜内，实现对供电设备保护及控制。</w:t>
      </w:r>
    </w:p>
    <w:p w:rsidR="00160294" w:rsidRDefault="00E04F4A">
      <w:pPr>
        <w:pStyle w:val="a3"/>
        <w:snapToGrid w:val="0"/>
        <w:ind w:leftChars="0" w:left="0" w:firstLine="480"/>
      </w:pPr>
      <w:r>
        <w:rPr>
          <w:rFonts w:hint="eastAsia"/>
        </w:rPr>
        <w:t>2.</w:t>
      </w:r>
      <w:r>
        <w:t>保护功能</w:t>
      </w:r>
    </w:p>
    <w:p w:rsidR="00160294" w:rsidRDefault="00E04F4A">
      <w:pPr>
        <w:pStyle w:val="a3"/>
        <w:numPr>
          <w:ilvl w:val="0"/>
          <w:numId w:val="88"/>
        </w:numPr>
        <w:snapToGrid w:val="0"/>
        <w:spacing w:line="240" w:lineRule="auto"/>
        <w:ind w:leftChars="0" w:firstLineChars="0"/>
        <w:jc w:val="both"/>
      </w:pPr>
      <w:r>
        <w:rPr>
          <w:rFonts w:hint="eastAsia"/>
        </w:rPr>
        <w:t>电流保护</w:t>
      </w:r>
    </w:p>
    <w:p w:rsidR="00160294" w:rsidRDefault="00E04F4A">
      <w:pPr>
        <w:pStyle w:val="a3"/>
        <w:snapToGrid w:val="0"/>
        <w:spacing w:after="0"/>
        <w:ind w:leftChars="0" w:left="0" w:firstLine="480"/>
      </w:pPr>
      <w:r>
        <w:rPr>
          <w:rFonts w:hint="eastAsia"/>
        </w:rPr>
        <w:t>电流保护具有独立的电流速断、限时电流速断、定时限过电流、零序保护、反时限过电流及定时限过负荷保护功能。其中过负荷保护应具有两段定时限特性及多种标准反时限特性（一般、非常、极端、长期反时限），各种保护特性应可独立设置及整定。定时限过负荷保护的时间延时应达到120分钟以上，且定时限过电流保护和反时限过电流保护可同时使用。</w:t>
      </w:r>
    </w:p>
    <w:p w:rsidR="00160294" w:rsidRDefault="00E04F4A">
      <w:pPr>
        <w:pStyle w:val="a3"/>
        <w:snapToGrid w:val="0"/>
        <w:spacing w:after="0"/>
        <w:ind w:leftChars="0" w:left="0" w:firstLine="480"/>
      </w:pPr>
      <w:r>
        <w:rPr>
          <w:rFonts w:hint="eastAsia"/>
        </w:rPr>
        <w:t>保护应具有8个独立整定值组，以适应不同的运行方式，可通过当地/远方进行定值组切换，远方调整保护整定值功能。整定值的切换应设置保护锁措施。</w:t>
      </w:r>
      <w:r>
        <w:rPr>
          <w:rFonts w:hint="eastAsia"/>
        </w:rPr>
        <w:lastRenderedPageBreak/>
        <w:t>电力监控系统能够通过IEC61850通讯方式来实现定值组的切换，投标人需要提供CID文件给电力监控系统并配合电力监控系统的调试。</w:t>
      </w:r>
    </w:p>
    <w:p w:rsidR="00160294" w:rsidRDefault="00E04F4A">
      <w:pPr>
        <w:pStyle w:val="a3"/>
        <w:numPr>
          <w:ilvl w:val="0"/>
          <w:numId w:val="88"/>
        </w:numPr>
        <w:snapToGrid w:val="0"/>
        <w:spacing w:line="240" w:lineRule="auto"/>
        <w:ind w:leftChars="0" w:firstLineChars="0"/>
        <w:jc w:val="both"/>
      </w:pPr>
      <w:r>
        <w:rPr>
          <w:rFonts w:hint="eastAsia"/>
        </w:rPr>
        <w:t>数字通信保护</w:t>
      </w:r>
    </w:p>
    <w:p w:rsidR="00160294" w:rsidRDefault="00E04F4A">
      <w:pPr>
        <w:pStyle w:val="a3"/>
        <w:snapToGrid w:val="0"/>
        <w:spacing w:after="0"/>
        <w:ind w:leftChars="0" w:left="0" w:firstLine="480"/>
      </w:pPr>
      <w:r>
        <w:rPr>
          <w:rFonts w:hint="eastAsia"/>
        </w:rPr>
        <w:t>利用通信功能进行装置之间的信息共享，经装置进行逻辑编程后，可直接进行故障判断，从而实现数字通信保护功能。数字通信过保护通信网络与电力监控系统网络应互不影响。具体要求如下：</w:t>
      </w:r>
    </w:p>
    <w:p w:rsidR="00160294" w:rsidRDefault="00E04F4A">
      <w:pPr>
        <w:pStyle w:val="a3"/>
        <w:numPr>
          <w:ilvl w:val="0"/>
          <w:numId w:val="89"/>
        </w:numPr>
        <w:snapToGrid w:val="0"/>
        <w:spacing w:line="240" w:lineRule="auto"/>
        <w:ind w:left="480" w:firstLineChars="0" w:firstLine="420"/>
        <w:jc w:val="both"/>
      </w:pPr>
      <w:r>
        <w:rPr>
          <w:rFonts w:hint="eastAsia"/>
        </w:rPr>
        <w:t>可编程功能</w:t>
      </w:r>
    </w:p>
    <w:p w:rsidR="00160294" w:rsidRDefault="00E04F4A">
      <w:pPr>
        <w:pStyle w:val="a3"/>
        <w:snapToGrid w:val="0"/>
        <w:spacing w:after="0"/>
        <w:ind w:leftChars="0" w:left="0" w:firstLine="480"/>
      </w:pPr>
      <w:r>
        <w:rPr>
          <w:rFonts w:hint="eastAsia"/>
        </w:rPr>
        <w:t>装置应具有可编程功能，可对本地接点量输入、输出（I/O）信息、邻所信息、保护信息进行综合逻辑编程。使用的编程语言应简单、易懂，并且应对发包人开放。</w:t>
      </w:r>
    </w:p>
    <w:p w:rsidR="00160294" w:rsidRDefault="00E04F4A">
      <w:pPr>
        <w:pStyle w:val="a3"/>
        <w:numPr>
          <w:ilvl w:val="0"/>
          <w:numId w:val="90"/>
        </w:numPr>
        <w:snapToGrid w:val="0"/>
        <w:spacing w:line="240" w:lineRule="auto"/>
        <w:ind w:left="480" w:firstLineChars="0" w:firstLine="420"/>
        <w:jc w:val="both"/>
      </w:pPr>
      <w:r>
        <w:rPr>
          <w:rFonts w:hint="eastAsia"/>
        </w:rPr>
        <w:t>通信功能</w:t>
      </w:r>
    </w:p>
    <w:p w:rsidR="00160294" w:rsidRDefault="00E04F4A">
      <w:pPr>
        <w:pStyle w:val="a3"/>
        <w:snapToGrid w:val="0"/>
        <w:spacing w:after="0"/>
        <w:ind w:leftChars="0" w:left="0" w:firstLine="480"/>
      </w:pPr>
      <w:r>
        <w:rPr>
          <w:rFonts w:hint="eastAsia"/>
        </w:rPr>
        <w:t>通过标准接口实现与所内通信处理设备通信，并设置于便携维护终端通信的标准接口。</w:t>
      </w:r>
    </w:p>
    <w:p w:rsidR="00160294" w:rsidRDefault="00E04F4A">
      <w:pPr>
        <w:pStyle w:val="a3"/>
        <w:snapToGrid w:val="0"/>
        <w:spacing w:after="0"/>
        <w:ind w:leftChars="0" w:left="0" w:firstLine="480"/>
      </w:pPr>
      <w:r>
        <w:rPr>
          <w:rFonts w:hint="eastAsia"/>
        </w:rPr>
        <w:t>配置标准单模光纤通信接口（独立于与电力监控系统通信的接口、所内GOOSE通信的接口，实现基于IEC61850标准的GOOSE协议信号传输。</w:t>
      </w:r>
    </w:p>
    <w:p w:rsidR="00160294" w:rsidRDefault="00E04F4A">
      <w:pPr>
        <w:pStyle w:val="a3"/>
        <w:numPr>
          <w:ilvl w:val="0"/>
          <w:numId w:val="90"/>
        </w:numPr>
        <w:snapToGrid w:val="0"/>
        <w:spacing w:line="240" w:lineRule="auto"/>
        <w:ind w:left="480" w:firstLineChars="0" w:firstLine="420"/>
        <w:jc w:val="both"/>
      </w:pPr>
      <w:r>
        <w:rPr>
          <w:rFonts w:hint="eastAsia"/>
        </w:rPr>
        <w:t>通信能力</w:t>
      </w:r>
    </w:p>
    <w:p w:rsidR="00160294" w:rsidRDefault="00E04F4A">
      <w:pPr>
        <w:pStyle w:val="a3"/>
        <w:snapToGrid w:val="0"/>
        <w:spacing w:after="0"/>
        <w:ind w:leftChars="0" w:left="0" w:firstLine="480"/>
      </w:pPr>
      <w:r>
        <w:rPr>
          <w:rFonts w:hint="eastAsia"/>
        </w:rPr>
        <w:t>保护装置之间应能直接或间接传输开关量、继电器间允许信号和闭锁信号等其它逻辑数据，装置间经光纤通道传输数据的时间延时不超过4ms。</w:t>
      </w:r>
    </w:p>
    <w:p w:rsidR="00160294" w:rsidRDefault="00E04F4A">
      <w:pPr>
        <w:pStyle w:val="a3"/>
        <w:numPr>
          <w:ilvl w:val="0"/>
          <w:numId w:val="90"/>
        </w:numPr>
        <w:snapToGrid w:val="0"/>
        <w:spacing w:line="240" w:lineRule="auto"/>
        <w:ind w:left="480" w:firstLineChars="0" w:firstLine="420"/>
        <w:jc w:val="both"/>
      </w:pPr>
      <w:r>
        <w:rPr>
          <w:rFonts w:hint="eastAsia"/>
        </w:rPr>
        <w:t>通信通道状态自检</w:t>
      </w:r>
    </w:p>
    <w:p w:rsidR="00160294" w:rsidRDefault="00E04F4A">
      <w:pPr>
        <w:pStyle w:val="a3"/>
        <w:snapToGrid w:val="0"/>
        <w:spacing w:after="0"/>
        <w:ind w:leftChars="0" w:left="0" w:firstLine="480"/>
      </w:pPr>
      <w:r>
        <w:rPr>
          <w:rFonts w:hint="eastAsia"/>
        </w:rPr>
        <w:t>装置应具备通信通道自检能力，当通道性能恶化（噪音过大、干扰等）或完全中断，应能发告警信号，并闭锁数字通信过电流保护，一旦通道恢复正常，立即解除该闭锁。</w:t>
      </w:r>
    </w:p>
    <w:p w:rsidR="00160294" w:rsidRDefault="00E04F4A">
      <w:pPr>
        <w:pStyle w:val="a3"/>
        <w:numPr>
          <w:ilvl w:val="0"/>
          <w:numId w:val="90"/>
        </w:numPr>
        <w:snapToGrid w:val="0"/>
        <w:spacing w:line="240" w:lineRule="auto"/>
        <w:ind w:left="480" w:firstLineChars="0" w:firstLine="420"/>
        <w:jc w:val="both"/>
      </w:pPr>
      <w:r>
        <w:rPr>
          <w:rFonts w:hint="eastAsia"/>
        </w:rPr>
        <w:t>信息的接收与发送</w:t>
      </w:r>
    </w:p>
    <w:p w:rsidR="00160294" w:rsidRDefault="00E04F4A">
      <w:pPr>
        <w:pStyle w:val="a3"/>
        <w:snapToGrid w:val="0"/>
        <w:spacing w:after="0"/>
        <w:ind w:leftChars="0" w:left="0" w:firstLine="480"/>
      </w:pPr>
      <w:r>
        <w:rPr>
          <w:rFonts w:hint="eastAsia"/>
        </w:rPr>
        <w:t>接收到的信息应可以参与逻辑判断。对发送的信息可进行编程，并可由用户选择发送信号。信号应包含但不限于开关位置信号、保护动作信号、闭锁信号、和其他逻辑判断输出信号等。</w:t>
      </w:r>
    </w:p>
    <w:p w:rsidR="00160294" w:rsidRDefault="00E04F4A">
      <w:pPr>
        <w:pStyle w:val="a3"/>
        <w:numPr>
          <w:ilvl w:val="0"/>
          <w:numId w:val="88"/>
        </w:numPr>
        <w:snapToGrid w:val="0"/>
        <w:spacing w:line="240" w:lineRule="auto"/>
        <w:ind w:leftChars="0" w:firstLineChars="0"/>
        <w:jc w:val="both"/>
      </w:pPr>
      <w:r>
        <w:rPr>
          <w:rFonts w:hint="eastAsia"/>
        </w:rPr>
        <w:t>其它</w:t>
      </w:r>
    </w:p>
    <w:p w:rsidR="00160294" w:rsidRDefault="00E04F4A">
      <w:pPr>
        <w:pStyle w:val="a3"/>
        <w:snapToGrid w:val="0"/>
        <w:spacing w:after="0"/>
        <w:ind w:leftChars="0" w:left="0" w:firstLine="480"/>
      </w:pPr>
      <w:r>
        <w:rPr>
          <w:rFonts w:hint="eastAsia"/>
        </w:rPr>
        <w:t>综合保护测控装置具备闭锁电流保护出口的功能，闭锁条件可取自DI输入信号、通信输入信号或保护装置内部可编程元件状态。电流保护启动信号可通</w:t>
      </w:r>
      <w:r>
        <w:rPr>
          <w:rFonts w:hint="eastAsia"/>
        </w:rPr>
        <w:lastRenderedPageBreak/>
        <w:t>过综合保护测控装置DO输出或通过通信方式输出，传送到其它综合保护测控装置。</w:t>
      </w:r>
    </w:p>
    <w:p w:rsidR="00160294" w:rsidRDefault="00E04F4A">
      <w:pPr>
        <w:pStyle w:val="ab"/>
        <w:keepNext/>
        <w:keepLines/>
        <w:widowControl w:val="0"/>
        <w:numPr>
          <w:ilvl w:val="0"/>
          <w:numId w:val="87"/>
        </w:numPr>
        <w:snapToGrid w:val="0"/>
        <w:ind w:left="0" w:firstLine="482"/>
        <w:rPr>
          <w:b/>
          <w:bCs/>
        </w:rPr>
      </w:pPr>
      <w:r>
        <w:rPr>
          <w:rFonts w:hint="eastAsia"/>
          <w:b/>
          <w:bCs/>
        </w:rPr>
        <w:t>信息采集功能</w:t>
      </w:r>
    </w:p>
    <w:p w:rsidR="00160294" w:rsidRDefault="00E04F4A">
      <w:pPr>
        <w:pStyle w:val="a3"/>
        <w:snapToGrid w:val="0"/>
        <w:spacing w:after="0"/>
        <w:ind w:leftChars="0" w:left="0" w:firstLine="480"/>
      </w:pPr>
      <w:r>
        <w:rPr>
          <w:rFonts w:hint="eastAsia"/>
        </w:rPr>
        <w:t>采集和显示开关设备的位置信号、与开关柜有关的所有事故、预告信号等，并可上传。</w:t>
      </w:r>
    </w:p>
    <w:p w:rsidR="00160294" w:rsidRDefault="00E04F4A">
      <w:pPr>
        <w:pStyle w:val="a3"/>
        <w:snapToGrid w:val="0"/>
        <w:spacing w:after="0"/>
        <w:ind w:leftChars="0" w:left="0" w:firstLine="480"/>
      </w:pPr>
      <w:r>
        <w:rPr>
          <w:rFonts w:hint="eastAsia"/>
        </w:rPr>
        <w:t>对电流、电压等电气量采用直接交流采样，并将测量值通过所内通信网络传送到电力监控系统。</w:t>
      </w:r>
    </w:p>
    <w:p w:rsidR="00160294" w:rsidRDefault="00E04F4A">
      <w:pPr>
        <w:pStyle w:val="a3"/>
        <w:snapToGrid w:val="0"/>
        <w:spacing w:after="0"/>
        <w:ind w:leftChars="0" w:left="0" w:firstLine="480"/>
      </w:pPr>
      <w:r>
        <w:rPr>
          <w:rFonts w:hint="eastAsia"/>
        </w:rPr>
        <w:t>馈线回路中，还应通过接受外部节点信号采集和显示动力变压器运行的事故、预告信号。</w:t>
      </w:r>
    </w:p>
    <w:p w:rsidR="00160294" w:rsidRDefault="00E04F4A">
      <w:pPr>
        <w:pStyle w:val="a3"/>
        <w:snapToGrid w:val="0"/>
        <w:spacing w:after="0"/>
        <w:ind w:leftChars="0" w:left="0" w:firstLine="480"/>
      </w:pPr>
      <w:r>
        <w:rPr>
          <w:rFonts w:hint="eastAsia"/>
        </w:rPr>
        <w:t>母联柜中，能够判断母线“有压”“失压”和“PT二次回路断线”等状况并可输出接点信号。PT二次回路断线时，应能发当地和远方报警信号。</w:t>
      </w:r>
    </w:p>
    <w:p w:rsidR="00160294" w:rsidRDefault="00E04F4A">
      <w:pPr>
        <w:pStyle w:val="ab"/>
        <w:keepNext/>
        <w:keepLines/>
        <w:widowControl w:val="0"/>
        <w:numPr>
          <w:ilvl w:val="0"/>
          <w:numId w:val="87"/>
        </w:numPr>
        <w:snapToGrid w:val="0"/>
        <w:ind w:left="0" w:firstLine="482"/>
        <w:rPr>
          <w:b/>
          <w:bCs/>
        </w:rPr>
      </w:pPr>
      <w:r>
        <w:rPr>
          <w:rFonts w:hint="eastAsia"/>
          <w:b/>
          <w:bCs/>
        </w:rPr>
        <w:t>可编程及控制功能</w:t>
      </w:r>
    </w:p>
    <w:p w:rsidR="00160294" w:rsidRDefault="00E04F4A">
      <w:pPr>
        <w:pStyle w:val="a3"/>
        <w:snapToGrid w:val="0"/>
        <w:spacing w:after="0"/>
        <w:ind w:leftChars="0" w:left="0" w:firstLine="480"/>
      </w:pPr>
      <w:r>
        <w:rPr>
          <w:rFonts w:hint="eastAsia"/>
        </w:rPr>
        <w:t>综合保护测控装置具有可编程的光电隔离输入接点、继电器输出接点，并且输入/输出可扩展。外部引至装置内的空接点应经光电隔离，且该输入可由投标人定义。开关量输入、输出应满足各类型开关柜控制、保护、信号量的需要，且需满足供电系统自动装置、保护、信号的需要，开关量输入、输出的具体数量设计联络时确定。</w:t>
      </w:r>
    </w:p>
    <w:p w:rsidR="00160294" w:rsidRDefault="00E04F4A">
      <w:pPr>
        <w:pStyle w:val="a3"/>
        <w:snapToGrid w:val="0"/>
        <w:spacing w:after="0"/>
        <w:ind w:leftChars="0" w:left="0" w:firstLine="480"/>
      </w:pPr>
      <w:r>
        <w:rPr>
          <w:rFonts w:hint="eastAsia"/>
        </w:rPr>
        <w:t>通过逻辑编程可实现开关间的联锁、闭锁功能。</w:t>
      </w:r>
    </w:p>
    <w:p w:rsidR="00160294" w:rsidRDefault="00E04F4A">
      <w:pPr>
        <w:pStyle w:val="a3"/>
        <w:snapToGrid w:val="0"/>
        <w:spacing w:after="0"/>
        <w:ind w:leftChars="0" w:left="0" w:firstLine="480"/>
      </w:pPr>
      <w:r>
        <w:rPr>
          <w:rFonts w:hint="eastAsia"/>
        </w:rPr>
        <w:t>可在当地/远方对断路器进行控制。当地/远方转换开关应带锁。</w:t>
      </w:r>
    </w:p>
    <w:p w:rsidR="00160294" w:rsidRDefault="00E04F4A">
      <w:pPr>
        <w:pStyle w:val="a3"/>
        <w:snapToGrid w:val="0"/>
        <w:spacing w:after="0"/>
        <w:ind w:leftChars="0" w:left="0" w:firstLine="480"/>
      </w:pPr>
      <w:r>
        <w:rPr>
          <w:rFonts w:hint="eastAsia"/>
        </w:rPr>
        <w:t>断路器防跳闭锁功能。</w:t>
      </w:r>
    </w:p>
    <w:p w:rsidR="00160294" w:rsidRDefault="00E04F4A">
      <w:pPr>
        <w:pStyle w:val="ab"/>
        <w:keepNext/>
        <w:keepLines/>
        <w:widowControl w:val="0"/>
        <w:numPr>
          <w:ilvl w:val="0"/>
          <w:numId w:val="87"/>
        </w:numPr>
        <w:snapToGrid w:val="0"/>
        <w:ind w:left="0" w:firstLine="482"/>
        <w:rPr>
          <w:b/>
          <w:bCs/>
        </w:rPr>
      </w:pPr>
      <w:r>
        <w:rPr>
          <w:rFonts w:hint="eastAsia"/>
          <w:b/>
          <w:bCs/>
        </w:rPr>
        <w:t>当地和远方的通信功能</w:t>
      </w:r>
    </w:p>
    <w:p w:rsidR="00160294" w:rsidRDefault="00E04F4A">
      <w:pPr>
        <w:pStyle w:val="a3"/>
        <w:snapToGrid w:val="0"/>
        <w:spacing w:after="0"/>
        <w:ind w:leftChars="0" w:left="0" w:firstLine="480"/>
      </w:pPr>
      <w:r>
        <w:rPr>
          <w:rFonts w:hint="eastAsia"/>
        </w:rPr>
        <w:t>装置应具有与当地PC机、所内电力监控通信网络分别进行通信的独立的标准通信接口。实现对保护的编程、调试、整定、就地访问和采集的开关位置、事故、预告信息、运行参数的上传以及PSCADA系统对供电设备的监视控制等远动功能。</w:t>
      </w:r>
    </w:p>
    <w:p w:rsidR="00160294" w:rsidRDefault="00E04F4A">
      <w:pPr>
        <w:pStyle w:val="ab"/>
        <w:keepNext/>
        <w:keepLines/>
        <w:widowControl w:val="0"/>
        <w:numPr>
          <w:ilvl w:val="0"/>
          <w:numId w:val="87"/>
        </w:numPr>
        <w:snapToGrid w:val="0"/>
        <w:ind w:left="0" w:firstLine="482"/>
        <w:rPr>
          <w:b/>
          <w:bCs/>
        </w:rPr>
      </w:pPr>
      <w:r>
        <w:rPr>
          <w:rFonts w:hint="eastAsia"/>
          <w:b/>
          <w:bCs/>
        </w:rPr>
        <w:t>测量功能</w:t>
      </w:r>
    </w:p>
    <w:p w:rsidR="00160294" w:rsidRDefault="00E04F4A">
      <w:pPr>
        <w:pStyle w:val="a3"/>
        <w:snapToGrid w:val="0"/>
        <w:spacing w:after="0"/>
        <w:ind w:leftChars="0" w:left="0" w:firstLine="480"/>
      </w:pPr>
      <w:r>
        <w:rPr>
          <w:rFonts w:hint="eastAsia"/>
        </w:rPr>
        <w:t>综合保护测控装置对系统的运行参数进行采集，测量值可在保护装置当地显示并同时上传至电力监控系统。</w:t>
      </w:r>
    </w:p>
    <w:p w:rsidR="00160294" w:rsidRDefault="00E04F4A">
      <w:pPr>
        <w:pStyle w:val="ab"/>
        <w:keepNext/>
        <w:keepLines/>
        <w:widowControl w:val="0"/>
        <w:numPr>
          <w:ilvl w:val="0"/>
          <w:numId w:val="87"/>
        </w:numPr>
        <w:snapToGrid w:val="0"/>
        <w:ind w:left="0" w:firstLine="482"/>
        <w:rPr>
          <w:b/>
          <w:bCs/>
        </w:rPr>
      </w:pPr>
      <w:r>
        <w:rPr>
          <w:rFonts w:hint="eastAsia"/>
          <w:b/>
          <w:bCs/>
        </w:rPr>
        <w:lastRenderedPageBreak/>
        <w:t>跳闸回路监视功能</w:t>
      </w:r>
    </w:p>
    <w:p w:rsidR="00160294" w:rsidRDefault="00E04F4A">
      <w:pPr>
        <w:pStyle w:val="a3"/>
        <w:snapToGrid w:val="0"/>
        <w:spacing w:after="0"/>
        <w:ind w:leftChars="0" w:left="0" w:firstLine="480"/>
      </w:pPr>
      <w:r>
        <w:rPr>
          <w:rFonts w:hint="eastAsia"/>
        </w:rPr>
        <w:t>综合保护测控装置对跳闸回路的完好性进行监视，当回路故障或跳闸命令发出后断路器不能跳开应发报警。</w:t>
      </w:r>
    </w:p>
    <w:p w:rsidR="00160294" w:rsidRDefault="00E04F4A">
      <w:pPr>
        <w:pStyle w:val="ab"/>
        <w:keepNext/>
        <w:keepLines/>
        <w:widowControl w:val="0"/>
        <w:numPr>
          <w:ilvl w:val="0"/>
          <w:numId w:val="87"/>
        </w:numPr>
        <w:snapToGrid w:val="0"/>
        <w:ind w:left="0" w:firstLine="482"/>
        <w:rPr>
          <w:b/>
          <w:bCs/>
        </w:rPr>
      </w:pPr>
      <w:r>
        <w:rPr>
          <w:rFonts w:hint="eastAsia"/>
          <w:b/>
          <w:bCs/>
        </w:rPr>
        <w:t>事件记录与故障录波功能</w:t>
      </w:r>
    </w:p>
    <w:p w:rsidR="00160294" w:rsidRDefault="00E04F4A">
      <w:pPr>
        <w:pStyle w:val="a3"/>
        <w:snapToGrid w:val="0"/>
        <w:spacing w:after="0"/>
        <w:ind w:leftChars="0" w:left="0" w:firstLine="480"/>
      </w:pPr>
      <w:r>
        <w:rPr>
          <w:rFonts w:hint="eastAsia"/>
        </w:rPr>
        <w:t>事件记录：记录的事件应包括多种状态发生变化、故障事件，所有事件可从面板显示器或通信口当地/远方调出查看。事件记录不少于50条，重点记录与保护相关事件。</w:t>
      </w:r>
    </w:p>
    <w:p w:rsidR="00160294" w:rsidRDefault="00E04F4A">
      <w:pPr>
        <w:pStyle w:val="a3"/>
        <w:snapToGrid w:val="0"/>
        <w:spacing w:after="0"/>
        <w:ind w:leftChars="0" w:left="0" w:firstLine="480"/>
      </w:pPr>
      <w:r>
        <w:rPr>
          <w:rFonts w:hint="eastAsia"/>
        </w:rPr>
        <w:t>故障录波：故障录波应可记录故障时电流、电压等模拟量信号和断路器位置等状态量信号，录波数据可以波形方式输出。故障录波的起动方式可由用户设定，可存储的录波最长时间不小于3s，故障前后记录的时间可调。故障录波数据应可通过投标人提供的专用软件及设备在当地查看，同时应可上传P</w:t>
      </w:r>
      <w:r>
        <w:t>SCADA系统</w:t>
      </w:r>
      <w:r>
        <w:rPr>
          <w:rFonts w:hint="eastAsia"/>
        </w:rPr>
        <w:t>接受远方调用，上传后本地故障录波数据不应丢失，具体要求设计联络时确定。</w:t>
      </w:r>
    </w:p>
    <w:p w:rsidR="00160294" w:rsidRDefault="00E04F4A">
      <w:pPr>
        <w:pStyle w:val="ab"/>
        <w:keepNext/>
        <w:keepLines/>
        <w:widowControl w:val="0"/>
        <w:numPr>
          <w:ilvl w:val="0"/>
          <w:numId w:val="87"/>
        </w:numPr>
        <w:snapToGrid w:val="0"/>
        <w:ind w:left="0" w:firstLine="482"/>
        <w:rPr>
          <w:b/>
          <w:bCs/>
        </w:rPr>
      </w:pPr>
      <w:r>
        <w:rPr>
          <w:rFonts w:hint="eastAsia"/>
          <w:b/>
          <w:bCs/>
        </w:rPr>
        <w:t>人机接口</w:t>
      </w:r>
    </w:p>
    <w:p w:rsidR="00160294" w:rsidRDefault="00E04F4A">
      <w:pPr>
        <w:pStyle w:val="a3"/>
        <w:snapToGrid w:val="0"/>
        <w:spacing w:after="0"/>
        <w:ind w:leftChars="0" w:left="0" w:firstLine="480"/>
      </w:pPr>
      <w:r>
        <w:rPr>
          <w:rFonts w:hint="eastAsia"/>
        </w:rPr>
        <w:t>综合保护测控装置具有以下人机接口：</w:t>
      </w:r>
    </w:p>
    <w:p w:rsidR="00160294" w:rsidRDefault="00E04F4A">
      <w:pPr>
        <w:pStyle w:val="a3"/>
        <w:numPr>
          <w:ilvl w:val="0"/>
          <w:numId w:val="91"/>
        </w:numPr>
        <w:snapToGrid w:val="0"/>
        <w:spacing w:after="0"/>
        <w:ind w:leftChars="0" w:left="0" w:firstLine="480"/>
      </w:pPr>
      <w:r>
        <w:rPr>
          <w:rFonts w:hint="eastAsia"/>
        </w:rPr>
        <w:t>液晶显示器：可动态显示本间隔的单线图（带开关运行编号）、测量值、整定值、SOE等信息。</w:t>
      </w:r>
    </w:p>
    <w:p w:rsidR="00160294" w:rsidRDefault="00E04F4A">
      <w:pPr>
        <w:pStyle w:val="a3"/>
        <w:numPr>
          <w:ilvl w:val="0"/>
          <w:numId w:val="91"/>
        </w:numPr>
        <w:snapToGrid w:val="0"/>
        <w:spacing w:after="0"/>
        <w:ind w:leftChars="0" w:left="0" w:firstLine="480"/>
      </w:pPr>
      <w:r>
        <w:rPr>
          <w:rFonts w:hint="eastAsia"/>
        </w:rPr>
        <w:t>LED信号指示灯：显示各种事故、预告信号及报警总信号。所有保持式的LED的复归方式应当地复归/接点输入复归/远方复归可选。</w:t>
      </w:r>
    </w:p>
    <w:p w:rsidR="00160294" w:rsidRDefault="00E04F4A">
      <w:pPr>
        <w:pStyle w:val="a3"/>
        <w:numPr>
          <w:ilvl w:val="0"/>
          <w:numId w:val="91"/>
        </w:numPr>
        <w:snapToGrid w:val="0"/>
        <w:spacing w:after="0"/>
        <w:ind w:leftChars="0" w:left="0" w:firstLine="480"/>
      </w:pPr>
      <w:r>
        <w:rPr>
          <w:rFonts w:hint="eastAsia"/>
        </w:rPr>
        <w:t>操作按钮及各种功能键。</w:t>
      </w:r>
    </w:p>
    <w:p w:rsidR="00160294" w:rsidRDefault="00E04F4A">
      <w:pPr>
        <w:pStyle w:val="a3"/>
        <w:numPr>
          <w:ilvl w:val="0"/>
          <w:numId w:val="91"/>
        </w:numPr>
        <w:snapToGrid w:val="0"/>
        <w:spacing w:after="0"/>
        <w:ind w:leftChars="0" w:left="0" w:firstLine="480"/>
      </w:pPr>
      <w:r>
        <w:rPr>
          <w:rFonts w:hint="eastAsia"/>
        </w:rPr>
        <w:t>显示器相关显示应采用简体中文。</w:t>
      </w:r>
    </w:p>
    <w:p w:rsidR="00160294" w:rsidRDefault="00E04F4A">
      <w:pPr>
        <w:pStyle w:val="ab"/>
        <w:keepNext/>
        <w:keepLines/>
        <w:widowControl w:val="0"/>
        <w:numPr>
          <w:ilvl w:val="0"/>
          <w:numId w:val="87"/>
        </w:numPr>
        <w:snapToGrid w:val="0"/>
        <w:ind w:left="0" w:firstLine="482"/>
        <w:rPr>
          <w:b/>
          <w:bCs/>
        </w:rPr>
      </w:pPr>
      <w:r>
        <w:rPr>
          <w:rFonts w:hint="eastAsia"/>
          <w:b/>
          <w:bCs/>
        </w:rPr>
        <w:t>自动装置功能</w:t>
      </w:r>
    </w:p>
    <w:p w:rsidR="00160294" w:rsidRDefault="00E04F4A">
      <w:pPr>
        <w:pStyle w:val="a3"/>
        <w:snapToGrid w:val="0"/>
        <w:spacing w:after="0"/>
        <w:ind w:leftChars="0" w:left="0" w:firstLine="480"/>
      </w:pPr>
      <w:r>
        <w:rPr>
          <w:rFonts w:hint="eastAsia"/>
        </w:rPr>
        <w:t>根据输入条件，母联柜内综合保护测控装置可通过逻辑编程实现母联备自投功能。自投功能应可在当地/远方进行投入和撤除。母联自投的条件在设计联络时确定。</w:t>
      </w:r>
    </w:p>
    <w:p w:rsidR="00160294" w:rsidRDefault="00E04F4A">
      <w:pPr>
        <w:pStyle w:val="4"/>
        <w:snapToGrid w:val="0"/>
        <w:spacing w:after="0"/>
      </w:pPr>
      <w:r>
        <w:rPr>
          <w:rFonts w:hint="eastAsia"/>
        </w:rPr>
        <w:t>光口交换机</w:t>
      </w:r>
    </w:p>
    <w:p w:rsidR="00160294" w:rsidRDefault="00E04F4A">
      <w:pPr>
        <w:snapToGrid w:val="0"/>
        <w:ind w:firstLine="480"/>
      </w:pPr>
      <w:r>
        <w:rPr>
          <w:rFonts w:hint="eastAsia"/>
        </w:rPr>
        <w:t>采用工业级产品，要求提供</w:t>
      </w:r>
      <w:r>
        <w:t>技术性能</w:t>
      </w:r>
      <w:r>
        <w:rPr>
          <w:rFonts w:hint="eastAsia"/>
        </w:rPr>
        <w:t>优良的产品。光口交换机的技术要求如下：</w:t>
      </w:r>
    </w:p>
    <w:p w:rsidR="00160294" w:rsidRDefault="00E04F4A">
      <w:pPr>
        <w:numPr>
          <w:ilvl w:val="255"/>
          <w:numId w:val="0"/>
        </w:numPr>
        <w:snapToGrid w:val="0"/>
        <w:ind w:firstLineChars="200" w:firstLine="480"/>
      </w:pPr>
      <w:r>
        <w:rPr>
          <w:rFonts w:hint="eastAsia"/>
        </w:rPr>
        <w:t>（1）支持单模光纤；</w:t>
      </w:r>
    </w:p>
    <w:p w:rsidR="00160294" w:rsidRDefault="00E04F4A">
      <w:pPr>
        <w:numPr>
          <w:ilvl w:val="255"/>
          <w:numId w:val="0"/>
        </w:numPr>
        <w:snapToGrid w:val="0"/>
        <w:ind w:firstLineChars="200" w:firstLine="480"/>
      </w:pPr>
      <w:r>
        <w:rPr>
          <w:rFonts w:hint="eastAsia"/>
        </w:rPr>
        <w:lastRenderedPageBreak/>
        <w:t>（2）装置上应有电源指示灯、设备故障指示灯、光纤连接状态指示灯；</w:t>
      </w:r>
    </w:p>
    <w:p w:rsidR="00160294" w:rsidRDefault="00E04F4A">
      <w:pPr>
        <w:numPr>
          <w:ilvl w:val="255"/>
          <w:numId w:val="0"/>
        </w:numPr>
        <w:snapToGrid w:val="0"/>
        <w:ind w:firstLineChars="200" w:firstLine="480"/>
      </w:pPr>
      <w:r>
        <w:rPr>
          <w:rFonts w:hint="eastAsia"/>
        </w:rPr>
        <w:t>（3）具备静电保护、浪涌保护功能；</w:t>
      </w:r>
    </w:p>
    <w:p w:rsidR="00160294" w:rsidRDefault="00E04F4A">
      <w:pPr>
        <w:numPr>
          <w:ilvl w:val="255"/>
          <w:numId w:val="0"/>
        </w:numPr>
        <w:snapToGrid w:val="0"/>
        <w:ind w:firstLineChars="200" w:firstLine="480"/>
      </w:pPr>
      <w:r>
        <w:rPr>
          <w:rFonts w:hint="eastAsia"/>
        </w:rPr>
        <w:t>（4）支持VLAN、MAC地址管理功能；</w:t>
      </w:r>
    </w:p>
    <w:p w:rsidR="00160294" w:rsidRDefault="00E04F4A">
      <w:pPr>
        <w:numPr>
          <w:ilvl w:val="255"/>
          <w:numId w:val="0"/>
        </w:numPr>
        <w:snapToGrid w:val="0"/>
        <w:ind w:firstLineChars="200" w:firstLine="480"/>
      </w:pPr>
      <w:r>
        <w:rPr>
          <w:rFonts w:hint="eastAsia"/>
        </w:rPr>
        <w:t>（5）交换机时延小于10μs</w:t>
      </w:r>
    </w:p>
    <w:p w:rsidR="00160294" w:rsidRDefault="00E04F4A">
      <w:pPr>
        <w:numPr>
          <w:ilvl w:val="255"/>
          <w:numId w:val="0"/>
        </w:numPr>
        <w:snapToGrid w:val="0"/>
        <w:ind w:firstLineChars="200" w:firstLine="480"/>
      </w:pPr>
      <w:r>
        <w:rPr>
          <w:rFonts w:hint="eastAsia"/>
        </w:rPr>
        <w:t>（6）电源：DC110V或AC220V（如不兼容该外部电源，需一并提供电源转换模块）；</w:t>
      </w:r>
    </w:p>
    <w:p w:rsidR="00160294" w:rsidRDefault="00E04F4A">
      <w:pPr>
        <w:numPr>
          <w:ilvl w:val="255"/>
          <w:numId w:val="0"/>
        </w:numPr>
        <w:snapToGrid w:val="0"/>
        <w:ind w:firstLineChars="200" w:firstLine="480"/>
      </w:pPr>
      <w:r>
        <w:rPr>
          <w:rFonts w:hint="eastAsia"/>
        </w:rPr>
        <w:t>（7）防护等级IP40；</w:t>
      </w:r>
    </w:p>
    <w:p w:rsidR="00160294" w:rsidRDefault="00E04F4A">
      <w:pPr>
        <w:numPr>
          <w:ilvl w:val="255"/>
          <w:numId w:val="0"/>
        </w:numPr>
        <w:snapToGrid w:val="0"/>
        <w:ind w:firstLineChars="200" w:firstLine="480"/>
      </w:pPr>
      <w:r>
        <w:rPr>
          <w:rFonts w:hint="eastAsia"/>
        </w:rPr>
        <w:t>（8）应满足间隔层GOOSE通信功能；</w:t>
      </w:r>
    </w:p>
    <w:p w:rsidR="00160294" w:rsidRDefault="00E04F4A">
      <w:pPr>
        <w:numPr>
          <w:ilvl w:val="255"/>
          <w:numId w:val="0"/>
        </w:numPr>
        <w:ind w:leftChars="200" w:left="480"/>
        <w:rPr>
          <w:rFonts w:eastAsia="宋体"/>
        </w:rPr>
      </w:pPr>
      <w:r>
        <w:rPr>
          <w:rFonts w:eastAsia="宋体" w:hint="eastAsia"/>
        </w:rPr>
        <w:t>（9）采用国内外知名品牌。</w:t>
      </w:r>
    </w:p>
    <w:p w:rsidR="00160294" w:rsidRDefault="00E04F4A">
      <w:pPr>
        <w:pStyle w:val="a3"/>
        <w:snapToGrid w:val="0"/>
        <w:spacing w:after="0"/>
        <w:ind w:leftChars="0" w:left="0" w:firstLine="480"/>
      </w:pPr>
      <w:r>
        <w:rPr>
          <w:rFonts w:hint="eastAsia"/>
        </w:rPr>
        <w:t>所内GOOSE网络采用冗余双交换机组网方案，每台GOOSE交换机的光口和电口数量应满足10kV全列柜的接入需要，并可扩展，各类端口预留数量不少于三个。</w:t>
      </w:r>
    </w:p>
    <w:p w:rsidR="00160294" w:rsidRDefault="00E04F4A">
      <w:pPr>
        <w:pStyle w:val="4"/>
      </w:pPr>
      <w:r>
        <w:rPr>
          <w:rFonts w:hint="eastAsia"/>
        </w:rPr>
        <w:t>交流开关动作特性监测装置</w:t>
      </w:r>
    </w:p>
    <w:p w:rsidR="00160294" w:rsidRDefault="00E04F4A">
      <w:pPr>
        <w:pStyle w:val="a3"/>
        <w:snapToGrid w:val="0"/>
        <w:spacing w:after="0"/>
        <w:ind w:leftChars="0" w:left="0" w:firstLine="480"/>
      </w:pPr>
      <w:r>
        <w:rPr>
          <w:rFonts w:hint="eastAsia"/>
        </w:rPr>
        <w:t>三种开关柜（进线柜、母联柜、馈线柜）配置的交流开关动作特性监测装置应采用同一种品牌的产品。交流开关动作特性监测装置应具备录波、测量、监视、通讯等多种功能，可录取断路器开合过程以及电流电压异常时的波形，能实时的读取电流电压波形进行电能质量及波形分析。</w:t>
      </w:r>
    </w:p>
    <w:p w:rsidR="00160294" w:rsidRDefault="00E04F4A">
      <w:pPr>
        <w:ind w:firstLine="480"/>
      </w:pPr>
      <w:r>
        <w:rPr>
          <w:rFonts w:hint="eastAsia"/>
        </w:rPr>
        <w:t>交流开关动作特性监测装置通过采集、记录断路器分合全过程中断路器变位时间、电流电压波形、控制命令等信息，用于分析供电系统交流断路器分闸响应时间、分闸时间、灭弧时间、合闸响应时间和合闸时间等关键参数，判断断路器的机械、电气特性，实现断路器的运行状态实时在线监测与健康状态评估。</w:t>
      </w:r>
    </w:p>
    <w:p w:rsidR="00160294" w:rsidRDefault="00E04F4A">
      <w:pPr>
        <w:ind w:firstLine="480"/>
      </w:pPr>
      <w:r>
        <w:rPr>
          <w:rFonts w:hint="eastAsia"/>
        </w:rPr>
        <w:t>交流开关动作特性监测装置应满足要求如下表所示：</w:t>
      </w:r>
    </w:p>
    <w:p w:rsidR="00160294" w:rsidRDefault="00E04F4A">
      <w:pPr>
        <w:adjustRightInd w:val="0"/>
        <w:snapToGrid w:val="0"/>
        <w:ind w:firstLineChars="0" w:firstLine="0"/>
        <w:jc w:val="center"/>
        <w:rPr>
          <w:rFonts w:ascii="Times New Roman" w:hAnsi="Times New Roman" w:cs="Times New Roman"/>
          <w:sz w:val="21"/>
          <w:szCs w:val="21"/>
        </w:rPr>
      </w:pPr>
      <w:r>
        <w:rPr>
          <w:rFonts w:hint="eastAsia"/>
          <w:sz w:val="21"/>
          <w:szCs w:val="21"/>
        </w:rPr>
        <w:t>表2-3-11 交流开关动作特性监测装置参数表</w:t>
      </w:r>
    </w:p>
    <w:tbl>
      <w:tblPr>
        <w:tblW w:w="46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32"/>
        <w:gridCol w:w="1618"/>
        <w:gridCol w:w="4073"/>
      </w:tblGrid>
      <w:tr w:rsidR="00160294">
        <w:trPr>
          <w:trHeight w:hRule="exact" w:val="447"/>
          <w:jc w:val="center"/>
        </w:trPr>
        <w:tc>
          <w:tcPr>
            <w:tcW w:w="13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60294" w:rsidRDefault="00E04F4A">
            <w:pPr>
              <w:spacing w:line="240" w:lineRule="auto"/>
              <w:ind w:firstLineChars="0" w:firstLine="0"/>
              <w:jc w:val="center"/>
              <w:rPr>
                <w:rFonts w:asciiTheme="minorEastAsia" w:hAnsiTheme="minorEastAsia"/>
                <w:b/>
                <w:sz w:val="21"/>
                <w:szCs w:val="21"/>
              </w:rPr>
            </w:pPr>
            <w:r>
              <w:rPr>
                <w:rFonts w:asciiTheme="minorEastAsia" w:hAnsiTheme="minorEastAsia" w:hint="eastAsia"/>
                <w:b/>
                <w:sz w:val="21"/>
                <w:szCs w:val="21"/>
              </w:rPr>
              <w:t>项目</w:t>
            </w:r>
          </w:p>
        </w:tc>
        <w:tc>
          <w:tcPr>
            <w:tcW w:w="363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60294" w:rsidRDefault="00E04F4A">
            <w:pPr>
              <w:spacing w:line="240" w:lineRule="auto"/>
              <w:ind w:firstLineChars="0" w:firstLine="0"/>
              <w:jc w:val="center"/>
              <w:rPr>
                <w:rFonts w:asciiTheme="minorEastAsia" w:hAnsiTheme="minorEastAsia"/>
                <w:b/>
                <w:sz w:val="21"/>
                <w:szCs w:val="21"/>
              </w:rPr>
            </w:pPr>
            <w:r>
              <w:rPr>
                <w:rFonts w:asciiTheme="minorEastAsia" w:hAnsiTheme="minorEastAsia" w:hint="eastAsia"/>
                <w:b/>
                <w:sz w:val="21"/>
                <w:szCs w:val="21"/>
              </w:rPr>
              <w:t>装置性能</w:t>
            </w:r>
          </w:p>
        </w:tc>
      </w:tr>
      <w:tr w:rsidR="00160294">
        <w:trPr>
          <w:trHeight w:hRule="exact" w:val="454"/>
          <w:jc w:val="center"/>
        </w:trPr>
        <w:tc>
          <w:tcPr>
            <w:tcW w:w="1363"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160294" w:rsidRDefault="00E04F4A">
            <w:pPr>
              <w:spacing w:line="240" w:lineRule="auto"/>
              <w:ind w:firstLineChars="0" w:firstLine="0"/>
              <w:jc w:val="center"/>
              <w:rPr>
                <w:rFonts w:asciiTheme="minorEastAsia" w:hAnsiTheme="minorEastAsia"/>
                <w:bCs/>
                <w:sz w:val="21"/>
                <w:szCs w:val="21"/>
              </w:rPr>
            </w:pPr>
            <w:r>
              <w:rPr>
                <w:rFonts w:asciiTheme="minorEastAsia" w:hAnsiTheme="minorEastAsia" w:hint="eastAsia"/>
                <w:bCs/>
                <w:sz w:val="21"/>
                <w:szCs w:val="21"/>
              </w:rPr>
              <w:t>额定参数</w:t>
            </w:r>
          </w:p>
        </w:tc>
        <w:tc>
          <w:tcPr>
            <w:tcW w:w="1034" w:type="pct"/>
            <w:tcBorders>
              <w:top w:val="single" w:sz="4" w:space="0" w:color="auto"/>
              <w:left w:val="single" w:sz="4" w:space="0" w:color="auto"/>
              <w:bottom w:val="single" w:sz="4" w:space="0" w:color="auto"/>
              <w:right w:val="single" w:sz="4" w:space="0" w:color="auto"/>
            </w:tcBorders>
            <w:shd w:val="clear" w:color="auto" w:fill="FFFFFF"/>
            <w:vAlign w:val="center"/>
          </w:tcPr>
          <w:p w:rsidR="00160294" w:rsidRDefault="00E04F4A">
            <w:pPr>
              <w:spacing w:line="240" w:lineRule="auto"/>
              <w:ind w:firstLineChars="0" w:firstLine="0"/>
              <w:jc w:val="center"/>
              <w:rPr>
                <w:rFonts w:asciiTheme="minorEastAsia" w:hAnsiTheme="minorEastAsia"/>
                <w:bCs/>
                <w:sz w:val="21"/>
                <w:szCs w:val="21"/>
              </w:rPr>
            </w:pPr>
            <w:r>
              <w:rPr>
                <w:rFonts w:asciiTheme="minorEastAsia" w:hAnsiTheme="minorEastAsia" w:hint="eastAsia"/>
                <w:bCs/>
                <w:sz w:val="21"/>
                <w:szCs w:val="21"/>
              </w:rPr>
              <w:t>交流电流In</w:t>
            </w:r>
          </w:p>
        </w:tc>
        <w:tc>
          <w:tcPr>
            <w:tcW w:w="2601" w:type="pct"/>
            <w:tcBorders>
              <w:top w:val="single" w:sz="4" w:space="0" w:color="auto"/>
              <w:left w:val="single" w:sz="4" w:space="0" w:color="auto"/>
              <w:bottom w:val="single" w:sz="4" w:space="0" w:color="auto"/>
              <w:right w:val="single" w:sz="4" w:space="0" w:color="auto"/>
            </w:tcBorders>
            <w:shd w:val="clear" w:color="auto" w:fill="FFFFFF"/>
            <w:vAlign w:val="center"/>
          </w:tcPr>
          <w:p w:rsidR="00160294" w:rsidRDefault="00E04F4A">
            <w:pPr>
              <w:spacing w:line="240" w:lineRule="auto"/>
              <w:ind w:firstLineChars="0" w:firstLine="0"/>
              <w:jc w:val="center"/>
              <w:rPr>
                <w:rFonts w:asciiTheme="minorEastAsia" w:hAnsiTheme="minorEastAsia"/>
                <w:bCs/>
                <w:sz w:val="21"/>
                <w:szCs w:val="21"/>
              </w:rPr>
            </w:pPr>
            <w:r>
              <w:rPr>
                <w:rFonts w:asciiTheme="minorEastAsia" w:hAnsiTheme="minorEastAsia" w:hint="eastAsia"/>
                <w:bCs/>
                <w:sz w:val="21"/>
                <w:szCs w:val="21"/>
              </w:rPr>
              <w:t>5A（精度±0.1%）</w:t>
            </w:r>
          </w:p>
        </w:tc>
      </w:tr>
      <w:tr w:rsidR="00160294">
        <w:trPr>
          <w:trHeight w:hRule="exact" w:val="454"/>
          <w:jc w:val="center"/>
        </w:trPr>
        <w:tc>
          <w:tcPr>
            <w:tcW w:w="1363"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160294" w:rsidRDefault="00160294">
            <w:pPr>
              <w:spacing w:line="240" w:lineRule="auto"/>
              <w:ind w:firstLineChars="0" w:firstLine="0"/>
              <w:jc w:val="center"/>
              <w:rPr>
                <w:rFonts w:asciiTheme="minorEastAsia" w:hAnsiTheme="minorEastAsia"/>
                <w:bCs/>
                <w:sz w:val="21"/>
                <w:szCs w:val="21"/>
              </w:rPr>
            </w:pPr>
          </w:p>
        </w:tc>
        <w:tc>
          <w:tcPr>
            <w:tcW w:w="1034" w:type="pct"/>
            <w:tcBorders>
              <w:top w:val="single" w:sz="4" w:space="0" w:color="auto"/>
              <w:left w:val="single" w:sz="4" w:space="0" w:color="auto"/>
              <w:bottom w:val="single" w:sz="4" w:space="0" w:color="auto"/>
              <w:right w:val="single" w:sz="4" w:space="0" w:color="auto"/>
            </w:tcBorders>
            <w:shd w:val="clear" w:color="auto" w:fill="FFFFFF"/>
            <w:vAlign w:val="center"/>
          </w:tcPr>
          <w:p w:rsidR="00160294" w:rsidRDefault="00E04F4A">
            <w:pPr>
              <w:spacing w:line="240" w:lineRule="auto"/>
              <w:ind w:firstLineChars="0" w:firstLine="0"/>
              <w:jc w:val="center"/>
              <w:rPr>
                <w:rFonts w:asciiTheme="minorEastAsia" w:hAnsiTheme="minorEastAsia"/>
                <w:bCs/>
                <w:sz w:val="21"/>
                <w:szCs w:val="21"/>
              </w:rPr>
            </w:pPr>
            <w:r>
              <w:rPr>
                <w:rFonts w:asciiTheme="minorEastAsia" w:hAnsiTheme="minorEastAsia" w:hint="eastAsia"/>
                <w:bCs/>
                <w:sz w:val="21"/>
                <w:szCs w:val="21"/>
              </w:rPr>
              <w:t>交流电压 Un</w:t>
            </w:r>
          </w:p>
        </w:tc>
        <w:tc>
          <w:tcPr>
            <w:tcW w:w="2601" w:type="pct"/>
            <w:tcBorders>
              <w:top w:val="single" w:sz="4" w:space="0" w:color="auto"/>
              <w:left w:val="single" w:sz="4" w:space="0" w:color="auto"/>
              <w:bottom w:val="single" w:sz="4" w:space="0" w:color="auto"/>
              <w:right w:val="single" w:sz="4" w:space="0" w:color="auto"/>
            </w:tcBorders>
            <w:shd w:val="clear" w:color="auto" w:fill="FFFFFF"/>
            <w:vAlign w:val="center"/>
          </w:tcPr>
          <w:p w:rsidR="00160294" w:rsidRDefault="00E04F4A">
            <w:pPr>
              <w:spacing w:line="240" w:lineRule="auto"/>
              <w:ind w:firstLineChars="0" w:firstLine="0"/>
              <w:jc w:val="center"/>
              <w:rPr>
                <w:rFonts w:asciiTheme="minorEastAsia" w:hAnsiTheme="minorEastAsia"/>
                <w:bCs/>
                <w:sz w:val="21"/>
                <w:szCs w:val="21"/>
              </w:rPr>
            </w:pPr>
            <w:r>
              <w:rPr>
                <w:rFonts w:asciiTheme="minorEastAsia" w:hAnsiTheme="minorEastAsia" w:hint="eastAsia"/>
                <w:bCs/>
                <w:sz w:val="21"/>
                <w:szCs w:val="21"/>
              </w:rPr>
              <w:t>100V（精度±0.1%）线电压</w:t>
            </w:r>
          </w:p>
        </w:tc>
      </w:tr>
      <w:tr w:rsidR="00160294">
        <w:trPr>
          <w:trHeight w:hRule="exact" w:val="454"/>
          <w:jc w:val="center"/>
        </w:trPr>
        <w:tc>
          <w:tcPr>
            <w:tcW w:w="1363"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160294" w:rsidRDefault="00160294">
            <w:pPr>
              <w:spacing w:line="240" w:lineRule="auto"/>
              <w:ind w:firstLineChars="0" w:firstLine="0"/>
              <w:jc w:val="center"/>
              <w:rPr>
                <w:rFonts w:asciiTheme="minorEastAsia" w:hAnsiTheme="minorEastAsia"/>
                <w:bCs/>
                <w:sz w:val="21"/>
                <w:szCs w:val="21"/>
              </w:rPr>
            </w:pPr>
          </w:p>
        </w:tc>
        <w:tc>
          <w:tcPr>
            <w:tcW w:w="1034" w:type="pct"/>
            <w:tcBorders>
              <w:top w:val="single" w:sz="4" w:space="0" w:color="auto"/>
              <w:left w:val="single" w:sz="4" w:space="0" w:color="auto"/>
              <w:bottom w:val="single" w:sz="4" w:space="0" w:color="auto"/>
              <w:right w:val="single" w:sz="4" w:space="0" w:color="auto"/>
            </w:tcBorders>
            <w:shd w:val="clear" w:color="auto" w:fill="FFFFFF"/>
            <w:vAlign w:val="center"/>
          </w:tcPr>
          <w:p w:rsidR="00160294" w:rsidRDefault="00E04F4A">
            <w:pPr>
              <w:spacing w:line="240" w:lineRule="auto"/>
              <w:ind w:firstLineChars="0" w:firstLine="0"/>
              <w:jc w:val="center"/>
              <w:rPr>
                <w:rFonts w:asciiTheme="minorEastAsia" w:hAnsiTheme="minorEastAsia"/>
                <w:bCs/>
                <w:sz w:val="21"/>
                <w:szCs w:val="21"/>
              </w:rPr>
            </w:pPr>
            <w:r>
              <w:rPr>
                <w:rFonts w:asciiTheme="minorEastAsia" w:hAnsiTheme="minorEastAsia" w:hint="eastAsia"/>
                <w:bCs/>
                <w:sz w:val="21"/>
                <w:szCs w:val="21"/>
              </w:rPr>
              <w:t>工作电源</w:t>
            </w:r>
          </w:p>
        </w:tc>
        <w:tc>
          <w:tcPr>
            <w:tcW w:w="2601" w:type="pct"/>
            <w:tcBorders>
              <w:top w:val="single" w:sz="4" w:space="0" w:color="auto"/>
              <w:left w:val="single" w:sz="4" w:space="0" w:color="auto"/>
              <w:bottom w:val="single" w:sz="4" w:space="0" w:color="auto"/>
              <w:right w:val="single" w:sz="4" w:space="0" w:color="auto"/>
            </w:tcBorders>
            <w:shd w:val="clear" w:color="auto" w:fill="FFFFFF"/>
            <w:vAlign w:val="center"/>
          </w:tcPr>
          <w:p w:rsidR="00160294" w:rsidRDefault="00E04F4A">
            <w:pPr>
              <w:spacing w:line="240" w:lineRule="auto"/>
              <w:ind w:firstLineChars="0" w:firstLine="0"/>
              <w:jc w:val="center"/>
              <w:rPr>
                <w:rFonts w:asciiTheme="minorEastAsia" w:hAnsiTheme="minorEastAsia"/>
                <w:bCs/>
                <w:sz w:val="21"/>
                <w:szCs w:val="21"/>
              </w:rPr>
            </w:pPr>
            <w:r>
              <w:rPr>
                <w:rFonts w:asciiTheme="minorEastAsia" w:hAnsiTheme="minorEastAsia" w:hint="eastAsia"/>
                <w:bCs/>
                <w:sz w:val="21"/>
                <w:szCs w:val="21"/>
              </w:rPr>
              <w:t>88～264 V(AC或DC)</w:t>
            </w:r>
          </w:p>
        </w:tc>
      </w:tr>
      <w:tr w:rsidR="00160294">
        <w:trPr>
          <w:trHeight w:hRule="exact" w:val="454"/>
          <w:jc w:val="center"/>
        </w:trPr>
        <w:tc>
          <w:tcPr>
            <w:tcW w:w="1363"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160294" w:rsidRDefault="00160294">
            <w:pPr>
              <w:spacing w:line="240" w:lineRule="auto"/>
              <w:ind w:firstLineChars="0" w:firstLine="0"/>
              <w:jc w:val="center"/>
              <w:rPr>
                <w:rFonts w:asciiTheme="minorEastAsia" w:hAnsiTheme="minorEastAsia"/>
                <w:bCs/>
                <w:sz w:val="21"/>
                <w:szCs w:val="21"/>
              </w:rPr>
            </w:pPr>
          </w:p>
        </w:tc>
        <w:tc>
          <w:tcPr>
            <w:tcW w:w="1034" w:type="pct"/>
            <w:tcBorders>
              <w:top w:val="single" w:sz="4" w:space="0" w:color="auto"/>
              <w:left w:val="single" w:sz="4" w:space="0" w:color="auto"/>
              <w:bottom w:val="single" w:sz="4" w:space="0" w:color="auto"/>
              <w:right w:val="single" w:sz="4" w:space="0" w:color="auto"/>
            </w:tcBorders>
            <w:shd w:val="clear" w:color="auto" w:fill="FFFFFF"/>
            <w:vAlign w:val="center"/>
          </w:tcPr>
          <w:p w:rsidR="00160294" w:rsidRDefault="00E04F4A">
            <w:pPr>
              <w:spacing w:line="240" w:lineRule="auto"/>
              <w:ind w:firstLineChars="0" w:firstLine="0"/>
              <w:jc w:val="center"/>
              <w:rPr>
                <w:rFonts w:asciiTheme="minorEastAsia" w:hAnsiTheme="minorEastAsia"/>
                <w:bCs/>
                <w:sz w:val="21"/>
                <w:szCs w:val="21"/>
              </w:rPr>
            </w:pPr>
            <w:r>
              <w:rPr>
                <w:rFonts w:asciiTheme="minorEastAsia" w:hAnsiTheme="minorEastAsia" w:hint="eastAsia"/>
                <w:bCs/>
                <w:sz w:val="21"/>
                <w:szCs w:val="21"/>
              </w:rPr>
              <w:t>频率：</w:t>
            </w:r>
          </w:p>
        </w:tc>
        <w:tc>
          <w:tcPr>
            <w:tcW w:w="2601" w:type="pct"/>
            <w:tcBorders>
              <w:top w:val="single" w:sz="4" w:space="0" w:color="auto"/>
              <w:left w:val="single" w:sz="4" w:space="0" w:color="auto"/>
              <w:bottom w:val="single" w:sz="4" w:space="0" w:color="auto"/>
              <w:right w:val="single" w:sz="4" w:space="0" w:color="auto"/>
            </w:tcBorders>
            <w:shd w:val="clear" w:color="auto" w:fill="FFFFFF"/>
            <w:vAlign w:val="center"/>
          </w:tcPr>
          <w:p w:rsidR="00160294" w:rsidRDefault="00E04F4A">
            <w:pPr>
              <w:spacing w:line="240" w:lineRule="auto"/>
              <w:ind w:firstLineChars="0" w:firstLine="0"/>
              <w:jc w:val="center"/>
              <w:rPr>
                <w:rFonts w:asciiTheme="minorEastAsia" w:hAnsiTheme="minorEastAsia"/>
                <w:bCs/>
                <w:sz w:val="21"/>
                <w:szCs w:val="21"/>
              </w:rPr>
            </w:pPr>
            <w:r>
              <w:rPr>
                <w:rFonts w:asciiTheme="minorEastAsia" w:hAnsiTheme="minorEastAsia" w:hint="eastAsia"/>
                <w:bCs/>
                <w:sz w:val="21"/>
                <w:szCs w:val="21"/>
              </w:rPr>
              <w:t>50Hz</w:t>
            </w:r>
          </w:p>
        </w:tc>
      </w:tr>
      <w:tr w:rsidR="00160294">
        <w:trPr>
          <w:trHeight w:hRule="exact" w:val="454"/>
          <w:jc w:val="center"/>
        </w:trPr>
        <w:tc>
          <w:tcPr>
            <w:tcW w:w="1363"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160294" w:rsidRDefault="00160294">
            <w:pPr>
              <w:spacing w:line="240" w:lineRule="auto"/>
              <w:ind w:firstLineChars="0" w:firstLine="0"/>
              <w:jc w:val="center"/>
              <w:rPr>
                <w:rFonts w:asciiTheme="minorEastAsia" w:hAnsiTheme="minorEastAsia"/>
                <w:bCs/>
                <w:sz w:val="21"/>
                <w:szCs w:val="21"/>
              </w:rPr>
            </w:pPr>
          </w:p>
        </w:tc>
        <w:tc>
          <w:tcPr>
            <w:tcW w:w="1034" w:type="pct"/>
            <w:tcBorders>
              <w:top w:val="single" w:sz="4" w:space="0" w:color="auto"/>
              <w:left w:val="single" w:sz="4" w:space="0" w:color="auto"/>
              <w:bottom w:val="single" w:sz="4" w:space="0" w:color="auto"/>
              <w:right w:val="single" w:sz="4" w:space="0" w:color="auto"/>
            </w:tcBorders>
            <w:shd w:val="clear" w:color="auto" w:fill="FFFFFF"/>
            <w:vAlign w:val="center"/>
          </w:tcPr>
          <w:p w:rsidR="00160294" w:rsidRDefault="00E04F4A">
            <w:pPr>
              <w:spacing w:line="240" w:lineRule="auto"/>
              <w:ind w:firstLineChars="0" w:firstLine="0"/>
              <w:jc w:val="center"/>
              <w:rPr>
                <w:rFonts w:asciiTheme="minorEastAsia" w:hAnsiTheme="minorEastAsia"/>
                <w:bCs/>
                <w:sz w:val="21"/>
                <w:szCs w:val="21"/>
              </w:rPr>
            </w:pPr>
            <w:r>
              <w:rPr>
                <w:rFonts w:asciiTheme="minorEastAsia" w:hAnsiTheme="minorEastAsia" w:hint="eastAsia"/>
                <w:bCs/>
                <w:sz w:val="21"/>
                <w:szCs w:val="21"/>
              </w:rPr>
              <w:t>开入电压</w:t>
            </w:r>
          </w:p>
        </w:tc>
        <w:tc>
          <w:tcPr>
            <w:tcW w:w="2601" w:type="pct"/>
            <w:tcBorders>
              <w:top w:val="single" w:sz="4" w:space="0" w:color="auto"/>
              <w:left w:val="single" w:sz="4" w:space="0" w:color="auto"/>
              <w:bottom w:val="single" w:sz="4" w:space="0" w:color="auto"/>
              <w:right w:val="single" w:sz="4" w:space="0" w:color="auto"/>
            </w:tcBorders>
            <w:shd w:val="clear" w:color="auto" w:fill="FFFFFF"/>
            <w:vAlign w:val="center"/>
          </w:tcPr>
          <w:p w:rsidR="00160294" w:rsidRDefault="00E04F4A">
            <w:pPr>
              <w:spacing w:line="240" w:lineRule="auto"/>
              <w:ind w:firstLineChars="0" w:firstLine="0"/>
              <w:jc w:val="center"/>
              <w:rPr>
                <w:rFonts w:asciiTheme="minorEastAsia" w:hAnsiTheme="minorEastAsia"/>
                <w:bCs/>
                <w:sz w:val="21"/>
                <w:szCs w:val="21"/>
              </w:rPr>
            </w:pPr>
            <w:r>
              <w:rPr>
                <w:rFonts w:asciiTheme="minorEastAsia" w:hAnsiTheme="minorEastAsia" w:hint="eastAsia"/>
                <w:bCs/>
                <w:sz w:val="21"/>
                <w:szCs w:val="21"/>
              </w:rPr>
              <w:t>DC 110V</w:t>
            </w:r>
          </w:p>
        </w:tc>
      </w:tr>
      <w:tr w:rsidR="00160294">
        <w:trPr>
          <w:trHeight w:hRule="exact" w:val="454"/>
          <w:jc w:val="center"/>
        </w:trPr>
        <w:tc>
          <w:tcPr>
            <w:tcW w:w="1363"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160294" w:rsidRDefault="00E04F4A">
            <w:pPr>
              <w:spacing w:line="240" w:lineRule="auto"/>
              <w:ind w:firstLineChars="0" w:firstLine="0"/>
              <w:jc w:val="center"/>
              <w:rPr>
                <w:rFonts w:asciiTheme="minorEastAsia" w:hAnsiTheme="minorEastAsia"/>
                <w:bCs/>
                <w:sz w:val="21"/>
                <w:szCs w:val="21"/>
              </w:rPr>
            </w:pPr>
            <w:r>
              <w:rPr>
                <w:rFonts w:asciiTheme="minorEastAsia" w:hAnsiTheme="minorEastAsia" w:hint="eastAsia"/>
                <w:bCs/>
                <w:sz w:val="21"/>
                <w:szCs w:val="21"/>
              </w:rPr>
              <w:t>模拟量测量精度</w:t>
            </w:r>
          </w:p>
        </w:tc>
        <w:tc>
          <w:tcPr>
            <w:tcW w:w="1034" w:type="pct"/>
            <w:tcBorders>
              <w:top w:val="single" w:sz="4" w:space="0" w:color="auto"/>
              <w:left w:val="single" w:sz="4" w:space="0" w:color="auto"/>
              <w:bottom w:val="single" w:sz="4" w:space="0" w:color="auto"/>
              <w:right w:val="single" w:sz="4" w:space="0" w:color="auto"/>
            </w:tcBorders>
            <w:shd w:val="clear" w:color="auto" w:fill="FFFFFF"/>
            <w:vAlign w:val="center"/>
          </w:tcPr>
          <w:p w:rsidR="00160294" w:rsidRDefault="00E04F4A">
            <w:pPr>
              <w:spacing w:line="240" w:lineRule="auto"/>
              <w:ind w:firstLineChars="0" w:firstLine="0"/>
              <w:jc w:val="center"/>
              <w:rPr>
                <w:rFonts w:asciiTheme="minorEastAsia" w:hAnsiTheme="minorEastAsia"/>
                <w:bCs/>
                <w:sz w:val="21"/>
                <w:szCs w:val="21"/>
              </w:rPr>
            </w:pPr>
            <w:r>
              <w:rPr>
                <w:rFonts w:asciiTheme="minorEastAsia" w:hAnsiTheme="minorEastAsia" w:hint="eastAsia"/>
                <w:bCs/>
                <w:sz w:val="21"/>
                <w:szCs w:val="21"/>
              </w:rPr>
              <w:t>交流电流</w:t>
            </w:r>
          </w:p>
        </w:tc>
        <w:tc>
          <w:tcPr>
            <w:tcW w:w="2601" w:type="pct"/>
            <w:tcBorders>
              <w:top w:val="single" w:sz="4" w:space="0" w:color="auto"/>
              <w:left w:val="single" w:sz="4" w:space="0" w:color="auto"/>
              <w:bottom w:val="single" w:sz="4" w:space="0" w:color="auto"/>
              <w:right w:val="single" w:sz="4" w:space="0" w:color="auto"/>
            </w:tcBorders>
            <w:shd w:val="clear" w:color="auto" w:fill="FFFFFF"/>
            <w:vAlign w:val="center"/>
          </w:tcPr>
          <w:p w:rsidR="00160294" w:rsidRDefault="00E04F4A">
            <w:pPr>
              <w:spacing w:line="240" w:lineRule="auto"/>
              <w:ind w:firstLineChars="0" w:firstLine="0"/>
              <w:jc w:val="center"/>
              <w:rPr>
                <w:rFonts w:asciiTheme="minorEastAsia" w:hAnsiTheme="minorEastAsia"/>
                <w:bCs/>
                <w:sz w:val="21"/>
                <w:szCs w:val="21"/>
              </w:rPr>
            </w:pPr>
            <w:r>
              <w:rPr>
                <w:rFonts w:asciiTheme="minorEastAsia" w:hAnsiTheme="minorEastAsia" w:hint="eastAsia"/>
                <w:bCs/>
                <w:sz w:val="21"/>
                <w:szCs w:val="21"/>
              </w:rPr>
              <w:t>精度不大于±0.1%</w:t>
            </w:r>
          </w:p>
        </w:tc>
      </w:tr>
      <w:tr w:rsidR="00160294">
        <w:trPr>
          <w:trHeight w:hRule="exact" w:val="454"/>
          <w:jc w:val="center"/>
        </w:trPr>
        <w:tc>
          <w:tcPr>
            <w:tcW w:w="1363"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160294" w:rsidRDefault="00160294">
            <w:pPr>
              <w:spacing w:line="240" w:lineRule="auto"/>
              <w:ind w:firstLineChars="0" w:firstLine="0"/>
              <w:jc w:val="center"/>
              <w:rPr>
                <w:rFonts w:asciiTheme="minorEastAsia" w:hAnsiTheme="minorEastAsia"/>
                <w:bCs/>
                <w:sz w:val="21"/>
                <w:szCs w:val="21"/>
              </w:rPr>
            </w:pPr>
          </w:p>
        </w:tc>
        <w:tc>
          <w:tcPr>
            <w:tcW w:w="1034" w:type="pct"/>
            <w:tcBorders>
              <w:top w:val="single" w:sz="4" w:space="0" w:color="auto"/>
              <w:left w:val="single" w:sz="4" w:space="0" w:color="auto"/>
              <w:bottom w:val="single" w:sz="4" w:space="0" w:color="auto"/>
              <w:right w:val="single" w:sz="4" w:space="0" w:color="auto"/>
            </w:tcBorders>
            <w:shd w:val="clear" w:color="auto" w:fill="FFFFFF"/>
            <w:vAlign w:val="center"/>
          </w:tcPr>
          <w:p w:rsidR="00160294" w:rsidRDefault="00E04F4A">
            <w:pPr>
              <w:spacing w:line="240" w:lineRule="auto"/>
              <w:ind w:firstLineChars="0" w:firstLine="0"/>
              <w:jc w:val="center"/>
              <w:rPr>
                <w:rFonts w:asciiTheme="minorEastAsia" w:hAnsiTheme="minorEastAsia"/>
                <w:bCs/>
                <w:sz w:val="21"/>
                <w:szCs w:val="21"/>
              </w:rPr>
            </w:pPr>
            <w:r>
              <w:rPr>
                <w:rFonts w:asciiTheme="minorEastAsia" w:hAnsiTheme="minorEastAsia" w:hint="eastAsia"/>
                <w:bCs/>
                <w:sz w:val="21"/>
                <w:szCs w:val="21"/>
              </w:rPr>
              <w:t>交流电压</w:t>
            </w:r>
          </w:p>
        </w:tc>
        <w:tc>
          <w:tcPr>
            <w:tcW w:w="2601" w:type="pct"/>
            <w:tcBorders>
              <w:top w:val="single" w:sz="4" w:space="0" w:color="auto"/>
              <w:left w:val="single" w:sz="4" w:space="0" w:color="auto"/>
              <w:bottom w:val="single" w:sz="4" w:space="0" w:color="auto"/>
              <w:right w:val="single" w:sz="4" w:space="0" w:color="auto"/>
            </w:tcBorders>
            <w:shd w:val="clear" w:color="auto" w:fill="FFFFFF"/>
            <w:vAlign w:val="center"/>
          </w:tcPr>
          <w:p w:rsidR="00160294" w:rsidRDefault="00E04F4A">
            <w:pPr>
              <w:spacing w:line="240" w:lineRule="auto"/>
              <w:ind w:firstLineChars="0" w:firstLine="0"/>
              <w:jc w:val="center"/>
              <w:rPr>
                <w:rFonts w:asciiTheme="minorEastAsia" w:hAnsiTheme="minorEastAsia"/>
                <w:bCs/>
                <w:sz w:val="21"/>
                <w:szCs w:val="21"/>
              </w:rPr>
            </w:pPr>
            <w:r>
              <w:rPr>
                <w:rFonts w:asciiTheme="minorEastAsia" w:hAnsiTheme="minorEastAsia" w:hint="eastAsia"/>
                <w:bCs/>
                <w:sz w:val="21"/>
                <w:szCs w:val="21"/>
              </w:rPr>
              <w:t>精度不大于±0.1%</w:t>
            </w:r>
          </w:p>
        </w:tc>
      </w:tr>
      <w:tr w:rsidR="00160294">
        <w:trPr>
          <w:trHeight w:hRule="exact" w:val="454"/>
          <w:jc w:val="center"/>
        </w:trPr>
        <w:tc>
          <w:tcPr>
            <w:tcW w:w="1363" w:type="pct"/>
            <w:tcBorders>
              <w:top w:val="single" w:sz="4" w:space="0" w:color="auto"/>
              <w:left w:val="single" w:sz="4" w:space="0" w:color="auto"/>
              <w:bottom w:val="single" w:sz="4" w:space="0" w:color="auto"/>
              <w:right w:val="single" w:sz="4" w:space="0" w:color="auto"/>
            </w:tcBorders>
            <w:shd w:val="clear" w:color="auto" w:fill="FFFFFF"/>
            <w:vAlign w:val="center"/>
          </w:tcPr>
          <w:p w:rsidR="00160294" w:rsidRDefault="00E04F4A">
            <w:pPr>
              <w:spacing w:line="240" w:lineRule="auto"/>
              <w:ind w:firstLineChars="0" w:firstLine="0"/>
              <w:jc w:val="center"/>
              <w:rPr>
                <w:rFonts w:asciiTheme="minorEastAsia" w:hAnsiTheme="minorEastAsia"/>
                <w:bCs/>
                <w:sz w:val="21"/>
                <w:szCs w:val="21"/>
              </w:rPr>
            </w:pPr>
            <w:r>
              <w:rPr>
                <w:rFonts w:asciiTheme="minorEastAsia" w:hAnsiTheme="minorEastAsia" w:hint="eastAsia"/>
                <w:bCs/>
                <w:sz w:val="21"/>
                <w:szCs w:val="21"/>
              </w:rPr>
              <w:t>SOE分辨率</w:t>
            </w:r>
          </w:p>
        </w:tc>
        <w:tc>
          <w:tcPr>
            <w:tcW w:w="363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60294" w:rsidRDefault="00E04F4A">
            <w:pPr>
              <w:spacing w:line="240" w:lineRule="auto"/>
              <w:ind w:firstLineChars="0" w:firstLine="0"/>
              <w:jc w:val="center"/>
              <w:rPr>
                <w:rFonts w:asciiTheme="minorEastAsia" w:hAnsiTheme="minorEastAsia"/>
                <w:bCs/>
                <w:sz w:val="21"/>
                <w:szCs w:val="21"/>
              </w:rPr>
            </w:pPr>
            <w:r>
              <w:rPr>
                <w:rFonts w:asciiTheme="minorEastAsia" w:hAnsiTheme="minorEastAsia" w:hint="eastAsia"/>
                <w:bCs/>
                <w:sz w:val="21"/>
                <w:szCs w:val="21"/>
              </w:rPr>
              <w:t>≤1ms</w:t>
            </w:r>
          </w:p>
        </w:tc>
      </w:tr>
      <w:tr w:rsidR="00160294">
        <w:trPr>
          <w:trHeight w:hRule="exact" w:val="454"/>
          <w:jc w:val="center"/>
        </w:trPr>
        <w:tc>
          <w:tcPr>
            <w:tcW w:w="1363" w:type="pct"/>
            <w:tcBorders>
              <w:top w:val="single" w:sz="4" w:space="0" w:color="auto"/>
              <w:left w:val="single" w:sz="4" w:space="0" w:color="auto"/>
              <w:bottom w:val="single" w:sz="4" w:space="0" w:color="auto"/>
              <w:right w:val="single" w:sz="4" w:space="0" w:color="auto"/>
            </w:tcBorders>
            <w:shd w:val="clear" w:color="auto" w:fill="FFFFFF"/>
            <w:vAlign w:val="center"/>
          </w:tcPr>
          <w:p w:rsidR="00160294" w:rsidRDefault="00E04F4A">
            <w:pPr>
              <w:spacing w:line="240" w:lineRule="auto"/>
              <w:ind w:firstLineChars="0" w:firstLine="0"/>
              <w:jc w:val="center"/>
              <w:rPr>
                <w:rFonts w:asciiTheme="minorEastAsia" w:hAnsiTheme="minorEastAsia"/>
                <w:bCs/>
                <w:sz w:val="21"/>
                <w:szCs w:val="21"/>
              </w:rPr>
            </w:pPr>
            <w:r>
              <w:rPr>
                <w:rFonts w:asciiTheme="minorEastAsia" w:hAnsiTheme="minorEastAsia" w:hint="eastAsia"/>
                <w:bCs/>
                <w:sz w:val="21"/>
                <w:szCs w:val="21"/>
              </w:rPr>
              <w:t>采样频率</w:t>
            </w:r>
          </w:p>
        </w:tc>
        <w:tc>
          <w:tcPr>
            <w:tcW w:w="363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60294" w:rsidRDefault="00E04F4A">
            <w:pPr>
              <w:spacing w:line="240" w:lineRule="auto"/>
              <w:ind w:firstLineChars="0" w:firstLine="0"/>
              <w:jc w:val="center"/>
              <w:rPr>
                <w:rFonts w:asciiTheme="minorEastAsia" w:hAnsiTheme="minorEastAsia"/>
                <w:bCs/>
                <w:sz w:val="21"/>
                <w:szCs w:val="21"/>
              </w:rPr>
            </w:pPr>
            <w:r>
              <w:rPr>
                <w:rFonts w:asciiTheme="minorEastAsia" w:hAnsiTheme="minorEastAsia" w:hint="eastAsia"/>
                <w:bCs/>
                <w:sz w:val="21"/>
                <w:szCs w:val="21"/>
              </w:rPr>
              <w:t>≥5kHz</w:t>
            </w:r>
          </w:p>
        </w:tc>
      </w:tr>
      <w:tr w:rsidR="00160294">
        <w:trPr>
          <w:trHeight w:hRule="exact" w:val="454"/>
          <w:jc w:val="center"/>
        </w:trPr>
        <w:tc>
          <w:tcPr>
            <w:tcW w:w="1363" w:type="pct"/>
            <w:tcBorders>
              <w:top w:val="single" w:sz="4" w:space="0" w:color="auto"/>
              <w:left w:val="single" w:sz="4" w:space="0" w:color="auto"/>
              <w:bottom w:val="single" w:sz="4" w:space="0" w:color="auto"/>
              <w:right w:val="single" w:sz="4" w:space="0" w:color="auto"/>
            </w:tcBorders>
            <w:shd w:val="clear" w:color="auto" w:fill="FFFFFF"/>
            <w:vAlign w:val="center"/>
          </w:tcPr>
          <w:p w:rsidR="00160294" w:rsidRDefault="00E04F4A">
            <w:pPr>
              <w:spacing w:line="240" w:lineRule="auto"/>
              <w:ind w:firstLineChars="0" w:firstLine="0"/>
              <w:jc w:val="center"/>
              <w:rPr>
                <w:rFonts w:asciiTheme="minorEastAsia" w:hAnsiTheme="minorEastAsia"/>
                <w:bCs/>
                <w:sz w:val="21"/>
                <w:szCs w:val="21"/>
              </w:rPr>
            </w:pPr>
            <w:r>
              <w:rPr>
                <w:rFonts w:asciiTheme="minorEastAsia" w:hAnsiTheme="minorEastAsia" w:hint="eastAsia"/>
                <w:bCs/>
                <w:sz w:val="21"/>
                <w:szCs w:val="21"/>
              </w:rPr>
              <w:t>开关量采集回路</w:t>
            </w:r>
          </w:p>
        </w:tc>
        <w:tc>
          <w:tcPr>
            <w:tcW w:w="363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60294" w:rsidRDefault="00E04F4A">
            <w:pPr>
              <w:spacing w:line="240" w:lineRule="auto"/>
              <w:ind w:firstLineChars="0" w:firstLine="0"/>
              <w:jc w:val="center"/>
              <w:rPr>
                <w:rFonts w:asciiTheme="minorEastAsia" w:hAnsiTheme="minorEastAsia"/>
                <w:bCs/>
                <w:sz w:val="21"/>
                <w:szCs w:val="21"/>
              </w:rPr>
            </w:pPr>
            <w:r>
              <w:rPr>
                <w:rFonts w:asciiTheme="minorEastAsia" w:hAnsiTheme="minorEastAsia" w:hint="eastAsia"/>
                <w:bCs/>
                <w:sz w:val="21"/>
                <w:szCs w:val="21"/>
              </w:rPr>
              <w:t>≥8路</w:t>
            </w:r>
          </w:p>
        </w:tc>
      </w:tr>
      <w:tr w:rsidR="00160294">
        <w:trPr>
          <w:trHeight w:hRule="exact" w:val="454"/>
          <w:jc w:val="center"/>
        </w:trPr>
        <w:tc>
          <w:tcPr>
            <w:tcW w:w="1363" w:type="pct"/>
            <w:tcBorders>
              <w:top w:val="single" w:sz="4" w:space="0" w:color="auto"/>
              <w:left w:val="single" w:sz="4" w:space="0" w:color="auto"/>
              <w:bottom w:val="single" w:sz="4" w:space="0" w:color="auto"/>
              <w:right w:val="single" w:sz="4" w:space="0" w:color="auto"/>
            </w:tcBorders>
            <w:shd w:val="clear" w:color="auto" w:fill="FFFFFF"/>
            <w:vAlign w:val="center"/>
          </w:tcPr>
          <w:p w:rsidR="00160294" w:rsidRDefault="00E04F4A">
            <w:pPr>
              <w:spacing w:line="240" w:lineRule="auto"/>
              <w:ind w:firstLineChars="0" w:firstLine="0"/>
              <w:jc w:val="center"/>
              <w:rPr>
                <w:rFonts w:asciiTheme="minorEastAsia" w:hAnsiTheme="minorEastAsia"/>
                <w:bCs/>
                <w:sz w:val="21"/>
                <w:szCs w:val="21"/>
              </w:rPr>
            </w:pPr>
            <w:r>
              <w:rPr>
                <w:rFonts w:asciiTheme="minorEastAsia" w:hAnsiTheme="minorEastAsia" w:hint="eastAsia"/>
                <w:bCs/>
                <w:sz w:val="21"/>
                <w:szCs w:val="21"/>
              </w:rPr>
              <w:t>开关特性</w:t>
            </w:r>
          </w:p>
        </w:tc>
        <w:tc>
          <w:tcPr>
            <w:tcW w:w="363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60294" w:rsidRDefault="00E04F4A">
            <w:pPr>
              <w:spacing w:line="240" w:lineRule="auto"/>
              <w:ind w:firstLineChars="0" w:firstLine="0"/>
              <w:jc w:val="center"/>
              <w:rPr>
                <w:rFonts w:asciiTheme="minorEastAsia" w:hAnsiTheme="minorEastAsia"/>
                <w:bCs/>
                <w:sz w:val="21"/>
                <w:szCs w:val="21"/>
              </w:rPr>
            </w:pPr>
            <w:r>
              <w:rPr>
                <w:rFonts w:asciiTheme="minorEastAsia" w:hAnsiTheme="minorEastAsia" w:hint="eastAsia"/>
                <w:bCs/>
                <w:sz w:val="21"/>
                <w:szCs w:val="21"/>
              </w:rPr>
              <w:t>开关特性时间值误差不大于±0.5ms</w:t>
            </w:r>
          </w:p>
        </w:tc>
      </w:tr>
      <w:tr w:rsidR="00160294">
        <w:trPr>
          <w:trHeight w:hRule="exact" w:val="454"/>
          <w:jc w:val="center"/>
        </w:trPr>
        <w:tc>
          <w:tcPr>
            <w:tcW w:w="1363" w:type="pct"/>
            <w:tcBorders>
              <w:top w:val="single" w:sz="4" w:space="0" w:color="auto"/>
              <w:left w:val="single" w:sz="4" w:space="0" w:color="auto"/>
              <w:bottom w:val="single" w:sz="4" w:space="0" w:color="auto"/>
              <w:right w:val="single" w:sz="4" w:space="0" w:color="auto"/>
            </w:tcBorders>
            <w:shd w:val="clear" w:color="auto" w:fill="FFFFFF"/>
            <w:vAlign w:val="center"/>
          </w:tcPr>
          <w:p w:rsidR="00160294" w:rsidRDefault="00E04F4A">
            <w:pPr>
              <w:spacing w:line="240" w:lineRule="auto"/>
              <w:ind w:firstLineChars="0" w:firstLine="0"/>
              <w:jc w:val="center"/>
              <w:rPr>
                <w:rFonts w:asciiTheme="minorEastAsia" w:hAnsiTheme="minorEastAsia"/>
                <w:bCs/>
                <w:sz w:val="21"/>
                <w:szCs w:val="21"/>
              </w:rPr>
            </w:pPr>
            <w:r>
              <w:rPr>
                <w:rFonts w:asciiTheme="minorEastAsia" w:hAnsiTheme="minorEastAsia" w:hint="eastAsia"/>
                <w:bCs/>
                <w:sz w:val="21"/>
                <w:szCs w:val="21"/>
              </w:rPr>
              <w:t>功率消耗</w:t>
            </w:r>
          </w:p>
        </w:tc>
        <w:tc>
          <w:tcPr>
            <w:tcW w:w="363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60294" w:rsidRDefault="00E04F4A">
            <w:pPr>
              <w:spacing w:line="240" w:lineRule="auto"/>
              <w:ind w:firstLineChars="0" w:firstLine="0"/>
              <w:jc w:val="center"/>
              <w:rPr>
                <w:rFonts w:asciiTheme="minorEastAsia" w:hAnsiTheme="minorEastAsia"/>
                <w:bCs/>
                <w:sz w:val="21"/>
                <w:szCs w:val="21"/>
              </w:rPr>
            </w:pPr>
            <w:r>
              <w:rPr>
                <w:rFonts w:asciiTheme="minorEastAsia" w:hAnsiTheme="minorEastAsia" w:hint="eastAsia"/>
                <w:bCs/>
                <w:sz w:val="21"/>
                <w:szCs w:val="21"/>
              </w:rPr>
              <w:t>≤10W</w:t>
            </w:r>
          </w:p>
        </w:tc>
      </w:tr>
      <w:tr w:rsidR="00160294">
        <w:trPr>
          <w:trHeight w:hRule="exact" w:val="454"/>
          <w:jc w:val="center"/>
        </w:trPr>
        <w:tc>
          <w:tcPr>
            <w:tcW w:w="1363" w:type="pct"/>
            <w:tcBorders>
              <w:top w:val="single" w:sz="4" w:space="0" w:color="auto"/>
              <w:left w:val="single" w:sz="4" w:space="0" w:color="auto"/>
              <w:bottom w:val="single" w:sz="4" w:space="0" w:color="auto"/>
              <w:right w:val="single" w:sz="4" w:space="0" w:color="auto"/>
            </w:tcBorders>
            <w:shd w:val="clear" w:color="auto" w:fill="FFFFFF"/>
            <w:vAlign w:val="center"/>
          </w:tcPr>
          <w:p w:rsidR="00160294" w:rsidRDefault="00E04F4A">
            <w:pPr>
              <w:spacing w:line="240" w:lineRule="auto"/>
              <w:ind w:firstLineChars="0" w:firstLine="0"/>
              <w:jc w:val="center"/>
              <w:rPr>
                <w:rFonts w:asciiTheme="minorEastAsia" w:hAnsiTheme="minorEastAsia"/>
                <w:bCs/>
                <w:sz w:val="21"/>
                <w:szCs w:val="21"/>
              </w:rPr>
            </w:pPr>
            <w:r>
              <w:rPr>
                <w:rFonts w:asciiTheme="minorEastAsia" w:hAnsiTheme="minorEastAsia" w:hint="eastAsia"/>
                <w:bCs/>
                <w:sz w:val="21"/>
                <w:szCs w:val="21"/>
              </w:rPr>
              <w:t>隔离方式</w:t>
            </w:r>
          </w:p>
        </w:tc>
        <w:tc>
          <w:tcPr>
            <w:tcW w:w="363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60294" w:rsidRDefault="00E04F4A">
            <w:pPr>
              <w:spacing w:line="240" w:lineRule="auto"/>
              <w:ind w:firstLineChars="0" w:firstLine="0"/>
              <w:jc w:val="center"/>
              <w:rPr>
                <w:rFonts w:asciiTheme="minorEastAsia" w:hAnsiTheme="minorEastAsia"/>
                <w:bCs/>
                <w:sz w:val="21"/>
                <w:szCs w:val="21"/>
              </w:rPr>
            </w:pPr>
            <w:r>
              <w:rPr>
                <w:rFonts w:asciiTheme="minorEastAsia" w:hAnsiTheme="minorEastAsia" w:hint="eastAsia"/>
                <w:bCs/>
                <w:sz w:val="21"/>
                <w:szCs w:val="21"/>
              </w:rPr>
              <w:t>光电隔离</w:t>
            </w:r>
          </w:p>
        </w:tc>
      </w:tr>
      <w:tr w:rsidR="00160294">
        <w:trPr>
          <w:trHeight w:hRule="exact" w:val="454"/>
          <w:jc w:val="center"/>
        </w:trPr>
        <w:tc>
          <w:tcPr>
            <w:tcW w:w="1363" w:type="pct"/>
            <w:tcBorders>
              <w:top w:val="single" w:sz="4" w:space="0" w:color="auto"/>
              <w:left w:val="single" w:sz="4" w:space="0" w:color="auto"/>
              <w:bottom w:val="single" w:sz="4" w:space="0" w:color="auto"/>
              <w:right w:val="single" w:sz="4" w:space="0" w:color="auto"/>
            </w:tcBorders>
            <w:shd w:val="clear" w:color="auto" w:fill="FFFFFF"/>
            <w:vAlign w:val="center"/>
          </w:tcPr>
          <w:p w:rsidR="00160294" w:rsidRDefault="00E04F4A">
            <w:pPr>
              <w:spacing w:line="240" w:lineRule="auto"/>
              <w:ind w:firstLineChars="0" w:firstLine="0"/>
              <w:jc w:val="center"/>
              <w:rPr>
                <w:rFonts w:asciiTheme="minorEastAsia" w:hAnsiTheme="minorEastAsia"/>
                <w:bCs/>
                <w:sz w:val="21"/>
                <w:szCs w:val="21"/>
              </w:rPr>
            </w:pPr>
            <w:r>
              <w:rPr>
                <w:rFonts w:asciiTheme="minorEastAsia" w:hAnsiTheme="minorEastAsia" w:hint="eastAsia"/>
                <w:bCs/>
                <w:sz w:val="21"/>
                <w:szCs w:val="21"/>
              </w:rPr>
              <w:t>触点方式</w:t>
            </w:r>
          </w:p>
        </w:tc>
        <w:tc>
          <w:tcPr>
            <w:tcW w:w="363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60294" w:rsidRDefault="00E04F4A">
            <w:pPr>
              <w:spacing w:line="240" w:lineRule="auto"/>
              <w:ind w:firstLineChars="0" w:firstLine="0"/>
              <w:jc w:val="center"/>
              <w:rPr>
                <w:rFonts w:asciiTheme="minorEastAsia" w:hAnsiTheme="minorEastAsia"/>
                <w:bCs/>
                <w:sz w:val="21"/>
                <w:szCs w:val="21"/>
              </w:rPr>
            </w:pPr>
            <w:r>
              <w:rPr>
                <w:rFonts w:asciiTheme="minorEastAsia" w:hAnsiTheme="minorEastAsia" w:hint="eastAsia"/>
                <w:bCs/>
                <w:sz w:val="21"/>
                <w:szCs w:val="21"/>
              </w:rPr>
              <w:t>无源触点</w:t>
            </w:r>
          </w:p>
        </w:tc>
      </w:tr>
      <w:tr w:rsidR="00160294">
        <w:trPr>
          <w:trHeight w:hRule="exact" w:val="454"/>
          <w:jc w:val="center"/>
        </w:trPr>
        <w:tc>
          <w:tcPr>
            <w:tcW w:w="1363" w:type="pct"/>
            <w:tcBorders>
              <w:top w:val="single" w:sz="4" w:space="0" w:color="auto"/>
              <w:left w:val="single" w:sz="4" w:space="0" w:color="auto"/>
              <w:bottom w:val="single" w:sz="4" w:space="0" w:color="auto"/>
              <w:right w:val="single" w:sz="4" w:space="0" w:color="auto"/>
            </w:tcBorders>
            <w:shd w:val="clear" w:color="auto" w:fill="FFFFFF"/>
            <w:vAlign w:val="center"/>
          </w:tcPr>
          <w:p w:rsidR="00160294" w:rsidRDefault="00E04F4A">
            <w:pPr>
              <w:spacing w:line="240" w:lineRule="auto"/>
              <w:ind w:firstLineChars="0" w:firstLine="0"/>
              <w:jc w:val="center"/>
              <w:rPr>
                <w:rFonts w:asciiTheme="minorEastAsia" w:hAnsiTheme="minorEastAsia"/>
                <w:bCs/>
                <w:sz w:val="21"/>
                <w:szCs w:val="21"/>
              </w:rPr>
            </w:pPr>
            <w:r>
              <w:rPr>
                <w:rFonts w:asciiTheme="minorEastAsia" w:hAnsiTheme="minorEastAsia" w:hint="eastAsia"/>
                <w:bCs/>
                <w:sz w:val="21"/>
                <w:szCs w:val="21"/>
              </w:rPr>
              <w:t>传输接口</w:t>
            </w:r>
          </w:p>
        </w:tc>
        <w:tc>
          <w:tcPr>
            <w:tcW w:w="363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60294" w:rsidRDefault="00E04F4A">
            <w:pPr>
              <w:spacing w:line="240" w:lineRule="auto"/>
              <w:ind w:firstLineChars="0" w:firstLine="0"/>
              <w:jc w:val="center"/>
              <w:rPr>
                <w:rFonts w:asciiTheme="minorEastAsia" w:hAnsiTheme="minorEastAsia"/>
                <w:bCs/>
                <w:sz w:val="21"/>
                <w:szCs w:val="21"/>
              </w:rPr>
            </w:pPr>
            <w:r>
              <w:rPr>
                <w:rFonts w:asciiTheme="minorEastAsia" w:hAnsiTheme="minorEastAsia" w:hint="eastAsia"/>
                <w:bCs/>
                <w:sz w:val="21"/>
                <w:szCs w:val="21"/>
              </w:rPr>
              <w:t>RJ45（100M）x1</w:t>
            </w:r>
          </w:p>
        </w:tc>
      </w:tr>
    </w:tbl>
    <w:p w:rsidR="00160294" w:rsidRDefault="00160294">
      <w:pPr>
        <w:ind w:firstLineChars="83" w:firstLine="199"/>
      </w:pPr>
    </w:p>
    <w:p w:rsidR="00160294" w:rsidRDefault="00E04F4A">
      <w:pPr>
        <w:pStyle w:val="4"/>
      </w:pPr>
      <w:r>
        <w:rPr>
          <w:rFonts w:hint="eastAsia"/>
        </w:rPr>
        <w:t>智能电力仪表</w:t>
      </w:r>
    </w:p>
    <w:p w:rsidR="00160294" w:rsidRDefault="00E04F4A">
      <w:pPr>
        <w:pStyle w:val="ab"/>
        <w:snapToGrid w:val="0"/>
        <w:ind w:left="480" w:firstLineChars="0" w:firstLine="0"/>
      </w:pPr>
      <w:r>
        <w:rPr>
          <w:rFonts w:hint="eastAsia"/>
        </w:rPr>
        <w:t>智能电力仪表应满足以下参数要求。</w:t>
      </w:r>
    </w:p>
    <w:p w:rsidR="00160294" w:rsidRDefault="00E04F4A">
      <w:pPr>
        <w:adjustRightInd w:val="0"/>
        <w:snapToGrid w:val="0"/>
        <w:ind w:firstLineChars="0" w:firstLine="0"/>
        <w:jc w:val="center"/>
        <w:rPr>
          <w:rFonts w:ascii="Times New Roman" w:hAnsi="Times New Roman" w:cs="Times New Roman"/>
          <w:sz w:val="21"/>
          <w:szCs w:val="21"/>
        </w:rPr>
      </w:pPr>
      <w:r>
        <w:rPr>
          <w:rFonts w:hint="eastAsia"/>
          <w:sz w:val="21"/>
          <w:szCs w:val="21"/>
        </w:rPr>
        <w:t>表2-3-12 智能电力仪表主要技术参数表</w:t>
      </w:r>
    </w:p>
    <w:tbl>
      <w:tblPr>
        <w:tblStyle w:val="a8"/>
        <w:tblW w:w="0" w:type="auto"/>
        <w:tblInd w:w="125" w:type="dxa"/>
        <w:tblLook w:val="04A0"/>
      </w:tblPr>
      <w:tblGrid>
        <w:gridCol w:w="989"/>
        <w:gridCol w:w="1718"/>
        <w:gridCol w:w="5423"/>
      </w:tblGrid>
      <w:tr w:rsidR="00160294">
        <w:tc>
          <w:tcPr>
            <w:tcW w:w="989" w:type="dxa"/>
            <w:vMerge w:val="restart"/>
            <w:vAlign w:val="center"/>
          </w:tcPr>
          <w:p w:rsidR="00160294" w:rsidRDefault="00E04F4A">
            <w:pPr>
              <w:snapToGrid w:val="0"/>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输入</w:t>
            </w:r>
          </w:p>
        </w:tc>
        <w:tc>
          <w:tcPr>
            <w:tcW w:w="1718" w:type="dxa"/>
            <w:vAlign w:val="center"/>
          </w:tcPr>
          <w:p w:rsidR="00160294" w:rsidRDefault="00E04F4A">
            <w:pPr>
              <w:snapToGrid w:val="0"/>
              <w:spacing w:line="240" w:lineRule="auto"/>
              <w:ind w:firstLineChars="0" w:firstLine="0"/>
              <w:jc w:val="center"/>
              <w:rPr>
                <w:rFonts w:asciiTheme="minorEastAsia" w:hAnsiTheme="minorEastAsia"/>
                <w:sz w:val="21"/>
                <w:szCs w:val="21"/>
              </w:rPr>
            </w:pPr>
            <w:r>
              <w:rPr>
                <w:rStyle w:val="a9"/>
                <w:rFonts w:asciiTheme="minorEastAsia" w:hAnsiTheme="minorEastAsia" w:hint="eastAsia"/>
                <w:b w:val="0"/>
                <w:color w:val="404040"/>
                <w:sz w:val="21"/>
                <w:szCs w:val="21"/>
              </w:rPr>
              <w:t>电压</w:t>
            </w:r>
          </w:p>
        </w:tc>
        <w:tc>
          <w:tcPr>
            <w:tcW w:w="5423" w:type="dxa"/>
            <w:vAlign w:val="center"/>
          </w:tcPr>
          <w:p w:rsidR="00160294" w:rsidRDefault="00E04F4A">
            <w:pPr>
              <w:snapToGrid w:val="0"/>
              <w:spacing w:line="240" w:lineRule="auto"/>
              <w:ind w:firstLineChars="0" w:firstLine="0"/>
              <w:jc w:val="center"/>
              <w:rPr>
                <w:rFonts w:asciiTheme="minorEastAsia" w:hAnsiTheme="minorEastAsia"/>
                <w:sz w:val="21"/>
                <w:szCs w:val="21"/>
              </w:rPr>
            </w:pPr>
            <w:r>
              <w:rPr>
                <w:rFonts w:asciiTheme="minorEastAsia" w:hAnsiTheme="minorEastAsia"/>
                <w:color w:val="404040"/>
                <w:sz w:val="21"/>
                <w:szCs w:val="21"/>
              </w:rPr>
              <w:t>AC 100V</w:t>
            </w:r>
          </w:p>
        </w:tc>
      </w:tr>
      <w:tr w:rsidR="00160294">
        <w:tc>
          <w:tcPr>
            <w:tcW w:w="989" w:type="dxa"/>
            <w:vMerge/>
            <w:vAlign w:val="center"/>
          </w:tcPr>
          <w:p w:rsidR="00160294" w:rsidRDefault="00160294">
            <w:pPr>
              <w:snapToGrid w:val="0"/>
              <w:spacing w:line="240" w:lineRule="auto"/>
              <w:ind w:firstLineChars="0" w:firstLine="0"/>
              <w:jc w:val="center"/>
              <w:rPr>
                <w:rFonts w:asciiTheme="minorEastAsia" w:hAnsiTheme="minorEastAsia"/>
                <w:sz w:val="21"/>
                <w:szCs w:val="21"/>
              </w:rPr>
            </w:pPr>
          </w:p>
        </w:tc>
        <w:tc>
          <w:tcPr>
            <w:tcW w:w="1718" w:type="dxa"/>
            <w:vAlign w:val="center"/>
          </w:tcPr>
          <w:p w:rsidR="00160294" w:rsidRDefault="00E04F4A">
            <w:pPr>
              <w:snapToGrid w:val="0"/>
              <w:spacing w:line="240" w:lineRule="auto"/>
              <w:ind w:firstLineChars="0" w:firstLine="0"/>
              <w:jc w:val="center"/>
              <w:rPr>
                <w:rFonts w:asciiTheme="minorEastAsia" w:hAnsiTheme="minorEastAsia"/>
                <w:sz w:val="21"/>
                <w:szCs w:val="21"/>
              </w:rPr>
            </w:pPr>
            <w:r>
              <w:rPr>
                <w:rStyle w:val="a9"/>
                <w:rFonts w:asciiTheme="minorEastAsia" w:hAnsiTheme="minorEastAsia" w:hint="eastAsia"/>
                <w:b w:val="0"/>
                <w:color w:val="404040"/>
                <w:sz w:val="21"/>
                <w:szCs w:val="21"/>
              </w:rPr>
              <w:t>电流</w:t>
            </w:r>
          </w:p>
        </w:tc>
        <w:tc>
          <w:tcPr>
            <w:tcW w:w="5423" w:type="dxa"/>
            <w:vAlign w:val="center"/>
          </w:tcPr>
          <w:p w:rsidR="00160294" w:rsidRDefault="00E04F4A">
            <w:pPr>
              <w:snapToGrid w:val="0"/>
              <w:spacing w:line="240" w:lineRule="auto"/>
              <w:ind w:firstLineChars="0" w:firstLine="0"/>
              <w:jc w:val="center"/>
              <w:rPr>
                <w:rFonts w:asciiTheme="minorEastAsia" w:hAnsiTheme="minorEastAsia"/>
                <w:sz w:val="21"/>
                <w:szCs w:val="21"/>
              </w:rPr>
            </w:pPr>
            <w:r>
              <w:rPr>
                <w:rFonts w:asciiTheme="minorEastAsia" w:hAnsiTheme="minorEastAsia"/>
                <w:color w:val="404040"/>
                <w:sz w:val="21"/>
                <w:szCs w:val="21"/>
              </w:rPr>
              <w:t>5A</w:t>
            </w:r>
          </w:p>
        </w:tc>
      </w:tr>
      <w:tr w:rsidR="00160294">
        <w:tc>
          <w:tcPr>
            <w:tcW w:w="989" w:type="dxa"/>
            <w:vMerge/>
            <w:vAlign w:val="center"/>
          </w:tcPr>
          <w:p w:rsidR="00160294" w:rsidRDefault="00160294">
            <w:pPr>
              <w:snapToGrid w:val="0"/>
              <w:spacing w:line="240" w:lineRule="auto"/>
              <w:ind w:firstLineChars="0" w:firstLine="0"/>
              <w:jc w:val="center"/>
              <w:rPr>
                <w:rFonts w:asciiTheme="minorEastAsia" w:hAnsiTheme="minorEastAsia"/>
                <w:sz w:val="21"/>
                <w:szCs w:val="21"/>
              </w:rPr>
            </w:pPr>
          </w:p>
        </w:tc>
        <w:tc>
          <w:tcPr>
            <w:tcW w:w="1718" w:type="dxa"/>
            <w:vAlign w:val="center"/>
          </w:tcPr>
          <w:p w:rsidR="00160294" w:rsidRDefault="00E04F4A">
            <w:pPr>
              <w:snapToGrid w:val="0"/>
              <w:spacing w:line="240" w:lineRule="auto"/>
              <w:ind w:firstLineChars="0" w:firstLine="0"/>
              <w:jc w:val="center"/>
              <w:rPr>
                <w:rFonts w:asciiTheme="minorEastAsia" w:hAnsiTheme="minorEastAsia"/>
                <w:sz w:val="21"/>
                <w:szCs w:val="21"/>
              </w:rPr>
            </w:pPr>
            <w:r>
              <w:rPr>
                <w:rStyle w:val="a9"/>
                <w:rFonts w:asciiTheme="minorEastAsia" w:hAnsiTheme="minorEastAsia" w:hint="eastAsia"/>
                <w:b w:val="0"/>
                <w:color w:val="404040"/>
                <w:sz w:val="21"/>
                <w:szCs w:val="21"/>
              </w:rPr>
              <w:t>频率范围</w:t>
            </w:r>
          </w:p>
        </w:tc>
        <w:tc>
          <w:tcPr>
            <w:tcW w:w="5423" w:type="dxa"/>
            <w:vAlign w:val="center"/>
          </w:tcPr>
          <w:p w:rsidR="00160294" w:rsidRDefault="00E04F4A">
            <w:pPr>
              <w:snapToGrid w:val="0"/>
              <w:spacing w:line="240" w:lineRule="auto"/>
              <w:ind w:firstLineChars="0" w:firstLine="0"/>
              <w:jc w:val="center"/>
              <w:rPr>
                <w:rFonts w:asciiTheme="minorEastAsia" w:hAnsiTheme="minorEastAsia"/>
                <w:sz w:val="21"/>
                <w:szCs w:val="21"/>
              </w:rPr>
            </w:pPr>
            <w:r>
              <w:rPr>
                <w:rFonts w:asciiTheme="minorEastAsia" w:hAnsiTheme="minorEastAsia"/>
                <w:color w:val="404040"/>
                <w:sz w:val="21"/>
                <w:szCs w:val="21"/>
              </w:rPr>
              <w:t>50Hz~60Hz</w:t>
            </w:r>
          </w:p>
        </w:tc>
      </w:tr>
      <w:tr w:rsidR="00160294">
        <w:tc>
          <w:tcPr>
            <w:tcW w:w="989" w:type="dxa"/>
            <w:vMerge/>
            <w:vAlign w:val="center"/>
          </w:tcPr>
          <w:p w:rsidR="00160294" w:rsidRDefault="00160294">
            <w:pPr>
              <w:snapToGrid w:val="0"/>
              <w:spacing w:line="240" w:lineRule="auto"/>
              <w:ind w:firstLineChars="0" w:firstLine="0"/>
              <w:jc w:val="center"/>
              <w:rPr>
                <w:rFonts w:asciiTheme="minorEastAsia" w:hAnsiTheme="minorEastAsia"/>
                <w:sz w:val="21"/>
                <w:szCs w:val="21"/>
              </w:rPr>
            </w:pPr>
          </w:p>
        </w:tc>
        <w:tc>
          <w:tcPr>
            <w:tcW w:w="1718" w:type="dxa"/>
            <w:vAlign w:val="center"/>
          </w:tcPr>
          <w:p w:rsidR="00160294" w:rsidRDefault="00E04F4A">
            <w:pPr>
              <w:snapToGrid w:val="0"/>
              <w:spacing w:line="240" w:lineRule="auto"/>
              <w:ind w:firstLineChars="0" w:firstLine="0"/>
              <w:jc w:val="center"/>
              <w:rPr>
                <w:rFonts w:asciiTheme="minorEastAsia" w:hAnsiTheme="minorEastAsia"/>
                <w:sz w:val="21"/>
                <w:szCs w:val="21"/>
              </w:rPr>
            </w:pPr>
            <w:r>
              <w:rPr>
                <w:rStyle w:val="a9"/>
                <w:rFonts w:asciiTheme="minorEastAsia" w:hAnsiTheme="minorEastAsia" w:hint="eastAsia"/>
                <w:b w:val="0"/>
                <w:color w:val="404040"/>
                <w:sz w:val="21"/>
                <w:szCs w:val="21"/>
              </w:rPr>
              <w:t>过载能力</w:t>
            </w:r>
          </w:p>
        </w:tc>
        <w:tc>
          <w:tcPr>
            <w:tcW w:w="5423" w:type="dxa"/>
            <w:vAlign w:val="center"/>
          </w:tcPr>
          <w:p w:rsidR="00160294" w:rsidRDefault="00E04F4A">
            <w:pPr>
              <w:pStyle w:val="a7"/>
              <w:spacing w:before="0" w:beforeAutospacing="0" w:after="0" w:afterAutospacing="0" w:line="240" w:lineRule="auto"/>
              <w:ind w:firstLineChars="0" w:firstLine="0"/>
              <w:jc w:val="both"/>
              <w:rPr>
                <w:rFonts w:asciiTheme="minorEastAsia" w:hAnsiTheme="minorEastAsia"/>
                <w:sz w:val="21"/>
                <w:szCs w:val="21"/>
              </w:rPr>
            </w:pPr>
            <w:r>
              <w:rPr>
                <w:rFonts w:asciiTheme="minorEastAsia" w:hAnsiTheme="minorEastAsia" w:hint="eastAsia"/>
                <w:color w:val="404040"/>
                <w:sz w:val="21"/>
                <w:szCs w:val="21"/>
              </w:rPr>
              <w:t>输入电流：</w:t>
            </w:r>
            <w:r>
              <w:rPr>
                <w:rFonts w:asciiTheme="minorEastAsia" w:hAnsiTheme="minorEastAsia" w:hint="eastAsia"/>
                <w:sz w:val="21"/>
                <w:szCs w:val="21"/>
              </w:rPr>
              <w:t>过负荷能力：</w:t>
            </w:r>
            <w:r>
              <w:rPr>
                <w:rFonts w:asciiTheme="minorEastAsia" w:hAnsiTheme="minorEastAsia"/>
                <w:sz w:val="21"/>
                <w:szCs w:val="21"/>
              </w:rPr>
              <w:t>1.2倍额定值（连续）</w:t>
            </w:r>
          </w:p>
          <w:p w:rsidR="00160294" w:rsidRDefault="00E04F4A">
            <w:pPr>
              <w:pStyle w:val="a7"/>
              <w:spacing w:before="0" w:beforeAutospacing="0" w:after="0" w:afterAutospacing="0" w:line="240" w:lineRule="auto"/>
              <w:ind w:firstLineChars="0" w:firstLine="0"/>
              <w:jc w:val="both"/>
              <w:rPr>
                <w:rFonts w:asciiTheme="minorEastAsia" w:hAnsiTheme="minorEastAsia"/>
                <w:sz w:val="21"/>
                <w:szCs w:val="21"/>
              </w:rPr>
            </w:pPr>
            <w:r>
              <w:rPr>
                <w:rFonts w:asciiTheme="minorEastAsia" w:hAnsiTheme="minorEastAsia" w:hint="eastAsia"/>
                <w:sz w:val="21"/>
                <w:szCs w:val="21"/>
              </w:rPr>
              <w:t>输入电压：</w:t>
            </w:r>
            <w:r>
              <w:rPr>
                <w:rFonts w:asciiTheme="minorEastAsia" w:hAnsiTheme="minorEastAsia"/>
                <w:sz w:val="21"/>
                <w:szCs w:val="21"/>
              </w:rPr>
              <w:t>2倍额定值（连续）</w:t>
            </w:r>
          </w:p>
        </w:tc>
      </w:tr>
      <w:tr w:rsidR="00160294">
        <w:trPr>
          <w:trHeight w:val="90"/>
        </w:trPr>
        <w:tc>
          <w:tcPr>
            <w:tcW w:w="989" w:type="dxa"/>
            <w:vAlign w:val="center"/>
          </w:tcPr>
          <w:p w:rsidR="00160294" w:rsidRDefault="00E04F4A">
            <w:pPr>
              <w:snapToGrid w:val="0"/>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计量</w:t>
            </w:r>
          </w:p>
        </w:tc>
        <w:tc>
          <w:tcPr>
            <w:tcW w:w="1718" w:type="dxa"/>
            <w:vAlign w:val="center"/>
          </w:tcPr>
          <w:p w:rsidR="00160294" w:rsidRDefault="00E04F4A">
            <w:pPr>
              <w:snapToGrid w:val="0"/>
              <w:spacing w:line="240" w:lineRule="auto"/>
              <w:ind w:firstLineChars="0" w:firstLine="0"/>
              <w:jc w:val="center"/>
              <w:rPr>
                <w:rFonts w:asciiTheme="minorEastAsia" w:hAnsiTheme="minorEastAsia"/>
                <w:sz w:val="21"/>
                <w:szCs w:val="21"/>
              </w:rPr>
            </w:pPr>
            <w:r>
              <w:rPr>
                <w:rStyle w:val="a9"/>
                <w:rFonts w:asciiTheme="minorEastAsia" w:hAnsiTheme="minorEastAsia" w:hint="eastAsia"/>
                <w:b w:val="0"/>
                <w:color w:val="404040"/>
                <w:sz w:val="21"/>
                <w:szCs w:val="21"/>
              </w:rPr>
              <w:t>精度等级</w:t>
            </w:r>
          </w:p>
        </w:tc>
        <w:tc>
          <w:tcPr>
            <w:tcW w:w="5423" w:type="dxa"/>
            <w:vAlign w:val="center"/>
          </w:tcPr>
          <w:p w:rsidR="00160294" w:rsidRDefault="00E04F4A">
            <w:pPr>
              <w:snapToGrid w:val="0"/>
              <w:spacing w:line="240" w:lineRule="auto"/>
              <w:ind w:firstLineChars="0" w:firstLine="0"/>
              <w:jc w:val="center"/>
              <w:rPr>
                <w:rFonts w:asciiTheme="minorEastAsia" w:hAnsiTheme="minorEastAsia"/>
                <w:sz w:val="21"/>
                <w:szCs w:val="21"/>
              </w:rPr>
            </w:pPr>
            <w:r>
              <w:rPr>
                <w:rFonts w:asciiTheme="minorEastAsia" w:hAnsiTheme="minorEastAsia"/>
                <w:color w:val="404040"/>
                <w:sz w:val="21"/>
                <w:szCs w:val="21"/>
              </w:rPr>
              <w:t>电度0.5S级</w:t>
            </w:r>
          </w:p>
        </w:tc>
      </w:tr>
      <w:tr w:rsidR="00160294">
        <w:tc>
          <w:tcPr>
            <w:tcW w:w="989" w:type="dxa"/>
            <w:vMerge w:val="restart"/>
            <w:vAlign w:val="center"/>
          </w:tcPr>
          <w:p w:rsidR="00160294" w:rsidRDefault="00E04F4A">
            <w:pPr>
              <w:snapToGrid w:val="0"/>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输出</w:t>
            </w:r>
          </w:p>
        </w:tc>
        <w:tc>
          <w:tcPr>
            <w:tcW w:w="1718" w:type="dxa"/>
            <w:vAlign w:val="center"/>
          </w:tcPr>
          <w:p w:rsidR="00160294" w:rsidRDefault="00E04F4A">
            <w:pPr>
              <w:snapToGrid w:val="0"/>
              <w:spacing w:line="240" w:lineRule="auto"/>
              <w:ind w:firstLineChars="0" w:firstLine="0"/>
              <w:jc w:val="center"/>
              <w:rPr>
                <w:rFonts w:asciiTheme="minorEastAsia" w:hAnsiTheme="minorEastAsia"/>
                <w:sz w:val="21"/>
                <w:szCs w:val="21"/>
              </w:rPr>
            </w:pPr>
            <w:r>
              <w:rPr>
                <w:rStyle w:val="a9"/>
                <w:rFonts w:asciiTheme="minorEastAsia" w:hAnsiTheme="minorEastAsia" w:hint="eastAsia"/>
                <w:b w:val="0"/>
                <w:color w:val="404040"/>
                <w:sz w:val="21"/>
                <w:szCs w:val="21"/>
              </w:rPr>
              <w:t>显示</w:t>
            </w:r>
          </w:p>
        </w:tc>
        <w:tc>
          <w:tcPr>
            <w:tcW w:w="5423" w:type="dxa"/>
            <w:vAlign w:val="center"/>
          </w:tcPr>
          <w:p w:rsidR="00160294" w:rsidRDefault="00E04F4A">
            <w:pPr>
              <w:snapToGrid w:val="0"/>
              <w:spacing w:line="240" w:lineRule="auto"/>
              <w:ind w:firstLineChars="0" w:firstLine="0"/>
              <w:jc w:val="center"/>
              <w:rPr>
                <w:rFonts w:asciiTheme="minorEastAsia" w:hAnsiTheme="minorEastAsia"/>
                <w:sz w:val="21"/>
                <w:szCs w:val="21"/>
              </w:rPr>
            </w:pPr>
            <w:r>
              <w:rPr>
                <w:rFonts w:asciiTheme="minorEastAsia" w:hAnsiTheme="minorEastAsia"/>
                <w:color w:val="404040"/>
                <w:sz w:val="21"/>
                <w:szCs w:val="21"/>
              </w:rPr>
              <w:t>LCD或LED全中文显示</w:t>
            </w:r>
          </w:p>
        </w:tc>
      </w:tr>
      <w:tr w:rsidR="00160294">
        <w:tc>
          <w:tcPr>
            <w:tcW w:w="989" w:type="dxa"/>
            <w:vMerge/>
            <w:vAlign w:val="center"/>
          </w:tcPr>
          <w:p w:rsidR="00160294" w:rsidRDefault="00160294">
            <w:pPr>
              <w:snapToGrid w:val="0"/>
              <w:spacing w:line="240" w:lineRule="auto"/>
              <w:ind w:firstLineChars="0" w:firstLine="0"/>
              <w:jc w:val="center"/>
              <w:rPr>
                <w:rFonts w:asciiTheme="minorEastAsia" w:hAnsiTheme="minorEastAsia"/>
                <w:sz w:val="21"/>
                <w:szCs w:val="21"/>
              </w:rPr>
            </w:pPr>
          </w:p>
        </w:tc>
        <w:tc>
          <w:tcPr>
            <w:tcW w:w="1718" w:type="dxa"/>
            <w:vAlign w:val="center"/>
          </w:tcPr>
          <w:p w:rsidR="00160294" w:rsidRDefault="00E04F4A">
            <w:pPr>
              <w:snapToGrid w:val="0"/>
              <w:spacing w:line="240" w:lineRule="auto"/>
              <w:ind w:firstLineChars="0" w:firstLine="0"/>
              <w:jc w:val="center"/>
              <w:rPr>
                <w:rFonts w:asciiTheme="minorEastAsia" w:hAnsiTheme="minorEastAsia"/>
                <w:sz w:val="21"/>
                <w:szCs w:val="21"/>
              </w:rPr>
            </w:pPr>
            <w:r>
              <w:rPr>
                <w:rStyle w:val="a9"/>
                <w:rFonts w:asciiTheme="minorEastAsia" w:hAnsiTheme="minorEastAsia" w:hint="eastAsia"/>
                <w:b w:val="0"/>
                <w:color w:val="404040"/>
                <w:sz w:val="21"/>
                <w:szCs w:val="21"/>
              </w:rPr>
              <w:t>测量值</w:t>
            </w:r>
          </w:p>
        </w:tc>
        <w:tc>
          <w:tcPr>
            <w:tcW w:w="5423" w:type="dxa"/>
            <w:vAlign w:val="center"/>
          </w:tcPr>
          <w:p w:rsidR="00160294" w:rsidRDefault="00E04F4A">
            <w:pPr>
              <w:snapToGrid w:val="0"/>
              <w:spacing w:line="240" w:lineRule="auto"/>
              <w:ind w:firstLineChars="0" w:firstLine="0"/>
              <w:jc w:val="center"/>
              <w:rPr>
                <w:rFonts w:asciiTheme="minorEastAsia" w:hAnsiTheme="minorEastAsia"/>
                <w:sz w:val="21"/>
                <w:szCs w:val="21"/>
              </w:rPr>
            </w:pPr>
            <w:r>
              <w:rPr>
                <w:rFonts w:asciiTheme="minorEastAsia" w:hAnsiTheme="minorEastAsia" w:hint="eastAsia"/>
                <w:color w:val="404040"/>
                <w:sz w:val="21"/>
                <w:szCs w:val="21"/>
              </w:rPr>
              <w:t>电流、电压、有功功率、无功功率、有功电度、无功电度、视在功率、频率、功率因数、谐波（</w:t>
            </w:r>
            <w:r>
              <w:rPr>
                <w:rFonts w:asciiTheme="minorEastAsia" w:hAnsiTheme="minorEastAsia"/>
                <w:color w:val="404040"/>
                <w:sz w:val="21"/>
                <w:szCs w:val="21"/>
              </w:rPr>
              <w:t>31次电流谐波THD）最大需量（有功、无功）</w:t>
            </w:r>
          </w:p>
        </w:tc>
      </w:tr>
      <w:tr w:rsidR="00160294">
        <w:tc>
          <w:tcPr>
            <w:tcW w:w="989" w:type="dxa"/>
            <w:vMerge/>
            <w:vAlign w:val="center"/>
          </w:tcPr>
          <w:p w:rsidR="00160294" w:rsidRDefault="00160294">
            <w:pPr>
              <w:snapToGrid w:val="0"/>
              <w:spacing w:line="240" w:lineRule="auto"/>
              <w:ind w:firstLineChars="0" w:firstLine="0"/>
              <w:jc w:val="center"/>
              <w:rPr>
                <w:rFonts w:asciiTheme="minorEastAsia" w:hAnsiTheme="minorEastAsia"/>
                <w:sz w:val="21"/>
                <w:szCs w:val="21"/>
              </w:rPr>
            </w:pPr>
          </w:p>
        </w:tc>
        <w:tc>
          <w:tcPr>
            <w:tcW w:w="1718" w:type="dxa"/>
            <w:vAlign w:val="center"/>
          </w:tcPr>
          <w:p w:rsidR="00160294" w:rsidRDefault="00E04F4A">
            <w:pPr>
              <w:snapToGrid w:val="0"/>
              <w:spacing w:line="240" w:lineRule="auto"/>
              <w:ind w:firstLineChars="0" w:firstLine="0"/>
              <w:jc w:val="center"/>
              <w:rPr>
                <w:rFonts w:asciiTheme="minorEastAsia" w:hAnsiTheme="minorEastAsia"/>
                <w:sz w:val="21"/>
                <w:szCs w:val="21"/>
              </w:rPr>
            </w:pPr>
            <w:r>
              <w:rPr>
                <w:rFonts w:asciiTheme="minorEastAsia" w:hAnsiTheme="minorEastAsia" w:hint="eastAsia"/>
                <w:color w:val="404040"/>
                <w:sz w:val="21"/>
                <w:szCs w:val="21"/>
              </w:rPr>
              <w:t>显示精度</w:t>
            </w:r>
          </w:p>
        </w:tc>
        <w:tc>
          <w:tcPr>
            <w:tcW w:w="5423" w:type="dxa"/>
            <w:vAlign w:val="center"/>
          </w:tcPr>
          <w:p w:rsidR="00160294" w:rsidRDefault="00E04F4A">
            <w:pPr>
              <w:snapToGrid w:val="0"/>
              <w:spacing w:line="240" w:lineRule="auto"/>
              <w:ind w:firstLineChars="0" w:firstLine="0"/>
              <w:jc w:val="center"/>
              <w:rPr>
                <w:rFonts w:asciiTheme="minorEastAsia" w:hAnsiTheme="minorEastAsia"/>
                <w:sz w:val="21"/>
                <w:szCs w:val="21"/>
              </w:rPr>
            </w:pPr>
            <w:r>
              <w:rPr>
                <w:rFonts w:asciiTheme="minorEastAsia" w:hAnsiTheme="minorEastAsia" w:hint="eastAsia"/>
                <w:color w:val="404040"/>
                <w:sz w:val="21"/>
                <w:szCs w:val="21"/>
              </w:rPr>
              <w:t>不低于</w:t>
            </w:r>
            <w:r>
              <w:rPr>
                <w:rFonts w:asciiTheme="minorEastAsia" w:hAnsiTheme="minorEastAsia"/>
                <w:color w:val="404040"/>
                <w:sz w:val="21"/>
                <w:szCs w:val="21"/>
              </w:rPr>
              <w:t>4位十进制显示</w:t>
            </w:r>
          </w:p>
        </w:tc>
      </w:tr>
      <w:tr w:rsidR="00160294">
        <w:tc>
          <w:tcPr>
            <w:tcW w:w="989" w:type="dxa"/>
            <w:vMerge/>
            <w:vAlign w:val="center"/>
          </w:tcPr>
          <w:p w:rsidR="00160294" w:rsidRDefault="00160294">
            <w:pPr>
              <w:snapToGrid w:val="0"/>
              <w:spacing w:line="240" w:lineRule="auto"/>
              <w:ind w:firstLineChars="0" w:firstLine="0"/>
              <w:jc w:val="center"/>
              <w:rPr>
                <w:rFonts w:asciiTheme="minorEastAsia" w:hAnsiTheme="minorEastAsia"/>
                <w:sz w:val="21"/>
                <w:szCs w:val="21"/>
              </w:rPr>
            </w:pPr>
          </w:p>
        </w:tc>
        <w:tc>
          <w:tcPr>
            <w:tcW w:w="1718" w:type="dxa"/>
            <w:vAlign w:val="center"/>
          </w:tcPr>
          <w:p w:rsidR="00160294" w:rsidRDefault="00E04F4A">
            <w:pPr>
              <w:snapToGrid w:val="0"/>
              <w:spacing w:line="240" w:lineRule="auto"/>
              <w:ind w:firstLineChars="0" w:firstLine="0"/>
              <w:jc w:val="center"/>
              <w:rPr>
                <w:rFonts w:asciiTheme="minorEastAsia" w:hAnsiTheme="minorEastAsia"/>
                <w:sz w:val="21"/>
                <w:szCs w:val="21"/>
              </w:rPr>
            </w:pPr>
            <w:r>
              <w:rPr>
                <w:rStyle w:val="a9"/>
                <w:rFonts w:asciiTheme="minorEastAsia" w:hAnsiTheme="minorEastAsia" w:hint="eastAsia"/>
                <w:b w:val="0"/>
                <w:color w:val="404040"/>
                <w:sz w:val="21"/>
                <w:szCs w:val="21"/>
              </w:rPr>
              <w:t>通信协议</w:t>
            </w:r>
          </w:p>
        </w:tc>
        <w:tc>
          <w:tcPr>
            <w:tcW w:w="5423" w:type="dxa"/>
            <w:vAlign w:val="center"/>
          </w:tcPr>
          <w:p w:rsidR="00160294" w:rsidRDefault="00E04F4A">
            <w:pPr>
              <w:snapToGrid w:val="0"/>
              <w:spacing w:line="240" w:lineRule="auto"/>
              <w:ind w:firstLineChars="0" w:firstLine="0"/>
              <w:jc w:val="center"/>
              <w:rPr>
                <w:rFonts w:asciiTheme="minorEastAsia" w:hAnsiTheme="minorEastAsia"/>
                <w:sz w:val="21"/>
                <w:szCs w:val="21"/>
              </w:rPr>
            </w:pPr>
            <w:r>
              <w:rPr>
                <w:rFonts w:asciiTheme="minorEastAsia" w:hAnsiTheme="minorEastAsia"/>
                <w:color w:val="404040"/>
                <w:sz w:val="21"/>
                <w:szCs w:val="21"/>
              </w:rPr>
              <w:t>RS-485接口，支持Modbus协议</w:t>
            </w:r>
          </w:p>
        </w:tc>
      </w:tr>
      <w:tr w:rsidR="00160294">
        <w:tc>
          <w:tcPr>
            <w:tcW w:w="989" w:type="dxa"/>
            <w:vMerge/>
            <w:vAlign w:val="center"/>
          </w:tcPr>
          <w:p w:rsidR="00160294" w:rsidRDefault="00160294">
            <w:pPr>
              <w:snapToGrid w:val="0"/>
              <w:spacing w:line="240" w:lineRule="auto"/>
              <w:ind w:firstLineChars="0" w:firstLine="0"/>
              <w:jc w:val="center"/>
              <w:rPr>
                <w:rFonts w:asciiTheme="minorEastAsia" w:hAnsiTheme="minorEastAsia"/>
                <w:sz w:val="21"/>
                <w:szCs w:val="21"/>
              </w:rPr>
            </w:pPr>
          </w:p>
        </w:tc>
        <w:tc>
          <w:tcPr>
            <w:tcW w:w="1718" w:type="dxa"/>
            <w:vAlign w:val="center"/>
          </w:tcPr>
          <w:p w:rsidR="00160294" w:rsidRDefault="00E04F4A">
            <w:pPr>
              <w:snapToGrid w:val="0"/>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开关量输入</w:t>
            </w:r>
          </w:p>
        </w:tc>
        <w:tc>
          <w:tcPr>
            <w:tcW w:w="5423" w:type="dxa"/>
            <w:vAlign w:val="center"/>
          </w:tcPr>
          <w:p w:rsidR="00160294" w:rsidRDefault="00E04F4A">
            <w:pPr>
              <w:snapToGrid w:val="0"/>
              <w:spacing w:line="240" w:lineRule="auto"/>
              <w:ind w:firstLineChars="0" w:firstLine="0"/>
              <w:jc w:val="center"/>
              <w:rPr>
                <w:rFonts w:asciiTheme="minorEastAsia" w:hAnsiTheme="minorEastAsia"/>
                <w:sz w:val="21"/>
                <w:szCs w:val="21"/>
              </w:rPr>
            </w:pPr>
            <w:r>
              <w:rPr>
                <w:rFonts w:asciiTheme="minorEastAsia" w:hAnsiTheme="minorEastAsia"/>
                <w:color w:val="404040"/>
                <w:sz w:val="21"/>
                <w:szCs w:val="21"/>
              </w:rPr>
              <w:t>4路，</w:t>
            </w:r>
            <w:r>
              <w:rPr>
                <w:rFonts w:asciiTheme="minorEastAsia" w:hAnsiTheme="minorEastAsia" w:hint="eastAsia"/>
                <w:color w:val="404040"/>
                <w:sz w:val="21"/>
                <w:szCs w:val="21"/>
              </w:rPr>
              <w:t>无源干节点</w:t>
            </w:r>
          </w:p>
        </w:tc>
      </w:tr>
      <w:tr w:rsidR="00160294">
        <w:tc>
          <w:tcPr>
            <w:tcW w:w="989" w:type="dxa"/>
            <w:vMerge/>
            <w:vAlign w:val="center"/>
          </w:tcPr>
          <w:p w:rsidR="00160294" w:rsidRDefault="00160294">
            <w:pPr>
              <w:snapToGrid w:val="0"/>
              <w:spacing w:line="240" w:lineRule="auto"/>
              <w:ind w:firstLineChars="0" w:firstLine="0"/>
              <w:jc w:val="center"/>
              <w:rPr>
                <w:rFonts w:asciiTheme="minorEastAsia" w:hAnsiTheme="minorEastAsia"/>
                <w:sz w:val="21"/>
                <w:szCs w:val="21"/>
              </w:rPr>
            </w:pPr>
          </w:p>
        </w:tc>
        <w:tc>
          <w:tcPr>
            <w:tcW w:w="1718" w:type="dxa"/>
            <w:vAlign w:val="center"/>
          </w:tcPr>
          <w:p w:rsidR="00160294" w:rsidRDefault="00E04F4A">
            <w:pPr>
              <w:snapToGrid w:val="0"/>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开关量输出</w:t>
            </w:r>
          </w:p>
        </w:tc>
        <w:tc>
          <w:tcPr>
            <w:tcW w:w="5423" w:type="dxa"/>
            <w:vAlign w:val="center"/>
          </w:tcPr>
          <w:p w:rsidR="00160294" w:rsidRDefault="00E04F4A">
            <w:pPr>
              <w:snapToGrid w:val="0"/>
              <w:spacing w:line="240" w:lineRule="auto"/>
              <w:ind w:firstLineChars="0" w:firstLine="0"/>
              <w:jc w:val="center"/>
              <w:rPr>
                <w:rFonts w:asciiTheme="minorEastAsia" w:hAnsiTheme="minorEastAsia"/>
                <w:sz w:val="21"/>
                <w:szCs w:val="21"/>
              </w:rPr>
            </w:pPr>
            <w:r>
              <w:rPr>
                <w:rFonts w:asciiTheme="minorEastAsia" w:hAnsiTheme="minorEastAsia"/>
                <w:color w:val="404040"/>
                <w:sz w:val="21"/>
                <w:szCs w:val="21"/>
              </w:rPr>
              <w:t>2路，机械式触点</w:t>
            </w:r>
          </w:p>
        </w:tc>
      </w:tr>
      <w:tr w:rsidR="00160294">
        <w:tc>
          <w:tcPr>
            <w:tcW w:w="989" w:type="dxa"/>
            <w:vMerge w:val="restart"/>
            <w:vAlign w:val="center"/>
          </w:tcPr>
          <w:p w:rsidR="00160294" w:rsidRDefault="00E04F4A">
            <w:pPr>
              <w:snapToGrid w:val="0"/>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电源</w:t>
            </w:r>
          </w:p>
        </w:tc>
        <w:tc>
          <w:tcPr>
            <w:tcW w:w="1718" w:type="dxa"/>
            <w:vAlign w:val="center"/>
          </w:tcPr>
          <w:p w:rsidR="00160294" w:rsidRDefault="00E04F4A">
            <w:pPr>
              <w:snapToGrid w:val="0"/>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工作电源</w:t>
            </w:r>
          </w:p>
        </w:tc>
        <w:tc>
          <w:tcPr>
            <w:tcW w:w="5423" w:type="dxa"/>
            <w:vAlign w:val="center"/>
          </w:tcPr>
          <w:p w:rsidR="00160294" w:rsidRDefault="00E04F4A">
            <w:pPr>
              <w:pStyle w:val="a7"/>
              <w:spacing w:before="0" w:beforeAutospacing="0" w:after="0" w:afterAutospacing="0" w:line="240" w:lineRule="auto"/>
              <w:ind w:firstLineChars="0" w:firstLine="0"/>
              <w:jc w:val="center"/>
              <w:rPr>
                <w:rFonts w:asciiTheme="minorEastAsia" w:hAnsiTheme="minorEastAsia"/>
                <w:sz w:val="21"/>
                <w:szCs w:val="21"/>
              </w:rPr>
            </w:pPr>
            <w:r>
              <w:rPr>
                <w:rFonts w:asciiTheme="minorEastAsia" w:hAnsiTheme="minorEastAsia"/>
                <w:color w:val="404040"/>
                <w:sz w:val="21"/>
                <w:szCs w:val="21"/>
              </w:rPr>
              <w:t xml:space="preserve">AC 220V±10% </w:t>
            </w:r>
            <w:r>
              <w:rPr>
                <w:rFonts w:asciiTheme="minorEastAsia" w:hAnsiTheme="minorEastAsia" w:hint="eastAsia"/>
                <w:color w:val="404040"/>
                <w:sz w:val="21"/>
                <w:szCs w:val="21"/>
              </w:rPr>
              <w:t>或</w:t>
            </w:r>
            <w:r>
              <w:rPr>
                <w:rFonts w:asciiTheme="minorEastAsia" w:hAnsiTheme="minorEastAsia"/>
                <w:color w:val="404040"/>
                <w:sz w:val="21"/>
                <w:szCs w:val="21"/>
              </w:rPr>
              <w:t xml:space="preserve"> DC 110V±10%</w:t>
            </w:r>
          </w:p>
        </w:tc>
      </w:tr>
      <w:tr w:rsidR="00160294">
        <w:tc>
          <w:tcPr>
            <w:tcW w:w="989" w:type="dxa"/>
            <w:vMerge/>
            <w:vAlign w:val="center"/>
          </w:tcPr>
          <w:p w:rsidR="00160294" w:rsidRDefault="00160294">
            <w:pPr>
              <w:snapToGrid w:val="0"/>
              <w:spacing w:line="240" w:lineRule="auto"/>
              <w:ind w:firstLineChars="0" w:firstLine="0"/>
              <w:jc w:val="center"/>
              <w:rPr>
                <w:rFonts w:asciiTheme="minorEastAsia" w:hAnsiTheme="minorEastAsia"/>
                <w:sz w:val="21"/>
                <w:szCs w:val="21"/>
              </w:rPr>
            </w:pPr>
          </w:p>
        </w:tc>
        <w:tc>
          <w:tcPr>
            <w:tcW w:w="1718" w:type="dxa"/>
            <w:vAlign w:val="center"/>
          </w:tcPr>
          <w:p w:rsidR="00160294" w:rsidRDefault="00E04F4A">
            <w:pPr>
              <w:snapToGrid w:val="0"/>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功耗</w:t>
            </w:r>
          </w:p>
        </w:tc>
        <w:tc>
          <w:tcPr>
            <w:tcW w:w="5423" w:type="dxa"/>
            <w:vAlign w:val="center"/>
          </w:tcPr>
          <w:p w:rsidR="00160294" w:rsidRDefault="00E04F4A">
            <w:pPr>
              <w:snapToGrid w:val="0"/>
              <w:spacing w:line="240" w:lineRule="auto"/>
              <w:ind w:firstLineChars="0" w:firstLine="0"/>
              <w:jc w:val="center"/>
              <w:rPr>
                <w:rFonts w:asciiTheme="minorEastAsia" w:hAnsiTheme="minorEastAsia"/>
                <w:sz w:val="21"/>
                <w:szCs w:val="21"/>
              </w:rPr>
            </w:pPr>
            <w:r>
              <w:rPr>
                <w:rFonts w:asciiTheme="minorEastAsia" w:hAnsiTheme="minorEastAsia" w:hint="eastAsia"/>
                <w:color w:val="404040"/>
                <w:sz w:val="21"/>
                <w:szCs w:val="21"/>
              </w:rPr>
              <w:t>≤</w:t>
            </w:r>
            <w:r>
              <w:rPr>
                <w:rFonts w:asciiTheme="minorEastAsia" w:hAnsiTheme="minorEastAsia"/>
                <w:color w:val="404040"/>
                <w:sz w:val="21"/>
                <w:szCs w:val="21"/>
              </w:rPr>
              <w:t>3W</w:t>
            </w:r>
          </w:p>
        </w:tc>
      </w:tr>
      <w:tr w:rsidR="00160294">
        <w:tc>
          <w:tcPr>
            <w:tcW w:w="2707" w:type="dxa"/>
            <w:gridSpan w:val="2"/>
            <w:vAlign w:val="center"/>
          </w:tcPr>
          <w:p w:rsidR="00160294" w:rsidRDefault="00E04F4A">
            <w:pPr>
              <w:snapToGrid w:val="0"/>
              <w:spacing w:line="240" w:lineRule="auto"/>
              <w:ind w:firstLineChars="0" w:firstLine="0"/>
              <w:jc w:val="center"/>
              <w:rPr>
                <w:rFonts w:asciiTheme="minorEastAsia" w:hAnsiTheme="minorEastAsia"/>
                <w:sz w:val="21"/>
                <w:szCs w:val="21"/>
              </w:rPr>
            </w:pPr>
            <w:r>
              <w:rPr>
                <w:rFonts w:asciiTheme="minorEastAsia" w:hAnsiTheme="minorEastAsia" w:hint="eastAsia"/>
                <w:color w:val="404040"/>
                <w:sz w:val="21"/>
                <w:szCs w:val="21"/>
              </w:rPr>
              <w:t>交流耐压</w:t>
            </w:r>
          </w:p>
        </w:tc>
        <w:tc>
          <w:tcPr>
            <w:tcW w:w="5423" w:type="dxa"/>
            <w:vAlign w:val="center"/>
          </w:tcPr>
          <w:p w:rsidR="00160294" w:rsidRDefault="00E04F4A">
            <w:pPr>
              <w:pStyle w:val="a7"/>
              <w:spacing w:before="0" w:beforeAutospacing="0" w:after="0" w:afterAutospacing="0" w:line="240" w:lineRule="auto"/>
              <w:ind w:firstLineChars="0" w:firstLine="0"/>
              <w:jc w:val="center"/>
              <w:rPr>
                <w:rFonts w:asciiTheme="minorEastAsia" w:hAnsiTheme="minorEastAsia"/>
                <w:sz w:val="21"/>
                <w:szCs w:val="21"/>
              </w:rPr>
            </w:pPr>
            <w:r>
              <w:rPr>
                <w:rFonts w:asciiTheme="minorEastAsia" w:hAnsiTheme="minorEastAsia" w:hint="eastAsia"/>
                <w:color w:val="404040"/>
                <w:sz w:val="21"/>
                <w:szCs w:val="21"/>
              </w:rPr>
              <w:t>输入与电源间≥</w:t>
            </w:r>
            <w:r>
              <w:rPr>
                <w:rFonts w:asciiTheme="minorEastAsia" w:hAnsiTheme="minorEastAsia"/>
                <w:color w:val="404040"/>
                <w:sz w:val="21"/>
                <w:szCs w:val="21"/>
              </w:rPr>
              <w:t>2kV，输出与电源间：≥3kV，输入与输出间：≥3kV</w:t>
            </w:r>
          </w:p>
        </w:tc>
      </w:tr>
      <w:tr w:rsidR="00160294">
        <w:tc>
          <w:tcPr>
            <w:tcW w:w="2707" w:type="dxa"/>
            <w:gridSpan w:val="2"/>
            <w:vAlign w:val="center"/>
          </w:tcPr>
          <w:p w:rsidR="00160294" w:rsidRDefault="00E04F4A">
            <w:pPr>
              <w:snapToGrid w:val="0"/>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绝缘电阻</w:t>
            </w:r>
          </w:p>
        </w:tc>
        <w:tc>
          <w:tcPr>
            <w:tcW w:w="5423" w:type="dxa"/>
            <w:vAlign w:val="center"/>
          </w:tcPr>
          <w:p w:rsidR="00160294" w:rsidRDefault="00E04F4A">
            <w:pPr>
              <w:snapToGrid w:val="0"/>
              <w:spacing w:line="240" w:lineRule="auto"/>
              <w:ind w:firstLineChars="0" w:firstLine="0"/>
              <w:jc w:val="center"/>
              <w:rPr>
                <w:rFonts w:asciiTheme="minorEastAsia" w:hAnsiTheme="minorEastAsia"/>
                <w:sz w:val="21"/>
                <w:szCs w:val="21"/>
              </w:rPr>
            </w:pPr>
            <w:r>
              <w:rPr>
                <w:rFonts w:asciiTheme="minorEastAsia" w:hAnsiTheme="minorEastAsia" w:hint="eastAsia"/>
                <w:color w:val="404040"/>
                <w:sz w:val="21"/>
                <w:szCs w:val="21"/>
              </w:rPr>
              <w:t>≥</w:t>
            </w:r>
            <w:r>
              <w:rPr>
                <w:rFonts w:asciiTheme="minorEastAsia" w:hAnsiTheme="minorEastAsia"/>
                <w:color w:val="404040"/>
                <w:sz w:val="21"/>
                <w:szCs w:val="21"/>
              </w:rPr>
              <w:t>5MΩ</w:t>
            </w:r>
          </w:p>
        </w:tc>
      </w:tr>
    </w:tbl>
    <w:p w:rsidR="00160294" w:rsidRDefault="00E04F4A" w:rsidP="001D01A1">
      <w:pPr>
        <w:pStyle w:val="a3"/>
        <w:snapToGrid w:val="0"/>
        <w:spacing w:beforeLines="50" w:after="0"/>
        <w:ind w:leftChars="0" w:left="0" w:firstLine="480"/>
      </w:pPr>
      <w:r>
        <w:rPr>
          <w:rFonts w:hint="eastAsia"/>
        </w:rPr>
        <w:t>智能电力仪表的功耗应能满足电流互感器额定二次负荷容量要求，并具备掉电自保持功能。</w:t>
      </w:r>
    </w:p>
    <w:p w:rsidR="00160294" w:rsidRDefault="00E04F4A">
      <w:pPr>
        <w:pStyle w:val="4"/>
      </w:pPr>
      <w:r>
        <w:rPr>
          <w:rFonts w:hint="eastAsia"/>
        </w:rPr>
        <w:lastRenderedPageBreak/>
        <w:t>结构</w:t>
      </w:r>
    </w:p>
    <w:p w:rsidR="00160294" w:rsidRDefault="00E04F4A">
      <w:pPr>
        <w:pStyle w:val="5"/>
      </w:pPr>
      <w:r>
        <w:rPr>
          <w:rFonts w:hint="eastAsia"/>
        </w:rPr>
        <w:t>二次低压室</w:t>
      </w:r>
    </w:p>
    <w:p w:rsidR="00160294" w:rsidRDefault="00E04F4A">
      <w:pPr>
        <w:pStyle w:val="a3"/>
        <w:numPr>
          <w:ilvl w:val="0"/>
          <w:numId w:val="92"/>
        </w:numPr>
        <w:snapToGrid w:val="0"/>
        <w:spacing w:after="0"/>
        <w:ind w:leftChars="0" w:left="0" w:firstLine="480"/>
        <w:jc w:val="both"/>
      </w:pPr>
      <w:r>
        <w:rPr>
          <w:rFonts w:hint="eastAsia"/>
        </w:rPr>
        <w:t>室内装设有综合保护测控装置、交流开关动作特性监测装置、智能电力仪表辅助继电器、转换开关、端子排以及微型空气开关（</w:t>
      </w:r>
      <w:r>
        <w:t>MCB）等二次设备</w:t>
      </w:r>
      <w:r>
        <w:rPr>
          <w:rFonts w:hint="eastAsia"/>
        </w:rPr>
        <w:t>。</w:t>
      </w:r>
    </w:p>
    <w:p w:rsidR="00160294" w:rsidRDefault="00E04F4A">
      <w:pPr>
        <w:pStyle w:val="a3"/>
        <w:numPr>
          <w:ilvl w:val="0"/>
          <w:numId w:val="92"/>
        </w:numPr>
        <w:snapToGrid w:val="0"/>
        <w:spacing w:after="0"/>
        <w:ind w:leftChars="0" w:left="0" w:firstLine="480"/>
        <w:jc w:val="both"/>
      </w:pPr>
      <w:r>
        <w:rPr>
          <w:rFonts w:hint="eastAsia"/>
        </w:rPr>
        <w:t>二次低压室外壳</w:t>
      </w:r>
      <w:r>
        <w:t>需要重新</w:t>
      </w:r>
      <w:r>
        <w:rPr>
          <w:rFonts w:hint="eastAsia"/>
        </w:rPr>
        <w:t>设计，开模</w:t>
      </w:r>
      <w:r>
        <w:t>，生产，安装元件</w:t>
      </w:r>
      <w:r>
        <w:rPr>
          <w:rFonts w:hint="eastAsia"/>
        </w:rPr>
        <w:t>，</w:t>
      </w:r>
      <w:r>
        <w:t>布线，装配</w:t>
      </w:r>
      <w:r>
        <w:rPr>
          <w:rFonts w:hint="eastAsia"/>
        </w:rPr>
        <w:t>，</w:t>
      </w:r>
      <w:r>
        <w:t>最后</w:t>
      </w:r>
      <w:r>
        <w:rPr>
          <w:rFonts w:hint="eastAsia"/>
        </w:rPr>
        <w:t>至</w:t>
      </w:r>
      <w:r>
        <w:t>现场安装。</w:t>
      </w:r>
      <w:r>
        <w:rPr>
          <w:rFonts w:hint="eastAsia"/>
        </w:rPr>
        <w:t>钢板</w:t>
      </w:r>
      <w:r>
        <w:t>厚度</w:t>
      </w:r>
      <w:r>
        <w:rPr>
          <w:rFonts w:hint="eastAsia"/>
        </w:rPr>
        <w:t>及</w:t>
      </w:r>
      <w:r>
        <w:t>防腐</w:t>
      </w:r>
      <w:r>
        <w:rPr>
          <w:rFonts w:hint="eastAsia"/>
        </w:rPr>
        <w:t>工艺</w:t>
      </w:r>
      <w:r>
        <w:t>不低于既有设备</w:t>
      </w:r>
      <w:r>
        <w:rPr>
          <w:rFonts w:hint="eastAsia"/>
        </w:rPr>
        <w:t>。</w:t>
      </w:r>
    </w:p>
    <w:p w:rsidR="00160294" w:rsidRDefault="00E04F4A">
      <w:pPr>
        <w:pStyle w:val="a3"/>
        <w:numPr>
          <w:ilvl w:val="0"/>
          <w:numId w:val="92"/>
        </w:numPr>
        <w:snapToGrid w:val="0"/>
        <w:spacing w:after="0"/>
        <w:ind w:leftChars="0" w:left="0" w:firstLine="480"/>
        <w:jc w:val="both"/>
      </w:pPr>
      <w:r>
        <w:rPr>
          <w:rFonts w:hint="eastAsia"/>
        </w:rPr>
        <w:t>所有二次回路连接导线及控制电缆均需在阻燃绝缘线槽中走线或塑料带缠绕。柜内二次线缆采用低烟无卤阻燃铜芯电缆。电源线缆不低于</w:t>
      </w:r>
      <w:r>
        <w:t>2.5mm</w:t>
      </w:r>
      <w:r>
        <w:rPr>
          <w:vertAlign w:val="superscript"/>
        </w:rPr>
        <w:t>2</w:t>
      </w:r>
      <w:r>
        <w:rPr>
          <w:rFonts w:hint="eastAsia"/>
        </w:rPr>
        <w:t>，当</w:t>
      </w:r>
      <w:r>
        <w:t>二次</w:t>
      </w:r>
      <w:r>
        <w:rPr>
          <w:rFonts w:hint="eastAsia"/>
        </w:rPr>
        <w:t>电流</w:t>
      </w:r>
      <w:r>
        <w:t>为5A时，电源电缆截面不低于4mm</w:t>
      </w:r>
      <w:r>
        <w:rPr>
          <w:vertAlign w:val="superscript"/>
        </w:rPr>
        <w:t>2</w:t>
      </w:r>
      <w:r>
        <w:rPr>
          <w:rFonts w:hint="eastAsia"/>
        </w:rPr>
        <w:t>，</w:t>
      </w:r>
      <w:r>
        <w:t>对计量回路</w:t>
      </w:r>
      <w:r>
        <w:rPr>
          <w:rFonts w:hint="eastAsia"/>
        </w:rPr>
        <w:t>电缆</w:t>
      </w:r>
      <w:r>
        <w:t>线芯</w:t>
      </w:r>
      <w:r>
        <w:rPr>
          <w:rFonts w:hint="eastAsia"/>
        </w:rPr>
        <w:t>截面</w:t>
      </w:r>
      <w:r>
        <w:t>不低于4mm</w:t>
      </w:r>
      <w:r>
        <w:rPr>
          <w:vertAlign w:val="superscript"/>
        </w:rPr>
        <w:t>2</w:t>
      </w:r>
      <w:r>
        <w:rPr>
          <w:rFonts w:hint="eastAsia"/>
        </w:rPr>
        <w:t>。控制电缆不低于</w:t>
      </w:r>
      <w:r>
        <w:t>1.5mm</w:t>
      </w:r>
      <w:r>
        <w:rPr>
          <w:vertAlign w:val="superscript"/>
        </w:rPr>
        <w:t>2</w:t>
      </w:r>
      <w:r>
        <w:rPr>
          <w:rFonts w:hint="eastAsia"/>
        </w:rPr>
        <w:t>，接地电缆不低于</w:t>
      </w:r>
      <w:r>
        <w:t>4mm</w:t>
      </w:r>
      <w:r>
        <w:rPr>
          <w:vertAlign w:val="superscript"/>
        </w:rPr>
        <w:t>2</w:t>
      </w:r>
      <w:r>
        <w:rPr>
          <w:rFonts w:hint="eastAsia"/>
        </w:rPr>
        <w:t>。导线颜色：接地线采用黄绿双色，其余按照国标要求执行。二次低压</w:t>
      </w:r>
      <w:r>
        <w:t>室内</w:t>
      </w:r>
      <w:r>
        <w:rPr>
          <w:rFonts w:hint="eastAsia"/>
        </w:rPr>
        <w:t>至</w:t>
      </w:r>
      <w:r>
        <w:t>一次部分的线缆也在本工程范围内，应做好相应的预留</w:t>
      </w:r>
      <w:r>
        <w:rPr>
          <w:rFonts w:hint="eastAsia"/>
        </w:rPr>
        <w:t>。</w:t>
      </w:r>
    </w:p>
    <w:p w:rsidR="00160294" w:rsidRDefault="00E04F4A">
      <w:pPr>
        <w:pStyle w:val="a3"/>
        <w:numPr>
          <w:ilvl w:val="0"/>
          <w:numId w:val="92"/>
        </w:numPr>
        <w:snapToGrid w:val="0"/>
        <w:spacing w:after="0"/>
        <w:ind w:leftChars="0" w:left="0" w:firstLine="480"/>
        <w:jc w:val="both"/>
      </w:pPr>
      <w:r>
        <w:rPr>
          <w:rFonts w:hint="eastAsia"/>
        </w:rPr>
        <w:t>端子排应分为试验端子、可连端子、终端端子、一般端子等，电流回路采用试验端子。端子排导电部分为铜质。每个端子排应设有方便拆装的独立端子号，端子标志应正确、完整、清楚、牢固，其安装位置应使运行、检修、调试方便。端子与回路载流量及导线截面相配套。端子排应采用知名品牌成熟</w:t>
      </w:r>
      <w:r>
        <w:t>可靠</w:t>
      </w:r>
      <w:r>
        <w:rPr>
          <w:rFonts w:hint="eastAsia"/>
        </w:rPr>
        <w:t>，应具有防松、防锈措施，投标人应配套提供连接方法说明书及连接专用工具。</w:t>
      </w:r>
    </w:p>
    <w:p w:rsidR="00160294" w:rsidRDefault="00E04F4A">
      <w:pPr>
        <w:pStyle w:val="a3"/>
        <w:numPr>
          <w:ilvl w:val="0"/>
          <w:numId w:val="92"/>
        </w:numPr>
        <w:snapToGrid w:val="0"/>
        <w:spacing w:after="0"/>
        <w:ind w:leftChars="0" w:left="0" w:firstLine="480"/>
        <w:jc w:val="both"/>
      </w:pPr>
      <w:r>
        <w:rPr>
          <w:rFonts w:hint="eastAsia"/>
        </w:rPr>
        <w:t>配线</w:t>
      </w:r>
      <w:r>
        <w:t>:</w:t>
      </w:r>
    </w:p>
    <w:p w:rsidR="00160294" w:rsidRDefault="00E04F4A">
      <w:pPr>
        <w:pStyle w:val="a3"/>
        <w:snapToGrid w:val="0"/>
        <w:spacing w:after="0"/>
        <w:ind w:leftChars="0" w:left="0" w:firstLine="480"/>
      </w:pPr>
      <w:r>
        <w:t>AC─从前到后，从顶到底，从左到右依次布置：A相(黄色)、B相(绿色)、C相(红色)。</w:t>
      </w:r>
    </w:p>
    <w:p w:rsidR="00160294" w:rsidRDefault="00E04F4A">
      <w:pPr>
        <w:pStyle w:val="a3"/>
        <w:snapToGrid w:val="0"/>
        <w:spacing w:after="0"/>
        <w:ind w:leftChars="0" w:left="0" w:firstLine="480"/>
      </w:pPr>
      <w:r>
        <w:t>DC─从前到后，从顶以底，从左到右依次布置：正、中性、负。</w:t>
      </w:r>
    </w:p>
    <w:p w:rsidR="00160294" w:rsidRDefault="00E04F4A">
      <w:pPr>
        <w:pStyle w:val="a3"/>
        <w:numPr>
          <w:ilvl w:val="0"/>
          <w:numId w:val="92"/>
        </w:numPr>
        <w:snapToGrid w:val="0"/>
        <w:spacing w:after="0"/>
        <w:ind w:leftChars="0" w:left="0" w:firstLine="480"/>
        <w:jc w:val="both"/>
      </w:pPr>
      <w:r>
        <w:rPr>
          <w:rFonts w:hint="eastAsia"/>
        </w:rPr>
        <w:t>综合保护测控装置</w:t>
      </w:r>
      <w:r>
        <w:t>:</w:t>
      </w:r>
    </w:p>
    <w:p w:rsidR="00160294" w:rsidRDefault="00E04F4A">
      <w:pPr>
        <w:pStyle w:val="a3"/>
        <w:snapToGrid w:val="0"/>
        <w:spacing w:after="0"/>
        <w:ind w:leftChars="0" w:left="0" w:firstLine="480"/>
      </w:pPr>
      <w:r>
        <w:rPr>
          <w:rFonts w:hint="eastAsia"/>
        </w:rPr>
        <w:t>装置的主机部分应有金属机箱保护。</w:t>
      </w:r>
    </w:p>
    <w:p w:rsidR="00160294" w:rsidRDefault="00E04F4A">
      <w:pPr>
        <w:pStyle w:val="a3"/>
        <w:snapToGrid w:val="0"/>
        <w:spacing w:after="0"/>
        <w:ind w:leftChars="0" w:left="0" w:firstLine="480"/>
      </w:pPr>
      <w:r>
        <w:rPr>
          <w:rFonts w:hint="eastAsia"/>
        </w:rPr>
        <w:t>装置机箱应采取必要的防静电及电磁辐射干扰的防护措施。机箱的不带电金属部分应在电气上连成一体，并可靠接地。</w:t>
      </w:r>
    </w:p>
    <w:p w:rsidR="00160294" w:rsidRDefault="00E04F4A">
      <w:pPr>
        <w:pStyle w:val="a3"/>
        <w:snapToGrid w:val="0"/>
        <w:spacing w:after="0"/>
        <w:ind w:leftChars="0" w:left="0" w:firstLine="480"/>
      </w:pPr>
      <w:r>
        <w:rPr>
          <w:rFonts w:hint="eastAsia"/>
        </w:rPr>
        <w:t>机箱应满足发热元器件的通风散热要求。</w:t>
      </w:r>
    </w:p>
    <w:p w:rsidR="00160294" w:rsidRDefault="00E04F4A">
      <w:pPr>
        <w:pStyle w:val="a3"/>
        <w:snapToGrid w:val="0"/>
        <w:spacing w:after="0"/>
        <w:ind w:leftChars="0" w:left="0" w:firstLine="480"/>
      </w:pPr>
      <w:r>
        <w:rPr>
          <w:rFonts w:hint="eastAsia"/>
        </w:rPr>
        <w:t>机箱模件如为插拔式结构，应插拔灵活，接触可靠，互换性好。</w:t>
      </w:r>
    </w:p>
    <w:p w:rsidR="00160294" w:rsidRDefault="00E04F4A">
      <w:pPr>
        <w:pStyle w:val="a3"/>
        <w:numPr>
          <w:ilvl w:val="0"/>
          <w:numId w:val="92"/>
        </w:numPr>
        <w:snapToGrid w:val="0"/>
        <w:spacing w:after="0"/>
        <w:ind w:leftChars="0" w:left="0" w:firstLine="480"/>
        <w:jc w:val="both"/>
      </w:pPr>
      <w:r>
        <w:rPr>
          <w:rFonts w:hint="eastAsia"/>
        </w:rPr>
        <w:t>通信接口设备</w:t>
      </w:r>
    </w:p>
    <w:p w:rsidR="00160294" w:rsidRDefault="00E04F4A">
      <w:pPr>
        <w:pStyle w:val="a3"/>
        <w:snapToGrid w:val="0"/>
        <w:spacing w:after="0"/>
        <w:ind w:leftChars="0" w:left="0" w:firstLine="480"/>
      </w:pPr>
      <w:r>
        <w:rPr>
          <w:rFonts w:hint="eastAsia"/>
        </w:rPr>
        <w:lastRenderedPageBreak/>
        <w:t>投标人应在配电房的一个10</w:t>
      </w:r>
      <w:r>
        <w:t>kV开关柜低压室中提供空</w:t>
      </w:r>
      <w:r>
        <w:rPr>
          <w:rFonts w:hint="eastAsia"/>
        </w:rPr>
        <w:t>间，用于放置光纤以太网接口设备，</w:t>
      </w:r>
      <w:r>
        <w:t>并负责其柜内接线</w:t>
      </w:r>
      <w:r>
        <w:rPr>
          <w:rFonts w:hint="eastAsia"/>
        </w:rPr>
        <w:t>。</w:t>
      </w:r>
      <w:r>
        <w:t>具体方案在设计联络阶段确定。</w:t>
      </w:r>
    </w:p>
    <w:p w:rsidR="00160294" w:rsidRDefault="00E04F4A">
      <w:pPr>
        <w:pStyle w:val="a3"/>
        <w:numPr>
          <w:ilvl w:val="0"/>
          <w:numId w:val="92"/>
        </w:numPr>
        <w:snapToGrid w:val="0"/>
        <w:spacing w:after="0"/>
        <w:ind w:leftChars="0" w:left="0" w:firstLine="480"/>
        <w:jc w:val="both"/>
      </w:pPr>
      <w:r>
        <w:rPr>
          <w:rFonts w:hint="eastAsia"/>
        </w:rPr>
        <w:t>如需采用辅助继电器完成一些功能，辅助继电器的动作值、返回值、动作时间、返回时间、热稳定度、绝缘电阻、试验电压、抗干扰性均应符合有关</w:t>
      </w:r>
      <w:r>
        <w:t>IEC标准或相应国标。</w:t>
      </w:r>
    </w:p>
    <w:p w:rsidR="00160294" w:rsidRDefault="00E04F4A">
      <w:pPr>
        <w:pStyle w:val="5"/>
      </w:pPr>
      <w:r>
        <w:rPr>
          <w:rFonts w:hint="eastAsia"/>
        </w:rPr>
        <w:t>接地</w:t>
      </w:r>
    </w:p>
    <w:p w:rsidR="00160294" w:rsidRDefault="00E04F4A">
      <w:pPr>
        <w:pStyle w:val="a3"/>
        <w:snapToGrid w:val="0"/>
        <w:spacing w:after="0"/>
        <w:ind w:leftChars="0" w:left="0" w:firstLine="480"/>
      </w:pPr>
      <w:r>
        <w:rPr>
          <w:rFonts w:hint="eastAsia"/>
        </w:rPr>
        <w:t>柜体可靠接地，柜内应设置供各元器件集中接地的接地母排，整个接地回路应满足短路电流流通的要求。开关柜外壳允许流过故障电流。主接地体（接地母排）为铜材质。</w:t>
      </w:r>
    </w:p>
    <w:p w:rsidR="00160294" w:rsidRDefault="00E04F4A">
      <w:pPr>
        <w:pStyle w:val="a3"/>
        <w:snapToGrid w:val="0"/>
        <w:spacing w:after="0"/>
        <w:ind w:leftChars="0" w:left="0" w:firstLine="480"/>
      </w:pPr>
      <w:r>
        <w:rPr>
          <w:rFonts w:hint="eastAsia"/>
        </w:rPr>
        <w:t>接地回路流过电流产生发热和机械应力时，应保证接地系统的连续性。</w:t>
      </w:r>
    </w:p>
    <w:p w:rsidR="00160294" w:rsidRDefault="00E04F4A">
      <w:pPr>
        <w:pStyle w:val="a3"/>
        <w:snapToGrid w:val="0"/>
        <w:spacing w:after="0"/>
        <w:ind w:leftChars="0" w:left="0" w:firstLine="480"/>
      </w:pPr>
      <w:r>
        <w:rPr>
          <w:rFonts w:hint="eastAsia"/>
        </w:rPr>
        <w:t>组成柜体的框架、门、盖板及隔板等部件间通过螺栓、焊接或软导线可靠连接。</w:t>
      </w:r>
    </w:p>
    <w:p w:rsidR="00160294" w:rsidRDefault="00E04F4A">
      <w:pPr>
        <w:pStyle w:val="a3"/>
        <w:snapToGrid w:val="0"/>
        <w:spacing w:after="0"/>
        <w:ind w:leftChars="0" w:left="0" w:firstLine="480"/>
      </w:pPr>
      <w:r>
        <w:rPr>
          <w:rFonts w:hint="eastAsia"/>
        </w:rPr>
        <w:t>通过断路器的配合，实现所内用电设备、开关柜分段主母线的接地检修、维护。</w:t>
      </w:r>
    </w:p>
    <w:p w:rsidR="00160294" w:rsidRDefault="00E04F4A">
      <w:pPr>
        <w:pStyle w:val="a3"/>
        <w:snapToGrid w:val="0"/>
        <w:spacing w:after="0"/>
        <w:ind w:leftChars="0" w:left="0" w:firstLine="480"/>
      </w:pPr>
      <w:r>
        <w:rPr>
          <w:rFonts w:hint="eastAsia"/>
        </w:rPr>
        <w:t>柜间一次接地铜排和二次接地铜排应分开独立设置。</w:t>
      </w:r>
    </w:p>
    <w:p w:rsidR="00160294" w:rsidRDefault="00E04F4A">
      <w:pPr>
        <w:pStyle w:val="5"/>
      </w:pPr>
      <w:r>
        <w:rPr>
          <w:rFonts w:hint="eastAsia"/>
        </w:rPr>
        <w:t>联锁</w:t>
      </w:r>
    </w:p>
    <w:p w:rsidR="00160294" w:rsidRDefault="00E04F4A">
      <w:pPr>
        <w:pStyle w:val="a3"/>
        <w:numPr>
          <w:ilvl w:val="0"/>
          <w:numId w:val="93"/>
        </w:numPr>
        <w:snapToGrid w:val="0"/>
        <w:spacing w:after="0"/>
        <w:ind w:leftChars="0" w:firstLineChars="0"/>
        <w:jc w:val="both"/>
      </w:pPr>
      <w:r>
        <w:rPr>
          <w:rFonts w:hint="eastAsia"/>
        </w:rPr>
        <w:t>开关柜内应设有必要的机械和电气联锁装置，以保证运行及维护安全：</w:t>
      </w:r>
    </w:p>
    <w:p w:rsidR="00160294" w:rsidRDefault="00E04F4A">
      <w:pPr>
        <w:pStyle w:val="a3"/>
        <w:numPr>
          <w:ilvl w:val="0"/>
          <w:numId w:val="94"/>
        </w:numPr>
        <w:snapToGrid w:val="0"/>
        <w:spacing w:after="0"/>
        <w:ind w:leftChars="0" w:firstLineChars="0"/>
        <w:jc w:val="both"/>
      </w:pPr>
      <w:r>
        <w:rPr>
          <w:rFonts w:hint="eastAsia"/>
        </w:rPr>
        <w:t>防止带负荷分、合隔离开关</w:t>
      </w:r>
    </w:p>
    <w:p w:rsidR="00160294" w:rsidRDefault="00E04F4A">
      <w:pPr>
        <w:pStyle w:val="a3"/>
        <w:numPr>
          <w:ilvl w:val="0"/>
          <w:numId w:val="94"/>
        </w:numPr>
        <w:snapToGrid w:val="0"/>
        <w:spacing w:after="0"/>
        <w:ind w:leftChars="0" w:firstLineChars="0"/>
        <w:jc w:val="both"/>
      </w:pPr>
      <w:r>
        <w:rPr>
          <w:rFonts w:hint="eastAsia"/>
        </w:rPr>
        <w:t>防止误分、误合断路器</w:t>
      </w:r>
    </w:p>
    <w:p w:rsidR="00160294" w:rsidRDefault="00E04F4A">
      <w:pPr>
        <w:pStyle w:val="a3"/>
        <w:numPr>
          <w:ilvl w:val="0"/>
          <w:numId w:val="94"/>
        </w:numPr>
        <w:snapToGrid w:val="0"/>
        <w:spacing w:after="0"/>
        <w:ind w:leftChars="0" w:firstLineChars="0"/>
        <w:jc w:val="both"/>
      </w:pPr>
      <w:r>
        <w:rPr>
          <w:rFonts w:hint="eastAsia"/>
        </w:rPr>
        <w:t>防止在接地开关接地位置时，误将断路器合于带电的母线上</w:t>
      </w:r>
    </w:p>
    <w:p w:rsidR="00160294" w:rsidRDefault="00E04F4A">
      <w:pPr>
        <w:pStyle w:val="a3"/>
        <w:numPr>
          <w:ilvl w:val="0"/>
          <w:numId w:val="94"/>
        </w:numPr>
        <w:snapToGrid w:val="0"/>
        <w:spacing w:after="0"/>
        <w:ind w:leftChars="0" w:firstLineChars="0"/>
        <w:jc w:val="both"/>
      </w:pPr>
      <w:r>
        <w:rPr>
          <w:rFonts w:hint="eastAsia"/>
        </w:rPr>
        <w:t>防止误入带电间隔</w:t>
      </w:r>
    </w:p>
    <w:p w:rsidR="00160294" w:rsidRDefault="00E04F4A">
      <w:pPr>
        <w:pStyle w:val="a3"/>
        <w:numPr>
          <w:ilvl w:val="0"/>
          <w:numId w:val="94"/>
        </w:numPr>
        <w:snapToGrid w:val="0"/>
        <w:spacing w:after="0"/>
        <w:ind w:leftChars="0" w:firstLineChars="0"/>
        <w:jc w:val="both"/>
      </w:pPr>
      <w:r>
        <w:rPr>
          <w:rFonts w:hint="eastAsia"/>
        </w:rPr>
        <w:t>防止带电合接地刀闸</w:t>
      </w:r>
    </w:p>
    <w:p w:rsidR="00160294" w:rsidRDefault="00E04F4A">
      <w:pPr>
        <w:pStyle w:val="a3"/>
        <w:numPr>
          <w:ilvl w:val="0"/>
          <w:numId w:val="93"/>
        </w:numPr>
        <w:snapToGrid w:val="0"/>
        <w:spacing w:after="0"/>
        <w:ind w:leftChars="0" w:left="0" w:firstLine="480"/>
        <w:jc w:val="both"/>
      </w:pPr>
      <w:r>
        <w:rPr>
          <w:rFonts w:hint="eastAsia"/>
        </w:rPr>
        <w:t>开关柜应具备下列的机械和电气联锁功能：</w:t>
      </w:r>
    </w:p>
    <w:p w:rsidR="00160294" w:rsidRDefault="00E04F4A">
      <w:pPr>
        <w:pStyle w:val="a3"/>
        <w:numPr>
          <w:ilvl w:val="0"/>
          <w:numId w:val="95"/>
        </w:numPr>
        <w:snapToGrid w:val="0"/>
        <w:spacing w:after="0"/>
        <w:ind w:leftChars="0" w:left="0" w:firstLine="480"/>
        <w:jc w:val="both"/>
      </w:pPr>
      <w:r>
        <w:rPr>
          <w:rFonts w:hint="eastAsia"/>
        </w:rPr>
        <w:t>断路器处在合闸位置时，隔离开关开关不能进行分、合闸。只有当断路器在分闸位置时，隔离开关才能进行合、分闸。</w:t>
      </w:r>
    </w:p>
    <w:p w:rsidR="00160294" w:rsidRDefault="00E04F4A">
      <w:pPr>
        <w:pStyle w:val="a3"/>
        <w:numPr>
          <w:ilvl w:val="0"/>
          <w:numId w:val="95"/>
        </w:numPr>
        <w:snapToGrid w:val="0"/>
        <w:spacing w:after="0"/>
        <w:ind w:leftChars="0" w:left="0" w:firstLine="480"/>
        <w:jc w:val="both"/>
      </w:pPr>
      <w:r>
        <w:rPr>
          <w:rFonts w:hint="eastAsia"/>
        </w:rPr>
        <w:t>接地功能应作为线路或设备检修的安全防护措施。开关柜维护接地后，应具有防止对断路器当地及远方误分闸的措施；如隔离和接地功能采用的是两</w:t>
      </w:r>
      <w:r>
        <w:rPr>
          <w:rFonts w:hint="eastAsia"/>
        </w:rPr>
        <w:lastRenderedPageBreak/>
        <w:t>个独立的开关时，隔离开关和接地开关之间除电气闭锁外，还必须有操作机构上的机械闭锁装置，只有隔离开关处于分闸位置时，才可进行接地开关的操作。</w:t>
      </w:r>
    </w:p>
    <w:p w:rsidR="00160294" w:rsidRDefault="00E04F4A">
      <w:pPr>
        <w:pStyle w:val="a3"/>
        <w:numPr>
          <w:ilvl w:val="0"/>
          <w:numId w:val="95"/>
        </w:numPr>
        <w:snapToGrid w:val="0"/>
        <w:spacing w:after="0"/>
        <w:ind w:leftChars="0" w:left="0" w:firstLine="480"/>
        <w:jc w:val="both"/>
      </w:pPr>
      <w:r>
        <w:rPr>
          <w:rFonts w:hint="eastAsia"/>
        </w:rPr>
        <w:t>开关柜维护接地后，应具有防止对断路器当地及远方误分闸的措施。</w:t>
      </w:r>
    </w:p>
    <w:p w:rsidR="00160294" w:rsidRDefault="00E04F4A">
      <w:pPr>
        <w:pStyle w:val="a3"/>
        <w:numPr>
          <w:ilvl w:val="0"/>
          <w:numId w:val="95"/>
        </w:numPr>
        <w:snapToGrid w:val="0"/>
        <w:spacing w:after="0"/>
        <w:ind w:leftChars="0" w:left="0" w:firstLine="480"/>
        <w:jc w:val="both"/>
      </w:pPr>
      <w:r>
        <w:rPr>
          <w:rFonts w:hint="eastAsia"/>
        </w:rPr>
        <w:t>对隔离开关开关进行手</w:t>
      </w:r>
      <w:r>
        <w:t>/电动操作，开关位置未完全到位时，后续断路器操作不能进行。</w:t>
      </w:r>
    </w:p>
    <w:p w:rsidR="00160294" w:rsidRDefault="00E04F4A">
      <w:pPr>
        <w:pStyle w:val="a3"/>
        <w:numPr>
          <w:ilvl w:val="0"/>
          <w:numId w:val="95"/>
        </w:numPr>
        <w:snapToGrid w:val="0"/>
        <w:spacing w:after="0"/>
        <w:ind w:leftChars="0" w:left="0" w:firstLine="480"/>
        <w:jc w:val="both"/>
      </w:pPr>
      <w:r>
        <w:rPr>
          <w:rFonts w:hint="eastAsia"/>
        </w:rPr>
        <w:t>对断路器弹簧储能机构进行手动储能，储能未到位时，后续断路器操作不能进行。</w:t>
      </w:r>
    </w:p>
    <w:p w:rsidR="00160294" w:rsidRDefault="00E04F4A">
      <w:pPr>
        <w:pStyle w:val="a3"/>
        <w:numPr>
          <w:ilvl w:val="0"/>
          <w:numId w:val="95"/>
        </w:numPr>
        <w:snapToGrid w:val="0"/>
        <w:spacing w:after="0"/>
        <w:ind w:leftChars="0" w:left="0" w:firstLine="480"/>
        <w:jc w:val="both"/>
      </w:pPr>
      <w:r>
        <w:rPr>
          <w:rFonts w:hint="eastAsia"/>
        </w:rPr>
        <w:t>优先考虑机械联锁。</w:t>
      </w:r>
    </w:p>
    <w:p w:rsidR="00160294" w:rsidRDefault="00E04F4A">
      <w:pPr>
        <w:pStyle w:val="a3"/>
        <w:numPr>
          <w:ilvl w:val="0"/>
          <w:numId w:val="93"/>
        </w:numPr>
        <w:snapToGrid w:val="0"/>
        <w:spacing w:after="0"/>
        <w:ind w:leftChars="0" w:left="0" w:firstLine="480"/>
        <w:jc w:val="both"/>
      </w:pPr>
      <w:r>
        <w:rPr>
          <w:rFonts w:hint="eastAsia"/>
        </w:rPr>
        <w:t>为防止误入带电间隔，操作面板上应设有对应三相进线电缆头带电的带电指示器，该指示器应能给出信号接点。</w:t>
      </w:r>
    </w:p>
    <w:p w:rsidR="00160294" w:rsidRDefault="00E04F4A">
      <w:pPr>
        <w:pStyle w:val="a3"/>
        <w:numPr>
          <w:ilvl w:val="0"/>
          <w:numId w:val="93"/>
        </w:numPr>
        <w:snapToGrid w:val="0"/>
        <w:spacing w:after="0"/>
        <w:ind w:leftChars="0" w:left="0" w:firstLine="480"/>
        <w:jc w:val="both"/>
      </w:pPr>
      <w:r>
        <w:rPr>
          <w:rFonts w:hint="eastAsia"/>
        </w:rPr>
        <w:t>开关柜配置可靠的闭锁，锁定主回路上的高压隔离开关，确保不自合，保证在维修时维修人员的人身安全。</w:t>
      </w:r>
    </w:p>
    <w:p w:rsidR="00160294" w:rsidRDefault="00E04F4A">
      <w:pPr>
        <w:pStyle w:val="a3"/>
        <w:numPr>
          <w:ilvl w:val="0"/>
          <w:numId w:val="93"/>
        </w:numPr>
        <w:snapToGrid w:val="0"/>
        <w:spacing w:after="0"/>
        <w:ind w:leftChars="0" w:left="0" w:firstLine="480"/>
        <w:jc w:val="both"/>
      </w:pPr>
      <w:r>
        <w:rPr>
          <w:rFonts w:hint="eastAsia"/>
        </w:rPr>
        <w:t>断路器与系统中其它断路器有联跳关系，开关柜操作面板上设置投入</w:t>
      </w:r>
      <w:r>
        <w:t>/退出转换开关，具体联跳要求待设计联络中确定。</w:t>
      </w:r>
    </w:p>
    <w:p w:rsidR="00160294" w:rsidRDefault="00E04F4A">
      <w:pPr>
        <w:pStyle w:val="a3"/>
        <w:numPr>
          <w:ilvl w:val="0"/>
          <w:numId w:val="93"/>
        </w:numPr>
        <w:snapToGrid w:val="0"/>
        <w:spacing w:after="0"/>
        <w:ind w:leftChars="0" w:left="0" w:firstLine="480"/>
        <w:jc w:val="both"/>
      </w:pPr>
      <w:r>
        <w:rPr>
          <w:rFonts w:hint="eastAsia"/>
        </w:rPr>
        <w:t>对断路器的操作可进行远方及当地切换。</w:t>
      </w:r>
    </w:p>
    <w:p w:rsidR="00160294" w:rsidRDefault="00E04F4A">
      <w:pPr>
        <w:pStyle w:val="a3"/>
        <w:numPr>
          <w:ilvl w:val="0"/>
          <w:numId w:val="93"/>
        </w:numPr>
        <w:snapToGrid w:val="0"/>
        <w:spacing w:after="0"/>
        <w:ind w:leftChars="0" w:left="0" w:firstLine="480"/>
        <w:jc w:val="both"/>
      </w:pPr>
      <w:r>
        <w:rPr>
          <w:rFonts w:hint="eastAsia"/>
        </w:rPr>
        <w:t>断路器本身应具有防跳功能。</w:t>
      </w:r>
    </w:p>
    <w:p w:rsidR="00160294" w:rsidRDefault="00E04F4A">
      <w:pPr>
        <w:pStyle w:val="a3"/>
        <w:numPr>
          <w:ilvl w:val="0"/>
          <w:numId w:val="93"/>
        </w:numPr>
        <w:snapToGrid w:val="0"/>
        <w:spacing w:after="0"/>
        <w:ind w:leftChars="0" w:left="0" w:firstLine="480"/>
        <w:jc w:val="both"/>
      </w:pPr>
      <w:r>
        <w:rPr>
          <w:rFonts w:hint="eastAsia"/>
        </w:rPr>
        <w:t>配电变馈线中压开关柜与配电变压器联锁。</w:t>
      </w:r>
    </w:p>
    <w:p w:rsidR="00160294" w:rsidRDefault="00E04F4A">
      <w:pPr>
        <w:pStyle w:val="a3"/>
        <w:snapToGrid w:val="0"/>
        <w:spacing w:after="0"/>
        <w:ind w:leftChars="0" w:left="0" w:firstLine="480"/>
      </w:pPr>
      <w:r>
        <w:rPr>
          <w:rFonts w:hint="eastAsia"/>
        </w:rPr>
        <w:t>正常运行时，配电变馈线中压断路器处于带电状态，配电变压器的前后柜门锁无法打开。当作业检修人员需要对变压器检修时，必须先把配电变馈线中压开关柜断电，做好维护接地后才可以打开柜门，对变压器安全检修。开关柜生产厂家应无条件配合实施该功能。</w:t>
      </w:r>
    </w:p>
    <w:p w:rsidR="00160294" w:rsidRDefault="00E04F4A">
      <w:pPr>
        <w:pStyle w:val="5"/>
      </w:pPr>
      <w:r>
        <w:rPr>
          <w:rFonts w:hint="eastAsia"/>
        </w:rPr>
        <w:t>防锈</w:t>
      </w:r>
    </w:p>
    <w:p w:rsidR="00160294" w:rsidRDefault="00E04F4A">
      <w:pPr>
        <w:pStyle w:val="a3"/>
        <w:snapToGrid w:val="0"/>
        <w:spacing w:after="0"/>
        <w:ind w:leftChars="0" w:left="0" w:firstLine="480"/>
      </w:pPr>
      <w:r>
        <w:rPr>
          <w:rFonts w:hint="eastAsia"/>
        </w:rPr>
        <w:t>开关柜应进行防锈蚀处理，且不影响运行安全。</w:t>
      </w:r>
    </w:p>
    <w:p w:rsidR="00160294" w:rsidRDefault="00E04F4A">
      <w:pPr>
        <w:pStyle w:val="a3"/>
        <w:snapToGrid w:val="0"/>
        <w:spacing w:after="0"/>
        <w:ind w:leftChars="0" w:left="0" w:firstLine="480"/>
      </w:pPr>
      <w:r>
        <w:rPr>
          <w:rFonts w:eastAsia="宋体" w:hint="eastAsia"/>
        </w:rPr>
        <w:t>所有连接、紧固件依照其机械强度要求选用不锈钢螺栓或铝合金铆钉等抗腐蚀产品</w:t>
      </w:r>
      <w:r>
        <w:rPr>
          <w:rFonts w:hint="eastAsia"/>
        </w:rPr>
        <w:t>。</w:t>
      </w:r>
    </w:p>
    <w:p w:rsidR="00160294" w:rsidRDefault="00E04F4A">
      <w:pPr>
        <w:pStyle w:val="3"/>
      </w:pPr>
      <w:bookmarkStart w:id="112" w:name="_Toc195464876"/>
      <w:bookmarkStart w:id="113" w:name="_Toc196755207"/>
      <w:r>
        <w:rPr>
          <w:rFonts w:hint="eastAsia"/>
        </w:rPr>
        <w:t>其他要求</w:t>
      </w:r>
      <w:bookmarkEnd w:id="112"/>
      <w:bookmarkEnd w:id="113"/>
    </w:p>
    <w:p w:rsidR="00160294" w:rsidRDefault="00E04F4A">
      <w:pPr>
        <w:snapToGrid w:val="0"/>
        <w:ind w:firstLine="480"/>
      </w:pPr>
      <w:r>
        <w:rPr>
          <w:rFonts w:hint="eastAsia"/>
        </w:rPr>
        <w:t>项目内容包括对#1高压配电房、#2高压配电房旧设备的拆除与新建，包括照明、主接线图、防鼠板、绝缘垫等内容更新，详细要求参考工程量清单。</w:t>
      </w:r>
    </w:p>
    <w:p w:rsidR="00160294" w:rsidRDefault="00E04F4A">
      <w:pPr>
        <w:pStyle w:val="2"/>
      </w:pPr>
      <w:bookmarkStart w:id="114" w:name="_Toc195464877"/>
      <w:bookmarkStart w:id="115" w:name="_Toc196755208"/>
      <w:r>
        <w:rPr>
          <w:rFonts w:hint="eastAsia"/>
        </w:rPr>
        <w:lastRenderedPageBreak/>
        <w:t>交直流屏系统</w:t>
      </w:r>
      <w:bookmarkEnd w:id="114"/>
      <w:bookmarkEnd w:id="115"/>
    </w:p>
    <w:p w:rsidR="00160294" w:rsidRDefault="00E04F4A">
      <w:pPr>
        <w:pStyle w:val="3"/>
      </w:pPr>
      <w:bookmarkStart w:id="116" w:name="_Toc195464878"/>
      <w:bookmarkStart w:id="117" w:name="_Toc196755209"/>
      <w:r>
        <w:rPr>
          <w:rFonts w:hint="eastAsia"/>
        </w:rPr>
        <w:t>采用标准</w:t>
      </w:r>
      <w:bookmarkEnd w:id="116"/>
      <w:bookmarkEnd w:id="117"/>
    </w:p>
    <w:p w:rsidR="00160294" w:rsidRDefault="00E04F4A">
      <w:pPr>
        <w:adjustRightInd w:val="0"/>
        <w:snapToGrid w:val="0"/>
        <w:ind w:firstLine="480"/>
        <w:rPr>
          <w:bCs/>
        </w:rPr>
      </w:pPr>
      <w:r>
        <w:rPr>
          <w:bCs/>
        </w:rPr>
        <w:t>设备的制造、试验和验收除了满足本技术规格书的要求外，还应符合如下标准规范，且所采用的标准均为合同执行时的最新有效版本：</w:t>
      </w:r>
    </w:p>
    <w:p w:rsidR="00160294" w:rsidRDefault="00E04F4A">
      <w:pPr>
        <w:ind w:firstLine="480"/>
      </w:pPr>
      <w:r>
        <w:rPr>
          <w:rFonts w:hint="eastAsia"/>
        </w:rPr>
        <w:t>GB19826-2014《电力工程直流电源设备通用技术条件及安全要求》</w:t>
      </w:r>
    </w:p>
    <w:p w:rsidR="00160294" w:rsidRDefault="00E04F4A">
      <w:pPr>
        <w:ind w:firstLine="480"/>
      </w:pPr>
      <w:r>
        <w:rPr>
          <w:rFonts w:hint="eastAsia"/>
        </w:rPr>
        <w:t>GB7251.1-2023《低压成套开关设备和控制设备 第1部分：总则》</w:t>
      </w:r>
    </w:p>
    <w:p w:rsidR="00160294" w:rsidRDefault="00E04F4A">
      <w:pPr>
        <w:ind w:firstLine="480"/>
      </w:pPr>
      <w:r>
        <w:rPr>
          <w:rFonts w:hint="eastAsia"/>
        </w:rPr>
        <w:t>GB50172-2012《电气装置安装工程蓄电池施工及验收规范》</w:t>
      </w:r>
    </w:p>
    <w:p w:rsidR="00160294" w:rsidRDefault="00E04F4A">
      <w:pPr>
        <w:ind w:firstLine="480"/>
      </w:pPr>
      <w:r>
        <w:rPr>
          <w:rFonts w:hint="eastAsia"/>
        </w:rPr>
        <w:t>GB/T21560.3-2008《低压直流电源 第3部分：电磁兼容性（EMC）》</w:t>
      </w:r>
    </w:p>
    <w:p w:rsidR="00160294" w:rsidRDefault="00E04F4A">
      <w:pPr>
        <w:ind w:firstLine="480"/>
      </w:pPr>
      <w:r>
        <w:rPr>
          <w:rFonts w:hint="eastAsia"/>
        </w:rPr>
        <w:t>GB/T16935.1-2023《低压系统内设备的绝缘配合 第1部分：原理、要求和试验》</w:t>
      </w:r>
    </w:p>
    <w:p w:rsidR="00160294" w:rsidRDefault="00E04F4A">
      <w:pPr>
        <w:ind w:firstLine="480"/>
      </w:pPr>
      <w:r>
        <w:rPr>
          <w:rFonts w:hint="eastAsia"/>
        </w:rPr>
        <w:t>GB4208-2017《外壳防护等级（IP代码）》</w:t>
      </w:r>
    </w:p>
    <w:p w:rsidR="00160294" w:rsidRDefault="00E04F4A">
      <w:pPr>
        <w:ind w:firstLine="480"/>
      </w:pPr>
      <w:r>
        <w:rPr>
          <w:rFonts w:hint="eastAsia"/>
        </w:rPr>
        <w:t>GB/T 17626 系列《电磁兼容 试验和测量技术》</w:t>
      </w:r>
    </w:p>
    <w:p w:rsidR="00160294" w:rsidRDefault="00E04F4A">
      <w:pPr>
        <w:ind w:firstLine="480"/>
      </w:pPr>
      <w:r>
        <w:rPr>
          <w:rFonts w:hint="eastAsia"/>
        </w:rPr>
        <w:t>GB/T 17478-2022《低压直流电源设备的性能特性》</w:t>
      </w:r>
    </w:p>
    <w:p w:rsidR="00160294" w:rsidRDefault="00E04F4A">
      <w:pPr>
        <w:ind w:firstLine="480"/>
      </w:pPr>
      <w:r>
        <w:rPr>
          <w:rFonts w:hint="eastAsia"/>
        </w:rPr>
        <w:t>GB/T 19638.1-2023《固定型阀控式铅酸蓄电池》</w:t>
      </w:r>
    </w:p>
    <w:p w:rsidR="00160294" w:rsidRDefault="00E04F4A">
      <w:pPr>
        <w:ind w:firstLine="480"/>
      </w:pPr>
      <w:r>
        <w:rPr>
          <w:rFonts w:hint="eastAsia"/>
        </w:rPr>
        <w:t>DL/T5044-2022《电力工程直流电源系统设计技术规程》</w:t>
      </w:r>
    </w:p>
    <w:p w:rsidR="00160294" w:rsidRDefault="00E04F4A">
      <w:pPr>
        <w:ind w:firstLine="480"/>
      </w:pPr>
      <w:r>
        <w:rPr>
          <w:rFonts w:hint="eastAsia"/>
        </w:rPr>
        <w:t>DL/T 856-2023《电力用直流电源监控装置》</w:t>
      </w:r>
    </w:p>
    <w:p w:rsidR="00160294" w:rsidRDefault="00E04F4A">
      <w:pPr>
        <w:ind w:firstLine="480"/>
      </w:pPr>
      <w:r>
        <w:rPr>
          <w:rFonts w:hint="eastAsia"/>
        </w:rPr>
        <w:t>JB/T8456-2023《低压直流成套开关设备和控制设备》</w:t>
      </w:r>
    </w:p>
    <w:p w:rsidR="00160294" w:rsidRDefault="00E04F4A">
      <w:pPr>
        <w:ind w:firstLine="480"/>
      </w:pPr>
      <w:r>
        <w:rPr>
          <w:rFonts w:hint="eastAsia"/>
        </w:rPr>
        <w:t>DL/T781-2023《电力用高频开关整流模块》</w:t>
      </w:r>
    </w:p>
    <w:p w:rsidR="00160294" w:rsidRDefault="00E04F4A">
      <w:pPr>
        <w:ind w:firstLine="480"/>
      </w:pPr>
      <w:r>
        <w:rPr>
          <w:rFonts w:hint="eastAsia"/>
        </w:rPr>
        <w:t>DL/T459-2023《电力系统直流电源柜订货技术条件》</w:t>
      </w:r>
    </w:p>
    <w:p w:rsidR="00160294" w:rsidRDefault="00E04F4A">
      <w:pPr>
        <w:ind w:firstLine="480"/>
      </w:pPr>
      <w:r>
        <w:rPr>
          <w:rFonts w:hint="eastAsia"/>
        </w:rPr>
        <w:t>IEC 61439-1:2020《低压成套开关设备和控制设备 第1部分：总则》</w:t>
      </w:r>
    </w:p>
    <w:p w:rsidR="00160294" w:rsidRDefault="00E04F4A">
      <w:pPr>
        <w:adjustRightInd w:val="0"/>
        <w:snapToGrid w:val="0"/>
        <w:ind w:firstLine="480"/>
        <w:rPr>
          <w:bCs/>
        </w:rPr>
      </w:pPr>
      <w:r>
        <w:rPr>
          <w:bCs/>
        </w:rPr>
        <w:t>若</w:t>
      </w:r>
      <w:r>
        <w:rPr>
          <w:rFonts w:hint="eastAsia"/>
          <w:bCs/>
        </w:rPr>
        <w:t>投标人</w:t>
      </w:r>
      <w:r>
        <w:rPr>
          <w:bCs/>
        </w:rPr>
        <w:t>采用除上述之外的其它被承认的相关国内、国际标准，应明确提出并提供相应标准复印件，经</w:t>
      </w:r>
      <w:r>
        <w:rPr>
          <w:rFonts w:hint="eastAsia"/>
          <w:bCs/>
        </w:rPr>
        <w:t>发包人</w:t>
      </w:r>
      <w:r>
        <w:rPr>
          <w:bCs/>
        </w:rPr>
        <w:t>批准后方可采用。</w:t>
      </w:r>
    </w:p>
    <w:p w:rsidR="00160294" w:rsidRDefault="00E04F4A">
      <w:pPr>
        <w:pStyle w:val="3"/>
      </w:pPr>
      <w:bookmarkStart w:id="118" w:name="_Toc195464879"/>
      <w:bookmarkStart w:id="119" w:name="_Toc196755210"/>
      <w:r>
        <w:rPr>
          <w:rFonts w:hint="eastAsia"/>
        </w:rPr>
        <w:t>改造范围</w:t>
      </w:r>
      <w:bookmarkEnd w:id="118"/>
      <w:bookmarkEnd w:id="119"/>
    </w:p>
    <w:p w:rsidR="00160294" w:rsidRDefault="00E04F4A">
      <w:pPr>
        <w:snapToGrid w:val="0"/>
        <w:ind w:firstLine="480"/>
      </w:pPr>
      <w:r>
        <w:rPr>
          <w:rFonts w:hint="eastAsia"/>
        </w:rPr>
        <w:t>交直流屏系统的改造范围包括#1高压配电房、#2高压配电房，改造项目主要包括以下内容:</w:t>
      </w:r>
    </w:p>
    <w:p w:rsidR="00160294" w:rsidRDefault="00E04F4A">
      <w:pPr>
        <w:pStyle w:val="ab"/>
        <w:numPr>
          <w:ilvl w:val="0"/>
          <w:numId w:val="96"/>
        </w:numPr>
        <w:snapToGrid w:val="0"/>
        <w:ind w:left="0" w:firstLine="480"/>
      </w:pPr>
      <w:r>
        <w:rPr>
          <w:rFonts w:hint="eastAsia"/>
        </w:rPr>
        <w:t>拆除原交直流屏；</w:t>
      </w:r>
    </w:p>
    <w:p w:rsidR="00160294" w:rsidRDefault="00E04F4A">
      <w:pPr>
        <w:pStyle w:val="ab"/>
        <w:numPr>
          <w:ilvl w:val="0"/>
          <w:numId w:val="96"/>
        </w:numPr>
        <w:snapToGrid w:val="0"/>
        <w:ind w:left="0" w:firstLine="480"/>
      </w:pPr>
      <w:r>
        <w:rPr>
          <w:rFonts w:hint="eastAsia"/>
        </w:rPr>
        <w:t>新交直流屏</w:t>
      </w:r>
      <w:r>
        <w:t>安装</w:t>
      </w:r>
      <w:r>
        <w:rPr>
          <w:rFonts w:hint="eastAsia"/>
        </w:rPr>
        <w:t>；</w:t>
      </w:r>
    </w:p>
    <w:p w:rsidR="00160294" w:rsidRDefault="00E04F4A">
      <w:pPr>
        <w:pStyle w:val="ab"/>
        <w:numPr>
          <w:ilvl w:val="0"/>
          <w:numId w:val="96"/>
        </w:numPr>
        <w:snapToGrid w:val="0"/>
        <w:ind w:left="0" w:firstLine="480"/>
      </w:pPr>
      <w:r>
        <w:rPr>
          <w:rFonts w:hint="eastAsia"/>
        </w:rPr>
        <w:t>线缆</w:t>
      </w:r>
      <w:r>
        <w:t>敷设</w:t>
      </w:r>
      <w:r>
        <w:rPr>
          <w:rFonts w:hint="eastAsia"/>
        </w:rPr>
        <w:t>与</w:t>
      </w:r>
      <w:r>
        <w:t>接线</w:t>
      </w:r>
      <w:r>
        <w:rPr>
          <w:rFonts w:hint="eastAsia"/>
        </w:rPr>
        <w:t>，</w:t>
      </w:r>
      <w:r>
        <w:t>不仅限于出柜电缆</w:t>
      </w:r>
      <w:r>
        <w:rPr>
          <w:rFonts w:hint="eastAsia"/>
        </w:rPr>
        <w:t>；</w:t>
      </w:r>
    </w:p>
    <w:p w:rsidR="00160294" w:rsidRDefault="00E04F4A">
      <w:pPr>
        <w:pStyle w:val="ab"/>
        <w:numPr>
          <w:ilvl w:val="0"/>
          <w:numId w:val="96"/>
        </w:numPr>
        <w:snapToGrid w:val="0"/>
        <w:ind w:left="0" w:firstLine="480"/>
      </w:pPr>
      <w:r>
        <w:rPr>
          <w:rFonts w:hint="eastAsia"/>
        </w:rPr>
        <w:lastRenderedPageBreak/>
        <w:t>单体</w:t>
      </w:r>
      <w:r>
        <w:t>调试</w:t>
      </w:r>
      <w:r>
        <w:rPr>
          <w:rFonts w:hint="eastAsia"/>
        </w:rPr>
        <w:t>和联</w:t>
      </w:r>
      <w:r>
        <w:t>调</w:t>
      </w:r>
      <w:r>
        <w:rPr>
          <w:rFonts w:hint="eastAsia"/>
        </w:rPr>
        <w:t>，</w:t>
      </w:r>
      <w:r>
        <w:t>具备全部功能</w:t>
      </w:r>
      <w:r>
        <w:rPr>
          <w:rFonts w:hint="eastAsia"/>
        </w:rPr>
        <w:t>；</w:t>
      </w:r>
    </w:p>
    <w:p w:rsidR="00160294" w:rsidRDefault="00E04F4A">
      <w:pPr>
        <w:pStyle w:val="ab"/>
        <w:numPr>
          <w:ilvl w:val="0"/>
          <w:numId w:val="96"/>
        </w:numPr>
        <w:snapToGrid w:val="0"/>
        <w:ind w:left="0" w:firstLine="480"/>
      </w:pPr>
      <w:r>
        <w:rPr>
          <w:rFonts w:hint="eastAsia"/>
        </w:rPr>
        <w:t>现场紧急抢修抢险。</w:t>
      </w:r>
    </w:p>
    <w:p w:rsidR="00160294" w:rsidRDefault="00E04F4A">
      <w:pPr>
        <w:pStyle w:val="3"/>
      </w:pPr>
      <w:bookmarkStart w:id="120" w:name="_Toc195464880"/>
      <w:bookmarkStart w:id="121" w:name="_Toc196755211"/>
      <w:r>
        <w:rPr>
          <w:rFonts w:hint="eastAsia"/>
        </w:rPr>
        <w:t>技术要求</w:t>
      </w:r>
      <w:bookmarkEnd w:id="120"/>
      <w:bookmarkEnd w:id="121"/>
    </w:p>
    <w:p w:rsidR="00160294" w:rsidRDefault="00E04F4A">
      <w:pPr>
        <w:pStyle w:val="4"/>
      </w:pPr>
      <w:r>
        <w:rPr>
          <w:rFonts w:hint="eastAsia"/>
        </w:rPr>
        <w:t>主要技术指标</w:t>
      </w:r>
    </w:p>
    <w:p w:rsidR="00160294" w:rsidRDefault="00E04F4A">
      <w:pPr>
        <w:ind w:firstLine="480"/>
      </w:pPr>
      <w:r>
        <w:rPr>
          <w:rFonts w:hint="eastAsia"/>
        </w:rPr>
        <w:t>交直流屏系统由交流屏、直流屏及蓄电池屏组成。</w:t>
      </w:r>
    </w:p>
    <w:p w:rsidR="00160294" w:rsidRDefault="00E04F4A">
      <w:pPr>
        <w:pStyle w:val="ab"/>
        <w:keepNext/>
        <w:keepLines/>
        <w:numPr>
          <w:ilvl w:val="0"/>
          <w:numId w:val="97"/>
        </w:numPr>
        <w:ind w:firstLineChars="0"/>
      </w:pPr>
      <w:r>
        <w:rPr>
          <w:rFonts w:hint="eastAsia"/>
        </w:rPr>
        <w:t>交流屏</w:t>
      </w:r>
    </w:p>
    <w:p w:rsidR="00160294" w:rsidRDefault="00E04F4A">
      <w:pPr>
        <w:snapToGrid w:val="0"/>
        <w:ind w:firstLineChars="0" w:firstLine="0"/>
        <w:jc w:val="center"/>
      </w:pPr>
      <w:r>
        <w:rPr>
          <w:rFonts w:hint="eastAsia"/>
        </w:rPr>
        <w:t>表2-4-1 交流屏技术参数表</w:t>
      </w:r>
    </w:p>
    <w:tbl>
      <w:tblPr>
        <w:tblpPr w:leftFromText="180" w:rightFromText="180" w:vertAnchor="text" w:horzAnchor="page" w:tblpX="1498" w:tblpY="264"/>
        <w:tblOverlap w:val="never"/>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5"/>
        <w:gridCol w:w="1165"/>
        <w:gridCol w:w="2778"/>
        <w:gridCol w:w="573"/>
        <w:gridCol w:w="3341"/>
      </w:tblGrid>
      <w:tr w:rsidR="00160294">
        <w:tc>
          <w:tcPr>
            <w:tcW w:w="341" w:type="pct"/>
            <w:vAlign w:val="center"/>
          </w:tcPr>
          <w:p w:rsidR="00160294" w:rsidRDefault="00E04F4A">
            <w:pPr>
              <w:numPr>
                <w:ilvl w:val="255"/>
                <w:numId w:val="0"/>
              </w:numPr>
              <w:snapToGrid w:val="0"/>
              <w:spacing w:line="240" w:lineRule="auto"/>
              <w:jc w:val="center"/>
              <w:rPr>
                <w:b/>
                <w:bCs/>
                <w:sz w:val="21"/>
                <w:szCs w:val="21"/>
              </w:rPr>
            </w:pPr>
            <w:r>
              <w:rPr>
                <w:rFonts w:hint="eastAsia"/>
                <w:b/>
                <w:bCs/>
                <w:sz w:val="21"/>
                <w:szCs w:val="21"/>
              </w:rPr>
              <w:t>序号</w:t>
            </w:r>
          </w:p>
        </w:tc>
        <w:tc>
          <w:tcPr>
            <w:tcW w:w="2338" w:type="pct"/>
            <w:gridSpan w:val="2"/>
            <w:vAlign w:val="center"/>
          </w:tcPr>
          <w:p w:rsidR="00160294" w:rsidRDefault="00E04F4A">
            <w:pPr>
              <w:numPr>
                <w:ilvl w:val="255"/>
                <w:numId w:val="0"/>
              </w:numPr>
              <w:snapToGrid w:val="0"/>
              <w:spacing w:line="240" w:lineRule="auto"/>
              <w:jc w:val="center"/>
              <w:rPr>
                <w:b/>
                <w:bCs/>
                <w:sz w:val="21"/>
                <w:szCs w:val="21"/>
              </w:rPr>
            </w:pPr>
            <w:r>
              <w:rPr>
                <w:rFonts w:hint="eastAsia"/>
                <w:b/>
                <w:bCs/>
                <w:sz w:val="21"/>
                <w:szCs w:val="21"/>
              </w:rPr>
              <w:t>名称</w:t>
            </w:r>
          </w:p>
        </w:tc>
        <w:tc>
          <w:tcPr>
            <w:tcW w:w="340" w:type="pct"/>
            <w:vAlign w:val="center"/>
          </w:tcPr>
          <w:p w:rsidR="00160294" w:rsidRDefault="00E04F4A">
            <w:pPr>
              <w:numPr>
                <w:ilvl w:val="255"/>
                <w:numId w:val="0"/>
              </w:numPr>
              <w:snapToGrid w:val="0"/>
              <w:spacing w:line="240" w:lineRule="auto"/>
              <w:jc w:val="center"/>
              <w:rPr>
                <w:b/>
                <w:bCs/>
                <w:sz w:val="21"/>
                <w:szCs w:val="21"/>
              </w:rPr>
            </w:pPr>
            <w:r>
              <w:rPr>
                <w:rFonts w:hint="eastAsia"/>
                <w:b/>
                <w:bCs/>
                <w:sz w:val="21"/>
                <w:szCs w:val="21"/>
              </w:rPr>
              <w:t>单位</w:t>
            </w:r>
          </w:p>
        </w:tc>
        <w:tc>
          <w:tcPr>
            <w:tcW w:w="1982" w:type="pct"/>
            <w:vAlign w:val="center"/>
          </w:tcPr>
          <w:p w:rsidR="00160294" w:rsidRDefault="00E04F4A">
            <w:pPr>
              <w:numPr>
                <w:ilvl w:val="255"/>
                <w:numId w:val="0"/>
              </w:numPr>
              <w:snapToGrid w:val="0"/>
              <w:spacing w:line="240" w:lineRule="auto"/>
              <w:jc w:val="center"/>
              <w:rPr>
                <w:b/>
                <w:bCs/>
                <w:sz w:val="21"/>
                <w:szCs w:val="21"/>
              </w:rPr>
            </w:pPr>
            <w:r>
              <w:rPr>
                <w:rFonts w:hint="eastAsia"/>
                <w:b/>
                <w:bCs/>
                <w:sz w:val="21"/>
                <w:szCs w:val="21"/>
              </w:rPr>
              <w:t>技术参数</w:t>
            </w:r>
          </w:p>
        </w:tc>
      </w:tr>
      <w:tr w:rsidR="00160294">
        <w:tc>
          <w:tcPr>
            <w:tcW w:w="341" w:type="pct"/>
            <w:vAlign w:val="center"/>
          </w:tcPr>
          <w:p w:rsidR="00160294" w:rsidRDefault="00E04F4A">
            <w:pPr>
              <w:numPr>
                <w:ilvl w:val="255"/>
                <w:numId w:val="0"/>
              </w:numPr>
              <w:snapToGrid w:val="0"/>
              <w:spacing w:line="240" w:lineRule="auto"/>
              <w:jc w:val="center"/>
              <w:rPr>
                <w:sz w:val="21"/>
                <w:szCs w:val="21"/>
              </w:rPr>
            </w:pPr>
            <w:r>
              <w:rPr>
                <w:sz w:val="21"/>
                <w:szCs w:val="21"/>
              </w:rPr>
              <w:t>1</w:t>
            </w:r>
          </w:p>
        </w:tc>
        <w:tc>
          <w:tcPr>
            <w:tcW w:w="2338" w:type="pct"/>
            <w:gridSpan w:val="2"/>
            <w:vAlign w:val="center"/>
          </w:tcPr>
          <w:p w:rsidR="00160294" w:rsidRDefault="00E04F4A">
            <w:pPr>
              <w:numPr>
                <w:ilvl w:val="255"/>
                <w:numId w:val="0"/>
              </w:numPr>
              <w:snapToGrid w:val="0"/>
              <w:spacing w:line="240" w:lineRule="auto"/>
              <w:jc w:val="center"/>
              <w:rPr>
                <w:sz w:val="21"/>
                <w:szCs w:val="21"/>
              </w:rPr>
            </w:pPr>
            <w:r>
              <w:rPr>
                <w:rFonts w:hint="eastAsia"/>
                <w:sz w:val="21"/>
                <w:szCs w:val="21"/>
              </w:rPr>
              <w:t>额定工作电压</w:t>
            </w:r>
          </w:p>
        </w:tc>
        <w:tc>
          <w:tcPr>
            <w:tcW w:w="340" w:type="pct"/>
            <w:vAlign w:val="center"/>
          </w:tcPr>
          <w:p w:rsidR="00160294" w:rsidRDefault="00E04F4A">
            <w:pPr>
              <w:numPr>
                <w:ilvl w:val="255"/>
                <w:numId w:val="0"/>
              </w:numPr>
              <w:snapToGrid w:val="0"/>
              <w:spacing w:line="240" w:lineRule="auto"/>
              <w:jc w:val="center"/>
              <w:rPr>
                <w:sz w:val="21"/>
                <w:szCs w:val="21"/>
              </w:rPr>
            </w:pPr>
            <w:r>
              <w:rPr>
                <w:sz w:val="21"/>
                <w:szCs w:val="21"/>
              </w:rPr>
              <w:t>V</w:t>
            </w:r>
          </w:p>
        </w:tc>
        <w:tc>
          <w:tcPr>
            <w:tcW w:w="1982" w:type="pct"/>
            <w:vAlign w:val="center"/>
          </w:tcPr>
          <w:p w:rsidR="00160294" w:rsidRDefault="00E04F4A">
            <w:pPr>
              <w:numPr>
                <w:ilvl w:val="255"/>
                <w:numId w:val="0"/>
              </w:numPr>
              <w:snapToGrid w:val="0"/>
              <w:spacing w:line="240" w:lineRule="auto"/>
              <w:jc w:val="center"/>
              <w:rPr>
                <w:sz w:val="21"/>
                <w:szCs w:val="21"/>
              </w:rPr>
            </w:pPr>
            <w:r>
              <w:rPr>
                <w:rFonts w:hint="eastAsia"/>
                <w:sz w:val="21"/>
                <w:szCs w:val="21"/>
              </w:rPr>
              <w:t>三相</w:t>
            </w:r>
            <w:r>
              <w:rPr>
                <w:sz w:val="21"/>
                <w:szCs w:val="21"/>
              </w:rPr>
              <w:t>380V</w:t>
            </w:r>
          </w:p>
        </w:tc>
      </w:tr>
      <w:tr w:rsidR="00160294">
        <w:tc>
          <w:tcPr>
            <w:tcW w:w="341" w:type="pct"/>
            <w:vAlign w:val="center"/>
          </w:tcPr>
          <w:p w:rsidR="00160294" w:rsidRDefault="00E04F4A">
            <w:pPr>
              <w:numPr>
                <w:ilvl w:val="255"/>
                <w:numId w:val="0"/>
              </w:numPr>
              <w:snapToGrid w:val="0"/>
              <w:spacing w:line="240" w:lineRule="auto"/>
              <w:jc w:val="center"/>
              <w:rPr>
                <w:sz w:val="21"/>
                <w:szCs w:val="21"/>
              </w:rPr>
            </w:pPr>
            <w:r>
              <w:rPr>
                <w:sz w:val="21"/>
                <w:szCs w:val="21"/>
              </w:rPr>
              <w:t>2</w:t>
            </w:r>
          </w:p>
        </w:tc>
        <w:tc>
          <w:tcPr>
            <w:tcW w:w="2338" w:type="pct"/>
            <w:gridSpan w:val="2"/>
            <w:vAlign w:val="center"/>
          </w:tcPr>
          <w:p w:rsidR="00160294" w:rsidRDefault="00E04F4A">
            <w:pPr>
              <w:numPr>
                <w:ilvl w:val="255"/>
                <w:numId w:val="0"/>
              </w:numPr>
              <w:snapToGrid w:val="0"/>
              <w:spacing w:line="240" w:lineRule="auto"/>
              <w:jc w:val="center"/>
              <w:rPr>
                <w:sz w:val="21"/>
                <w:szCs w:val="21"/>
              </w:rPr>
            </w:pPr>
            <w:r>
              <w:rPr>
                <w:rFonts w:hint="eastAsia"/>
                <w:sz w:val="21"/>
                <w:szCs w:val="21"/>
              </w:rPr>
              <w:t>额定频率</w:t>
            </w:r>
          </w:p>
        </w:tc>
        <w:tc>
          <w:tcPr>
            <w:tcW w:w="340" w:type="pct"/>
            <w:vAlign w:val="center"/>
          </w:tcPr>
          <w:p w:rsidR="00160294" w:rsidRDefault="00E04F4A">
            <w:pPr>
              <w:numPr>
                <w:ilvl w:val="255"/>
                <w:numId w:val="0"/>
              </w:numPr>
              <w:snapToGrid w:val="0"/>
              <w:spacing w:line="240" w:lineRule="auto"/>
              <w:jc w:val="center"/>
              <w:rPr>
                <w:sz w:val="21"/>
                <w:szCs w:val="21"/>
              </w:rPr>
            </w:pPr>
            <w:r>
              <w:rPr>
                <w:sz w:val="21"/>
                <w:szCs w:val="21"/>
              </w:rPr>
              <w:t>Hz</w:t>
            </w:r>
          </w:p>
        </w:tc>
        <w:tc>
          <w:tcPr>
            <w:tcW w:w="1982" w:type="pct"/>
            <w:vAlign w:val="center"/>
          </w:tcPr>
          <w:p w:rsidR="00160294" w:rsidRDefault="00E04F4A">
            <w:pPr>
              <w:numPr>
                <w:ilvl w:val="255"/>
                <w:numId w:val="0"/>
              </w:numPr>
              <w:snapToGrid w:val="0"/>
              <w:spacing w:line="240" w:lineRule="auto"/>
              <w:jc w:val="center"/>
              <w:rPr>
                <w:sz w:val="21"/>
                <w:szCs w:val="21"/>
              </w:rPr>
            </w:pPr>
            <w:r>
              <w:rPr>
                <w:sz w:val="21"/>
                <w:szCs w:val="21"/>
              </w:rPr>
              <w:t>50Hz</w:t>
            </w:r>
          </w:p>
        </w:tc>
      </w:tr>
      <w:tr w:rsidR="00160294">
        <w:tc>
          <w:tcPr>
            <w:tcW w:w="341" w:type="pct"/>
            <w:vAlign w:val="center"/>
          </w:tcPr>
          <w:p w:rsidR="00160294" w:rsidRDefault="00E04F4A">
            <w:pPr>
              <w:numPr>
                <w:ilvl w:val="255"/>
                <w:numId w:val="0"/>
              </w:numPr>
              <w:snapToGrid w:val="0"/>
              <w:spacing w:line="240" w:lineRule="auto"/>
              <w:jc w:val="center"/>
              <w:rPr>
                <w:sz w:val="21"/>
                <w:szCs w:val="21"/>
              </w:rPr>
            </w:pPr>
            <w:r>
              <w:rPr>
                <w:sz w:val="21"/>
                <w:szCs w:val="21"/>
              </w:rPr>
              <w:t>3</w:t>
            </w:r>
          </w:p>
        </w:tc>
        <w:tc>
          <w:tcPr>
            <w:tcW w:w="2338" w:type="pct"/>
            <w:gridSpan w:val="2"/>
            <w:vAlign w:val="center"/>
          </w:tcPr>
          <w:p w:rsidR="00160294" w:rsidRDefault="00E04F4A">
            <w:pPr>
              <w:numPr>
                <w:ilvl w:val="255"/>
                <w:numId w:val="0"/>
              </w:numPr>
              <w:snapToGrid w:val="0"/>
              <w:spacing w:line="240" w:lineRule="auto"/>
              <w:jc w:val="center"/>
              <w:rPr>
                <w:sz w:val="21"/>
                <w:szCs w:val="21"/>
              </w:rPr>
            </w:pPr>
            <w:r>
              <w:rPr>
                <w:sz w:val="21"/>
                <w:szCs w:val="21"/>
              </w:rPr>
              <w:t>1min工频耐受电压</w:t>
            </w:r>
          </w:p>
        </w:tc>
        <w:tc>
          <w:tcPr>
            <w:tcW w:w="340" w:type="pct"/>
            <w:vAlign w:val="center"/>
          </w:tcPr>
          <w:p w:rsidR="00160294" w:rsidRDefault="00E04F4A">
            <w:pPr>
              <w:numPr>
                <w:ilvl w:val="255"/>
                <w:numId w:val="0"/>
              </w:numPr>
              <w:snapToGrid w:val="0"/>
              <w:spacing w:line="240" w:lineRule="auto"/>
              <w:jc w:val="center"/>
              <w:rPr>
                <w:sz w:val="21"/>
                <w:szCs w:val="21"/>
              </w:rPr>
            </w:pPr>
            <w:r>
              <w:rPr>
                <w:sz w:val="21"/>
                <w:szCs w:val="21"/>
              </w:rPr>
              <w:t>kV</w:t>
            </w:r>
          </w:p>
        </w:tc>
        <w:tc>
          <w:tcPr>
            <w:tcW w:w="1982" w:type="pct"/>
            <w:vAlign w:val="center"/>
          </w:tcPr>
          <w:p w:rsidR="00160294" w:rsidRDefault="00E04F4A">
            <w:pPr>
              <w:numPr>
                <w:ilvl w:val="255"/>
                <w:numId w:val="0"/>
              </w:numPr>
              <w:snapToGrid w:val="0"/>
              <w:spacing w:line="240" w:lineRule="auto"/>
              <w:jc w:val="center"/>
              <w:rPr>
                <w:sz w:val="21"/>
                <w:szCs w:val="21"/>
              </w:rPr>
            </w:pPr>
            <w:r>
              <w:rPr>
                <w:sz w:val="21"/>
                <w:szCs w:val="21"/>
              </w:rPr>
              <w:t>2</w:t>
            </w:r>
          </w:p>
        </w:tc>
      </w:tr>
      <w:tr w:rsidR="00160294">
        <w:tc>
          <w:tcPr>
            <w:tcW w:w="341" w:type="pct"/>
            <w:vMerge w:val="restart"/>
            <w:vAlign w:val="center"/>
          </w:tcPr>
          <w:p w:rsidR="00160294" w:rsidRDefault="00E04F4A">
            <w:pPr>
              <w:numPr>
                <w:ilvl w:val="255"/>
                <w:numId w:val="0"/>
              </w:numPr>
              <w:snapToGrid w:val="0"/>
              <w:spacing w:line="240" w:lineRule="auto"/>
              <w:jc w:val="center"/>
              <w:rPr>
                <w:sz w:val="21"/>
                <w:szCs w:val="21"/>
              </w:rPr>
            </w:pPr>
            <w:r>
              <w:rPr>
                <w:sz w:val="21"/>
                <w:szCs w:val="21"/>
              </w:rPr>
              <w:t>4</w:t>
            </w:r>
          </w:p>
        </w:tc>
        <w:tc>
          <w:tcPr>
            <w:tcW w:w="691" w:type="pct"/>
            <w:vMerge w:val="restart"/>
            <w:vAlign w:val="center"/>
          </w:tcPr>
          <w:p w:rsidR="00160294" w:rsidRDefault="00E04F4A">
            <w:pPr>
              <w:numPr>
                <w:ilvl w:val="255"/>
                <w:numId w:val="0"/>
              </w:numPr>
              <w:snapToGrid w:val="0"/>
              <w:spacing w:line="240" w:lineRule="auto"/>
              <w:jc w:val="center"/>
              <w:rPr>
                <w:sz w:val="21"/>
                <w:szCs w:val="21"/>
              </w:rPr>
            </w:pPr>
            <w:r>
              <w:rPr>
                <w:rFonts w:hint="eastAsia"/>
                <w:sz w:val="21"/>
                <w:szCs w:val="21"/>
              </w:rPr>
              <w:t>最高温升</w:t>
            </w:r>
          </w:p>
        </w:tc>
        <w:tc>
          <w:tcPr>
            <w:tcW w:w="1646" w:type="pct"/>
            <w:vAlign w:val="center"/>
          </w:tcPr>
          <w:p w:rsidR="00160294" w:rsidRDefault="00E04F4A">
            <w:pPr>
              <w:numPr>
                <w:ilvl w:val="255"/>
                <w:numId w:val="0"/>
              </w:numPr>
              <w:snapToGrid w:val="0"/>
              <w:spacing w:line="240" w:lineRule="auto"/>
              <w:jc w:val="center"/>
              <w:rPr>
                <w:sz w:val="21"/>
                <w:szCs w:val="21"/>
              </w:rPr>
            </w:pPr>
            <w:r>
              <w:rPr>
                <w:rFonts w:hint="eastAsia"/>
                <w:sz w:val="21"/>
                <w:szCs w:val="21"/>
              </w:rPr>
              <w:t>连接外部绝缘导线的端子</w:t>
            </w:r>
          </w:p>
        </w:tc>
        <w:tc>
          <w:tcPr>
            <w:tcW w:w="340" w:type="pct"/>
            <w:vAlign w:val="center"/>
          </w:tcPr>
          <w:p w:rsidR="00160294" w:rsidRDefault="00E04F4A">
            <w:pPr>
              <w:numPr>
                <w:ilvl w:val="255"/>
                <w:numId w:val="0"/>
              </w:numPr>
              <w:snapToGrid w:val="0"/>
              <w:spacing w:line="240" w:lineRule="auto"/>
              <w:jc w:val="center"/>
              <w:rPr>
                <w:sz w:val="21"/>
                <w:szCs w:val="21"/>
              </w:rPr>
            </w:pPr>
            <w:r>
              <w:rPr>
                <w:sz w:val="21"/>
                <w:szCs w:val="21"/>
              </w:rPr>
              <w:t>K</w:t>
            </w:r>
          </w:p>
        </w:tc>
        <w:tc>
          <w:tcPr>
            <w:tcW w:w="1982" w:type="pct"/>
            <w:vAlign w:val="center"/>
          </w:tcPr>
          <w:p w:rsidR="00160294" w:rsidRDefault="00E04F4A">
            <w:pPr>
              <w:numPr>
                <w:ilvl w:val="255"/>
                <w:numId w:val="0"/>
              </w:numPr>
              <w:snapToGrid w:val="0"/>
              <w:spacing w:line="240" w:lineRule="auto"/>
              <w:jc w:val="center"/>
              <w:rPr>
                <w:sz w:val="21"/>
                <w:szCs w:val="21"/>
              </w:rPr>
            </w:pPr>
            <w:r>
              <w:rPr>
                <w:sz w:val="21"/>
                <w:szCs w:val="21"/>
              </w:rPr>
              <w:t>70</w:t>
            </w:r>
          </w:p>
        </w:tc>
      </w:tr>
      <w:tr w:rsidR="00160294">
        <w:tc>
          <w:tcPr>
            <w:tcW w:w="341" w:type="pct"/>
            <w:vMerge/>
            <w:vAlign w:val="center"/>
          </w:tcPr>
          <w:p w:rsidR="00160294" w:rsidRDefault="00160294">
            <w:pPr>
              <w:numPr>
                <w:ilvl w:val="255"/>
                <w:numId w:val="0"/>
              </w:numPr>
              <w:snapToGrid w:val="0"/>
              <w:spacing w:line="240" w:lineRule="auto"/>
              <w:jc w:val="center"/>
              <w:rPr>
                <w:sz w:val="21"/>
                <w:szCs w:val="21"/>
              </w:rPr>
            </w:pPr>
          </w:p>
        </w:tc>
        <w:tc>
          <w:tcPr>
            <w:tcW w:w="691" w:type="pct"/>
            <w:vMerge/>
            <w:vAlign w:val="center"/>
          </w:tcPr>
          <w:p w:rsidR="00160294" w:rsidRDefault="00160294">
            <w:pPr>
              <w:numPr>
                <w:ilvl w:val="255"/>
                <w:numId w:val="0"/>
              </w:numPr>
              <w:snapToGrid w:val="0"/>
              <w:spacing w:line="240" w:lineRule="auto"/>
              <w:jc w:val="center"/>
              <w:rPr>
                <w:sz w:val="21"/>
                <w:szCs w:val="21"/>
              </w:rPr>
            </w:pPr>
          </w:p>
        </w:tc>
        <w:tc>
          <w:tcPr>
            <w:tcW w:w="1646" w:type="pct"/>
            <w:vAlign w:val="center"/>
          </w:tcPr>
          <w:p w:rsidR="00160294" w:rsidRDefault="00E04F4A">
            <w:pPr>
              <w:numPr>
                <w:ilvl w:val="255"/>
                <w:numId w:val="0"/>
              </w:numPr>
              <w:snapToGrid w:val="0"/>
              <w:spacing w:line="240" w:lineRule="auto"/>
              <w:jc w:val="center"/>
              <w:rPr>
                <w:sz w:val="21"/>
                <w:szCs w:val="21"/>
              </w:rPr>
            </w:pPr>
            <w:r>
              <w:rPr>
                <w:rFonts w:hint="eastAsia"/>
                <w:sz w:val="21"/>
                <w:szCs w:val="21"/>
              </w:rPr>
              <w:t>母线固定连接处（铜</w:t>
            </w:r>
            <w:r>
              <w:rPr>
                <w:sz w:val="21"/>
                <w:szCs w:val="21"/>
              </w:rPr>
              <w:t>-铜）</w:t>
            </w:r>
          </w:p>
        </w:tc>
        <w:tc>
          <w:tcPr>
            <w:tcW w:w="340" w:type="pct"/>
            <w:vAlign w:val="center"/>
          </w:tcPr>
          <w:p w:rsidR="00160294" w:rsidRDefault="00E04F4A">
            <w:pPr>
              <w:numPr>
                <w:ilvl w:val="255"/>
                <w:numId w:val="0"/>
              </w:numPr>
              <w:snapToGrid w:val="0"/>
              <w:spacing w:line="240" w:lineRule="auto"/>
              <w:jc w:val="center"/>
              <w:rPr>
                <w:sz w:val="21"/>
                <w:szCs w:val="21"/>
              </w:rPr>
            </w:pPr>
            <w:r>
              <w:rPr>
                <w:sz w:val="21"/>
                <w:szCs w:val="21"/>
              </w:rPr>
              <w:t>K</w:t>
            </w:r>
          </w:p>
        </w:tc>
        <w:tc>
          <w:tcPr>
            <w:tcW w:w="1982" w:type="pct"/>
            <w:vAlign w:val="center"/>
          </w:tcPr>
          <w:p w:rsidR="00160294" w:rsidRDefault="00E04F4A">
            <w:pPr>
              <w:numPr>
                <w:ilvl w:val="255"/>
                <w:numId w:val="0"/>
              </w:numPr>
              <w:snapToGrid w:val="0"/>
              <w:spacing w:line="240" w:lineRule="auto"/>
              <w:jc w:val="center"/>
              <w:rPr>
                <w:sz w:val="21"/>
                <w:szCs w:val="21"/>
              </w:rPr>
            </w:pPr>
            <w:r>
              <w:rPr>
                <w:sz w:val="21"/>
                <w:szCs w:val="21"/>
              </w:rPr>
              <w:t>50</w:t>
            </w:r>
          </w:p>
        </w:tc>
      </w:tr>
      <w:tr w:rsidR="00160294">
        <w:tc>
          <w:tcPr>
            <w:tcW w:w="341" w:type="pct"/>
            <w:vMerge/>
            <w:vAlign w:val="center"/>
          </w:tcPr>
          <w:p w:rsidR="00160294" w:rsidRDefault="00160294">
            <w:pPr>
              <w:numPr>
                <w:ilvl w:val="255"/>
                <w:numId w:val="0"/>
              </w:numPr>
              <w:snapToGrid w:val="0"/>
              <w:spacing w:line="240" w:lineRule="auto"/>
              <w:jc w:val="center"/>
              <w:rPr>
                <w:sz w:val="21"/>
                <w:szCs w:val="21"/>
              </w:rPr>
            </w:pPr>
          </w:p>
        </w:tc>
        <w:tc>
          <w:tcPr>
            <w:tcW w:w="691" w:type="pct"/>
            <w:vMerge/>
            <w:vAlign w:val="center"/>
          </w:tcPr>
          <w:p w:rsidR="00160294" w:rsidRDefault="00160294">
            <w:pPr>
              <w:numPr>
                <w:ilvl w:val="255"/>
                <w:numId w:val="0"/>
              </w:numPr>
              <w:snapToGrid w:val="0"/>
              <w:spacing w:line="240" w:lineRule="auto"/>
              <w:jc w:val="center"/>
              <w:rPr>
                <w:sz w:val="21"/>
                <w:szCs w:val="21"/>
              </w:rPr>
            </w:pPr>
          </w:p>
        </w:tc>
        <w:tc>
          <w:tcPr>
            <w:tcW w:w="1646" w:type="pct"/>
            <w:vAlign w:val="center"/>
          </w:tcPr>
          <w:p w:rsidR="00160294" w:rsidRDefault="00E04F4A">
            <w:pPr>
              <w:numPr>
                <w:ilvl w:val="255"/>
                <w:numId w:val="0"/>
              </w:numPr>
              <w:snapToGrid w:val="0"/>
              <w:spacing w:line="240" w:lineRule="auto"/>
              <w:jc w:val="center"/>
              <w:rPr>
                <w:sz w:val="21"/>
                <w:szCs w:val="21"/>
              </w:rPr>
            </w:pPr>
            <w:r>
              <w:rPr>
                <w:rFonts w:hint="eastAsia"/>
                <w:sz w:val="21"/>
                <w:szCs w:val="21"/>
              </w:rPr>
              <w:t>操作手柄</w:t>
            </w:r>
          </w:p>
        </w:tc>
        <w:tc>
          <w:tcPr>
            <w:tcW w:w="340" w:type="pct"/>
            <w:vAlign w:val="center"/>
          </w:tcPr>
          <w:p w:rsidR="00160294" w:rsidRDefault="00E04F4A">
            <w:pPr>
              <w:numPr>
                <w:ilvl w:val="255"/>
                <w:numId w:val="0"/>
              </w:numPr>
              <w:snapToGrid w:val="0"/>
              <w:spacing w:line="240" w:lineRule="auto"/>
              <w:jc w:val="center"/>
              <w:rPr>
                <w:sz w:val="21"/>
                <w:szCs w:val="21"/>
              </w:rPr>
            </w:pPr>
            <w:r>
              <w:rPr>
                <w:sz w:val="21"/>
                <w:szCs w:val="21"/>
              </w:rPr>
              <w:t>K</w:t>
            </w:r>
          </w:p>
        </w:tc>
        <w:tc>
          <w:tcPr>
            <w:tcW w:w="1982" w:type="pct"/>
            <w:vAlign w:val="center"/>
          </w:tcPr>
          <w:p w:rsidR="00160294" w:rsidRDefault="00E04F4A">
            <w:pPr>
              <w:numPr>
                <w:ilvl w:val="255"/>
                <w:numId w:val="0"/>
              </w:numPr>
              <w:snapToGrid w:val="0"/>
              <w:spacing w:line="240" w:lineRule="auto"/>
              <w:jc w:val="center"/>
              <w:rPr>
                <w:sz w:val="21"/>
                <w:szCs w:val="21"/>
              </w:rPr>
            </w:pPr>
            <w:r>
              <w:rPr>
                <w:sz w:val="21"/>
                <w:szCs w:val="21"/>
              </w:rPr>
              <w:t>15（金属材料）/25（绝缘材料）</w:t>
            </w:r>
          </w:p>
        </w:tc>
      </w:tr>
      <w:tr w:rsidR="00160294">
        <w:tc>
          <w:tcPr>
            <w:tcW w:w="341" w:type="pct"/>
            <w:vMerge/>
            <w:vAlign w:val="center"/>
          </w:tcPr>
          <w:p w:rsidR="00160294" w:rsidRDefault="00160294">
            <w:pPr>
              <w:numPr>
                <w:ilvl w:val="255"/>
                <w:numId w:val="0"/>
              </w:numPr>
              <w:snapToGrid w:val="0"/>
              <w:spacing w:line="240" w:lineRule="auto"/>
              <w:jc w:val="center"/>
              <w:rPr>
                <w:sz w:val="21"/>
                <w:szCs w:val="21"/>
              </w:rPr>
            </w:pPr>
          </w:p>
        </w:tc>
        <w:tc>
          <w:tcPr>
            <w:tcW w:w="691" w:type="pct"/>
            <w:vMerge/>
            <w:vAlign w:val="center"/>
          </w:tcPr>
          <w:p w:rsidR="00160294" w:rsidRDefault="00160294">
            <w:pPr>
              <w:numPr>
                <w:ilvl w:val="255"/>
                <w:numId w:val="0"/>
              </w:numPr>
              <w:snapToGrid w:val="0"/>
              <w:spacing w:line="240" w:lineRule="auto"/>
              <w:jc w:val="center"/>
              <w:rPr>
                <w:sz w:val="21"/>
                <w:szCs w:val="21"/>
              </w:rPr>
            </w:pPr>
          </w:p>
        </w:tc>
        <w:tc>
          <w:tcPr>
            <w:tcW w:w="1646" w:type="pct"/>
            <w:vAlign w:val="center"/>
          </w:tcPr>
          <w:p w:rsidR="00160294" w:rsidRDefault="00E04F4A">
            <w:pPr>
              <w:numPr>
                <w:ilvl w:val="255"/>
                <w:numId w:val="0"/>
              </w:numPr>
              <w:snapToGrid w:val="0"/>
              <w:spacing w:line="240" w:lineRule="auto"/>
              <w:jc w:val="center"/>
              <w:rPr>
                <w:sz w:val="21"/>
                <w:szCs w:val="21"/>
              </w:rPr>
            </w:pPr>
            <w:r>
              <w:rPr>
                <w:rFonts w:hint="eastAsia"/>
                <w:sz w:val="21"/>
                <w:szCs w:val="21"/>
              </w:rPr>
              <w:t>可接触的外壳和覆板</w:t>
            </w:r>
          </w:p>
        </w:tc>
        <w:tc>
          <w:tcPr>
            <w:tcW w:w="340" w:type="pct"/>
            <w:vAlign w:val="center"/>
          </w:tcPr>
          <w:p w:rsidR="00160294" w:rsidRDefault="00E04F4A">
            <w:pPr>
              <w:numPr>
                <w:ilvl w:val="255"/>
                <w:numId w:val="0"/>
              </w:numPr>
              <w:snapToGrid w:val="0"/>
              <w:spacing w:line="240" w:lineRule="auto"/>
              <w:jc w:val="center"/>
              <w:rPr>
                <w:sz w:val="21"/>
                <w:szCs w:val="21"/>
              </w:rPr>
            </w:pPr>
            <w:r>
              <w:rPr>
                <w:sz w:val="21"/>
                <w:szCs w:val="21"/>
              </w:rPr>
              <w:t>K</w:t>
            </w:r>
          </w:p>
        </w:tc>
        <w:tc>
          <w:tcPr>
            <w:tcW w:w="1982" w:type="pct"/>
            <w:vAlign w:val="center"/>
          </w:tcPr>
          <w:p w:rsidR="00160294" w:rsidRDefault="00E04F4A">
            <w:pPr>
              <w:numPr>
                <w:ilvl w:val="255"/>
                <w:numId w:val="0"/>
              </w:numPr>
              <w:snapToGrid w:val="0"/>
              <w:spacing w:line="240" w:lineRule="auto"/>
              <w:jc w:val="center"/>
              <w:rPr>
                <w:sz w:val="21"/>
                <w:szCs w:val="21"/>
              </w:rPr>
            </w:pPr>
            <w:r>
              <w:rPr>
                <w:sz w:val="21"/>
                <w:szCs w:val="21"/>
              </w:rPr>
              <w:t>30（金属表面）/40（绝缘表面）</w:t>
            </w:r>
          </w:p>
        </w:tc>
      </w:tr>
      <w:tr w:rsidR="00160294">
        <w:tc>
          <w:tcPr>
            <w:tcW w:w="341" w:type="pct"/>
            <w:vAlign w:val="center"/>
          </w:tcPr>
          <w:p w:rsidR="00160294" w:rsidRDefault="00E04F4A">
            <w:pPr>
              <w:numPr>
                <w:ilvl w:val="255"/>
                <w:numId w:val="0"/>
              </w:numPr>
              <w:snapToGrid w:val="0"/>
              <w:spacing w:line="240" w:lineRule="auto"/>
              <w:jc w:val="center"/>
              <w:rPr>
                <w:sz w:val="21"/>
                <w:szCs w:val="21"/>
              </w:rPr>
            </w:pPr>
            <w:r>
              <w:rPr>
                <w:sz w:val="21"/>
                <w:szCs w:val="21"/>
              </w:rPr>
              <w:t>5</w:t>
            </w:r>
          </w:p>
        </w:tc>
        <w:tc>
          <w:tcPr>
            <w:tcW w:w="2338" w:type="pct"/>
            <w:gridSpan w:val="2"/>
            <w:vAlign w:val="center"/>
          </w:tcPr>
          <w:p w:rsidR="00160294" w:rsidRDefault="00E04F4A">
            <w:pPr>
              <w:numPr>
                <w:ilvl w:val="255"/>
                <w:numId w:val="0"/>
              </w:numPr>
              <w:snapToGrid w:val="0"/>
              <w:spacing w:line="240" w:lineRule="auto"/>
              <w:jc w:val="center"/>
              <w:rPr>
                <w:sz w:val="21"/>
                <w:szCs w:val="21"/>
              </w:rPr>
            </w:pPr>
            <w:r>
              <w:rPr>
                <w:rFonts w:hint="eastAsia"/>
                <w:sz w:val="21"/>
                <w:szCs w:val="21"/>
              </w:rPr>
              <w:t>外壳防护等级</w:t>
            </w:r>
          </w:p>
        </w:tc>
        <w:tc>
          <w:tcPr>
            <w:tcW w:w="340" w:type="pct"/>
            <w:vAlign w:val="center"/>
          </w:tcPr>
          <w:p w:rsidR="00160294" w:rsidRDefault="00160294">
            <w:pPr>
              <w:numPr>
                <w:ilvl w:val="255"/>
                <w:numId w:val="0"/>
              </w:numPr>
              <w:snapToGrid w:val="0"/>
              <w:spacing w:line="240" w:lineRule="auto"/>
              <w:jc w:val="center"/>
              <w:rPr>
                <w:sz w:val="21"/>
                <w:szCs w:val="21"/>
              </w:rPr>
            </w:pPr>
          </w:p>
        </w:tc>
        <w:tc>
          <w:tcPr>
            <w:tcW w:w="1982" w:type="pct"/>
            <w:vAlign w:val="center"/>
          </w:tcPr>
          <w:p w:rsidR="00160294" w:rsidRDefault="00E04F4A">
            <w:pPr>
              <w:numPr>
                <w:ilvl w:val="255"/>
                <w:numId w:val="0"/>
              </w:numPr>
              <w:snapToGrid w:val="0"/>
              <w:spacing w:line="240" w:lineRule="auto"/>
              <w:jc w:val="center"/>
              <w:rPr>
                <w:sz w:val="21"/>
                <w:szCs w:val="21"/>
              </w:rPr>
            </w:pPr>
            <w:r>
              <w:rPr>
                <w:rFonts w:hint="eastAsia"/>
                <w:sz w:val="21"/>
                <w:szCs w:val="21"/>
              </w:rPr>
              <w:t>不低于</w:t>
            </w:r>
            <w:r>
              <w:rPr>
                <w:sz w:val="21"/>
                <w:szCs w:val="21"/>
              </w:rPr>
              <w:t>IP30</w:t>
            </w:r>
          </w:p>
        </w:tc>
      </w:tr>
    </w:tbl>
    <w:p w:rsidR="00160294" w:rsidRDefault="00E04F4A" w:rsidP="001D01A1">
      <w:pPr>
        <w:pStyle w:val="ab"/>
        <w:keepNext/>
        <w:keepLines/>
        <w:numPr>
          <w:ilvl w:val="0"/>
          <w:numId w:val="97"/>
        </w:numPr>
        <w:spacing w:beforeLines="50" w:afterLines="50"/>
        <w:ind w:firstLineChars="0"/>
      </w:pPr>
      <w:r>
        <w:rPr>
          <w:rFonts w:hint="eastAsia"/>
        </w:rPr>
        <w:t>直流屏</w:t>
      </w:r>
    </w:p>
    <w:p w:rsidR="00160294" w:rsidRDefault="00E04F4A">
      <w:pPr>
        <w:snapToGrid w:val="0"/>
        <w:ind w:firstLineChars="0" w:firstLine="0"/>
        <w:jc w:val="center"/>
        <w:rPr>
          <w:sz w:val="21"/>
          <w:szCs w:val="21"/>
        </w:rPr>
      </w:pPr>
      <w:r>
        <w:rPr>
          <w:rFonts w:hint="eastAsia"/>
          <w:sz w:val="21"/>
          <w:szCs w:val="21"/>
        </w:rPr>
        <w:t>表</w:t>
      </w:r>
      <w:r>
        <w:rPr>
          <w:sz w:val="21"/>
          <w:szCs w:val="21"/>
        </w:rPr>
        <w:t xml:space="preserve">2-4-2 </w:t>
      </w:r>
      <w:r>
        <w:rPr>
          <w:rFonts w:hint="eastAsia"/>
          <w:sz w:val="21"/>
          <w:szCs w:val="21"/>
        </w:rPr>
        <w:t>直流屏技术参数表</w:t>
      </w:r>
    </w:p>
    <w:tbl>
      <w:tblPr>
        <w:tblStyle w:val="a8"/>
        <w:tblW w:w="0" w:type="auto"/>
        <w:tblInd w:w="421" w:type="dxa"/>
        <w:tblLook w:val="04A0"/>
      </w:tblPr>
      <w:tblGrid>
        <w:gridCol w:w="2835"/>
        <w:gridCol w:w="1701"/>
        <w:gridCol w:w="2693"/>
      </w:tblGrid>
      <w:tr w:rsidR="00160294">
        <w:tc>
          <w:tcPr>
            <w:tcW w:w="2835" w:type="dxa"/>
          </w:tcPr>
          <w:p w:rsidR="00160294" w:rsidRDefault="00E04F4A">
            <w:pPr>
              <w:snapToGrid w:val="0"/>
              <w:spacing w:line="240" w:lineRule="auto"/>
              <w:ind w:firstLineChars="0" w:firstLine="0"/>
              <w:jc w:val="center"/>
              <w:rPr>
                <w:b/>
                <w:bCs/>
                <w:sz w:val="21"/>
                <w:szCs w:val="21"/>
              </w:rPr>
            </w:pPr>
            <w:r>
              <w:rPr>
                <w:rFonts w:hint="eastAsia"/>
                <w:b/>
                <w:bCs/>
                <w:sz w:val="21"/>
                <w:szCs w:val="21"/>
              </w:rPr>
              <w:t>性能技术指标</w:t>
            </w:r>
          </w:p>
        </w:tc>
        <w:tc>
          <w:tcPr>
            <w:tcW w:w="1701" w:type="dxa"/>
          </w:tcPr>
          <w:p w:rsidR="00160294" w:rsidRDefault="00E04F4A">
            <w:pPr>
              <w:snapToGrid w:val="0"/>
              <w:spacing w:line="240" w:lineRule="auto"/>
              <w:ind w:firstLineChars="0" w:firstLine="0"/>
              <w:jc w:val="center"/>
              <w:rPr>
                <w:b/>
                <w:bCs/>
                <w:sz w:val="21"/>
                <w:szCs w:val="21"/>
              </w:rPr>
            </w:pPr>
            <w:r>
              <w:rPr>
                <w:rFonts w:hint="eastAsia"/>
                <w:b/>
                <w:bCs/>
                <w:sz w:val="21"/>
                <w:szCs w:val="21"/>
              </w:rPr>
              <w:t>单位</w:t>
            </w:r>
          </w:p>
        </w:tc>
        <w:tc>
          <w:tcPr>
            <w:tcW w:w="2693" w:type="dxa"/>
          </w:tcPr>
          <w:p w:rsidR="00160294" w:rsidRDefault="00E04F4A">
            <w:pPr>
              <w:snapToGrid w:val="0"/>
              <w:spacing w:line="240" w:lineRule="auto"/>
              <w:ind w:firstLineChars="0" w:firstLine="0"/>
              <w:jc w:val="center"/>
              <w:rPr>
                <w:b/>
                <w:bCs/>
                <w:sz w:val="21"/>
                <w:szCs w:val="21"/>
              </w:rPr>
            </w:pPr>
            <w:r>
              <w:rPr>
                <w:rFonts w:hint="eastAsia"/>
                <w:b/>
                <w:bCs/>
                <w:sz w:val="21"/>
                <w:szCs w:val="21"/>
              </w:rPr>
              <w:t>参数及要求</w:t>
            </w:r>
          </w:p>
        </w:tc>
      </w:tr>
      <w:tr w:rsidR="00160294">
        <w:tc>
          <w:tcPr>
            <w:tcW w:w="2835" w:type="dxa"/>
          </w:tcPr>
          <w:p w:rsidR="00160294" w:rsidRDefault="00E04F4A">
            <w:pPr>
              <w:snapToGrid w:val="0"/>
              <w:spacing w:line="240" w:lineRule="auto"/>
              <w:ind w:firstLineChars="0" w:firstLine="0"/>
              <w:jc w:val="center"/>
              <w:rPr>
                <w:sz w:val="21"/>
                <w:szCs w:val="21"/>
              </w:rPr>
            </w:pPr>
            <w:r>
              <w:rPr>
                <w:rFonts w:hint="eastAsia"/>
                <w:sz w:val="21"/>
                <w:szCs w:val="21"/>
              </w:rPr>
              <w:t>输入额定电压</w:t>
            </w:r>
          </w:p>
        </w:tc>
        <w:tc>
          <w:tcPr>
            <w:tcW w:w="1701" w:type="dxa"/>
          </w:tcPr>
          <w:p w:rsidR="00160294" w:rsidRDefault="00E04F4A">
            <w:pPr>
              <w:snapToGrid w:val="0"/>
              <w:spacing w:line="240" w:lineRule="auto"/>
              <w:ind w:firstLineChars="0" w:firstLine="0"/>
              <w:jc w:val="center"/>
              <w:rPr>
                <w:sz w:val="21"/>
                <w:szCs w:val="21"/>
              </w:rPr>
            </w:pPr>
            <w:r>
              <w:rPr>
                <w:sz w:val="21"/>
                <w:szCs w:val="21"/>
              </w:rPr>
              <w:t>V</w:t>
            </w:r>
          </w:p>
        </w:tc>
        <w:tc>
          <w:tcPr>
            <w:tcW w:w="2693" w:type="dxa"/>
          </w:tcPr>
          <w:p w:rsidR="00160294" w:rsidRDefault="00E04F4A">
            <w:pPr>
              <w:snapToGrid w:val="0"/>
              <w:spacing w:line="240" w:lineRule="auto"/>
              <w:ind w:firstLineChars="0" w:firstLine="0"/>
              <w:jc w:val="center"/>
              <w:rPr>
                <w:sz w:val="21"/>
                <w:szCs w:val="21"/>
              </w:rPr>
            </w:pPr>
            <w:r>
              <w:rPr>
                <w:sz w:val="21"/>
                <w:szCs w:val="21"/>
              </w:rPr>
              <w:t>380（两路交流）</w:t>
            </w:r>
          </w:p>
        </w:tc>
      </w:tr>
      <w:tr w:rsidR="00160294">
        <w:tc>
          <w:tcPr>
            <w:tcW w:w="2835" w:type="dxa"/>
          </w:tcPr>
          <w:p w:rsidR="00160294" w:rsidRDefault="00E04F4A">
            <w:pPr>
              <w:snapToGrid w:val="0"/>
              <w:spacing w:line="240" w:lineRule="auto"/>
              <w:ind w:firstLineChars="0" w:firstLine="0"/>
              <w:jc w:val="center"/>
              <w:rPr>
                <w:sz w:val="21"/>
                <w:szCs w:val="21"/>
              </w:rPr>
            </w:pPr>
            <w:r>
              <w:rPr>
                <w:rFonts w:hint="eastAsia"/>
                <w:sz w:val="21"/>
                <w:szCs w:val="21"/>
              </w:rPr>
              <w:t>输入额定频率</w:t>
            </w:r>
          </w:p>
        </w:tc>
        <w:tc>
          <w:tcPr>
            <w:tcW w:w="1701" w:type="dxa"/>
          </w:tcPr>
          <w:p w:rsidR="00160294" w:rsidRDefault="00E04F4A">
            <w:pPr>
              <w:snapToGrid w:val="0"/>
              <w:spacing w:line="240" w:lineRule="auto"/>
              <w:ind w:firstLineChars="0" w:firstLine="0"/>
              <w:jc w:val="center"/>
              <w:rPr>
                <w:sz w:val="21"/>
                <w:szCs w:val="21"/>
              </w:rPr>
            </w:pPr>
            <w:r>
              <w:rPr>
                <w:sz w:val="21"/>
                <w:szCs w:val="21"/>
              </w:rPr>
              <w:t>Hz</w:t>
            </w:r>
          </w:p>
        </w:tc>
        <w:tc>
          <w:tcPr>
            <w:tcW w:w="2693" w:type="dxa"/>
          </w:tcPr>
          <w:p w:rsidR="00160294" w:rsidRDefault="00E04F4A">
            <w:pPr>
              <w:snapToGrid w:val="0"/>
              <w:spacing w:line="240" w:lineRule="auto"/>
              <w:ind w:firstLineChars="0" w:firstLine="0"/>
              <w:jc w:val="center"/>
              <w:rPr>
                <w:sz w:val="21"/>
                <w:szCs w:val="21"/>
              </w:rPr>
            </w:pPr>
            <w:r>
              <w:rPr>
                <w:sz w:val="21"/>
                <w:szCs w:val="21"/>
              </w:rPr>
              <w:t>50</w:t>
            </w:r>
          </w:p>
        </w:tc>
      </w:tr>
      <w:tr w:rsidR="00160294">
        <w:tc>
          <w:tcPr>
            <w:tcW w:w="2835" w:type="dxa"/>
          </w:tcPr>
          <w:p w:rsidR="00160294" w:rsidRDefault="00E04F4A">
            <w:pPr>
              <w:snapToGrid w:val="0"/>
              <w:spacing w:line="240" w:lineRule="auto"/>
              <w:ind w:firstLineChars="0" w:firstLine="0"/>
              <w:jc w:val="center"/>
              <w:rPr>
                <w:sz w:val="21"/>
                <w:szCs w:val="21"/>
              </w:rPr>
            </w:pPr>
            <w:r>
              <w:rPr>
                <w:rFonts w:hint="eastAsia"/>
                <w:sz w:val="21"/>
                <w:szCs w:val="21"/>
              </w:rPr>
              <w:t>直流输出额定电压</w:t>
            </w:r>
          </w:p>
        </w:tc>
        <w:tc>
          <w:tcPr>
            <w:tcW w:w="1701" w:type="dxa"/>
          </w:tcPr>
          <w:p w:rsidR="00160294" w:rsidRDefault="00E04F4A">
            <w:pPr>
              <w:snapToGrid w:val="0"/>
              <w:spacing w:line="240" w:lineRule="auto"/>
              <w:ind w:firstLineChars="0" w:firstLine="0"/>
              <w:jc w:val="center"/>
              <w:rPr>
                <w:sz w:val="21"/>
                <w:szCs w:val="21"/>
              </w:rPr>
            </w:pPr>
            <w:r>
              <w:rPr>
                <w:sz w:val="21"/>
                <w:szCs w:val="21"/>
              </w:rPr>
              <w:t>V</w:t>
            </w:r>
          </w:p>
        </w:tc>
        <w:tc>
          <w:tcPr>
            <w:tcW w:w="2693" w:type="dxa"/>
          </w:tcPr>
          <w:p w:rsidR="00160294" w:rsidRDefault="00E04F4A">
            <w:pPr>
              <w:snapToGrid w:val="0"/>
              <w:spacing w:line="240" w:lineRule="auto"/>
              <w:ind w:firstLineChars="0" w:firstLine="0"/>
              <w:jc w:val="center"/>
              <w:rPr>
                <w:sz w:val="21"/>
                <w:szCs w:val="21"/>
              </w:rPr>
            </w:pPr>
            <w:r>
              <w:rPr>
                <w:sz w:val="21"/>
                <w:szCs w:val="21"/>
              </w:rPr>
              <w:t>DC110V</w:t>
            </w:r>
          </w:p>
        </w:tc>
      </w:tr>
      <w:tr w:rsidR="00160294">
        <w:tc>
          <w:tcPr>
            <w:tcW w:w="2835" w:type="dxa"/>
          </w:tcPr>
          <w:p w:rsidR="00160294" w:rsidRDefault="00E04F4A">
            <w:pPr>
              <w:snapToGrid w:val="0"/>
              <w:spacing w:line="240" w:lineRule="auto"/>
              <w:ind w:firstLineChars="0" w:firstLine="0"/>
              <w:jc w:val="center"/>
              <w:rPr>
                <w:sz w:val="21"/>
                <w:szCs w:val="21"/>
              </w:rPr>
            </w:pPr>
            <w:r>
              <w:rPr>
                <w:rFonts w:hint="eastAsia"/>
                <w:sz w:val="21"/>
                <w:szCs w:val="21"/>
              </w:rPr>
              <w:t>绝缘电阻</w:t>
            </w:r>
          </w:p>
        </w:tc>
        <w:tc>
          <w:tcPr>
            <w:tcW w:w="1701" w:type="dxa"/>
          </w:tcPr>
          <w:p w:rsidR="00160294" w:rsidRDefault="00E04F4A">
            <w:pPr>
              <w:snapToGrid w:val="0"/>
              <w:spacing w:line="240" w:lineRule="auto"/>
              <w:ind w:firstLineChars="0" w:firstLine="0"/>
              <w:jc w:val="center"/>
              <w:rPr>
                <w:sz w:val="21"/>
                <w:szCs w:val="21"/>
              </w:rPr>
            </w:pPr>
            <w:r>
              <w:rPr>
                <w:sz w:val="21"/>
                <w:szCs w:val="21"/>
              </w:rPr>
              <w:t>MΩ</w:t>
            </w:r>
          </w:p>
        </w:tc>
        <w:tc>
          <w:tcPr>
            <w:tcW w:w="2693" w:type="dxa"/>
          </w:tcPr>
          <w:p w:rsidR="00160294" w:rsidRDefault="00E04F4A">
            <w:pPr>
              <w:snapToGrid w:val="0"/>
              <w:spacing w:line="240" w:lineRule="auto"/>
              <w:ind w:firstLineChars="0" w:firstLine="0"/>
              <w:jc w:val="center"/>
              <w:rPr>
                <w:sz w:val="21"/>
                <w:szCs w:val="21"/>
              </w:rPr>
            </w:pPr>
            <w:r>
              <w:rPr>
                <w:rFonts w:hint="eastAsia"/>
                <w:sz w:val="21"/>
                <w:szCs w:val="21"/>
              </w:rPr>
              <w:t>≥</w:t>
            </w:r>
            <w:r>
              <w:rPr>
                <w:sz w:val="21"/>
                <w:szCs w:val="21"/>
              </w:rPr>
              <w:t>10</w:t>
            </w:r>
          </w:p>
        </w:tc>
      </w:tr>
      <w:tr w:rsidR="00160294">
        <w:tc>
          <w:tcPr>
            <w:tcW w:w="2835" w:type="dxa"/>
          </w:tcPr>
          <w:p w:rsidR="00160294" w:rsidRDefault="00E04F4A">
            <w:pPr>
              <w:snapToGrid w:val="0"/>
              <w:spacing w:line="240" w:lineRule="auto"/>
              <w:ind w:firstLineChars="0" w:firstLine="0"/>
              <w:jc w:val="center"/>
              <w:rPr>
                <w:sz w:val="21"/>
                <w:szCs w:val="21"/>
              </w:rPr>
            </w:pPr>
            <w:r>
              <w:rPr>
                <w:rFonts w:hint="eastAsia"/>
                <w:sz w:val="21"/>
                <w:szCs w:val="21"/>
              </w:rPr>
              <w:t>防护等级</w:t>
            </w:r>
          </w:p>
        </w:tc>
        <w:tc>
          <w:tcPr>
            <w:tcW w:w="1701" w:type="dxa"/>
          </w:tcPr>
          <w:p w:rsidR="00160294" w:rsidRDefault="00160294">
            <w:pPr>
              <w:snapToGrid w:val="0"/>
              <w:spacing w:line="240" w:lineRule="auto"/>
              <w:ind w:firstLineChars="0" w:firstLine="0"/>
              <w:jc w:val="center"/>
              <w:rPr>
                <w:sz w:val="21"/>
                <w:szCs w:val="21"/>
              </w:rPr>
            </w:pPr>
          </w:p>
        </w:tc>
        <w:tc>
          <w:tcPr>
            <w:tcW w:w="2693" w:type="dxa"/>
          </w:tcPr>
          <w:p w:rsidR="00160294" w:rsidRDefault="00E04F4A">
            <w:pPr>
              <w:snapToGrid w:val="0"/>
              <w:spacing w:line="240" w:lineRule="auto"/>
              <w:ind w:firstLineChars="0" w:firstLine="0"/>
              <w:jc w:val="center"/>
              <w:rPr>
                <w:sz w:val="21"/>
                <w:szCs w:val="21"/>
              </w:rPr>
            </w:pPr>
            <w:r>
              <w:rPr>
                <w:rFonts w:hint="eastAsia"/>
                <w:sz w:val="21"/>
                <w:szCs w:val="21"/>
              </w:rPr>
              <w:t>≥</w:t>
            </w:r>
            <w:r>
              <w:rPr>
                <w:sz w:val="21"/>
                <w:szCs w:val="21"/>
              </w:rPr>
              <w:t>IP30</w:t>
            </w:r>
          </w:p>
        </w:tc>
      </w:tr>
      <w:tr w:rsidR="00160294">
        <w:tc>
          <w:tcPr>
            <w:tcW w:w="2835" w:type="dxa"/>
          </w:tcPr>
          <w:p w:rsidR="00160294" w:rsidRDefault="00E04F4A">
            <w:pPr>
              <w:snapToGrid w:val="0"/>
              <w:spacing w:line="240" w:lineRule="auto"/>
              <w:ind w:firstLineChars="0" w:firstLine="0"/>
              <w:jc w:val="center"/>
              <w:rPr>
                <w:sz w:val="21"/>
                <w:szCs w:val="21"/>
              </w:rPr>
            </w:pPr>
            <w:r>
              <w:rPr>
                <w:rFonts w:hint="eastAsia"/>
                <w:sz w:val="21"/>
                <w:szCs w:val="21"/>
              </w:rPr>
              <w:t>电压纹波系数</w:t>
            </w:r>
          </w:p>
        </w:tc>
        <w:tc>
          <w:tcPr>
            <w:tcW w:w="1701" w:type="dxa"/>
          </w:tcPr>
          <w:p w:rsidR="00160294" w:rsidRDefault="00160294">
            <w:pPr>
              <w:snapToGrid w:val="0"/>
              <w:spacing w:line="240" w:lineRule="auto"/>
              <w:ind w:firstLineChars="0" w:firstLine="0"/>
              <w:jc w:val="center"/>
              <w:rPr>
                <w:sz w:val="21"/>
                <w:szCs w:val="21"/>
              </w:rPr>
            </w:pPr>
          </w:p>
        </w:tc>
        <w:tc>
          <w:tcPr>
            <w:tcW w:w="2693" w:type="dxa"/>
          </w:tcPr>
          <w:p w:rsidR="00160294" w:rsidRDefault="00E04F4A">
            <w:pPr>
              <w:snapToGrid w:val="0"/>
              <w:spacing w:line="240" w:lineRule="auto"/>
              <w:ind w:firstLineChars="0" w:firstLine="0"/>
              <w:jc w:val="center"/>
              <w:rPr>
                <w:sz w:val="21"/>
                <w:szCs w:val="21"/>
              </w:rPr>
            </w:pPr>
            <w:r>
              <w:rPr>
                <w:rFonts w:hint="eastAsia"/>
                <w:sz w:val="21"/>
                <w:szCs w:val="21"/>
              </w:rPr>
              <w:t>≤</w:t>
            </w:r>
            <w:r>
              <w:rPr>
                <w:sz w:val="21"/>
                <w:szCs w:val="21"/>
              </w:rPr>
              <w:t>0.5%</w:t>
            </w:r>
          </w:p>
        </w:tc>
      </w:tr>
      <w:tr w:rsidR="00160294">
        <w:tc>
          <w:tcPr>
            <w:tcW w:w="2835" w:type="dxa"/>
          </w:tcPr>
          <w:p w:rsidR="00160294" w:rsidRDefault="00E04F4A">
            <w:pPr>
              <w:snapToGrid w:val="0"/>
              <w:spacing w:line="240" w:lineRule="auto"/>
              <w:ind w:firstLineChars="0" w:firstLine="0"/>
              <w:jc w:val="center"/>
              <w:rPr>
                <w:sz w:val="21"/>
                <w:szCs w:val="21"/>
              </w:rPr>
            </w:pPr>
            <w:r>
              <w:rPr>
                <w:rFonts w:hint="eastAsia"/>
                <w:sz w:val="21"/>
                <w:szCs w:val="21"/>
              </w:rPr>
              <w:t>稳压精度</w:t>
            </w:r>
          </w:p>
        </w:tc>
        <w:tc>
          <w:tcPr>
            <w:tcW w:w="1701" w:type="dxa"/>
          </w:tcPr>
          <w:p w:rsidR="00160294" w:rsidRDefault="00160294">
            <w:pPr>
              <w:snapToGrid w:val="0"/>
              <w:spacing w:line="240" w:lineRule="auto"/>
              <w:ind w:firstLineChars="0" w:firstLine="0"/>
              <w:jc w:val="center"/>
              <w:rPr>
                <w:sz w:val="21"/>
                <w:szCs w:val="21"/>
              </w:rPr>
            </w:pPr>
          </w:p>
        </w:tc>
        <w:tc>
          <w:tcPr>
            <w:tcW w:w="2693" w:type="dxa"/>
          </w:tcPr>
          <w:p w:rsidR="00160294" w:rsidRDefault="00E04F4A">
            <w:pPr>
              <w:snapToGrid w:val="0"/>
              <w:spacing w:line="240" w:lineRule="auto"/>
              <w:ind w:firstLineChars="0" w:firstLine="0"/>
              <w:jc w:val="center"/>
              <w:rPr>
                <w:sz w:val="21"/>
                <w:szCs w:val="21"/>
              </w:rPr>
            </w:pPr>
            <w:r>
              <w:rPr>
                <w:rFonts w:hint="eastAsia"/>
                <w:sz w:val="21"/>
                <w:szCs w:val="21"/>
              </w:rPr>
              <w:t>≤±</w:t>
            </w:r>
            <w:r>
              <w:rPr>
                <w:sz w:val="21"/>
                <w:szCs w:val="21"/>
              </w:rPr>
              <w:t>0.5%</w:t>
            </w:r>
          </w:p>
        </w:tc>
      </w:tr>
      <w:tr w:rsidR="00160294">
        <w:tc>
          <w:tcPr>
            <w:tcW w:w="2835" w:type="dxa"/>
          </w:tcPr>
          <w:p w:rsidR="00160294" w:rsidRDefault="00E04F4A">
            <w:pPr>
              <w:snapToGrid w:val="0"/>
              <w:spacing w:line="240" w:lineRule="auto"/>
              <w:ind w:firstLineChars="0" w:firstLine="0"/>
              <w:jc w:val="center"/>
              <w:rPr>
                <w:sz w:val="21"/>
                <w:szCs w:val="21"/>
              </w:rPr>
            </w:pPr>
            <w:r>
              <w:rPr>
                <w:rFonts w:hint="eastAsia"/>
                <w:sz w:val="21"/>
                <w:szCs w:val="21"/>
              </w:rPr>
              <w:t>稳流精度</w:t>
            </w:r>
          </w:p>
        </w:tc>
        <w:tc>
          <w:tcPr>
            <w:tcW w:w="1701" w:type="dxa"/>
          </w:tcPr>
          <w:p w:rsidR="00160294" w:rsidRDefault="00160294">
            <w:pPr>
              <w:snapToGrid w:val="0"/>
              <w:spacing w:line="240" w:lineRule="auto"/>
              <w:ind w:firstLineChars="0" w:firstLine="0"/>
              <w:jc w:val="center"/>
              <w:rPr>
                <w:sz w:val="21"/>
                <w:szCs w:val="21"/>
              </w:rPr>
            </w:pPr>
          </w:p>
        </w:tc>
        <w:tc>
          <w:tcPr>
            <w:tcW w:w="2693" w:type="dxa"/>
          </w:tcPr>
          <w:p w:rsidR="00160294" w:rsidRDefault="00E04F4A">
            <w:pPr>
              <w:snapToGrid w:val="0"/>
              <w:spacing w:line="240" w:lineRule="auto"/>
              <w:ind w:firstLineChars="0" w:firstLine="0"/>
              <w:jc w:val="center"/>
              <w:rPr>
                <w:sz w:val="21"/>
                <w:szCs w:val="21"/>
              </w:rPr>
            </w:pPr>
            <w:r>
              <w:rPr>
                <w:rFonts w:hint="eastAsia"/>
                <w:sz w:val="21"/>
                <w:szCs w:val="21"/>
              </w:rPr>
              <w:t>≤±</w:t>
            </w:r>
            <w:r>
              <w:rPr>
                <w:sz w:val="21"/>
                <w:szCs w:val="21"/>
              </w:rPr>
              <w:t>0.5%</w:t>
            </w:r>
          </w:p>
        </w:tc>
      </w:tr>
      <w:tr w:rsidR="00160294">
        <w:tc>
          <w:tcPr>
            <w:tcW w:w="2835" w:type="dxa"/>
          </w:tcPr>
          <w:p w:rsidR="00160294" w:rsidRDefault="00E04F4A">
            <w:pPr>
              <w:snapToGrid w:val="0"/>
              <w:spacing w:line="240" w:lineRule="auto"/>
              <w:ind w:firstLineChars="0" w:firstLine="0"/>
              <w:jc w:val="center"/>
              <w:rPr>
                <w:sz w:val="21"/>
                <w:szCs w:val="21"/>
              </w:rPr>
            </w:pPr>
            <w:r>
              <w:rPr>
                <w:rFonts w:hint="eastAsia"/>
                <w:sz w:val="21"/>
                <w:szCs w:val="21"/>
              </w:rPr>
              <w:t>噪声</w:t>
            </w:r>
          </w:p>
        </w:tc>
        <w:tc>
          <w:tcPr>
            <w:tcW w:w="1701" w:type="dxa"/>
          </w:tcPr>
          <w:p w:rsidR="00160294" w:rsidRDefault="00160294">
            <w:pPr>
              <w:snapToGrid w:val="0"/>
              <w:spacing w:line="240" w:lineRule="auto"/>
              <w:ind w:firstLineChars="0" w:firstLine="0"/>
              <w:jc w:val="center"/>
              <w:rPr>
                <w:sz w:val="21"/>
                <w:szCs w:val="21"/>
              </w:rPr>
            </w:pPr>
          </w:p>
        </w:tc>
        <w:tc>
          <w:tcPr>
            <w:tcW w:w="2693" w:type="dxa"/>
          </w:tcPr>
          <w:p w:rsidR="00160294" w:rsidRDefault="00E04F4A">
            <w:pPr>
              <w:snapToGrid w:val="0"/>
              <w:spacing w:line="240" w:lineRule="auto"/>
              <w:ind w:firstLineChars="0" w:firstLine="0"/>
              <w:jc w:val="center"/>
              <w:rPr>
                <w:sz w:val="21"/>
                <w:szCs w:val="21"/>
              </w:rPr>
            </w:pPr>
            <w:r>
              <w:rPr>
                <w:rFonts w:hint="eastAsia"/>
                <w:sz w:val="21"/>
                <w:szCs w:val="21"/>
              </w:rPr>
              <w:t>≤55</w:t>
            </w:r>
            <w:r>
              <w:rPr>
                <w:sz w:val="21"/>
                <w:szCs w:val="21"/>
              </w:rPr>
              <w:t>dB（距装置1米处）</w:t>
            </w:r>
          </w:p>
        </w:tc>
      </w:tr>
      <w:tr w:rsidR="00160294">
        <w:tc>
          <w:tcPr>
            <w:tcW w:w="2835" w:type="dxa"/>
          </w:tcPr>
          <w:p w:rsidR="00160294" w:rsidRDefault="00E04F4A">
            <w:pPr>
              <w:snapToGrid w:val="0"/>
              <w:spacing w:line="240" w:lineRule="auto"/>
              <w:ind w:firstLineChars="0" w:firstLine="0"/>
              <w:jc w:val="center"/>
              <w:rPr>
                <w:sz w:val="21"/>
                <w:szCs w:val="21"/>
              </w:rPr>
            </w:pPr>
            <w:r>
              <w:rPr>
                <w:rFonts w:hint="eastAsia"/>
                <w:sz w:val="21"/>
                <w:szCs w:val="21"/>
              </w:rPr>
              <w:t>综合效率</w:t>
            </w:r>
          </w:p>
        </w:tc>
        <w:tc>
          <w:tcPr>
            <w:tcW w:w="1701" w:type="dxa"/>
          </w:tcPr>
          <w:p w:rsidR="00160294" w:rsidRDefault="00160294">
            <w:pPr>
              <w:snapToGrid w:val="0"/>
              <w:spacing w:line="240" w:lineRule="auto"/>
              <w:ind w:firstLineChars="0" w:firstLine="0"/>
              <w:jc w:val="center"/>
              <w:rPr>
                <w:sz w:val="21"/>
                <w:szCs w:val="21"/>
              </w:rPr>
            </w:pPr>
          </w:p>
        </w:tc>
        <w:tc>
          <w:tcPr>
            <w:tcW w:w="2693" w:type="dxa"/>
          </w:tcPr>
          <w:p w:rsidR="00160294" w:rsidRDefault="00E04F4A">
            <w:pPr>
              <w:snapToGrid w:val="0"/>
              <w:spacing w:line="240" w:lineRule="auto"/>
              <w:ind w:firstLineChars="0" w:firstLine="0"/>
              <w:jc w:val="center"/>
              <w:rPr>
                <w:sz w:val="21"/>
                <w:szCs w:val="21"/>
              </w:rPr>
            </w:pPr>
            <w:r>
              <w:rPr>
                <w:rFonts w:hint="eastAsia"/>
                <w:sz w:val="21"/>
                <w:szCs w:val="21"/>
              </w:rPr>
              <w:t>≥</w:t>
            </w:r>
            <w:r>
              <w:rPr>
                <w:sz w:val="21"/>
                <w:szCs w:val="21"/>
              </w:rPr>
              <w:t>90%</w:t>
            </w:r>
          </w:p>
        </w:tc>
      </w:tr>
    </w:tbl>
    <w:p w:rsidR="00160294" w:rsidRDefault="00E04F4A" w:rsidP="001D01A1">
      <w:pPr>
        <w:pStyle w:val="ab"/>
        <w:keepNext/>
        <w:keepLines/>
        <w:numPr>
          <w:ilvl w:val="0"/>
          <w:numId w:val="97"/>
        </w:numPr>
        <w:spacing w:beforeLines="50" w:afterLines="50"/>
        <w:ind w:firstLineChars="0"/>
      </w:pPr>
      <w:r>
        <w:rPr>
          <w:rFonts w:hint="eastAsia"/>
        </w:rPr>
        <w:t>蓄电池屏</w:t>
      </w:r>
    </w:p>
    <w:p w:rsidR="00160294" w:rsidRDefault="00E04F4A">
      <w:pPr>
        <w:snapToGrid w:val="0"/>
        <w:ind w:firstLineChars="0" w:firstLine="0"/>
        <w:jc w:val="center"/>
      </w:pPr>
      <w:r>
        <w:rPr>
          <w:rFonts w:hint="eastAsia"/>
          <w:sz w:val="21"/>
          <w:szCs w:val="21"/>
        </w:rPr>
        <w:t>表</w:t>
      </w:r>
      <w:r>
        <w:rPr>
          <w:sz w:val="21"/>
          <w:szCs w:val="21"/>
        </w:rPr>
        <w:t>2-4-</w:t>
      </w:r>
      <w:r>
        <w:rPr>
          <w:rFonts w:hint="eastAsia"/>
          <w:sz w:val="21"/>
          <w:szCs w:val="21"/>
        </w:rPr>
        <w:t>3蓄电池</w:t>
      </w:r>
      <w:r>
        <w:rPr>
          <w:sz w:val="21"/>
          <w:szCs w:val="21"/>
        </w:rPr>
        <w:t>屏技术参数表</w:t>
      </w:r>
    </w:p>
    <w:tbl>
      <w:tblPr>
        <w:tblStyle w:val="a8"/>
        <w:tblW w:w="0" w:type="auto"/>
        <w:jc w:val="center"/>
        <w:tblLook w:val="04A0"/>
      </w:tblPr>
      <w:tblGrid>
        <w:gridCol w:w="2122"/>
        <w:gridCol w:w="850"/>
        <w:gridCol w:w="4865"/>
      </w:tblGrid>
      <w:tr w:rsidR="00160294">
        <w:trPr>
          <w:jc w:val="center"/>
        </w:trPr>
        <w:tc>
          <w:tcPr>
            <w:tcW w:w="2122" w:type="dxa"/>
          </w:tcPr>
          <w:p w:rsidR="00160294" w:rsidRDefault="00E04F4A">
            <w:pPr>
              <w:snapToGrid w:val="0"/>
              <w:spacing w:line="240" w:lineRule="auto"/>
              <w:ind w:firstLineChars="0" w:firstLine="0"/>
              <w:jc w:val="center"/>
              <w:rPr>
                <w:b/>
                <w:bCs/>
                <w:sz w:val="21"/>
                <w:szCs w:val="21"/>
              </w:rPr>
            </w:pPr>
            <w:r>
              <w:rPr>
                <w:rFonts w:hint="eastAsia"/>
                <w:b/>
                <w:bCs/>
                <w:sz w:val="21"/>
                <w:szCs w:val="21"/>
              </w:rPr>
              <w:t>性能技术指标</w:t>
            </w:r>
          </w:p>
        </w:tc>
        <w:tc>
          <w:tcPr>
            <w:tcW w:w="850" w:type="dxa"/>
          </w:tcPr>
          <w:p w:rsidR="00160294" w:rsidRDefault="00E04F4A">
            <w:pPr>
              <w:snapToGrid w:val="0"/>
              <w:spacing w:line="240" w:lineRule="auto"/>
              <w:ind w:firstLineChars="0" w:firstLine="0"/>
              <w:jc w:val="center"/>
              <w:rPr>
                <w:b/>
                <w:bCs/>
                <w:sz w:val="21"/>
                <w:szCs w:val="21"/>
              </w:rPr>
            </w:pPr>
            <w:r>
              <w:rPr>
                <w:rFonts w:hint="eastAsia"/>
                <w:b/>
                <w:bCs/>
                <w:sz w:val="21"/>
                <w:szCs w:val="21"/>
              </w:rPr>
              <w:t>单位</w:t>
            </w:r>
          </w:p>
        </w:tc>
        <w:tc>
          <w:tcPr>
            <w:tcW w:w="4865" w:type="dxa"/>
          </w:tcPr>
          <w:p w:rsidR="00160294" w:rsidRDefault="00E04F4A">
            <w:pPr>
              <w:snapToGrid w:val="0"/>
              <w:spacing w:line="240" w:lineRule="auto"/>
              <w:ind w:firstLineChars="0" w:firstLine="0"/>
              <w:jc w:val="center"/>
              <w:rPr>
                <w:b/>
                <w:bCs/>
                <w:sz w:val="21"/>
                <w:szCs w:val="21"/>
              </w:rPr>
            </w:pPr>
            <w:r>
              <w:rPr>
                <w:rFonts w:hint="eastAsia"/>
                <w:b/>
                <w:bCs/>
                <w:sz w:val="21"/>
                <w:szCs w:val="21"/>
              </w:rPr>
              <w:t>参数及要求</w:t>
            </w:r>
          </w:p>
        </w:tc>
      </w:tr>
      <w:tr w:rsidR="00160294">
        <w:trPr>
          <w:jc w:val="center"/>
        </w:trPr>
        <w:tc>
          <w:tcPr>
            <w:tcW w:w="2122" w:type="dxa"/>
            <w:vAlign w:val="center"/>
          </w:tcPr>
          <w:p w:rsidR="00160294" w:rsidRDefault="00E04F4A">
            <w:pPr>
              <w:snapToGrid w:val="0"/>
              <w:spacing w:line="240" w:lineRule="auto"/>
              <w:ind w:firstLineChars="0" w:firstLine="0"/>
              <w:jc w:val="center"/>
              <w:rPr>
                <w:sz w:val="21"/>
                <w:szCs w:val="21"/>
              </w:rPr>
            </w:pPr>
            <w:r>
              <w:rPr>
                <w:rFonts w:hint="eastAsia"/>
                <w:sz w:val="21"/>
                <w:szCs w:val="21"/>
              </w:rPr>
              <w:t>电池组</w:t>
            </w:r>
          </w:p>
        </w:tc>
        <w:tc>
          <w:tcPr>
            <w:tcW w:w="850" w:type="dxa"/>
            <w:vAlign w:val="center"/>
          </w:tcPr>
          <w:p w:rsidR="00160294" w:rsidRDefault="00160294">
            <w:pPr>
              <w:snapToGrid w:val="0"/>
              <w:spacing w:line="240" w:lineRule="auto"/>
              <w:ind w:firstLineChars="0" w:firstLine="0"/>
              <w:jc w:val="center"/>
              <w:rPr>
                <w:sz w:val="21"/>
                <w:szCs w:val="21"/>
              </w:rPr>
            </w:pPr>
          </w:p>
        </w:tc>
        <w:tc>
          <w:tcPr>
            <w:tcW w:w="4865" w:type="dxa"/>
            <w:vAlign w:val="center"/>
          </w:tcPr>
          <w:p w:rsidR="00160294" w:rsidRDefault="00E04F4A">
            <w:pPr>
              <w:snapToGrid w:val="0"/>
              <w:spacing w:line="240" w:lineRule="auto"/>
              <w:ind w:firstLineChars="0" w:firstLine="0"/>
              <w:rPr>
                <w:sz w:val="21"/>
                <w:szCs w:val="21"/>
              </w:rPr>
            </w:pPr>
            <w:r>
              <w:rPr>
                <w:rFonts w:hint="eastAsia"/>
                <w:sz w:val="21"/>
                <w:szCs w:val="21"/>
              </w:rPr>
              <w:t>阀控式密封铅酸管状极板胶体电池或阀控式密封纯铅薄极板电池</w:t>
            </w:r>
          </w:p>
        </w:tc>
      </w:tr>
      <w:tr w:rsidR="00160294">
        <w:trPr>
          <w:jc w:val="center"/>
        </w:trPr>
        <w:tc>
          <w:tcPr>
            <w:tcW w:w="2122" w:type="dxa"/>
            <w:vAlign w:val="center"/>
          </w:tcPr>
          <w:p w:rsidR="00160294" w:rsidRDefault="00E04F4A">
            <w:pPr>
              <w:snapToGrid w:val="0"/>
              <w:spacing w:line="240" w:lineRule="auto"/>
              <w:ind w:firstLineChars="0" w:firstLine="0"/>
              <w:jc w:val="center"/>
              <w:rPr>
                <w:sz w:val="21"/>
                <w:szCs w:val="21"/>
              </w:rPr>
            </w:pPr>
            <w:r>
              <w:rPr>
                <w:rFonts w:hint="eastAsia"/>
                <w:sz w:val="21"/>
                <w:szCs w:val="21"/>
              </w:rPr>
              <w:t>单只蓄电池电压</w:t>
            </w:r>
          </w:p>
        </w:tc>
        <w:tc>
          <w:tcPr>
            <w:tcW w:w="850" w:type="dxa"/>
            <w:vAlign w:val="center"/>
          </w:tcPr>
          <w:p w:rsidR="00160294" w:rsidRDefault="00E04F4A">
            <w:pPr>
              <w:snapToGrid w:val="0"/>
              <w:spacing w:line="240" w:lineRule="auto"/>
              <w:ind w:firstLineChars="0" w:firstLine="0"/>
              <w:jc w:val="center"/>
              <w:rPr>
                <w:sz w:val="21"/>
                <w:szCs w:val="21"/>
              </w:rPr>
            </w:pPr>
            <w:r>
              <w:rPr>
                <w:sz w:val="21"/>
                <w:szCs w:val="21"/>
              </w:rPr>
              <w:t>V</w:t>
            </w:r>
          </w:p>
        </w:tc>
        <w:tc>
          <w:tcPr>
            <w:tcW w:w="4865" w:type="dxa"/>
            <w:vAlign w:val="center"/>
          </w:tcPr>
          <w:p w:rsidR="00160294" w:rsidRDefault="00E04F4A">
            <w:pPr>
              <w:snapToGrid w:val="0"/>
              <w:spacing w:line="240" w:lineRule="auto"/>
              <w:ind w:firstLineChars="0" w:firstLine="0"/>
              <w:rPr>
                <w:sz w:val="21"/>
                <w:szCs w:val="21"/>
              </w:rPr>
            </w:pPr>
            <w:r>
              <w:rPr>
                <w:sz w:val="21"/>
                <w:szCs w:val="21"/>
              </w:rPr>
              <w:t>12</w:t>
            </w:r>
          </w:p>
        </w:tc>
      </w:tr>
      <w:tr w:rsidR="00160294">
        <w:trPr>
          <w:jc w:val="center"/>
        </w:trPr>
        <w:tc>
          <w:tcPr>
            <w:tcW w:w="2122" w:type="dxa"/>
            <w:vAlign w:val="center"/>
          </w:tcPr>
          <w:p w:rsidR="00160294" w:rsidRDefault="00E04F4A">
            <w:pPr>
              <w:snapToGrid w:val="0"/>
              <w:spacing w:line="240" w:lineRule="auto"/>
              <w:ind w:firstLineChars="0" w:firstLine="0"/>
              <w:jc w:val="center"/>
              <w:rPr>
                <w:sz w:val="21"/>
                <w:szCs w:val="21"/>
              </w:rPr>
            </w:pPr>
            <w:r>
              <w:rPr>
                <w:rFonts w:hint="eastAsia"/>
                <w:sz w:val="21"/>
                <w:szCs w:val="21"/>
              </w:rPr>
              <w:t>防护等级</w:t>
            </w:r>
          </w:p>
        </w:tc>
        <w:tc>
          <w:tcPr>
            <w:tcW w:w="850" w:type="dxa"/>
            <w:vAlign w:val="center"/>
          </w:tcPr>
          <w:p w:rsidR="00160294" w:rsidRDefault="00160294">
            <w:pPr>
              <w:snapToGrid w:val="0"/>
              <w:spacing w:line="240" w:lineRule="auto"/>
              <w:ind w:firstLineChars="0" w:firstLine="0"/>
              <w:jc w:val="center"/>
              <w:rPr>
                <w:sz w:val="21"/>
                <w:szCs w:val="21"/>
              </w:rPr>
            </w:pPr>
          </w:p>
        </w:tc>
        <w:tc>
          <w:tcPr>
            <w:tcW w:w="4865" w:type="dxa"/>
            <w:vAlign w:val="center"/>
          </w:tcPr>
          <w:p w:rsidR="00160294" w:rsidRDefault="00E04F4A">
            <w:pPr>
              <w:snapToGrid w:val="0"/>
              <w:spacing w:line="240" w:lineRule="auto"/>
              <w:ind w:firstLineChars="0" w:firstLine="0"/>
              <w:rPr>
                <w:sz w:val="21"/>
                <w:szCs w:val="21"/>
              </w:rPr>
            </w:pPr>
            <w:r>
              <w:rPr>
                <w:rFonts w:hint="eastAsia"/>
                <w:sz w:val="21"/>
                <w:szCs w:val="21"/>
              </w:rPr>
              <w:t>≥</w:t>
            </w:r>
            <w:r>
              <w:rPr>
                <w:sz w:val="21"/>
                <w:szCs w:val="21"/>
              </w:rPr>
              <w:t>IP30</w:t>
            </w:r>
          </w:p>
        </w:tc>
      </w:tr>
    </w:tbl>
    <w:p w:rsidR="00160294" w:rsidRDefault="00E04F4A">
      <w:pPr>
        <w:pStyle w:val="4"/>
      </w:pPr>
      <w:r>
        <w:rPr>
          <w:rFonts w:hint="eastAsia"/>
        </w:rPr>
        <w:lastRenderedPageBreak/>
        <w:t>交流屏</w:t>
      </w:r>
    </w:p>
    <w:p w:rsidR="00160294" w:rsidRDefault="00E04F4A">
      <w:pPr>
        <w:pStyle w:val="5"/>
      </w:pPr>
      <w:r>
        <w:t>运行方式</w:t>
      </w:r>
    </w:p>
    <w:p w:rsidR="00160294" w:rsidRDefault="00E04F4A">
      <w:pPr>
        <w:snapToGrid w:val="0"/>
        <w:ind w:firstLine="480"/>
      </w:pPr>
      <w:r>
        <w:rPr>
          <w:rFonts w:hint="eastAsia"/>
        </w:rPr>
        <w:t>交流屏按两路进线电源配置，并采用单母线分段的接线方式。电源应满足同时投入（断开母联开关）和单电源运行两种运行方式的要求，馈出回路采用AC220V。</w:t>
      </w:r>
    </w:p>
    <w:p w:rsidR="00160294" w:rsidRDefault="00E04F4A">
      <w:pPr>
        <w:snapToGrid w:val="0"/>
        <w:ind w:firstLine="480"/>
      </w:pPr>
      <w:r>
        <w:rPr>
          <w:rFonts w:hint="eastAsia"/>
        </w:rPr>
        <w:t>交流屏的两路进线电源从配电房不同段0.4kV母线引入，当任意一路电源失电时，能自动切换，由另一路电源向所有负荷供电。</w:t>
      </w:r>
    </w:p>
    <w:p w:rsidR="00160294" w:rsidRDefault="00E04F4A">
      <w:pPr>
        <w:pStyle w:val="5"/>
      </w:pPr>
      <w:r>
        <w:rPr>
          <w:rFonts w:hint="eastAsia"/>
        </w:rPr>
        <w:t>交流进线及母联</w:t>
      </w:r>
    </w:p>
    <w:p w:rsidR="00160294" w:rsidRDefault="00E04F4A">
      <w:pPr>
        <w:snapToGrid w:val="0"/>
        <w:ind w:firstLine="480"/>
      </w:pPr>
      <w:r>
        <w:rPr>
          <w:rFonts w:hint="eastAsia"/>
        </w:rPr>
        <w:t>进线断路器应选用国际知名品牌的断路器，带有电动操作机构及分励、失压脱扣器，同时带有缺相保护及检压继电器，断路器辅助触点不应少于3对。进线断路器采用带4极断路器，并配有电气闭锁。进线断路器的过流保护应具有闭锁自动投切装置的功能。母联开关也采用带电动操作机构的4极空气断路器。</w:t>
      </w:r>
    </w:p>
    <w:p w:rsidR="00160294" w:rsidRDefault="00E04F4A">
      <w:pPr>
        <w:snapToGrid w:val="0"/>
        <w:ind w:firstLine="480"/>
      </w:pPr>
      <w:r>
        <w:rPr>
          <w:rFonts w:hint="eastAsia"/>
        </w:rPr>
        <w:t>进线断路器额定容量需满足现场需求。</w:t>
      </w:r>
    </w:p>
    <w:p w:rsidR="00160294" w:rsidRDefault="00E04F4A">
      <w:pPr>
        <w:snapToGrid w:val="0"/>
        <w:ind w:firstLine="480"/>
      </w:pPr>
      <w:r>
        <w:rPr>
          <w:rFonts w:hint="eastAsia"/>
        </w:rPr>
        <w:t>交流进线需设置防雷装置。</w:t>
      </w:r>
    </w:p>
    <w:p w:rsidR="00160294" w:rsidRDefault="00E04F4A">
      <w:pPr>
        <w:pStyle w:val="5"/>
      </w:pPr>
      <w:r>
        <w:rPr>
          <w:rFonts w:hint="eastAsia"/>
        </w:rPr>
        <w:t>交流馈出回路</w:t>
      </w:r>
    </w:p>
    <w:p w:rsidR="00160294" w:rsidRDefault="00E04F4A">
      <w:pPr>
        <w:snapToGrid w:val="0"/>
        <w:ind w:firstLine="480"/>
      </w:pPr>
      <w:r>
        <w:rPr>
          <w:rFonts w:hint="eastAsia"/>
        </w:rPr>
        <w:t>配电采用母排方式，每路输出均配有断路器，带报警辅助接点，每路输出配置信号指示等元件，信号灯采用节能型。馈出回路采用同时动作的双极开关。馈出回路断路器的技术特性应满足系统短路容量的要求。</w:t>
      </w:r>
    </w:p>
    <w:p w:rsidR="00160294" w:rsidRDefault="00E04F4A">
      <w:pPr>
        <w:snapToGrid w:val="0"/>
        <w:ind w:firstLine="480"/>
      </w:pPr>
      <w:r>
        <w:rPr>
          <w:rFonts w:hint="eastAsia"/>
        </w:rPr>
        <w:t>馈出回路数量需满足现场需求。</w:t>
      </w:r>
    </w:p>
    <w:p w:rsidR="00160294" w:rsidRDefault="00E04F4A">
      <w:pPr>
        <w:snapToGrid w:val="0"/>
        <w:ind w:firstLine="480"/>
      </w:pPr>
      <w:r>
        <w:rPr>
          <w:rFonts w:hint="eastAsia"/>
        </w:rPr>
        <w:t>单相采用同时动作的双极开关，三相采用四极开关。具体回路数量、名称及负荷电流设计联络时确定。</w:t>
      </w:r>
    </w:p>
    <w:p w:rsidR="00160294" w:rsidRDefault="00E04F4A">
      <w:pPr>
        <w:pStyle w:val="5"/>
      </w:pPr>
      <w:r>
        <w:rPr>
          <w:rFonts w:hint="eastAsia"/>
        </w:rPr>
        <w:t>自动装置</w:t>
      </w:r>
    </w:p>
    <w:p w:rsidR="00160294" w:rsidRDefault="00E04F4A">
      <w:pPr>
        <w:snapToGrid w:val="0"/>
        <w:ind w:firstLine="480"/>
      </w:pPr>
      <w:r>
        <w:rPr>
          <w:rFonts w:hint="eastAsia"/>
        </w:rPr>
        <w:t>交流电源屏上设置母联自动投切装置，当一路电源故障时，母联断路器自动投入，实现母联断路器自动投入、进线来电自复功能。自动装置采用ATS自投装置，具体方案在设计联络时确定。</w:t>
      </w:r>
    </w:p>
    <w:p w:rsidR="00160294" w:rsidRDefault="00E04F4A">
      <w:pPr>
        <w:pStyle w:val="5"/>
      </w:pPr>
      <w:r>
        <w:lastRenderedPageBreak/>
        <w:t>信号</w:t>
      </w:r>
    </w:p>
    <w:p w:rsidR="00160294" w:rsidRDefault="00E04F4A">
      <w:pPr>
        <w:snapToGrid w:val="0"/>
        <w:ind w:firstLine="480"/>
      </w:pPr>
      <w:r>
        <w:rPr>
          <w:rFonts w:hint="eastAsia"/>
        </w:rPr>
        <w:t>信号包括故障信号和工作状态指示信号两类，包括但不限于以下：</w:t>
      </w:r>
    </w:p>
    <w:p w:rsidR="00160294" w:rsidRDefault="00E04F4A">
      <w:pPr>
        <w:pStyle w:val="ab"/>
        <w:numPr>
          <w:ilvl w:val="0"/>
          <w:numId w:val="98"/>
        </w:numPr>
        <w:adjustRightInd w:val="0"/>
        <w:snapToGrid w:val="0"/>
        <w:ind w:left="0" w:firstLine="480"/>
      </w:pPr>
      <w:r>
        <w:t>工作状态指示</w:t>
      </w:r>
    </w:p>
    <w:p w:rsidR="00160294" w:rsidRDefault="00E04F4A">
      <w:pPr>
        <w:numPr>
          <w:ilvl w:val="0"/>
          <w:numId w:val="99"/>
        </w:numPr>
        <w:adjustRightInd w:val="0"/>
        <w:snapToGrid w:val="0"/>
        <w:ind w:firstLineChars="0"/>
      </w:pPr>
      <w:r>
        <w:t>一号电源投入</w:t>
      </w:r>
    </w:p>
    <w:p w:rsidR="00160294" w:rsidRDefault="00E04F4A">
      <w:pPr>
        <w:numPr>
          <w:ilvl w:val="0"/>
          <w:numId w:val="99"/>
        </w:numPr>
        <w:adjustRightInd w:val="0"/>
        <w:snapToGrid w:val="0"/>
        <w:ind w:firstLineChars="0"/>
      </w:pPr>
      <w:r>
        <w:t>二号电源投入</w:t>
      </w:r>
    </w:p>
    <w:p w:rsidR="00160294" w:rsidRDefault="00E04F4A">
      <w:pPr>
        <w:numPr>
          <w:ilvl w:val="0"/>
          <w:numId w:val="99"/>
        </w:numPr>
        <w:adjustRightInd w:val="0"/>
        <w:snapToGrid w:val="0"/>
        <w:ind w:firstLineChars="0"/>
      </w:pPr>
      <w:r>
        <w:t>母联投入</w:t>
      </w:r>
    </w:p>
    <w:p w:rsidR="00160294" w:rsidRDefault="00E04F4A">
      <w:pPr>
        <w:numPr>
          <w:ilvl w:val="0"/>
          <w:numId w:val="99"/>
        </w:numPr>
        <w:adjustRightInd w:val="0"/>
        <w:snapToGrid w:val="0"/>
        <w:ind w:firstLineChars="0"/>
      </w:pPr>
      <w:r>
        <w:t>各受馈电开关位置信号</w:t>
      </w:r>
    </w:p>
    <w:p w:rsidR="00160294" w:rsidRDefault="00E04F4A">
      <w:pPr>
        <w:pStyle w:val="ab"/>
        <w:numPr>
          <w:ilvl w:val="0"/>
          <w:numId w:val="98"/>
        </w:numPr>
        <w:adjustRightInd w:val="0"/>
        <w:snapToGrid w:val="0"/>
        <w:ind w:left="0" w:firstLine="480"/>
      </w:pPr>
      <w:r>
        <w:t>故障信号</w:t>
      </w:r>
    </w:p>
    <w:p w:rsidR="00160294" w:rsidRDefault="00E04F4A">
      <w:pPr>
        <w:numPr>
          <w:ilvl w:val="0"/>
          <w:numId w:val="99"/>
        </w:numPr>
        <w:adjustRightInd w:val="0"/>
        <w:snapToGrid w:val="0"/>
        <w:ind w:firstLineChars="0"/>
      </w:pPr>
      <w:r>
        <w:t>一号电源失压</w:t>
      </w:r>
    </w:p>
    <w:p w:rsidR="00160294" w:rsidRDefault="00E04F4A">
      <w:pPr>
        <w:numPr>
          <w:ilvl w:val="0"/>
          <w:numId w:val="99"/>
        </w:numPr>
        <w:adjustRightInd w:val="0"/>
        <w:snapToGrid w:val="0"/>
        <w:ind w:firstLineChars="0"/>
      </w:pPr>
      <w:r>
        <w:t>二号电源失压</w:t>
      </w:r>
    </w:p>
    <w:p w:rsidR="00160294" w:rsidRDefault="00E04F4A">
      <w:pPr>
        <w:numPr>
          <w:ilvl w:val="0"/>
          <w:numId w:val="99"/>
        </w:numPr>
        <w:adjustRightInd w:val="0"/>
        <w:snapToGrid w:val="0"/>
        <w:ind w:firstLineChars="0"/>
      </w:pPr>
      <w:r>
        <w:t>母联自投装置故障</w:t>
      </w:r>
    </w:p>
    <w:p w:rsidR="00160294" w:rsidRDefault="00E04F4A">
      <w:pPr>
        <w:numPr>
          <w:ilvl w:val="0"/>
          <w:numId w:val="99"/>
        </w:numPr>
        <w:adjustRightInd w:val="0"/>
        <w:snapToGrid w:val="0"/>
        <w:ind w:firstLineChars="0"/>
      </w:pPr>
      <w:r>
        <w:t>各馈线开关故障等</w:t>
      </w:r>
    </w:p>
    <w:p w:rsidR="00160294" w:rsidRDefault="00E04F4A">
      <w:pPr>
        <w:numPr>
          <w:ilvl w:val="0"/>
          <w:numId w:val="99"/>
        </w:numPr>
        <w:adjustRightInd w:val="0"/>
        <w:snapToGrid w:val="0"/>
        <w:ind w:firstLineChars="0"/>
      </w:pPr>
      <w:r>
        <w:t>一号电源过流跳闸</w:t>
      </w:r>
    </w:p>
    <w:p w:rsidR="00160294" w:rsidRDefault="00E04F4A">
      <w:pPr>
        <w:numPr>
          <w:ilvl w:val="0"/>
          <w:numId w:val="99"/>
        </w:numPr>
        <w:adjustRightInd w:val="0"/>
        <w:snapToGrid w:val="0"/>
        <w:ind w:firstLineChars="0"/>
      </w:pPr>
      <w:r>
        <w:t>二号电源过流跳闸</w:t>
      </w:r>
    </w:p>
    <w:p w:rsidR="00160294" w:rsidRDefault="00E04F4A">
      <w:pPr>
        <w:adjustRightInd w:val="0"/>
        <w:snapToGrid w:val="0"/>
        <w:ind w:firstLine="480"/>
      </w:pPr>
      <w:r>
        <w:rPr>
          <w:rFonts w:hint="eastAsia"/>
        </w:rPr>
        <w:t>交流屏</w:t>
      </w:r>
      <w:r>
        <w:t>的故障信号除在</w:t>
      </w:r>
      <w:r>
        <w:rPr>
          <w:rFonts w:hint="eastAsia"/>
        </w:rPr>
        <w:t>本屏</w:t>
      </w:r>
      <w:r>
        <w:t>显示外，还应上传至</w:t>
      </w:r>
      <w:r>
        <w:rPr>
          <w:rFonts w:hint="eastAsia"/>
        </w:rPr>
        <w:t>P</w:t>
      </w:r>
      <w:r>
        <w:t>SCADA系统，上传方式采用本</w:t>
      </w:r>
      <w:r>
        <w:rPr>
          <w:rFonts w:hint="eastAsia"/>
        </w:rPr>
        <w:t>屏</w:t>
      </w:r>
      <w:r>
        <w:t>与</w:t>
      </w:r>
      <w:r>
        <w:rPr>
          <w:rFonts w:hint="eastAsia"/>
        </w:rPr>
        <w:t>P</w:t>
      </w:r>
      <w:r>
        <w:t>SCADA系统直接通信方式</w:t>
      </w:r>
      <w:r>
        <w:rPr>
          <w:rFonts w:hint="eastAsia"/>
        </w:rPr>
        <w:t>，采用IEC61850协议。</w:t>
      </w:r>
      <w:r>
        <w:t>当地显示的故障信号应能当地复归或在故障消失后自动复归，但应保留汉化显示的历史记录。</w:t>
      </w:r>
    </w:p>
    <w:p w:rsidR="00160294" w:rsidRDefault="00E04F4A">
      <w:pPr>
        <w:pStyle w:val="5"/>
      </w:pPr>
      <w:r>
        <w:t>测量表计</w:t>
      </w:r>
    </w:p>
    <w:p w:rsidR="00160294" w:rsidRDefault="00E04F4A">
      <w:pPr>
        <w:adjustRightInd w:val="0"/>
        <w:snapToGrid w:val="0"/>
        <w:ind w:firstLine="480"/>
      </w:pPr>
      <w:r>
        <w:rPr>
          <w:rFonts w:hint="eastAsia"/>
        </w:rPr>
        <w:t>屏</w:t>
      </w:r>
      <w:r>
        <w:t>面上应设有：进线电源的电压表、三相电流表。</w:t>
      </w:r>
    </w:p>
    <w:p w:rsidR="00160294" w:rsidRDefault="00E04F4A">
      <w:pPr>
        <w:adjustRightInd w:val="0"/>
        <w:snapToGrid w:val="0"/>
        <w:ind w:firstLine="480"/>
      </w:pPr>
      <w:r>
        <w:t>表计采用四位半数字式测量表计，嵌入式安装，准确度不低于0.5级。</w:t>
      </w:r>
    </w:p>
    <w:p w:rsidR="00160294" w:rsidRDefault="00E04F4A">
      <w:pPr>
        <w:pStyle w:val="5"/>
      </w:pPr>
      <w:r>
        <w:rPr>
          <w:rFonts w:hint="eastAsia"/>
        </w:rPr>
        <w:t>电气间隙和爬电距离</w:t>
      </w:r>
    </w:p>
    <w:p w:rsidR="00160294" w:rsidRDefault="00E04F4A">
      <w:pPr>
        <w:adjustRightInd w:val="0"/>
        <w:snapToGrid w:val="0"/>
        <w:ind w:firstLine="480"/>
      </w:pPr>
      <w:r>
        <w:rPr>
          <w:rFonts w:hint="eastAsia"/>
        </w:rPr>
        <w:t>屏</w:t>
      </w:r>
      <w:r>
        <w:t>内两带电导体之间、带电导体与裸露的不带电导体之间的电气间隙和爬电距离，均应满足GB7251的要求。</w:t>
      </w:r>
    </w:p>
    <w:p w:rsidR="00160294" w:rsidRDefault="00E04F4A">
      <w:pPr>
        <w:pStyle w:val="5"/>
      </w:pPr>
      <w:r>
        <w:rPr>
          <w:rFonts w:hint="eastAsia"/>
        </w:rPr>
        <w:t>电气绝缘性能</w:t>
      </w:r>
    </w:p>
    <w:p w:rsidR="00160294" w:rsidRDefault="00E04F4A">
      <w:pPr>
        <w:pStyle w:val="ab"/>
        <w:numPr>
          <w:ilvl w:val="1"/>
          <w:numId w:val="100"/>
        </w:numPr>
        <w:adjustRightInd w:val="0"/>
        <w:snapToGrid w:val="0"/>
        <w:ind w:left="0" w:firstLine="480"/>
      </w:pPr>
      <w:r>
        <w:rPr>
          <w:rFonts w:eastAsia="宋体" w:hint="eastAsia"/>
        </w:rPr>
        <w:t>绝缘电阻</w:t>
      </w:r>
    </w:p>
    <w:p w:rsidR="00160294" w:rsidRDefault="00E04F4A">
      <w:pPr>
        <w:adjustRightInd w:val="0"/>
        <w:snapToGrid w:val="0"/>
        <w:ind w:firstLine="480"/>
      </w:pPr>
      <w:r>
        <w:rPr>
          <w:rFonts w:eastAsia="宋体" w:hint="eastAsia"/>
        </w:rPr>
        <w:t>绝缘电阻应满足以下要求：</w:t>
      </w:r>
    </w:p>
    <w:p w:rsidR="00160294" w:rsidRDefault="00E04F4A">
      <w:pPr>
        <w:adjustRightInd w:val="0"/>
        <w:snapToGrid w:val="0"/>
        <w:ind w:firstLine="480"/>
      </w:pPr>
      <w:r>
        <w:rPr>
          <w:rFonts w:eastAsia="宋体" w:hint="eastAsia"/>
        </w:rPr>
        <w:lastRenderedPageBreak/>
        <w:t>柜内各独立带电回路与地（金属框架）之间、各独立带电回路之间的绝缘电阻，不小于10M</w:t>
      </w:r>
      <w:r>
        <w:rPr>
          <w:rFonts w:eastAsia="宋体" w:hint="eastAsia"/>
        </w:rPr>
        <w:sym w:font="Symbol" w:char="F057"/>
      </w:r>
      <w:r>
        <w:rPr>
          <w:rFonts w:eastAsia="宋体" w:hint="eastAsia"/>
        </w:rPr>
        <w:t>。</w:t>
      </w:r>
    </w:p>
    <w:p w:rsidR="00160294" w:rsidRDefault="00E04F4A">
      <w:pPr>
        <w:pStyle w:val="ab"/>
        <w:numPr>
          <w:ilvl w:val="1"/>
          <w:numId w:val="100"/>
        </w:numPr>
        <w:adjustRightInd w:val="0"/>
        <w:snapToGrid w:val="0"/>
        <w:ind w:left="0" w:firstLine="480"/>
        <w:rPr>
          <w:rFonts w:eastAsia="宋体"/>
        </w:rPr>
      </w:pPr>
      <w:r>
        <w:rPr>
          <w:rFonts w:eastAsia="宋体" w:hint="eastAsia"/>
        </w:rPr>
        <w:t>介电强度</w:t>
      </w:r>
    </w:p>
    <w:p w:rsidR="00160294" w:rsidRDefault="00E04F4A">
      <w:pPr>
        <w:adjustRightInd w:val="0"/>
        <w:snapToGrid w:val="0"/>
        <w:ind w:firstLine="480"/>
        <w:rPr>
          <w:rFonts w:eastAsia="宋体"/>
        </w:rPr>
      </w:pPr>
      <w:r>
        <w:rPr>
          <w:rFonts w:eastAsia="宋体" w:hint="eastAsia"/>
        </w:rPr>
        <w:t>屏内各独立带电回路与地（金属框架）之间、各独立带电回路之间，按其工作电压应能承受下表所规定的历时1分钟的工频试验电压，试验过程中应无击穿和闪络现象。</w:t>
      </w:r>
    </w:p>
    <w:p w:rsidR="00160294" w:rsidRDefault="00E04F4A">
      <w:pPr>
        <w:snapToGrid w:val="0"/>
        <w:ind w:firstLineChars="0" w:firstLine="0"/>
        <w:jc w:val="center"/>
        <w:rPr>
          <w:rFonts w:eastAsia="宋体"/>
        </w:rPr>
      </w:pPr>
      <w:r>
        <w:rPr>
          <w:rFonts w:hint="eastAsia"/>
          <w:sz w:val="21"/>
          <w:szCs w:val="21"/>
        </w:rPr>
        <w:t>表2-4-4 直流电源屏技术参数表</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48"/>
        <w:gridCol w:w="3118"/>
        <w:gridCol w:w="1562"/>
      </w:tblGrid>
      <w:tr w:rsidR="00160294">
        <w:trPr>
          <w:trHeight w:val="397"/>
          <w:jc w:val="center"/>
        </w:trPr>
        <w:tc>
          <w:tcPr>
            <w:tcW w:w="4248" w:type="dxa"/>
            <w:vAlign w:val="center"/>
          </w:tcPr>
          <w:p w:rsidR="00160294" w:rsidRDefault="00E04F4A">
            <w:pPr>
              <w:snapToGrid w:val="0"/>
              <w:spacing w:line="240" w:lineRule="auto"/>
              <w:ind w:firstLineChars="0" w:firstLine="0"/>
              <w:jc w:val="center"/>
              <w:rPr>
                <w:sz w:val="21"/>
                <w:szCs w:val="21"/>
              </w:rPr>
            </w:pPr>
            <w:r>
              <w:rPr>
                <w:rFonts w:hint="eastAsia"/>
                <w:sz w:val="21"/>
                <w:szCs w:val="21"/>
              </w:rPr>
              <w:t>额定绝缘电压</w:t>
            </w:r>
            <w:r>
              <w:rPr>
                <w:sz w:val="21"/>
                <w:szCs w:val="21"/>
              </w:rPr>
              <w:t>Ui（V）</w:t>
            </w:r>
          </w:p>
          <w:p w:rsidR="00160294" w:rsidRDefault="00E04F4A">
            <w:pPr>
              <w:snapToGrid w:val="0"/>
              <w:spacing w:line="240" w:lineRule="auto"/>
              <w:ind w:firstLineChars="0" w:firstLine="0"/>
              <w:jc w:val="center"/>
              <w:rPr>
                <w:sz w:val="21"/>
                <w:szCs w:val="21"/>
              </w:rPr>
            </w:pPr>
            <w:r>
              <w:rPr>
                <w:rFonts w:hint="eastAsia"/>
                <w:sz w:val="21"/>
                <w:szCs w:val="21"/>
              </w:rPr>
              <w:t>额定工作电压交流均方根值或直流（</w:t>
            </w:r>
            <w:r>
              <w:rPr>
                <w:sz w:val="21"/>
                <w:szCs w:val="21"/>
              </w:rPr>
              <w:t>V）</w:t>
            </w:r>
          </w:p>
        </w:tc>
        <w:tc>
          <w:tcPr>
            <w:tcW w:w="3118" w:type="dxa"/>
            <w:vAlign w:val="center"/>
          </w:tcPr>
          <w:p w:rsidR="00160294" w:rsidRDefault="00E04F4A">
            <w:pPr>
              <w:snapToGrid w:val="0"/>
              <w:spacing w:line="240" w:lineRule="auto"/>
              <w:ind w:firstLineChars="0" w:firstLine="0"/>
              <w:jc w:val="center"/>
              <w:rPr>
                <w:sz w:val="21"/>
                <w:szCs w:val="21"/>
              </w:rPr>
            </w:pPr>
            <w:r>
              <w:rPr>
                <w:rFonts w:hint="eastAsia"/>
                <w:sz w:val="21"/>
                <w:szCs w:val="21"/>
              </w:rPr>
              <w:t>绝缘电阻测试仪器的</w:t>
            </w:r>
          </w:p>
          <w:p w:rsidR="00160294" w:rsidRDefault="00E04F4A">
            <w:pPr>
              <w:snapToGrid w:val="0"/>
              <w:spacing w:line="240" w:lineRule="auto"/>
              <w:ind w:firstLineChars="0" w:firstLine="0"/>
              <w:jc w:val="center"/>
              <w:rPr>
                <w:sz w:val="21"/>
                <w:szCs w:val="21"/>
              </w:rPr>
            </w:pPr>
            <w:r>
              <w:rPr>
                <w:rFonts w:hint="eastAsia"/>
                <w:sz w:val="21"/>
                <w:szCs w:val="21"/>
              </w:rPr>
              <w:t>电压等级（</w:t>
            </w:r>
            <w:r>
              <w:rPr>
                <w:sz w:val="21"/>
                <w:szCs w:val="21"/>
              </w:rPr>
              <w:t>V）</w:t>
            </w:r>
          </w:p>
        </w:tc>
        <w:tc>
          <w:tcPr>
            <w:tcW w:w="1562" w:type="dxa"/>
            <w:vAlign w:val="center"/>
          </w:tcPr>
          <w:p w:rsidR="00160294" w:rsidRDefault="00E04F4A">
            <w:pPr>
              <w:snapToGrid w:val="0"/>
              <w:spacing w:line="240" w:lineRule="auto"/>
              <w:ind w:firstLineChars="0" w:firstLine="0"/>
              <w:jc w:val="center"/>
              <w:rPr>
                <w:sz w:val="21"/>
                <w:szCs w:val="21"/>
              </w:rPr>
            </w:pPr>
            <w:r>
              <w:rPr>
                <w:rFonts w:hint="eastAsia"/>
                <w:sz w:val="21"/>
                <w:szCs w:val="21"/>
              </w:rPr>
              <w:t>工频试验电压（</w:t>
            </w:r>
            <w:r>
              <w:rPr>
                <w:sz w:val="21"/>
                <w:szCs w:val="21"/>
              </w:rPr>
              <w:t>kV）</w:t>
            </w:r>
          </w:p>
        </w:tc>
      </w:tr>
      <w:tr w:rsidR="00160294">
        <w:trPr>
          <w:trHeight w:val="397"/>
          <w:jc w:val="center"/>
        </w:trPr>
        <w:tc>
          <w:tcPr>
            <w:tcW w:w="4248" w:type="dxa"/>
            <w:vAlign w:val="center"/>
          </w:tcPr>
          <w:p w:rsidR="00160294" w:rsidRDefault="00E04F4A">
            <w:pPr>
              <w:snapToGrid w:val="0"/>
              <w:spacing w:line="240" w:lineRule="auto"/>
              <w:ind w:firstLineChars="0" w:firstLine="0"/>
              <w:jc w:val="center"/>
              <w:rPr>
                <w:sz w:val="21"/>
                <w:szCs w:val="21"/>
              </w:rPr>
            </w:pPr>
            <w:r>
              <w:rPr>
                <w:rFonts w:hint="eastAsia"/>
                <w:sz w:val="21"/>
                <w:szCs w:val="21"/>
              </w:rPr>
              <w:t>≤</w:t>
            </w:r>
            <w:r>
              <w:rPr>
                <w:sz w:val="21"/>
                <w:szCs w:val="21"/>
              </w:rPr>
              <w:t>60</w:t>
            </w:r>
          </w:p>
        </w:tc>
        <w:tc>
          <w:tcPr>
            <w:tcW w:w="3118" w:type="dxa"/>
            <w:vAlign w:val="center"/>
          </w:tcPr>
          <w:p w:rsidR="00160294" w:rsidRDefault="00E04F4A">
            <w:pPr>
              <w:snapToGrid w:val="0"/>
              <w:spacing w:line="240" w:lineRule="auto"/>
              <w:ind w:firstLineChars="0" w:firstLine="0"/>
              <w:jc w:val="center"/>
              <w:rPr>
                <w:sz w:val="21"/>
                <w:szCs w:val="21"/>
              </w:rPr>
            </w:pPr>
            <w:r>
              <w:rPr>
                <w:sz w:val="21"/>
                <w:szCs w:val="21"/>
              </w:rPr>
              <w:t>250</w:t>
            </w:r>
          </w:p>
        </w:tc>
        <w:tc>
          <w:tcPr>
            <w:tcW w:w="1562" w:type="dxa"/>
            <w:vAlign w:val="center"/>
          </w:tcPr>
          <w:p w:rsidR="00160294" w:rsidRDefault="00E04F4A">
            <w:pPr>
              <w:snapToGrid w:val="0"/>
              <w:spacing w:line="240" w:lineRule="auto"/>
              <w:ind w:firstLineChars="0" w:firstLine="0"/>
              <w:jc w:val="center"/>
              <w:rPr>
                <w:sz w:val="21"/>
                <w:szCs w:val="21"/>
              </w:rPr>
            </w:pPr>
            <w:r>
              <w:rPr>
                <w:sz w:val="21"/>
                <w:szCs w:val="21"/>
              </w:rPr>
              <w:t>1.0</w:t>
            </w:r>
          </w:p>
        </w:tc>
      </w:tr>
      <w:tr w:rsidR="00160294">
        <w:trPr>
          <w:trHeight w:val="397"/>
          <w:jc w:val="center"/>
        </w:trPr>
        <w:tc>
          <w:tcPr>
            <w:tcW w:w="4248" w:type="dxa"/>
            <w:vAlign w:val="center"/>
          </w:tcPr>
          <w:p w:rsidR="00160294" w:rsidRDefault="00E04F4A">
            <w:pPr>
              <w:snapToGrid w:val="0"/>
              <w:spacing w:line="240" w:lineRule="auto"/>
              <w:ind w:firstLineChars="0" w:firstLine="0"/>
              <w:jc w:val="center"/>
              <w:rPr>
                <w:sz w:val="21"/>
                <w:szCs w:val="21"/>
              </w:rPr>
            </w:pPr>
            <w:r>
              <w:rPr>
                <w:sz w:val="21"/>
                <w:szCs w:val="21"/>
              </w:rPr>
              <w:t>60&lt;Ui≤300</w:t>
            </w:r>
          </w:p>
        </w:tc>
        <w:tc>
          <w:tcPr>
            <w:tcW w:w="3118" w:type="dxa"/>
            <w:vAlign w:val="center"/>
          </w:tcPr>
          <w:p w:rsidR="00160294" w:rsidRDefault="00E04F4A">
            <w:pPr>
              <w:snapToGrid w:val="0"/>
              <w:spacing w:line="240" w:lineRule="auto"/>
              <w:ind w:firstLineChars="0" w:firstLine="0"/>
              <w:jc w:val="center"/>
              <w:rPr>
                <w:sz w:val="21"/>
                <w:szCs w:val="21"/>
              </w:rPr>
            </w:pPr>
            <w:r>
              <w:rPr>
                <w:sz w:val="21"/>
                <w:szCs w:val="21"/>
              </w:rPr>
              <w:t>500</w:t>
            </w:r>
          </w:p>
        </w:tc>
        <w:tc>
          <w:tcPr>
            <w:tcW w:w="1562" w:type="dxa"/>
            <w:vAlign w:val="center"/>
          </w:tcPr>
          <w:p w:rsidR="00160294" w:rsidRDefault="00E04F4A">
            <w:pPr>
              <w:snapToGrid w:val="0"/>
              <w:spacing w:line="240" w:lineRule="auto"/>
              <w:ind w:firstLineChars="0" w:firstLine="0"/>
              <w:jc w:val="center"/>
              <w:rPr>
                <w:sz w:val="21"/>
                <w:szCs w:val="21"/>
              </w:rPr>
            </w:pPr>
            <w:r>
              <w:rPr>
                <w:sz w:val="21"/>
                <w:szCs w:val="21"/>
              </w:rPr>
              <w:t>2.0</w:t>
            </w:r>
          </w:p>
        </w:tc>
      </w:tr>
      <w:tr w:rsidR="00160294">
        <w:trPr>
          <w:trHeight w:val="397"/>
          <w:jc w:val="center"/>
        </w:trPr>
        <w:tc>
          <w:tcPr>
            <w:tcW w:w="4248" w:type="dxa"/>
            <w:vAlign w:val="center"/>
          </w:tcPr>
          <w:p w:rsidR="00160294" w:rsidRDefault="00E04F4A">
            <w:pPr>
              <w:snapToGrid w:val="0"/>
              <w:spacing w:line="240" w:lineRule="auto"/>
              <w:ind w:firstLineChars="0" w:firstLine="0"/>
              <w:jc w:val="center"/>
              <w:rPr>
                <w:sz w:val="21"/>
                <w:szCs w:val="21"/>
              </w:rPr>
            </w:pPr>
            <w:r>
              <w:rPr>
                <w:sz w:val="21"/>
                <w:szCs w:val="21"/>
              </w:rPr>
              <w:t>300&lt;Ui≤500</w:t>
            </w:r>
          </w:p>
        </w:tc>
        <w:tc>
          <w:tcPr>
            <w:tcW w:w="3118" w:type="dxa"/>
            <w:vAlign w:val="center"/>
          </w:tcPr>
          <w:p w:rsidR="00160294" w:rsidRDefault="00E04F4A">
            <w:pPr>
              <w:snapToGrid w:val="0"/>
              <w:spacing w:line="240" w:lineRule="auto"/>
              <w:ind w:firstLineChars="0" w:firstLine="0"/>
              <w:jc w:val="center"/>
              <w:rPr>
                <w:sz w:val="21"/>
                <w:szCs w:val="21"/>
              </w:rPr>
            </w:pPr>
            <w:r>
              <w:rPr>
                <w:sz w:val="21"/>
                <w:szCs w:val="21"/>
              </w:rPr>
              <w:t>1000</w:t>
            </w:r>
          </w:p>
        </w:tc>
        <w:tc>
          <w:tcPr>
            <w:tcW w:w="1562" w:type="dxa"/>
            <w:vAlign w:val="center"/>
          </w:tcPr>
          <w:p w:rsidR="00160294" w:rsidRDefault="00E04F4A">
            <w:pPr>
              <w:snapToGrid w:val="0"/>
              <w:spacing w:line="240" w:lineRule="auto"/>
              <w:ind w:firstLineChars="0" w:firstLine="0"/>
              <w:jc w:val="center"/>
              <w:rPr>
                <w:sz w:val="21"/>
                <w:szCs w:val="21"/>
              </w:rPr>
            </w:pPr>
            <w:r>
              <w:rPr>
                <w:sz w:val="21"/>
                <w:szCs w:val="21"/>
              </w:rPr>
              <w:t>2.5</w:t>
            </w:r>
          </w:p>
        </w:tc>
      </w:tr>
    </w:tbl>
    <w:p w:rsidR="00160294" w:rsidRDefault="00E04F4A">
      <w:pPr>
        <w:pStyle w:val="4"/>
      </w:pPr>
      <w:r>
        <w:t>直流屏</w:t>
      </w:r>
    </w:p>
    <w:p w:rsidR="00160294" w:rsidRDefault="00E04F4A">
      <w:pPr>
        <w:adjustRightInd w:val="0"/>
        <w:snapToGrid w:val="0"/>
        <w:ind w:firstLine="480"/>
      </w:pPr>
      <w:r>
        <w:rPr>
          <w:rFonts w:eastAsia="宋体" w:hint="eastAsia"/>
        </w:rPr>
        <w:t>直流屏由充电模块、馈线空气开关、直流母线自动（手动）调压装置、微机绝缘监测装置及微机监控装置等组成。</w:t>
      </w:r>
    </w:p>
    <w:p w:rsidR="00160294" w:rsidRDefault="00E04F4A">
      <w:pPr>
        <w:adjustRightInd w:val="0"/>
        <w:snapToGrid w:val="0"/>
        <w:ind w:firstLine="480"/>
      </w:pPr>
      <w:r>
        <w:rPr>
          <w:rFonts w:eastAsia="宋体" w:hint="eastAsia"/>
        </w:rPr>
        <w:t>充电模块选用高频开关电源充电模块，装置采用（N+1）热冗余方式并联组合供电。充电模块的容量应满足系统最大经常性负荷和蓄电池充电电流的要求，系统经常性负荷为：3×20+1×20A。</w:t>
      </w:r>
    </w:p>
    <w:p w:rsidR="00160294" w:rsidRDefault="00E04F4A">
      <w:pPr>
        <w:adjustRightInd w:val="0"/>
        <w:snapToGrid w:val="0"/>
        <w:ind w:firstLine="480"/>
      </w:pPr>
      <w:r>
        <w:rPr>
          <w:rFonts w:hint="eastAsia"/>
        </w:rPr>
        <w:t>系统</w:t>
      </w:r>
      <w:r>
        <w:rPr>
          <w:rFonts w:eastAsia="宋体" w:hint="eastAsia"/>
        </w:rPr>
        <w:t>选用20A规格的模块，模块数量为4块。</w:t>
      </w:r>
    </w:p>
    <w:p w:rsidR="00160294" w:rsidRDefault="00E04F4A">
      <w:pPr>
        <w:adjustRightInd w:val="0"/>
        <w:snapToGrid w:val="0"/>
        <w:ind w:firstLine="480"/>
      </w:pPr>
      <w:r>
        <w:rPr>
          <w:rFonts w:eastAsia="宋体" w:hint="eastAsia"/>
        </w:rPr>
        <w:t>正常供电时，充电单元对蓄电池组进行充电或浮充电，同时为全所的直流负荷提供电源，由蓄电池向冲击负荷供电。交流失电后，由蓄电池向所内直流负荷和冲击负荷供电。蓄电池设置放电回路。</w:t>
      </w:r>
    </w:p>
    <w:p w:rsidR="00160294" w:rsidRDefault="00E04F4A">
      <w:pPr>
        <w:adjustRightInd w:val="0"/>
        <w:snapToGrid w:val="0"/>
        <w:ind w:firstLine="480"/>
      </w:pPr>
      <w:r>
        <w:rPr>
          <w:rFonts w:eastAsia="宋体" w:hint="eastAsia"/>
        </w:rPr>
        <w:t>直流母线采用单母线分段。</w:t>
      </w:r>
    </w:p>
    <w:p w:rsidR="00160294" w:rsidRDefault="00E04F4A">
      <w:pPr>
        <w:pStyle w:val="5"/>
      </w:pPr>
      <w:r>
        <w:t>充电装置（模块）</w:t>
      </w:r>
    </w:p>
    <w:p w:rsidR="00160294" w:rsidRDefault="00E04F4A">
      <w:pPr>
        <w:adjustRightInd w:val="0"/>
        <w:snapToGrid w:val="0"/>
        <w:ind w:firstLine="480"/>
      </w:pPr>
      <w:r>
        <w:rPr>
          <w:rFonts w:eastAsia="宋体" w:hint="eastAsia"/>
        </w:rPr>
        <w:t>采用高频开关电源模块式充电装置，其功能要求如下：</w:t>
      </w:r>
    </w:p>
    <w:p w:rsidR="00160294" w:rsidRDefault="00E04F4A">
      <w:pPr>
        <w:adjustRightInd w:val="0"/>
        <w:snapToGrid w:val="0"/>
        <w:ind w:firstLine="480"/>
      </w:pPr>
      <w:r>
        <w:rPr>
          <w:rFonts w:eastAsia="宋体" w:hint="eastAsia"/>
        </w:rPr>
        <w:t>（1）装置应有充电（恒流、限流恒压充电）、浮充电、均衡充电及运行方式自动转换、自主均流功能，并具有软启动特性，软启动时间可根据用户要求设定。</w:t>
      </w:r>
    </w:p>
    <w:p w:rsidR="00160294" w:rsidRDefault="00E04F4A">
      <w:pPr>
        <w:adjustRightInd w:val="0"/>
        <w:snapToGrid w:val="0"/>
        <w:ind w:firstLine="480"/>
      </w:pPr>
      <w:r>
        <w:rPr>
          <w:rFonts w:eastAsia="宋体" w:hint="eastAsia"/>
        </w:rPr>
        <w:t>（2）充电装置的充电特性应满足蓄电池的特性要求。</w:t>
      </w:r>
    </w:p>
    <w:p w:rsidR="00160294" w:rsidRDefault="00E04F4A">
      <w:pPr>
        <w:adjustRightInd w:val="0"/>
        <w:snapToGrid w:val="0"/>
        <w:ind w:firstLine="480"/>
        <w:rPr>
          <w:rFonts w:eastAsia="宋体"/>
        </w:rPr>
      </w:pPr>
      <w:r>
        <w:rPr>
          <w:rFonts w:eastAsia="宋体" w:hint="eastAsia"/>
        </w:rPr>
        <w:lastRenderedPageBreak/>
        <w:t>（3）高频开关电源型充电装置主要技术参数应达到下表中的规定。</w:t>
      </w:r>
    </w:p>
    <w:p w:rsidR="00160294" w:rsidRDefault="00E04F4A">
      <w:pPr>
        <w:snapToGrid w:val="0"/>
        <w:ind w:firstLineChars="0" w:firstLine="0"/>
        <w:jc w:val="center"/>
        <w:rPr>
          <w:rFonts w:eastAsia="宋体"/>
        </w:rPr>
      </w:pPr>
      <w:r>
        <w:rPr>
          <w:rFonts w:hint="eastAsia"/>
          <w:sz w:val="21"/>
          <w:szCs w:val="21"/>
        </w:rPr>
        <w:t>表2-4-5 充电模块技术参数表</w:t>
      </w:r>
    </w:p>
    <w:tbl>
      <w:tblPr>
        <w:tblW w:w="69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70"/>
        <w:gridCol w:w="3543"/>
      </w:tblGrid>
      <w:tr w:rsidR="00160294">
        <w:trPr>
          <w:trHeight w:val="283"/>
          <w:jc w:val="center"/>
        </w:trPr>
        <w:tc>
          <w:tcPr>
            <w:tcW w:w="3370" w:type="dxa"/>
            <w:vAlign w:val="center"/>
          </w:tcPr>
          <w:p w:rsidR="00160294" w:rsidRDefault="00E04F4A">
            <w:pPr>
              <w:adjustRightInd w:val="0"/>
              <w:snapToGrid w:val="0"/>
              <w:spacing w:line="240" w:lineRule="auto"/>
              <w:ind w:firstLineChars="0" w:firstLine="0"/>
              <w:jc w:val="center"/>
              <w:rPr>
                <w:b/>
                <w:sz w:val="21"/>
                <w:szCs w:val="21"/>
              </w:rPr>
            </w:pPr>
            <w:r>
              <w:rPr>
                <w:rFonts w:eastAsia="宋体" w:hint="eastAsia"/>
                <w:b/>
                <w:sz w:val="21"/>
                <w:szCs w:val="21"/>
              </w:rPr>
              <w:t>项目名称</w:t>
            </w:r>
          </w:p>
        </w:tc>
        <w:tc>
          <w:tcPr>
            <w:tcW w:w="3543" w:type="dxa"/>
            <w:vAlign w:val="center"/>
          </w:tcPr>
          <w:p w:rsidR="00160294" w:rsidRDefault="00E04F4A">
            <w:pPr>
              <w:adjustRightInd w:val="0"/>
              <w:snapToGrid w:val="0"/>
              <w:spacing w:line="240" w:lineRule="auto"/>
              <w:ind w:firstLineChars="0" w:firstLine="0"/>
              <w:jc w:val="center"/>
              <w:rPr>
                <w:b/>
                <w:sz w:val="21"/>
                <w:szCs w:val="21"/>
              </w:rPr>
            </w:pPr>
            <w:r>
              <w:rPr>
                <w:rFonts w:eastAsia="宋体" w:hint="eastAsia"/>
                <w:b/>
                <w:sz w:val="21"/>
                <w:szCs w:val="21"/>
              </w:rPr>
              <w:t>技术指标</w:t>
            </w:r>
          </w:p>
        </w:tc>
      </w:tr>
      <w:tr w:rsidR="00160294">
        <w:trPr>
          <w:trHeight w:val="283"/>
          <w:jc w:val="center"/>
        </w:trPr>
        <w:tc>
          <w:tcPr>
            <w:tcW w:w="3370" w:type="dxa"/>
            <w:vAlign w:val="center"/>
          </w:tcPr>
          <w:p w:rsidR="00160294" w:rsidRDefault="00E04F4A">
            <w:pPr>
              <w:adjustRightInd w:val="0"/>
              <w:snapToGrid w:val="0"/>
              <w:spacing w:line="240" w:lineRule="auto"/>
              <w:ind w:firstLineChars="0" w:firstLine="0"/>
              <w:jc w:val="center"/>
              <w:rPr>
                <w:sz w:val="21"/>
                <w:szCs w:val="21"/>
              </w:rPr>
            </w:pPr>
            <w:r>
              <w:rPr>
                <w:rFonts w:eastAsia="宋体" w:hint="eastAsia"/>
                <w:sz w:val="21"/>
                <w:szCs w:val="21"/>
              </w:rPr>
              <w:t>稳压精度</w:t>
            </w:r>
          </w:p>
        </w:tc>
        <w:tc>
          <w:tcPr>
            <w:tcW w:w="3543" w:type="dxa"/>
            <w:vAlign w:val="center"/>
          </w:tcPr>
          <w:p w:rsidR="00160294" w:rsidRDefault="00E04F4A">
            <w:pPr>
              <w:adjustRightInd w:val="0"/>
              <w:snapToGrid w:val="0"/>
              <w:spacing w:line="240" w:lineRule="auto"/>
              <w:ind w:firstLineChars="0" w:firstLine="0"/>
              <w:jc w:val="center"/>
              <w:rPr>
                <w:sz w:val="21"/>
                <w:szCs w:val="21"/>
              </w:rPr>
            </w:pPr>
            <w:r>
              <w:rPr>
                <w:rFonts w:eastAsia="宋体" w:hint="eastAsia"/>
                <w:sz w:val="21"/>
                <w:szCs w:val="21"/>
              </w:rPr>
              <w:t>≤±</w:t>
            </w:r>
            <w:r>
              <w:rPr>
                <w:rFonts w:eastAsia="宋体"/>
                <w:sz w:val="21"/>
                <w:szCs w:val="21"/>
              </w:rPr>
              <w:t>0.5%</w:t>
            </w:r>
          </w:p>
        </w:tc>
      </w:tr>
      <w:tr w:rsidR="00160294">
        <w:trPr>
          <w:trHeight w:val="283"/>
          <w:jc w:val="center"/>
        </w:trPr>
        <w:tc>
          <w:tcPr>
            <w:tcW w:w="3370" w:type="dxa"/>
            <w:vAlign w:val="center"/>
          </w:tcPr>
          <w:p w:rsidR="00160294" w:rsidRDefault="00E04F4A">
            <w:pPr>
              <w:adjustRightInd w:val="0"/>
              <w:snapToGrid w:val="0"/>
              <w:spacing w:line="240" w:lineRule="auto"/>
              <w:ind w:firstLineChars="0" w:firstLine="0"/>
              <w:jc w:val="center"/>
              <w:rPr>
                <w:sz w:val="21"/>
                <w:szCs w:val="21"/>
              </w:rPr>
            </w:pPr>
            <w:r>
              <w:rPr>
                <w:rFonts w:eastAsia="宋体" w:hint="eastAsia"/>
                <w:sz w:val="21"/>
                <w:szCs w:val="21"/>
              </w:rPr>
              <w:t>稳流精度</w:t>
            </w:r>
          </w:p>
        </w:tc>
        <w:tc>
          <w:tcPr>
            <w:tcW w:w="3543" w:type="dxa"/>
            <w:vAlign w:val="center"/>
          </w:tcPr>
          <w:p w:rsidR="00160294" w:rsidRDefault="00E04F4A">
            <w:pPr>
              <w:adjustRightInd w:val="0"/>
              <w:snapToGrid w:val="0"/>
              <w:spacing w:line="240" w:lineRule="auto"/>
              <w:ind w:firstLineChars="0" w:firstLine="0"/>
              <w:jc w:val="center"/>
              <w:rPr>
                <w:sz w:val="21"/>
                <w:szCs w:val="21"/>
              </w:rPr>
            </w:pPr>
            <w:r>
              <w:rPr>
                <w:rFonts w:eastAsia="宋体" w:hint="eastAsia"/>
                <w:sz w:val="21"/>
                <w:szCs w:val="21"/>
              </w:rPr>
              <w:t>≤±</w:t>
            </w:r>
            <w:r>
              <w:rPr>
                <w:rFonts w:eastAsia="宋体"/>
                <w:sz w:val="21"/>
                <w:szCs w:val="21"/>
              </w:rPr>
              <w:t>0.5%</w:t>
            </w:r>
          </w:p>
        </w:tc>
      </w:tr>
      <w:tr w:rsidR="00160294">
        <w:trPr>
          <w:trHeight w:val="283"/>
          <w:jc w:val="center"/>
        </w:trPr>
        <w:tc>
          <w:tcPr>
            <w:tcW w:w="3370" w:type="dxa"/>
            <w:vAlign w:val="center"/>
          </w:tcPr>
          <w:p w:rsidR="00160294" w:rsidRDefault="00E04F4A">
            <w:pPr>
              <w:adjustRightInd w:val="0"/>
              <w:snapToGrid w:val="0"/>
              <w:spacing w:line="240" w:lineRule="auto"/>
              <w:ind w:firstLineChars="0" w:firstLine="0"/>
              <w:jc w:val="center"/>
              <w:rPr>
                <w:sz w:val="21"/>
                <w:szCs w:val="21"/>
              </w:rPr>
            </w:pPr>
            <w:r>
              <w:rPr>
                <w:rFonts w:eastAsia="宋体" w:hint="eastAsia"/>
                <w:sz w:val="21"/>
                <w:szCs w:val="21"/>
              </w:rPr>
              <w:t>纹波系数</w:t>
            </w:r>
          </w:p>
        </w:tc>
        <w:tc>
          <w:tcPr>
            <w:tcW w:w="3543" w:type="dxa"/>
            <w:vAlign w:val="center"/>
          </w:tcPr>
          <w:p w:rsidR="00160294" w:rsidRDefault="00E04F4A">
            <w:pPr>
              <w:adjustRightInd w:val="0"/>
              <w:snapToGrid w:val="0"/>
              <w:spacing w:line="240" w:lineRule="auto"/>
              <w:ind w:firstLineChars="0" w:firstLine="0"/>
              <w:jc w:val="center"/>
              <w:rPr>
                <w:sz w:val="21"/>
                <w:szCs w:val="21"/>
              </w:rPr>
            </w:pPr>
            <w:r>
              <w:rPr>
                <w:rFonts w:eastAsia="宋体" w:hint="eastAsia"/>
                <w:sz w:val="21"/>
                <w:szCs w:val="21"/>
              </w:rPr>
              <w:t>≤</w:t>
            </w:r>
            <w:r>
              <w:rPr>
                <w:rFonts w:eastAsia="宋体"/>
                <w:sz w:val="21"/>
                <w:szCs w:val="21"/>
              </w:rPr>
              <w:t>0.5%</w:t>
            </w:r>
          </w:p>
        </w:tc>
      </w:tr>
    </w:tbl>
    <w:p w:rsidR="00160294" w:rsidRDefault="00E04F4A" w:rsidP="001D01A1">
      <w:pPr>
        <w:adjustRightInd w:val="0"/>
        <w:snapToGrid w:val="0"/>
        <w:spacing w:beforeLines="50"/>
        <w:ind w:firstLine="480"/>
      </w:pPr>
      <w:r>
        <w:rPr>
          <w:rFonts w:eastAsia="宋体" w:hint="eastAsia"/>
        </w:rPr>
        <w:t>（4）限压及限流特性</w:t>
      </w:r>
    </w:p>
    <w:p w:rsidR="00160294" w:rsidRDefault="00E04F4A">
      <w:pPr>
        <w:adjustRightInd w:val="0"/>
        <w:snapToGrid w:val="0"/>
        <w:ind w:firstLine="480"/>
      </w:pPr>
      <w:r>
        <w:rPr>
          <w:rFonts w:eastAsia="宋体" w:hint="eastAsia"/>
        </w:rPr>
        <w:t>1）限压特性</w:t>
      </w:r>
    </w:p>
    <w:p w:rsidR="00160294" w:rsidRDefault="00E04F4A">
      <w:pPr>
        <w:numPr>
          <w:ilvl w:val="0"/>
          <w:numId w:val="101"/>
        </w:numPr>
        <w:adjustRightInd w:val="0"/>
        <w:snapToGrid w:val="0"/>
        <w:ind w:left="0" w:firstLine="480"/>
      </w:pPr>
      <w:r>
        <w:rPr>
          <w:rFonts w:eastAsia="宋体" w:hint="eastAsia"/>
        </w:rPr>
        <w:t>限压整定范围：可在额定电压的105％～130％范围内选择；</w:t>
      </w:r>
    </w:p>
    <w:p w:rsidR="00160294" w:rsidRDefault="00E04F4A">
      <w:pPr>
        <w:numPr>
          <w:ilvl w:val="0"/>
          <w:numId w:val="101"/>
        </w:numPr>
        <w:adjustRightInd w:val="0"/>
        <w:snapToGrid w:val="0"/>
        <w:ind w:left="0" w:firstLine="480"/>
      </w:pPr>
      <w:r>
        <w:rPr>
          <w:rFonts w:eastAsia="宋体" w:hint="eastAsia"/>
        </w:rPr>
        <w:t>充电浮充电装置在稳流充电方式下运行时，当输出直流电压达到限压整定值时，装置应能自动限制电压，自动转换为恒压充电运行。</w:t>
      </w:r>
    </w:p>
    <w:p w:rsidR="00160294" w:rsidRDefault="00E04F4A">
      <w:pPr>
        <w:adjustRightInd w:val="0"/>
        <w:snapToGrid w:val="0"/>
        <w:ind w:firstLine="480"/>
      </w:pPr>
      <w:r>
        <w:rPr>
          <w:rFonts w:eastAsia="宋体" w:hint="eastAsia"/>
        </w:rPr>
        <w:t>2）限流特性</w:t>
      </w:r>
    </w:p>
    <w:p w:rsidR="00160294" w:rsidRDefault="00E04F4A">
      <w:pPr>
        <w:numPr>
          <w:ilvl w:val="0"/>
          <w:numId w:val="101"/>
        </w:numPr>
        <w:adjustRightInd w:val="0"/>
        <w:snapToGrid w:val="0"/>
        <w:ind w:left="0" w:firstLine="480"/>
        <w:rPr>
          <w:rFonts w:eastAsia="宋体"/>
        </w:rPr>
      </w:pPr>
      <w:r>
        <w:rPr>
          <w:rFonts w:eastAsia="宋体" w:hint="eastAsia"/>
        </w:rPr>
        <w:t>限流整定范围：为额定输出电流的50％～110％；</w:t>
      </w:r>
    </w:p>
    <w:p w:rsidR="00160294" w:rsidRDefault="00E04F4A">
      <w:pPr>
        <w:numPr>
          <w:ilvl w:val="0"/>
          <w:numId w:val="101"/>
        </w:numPr>
        <w:adjustRightInd w:val="0"/>
        <w:snapToGrid w:val="0"/>
        <w:ind w:left="0" w:firstLine="480"/>
        <w:rPr>
          <w:rFonts w:eastAsia="宋体"/>
        </w:rPr>
      </w:pPr>
      <w:r>
        <w:rPr>
          <w:rFonts w:eastAsia="宋体" w:hint="eastAsia"/>
        </w:rPr>
        <w:t>充电浮充电装置在稳压充电方式下运行时，应有充电限流和输出总限流功能，若负载电流超过限流的整定值，装置应能自动限制输出电流，输出电流立即降至整定值以下。</w:t>
      </w:r>
    </w:p>
    <w:p w:rsidR="00160294" w:rsidRDefault="00E04F4A">
      <w:pPr>
        <w:adjustRightInd w:val="0"/>
        <w:snapToGrid w:val="0"/>
        <w:ind w:firstLine="480"/>
      </w:pPr>
      <w:r>
        <w:rPr>
          <w:rFonts w:eastAsia="宋体" w:hint="eastAsia"/>
        </w:rPr>
        <w:t>（5）稳定电压调节范围</w:t>
      </w:r>
    </w:p>
    <w:p w:rsidR="00160294" w:rsidRDefault="00E04F4A">
      <w:pPr>
        <w:adjustRightInd w:val="0"/>
        <w:snapToGrid w:val="0"/>
        <w:ind w:firstLine="480"/>
      </w:pPr>
      <w:r>
        <w:rPr>
          <w:rFonts w:eastAsia="宋体" w:hint="eastAsia"/>
        </w:rPr>
        <w:t>1）浮充电状态下电压调节范围：额定电压的90%～130%；</w:t>
      </w:r>
    </w:p>
    <w:p w:rsidR="00160294" w:rsidRDefault="00E04F4A">
      <w:pPr>
        <w:adjustRightInd w:val="0"/>
        <w:snapToGrid w:val="0"/>
        <w:ind w:firstLine="480"/>
      </w:pPr>
      <w:r>
        <w:rPr>
          <w:rFonts w:eastAsia="宋体" w:hint="eastAsia"/>
        </w:rPr>
        <w:t>2）均衡充电状态下电压调节范围：额定电压的90%～130%。</w:t>
      </w:r>
    </w:p>
    <w:p w:rsidR="00160294" w:rsidRDefault="00E04F4A">
      <w:pPr>
        <w:adjustRightInd w:val="0"/>
        <w:snapToGrid w:val="0"/>
        <w:ind w:firstLine="480"/>
      </w:pPr>
      <w:r>
        <w:rPr>
          <w:rFonts w:eastAsia="宋体" w:hint="eastAsia"/>
        </w:rPr>
        <w:t>（6）效率</w:t>
      </w:r>
    </w:p>
    <w:p w:rsidR="00160294" w:rsidRDefault="00E04F4A">
      <w:pPr>
        <w:adjustRightInd w:val="0"/>
        <w:snapToGrid w:val="0"/>
        <w:ind w:firstLine="480"/>
      </w:pPr>
      <w:r>
        <w:rPr>
          <w:rFonts w:eastAsia="宋体" w:hint="eastAsia"/>
        </w:rPr>
        <w:t>高频开关电源型充电装置的效率应≥90%。</w:t>
      </w:r>
    </w:p>
    <w:p w:rsidR="00160294" w:rsidRDefault="00E04F4A">
      <w:pPr>
        <w:adjustRightInd w:val="0"/>
        <w:snapToGrid w:val="0"/>
        <w:ind w:firstLine="480"/>
      </w:pPr>
      <w:r>
        <w:rPr>
          <w:rFonts w:eastAsia="宋体" w:hint="eastAsia"/>
        </w:rPr>
        <w:t>（7）均流要求</w:t>
      </w:r>
    </w:p>
    <w:p w:rsidR="00160294" w:rsidRDefault="00E04F4A">
      <w:pPr>
        <w:adjustRightInd w:val="0"/>
        <w:snapToGrid w:val="0"/>
        <w:ind w:firstLine="480"/>
      </w:pPr>
      <w:r>
        <w:rPr>
          <w:rFonts w:eastAsia="宋体" w:hint="eastAsia"/>
        </w:rPr>
        <w:t>在多个模块并联工作状态下运行时，各模块承受的电流应能做到自动均分负载，实现均流；多台同规格型号的高频开关电源模块并机工作，其输出的直流电流为额定值时，均流不平衡度应不大于±5％额定电流值。</w:t>
      </w:r>
    </w:p>
    <w:p w:rsidR="00160294" w:rsidRDefault="00E04F4A">
      <w:pPr>
        <w:adjustRightInd w:val="0"/>
        <w:snapToGrid w:val="0"/>
        <w:ind w:firstLine="480"/>
      </w:pPr>
      <w:r>
        <w:rPr>
          <w:rFonts w:eastAsia="宋体" w:hint="eastAsia"/>
        </w:rPr>
        <w:t>（8）功率因数</w:t>
      </w:r>
    </w:p>
    <w:p w:rsidR="00160294" w:rsidRDefault="00E04F4A">
      <w:pPr>
        <w:adjustRightInd w:val="0"/>
        <w:snapToGrid w:val="0"/>
        <w:ind w:firstLine="480"/>
      </w:pPr>
      <w:r>
        <w:rPr>
          <w:rFonts w:eastAsia="宋体" w:hint="eastAsia"/>
        </w:rPr>
        <w:t>当单模块输出的最大功率≥1500W时，功率因数应&gt;0.95；</w:t>
      </w:r>
    </w:p>
    <w:p w:rsidR="00160294" w:rsidRDefault="00E04F4A">
      <w:pPr>
        <w:adjustRightInd w:val="0"/>
        <w:snapToGrid w:val="0"/>
        <w:ind w:firstLine="480"/>
      </w:pPr>
      <w:r>
        <w:rPr>
          <w:rFonts w:eastAsia="宋体" w:hint="eastAsia"/>
        </w:rPr>
        <w:t>当单模块输出的最大功率&lt;1500W时，功率因数应&gt;0.9；</w:t>
      </w:r>
    </w:p>
    <w:p w:rsidR="00160294" w:rsidRDefault="00E04F4A">
      <w:pPr>
        <w:adjustRightInd w:val="0"/>
        <w:snapToGrid w:val="0"/>
        <w:ind w:firstLine="480"/>
      </w:pPr>
      <w:r>
        <w:rPr>
          <w:rFonts w:eastAsia="宋体" w:hint="eastAsia"/>
        </w:rPr>
        <w:t>（9）充电装置其它要求</w:t>
      </w:r>
    </w:p>
    <w:p w:rsidR="00160294" w:rsidRDefault="00E04F4A">
      <w:pPr>
        <w:numPr>
          <w:ilvl w:val="0"/>
          <w:numId w:val="101"/>
        </w:numPr>
        <w:adjustRightInd w:val="0"/>
        <w:snapToGrid w:val="0"/>
        <w:ind w:left="0" w:firstLine="480"/>
        <w:rPr>
          <w:rFonts w:eastAsia="宋体"/>
        </w:rPr>
      </w:pPr>
      <w:r>
        <w:rPr>
          <w:rFonts w:eastAsia="宋体" w:hint="eastAsia"/>
        </w:rPr>
        <w:t>脱离监控单元应可独立运行。</w:t>
      </w:r>
    </w:p>
    <w:p w:rsidR="00160294" w:rsidRDefault="00E04F4A">
      <w:pPr>
        <w:numPr>
          <w:ilvl w:val="0"/>
          <w:numId w:val="101"/>
        </w:numPr>
        <w:adjustRightInd w:val="0"/>
        <w:snapToGrid w:val="0"/>
        <w:ind w:left="0" w:firstLine="480"/>
        <w:rPr>
          <w:rFonts w:eastAsia="宋体"/>
        </w:rPr>
      </w:pPr>
      <w:r>
        <w:rPr>
          <w:rFonts w:eastAsia="宋体" w:hint="eastAsia"/>
        </w:rPr>
        <w:lastRenderedPageBreak/>
        <w:t>根据温度变化对电池充电电压可进行补偿。</w:t>
      </w:r>
    </w:p>
    <w:p w:rsidR="00160294" w:rsidRDefault="00E04F4A">
      <w:pPr>
        <w:numPr>
          <w:ilvl w:val="0"/>
          <w:numId w:val="101"/>
        </w:numPr>
        <w:adjustRightInd w:val="0"/>
        <w:snapToGrid w:val="0"/>
        <w:ind w:left="0" w:firstLine="480"/>
        <w:rPr>
          <w:rFonts w:eastAsia="宋体"/>
        </w:rPr>
      </w:pPr>
      <w:r>
        <w:rPr>
          <w:rFonts w:eastAsia="宋体" w:hint="eastAsia"/>
        </w:rPr>
        <w:t>具有过流、过压、短路、缺相、交流电压过高/过低关机等保护措施。</w:t>
      </w:r>
    </w:p>
    <w:p w:rsidR="00160294" w:rsidRDefault="00E04F4A">
      <w:pPr>
        <w:numPr>
          <w:ilvl w:val="0"/>
          <w:numId w:val="101"/>
        </w:numPr>
        <w:adjustRightInd w:val="0"/>
        <w:snapToGrid w:val="0"/>
        <w:ind w:left="0" w:firstLine="480"/>
        <w:rPr>
          <w:rFonts w:eastAsia="宋体"/>
        </w:rPr>
      </w:pPr>
      <w:r>
        <w:rPr>
          <w:rFonts w:eastAsia="宋体" w:hint="eastAsia"/>
        </w:rPr>
        <w:t>可带电插拔。</w:t>
      </w:r>
    </w:p>
    <w:p w:rsidR="00160294" w:rsidRDefault="00E04F4A">
      <w:pPr>
        <w:numPr>
          <w:ilvl w:val="0"/>
          <w:numId w:val="101"/>
        </w:numPr>
        <w:adjustRightInd w:val="0"/>
        <w:snapToGrid w:val="0"/>
        <w:ind w:left="0" w:firstLine="480"/>
        <w:rPr>
          <w:rFonts w:eastAsia="宋体"/>
        </w:rPr>
      </w:pPr>
      <w:r>
        <w:rPr>
          <w:rFonts w:eastAsia="宋体" w:hint="eastAsia"/>
        </w:rPr>
        <w:t>有良好的通风散热和防尘防潮措施。</w:t>
      </w:r>
    </w:p>
    <w:p w:rsidR="00160294" w:rsidRDefault="00E04F4A">
      <w:pPr>
        <w:numPr>
          <w:ilvl w:val="0"/>
          <w:numId w:val="101"/>
        </w:numPr>
        <w:adjustRightInd w:val="0"/>
        <w:snapToGrid w:val="0"/>
        <w:ind w:left="0" w:firstLine="480"/>
        <w:rPr>
          <w:rFonts w:eastAsia="宋体"/>
        </w:rPr>
      </w:pPr>
      <w:r>
        <w:rPr>
          <w:rFonts w:eastAsia="宋体" w:hint="eastAsia"/>
        </w:rPr>
        <w:t>防止蓄电池过充的功能。</w:t>
      </w:r>
    </w:p>
    <w:p w:rsidR="00160294" w:rsidRDefault="00E04F4A">
      <w:pPr>
        <w:pStyle w:val="5"/>
      </w:pPr>
      <w:r>
        <w:rPr>
          <w:rFonts w:hint="eastAsia"/>
        </w:rPr>
        <w:t>功能要求</w:t>
      </w:r>
    </w:p>
    <w:p w:rsidR="00160294" w:rsidRDefault="00E04F4A">
      <w:pPr>
        <w:adjustRightInd w:val="0"/>
        <w:snapToGrid w:val="0"/>
        <w:ind w:firstLine="480"/>
      </w:pPr>
      <w:r>
        <w:rPr>
          <w:rFonts w:eastAsia="宋体" w:hint="eastAsia"/>
        </w:rPr>
        <w:t>（1）负载能力及连续供电</w:t>
      </w:r>
    </w:p>
    <w:p w:rsidR="00160294" w:rsidRDefault="00E04F4A">
      <w:pPr>
        <w:adjustRightInd w:val="0"/>
        <w:snapToGrid w:val="0"/>
        <w:ind w:firstLine="480"/>
      </w:pPr>
      <w:r>
        <w:rPr>
          <w:rFonts w:eastAsia="宋体" w:hint="eastAsia"/>
        </w:rPr>
        <w:t>1）设备在正常浮充电状态下运行，当提供冲击负荷时，要求在冲击放电时间内，其直流母线上电压不得低于直流标称电压的90%。</w:t>
      </w:r>
    </w:p>
    <w:p w:rsidR="00160294" w:rsidRDefault="00E04F4A">
      <w:pPr>
        <w:adjustRightInd w:val="0"/>
        <w:snapToGrid w:val="0"/>
        <w:ind w:firstLine="480"/>
      </w:pPr>
      <w:r>
        <w:rPr>
          <w:rFonts w:eastAsia="宋体" w:hint="eastAsia"/>
        </w:rPr>
        <w:t>2）设备在正常运行中，交流电源突然中断，直流母线应连续供电，其直流母线波动不得低于直流标称电压的90%。</w:t>
      </w:r>
    </w:p>
    <w:p w:rsidR="00160294" w:rsidRDefault="00E04F4A">
      <w:pPr>
        <w:adjustRightInd w:val="0"/>
        <w:snapToGrid w:val="0"/>
        <w:ind w:firstLine="480"/>
      </w:pPr>
      <w:r>
        <w:rPr>
          <w:rFonts w:eastAsia="宋体" w:hint="eastAsia"/>
        </w:rPr>
        <w:t>（2）电压调整装置功能</w:t>
      </w:r>
    </w:p>
    <w:p w:rsidR="00160294" w:rsidRDefault="00E04F4A">
      <w:pPr>
        <w:adjustRightInd w:val="0"/>
        <w:snapToGrid w:val="0"/>
        <w:ind w:firstLine="480"/>
      </w:pPr>
      <w:r>
        <w:rPr>
          <w:rFonts w:eastAsia="宋体" w:hint="eastAsia"/>
        </w:rPr>
        <w:t>系统采用双硅链互为热备用的自动调压装置，承受更大负载冲击，当硅链发生断链故障时，调压装置向当地和远方发送报警信号，并应能保控制母线供电。每级电压调节值小于额定电压的±3％，调压装置应具有手动调压功能和自动调压功能。充电时直流母线电压不能超过额定电压的10%。</w:t>
      </w:r>
    </w:p>
    <w:p w:rsidR="00160294" w:rsidRDefault="00E04F4A">
      <w:pPr>
        <w:adjustRightInd w:val="0"/>
        <w:snapToGrid w:val="0"/>
        <w:ind w:firstLine="480"/>
      </w:pPr>
      <w:r>
        <w:rPr>
          <w:rFonts w:eastAsia="宋体" w:hint="eastAsia"/>
        </w:rPr>
        <w:t>（3）绝缘监测要求</w:t>
      </w:r>
    </w:p>
    <w:p w:rsidR="00160294" w:rsidRDefault="00E04F4A">
      <w:pPr>
        <w:adjustRightInd w:val="0"/>
        <w:snapToGrid w:val="0"/>
        <w:ind w:firstLine="480"/>
      </w:pPr>
      <w:r>
        <w:rPr>
          <w:rFonts w:eastAsia="宋体" w:hint="eastAsia"/>
        </w:rPr>
        <w:t>采用微机型绝缘监测装置，绝缘监测水平应不小于50kΩ。</w:t>
      </w:r>
    </w:p>
    <w:p w:rsidR="00160294" w:rsidRDefault="00E04F4A">
      <w:pPr>
        <w:adjustRightInd w:val="0"/>
        <w:snapToGrid w:val="0"/>
        <w:ind w:firstLine="480"/>
      </w:pPr>
      <w:r>
        <w:rPr>
          <w:rFonts w:eastAsia="宋体" w:hint="eastAsia"/>
        </w:rPr>
        <w:t>绝缘监测装置应能对母线对地绝缘电阻及各馈线支路绝缘状况进行测量判断，当设备直流系统发生接地故障（正接地、负接地或正负同时接地），其绝缘水平下降到超出正常范围时应在当地发出灯光报警信号，同时上传至PSCADA系统。装置应能正确指示发生故障的馈线支路和接地极性、可直接显示母线对地电阻。</w:t>
      </w:r>
    </w:p>
    <w:p w:rsidR="00160294" w:rsidRDefault="00E04F4A">
      <w:pPr>
        <w:adjustRightInd w:val="0"/>
        <w:snapToGrid w:val="0"/>
        <w:ind w:firstLine="480"/>
      </w:pPr>
      <w:r>
        <w:rPr>
          <w:rFonts w:eastAsia="宋体" w:hint="eastAsia"/>
        </w:rPr>
        <w:t>（4）电压监测要求</w:t>
      </w:r>
    </w:p>
    <w:p w:rsidR="00160294" w:rsidRDefault="00E04F4A">
      <w:pPr>
        <w:adjustRightInd w:val="0"/>
        <w:snapToGrid w:val="0"/>
        <w:ind w:firstLine="480"/>
      </w:pPr>
      <w:r>
        <w:rPr>
          <w:rFonts w:eastAsia="宋体" w:hint="eastAsia"/>
        </w:rPr>
        <w:t>电压绝缘监测装置应能对控制母线的电压进行监视，当直流母线电压高于或低于规定值时在当地和远方发出报警信号。电压绝缘监测装置应配有仪表或液晶显示屏，具有直读功能。过压继电器的返回系数应不小于0.95，欠压继电器的返回系数应不大于1.05。</w:t>
      </w:r>
    </w:p>
    <w:p w:rsidR="00160294" w:rsidRDefault="00E04F4A">
      <w:pPr>
        <w:adjustRightInd w:val="0"/>
        <w:snapToGrid w:val="0"/>
        <w:ind w:firstLine="480"/>
      </w:pPr>
      <w:r>
        <w:rPr>
          <w:rFonts w:eastAsia="宋体" w:hint="eastAsia"/>
        </w:rPr>
        <w:t>（5）故障报警要求</w:t>
      </w:r>
    </w:p>
    <w:p w:rsidR="00160294" w:rsidRDefault="00E04F4A">
      <w:pPr>
        <w:adjustRightInd w:val="0"/>
        <w:snapToGrid w:val="0"/>
        <w:ind w:firstLine="480"/>
        <w:rPr>
          <w:rFonts w:ascii="Times New Roman" w:hAnsi="Times New Roman" w:cs="Times New Roman"/>
        </w:rPr>
      </w:pPr>
      <w:r>
        <w:rPr>
          <w:rFonts w:eastAsia="宋体" w:hint="eastAsia"/>
        </w:rPr>
        <w:lastRenderedPageBreak/>
        <w:t>当交流电源失压（包括断相）、充电浮充电装置故障或蓄电池组熔断器或断路器脱扣时，设备应能可靠发出报警信号。</w:t>
      </w:r>
    </w:p>
    <w:p w:rsidR="00160294" w:rsidRDefault="00E04F4A">
      <w:pPr>
        <w:adjustRightInd w:val="0"/>
        <w:snapToGrid w:val="0"/>
        <w:ind w:firstLine="480"/>
      </w:pPr>
      <w:r>
        <w:rPr>
          <w:rFonts w:eastAsia="宋体" w:hint="eastAsia"/>
        </w:rPr>
        <w:t>（6）微机监控装置功能要求</w:t>
      </w:r>
    </w:p>
    <w:p w:rsidR="00160294" w:rsidRDefault="00E04F4A">
      <w:pPr>
        <w:adjustRightInd w:val="0"/>
        <w:snapToGrid w:val="0"/>
        <w:ind w:firstLine="480"/>
      </w:pPr>
      <w:r>
        <w:rPr>
          <w:rFonts w:eastAsia="宋体" w:hint="eastAsia"/>
        </w:rPr>
        <w:t>1）控制功能</w:t>
      </w:r>
    </w:p>
    <w:p w:rsidR="00160294" w:rsidRDefault="00E04F4A">
      <w:pPr>
        <w:adjustRightInd w:val="0"/>
        <w:snapToGrid w:val="0"/>
        <w:ind w:firstLine="480"/>
      </w:pPr>
      <w:r>
        <w:rPr>
          <w:rFonts w:eastAsia="宋体" w:hint="eastAsia"/>
        </w:rPr>
        <w:t>监控装置采用微机型产品，应具有充电、长期运行、交流中断的控制程序，根据蓄电池的充电特性曲线及特点，控制充电模块自动完成对蓄电池的充电及充电方式的转换。有效控制电池的充电电压和电流，延长电池使用寿命。</w:t>
      </w:r>
    </w:p>
    <w:p w:rsidR="00160294" w:rsidRDefault="00E04F4A">
      <w:pPr>
        <w:adjustRightInd w:val="0"/>
        <w:snapToGrid w:val="0"/>
        <w:ind w:firstLine="480"/>
      </w:pPr>
      <w:r>
        <w:rPr>
          <w:rFonts w:eastAsia="宋体" w:hint="eastAsia"/>
        </w:rPr>
        <w:t>2）测量显示功能</w:t>
      </w:r>
    </w:p>
    <w:p w:rsidR="00160294" w:rsidRDefault="00E04F4A">
      <w:pPr>
        <w:adjustRightInd w:val="0"/>
        <w:snapToGrid w:val="0"/>
        <w:ind w:firstLine="480"/>
      </w:pPr>
      <w:r>
        <w:rPr>
          <w:rFonts w:eastAsia="宋体" w:hint="eastAsia"/>
        </w:rPr>
        <w:t>监控装置应具有测量显示功能。装置显示器上应能显示交流进线电压、充电装置的输出电压、电流，直流母线电压、电流，浮充电压，充电电流，蓄电池组电压及输出电流以及绝缘电压等。在测量范围内电压测量精度±0.5%，电流测量精度±1%，附加分流器准确度不低于0.5级。</w:t>
      </w:r>
    </w:p>
    <w:p w:rsidR="00160294" w:rsidRDefault="00E04F4A">
      <w:pPr>
        <w:adjustRightInd w:val="0"/>
        <w:snapToGrid w:val="0"/>
        <w:ind w:firstLine="480"/>
      </w:pPr>
      <w:r>
        <w:rPr>
          <w:rFonts w:eastAsia="宋体" w:hint="eastAsia"/>
        </w:rPr>
        <w:t>3）保护及报警功能</w:t>
      </w:r>
    </w:p>
    <w:p w:rsidR="00160294" w:rsidRDefault="00E04F4A">
      <w:pPr>
        <w:adjustRightInd w:val="0"/>
        <w:snapToGrid w:val="0"/>
        <w:ind w:firstLine="480"/>
      </w:pPr>
      <w:r>
        <w:rPr>
          <w:rFonts w:eastAsia="宋体" w:hint="eastAsia"/>
        </w:rPr>
        <w:t>监控装置应能对其参数进行设定、修改。监控装置对设备发生下列状况进行保护并发出报警：交流电压异常、充电浮充电装置故障、母线电压异常、蓄电池电压异常、母线接地等。</w:t>
      </w:r>
    </w:p>
    <w:p w:rsidR="00160294" w:rsidRDefault="00E04F4A">
      <w:pPr>
        <w:adjustRightInd w:val="0"/>
        <w:snapToGrid w:val="0"/>
        <w:ind w:firstLine="480"/>
      </w:pPr>
      <w:r>
        <w:rPr>
          <w:rFonts w:eastAsia="宋体" w:hint="eastAsia"/>
        </w:rPr>
        <w:t>4）三遥功能</w:t>
      </w:r>
    </w:p>
    <w:p w:rsidR="00160294" w:rsidRDefault="00E04F4A">
      <w:pPr>
        <w:adjustRightInd w:val="0"/>
        <w:snapToGrid w:val="0"/>
        <w:ind w:firstLine="480"/>
      </w:pPr>
      <w:r>
        <w:rPr>
          <w:rFonts w:eastAsia="宋体" w:hint="eastAsia"/>
        </w:rPr>
        <w:t>监控装置内设有通信接口，实现对设备的遥控、遥测、遥信功能，并具有与电力监控系统进行软件对时功能，对时分辨率到毫秒级。通信规约应采用国际标准IEC61850通信协议，通信速率不低于10Mbps，并向用户完全开放。网络传输媒介支持网线/光纤，投标人说明其投标设备采用的通信规约、接口标准及在安全传输距离下的通信速率，供评标使用。</w:t>
      </w:r>
    </w:p>
    <w:p w:rsidR="00160294" w:rsidRDefault="00E04F4A">
      <w:pPr>
        <w:adjustRightInd w:val="0"/>
        <w:snapToGrid w:val="0"/>
        <w:ind w:firstLine="480"/>
      </w:pPr>
      <w:r>
        <w:rPr>
          <w:rFonts w:eastAsia="宋体" w:hint="eastAsia"/>
        </w:rPr>
        <w:t>遥控量主要包括：单个充电模块开/关机，电池均充和浮充转换等。</w:t>
      </w:r>
    </w:p>
    <w:p w:rsidR="00160294" w:rsidRDefault="00E04F4A">
      <w:pPr>
        <w:adjustRightInd w:val="0"/>
        <w:snapToGrid w:val="0"/>
        <w:ind w:firstLine="480"/>
      </w:pPr>
      <w:r>
        <w:rPr>
          <w:rFonts w:eastAsia="宋体" w:hint="eastAsia"/>
        </w:rPr>
        <w:t>遥测量主要包括：交流输入电压、充电模块输出电压和电流、电池充放电电压和电流、直流母线电压和电流、直流系统对地绝缘情况等。</w:t>
      </w:r>
    </w:p>
    <w:p w:rsidR="00160294" w:rsidRDefault="00E04F4A">
      <w:pPr>
        <w:adjustRightInd w:val="0"/>
        <w:snapToGrid w:val="0"/>
        <w:ind w:firstLine="480"/>
      </w:pPr>
      <w:r>
        <w:rPr>
          <w:rFonts w:eastAsia="宋体" w:hint="eastAsia"/>
        </w:rPr>
        <w:t>遥调量主要包括：调节浮充电压、均充电压、充电限流值、输出电流稳流值等。</w:t>
      </w:r>
    </w:p>
    <w:p w:rsidR="00160294" w:rsidRDefault="00E04F4A">
      <w:pPr>
        <w:adjustRightInd w:val="0"/>
        <w:snapToGrid w:val="0"/>
        <w:ind w:firstLine="480"/>
      </w:pPr>
      <w:r>
        <w:rPr>
          <w:rFonts w:eastAsia="宋体" w:hint="eastAsia"/>
        </w:rPr>
        <w:t>遥信量主要包括：直流母线过/欠压、直流馈线绝缘状况、电池充电电流过大，电池电压欠压、过压、交流电源电压的缺相和中断、充电模块正常工作状</w:t>
      </w:r>
      <w:r>
        <w:rPr>
          <w:rFonts w:eastAsia="宋体" w:hint="eastAsia"/>
        </w:rPr>
        <w:lastRenderedPageBreak/>
        <w:t>态、故障工作状态、开关状态、降压硅链故障、防雷器故障等。所有上送的信号均带时标，时标精确至毫秒级。</w:t>
      </w:r>
    </w:p>
    <w:p w:rsidR="00160294" w:rsidRDefault="00E04F4A">
      <w:pPr>
        <w:adjustRightInd w:val="0"/>
        <w:snapToGrid w:val="0"/>
        <w:ind w:firstLine="480"/>
      </w:pPr>
      <w:r>
        <w:rPr>
          <w:rFonts w:eastAsia="宋体" w:hint="eastAsia"/>
        </w:rPr>
        <w:t>5）监控装置应具有自诊断、掉电后来电自恢复功能。</w:t>
      </w:r>
    </w:p>
    <w:p w:rsidR="00160294" w:rsidRDefault="00E04F4A">
      <w:pPr>
        <w:adjustRightInd w:val="0"/>
        <w:snapToGrid w:val="0"/>
        <w:ind w:firstLine="480"/>
      </w:pPr>
      <w:r>
        <w:rPr>
          <w:rFonts w:eastAsia="宋体" w:hint="eastAsia"/>
        </w:rPr>
        <w:t>6）电池电压自动巡检功能</w:t>
      </w:r>
    </w:p>
    <w:p w:rsidR="00160294" w:rsidRDefault="00E04F4A">
      <w:pPr>
        <w:adjustRightInd w:val="0"/>
        <w:snapToGrid w:val="0"/>
        <w:ind w:firstLine="480"/>
        <w:rPr>
          <w:rFonts w:eastAsia="宋体"/>
        </w:rPr>
      </w:pPr>
      <w:r>
        <w:rPr>
          <w:rFonts w:eastAsia="宋体" w:hint="eastAsia"/>
        </w:rPr>
        <w:t>可根据用户需要实现电池单体（组）电压的检测。</w:t>
      </w:r>
    </w:p>
    <w:p w:rsidR="00160294" w:rsidRDefault="00E04F4A">
      <w:pPr>
        <w:adjustRightInd w:val="0"/>
        <w:snapToGrid w:val="0"/>
        <w:ind w:firstLine="480"/>
      </w:pPr>
      <w:r>
        <w:rPr>
          <w:rFonts w:eastAsia="宋体" w:hint="eastAsia"/>
        </w:rPr>
        <w:t>（7）馈出回路</w:t>
      </w:r>
    </w:p>
    <w:p w:rsidR="00160294" w:rsidRDefault="00E04F4A">
      <w:pPr>
        <w:adjustRightInd w:val="0"/>
        <w:snapToGrid w:val="0"/>
        <w:ind w:firstLine="480"/>
        <w:rPr>
          <w:color w:val="FF0000"/>
        </w:rPr>
      </w:pPr>
      <w:r>
        <w:rPr>
          <w:rFonts w:eastAsia="宋体" w:hint="eastAsia"/>
        </w:rPr>
        <w:t>每路输出均配有高品质直流自动空气断路器，并带报警辅助接点，配置信号指示等元件。</w:t>
      </w:r>
    </w:p>
    <w:p w:rsidR="00160294" w:rsidRDefault="00E04F4A">
      <w:pPr>
        <w:adjustRightInd w:val="0"/>
        <w:snapToGrid w:val="0"/>
        <w:ind w:firstLine="480"/>
      </w:pPr>
      <w:r>
        <w:rPr>
          <w:rFonts w:eastAsia="宋体" w:hint="eastAsia"/>
        </w:rPr>
        <w:t>信号灯采用节能型。</w:t>
      </w:r>
    </w:p>
    <w:p w:rsidR="00160294" w:rsidRDefault="00E04F4A">
      <w:pPr>
        <w:adjustRightInd w:val="0"/>
        <w:snapToGrid w:val="0"/>
        <w:ind w:firstLine="480"/>
      </w:pPr>
      <w:r>
        <w:rPr>
          <w:rFonts w:eastAsia="宋体" w:hint="eastAsia"/>
        </w:rPr>
        <w:t>具体回路数量、名称及负荷电流在设计联络时进一步确定。</w:t>
      </w:r>
    </w:p>
    <w:p w:rsidR="00160294" w:rsidRDefault="00E04F4A">
      <w:pPr>
        <w:adjustRightInd w:val="0"/>
        <w:snapToGrid w:val="0"/>
        <w:ind w:firstLine="480"/>
      </w:pPr>
      <w:r>
        <w:rPr>
          <w:rFonts w:eastAsia="宋体" w:hint="eastAsia"/>
        </w:rPr>
        <w:t>（8）信号显示</w:t>
      </w:r>
    </w:p>
    <w:p w:rsidR="00160294" w:rsidRDefault="00E04F4A">
      <w:pPr>
        <w:adjustRightInd w:val="0"/>
        <w:snapToGrid w:val="0"/>
        <w:ind w:firstLine="480"/>
      </w:pPr>
      <w:r>
        <w:rPr>
          <w:rFonts w:eastAsia="宋体" w:hint="eastAsia"/>
        </w:rPr>
        <w:t>信号包括工作状态显示信号及故障状态显示信号两类。</w:t>
      </w:r>
    </w:p>
    <w:p w:rsidR="00160294" w:rsidRDefault="00E04F4A">
      <w:pPr>
        <w:adjustRightInd w:val="0"/>
        <w:snapToGrid w:val="0"/>
        <w:ind w:firstLine="480"/>
      </w:pPr>
      <w:r>
        <w:rPr>
          <w:rFonts w:eastAsia="宋体" w:hint="eastAsia"/>
        </w:rPr>
        <w:t>1）工作状态至少有下列指示：</w:t>
      </w:r>
    </w:p>
    <w:p w:rsidR="00160294" w:rsidRDefault="00E04F4A">
      <w:pPr>
        <w:numPr>
          <w:ilvl w:val="0"/>
          <w:numId w:val="102"/>
        </w:numPr>
        <w:adjustRightInd w:val="0"/>
        <w:snapToGrid w:val="0"/>
        <w:ind w:left="0" w:firstLine="480"/>
      </w:pPr>
      <w:r>
        <w:rPr>
          <w:rFonts w:eastAsia="宋体" w:hint="eastAsia"/>
        </w:rPr>
        <w:t>一号电源投入</w:t>
      </w:r>
    </w:p>
    <w:p w:rsidR="00160294" w:rsidRDefault="00E04F4A">
      <w:pPr>
        <w:numPr>
          <w:ilvl w:val="0"/>
          <w:numId w:val="102"/>
        </w:numPr>
        <w:adjustRightInd w:val="0"/>
        <w:snapToGrid w:val="0"/>
        <w:ind w:left="0" w:firstLine="480"/>
      </w:pPr>
      <w:r>
        <w:rPr>
          <w:rFonts w:eastAsia="宋体" w:hint="eastAsia"/>
        </w:rPr>
        <w:t>二号电源投入</w:t>
      </w:r>
    </w:p>
    <w:p w:rsidR="00160294" w:rsidRDefault="00E04F4A">
      <w:pPr>
        <w:numPr>
          <w:ilvl w:val="0"/>
          <w:numId w:val="102"/>
        </w:numPr>
        <w:adjustRightInd w:val="0"/>
        <w:snapToGrid w:val="0"/>
        <w:ind w:left="0" w:firstLine="480"/>
      </w:pPr>
      <w:r>
        <w:rPr>
          <w:rFonts w:eastAsia="宋体" w:hint="eastAsia"/>
        </w:rPr>
        <w:t xml:space="preserve">各馈线开关位置信号等 </w:t>
      </w:r>
    </w:p>
    <w:p w:rsidR="00160294" w:rsidRDefault="00E04F4A">
      <w:pPr>
        <w:adjustRightInd w:val="0"/>
        <w:snapToGrid w:val="0"/>
        <w:ind w:firstLine="480"/>
      </w:pPr>
      <w:r>
        <w:rPr>
          <w:rFonts w:eastAsia="宋体" w:hint="eastAsia"/>
        </w:rPr>
        <w:t>2）故障状态指示信号至少有下列内容：</w:t>
      </w:r>
    </w:p>
    <w:p w:rsidR="00160294" w:rsidRDefault="00E04F4A">
      <w:pPr>
        <w:numPr>
          <w:ilvl w:val="0"/>
          <w:numId w:val="102"/>
        </w:numPr>
        <w:adjustRightInd w:val="0"/>
        <w:snapToGrid w:val="0"/>
        <w:ind w:left="0" w:firstLine="480"/>
        <w:rPr>
          <w:rFonts w:eastAsia="宋体"/>
        </w:rPr>
      </w:pPr>
      <w:r>
        <w:rPr>
          <w:rFonts w:eastAsia="宋体" w:hint="eastAsia"/>
        </w:rPr>
        <w:t>进线失压故障</w:t>
      </w:r>
    </w:p>
    <w:p w:rsidR="00160294" w:rsidRDefault="00E04F4A">
      <w:pPr>
        <w:numPr>
          <w:ilvl w:val="0"/>
          <w:numId w:val="102"/>
        </w:numPr>
        <w:adjustRightInd w:val="0"/>
        <w:snapToGrid w:val="0"/>
        <w:ind w:left="0" w:firstLine="480"/>
        <w:rPr>
          <w:rFonts w:eastAsia="宋体"/>
        </w:rPr>
      </w:pPr>
      <w:r>
        <w:rPr>
          <w:rFonts w:eastAsia="宋体" w:hint="eastAsia"/>
        </w:rPr>
        <w:t>浮充故障</w:t>
      </w:r>
    </w:p>
    <w:p w:rsidR="00160294" w:rsidRDefault="00E04F4A">
      <w:pPr>
        <w:numPr>
          <w:ilvl w:val="0"/>
          <w:numId w:val="102"/>
        </w:numPr>
        <w:adjustRightInd w:val="0"/>
        <w:snapToGrid w:val="0"/>
        <w:ind w:left="0" w:firstLine="480"/>
        <w:rPr>
          <w:rFonts w:eastAsia="宋体"/>
        </w:rPr>
      </w:pPr>
      <w:r>
        <w:rPr>
          <w:rFonts w:eastAsia="宋体" w:hint="eastAsia"/>
        </w:rPr>
        <w:t>直流母线电压过高</w:t>
      </w:r>
    </w:p>
    <w:p w:rsidR="00160294" w:rsidRDefault="00E04F4A">
      <w:pPr>
        <w:numPr>
          <w:ilvl w:val="0"/>
          <w:numId w:val="102"/>
        </w:numPr>
        <w:adjustRightInd w:val="0"/>
        <w:snapToGrid w:val="0"/>
        <w:ind w:left="0" w:firstLine="480"/>
        <w:rPr>
          <w:rFonts w:eastAsia="宋体"/>
        </w:rPr>
      </w:pPr>
      <w:r>
        <w:rPr>
          <w:rFonts w:eastAsia="宋体" w:hint="eastAsia"/>
        </w:rPr>
        <w:t>直流母线电压过低</w:t>
      </w:r>
    </w:p>
    <w:p w:rsidR="00160294" w:rsidRDefault="00E04F4A">
      <w:pPr>
        <w:numPr>
          <w:ilvl w:val="0"/>
          <w:numId w:val="102"/>
        </w:numPr>
        <w:adjustRightInd w:val="0"/>
        <w:snapToGrid w:val="0"/>
        <w:ind w:left="0" w:firstLine="480"/>
        <w:rPr>
          <w:rFonts w:eastAsia="宋体"/>
        </w:rPr>
      </w:pPr>
      <w:r>
        <w:rPr>
          <w:rFonts w:eastAsia="宋体" w:hint="eastAsia"/>
        </w:rPr>
        <w:t>直流电源绝缘下降</w:t>
      </w:r>
    </w:p>
    <w:p w:rsidR="00160294" w:rsidRDefault="00E04F4A">
      <w:pPr>
        <w:numPr>
          <w:ilvl w:val="0"/>
          <w:numId w:val="102"/>
        </w:numPr>
        <w:adjustRightInd w:val="0"/>
        <w:snapToGrid w:val="0"/>
        <w:ind w:left="0" w:firstLine="480"/>
        <w:rPr>
          <w:rFonts w:eastAsia="宋体"/>
        </w:rPr>
      </w:pPr>
      <w:r>
        <w:rPr>
          <w:rFonts w:eastAsia="宋体" w:hint="eastAsia"/>
        </w:rPr>
        <w:t>蓄电池电压低限</w:t>
      </w:r>
    </w:p>
    <w:p w:rsidR="00160294" w:rsidRDefault="00E04F4A">
      <w:pPr>
        <w:numPr>
          <w:ilvl w:val="0"/>
          <w:numId w:val="102"/>
        </w:numPr>
        <w:adjustRightInd w:val="0"/>
        <w:snapToGrid w:val="0"/>
        <w:ind w:left="0" w:firstLine="480"/>
        <w:rPr>
          <w:rFonts w:eastAsia="宋体"/>
        </w:rPr>
      </w:pPr>
      <w:r>
        <w:rPr>
          <w:rFonts w:eastAsia="宋体" w:hint="eastAsia"/>
        </w:rPr>
        <w:t>蓄电池故障</w:t>
      </w:r>
    </w:p>
    <w:p w:rsidR="00160294" w:rsidRDefault="00E04F4A">
      <w:pPr>
        <w:numPr>
          <w:ilvl w:val="0"/>
          <w:numId w:val="102"/>
        </w:numPr>
        <w:adjustRightInd w:val="0"/>
        <w:snapToGrid w:val="0"/>
        <w:ind w:left="0" w:firstLine="480"/>
        <w:rPr>
          <w:rFonts w:eastAsia="宋体"/>
        </w:rPr>
      </w:pPr>
      <w:r>
        <w:rPr>
          <w:rFonts w:eastAsia="宋体" w:hint="eastAsia"/>
        </w:rPr>
        <w:t>受馈电回路短路故障</w:t>
      </w:r>
    </w:p>
    <w:p w:rsidR="00160294" w:rsidRDefault="00E04F4A">
      <w:pPr>
        <w:adjustRightInd w:val="0"/>
        <w:snapToGrid w:val="0"/>
        <w:ind w:firstLine="480"/>
        <w:rPr>
          <w:rFonts w:eastAsia="宋体"/>
        </w:rPr>
      </w:pPr>
      <w:r>
        <w:rPr>
          <w:rFonts w:eastAsia="宋体" w:hint="eastAsia"/>
        </w:rPr>
        <w:t>直流屏的正常/故障信号除在本屏显示外，还应通过通信的方式传向PSCADA系统，</w:t>
      </w:r>
      <w:r>
        <w:rPr>
          <w:rFonts w:hint="eastAsia"/>
        </w:rPr>
        <w:t>采用IEC61850协议</w:t>
      </w:r>
      <w:r>
        <w:rPr>
          <w:rFonts w:eastAsia="宋体" w:hint="eastAsia"/>
        </w:rPr>
        <w:t>。当地信号应能当地复归或在故障消失后自动复归，但应保留汉化显示的历史记录。</w:t>
      </w:r>
    </w:p>
    <w:p w:rsidR="00160294" w:rsidRDefault="00E04F4A">
      <w:pPr>
        <w:pStyle w:val="4"/>
      </w:pPr>
      <w:r>
        <w:lastRenderedPageBreak/>
        <w:t>蓄电池屏</w:t>
      </w:r>
    </w:p>
    <w:p w:rsidR="00160294" w:rsidRDefault="00E04F4A">
      <w:pPr>
        <w:pStyle w:val="5"/>
        <w:adjustRightInd w:val="0"/>
        <w:snapToGrid w:val="0"/>
        <w:rPr>
          <w:rFonts w:eastAsia="宋体"/>
        </w:rPr>
      </w:pPr>
      <w:r>
        <w:rPr>
          <w:rFonts w:eastAsia="宋体" w:hint="eastAsia"/>
        </w:rPr>
        <w:t>一般要求</w:t>
      </w:r>
    </w:p>
    <w:p w:rsidR="00160294" w:rsidRDefault="00E04F4A">
      <w:pPr>
        <w:adjustRightInd w:val="0"/>
        <w:snapToGrid w:val="0"/>
        <w:ind w:firstLine="480"/>
      </w:pPr>
      <w:r>
        <w:rPr>
          <w:rFonts w:eastAsia="宋体" w:hint="eastAsia"/>
        </w:rPr>
        <w:t>采用知名品牌的原厂生产电池。采用12V阀控式密封铅酸管状极板胶体电池或12V阀控式密封纯铅薄极板电池（环境温度均为25℃时）。管式胶体电池极板厚度应不低于Φ9mm；纯铅薄极板电池板栅材料铅纯度不低于99.9%，板栅厚度不大于1mm。</w:t>
      </w:r>
    </w:p>
    <w:p w:rsidR="00160294" w:rsidRDefault="00E04F4A">
      <w:pPr>
        <w:adjustRightInd w:val="0"/>
        <w:snapToGrid w:val="0"/>
        <w:ind w:firstLine="480"/>
        <w:rPr>
          <w:rFonts w:eastAsia="宋体"/>
        </w:rPr>
      </w:pPr>
      <w:r>
        <w:rPr>
          <w:rFonts w:eastAsia="宋体" w:hint="eastAsia"/>
        </w:rPr>
        <w:t>蓄电池的正负级及端子应有明显标志, 便于连接。电池壳体与面盖采用热封工艺，外观不能有变形、裂纹、漏液及污迹。蓄电池间接线板、终端接头应选用导电性能优良的材料、并具有防腐蚀措施。蓄电池的壳、盖材料应符合防火阻燃UL94-V0等级要求。蓄电池能承受 50kPa 正压或负压而不破裂、不开胶,压力释放后壳体不变形。蓄电池在正常工作过程中,不应有酸雾逸出；在充电过程中遇有明火,内部应不引燃、不引爆。</w:t>
      </w:r>
    </w:p>
    <w:p w:rsidR="00160294" w:rsidRDefault="00E04F4A">
      <w:pPr>
        <w:ind w:firstLine="480"/>
      </w:pPr>
      <w:r>
        <w:rPr>
          <w:rFonts w:eastAsia="宋体" w:hint="eastAsia"/>
        </w:rPr>
        <w:t>蓄电池80%放电深度的循环次数大于600 次，自放电率每月不大于 3%。在环境温度-5℃~ +40℃条件下，其性能指标应满足正常使用要求。蓄电池组出口装置应设短路保护，同一配电房的蓄电池应采用同批次产品。</w:t>
      </w:r>
    </w:p>
    <w:p w:rsidR="00160294" w:rsidRDefault="00E04F4A">
      <w:pPr>
        <w:ind w:firstLine="480"/>
      </w:pPr>
      <w:r>
        <w:rPr>
          <w:rFonts w:eastAsia="宋体" w:hint="eastAsia"/>
        </w:rPr>
        <w:t>（1）蓄电池容量</w:t>
      </w:r>
    </w:p>
    <w:p w:rsidR="00160294" w:rsidRDefault="00E04F4A">
      <w:pPr>
        <w:adjustRightInd w:val="0"/>
        <w:snapToGrid w:val="0"/>
        <w:ind w:firstLine="480"/>
      </w:pPr>
      <w:r>
        <w:rPr>
          <w:rFonts w:eastAsia="宋体" w:hint="eastAsia"/>
        </w:rPr>
        <w:t>蓄电池容量为不小于80Ah。具体容量待设计联络时最终确定，目前暂未估算值。</w:t>
      </w:r>
    </w:p>
    <w:p w:rsidR="00160294" w:rsidRDefault="00E04F4A">
      <w:pPr>
        <w:adjustRightInd w:val="0"/>
        <w:snapToGrid w:val="0"/>
        <w:ind w:firstLine="480"/>
        <w:rPr>
          <w:rFonts w:eastAsia="宋体"/>
        </w:rPr>
      </w:pPr>
      <w:r>
        <w:rPr>
          <w:rFonts w:eastAsia="宋体" w:hint="eastAsia"/>
        </w:rPr>
        <w:t>蓄电池组按规定的放电电流进行容量试验。蓄电池组允许进行三次充放电循环，第三次循环应达到额定容量，放电终止电压应符合表中的规定。</w:t>
      </w:r>
    </w:p>
    <w:p w:rsidR="00160294" w:rsidRDefault="00E04F4A">
      <w:pPr>
        <w:snapToGrid w:val="0"/>
        <w:ind w:firstLineChars="0" w:firstLine="0"/>
        <w:jc w:val="center"/>
        <w:rPr>
          <w:rFonts w:eastAsia="宋体"/>
        </w:rPr>
      </w:pPr>
      <w:r>
        <w:rPr>
          <w:rFonts w:hint="eastAsia"/>
          <w:sz w:val="21"/>
          <w:szCs w:val="21"/>
        </w:rPr>
        <w:t>表2-4-6 蓄电池技术参数表</w:t>
      </w:r>
    </w:p>
    <w:tbl>
      <w:tblPr>
        <w:tblW w:w="81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40"/>
        <w:gridCol w:w="1296"/>
        <w:gridCol w:w="1551"/>
        <w:gridCol w:w="1415"/>
        <w:gridCol w:w="1517"/>
      </w:tblGrid>
      <w:tr w:rsidR="00160294">
        <w:trPr>
          <w:trHeight w:val="283"/>
          <w:jc w:val="center"/>
        </w:trPr>
        <w:tc>
          <w:tcPr>
            <w:tcW w:w="2340" w:type="dxa"/>
            <w:vAlign w:val="center"/>
          </w:tcPr>
          <w:p w:rsidR="00160294" w:rsidRDefault="00E04F4A">
            <w:pPr>
              <w:adjustRightInd w:val="0"/>
              <w:snapToGrid w:val="0"/>
              <w:spacing w:line="240" w:lineRule="auto"/>
              <w:ind w:firstLineChars="0" w:firstLine="0"/>
              <w:jc w:val="center"/>
              <w:rPr>
                <w:b/>
                <w:bCs/>
                <w:sz w:val="21"/>
                <w:szCs w:val="21"/>
              </w:rPr>
            </w:pPr>
            <w:r>
              <w:rPr>
                <w:rFonts w:eastAsia="宋体" w:hint="eastAsia"/>
                <w:b/>
                <w:bCs/>
                <w:sz w:val="21"/>
                <w:szCs w:val="21"/>
              </w:rPr>
              <w:t>电池类别</w:t>
            </w:r>
          </w:p>
        </w:tc>
        <w:tc>
          <w:tcPr>
            <w:tcW w:w="1296" w:type="dxa"/>
            <w:vAlign w:val="center"/>
          </w:tcPr>
          <w:p w:rsidR="00160294" w:rsidRDefault="00E04F4A">
            <w:pPr>
              <w:adjustRightInd w:val="0"/>
              <w:snapToGrid w:val="0"/>
              <w:spacing w:line="240" w:lineRule="auto"/>
              <w:ind w:firstLineChars="0" w:firstLine="0"/>
              <w:jc w:val="center"/>
              <w:rPr>
                <w:b/>
                <w:bCs/>
                <w:sz w:val="21"/>
                <w:szCs w:val="21"/>
              </w:rPr>
            </w:pPr>
            <w:r>
              <w:rPr>
                <w:rFonts w:eastAsia="宋体" w:hint="eastAsia"/>
                <w:b/>
                <w:bCs/>
                <w:sz w:val="21"/>
                <w:szCs w:val="21"/>
              </w:rPr>
              <w:t>标称电压</w:t>
            </w:r>
          </w:p>
          <w:p w:rsidR="00160294" w:rsidRDefault="00E04F4A">
            <w:pPr>
              <w:adjustRightInd w:val="0"/>
              <w:snapToGrid w:val="0"/>
              <w:spacing w:line="240" w:lineRule="auto"/>
              <w:ind w:firstLineChars="0" w:firstLine="0"/>
              <w:jc w:val="center"/>
              <w:rPr>
                <w:b/>
                <w:bCs/>
                <w:sz w:val="21"/>
                <w:szCs w:val="21"/>
              </w:rPr>
            </w:pPr>
            <w:r>
              <w:rPr>
                <w:rFonts w:eastAsia="宋体" w:hint="eastAsia"/>
                <w:b/>
                <w:bCs/>
                <w:sz w:val="21"/>
                <w:szCs w:val="21"/>
              </w:rPr>
              <w:t>（</w:t>
            </w:r>
            <w:r>
              <w:rPr>
                <w:rFonts w:eastAsia="宋体"/>
                <w:b/>
                <w:bCs/>
                <w:sz w:val="21"/>
                <w:szCs w:val="21"/>
              </w:rPr>
              <w:t>V）</w:t>
            </w:r>
          </w:p>
        </w:tc>
        <w:tc>
          <w:tcPr>
            <w:tcW w:w="1551" w:type="dxa"/>
            <w:vAlign w:val="center"/>
          </w:tcPr>
          <w:p w:rsidR="00160294" w:rsidRDefault="00E04F4A">
            <w:pPr>
              <w:adjustRightInd w:val="0"/>
              <w:snapToGrid w:val="0"/>
              <w:spacing w:line="240" w:lineRule="auto"/>
              <w:ind w:firstLineChars="0" w:firstLine="0"/>
              <w:jc w:val="center"/>
              <w:rPr>
                <w:b/>
                <w:bCs/>
                <w:sz w:val="21"/>
                <w:szCs w:val="21"/>
              </w:rPr>
            </w:pPr>
            <w:r>
              <w:rPr>
                <w:rFonts w:eastAsia="宋体" w:hint="eastAsia"/>
                <w:b/>
                <w:bCs/>
                <w:sz w:val="21"/>
                <w:szCs w:val="21"/>
              </w:rPr>
              <w:t>放电终止电压（</w:t>
            </w:r>
            <w:r>
              <w:rPr>
                <w:rFonts w:eastAsia="宋体"/>
                <w:b/>
                <w:bCs/>
                <w:sz w:val="21"/>
                <w:szCs w:val="21"/>
              </w:rPr>
              <w:t>V）</w:t>
            </w:r>
          </w:p>
        </w:tc>
        <w:tc>
          <w:tcPr>
            <w:tcW w:w="1415" w:type="dxa"/>
            <w:vAlign w:val="center"/>
          </w:tcPr>
          <w:p w:rsidR="00160294" w:rsidRDefault="00E04F4A">
            <w:pPr>
              <w:adjustRightInd w:val="0"/>
              <w:snapToGrid w:val="0"/>
              <w:spacing w:line="240" w:lineRule="auto"/>
              <w:ind w:firstLineChars="0" w:firstLine="0"/>
              <w:jc w:val="center"/>
              <w:rPr>
                <w:b/>
                <w:bCs/>
                <w:sz w:val="21"/>
                <w:szCs w:val="21"/>
              </w:rPr>
            </w:pPr>
            <w:r>
              <w:rPr>
                <w:rFonts w:eastAsia="宋体" w:hint="eastAsia"/>
                <w:b/>
                <w:bCs/>
                <w:sz w:val="21"/>
                <w:szCs w:val="21"/>
              </w:rPr>
              <w:t>额定容量</w:t>
            </w:r>
          </w:p>
        </w:tc>
        <w:tc>
          <w:tcPr>
            <w:tcW w:w="1517" w:type="dxa"/>
            <w:vAlign w:val="center"/>
          </w:tcPr>
          <w:p w:rsidR="00160294" w:rsidRDefault="00E04F4A">
            <w:pPr>
              <w:adjustRightInd w:val="0"/>
              <w:snapToGrid w:val="0"/>
              <w:spacing w:line="240" w:lineRule="auto"/>
              <w:ind w:firstLineChars="0" w:firstLine="0"/>
              <w:jc w:val="center"/>
              <w:rPr>
                <w:b/>
                <w:bCs/>
                <w:sz w:val="21"/>
                <w:szCs w:val="21"/>
              </w:rPr>
            </w:pPr>
            <w:r>
              <w:rPr>
                <w:rFonts w:eastAsia="宋体" w:hint="eastAsia"/>
                <w:b/>
                <w:bCs/>
                <w:sz w:val="21"/>
                <w:szCs w:val="21"/>
              </w:rPr>
              <w:t>充放电电流</w:t>
            </w:r>
          </w:p>
        </w:tc>
      </w:tr>
      <w:tr w:rsidR="00160294">
        <w:trPr>
          <w:trHeight w:val="283"/>
          <w:jc w:val="center"/>
        </w:trPr>
        <w:tc>
          <w:tcPr>
            <w:tcW w:w="2340" w:type="dxa"/>
            <w:vMerge w:val="restart"/>
            <w:vAlign w:val="center"/>
          </w:tcPr>
          <w:p w:rsidR="00160294" w:rsidRDefault="00E04F4A">
            <w:pPr>
              <w:adjustRightInd w:val="0"/>
              <w:snapToGrid w:val="0"/>
              <w:spacing w:line="240" w:lineRule="auto"/>
              <w:ind w:firstLineChars="0" w:firstLine="0"/>
              <w:jc w:val="center"/>
              <w:rPr>
                <w:sz w:val="21"/>
                <w:szCs w:val="21"/>
              </w:rPr>
            </w:pPr>
            <w:r>
              <w:rPr>
                <w:rFonts w:eastAsia="宋体" w:hint="eastAsia"/>
                <w:sz w:val="21"/>
                <w:szCs w:val="21"/>
              </w:rPr>
              <w:t>阀控式密封铅酸蓄电池</w:t>
            </w:r>
          </w:p>
        </w:tc>
        <w:tc>
          <w:tcPr>
            <w:tcW w:w="1296" w:type="dxa"/>
            <w:vAlign w:val="center"/>
          </w:tcPr>
          <w:p w:rsidR="00160294" w:rsidRDefault="00E04F4A">
            <w:pPr>
              <w:adjustRightInd w:val="0"/>
              <w:snapToGrid w:val="0"/>
              <w:spacing w:line="240" w:lineRule="auto"/>
              <w:ind w:firstLineChars="0" w:firstLine="0"/>
              <w:jc w:val="center"/>
              <w:rPr>
                <w:sz w:val="21"/>
                <w:szCs w:val="21"/>
              </w:rPr>
            </w:pPr>
            <w:r>
              <w:rPr>
                <w:rFonts w:eastAsia="宋体"/>
                <w:sz w:val="21"/>
                <w:szCs w:val="21"/>
              </w:rPr>
              <w:t>2</w:t>
            </w:r>
          </w:p>
        </w:tc>
        <w:tc>
          <w:tcPr>
            <w:tcW w:w="1551" w:type="dxa"/>
            <w:vAlign w:val="center"/>
          </w:tcPr>
          <w:p w:rsidR="00160294" w:rsidRDefault="00E04F4A">
            <w:pPr>
              <w:adjustRightInd w:val="0"/>
              <w:snapToGrid w:val="0"/>
              <w:spacing w:line="240" w:lineRule="auto"/>
              <w:ind w:firstLineChars="0" w:firstLine="0"/>
              <w:jc w:val="center"/>
              <w:rPr>
                <w:sz w:val="21"/>
                <w:szCs w:val="21"/>
              </w:rPr>
            </w:pPr>
            <w:r>
              <w:rPr>
                <w:rFonts w:eastAsia="宋体"/>
                <w:sz w:val="21"/>
                <w:szCs w:val="21"/>
              </w:rPr>
              <w:t>1.8</w:t>
            </w:r>
          </w:p>
        </w:tc>
        <w:tc>
          <w:tcPr>
            <w:tcW w:w="1415" w:type="dxa"/>
            <w:vAlign w:val="center"/>
          </w:tcPr>
          <w:p w:rsidR="00160294" w:rsidRDefault="00E04F4A">
            <w:pPr>
              <w:adjustRightInd w:val="0"/>
              <w:snapToGrid w:val="0"/>
              <w:spacing w:line="240" w:lineRule="auto"/>
              <w:ind w:firstLineChars="0" w:firstLine="0"/>
              <w:jc w:val="center"/>
              <w:rPr>
                <w:sz w:val="21"/>
                <w:szCs w:val="21"/>
              </w:rPr>
            </w:pPr>
            <w:r>
              <w:rPr>
                <w:rFonts w:eastAsia="宋体"/>
                <w:sz w:val="21"/>
                <w:szCs w:val="21"/>
              </w:rPr>
              <w:t>C10</w:t>
            </w:r>
          </w:p>
        </w:tc>
        <w:tc>
          <w:tcPr>
            <w:tcW w:w="1517" w:type="dxa"/>
            <w:vAlign w:val="center"/>
          </w:tcPr>
          <w:p w:rsidR="00160294" w:rsidRDefault="00E04F4A">
            <w:pPr>
              <w:adjustRightInd w:val="0"/>
              <w:snapToGrid w:val="0"/>
              <w:spacing w:line="240" w:lineRule="auto"/>
              <w:ind w:firstLineChars="0" w:firstLine="0"/>
              <w:jc w:val="center"/>
              <w:rPr>
                <w:sz w:val="21"/>
                <w:szCs w:val="21"/>
              </w:rPr>
            </w:pPr>
            <w:r>
              <w:rPr>
                <w:rFonts w:eastAsia="宋体"/>
                <w:sz w:val="21"/>
                <w:szCs w:val="21"/>
              </w:rPr>
              <w:t>I10</w:t>
            </w:r>
          </w:p>
        </w:tc>
      </w:tr>
      <w:tr w:rsidR="00160294">
        <w:trPr>
          <w:trHeight w:val="283"/>
          <w:jc w:val="center"/>
        </w:trPr>
        <w:tc>
          <w:tcPr>
            <w:tcW w:w="2340" w:type="dxa"/>
            <w:vMerge/>
            <w:vAlign w:val="center"/>
          </w:tcPr>
          <w:p w:rsidR="00160294" w:rsidRDefault="00160294">
            <w:pPr>
              <w:adjustRightInd w:val="0"/>
              <w:snapToGrid w:val="0"/>
              <w:spacing w:line="240" w:lineRule="auto"/>
              <w:ind w:firstLineChars="0" w:firstLine="0"/>
              <w:jc w:val="center"/>
              <w:rPr>
                <w:sz w:val="21"/>
                <w:szCs w:val="21"/>
              </w:rPr>
            </w:pPr>
          </w:p>
        </w:tc>
        <w:tc>
          <w:tcPr>
            <w:tcW w:w="1296" w:type="dxa"/>
            <w:vAlign w:val="center"/>
          </w:tcPr>
          <w:p w:rsidR="00160294" w:rsidRDefault="00E04F4A">
            <w:pPr>
              <w:adjustRightInd w:val="0"/>
              <w:snapToGrid w:val="0"/>
              <w:spacing w:line="240" w:lineRule="auto"/>
              <w:ind w:firstLineChars="0" w:firstLine="0"/>
              <w:jc w:val="center"/>
              <w:rPr>
                <w:sz w:val="21"/>
                <w:szCs w:val="21"/>
              </w:rPr>
            </w:pPr>
            <w:r>
              <w:rPr>
                <w:rFonts w:eastAsia="宋体"/>
                <w:sz w:val="21"/>
                <w:szCs w:val="21"/>
              </w:rPr>
              <w:t>12</w:t>
            </w:r>
          </w:p>
        </w:tc>
        <w:tc>
          <w:tcPr>
            <w:tcW w:w="1551" w:type="dxa"/>
            <w:vAlign w:val="center"/>
          </w:tcPr>
          <w:p w:rsidR="00160294" w:rsidRDefault="00E04F4A">
            <w:pPr>
              <w:adjustRightInd w:val="0"/>
              <w:snapToGrid w:val="0"/>
              <w:spacing w:line="240" w:lineRule="auto"/>
              <w:ind w:firstLineChars="0" w:firstLine="0"/>
              <w:jc w:val="center"/>
              <w:rPr>
                <w:sz w:val="21"/>
                <w:szCs w:val="21"/>
              </w:rPr>
            </w:pPr>
            <w:r>
              <w:rPr>
                <w:rFonts w:eastAsia="宋体"/>
                <w:sz w:val="21"/>
                <w:szCs w:val="21"/>
              </w:rPr>
              <w:t>10.5</w:t>
            </w:r>
          </w:p>
        </w:tc>
        <w:tc>
          <w:tcPr>
            <w:tcW w:w="1415" w:type="dxa"/>
            <w:vAlign w:val="center"/>
          </w:tcPr>
          <w:p w:rsidR="00160294" w:rsidRDefault="00E04F4A">
            <w:pPr>
              <w:adjustRightInd w:val="0"/>
              <w:snapToGrid w:val="0"/>
              <w:spacing w:line="240" w:lineRule="auto"/>
              <w:ind w:firstLineChars="0" w:firstLine="0"/>
              <w:jc w:val="center"/>
              <w:rPr>
                <w:sz w:val="21"/>
                <w:szCs w:val="21"/>
              </w:rPr>
            </w:pPr>
            <w:r>
              <w:rPr>
                <w:rFonts w:eastAsia="宋体"/>
                <w:sz w:val="21"/>
                <w:szCs w:val="21"/>
              </w:rPr>
              <w:t>C10</w:t>
            </w:r>
          </w:p>
        </w:tc>
        <w:tc>
          <w:tcPr>
            <w:tcW w:w="1517" w:type="dxa"/>
            <w:vAlign w:val="center"/>
          </w:tcPr>
          <w:p w:rsidR="00160294" w:rsidRDefault="00E04F4A">
            <w:pPr>
              <w:adjustRightInd w:val="0"/>
              <w:snapToGrid w:val="0"/>
              <w:spacing w:line="240" w:lineRule="auto"/>
              <w:ind w:firstLineChars="0" w:firstLine="0"/>
              <w:jc w:val="center"/>
              <w:rPr>
                <w:sz w:val="21"/>
                <w:szCs w:val="21"/>
              </w:rPr>
            </w:pPr>
            <w:r>
              <w:rPr>
                <w:rFonts w:eastAsia="宋体"/>
                <w:sz w:val="21"/>
                <w:szCs w:val="21"/>
              </w:rPr>
              <w:t>I10</w:t>
            </w:r>
          </w:p>
        </w:tc>
      </w:tr>
    </w:tbl>
    <w:p w:rsidR="00160294" w:rsidRDefault="00E04F4A" w:rsidP="001D01A1">
      <w:pPr>
        <w:adjustRightInd w:val="0"/>
        <w:snapToGrid w:val="0"/>
        <w:spacing w:beforeLines="50"/>
        <w:ind w:firstLine="480"/>
      </w:pPr>
      <w:r>
        <w:rPr>
          <w:rFonts w:eastAsia="宋体" w:hint="eastAsia"/>
        </w:rPr>
        <w:t>（2）电压一致性要求</w:t>
      </w:r>
    </w:p>
    <w:p w:rsidR="00160294" w:rsidRDefault="00E04F4A">
      <w:pPr>
        <w:adjustRightInd w:val="0"/>
        <w:snapToGrid w:val="0"/>
        <w:ind w:firstLine="480"/>
        <w:rPr>
          <w:rFonts w:eastAsia="宋体"/>
        </w:rPr>
      </w:pPr>
      <w:r>
        <w:rPr>
          <w:rFonts w:eastAsia="宋体" w:hint="eastAsia"/>
        </w:rPr>
        <w:t>蓄电池中，不同电池之间的开路电压最大不得超过表中的要求。</w:t>
      </w:r>
    </w:p>
    <w:p w:rsidR="00160294" w:rsidRDefault="00E04F4A">
      <w:pPr>
        <w:snapToGrid w:val="0"/>
        <w:ind w:firstLineChars="0" w:firstLine="0"/>
        <w:jc w:val="center"/>
        <w:rPr>
          <w:rFonts w:ascii="Times New Roman" w:hAnsi="Times New Roman" w:cs="Times New Roman"/>
        </w:rPr>
      </w:pPr>
      <w:r>
        <w:rPr>
          <w:rFonts w:hint="eastAsia"/>
          <w:sz w:val="21"/>
          <w:szCs w:val="21"/>
        </w:rPr>
        <w:t>表2-4-7 单体电池技术参数表</w:t>
      </w:r>
    </w:p>
    <w:tbl>
      <w:tblPr>
        <w:tblW w:w="768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50"/>
        <w:gridCol w:w="4336"/>
      </w:tblGrid>
      <w:tr w:rsidR="00160294">
        <w:trPr>
          <w:trHeight w:val="283"/>
        </w:trPr>
        <w:tc>
          <w:tcPr>
            <w:tcW w:w="3350" w:type="dxa"/>
            <w:vAlign w:val="center"/>
          </w:tcPr>
          <w:p w:rsidR="00160294" w:rsidRDefault="00E04F4A">
            <w:pPr>
              <w:adjustRightInd w:val="0"/>
              <w:snapToGrid w:val="0"/>
              <w:spacing w:line="240" w:lineRule="auto"/>
              <w:ind w:firstLineChars="0" w:firstLine="0"/>
              <w:jc w:val="center"/>
              <w:rPr>
                <w:sz w:val="21"/>
                <w:szCs w:val="21"/>
              </w:rPr>
            </w:pPr>
            <w:r>
              <w:rPr>
                <w:rFonts w:eastAsia="宋体" w:hint="eastAsia"/>
                <w:sz w:val="21"/>
                <w:szCs w:val="21"/>
              </w:rPr>
              <w:t>单体电池的标称电压（</w:t>
            </w:r>
            <w:r>
              <w:rPr>
                <w:rFonts w:eastAsia="宋体"/>
                <w:sz w:val="21"/>
                <w:szCs w:val="21"/>
              </w:rPr>
              <w:t>V）</w:t>
            </w:r>
          </w:p>
        </w:tc>
        <w:tc>
          <w:tcPr>
            <w:tcW w:w="4336" w:type="dxa"/>
            <w:vAlign w:val="center"/>
          </w:tcPr>
          <w:p w:rsidR="00160294" w:rsidRDefault="00E04F4A">
            <w:pPr>
              <w:adjustRightInd w:val="0"/>
              <w:snapToGrid w:val="0"/>
              <w:spacing w:line="240" w:lineRule="auto"/>
              <w:ind w:firstLineChars="0" w:firstLine="0"/>
              <w:jc w:val="center"/>
              <w:rPr>
                <w:sz w:val="21"/>
                <w:szCs w:val="21"/>
              </w:rPr>
            </w:pPr>
            <w:r>
              <w:rPr>
                <w:rFonts w:eastAsia="宋体" w:hint="eastAsia"/>
                <w:sz w:val="21"/>
                <w:szCs w:val="21"/>
              </w:rPr>
              <w:t>电压差允许值</w:t>
            </w:r>
          </w:p>
        </w:tc>
      </w:tr>
      <w:tr w:rsidR="00160294">
        <w:trPr>
          <w:trHeight w:val="283"/>
        </w:trPr>
        <w:tc>
          <w:tcPr>
            <w:tcW w:w="3350" w:type="dxa"/>
            <w:vAlign w:val="center"/>
          </w:tcPr>
          <w:p w:rsidR="00160294" w:rsidRDefault="00E04F4A">
            <w:pPr>
              <w:adjustRightInd w:val="0"/>
              <w:snapToGrid w:val="0"/>
              <w:spacing w:line="240" w:lineRule="auto"/>
              <w:ind w:firstLineChars="0" w:firstLine="0"/>
              <w:jc w:val="center"/>
              <w:rPr>
                <w:sz w:val="21"/>
                <w:szCs w:val="21"/>
              </w:rPr>
            </w:pPr>
            <w:r>
              <w:rPr>
                <w:rFonts w:eastAsia="宋体"/>
                <w:sz w:val="21"/>
                <w:szCs w:val="21"/>
              </w:rPr>
              <w:t>2</w:t>
            </w:r>
          </w:p>
        </w:tc>
        <w:tc>
          <w:tcPr>
            <w:tcW w:w="4336" w:type="dxa"/>
            <w:vAlign w:val="center"/>
          </w:tcPr>
          <w:p w:rsidR="00160294" w:rsidRDefault="00E04F4A">
            <w:pPr>
              <w:adjustRightInd w:val="0"/>
              <w:snapToGrid w:val="0"/>
              <w:spacing w:line="240" w:lineRule="auto"/>
              <w:ind w:firstLineChars="0" w:firstLine="0"/>
              <w:jc w:val="center"/>
              <w:rPr>
                <w:sz w:val="21"/>
                <w:szCs w:val="21"/>
              </w:rPr>
            </w:pPr>
            <w:r>
              <w:rPr>
                <w:rFonts w:eastAsia="宋体"/>
                <w:sz w:val="21"/>
                <w:szCs w:val="21"/>
              </w:rPr>
              <w:t>0.03</w:t>
            </w:r>
          </w:p>
        </w:tc>
      </w:tr>
      <w:tr w:rsidR="00160294">
        <w:trPr>
          <w:trHeight w:val="283"/>
        </w:trPr>
        <w:tc>
          <w:tcPr>
            <w:tcW w:w="3350" w:type="dxa"/>
            <w:vAlign w:val="center"/>
          </w:tcPr>
          <w:p w:rsidR="00160294" w:rsidRDefault="00E04F4A">
            <w:pPr>
              <w:adjustRightInd w:val="0"/>
              <w:snapToGrid w:val="0"/>
              <w:spacing w:line="240" w:lineRule="auto"/>
              <w:ind w:firstLineChars="0" w:firstLine="0"/>
              <w:jc w:val="center"/>
              <w:rPr>
                <w:sz w:val="21"/>
                <w:szCs w:val="21"/>
              </w:rPr>
            </w:pPr>
            <w:r>
              <w:rPr>
                <w:rFonts w:eastAsia="宋体"/>
                <w:sz w:val="21"/>
                <w:szCs w:val="21"/>
              </w:rPr>
              <w:t>12</w:t>
            </w:r>
          </w:p>
        </w:tc>
        <w:tc>
          <w:tcPr>
            <w:tcW w:w="4336" w:type="dxa"/>
            <w:vAlign w:val="center"/>
          </w:tcPr>
          <w:p w:rsidR="00160294" w:rsidRDefault="00E04F4A">
            <w:pPr>
              <w:adjustRightInd w:val="0"/>
              <w:snapToGrid w:val="0"/>
              <w:spacing w:line="240" w:lineRule="auto"/>
              <w:ind w:firstLineChars="0" w:firstLine="0"/>
              <w:jc w:val="center"/>
              <w:rPr>
                <w:sz w:val="21"/>
                <w:szCs w:val="21"/>
              </w:rPr>
            </w:pPr>
            <w:r>
              <w:rPr>
                <w:rFonts w:eastAsia="宋体"/>
                <w:sz w:val="21"/>
                <w:szCs w:val="21"/>
              </w:rPr>
              <w:t>0.04</w:t>
            </w:r>
          </w:p>
        </w:tc>
      </w:tr>
    </w:tbl>
    <w:p w:rsidR="00160294" w:rsidRDefault="00E04F4A" w:rsidP="001D01A1">
      <w:pPr>
        <w:adjustRightInd w:val="0"/>
        <w:snapToGrid w:val="0"/>
        <w:spacing w:beforeLines="50"/>
        <w:ind w:firstLine="480"/>
        <w:rPr>
          <w:rFonts w:eastAsia="宋体"/>
        </w:rPr>
      </w:pPr>
      <w:r>
        <w:rPr>
          <w:rFonts w:eastAsia="宋体" w:hint="eastAsia"/>
        </w:rPr>
        <w:lastRenderedPageBreak/>
        <w:t>（3）事故冲击放电能力</w:t>
      </w:r>
    </w:p>
    <w:p w:rsidR="00160294" w:rsidRDefault="00E04F4A">
      <w:pPr>
        <w:adjustRightInd w:val="0"/>
        <w:snapToGrid w:val="0"/>
        <w:ind w:firstLine="480"/>
        <w:rPr>
          <w:rFonts w:eastAsia="宋体"/>
        </w:rPr>
      </w:pPr>
      <w:r>
        <w:rPr>
          <w:rFonts w:eastAsia="宋体" w:hint="eastAsia"/>
        </w:rPr>
        <w:t>蓄电池组按I</w:t>
      </w:r>
      <w:r>
        <w:rPr>
          <w:rFonts w:eastAsia="宋体" w:hint="eastAsia"/>
          <w:vertAlign w:val="subscript"/>
        </w:rPr>
        <w:t>10</w:t>
      </w:r>
      <w:r>
        <w:rPr>
          <w:rFonts w:eastAsia="宋体" w:hint="eastAsia"/>
        </w:rPr>
        <w:t>A放电电流放电1h后，进行冲击电流放电试验。试验进行3次，每次历时500ms，每两次间隔时间为2s，放电时，，直流母线上的电压不得低于直流系统标称电压的85%。</w:t>
      </w:r>
    </w:p>
    <w:p w:rsidR="00160294" w:rsidRDefault="00E04F4A">
      <w:pPr>
        <w:adjustRightInd w:val="0"/>
        <w:snapToGrid w:val="0"/>
        <w:ind w:firstLine="480"/>
        <w:rPr>
          <w:rFonts w:eastAsia="宋体"/>
        </w:rPr>
      </w:pPr>
      <w:r>
        <w:rPr>
          <w:rFonts w:eastAsia="宋体" w:hint="eastAsia"/>
        </w:rPr>
        <w:t>（4）电池管理单元</w:t>
      </w:r>
    </w:p>
    <w:p w:rsidR="00160294" w:rsidRDefault="00E04F4A">
      <w:pPr>
        <w:adjustRightInd w:val="0"/>
        <w:snapToGrid w:val="0"/>
        <w:ind w:firstLine="480"/>
        <w:rPr>
          <w:rFonts w:eastAsia="宋体"/>
        </w:rPr>
      </w:pPr>
      <w:r>
        <w:rPr>
          <w:rFonts w:eastAsia="宋体" w:hint="eastAsia"/>
        </w:rPr>
        <w:t>各电池组配备电池管理单元，用于蓄电池的电压、电流、内阻、容量等参数的监测，电池管理单元将信息上送到微机监控装置，再经微机监控装置上送到PSCADA系统。</w:t>
      </w:r>
    </w:p>
    <w:p w:rsidR="00160294" w:rsidRDefault="00E04F4A">
      <w:pPr>
        <w:pStyle w:val="5"/>
      </w:pPr>
      <w:r>
        <w:rPr>
          <w:rFonts w:hint="eastAsia"/>
        </w:rPr>
        <w:t>安全要求</w:t>
      </w:r>
    </w:p>
    <w:p w:rsidR="00160294" w:rsidRDefault="00E04F4A">
      <w:pPr>
        <w:adjustRightInd w:val="0"/>
        <w:snapToGrid w:val="0"/>
        <w:ind w:firstLine="480"/>
      </w:pPr>
      <w:r>
        <w:rPr>
          <w:rFonts w:eastAsia="宋体" w:hint="eastAsia"/>
        </w:rPr>
        <w:t>（1）电气间隙和爬电距离</w:t>
      </w:r>
    </w:p>
    <w:p w:rsidR="00160294" w:rsidRDefault="00E04F4A">
      <w:pPr>
        <w:adjustRightInd w:val="0"/>
        <w:snapToGrid w:val="0"/>
        <w:ind w:firstLine="480"/>
      </w:pPr>
      <w:r>
        <w:rPr>
          <w:rFonts w:eastAsia="宋体" w:hint="eastAsia"/>
        </w:rPr>
        <w:t>柜内两带电导体之间、带电导体与裸露的不带电导体之间的电气间隙和爬电距离，均应满足DL459的要求。</w:t>
      </w:r>
    </w:p>
    <w:p w:rsidR="00160294" w:rsidRDefault="00E04F4A">
      <w:pPr>
        <w:adjustRightInd w:val="0"/>
        <w:snapToGrid w:val="0"/>
        <w:ind w:firstLine="480"/>
      </w:pPr>
      <w:r>
        <w:rPr>
          <w:rFonts w:eastAsia="宋体" w:hint="eastAsia"/>
        </w:rPr>
        <w:t>（2）电气绝缘性能</w:t>
      </w:r>
    </w:p>
    <w:p w:rsidR="00160294" w:rsidRDefault="00E04F4A">
      <w:pPr>
        <w:adjustRightInd w:val="0"/>
        <w:snapToGrid w:val="0"/>
        <w:ind w:firstLine="480"/>
      </w:pPr>
      <w:r>
        <w:rPr>
          <w:rFonts w:eastAsia="宋体" w:hint="eastAsia"/>
        </w:rPr>
        <w:t>1）绝缘电阻</w:t>
      </w:r>
    </w:p>
    <w:p w:rsidR="00160294" w:rsidRDefault="00E04F4A">
      <w:pPr>
        <w:adjustRightInd w:val="0"/>
        <w:snapToGrid w:val="0"/>
        <w:ind w:firstLine="480"/>
      </w:pPr>
      <w:r>
        <w:rPr>
          <w:rFonts w:eastAsia="宋体" w:hint="eastAsia"/>
        </w:rPr>
        <w:t>绝缘电阻应满足以下要求：</w:t>
      </w:r>
    </w:p>
    <w:p w:rsidR="00160294" w:rsidRDefault="00E04F4A">
      <w:pPr>
        <w:adjustRightInd w:val="0"/>
        <w:snapToGrid w:val="0"/>
        <w:ind w:firstLine="480"/>
      </w:pPr>
      <w:r>
        <w:rPr>
          <w:rFonts w:eastAsia="宋体" w:hint="eastAsia"/>
        </w:rPr>
        <w:t>柜内各独立带电回路与地（金属框架）之间、各独立带电回路之间、柜内直流汇流排和电压小母线，在断开所有其它连接支路时与地之间的绝缘电阻，不小于100M</w:t>
      </w:r>
      <w:r>
        <w:rPr>
          <w:rFonts w:eastAsia="宋体" w:hint="eastAsia"/>
        </w:rPr>
        <w:sym w:font="Symbol" w:char="F057"/>
      </w:r>
      <w:r>
        <w:rPr>
          <w:rFonts w:eastAsia="宋体" w:hint="eastAsia"/>
        </w:rPr>
        <w:t>。</w:t>
      </w:r>
    </w:p>
    <w:p w:rsidR="00160294" w:rsidRDefault="00E04F4A">
      <w:pPr>
        <w:adjustRightInd w:val="0"/>
        <w:snapToGrid w:val="0"/>
        <w:ind w:firstLine="480"/>
      </w:pPr>
      <w:r>
        <w:rPr>
          <w:rFonts w:eastAsia="宋体" w:hint="eastAsia"/>
        </w:rPr>
        <w:t>2）介电强度</w:t>
      </w:r>
    </w:p>
    <w:p w:rsidR="00160294" w:rsidRDefault="00E04F4A">
      <w:pPr>
        <w:adjustRightInd w:val="0"/>
        <w:snapToGrid w:val="0"/>
        <w:ind w:firstLine="480"/>
        <w:rPr>
          <w:rFonts w:eastAsia="宋体"/>
        </w:rPr>
      </w:pPr>
      <w:r>
        <w:rPr>
          <w:rFonts w:eastAsia="宋体" w:hint="eastAsia"/>
        </w:rPr>
        <w:t>柜内各独立带电回路与地（金属框架）之间、各独立带电回路之间、柜内直流汇流排和电压小母线，在断开所有其它连接支路时与地之间，按其工作电压应能承受表中所规定的历时1分钟的工频试验电压，试验过程中应无击穿和闪络现象。</w:t>
      </w:r>
    </w:p>
    <w:p w:rsidR="00160294" w:rsidRDefault="00E04F4A">
      <w:pPr>
        <w:snapToGrid w:val="0"/>
        <w:ind w:firstLineChars="0" w:firstLine="0"/>
        <w:jc w:val="center"/>
        <w:rPr>
          <w:rFonts w:ascii="Times New Roman" w:hAnsi="Times New Roman" w:cs="Times New Roman"/>
        </w:rPr>
      </w:pPr>
      <w:r>
        <w:rPr>
          <w:rFonts w:hint="eastAsia"/>
          <w:sz w:val="21"/>
          <w:szCs w:val="21"/>
        </w:rPr>
        <w:t>表2-4-8 介电强度要求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10"/>
        <w:gridCol w:w="2181"/>
        <w:gridCol w:w="1499"/>
        <w:gridCol w:w="1091"/>
      </w:tblGrid>
      <w:tr w:rsidR="00160294">
        <w:trPr>
          <w:trHeight w:val="283"/>
        </w:trPr>
        <w:tc>
          <w:tcPr>
            <w:tcW w:w="2187" w:type="pct"/>
            <w:vAlign w:val="center"/>
          </w:tcPr>
          <w:p w:rsidR="00160294" w:rsidRDefault="00E04F4A">
            <w:pPr>
              <w:adjustRightInd w:val="0"/>
              <w:snapToGrid w:val="0"/>
              <w:spacing w:line="240" w:lineRule="auto"/>
              <w:ind w:firstLineChars="0" w:firstLine="0"/>
              <w:jc w:val="center"/>
              <w:rPr>
                <w:sz w:val="21"/>
                <w:szCs w:val="21"/>
              </w:rPr>
            </w:pPr>
            <w:r>
              <w:rPr>
                <w:rFonts w:eastAsia="宋体" w:hint="eastAsia"/>
                <w:sz w:val="21"/>
                <w:szCs w:val="21"/>
              </w:rPr>
              <w:t>额定绝缘电压</w:t>
            </w:r>
            <w:r>
              <w:rPr>
                <w:rFonts w:eastAsia="宋体"/>
                <w:sz w:val="21"/>
                <w:szCs w:val="21"/>
              </w:rPr>
              <w:t>Ui（V）</w:t>
            </w:r>
          </w:p>
          <w:p w:rsidR="00160294" w:rsidRDefault="00E04F4A">
            <w:pPr>
              <w:adjustRightInd w:val="0"/>
              <w:snapToGrid w:val="0"/>
              <w:spacing w:line="240" w:lineRule="auto"/>
              <w:ind w:firstLineChars="0" w:firstLine="0"/>
              <w:jc w:val="center"/>
              <w:rPr>
                <w:sz w:val="21"/>
                <w:szCs w:val="21"/>
              </w:rPr>
            </w:pPr>
            <w:r>
              <w:rPr>
                <w:rFonts w:eastAsia="宋体" w:hint="eastAsia"/>
                <w:sz w:val="21"/>
                <w:szCs w:val="21"/>
              </w:rPr>
              <w:t>额定工作电压交流均方根值或直（</w:t>
            </w:r>
            <w:r>
              <w:rPr>
                <w:rFonts w:eastAsia="宋体"/>
                <w:sz w:val="21"/>
                <w:szCs w:val="21"/>
              </w:rPr>
              <w:t>V）</w:t>
            </w:r>
          </w:p>
        </w:tc>
        <w:tc>
          <w:tcPr>
            <w:tcW w:w="1286" w:type="pct"/>
            <w:vAlign w:val="center"/>
          </w:tcPr>
          <w:p w:rsidR="00160294" w:rsidRDefault="00E04F4A">
            <w:pPr>
              <w:adjustRightInd w:val="0"/>
              <w:snapToGrid w:val="0"/>
              <w:spacing w:line="240" w:lineRule="auto"/>
              <w:ind w:firstLineChars="0" w:firstLine="0"/>
              <w:jc w:val="center"/>
              <w:rPr>
                <w:sz w:val="21"/>
                <w:szCs w:val="21"/>
              </w:rPr>
            </w:pPr>
            <w:r>
              <w:rPr>
                <w:rFonts w:eastAsia="宋体" w:hint="eastAsia"/>
                <w:sz w:val="21"/>
                <w:szCs w:val="21"/>
              </w:rPr>
              <w:t>绝缘电阻测试仪器的电压等级（</w:t>
            </w:r>
            <w:r>
              <w:rPr>
                <w:rFonts w:eastAsia="宋体"/>
                <w:sz w:val="21"/>
                <w:szCs w:val="21"/>
              </w:rPr>
              <w:t>V）</w:t>
            </w:r>
          </w:p>
        </w:tc>
        <w:tc>
          <w:tcPr>
            <w:tcW w:w="884" w:type="pct"/>
            <w:vAlign w:val="center"/>
          </w:tcPr>
          <w:p w:rsidR="00160294" w:rsidRDefault="00E04F4A">
            <w:pPr>
              <w:adjustRightInd w:val="0"/>
              <w:snapToGrid w:val="0"/>
              <w:spacing w:line="240" w:lineRule="auto"/>
              <w:ind w:firstLineChars="0" w:firstLine="0"/>
              <w:jc w:val="center"/>
              <w:rPr>
                <w:sz w:val="21"/>
                <w:szCs w:val="21"/>
              </w:rPr>
            </w:pPr>
            <w:r>
              <w:rPr>
                <w:rFonts w:eastAsia="宋体" w:hint="eastAsia"/>
                <w:sz w:val="21"/>
                <w:szCs w:val="21"/>
              </w:rPr>
              <w:t>工频试验电压（</w:t>
            </w:r>
            <w:r>
              <w:rPr>
                <w:rFonts w:eastAsia="宋体"/>
                <w:sz w:val="21"/>
                <w:szCs w:val="21"/>
              </w:rPr>
              <w:t>kV）</w:t>
            </w:r>
          </w:p>
        </w:tc>
        <w:tc>
          <w:tcPr>
            <w:tcW w:w="644" w:type="pct"/>
            <w:vAlign w:val="center"/>
          </w:tcPr>
          <w:p w:rsidR="00160294" w:rsidRDefault="00E04F4A">
            <w:pPr>
              <w:adjustRightInd w:val="0"/>
              <w:snapToGrid w:val="0"/>
              <w:spacing w:line="240" w:lineRule="auto"/>
              <w:ind w:firstLineChars="0" w:firstLine="0"/>
              <w:jc w:val="center"/>
              <w:rPr>
                <w:sz w:val="21"/>
                <w:szCs w:val="21"/>
              </w:rPr>
            </w:pPr>
            <w:r>
              <w:rPr>
                <w:rFonts w:eastAsia="宋体" w:hint="eastAsia"/>
                <w:sz w:val="21"/>
                <w:szCs w:val="21"/>
              </w:rPr>
              <w:t>冲击电压（</w:t>
            </w:r>
            <w:r>
              <w:rPr>
                <w:rFonts w:eastAsia="宋体"/>
                <w:sz w:val="21"/>
                <w:szCs w:val="21"/>
              </w:rPr>
              <w:t>kV）</w:t>
            </w:r>
          </w:p>
        </w:tc>
      </w:tr>
      <w:tr w:rsidR="00160294">
        <w:trPr>
          <w:trHeight w:val="283"/>
        </w:trPr>
        <w:tc>
          <w:tcPr>
            <w:tcW w:w="2187" w:type="pct"/>
            <w:vAlign w:val="center"/>
          </w:tcPr>
          <w:p w:rsidR="00160294" w:rsidRDefault="00E04F4A">
            <w:pPr>
              <w:adjustRightInd w:val="0"/>
              <w:snapToGrid w:val="0"/>
              <w:spacing w:line="240" w:lineRule="auto"/>
              <w:ind w:firstLineChars="0" w:firstLine="0"/>
              <w:jc w:val="center"/>
              <w:rPr>
                <w:sz w:val="21"/>
                <w:szCs w:val="21"/>
              </w:rPr>
            </w:pPr>
            <w:r>
              <w:rPr>
                <w:rFonts w:eastAsia="宋体" w:hint="eastAsia"/>
                <w:sz w:val="21"/>
                <w:szCs w:val="21"/>
              </w:rPr>
              <w:t>≤</w:t>
            </w:r>
            <w:r>
              <w:rPr>
                <w:rFonts w:eastAsia="宋体"/>
                <w:sz w:val="21"/>
                <w:szCs w:val="21"/>
              </w:rPr>
              <w:t>60</w:t>
            </w:r>
          </w:p>
        </w:tc>
        <w:tc>
          <w:tcPr>
            <w:tcW w:w="1286" w:type="pct"/>
            <w:vAlign w:val="center"/>
          </w:tcPr>
          <w:p w:rsidR="00160294" w:rsidRDefault="00E04F4A">
            <w:pPr>
              <w:adjustRightInd w:val="0"/>
              <w:snapToGrid w:val="0"/>
              <w:spacing w:line="240" w:lineRule="auto"/>
              <w:ind w:firstLineChars="0" w:firstLine="0"/>
              <w:jc w:val="center"/>
              <w:rPr>
                <w:sz w:val="21"/>
                <w:szCs w:val="21"/>
              </w:rPr>
            </w:pPr>
            <w:r>
              <w:rPr>
                <w:rFonts w:eastAsia="宋体"/>
                <w:sz w:val="21"/>
                <w:szCs w:val="21"/>
              </w:rPr>
              <w:t>250</w:t>
            </w:r>
          </w:p>
        </w:tc>
        <w:tc>
          <w:tcPr>
            <w:tcW w:w="884" w:type="pct"/>
            <w:vAlign w:val="center"/>
          </w:tcPr>
          <w:p w:rsidR="00160294" w:rsidRDefault="00E04F4A">
            <w:pPr>
              <w:adjustRightInd w:val="0"/>
              <w:snapToGrid w:val="0"/>
              <w:spacing w:line="240" w:lineRule="auto"/>
              <w:ind w:firstLineChars="0" w:firstLine="0"/>
              <w:jc w:val="center"/>
              <w:rPr>
                <w:sz w:val="21"/>
                <w:szCs w:val="21"/>
              </w:rPr>
            </w:pPr>
            <w:r>
              <w:rPr>
                <w:rFonts w:eastAsia="宋体"/>
                <w:sz w:val="21"/>
                <w:szCs w:val="21"/>
              </w:rPr>
              <w:t>1.0</w:t>
            </w:r>
          </w:p>
        </w:tc>
        <w:tc>
          <w:tcPr>
            <w:tcW w:w="644" w:type="pct"/>
            <w:vAlign w:val="center"/>
          </w:tcPr>
          <w:p w:rsidR="00160294" w:rsidRDefault="00E04F4A">
            <w:pPr>
              <w:adjustRightInd w:val="0"/>
              <w:snapToGrid w:val="0"/>
              <w:spacing w:line="240" w:lineRule="auto"/>
              <w:ind w:firstLineChars="0" w:firstLine="0"/>
              <w:jc w:val="center"/>
              <w:rPr>
                <w:sz w:val="21"/>
                <w:szCs w:val="21"/>
              </w:rPr>
            </w:pPr>
            <w:r>
              <w:rPr>
                <w:rFonts w:eastAsia="宋体"/>
                <w:sz w:val="21"/>
                <w:szCs w:val="21"/>
              </w:rPr>
              <w:t>1</w:t>
            </w:r>
          </w:p>
        </w:tc>
      </w:tr>
      <w:tr w:rsidR="00160294">
        <w:trPr>
          <w:trHeight w:val="283"/>
        </w:trPr>
        <w:tc>
          <w:tcPr>
            <w:tcW w:w="2187" w:type="pct"/>
            <w:vAlign w:val="center"/>
          </w:tcPr>
          <w:p w:rsidR="00160294" w:rsidRDefault="00E04F4A">
            <w:pPr>
              <w:adjustRightInd w:val="0"/>
              <w:snapToGrid w:val="0"/>
              <w:spacing w:line="240" w:lineRule="auto"/>
              <w:ind w:firstLineChars="0" w:firstLine="0"/>
              <w:jc w:val="center"/>
              <w:rPr>
                <w:sz w:val="21"/>
                <w:szCs w:val="21"/>
              </w:rPr>
            </w:pPr>
            <w:r>
              <w:rPr>
                <w:rFonts w:eastAsia="宋体"/>
                <w:sz w:val="21"/>
                <w:szCs w:val="21"/>
              </w:rPr>
              <w:t>60&lt;Ui≤300</w:t>
            </w:r>
          </w:p>
        </w:tc>
        <w:tc>
          <w:tcPr>
            <w:tcW w:w="1286" w:type="pct"/>
            <w:vAlign w:val="center"/>
          </w:tcPr>
          <w:p w:rsidR="00160294" w:rsidRDefault="00E04F4A">
            <w:pPr>
              <w:adjustRightInd w:val="0"/>
              <w:snapToGrid w:val="0"/>
              <w:spacing w:line="240" w:lineRule="auto"/>
              <w:ind w:firstLineChars="0" w:firstLine="0"/>
              <w:jc w:val="center"/>
              <w:rPr>
                <w:sz w:val="21"/>
                <w:szCs w:val="21"/>
              </w:rPr>
            </w:pPr>
            <w:r>
              <w:rPr>
                <w:rFonts w:eastAsia="宋体"/>
                <w:sz w:val="21"/>
                <w:szCs w:val="21"/>
              </w:rPr>
              <w:t>500</w:t>
            </w:r>
          </w:p>
        </w:tc>
        <w:tc>
          <w:tcPr>
            <w:tcW w:w="884" w:type="pct"/>
            <w:vAlign w:val="center"/>
          </w:tcPr>
          <w:p w:rsidR="00160294" w:rsidRDefault="00E04F4A">
            <w:pPr>
              <w:adjustRightInd w:val="0"/>
              <w:snapToGrid w:val="0"/>
              <w:spacing w:line="240" w:lineRule="auto"/>
              <w:ind w:firstLineChars="0" w:firstLine="0"/>
              <w:jc w:val="center"/>
              <w:rPr>
                <w:sz w:val="21"/>
                <w:szCs w:val="21"/>
              </w:rPr>
            </w:pPr>
            <w:r>
              <w:rPr>
                <w:rFonts w:eastAsia="宋体"/>
                <w:sz w:val="21"/>
                <w:szCs w:val="21"/>
              </w:rPr>
              <w:t>2.0</w:t>
            </w:r>
          </w:p>
        </w:tc>
        <w:tc>
          <w:tcPr>
            <w:tcW w:w="644" w:type="pct"/>
            <w:vAlign w:val="center"/>
          </w:tcPr>
          <w:p w:rsidR="00160294" w:rsidRDefault="00E04F4A">
            <w:pPr>
              <w:adjustRightInd w:val="0"/>
              <w:snapToGrid w:val="0"/>
              <w:spacing w:line="240" w:lineRule="auto"/>
              <w:ind w:firstLineChars="0" w:firstLine="0"/>
              <w:jc w:val="center"/>
              <w:rPr>
                <w:sz w:val="21"/>
                <w:szCs w:val="21"/>
              </w:rPr>
            </w:pPr>
            <w:r>
              <w:rPr>
                <w:rFonts w:eastAsia="宋体"/>
                <w:sz w:val="21"/>
                <w:szCs w:val="21"/>
              </w:rPr>
              <w:t>5</w:t>
            </w:r>
          </w:p>
        </w:tc>
      </w:tr>
      <w:tr w:rsidR="00160294">
        <w:trPr>
          <w:trHeight w:val="283"/>
        </w:trPr>
        <w:tc>
          <w:tcPr>
            <w:tcW w:w="2187" w:type="pct"/>
            <w:vAlign w:val="center"/>
          </w:tcPr>
          <w:p w:rsidR="00160294" w:rsidRDefault="00E04F4A">
            <w:pPr>
              <w:adjustRightInd w:val="0"/>
              <w:snapToGrid w:val="0"/>
              <w:spacing w:line="240" w:lineRule="auto"/>
              <w:ind w:firstLineChars="0" w:firstLine="0"/>
              <w:jc w:val="center"/>
              <w:rPr>
                <w:sz w:val="21"/>
                <w:szCs w:val="21"/>
              </w:rPr>
            </w:pPr>
            <w:r>
              <w:rPr>
                <w:rFonts w:eastAsia="宋体"/>
                <w:sz w:val="21"/>
                <w:szCs w:val="21"/>
              </w:rPr>
              <w:t>300&lt;Ui≤500</w:t>
            </w:r>
          </w:p>
        </w:tc>
        <w:tc>
          <w:tcPr>
            <w:tcW w:w="1286" w:type="pct"/>
            <w:vAlign w:val="center"/>
          </w:tcPr>
          <w:p w:rsidR="00160294" w:rsidRDefault="00E04F4A">
            <w:pPr>
              <w:adjustRightInd w:val="0"/>
              <w:snapToGrid w:val="0"/>
              <w:spacing w:line="240" w:lineRule="auto"/>
              <w:ind w:firstLineChars="0" w:firstLine="0"/>
              <w:jc w:val="center"/>
              <w:rPr>
                <w:sz w:val="21"/>
                <w:szCs w:val="21"/>
              </w:rPr>
            </w:pPr>
            <w:r>
              <w:rPr>
                <w:rFonts w:eastAsia="宋体"/>
                <w:sz w:val="21"/>
                <w:szCs w:val="21"/>
              </w:rPr>
              <w:t>1000</w:t>
            </w:r>
          </w:p>
        </w:tc>
        <w:tc>
          <w:tcPr>
            <w:tcW w:w="884" w:type="pct"/>
            <w:vAlign w:val="center"/>
          </w:tcPr>
          <w:p w:rsidR="00160294" w:rsidRDefault="00E04F4A">
            <w:pPr>
              <w:adjustRightInd w:val="0"/>
              <w:snapToGrid w:val="0"/>
              <w:spacing w:line="240" w:lineRule="auto"/>
              <w:ind w:firstLineChars="0" w:firstLine="0"/>
              <w:jc w:val="center"/>
              <w:rPr>
                <w:sz w:val="21"/>
                <w:szCs w:val="21"/>
              </w:rPr>
            </w:pPr>
            <w:r>
              <w:rPr>
                <w:rFonts w:eastAsia="宋体"/>
                <w:sz w:val="21"/>
                <w:szCs w:val="21"/>
              </w:rPr>
              <w:t>2.5</w:t>
            </w:r>
          </w:p>
        </w:tc>
        <w:tc>
          <w:tcPr>
            <w:tcW w:w="644" w:type="pct"/>
            <w:vAlign w:val="center"/>
          </w:tcPr>
          <w:p w:rsidR="00160294" w:rsidRDefault="00E04F4A">
            <w:pPr>
              <w:adjustRightInd w:val="0"/>
              <w:snapToGrid w:val="0"/>
              <w:spacing w:line="240" w:lineRule="auto"/>
              <w:ind w:firstLineChars="0" w:firstLine="0"/>
              <w:jc w:val="center"/>
              <w:rPr>
                <w:sz w:val="21"/>
                <w:szCs w:val="21"/>
              </w:rPr>
            </w:pPr>
            <w:r>
              <w:rPr>
                <w:rFonts w:eastAsia="宋体"/>
                <w:sz w:val="21"/>
                <w:szCs w:val="21"/>
              </w:rPr>
              <w:t>12</w:t>
            </w:r>
          </w:p>
        </w:tc>
      </w:tr>
    </w:tbl>
    <w:p w:rsidR="00160294" w:rsidRDefault="00E04F4A" w:rsidP="001D01A1">
      <w:pPr>
        <w:adjustRightInd w:val="0"/>
        <w:snapToGrid w:val="0"/>
        <w:spacing w:beforeLines="50"/>
        <w:ind w:firstLine="480"/>
      </w:pPr>
      <w:r>
        <w:rPr>
          <w:rFonts w:eastAsia="宋体" w:hint="eastAsia"/>
        </w:rPr>
        <w:t>3）冲击耐压</w:t>
      </w:r>
    </w:p>
    <w:p w:rsidR="00160294" w:rsidRDefault="00E04F4A">
      <w:pPr>
        <w:adjustRightInd w:val="0"/>
        <w:snapToGrid w:val="0"/>
        <w:ind w:firstLine="480"/>
      </w:pPr>
      <w:r>
        <w:rPr>
          <w:rFonts w:eastAsia="宋体" w:hint="eastAsia"/>
        </w:rPr>
        <w:lastRenderedPageBreak/>
        <w:t>柜内各带电回路对地（金属框架）之间，交流电路与直流电路之间，按其工作电压应能承受表中所规定标准雷电波的短时冲击电压试验，试验过程中应无击穿放电。</w:t>
      </w:r>
    </w:p>
    <w:p w:rsidR="00160294" w:rsidRDefault="00E04F4A">
      <w:pPr>
        <w:adjustRightInd w:val="0"/>
        <w:snapToGrid w:val="0"/>
        <w:ind w:firstLine="480"/>
      </w:pPr>
      <w:r>
        <w:rPr>
          <w:rFonts w:eastAsia="宋体" w:hint="eastAsia"/>
        </w:rPr>
        <w:t>（3）噪声</w:t>
      </w:r>
    </w:p>
    <w:p w:rsidR="00160294" w:rsidRDefault="00E04F4A">
      <w:pPr>
        <w:adjustRightInd w:val="0"/>
        <w:snapToGrid w:val="0"/>
        <w:ind w:firstLine="480"/>
      </w:pPr>
      <w:r>
        <w:rPr>
          <w:rFonts w:eastAsia="宋体" w:hint="eastAsia"/>
        </w:rPr>
        <w:t>正常运行时，设备噪声≤55dB。</w:t>
      </w:r>
    </w:p>
    <w:p w:rsidR="00160294" w:rsidRDefault="00E04F4A">
      <w:pPr>
        <w:adjustRightInd w:val="0"/>
        <w:snapToGrid w:val="0"/>
        <w:ind w:firstLine="480"/>
      </w:pPr>
      <w:r>
        <w:rPr>
          <w:rFonts w:eastAsia="宋体" w:hint="eastAsia"/>
        </w:rPr>
        <w:t>（4）温升</w:t>
      </w:r>
    </w:p>
    <w:p w:rsidR="00160294" w:rsidRDefault="00E04F4A">
      <w:pPr>
        <w:adjustRightInd w:val="0"/>
        <w:snapToGrid w:val="0"/>
        <w:ind w:firstLine="480"/>
        <w:rPr>
          <w:rFonts w:eastAsia="宋体"/>
        </w:rPr>
      </w:pPr>
      <w:r>
        <w:rPr>
          <w:rFonts w:eastAsia="宋体" w:hint="eastAsia"/>
        </w:rPr>
        <w:t>当环境温度为15～35</w:t>
      </w:r>
      <w:r>
        <w:rPr>
          <w:rFonts w:eastAsia="宋体" w:hint="eastAsia"/>
        </w:rPr>
        <w:sym w:font="Symbol" w:char="F0B0"/>
      </w:r>
      <w:r>
        <w:rPr>
          <w:rFonts w:eastAsia="宋体" w:hint="eastAsia"/>
        </w:rPr>
        <w:t>C，产品输出额定电压和电流，并输入电压为额定电压的110％时，其各元器件的温升不得超过下表中的规定。并且发热元件的温度不应影响周围元器件的正常工作和损坏。投标人在投标文件中应说明其设备内部各发热元器件，在额定负载下长期运行时，其各部位的温升。</w:t>
      </w:r>
    </w:p>
    <w:p w:rsidR="00160294" w:rsidRDefault="00E04F4A">
      <w:pPr>
        <w:snapToGrid w:val="0"/>
        <w:ind w:firstLineChars="0" w:firstLine="0"/>
        <w:jc w:val="center"/>
      </w:pPr>
      <w:r>
        <w:rPr>
          <w:rFonts w:hint="eastAsia"/>
          <w:sz w:val="21"/>
          <w:szCs w:val="21"/>
        </w:rPr>
        <w:t>表2-4-9 温升要求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94"/>
        <w:gridCol w:w="4246"/>
      </w:tblGrid>
      <w:tr w:rsidR="00160294">
        <w:trPr>
          <w:trHeight w:val="283"/>
          <w:jc w:val="center"/>
        </w:trPr>
        <w:tc>
          <w:tcPr>
            <w:tcW w:w="4394" w:type="dxa"/>
            <w:vAlign w:val="center"/>
          </w:tcPr>
          <w:p w:rsidR="00160294" w:rsidRDefault="00E04F4A">
            <w:pPr>
              <w:adjustRightInd w:val="0"/>
              <w:snapToGrid w:val="0"/>
              <w:spacing w:line="240" w:lineRule="auto"/>
              <w:ind w:firstLineChars="0" w:firstLine="0"/>
              <w:jc w:val="center"/>
              <w:rPr>
                <w:sz w:val="21"/>
                <w:szCs w:val="21"/>
              </w:rPr>
            </w:pPr>
            <w:r>
              <w:rPr>
                <w:rFonts w:eastAsia="宋体" w:hint="eastAsia"/>
                <w:sz w:val="21"/>
                <w:szCs w:val="21"/>
              </w:rPr>
              <w:t>部件或器件名称</w:t>
            </w:r>
          </w:p>
        </w:tc>
        <w:tc>
          <w:tcPr>
            <w:tcW w:w="4246" w:type="dxa"/>
            <w:vAlign w:val="center"/>
          </w:tcPr>
          <w:p w:rsidR="00160294" w:rsidRDefault="00E04F4A">
            <w:pPr>
              <w:adjustRightInd w:val="0"/>
              <w:snapToGrid w:val="0"/>
              <w:spacing w:line="240" w:lineRule="auto"/>
              <w:ind w:firstLineChars="0" w:firstLine="0"/>
              <w:jc w:val="center"/>
              <w:rPr>
                <w:sz w:val="21"/>
                <w:szCs w:val="21"/>
              </w:rPr>
            </w:pPr>
            <w:r>
              <w:rPr>
                <w:rFonts w:eastAsia="宋体" w:hint="eastAsia"/>
                <w:sz w:val="21"/>
                <w:szCs w:val="21"/>
              </w:rPr>
              <w:t>极限温升（</w:t>
            </w:r>
            <w:r>
              <w:rPr>
                <w:rFonts w:eastAsia="宋体"/>
                <w:sz w:val="21"/>
                <w:szCs w:val="21"/>
              </w:rPr>
              <w:t>K）</w:t>
            </w:r>
          </w:p>
        </w:tc>
      </w:tr>
      <w:tr w:rsidR="00160294">
        <w:trPr>
          <w:trHeight w:val="283"/>
          <w:jc w:val="center"/>
        </w:trPr>
        <w:tc>
          <w:tcPr>
            <w:tcW w:w="4394" w:type="dxa"/>
            <w:vAlign w:val="center"/>
          </w:tcPr>
          <w:p w:rsidR="00160294" w:rsidRDefault="00E04F4A">
            <w:pPr>
              <w:adjustRightInd w:val="0"/>
              <w:snapToGrid w:val="0"/>
              <w:spacing w:line="240" w:lineRule="auto"/>
              <w:ind w:firstLineChars="0" w:firstLine="0"/>
              <w:jc w:val="center"/>
              <w:rPr>
                <w:sz w:val="21"/>
                <w:szCs w:val="21"/>
              </w:rPr>
            </w:pPr>
            <w:r>
              <w:rPr>
                <w:rFonts w:eastAsia="宋体" w:hint="eastAsia"/>
                <w:sz w:val="21"/>
                <w:szCs w:val="21"/>
              </w:rPr>
              <w:t>整流管外壳（散热器）</w:t>
            </w:r>
          </w:p>
        </w:tc>
        <w:tc>
          <w:tcPr>
            <w:tcW w:w="4246" w:type="dxa"/>
            <w:vAlign w:val="center"/>
          </w:tcPr>
          <w:p w:rsidR="00160294" w:rsidRDefault="00E04F4A">
            <w:pPr>
              <w:adjustRightInd w:val="0"/>
              <w:snapToGrid w:val="0"/>
              <w:spacing w:line="240" w:lineRule="auto"/>
              <w:ind w:firstLineChars="0" w:firstLine="0"/>
              <w:jc w:val="center"/>
              <w:rPr>
                <w:sz w:val="21"/>
                <w:szCs w:val="21"/>
              </w:rPr>
            </w:pPr>
            <w:r>
              <w:rPr>
                <w:rFonts w:eastAsia="宋体"/>
                <w:sz w:val="21"/>
                <w:szCs w:val="21"/>
              </w:rPr>
              <w:t>70</w:t>
            </w:r>
          </w:p>
        </w:tc>
      </w:tr>
      <w:tr w:rsidR="00160294">
        <w:trPr>
          <w:trHeight w:val="283"/>
          <w:jc w:val="center"/>
        </w:trPr>
        <w:tc>
          <w:tcPr>
            <w:tcW w:w="4394" w:type="dxa"/>
            <w:vAlign w:val="center"/>
          </w:tcPr>
          <w:p w:rsidR="00160294" w:rsidRDefault="00E04F4A">
            <w:pPr>
              <w:adjustRightInd w:val="0"/>
              <w:snapToGrid w:val="0"/>
              <w:spacing w:line="240" w:lineRule="auto"/>
              <w:ind w:firstLineChars="0" w:firstLine="0"/>
              <w:jc w:val="center"/>
              <w:rPr>
                <w:sz w:val="21"/>
                <w:szCs w:val="21"/>
              </w:rPr>
            </w:pPr>
            <w:r>
              <w:rPr>
                <w:rFonts w:eastAsia="宋体" w:hint="eastAsia"/>
                <w:sz w:val="21"/>
                <w:szCs w:val="21"/>
              </w:rPr>
              <w:t>降压硅堆外壳</w:t>
            </w:r>
          </w:p>
        </w:tc>
        <w:tc>
          <w:tcPr>
            <w:tcW w:w="4246" w:type="dxa"/>
            <w:vAlign w:val="center"/>
          </w:tcPr>
          <w:p w:rsidR="00160294" w:rsidRDefault="00E04F4A">
            <w:pPr>
              <w:adjustRightInd w:val="0"/>
              <w:snapToGrid w:val="0"/>
              <w:spacing w:line="240" w:lineRule="auto"/>
              <w:ind w:firstLineChars="0" w:firstLine="0"/>
              <w:jc w:val="center"/>
              <w:rPr>
                <w:sz w:val="21"/>
                <w:szCs w:val="21"/>
              </w:rPr>
            </w:pPr>
            <w:r>
              <w:rPr>
                <w:rFonts w:eastAsia="宋体"/>
                <w:sz w:val="21"/>
                <w:szCs w:val="21"/>
              </w:rPr>
              <w:t>85</w:t>
            </w:r>
          </w:p>
        </w:tc>
      </w:tr>
      <w:tr w:rsidR="00160294">
        <w:trPr>
          <w:trHeight w:val="283"/>
          <w:jc w:val="center"/>
        </w:trPr>
        <w:tc>
          <w:tcPr>
            <w:tcW w:w="4394" w:type="dxa"/>
            <w:vAlign w:val="center"/>
          </w:tcPr>
          <w:p w:rsidR="00160294" w:rsidRDefault="00E04F4A">
            <w:pPr>
              <w:adjustRightInd w:val="0"/>
              <w:snapToGrid w:val="0"/>
              <w:spacing w:line="240" w:lineRule="auto"/>
              <w:ind w:firstLineChars="0" w:firstLine="0"/>
              <w:jc w:val="center"/>
              <w:rPr>
                <w:sz w:val="21"/>
                <w:szCs w:val="21"/>
              </w:rPr>
            </w:pPr>
            <w:r>
              <w:rPr>
                <w:rFonts w:eastAsia="宋体" w:hint="eastAsia"/>
                <w:sz w:val="21"/>
                <w:szCs w:val="21"/>
              </w:rPr>
              <w:t>电阻发热元件</w:t>
            </w:r>
          </w:p>
        </w:tc>
        <w:tc>
          <w:tcPr>
            <w:tcW w:w="4246" w:type="dxa"/>
            <w:vAlign w:val="center"/>
          </w:tcPr>
          <w:p w:rsidR="00160294" w:rsidRDefault="00E04F4A">
            <w:pPr>
              <w:adjustRightInd w:val="0"/>
              <w:snapToGrid w:val="0"/>
              <w:spacing w:line="240" w:lineRule="auto"/>
              <w:ind w:firstLineChars="0" w:firstLine="0"/>
              <w:jc w:val="center"/>
              <w:rPr>
                <w:sz w:val="21"/>
                <w:szCs w:val="21"/>
              </w:rPr>
            </w:pPr>
            <w:r>
              <w:rPr>
                <w:rFonts w:eastAsia="宋体"/>
                <w:sz w:val="21"/>
                <w:szCs w:val="21"/>
              </w:rPr>
              <w:t>25（距外表30mm处）</w:t>
            </w:r>
          </w:p>
        </w:tc>
      </w:tr>
      <w:tr w:rsidR="00160294">
        <w:trPr>
          <w:trHeight w:val="283"/>
          <w:jc w:val="center"/>
        </w:trPr>
        <w:tc>
          <w:tcPr>
            <w:tcW w:w="4394" w:type="dxa"/>
            <w:vAlign w:val="center"/>
          </w:tcPr>
          <w:p w:rsidR="00160294" w:rsidRDefault="00E04F4A">
            <w:pPr>
              <w:adjustRightInd w:val="0"/>
              <w:snapToGrid w:val="0"/>
              <w:spacing w:line="240" w:lineRule="auto"/>
              <w:ind w:firstLineChars="0" w:firstLine="0"/>
              <w:jc w:val="center"/>
              <w:rPr>
                <w:sz w:val="21"/>
                <w:szCs w:val="21"/>
              </w:rPr>
            </w:pPr>
            <w:r>
              <w:rPr>
                <w:rFonts w:eastAsia="宋体" w:hint="eastAsia"/>
                <w:sz w:val="21"/>
                <w:szCs w:val="21"/>
              </w:rPr>
              <w:t>与半导体器件的连接处</w:t>
            </w:r>
          </w:p>
        </w:tc>
        <w:tc>
          <w:tcPr>
            <w:tcW w:w="4246" w:type="dxa"/>
            <w:vAlign w:val="center"/>
          </w:tcPr>
          <w:p w:rsidR="00160294" w:rsidRDefault="00E04F4A">
            <w:pPr>
              <w:adjustRightInd w:val="0"/>
              <w:snapToGrid w:val="0"/>
              <w:spacing w:line="240" w:lineRule="auto"/>
              <w:ind w:firstLineChars="0" w:firstLine="0"/>
              <w:jc w:val="center"/>
              <w:rPr>
                <w:sz w:val="21"/>
                <w:szCs w:val="21"/>
              </w:rPr>
            </w:pPr>
            <w:r>
              <w:rPr>
                <w:rFonts w:eastAsia="宋体"/>
                <w:sz w:val="21"/>
                <w:szCs w:val="21"/>
              </w:rPr>
              <w:t>55</w:t>
            </w:r>
          </w:p>
        </w:tc>
      </w:tr>
      <w:tr w:rsidR="00160294">
        <w:trPr>
          <w:trHeight w:val="283"/>
          <w:jc w:val="center"/>
        </w:trPr>
        <w:tc>
          <w:tcPr>
            <w:tcW w:w="4394" w:type="dxa"/>
            <w:vAlign w:val="center"/>
          </w:tcPr>
          <w:p w:rsidR="00160294" w:rsidRDefault="00E04F4A">
            <w:pPr>
              <w:adjustRightInd w:val="0"/>
              <w:snapToGrid w:val="0"/>
              <w:spacing w:line="240" w:lineRule="auto"/>
              <w:ind w:firstLineChars="0" w:firstLine="0"/>
              <w:jc w:val="center"/>
              <w:rPr>
                <w:sz w:val="21"/>
                <w:szCs w:val="21"/>
              </w:rPr>
            </w:pPr>
            <w:r>
              <w:rPr>
                <w:rFonts w:eastAsia="宋体" w:hint="eastAsia"/>
                <w:sz w:val="21"/>
                <w:szCs w:val="21"/>
              </w:rPr>
              <w:t>与半导体器件连接的塑料绝缘线</w:t>
            </w:r>
          </w:p>
        </w:tc>
        <w:tc>
          <w:tcPr>
            <w:tcW w:w="4246" w:type="dxa"/>
            <w:vAlign w:val="center"/>
          </w:tcPr>
          <w:p w:rsidR="00160294" w:rsidRDefault="00E04F4A">
            <w:pPr>
              <w:adjustRightInd w:val="0"/>
              <w:snapToGrid w:val="0"/>
              <w:spacing w:line="240" w:lineRule="auto"/>
              <w:ind w:firstLineChars="0" w:firstLine="0"/>
              <w:jc w:val="center"/>
              <w:rPr>
                <w:sz w:val="21"/>
                <w:szCs w:val="21"/>
              </w:rPr>
            </w:pPr>
            <w:r>
              <w:rPr>
                <w:rFonts w:eastAsia="宋体"/>
                <w:sz w:val="21"/>
                <w:szCs w:val="21"/>
              </w:rPr>
              <w:t>25</w:t>
            </w:r>
          </w:p>
        </w:tc>
      </w:tr>
      <w:tr w:rsidR="00160294">
        <w:trPr>
          <w:trHeight w:val="283"/>
          <w:jc w:val="center"/>
        </w:trPr>
        <w:tc>
          <w:tcPr>
            <w:tcW w:w="4394" w:type="dxa"/>
            <w:vAlign w:val="center"/>
          </w:tcPr>
          <w:p w:rsidR="00160294" w:rsidRDefault="00E04F4A">
            <w:pPr>
              <w:adjustRightInd w:val="0"/>
              <w:snapToGrid w:val="0"/>
              <w:spacing w:line="240" w:lineRule="auto"/>
              <w:ind w:firstLineChars="0" w:firstLine="0"/>
              <w:jc w:val="center"/>
              <w:rPr>
                <w:sz w:val="21"/>
                <w:szCs w:val="21"/>
              </w:rPr>
            </w:pPr>
            <w:r>
              <w:rPr>
                <w:rFonts w:eastAsia="宋体" w:hint="eastAsia"/>
                <w:sz w:val="21"/>
                <w:szCs w:val="21"/>
              </w:rPr>
              <w:t>整流变压器、电抗器</w:t>
            </w:r>
            <w:r>
              <w:rPr>
                <w:rFonts w:eastAsia="宋体"/>
                <w:sz w:val="21"/>
                <w:szCs w:val="21"/>
              </w:rPr>
              <w:t>B级绝缘绕组</w:t>
            </w:r>
          </w:p>
        </w:tc>
        <w:tc>
          <w:tcPr>
            <w:tcW w:w="4246" w:type="dxa"/>
            <w:vAlign w:val="center"/>
          </w:tcPr>
          <w:p w:rsidR="00160294" w:rsidRDefault="00E04F4A">
            <w:pPr>
              <w:adjustRightInd w:val="0"/>
              <w:snapToGrid w:val="0"/>
              <w:spacing w:line="240" w:lineRule="auto"/>
              <w:ind w:firstLineChars="0" w:firstLine="0"/>
              <w:jc w:val="center"/>
              <w:rPr>
                <w:sz w:val="21"/>
                <w:szCs w:val="21"/>
              </w:rPr>
            </w:pPr>
            <w:r>
              <w:rPr>
                <w:rFonts w:eastAsia="宋体"/>
                <w:sz w:val="21"/>
                <w:szCs w:val="21"/>
              </w:rPr>
              <w:t>80</w:t>
            </w:r>
          </w:p>
        </w:tc>
      </w:tr>
      <w:tr w:rsidR="00160294">
        <w:trPr>
          <w:trHeight w:val="283"/>
          <w:jc w:val="center"/>
        </w:trPr>
        <w:tc>
          <w:tcPr>
            <w:tcW w:w="4394" w:type="dxa"/>
            <w:vAlign w:val="center"/>
          </w:tcPr>
          <w:p w:rsidR="00160294" w:rsidRDefault="00E04F4A">
            <w:pPr>
              <w:adjustRightInd w:val="0"/>
              <w:snapToGrid w:val="0"/>
              <w:spacing w:line="240" w:lineRule="auto"/>
              <w:ind w:firstLineChars="0" w:firstLine="0"/>
              <w:jc w:val="center"/>
              <w:rPr>
                <w:sz w:val="21"/>
                <w:szCs w:val="21"/>
              </w:rPr>
            </w:pPr>
            <w:r>
              <w:rPr>
                <w:rFonts w:eastAsia="宋体" w:hint="eastAsia"/>
                <w:sz w:val="21"/>
                <w:szCs w:val="21"/>
              </w:rPr>
              <w:t>铁芯表面</w:t>
            </w:r>
          </w:p>
        </w:tc>
        <w:tc>
          <w:tcPr>
            <w:tcW w:w="4246" w:type="dxa"/>
            <w:vAlign w:val="center"/>
          </w:tcPr>
          <w:p w:rsidR="00160294" w:rsidRDefault="00E04F4A">
            <w:pPr>
              <w:adjustRightInd w:val="0"/>
              <w:snapToGrid w:val="0"/>
              <w:spacing w:line="240" w:lineRule="auto"/>
              <w:ind w:firstLineChars="0" w:firstLine="0"/>
              <w:jc w:val="center"/>
              <w:rPr>
                <w:sz w:val="21"/>
                <w:szCs w:val="21"/>
              </w:rPr>
            </w:pPr>
            <w:r>
              <w:rPr>
                <w:rFonts w:eastAsia="宋体" w:hint="eastAsia"/>
                <w:sz w:val="21"/>
                <w:szCs w:val="21"/>
              </w:rPr>
              <w:t>不损伤相接触的绝缘零件</w:t>
            </w:r>
          </w:p>
        </w:tc>
      </w:tr>
      <w:tr w:rsidR="00160294">
        <w:trPr>
          <w:trHeight w:val="283"/>
          <w:jc w:val="center"/>
        </w:trPr>
        <w:tc>
          <w:tcPr>
            <w:tcW w:w="4394" w:type="dxa"/>
            <w:vAlign w:val="center"/>
          </w:tcPr>
          <w:p w:rsidR="00160294" w:rsidRDefault="00E04F4A">
            <w:pPr>
              <w:adjustRightInd w:val="0"/>
              <w:snapToGrid w:val="0"/>
              <w:spacing w:line="240" w:lineRule="auto"/>
              <w:ind w:firstLineChars="0" w:firstLine="0"/>
              <w:jc w:val="center"/>
              <w:rPr>
                <w:sz w:val="21"/>
                <w:szCs w:val="21"/>
              </w:rPr>
            </w:pPr>
            <w:r>
              <w:rPr>
                <w:rFonts w:eastAsia="宋体" w:hint="eastAsia"/>
                <w:sz w:val="21"/>
                <w:szCs w:val="21"/>
              </w:rPr>
              <w:t>母线固定连接处</w:t>
            </w:r>
          </w:p>
          <w:p w:rsidR="00160294" w:rsidRDefault="00E04F4A">
            <w:pPr>
              <w:adjustRightInd w:val="0"/>
              <w:snapToGrid w:val="0"/>
              <w:spacing w:line="240" w:lineRule="auto"/>
              <w:ind w:firstLineChars="0" w:firstLine="0"/>
              <w:jc w:val="center"/>
              <w:rPr>
                <w:sz w:val="21"/>
                <w:szCs w:val="21"/>
              </w:rPr>
            </w:pPr>
            <w:r>
              <w:rPr>
                <w:rFonts w:eastAsia="宋体" w:hint="eastAsia"/>
                <w:sz w:val="21"/>
                <w:szCs w:val="21"/>
              </w:rPr>
              <w:t>铜</w:t>
            </w:r>
            <w:r>
              <w:rPr>
                <w:rFonts w:eastAsia="宋体"/>
                <w:sz w:val="21"/>
                <w:szCs w:val="21"/>
              </w:rPr>
              <w:t>-铜</w:t>
            </w:r>
          </w:p>
          <w:p w:rsidR="00160294" w:rsidRDefault="00E04F4A">
            <w:pPr>
              <w:adjustRightInd w:val="0"/>
              <w:snapToGrid w:val="0"/>
              <w:spacing w:line="240" w:lineRule="auto"/>
              <w:ind w:firstLineChars="0" w:firstLine="0"/>
              <w:jc w:val="center"/>
              <w:rPr>
                <w:sz w:val="21"/>
                <w:szCs w:val="21"/>
              </w:rPr>
            </w:pPr>
            <w:r>
              <w:rPr>
                <w:rFonts w:eastAsia="宋体" w:hint="eastAsia"/>
                <w:sz w:val="21"/>
                <w:szCs w:val="21"/>
              </w:rPr>
              <w:t>铜搪锡</w:t>
            </w:r>
            <w:r>
              <w:rPr>
                <w:rFonts w:eastAsia="宋体"/>
                <w:sz w:val="21"/>
                <w:szCs w:val="21"/>
              </w:rPr>
              <w:t>-铜搪锡</w:t>
            </w:r>
          </w:p>
          <w:p w:rsidR="00160294" w:rsidRDefault="00E04F4A">
            <w:pPr>
              <w:adjustRightInd w:val="0"/>
              <w:snapToGrid w:val="0"/>
              <w:spacing w:line="240" w:lineRule="auto"/>
              <w:ind w:firstLineChars="0" w:firstLine="0"/>
              <w:jc w:val="center"/>
              <w:rPr>
                <w:sz w:val="21"/>
                <w:szCs w:val="21"/>
              </w:rPr>
            </w:pPr>
            <w:r>
              <w:rPr>
                <w:rFonts w:eastAsia="宋体" w:hint="eastAsia"/>
                <w:sz w:val="21"/>
                <w:szCs w:val="21"/>
              </w:rPr>
              <w:t>铜镀银</w:t>
            </w:r>
            <w:r>
              <w:rPr>
                <w:rFonts w:eastAsia="宋体"/>
                <w:sz w:val="21"/>
                <w:szCs w:val="21"/>
              </w:rPr>
              <w:t>-铜镀银</w:t>
            </w:r>
          </w:p>
        </w:tc>
        <w:tc>
          <w:tcPr>
            <w:tcW w:w="4246" w:type="dxa"/>
            <w:vAlign w:val="center"/>
          </w:tcPr>
          <w:p w:rsidR="00160294" w:rsidRDefault="00160294">
            <w:pPr>
              <w:adjustRightInd w:val="0"/>
              <w:snapToGrid w:val="0"/>
              <w:spacing w:line="240" w:lineRule="auto"/>
              <w:ind w:firstLineChars="0" w:firstLine="0"/>
              <w:jc w:val="center"/>
              <w:rPr>
                <w:sz w:val="21"/>
                <w:szCs w:val="21"/>
              </w:rPr>
            </w:pPr>
          </w:p>
          <w:p w:rsidR="00160294" w:rsidRDefault="00E04F4A">
            <w:pPr>
              <w:adjustRightInd w:val="0"/>
              <w:snapToGrid w:val="0"/>
              <w:spacing w:line="240" w:lineRule="auto"/>
              <w:ind w:firstLineChars="0" w:firstLine="0"/>
              <w:jc w:val="center"/>
              <w:rPr>
                <w:sz w:val="21"/>
                <w:szCs w:val="21"/>
              </w:rPr>
            </w:pPr>
            <w:r>
              <w:rPr>
                <w:rFonts w:eastAsia="宋体"/>
                <w:sz w:val="21"/>
                <w:szCs w:val="21"/>
              </w:rPr>
              <w:t>50</w:t>
            </w:r>
          </w:p>
          <w:p w:rsidR="00160294" w:rsidRDefault="00E04F4A">
            <w:pPr>
              <w:adjustRightInd w:val="0"/>
              <w:snapToGrid w:val="0"/>
              <w:spacing w:line="240" w:lineRule="auto"/>
              <w:ind w:firstLineChars="0" w:firstLine="0"/>
              <w:jc w:val="center"/>
              <w:rPr>
                <w:sz w:val="21"/>
                <w:szCs w:val="21"/>
              </w:rPr>
            </w:pPr>
            <w:r>
              <w:rPr>
                <w:rFonts w:eastAsia="宋体"/>
                <w:sz w:val="21"/>
                <w:szCs w:val="21"/>
              </w:rPr>
              <w:t>60</w:t>
            </w:r>
          </w:p>
          <w:p w:rsidR="00160294" w:rsidRDefault="00E04F4A">
            <w:pPr>
              <w:adjustRightInd w:val="0"/>
              <w:snapToGrid w:val="0"/>
              <w:spacing w:line="240" w:lineRule="auto"/>
              <w:ind w:firstLineChars="0" w:firstLine="0"/>
              <w:jc w:val="center"/>
              <w:rPr>
                <w:sz w:val="21"/>
                <w:szCs w:val="21"/>
              </w:rPr>
            </w:pPr>
            <w:r>
              <w:rPr>
                <w:rFonts w:eastAsia="宋体"/>
                <w:sz w:val="21"/>
                <w:szCs w:val="21"/>
              </w:rPr>
              <w:t>80</w:t>
            </w:r>
          </w:p>
        </w:tc>
      </w:tr>
      <w:tr w:rsidR="00160294">
        <w:trPr>
          <w:trHeight w:val="283"/>
          <w:jc w:val="center"/>
        </w:trPr>
        <w:tc>
          <w:tcPr>
            <w:tcW w:w="4394" w:type="dxa"/>
            <w:vAlign w:val="center"/>
          </w:tcPr>
          <w:p w:rsidR="00160294" w:rsidRDefault="00E04F4A">
            <w:pPr>
              <w:adjustRightInd w:val="0"/>
              <w:snapToGrid w:val="0"/>
              <w:spacing w:line="240" w:lineRule="auto"/>
              <w:ind w:firstLineChars="0" w:firstLine="0"/>
              <w:jc w:val="center"/>
              <w:rPr>
                <w:sz w:val="21"/>
                <w:szCs w:val="21"/>
              </w:rPr>
            </w:pPr>
            <w:r>
              <w:rPr>
                <w:rFonts w:eastAsia="宋体" w:hint="eastAsia"/>
                <w:sz w:val="21"/>
                <w:szCs w:val="21"/>
              </w:rPr>
              <w:t>操作手柄</w:t>
            </w:r>
            <w:r>
              <w:rPr>
                <w:rFonts w:eastAsia="宋体"/>
                <w:sz w:val="21"/>
                <w:szCs w:val="21"/>
              </w:rPr>
              <w:t>1）</w:t>
            </w:r>
          </w:p>
          <w:p w:rsidR="00160294" w:rsidRDefault="00E04F4A">
            <w:pPr>
              <w:adjustRightInd w:val="0"/>
              <w:snapToGrid w:val="0"/>
              <w:spacing w:line="240" w:lineRule="auto"/>
              <w:ind w:firstLineChars="0" w:firstLine="0"/>
              <w:jc w:val="center"/>
              <w:rPr>
                <w:sz w:val="21"/>
                <w:szCs w:val="21"/>
              </w:rPr>
            </w:pPr>
            <w:r>
              <w:rPr>
                <w:rFonts w:eastAsia="宋体" w:hint="eastAsia"/>
                <w:sz w:val="21"/>
                <w:szCs w:val="21"/>
              </w:rPr>
              <w:t>金属的</w:t>
            </w:r>
          </w:p>
          <w:p w:rsidR="00160294" w:rsidRDefault="00E04F4A">
            <w:pPr>
              <w:adjustRightInd w:val="0"/>
              <w:snapToGrid w:val="0"/>
              <w:spacing w:line="240" w:lineRule="auto"/>
              <w:ind w:firstLineChars="0" w:firstLine="0"/>
              <w:jc w:val="center"/>
              <w:rPr>
                <w:sz w:val="21"/>
                <w:szCs w:val="21"/>
              </w:rPr>
            </w:pPr>
            <w:r>
              <w:rPr>
                <w:rFonts w:eastAsia="宋体" w:hint="eastAsia"/>
                <w:sz w:val="21"/>
                <w:szCs w:val="21"/>
              </w:rPr>
              <w:t>绝缘材料的</w:t>
            </w:r>
          </w:p>
        </w:tc>
        <w:tc>
          <w:tcPr>
            <w:tcW w:w="4246" w:type="dxa"/>
            <w:vAlign w:val="center"/>
          </w:tcPr>
          <w:p w:rsidR="00160294" w:rsidRDefault="00160294">
            <w:pPr>
              <w:adjustRightInd w:val="0"/>
              <w:snapToGrid w:val="0"/>
              <w:spacing w:line="240" w:lineRule="auto"/>
              <w:ind w:firstLineChars="0" w:firstLine="0"/>
              <w:jc w:val="center"/>
              <w:rPr>
                <w:sz w:val="21"/>
                <w:szCs w:val="21"/>
              </w:rPr>
            </w:pPr>
          </w:p>
          <w:p w:rsidR="00160294" w:rsidRDefault="00E04F4A">
            <w:pPr>
              <w:adjustRightInd w:val="0"/>
              <w:snapToGrid w:val="0"/>
              <w:spacing w:line="240" w:lineRule="auto"/>
              <w:ind w:firstLineChars="0" w:firstLine="0"/>
              <w:jc w:val="center"/>
              <w:rPr>
                <w:sz w:val="21"/>
                <w:szCs w:val="21"/>
              </w:rPr>
            </w:pPr>
            <w:r>
              <w:rPr>
                <w:rFonts w:eastAsia="宋体"/>
                <w:sz w:val="21"/>
                <w:szCs w:val="21"/>
              </w:rPr>
              <w:t>15</w:t>
            </w:r>
          </w:p>
          <w:p w:rsidR="00160294" w:rsidRDefault="00E04F4A">
            <w:pPr>
              <w:adjustRightInd w:val="0"/>
              <w:snapToGrid w:val="0"/>
              <w:spacing w:line="240" w:lineRule="auto"/>
              <w:ind w:firstLineChars="0" w:firstLine="0"/>
              <w:jc w:val="center"/>
              <w:rPr>
                <w:sz w:val="21"/>
                <w:szCs w:val="21"/>
              </w:rPr>
            </w:pPr>
            <w:r>
              <w:rPr>
                <w:rFonts w:eastAsia="宋体"/>
                <w:sz w:val="21"/>
                <w:szCs w:val="21"/>
              </w:rPr>
              <w:t>25</w:t>
            </w:r>
          </w:p>
        </w:tc>
      </w:tr>
      <w:tr w:rsidR="00160294">
        <w:trPr>
          <w:trHeight w:val="283"/>
          <w:jc w:val="center"/>
        </w:trPr>
        <w:tc>
          <w:tcPr>
            <w:tcW w:w="4394" w:type="dxa"/>
            <w:vAlign w:val="center"/>
          </w:tcPr>
          <w:p w:rsidR="00160294" w:rsidRDefault="00E04F4A">
            <w:pPr>
              <w:adjustRightInd w:val="0"/>
              <w:snapToGrid w:val="0"/>
              <w:spacing w:line="240" w:lineRule="auto"/>
              <w:ind w:firstLineChars="0" w:firstLine="0"/>
              <w:jc w:val="center"/>
              <w:rPr>
                <w:sz w:val="21"/>
                <w:szCs w:val="21"/>
              </w:rPr>
            </w:pPr>
            <w:r>
              <w:rPr>
                <w:rFonts w:eastAsia="宋体" w:hint="eastAsia"/>
                <w:sz w:val="21"/>
                <w:szCs w:val="21"/>
              </w:rPr>
              <w:t>可触及的外壳和覆板</w:t>
            </w:r>
            <w:r>
              <w:rPr>
                <w:rFonts w:eastAsia="宋体"/>
                <w:sz w:val="21"/>
                <w:szCs w:val="21"/>
              </w:rPr>
              <w:t>2）</w:t>
            </w:r>
          </w:p>
          <w:p w:rsidR="00160294" w:rsidRDefault="00E04F4A">
            <w:pPr>
              <w:adjustRightInd w:val="0"/>
              <w:snapToGrid w:val="0"/>
              <w:spacing w:line="240" w:lineRule="auto"/>
              <w:ind w:firstLineChars="0" w:firstLine="0"/>
              <w:jc w:val="center"/>
              <w:rPr>
                <w:sz w:val="21"/>
                <w:szCs w:val="21"/>
              </w:rPr>
            </w:pPr>
            <w:r>
              <w:rPr>
                <w:rFonts w:eastAsia="宋体" w:hint="eastAsia"/>
                <w:sz w:val="21"/>
                <w:szCs w:val="21"/>
              </w:rPr>
              <w:t>金属表面</w:t>
            </w:r>
          </w:p>
          <w:p w:rsidR="00160294" w:rsidRDefault="00E04F4A">
            <w:pPr>
              <w:adjustRightInd w:val="0"/>
              <w:snapToGrid w:val="0"/>
              <w:spacing w:line="240" w:lineRule="auto"/>
              <w:ind w:firstLineChars="0" w:firstLine="0"/>
              <w:jc w:val="center"/>
              <w:rPr>
                <w:sz w:val="21"/>
                <w:szCs w:val="21"/>
              </w:rPr>
            </w:pPr>
            <w:r>
              <w:rPr>
                <w:rFonts w:eastAsia="宋体" w:hint="eastAsia"/>
                <w:sz w:val="21"/>
                <w:szCs w:val="21"/>
              </w:rPr>
              <w:t>绝缘表面</w:t>
            </w:r>
          </w:p>
        </w:tc>
        <w:tc>
          <w:tcPr>
            <w:tcW w:w="4246" w:type="dxa"/>
            <w:vAlign w:val="center"/>
          </w:tcPr>
          <w:p w:rsidR="00160294" w:rsidRDefault="00160294">
            <w:pPr>
              <w:adjustRightInd w:val="0"/>
              <w:snapToGrid w:val="0"/>
              <w:spacing w:line="240" w:lineRule="auto"/>
              <w:ind w:firstLineChars="0" w:firstLine="0"/>
              <w:jc w:val="center"/>
              <w:rPr>
                <w:sz w:val="21"/>
                <w:szCs w:val="21"/>
              </w:rPr>
            </w:pPr>
          </w:p>
          <w:p w:rsidR="00160294" w:rsidRDefault="00E04F4A">
            <w:pPr>
              <w:adjustRightInd w:val="0"/>
              <w:snapToGrid w:val="0"/>
              <w:spacing w:line="240" w:lineRule="auto"/>
              <w:ind w:firstLineChars="0" w:firstLine="0"/>
              <w:jc w:val="center"/>
              <w:rPr>
                <w:sz w:val="21"/>
                <w:szCs w:val="21"/>
              </w:rPr>
            </w:pPr>
            <w:r>
              <w:rPr>
                <w:rFonts w:eastAsia="宋体"/>
                <w:sz w:val="21"/>
                <w:szCs w:val="21"/>
              </w:rPr>
              <w:t>30</w:t>
            </w:r>
          </w:p>
          <w:p w:rsidR="00160294" w:rsidRDefault="00E04F4A">
            <w:pPr>
              <w:adjustRightInd w:val="0"/>
              <w:snapToGrid w:val="0"/>
              <w:spacing w:line="240" w:lineRule="auto"/>
              <w:ind w:firstLineChars="0" w:firstLine="0"/>
              <w:jc w:val="center"/>
              <w:rPr>
                <w:sz w:val="21"/>
                <w:szCs w:val="21"/>
              </w:rPr>
            </w:pPr>
            <w:r>
              <w:rPr>
                <w:rFonts w:eastAsia="宋体"/>
                <w:sz w:val="21"/>
                <w:szCs w:val="21"/>
              </w:rPr>
              <w:t>40</w:t>
            </w:r>
          </w:p>
        </w:tc>
      </w:tr>
      <w:tr w:rsidR="00160294">
        <w:trPr>
          <w:trHeight w:val="283"/>
          <w:jc w:val="center"/>
        </w:trPr>
        <w:tc>
          <w:tcPr>
            <w:tcW w:w="8640" w:type="dxa"/>
            <w:gridSpan w:val="2"/>
            <w:vAlign w:val="center"/>
          </w:tcPr>
          <w:p w:rsidR="00160294" w:rsidRDefault="00E04F4A">
            <w:pPr>
              <w:adjustRightInd w:val="0"/>
              <w:snapToGrid w:val="0"/>
              <w:spacing w:line="240" w:lineRule="auto"/>
              <w:ind w:firstLineChars="0" w:firstLine="0"/>
              <w:rPr>
                <w:sz w:val="21"/>
                <w:szCs w:val="21"/>
              </w:rPr>
            </w:pPr>
            <w:r>
              <w:rPr>
                <w:rFonts w:eastAsia="宋体" w:hint="eastAsia"/>
                <w:sz w:val="21"/>
                <w:szCs w:val="21"/>
              </w:rPr>
              <w:t>注：</w:t>
            </w:r>
            <w:r>
              <w:rPr>
                <w:rFonts w:eastAsia="宋体"/>
                <w:sz w:val="21"/>
                <w:szCs w:val="21"/>
              </w:rPr>
              <w:t>1）装于设备内部的操作手柄，其温升允许略高于表中的数字；</w:t>
            </w:r>
          </w:p>
          <w:p w:rsidR="00160294" w:rsidRDefault="00E04F4A">
            <w:pPr>
              <w:adjustRightInd w:val="0"/>
              <w:snapToGrid w:val="0"/>
              <w:spacing w:line="240" w:lineRule="auto"/>
              <w:ind w:firstLineChars="0" w:firstLine="0"/>
              <w:rPr>
                <w:sz w:val="21"/>
                <w:szCs w:val="21"/>
              </w:rPr>
            </w:pPr>
            <w:r>
              <w:rPr>
                <w:rFonts w:eastAsia="宋体"/>
                <w:sz w:val="21"/>
                <w:szCs w:val="21"/>
              </w:rPr>
              <w:t>2）正常工作时不需触及的外壳和覆板，其温升允许比表中的数值高10K。</w:t>
            </w:r>
          </w:p>
        </w:tc>
      </w:tr>
    </w:tbl>
    <w:p w:rsidR="00160294" w:rsidRDefault="00E04F4A" w:rsidP="001D01A1">
      <w:pPr>
        <w:adjustRightInd w:val="0"/>
        <w:snapToGrid w:val="0"/>
        <w:spacing w:beforeLines="50"/>
        <w:ind w:firstLine="480"/>
      </w:pPr>
      <w:r>
        <w:rPr>
          <w:rFonts w:eastAsia="宋体" w:hint="eastAsia"/>
        </w:rPr>
        <w:t>（5）耐湿热性能</w:t>
      </w:r>
    </w:p>
    <w:p w:rsidR="00160294" w:rsidRDefault="00E04F4A">
      <w:pPr>
        <w:adjustRightInd w:val="0"/>
        <w:snapToGrid w:val="0"/>
        <w:ind w:firstLine="480"/>
      </w:pPr>
      <w:r>
        <w:rPr>
          <w:rFonts w:eastAsia="宋体" w:hint="eastAsia"/>
        </w:rPr>
        <w:t>产品应能承受GB/T2423.4中规定的交变湿热试验，产品在最高温度为＋40℃、试验周期为两周期（48h）的条件下，经交变湿热试验，在试验结束前2h内，用规定开路电压值的测试仪表，分别测量规定部件的绝缘电阻，应不小于0.5MΩ，其介质强度为规定试验电压的75％。</w:t>
      </w:r>
    </w:p>
    <w:p w:rsidR="00160294" w:rsidRDefault="00E04F4A">
      <w:pPr>
        <w:adjustRightInd w:val="0"/>
        <w:snapToGrid w:val="0"/>
        <w:ind w:firstLine="480"/>
      </w:pPr>
      <w:r>
        <w:rPr>
          <w:rFonts w:eastAsia="宋体" w:hint="eastAsia"/>
        </w:rPr>
        <w:t>（6）防护等级：不低于IP30。并应有预防设备上方滴水的措施。</w:t>
      </w:r>
    </w:p>
    <w:p w:rsidR="00160294" w:rsidRDefault="00E04F4A">
      <w:pPr>
        <w:pStyle w:val="4"/>
      </w:pPr>
      <w:r>
        <w:rPr>
          <w:rFonts w:hint="eastAsia"/>
        </w:rPr>
        <w:lastRenderedPageBreak/>
        <w:t>结构及工艺</w:t>
      </w:r>
    </w:p>
    <w:p w:rsidR="00160294" w:rsidRDefault="00E04F4A">
      <w:pPr>
        <w:pStyle w:val="5"/>
      </w:pPr>
      <w:r>
        <w:rPr>
          <w:rFonts w:hint="eastAsia"/>
        </w:rPr>
        <w:t>结构要求</w:t>
      </w:r>
    </w:p>
    <w:p w:rsidR="00160294" w:rsidRDefault="00E04F4A">
      <w:pPr>
        <w:adjustRightInd w:val="0"/>
        <w:snapToGrid w:val="0"/>
        <w:ind w:firstLine="480"/>
      </w:pPr>
      <w:r>
        <w:rPr>
          <w:rFonts w:eastAsia="宋体" w:hint="eastAsia"/>
        </w:rPr>
        <w:t>交、直流盘均应采用刚性好有一定耐热能力、耐腐蚀的敷铝锌板（面板厚度不低于2.5mm），外门及面板等全部采用优质冷轧钢板制作，并应进行严格的表面处理并采取合适的防腐蚀措施，制成的面板及屏架应有足够的机械强度，以保证元件安装后及操作时无摇晃，屏面板及屏架无变形等。所有连接、紧固件依照其机械强度要求选用不锈钢螺栓或铝合金铆钉等抗腐蚀产品。设备的电气间隙、爬电距离、间隔距离、外接导线端子（应选用品质优秀、故障率低的国际知名品牌产品）的选择、接线、安装等要求，均满足GB7251有关规定。</w:t>
      </w:r>
    </w:p>
    <w:p w:rsidR="00160294" w:rsidRDefault="00E04F4A">
      <w:pPr>
        <w:adjustRightInd w:val="0"/>
        <w:snapToGrid w:val="0"/>
        <w:ind w:firstLine="480"/>
      </w:pPr>
      <w:r>
        <w:rPr>
          <w:rFonts w:eastAsia="宋体" w:hint="eastAsia"/>
        </w:rPr>
        <w:t>外壳防护等级：应不低于GB4208中IP30的规定。</w:t>
      </w:r>
    </w:p>
    <w:p w:rsidR="00160294" w:rsidRDefault="00E04F4A">
      <w:pPr>
        <w:adjustRightInd w:val="0"/>
        <w:snapToGrid w:val="0"/>
        <w:ind w:firstLine="480"/>
      </w:pPr>
      <w:r>
        <w:rPr>
          <w:rFonts w:eastAsia="宋体" w:hint="eastAsia"/>
        </w:rPr>
        <w:t>柜体尺寸一般不大于（宽×深×高）：800mm×600mm×2200mm。</w:t>
      </w:r>
    </w:p>
    <w:p w:rsidR="00160294" w:rsidRDefault="00E04F4A">
      <w:pPr>
        <w:adjustRightInd w:val="0"/>
        <w:snapToGrid w:val="0"/>
        <w:ind w:firstLine="480"/>
      </w:pPr>
      <w:r>
        <w:rPr>
          <w:rFonts w:eastAsia="宋体" w:hint="eastAsia"/>
        </w:rPr>
        <w:t>盘内元器件安装及走线要求整齐可靠、布置合理，电器间绝缘应符合国家有关标准。测量表计的安装应便于读数。盘体结构要求通风良好。盘内底部均装设不小于25×4mm</w:t>
      </w:r>
      <w:r>
        <w:rPr>
          <w:rFonts w:eastAsia="宋体" w:hint="eastAsia"/>
          <w:vertAlign w:val="superscript"/>
        </w:rPr>
        <w:t>2</w:t>
      </w:r>
      <w:r>
        <w:rPr>
          <w:rFonts w:eastAsia="宋体" w:hint="eastAsia"/>
        </w:rPr>
        <w:t>的接地（铜）母排，并保证柜体与接地母排可靠连接。引进引出盘内外的导线必须经过端子排。大电流端子、一般端子、弱电端子之间应有所间隔。端子排的设计应使运行、检修、调试方便，适当考虑与设备位置对应，端子的绝缘部分应为阻燃材料，导电部分为铜质，大小应与所接电缆相配套。每个端子排应设有方便拆装的独立端子号，盘内应考虑10%的预留端子。</w:t>
      </w:r>
    </w:p>
    <w:p w:rsidR="00160294" w:rsidRDefault="00E04F4A">
      <w:pPr>
        <w:adjustRightInd w:val="0"/>
        <w:snapToGrid w:val="0"/>
        <w:ind w:firstLine="480"/>
      </w:pPr>
      <w:r>
        <w:rPr>
          <w:rFonts w:eastAsia="宋体" w:hint="eastAsia"/>
        </w:rPr>
        <w:t>柜体颜色采用国际标准色标，具体颜色设计联络时确定。</w:t>
      </w:r>
    </w:p>
    <w:p w:rsidR="00160294" w:rsidRDefault="00E04F4A">
      <w:pPr>
        <w:pStyle w:val="5"/>
      </w:pPr>
      <w:r>
        <w:rPr>
          <w:rFonts w:hint="eastAsia"/>
        </w:rPr>
        <w:t>屏柜数量</w:t>
      </w:r>
    </w:p>
    <w:p w:rsidR="00160294" w:rsidRDefault="00E04F4A">
      <w:pPr>
        <w:adjustRightInd w:val="0"/>
        <w:snapToGrid w:val="0"/>
        <w:ind w:firstLine="480"/>
      </w:pPr>
      <w:r>
        <w:rPr>
          <w:rFonts w:eastAsia="宋体" w:hint="eastAsia"/>
        </w:rPr>
        <w:t>交流电源屏数量：</w:t>
      </w:r>
      <w:r>
        <w:rPr>
          <w:rFonts w:hint="eastAsia"/>
        </w:rPr>
        <w:t>1</w:t>
      </w:r>
      <w:r>
        <w:rPr>
          <w:rFonts w:eastAsia="宋体" w:hint="eastAsia"/>
        </w:rPr>
        <w:t>面。</w:t>
      </w:r>
    </w:p>
    <w:p w:rsidR="00160294" w:rsidRDefault="00E04F4A">
      <w:pPr>
        <w:adjustRightInd w:val="0"/>
        <w:snapToGrid w:val="0"/>
        <w:ind w:firstLine="480"/>
        <w:rPr>
          <w:rFonts w:eastAsia="宋体"/>
        </w:rPr>
      </w:pPr>
      <w:r>
        <w:rPr>
          <w:rFonts w:eastAsia="宋体" w:hint="eastAsia"/>
        </w:rPr>
        <w:t>直流电源屏数量：1面。</w:t>
      </w:r>
    </w:p>
    <w:p w:rsidR="00160294" w:rsidRDefault="00E04F4A">
      <w:pPr>
        <w:adjustRightInd w:val="0"/>
        <w:snapToGrid w:val="0"/>
        <w:ind w:firstLine="480"/>
        <w:rPr>
          <w:rFonts w:eastAsia="宋体"/>
        </w:rPr>
      </w:pPr>
      <w:r>
        <w:rPr>
          <w:rFonts w:eastAsia="宋体" w:hint="eastAsia"/>
        </w:rPr>
        <w:t>蓄电池屏数量：1面。</w:t>
      </w:r>
    </w:p>
    <w:p w:rsidR="00160294" w:rsidRDefault="00E04F4A">
      <w:pPr>
        <w:adjustRightInd w:val="0"/>
        <w:snapToGrid w:val="0"/>
        <w:ind w:firstLine="480"/>
      </w:pPr>
      <w:r>
        <w:rPr>
          <w:rFonts w:eastAsia="宋体" w:hint="eastAsia"/>
        </w:rPr>
        <w:t>交流设备的电气间隙、爬电距离、间隔距离、外接导线端子的选择、接线、安装等要求，均满足GB7251有关规定。</w:t>
      </w:r>
    </w:p>
    <w:p w:rsidR="00160294" w:rsidRDefault="00E04F4A">
      <w:pPr>
        <w:pStyle w:val="5"/>
      </w:pPr>
      <w:r>
        <w:rPr>
          <w:rFonts w:hint="eastAsia"/>
        </w:rPr>
        <w:t>元器件的要求</w:t>
      </w:r>
    </w:p>
    <w:p w:rsidR="00160294" w:rsidRDefault="00E04F4A">
      <w:pPr>
        <w:adjustRightInd w:val="0"/>
        <w:snapToGrid w:val="0"/>
        <w:ind w:firstLine="480"/>
        <w:rPr>
          <w:rFonts w:eastAsia="宋体"/>
        </w:rPr>
      </w:pPr>
      <w:r>
        <w:rPr>
          <w:rFonts w:eastAsia="宋体" w:hint="eastAsia"/>
        </w:rPr>
        <w:t>（1）柜内安装的元器件均应采用质量可靠的产品。</w:t>
      </w:r>
    </w:p>
    <w:p w:rsidR="00160294" w:rsidRDefault="00E04F4A">
      <w:pPr>
        <w:adjustRightInd w:val="0"/>
        <w:snapToGrid w:val="0"/>
        <w:ind w:firstLine="480"/>
      </w:pPr>
      <w:r>
        <w:rPr>
          <w:rFonts w:eastAsia="宋体" w:hint="eastAsia"/>
        </w:rPr>
        <w:lastRenderedPageBreak/>
        <w:t>（2）导线、导线颜色、指示灯、按钮、行线槽、涂漆，均应符合国家或行业现行有关标准的规定。其中导线应选用阻燃型铜线，按室温40</w:t>
      </w:r>
      <w:r>
        <w:rPr>
          <w:rFonts w:eastAsia="宋体" w:hint="eastAsia"/>
        </w:rPr>
        <w:sym w:font="Symbol" w:char="F0B0"/>
      </w:r>
      <w:r>
        <w:rPr>
          <w:rFonts w:eastAsia="宋体" w:hint="eastAsia"/>
        </w:rPr>
        <w:t>C时长期连续工作制选用，两路进线截面满足长期最大工作电流的要求，直流母线选用铜母线，截面积必须满足系统容量要求。</w:t>
      </w:r>
    </w:p>
    <w:p w:rsidR="00160294" w:rsidRDefault="00E04F4A">
      <w:pPr>
        <w:adjustRightInd w:val="0"/>
        <w:snapToGrid w:val="0"/>
        <w:ind w:firstLine="480"/>
      </w:pPr>
      <w:r>
        <w:rPr>
          <w:rFonts w:eastAsia="宋体" w:hint="eastAsia"/>
        </w:rPr>
        <w:t>（3）面板配置测量表计其量程应在测量范围内，测量最大值应在满量程85%以下。</w:t>
      </w:r>
    </w:p>
    <w:p w:rsidR="00160294" w:rsidRDefault="00E04F4A">
      <w:pPr>
        <w:adjustRightInd w:val="0"/>
        <w:snapToGrid w:val="0"/>
        <w:ind w:firstLine="480"/>
      </w:pPr>
      <w:r>
        <w:rPr>
          <w:rFonts w:eastAsia="宋体" w:hint="eastAsia"/>
        </w:rPr>
        <w:t>（4）直流空气断路器、熔断器应具有安－秒特性曲线上下级大于2级的配合级差。</w:t>
      </w:r>
    </w:p>
    <w:p w:rsidR="00160294" w:rsidRDefault="00E04F4A">
      <w:pPr>
        <w:adjustRightInd w:val="0"/>
        <w:snapToGrid w:val="0"/>
        <w:ind w:firstLine="480"/>
      </w:pPr>
      <w:r>
        <w:rPr>
          <w:rFonts w:eastAsia="宋体" w:hint="eastAsia"/>
        </w:rPr>
        <w:t>（5）重要位置的熔断器、断路器应装有辅助接点。</w:t>
      </w:r>
    </w:p>
    <w:p w:rsidR="00160294" w:rsidRDefault="00E04F4A">
      <w:pPr>
        <w:adjustRightInd w:val="0"/>
        <w:snapToGrid w:val="0"/>
        <w:ind w:firstLine="480"/>
      </w:pPr>
      <w:r>
        <w:rPr>
          <w:rFonts w:eastAsia="宋体" w:hint="eastAsia"/>
        </w:rPr>
        <w:t>（6）馈线开关应并接在直流汇流母线上，应便于维护、更换。</w:t>
      </w:r>
    </w:p>
    <w:p w:rsidR="00160294" w:rsidRDefault="00E04F4A">
      <w:pPr>
        <w:adjustRightInd w:val="0"/>
        <w:snapToGrid w:val="0"/>
        <w:ind w:firstLine="480"/>
      </w:pPr>
      <w:r>
        <w:rPr>
          <w:rFonts w:eastAsia="宋体" w:hint="eastAsia"/>
        </w:rPr>
        <w:t>（7）同类元器件的接插件应具有通用性和互换性，应接触可靠、插拔方便。接插件的接触电阻、插拔力、允许电流及寿命，均应符合有关国家及行业现行标准的要求。</w:t>
      </w:r>
    </w:p>
    <w:p w:rsidR="00160294" w:rsidRDefault="00E04F4A">
      <w:pPr>
        <w:adjustRightInd w:val="0"/>
        <w:snapToGrid w:val="0"/>
        <w:ind w:firstLine="480"/>
      </w:pPr>
      <w:r>
        <w:rPr>
          <w:rFonts w:eastAsia="宋体" w:hint="eastAsia"/>
        </w:rPr>
        <w:t>（8）投标人应提供寿命指标确定依据，寿命年限中不同节点的性能指标参数及确保设备寿命的必要维护规程要求。</w:t>
      </w:r>
    </w:p>
    <w:p w:rsidR="00160294" w:rsidRDefault="00E04F4A">
      <w:pPr>
        <w:pStyle w:val="5"/>
      </w:pPr>
      <w:r>
        <w:rPr>
          <w:rFonts w:hint="eastAsia"/>
        </w:rPr>
        <w:t>屏柜布置</w:t>
      </w:r>
    </w:p>
    <w:p w:rsidR="00160294" w:rsidRDefault="00E04F4A">
      <w:pPr>
        <w:adjustRightInd w:val="0"/>
        <w:snapToGrid w:val="0"/>
        <w:ind w:firstLine="480"/>
      </w:pPr>
      <w:r>
        <w:rPr>
          <w:rFonts w:eastAsia="宋体" w:hint="eastAsia"/>
        </w:rPr>
        <w:t>屏柜布置应整齐、简洁、美观。屏柜的正面、背面采用全开门方式，正面采用玻璃保护屏。</w:t>
      </w:r>
    </w:p>
    <w:p w:rsidR="00160294" w:rsidRDefault="00E04F4A">
      <w:pPr>
        <w:adjustRightInd w:val="0"/>
        <w:snapToGrid w:val="0"/>
        <w:ind w:firstLine="480"/>
      </w:pPr>
      <w:r>
        <w:rPr>
          <w:rFonts w:eastAsia="宋体" w:hint="eastAsia"/>
        </w:rPr>
        <w:t>直流屏的上部装设测量表计、故障信号指示灯、按钮以及电压测量开关、整流装置运行手动/自动选择开关、母线手动/自动调压开关等。盘的门内下部装设受馈电开关，每个开关下部应有回路名称。</w:t>
      </w:r>
    </w:p>
    <w:p w:rsidR="00160294" w:rsidRDefault="00E04F4A">
      <w:pPr>
        <w:adjustRightInd w:val="0"/>
        <w:snapToGrid w:val="0"/>
        <w:ind w:firstLine="480"/>
        <w:rPr>
          <w:rFonts w:ascii="Times New Roman" w:hAnsi="Times New Roman" w:cs="Times New Roman"/>
        </w:rPr>
      </w:pPr>
      <w:r>
        <w:rPr>
          <w:rFonts w:eastAsia="宋体" w:hint="eastAsia"/>
        </w:rPr>
        <w:t>交流屏上部装设测量表计、故障显示装置、指示灯及电压转换测量开关、进线电源选投开关等。安装高度应考虑运行操作的方便。各受馈电开关的位置信号应与开关对应，以便于维护人员操作、检查。盘的门内下部装设受馈电开关，每个开关下部应有回路名称。具体布置在设计联络时确定。</w:t>
      </w:r>
    </w:p>
    <w:p w:rsidR="00160294" w:rsidRDefault="00E04F4A">
      <w:pPr>
        <w:pStyle w:val="2"/>
      </w:pPr>
      <w:bookmarkStart w:id="122" w:name="_Toc195464881"/>
      <w:bookmarkStart w:id="123" w:name="_Toc196755212"/>
      <w:r>
        <w:rPr>
          <w:rFonts w:hint="eastAsia"/>
        </w:rPr>
        <w:lastRenderedPageBreak/>
        <w:t>干式变压器监测系统</w:t>
      </w:r>
      <w:bookmarkEnd w:id="122"/>
      <w:bookmarkEnd w:id="123"/>
    </w:p>
    <w:p w:rsidR="00160294" w:rsidRDefault="00E04F4A">
      <w:pPr>
        <w:pStyle w:val="3"/>
      </w:pPr>
      <w:bookmarkStart w:id="124" w:name="_Toc195464882"/>
      <w:bookmarkStart w:id="125" w:name="_Toc196755213"/>
      <w:r>
        <w:rPr>
          <w:rFonts w:hint="eastAsia"/>
        </w:rPr>
        <w:t>采用标准</w:t>
      </w:r>
      <w:bookmarkEnd w:id="124"/>
      <w:bookmarkEnd w:id="125"/>
    </w:p>
    <w:p w:rsidR="00160294" w:rsidRDefault="00E04F4A">
      <w:pPr>
        <w:snapToGrid w:val="0"/>
        <w:ind w:firstLine="480"/>
      </w:pPr>
      <w:r>
        <w:rPr>
          <w:rFonts w:hint="eastAsia"/>
        </w:rPr>
        <w:t>设备的制造、试验和验收除了满足本技术规格书的要求外，还应符合如下标准，且所采用的标准均为合同执行时的最新有效版本。</w:t>
      </w:r>
    </w:p>
    <w:p w:rsidR="00160294" w:rsidRDefault="00E04F4A">
      <w:pPr>
        <w:ind w:firstLine="480"/>
      </w:pPr>
      <w:r>
        <w:rPr>
          <w:rFonts w:hint="eastAsia"/>
        </w:rPr>
        <w:t xml:space="preserve">GB1094.1-2013《电力变压器 第1部分：总则》 </w:t>
      </w:r>
    </w:p>
    <w:p w:rsidR="00160294" w:rsidRDefault="00E04F4A">
      <w:pPr>
        <w:ind w:firstLine="480"/>
      </w:pPr>
      <w:r>
        <w:rPr>
          <w:rFonts w:hint="eastAsia"/>
        </w:rPr>
        <w:t xml:space="preserve">GB1094.3-2017《电力变压器 第3部分：绝缘水平和绝缘实验》 </w:t>
      </w:r>
    </w:p>
    <w:p w:rsidR="00160294" w:rsidRDefault="00E04F4A">
      <w:pPr>
        <w:ind w:firstLine="480"/>
      </w:pPr>
      <w:r>
        <w:rPr>
          <w:rFonts w:hint="eastAsia"/>
        </w:rPr>
        <w:t xml:space="preserve">GB1094.4-2017《电力变压器 第4部分：雷电冲击和操作冲击试验导则》 </w:t>
      </w:r>
    </w:p>
    <w:p w:rsidR="00160294" w:rsidRDefault="00E04F4A">
      <w:pPr>
        <w:ind w:firstLine="480"/>
      </w:pPr>
      <w:r>
        <w:rPr>
          <w:rFonts w:hint="eastAsia"/>
        </w:rPr>
        <w:t xml:space="preserve">GB1094.5-2008《电力变压器 第5部分：承受短路的能力》 </w:t>
      </w:r>
    </w:p>
    <w:p w:rsidR="00160294" w:rsidRDefault="00E04F4A">
      <w:pPr>
        <w:ind w:firstLine="480"/>
      </w:pPr>
      <w:r>
        <w:rPr>
          <w:rFonts w:hint="eastAsia"/>
        </w:rPr>
        <w:t xml:space="preserve">GB1094.10-2017《电力变压器 第10部分：声级测定》 </w:t>
      </w:r>
    </w:p>
    <w:p w:rsidR="00160294" w:rsidRDefault="00E04F4A">
      <w:pPr>
        <w:ind w:firstLine="480"/>
      </w:pPr>
      <w:r>
        <w:rPr>
          <w:rFonts w:hint="eastAsia"/>
        </w:rPr>
        <w:t xml:space="preserve">GB1094.101-2017《电力变压器 第10.1部分：声级测定应用导则》 </w:t>
      </w:r>
    </w:p>
    <w:p w:rsidR="00160294" w:rsidRDefault="00E04F4A">
      <w:pPr>
        <w:ind w:firstLine="480"/>
      </w:pPr>
      <w:r>
        <w:rPr>
          <w:rFonts w:hint="eastAsia"/>
        </w:rPr>
        <w:t xml:space="preserve">GB1094.11-2022《电力变压器 第11部分：干式变压器》 </w:t>
      </w:r>
    </w:p>
    <w:p w:rsidR="00160294" w:rsidRDefault="00E04F4A">
      <w:pPr>
        <w:ind w:firstLine="480"/>
      </w:pPr>
      <w:r>
        <w:rPr>
          <w:rFonts w:hint="eastAsia"/>
        </w:rPr>
        <w:t xml:space="preserve">GB1094.12-2013《电力变压器 第12部分：干式电力变压器负载导则》 </w:t>
      </w:r>
    </w:p>
    <w:p w:rsidR="00160294" w:rsidRDefault="00E04F4A">
      <w:pPr>
        <w:ind w:firstLine="480"/>
      </w:pPr>
      <w:r>
        <w:rPr>
          <w:rFonts w:hint="eastAsia"/>
        </w:rPr>
        <w:t xml:space="preserve">GB/T 10228-2015《干式电力变压器技术参数和要求》 </w:t>
      </w:r>
    </w:p>
    <w:p w:rsidR="00160294" w:rsidRDefault="00E04F4A">
      <w:pPr>
        <w:ind w:firstLine="480"/>
      </w:pPr>
      <w:r>
        <w:rPr>
          <w:rFonts w:hint="eastAsia"/>
        </w:rPr>
        <w:t xml:space="preserve">JB/T 501-2020《电力变压器试验导则》 </w:t>
      </w:r>
    </w:p>
    <w:p w:rsidR="00160294" w:rsidRDefault="00E04F4A">
      <w:pPr>
        <w:ind w:firstLine="480"/>
      </w:pPr>
      <w:r>
        <w:rPr>
          <w:rFonts w:hint="eastAsia"/>
        </w:rPr>
        <w:t xml:space="preserve">GB/T 10228-2015《干式电力变压器技术参数和要求》 </w:t>
      </w:r>
    </w:p>
    <w:p w:rsidR="00160294" w:rsidRDefault="00E04F4A">
      <w:pPr>
        <w:ind w:firstLine="480"/>
      </w:pPr>
      <w:r>
        <w:rPr>
          <w:rFonts w:hint="eastAsia"/>
        </w:rPr>
        <w:t xml:space="preserve">GB 4208-2017《外壳防护等级（IP 代码）》 </w:t>
      </w:r>
    </w:p>
    <w:p w:rsidR="00160294" w:rsidRDefault="00E04F4A">
      <w:pPr>
        <w:ind w:firstLine="480"/>
      </w:pPr>
      <w:r>
        <w:rPr>
          <w:rFonts w:hint="eastAsia"/>
        </w:rPr>
        <w:t xml:space="preserve">JB/T 7631-2016《变压器用电子温控器》 </w:t>
      </w:r>
    </w:p>
    <w:p w:rsidR="00160294" w:rsidRDefault="00E04F4A">
      <w:pPr>
        <w:ind w:firstLine="480"/>
      </w:pPr>
      <w:r>
        <w:rPr>
          <w:rFonts w:hint="eastAsia"/>
        </w:rPr>
        <w:t>GB/T 21419-2021《变压器、电抗器电源装置及其组合的安全电磁兼容（EMC）要求》</w:t>
      </w:r>
    </w:p>
    <w:p w:rsidR="00160294" w:rsidRDefault="00E04F4A">
      <w:pPr>
        <w:ind w:firstLine="480"/>
      </w:pPr>
      <w:r>
        <w:rPr>
          <w:rFonts w:hint="eastAsia"/>
        </w:rPr>
        <w:t xml:space="preserve">GB/T 17626-2018《电磁兼容 试验和测量技术》系列标准 </w:t>
      </w:r>
    </w:p>
    <w:p w:rsidR="00160294" w:rsidRDefault="00E04F4A">
      <w:pPr>
        <w:ind w:firstLine="480"/>
      </w:pPr>
      <w:r>
        <w:rPr>
          <w:rFonts w:hint="eastAsia"/>
        </w:rPr>
        <w:t xml:space="preserve">DL/T 1430-2015《变电设备在线监测系统技术导则》 </w:t>
      </w:r>
    </w:p>
    <w:p w:rsidR="00160294" w:rsidRDefault="00E04F4A">
      <w:pPr>
        <w:ind w:firstLine="480"/>
      </w:pPr>
      <w:r>
        <w:rPr>
          <w:rFonts w:hint="eastAsia"/>
        </w:rPr>
        <w:t xml:space="preserve">DL/T 1498.1-2016《变电设备在线监测装置技术规范》 </w:t>
      </w:r>
    </w:p>
    <w:p w:rsidR="00160294" w:rsidRDefault="00E04F4A">
      <w:pPr>
        <w:ind w:firstLine="480"/>
      </w:pPr>
      <w:r>
        <w:rPr>
          <w:rFonts w:hint="eastAsia"/>
        </w:rPr>
        <w:t xml:space="preserve">DL/T 1432-2015《变电设备在线监测装置检验规范》 </w:t>
      </w:r>
    </w:p>
    <w:p w:rsidR="00160294" w:rsidRDefault="00E04F4A">
      <w:pPr>
        <w:ind w:firstLine="480"/>
      </w:pPr>
      <w:r>
        <w:rPr>
          <w:rFonts w:hint="eastAsia"/>
        </w:rPr>
        <w:t xml:space="preserve">Q/GDW 534-2010《变电设备在线监测系统技术导则》 </w:t>
      </w:r>
    </w:p>
    <w:p w:rsidR="00160294" w:rsidRDefault="00E04F4A">
      <w:pPr>
        <w:snapToGrid w:val="0"/>
        <w:ind w:firstLine="480"/>
      </w:pPr>
      <w:r>
        <w:rPr>
          <w:rFonts w:hint="eastAsia"/>
        </w:rPr>
        <w:t>若投标人采用除上述之外的其它被承认的相关国内、国际标准，应明确提出并提供相应标准复印件，经发包人批准后方可采用。</w:t>
      </w:r>
    </w:p>
    <w:p w:rsidR="00160294" w:rsidRDefault="00E04F4A">
      <w:pPr>
        <w:pStyle w:val="3"/>
      </w:pPr>
      <w:bookmarkStart w:id="126" w:name="_Toc195464883"/>
      <w:bookmarkStart w:id="127" w:name="_Toc196755214"/>
      <w:r>
        <w:rPr>
          <w:rFonts w:hint="eastAsia"/>
        </w:rPr>
        <w:t>改造范围</w:t>
      </w:r>
      <w:bookmarkEnd w:id="126"/>
      <w:bookmarkEnd w:id="127"/>
    </w:p>
    <w:p w:rsidR="00160294" w:rsidRDefault="00E04F4A">
      <w:pPr>
        <w:snapToGrid w:val="0"/>
        <w:ind w:firstLine="480"/>
      </w:pPr>
      <w:r>
        <w:rPr>
          <w:rFonts w:hint="eastAsia"/>
        </w:rPr>
        <w:t>干式变压器监测系统改造主要</w:t>
      </w:r>
      <w:r>
        <w:t>包括以下</w:t>
      </w:r>
      <w:r>
        <w:rPr>
          <w:rFonts w:hint="eastAsia"/>
        </w:rPr>
        <w:t>改造</w:t>
      </w:r>
      <w:r>
        <w:t>内容:</w:t>
      </w:r>
    </w:p>
    <w:p w:rsidR="00160294" w:rsidRDefault="00E04F4A">
      <w:pPr>
        <w:numPr>
          <w:ilvl w:val="0"/>
          <w:numId w:val="103"/>
        </w:numPr>
        <w:snapToGrid w:val="0"/>
        <w:ind w:firstLineChars="0" w:firstLine="420"/>
      </w:pPr>
      <w:r>
        <w:rPr>
          <w:rFonts w:hint="eastAsia"/>
        </w:rPr>
        <w:lastRenderedPageBreak/>
        <w:t>拆除原干式变压器的温控仪、线缆等所有二次系统。</w:t>
      </w:r>
    </w:p>
    <w:p w:rsidR="00160294" w:rsidRDefault="00E04F4A">
      <w:pPr>
        <w:numPr>
          <w:ilvl w:val="0"/>
          <w:numId w:val="103"/>
        </w:numPr>
        <w:snapToGrid w:val="0"/>
        <w:ind w:firstLineChars="0" w:firstLine="420"/>
      </w:pPr>
      <w:r>
        <w:rPr>
          <w:rFonts w:hint="eastAsia"/>
        </w:rPr>
        <w:t>干式变压器温控仪安装，包括温控仪、线缆等所有附件。</w:t>
      </w:r>
    </w:p>
    <w:p w:rsidR="00160294" w:rsidRDefault="00E04F4A">
      <w:pPr>
        <w:numPr>
          <w:ilvl w:val="0"/>
          <w:numId w:val="103"/>
        </w:numPr>
        <w:snapToGrid w:val="0"/>
        <w:ind w:firstLineChars="0" w:firstLine="420"/>
      </w:pPr>
      <w:r>
        <w:rPr>
          <w:rFonts w:hint="eastAsia"/>
        </w:rPr>
        <w:t>线缆敷设。</w:t>
      </w:r>
    </w:p>
    <w:p w:rsidR="00160294" w:rsidRDefault="00E04F4A">
      <w:pPr>
        <w:numPr>
          <w:ilvl w:val="0"/>
          <w:numId w:val="103"/>
        </w:numPr>
        <w:snapToGrid w:val="0"/>
        <w:ind w:firstLineChars="0" w:firstLine="420"/>
      </w:pPr>
      <w:r>
        <w:rPr>
          <w:rFonts w:hint="eastAsia"/>
        </w:rPr>
        <w:t>单体调试和联调，具备全部功能；</w:t>
      </w:r>
    </w:p>
    <w:p w:rsidR="00160294" w:rsidRDefault="00E04F4A">
      <w:pPr>
        <w:numPr>
          <w:ilvl w:val="0"/>
          <w:numId w:val="103"/>
        </w:numPr>
        <w:snapToGrid w:val="0"/>
        <w:ind w:firstLineChars="0" w:firstLine="420"/>
      </w:pPr>
      <w:r>
        <w:rPr>
          <w:rFonts w:hint="eastAsia"/>
        </w:rPr>
        <w:t>现场紧急抢修抢险。</w:t>
      </w:r>
    </w:p>
    <w:p w:rsidR="00160294" w:rsidRDefault="00E04F4A">
      <w:pPr>
        <w:snapToGrid w:val="0"/>
        <w:ind w:firstLine="480"/>
      </w:pPr>
      <w:r>
        <w:rPr>
          <w:rFonts w:hint="eastAsia"/>
        </w:rPr>
        <w:t>本次干式</w:t>
      </w:r>
      <w:r>
        <w:t>变压器</w:t>
      </w:r>
      <w:r>
        <w:rPr>
          <w:rFonts w:hint="eastAsia"/>
        </w:rPr>
        <w:t>监测系统改造范围包括A栋变压器房、BC栋变压器房、D栋变压器房、舞台变压器房、E栋变压器房和中央空调变压器房。具体改造变压器房</w:t>
      </w:r>
      <w:r>
        <w:t>和数量见</w:t>
      </w:r>
      <w:r>
        <w:rPr>
          <w:rFonts w:hint="eastAsia"/>
        </w:rPr>
        <w:t>相关工程</w:t>
      </w:r>
      <w:r>
        <w:t>数量表。</w:t>
      </w:r>
    </w:p>
    <w:p w:rsidR="00160294" w:rsidRDefault="00E04F4A">
      <w:pPr>
        <w:pStyle w:val="3"/>
      </w:pPr>
      <w:bookmarkStart w:id="128" w:name="_Toc195464884"/>
      <w:bookmarkStart w:id="129" w:name="_Toc196755215"/>
      <w:r>
        <w:rPr>
          <w:rFonts w:hint="eastAsia"/>
        </w:rPr>
        <w:t>技术要求</w:t>
      </w:r>
      <w:bookmarkEnd w:id="128"/>
      <w:bookmarkEnd w:id="129"/>
    </w:p>
    <w:p w:rsidR="00160294" w:rsidRDefault="00E04F4A">
      <w:pPr>
        <w:snapToGrid w:val="0"/>
        <w:ind w:firstLine="480"/>
      </w:pPr>
      <w:r>
        <w:rPr>
          <w:rFonts w:hint="eastAsia"/>
        </w:rPr>
        <w:t>（</w:t>
      </w:r>
      <w:r>
        <w:t>1）</w:t>
      </w:r>
      <w:r>
        <w:rPr>
          <w:rFonts w:hint="eastAsia"/>
        </w:rPr>
        <w:t>一般</w:t>
      </w:r>
      <w:r>
        <w:t>要求</w:t>
      </w:r>
    </w:p>
    <w:p w:rsidR="00160294" w:rsidRDefault="00E04F4A">
      <w:pPr>
        <w:snapToGrid w:val="0"/>
        <w:ind w:firstLine="480"/>
      </w:pPr>
      <w:r>
        <w:rPr>
          <w:rFonts w:hint="eastAsia"/>
        </w:rPr>
        <w:t>干式变压器设置的温控仪，其基本功能如下：</w:t>
      </w:r>
    </w:p>
    <w:p w:rsidR="00160294" w:rsidRDefault="00E04F4A">
      <w:pPr>
        <w:snapToGrid w:val="0"/>
        <w:ind w:firstLine="480"/>
      </w:pPr>
      <w:r>
        <w:rPr>
          <w:rFonts w:hint="eastAsia"/>
        </w:rPr>
        <w:t>应具有数据存储功能，在装置故障或失电时所有数据不会丢失。</w:t>
      </w:r>
    </w:p>
    <w:p w:rsidR="00160294" w:rsidRDefault="00E04F4A">
      <w:pPr>
        <w:snapToGrid w:val="0"/>
        <w:ind w:firstLine="480"/>
      </w:pPr>
      <w:r>
        <w:rPr>
          <w:rFonts w:hint="eastAsia"/>
        </w:rPr>
        <w:t>温度传感器实时检测三相绕组温度和铁芯温度。</w:t>
      </w:r>
    </w:p>
    <w:p w:rsidR="00160294" w:rsidRDefault="00E04F4A">
      <w:pPr>
        <w:snapToGrid w:val="0"/>
        <w:ind w:firstLine="480"/>
      </w:pPr>
      <w:r>
        <w:rPr>
          <w:rFonts w:hint="eastAsia"/>
        </w:rPr>
        <w:t>具有绕组超温报警、绕组超高温跳闸、铁芯超温报警等功能。</w:t>
      </w:r>
    </w:p>
    <w:p w:rsidR="00160294" w:rsidRDefault="00E04F4A">
      <w:pPr>
        <w:snapToGrid w:val="0"/>
        <w:ind w:firstLine="480"/>
      </w:pPr>
      <w:r>
        <w:rPr>
          <w:rFonts w:hint="eastAsia"/>
        </w:rPr>
        <w:t>具有风机自动启</w:t>
      </w:r>
      <w:r>
        <w:t>/</w:t>
      </w:r>
      <w:r>
        <w:rPr>
          <w:rFonts w:hint="eastAsia"/>
        </w:rPr>
        <w:t>停及风机当地</w:t>
      </w:r>
      <w:r>
        <w:t>/</w:t>
      </w:r>
      <w:r>
        <w:rPr>
          <w:rFonts w:hint="eastAsia"/>
        </w:rPr>
        <w:t>远方控制功能。</w:t>
      </w:r>
    </w:p>
    <w:p w:rsidR="00160294" w:rsidRDefault="00E04F4A">
      <w:pPr>
        <w:snapToGrid w:val="0"/>
        <w:ind w:firstLine="480"/>
      </w:pPr>
      <w:r>
        <w:rPr>
          <w:rFonts w:hint="eastAsia"/>
        </w:rPr>
        <w:t>温度模拟量信号、超温报警、超高温跳闸及风机运行</w:t>
      </w:r>
      <w:r>
        <w:t>/</w:t>
      </w:r>
      <w:r>
        <w:rPr>
          <w:rFonts w:hint="eastAsia"/>
        </w:rPr>
        <w:t>故障等信息应能通过远程通信口上送到电力监控系统。</w:t>
      </w:r>
    </w:p>
    <w:p w:rsidR="00160294" w:rsidRDefault="00E04F4A">
      <w:pPr>
        <w:snapToGrid w:val="0"/>
        <w:ind w:firstLine="480"/>
      </w:pPr>
      <w:r>
        <w:rPr>
          <w:rFonts w:hint="eastAsia"/>
        </w:rPr>
        <w:t>超温报警、超高温跳闸及风机运行</w:t>
      </w:r>
      <w:r>
        <w:t>/</w:t>
      </w:r>
      <w:r>
        <w:rPr>
          <w:rFonts w:hint="eastAsia"/>
        </w:rPr>
        <w:t>故障等信息应通过通信的方式输出，同时</w:t>
      </w:r>
      <w:r>
        <w:t>应提供</w:t>
      </w:r>
      <w:r>
        <w:rPr>
          <w:rFonts w:hint="eastAsia"/>
        </w:rPr>
        <w:t>无源</w:t>
      </w:r>
      <w:r>
        <w:t>硬</w:t>
      </w:r>
      <w:r>
        <w:rPr>
          <w:rFonts w:hint="eastAsia"/>
        </w:rPr>
        <w:t>接点方式输出，装置失电或装置故障信号应有硬接点信号输出。装置应提供三对独立的用于断路器跳闸的接点，接点容量暂定为</w:t>
      </w:r>
      <w:r>
        <w:t xml:space="preserve">5A/110V DC，具体设计联络时确定。 </w:t>
      </w:r>
    </w:p>
    <w:p w:rsidR="00160294" w:rsidRDefault="00E04F4A">
      <w:pPr>
        <w:snapToGrid w:val="0"/>
        <w:ind w:firstLine="480"/>
      </w:pPr>
      <w:r>
        <w:rPr>
          <w:rFonts w:hint="eastAsia"/>
        </w:rPr>
        <w:t>应具有液晶显示屏、</w:t>
      </w:r>
      <w:r>
        <w:t xml:space="preserve">LED </w:t>
      </w:r>
      <w:r>
        <w:rPr>
          <w:rFonts w:hint="eastAsia"/>
        </w:rPr>
        <w:t>显示灯和操作键盘，能实时显示温度信息和故障信息，并可通过操作键盘设置和修改各种定值和参数。报警温度和跳闸温度定值可根据变压器的实际情况和用户的需要设置。</w:t>
      </w:r>
    </w:p>
    <w:p w:rsidR="00160294" w:rsidRDefault="00E04F4A">
      <w:pPr>
        <w:snapToGrid w:val="0"/>
        <w:ind w:firstLine="480"/>
      </w:pPr>
      <w:r>
        <w:rPr>
          <w:rFonts w:hint="eastAsia"/>
        </w:rPr>
        <w:t>应具有接入高压配电房网络化保护的功能，通信接口采用光纤以太网口，采用GOOSE协议。</w:t>
      </w:r>
    </w:p>
    <w:p w:rsidR="00160294" w:rsidRDefault="00E04F4A">
      <w:pPr>
        <w:snapToGrid w:val="0"/>
        <w:ind w:firstLine="480"/>
      </w:pPr>
      <w:r>
        <w:rPr>
          <w:rFonts w:hint="eastAsia"/>
        </w:rPr>
        <w:t>应具有远程通信功能，通信接口采用标准RJ45 10/100Mbps自适应以太网口，通信协议采用IEC61850协议，通信速率不低于10Mbps。</w:t>
      </w:r>
    </w:p>
    <w:p w:rsidR="00160294" w:rsidRDefault="00E04F4A">
      <w:pPr>
        <w:snapToGrid w:val="0"/>
        <w:ind w:firstLine="480"/>
      </w:pPr>
      <w:r>
        <w:rPr>
          <w:rFonts w:hint="eastAsia"/>
        </w:rPr>
        <w:lastRenderedPageBreak/>
        <w:t>所有上送信息应带时标，时标精确到毫秒级，并能接收电力监控系统的系统对时信息进行系统对时，实现与系统时钟同步。</w:t>
      </w:r>
    </w:p>
    <w:p w:rsidR="00160294" w:rsidRDefault="00E04F4A">
      <w:pPr>
        <w:snapToGrid w:val="0"/>
        <w:ind w:firstLine="480"/>
      </w:pPr>
      <w:r>
        <w:rPr>
          <w:rFonts w:hint="eastAsia"/>
        </w:rPr>
        <w:t>温控器输入回路应具有滤波回路。</w:t>
      </w:r>
    </w:p>
    <w:p w:rsidR="00160294" w:rsidRDefault="00E04F4A">
      <w:pPr>
        <w:snapToGrid w:val="0"/>
        <w:ind w:firstLine="480"/>
      </w:pPr>
      <w:r>
        <w:rPr>
          <w:rFonts w:hint="eastAsia"/>
        </w:rPr>
        <w:t>温控器应能承受运行环境下供电系统各种工况的电磁干扰，并保证装置不误动。</w:t>
      </w:r>
    </w:p>
    <w:p w:rsidR="00160294" w:rsidRDefault="00E04F4A">
      <w:pPr>
        <w:snapToGrid w:val="0"/>
        <w:ind w:firstLine="480"/>
      </w:pPr>
      <w:r>
        <w:rPr>
          <w:rFonts w:hint="eastAsia"/>
        </w:rPr>
        <w:t>若</w:t>
      </w:r>
      <w:r>
        <w:t>有电磁锁，</w:t>
      </w:r>
      <w:r>
        <w:rPr>
          <w:rFonts w:hint="eastAsia"/>
        </w:rPr>
        <w:t>温控器</w:t>
      </w:r>
      <w:r>
        <w:t>应具备与电磁锁连锁功能。</w:t>
      </w:r>
    </w:p>
    <w:p w:rsidR="00160294" w:rsidRDefault="00E04F4A">
      <w:pPr>
        <w:snapToGrid w:val="0"/>
        <w:ind w:firstLine="480"/>
      </w:pPr>
      <w:r>
        <w:rPr>
          <w:rFonts w:hint="eastAsia"/>
        </w:rPr>
        <w:t>温控器安装不得对变压器本体有任何影响。</w:t>
      </w:r>
    </w:p>
    <w:p w:rsidR="00160294" w:rsidRDefault="00E04F4A">
      <w:pPr>
        <w:snapToGrid w:val="0"/>
        <w:ind w:firstLine="480"/>
      </w:pPr>
      <w:r>
        <w:rPr>
          <w:rFonts w:hint="eastAsia"/>
        </w:rPr>
        <w:t>（2）基本技术参数</w:t>
      </w:r>
    </w:p>
    <w:p w:rsidR="00160294" w:rsidRDefault="00E04F4A">
      <w:pPr>
        <w:adjustRightInd w:val="0"/>
        <w:snapToGrid w:val="0"/>
        <w:ind w:firstLine="480"/>
      </w:pPr>
      <w:r>
        <w:rPr>
          <w:rFonts w:hint="eastAsia"/>
        </w:rPr>
        <w:t>电源：85-264VAC ，电压允许偏差-15％～+10％，电源正弦波波形畸变不大于5％，频率50±0.5Hz：或DC110V电压允许偏差-15～％+10％，直流电源电压纹波系数不大于5％。投标人应在标书中明确电源的种类。</w:t>
      </w:r>
    </w:p>
    <w:p w:rsidR="00160294" w:rsidRDefault="00E04F4A">
      <w:pPr>
        <w:snapToGrid w:val="0"/>
        <w:ind w:firstLine="480"/>
      </w:pPr>
      <w:r>
        <w:rPr>
          <w:rFonts w:hint="eastAsia"/>
        </w:rPr>
        <w:t>接点容量：</w:t>
      </w:r>
    </w:p>
    <w:p w:rsidR="00160294" w:rsidRDefault="00E04F4A">
      <w:pPr>
        <w:pStyle w:val="ab"/>
        <w:numPr>
          <w:ilvl w:val="0"/>
          <w:numId w:val="104"/>
        </w:numPr>
        <w:snapToGrid w:val="0"/>
        <w:ind w:firstLineChars="0"/>
      </w:pPr>
      <w:r>
        <w:rPr>
          <w:rFonts w:hint="eastAsia"/>
        </w:rPr>
        <w:t xml:space="preserve">风机输出接点容量：5A/AC250V </w:t>
      </w:r>
    </w:p>
    <w:p w:rsidR="00160294" w:rsidRDefault="00E04F4A">
      <w:pPr>
        <w:pStyle w:val="ab"/>
        <w:numPr>
          <w:ilvl w:val="0"/>
          <w:numId w:val="104"/>
        </w:numPr>
        <w:snapToGrid w:val="0"/>
        <w:ind w:firstLineChars="0"/>
      </w:pPr>
      <w:r>
        <w:rPr>
          <w:rFonts w:hint="eastAsia"/>
        </w:rPr>
        <w:t>控制输出接点容量：5A/AC250V ；5A/DC110V</w:t>
      </w:r>
    </w:p>
    <w:p w:rsidR="00160294" w:rsidRDefault="00E04F4A">
      <w:pPr>
        <w:pStyle w:val="ab"/>
        <w:numPr>
          <w:ilvl w:val="0"/>
          <w:numId w:val="104"/>
        </w:numPr>
        <w:snapToGrid w:val="0"/>
        <w:ind w:firstLineChars="0"/>
      </w:pPr>
      <w:r>
        <w:rPr>
          <w:rFonts w:hint="eastAsia"/>
        </w:rPr>
        <w:t>测量范围：-40.0℃～200℃</w:t>
      </w:r>
    </w:p>
    <w:p w:rsidR="00160294" w:rsidRDefault="00E04F4A">
      <w:pPr>
        <w:pStyle w:val="ab"/>
        <w:numPr>
          <w:ilvl w:val="0"/>
          <w:numId w:val="104"/>
        </w:numPr>
        <w:snapToGrid w:val="0"/>
        <w:ind w:firstLineChars="0"/>
      </w:pPr>
      <w:r>
        <w:rPr>
          <w:rFonts w:hint="eastAsia"/>
        </w:rPr>
        <w:t>测量精度：±1%℃</w:t>
      </w:r>
    </w:p>
    <w:p w:rsidR="00160294" w:rsidRDefault="00E04F4A">
      <w:pPr>
        <w:pStyle w:val="ab"/>
        <w:numPr>
          <w:ilvl w:val="0"/>
          <w:numId w:val="104"/>
        </w:numPr>
        <w:snapToGrid w:val="0"/>
        <w:ind w:firstLineChars="0"/>
      </w:pPr>
      <w:r>
        <w:rPr>
          <w:rFonts w:hint="eastAsia"/>
        </w:rPr>
        <w:t>分辨率：0.1℃</w:t>
      </w:r>
    </w:p>
    <w:p w:rsidR="00160294" w:rsidRDefault="00E04F4A">
      <w:pPr>
        <w:pStyle w:val="ab"/>
        <w:numPr>
          <w:ilvl w:val="0"/>
          <w:numId w:val="104"/>
        </w:numPr>
        <w:snapToGrid w:val="0"/>
        <w:ind w:firstLineChars="0"/>
      </w:pPr>
      <w:r>
        <w:rPr>
          <w:rFonts w:hint="eastAsia"/>
        </w:rPr>
        <w:t>控制误差：≤±0.5℃</w:t>
      </w:r>
    </w:p>
    <w:p w:rsidR="00160294" w:rsidRDefault="00E04F4A">
      <w:pPr>
        <w:pStyle w:val="ab"/>
        <w:numPr>
          <w:ilvl w:val="0"/>
          <w:numId w:val="104"/>
        </w:numPr>
        <w:snapToGrid w:val="0"/>
        <w:ind w:firstLineChars="0"/>
      </w:pPr>
      <w:r>
        <w:rPr>
          <w:rFonts w:hint="eastAsia"/>
        </w:rPr>
        <w:t>防护等级不低于 IP54。</w:t>
      </w:r>
    </w:p>
    <w:p w:rsidR="00160294" w:rsidRDefault="00E04F4A">
      <w:pPr>
        <w:snapToGrid w:val="0"/>
        <w:ind w:firstLine="480"/>
      </w:pPr>
      <w:r>
        <w:rPr>
          <w:rFonts w:hint="eastAsia"/>
        </w:rPr>
        <w:t>（3）结构要求</w:t>
      </w:r>
    </w:p>
    <w:p w:rsidR="00160294" w:rsidRDefault="00E04F4A">
      <w:pPr>
        <w:snapToGrid w:val="0"/>
        <w:ind w:firstLine="480"/>
      </w:pPr>
      <w:r>
        <w:rPr>
          <w:rFonts w:hint="eastAsia"/>
        </w:rPr>
        <w:t>温控器按钮应符合在规定位置上的相应功能，小数的与状态显示正确。</w:t>
      </w:r>
    </w:p>
    <w:p w:rsidR="00160294" w:rsidRDefault="00E04F4A">
      <w:pPr>
        <w:snapToGrid w:val="0"/>
        <w:ind w:firstLine="480"/>
      </w:pPr>
      <w:r>
        <w:rPr>
          <w:rFonts w:hint="eastAsia"/>
        </w:rPr>
        <w:t>温控器表面玻璃或其他透明材料应保持光洁透明，不得有妨碍正确读数的缺陷。</w:t>
      </w:r>
    </w:p>
    <w:p w:rsidR="00160294" w:rsidRDefault="00E04F4A">
      <w:pPr>
        <w:snapToGrid w:val="0"/>
        <w:ind w:firstLine="480"/>
      </w:pPr>
      <w:r>
        <w:rPr>
          <w:rFonts w:hint="eastAsia"/>
        </w:rPr>
        <w:t>温控器各零部件的保护层应牢固、均匀和清洁，不得有腐蚀和脱落的现象。</w:t>
      </w:r>
    </w:p>
    <w:p w:rsidR="00160294" w:rsidRDefault="00E04F4A">
      <w:pPr>
        <w:pStyle w:val="3"/>
      </w:pPr>
      <w:bookmarkStart w:id="130" w:name="_Toc195464885"/>
      <w:bookmarkStart w:id="131" w:name="_Toc196755216"/>
      <w:r>
        <w:rPr>
          <w:rFonts w:hint="eastAsia"/>
        </w:rPr>
        <w:t>其他要求</w:t>
      </w:r>
      <w:bookmarkEnd w:id="130"/>
      <w:bookmarkEnd w:id="131"/>
    </w:p>
    <w:p w:rsidR="00160294" w:rsidRDefault="00E04F4A">
      <w:pPr>
        <w:snapToGrid w:val="0"/>
        <w:ind w:firstLine="480"/>
      </w:pPr>
      <w:r>
        <w:rPr>
          <w:rFonts w:hint="eastAsia"/>
        </w:rPr>
        <w:t>项目内容包括对A栋、BC栋、E栋、D栋、中央空调、舞台变压器房旧温控仪的拆除与安装，还包括照明、防鼠板等内容更新，详细要求参考工程量清单。</w:t>
      </w:r>
    </w:p>
    <w:p w:rsidR="00160294" w:rsidRDefault="00E04F4A">
      <w:pPr>
        <w:pStyle w:val="2"/>
      </w:pPr>
      <w:bookmarkStart w:id="132" w:name="_Toc195464886"/>
      <w:bookmarkStart w:id="133" w:name="_Toc196755217"/>
      <w:r>
        <w:rPr>
          <w:rFonts w:hint="eastAsia"/>
        </w:rPr>
        <w:lastRenderedPageBreak/>
        <w:t>应急发电车</w:t>
      </w:r>
      <w:bookmarkEnd w:id="108"/>
      <w:bookmarkEnd w:id="109"/>
      <w:bookmarkEnd w:id="110"/>
      <w:bookmarkEnd w:id="111"/>
      <w:r>
        <w:rPr>
          <w:rFonts w:hint="eastAsia"/>
        </w:rPr>
        <w:t>接口智能化</w:t>
      </w:r>
      <w:bookmarkEnd w:id="132"/>
      <w:bookmarkEnd w:id="133"/>
    </w:p>
    <w:p w:rsidR="00160294" w:rsidRDefault="00E04F4A">
      <w:pPr>
        <w:pStyle w:val="3"/>
      </w:pPr>
      <w:bookmarkStart w:id="134" w:name="_Toc194931279"/>
      <w:bookmarkStart w:id="135" w:name="_Toc9563"/>
      <w:bookmarkStart w:id="136" w:name="_Toc28387"/>
      <w:bookmarkStart w:id="137" w:name="_Toc195464887"/>
      <w:bookmarkStart w:id="138" w:name="_Toc32209"/>
      <w:bookmarkStart w:id="139" w:name="_Toc196755218"/>
      <w:r>
        <w:rPr>
          <w:rFonts w:hint="eastAsia"/>
        </w:rPr>
        <w:t>采用标准</w:t>
      </w:r>
      <w:bookmarkEnd w:id="134"/>
      <w:bookmarkEnd w:id="135"/>
      <w:bookmarkEnd w:id="136"/>
      <w:bookmarkEnd w:id="137"/>
      <w:bookmarkEnd w:id="138"/>
      <w:bookmarkEnd w:id="139"/>
    </w:p>
    <w:p w:rsidR="00160294" w:rsidRDefault="00E04F4A">
      <w:pPr>
        <w:numPr>
          <w:ilvl w:val="255"/>
          <w:numId w:val="0"/>
        </w:numPr>
        <w:ind w:firstLineChars="200" w:firstLine="480"/>
      </w:pPr>
      <w:r>
        <w:rPr>
          <w:rFonts w:hint="eastAsia"/>
        </w:rPr>
        <w:t>GB7251.1-2013《低压成套开关设备第1部分：总则》</w:t>
      </w:r>
    </w:p>
    <w:p w:rsidR="00160294" w:rsidRDefault="00E04F4A">
      <w:pPr>
        <w:numPr>
          <w:ilvl w:val="255"/>
          <w:numId w:val="0"/>
        </w:numPr>
        <w:ind w:firstLineChars="200" w:firstLine="480"/>
      </w:pPr>
      <w:r>
        <w:rPr>
          <w:rFonts w:hint="eastAsia"/>
        </w:rPr>
        <w:t>GB3836.1-2021《爆炸性环境第1部分：设备通用要求》</w:t>
      </w:r>
    </w:p>
    <w:p w:rsidR="00160294" w:rsidRDefault="00E04F4A">
      <w:pPr>
        <w:numPr>
          <w:ilvl w:val="255"/>
          <w:numId w:val="0"/>
        </w:numPr>
        <w:ind w:firstLineChars="200" w:firstLine="480"/>
      </w:pPr>
      <w:r>
        <w:rPr>
          <w:rFonts w:hint="eastAsia"/>
        </w:rPr>
        <w:t>GB/T14048.1-2020《低压开关设备和控制设备第1部分：总则》</w:t>
      </w:r>
    </w:p>
    <w:p w:rsidR="00160294" w:rsidRDefault="00E04F4A">
      <w:pPr>
        <w:numPr>
          <w:ilvl w:val="255"/>
          <w:numId w:val="0"/>
        </w:numPr>
        <w:ind w:firstLineChars="200" w:firstLine="480"/>
      </w:pPr>
      <w:r>
        <w:rPr>
          <w:rFonts w:hint="eastAsia"/>
        </w:rPr>
        <w:t>GB/T5226.1-2019《机械电气安全机械电气设备第1部分：通用技术条件》</w:t>
      </w:r>
    </w:p>
    <w:p w:rsidR="00160294" w:rsidRDefault="00E04F4A">
      <w:pPr>
        <w:numPr>
          <w:ilvl w:val="255"/>
          <w:numId w:val="0"/>
        </w:numPr>
        <w:ind w:firstLineChars="200" w:firstLine="480"/>
      </w:pPr>
      <w:r>
        <w:rPr>
          <w:rFonts w:hint="eastAsia"/>
        </w:rPr>
        <w:t>GB/T1771-2007《色漆和清漆耐中性盐雾性能的测定》</w:t>
      </w:r>
    </w:p>
    <w:p w:rsidR="00160294" w:rsidRDefault="00E04F4A">
      <w:pPr>
        <w:numPr>
          <w:ilvl w:val="255"/>
          <w:numId w:val="0"/>
        </w:numPr>
        <w:ind w:firstLineChars="200" w:firstLine="480"/>
      </w:pPr>
      <w:r>
        <w:rPr>
          <w:rFonts w:hint="eastAsia"/>
        </w:rPr>
        <w:t>Q/GDW1168-2013《电力电缆线路运行规程》</w:t>
      </w:r>
    </w:p>
    <w:p w:rsidR="00160294" w:rsidRDefault="00E04F4A">
      <w:pPr>
        <w:numPr>
          <w:ilvl w:val="255"/>
          <w:numId w:val="0"/>
        </w:numPr>
        <w:ind w:firstLineChars="200" w:firstLine="480"/>
      </w:pPr>
      <w:r>
        <w:rPr>
          <w:rFonts w:hint="eastAsia"/>
        </w:rPr>
        <w:t>GB/T3956-2008《电缆的导体》</w:t>
      </w:r>
    </w:p>
    <w:p w:rsidR="00160294" w:rsidRDefault="00E04F4A">
      <w:pPr>
        <w:numPr>
          <w:ilvl w:val="255"/>
          <w:numId w:val="0"/>
        </w:numPr>
        <w:ind w:firstLineChars="200" w:firstLine="480"/>
      </w:pPr>
      <w:r>
        <w:rPr>
          <w:rFonts w:hint="eastAsia"/>
        </w:rPr>
        <w:t>GB/T12706.1-2020《额定电压1kV（Um=1.2kV）到35kV（Um=40.5kV）挤包绝缘电力电缆及附件第1部分：额定电压1kV和3kV电缆》</w:t>
      </w:r>
    </w:p>
    <w:p w:rsidR="00160294" w:rsidRDefault="00E04F4A">
      <w:pPr>
        <w:numPr>
          <w:ilvl w:val="255"/>
          <w:numId w:val="0"/>
        </w:numPr>
        <w:ind w:firstLineChars="200" w:firstLine="480"/>
      </w:pPr>
      <w:r>
        <w:rPr>
          <w:rFonts w:hint="eastAsia"/>
        </w:rPr>
        <w:t>GB/T19666-2019《阻燃和耐火电线电缆或光缆通则》</w:t>
      </w:r>
    </w:p>
    <w:p w:rsidR="00160294" w:rsidRDefault="00E04F4A">
      <w:pPr>
        <w:numPr>
          <w:ilvl w:val="255"/>
          <w:numId w:val="0"/>
        </w:numPr>
        <w:ind w:firstLineChars="200" w:firstLine="480"/>
      </w:pPr>
      <w:r>
        <w:rPr>
          <w:rFonts w:hint="eastAsia"/>
        </w:rPr>
        <w:t>GB/T3048.5-2007《电线电缆电性能试验方法第5部分：绝缘电阻试验》</w:t>
      </w:r>
    </w:p>
    <w:p w:rsidR="00160294" w:rsidRDefault="00E04F4A">
      <w:pPr>
        <w:numPr>
          <w:ilvl w:val="255"/>
          <w:numId w:val="0"/>
        </w:numPr>
        <w:ind w:firstLineChars="200" w:firstLine="480"/>
      </w:pPr>
      <w:r>
        <w:rPr>
          <w:rFonts w:hint="eastAsia"/>
        </w:rPr>
        <w:t>GB/T2951.11-2008《电缆和光缆绝缘和护套材料通用试验方法第11部分：通用试验方法》</w:t>
      </w:r>
    </w:p>
    <w:p w:rsidR="00160294" w:rsidRDefault="00E04F4A">
      <w:pPr>
        <w:numPr>
          <w:ilvl w:val="255"/>
          <w:numId w:val="0"/>
        </w:numPr>
        <w:adjustRightInd w:val="0"/>
        <w:snapToGrid w:val="0"/>
        <w:ind w:firstLine="480"/>
      </w:pPr>
      <w:r>
        <w:rPr>
          <w:bCs/>
        </w:rPr>
        <w:t>若</w:t>
      </w:r>
      <w:r>
        <w:rPr>
          <w:rFonts w:hint="eastAsia"/>
          <w:bCs/>
        </w:rPr>
        <w:t>投标人</w:t>
      </w:r>
      <w:r>
        <w:rPr>
          <w:bCs/>
        </w:rPr>
        <w:t>采用除上述之外的其它被承认的相关国内、国际标准，应提出并提供相应标准复印件。</w:t>
      </w:r>
    </w:p>
    <w:p w:rsidR="00160294" w:rsidRDefault="00E04F4A">
      <w:pPr>
        <w:pStyle w:val="3"/>
      </w:pPr>
      <w:bookmarkStart w:id="140" w:name="_Toc1461"/>
      <w:bookmarkStart w:id="141" w:name="_Toc6141"/>
      <w:bookmarkStart w:id="142" w:name="_Toc24224"/>
      <w:bookmarkStart w:id="143" w:name="_Toc195464888"/>
      <w:bookmarkStart w:id="144" w:name="_Toc194931280"/>
      <w:bookmarkStart w:id="145" w:name="_Toc196755219"/>
      <w:r>
        <w:rPr>
          <w:rFonts w:hint="eastAsia"/>
        </w:rPr>
        <w:t>改造范围</w:t>
      </w:r>
      <w:bookmarkEnd w:id="140"/>
      <w:bookmarkEnd w:id="141"/>
      <w:bookmarkEnd w:id="142"/>
      <w:bookmarkEnd w:id="143"/>
      <w:bookmarkEnd w:id="144"/>
      <w:bookmarkEnd w:id="145"/>
    </w:p>
    <w:p w:rsidR="00160294" w:rsidRDefault="00E04F4A">
      <w:pPr>
        <w:numPr>
          <w:ilvl w:val="255"/>
          <w:numId w:val="0"/>
        </w:numPr>
        <w:adjustRightInd w:val="0"/>
        <w:snapToGrid w:val="0"/>
        <w:ind w:firstLine="480"/>
        <w:rPr>
          <w:bCs/>
        </w:rPr>
      </w:pPr>
      <w:r>
        <w:rPr>
          <w:rFonts w:hint="eastAsia"/>
          <w:bCs/>
        </w:rPr>
        <w:t>应急发电车接口智能化改造范围集中在BC栋低压配电房、舞台低压配电房以及应急发电车临时停放处，主要工作包括BC栋低压配电房、舞台配电房</w:t>
      </w:r>
      <w:r>
        <w:rPr>
          <w:rFonts w:hint="eastAsia"/>
        </w:rPr>
        <w:t>新增开关柜、新增户外接入电箱、户外接入电箱</w:t>
      </w:r>
      <w:r>
        <w:rPr>
          <w:rFonts w:hint="eastAsia"/>
          <w:bCs/>
        </w:rPr>
        <w:t>调试（含通信）、400V电缆敷设等工作。</w:t>
      </w:r>
    </w:p>
    <w:p w:rsidR="00160294" w:rsidRDefault="00E04F4A">
      <w:pPr>
        <w:pStyle w:val="3"/>
      </w:pPr>
      <w:bookmarkStart w:id="146" w:name="_Toc194931281"/>
      <w:bookmarkStart w:id="147" w:name="_Toc195464917"/>
      <w:bookmarkStart w:id="148" w:name="_Toc29264"/>
      <w:bookmarkStart w:id="149" w:name="_Toc10180"/>
      <w:bookmarkStart w:id="150" w:name="_Toc6288"/>
      <w:bookmarkStart w:id="151" w:name="_Toc196755220"/>
      <w:r>
        <w:rPr>
          <w:rFonts w:hint="eastAsia"/>
        </w:rPr>
        <w:t>技术要求</w:t>
      </w:r>
      <w:bookmarkEnd w:id="146"/>
      <w:bookmarkEnd w:id="147"/>
      <w:bookmarkEnd w:id="148"/>
      <w:bookmarkEnd w:id="149"/>
      <w:bookmarkEnd w:id="150"/>
      <w:bookmarkEnd w:id="151"/>
    </w:p>
    <w:p w:rsidR="00160294" w:rsidRDefault="00E04F4A">
      <w:pPr>
        <w:pStyle w:val="4"/>
      </w:pPr>
      <w:r>
        <w:rPr>
          <w:rFonts w:hint="eastAsia"/>
        </w:rPr>
        <w:t>系统技术参数</w:t>
      </w:r>
    </w:p>
    <w:p w:rsidR="00160294" w:rsidRDefault="00E04F4A">
      <w:pPr>
        <w:numPr>
          <w:ilvl w:val="0"/>
          <w:numId w:val="105"/>
        </w:numPr>
        <w:ind w:firstLineChars="0"/>
        <w:jc w:val="both"/>
      </w:pPr>
      <w:r>
        <w:rPr>
          <w:rFonts w:hint="eastAsia"/>
        </w:rPr>
        <w:t>额定绝缘电压Ui：660V；</w:t>
      </w:r>
    </w:p>
    <w:p w:rsidR="00160294" w:rsidRDefault="00E04F4A">
      <w:pPr>
        <w:numPr>
          <w:ilvl w:val="0"/>
          <w:numId w:val="105"/>
        </w:numPr>
        <w:ind w:firstLineChars="0"/>
        <w:jc w:val="both"/>
      </w:pPr>
      <w:r>
        <w:rPr>
          <w:rFonts w:hint="eastAsia"/>
        </w:rPr>
        <w:t>系统最高电压：0.48kV；</w:t>
      </w:r>
    </w:p>
    <w:p w:rsidR="00160294" w:rsidRDefault="00E04F4A">
      <w:pPr>
        <w:numPr>
          <w:ilvl w:val="0"/>
          <w:numId w:val="105"/>
        </w:numPr>
        <w:ind w:firstLineChars="0"/>
        <w:jc w:val="both"/>
      </w:pPr>
      <w:r>
        <w:rPr>
          <w:rFonts w:hint="eastAsia"/>
        </w:rPr>
        <w:t>系统额定电压：0.4kV；</w:t>
      </w:r>
    </w:p>
    <w:p w:rsidR="00160294" w:rsidRDefault="00E04F4A">
      <w:pPr>
        <w:numPr>
          <w:ilvl w:val="0"/>
          <w:numId w:val="105"/>
        </w:numPr>
        <w:ind w:firstLineChars="0"/>
        <w:jc w:val="both"/>
      </w:pPr>
      <w:r>
        <w:rPr>
          <w:rFonts w:hint="eastAsia"/>
        </w:rPr>
        <w:lastRenderedPageBreak/>
        <w:t>系统额定频率：50Hz；</w:t>
      </w:r>
    </w:p>
    <w:p w:rsidR="00160294" w:rsidRDefault="00E04F4A">
      <w:pPr>
        <w:numPr>
          <w:ilvl w:val="0"/>
          <w:numId w:val="105"/>
        </w:numPr>
        <w:ind w:firstLineChars="0"/>
        <w:jc w:val="both"/>
      </w:pPr>
      <w:r>
        <w:rPr>
          <w:rFonts w:hint="eastAsia"/>
        </w:rPr>
        <w:t>系统中性点接地方式：TN-S。</w:t>
      </w:r>
    </w:p>
    <w:p w:rsidR="00160294" w:rsidRDefault="00E04F4A">
      <w:pPr>
        <w:pStyle w:val="4"/>
      </w:pPr>
      <w:r>
        <w:rPr>
          <w:rFonts w:hint="eastAsia"/>
        </w:rPr>
        <w:t>应急发电车接入箱</w:t>
      </w:r>
    </w:p>
    <w:p w:rsidR="00160294" w:rsidRDefault="00E04F4A">
      <w:pPr>
        <w:pStyle w:val="5"/>
      </w:pPr>
      <w:r>
        <w:rPr>
          <w:rFonts w:hint="eastAsia"/>
        </w:rPr>
        <w:t>一般要求</w:t>
      </w:r>
    </w:p>
    <w:p w:rsidR="00160294" w:rsidRDefault="00E04F4A">
      <w:pPr>
        <w:pStyle w:val="6"/>
        <w:ind w:left="1282" w:hanging="1282"/>
      </w:pPr>
      <w:r>
        <w:rPr>
          <w:rFonts w:hint="eastAsia"/>
        </w:rPr>
        <w:t>框架开关</w:t>
      </w:r>
    </w:p>
    <w:p w:rsidR="00160294" w:rsidRDefault="00E04F4A">
      <w:pPr>
        <w:ind w:firstLine="480"/>
      </w:pPr>
      <w:r>
        <w:rPr>
          <w:rFonts w:hint="eastAsia"/>
        </w:rPr>
        <w:t>低压交流框架式断路器应符合下列主要技术要求</w:t>
      </w:r>
      <w:r>
        <w:t>:</w:t>
      </w:r>
    </w:p>
    <w:p w:rsidR="00160294" w:rsidRDefault="00E04F4A">
      <w:pPr>
        <w:ind w:firstLine="480"/>
      </w:pPr>
      <w:r>
        <w:t>（</w:t>
      </w:r>
      <w:r>
        <w:rPr>
          <w:rFonts w:hint="eastAsia"/>
        </w:rPr>
        <w:t>1</w:t>
      </w:r>
      <w:r>
        <w:t>）</w:t>
      </w:r>
      <w:r>
        <w:rPr>
          <w:rFonts w:hint="eastAsia"/>
        </w:rPr>
        <w:t>满足系统电压、电流、频率以及分断能力的性能水平要求。</w:t>
      </w:r>
    </w:p>
    <w:p w:rsidR="00160294" w:rsidRDefault="00E04F4A">
      <w:pPr>
        <w:ind w:firstLine="480"/>
      </w:pPr>
      <w:r>
        <w:t>（</w:t>
      </w:r>
      <w:r>
        <w:rPr>
          <w:rFonts w:hint="eastAsia"/>
        </w:rPr>
        <w:t>2</w:t>
      </w:r>
      <w:r>
        <w:t>）</w:t>
      </w:r>
      <w:r>
        <w:rPr>
          <w:rFonts w:hint="eastAsia"/>
        </w:rPr>
        <w:t>框架式断路器控制单元应不需要辅助电源，功能包括：可调整长延时保护、可调整短延时保护、可调整瞬时脱扣等。在短延时保护和接地保护时应具有区域选择性闭锁功能，还应具有电流测量、故障显示和自检功能。</w:t>
      </w:r>
    </w:p>
    <w:p w:rsidR="00160294" w:rsidRDefault="00E04F4A">
      <w:pPr>
        <w:ind w:firstLine="480"/>
      </w:pPr>
      <w:r>
        <w:t>脱扣器规格按不低于下表型号配置</w:t>
      </w:r>
      <w:r>
        <w:rPr>
          <w:rFonts w:hint="eastAsia"/>
        </w:rPr>
        <w:t>。</w:t>
      </w:r>
    </w:p>
    <w:p w:rsidR="00160294" w:rsidRDefault="00E04F4A" w:rsidP="001D01A1">
      <w:pPr>
        <w:spacing w:afterLines="50"/>
        <w:ind w:firstLineChars="0" w:firstLine="0"/>
        <w:jc w:val="center"/>
      </w:pPr>
      <w:r>
        <w:rPr>
          <w:rFonts w:hint="eastAsia"/>
          <w:sz w:val="21"/>
          <w:szCs w:val="21"/>
        </w:rPr>
        <w:t>表2-6-1 脱扣器保护功能要求</w:t>
      </w:r>
    </w:p>
    <w:tbl>
      <w:tblPr>
        <w:tblW w:w="3947"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2180"/>
        <w:gridCol w:w="1605"/>
        <w:gridCol w:w="1455"/>
        <w:gridCol w:w="1455"/>
      </w:tblGrid>
      <w:tr w:rsidR="00160294">
        <w:trPr>
          <w:jc w:val="center"/>
        </w:trPr>
        <w:tc>
          <w:tcPr>
            <w:tcW w:w="1627" w:type="pct"/>
            <w:tcBorders>
              <w:top w:val="single" w:sz="6" w:space="0" w:color="000000"/>
              <w:left w:val="single" w:sz="6" w:space="0" w:color="000000"/>
              <w:bottom w:val="single" w:sz="6" w:space="0" w:color="000000"/>
              <w:right w:val="single" w:sz="6" w:space="0" w:color="000000"/>
              <w:tl2br w:val="single" w:sz="4" w:space="0" w:color="auto"/>
            </w:tcBorders>
            <w:vAlign w:val="center"/>
          </w:tcPr>
          <w:p w:rsidR="00160294" w:rsidRDefault="00E04F4A">
            <w:pPr>
              <w:spacing w:line="240" w:lineRule="auto"/>
              <w:ind w:firstLineChars="600" w:firstLine="1265"/>
              <w:rPr>
                <w:b/>
                <w:bCs/>
                <w:sz w:val="21"/>
                <w:szCs w:val="21"/>
              </w:rPr>
            </w:pPr>
            <w:r>
              <w:rPr>
                <w:rFonts w:hint="eastAsia"/>
                <w:b/>
                <w:bCs/>
                <w:sz w:val="21"/>
                <w:szCs w:val="21"/>
              </w:rPr>
              <w:t>内容</w:t>
            </w:r>
          </w:p>
          <w:p w:rsidR="00160294" w:rsidRDefault="00E04F4A">
            <w:pPr>
              <w:spacing w:line="240" w:lineRule="auto"/>
              <w:ind w:firstLineChars="0" w:firstLine="0"/>
              <w:rPr>
                <w:b/>
                <w:bCs/>
                <w:sz w:val="21"/>
                <w:szCs w:val="21"/>
              </w:rPr>
            </w:pPr>
            <w:r>
              <w:rPr>
                <w:rFonts w:hint="eastAsia"/>
                <w:b/>
                <w:bCs/>
                <w:sz w:val="21"/>
                <w:szCs w:val="21"/>
              </w:rPr>
              <w:t>名称</w:t>
            </w:r>
          </w:p>
        </w:tc>
        <w:tc>
          <w:tcPr>
            <w:tcW w:w="1198" w:type="pct"/>
            <w:tcBorders>
              <w:top w:val="single" w:sz="6" w:space="0" w:color="000000"/>
              <w:left w:val="single" w:sz="6" w:space="0" w:color="000000"/>
              <w:bottom w:val="single" w:sz="6" w:space="0" w:color="000000"/>
              <w:right w:val="single" w:sz="6" w:space="0" w:color="000000"/>
            </w:tcBorders>
            <w:vAlign w:val="center"/>
          </w:tcPr>
          <w:p w:rsidR="00160294" w:rsidRDefault="00E04F4A">
            <w:pPr>
              <w:spacing w:line="240" w:lineRule="auto"/>
              <w:ind w:firstLineChars="0" w:firstLine="0"/>
              <w:jc w:val="center"/>
              <w:rPr>
                <w:b/>
                <w:bCs/>
                <w:sz w:val="21"/>
                <w:szCs w:val="21"/>
              </w:rPr>
            </w:pPr>
            <w:r>
              <w:rPr>
                <w:rFonts w:hint="eastAsia"/>
                <w:b/>
                <w:bCs/>
                <w:sz w:val="21"/>
                <w:szCs w:val="21"/>
              </w:rPr>
              <w:t>瞬时</w:t>
            </w:r>
          </w:p>
          <w:p w:rsidR="00160294" w:rsidRDefault="00E04F4A">
            <w:pPr>
              <w:spacing w:line="240" w:lineRule="auto"/>
              <w:ind w:firstLineChars="0" w:firstLine="0"/>
              <w:jc w:val="center"/>
              <w:rPr>
                <w:b/>
                <w:bCs/>
                <w:sz w:val="21"/>
                <w:szCs w:val="21"/>
              </w:rPr>
            </w:pPr>
            <w:r>
              <w:rPr>
                <w:rFonts w:hint="eastAsia"/>
                <w:b/>
                <w:bCs/>
                <w:sz w:val="21"/>
                <w:szCs w:val="21"/>
              </w:rPr>
              <w:t>短路保护</w:t>
            </w:r>
          </w:p>
        </w:tc>
        <w:tc>
          <w:tcPr>
            <w:tcW w:w="1087" w:type="pct"/>
            <w:tcBorders>
              <w:top w:val="single" w:sz="6" w:space="0" w:color="000000"/>
              <w:left w:val="single" w:sz="6" w:space="0" w:color="000000"/>
              <w:bottom w:val="single" w:sz="6" w:space="0" w:color="000000"/>
              <w:right w:val="single" w:sz="6" w:space="0" w:color="000000"/>
            </w:tcBorders>
            <w:vAlign w:val="center"/>
          </w:tcPr>
          <w:p w:rsidR="00160294" w:rsidRDefault="00E04F4A">
            <w:pPr>
              <w:spacing w:line="240" w:lineRule="auto"/>
              <w:ind w:firstLineChars="0" w:firstLine="0"/>
              <w:jc w:val="center"/>
              <w:rPr>
                <w:b/>
                <w:bCs/>
                <w:sz w:val="21"/>
                <w:szCs w:val="21"/>
              </w:rPr>
            </w:pPr>
            <w:r>
              <w:rPr>
                <w:rFonts w:hint="eastAsia"/>
                <w:b/>
                <w:bCs/>
                <w:sz w:val="21"/>
                <w:szCs w:val="21"/>
              </w:rPr>
              <w:t>短延时</w:t>
            </w:r>
          </w:p>
          <w:p w:rsidR="00160294" w:rsidRDefault="00E04F4A">
            <w:pPr>
              <w:spacing w:line="240" w:lineRule="auto"/>
              <w:ind w:firstLineChars="0" w:firstLine="0"/>
              <w:jc w:val="center"/>
              <w:rPr>
                <w:b/>
                <w:bCs/>
                <w:sz w:val="21"/>
                <w:szCs w:val="21"/>
              </w:rPr>
            </w:pPr>
            <w:r>
              <w:rPr>
                <w:rFonts w:hint="eastAsia"/>
                <w:b/>
                <w:bCs/>
                <w:sz w:val="21"/>
                <w:szCs w:val="21"/>
              </w:rPr>
              <w:t>短路保护</w:t>
            </w:r>
          </w:p>
        </w:tc>
        <w:tc>
          <w:tcPr>
            <w:tcW w:w="1087" w:type="pct"/>
            <w:tcBorders>
              <w:top w:val="single" w:sz="6" w:space="0" w:color="000000"/>
              <w:left w:val="single" w:sz="6" w:space="0" w:color="000000"/>
              <w:bottom w:val="single" w:sz="6" w:space="0" w:color="000000"/>
              <w:right w:val="single" w:sz="6" w:space="0" w:color="000000"/>
            </w:tcBorders>
            <w:vAlign w:val="center"/>
          </w:tcPr>
          <w:p w:rsidR="00160294" w:rsidRDefault="00E04F4A">
            <w:pPr>
              <w:spacing w:line="240" w:lineRule="auto"/>
              <w:ind w:firstLineChars="0" w:firstLine="0"/>
              <w:jc w:val="center"/>
              <w:rPr>
                <w:b/>
                <w:bCs/>
                <w:sz w:val="21"/>
                <w:szCs w:val="21"/>
              </w:rPr>
            </w:pPr>
            <w:r>
              <w:rPr>
                <w:rFonts w:hint="eastAsia"/>
                <w:b/>
                <w:bCs/>
                <w:sz w:val="21"/>
                <w:szCs w:val="21"/>
              </w:rPr>
              <w:t>长延时</w:t>
            </w:r>
          </w:p>
          <w:p w:rsidR="00160294" w:rsidRDefault="00E04F4A">
            <w:pPr>
              <w:spacing w:line="240" w:lineRule="auto"/>
              <w:ind w:firstLineChars="0" w:firstLine="0"/>
              <w:jc w:val="center"/>
              <w:rPr>
                <w:b/>
                <w:bCs/>
                <w:sz w:val="21"/>
                <w:szCs w:val="21"/>
              </w:rPr>
            </w:pPr>
            <w:r>
              <w:rPr>
                <w:rFonts w:hint="eastAsia"/>
                <w:b/>
                <w:bCs/>
                <w:sz w:val="21"/>
                <w:szCs w:val="21"/>
              </w:rPr>
              <w:t>短路保护</w:t>
            </w:r>
          </w:p>
        </w:tc>
      </w:tr>
      <w:tr w:rsidR="00160294">
        <w:trPr>
          <w:jc w:val="center"/>
        </w:trPr>
        <w:tc>
          <w:tcPr>
            <w:tcW w:w="1627" w:type="pct"/>
            <w:tcBorders>
              <w:top w:val="single" w:sz="6" w:space="0" w:color="000000"/>
              <w:left w:val="single" w:sz="6" w:space="0" w:color="000000"/>
              <w:bottom w:val="single" w:sz="6" w:space="0" w:color="000000"/>
              <w:right w:val="single" w:sz="6" w:space="0" w:color="000000"/>
            </w:tcBorders>
            <w:vAlign w:val="center"/>
          </w:tcPr>
          <w:p w:rsidR="00160294" w:rsidRDefault="00E04F4A">
            <w:pPr>
              <w:spacing w:line="240" w:lineRule="auto"/>
              <w:ind w:firstLineChars="0" w:firstLine="0"/>
              <w:jc w:val="center"/>
              <w:rPr>
                <w:sz w:val="21"/>
                <w:szCs w:val="21"/>
              </w:rPr>
            </w:pPr>
            <w:r>
              <w:rPr>
                <w:sz w:val="21"/>
                <w:szCs w:val="21"/>
              </w:rPr>
              <w:t xml:space="preserve">AC0.4kV </w:t>
            </w:r>
            <w:r>
              <w:rPr>
                <w:rFonts w:hint="eastAsia"/>
                <w:sz w:val="21"/>
                <w:szCs w:val="21"/>
              </w:rPr>
              <w:t>进线</w:t>
            </w:r>
          </w:p>
        </w:tc>
        <w:tc>
          <w:tcPr>
            <w:tcW w:w="1198" w:type="pct"/>
            <w:tcBorders>
              <w:top w:val="single" w:sz="6" w:space="0" w:color="000000"/>
              <w:left w:val="single" w:sz="6" w:space="0" w:color="000000"/>
              <w:bottom w:val="single" w:sz="6" w:space="0" w:color="000000"/>
              <w:right w:val="single" w:sz="6" w:space="0" w:color="000000"/>
            </w:tcBorders>
            <w:vAlign w:val="center"/>
          </w:tcPr>
          <w:p w:rsidR="00160294" w:rsidRDefault="00E04F4A">
            <w:pPr>
              <w:spacing w:line="240" w:lineRule="auto"/>
              <w:ind w:firstLineChars="0" w:firstLine="0"/>
              <w:jc w:val="center"/>
              <w:rPr>
                <w:sz w:val="21"/>
                <w:szCs w:val="21"/>
              </w:rPr>
            </w:pPr>
            <w:r>
              <w:rPr>
                <w:sz w:val="21"/>
                <w:szCs w:val="21"/>
              </w:rPr>
              <w:sym w:font="Symbol" w:char="F0D6"/>
            </w:r>
          </w:p>
        </w:tc>
        <w:tc>
          <w:tcPr>
            <w:tcW w:w="1087" w:type="pct"/>
            <w:tcBorders>
              <w:top w:val="single" w:sz="6" w:space="0" w:color="000000"/>
              <w:left w:val="single" w:sz="6" w:space="0" w:color="000000"/>
              <w:bottom w:val="single" w:sz="6" w:space="0" w:color="000000"/>
              <w:right w:val="single" w:sz="6" w:space="0" w:color="000000"/>
            </w:tcBorders>
            <w:vAlign w:val="center"/>
          </w:tcPr>
          <w:p w:rsidR="00160294" w:rsidRDefault="00E04F4A">
            <w:pPr>
              <w:spacing w:line="240" w:lineRule="auto"/>
              <w:ind w:firstLineChars="0" w:firstLine="0"/>
              <w:jc w:val="center"/>
              <w:rPr>
                <w:sz w:val="21"/>
                <w:szCs w:val="21"/>
              </w:rPr>
            </w:pPr>
            <w:r>
              <w:rPr>
                <w:sz w:val="21"/>
                <w:szCs w:val="21"/>
              </w:rPr>
              <w:sym w:font="Symbol" w:char="F0D6"/>
            </w:r>
          </w:p>
        </w:tc>
        <w:tc>
          <w:tcPr>
            <w:tcW w:w="1087" w:type="pct"/>
            <w:tcBorders>
              <w:top w:val="single" w:sz="6" w:space="0" w:color="000000"/>
              <w:left w:val="single" w:sz="6" w:space="0" w:color="000000"/>
              <w:bottom w:val="single" w:sz="6" w:space="0" w:color="000000"/>
              <w:right w:val="single" w:sz="6" w:space="0" w:color="000000"/>
            </w:tcBorders>
            <w:vAlign w:val="center"/>
          </w:tcPr>
          <w:p w:rsidR="00160294" w:rsidRDefault="00E04F4A">
            <w:pPr>
              <w:spacing w:line="240" w:lineRule="auto"/>
              <w:ind w:firstLineChars="0" w:firstLine="0"/>
              <w:jc w:val="center"/>
              <w:rPr>
                <w:sz w:val="21"/>
                <w:szCs w:val="21"/>
              </w:rPr>
            </w:pPr>
            <w:r>
              <w:rPr>
                <w:sz w:val="21"/>
                <w:szCs w:val="21"/>
              </w:rPr>
              <w:sym w:font="Symbol" w:char="F0D6"/>
            </w:r>
          </w:p>
        </w:tc>
      </w:tr>
      <w:tr w:rsidR="00160294">
        <w:trPr>
          <w:jc w:val="center"/>
        </w:trPr>
        <w:tc>
          <w:tcPr>
            <w:tcW w:w="1627" w:type="pct"/>
            <w:tcBorders>
              <w:top w:val="single" w:sz="6" w:space="0" w:color="000000"/>
              <w:left w:val="single" w:sz="6" w:space="0" w:color="000000"/>
              <w:bottom w:val="single" w:sz="6" w:space="0" w:color="000000"/>
              <w:right w:val="single" w:sz="6" w:space="0" w:color="000000"/>
            </w:tcBorders>
            <w:vAlign w:val="center"/>
          </w:tcPr>
          <w:p w:rsidR="00160294" w:rsidRDefault="00E04F4A">
            <w:pPr>
              <w:spacing w:line="240" w:lineRule="auto"/>
              <w:ind w:firstLineChars="0" w:firstLine="0"/>
              <w:jc w:val="center"/>
              <w:rPr>
                <w:sz w:val="21"/>
                <w:szCs w:val="21"/>
              </w:rPr>
            </w:pPr>
            <w:r>
              <w:rPr>
                <w:sz w:val="21"/>
                <w:szCs w:val="21"/>
              </w:rPr>
              <w:t xml:space="preserve">AC0.4kV </w:t>
            </w:r>
            <w:r>
              <w:rPr>
                <w:rFonts w:hint="eastAsia"/>
                <w:sz w:val="21"/>
                <w:szCs w:val="21"/>
              </w:rPr>
              <w:t>馈线</w:t>
            </w:r>
          </w:p>
        </w:tc>
        <w:tc>
          <w:tcPr>
            <w:tcW w:w="1198" w:type="pct"/>
            <w:tcBorders>
              <w:top w:val="single" w:sz="6" w:space="0" w:color="000000"/>
              <w:left w:val="single" w:sz="6" w:space="0" w:color="000000"/>
              <w:bottom w:val="single" w:sz="6" w:space="0" w:color="000000"/>
              <w:right w:val="single" w:sz="6" w:space="0" w:color="000000"/>
            </w:tcBorders>
            <w:vAlign w:val="center"/>
          </w:tcPr>
          <w:p w:rsidR="00160294" w:rsidRDefault="00E04F4A">
            <w:pPr>
              <w:spacing w:line="240" w:lineRule="auto"/>
              <w:ind w:firstLineChars="0" w:firstLine="0"/>
              <w:jc w:val="center"/>
              <w:rPr>
                <w:sz w:val="21"/>
                <w:szCs w:val="21"/>
              </w:rPr>
            </w:pPr>
            <w:r>
              <w:rPr>
                <w:sz w:val="21"/>
                <w:szCs w:val="21"/>
              </w:rPr>
              <w:sym w:font="Symbol" w:char="F0D6"/>
            </w:r>
          </w:p>
        </w:tc>
        <w:tc>
          <w:tcPr>
            <w:tcW w:w="1087" w:type="pct"/>
            <w:tcBorders>
              <w:top w:val="single" w:sz="6" w:space="0" w:color="000000"/>
              <w:left w:val="single" w:sz="6" w:space="0" w:color="000000"/>
              <w:bottom w:val="single" w:sz="6" w:space="0" w:color="000000"/>
              <w:right w:val="single" w:sz="6" w:space="0" w:color="000000"/>
            </w:tcBorders>
            <w:vAlign w:val="center"/>
          </w:tcPr>
          <w:p w:rsidR="00160294" w:rsidRDefault="00E04F4A">
            <w:pPr>
              <w:spacing w:line="240" w:lineRule="auto"/>
              <w:ind w:firstLineChars="0" w:firstLine="0"/>
              <w:jc w:val="center"/>
              <w:rPr>
                <w:sz w:val="21"/>
                <w:szCs w:val="21"/>
              </w:rPr>
            </w:pPr>
            <w:r>
              <w:rPr>
                <w:sz w:val="21"/>
                <w:szCs w:val="21"/>
              </w:rPr>
              <w:sym w:font="Symbol" w:char="F0D6"/>
            </w:r>
          </w:p>
        </w:tc>
        <w:tc>
          <w:tcPr>
            <w:tcW w:w="1087" w:type="pct"/>
            <w:tcBorders>
              <w:top w:val="single" w:sz="6" w:space="0" w:color="000000"/>
              <w:left w:val="single" w:sz="6" w:space="0" w:color="000000"/>
              <w:bottom w:val="single" w:sz="6" w:space="0" w:color="000000"/>
              <w:right w:val="single" w:sz="6" w:space="0" w:color="000000"/>
            </w:tcBorders>
            <w:vAlign w:val="center"/>
          </w:tcPr>
          <w:p w:rsidR="00160294" w:rsidRDefault="00E04F4A">
            <w:pPr>
              <w:spacing w:line="240" w:lineRule="auto"/>
              <w:ind w:firstLineChars="0" w:firstLine="0"/>
              <w:jc w:val="center"/>
              <w:rPr>
                <w:sz w:val="21"/>
                <w:szCs w:val="21"/>
              </w:rPr>
            </w:pPr>
            <w:r>
              <w:rPr>
                <w:sz w:val="21"/>
                <w:szCs w:val="21"/>
              </w:rPr>
              <w:sym w:font="Symbol" w:char="F0D6"/>
            </w:r>
          </w:p>
        </w:tc>
      </w:tr>
    </w:tbl>
    <w:p w:rsidR="00160294" w:rsidRDefault="00E04F4A" w:rsidP="001D01A1">
      <w:pPr>
        <w:pStyle w:val="ab"/>
        <w:numPr>
          <w:ilvl w:val="0"/>
          <w:numId w:val="106"/>
        </w:numPr>
        <w:spacing w:beforeLines="50"/>
        <w:ind w:firstLineChars="0"/>
      </w:pPr>
      <w:r>
        <w:rPr>
          <w:rFonts w:hint="eastAsia"/>
        </w:rPr>
        <w:t>电流和时间调节范围。</w:t>
      </w:r>
    </w:p>
    <w:p w:rsidR="00160294" w:rsidRDefault="00E04F4A" w:rsidP="001D01A1">
      <w:pPr>
        <w:spacing w:afterLines="50"/>
        <w:ind w:left="1200" w:firstLineChars="0" w:firstLine="0"/>
        <w:jc w:val="center"/>
        <w:rPr>
          <w:sz w:val="21"/>
          <w:szCs w:val="21"/>
        </w:rPr>
      </w:pPr>
      <w:r>
        <w:rPr>
          <w:rFonts w:hint="eastAsia"/>
          <w:sz w:val="21"/>
          <w:szCs w:val="21"/>
        </w:rPr>
        <w:t>表</w:t>
      </w:r>
      <w:r>
        <w:rPr>
          <w:sz w:val="21"/>
          <w:szCs w:val="21"/>
        </w:rPr>
        <w:t>2-</w:t>
      </w:r>
      <w:r>
        <w:rPr>
          <w:rFonts w:hint="eastAsia"/>
          <w:sz w:val="21"/>
          <w:szCs w:val="21"/>
        </w:rPr>
        <w:t>6</w:t>
      </w:r>
      <w:r>
        <w:rPr>
          <w:sz w:val="21"/>
          <w:szCs w:val="21"/>
        </w:rPr>
        <w:t>-</w:t>
      </w:r>
      <w:r>
        <w:rPr>
          <w:rFonts w:hint="eastAsia"/>
          <w:sz w:val="21"/>
          <w:szCs w:val="21"/>
        </w:rPr>
        <w:t>2</w:t>
      </w:r>
      <w:r>
        <w:rPr>
          <w:sz w:val="21"/>
          <w:szCs w:val="21"/>
        </w:rPr>
        <w:t xml:space="preserve"> 脱扣器</w:t>
      </w:r>
      <w:r>
        <w:rPr>
          <w:rFonts w:hint="eastAsia"/>
          <w:sz w:val="21"/>
          <w:szCs w:val="21"/>
        </w:rPr>
        <w:t>参数整定范围要求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47"/>
        <w:gridCol w:w="3052"/>
        <w:gridCol w:w="2717"/>
      </w:tblGrid>
      <w:tr w:rsidR="00160294">
        <w:trPr>
          <w:jc w:val="center"/>
        </w:trPr>
        <w:tc>
          <w:tcPr>
            <w:tcW w:w="2447" w:type="dxa"/>
            <w:vAlign w:val="center"/>
          </w:tcPr>
          <w:p w:rsidR="00160294" w:rsidRDefault="00E04F4A">
            <w:pPr>
              <w:spacing w:line="240" w:lineRule="auto"/>
              <w:ind w:firstLineChars="0" w:firstLine="0"/>
              <w:jc w:val="center"/>
              <w:rPr>
                <w:rFonts w:asciiTheme="minorEastAsia" w:hAnsiTheme="minorEastAsia"/>
                <w:b/>
                <w:bCs/>
                <w:sz w:val="21"/>
                <w:szCs w:val="21"/>
              </w:rPr>
            </w:pPr>
            <w:r>
              <w:rPr>
                <w:rFonts w:asciiTheme="minorEastAsia" w:hAnsiTheme="minorEastAsia" w:hint="eastAsia"/>
                <w:b/>
                <w:bCs/>
                <w:sz w:val="21"/>
                <w:szCs w:val="21"/>
              </w:rPr>
              <w:t>项目</w:t>
            </w:r>
          </w:p>
        </w:tc>
        <w:tc>
          <w:tcPr>
            <w:tcW w:w="3052" w:type="dxa"/>
            <w:vAlign w:val="center"/>
          </w:tcPr>
          <w:p w:rsidR="00160294" w:rsidRDefault="00E04F4A">
            <w:pPr>
              <w:spacing w:line="240" w:lineRule="auto"/>
              <w:ind w:firstLineChars="0" w:firstLine="0"/>
              <w:jc w:val="center"/>
              <w:rPr>
                <w:rFonts w:asciiTheme="minorEastAsia" w:hAnsiTheme="minorEastAsia"/>
                <w:b/>
                <w:bCs/>
                <w:sz w:val="21"/>
                <w:szCs w:val="21"/>
              </w:rPr>
            </w:pPr>
            <w:r>
              <w:rPr>
                <w:rFonts w:asciiTheme="minorEastAsia" w:hAnsiTheme="minorEastAsia" w:hint="eastAsia"/>
                <w:b/>
                <w:bCs/>
                <w:sz w:val="21"/>
                <w:szCs w:val="21"/>
              </w:rPr>
              <w:t>电流定值</w:t>
            </w:r>
          </w:p>
        </w:tc>
        <w:tc>
          <w:tcPr>
            <w:tcW w:w="2717" w:type="dxa"/>
            <w:vAlign w:val="center"/>
          </w:tcPr>
          <w:p w:rsidR="00160294" w:rsidRDefault="00E04F4A">
            <w:pPr>
              <w:spacing w:line="240" w:lineRule="auto"/>
              <w:ind w:firstLineChars="0" w:firstLine="0"/>
              <w:jc w:val="center"/>
              <w:rPr>
                <w:rFonts w:asciiTheme="minorEastAsia" w:hAnsiTheme="minorEastAsia"/>
                <w:b/>
                <w:bCs/>
                <w:sz w:val="21"/>
                <w:szCs w:val="21"/>
              </w:rPr>
            </w:pPr>
            <w:r>
              <w:rPr>
                <w:rFonts w:asciiTheme="minorEastAsia" w:hAnsiTheme="minorEastAsia" w:hint="eastAsia"/>
                <w:b/>
                <w:bCs/>
                <w:sz w:val="21"/>
                <w:szCs w:val="21"/>
              </w:rPr>
              <w:t>动作时间</w:t>
            </w:r>
          </w:p>
        </w:tc>
      </w:tr>
      <w:tr w:rsidR="00160294">
        <w:trPr>
          <w:jc w:val="center"/>
        </w:trPr>
        <w:tc>
          <w:tcPr>
            <w:tcW w:w="2447" w:type="dxa"/>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长延时</w:t>
            </w:r>
          </w:p>
        </w:tc>
        <w:tc>
          <w:tcPr>
            <w:tcW w:w="3052" w:type="dxa"/>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sz w:val="21"/>
                <w:szCs w:val="21"/>
              </w:rPr>
              <w:t>0.4～1.0Ir</w:t>
            </w:r>
          </w:p>
        </w:tc>
        <w:tc>
          <w:tcPr>
            <w:tcW w:w="2717" w:type="dxa"/>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sz w:val="21"/>
                <w:szCs w:val="21"/>
              </w:rPr>
              <w:t>3～20s</w:t>
            </w:r>
          </w:p>
        </w:tc>
      </w:tr>
      <w:tr w:rsidR="00160294">
        <w:trPr>
          <w:jc w:val="center"/>
        </w:trPr>
        <w:tc>
          <w:tcPr>
            <w:tcW w:w="2447" w:type="dxa"/>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短延时</w:t>
            </w:r>
          </w:p>
        </w:tc>
        <w:tc>
          <w:tcPr>
            <w:tcW w:w="3052" w:type="dxa"/>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sz w:val="21"/>
                <w:szCs w:val="21"/>
              </w:rPr>
              <w:t>1.5～10Ir</w:t>
            </w:r>
          </w:p>
        </w:tc>
        <w:tc>
          <w:tcPr>
            <w:tcW w:w="2717" w:type="dxa"/>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sz w:val="21"/>
                <w:szCs w:val="21"/>
              </w:rPr>
              <w:t>0.1～0.4s</w:t>
            </w:r>
          </w:p>
        </w:tc>
      </w:tr>
      <w:tr w:rsidR="00160294">
        <w:trPr>
          <w:jc w:val="center"/>
        </w:trPr>
        <w:tc>
          <w:tcPr>
            <w:tcW w:w="2447" w:type="dxa"/>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短路瞬时</w:t>
            </w:r>
          </w:p>
        </w:tc>
        <w:tc>
          <w:tcPr>
            <w:tcW w:w="3052" w:type="dxa"/>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sz w:val="21"/>
                <w:szCs w:val="21"/>
              </w:rPr>
              <w:t>2～10Ir</w:t>
            </w:r>
          </w:p>
        </w:tc>
        <w:tc>
          <w:tcPr>
            <w:tcW w:w="2717" w:type="dxa"/>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sz w:val="21"/>
                <w:szCs w:val="21"/>
              </w:rPr>
              <w:t>/</w:t>
            </w:r>
          </w:p>
        </w:tc>
      </w:tr>
    </w:tbl>
    <w:p w:rsidR="00160294" w:rsidRDefault="00E04F4A">
      <w:pPr>
        <w:ind w:firstLine="480"/>
      </w:pPr>
      <w:r>
        <w:t>（</w:t>
      </w:r>
      <w:r>
        <w:rPr>
          <w:rFonts w:hint="eastAsia"/>
        </w:rPr>
        <w:t>4</w:t>
      </w:r>
      <w:r>
        <w:t>）</w:t>
      </w:r>
      <w:r>
        <w:rPr>
          <w:rFonts w:hint="eastAsia"/>
        </w:rPr>
        <w:t>断路器应为模块化结构设计、方便断路器功能的扩充而无需改变断路器结构和低压柜结构。对于不同框架等级额定电流的短路器采用标准化、模块化的附件，以便运营维护和管理。</w:t>
      </w:r>
    </w:p>
    <w:p w:rsidR="00160294" w:rsidRDefault="00E04F4A">
      <w:pPr>
        <w:ind w:firstLine="480"/>
      </w:pPr>
      <w:r>
        <w:t>（</w:t>
      </w:r>
      <w:r>
        <w:rPr>
          <w:rFonts w:hint="eastAsia"/>
        </w:rPr>
        <w:t>5</w:t>
      </w:r>
      <w:r>
        <w:t>）</w:t>
      </w:r>
      <w:r>
        <w:rPr>
          <w:rFonts w:hint="eastAsia"/>
        </w:rPr>
        <w:t>具有故障诊断功能，可快速确定故障类型，以最短时间隔离开受故障影响的范围。</w:t>
      </w:r>
    </w:p>
    <w:p w:rsidR="00160294" w:rsidRDefault="00E04F4A">
      <w:pPr>
        <w:ind w:firstLine="480"/>
      </w:pPr>
      <w:r>
        <w:t>（</w:t>
      </w:r>
      <w:r>
        <w:rPr>
          <w:rFonts w:hint="eastAsia"/>
        </w:rPr>
        <w:t>6</w:t>
      </w:r>
      <w:r>
        <w:t>）</w:t>
      </w:r>
      <w:r>
        <w:rPr>
          <w:rFonts w:hint="eastAsia"/>
        </w:rPr>
        <w:t>断路器应为抗湿热型产品。为保证低压配电系统可靠运行工作，框架断路器及其附件应选用同一品牌产品</w:t>
      </w:r>
      <w:r>
        <w:t>。</w:t>
      </w:r>
    </w:p>
    <w:p w:rsidR="00160294" w:rsidRDefault="00E04F4A">
      <w:pPr>
        <w:ind w:firstLine="480"/>
      </w:pPr>
      <w:r>
        <w:lastRenderedPageBreak/>
        <w:t>（</w:t>
      </w:r>
      <w:r>
        <w:rPr>
          <w:rFonts w:hint="eastAsia"/>
        </w:rPr>
        <w:t>7</w:t>
      </w:r>
      <w:r>
        <w:t>）</w:t>
      </w:r>
      <w:r>
        <w:rPr>
          <w:rFonts w:hint="eastAsia"/>
        </w:rPr>
        <w:t>不同额定电流和分断容量的抽出型断路器具有相同的固定部分。</w:t>
      </w:r>
    </w:p>
    <w:p w:rsidR="00160294" w:rsidRDefault="00E04F4A">
      <w:pPr>
        <w:ind w:firstLine="480"/>
      </w:pPr>
      <w:r>
        <w:t>（</w:t>
      </w:r>
      <w:r>
        <w:rPr>
          <w:rFonts w:hint="eastAsia"/>
        </w:rPr>
        <w:t>8</w:t>
      </w:r>
      <w:r>
        <w:t>）进线框架断路器、</w:t>
      </w:r>
      <w:r>
        <w:rPr>
          <w:rFonts w:hint="eastAsia"/>
        </w:rPr>
        <w:t>馈线</w:t>
      </w:r>
      <w:r>
        <w:t>框架断路器的分断能力Ics=100%Icu≥</w:t>
      </w:r>
      <w:r>
        <w:rPr>
          <w:rFonts w:hint="eastAsia"/>
        </w:rPr>
        <w:t>50</w:t>
      </w:r>
      <w:r>
        <w:t>kA。</w:t>
      </w:r>
    </w:p>
    <w:p w:rsidR="00160294" w:rsidRDefault="00E04F4A">
      <w:pPr>
        <w:ind w:firstLine="480"/>
      </w:pPr>
      <w:r>
        <w:t>（</w:t>
      </w:r>
      <w:r>
        <w:rPr>
          <w:rFonts w:hint="eastAsia"/>
        </w:rPr>
        <w:t>9</w:t>
      </w:r>
      <w:r>
        <w:t>）</w:t>
      </w:r>
      <w:r>
        <w:rPr>
          <w:rFonts w:hint="eastAsia"/>
        </w:rPr>
        <w:t>进线、馈线</w:t>
      </w:r>
      <w:r>
        <w:t>的</w:t>
      </w:r>
      <w:r>
        <w:rPr>
          <w:rFonts w:hint="eastAsia"/>
        </w:rPr>
        <w:t>低压交流框架断路器的电气技术性能及参数见下表，厂家提供的开关电器技术参数不应低于表中数据。</w:t>
      </w:r>
    </w:p>
    <w:p w:rsidR="00160294" w:rsidRDefault="00E04F4A" w:rsidP="001D01A1">
      <w:pPr>
        <w:spacing w:afterLines="50"/>
        <w:ind w:firstLineChars="0" w:firstLine="0"/>
        <w:jc w:val="center"/>
        <w:rPr>
          <w:sz w:val="21"/>
          <w:szCs w:val="21"/>
        </w:rPr>
      </w:pPr>
      <w:r>
        <w:rPr>
          <w:rFonts w:hint="eastAsia"/>
          <w:sz w:val="21"/>
          <w:szCs w:val="21"/>
        </w:rPr>
        <w:t>表2-6-3 框架式断路器电气技术性能及参数</w:t>
      </w:r>
    </w:p>
    <w:tbl>
      <w:tblPr>
        <w:tblW w:w="902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7"/>
        <w:gridCol w:w="1134"/>
        <w:gridCol w:w="1124"/>
        <w:gridCol w:w="709"/>
        <w:gridCol w:w="709"/>
        <w:gridCol w:w="709"/>
        <w:gridCol w:w="708"/>
        <w:gridCol w:w="709"/>
        <w:gridCol w:w="709"/>
        <w:gridCol w:w="709"/>
        <w:gridCol w:w="708"/>
        <w:gridCol w:w="709"/>
      </w:tblGrid>
      <w:tr w:rsidR="00160294">
        <w:trPr>
          <w:trHeight w:hRule="exact" w:val="590"/>
        </w:trPr>
        <w:tc>
          <w:tcPr>
            <w:tcW w:w="2645" w:type="dxa"/>
            <w:gridSpan w:val="3"/>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框架等级额定电流（</w:t>
            </w:r>
            <w:r>
              <w:rPr>
                <w:rFonts w:asciiTheme="minorEastAsia" w:hAnsiTheme="minorEastAsia"/>
                <w:sz w:val="21"/>
                <w:szCs w:val="21"/>
              </w:rPr>
              <w:t>A）</w:t>
            </w:r>
          </w:p>
        </w:tc>
        <w:tc>
          <w:tcPr>
            <w:tcW w:w="709" w:type="dxa"/>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sz w:val="21"/>
                <w:szCs w:val="21"/>
              </w:rPr>
              <w:t>800</w:t>
            </w:r>
          </w:p>
        </w:tc>
        <w:tc>
          <w:tcPr>
            <w:tcW w:w="709" w:type="dxa"/>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sz w:val="21"/>
                <w:szCs w:val="21"/>
              </w:rPr>
              <w:t>1000</w:t>
            </w:r>
          </w:p>
        </w:tc>
        <w:tc>
          <w:tcPr>
            <w:tcW w:w="709" w:type="dxa"/>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sz w:val="21"/>
                <w:szCs w:val="21"/>
              </w:rPr>
              <w:t>1250</w:t>
            </w:r>
          </w:p>
        </w:tc>
        <w:tc>
          <w:tcPr>
            <w:tcW w:w="708" w:type="dxa"/>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sz w:val="21"/>
                <w:szCs w:val="21"/>
              </w:rPr>
              <w:t>1600</w:t>
            </w:r>
          </w:p>
        </w:tc>
        <w:tc>
          <w:tcPr>
            <w:tcW w:w="709" w:type="dxa"/>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sz w:val="21"/>
                <w:szCs w:val="21"/>
              </w:rPr>
              <w:t>2000</w:t>
            </w:r>
          </w:p>
        </w:tc>
        <w:tc>
          <w:tcPr>
            <w:tcW w:w="709" w:type="dxa"/>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sz w:val="21"/>
                <w:szCs w:val="21"/>
              </w:rPr>
              <w:t>2500</w:t>
            </w:r>
          </w:p>
        </w:tc>
        <w:tc>
          <w:tcPr>
            <w:tcW w:w="709" w:type="dxa"/>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sz w:val="21"/>
                <w:szCs w:val="21"/>
              </w:rPr>
              <w:t>3200</w:t>
            </w:r>
          </w:p>
        </w:tc>
        <w:tc>
          <w:tcPr>
            <w:tcW w:w="708" w:type="dxa"/>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sz w:val="21"/>
                <w:szCs w:val="21"/>
              </w:rPr>
              <w:t>4000</w:t>
            </w:r>
          </w:p>
        </w:tc>
        <w:tc>
          <w:tcPr>
            <w:tcW w:w="709" w:type="dxa"/>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sz w:val="21"/>
                <w:szCs w:val="21"/>
              </w:rPr>
              <w:t>5000</w:t>
            </w:r>
          </w:p>
        </w:tc>
      </w:tr>
      <w:tr w:rsidR="00160294">
        <w:trPr>
          <w:trHeight w:hRule="exact" w:val="340"/>
        </w:trPr>
        <w:tc>
          <w:tcPr>
            <w:tcW w:w="2645" w:type="dxa"/>
            <w:gridSpan w:val="3"/>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额定电流（</w:t>
            </w:r>
            <w:r>
              <w:rPr>
                <w:rFonts w:asciiTheme="minorEastAsia" w:hAnsiTheme="minorEastAsia"/>
                <w:sz w:val="21"/>
                <w:szCs w:val="21"/>
              </w:rPr>
              <w:t>A）</w:t>
            </w:r>
          </w:p>
        </w:tc>
        <w:tc>
          <w:tcPr>
            <w:tcW w:w="709" w:type="dxa"/>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sz w:val="21"/>
                <w:szCs w:val="21"/>
              </w:rPr>
              <w:t>800</w:t>
            </w:r>
          </w:p>
        </w:tc>
        <w:tc>
          <w:tcPr>
            <w:tcW w:w="709" w:type="dxa"/>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sz w:val="21"/>
                <w:szCs w:val="21"/>
              </w:rPr>
              <w:t>1000</w:t>
            </w:r>
          </w:p>
        </w:tc>
        <w:tc>
          <w:tcPr>
            <w:tcW w:w="709" w:type="dxa"/>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sz w:val="21"/>
                <w:szCs w:val="21"/>
              </w:rPr>
              <w:t>1250</w:t>
            </w:r>
          </w:p>
        </w:tc>
        <w:tc>
          <w:tcPr>
            <w:tcW w:w="708" w:type="dxa"/>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sz w:val="21"/>
                <w:szCs w:val="21"/>
              </w:rPr>
              <w:t>1600</w:t>
            </w:r>
          </w:p>
        </w:tc>
        <w:tc>
          <w:tcPr>
            <w:tcW w:w="709" w:type="dxa"/>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sz w:val="21"/>
                <w:szCs w:val="21"/>
              </w:rPr>
              <w:t>2000</w:t>
            </w:r>
          </w:p>
        </w:tc>
        <w:tc>
          <w:tcPr>
            <w:tcW w:w="709" w:type="dxa"/>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sz w:val="21"/>
                <w:szCs w:val="21"/>
              </w:rPr>
              <w:t>2500</w:t>
            </w:r>
          </w:p>
        </w:tc>
        <w:tc>
          <w:tcPr>
            <w:tcW w:w="709" w:type="dxa"/>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sz w:val="21"/>
                <w:szCs w:val="21"/>
              </w:rPr>
              <w:t>3200</w:t>
            </w:r>
          </w:p>
        </w:tc>
        <w:tc>
          <w:tcPr>
            <w:tcW w:w="708" w:type="dxa"/>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sz w:val="21"/>
                <w:szCs w:val="21"/>
              </w:rPr>
              <w:t>4000</w:t>
            </w:r>
          </w:p>
        </w:tc>
        <w:tc>
          <w:tcPr>
            <w:tcW w:w="709" w:type="dxa"/>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sz w:val="21"/>
                <w:szCs w:val="21"/>
              </w:rPr>
              <w:t>5000</w:t>
            </w:r>
          </w:p>
        </w:tc>
      </w:tr>
      <w:tr w:rsidR="00160294">
        <w:trPr>
          <w:trHeight w:hRule="exact" w:val="340"/>
        </w:trPr>
        <w:tc>
          <w:tcPr>
            <w:tcW w:w="2645" w:type="dxa"/>
            <w:gridSpan w:val="3"/>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额定工作电压（</w:t>
            </w:r>
            <w:r>
              <w:rPr>
                <w:rFonts w:asciiTheme="minorEastAsia" w:hAnsiTheme="minorEastAsia"/>
                <w:sz w:val="21"/>
                <w:szCs w:val="21"/>
              </w:rPr>
              <w:t>V）</w:t>
            </w:r>
          </w:p>
        </w:tc>
        <w:tc>
          <w:tcPr>
            <w:tcW w:w="6379" w:type="dxa"/>
            <w:gridSpan w:val="9"/>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sz w:val="21"/>
                <w:szCs w:val="21"/>
              </w:rPr>
              <w:t>380</w:t>
            </w:r>
          </w:p>
        </w:tc>
      </w:tr>
      <w:tr w:rsidR="00160294">
        <w:trPr>
          <w:trHeight w:hRule="exact" w:val="340"/>
        </w:trPr>
        <w:tc>
          <w:tcPr>
            <w:tcW w:w="2645" w:type="dxa"/>
            <w:gridSpan w:val="3"/>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额定绝缘电压（</w:t>
            </w:r>
            <w:r>
              <w:rPr>
                <w:rFonts w:asciiTheme="minorEastAsia" w:hAnsiTheme="minorEastAsia"/>
                <w:sz w:val="21"/>
                <w:szCs w:val="21"/>
              </w:rPr>
              <w:t>V）</w:t>
            </w:r>
          </w:p>
        </w:tc>
        <w:tc>
          <w:tcPr>
            <w:tcW w:w="6379" w:type="dxa"/>
            <w:gridSpan w:val="9"/>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sz w:val="21"/>
                <w:szCs w:val="21"/>
              </w:rPr>
              <w:t>1000</w:t>
            </w:r>
          </w:p>
        </w:tc>
      </w:tr>
      <w:tr w:rsidR="00160294">
        <w:trPr>
          <w:trHeight w:hRule="exact" w:val="340"/>
        </w:trPr>
        <w:tc>
          <w:tcPr>
            <w:tcW w:w="2645" w:type="dxa"/>
            <w:gridSpan w:val="3"/>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冲击耐压水平（</w:t>
            </w:r>
            <w:r>
              <w:rPr>
                <w:rFonts w:asciiTheme="minorEastAsia" w:hAnsiTheme="minorEastAsia"/>
                <w:sz w:val="21"/>
                <w:szCs w:val="21"/>
              </w:rPr>
              <w:t>V）</w:t>
            </w:r>
          </w:p>
        </w:tc>
        <w:tc>
          <w:tcPr>
            <w:tcW w:w="6379" w:type="dxa"/>
            <w:gridSpan w:val="9"/>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sz w:val="21"/>
                <w:szCs w:val="21"/>
              </w:rPr>
              <w:t>10000</w:t>
            </w:r>
          </w:p>
        </w:tc>
      </w:tr>
      <w:tr w:rsidR="00160294">
        <w:trPr>
          <w:trHeight w:hRule="exact" w:val="340"/>
        </w:trPr>
        <w:tc>
          <w:tcPr>
            <w:tcW w:w="2645" w:type="dxa"/>
            <w:gridSpan w:val="3"/>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极数</w:t>
            </w:r>
          </w:p>
        </w:tc>
        <w:tc>
          <w:tcPr>
            <w:tcW w:w="6379" w:type="dxa"/>
            <w:gridSpan w:val="9"/>
            <w:vAlign w:val="center"/>
          </w:tcPr>
          <w:p w:rsidR="00160294" w:rsidRDefault="00E04F4A">
            <w:pPr>
              <w:spacing w:line="240" w:lineRule="auto"/>
              <w:ind w:firstLineChars="0" w:firstLine="0"/>
              <w:jc w:val="center"/>
              <w:rPr>
                <w:rFonts w:asciiTheme="minorEastAsia" w:hAnsiTheme="minorEastAsia"/>
                <w:sz w:val="21"/>
                <w:szCs w:val="21"/>
                <w:lang w:val="en-GB"/>
              </w:rPr>
            </w:pPr>
            <w:r>
              <w:rPr>
                <w:rFonts w:asciiTheme="minorEastAsia" w:hAnsiTheme="minorEastAsia"/>
                <w:sz w:val="21"/>
                <w:szCs w:val="21"/>
              </w:rPr>
              <w:t>4极</w:t>
            </w:r>
          </w:p>
          <w:p w:rsidR="00160294" w:rsidRDefault="00160294">
            <w:pPr>
              <w:spacing w:line="240" w:lineRule="auto"/>
              <w:ind w:firstLineChars="0" w:firstLine="0"/>
              <w:jc w:val="center"/>
              <w:rPr>
                <w:rFonts w:asciiTheme="minorEastAsia" w:hAnsiTheme="minorEastAsia"/>
                <w:sz w:val="21"/>
                <w:szCs w:val="21"/>
                <w:lang w:val="en-GB"/>
              </w:rPr>
            </w:pPr>
          </w:p>
        </w:tc>
      </w:tr>
      <w:tr w:rsidR="00160294">
        <w:trPr>
          <w:trHeight w:hRule="exact" w:val="695"/>
        </w:trPr>
        <w:tc>
          <w:tcPr>
            <w:tcW w:w="2645" w:type="dxa"/>
            <w:gridSpan w:val="3"/>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额定极限短路分断能力</w:t>
            </w:r>
            <w:r>
              <w:rPr>
                <w:rFonts w:asciiTheme="minorEastAsia" w:hAnsiTheme="minorEastAsia"/>
                <w:sz w:val="21"/>
                <w:szCs w:val="21"/>
              </w:rPr>
              <w:t>Icu</w:t>
            </w:r>
            <w:r>
              <w:rPr>
                <w:rFonts w:asciiTheme="minorEastAsia" w:hAnsiTheme="minorEastAsia" w:hint="eastAsia"/>
                <w:sz w:val="21"/>
                <w:szCs w:val="21"/>
              </w:rPr>
              <w:t>（</w:t>
            </w:r>
            <w:r>
              <w:rPr>
                <w:rFonts w:asciiTheme="minorEastAsia" w:hAnsiTheme="minorEastAsia"/>
                <w:sz w:val="21"/>
                <w:szCs w:val="21"/>
              </w:rPr>
              <w:t>kA）</w:t>
            </w:r>
          </w:p>
        </w:tc>
        <w:tc>
          <w:tcPr>
            <w:tcW w:w="709" w:type="dxa"/>
            <w:shd w:val="clear" w:color="auto" w:fill="auto"/>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50</w:t>
            </w:r>
          </w:p>
        </w:tc>
        <w:tc>
          <w:tcPr>
            <w:tcW w:w="709" w:type="dxa"/>
            <w:shd w:val="clear" w:color="auto" w:fill="auto"/>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50</w:t>
            </w:r>
          </w:p>
        </w:tc>
        <w:tc>
          <w:tcPr>
            <w:tcW w:w="709" w:type="dxa"/>
            <w:shd w:val="clear" w:color="auto" w:fill="auto"/>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50</w:t>
            </w:r>
          </w:p>
        </w:tc>
        <w:tc>
          <w:tcPr>
            <w:tcW w:w="708" w:type="dxa"/>
            <w:shd w:val="clear" w:color="auto" w:fill="auto"/>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50</w:t>
            </w:r>
          </w:p>
        </w:tc>
        <w:tc>
          <w:tcPr>
            <w:tcW w:w="709" w:type="dxa"/>
            <w:shd w:val="clear" w:color="auto" w:fill="auto"/>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50</w:t>
            </w:r>
          </w:p>
        </w:tc>
        <w:tc>
          <w:tcPr>
            <w:tcW w:w="709" w:type="dxa"/>
            <w:shd w:val="clear" w:color="auto" w:fill="auto"/>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50</w:t>
            </w:r>
          </w:p>
        </w:tc>
        <w:tc>
          <w:tcPr>
            <w:tcW w:w="709" w:type="dxa"/>
            <w:shd w:val="clear" w:color="auto" w:fill="auto"/>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50</w:t>
            </w:r>
          </w:p>
        </w:tc>
        <w:tc>
          <w:tcPr>
            <w:tcW w:w="708" w:type="dxa"/>
            <w:shd w:val="clear" w:color="auto" w:fill="auto"/>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50</w:t>
            </w:r>
          </w:p>
        </w:tc>
        <w:tc>
          <w:tcPr>
            <w:tcW w:w="709" w:type="dxa"/>
            <w:shd w:val="clear" w:color="auto" w:fill="auto"/>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50</w:t>
            </w:r>
          </w:p>
        </w:tc>
      </w:tr>
      <w:tr w:rsidR="00160294">
        <w:trPr>
          <w:trHeight w:hRule="exact" w:val="851"/>
        </w:trPr>
        <w:tc>
          <w:tcPr>
            <w:tcW w:w="2645" w:type="dxa"/>
            <w:gridSpan w:val="3"/>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额定运行短路分断能力</w:t>
            </w:r>
            <w:r>
              <w:rPr>
                <w:rFonts w:asciiTheme="minorEastAsia" w:hAnsiTheme="minorEastAsia"/>
                <w:sz w:val="21"/>
                <w:szCs w:val="21"/>
              </w:rPr>
              <w:t>Ics 50Hz O-CO-CO（kA）</w:t>
            </w:r>
          </w:p>
        </w:tc>
        <w:tc>
          <w:tcPr>
            <w:tcW w:w="709" w:type="dxa"/>
            <w:shd w:val="clear" w:color="auto" w:fill="auto"/>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50</w:t>
            </w:r>
          </w:p>
        </w:tc>
        <w:tc>
          <w:tcPr>
            <w:tcW w:w="709" w:type="dxa"/>
            <w:shd w:val="clear" w:color="auto" w:fill="auto"/>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50</w:t>
            </w:r>
          </w:p>
        </w:tc>
        <w:tc>
          <w:tcPr>
            <w:tcW w:w="709" w:type="dxa"/>
            <w:shd w:val="clear" w:color="auto" w:fill="auto"/>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50</w:t>
            </w:r>
          </w:p>
        </w:tc>
        <w:tc>
          <w:tcPr>
            <w:tcW w:w="708" w:type="dxa"/>
            <w:shd w:val="clear" w:color="auto" w:fill="auto"/>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50</w:t>
            </w:r>
          </w:p>
        </w:tc>
        <w:tc>
          <w:tcPr>
            <w:tcW w:w="709" w:type="dxa"/>
            <w:shd w:val="clear" w:color="auto" w:fill="auto"/>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50</w:t>
            </w:r>
          </w:p>
        </w:tc>
        <w:tc>
          <w:tcPr>
            <w:tcW w:w="709" w:type="dxa"/>
            <w:shd w:val="clear" w:color="auto" w:fill="auto"/>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50</w:t>
            </w:r>
          </w:p>
        </w:tc>
        <w:tc>
          <w:tcPr>
            <w:tcW w:w="709" w:type="dxa"/>
            <w:shd w:val="clear" w:color="auto" w:fill="auto"/>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50</w:t>
            </w:r>
          </w:p>
        </w:tc>
        <w:tc>
          <w:tcPr>
            <w:tcW w:w="708" w:type="dxa"/>
            <w:shd w:val="clear" w:color="auto" w:fill="auto"/>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50</w:t>
            </w:r>
          </w:p>
        </w:tc>
        <w:tc>
          <w:tcPr>
            <w:tcW w:w="709" w:type="dxa"/>
            <w:shd w:val="clear" w:color="auto" w:fill="auto"/>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50</w:t>
            </w:r>
          </w:p>
        </w:tc>
      </w:tr>
      <w:tr w:rsidR="00160294">
        <w:trPr>
          <w:trHeight w:hRule="exact" w:val="750"/>
        </w:trPr>
        <w:tc>
          <w:tcPr>
            <w:tcW w:w="2645" w:type="dxa"/>
            <w:gridSpan w:val="3"/>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额定关合短路电流</w:t>
            </w:r>
          </w:p>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w:t>
            </w:r>
            <w:r>
              <w:rPr>
                <w:rFonts w:asciiTheme="minorEastAsia" w:hAnsiTheme="minorEastAsia"/>
                <w:sz w:val="21"/>
                <w:szCs w:val="21"/>
              </w:rPr>
              <w:t>kA峰值）</w:t>
            </w:r>
          </w:p>
        </w:tc>
        <w:tc>
          <w:tcPr>
            <w:tcW w:w="709" w:type="dxa"/>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100</w:t>
            </w:r>
          </w:p>
        </w:tc>
        <w:tc>
          <w:tcPr>
            <w:tcW w:w="709" w:type="dxa"/>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100</w:t>
            </w:r>
          </w:p>
        </w:tc>
        <w:tc>
          <w:tcPr>
            <w:tcW w:w="709" w:type="dxa"/>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100</w:t>
            </w:r>
          </w:p>
        </w:tc>
        <w:tc>
          <w:tcPr>
            <w:tcW w:w="708" w:type="dxa"/>
            <w:shd w:val="clear" w:color="auto" w:fill="auto"/>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100</w:t>
            </w:r>
          </w:p>
        </w:tc>
        <w:tc>
          <w:tcPr>
            <w:tcW w:w="709" w:type="dxa"/>
            <w:shd w:val="clear" w:color="auto" w:fill="auto"/>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100</w:t>
            </w:r>
          </w:p>
        </w:tc>
        <w:tc>
          <w:tcPr>
            <w:tcW w:w="709" w:type="dxa"/>
            <w:shd w:val="clear" w:color="auto" w:fill="auto"/>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100</w:t>
            </w:r>
          </w:p>
        </w:tc>
        <w:tc>
          <w:tcPr>
            <w:tcW w:w="709" w:type="dxa"/>
            <w:shd w:val="clear" w:color="auto" w:fill="auto"/>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100</w:t>
            </w:r>
          </w:p>
        </w:tc>
        <w:tc>
          <w:tcPr>
            <w:tcW w:w="708" w:type="dxa"/>
            <w:shd w:val="clear" w:color="auto" w:fill="auto"/>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100</w:t>
            </w:r>
          </w:p>
        </w:tc>
        <w:tc>
          <w:tcPr>
            <w:tcW w:w="709" w:type="dxa"/>
            <w:shd w:val="clear" w:color="auto" w:fill="auto"/>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100</w:t>
            </w:r>
          </w:p>
        </w:tc>
      </w:tr>
      <w:tr w:rsidR="00160294">
        <w:trPr>
          <w:trHeight w:hRule="exact" w:val="836"/>
        </w:trPr>
        <w:tc>
          <w:tcPr>
            <w:tcW w:w="2645" w:type="dxa"/>
            <w:gridSpan w:val="3"/>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短时耐受电流</w:t>
            </w:r>
            <w:r>
              <w:rPr>
                <w:rFonts w:asciiTheme="minorEastAsia" w:hAnsiTheme="minorEastAsia"/>
                <w:sz w:val="21"/>
                <w:szCs w:val="21"/>
              </w:rPr>
              <w:t>Icw(kA)</w:t>
            </w:r>
          </w:p>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sz w:val="21"/>
                <w:szCs w:val="21"/>
              </w:rPr>
              <w:t>1s</w:t>
            </w:r>
          </w:p>
        </w:tc>
        <w:tc>
          <w:tcPr>
            <w:tcW w:w="709" w:type="dxa"/>
            <w:shd w:val="clear" w:color="auto" w:fill="auto"/>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50</w:t>
            </w:r>
          </w:p>
        </w:tc>
        <w:tc>
          <w:tcPr>
            <w:tcW w:w="709" w:type="dxa"/>
            <w:shd w:val="clear" w:color="auto" w:fill="auto"/>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50</w:t>
            </w:r>
          </w:p>
        </w:tc>
        <w:tc>
          <w:tcPr>
            <w:tcW w:w="709" w:type="dxa"/>
            <w:shd w:val="clear" w:color="auto" w:fill="auto"/>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50</w:t>
            </w:r>
          </w:p>
        </w:tc>
        <w:tc>
          <w:tcPr>
            <w:tcW w:w="708" w:type="dxa"/>
            <w:shd w:val="clear" w:color="auto" w:fill="auto"/>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50</w:t>
            </w:r>
          </w:p>
        </w:tc>
        <w:tc>
          <w:tcPr>
            <w:tcW w:w="709" w:type="dxa"/>
            <w:shd w:val="clear" w:color="auto" w:fill="auto"/>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50</w:t>
            </w:r>
          </w:p>
        </w:tc>
        <w:tc>
          <w:tcPr>
            <w:tcW w:w="709" w:type="dxa"/>
            <w:shd w:val="clear" w:color="auto" w:fill="auto"/>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50</w:t>
            </w:r>
          </w:p>
        </w:tc>
        <w:tc>
          <w:tcPr>
            <w:tcW w:w="709" w:type="dxa"/>
            <w:shd w:val="clear" w:color="auto" w:fill="auto"/>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50</w:t>
            </w:r>
          </w:p>
        </w:tc>
        <w:tc>
          <w:tcPr>
            <w:tcW w:w="708" w:type="dxa"/>
            <w:shd w:val="clear" w:color="auto" w:fill="auto"/>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50</w:t>
            </w:r>
          </w:p>
        </w:tc>
        <w:tc>
          <w:tcPr>
            <w:tcW w:w="709" w:type="dxa"/>
            <w:shd w:val="clear" w:color="auto" w:fill="auto"/>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50</w:t>
            </w:r>
          </w:p>
        </w:tc>
      </w:tr>
      <w:tr w:rsidR="00160294">
        <w:trPr>
          <w:trHeight w:hRule="exact" w:val="340"/>
        </w:trPr>
        <w:tc>
          <w:tcPr>
            <w:tcW w:w="2645" w:type="dxa"/>
            <w:gridSpan w:val="3"/>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分断时间（</w:t>
            </w:r>
            <w:r>
              <w:rPr>
                <w:rFonts w:asciiTheme="minorEastAsia" w:hAnsiTheme="minorEastAsia"/>
                <w:sz w:val="21"/>
                <w:szCs w:val="21"/>
              </w:rPr>
              <w:t>ms</w:t>
            </w:r>
            <w:r>
              <w:rPr>
                <w:rFonts w:asciiTheme="minorEastAsia" w:hAnsiTheme="minorEastAsia" w:hint="eastAsia"/>
                <w:sz w:val="21"/>
                <w:szCs w:val="21"/>
              </w:rPr>
              <w:t>）</w:t>
            </w:r>
          </w:p>
        </w:tc>
        <w:tc>
          <w:tcPr>
            <w:tcW w:w="6379" w:type="dxa"/>
            <w:gridSpan w:val="9"/>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sz w:val="21"/>
                <w:szCs w:val="21"/>
              </w:rPr>
              <w:t>25~50</w:t>
            </w:r>
          </w:p>
        </w:tc>
      </w:tr>
      <w:tr w:rsidR="00160294">
        <w:trPr>
          <w:trHeight w:hRule="exact" w:val="340"/>
        </w:trPr>
        <w:tc>
          <w:tcPr>
            <w:tcW w:w="2645" w:type="dxa"/>
            <w:gridSpan w:val="3"/>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合闸时间（</w:t>
            </w:r>
            <w:r>
              <w:rPr>
                <w:rFonts w:asciiTheme="minorEastAsia" w:hAnsiTheme="minorEastAsia"/>
                <w:sz w:val="21"/>
                <w:szCs w:val="21"/>
              </w:rPr>
              <w:t>ms</w:t>
            </w:r>
            <w:r>
              <w:rPr>
                <w:rFonts w:asciiTheme="minorEastAsia" w:hAnsiTheme="minorEastAsia" w:hint="eastAsia"/>
                <w:sz w:val="21"/>
                <w:szCs w:val="21"/>
              </w:rPr>
              <w:t>）</w:t>
            </w:r>
          </w:p>
        </w:tc>
        <w:tc>
          <w:tcPr>
            <w:tcW w:w="6379" w:type="dxa"/>
            <w:gridSpan w:val="9"/>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sz w:val="21"/>
                <w:szCs w:val="21"/>
              </w:rPr>
              <w:t>60~70</w:t>
            </w:r>
          </w:p>
        </w:tc>
      </w:tr>
      <w:tr w:rsidR="00160294">
        <w:trPr>
          <w:trHeight w:hRule="exact" w:val="900"/>
        </w:trPr>
        <w:tc>
          <w:tcPr>
            <w:tcW w:w="1521" w:type="dxa"/>
            <w:gridSpan w:val="2"/>
            <w:vMerge w:val="restart"/>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机械寿命（</w:t>
            </w:r>
            <w:r>
              <w:rPr>
                <w:rFonts w:asciiTheme="minorEastAsia" w:hAnsiTheme="minorEastAsia"/>
                <w:sz w:val="21"/>
                <w:szCs w:val="21"/>
              </w:rPr>
              <w:t>CO循环）</w:t>
            </w:r>
            <w:r>
              <w:rPr>
                <w:rFonts w:asciiTheme="minorEastAsia" w:hAnsiTheme="minorEastAsia"/>
                <w:sz w:val="21"/>
                <w:szCs w:val="21"/>
              </w:rPr>
              <w:sym w:font="Symbol" w:char="00B4"/>
            </w:r>
            <w:r>
              <w:rPr>
                <w:rFonts w:asciiTheme="minorEastAsia" w:hAnsiTheme="minorEastAsia"/>
                <w:sz w:val="21"/>
                <w:szCs w:val="21"/>
              </w:rPr>
              <w:t>1000</w:t>
            </w:r>
          </w:p>
        </w:tc>
        <w:tc>
          <w:tcPr>
            <w:tcW w:w="1124" w:type="dxa"/>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有维护</w:t>
            </w:r>
          </w:p>
        </w:tc>
        <w:tc>
          <w:tcPr>
            <w:tcW w:w="709" w:type="dxa"/>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sz w:val="21"/>
                <w:szCs w:val="21"/>
              </w:rPr>
              <w:t>15</w:t>
            </w:r>
          </w:p>
        </w:tc>
        <w:tc>
          <w:tcPr>
            <w:tcW w:w="709" w:type="dxa"/>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sz w:val="21"/>
                <w:szCs w:val="21"/>
              </w:rPr>
              <w:t>15</w:t>
            </w:r>
          </w:p>
        </w:tc>
        <w:tc>
          <w:tcPr>
            <w:tcW w:w="709" w:type="dxa"/>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sz w:val="21"/>
                <w:szCs w:val="21"/>
              </w:rPr>
              <w:t>15</w:t>
            </w:r>
          </w:p>
        </w:tc>
        <w:tc>
          <w:tcPr>
            <w:tcW w:w="708" w:type="dxa"/>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sz w:val="21"/>
                <w:szCs w:val="21"/>
              </w:rPr>
              <w:t>15</w:t>
            </w:r>
          </w:p>
        </w:tc>
        <w:tc>
          <w:tcPr>
            <w:tcW w:w="709" w:type="dxa"/>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sz w:val="21"/>
                <w:szCs w:val="21"/>
              </w:rPr>
              <w:t>15</w:t>
            </w:r>
          </w:p>
        </w:tc>
        <w:tc>
          <w:tcPr>
            <w:tcW w:w="709" w:type="dxa"/>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sz w:val="21"/>
                <w:szCs w:val="21"/>
              </w:rPr>
              <w:t>15</w:t>
            </w:r>
          </w:p>
        </w:tc>
        <w:tc>
          <w:tcPr>
            <w:tcW w:w="709" w:type="dxa"/>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sz w:val="21"/>
                <w:szCs w:val="21"/>
              </w:rPr>
              <w:t>15</w:t>
            </w:r>
          </w:p>
        </w:tc>
        <w:tc>
          <w:tcPr>
            <w:tcW w:w="708" w:type="dxa"/>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sz w:val="21"/>
                <w:szCs w:val="21"/>
              </w:rPr>
              <w:t>10</w:t>
            </w:r>
          </w:p>
        </w:tc>
        <w:tc>
          <w:tcPr>
            <w:tcW w:w="709" w:type="dxa"/>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sz w:val="21"/>
                <w:szCs w:val="21"/>
              </w:rPr>
              <w:t>10</w:t>
            </w:r>
          </w:p>
        </w:tc>
      </w:tr>
      <w:tr w:rsidR="00160294">
        <w:trPr>
          <w:trHeight w:hRule="exact" w:val="702"/>
        </w:trPr>
        <w:tc>
          <w:tcPr>
            <w:tcW w:w="1521" w:type="dxa"/>
            <w:gridSpan w:val="2"/>
            <w:vMerge/>
            <w:vAlign w:val="center"/>
          </w:tcPr>
          <w:p w:rsidR="00160294" w:rsidRDefault="00160294">
            <w:pPr>
              <w:spacing w:line="240" w:lineRule="auto"/>
              <w:ind w:firstLineChars="0" w:firstLine="0"/>
              <w:jc w:val="center"/>
              <w:rPr>
                <w:rFonts w:asciiTheme="minorEastAsia" w:hAnsiTheme="minorEastAsia"/>
                <w:sz w:val="21"/>
                <w:szCs w:val="21"/>
              </w:rPr>
            </w:pPr>
          </w:p>
        </w:tc>
        <w:tc>
          <w:tcPr>
            <w:tcW w:w="1124" w:type="dxa"/>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免维护</w:t>
            </w:r>
          </w:p>
        </w:tc>
        <w:tc>
          <w:tcPr>
            <w:tcW w:w="709" w:type="dxa"/>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sz w:val="21"/>
                <w:szCs w:val="21"/>
              </w:rPr>
              <w:t>10</w:t>
            </w:r>
          </w:p>
        </w:tc>
        <w:tc>
          <w:tcPr>
            <w:tcW w:w="709" w:type="dxa"/>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sz w:val="21"/>
                <w:szCs w:val="21"/>
              </w:rPr>
              <w:t>10</w:t>
            </w:r>
          </w:p>
        </w:tc>
        <w:tc>
          <w:tcPr>
            <w:tcW w:w="709" w:type="dxa"/>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sz w:val="21"/>
                <w:szCs w:val="21"/>
              </w:rPr>
              <w:t>10</w:t>
            </w:r>
          </w:p>
        </w:tc>
        <w:tc>
          <w:tcPr>
            <w:tcW w:w="708" w:type="dxa"/>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sz w:val="21"/>
                <w:szCs w:val="21"/>
              </w:rPr>
              <w:t>10</w:t>
            </w:r>
          </w:p>
        </w:tc>
        <w:tc>
          <w:tcPr>
            <w:tcW w:w="709" w:type="dxa"/>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sz w:val="21"/>
                <w:szCs w:val="21"/>
              </w:rPr>
              <w:t>10</w:t>
            </w:r>
          </w:p>
        </w:tc>
        <w:tc>
          <w:tcPr>
            <w:tcW w:w="709" w:type="dxa"/>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sz w:val="21"/>
                <w:szCs w:val="21"/>
              </w:rPr>
              <w:t>10</w:t>
            </w:r>
          </w:p>
        </w:tc>
        <w:tc>
          <w:tcPr>
            <w:tcW w:w="709" w:type="dxa"/>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sz w:val="21"/>
                <w:szCs w:val="21"/>
              </w:rPr>
              <w:t>10</w:t>
            </w:r>
          </w:p>
        </w:tc>
        <w:tc>
          <w:tcPr>
            <w:tcW w:w="708" w:type="dxa"/>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sz w:val="21"/>
                <w:szCs w:val="21"/>
              </w:rPr>
              <w:t>5</w:t>
            </w:r>
          </w:p>
        </w:tc>
        <w:tc>
          <w:tcPr>
            <w:tcW w:w="709" w:type="dxa"/>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sz w:val="21"/>
                <w:szCs w:val="21"/>
              </w:rPr>
              <w:t>5</w:t>
            </w:r>
          </w:p>
        </w:tc>
      </w:tr>
      <w:tr w:rsidR="00160294">
        <w:trPr>
          <w:trHeight w:hRule="exact" w:val="695"/>
        </w:trPr>
        <w:tc>
          <w:tcPr>
            <w:tcW w:w="2645" w:type="dxa"/>
            <w:gridSpan w:val="3"/>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免维护电气寿命</w:t>
            </w:r>
          </w:p>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w:t>
            </w:r>
            <w:r>
              <w:rPr>
                <w:rFonts w:asciiTheme="minorEastAsia" w:hAnsiTheme="minorEastAsia"/>
                <w:sz w:val="21"/>
                <w:szCs w:val="21"/>
              </w:rPr>
              <w:t>CO循环）</w:t>
            </w:r>
            <w:r>
              <w:rPr>
                <w:rFonts w:asciiTheme="minorEastAsia" w:hAnsiTheme="minorEastAsia"/>
                <w:sz w:val="21"/>
                <w:szCs w:val="21"/>
              </w:rPr>
              <w:sym w:font="Symbol" w:char="00B4"/>
            </w:r>
            <w:r>
              <w:rPr>
                <w:rFonts w:asciiTheme="minorEastAsia" w:hAnsiTheme="minorEastAsia"/>
                <w:sz w:val="21"/>
                <w:szCs w:val="21"/>
              </w:rPr>
              <w:t>1000</w:t>
            </w:r>
          </w:p>
        </w:tc>
        <w:tc>
          <w:tcPr>
            <w:tcW w:w="709" w:type="dxa"/>
            <w:vAlign w:val="center"/>
          </w:tcPr>
          <w:p w:rsidR="00160294" w:rsidRDefault="00E04F4A">
            <w:pPr>
              <w:spacing w:line="240" w:lineRule="auto"/>
              <w:ind w:firstLineChars="0" w:firstLine="0"/>
              <w:jc w:val="center"/>
              <w:rPr>
                <w:rFonts w:asciiTheme="minorEastAsia" w:hAnsiTheme="minorEastAsia"/>
                <w:sz w:val="21"/>
                <w:szCs w:val="21"/>
                <w:lang w:val="en-GB"/>
              </w:rPr>
            </w:pPr>
            <w:r>
              <w:rPr>
                <w:rFonts w:asciiTheme="minorEastAsia" w:hAnsiTheme="minorEastAsia" w:hint="eastAsia"/>
                <w:sz w:val="21"/>
                <w:szCs w:val="21"/>
              </w:rPr>
              <w:t>8</w:t>
            </w:r>
          </w:p>
        </w:tc>
        <w:tc>
          <w:tcPr>
            <w:tcW w:w="709" w:type="dxa"/>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6</w:t>
            </w:r>
            <w:r>
              <w:rPr>
                <w:rFonts w:asciiTheme="minorEastAsia" w:hAnsiTheme="minorEastAsia"/>
                <w:sz w:val="21"/>
                <w:szCs w:val="21"/>
              </w:rPr>
              <w:t>.5</w:t>
            </w:r>
          </w:p>
        </w:tc>
        <w:tc>
          <w:tcPr>
            <w:tcW w:w="709" w:type="dxa"/>
            <w:vAlign w:val="center"/>
          </w:tcPr>
          <w:p w:rsidR="00160294" w:rsidRDefault="00E04F4A">
            <w:pPr>
              <w:spacing w:line="240" w:lineRule="auto"/>
              <w:ind w:firstLineChars="0" w:firstLine="0"/>
              <w:jc w:val="center"/>
              <w:rPr>
                <w:rFonts w:asciiTheme="minorEastAsia" w:hAnsiTheme="minorEastAsia"/>
                <w:sz w:val="21"/>
                <w:szCs w:val="21"/>
                <w:lang w:val="en-GB"/>
              </w:rPr>
            </w:pPr>
            <w:r>
              <w:rPr>
                <w:rFonts w:asciiTheme="minorEastAsia" w:hAnsiTheme="minorEastAsia" w:hint="eastAsia"/>
                <w:sz w:val="21"/>
                <w:szCs w:val="21"/>
              </w:rPr>
              <w:t>6</w:t>
            </w:r>
            <w:r>
              <w:rPr>
                <w:rFonts w:asciiTheme="minorEastAsia" w:hAnsiTheme="minorEastAsia"/>
                <w:sz w:val="21"/>
                <w:szCs w:val="21"/>
              </w:rPr>
              <w:t>.5</w:t>
            </w:r>
          </w:p>
        </w:tc>
        <w:tc>
          <w:tcPr>
            <w:tcW w:w="708" w:type="dxa"/>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6</w:t>
            </w:r>
            <w:r>
              <w:rPr>
                <w:rFonts w:asciiTheme="minorEastAsia" w:hAnsiTheme="minorEastAsia"/>
                <w:sz w:val="21"/>
                <w:szCs w:val="21"/>
              </w:rPr>
              <w:t>.5</w:t>
            </w:r>
          </w:p>
        </w:tc>
        <w:tc>
          <w:tcPr>
            <w:tcW w:w="709" w:type="dxa"/>
            <w:vAlign w:val="center"/>
          </w:tcPr>
          <w:p w:rsidR="00160294" w:rsidRDefault="00E04F4A">
            <w:pPr>
              <w:spacing w:line="240" w:lineRule="auto"/>
              <w:ind w:firstLineChars="0" w:firstLine="0"/>
              <w:jc w:val="center"/>
              <w:rPr>
                <w:rFonts w:asciiTheme="minorEastAsia" w:hAnsiTheme="minorEastAsia"/>
                <w:sz w:val="21"/>
                <w:szCs w:val="21"/>
                <w:lang w:val="en-GB"/>
              </w:rPr>
            </w:pPr>
            <w:r>
              <w:rPr>
                <w:rFonts w:asciiTheme="minorEastAsia" w:hAnsiTheme="minorEastAsia" w:hint="eastAsia"/>
                <w:sz w:val="21"/>
                <w:szCs w:val="21"/>
              </w:rPr>
              <w:t>6</w:t>
            </w:r>
            <w:r>
              <w:rPr>
                <w:rFonts w:asciiTheme="minorEastAsia" w:hAnsiTheme="minorEastAsia"/>
                <w:sz w:val="21"/>
                <w:szCs w:val="21"/>
              </w:rPr>
              <w:t>.5</w:t>
            </w:r>
          </w:p>
        </w:tc>
        <w:tc>
          <w:tcPr>
            <w:tcW w:w="709" w:type="dxa"/>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6</w:t>
            </w:r>
            <w:r>
              <w:rPr>
                <w:rFonts w:asciiTheme="minorEastAsia" w:hAnsiTheme="minorEastAsia"/>
                <w:sz w:val="21"/>
                <w:szCs w:val="21"/>
              </w:rPr>
              <w:t>.5</w:t>
            </w:r>
          </w:p>
        </w:tc>
        <w:tc>
          <w:tcPr>
            <w:tcW w:w="709" w:type="dxa"/>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6</w:t>
            </w:r>
            <w:r>
              <w:rPr>
                <w:rFonts w:asciiTheme="minorEastAsia" w:hAnsiTheme="minorEastAsia"/>
                <w:sz w:val="21"/>
                <w:szCs w:val="21"/>
              </w:rPr>
              <w:t>.5</w:t>
            </w:r>
          </w:p>
        </w:tc>
        <w:tc>
          <w:tcPr>
            <w:tcW w:w="708" w:type="dxa"/>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sz w:val="21"/>
                <w:szCs w:val="21"/>
              </w:rPr>
              <w:t>4</w:t>
            </w:r>
          </w:p>
        </w:tc>
        <w:tc>
          <w:tcPr>
            <w:tcW w:w="709" w:type="dxa"/>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sz w:val="21"/>
                <w:szCs w:val="21"/>
              </w:rPr>
              <w:t>2</w:t>
            </w:r>
          </w:p>
        </w:tc>
      </w:tr>
      <w:tr w:rsidR="00160294">
        <w:trPr>
          <w:trHeight w:hRule="exact" w:val="563"/>
        </w:trPr>
        <w:tc>
          <w:tcPr>
            <w:tcW w:w="2645" w:type="dxa"/>
            <w:gridSpan w:val="3"/>
            <w:vAlign w:val="center"/>
          </w:tcPr>
          <w:p w:rsidR="00160294" w:rsidRDefault="00E04F4A">
            <w:pPr>
              <w:spacing w:line="240" w:lineRule="auto"/>
              <w:ind w:firstLineChars="0" w:firstLine="0"/>
              <w:rPr>
                <w:rFonts w:asciiTheme="minorEastAsia" w:hAnsiTheme="minorEastAsia"/>
                <w:sz w:val="21"/>
                <w:szCs w:val="21"/>
              </w:rPr>
            </w:pPr>
            <w:r>
              <w:rPr>
                <w:rFonts w:asciiTheme="minorEastAsia" w:hAnsiTheme="minorEastAsia" w:hint="eastAsia"/>
                <w:sz w:val="21"/>
                <w:szCs w:val="21"/>
              </w:rPr>
              <w:t>安装型式</w:t>
            </w:r>
          </w:p>
        </w:tc>
        <w:tc>
          <w:tcPr>
            <w:tcW w:w="6379" w:type="dxa"/>
            <w:gridSpan w:val="9"/>
            <w:vAlign w:val="center"/>
          </w:tcPr>
          <w:p w:rsidR="00160294" w:rsidRDefault="00E04F4A">
            <w:pPr>
              <w:spacing w:line="240" w:lineRule="auto"/>
              <w:ind w:firstLineChars="0" w:firstLine="0"/>
              <w:rPr>
                <w:rFonts w:asciiTheme="minorEastAsia" w:hAnsiTheme="minorEastAsia"/>
                <w:sz w:val="21"/>
                <w:szCs w:val="21"/>
              </w:rPr>
            </w:pPr>
            <w:r>
              <w:rPr>
                <w:rFonts w:asciiTheme="minorEastAsia" w:hAnsiTheme="minorEastAsia" w:hint="eastAsia"/>
                <w:sz w:val="21"/>
                <w:szCs w:val="21"/>
              </w:rPr>
              <w:t>固定式/抽出式</w:t>
            </w:r>
          </w:p>
        </w:tc>
      </w:tr>
      <w:tr w:rsidR="00160294">
        <w:trPr>
          <w:trHeight w:val="1748"/>
        </w:trPr>
        <w:tc>
          <w:tcPr>
            <w:tcW w:w="387" w:type="dxa"/>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应</w:t>
            </w:r>
          </w:p>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配</w:t>
            </w:r>
          </w:p>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部</w:t>
            </w:r>
          </w:p>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件</w:t>
            </w:r>
          </w:p>
        </w:tc>
        <w:tc>
          <w:tcPr>
            <w:tcW w:w="2258" w:type="dxa"/>
            <w:gridSpan w:val="2"/>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电动操作机构</w:t>
            </w:r>
          </w:p>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操作计数器</w:t>
            </w:r>
          </w:p>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辅助触点</w:t>
            </w:r>
          </w:p>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闭锁装置</w:t>
            </w:r>
          </w:p>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智能控制单元</w:t>
            </w:r>
          </w:p>
        </w:tc>
        <w:tc>
          <w:tcPr>
            <w:tcW w:w="6379" w:type="dxa"/>
            <w:gridSpan w:val="9"/>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w:t>
            </w:r>
          </w:p>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w:t>
            </w:r>
          </w:p>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w:t>
            </w:r>
          </w:p>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w:t>
            </w:r>
          </w:p>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w:t>
            </w:r>
          </w:p>
        </w:tc>
      </w:tr>
    </w:tbl>
    <w:p w:rsidR="00160294" w:rsidRDefault="00E04F4A" w:rsidP="001D01A1">
      <w:pPr>
        <w:spacing w:beforeLines="50"/>
        <w:ind w:firstLine="480"/>
        <w:rPr>
          <w:szCs w:val="21"/>
        </w:rPr>
      </w:pPr>
      <w:r>
        <w:rPr>
          <w:szCs w:val="21"/>
        </w:rPr>
        <w:lastRenderedPageBreak/>
        <w:t>（1</w:t>
      </w:r>
      <w:r>
        <w:rPr>
          <w:rFonts w:hint="eastAsia"/>
          <w:szCs w:val="21"/>
        </w:rPr>
        <w:t>0</w:t>
      </w:r>
      <w:r>
        <w:rPr>
          <w:szCs w:val="21"/>
        </w:rPr>
        <w:t>）为保证低压配电系统可靠运行工作，框架断路器及其附件应选用同一国内外知名品牌产品。</w:t>
      </w:r>
    </w:p>
    <w:p w:rsidR="00160294" w:rsidRDefault="00E04F4A">
      <w:pPr>
        <w:ind w:firstLine="480"/>
        <w:rPr>
          <w:szCs w:val="21"/>
        </w:rPr>
      </w:pPr>
      <w:r>
        <w:rPr>
          <w:rFonts w:hint="eastAsia"/>
          <w:szCs w:val="21"/>
        </w:rPr>
        <w:t>（</w:t>
      </w:r>
      <w:r>
        <w:rPr>
          <w:szCs w:val="21"/>
        </w:rPr>
        <w:t>1</w:t>
      </w:r>
      <w:r>
        <w:rPr>
          <w:rFonts w:hint="eastAsia"/>
          <w:szCs w:val="21"/>
        </w:rPr>
        <w:t>1）</w:t>
      </w:r>
      <w:r>
        <w:rPr>
          <w:szCs w:val="21"/>
        </w:rPr>
        <w:t>断路器有容易操作的人机界面，便于进行参数设定、查看有关历史记录、显示运行参数及数字表计等，具有编辑、记忆、显示、预告、报警等功能。人机界面</w:t>
      </w:r>
      <w:r>
        <w:rPr>
          <w:rFonts w:hint="eastAsia"/>
          <w:szCs w:val="21"/>
        </w:rPr>
        <w:t>和框架断路器</w:t>
      </w:r>
      <w:r>
        <w:rPr>
          <w:szCs w:val="21"/>
        </w:rPr>
        <w:t>应</w:t>
      </w:r>
      <w:r>
        <w:rPr>
          <w:rFonts w:hint="eastAsia"/>
          <w:szCs w:val="21"/>
        </w:rPr>
        <w:t>选择同一厂家</w:t>
      </w:r>
      <w:r>
        <w:rPr>
          <w:szCs w:val="21"/>
        </w:rPr>
        <w:t>的</w:t>
      </w:r>
      <w:r>
        <w:rPr>
          <w:rFonts w:hint="eastAsia"/>
          <w:szCs w:val="21"/>
        </w:rPr>
        <w:t>高端系列</w:t>
      </w:r>
      <w:r>
        <w:rPr>
          <w:szCs w:val="21"/>
        </w:rPr>
        <w:t>产品。</w:t>
      </w:r>
    </w:p>
    <w:p w:rsidR="00160294" w:rsidRDefault="00E04F4A">
      <w:pPr>
        <w:ind w:firstLine="480"/>
      </w:pPr>
      <w:r>
        <w:rPr>
          <w:rFonts w:hint="eastAsia"/>
          <w:szCs w:val="21"/>
        </w:rPr>
        <w:t>（12）汇流排选型与进线开关额定容量相匹配。</w:t>
      </w:r>
    </w:p>
    <w:p w:rsidR="00160294" w:rsidRDefault="00E04F4A">
      <w:pPr>
        <w:pStyle w:val="6"/>
      </w:pPr>
      <w:r>
        <w:rPr>
          <w:rFonts w:hint="eastAsia"/>
        </w:rPr>
        <w:t>无火花型单芯连接器</w:t>
      </w:r>
    </w:p>
    <w:p w:rsidR="00160294" w:rsidRDefault="00E04F4A">
      <w:pPr>
        <w:ind w:firstLineChars="0" w:firstLine="0"/>
      </w:pPr>
      <w:r>
        <w:rPr>
          <w:rFonts w:hint="eastAsia"/>
        </w:rPr>
        <w:t>（1）性能参数</w:t>
      </w:r>
    </w:p>
    <w:p w:rsidR="00160294" w:rsidRDefault="00E04F4A">
      <w:pPr>
        <w:pStyle w:val="ab"/>
        <w:numPr>
          <w:ilvl w:val="0"/>
          <w:numId w:val="107"/>
        </w:numPr>
        <w:ind w:left="0" w:firstLine="480"/>
      </w:pPr>
      <w:r>
        <w:rPr>
          <w:rFonts w:hint="eastAsia"/>
        </w:rPr>
        <w:t>额定电压：AC400V</w:t>
      </w:r>
    </w:p>
    <w:p w:rsidR="00160294" w:rsidRDefault="00E04F4A">
      <w:pPr>
        <w:pStyle w:val="ab"/>
        <w:numPr>
          <w:ilvl w:val="0"/>
          <w:numId w:val="107"/>
        </w:numPr>
        <w:ind w:left="0" w:firstLine="480"/>
      </w:pPr>
      <w:r>
        <w:rPr>
          <w:rFonts w:hint="eastAsia"/>
        </w:rPr>
        <w:t>额定电流：630A</w:t>
      </w:r>
    </w:p>
    <w:p w:rsidR="00160294" w:rsidRDefault="00E04F4A">
      <w:pPr>
        <w:pStyle w:val="ab"/>
        <w:numPr>
          <w:ilvl w:val="0"/>
          <w:numId w:val="107"/>
        </w:numPr>
        <w:ind w:left="0" w:firstLine="480"/>
      </w:pPr>
      <w:r>
        <w:rPr>
          <w:rFonts w:hint="eastAsia"/>
        </w:rPr>
        <w:t>额定频率：50Hz</w:t>
      </w:r>
    </w:p>
    <w:p w:rsidR="00160294" w:rsidRDefault="00E04F4A">
      <w:pPr>
        <w:pStyle w:val="ab"/>
        <w:numPr>
          <w:ilvl w:val="0"/>
          <w:numId w:val="107"/>
        </w:numPr>
        <w:ind w:left="0" w:firstLine="480"/>
      </w:pPr>
      <w:r>
        <w:rPr>
          <w:rFonts w:hint="eastAsia"/>
        </w:rPr>
        <w:t>接触电阻：≤100μΩ</w:t>
      </w:r>
    </w:p>
    <w:p w:rsidR="00160294" w:rsidRDefault="00E04F4A">
      <w:pPr>
        <w:pStyle w:val="ab"/>
        <w:numPr>
          <w:ilvl w:val="0"/>
          <w:numId w:val="107"/>
        </w:numPr>
        <w:ind w:left="0" w:firstLine="480"/>
      </w:pPr>
      <w:r>
        <w:rPr>
          <w:rFonts w:hint="eastAsia"/>
        </w:rPr>
        <w:t>分断能力：630A（无火花）</w:t>
      </w:r>
    </w:p>
    <w:p w:rsidR="00160294" w:rsidRDefault="00E04F4A">
      <w:pPr>
        <w:pStyle w:val="ab"/>
        <w:numPr>
          <w:ilvl w:val="0"/>
          <w:numId w:val="107"/>
        </w:numPr>
        <w:ind w:left="0" w:firstLine="480"/>
      </w:pPr>
      <w:r>
        <w:rPr>
          <w:rFonts w:hint="eastAsia"/>
        </w:rPr>
        <w:t>防护等级：≥IP65（插座本体）</w:t>
      </w:r>
    </w:p>
    <w:p w:rsidR="00160294" w:rsidRDefault="00E04F4A">
      <w:pPr>
        <w:pStyle w:val="ab"/>
        <w:numPr>
          <w:ilvl w:val="0"/>
          <w:numId w:val="107"/>
        </w:numPr>
        <w:ind w:left="0" w:firstLine="480"/>
      </w:pPr>
      <w:r>
        <w:rPr>
          <w:rFonts w:hint="eastAsia"/>
        </w:rPr>
        <w:t>绝缘电阻：≥1000MΩ</w:t>
      </w:r>
    </w:p>
    <w:p w:rsidR="00160294" w:rsidRDefault="00E04F4A">
      <w:pPr>
        <w:pStyle w:val="ab"/>
        <w:numPr>
          <w:ilvl w:val="0"/>
          <w:numId w:val="107"/>
        </w:numPr>
        <w:ind w:left="0" w:firstLine="480"/>
      </w:pPr>
      <w:r>
        <w:rPr>
          <w:rFonts w:hint="eastAsia"/>
        </w:rPr>
        <w:t>机械寿命：≥500次连续插拔（应急场景下的频繁使用需求）</w:t>
      </w:r>
    </w:p>
    <w:p w:rsidR="00160294" w:rsidRDefault="00E04F4A">
      <w:pPr>
        <w:pStyle w:val="6"/>
      </w:pPr>
      <w:r>
        <w:rPr>
          <w:rFonts w:hint="eastAsia"/>
        </w:rPr>
        <w:t>测量元件</w:t>
      </w:r>
    </w:p>
    <w:p w:rsidR="00160294" w:rsidRDefault="00E04F4A">
      <w:pPr>
        <w:ind w:firstLine="480"/>
      </w:pPr>
      <w:r>
        <w:rPr>
          <w:rFonts w:hint="eastAsia"/>
        </w:rPr>
        <w:t>电流互感器（CT）2000/5A，精度0.5级。</w:t>
      </w:r>
    </w:p>
    <w:p w:rsidR="00160294" w:rsidRDefault="00E04F4A">
      <w:pPr>
        <w:pStyle w:val="6"/>
      </w:pPr>
      <w:r>
        <w:rPr>
          <w:rFonts w:hint="eastAsia"/>
        </w:rPr>
        <w:t>柜内铜排</w:t>
      </w:r>
    </w:p>
    <w:p w:rsidR="00160294" w:rsidRDefault="00E04F4A">
      <w:pPr>
        <w:ind w:firstLine="480"/>
      </w:pPr>
      <w:r>
        <w:rPr>
          <w:rFonts w:hint="eastAsia"/>
        </w:rPr>
        <w:t>规格：4×（2×8×80mm）</w:t>
      </w:r>
    </w:p>
    <w:p w:rsidR="00160294" w:rsidRDefault="00E04F4A">
      <w:pPr>
        <w:ind w:firstLine="480"/>
      </w:pPr>
      <w:r>
        <w:rPr>
          <w:rFonts w:hint="eastAsia"/>
        </w:rPr>
        <w:t>排列方式：每相2根并列</w:t>
      </w:r>
    </w:p>
    <w:p w:rsidR="00160294" w:rsidRDefault="00E04F4A">
      <w:pPr>
        <w:pStyle w:val="5"/>
      </w:pPr>
      <w:r>
        <w:rPr>
          <w:rFonts w:hint="eastAsia"/>
        </w:rPr>
        <w:t>结构</w:t>
      </w:r>
    </w:p>
    <w:p w:rsidR="00160294" w:rsidRDefault="00E04F4A">
      <w:pPr>
        <w:pStyle w:val="6"/>
      </w:pPr>
      <w:r>
        <w:rPr>
          <w:rFonts w:hint="eastAsia"/>
        </w:rPr>
        <w:t>柜体</w:t>
      </w:r>
    </w:p>
    <w:p w:rsidR="00160294" w:rsidRDefault="00E04F4A">
      <w:pPr>
        <w:ind w:firstLine="480"/>
      </w:pPr>
      <w:r>
        <w:t>材质：2.0mm冷轧钢板，镀锌后喷塑（厚度≥80μm）</w:t>
      </w:r>
    </w:p>
    <w:p w:rsidR="00160294" w:rsidRDefault="00E04F4A">
      <w:pPr>
        <w:pStyle w:val="6"/>
      </w:pPr>
      <w:r>
        <w:rPr>
          <w:rFonts w:hint="eastAsia"/>
        </w:rPr>
        <w:t>接地</w:t>
      </w:r>
    </w:p>
    <w:p w:rsidR="00160294" w:rsidRDefault="00E04F4A">
      <w:pPr>
        <w:ind w:firstLine="480"/>
      </w:pPr>
      <w:r>
        <w:t>等电位连接：柜体、框架开关、插座金属外壳全连接</w:t>
      </w:r>
    </w:p>
    <w:p w:rsidR="00160294" w:rsidRDefault="00E04F4A">
      <w:pPr>
        <w:pStyle w:val="6"/>
      </w:pPr>
      <w:r>
        <w:rPr>
          <w:rFonts w:hint="eastAsia"/>
        </w:rPr>
        <w:lastRenderedPageBreak/>
        <w:t>防锈</w:t>
      </w:r>
    </w:p>
    <w:p w:rsidR="00160294" w:rsidRDefault="00E04F4A">
      <w:pPr>
        <w:ind w:firstLine="480"/>
      </w:pPr>
      <w:r>
        <w:rPr>
          <w:rFonts w:hint="eastAsia"/>
        </w:rPr>
        <w:t>接入</w:t>
      </w:r>
      <w:r>
        <w:t>柜应进行防锈蚀处理，且不影响运行安全。</w:t>
      </w:r>
    </w:p>
    <w:p w:rsidR="00160294" w:rsidRDefault="00E04F4A">
      <w:pPr>
        <w:ind w:firstLine="480"/>
      </w:pPr>
      <w:r>
        <w:rPr>
          <w:rFonts w:eastAsia="宋体" w:hint="eastAsia"/>
        </w:rPr>
        <w:t>所有连接、紧固件依照其机械强度要求选用不锈钢螺栓或铝合金铆钉等抗腐蚀产品</w:t>
      </w:r>
      <w:r>
        <w:t>。</w:t>
      </w:r>
    </w:p>
    <w:p w:rsidR="00160294" w:rsidRDefault="00E04F4A">
      <w:pPr>
        <w:pStyle w:val="6"/>
      </w:pPr>
      <w:r>
        <w:rPr>
          <w:rFonts w:hint="eastAsia"/>
        </w:rPr>
        <w:t>地面基础</w:t>
      </w:r>
    </w:p>
    <w:p w:rsidR="00160294" w:rsidRDefault="00E04F4A">
      <w:pPr>
        <w:ind w:firstLine="480"/>
      </w:pPr>
      <w:r>
        <w:t>结构基础：混凝土基础+12号槽钢支架</w:t>
      </w:r>
      <w:r>
        <w:rPr>
          <w:rFonts w:hint="eastAsia"/>
        </w:rPr>
        <w:t>，</w:t>
      </w:r>
      <w:r>
        <w:t>柜体M16螺栓穿透槽钢满焊固定</w:t>
      </w:r>
    </w:p>
    <w:p w:rsidR="00160294" w:rsidRDefault="00E04F4A">
      <w:pPr>
        <w:ind w:firstLine="480"/>
      </w:pPr>
      <w:r>
        <w:t>防水台搭建：与基础一体浇筑</w:t>
      </w:r>
    </w:p>
    <w:p w:rsidR="00160294" w:rsidRDefault="00E04F4A">
      <w:pPr>
        <w:pStyle w:val="4"/>
      </w:pPr>
      <w:r>
        <w:rPr>
          <w:rFonts w:hint="eastAsia"/>
        </w:rPr>
        <w:t>低压柜接入开关箱</w:t>
      </w:r>
    </w:p>
    <w:p w:rsidR="00160294" w:rsidRDefault="00E04F4A">
      <w:pPr>
        <w:ind w:firstLine="480"/>
      </w:pPr>
      <w:r>
        <w:rPr>
          <w:rFonts w:hint="eastAsia"/>
        </w:rPr>
        <w:t>应急发电车引出电缆需要经过该接入开关箱接入进低压配电房回路中，该开关箱用于在低压配电房控制整个应急发电车供电回路。BC栋低压配电房以及舞台低压配电房需要各安装一个。</w:t>
      </w:r>
    </w:p>
    <w:p w:rsidR="00160294" w:rsidRDefault="00E04F4A">
      <w:pPr>
        <w:pStyle w:val="5"/>
      </w:pPr>
      <w:r>
        <w:rPr>
          <w:rFonts w:hint="eastAsia"/>
        </w:rPr>
        <w:t>一般要求</w:t>
      </w:r>
    </w:p>
    <w:p w:rsidR="00160294" w:rsidRDefault="00E04F4A">
      <w:pPr>
        <w:pStyle w:val="6"/>
        <w:ind w:left="1282" w:hanging="1282"/>
      </w:pPr>
      <w:r>
        <w:rPr>
          <w:rFonts w:hint="eastAsia"/>
        </w:rPr>
        <w:t>框架开关</w:t>
      </w:r>
    </w:p>
    <w:p w:rsidR="00160294" w:rsidRDefault="00E04F4A">
      <w:pPr>
        <w:ind w:firstLine="480"/>
      </w:pPr>
      <w:r>
        <w:rPr>
          <w:rFonts w:hint="eastAsia"/>
        </w:rPr>
        <w:t>低压交流框架式断路器应符合下列主要技术要求</w:t>
      </w:r>
      <w:r>
        <w:t>:</w:t>
      </w:r>
    </w:p>
    <w:p w:rsidR="00160294" w:rsidRDefault="00E04F4A">
      <w:pPr>
        <w:ind w:firstLine="480"/>
      </w:pPr>
      <w:r>
        <w:t>（</w:t>
      </w:r>
      <w:r>
        <w:rPr>
          <w:rFonts w:hint="eastAsia"/>
        </w:rPr>
        <w:t>1</w:t>
      </w:r>
      <w:r>
        <w:t>）</w:t>
      </w:r>
      <w:r>
        <w:rPr>
          <w:rFonts w:hint="eastAsia"/>
        </w:rPr>
        <w:t>满足系统电压、电流、频率以及分断能力的性能水平要求。</w:t>
      </w:r>
    </w:p>
    <w:p w:rsidR="00160294" w:rsidRDefault="00E04F4A">
      <w:pPr>
        <w:ind w:firstLine="480"/>
      </w:pPr>
      <w:r>
        <w:t>（</w:t>
      </w:r>
      <w:r>
        <w:rPr>
          <w:rFonts w:hint="eastAsia"/>
        </w:rPr>
        <w:t>2</w:t>
      </w:r>
      <w:r>
        <w:t>）</w:t>
      </w:r>
      <w:r>
        <w:rPr>
          <w:rFonts w:hint="eastAsia"/>
        </w:rPr>
        <w:t>框架式断路器控制单元应不需要辅助电源，功能包括：可调整长延时保护、可调整短延时保护、可调整瞬时脱扣等。在短延时保护和接地保护时应具有区域选择性闭锁功能，还应具有电流测量、故障显示和自检功能。</w:t>
      </w:r>
    </w:p>
    <w:p w:rsidR="00160294" w:rsidRDefault="00E04F4A">
      <w:pPr>
        <w:ind w:firstLine="480"/>
      </w:pPr>
      <w:r>
        <w:t>脱扣器规格按不低于下表型号配置</w:t>
      </w:r>
      <w:r>
        <w:rPr>
          <w:rFonts w:hint="eastAsia"/>
        </w:rPr>
        <w:t>。</w:t>
      </w:r>
    </w:p>
    <w:p w:rsidR="00160294" w:rsidRDefault="00E04F4A" w:rsidP="001D01A1">
      <w:pPr>
        <w:spacing w:afterLines="50"/>
        <w:ind w:firstLineChars="0" w:firstLine="0"/>
        <w:jc w:val="center"/>
      </w:pPr>
      <w:r>
        <w:rPr>
          <w:rFonts w:hint="eastAsia"/>
          <w:sz w:val="21"/>
          <w:szCs w:val="21"/>
        </w:rPr>
        <w:t>表2-6-4 脱扣器保护功能要求</w:t>
      </w:r>
    </w:p>
    <w:tbl>
      <w:tblPr>
        <w:tblW w:w="3947"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2181"/>
        <w:gridCol w:w="1604"/>
        <w:gridCol w:w="1455"/>
        <w:gridCol w:w="1455"/>
      </w:tblGrid>
      <w:tr w:rsidR="00160294">
        <w:trPr>
          <w:jc w:val="center"/>
        </w:trPr>
        <w:tc>
          <w:tcPr>
            <w:tcW w:w="1627" w:type="pct"/>
            <w:tcBorders>
              <w:top w:val="single" w:sz="6" w:space="0" w:color="000000"/>
              <w:left w:val="single" w:sz="6" w:space="0" w:color="000000"/>
              <w:bottom w:val="single" w:sz="6" w:space="0" w:color="000000"/>
              <w:right w:val="single" w:sz="6" w:space="0" w:color="000000"/>
              <w:tl2br w:val="single" w:sz="4" w:space="0" w:color="auto"/>
            </w:tcBorders>
            <w:vAlign w:val="center"/>
          </w:tcPr>
          <w:p w:rsidR="00160294" w:rsidRDefault="00E04F4A">
            <w:pPr>
              <w:spacing w:line="240" w:lineRule="auto"/>
              <w:ind w:firstLineChars="600" w:firstLine="1265"/>
              <w:rPr>
                <w:b/>
                <w:bCs/>
                <w:sz w:val="21"/>
                <w:szCs w:val="21"/>
              </w:rPr>
            </w:pPr>
            <w:r>
              <w:rPr>
                <w:rFonts w:hint="eastAsia"/>
                <w:b/>
                <w:bCs/>
                <w:sz w:val="21"/>
                <w:szCs w:val="21"/>
              </w:rPr>
              <w:t>内容</w:t>
            </w:r>
          </w:p>
          <w:p w:rsidR="00160294" w:rsidRDefault="00E04F4A">
            <w:pPr>
              <w:spacing w:line="240" w:lineRule="auto"/>
              <w:ind w:firstLineChars="0" w:firstLine="0"/>
              <w:rPr>
                <w:b/>
                <w:bCs/>
                <w:sz w:val="21"/>
                <w:szCs w:val="21"/>
              </w:rPr>
            </w:pPr>
            <w:r>
              <w:rPr>
                <w:rFonts w:hint="eastAsia"/>
                <w:b/>
                <w:bCs/>
                <w:sz w:val="21"/>
                <w:szCs w:val="21"/>
              </w:rPr>
              <w:t>名称</w:t>
            </w:r>
          </w:p>
        </w:tc>
        <w:tc>
          <w:tcPr>
            <w:tcW w:w="1197" w:type="pct"/>
            <w:tcBorders>
              <w:top w:val="single" w:sz="6" w:space="0" w:color="000000"/>
              <w:left w:val="single" w:sz="6" w:space="0" w:color="000000"/>
              <w:bottom w:val="single" w:sz="6" w:space="0" w:color="000000"/>
              <w:right w:val="single" w:sz="6" w:space="0" w:color="000000"/>
            </w:tcBorders>
            <w:vAlign w:val="center"/>
          </w:tcPr>
          <w:p w:rsidR="00160294" w:rsidRDefault="00E04F4A">
            <w:pPr>
              <w:spacing w:line="240" w:lineRule="auto"/>
              <w:ind w:firstLineChars="0" w:firstLine="0"/>
              <w:jc w:val="center"/>
              <w:rPr>
                <w:b/>
                <w:bCs/>
                <w:sz w:val="21"/>
                <w:szCs w:val="21"/>
              </w:rPr>
            </w:pPr>
            <w:r>
              <w:rPr>
                <w:rFonts w:hint="eastAsia"/>
                <w:b/>
                <w:bCs/>
                <w:sz w:val="21"/>
                <w:szCs w:val="21"/>
              </w:rPr>
              <w:t>瞬时</w:t>
            </w:r>
          </w:p>
          <w:p w:rsidR="00160294" w:rsidRDefault="00E04F4A">
            <w:pPr>
              <w:spacing w:line="240" w:lineRule="auto"/>
              <w:ind w:firstLineChars="0" w:firstLine="0"/>
              <w:jc w:val="center"/>
              <w:rPr>
                <w:b/>
                <w:bCs/>
                <w:sz w:val="21"/>
                <w:szCs w:val="21"/>
              </w:rPr>
            </w:pPr>
            <w:r>
              <w:rPr>
                <w:rFonts w:hint="eastAsia"/>
                <w:b/>
                <w:bCs/>
                <w:sz w:val="21"/>
                <w:szCs w:val="21"/>
              </w:rPr>
              <w:t>短路保护</w:t>
            </w:r>
          </w:p>
        </w:tc>
        <w:tc>
          <w:tcPr>
            <w:tcW w:w="1087" w:type="pct"/>
            <w:tcBorders>
              <w:top w:val="single" w:sz="6" w:space="0" w:color="000000"/>
              <w:left w:val="single" w:sz="6" w:space="0" w:color="000000"/>
              <w:bottom w:val="single" w:sz="6" w:space="0" w:color="000000"/>
              <w:right w:val="single" w:sz="6" w:space="0" w:color="000000"/>
            </w:tcBorders>
            <w:vAlign w:val="center"/>
          </w:tcPr>
          <w:p w:rsidR="00160294" w:rsidRDefault="00E04F4A">
            <w:pPr>
              <w:spacing w:line="240" w:lineRule="auto"/>
              <w:ind w:firstLineChars="0" w:firstLine="0"/>
              <w:jc w:val="center"/>
              <w:rPr>
                <w:b/>
                <w:bCs/>
                <w:sz w:val="21"/>
                <w:szCs w:val="21"/>
              </w:rPr>
            </w:pPr>
            <w:r>
              <w:rPr>
                <w:rFonts w:hint="eastAsia"/>
                <w:b/>
                <w:bCs/>
                <w:sz w:val="21"/>
                <w:szCs w:val="21"/>
              </w:rPr>
              <w:t>短延时</w:t>
            </w:r>
          </w:p>
          <w:p w:rsidR="00160294" w:rsidRDefault="00E04F4A">
            <w:pPr>
              <w:spacing w:line="240" w:lineRule="auto"/>
              <w:ind w:firstLineChars="0" w:firstLine="0"/>
              <w:jc w:val="center"/>
              <w:rPr>
                <w:b/>
                <w:bCs/>
                <w:sz w:val="21"/>
                <w:szCs w:val="21"/>
              </w:rPr>
            </w:pPr>
            <w:r>
              <w:rPr>
                <w:rFonts w:hint="eastAsia"/>
                <w:b/>
                <w:bCs/>
                <w:sz w:val="21"/>
                <w:szCs w:val="21"/>
              </w:rPr>
              <w:t>短路保护</w:t>
            </w:r>
          </w:p>
        </w:tc>
        <w:tc>
          <w:tcPr>
            <w:tcW w:w="1087" w:type="pct"/>
            <w:tcBorders>
              <w:top w:val="single" w:sz="6" w:space="0" w:color="000000"/>
              <w:left w:val="single" w:sz="6" w:space="0" w:color="000000"/>
              <w:bottom w:val="single" w:sz="6" w:space="0" w:color="000000"/>
              <w:right w:val="single" w:sz="6" w:space="0" w:color="000000"/>
            </w:tcBorders>
            <w:vAlign w:val="center"/>
          </w:tcPr>
          <w:p w:rsidR="00160294" w:rsidRDefault="00E04F4A">
            <w:pPr>
              <w:spacing w:line="240" w:lineRule="auto"/>
              <w:ind w:firstLineChars="0" w:firstLine="0"/>
              <w:jc w:val="center"/>
              <w:rPr>
                <w:b/>
                <w:bCs/>
                <w:sz w:val="21"/>
                <w:szCs w:val="21"/>
              </w:rPr>
            </w:pPr>
            <w:r>
              <w:rPr>
                <w:rFonts w:hint="eastAsia"/>
                <w:b/>
                <w:bCs/>
                <w:sz w:val="21"/>
                <w:szCs w:val="21"/>
              </w:rPr>
              <w:t>长延时</w:t>
            </w:r>
          </w:p>
          <w:p w:rsidR="00160294" w:rsidRDefault="00E04F4A">
            <w:pPr>
              <w:spacing w:line="240" w:lineRule="auto"/>
              <w:ind w:firstLineChars="0" w:firstLine="0"/>
              <w:jc w:val="center"/>
              <w:rPr>
                <w:b/>
                <w:bCs/>
                <w:sz w:val="21"/>
                <w:szCs w:val="21"/>
              </w:rPr>
            </w:pPr>
            <w:r>
              <w:rPr>
                <w:rFonts w:hint="eastAsia"/>
                <w:b/>
                <w:bCs/>
                <w:sz w:val="21"/>
                <w:szCs w:val="21"/>
              </w:rPr>
              <w:t>短路保护</w:t>
            </w:r>
          </w:p>
        </w:tc>
      </w:tr>
      <w:tr w:rsidR="00160294">
        <w:trPr>
          <w:jc w:val="center"/>
        </w:trPr>
        <w:tc>
          <w:tcPr>
            <w:tcW w:w="1627" w:type="pct"/>
            <w:tcBorders>
              <w:top w:val="single" w:sz="6" w:space="0" w:color="000000"/>
              <w:left w:val="single" w:sz="6" w:space="0" w:color="000000"/>
              <w:bottom w:val="single" w:sz="6" w:space="0" w:color="000000"/>
              <w:right w:val="single" w:sz="6" w:space="0" w:color="000000"/>
            </w:tcBorders>
            <w:vAlign w:val="center"/>
          </w:tcPr>
          <w:p w:rsidR="00160294" w:rsidRDefault="00E04F4A">
            <w:pPr>
              <w:spacing w:line="240" w:lineRule="auto"/>
              <w:ind w:firstLineChars="0" w:firstLine="0"/>
              <w:jc w:val="center"/>
              <w:rPr>
                <w:sz w:val="21"/>
                <w:szCs w:val="21"/>
              </w:rPr>
            </w:pPr>
            <w:r>
              <w:rPr>
                <w:sz w:val="21"/>
                <w:szCs w:val="21"/>
              </w:rPr>
              <w:t>AC0.4kV</w:t>
            </w:r>
          </w:p>
        </w:tc>
        <w:tc>
          <w:tcPr>
            <w:tcW w:w="1197" w:type="pct"/>
            <w:tcBorders>
              <w:top w:val="single" w:sz="6" w:space="0" w:color="000000"/>
              <w:left w:val="single" w:sz="6" w:space="0" w:color="000000"/>
              <w:bottom w:val="single" w:sz="6" w:space="0" w:color="000000"/>
              <w:right w:val="single" w:sz="6" w:space="0" w:color="000000"/>
            </w:tcBorders>
            <w:vAlign w:val="center"/>
          </w:tcPr>
          <w:p w:rsidR="00160294" w:rsidRDefault="00E04F4A">
            <w:pPr>
              <w:spacing w:line="240" w:lineRule="auto"/>
              <w:ind w:firstLineChars="0" w:firstLine="0"/>
              <w:jc w:val="center"/>
              <w:rPr>
                <w:sz w:val="21"/>
                <w:szCs w:val="21"/>
              </w:rPr>
            </w:pPr>
            <w:r>
              <w:rPr>
                <w:sz w:val="21"/>
                <w:szCs w:val="21"/>
              </w:rPr>
              <w:sym w:font="Symbol" w:char="F0D6"/>
            </w:r>
          </w:p>
        </w:tc>
        <w:tc>
          <w:tcPr>
            <w:tcW w:w="1087" w:type="pct"/>
            <w:tcBorders>
              <w:top w:val="single" w:sz="6" w:space="0" w:color="000000"/>
              <w:left w:val="single" w:sz="6" w:space="0" w:color="000000"/>
              <w:bottom w:val="single" w:sz="6" w:space="0" w:color="000000"/>
              <w:right w:val="single" w:sz="6" w:space="0" w:color="000000"/>
            </w:tcBorders>
            <w:vAlign w:val="center"/>
          </w:tcPr>
          <w:p w:rsidR="00160294" w:rsidRDefault="00E04F4A">
            <w:pPr>
              <w:spacing w:line="240" w:lineRule="auto"/>
              <w:ind w:firstLineChars="0" w:firstLine="0"/>
              <w:jc w:val="center"/>
              <w:rPr>
                <w:sz w:val="21"/>
                <w:szCs w:val="21"/>
              </w:rPr>
            </w:pPr>
            <w:r>
              <w:rPr>
                <w:sz w:val="21"/>
                <w:szCs w:val="21"/>
              </w:rPr>
              <w:sym w:font="Symbol" w:char="F0D6"/>
            </w:r>
          </w:p>
        </w:tc>
        <w:tc>
          <w:tcPr>
            <w:tcW w:w="1087" w:type="pct"/>
            <w:tcBorders>
              <w:top w:val="single" w:sz="6" w:space="0" w:color="000000"/>
              <w:left w:val="single" w:sz="6" w:space="0" w:color="000000"/>
              <w:bottom w:val="single" w:sz="6" w:space="0" w:color="000000"/>
              <w:right w:val="single" w:sz="6" w:space="0" w:color="000000"/>
            </w:tcBorders>
            <w:vAlign w:val="center"/>
          </w:tcPr>
          <w:p w:rsidR="00160294" w:rsidRDefault="00E04F4A">
            <w:pPr>
              <w:spacing w:line="240" w:lineRule="auto"/>
              <w:ind w:firstLineChars="0" w:firstLine="0"/>
              <w:jc w:val="center"/>
              <w:rPr>
                <w:sz w:val="21"/>
                <w:szCs w:val="21"/>
              </w:rPr>
            </w:pPr>
            <w:r>
              <w:rPr>
                <w:sz w:val="21"/>
                <w:szCs w:val="21"/>
              </w:rPr>
              <w:sym w:font="Symbol" w:char="F0D6"/>
            </w:r>
          </w:p>
        </w:tc>
      </w:tr>
    </w:tbl>
    <w:p w:rsidR="00160294" w:rsidRDefault="00E04F4A" w:rsidP="001D01A1">
      <w:pPr>
        <w:pStyle w:val="ab"/>
        <w:numPr>
          <w:ilvl w:val="0"/>
          <w:numId w:val="106"/>
        </w:numPr>
        <w:spacing w:beforeLines="50"/>
        <w:ind w:firstLineChars="0"/>
      </w:pPr>
      <w:r>
        <w:rPr>
          <w:rFonts w:hint="eastAsia"/>
        </w:rPr>
        <w:t>电流和时间调节范围。</w:t>
      </w:r>
    </w:p>
    <w:p w:rsidR="00160294" w:rsidRDefault="00E04F4A" w:rsidP="001D01A1">
      <w:pPr>
        <w:spacing w:afterLines="50"/>
        <w:ind w:left="1200" w:firstLineChars="0" w:firstLine="0"/>
        <w:jc w:val="center"/>
        <w:rPr>
          <w:sz w:val="21"/>
          <w:szCs w:val="21"/>
        </w:rPr>
      </w:pPr>
      <w:r>
        <w:rPr>
          <w:rFonts w:hint="eastAsia"/>
          <w:sz w:val="21"/>
          <w:szCs w:val="21"/>
        </w:rPr>
        <w:t>表</w:t>
      </w:r>
      <w:r>
        <w:rPr>
          <w:sz w:val="21"/>
          <w:szCs w:val="21"/>
        </w:rPr>
        <w:t>2-</w:t>
      </w:r>
      <w:r>
        <w:rPr>
          <w:rFonts w:hint="eastAsia"/>
          <w:sz w:val="21"/>
          <w:szCs w:val="21"/>
        </w:rPr>
        <w:t>6</w:t>
      </w:r>
      <w:r>
        <w:rPr>
          <w:sz w:val="21"/>
          <w:szCs w:val="21"/>
        </w:rPr>
        <w:t>-</w:t>
      </w:r>
      <w:r>
        <w:rPr>
          <w:rFonts w:hint="eastAsia"/>
          <w:sz w:val="21"/>
          <w:szCs w:val="21"/>
        </w:rPr>
        <w:t>5</w:t>
      </w:r>
      <w:r>
        <w:rPr>
          <w:sz w:val="21"/>
          <w:szCs w:val="21"/>
        </w:rPr>
        <w:t xml:space="preserve"> 脱扣器</w:t>
      </w:r>
      <w:r>
        <w:rPr>
          <w:rFonts w:hint="eastAsia"/>
          <w:sz w:val="21"/>
          <w:szCs w:val="21"/>
        </w:rPr>
        <w:t>参数整定范围要求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47"/>
        <w:gridCol w:w="3052"/>
        <w:gridCol w:w="2717"/>
      </w:tblGrid>
      <w:tr w:rsidR="00160294">
        <w:trPr>
          <w:jc w:val="center"/>
        </w:trPr>
        <w:tc>
          <w:tcPr>
            <w:tcW w:w="2447" w:type="dxa"/>
            <w:vAlign w:val="center"/>
          </w:tcPr>
          <w:p w:rsidR="00160294" w:rsidRDefault="00E04F4A">
            <w:pPr>
              <w:spacing w:line="240" w:lineRule="auto"/>
              <w:ind w:firstLineChars="0" w:firstLine="0"/>
              <w:jc w:val="center"/>
              <w:rPr>
                <w:rFonts w:asciiTheme="minorEastAsia" w:hAnsiTheme="minorEastAsia"/>
                <w:b/>
                <w:bCs/>
                <w:sz w:val="21"/>
                <w:szCs w:val="21"/>
              </w:rPr>
            </w:pPr>
            <w:r>
              <w:rPr>
                <w:rFonts w:asciiTheme="minorEastAsia" w:hAnsiTheme="minorEastAsia" w:hint="eastAsia"/>
                <w:b/>
                <w:bCs/>
                <w:sz w:val="21"/>
                <w:szCs w:val="21"/>
              </w:rPr>
              <w:t>项目</w:t>
            </w:r>
          </w:p>
        </w:tc>
        <w:tc>
          <w:tcPr>
            <w:tcW w:w="3052" w:type="dxa"/>
            <w:vAlign w:val="center"/>
          </w:tcPr>
          <w:p w:rsidR="00160294" w:rsidRDefault="00E04F4A">
            <w:pPr>
              <w:spacing w:line="240" w:lineRule="auto"/>
              <w:ind w:firstLineChars="0" w:firstLine="0"/>
              <w:jc w:val="center"/>
              <w:rPr>
                <w:rFonts w:asciiTheme="minorEastAsia" w:hAnsiTheme="minorEastAsia"/>
                <w:b/>
                <w:bCs/>
                <w:sz w:val="21"/>
                <w:szCs w:val="21"/>
              </w:rPr>
            </w:pPr>
            <w:r>
              <w:rPr>
                <w:rFonts w:asciiTheme="minorEastAsia" w:hAnsiTheme="minorEastAsia" w:hint="eastAsia"/>
                <w:b/>
                <w:bCs/>
                <w:sz w:val="21"/>
                <w:szCs w:val="21"/>
              </w:rPr>
              <w:t>电流定值</w:t>
            </w:r>
          </w:p>
        </w:tc>
        <w:tc>
          <w:tcPr>
            <w:tcW w:w="2717" w:type="dxa"/>
            <w:vAlign w:val="center"/>
          </w:tcPr>
          <w:p w:rsidR="00160294" w:rsidRDefault="00E04F4A">
            <w:pPr>
              <w:spacing w:line="240" w:lineRule="auto"/>
              <w:ind w:firstLineChars="0" w:firstLine="0"/>
              <w:jc w:val="center"/>
              <w:rPr>
                <w:rFonts w:asciiTheme="minorEastAsia" w:hAnsiTheme="minorEastAsia"/>
                <w:b/>
                <w:bCs/>
                <w:sz w:val="21"/>
                <w:szCs w:val="21"/>
              </w:rPr>
            </w:pPr>
            <w:r>
              <w:rPr>
                <w:rFonts w:asciiTheme="minorEastAsia" w:hAnsiTheme="minorEastAsia" w:hint="eastAsia"/>
                <w:b/>
                <w:bCs/>
                <w:sz w:val="21"/>
                <w:szCs w:val="21"/>
              </w:rPr>
              <w:t>动作时间</w:t>
            </w:r>
          </w:p>
        </w:tc>
      </w:tr>
      <w:tr w:rsidR="00160294">
        <w:trPr>
          <w:jc w:val="center"/>
        </w:trPr>
        <w:tc>
          <w:tcPr>
            <w:tcW w:w="2447" w:type="dxa"/>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长延时</w:t>
            </w:r>
          </w:p>
        </w:tc>
        <w:tc>
          <w:tcPr>
            <w:tcW w:w="3052" w:type="dxa"/>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sz w:val="21"/>
                <w:szCs w:val="21"/>
              </w:rPr>
              <w:t>0.4～1.0Ir</w:t>
            </w:r>
          </w:p>
        </w:tc>
        <w:tc>
          <w:tcPr>
            <w:tcW w:w="2717" w:type="dxa"/>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sz w:val="21"/>
                <w:szCs w:val="21"/>
              </w:rPr>
              <w:t>3～20s</w:t>
            </w:r>
          </w:p>
        </w:tc>
      </w:tr>
      <w:tr w:rsidR="00160294">
        <w:trPr>
          <w:jc w:val="center"/>
        </w:trPr>
        <w:tc>
          <w:tcPr>
            <w:tcW w:w="2447" w:type="dxa"/>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短延时</w:t>
            </w:r>
          </w:p>
        </w:tc>
        <w:tc>
          <w:tcPr>
            <w:tcW w:w="3052" w:type="dxa"/>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sz w:val="21"/>
                <w:szCs w:val="21"/>
              </w:rPr>
              <w:t>1.5～10Ir</w:t>
            </w:r>
          </w:p>
        </w:tc>
        <w:tc>
          <w:tcPr>
            <w:tcW w:w="2717" w:type="dxa"/>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sz w:val="21"/>
                <w:szCs w:val="21"/>
              </w:rPr>
              <w:t>0.1～0.4s</w:t>
            </w:r>
          </w:p>
        </w:tc>
      </w:tr>
      <w:tr w:rsidR="00160294">
        <w:trPr>
          <w:jc w:val="center"/>
        </w:trPr>
        <w:tc>
          <w:tcPr>
            <w:tcW w:w="2447" w:type="dxa"/>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lastRenderedPageBreak/>
              <w:t>短路瞬时</w:t>
            </w:r>
          </w:p>
        </w:tc>
        <w:tc>
          <w:tcPr>
            <w:tcW w:w="3052" w:type="dxa"/>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sz w:val="21"/>
                <w:szCs w:val="21"/>
              </w:rPr>
              <w:t>2～10Ir</w:t>
            </w:r>
          </w:p>
        </w:tc>
        <w:tc>
          <w:tcPr>
            <w:tcW w:w="2717" w:type="dxa"/>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sz w:val="21"/>
                <w:szCs w:val="21"/>
              </w:rPr>
              <w:t>/</w:t>
            </w:r>
          </w:p>
        </w:tc>
      </w:tr>
    </w:tbl>
    <w:p w:rsidR="00160294" w:rsidRDefault="00E04F4A">
      <w:pPr>
        <w:ind w:firstLine="480"/>
      </w:pPr>
      <w:r>
        <w:t>（</w:t>
      </w:r>
      <w:r>
        <w:rPr>
          <w:rFonts w:hint="eastAsia"/>
        </w:rPr>
        <w:t>4</w:t>
      </w:r>
      <w:r>
        <w:t>）</w:t>
      </w:r>
      <w:r>
        <w:rPr>
          <w:rFonts w:hint="eastAsia"/>
        </w:rPr>
        <w:t>断路器应为模块化结构设计、方便断路器功能的扩充而无需改变断路器结构和低压柜结构。对于不同框架等级额定电流的短路器采用标准化、模块化的附件，以便运营维护和管理。</w:t>
      </w:r>
    </w:p>
    <w:p w:rsidR="00160294" w:rsidRDefault="00E04F4A">
      <w:pPr>
        <w:ind w:firstLine="480"/>
      </w:pPr>
      <w:r>
        <w:t>（</w:t>
      </w:r>
      <w:r>
        <w:rPr>
          <w:rFonts w:hint="eastAsia"/>
        </w:rPr>
        <w:t>5</w:t>
      </w:r>
      <w:r>
        <w:t>）</w:t>
      </w:r>
      <w:r>
        <w:rPr>
          <w:rFonts w:hint="eastAsia"/>
        </w:rPr>
        <w:t>具有故障诊断功能，可快速确定故障类型，以最短时间隔离开受故障影响的范围。</w:t>
      </w:r>
    </w:p>
    <w:p w:rsidR="00160294" w:rsidRDefault="00E04F4A">
      <w:pPr>
        <w:ind w:firstLine="480"/>
      </w:pPr>
      <w:r>
        <w:t>（</w:t>
      </w:r>
      <w:r>
        <w:rPr>
          <w:rFonts w:hint="eastAsia"/>
        </w:rPr>
        <w:t>6</w:t>
      </w:r>
      <w:r>
        <w:t>）</w:t>
      </w:r>
      <w:r>
        <w:rPr>
          <w:rFonts w:hint="eastAsia"/>
        </w:rPr>
        <w:t>断路器应为抗湿热型产品。为保证低压配电系统可靠运行工作，框架断路器及其附件应选用同一品牌产品</w:t>
      </w:r>
      <w:r>
        <w:t>。</w:t>
      </w:r>
    </w:p>
    <w:p w:rsidR="00160294" w:rsidRDefault="00E04F4A">
      <w:pPr>
        <w:ind w:firstLine="480"/>
      </w:pPr>
      <w:r>
        <w:t>（</w:t>
      </w:r>
      <w:r>
        <w:rPr>
          <w:rFonts w:hint="eastAsia"/>
        </w:rPr>
        <w:t>7</w:t>
      </w:r>
      <w:r>
        <w:t>）</w:t>
      </w:r>
      <w:r>
        <w:rPr>
          <w:rFonts w:hint="eastAsia"/>
        </w:rPr>
        <w:t>不同额定电流和分断容量的抽出型断路器具有相同的固定部分。</w:t>
      </w:r>
    </w:p>
    <w:p w:rsidR="00160294" w:rsidRDefault="00E04F4A">
      <w:pPr>
        <w:ind w:firstLine="480"/>
      </w:pPr>
      <w:r>
        <w:t>（</w:t>
      </w:r>
      <w:r>
        <w:rPr>
          <w:rFonts w:hint="eastAsia"/>
        </w:rPr>
        <w:t>8</w:t>
      </w:r>
      <w:r>
        <w:t>）框架断路器的分断能力Ics=100%Icu≥</w:t>
      </w:r>
      <w:r>
        <w:rPr>
          <w:rFonts w:hint="eastAsia"/>
        </w:rPr>
        <w:t>50</w:t>
      </w:r>
      <w:r>
        <w:t>kA。</w:t>
      </w:r>
    </w:p>
    <w:p w:rsidR="00160294" w:rsidRDefault="00E04F4A">
      <w:pPr>
        <w:ind w:firstLine="480"/>
      </w:pPr>
      <w:r>
        <w:t>（</w:t>
      </w:r>
      <w:r>
        <w:rPr>
          <w:rFonts w:hint="eastAsia"/>
        </w:rPr>
        <w:t>9</w:t>
      </w:r>
      <w:r>
        <w:t>）</w:t>
      </w:r>
      <w:r>
        <w:rPr>
          <w:rFonts w:hint="eastAsia"/>
        </w:rPr>
        <w:t>低压交流框架断路器的电气技术性能及参数见下表，厂家提供的开关电器技术参数不应低于表中数据。</w:t>
      </w:r>
    </w:p>
    <w:p w:rsidR="00160294" w:rsidRDefault="00E04F4A" w:rsidP="001D01A1">
      <w:pPr>
        <w:spacing w:afterLines="50"/>
        <w:ind w:firstLineChars="0" w:firstLine="0"/>
        <w:jc w:val="center"/>
        <w:rPr>
          <w:sz w:val="21"/>
          <w:szCs w:val="21"/>
        </w:rPr>
      </w:pPr>
      <w:r>
        <w:rPr>
          <w:rFonts w:hint="eastAsia"/>
          <w:sz w:val="21"/>
          <w:szCs w:val="21"/>
        </w:rPr>
        <w:t>表2-6-6 框架式断路器电气技术性能及参数</w:t>
      </w:r>
    </w:p>
    <w:tbl>
      <w:tblPr>
        <w:tblW w:w="902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7"/>
        <w:gridCol w:w="1134"/>
        <w:gridCol w:w="1124"/>
        <w:gridCol w:w="709"/>
        <w:gridCol w:w="709"/>
        <w:gridCol w:w="709"/>
        <w:gridCol w:w="708"/>
        <w:gridCol w:w="709"/>
        <w:gridCol w:w="709"/>
        <w:gridCol w:w="709"/>
        <w:gridCol w:w="708"/>
        <w:gridCol w:w="709"/>
      </w:tblGrid>
      <w:tr w:rsidR="00160294">
        <w:trPr>
          <w:trHeight w:hRule="exact" w:val="590"/>
        </w:trPr>
        <w:tc>
          <w:tcPr>
            <w:tcW w:w="2645" w:type="dxa"/>
            <w:gridSpan w:val="3"/>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框架等级额定电流（</w:t>
            </w:r>
            <w:r>
              <w:rPr>
                <w:rFonts w:asciiTheme="minorEastAsia" w:hAnsiTheme="minorEastAsia"/>
                <w:sz w:val="21"/>
                <w:szCs w:val="21"/>
              </w:rPr>
              <w:t>A）</w:t>
            </w:r>
          </w:p>
        </w:tc>
        <w:tc>
          <w:tcPr>
            <w:tcW w:w="709" w:type="dxa"/>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sz w:val="21"/>
                <w:szCs w:val="21"/>
              </w:rPr>
              <w:t>800</w:t>
            </w:r>
          </w:p>
        </w:tc>
        <w:tc>
          <w:tcPr>
            <w:tcW w:w="709" w:type="dxa"/>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sz w:val="21"/>
                <w:szCs w:val="21"/>
              </w:rPr>
              <w:t>1000</w:t>
            </w:r>
          </w:p>
        </w:tc>
        <w:tc>
          <w:tcPr>
            <w:tcW w:w="709" w:type="dxa"/>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sz w:val="21"/>
                <w:szCs w:val="21"/>
              </w:rPr>
              <w:t>1250</w:t>
            </w:r>
          </w:p>
        </w:tc>
        <w:tc>
          <w:tcPr>
            <w:tcW w:w="708" w:type="dxa"/>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sz w:val="21"/>
                <w:szCs w:val="21"/>
              </w:rPr>
              <w:t>1600</w:t>
            </w:r>
          </w:p>
        </w:tc>
        <w:tc>
          <w:tcPr>
            <w:tcW w:w="709" w:type="dxa"/>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sz w:val="21"/>
                <w:szCs w:val="21"/>
              </w:rPr>
              <w:t>2000</w:t>
            </w:r>
          </w:p>
        </w:tc>
        <w:tc>
          <w:tcPr>
            <w:tcW w:w="709" w:type="dxa"/>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sz w:val="21"/>
                <w:szCs w:val="21"/>
              </w:rPr>
              <w:t>2500</w:t>
            </w:r>
          </w:p>
        </w:tc>
        <w:tc>
          <w:tcPr>
            <w:tcW w:w="709" w:type="dxa"/>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sz w:val="21"/>
                <w:szCs w:val="21"/>
              </w:rPr>
              <w:t>3200</w:t>
            </w:r>
          </w:p>
        </w:tc>
        <w:tc>
          <w:tcPr>
            <w:tcW w:w="708" w:type="dxa"/>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sz w:val="21"/>
                <w:szCs w:val="21"/>
              </w:rPr>
              <w:t>4000</w:t>
            </w:r>
          </w:p>
        </w:tc>
        <w:tc>
          <w:tcPr>
            <w:tcW w:w="709" w:type="dxa"/>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sz w:val="21"/>
                <w:szCs w:val="21"/>
              </w:rPr>
              <w:t>5000</w:t>
            </w:r>
          </w:p>
        </w:tc>
      </w:tr>
      <w:tr w:rsidR="00160294">
        <w:trPr>
          <w:trHeight w:hRule="exact" w:val="340"/>
        </w:trPr>
        <w:tc>
          <w:tcPr>
            <w:tcW w:w="2645" w:type="dxa"/>
            <w:gridSpan w:val="3"/>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额定电流（</w:t>
            </w:r>
            <w:r>
              <w:rPr>
                <w:rFonts w:asciiTheme="minorEastAsia" w:hAnsiTheme="minorEastAsia"/>
                <w:sz w:val="21"/>
                <w:szCs w:val="21"/>
              </w:rPr>
              <w:t>A）</w:t>
            </w:r>
          </w:p>
        </w:tc>
        <w:tc>
          <w:tcPr>
            <w:tcW w:w="709" w:type="dxa"/>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sz w:val="21"/>
                <w:szCs w:val="21"/>
              </w:rPr>
              <w:t>800</w:t>
            </w:r>
          </w:p>
        </w:tc>
        <w:tc>
          <w:tcPr>
            <w:tcW w:w="709" w:type="dxa"/>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sz w:val="21"/>
                <w:szCs w:val="21"/>
              </w:rPr>
              <w:t>1000</w:t>
            </w:r>
          </w:p>
        </w:tc>
        <w:tc>
          <w:tcPr>
            <w:tcW w:w="709" w:type="dxa"/>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sz w:val="21"/>
                <w:szCs w:val="21"/>
              </w:rPr>
              <w:t>1250</w:t>
            </w:r>
          </w:p>
        </w:tc>
        <w:tc>
          <w:tcPr>
            <w:tcW w:w="708" w:type="dxa"/>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sz w:val="21"/>
                <w:szCs w:val="21"/>
              </w:rPr>
              <w:t>1600</w:t>
            </w:r>
          </w:p>
        </w:tc>
        <w:tc>
          <w:tcPr>
            <w:tcW w:w="709" w:type="dxa"/>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sz w:val="21"/>
                <w:szCs w:val="21"/>
              </w:rPr>
              <w:t>2000</w:t>
            </w:r>
          </w:p>
        </w:tc>
        <w:tc>
          <w:tcPr>
            <w:tcW w:w="709" w:type="dxa"/>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sz w:val="21"/>
                <w:szCs w:val="21"/>
              </w:rPr>
              <w:t>2500</w:t>
            </w:r>
          </w:p>
        </w:tc>
        <w:tc>
          <w:tcPr>
            <w:tcW w:w="709" w:type="dxa"/>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sz w:val="21"/>
                <w:szCs w:val="21"/>
              </w:rPr>
              <w:t>3200</w:t>
            </w:r>
          </w:p>
        </w:tc>
        <w:tc>
          <w:tcPr>
            <w:tcW w:w="708" w:type="dxa"/>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sz w:val="21"/>
                <w:szCs w:val="21"/>
              </w:rPr>
              <w:t>4000</w:t>
            </w:r>
          </w:p>
        </w:tc>
        <w:tc>
          <w:tcPr>
            <w:tcW w:w="709" w:type="dxa"/>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sz w:val="21"/>
                <w:szCs w:val="21"/>
              </w:rPr>
              <w:t>5000</w:t>
            </w:r>
          </w:p>
        </w:tc>
      </w:tr>
      <w:tr w:rsidR="00160294">
        <w:trPr>
          <w:trHeight w:hRule="exact" w:val="340"/>
        </w:trPr>
        <w:tc>
          <w:tcPr>
            <w:tcW w:w="2645" w:type="dxa"/>
            <w:gridSpan w:val="3"/>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额定工作电压（</w:t>
            </w:r>
            <w:r>
              <w:rPr>
                <w:rFonts w:asciiTheme="minorEastAsia" w:hAnsiTheme="minorEastAsia"/>
                <w:sz w:val="21"/>
                <w:szCs w:val="21"/>
              </w:rPr>
              <w:t>V）</w:t>
            </w:r>
          </w:p>
        </w:tc>
        <w:tc>
          <w:tcPr>
            <w:tcW w:w="6379" w:type="dxa"/>
            <w:gridSpan w:val="9"/>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sz w:val="21"/>
                <w:szCs w:val="21"/>
              </w:rPr>
              <w:t>380</w:t>
            </w:r>
          </w:p>
        </w:tc>
      </w:tr>
      <w:tr w:rsidR="00160294">
        <w:trPr>
          <w:trHeight w:hRule="exact" w:val="340"/>
        </w:trPr>
        <w:tc>
          <w:tcPr>
            <w:tcW w:w="2645" w:type="dxa"/>
            <w:gridSpan w:val="3"/>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额定绝缘电压（</w:t>
            </w:r>
            <w:r>
              <w:rPr>
                <w:rFonts w:asciiTheme="minorEastAsia" w:hAnsiTheme="minorEastAsia"/>
                <w:sz w:val="21"/>
                <w:szCs w:val="21"/>
              </w:rPr>
              <w:t>V）</w:t>
            </w:r>
          </w:p>
        </w:tc>
        <w:tc>
          <w:tcPr>
            <w:tcW w:w="6379" w:type="dxa"/>
            <w:gridSpan w:val="9"/>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sz w:val="21"/>
                <w:szCs w:val="21"/>
              </w:rPr>
              <w:t>1000</w:t>
            </w:r>
          </w:p>
        </w:tc>
      </w:tr>
      <w:tr w:rsidR="00160294">
        <w:trPr>
          <w:trHeight w:hRule="exact" w:val="340"/>
        </w:trPr>
        <w:tc>
          <w:tcPr>
            <w:tcW w:w="2645" w:type="dxa"/>
            <w:gridSpan w:val="3"/>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冲击耐压水平（</w:t>
            </w:r>
            <w:r>
              <w:rPr>
                <w:rFonts w:asciiTheme="minorEastAsia" w:hAnsiTheme="minorEastAsia"/>
                <w:sz w:val="21"/>
                <w:szCs w:val="21"/>
              </w:rPr>
              <w:t>V）</w:t>
            </w:r>
          </w:p>
        </w:tc>
        <w:tc>
          <w:tcPr>
            <w:tcW w:w="6379" w:type="dxa"/>
            <w:gridSpan w:val="9"/>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sz w:val="21"/>
                <w:szCs w:val="21"/>
              </w:rPr>
              <w:t>10000</w:t>
            </w:r>
          </w:p>
        </w:tc>
      </w:tr>
      <w:tr w:rsidR="00160294">
        <w:trPr>
          <w:trHeight w:hRule="exact" w:val="340"/>
        </w:trPr>
        <w:tc>
          <w:tcPr>
            <w:tcW w:w="2645" w:type="dxa"/>
            <w:gridSpan w:val="3"/>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极数</w:t>
            </w:r>
          </w:p>
        </w:tc>
        <w:tc>
          <w:tcPr>
            <w:tcW w:w="6379" w:type="dxa"/>
            <w:gridSpan w:val="9"/>
            <w:vAlign w:val="center"/>
          </w:tcPr>
          <w:p w:rsidR="00160294" w:rsidRDefault="00E04F4A">
            <w:pPr>
              <w:spacing w:line="240" w:lineRule="auto"/>
              <w:ind w:firstLineChars="0" w:firstLine="0"/>
              <w:jc w:val="center"/>
              <w:rPr>
                <w:rFonts w:asciiTheme="minorEastAsia" w:hAnsiTheme="minorEastAsia"/>
                <w:sz w:val="21"/>
                <w:szCs w:val="21"/>
                <w:lang w:val="en-GB"/>
              </w:rPr>
            </w:pPr>
            <w:r>
              <w:rPr>
                <w:rFonts w:asciiTheme="minorEastAsia" w:hAnsiTheme="minorEastAsia"/>
                <w:sz w:val="21"/>
                <w:szCs w:val="21"/>
              </w:rPr>
              <w:t>4极</w:t>
            </w:r>
          </w:p>
          <w:p w:rsidR="00160294" w:rsidRDefault="00160294">
            <w:pPr>
              <w:spacing w:line="240" w:lineRule="auto"/>
              <w:ind w:firstLineChars="0" w:firstLine="0"/>
              <w:jc w:val="center"/>
              <w:rPr>
                <w:rFonts w:asciiTheme="minorEastAsia" w:hAnsiTheme="minorEastAsia"/>
                <w:sz w:val="21"/>
                <w:szCs w:val="21"/>
                <w:lang w:val="en-GB"/>
              </w:rPr>
            </w:pPr>
          </w:p>
        </w:tc>
      </w:tr>
      <w:tr w:rsidR="00160294">
        <w:trPr>
          <w:trHeight w:hRule="exact" w:val="695"/>
        </w:trPr>
        <w:tc>
          <w:tcPr>
            <w:tcW w:w="2645" w:type="dxa"/>
            <w:gridSpan w:val="3"/>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额定极限短路分断能力</w:t>
            </w:r>
            <w:r>
              <w:rPr>
                <w:rFonts w:asciiTheme="minorEastAsia" w:hAnsiTheme="minorEastAsia"/>
                <w:sz w:val="21"/>
                <w:szCs w:val="21"/>
              </w:rPr>
              <w:t>Icu</w:t>
            </w:r>
            <w:r>
              <w:rPr>
                <w:rFonts w:asciiTheme="minorEastAsia" w:hAnsiTheme="minorEastAsia" w:hint="eastAsia"/>
                <w:sz w:val="21"/>
                <w:szCs w:val="21"/>
              </w:rPr>
              <w:t>（</w:t>
            </w:r>
            <w:r>
              <w:rPr>
                <w:rFonts w:asciiTheme="minorEastAsia" w:hAnsiTheme="minorEastAsia"/>
                <w:sz w:val="21"/>
                <w:szCs w:val="21"/>
              </w:rPr>
              <w:t>kA）</w:t>
            </w:r>
          </w:p>
        </w:tc>
        <w:tc>
          <w:tcPr>
            <w:tcW w:w="709" w:type="dxa"/>
            <w:shd w:val="clear" w:color="auto" w:fill="auto"/>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50</w:t>
            </w:r>
          </w:p>
        </w:tc>
        <w:tc>
          <w:tcPr>
            <w:tcW w:w="709" w:type="dxa"/>
            <w:shd w:val="clear" w:color="auto" w:fill="auto"/>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50</w:t>
            </w:r>
          </w:p>
        </w:tc>
        <w:tc>
          <w:tcPr>
            <w:tcW w:w="709" w:type="dxa"/>
            <w:shd w:val="clear" w:color="auto" w:fill="auto"/>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50</w:t>
            </w:r>
          </w:p>
        </w:tc>
        <w:tc>
          <w:tcPr>
            <w:tcW w:w="708" w:type="dxa"/>
            <w:shd w:val="clear" w:color="auto" w:fill="auto"/>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50</w:t>
            </w:r>
          </w:p>
        </w:tc>
        <w:tc>
          <w:tcPr>
            <w:tcW w:w="709" w:type="dxa"/>
            <w:shd w:val="clear" w:color="auto" w:fill="auto"/>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50</w:t>
            </w:r>
          </w:p>
        </w:tc>
        <w:tc>
          <w:tcPr>
            <w:tcW w:w="709" w:type="dxa"/>
            <w:shd w:val="clear" w:color="auto" w:fill="auto"/>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50</w:t>
            </w:r>
          </w:p>
        </w:tc>
        <w:tc>
          <w:tcPr>
            <w:tcW w:w="709" w:type="dxa"/>
            <w:shd w:val="clear" w:color="auto" w:fill="auto"/>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50</w:t>
            </w:r>
          </w:p>
        </w:tc>
        <w:tc>
          <w:tcPr>
            <w:tcW w:w="708" w:type="dxa"/>
            <w:shd w:val="clear" w:color="auto" w:fill="auto"/>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50</w:t>
            </w:r>
          </w:p>
        </w:tc>
        <w:tc>
          <w:tcPr>
            <w:tcW w:w="709" w:type="dxa"/>
            <w:shd w:val="clear" w:color="auto" w:fill="auto"/>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50</w:t>
            </w:r>
          </w:p>
        </w:tc>
      </w:tr>
      <w:tr w:rsidR="00160294">
        <w:trPr>
          <w:trHeight w:hRule="exact" w:val="851"/>
        </w:trPr>
        <w:tc>
          <w:tcPr>
            <w:tcW w:w="2645" w:type="dxa"/>
            <w:gridSpan w:val="3"/>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额定运行短路分断能力</w:t>
            </w:r>
            <w:r>
              <w:rPr>
                <w:rFonts w:asciiTheme="minorEastAsia" w:hAnsiTheme="minorEastAsia"/>
                <w:sz w:val="21"/>
                <w:szCs w:val="21"/>
              </w:rPr>
              <w:t>Ics 50Hz O-CO-CO（kA）</w:t>
            </w:r>
          </w:p>
        </w:tc>
        <w:tc>
          <w:tcPr>
            <w:tcW w:w="709" w:type="dxa"/>
            <w:shd w:val="clear" w:color="auto" w:fill="auto"/>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50</w:t>
            </w:r>
          </w:p>
        </w:tc>
        <w:tc>
          <w:tcPr>
            <w:tcW w:w="709" w:type="dxa"/>
            <w:shd w:val="clear" w:color="auto" w:fill="auto"/>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50</w:t>
            </w:r>
          </w:p>
        </w:tc>
        <w:tc>
          <w:tcPr>
            <w:tcW w:w="709" w:type="dxa"/>
            <w:shd w:val="clear" w:color="auto" w:fill="auto"/>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50</w:t>
            </w:r>
          </w:p>
        </w:tc>
        <w:tc>
          <w:tcPr>
            <w:tcW w:w="708" w:type="dxa"/>
            <w:shd w:val="clear" w:color="auto" w:fill="auto"/>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50</w:t>
            </w:r>
          </w:p>
        </w:tc>
        <w:tc>
          <w:tcPr>
            <w:tcW w:w="709" w:type="dxa"/>
            <w:shd w:val="clear" w:color="auto" w:fill="auto"/>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50</w:t>
            </w:r>
          </w:p>
        </w:tc>
        <w:tc>
          <w:tcPr>
            <w:tcW w:w="709" w:type="dxa"/>
            <w:shd w:val="clear" w:color="auto" w:fill="auto"/>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50</w:t>
            </w:r>
          </w:p>
        </w:tc>
        <w:tc>
          <w:tcPr>
            <w:tcW w:w="709" w:type="dxa"/>
            <w:shd w:val="clear" w:color="auto" w:fill="auto"/>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50</w:t>
            </w:r>
          </w:p>
        </w:tc>
        <w:tc>
          <w:tcPr>
            <w:tcW w:w="708" w:type="dxa"/>
            <w:shd w:val="clear" w:color="auto" w:fill="auto"/>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50</w:t>
            </w:r>
          </w:p>
        </w:tc>
        <w:tc>
          <w:tcPr>
            <w:tcW w:w="709" w:type="dxa"/>
            <w:shd w:val="clear" w:color="auto" w:fill="auto"/>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50</w:t>
            </w:r>
          </w:p>
        </w:tc>
      </w:tr>
      <w:tr w:rsidR="00160294">
        <w:trPr>
          <w:trHeight w:hRule="exact" w:val="750"/>
        </w:trPr>
        <w:tc>
          <w:tcPr>
            <w:tcW w:w="2645" w:type="dxa"/>
            <w:gridSpan w:val="3"/>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额定关合短路电流</w:t>
            </w:r>
          </w:p>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w:t>
            </w:r>
            <w:r>
              <w:rPr>
                <w:rFonts w:asciiTheme="minorEastAsia" w:hAnsiTheme="minorEastAsia"/>
                <w:sz w:val="21"/>
                <w:szCs w:val="21"/>
              </w:rPr>
              <w:t>kA峰值）</w:t>
            </w:r>
          </w:p>
        </w:tc>
        <w:tc>
          <w:tcPr>
            <w:tcW w:w="709" w:type="dxa"/>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100</w:t>
            </w:r>
          </w:p>
        </w:tc>
        <w:tc>
          <w:tcPr>
            <w:tcW w:w="709" w:type="dxa"/>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100</w:t>
            </w:r>
          </w:p>
        </w:tc>
        <w:tc>
          <w:tcPr>
            <w:tcW w:w="709" w:type="dxa"/>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100</w:t>
            </w:r>
          </w:p>
        </w:tc>
        <w:tc>
          <w:tcPr>
            <w:tcW w:w="708" w:type="dxa"/>
            <w:shd w:val="clear" w:color="auto" w:fill="auto"/>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100</w:t>
            </w:r>
          </w:p>
        </w:tc>
        <w:tc>
          <w:tcPr>
            <w:tcW w:w="709" w:type="dxa"/>
            <w:shd w:val="clear" w:color="auto" w:fill="auto"/>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100</w:t>
            </w:r>
          </w:p>
        </w:tc>
        <w:tc>
          <w:tcPr>
            <w:tcW w:w="709" w:type="dxa"/>
            <w:shd w:val="clear" w:color="auto" w:fill="auto"/>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100</w:t>
            </w:r>
          </w:p>
        </w:tc>
        <w:tc>
          <w:tcPr>
            <w:tcW w:w="709" w:type="dxa"/>
            <w:shd w:val="clear" w:color="auto" w:fill="auto"/>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100</w:t>
            </w:r>
          </w:p>
        </w:tc>
        <w:tc>
          <w:tcPr>
            <w:tcW w:w="708" w:type="dxa"/>
            <w:shd w:val="clear" w:color="auto" w:fill="auto"/>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100</w:t>
            </w:r>
          </w:p>
        </w:tc>
        <w:tc>
          <w:tcPr>
            <w:tcW w:w="709" w:type="dxa"/>
            <w:shd w:val="clear" w:color="auto" w:fill="auto"/>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100</w:t>
            </w:r>
          </w:p>
        </w:tc>
      </w:tr>
      <w:tr w:rsidR="00160294">
        <w:trPr>
          <w:trHeight w:hRule="exact" w:val="836"/>
        </w:trPr>
        <w:tc>
          <w:tcPr>
            <w:tcW w:w="2645" w:type="dxa"/>
            <w:gridSpan w:val="3"/>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短时耐受电流</w:t>
            </w:r>
            <w:r>
              <w:rPr>
                <w:rFonts w:asciiTheme="minorEastAsia" w:hAnsiTheme="minorEastAsia"/>
                <w:sz w:val="21"/>
                <w:szCs w:val="21"/>
              </w:rPr>
              <w:t>Icw(kA)</w:t>
            </w:r>
          </w:p>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sz w:val="21"/>
                <w:szCs w:val="21"/>
              </w:rPr>
              <w:t>1s</w:t>
            </w:r>
          </w:p>
        </w:tc>
        <w:tc>
          <w:tcPr>
            <w:tcW w:w="709" w:type="dxa"/>
            <w:shd w:val="clear" w:color="auto" w:fill="auto"/>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50</w:t>
            </w:r>
          </w:p>
        </w:tc>
        <w:tc>
          <w:tcPr>
            <w:tcW w:w="709" w:type="dxa"/>
            <w:shd w:val="clear" w:color="auto" w:fill="auto"/>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50</w:t>
            </w:r>
          </w:p>
        </w:tc>
        <w:tc>
          <w:tcPr>
            <w:tcW w:w="709" w:type="dxa"/>
            <w:shd w:val="clear" w:color="auto" w:fill="auto"/>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50</w:t>
            </w:r>
          </w:p>
        </w:tc>
        <w:tc>
          <w:tcPr>
            <w:tcW w:w="708" w:type="dxa"/>
            <w:shd w:val="clear" w:color="auto" w:fill="auto"/>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50</w:t>
            </w:r>
          </w:p>
        </w:tc>
        <w:tc>
          <w:tcPr>
            <w:tcW w:w="709" w:type="dxa"/>
            <w:shd w:val="clear" w:color="auto" w:fill="auto"/>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50</w:t>
            </w:r>
          </w:p>
        </w:tc>
        <w:tc>
          <w:tcPr>
            <w:tcW w:w="709" w:type="dxa"/>
            <w:shd w:val="clear" w:color="auto" w:fill="auto"/>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50</w:t>
            </w:r>
          </w:p>
        </w:tc>
        <w:tc>
          <w:tcPr>
            <w:tcW w:w="709" w:type="dxa"/>
            <w:shd w:val="clear" w:color="auto" w:fill="auto"/>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50</w:t>
            </w:r>
          </w:p>
        </w:tc>
        <w:tc>
          <w:tcPr>
            <w:tcW w:w="708" w:type="dxa"/>
            <w:shd w:val="clear" w:color="auto" w:fill="auto"/>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50</w:t>
            </w:r>
          </w:p>
        </w:tc>
        <w:tc>
          <w:tcPr>
            <w:tcW w:w="709" w:type="dxa"/>
            <w:shd w:val="clear" w:color="auto" w:fill="auto"/>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50</w:t>
            </w:r>
          </w:p>
        </w:tc>
      </w:tr>
      <w:tr w:rsidR="00160294">
        <w:trPr>
          <w:trHeight w:hRule="exact" w:val="340"/>
        </w:trPr>
        <w:tc>
          <w:tcPr>
            <w:tcW w:w="2645" w:type="dxa"/>
            <w:gridSpan w:val="3"/>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分断时间（</w:t>
            </w:r>
            <w:r>
              <w:rPr>
                <w:rFonts w:asciiTheme="minorEastAsia" w:hAnsiTheme="minorEastAsia"/>
                <w:sz w:val="21"/>
                <w:szCs w:val="21"/>
              </w:rPr>
              <w:t>ms</w:t>
            </w:r>
            <w:r>
              <w:rPr>
                <w:rFonts w:asciiTheme="minorEastAsia" w:hAnsiTheme="minorEastAsia" w:hint="eastAsia"/>
                <w:sz w:val="21"/>
                <w:szCs w:val="21"/>
              </w:rPr>
              <w:t>）</w:t>
            </w:r>
          </w:p>
        </w:tc>
        <w:tc>
          <w:tcPr>
            <w:tcW w:w="6379" w:type="dxa"/>
            <w:gridSpan w:val="9"/>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sz w:val="21"/>
                <w:szCs w:val="21"/>
              </w:rPr>
              <w:t>25~50</w:t>
            </w:r>
          </w:p>
        </w:tc>
      </w:tr>
      <w:tr w:rsidR="00160294">
        <w:trPr>
          <w:trHeight w:hRule="exact" w:val="340"/>
        </w:trPr>
        <w:tc>
          <w:tcPr>
            <w:tcW w:w="2645" w:type="dxa"/>
            <w:gridSpan w:val="3"/>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合闸时间（</w:t>
            </w:r>
            <w:r>
              <w:rPr>
                <w:rFonts w:asciiTheme="minorEastAsia" w:hAnsiTheme="minorEastAsia"/>
                <w:sz w:val="21"/>
                <w:szCs w:val="21"/>
              </w:rPr>
              <w:t>ms</w:t>
            </w:r>
            <w:r>
              <w:rPr>
                <w:rFonts w:asciiTheme="minorEastAsia" w:hAnsiTheme="minorEastAsia" w:hint="eastAsia"/>
                <w:sz w:val="21"/>
                <w:szCs w:val="21"/>
              </w:rPr>
              <w:t>）</w:t>
            </w:r>
          </w:p>
        </w:tc>
        <w:tc>
          <w:tcPr>
            <w:tcW w:w="6379" w:type="dxa"/>
            <w:gridSpan w:val="9"/>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sz w:val="21"/>
                <w:szCs w:val="21"/>
              </w:rPr>
              <w:t>60~70</w:t>
            </w:r>
          </w:p>
        </w:tc>
      </w:tr>
      <w:tr w:rsidR="00160294">
        <w:trPr>
          <w:trHeight w:hRule="exact" w:val="900"/>
        </w:trPr>
        <w:tc>
          <w:tcPr>
            <w:tcW w:w="1521" w:type="dxa"/>
            <w:gridSpan w:val="2"/>
            <w:vMerge w:val="restart"/>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机械寿命（</w:t>
            </w:r>
            <w:r>
              <w:rPr>
                <w:rFonts w:asciiTheme="minorEastAsia" w:hAnsiTheme="minorEastAsia"/>
                <w:sz w:val="21"/>
                <w:szCs w:val="21"/>
              </w:rPr>
              <w:t>CO循环）</w:t>
            </w:r>
            <w:r>
              <w:rPr>
                <w:rFonts w:asciiTheme="minorEastAsia" w:hAnsiTheme="minorEastAsia"/>
                <w:sz w:val="21"/>
                <w:szCs w:val="21"/>
              </w:rPr>
              <w:sym w:font="Symbol" w:char="00B4"/>
            </w:r>
            <w:r>
              <w:rPr>
                <w:rFonts w:asciiTheme="minorEastAsia" w:hAnsiTheme="minorEastAsia"/>
                <w:sz w:val="21"/>
                <w:szCs w:val="21"/>
              </w:rPr>
              <w:t>1000</w:t>
            </w:r>
          </w:p>
        </w:tc>
        <w:tc>
          <w:tcPr>
            <w:tcW w:w="1124" w:type="dxa"/>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有维护</w:t>
            </w:r>
          </w:p>
        </w:tc>
        <w:tc>
          <w:tcPr>
            <w:tcW w:w="709" w:type="dxa"/>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sz w:val="21"/>
                <w:szCs w:val="21"/>
              </w:rPr>
              <w:t>15</w:t>
            </w:r>
          </w:p>
        </w:tc>
        <w:tc>
          <w:tcPr>
            <w:tcW w:w="709" w:type="dxa"/>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sz w:val="21"/>
                <w:szCs w:val="21"/>
              </w:rPr>
              <w:t>15</w:t>
            </w:r>
          </w:p>
        </w:tc>
        <w:tc>
          <w:tcPr>
            <w:tcW w:w="709" w:type="dxa"/>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sz w:val="21"/>
                <w:szCs w:val="21"/>
              </w:rPr>
              <w:t>15</w:t>
            </w:r>
          </w:p>
        </w:tc>
        <w:tc>
          <w:tcPr>
            <w:tcW w:w="708" w:type="dxa"/>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sz w:val="21"/>
                <w:szCs w:val="21"/>
              </w:rPr>
              <w:t>15</w:t>
            </w:r>
          </w:p>
        </w:tc>
        <w:tc>
          <w:tcPr>
            <w:tcW w:w="709" w:type="dxa"/>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sz w:val="21"/>
                <w:szCs w:val="21"/>
              </w:rPr>
              <w:t>15</w:t>
            </w:r>
          </w:p>
        </w:tc>
        <w:tc>
          <w:tcPr>
            <w:tcW w:w="709" w:type="dxa"/>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sz w:val="21"/>
                <w:szCs w:val="21"/>
              </w:rPr>
              <w:t>15</w:t>
            </w:r>
          </w:p>
        </w:tc>
        <w:tc>
          <w:tcPr>
            <w:tcW w:w="709" w:type="dxa"/>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sz w:val="21"/>
                <w:szCs w:val="21"/>
              </w:rPr>
              <w:t>15</w:t>
            </w:r>
          </w:p>
        </w:tc>
        <w:tc>
          <w:tcPr>
            <w:tcW w:w="708" w:type="dxa"/>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sz w:val="21"/>
                <w:szCs w:val="21"/>
              </w:rPr>
              <w:t>10</w:t>
            </w:r>
          </w:p>
        </w:tc>
        <w:tc>
          <w:tcPr>
            <w:tcW w:w="709" w:type="dxa"/>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sz w:val="21"/>
                <w:szCs w:val="21"/>
              </w:rPr>
              <w:t>10</w:t>
            </w:r>
          </w:p>
        </w:tc>
      </w:tr>
      <w:tr w:rsidR="00160294">
        <w:trPr>
          <w:trHeight w:hRule="exact" w:val="702"/>
        </w:trPr>
        <w:tc>
          <w:tcPr>
            <w:tcW w:w="1521" w:type="dxa"/>
            <w:gridSpan w:val="2"/>
            <w:vMerge/>
            <w:vAlign w:val="center"/>
          </w:tcPr>
          <w:p w:rsidR="00160294" w:rsidRDefault="00160294">
            <w:pPr>
              <w:spacing w:line="240" w:lineRule="auto"/>
              <w:ind w:firstLineChars="0" w:firstLine="0"/>
              <w:jc w:val="center"/>
              <w:rPr>
                <w:rFonts w:asciiTheme="minorEastAsia" w:hAnsiTheme="minorEastAsia"/>
                <w:sz w:val="21"/>
                <w:szCs w:val="21"/>
              </w:rPr>
            </w:pPr>
          </w:p>
        </w:tc>
        <w:tc>
          <w:tcPr>
            <w:tcW w:w="1124" w:type="dxa"/>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免维护</w:t>
            </w:r>
          </w:p>
        </w:tc>
        <w:tc>
          <w:tcPr>
            <w:tcW w:w="709" w:type="dxa"/>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sz w:val="21"/>
                <w:szCs w:val="21"/>
              </w:rPr>
              <w:t>10</w:t>
            </w:r>
          </w:p>
        </w:tc>
        <w:tc>
          <w:tcPr>
            <w:tcW w:w="709" w:type="dxa"/>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sz w:val="21"/>
                <w:szCs w:val="21"/>
              </w:rPr>
              <w:t>10</w:t>
            </w:r>
          </w:p>
        </w:tc>
        <w:tc>
          <w:tcPr>
            <w:tcW w:w="709" w:type="dxa"/>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sz w:val="21"/>
                <w:szCs w:val="21"/>
              </w:rPr>
              <w:t>10</w:t>
            </w:r>
          </w:p>
        </w:tc>
        <w:tc>
          <w:tcPr>
            <w:tcW w:w="708" w:type="dxa"/>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sz w:val="21"/>
                <w:szCs w:val="21"/>
              </w:rPr>
              <w:t>10</w:t>
            </w:r>
          </w:p>
        </w:tc>
        <w:tc>
          <w:tcPr>
            <w:tcW w:w="709" w:type="dxa"/>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sz w:val="21"/>
                <w:szCs w:val="21"/>
              </w:rPr>
              <w:t>10</w:t>
            </w:r>
          </w:p>
        </w:tc>
        <w:tc>
          <w:tcPr>
            <w:tcW w:w="709" w:type="dxa"/>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sz w:val="21"/>
                <w:szCs w:val="21"/>
              </w:rPr>
              <w:t>10</w:t>
            </w:r>
          </w:p>
        </w:tc>
        <w:tc>
          <w:tcPr>
            <w:tcW w:w="709" w:type="dxa"/>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sz w:val="21"/>
                <w:szCs w:val="21"/>
              </w:rPr>
              <w:t>10</w:t>
            </w:r>
          </w:p>
        </w:tc>
        <w:tc>
          <w:tcPr>
            <w:tcW w:w="708" w:type="dxa"/>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sz w:val="21"/>
                <w:szCs w:val="21"/>
              </w:rPr>
              <w:t>5</w:t>
            </w:r>
          </w:p>
        </w:tc>
        <w:tc>
          <w:tcPr>
            <w:tcW w:w="709" w:type="dxa"/>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sz w:val="21"/>
                <w:szCs w:val="21"/>
              </w:rPr>
              <w:t>5</w:t>
            </w:r>
          </w:p>
        </w:tc>
      </w:tr>
      <w:tr w:rsidR="00160294">
        <w:trPr>
          <w:trHeight w:hRule="exact" w:val="695"/>
        </w:trPr>
        <w:tc>
          <w:tcPr>
            <w:tcW w:w="2645" w:type="dxa"/>
            <w:gridSpan w:val="3"/>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免维护电气寿命</w:t>
            </w:r>
          </w:p>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w:t>
            </w:r>
            <w:r>
              <w:rPr>
                <w:rFonts w:asciiTheme="minorEastAsia" w:hAnsiTheme="minorEastAsia"/>
                <w:sz w:val="21"/>
                <w:szCs w:val="21"/>
              </w:rPr>
              <w:t>CO循环）</w:t>
            </w:r>
            <w:r>
              <w:rPr>
                <w:rFonts w:asciiTheme="minorEastAsia" w:hAnsiTheme="minorEastAsia"/>
                <w:sz w:val="21"/>
                <w:szCs w:val="21"/>
              </w:rPr>
              <w:sym w:font="Symbol" w:char="00B4"/>
            </w:r>
            <w:r>
              <w:rPr>
                <w:rFonts w:asciiTheme="minorEastAsia" w:hAnsiTheme="minorEastAsia"/>
                <w:sz w:val="21"/>
                <w:szCs w:val="21"/>
              </w:rPr>
              <w:t>1000</w:t>
            </w:r>
          </w:p>
        </w:tc>
        <w:tc>
          <w:tcPr>
            <w:tcW w:w="709" w:type="dxa"/>
            <w:vAlign w:val="center"/>
          </w:tcPr>
          <w:p w:rsidR="00160294" w:rsidRDefault="00E04F4A">
            <w:pPr>
              <w:spacing w:line="240" w:lineRule="auto"/>
              <w:ind w:firstLineChars="0" w:firstLine="0"/>
              <w:jc w:val="center"/>
              <w:rPr>
                <w:rFonts w:asciiTheme="minorEastAsia" w:hAnsiTheme="minorEastAsia"/>
                <w:sz w:val="21"/>
                <w:szCs w:val="21"/>
                <w:lang w:val="en-GB"/>
              </w:rPr>
            </w:pPr>
            <w:r>
              <w:rPr>
                <w:rFonts w:asciiTheme="minorEastAsia" w:hAnsiTheme="minorEastAsia" w:hint="eastAsia"/>
                <w:sz w:val="21"/>
                <w:szCs w:val="21"/>
              </w:rPr>
              <w:t>8</w:t>
            </w:r>
          </w:p>
        </w:tc>
        <w:tc>
          <w:tcPr>
            <w:tcW w:w="709" w:type="dxa"/>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6</w:t>
            </w:r>
            <w:r>
              <w:rPr>
                <w:rFonts w:asciiTheme="minorEastAsia" w:hAnsiTheme="minorEastAsia"/>
                <w:sz w:val="21"/>
                <w:szCs w:val="21"/>
              </w:rPr>
              <w:t>.5</w:t>
            </w:r>
          </w:p>
        </w:tc>
        <w:tc>
          <w:tcPr>
            <w:tcW w:w="709" w:type="dxa"/>
            <w:vAlign w:val="center"/>
          </w:tcPr>
          <w:p w:rsidR="00160294" w:rsidRDefault="00E04F4A">
            <w:pPr>
              <w:spacing w:line="240" w:lineRule="auto"/>
              <w:ind w:firstLineChars="0" w:firstLine="0"/>
              <w:jc w:val="center"/>
              <w:rPr>
                <w:rFonts w:asciiTheme="minorEastAsia" w:hAnsiTheme="minorEastAsia"/>
                <w:sz w:val="21"/>
                <w:szCs w:val="21"/>
                <w:lang w:val="en-GB"/>
              </w:rPr>
            </w:pPr>
            <w:r>
              <w:rPr>
                <w:rFonts w:asciiTheme="minorEastAsia" w:hAnsiTheme="minorEastAsia" w:hint="eastAsia"/>
                <w:sz w:val="21"/>
                <w:szCs w:val="21"/>
              </w:rPr>
              <w:t>6</w:t>
            </w:r>
            <w:r>
              <w:rPr>
                <w:rFonts w:asciiTheme="minorEastAsia" w:hAnsiTheme="minorEastAsia"/>
                <w:sz w:val="21"/>
                <w:szCs w:val="21"/>
              </w:rPr>
              <w:t>.5</w:t>
            </w:r>
          </w:p>
        </w:tc>
        <w:tc>
          <w:tcPr>
            <w:tcW w:w="708" w:type="dxa"/>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6</w:t>
            </w:r>
            <w:r>
              <w:rPr>
                <w:rFonts w:asciiTheme="minorEastAsia" w:hAnsiTheme="minorEastAsia"/>
                <w:sz w:val="21"/>
                <w:szCs w:val="21"/>
              </w:rPr>
              <w:t>.5</w:t>
            </w:r>
          </w:p>
        </w:tc>
        <w:tc>
          <w:tcPr>
            <w:tcW w:w="709" w:type="dxa"/>
            <w:vAlign w:val="center"/>
          </w:tcPr>
          <w:p w:rsidR="00160294" w:rsidRDefault="00E04F4A">
            <w:pPr>
              <w:spacing w:line="240" w:lineRule="auto"/>
              <w:ind w:firstLineChars="0" w:firstLine="0"/>
              <w:jc w:val="center"/>
              <w:rPr>
                <w:rFonts w:asciiTheme="minorEastAsia" w:hAnsiTheme="minorEastAsia"/>
                <w:sz w:val="21"/>
                <w:szCs w:val="21"/>
                <w:lang w:val="en-GB"/>
              </w:rPr>
            </w:pPr>
            <w:r>
              <w:rPr>
                <w:rFonts w:asciiTheme="minorEastAsia" w:hAnsiTheme="minorEastAsia" w:hint="eastAsia"/>
                <w:sz w:val="21"/>
                <w:szCs w:val="21"/>
              </w:rPr>
              <w:t>6</w:t>
            </w:r>
            <w:r>
              <w:rPr>
                <w:rFonts w:asciiTheme="minorEastAsia" w:hAnsiTheme="minorEastAsia"/>
                <w:sz w:val="21"/>
                <w:szCs w:val="21"/>
              </w:rPr>
              <w:t>.5</w:t>
            </w:r>
          </w:p>
        </w:tc>
        <w:tc>
          <w:tcPr>
            <w:tcW w:w="709" w:type="dxa"/>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6</w:t>
            </w:r>
            <w:r>
              <w:rPr>
                <w:rFonts w:asciiTheme="minorEastAsia" w:hAnsiTheme="minorEastAsia"/>
                <w:sz w:val="21"/>
                <w:szCs w:val="21"/>
              </w:rPr>
              <w:t>.5</w:t>
            </w:r>
          </w:p>
        </w:tc>
        <w:tc>
          <w:tcPr>
            <w:tcW w:w="709" w:type="dxa"/>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6</w:t>
            </w:r>
            <w:r>
              <w:rPr>
                <w:rFonts w:asciiTheme="minorEastAsia" w:hAnsiTheme="minorEastAsia"/>
                <w:sz w:val="21"/>
                <w:szCs w:val="21"/>
              </w:rPr>
              <w:t>.5</w:t>
            </w:r>
          </w:p>
        </w:tc>
        <w:tc>
          <w:tcPr>
            <w:tcW w:w="708" w:type="dxa"/>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sz w:val="21"/>
                <w:szCs w:val="21"/>
              </w:rPr>
              <w:t>4</w:t>
            </w:r>
          </w:p>
        </w:tc>
        <w:tc>
          <w:tcPr>
            <w:tcW w:w="709" w:type="dxa"/>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sz w:val="21"/>
                <w:szCs w:val="21"/>
              </w:rPr>
              <w:t>2</w:t>
            </w:r>
          </w:p>
        </w:tc>
      </w:tr>
      <w:tr w:rsidR="00160294">
        <w:trPr>
          <w:trHeight w:hRule="exact" w:val="459"/>
        </w:trPr>
        <w:tc>
          <w:tcPr>
            <w:tcW w:w="2645" w:type="dxa"/>
            <w:gridSpan w:val="3"/>
            <w:vAlign w:val="center"/>
          </w:tcPr>
          <w:p w:rsidR="00160294" w:rsidRDefault="00E04F4A">
            <w:pPr>
              <w:spacing w:line="240" w:lineRule="auto"/>
              <w:ind w:firstLineChars="0" w:firstLine="0"/>
              <w:rPr>
                <w:rFonts w:asciiTheme="minorEastAsia" w:hAnsiTheme="minorEastAsia"/>
                <w:sz w:val="21"/>
                <w:szCs w:val="21"/>
              </w:rPr>
            </w:pPr>
            <w:r>
              <w:rPr>
                <w:rFonts w:asciiTheme="minorEastAsia" w:hAnsiTheme="minorEastAsia" w:hint="eastAsia"/>
                <w:sz w:val="21"/>
                <w:szCs w:val="21"/>
              </w:rPr>
              <w:t>安装型式</w:t>
            </w:r>
          </w:p>
        </w:tc>
        <w:tc>
          <w:tcPr>
            <w:tcW w:w="6379" w:type="dxa"/>
            <w:gridSpan w:val="9"/>
            <w:vAlign w:val="center"/>
          </w:tcPr>
          <w:p w:rsidR="00160294" w:rsidRDefault="00E04F4A">
            <w:pPr>
              <w:spacing w:line="240" w:lineRule="auto"/>
              <w:ind w:firstLineChars="0" w:firstLine="0"/>
              <w:rPr>
                <w:rFonts w:asciiTheme="minorEastAsia" w:hAnsiTheme="minorEastAsia"/>
                <w:sz w:val="21"/>
                <w:szCs w:val="21"/>
              </w:rPr>
            </w:pPr>
            <w:r>
              <w:rPr>
                <w:rFonts w:asciiTheme="minorEastAsia" w:hAnsiTheme="minorEastAsia" w:hint="eastAsia"/>
                <w:sz w:val="21"/>
                <w:szCs w:val="21"/>
              </w:rPr>
              <w:t>固定式/抽出式</w:t>
            </w:r>
          </w:p>
        </w:tc>
      </w:tr>
      <w:tr w:rsidR="00160294">
        <w:trPr>
          <w:trHeight w:val="1700"/>
        </w:trPr>
        <w:tc>
          <w:tcPr>
            <w:tcW w:w="387" w:type="dxa"/>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应</w:t>
            </w:r>
          </w:p>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配</w:t>
            </w:r>
          </w:p>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部</w:t>
            </w:r>
          </w:p>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件</w:t>
            </w:r>
          </w:p>
        </w:tc>
        <w:tc>
          <w:tcPr>
            <w:tcW w:w="2258" w:type="dxa"/>
            <w:gridSpan w:val="2"/>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电动操作机构</w:t>
            </w:r>
          </w:p>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操作计数器</w:t>
            </w:r>
          </w:p>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辅助触点</w:t>
            </w:r>
          </w:p>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闭锁装置</w:t>
            </w:r>
          </w:p>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智能控制单元</w:t>
            </w:r>
          </w:p>
        </w:tc>
        <w:tc>
          <w:tcPr>
            <w:tcW w:w="6379" w:type="dxa"/>
            <w:gridSpan w:val="9"/>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w:t>
            </w:r>
          </w:p>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w:t>
            </w:r>
          </w:p>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w:t>
            </w:r>
          </w:p>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w:t>
            </w:r>
          </w:p>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w:t>
            </w:r>
          </w:p>
        </w:tc>
      </w:tr>
    </w:tbl>
    <w:p w:rsidR="00160294" w:rsidRDefault="00E04F4A" w:rsidP="001D01A1">
      <w:pPr>
        <w:spacing w:beforeLines="50"/>
        <w:ind w:firstLine="480"/>
        <w:rPr>
          <w:szCs w:val="21"/>
        </w:rPr>
      </w:pPr>
      <w:r>
        <w:rPr>
          <w:szCs w:val="21"/>
        </w:rPr>
        <w:t>（1</w:t>
      </w:r>
      <w:r>
        <w:rPr>
          <w:rFonts w:hint="eastAsia"/>
          <w:szCs w:val="21"/>
        </w:rPr>
        <w:t>0</w:t>
      </w:r>
      <w:r>
        <w:rPr>
          <w:szCs w:val="21"/>
        </w:rPr>
        <w:t>）为保证低压配电系统可靠运行工作，框架断路器及其附件应选用同一国内外知名品牌产品。</w:t>
      </w:r>
    </w:p>
    <w:p w:rsidR="00160294" w:rsidRDefault="00E04F4A">
      <w:pPr>
        <w:ind w:firstLine="480"/>
        <w:rPr>
          <w:szCs w:val="21"/>
        </w:rPr>
      </w:pPr>
      <w:r>
        <w:rPr>
          <w:rFonts w:hint="eastAsia"/>
          <w:szCs w:val="21"/>
        </w:rPr>
        <w:t>（</w:t>
      </w:r>
      <w:r>
        <w:rPr>
          <w:szCs w:val="21"/>
        </w:rPr>
        <w:t>1</w:t>
      </w:r>
      <w:r>
        <w:rPr>
          <w:rFonts w:hint="eastAsia"/>
          <w:szCs w:val="21"/>
        </w:rPr>
        <w:t>1）</w:t>
      </w:r>
      <w:r>
        <w:rPr>
          <w:szCs w:val="21"/>
        </w:rPr>
        <w:t>断路器有容易操作的人机界面，便于进行参数设定、查看有关历史记录、显示运行参数及数字表计等，具有编辑、记忆、显示、预告、报警等功能。人机界面</w:t>
      </w:r>
      <w:r>
        <w:rPr>
          <w:rFonts w:hint="eastAsia"/>
          <w:szCs w:val="21"/>
        </w:rPr>
        <w:t>和框架断路器</w:t>
      </w:r>
      <w:r>
        <w:rPr>
          <w:szCs w:val="21"/>
        </w:rPr>
        <w:t>应</w:t>
      </w:r>
      <w:r>
        <w:rPr>
          <w:rFonts w:hint="eastAsia"/>
          <w:szCs w:val="21"/>
        </w:rPr>
        <w:t>选择同一厂家</w:t>
      </w:r>
      <w:r>
        <w:rPr>
          <w:szCs w:val="21"/>
        </w:rPr>
        <w:t>的</w:t>
      </w:r>
      <w:r>
        <w:rPr>
          <w:rFonts w:hint="eastAsia"/>
          <w:szCs w:val="21"/>
        </w:rPr>
        <w:t>高端系列</w:t>
      </w:r>
      <w:r>
        <w:rPr>
          <w:szCs w:val="21"/>
        </w:rPr>
        <w:t>产品。</w:t>
      </w:r>
    </w:p>
    <w:p w:rsidR="00160294" w:rsidRDefault="00E04F4A">
      <w:pPr>
        <w:ind w:firstLine="480"/>
      </w:pPr>
      <w:r>
        <w:rPr>
          <w:rFonts w:hint="eastAsia"/>
          <w:szCs w:val="21"/>
        </w:rPr>
        <w:t>（12）汇流排选型与进线开关额定容量相匹配。</w:t>
      </w:r>
    </w:p>
    <w:p w:rsidR="00160294" w:rsidRDefault="00E04F4A">
      <w:pPr>
        <w:pStyle w:val="5"/>
      </w:pPr>
      <w:r>
        <w:rPr>
          <w:rFonts w:hint="eastAsia"/>
        </w:rPr>
        <w:t>结构</w:t>
      </w:r>
    </w:p>
    <w:p w:rsidR="00160294" w:rsidRDefault="00E04F4A">
      <w:pPr>
        <w:pStyle w:val="6"/>
      </w:pPr>
      <w:r>
        <w:rPr>
          <w:rFonts w:hint="eastAsia"/>
        </w:rPr>
        <w:t>柜体</w:t>
      </w:r>
    </w:p>
    <w:p w:rsidR="00160294" w:rsidRDefault="00E04F4A">
      <w:pPr>
        <w:ind w:firstLine="480"/>
      </w:pPr>
      <w:r>
        <w:t>材质：2.0mm冷轧钢板，镀锌后喷塑（厚度≥80μm）</w:t>
      </w:r>
    </w:p>
    <w:p w:rsidR="00160294" w:rsidRDefault="00E04F4A">
      <w:pPr>
        <w:ind w:firstLine="480"/>
      </w:pPr>
      <w:r>
        <w:rPr>
          <w:rFonts w:hint="eastAsia"/>
        </w:rPr>
        <w:t>防护等级：≥IP65</w:t>
      </w:r>
    </w:p>
    <w:p w:rsidR="00160294" w:rsidRDefault="00E04F4A">
      <w:pPr>
        <w:pStyle w:val="6"/>
      </w:pPr>
      <w:r>
        <w:rPr>
          <w:rFonts w:hint="eastAsia"/>
        </w:rPr>
        <w:t>接地</w:t>
      </w:r>
    </w:p>
    <w:p w:rsidR="00160294" w:rsidRDefault="00E04F4A">
      <w:pPr>
        <w:ind w:firstLine="480"/>
      </w:pPr>
      <w:r>
        <w:t>等电位连接：柜体、框架开关、插座金属外壳全连接</w:t>
      </w:r>
    </w:p>
    <w:p w:rsidR="00160294" w:rsidRDefault="00E04F4A">
      <w:pPr>
        <w:pStyle w:val="6"/>
      </w:pPr>
      <w:r>
        <w:rPr>
          <w:rFonts w:hint="eastAsia"/>
        </w:rPr>
        <w:t>防锈</w:t>
      </w:r>
    </w:p>
    <w:p w:rsidR="00160294" w:rsidRDefault="00E04F4A">
      <w:pPr>
        <w:ind w:firstLine="480"/>
      </w:pPr>
      <w:r>
        <w:rPr>
          <w:rFonts w:hint="eastAsia"/>
        </w:rPr>
        <w:t>接入</w:t>
      </w:r>
      <w:r>
        <w:t>柜应进行防锈蚀处理，且不影响运行安全。</w:t>
      </w:r>
    </w:p>
    <w:p w:rsidR="00160294" w:rsidRDefault="00E04F4A">
      <w:pPr>
        <w:ind w:firstLine="480"/>
      </w:pPr>
      <w:r>
        <w:rPr>
          <w:rFonts w:eastAsia="宋体" w:hint="eastAsia"/>
        </w:rPr>
        <w:t>所有连接、紧固件依照其机械强度要求选用不锈钢螺栓或铝合金铆钉等抗腐蚀产品</w:t>
      </w:r>
      <w:r>
        <w:rPr>
          <w:rFonts w:hint="eastAsia"/>
        </w:rPr>
        <w:t>。</w:t>
      </w:r>
    </w:p>
    <w:p w:rsidR="00160294" w:rsidRDefault="00E04F4A">
      <w:pPr>
        <w:pStyle w:val="4"/>
      </w:pPr>
      <w:r>
        <w:rPr>
          <w:rFonts w:hint="eastAsia"/>
        </w:rPr>
        <w:lastRenderedPageBreak/>
        <w:t>400V</w:t>
      </w:r>
      <w:r>
        <w:rPr>
          <w:rFonts w:hint="eastAsia"/>
        </w:rPr>
        <w:t>电力电缆</w:t>
      </w:r>
    </w:p>
    <w:p w:rsidR="00160294" w:rsidRDefault="00E04F4A">
      <w:pPr>
        <w:pStyle w:val="5"/>
      </w:pPr>
      <w:r>
        <w:rPr>
          <w:rFonts w:hint="eastAsia"/>
        </w:rPr>
        <w:t>一般要求</w:t>
      </w:r>
    </w:p>
    <w:p w:rsidR="00160294" w:rsidRDefault="00E04F4A" w:rsidP="001D01A1">
      <w:pPr>
        <w:spacing w:afterLines="50"/>
        <w:ind w:firstLineChars="83" w:firstLine="174"/>
        <w:jc w:val="center"/>
        <w:rPr>
          <w:sz w:val="21"/>
          <w:szCs w:val="21"/>
        </w:rPr>
      </w:pPr>
      <w:r>
        <w:rPr>
          <w:rFonts w:hint="eastAsia"/>
          <w:sz w:val="21"/>
          <w:szCs w:val="21"/>
        </w:rPr>
        <w:t>表</w:t>
      </w:r>
      <w:r>
        <w:rPr>
          <w:sz w:val="21"/>
          <w:szCs w:val="21"/>
        </w:rPr>
        <w:t>2-6-1 400V电力电缆技术参数</w:t>
      </w:r>
    </w:p>
    <w:tbl>
      <w:tblPr>
        <w:tblStyle w:val="a8"/>
        <w:tblW w:w="5000" w:type="pct"/>
        <w:jc w:val="center"/>
        <w:tblLook w:val="04A0"/>
      </w:tblPr>
      <w:tblGrid>
        <w:gridCol w:w="2902"/>
        <w:gridCol w:w="5579"/>
      </w:tblGrid>
      <w:tr w:rsidR="00160294">
        <w:trPr>
          <w:jc w:val="center"/>
        </w:trPr>
        <w:tc>
          <w:tcPr>
            <w:tcW w:w="1711" w:type="pct"/>
            <w:vAlign w:val="center"/>
          </w:tcPr>
          <w:p w:rsidR="00160294" w:rsidRDefault="00E04F4A">
            <w:pPr>
              <w:pStyle w:val="a4"/>
              <w:spacing w:line="240" w:lineRule="auto"/>
              <w:ind w:firstLineChars="0" w:firstLine="0"/>
              <w:rPr>
                <w:rFonts w:hAnsi="宋体"/>
                <w:sz w:val="21"/>
                <w:shd w:val="clear" w:color="auto" w:fill="FFFFFF"/>
              </w:rPr>
            </w:pPr>
            <w:r>
              <w:rPr>
                <w:rFonts w:hAnsi="宋体" w:hint="eastAsia"/>
                <w:sz w:val="21"/>
                <w:shd w:val="clear" w:color="auto" w:fill="FFFFFF"/>
              </w:rPr>
              <w:t>额定电压</w:t>
            </w:r>
          </w:p>
        </w:tc>
        <w:tc>
          <w:tcPr>
            <w:tcW w:w="3289" w:type="pct"/>
            <w:vAlign w:val="center"/>
          </w:tcPr>
          <w:p w:rsidR="00160294" w:rsidRDefault="00E04F4A">
            <w:pPr>
              <w:pStyle w:val="a4"/>
              <w:spacing w:line="240" w:lineRule="auto"/>
              <w:ind w:firstLineChars="0" w:firstLine="0"/>
              <w:rPr>
                <w:rFonts w:hAnsi="宋体"/>
                <w:sz w:val="21"/>
                <w:shd w:val="clear" w:color="auto" w:fill="FFFFFF"/>
              </w:rPr>
            </w:pPr>
            <w:r>
              <w:rPr>
                <w:rFonts w:hAnsi="宋体"/>
                <w:sz w:val="21"/>
                <w:shd w:val="clear" w:color="auto" w:fill="FFFFFF"/>
              </w:rPr>
              <w:t>0.6/1kV</w:t>
            </w:r>
          </w:p>
        </w:tc>
      </w:tr>
      <w:tr w:rsidR="00160294">
        <w:trPr>
          <w:jc w:val="center"/>
        </w:trPr>
        <w:tc>
          <w:tcPr>
            <w:tcW w:w="1711" w:type="pct"/>
            <w:vAlign w:val="center"/>
          </w:tcPr>
          <w:p w:rsidR="00160294" w:rsidRDefault="00E04F4A">
            <w:pPr>
              <w:pStyle w:val="a4"/>
              <w:spacing w:line="240" w:lineRule="auto"/>
              <w:ind w:firstLineChars="0" w:firstLine="0"/>
              <w:rPr>
                <w:rFonts w:hAnsi="宋体"/>
                <w:sz w:val="21"/>
                <w:shd w:val="clear" w:color="auto" w:fill="FFFFFF"/>
              </w:rPr>
            </w:pPr>
            <w:r>
              <w:rPr>
                <w:rFonts w:hAnsi="宋体" w:hint="eastAsia"/>
                <w:sz w:val="21"/>
                <w:shd w:val="clear" w:color="auto" w:fill="FFFFFF"/>
              </w:rPr>
              <w:t>电缆型号</w:t>
            </w:r>
          </w:p>
        </w:tc>
        <w:tc>
          <w:tcPr>
            <w:tcW w:w="3289" w:type="pct"/>
            <w:vAlign w:val="center"/>
          </w:tcPr>
          <w:p w:rsidR="00160294" w:rsidRDefault="00E04F4A">
            <w:pPr>
              <w:pStyle w:val="a4"/>
              <w:spacing w:line="240" w:lineRule="auto"/>
              <w:ind w:firstLineChars="0" w:firstLine="0"/>
              <w:rPr>
                <w:rFonts w:hAnsi="宋体"/>
                <w:sz w:val="21"/>
                <w:shd w:val="clear" w:color="auto" w:fill="FFFFFF"/>
              </w:rPr>
            </w:pPr>
            <w:r>
              <w:rPr>
                <w:rFonts w:hAnsi="宋体"/>
                <w:sz w:val="21"/>
                <w:shd w:val="clear" w:color="auto" w:fill="FFFFFF"/>
              </w:rPr>
              <w:t>WDZA-YJV22-0.6/1kV-4x240</w:t>
            </w:r>
          </w:p>
        </w:tc>
      </w:tr>
      <w:tr w:rsidR="00160294">
        <w:trPr>
          <w:trHeight w:val="424"/>
          <w:jc w:val="center"/>
        </w:trPr>
        <w:tc>
          <w:tcPr>
            <w:tcW w:w="1711" w:type="pct"/>
            <w:vAlign w:val="center"/>
          </w:tcPr>
          <w:p w:rsidR="00160294" w:rsidRDefault="00E04F4A">
            <w:pPr>
              <w:pStyle w:val="a4"/>
              <w:spacing w:line="240" w:lineRule="auto"/>
              <w:ind w:firstLineChars="0" w:firstLine="0"/>
              <w:rPr>
                <w:rFonts w:hAnsi="宋体"/>
                <w:sz w:val="21"/>
                <w:shd w:val="clear" w:color="auto" w:fill="FFFFFF"/>
              </w:rPr>
            </w:pPr>
            <w:r>
              <w:rPr>
                <w:rFonts w:hAnsi="宋体" w:hint="eastAsia"/>
                <w:sz w:val="21"/>
                <w:shd w:val="clear" w:color="auto" w:fill="FFFFFF"/>
              </w:rPr>
              <w:t>导体规格</w:t>
            </w:r>
          </w:p>
        </w:tc>
        <w:tc>
          <w:tcPr>
            <w:tcW w:w="3289" w:type="pct"/>
            <w:vAlign w:val="center"/>
          </w:tcPr>
          <w:p w:rsidR="00160294" w:rsidRDefault="00E04F4A">
            <w:pPr>
              <w:pStyle w:val="a4"/>
              <w:spacing w:line="240" w:lineRule="auto"/>
              <w:ind w:firstLineChars="0" w:firstLine="0"/>
              <w:rPr>
                <w:rFonts w:hAnsi="宋体"/>
                <w:sz w:val="21"/>
                <w:shd w:val="clear" w:color="auto" w:fill="FFFFFF"/>
              </w:rPr>
            </w:pPr>
            <w:r>
              <w:rPr>
                <w:rFonts w:hAnsi="宋体"/>
                <w:sz w:val="21"/>
                <w:shd w:val="clear" w:color="auto" w:fill="FFFFFF"/>
              </w:rPr>
              <w:t>4×240mm²（铜芯）</w:t>
            </w:r>
          </w:p>
        </w:tc>
      </w:tr>
      <w:tr w:rsidR="00160294">
        <w:trPr>
          <w:jc w:val="center"/>
        </w:trPr>
        <w:tc>
          <w:tcPr>
            <w:tcW w:w="1711" w:type="pct"/>
            <w:vAlign w:val="center"/>
          </w:tcPr>
          <w:p w:rsidR="00160294" w:rsidRDefault="00E04F4A">
            <w:pPr>
              <w:pStyle w:val="a4"/>
              <w:spacing w:line="240" w:lineRule="auto"/>
              <w:ind w:firstLineChars="0" w:firstLine="0"/>
              <w:rPr>
                <w:rFonts w:hAnsi="宋体"/>
                <w:sz w:val="21"/>
                <w:shd w:val="clear" w:color="auto" w:fill="FFFFFF"/>
              </w:rPr>
            </w:pPr>
            <w:r>
              <w:rPr>
                <w:rFonts w:hAnsi="宋体" w:hint="eastAsia"/>
                <w:sz w:val="21"/>
                <w:shd w:val="clear" w:color="auto" w:fill="FFFFFF"/>
              </w:rPr>
              <w:t>额定载流量</w:t>
            </w:r>
          </w:p>
        </w:tc>
        <w:tc>
          <w:tcPr>
            <w:tcW w:w="3289" w:type="pct"/>
            <w:vAlign w:val="center"/>
          </w:tcPr>
          <w:p w:rsidR="00160294" w:rsidRDefault="00E04F4A">
            <w:pPr>
              <w:pStyle w:val="a4"/>
              <w:spacing w:line="240" w:lineRule="auto"/>
              <w:ind w:firstLineChars="0" w:firstLine="0"/>
              <w:rPr>
                <w:rFonts w:hAnsi="宋体"/>
                <w:sz w:val="21"/>
                <w:shd w:val="clear" w:color="auto" w:fill="FFFFFF"/>
              </w:rPr>
            </w:pPr>
            <w:r>
              <w:rPr>
                <w:rFonts w:hAnsi="宋体"/>
                <w:sz w:val="21"/>
                <w:shd w:val="clear" w:color="auto" w:fill="FFFFFF"/>
              </w:rPr>
              <w:t>420A（空气中）/470A（土壤中）</w:t>
            </w:r>
          </w:p>
        </w:tc>
      </w:tr>
    </w:tbl>
    <w:p w:rsidR="00160294" w:rsidRDefault="00E04F4A">
      <w:pPr>
        <w:pStyle w:val="5"/>
      </w:pPr>
      <w:r>
        <w:rPr>
          <w:rFonts w:hint="eastAsia"/>
        </w:rPr>
        <w:t>结构</w:t>
      </w:r>
    </w:p>
    <w:p w:rsidR="00160294" w:rsidRDefault="00E04F4A">
      <w:pPr>
        <w:ind w:firstLineChars="0" w:firstLine="0"/>
      </w:pPr>
      <w:r>
        <w:rPr>
          <w:rFonts w:hint="eastAsia"/>
        </w:rPr>
        <w:t>（1）导体</w:t>
      </w:r>
    </w:p>
    <w:p w:rsidR="00160294" w:rsidRDefault="00E04F4A">
      <w:pPr>
        <w:ind w:firstLine="480"/>
      </w:pPr>
      <w:r>
        <w:rPr>
          <w:rFonts w:hint="eastAsia"/>
        </w:rPr>
        <w:t>材料</w:t>
      </w:r>
      <w:r>
        <w:t>：无氧铜，纯度≥99.95%，电阻率≤0.017241Ω・mm²/m（20℃）</w:t>
      </w:r>
    </w:p>
    <w:p w:rsidR="00160294" w:rsidRDefault="00E04F4A">
      <w:pPr>
        <w:ind w:firstLine="480"/>
      </w:pPr>
      <w:r>
        <w:t>表面处理：镀锡防氧化</w:t>
      </w:r>
    </w:p>
    <w:p w:rsidR="00160294" w:rsidRDefault="00E04F4A">
      <w:pPr>
        <w:ind w:firstLineChars="0" w:firstLine="0"/>
      </w:pPr>
      <w:r>
        <w:rPr>
          <w:rFonts w:hint="eastAsia"/>
        </w:rPr>
        <w:t>（2）绝缘层</w:t>
      </w:r>
    </w:p>
    <w:p w:rsidR="00160294" w:rsidRDefault="00E04F4A">
      <w:pPr>
        <w:ind w:firstLine="480"/>
      </w:pPr>
      <w:r>
        <w:t>材料：交联聚乙烯</w:t>
      </w:r>
      <w:r>
        <w:rPr>
          <w:rFonts w:hint="eastAsia"/>
        </w:rPr>
        <w:t>，厚度≥2.0mm</w:t>
      </w:r>
    </w:p>
    <w:p w:rsidR="00160294" w:rsidRDefault="00E04F4A">
      <w:pPr>
        <w:ind w:firstLineChars="0" w:firstLine="0"/>
      </w:pPr>
      <w:r>
        <w:rPr>
          <w:rFonts w:hint="eastAsia"/>
        </w:rPr>
        <w:t>（3）护套</w:t>
      </w:r>
    </w:p>
    <w:p w:rsidR="00160294" w:rsidRDefault="00E04F4A">
      <w:pPr>
        <w:ind w:firstLine="480"/>
      </w:pPr>
      <w:r>
        <w:t>低烟无卤聚烯烃</w:t>
      </w:r>
      <w:r>
        <w:rPr>
          <w:rFonts w:hint="eastAsia"/>
        </w:rPr>
        <w:t>，厚度≥2.7mm</w:t>
      </w:r>
    </w:p>
    <w:p w:rsidR="00160294" w:rsidRDefault="00E04F4A" w:rsidP="005D627C">
      <w:pPr>
        <w:ind w:firstLineChars="374" w:firstLine="898"/>
      </w:pPr>
      <w:r>
        <w:t>阻燃等级：</w:t>
      </w:r>
      <w:r>
        <w:rPr>
          <w:rFonts w:hint="eastAsia"/>
        </w:rPr>
        <w:t>≥</w:t>
      </w:r>
      <w:r>
        <w:t>A级</w:t>
      </w:r>
    </w:p>
    <w:p w:rsidR="00160294" w:rsidRDefault="00E04F4A">
      <w:pPr>
        <w:ind w:firstLineChars="0" w:firstLine="0"/>
      </w:pPr>
      <w:r>
        <w:rPr>
          <w:rFonts w:hint="eastAsia"/>
        </w:rPr>
        <w:t>（4）铠装层</w:t>
      </w:r>
    </w:p>
    <w:p w:rsidR="00160294" w:rsidRDefault="00E04F4A">
      <w:pPr>
        <w:ind w:firstLine="480"/>
      </w:pPr>
      <w:r>
        <w:t>材料：双层镀锌钢带</w:t>
      </w:r>
      <w:r>
        <w:rPr>
          <w:rFonts w:hint="eastAsia"/>
        </w:rPr>
        <w:t>，厚度≥0.5mm。</w:t>
      </w:r>
    </w:p>
    <w:p w:rsidR="00160294" w:rsidRDefault="00E04F4A">
      <w:pPr>
        <w:pStyle w:val="5"/>
      </w:pPr>
      <w:r>
        <w:rPr>
          <w:rFonts w:hint="eastAsia"/>
        </w:rPr>
        <w:t>电缆桥架</w:t>
      </w:r>
    </w:p>
    <w:p w:rsidR="00160294" w:rsidRDefault="00E04F4A">
      <w:pPr>
        <w:ind w:firstLineChars="0" w:firstLine="0"/>
      </w:pPr>
      <w:r>
        <w:rPr>
          <w:rFonts w:hint="eastAsia"/>
        </w:rPr>
        <w:t>（1）桥架规格</w:t>
      </w:r>
    </w:p>
    <w:p w:rsidR="00160294" w:rsidRDefault="00E04F4A">
      <w:pPr>
        <w:ind w:firstLine="480"/>
      </w:pPr>
      <w:r>
        <w:rPr>
          <w:rFonts w:hint="eastAsia"/>
        </w:rPr>
        <w:t>钢制托盘式桥架GQJ-P-01A-300x100J</w:t>
      </w:r>
    </w:p>
    <w:p w:rsidR="00160294" w:rsidRDefault="00E04F4A">
      <w:pPr>
        <w:ind w:firstLineChars="0" w:firstLine="0"/>
      </w:pPr>
      <w:r>
        <w:rPr>
          <w:rFonts w:hint="eastAsia"/>
        </w:rPr>
        <w:t>（2）表面处理</w:t>
      </w:r>
    </w:p>
    <w:p w:rsidR="00160294" w:rsidRDefault="00E04F4A">
      <w:pPr>
        <w:ind w:firstLine="480"/>
      </w:pPr>
      <w:r>
        <w:t>镀锌层厚度≥65μm</w:t>
      </w:r>
    </w:p>
    <w:p w:rsidR="00160294" w:rsidRDefault="00E04F4A">
      <w:pPr>
        <w:ind w:firstLineChars="0" w:firstLine="0"/>
      </w:pPr>
      <w:r>
        <w:rPr>
          <w:rFonts w:hint="eastAsia"/>
        </w:rPr>
        <w:t>（3）阻燃性能</w:t>
      </w:r>
    </w:p>
    <w:p w:rsidR="00160294" w:rsidRDefault="00E04F4A">
      <w:pPr>
        <w:ind w:firstLine="480"/>
      </w:pPr>
      <w:r>
        <w:t>需符合 GB 8624-2012 的 B1 级（难燃）</w:t>
      </w:r>
    </w:p>
    <w:p w:rsidR="00160294" w:rsidRDefault="00E04F4A">
      <w:pPr>
        <w:ind w:firstLineChars="0" w:firstLine="0"/>
      </w:pPr>
      <w:r>
        <w:rPr>
          <w:rFonts w:hint="eastAsia"/>
        </w:rPr>
        <w:t>（4）接地</w:t>
      </w:r>
    </w:p>
    <w:p w:rsidR="00160294" w:rsidRDefault="00E04F4A">
      <w:pPr>
        <w:ind w:firstLine="480"/>
      </w:pPr>
      <w:r>
        <w:t>桥架全长可靠接地，连接板两端用≥4mm²铜导线跨接</w:t>
      </w:r>
      <w:r>
        <w:rPr>
          <w:rFonts w:hint="eastAsia"/>
        </w:rPr>
        <w:t>。</w:t>
      </w:r>
    </w:p>
    <w:p w:rsidR="00160294" w:rsidRDefault="00E04F4A">
      <w:pPr>
        <w:pStyle w:val="5"/>
      </w:pPr>
      <w:r>
        <w:rPr>
          <w:rFonts w:hint="eastAsia"/>
        </w:rPr>
        <w:lastRenderedPageBreak/>
        <w:t>接口责任</w:t>
      </w:r>
    </w:p>
    <w:p w:rsidR="00160294" w:rsidRDefault="00E04F4A">
      <w:pPr>
        <w:ind w:firstLine="480"/>
      </w:pPr>
      <w:r>
        <w:t>(1)投标人应严格按照发包人及集成服务部对接口工作的组织、管理、要求去开展工作</w:t>
      </w:r>
      <w:r>
        <w:rPr>
          <w:rFonts w:hint="eastAsia"/>
        </w:rPr>
        <w:t>；</w:t>
      </w:r>
    </w:p>
    <w:p w:rsidR="00160294" w:rsidRDefault="00E04F4A">
      <w:pPr>
        <w:ind w:firstLine="480"/>
      </w:pPr>
      <w:r>
        <w:t>(2)在产品设计阶段，投标人提供的设计方案，需经发包人和集成服务部确认后进行详细设计。最终的设计图纸必须经过发包人和集成服务部的确认后才能投入生产。投标人有责任向相关方提供技术资料及图纸</w:t>
      </w:r>
      <w:r>
        <w:rPr>
          <w:rFonts w:hint="eastAsia"/>
        </w:rPr>
        <w:t>；</w:t>
      </w:r>
    </w:p>
    <w:p w:rsidR="00160294" w:rsidRDefault="00E04F4A">
      <w:pPr>
        <w:ind w:firstLine="480"/>
      </w:pPr>
      <w:r>
        <w:t>(3)</w:t>
      </w:r>
      <w:r>
        <w:rPr>
          <w:rFonts w:ascii="Times New Roman" w:hAnsi="Times New Roman" w:cs="Times New Roman" w:hint="eastAsia"/>
          <w:szCs w:val="21"/>
        </w:rPr>
        <w:t>产品安装、调试阶段及系统联调阶段，投标人负责进行安装、调试。对接口中存在的问题，要负责本方产品故障的及时查找、解决。根据投标人的技术要求，现场及运行维护时接头制作、试验使用的特殊试验仪器、专用工具等应在合同签订前书面说明；</w:t>
      </w:r>
    </w:p>
    <w:p w:rsidR="00160294" w:rsidRDefault="00E04F4A">
      <w:pPr>
        <w:ind w:firstLine="480"/>
      </w:pPr>
      <w:r>
        <w:t>(4)与</w:t>
      </w:r>
      <w:r>
        <w:rPr>
          <w:rFonts w:hint="eastAsia"/>
        </w:rPr>
        <w:t>低压室内原有0.4</w:t>
      </w:r>
      <w:r>
        <w:t>kV</w:t>
      </w:r>
      <w:r>
        <w:rPr>
          <w:rFonts w:hint="eastAsia"/>
        </w:rPr>
        <w:t>低压</w:t>
      </w:r>
      <w:r>
        <w:t>开关柜责任分界点在电缆插头与电缆连接处</w:t>
      </w:r>
      <w:r>
        <w:rPr>
          <w:rFonts w:hint="eastAsia"/>
        </w:rPr>
        <w:t>；</w:t>
      </w:r>
    </w:p>
    <w:p w:rsidR="00160294" w:rsidRDefault="00E04F4A">
      <w:pPr>
        <w:ind w:firstLine="480"/>
      </w:pPr>
      <w:r>
        <w:t>(5)</w:t>
      </w:r>
      <w:r>
        <w:rPr>
          <w:rFonts w:hint="eastAsia"/>
        </w:rPr>
        <w:t>与应急发电车责任分界点在应急发电车接入箱无火花型单芯连接器处；</w:t>
      </w:r>
    </w:p>
    <w:p w:rsidR="00160294" w:rsidRDefault="00E04F4A">
      <w:pPr>
        <w:ind w:firstLine="480"/>
      </w:pPr>
      <w:r>
        <w:t>(6)</w:t>
      </w:r>
      <w:r>
        <w:rPr>
          <w:rFonts w:ascii="Times New Roman" w:hAnsi="Times New Roman" w:cs="Times New Roman" w:hint="eastAsia"/>
          <w:szCs w:val="21"/>
        </w:rPr>
        <w:t>投标人应向上述存在接口关系的产品供货商提供电缆型号、规格等参数，在电缆敷设及电缆头制做安装施工中提供现场督导，有责任在进行接口产品、电缆的安装、调试阶段及系统联调阶段进行安装、试验、调试。对接口中存在的问题，要负责本方产品故障的及时查找、解决。</w:t>
      </w:r>
    </w:p>
    <w:p w:rsidR="00160294" w:rsidRDefault="00E04F4A">
      <w:pPr>
        <w:pStyle w:val="2"/>
      </w:pPr>
      <w:bookmarkStart w:id="152" w:name="_Toc195464918"/>
      <w:bookmarkStart w:id="153" w:name="_Toc10778"/>
      <w:bookmarkStart w:id="154" w:name="_Toc21743"/>
      <w:bookmarkStart w:id="155" w:name="_Toc194931282"/>
      <w:bookmarkStart w:id="156" w:name="_Toc196755221"/>
      <w:r>
        <w:rPr>
          <w:rFonts w:hint="eastAsia"/>
        </w:rPr>
        <w:t>配电房框架断路器、抽屉回路更新替换及安装调试</w:t>
      </w:r>
      <w:bookmarkEnd w:id="152"/>
      <w:bookmarkEnd w:id="153"/>
      <w:bookmarkEnd w:id="154"/>
      <w:bookmarkEnd w:id="155"/>
      <w:bookmarkEnd w:id="156"/>
    </w:p>
    <w:p w:rsidR="00160294" w:rsidRDefault="00E04F4A">
      <w:pPr>
        <w:pStyle w:val="3"/>
      </w:pPr>
      <w:bookmarkStart w:id="157" w:name="_Toc194931283"/>
      <w:bookmarkStart w:id="158" w:name="_Toc195464919"/>
      <w:bookmarkStart w:id="159" w:name="_Toc15707"/>
      <w:bookmarkStart w:id="160" w:name="_Toc31257"/>
      <w:bookmarkStart w:id="161" w:name="_Toc196755222"/>
      <w:r>
        <w:t>采用标准</w:t>
      </w:r>
      <w:bookmarkEnd w:id="157"/>
      <w:bookmarkEnd w:id="158"/>
      <w:bookmarkEnd w:id="159"/>
      <w:bookmarkEnd w:id="160"/>
      <w:bookmarkEnd w:id="161"/>
    </w:p>
    <w:p w:rsidR="00160294" w:rsidRDefault="00E04F4A">
      <w:pPr>
        <w:numPr>
          <w:ilvl w:val="255"/>
          <w:numId w:val="0"/>
        </w:numPr>
        <w:ind w:firstLineChars="200" w:firstLine="480"/>
      </w:pPr>
      <w:r>
        <w:rPr>
          <w:rFonts w:hint="eastAsia"/>
        </w:rPr>
        <w:t>GB/T 56-2017《标准电压》</w:t>
      </w:r>
    </w:p>
    <w:p w:rsidR="00160294" w:rsidRDefault="00E04F4A">
      <w:pPr>
        <w:numPr>
          <w:ilvl w:val="255"/>
          <w:numId w:val="0"/>
        </w:numPr>
        <w:ind w:firstLineChars="200" w:firstLine="480"/>
      </w:pPr>
      <w:r>
        <w:rPr>
          <w:rFonts w:hint="eastAsia"/>
        </w:rPr>
        <w:t>GB/T 4208-2017《外壳防护等级（IP代码）》</w:t>
      </w:r>
    </w:p>
    <w:p w:rsidR="00160294" w:rsidRDefault="00E04F4A">
      <w:pPr>
        <w:numPr>
          <w:ilvl w:val="255"/>
          <w:numId w:val="0"/>
        </w:numPr>
        <w:ind w:firstLineChars="200" w:firstLine="480"/>
      </w:pPr>
      <w:r>
        <w:rPr>
          <w:rFonts w:hint="eastAsia"/>
        </w:rPr>
        <w:t>GB/T 14048.1-2012《低压开关设备和控制设备 第1部分 总则》</w:t>
      </w:r>
    </w:p>
    <w:p w:rsidR="00160294" w:rsidRDefault="00E04F4A">
      <w:pPr>
        <w:numPr>
          <w:ilvl w:val="255"/>
          <w:numId w:val="0"/>
        </w:numPr>
        <w:ind w:firstLineChars="200" w:firstLine="480"/>
      </w:pPr>
      <w:r>
        <w:rPr>
          <w:rFonts w:hint="eastAsia"/>
        </w:rPr>
        <w:t>GB/T 14048.2-2008《低压开关设备和控制设备 第2部分：断路器》</w:t>
      </w:r>
    </w:p>
    <w:p w:rsidR="00160294" w:rsidRDefault="00E04F4A">
      <w:pPr>
        <w:numPr>
          <w:ilvl w:val="255"/>
          <w:numId w:val="0"/>
        </w:numPr>
        <w:ind w:firstLineChars="200" w:firstLine="480"/>
      </w:pPr>
      <w:r>
        <w:rPr>
          <w:rFonts w:hint="eastAsia"/>
        </w:rPr>
        <w:t>GB/T 14048.3-2017《低压开关设备和控制设备 第3部分: 开关、隔离器、隔离开关以及熔断器组合电器》</w:t>
      </w:r>
    </w:p>
    <w:p w:rsidR="00160294" w:rsidRDefault="00E04F4A">
      <w:pPr>
        <w:numPr>
          <w:ilvl w:val="255"/>
          <w:numId w:val="0"/>
        </w:numPr>
        <w:ind w:firstLineChars="200" w:firstLine="480"/>
      </w:pPr>
      <w:r>
        <w:rPr>
          <w:rFonts w:hint="eastAsia"/>
        </w:rPr>
        <w:t>GB/T 14048.4-2010《低压开关设备和控制设备 第4-1部分：接触器和电动机起动器　机电式接触器和电动机起动器（含电动机保护器）》</w:t>
      </w:r>
    </w:p>
    <w:p w:rsidR="00160294" w:rsidRDefault="00E04F4A">
      <w:pPr>
        <w:numPr>
          <w:ilvl w:val="255"/>
          <w:numId w:val="0"/>
        </w:numPr>
        <w:ind w:firstLineChars="200" w:firstLine="480"/>
      </w:pPr>
      <w:r>
        <w:rPr>
          <w:rFonts w:hint="eastAsia"/>
        </w:rPr>
        <w:t>GB 7947-2010《人机界面标志标识的基本和安全规则 导体的颜色或数字标识》</w:t>
      </w:r>
    </w:p>
    <w:p w:rsidR="00160294" w:rsidRDefault="00E04F4A">
      <w:pPr>
        <w:numPr>
          <w:ilvl w:val="255"/>
          <w:numId w:val="0"/>
        </w:numPr>
        <w:ind w:firstLineChars="200" w:firstLine="480"/>
      </w:pPr>
      <w:r>
        <w:rPr>
          <w:rFonts w:hint="eastAsia"/>
        </w:rPr>
        <w:lastRenderedPageBreak/>
        <w:t>GB 7251.1-2013《低压成套开关设备和控制设备 第1部分:总则》</w:t>
      </w:r>
    </w:p>
    <w:p w:rsidR="00160294" w:rsidRDefault="00E04F4A">
      <w:pPr>
        <w:numPr>
          <w:ilvl w:val="255"/>
          <w:numId w:val="0"/>
        </w:numPr>
        <w:ind w:firstLineChars="200" w:firstLine="480"/>
      </w:pPr>
      <w:r>
        <w:rPr>
          <w:rFonts w:hint="eastAsia"/>
        </w:rPr>
        <w:t>GB 7251.6-2015《低压成套开关设备和控制设备 第6部分：母线干线系统（母线槽）》</w:t>
      </w:r>
    </w:p>
    <w:p w:rsidR="00160294" w:rsidRDefault="00E04F4A">
      <w:pPr>
        <w:numPr>
          <w:ilvl w:val="255"/>
          <w:numId w:val="0"/>
        </w:numPr>
        <w:ind w:firstLineChars="200" w:firstLine="480"/>
      </w:pPr>
      <w:r>
        <w:rPr>
          <w:rFonts w:hint="eastAsia"/>
        </w:rPr>
        <w:t>GB 7251.3-2017《低压成套开关设备和控制设备 第3部分: 由一般人员操作的配电板（DBO）》</w:t>
      </w:r>
    </w:p>
    <w:p w:rsidR="00160294" w:rsidRDefault="00E04F4A">
      <w:pPr>
        <w:numPr>
          <w:ilvl w:val="255"/>
          <w:numId w:val="0"/>
        </w:numPr>
        <w:ind w:firstLineChars="200" w:firstLine="480"/>
      </w:pPr>
      <w:r>
        <w:rPr>
          <w:rFonts w:hint="eastAsia"/>
        </w:rPr>
        <w:t>GB/T 24274-2009《低压抽出式成套开关设备和控制设备》</w:t>
      </w:r>
    </w:p>
    <w:p w:rsidR="00160294" w:rsidRDefault="00E04F4A">
      <w:pPr>
        <w:numPr>
          <w:ilvl w:val="255"/>
          <w:numId w:val="0"/>
        </w:numPr>
        <w:ind w:firstLineChars="200" w:firstLine="480"/>
      </w:pPr>
      <w:r>
        <w:rPr>
          <w:rFonts w:hint="eastAsia"/>
        </w:rPr>
        <w:t>GB/T 4207-2012 《固体绝缘材料耐电痕化指数和相比电痕化指数的测定方法》</w:t>
      </w:r>
    </w:p>
    <w:p w:rsidR="00160294" w:rsidRDefault="00E04F4A">
      <w:pPr>
        <w:numPr>
          <w:ilvl w:val="255"/>
          <w:numId w:val="0"/>
        </w:numPr>
        <w:ind w:firstLineChars="200" w:firstLine="480"/>
      </w:pPr>
      <w:r>
        <w:rPr>
          <w:rFonts w:hint="eastAsia"/>
        </w:rPr>
        <w:t>GB 13539《低压熔断器》</w:t>
      </w:r>
    </w:p>
    <w:p w:rsidR="00160294" w:rsidRDefault="00E04F4A">
      <w:pPr>
        <w:numPr>
          <w:ilvl w:val="255"/>
          <w:numId w:val="0"/>
        </w:numPr>
        <w:ind w:firstLineChars="200" w:firstLine="480"/>
      </w:pPr>
      <w:r>
        <w:rPr>
          <w:rFonts w:hint="eastAsia"/>
        </w:rPr>
        <w:t>DL/T 726-2013《电力用电磁式电压互感器使用技术规范》</w:t>
      </w:r>
    </w:p>
    <w:p w:rsidR="00160294" w:rsidRDefault="00E04F4A">
      <w:pPr>
        <w:numPr>
          <w:ilvl w:val="255"/>
          <w:numId w:val="0"/>
        </w:numPr>
        <w:ind w:firstLineChars="200" w:firstLine="480"/>
      </w:pPr>
      <w:r>
        <w:rPr>
          <w:rFonts w:hint="eastAsia"/>
        </w:rPr>
        <w:t>DL/T 725-2013《电力用电流互感器使用技术规范》</w:t>
      </w:r>
    </w:p>
    <w:p w:rsidR="00160294" w:rsidRDefault="00E04F4A">
      <w:pPr>
        <w:numPr>
          <w:ilvl w:val="255"/>
          <w:numId w:val="0"/>
        </w:numPr>
        <w:ind w:firstLineChars="200" w:firstLine="480"/>
      </w:pPr>
      <w:r>
        <w:rPr>
          <w:rFonts w:hint="eastAsia"/>
        </w:rPr>
        <w:t>GB 14285-2006《继电保护和安全自动装置技术规程》</w:t>
      </w:r>
    </w:p>
    <w:p w:rsidR="00160294" w:rsidRDefault="00E04F4A">
      <w:pPr>
        <w:numPr>
          <w:ilvl w:val="255"/>
          <w:numId w:val="0"/>
        </w:numPr>
        <w:ind w:firstLineChars="200" w:firstLine="480"/>
      </w:pPr>
      <w:r>
        <w:rPr>
          <w:rFonts w:hint="eastAsia"/>
        </w:rPr>
        <w:t>GB/T 7261-2008《继电保护和安全自动装置基本试验方法》</w:t>
      </w:r>
    </w:p>
    <w:p w:rsidR="00160294" w:rsidRDefault="00E04F4A">
      <w:pPr>
        <w:numPr>
          <w:ilvl w:val="255"/>
          <w:numId w:val="0"/>
        </w:numPr>
        <w:ind w:firstLineChars="200" w:firstLine="480"/>
      </w:pPr>
      <w:r>
        <w:rPr>
          <w:rFonts w:hint="eastAsia"/>
        </w:rPr>
        <w:t>GB/T 17626.2-2006《电磁兼容 试验和测量技术 静电放电抗扰度试验》</w:t>
      </w:r>
    </w:p>
    <w:p w:rsidR="00160294" w:rsidRDefault="00E04F4A">
      <w:pPr>
        <w:numPr>
          <w:ilvl w:val="255"/>
          <w:numId w:val="0"/>
        </w:numPr>
        <w:ind w:firstLineChars="200" w:firstLine="480"/>
      </w:pPr>
      <w:r>
        <w:rPr>
          <w:rFonts w:hint="eastAsia"/>
        </w:rPr>
        <w:t>GB/T 17626.3-2016《电磁兼容 试验和测量技术 射频电磁场辐射抗扰度试验》</w:t>
      </w:r>
    </w:p>
    <w:p w:rsidR="00160294" w:rsidRDefault="00E04F4A">
      <w:pPr>
        <w:numPr>
          <w:ilvl w:val="255"/>
          <w:numId w:val="0"/>
        </w:numPr>
        <w:ind w:firstLineChars="200" w:firstLine="480"/>
      </w:pPr>
      <w:r>
        <w:rPr>
          <w:rFonts w:hint="eastAsia"/>
        </w:rPr>
        <w:t>GB/T 17626.4-2008《电磁兼容 试验和测量技术 电快速瞬变脉冲群抗扰度试验》</w:t>
      </w:r>
    </w:p>
    <w:p w:rsidR="00160294" w:rsidRDefault="00E04F4A">
      <w:pPr>
        <w:numPr>
          <w:ilvl w:val="255"/>
          <w:numId w:val="0"/>
        </w:numPr>
        <w:ind w:firstLineChars="200" w:firstLine="480"/>
      </w:pPr>
      <w:r>
        <w:rPr>
          <w:rFonts w:hint="eastAsia"/>
        </w:rPr>
        <w:t>GB/T 17626.5-2008《电磁兼容 试验和测量技术 浪涌（冲击）抗扰度试验》</w:t>
      </w:r>
    </w:p>
    <w:p w:rsidR="00160294" w:rsidRDefault="00E04F4A">
      <w:pPr>
        <w:numPr>
          <w:ilvl w:val="255"/>
          <w:numId w:val="0"/>
        </w:numPr>
        <w:ind w:firstLineChars="200" w:firstLine="480"/>
      </w:pPr>
      <w:r>
        <w:rPr>
          <w:rFonts w:hint="eastAsia"/>
        </w:rPr>
        <w:t>JB/T5877-2002《低压固定封闭式成套开关设备》</w:t>
      </w:r>
    </w:p>
    <w:p w:rsidR="00160294" w:rsidRDefault="00E04F4A">
      <w:pPr>
        <w:numPr>
          <w:ilvl w:val="255"/>
          <w:numId w:val="0"/>
        </w:numPr>
        <w:ind w:firstLineChars="200" w:firstLine="480"/>
      </w:pPr>
      <w:r>
        <w:rPr>
          <w:rFonts w:hint="eastAsia"/>
        </w:rPr>
        <w:t>GB/T 18859-2016《封闭式低压成套开关设备和控制设备 在内部故障引起电弧情况下的试验导则》</w:t>
      </w:r>
    </w:p>
    <w:p w:rsidR="00160294" w:rsidRDefault="00E04F4A">
      <w:pPr>
        <w:numPr>
          <w:ilvl w:val="255"/>
          <w:numId w:val="0"/>
        </w:numPr>
        <w:ind w:firstLineChars="200" w:firstLine="480"/>
      </w:pPr>
      <w:r>
        <w:rPr>
          <w:rFonts w:hint="eastAsia"/>
        </w:rPr>
        <w:t>GB/T 13729-2002《远动终端设备》</w:t>
      </w:r>
    </w:p>
    <w:p w:rsidR="00160294" w:rsidRDefault="00E04F4A">
      <w:pPr>
        <w:numPr>
          <w:ilvl w:val="255"/>
          <w:numId w:val="0"/>
        </w:numPr>
        <w:ind w:firstLineChars="200" w:firstLine="480"/>
      </w:pPr>
      <w:r>
        <w:rPr>
          <w:rFonts w:hint="eastAsia"/>
        </w:rPr>
        <w:t>GB/T 15153.1-1998《远动设备及系统 第2部分 工作条件 第1篇电源和电磁兼容性》</w:t>
      </w:r>
    </w:p>
    <w:p w:rsidR="00160294" w:rsidRDefault="00E04F4A">
      <w:pPr>
        <w:numPr>
          <w:ilvl w:val="255"/>
          <w:numId w:val="0"/>
        </w:numPr>
        <w:ind w:firstLineChars="200" w:firstLine="480"/>
      </w:pPr>
      <w:r>
        <w:rPr>
          <w:rFonts w:hint="eastAsia"/>
        </w:rPr>
        <w:t>GB/T 15153.2-2000《远动设备及系统 第2部分 工作条件 第2篇环境条件（气体、机械和其他非电影响因素》</w:t>
      </w:r>
    </w:p>
    <w:p w:rsidR="00160294" w:rsidRDefault="00E04F4A">
      <w:pPr>
        <w:numPr>
          <w:ilvl w:val="255"/>
          <w:numId w:val="0"/>
        </w:numPr>
        <w:ind w:firstLineChars="200" w:firstLine="480"/>
      </w:pPr>
      <w:r>
        <w:rPr>
          <w:rFonts w:hint="eastAsia"/>
        </w:rPr>
        <w:t>DL/T 721-2000《配电网自动化系统远方终端》</w:t>
      </w:r>
    </w:p>
    <w:p w:rsidR="00160294" w:rsidRDefault="00E04F4A">
      <w:pPr>
        <w:numPr>
          <w:ilvl w:val="255"/>
          <w:numId w:val="0"/>
        </w:numPr>
        <w:ind w:firstLineChars="200" w:firstLine="480"/>
      </w:pPr>
      <w:r>
        <w:rPr>
          <w:rFonts w:hint="eastAsia"/>
        </w:rPr>
        <w:t>GB 31247-2014《电缆及光缆燃烧性能分级》</w:t>
      </w:r>
    </w:p>
    <w:p w:rsidR="00160294" w:rsidRDefault="00E04F4A">
      <w:pPr>
        <w:adjustRightInd w:val="0"/>
        <w:snapToGrid w:val="0"/>
        <w:ind w:firstLine="480"/>
      </w:pPr>
      <w:r>
        <w:rPr>
          <w:bCs/>
        </w:rPr>
        <w:lastRenderedPageBreak/>
        <w:t>若</w:t>
      </w:r>
      <w:r>
        <w:rPr>
          <w:rFonts w:hint="eastAsia"/>
          <w:bCs/>
        </w:rPr>
        <w:t>投标人</w:t>
      </w:r>
      <w:r>
        <w:rPr>
          <w:bCs/>
        </w:rPr>
        <w:t>采用除上述之外的其它被承认的相关国内、国际标准，应提出并提供相应标准复印件。</w:t>
      </w:r>
    </w:p>
    <w:p w:rsidR="00160294" w:rsidRDefault="00E04F4A">
      <w:pPr>
        <w:pStyle w:val="3"/>
      </w:pPr>
      <w:bookmarkStart w:id="162" w:name="_Toc22339"/>
      <w:bookmarkStart w:id="163" w:name="_Toc195464920"/>
      <w:bookmarkStart w:id="164" w:name="_Toc4983"/>
      <w:bookmarkStart w:id="165" w:name="_Toc194931284"/>
      <w:bookmarkStart w:id="166" w:name="_Toc196755223"/>
      <w:r>
        <w:t>改造范围</w:t>
      </w:r>
      <w:bookmarkEnd w:id="162"/>
      <w:bookmarkEnd w:id="163"/>
      <w:bookmarkEnd w:id="164"/>
      <w:bookmarkEnd w:id="165"/>
      <w:bookmarkEnd w:id="166"/>
    </w:p>
    <w:p w:rsidR="00160294" w:rsidRDefault="00E04F4A">
      <w:pPr>
        <w:ind w:firstLine="480"/>
      </w:pPr>
      <w:r>
        <w:rPr>
          <w:rFonts w:hint="eastAsia"/>
        </w:rPr>
        <w:t>400V低压配电设备改造范围包括A栋低压配电房、BC栋低压配电房、D栋低压配电房、E栋低压配电房、中央空调低压配电房、二级水泵配电房、舞台低压配电房、舞台灯光配电房、展厅配电房、发电机配电房内的所有框架开关与抽屉柜。</w:t>
      </w:r>
    </w:p>
    <w:p w:rsidR="00160294" w:rsidRDefault="00E04F4A">
      <w:pPr>
        <w:ind w:firstLine="480"/>
      </w:pPr>
      <w:r>
        <w:rPr>
          <w:rFonts w:hint="eastAsia"/>
        </w:rPr>
        <w:t>改造内容包括：</w:t>
      </w:r>
    </w:p>
    <w:p w:rsidR="00160294" w:rsidRDefault="00E04F4A">
      <w:pPr>
        <w:ind w:firstLine="480"/>
      </w:pPr>
      <w:r>
        <w:t>（</w:t>
      </w:r>
      <w:r>
        <w:rPr>
          <w:rFonts w:hint="eastAsia"/>
        </w:rPr>
        <w:t>1</w:t>
      </w:r>
      <w:r>
        <w:t>）</w:t>
      </w:r>
      <w:r>
        <w:rPr>
          <w:rFonts w:hint="eastAsia"/>
        </w:rPr>
        <w:t>更换进线柜内元器件、二次线、柜内垂直铜排、更换或新增智能电力仪表，开关室与仪表室的门板更换，保留柜顶母线铜排；</w:t>
      </w:r>
    </w:p>
    <w:p w:rsidR="00160294" w:rsidRDefault="00E04F4A">
      <w:pPr>
        <w:ind w:firstLine="480"/>
      </w:pPr>
      <w:r>
        <w:t>（</w:t>
      </w:r>
      <w:r>
        <w:rPr>
          <w:rFonts w:hint="eastAsia"/>
        </w:rPr>
        <w:t>2</w:t>
      </w:r>
      <w:r>
        <w:t>）</w:t>
      </w:r>
      <w:r>
        <w:rPr>
          <w:rFonts w:hint="eastAsia"/>
        </w:rPr>
        <w:t>更换母联柜内元器件、二次线、柜内垂直铜排、更换或新增智能电力仪表，增加备自投PLC，开关室与仪表室的门板更换，保留柜顶母线铜排；</w:t>
      </w:r>
    </w:p>
    <w:p w:rsidR="00160294" w:rsidRDefault="00E04F4A">
      <w:pPr>
        <w:ind w:firstLine="480"/>
      </w:pPr>
      <w:r>
        <w:t>（</w:t>
      </w:r>
      <w:r>
        <w:rPr>
          <w:rFonts w:hint="eastAsia"/>
        </w:rPr>
        <w:t>3</w:t>
      </w:r>
      <w:r>
        <w:t>）</w:t>
      </w:r>
      <w:r>
        <w:rPr>
          <w:rFonts w:hint="eastAsia"/>
        </w:rPr>
        <w:t>更换发电机进线及联络框架开关的柜内元器件、二次线、柜内垂直铜排、更换或新增智能电力仪表，开关室与仪表室的门板更换，保留柜顶母线铜排；</w:t>
      </w:r>
    </w:p>
    <w:p w:rsidR="00160294" w:rsidRDefault="00E04F4A">
      <w:pPr>
        <w:ind w:firstLine="480"/>
      </w:pPr>
      <w:r>
        <w:t>（</w:t>
      </w:r>
      <w:r>
        <w:rPr>
          <w:rFonts w:hint="eastAsia"/>
        </w:rPr>
        <w:t>4</w:t>
      </w:r>
      <w:r>
        <w:t>）</w:t>
      </w:r>
      <w:r>
        <w:rPr>
          <w:rFonts w:hint="eastAsia"/>
        </w:rPr>
        <w:t>更换出线框架开关的柜内元器件、二次线、柜内垂直铜排、更换或新增智能电力仪表，开关室的门板更换，保留柜顶母线铜排；</w:t>
      </w:r>
    </w:p>
    <w:p w:rsidR="00160294" w:rsidRDefault="00E04F4A">
      <w:pPr>
        <w:ind w:firstLine="480"/>
      </w:pPr>
      <w:r>
        <w:rPr>
          <w:rFonts w:hint="eastAsia"/>
        </w:rPr>
        <w:t>（5）更换所有馈出线抽屉单元，抽屉本体及抽屉单元内元器件、一次铜排与二次线全部换新，一二次动静插件换新，更换智能电力仪表；</w:t>
      </w:r>
    </w:p>
    <w:p w:rsidR="00160294" w:rsidRDefault="00E04F4A">
      <w:pPr>
        <w:ind w:firstLine="480"/>
      </w:pPr>
      <w:r>
        <w:t>（</w:t>
      </w:r>
      <w:r>
        <w:rPr>
          <w:rFonts w:hint="eastAsia"/>
        </w:rPr>
        <w:t>6</w:t>
      </w:r>
      <w:r>
        <w:t>）更换</w:t>
      </w:r>
      <w:r>
        <w:rPr>
          <w:rFonts w:hint="eastAsia"/>
        </w:rPr>
        <w:t>B</w:t>
      </w:r>
      <w:r>
        <w:t>C栋低压电房</w:t>
      </w:r>
      <w:r>
        <w:rPr>
          <w:rFonts w:hint="eastAsia"/>
        </w:rPr>
        <w:t>谐波治理柜、维修舞台低压电房的谐波治理柜；</w:t>
      </w:r>
    </w:p>
    <w:p w:rsidR="00160294" w:rsidRDefault="00E04F4A">
      <w:pPr>
        <w:ind w:firstLine="480"/>
      </w:pPr>
      <w:r>
        <w:rPr>
          <w:rFonts w:hint="eastAsia"/>
        </w:rPr>
        <w:t>（7）B</w:t>
      </w:r>
      <w:r>
        <w:t>C栋低压电房、</w:t>
      </w:r>
      <w:r>
        <w:rPr>
          <w:rFonts w:hint="eastAsia"/>
        </w:rPr>
        <w:t>D栋低压电房、舞台低压电房各</w:t>
      </w:r>
      <w:r>
        <w:t>新增一台</w:t>
      </w:r>
      <w:bookmarkStart w:id="167" w:name="OLE_LINK44"/>
      <w:bookmarkStart w:id="168" w:name="OLE_LINK43"/>
      <w:r>
        <w:rPr>
          <w:rFonts w:hint="eastAsia"/>
        </w:rPr>
        <w:t>壁挂式工业插座箱</w:t>
      </w:r>
      <w:bookmarkEnd w:id="167"/>
      <w:bookmarkEnd w:id="168"/>
      <w:r>
        <w:rPr>
          <w:rFonts w:hint="eastAsia"/>
        </w:rPr>
        <w:t>。</w:t>
      </w:r>
    </w:p>
    <w:p w:rsidR="00160294" w:rsidRDefault="00E04F4A">
      <w:pPr>
        <w:ind w:firstLine="480"/>
      </w:pPr>
      <w:r>
        <w:rPr>
          <w:rFonts w:hint="eastAsia"/>
        </w:rPr>
        <w:t>更换是指利用既有旧柜的柜体框架、底板、顶盖、柜后板以及铜排母线，其它元器件新采购，更换主要元器件表如下：</w:t>
      </w:r>
    </w:p>
    <w:p w:rsidR="00160294" w:rsidRDefault="00E04F4A" w:rsidP="001D01A1">
      <w:pPr>
        <w:spacing w:afterLines="50"/>
        <w:ind w:firstLineChars="0" w:firstLine="0"/>
        <w:jc w:val="center"/>
        <w:rPr>
          <w:sz w:val="21"/>
          <w:szCs w:val="21"/>
        </w:rPr>
      </w:pPr>
      <w:r>
        <w:rPr>
          <w:rFonts w:hint="eastAsia"/>
          <w:sz w:val="21"/>
          <w:szCs w:val="21"/>
        </w:rPr>
        <w:t>表</w:t>
      </w:r>
      <w:r>
        <w:rPr>
          <w:sz w:val="21"/>
          <w:szCs w:val="21"/>
        </w:rPr>
        <w:t xml:space="preserve">2-7-1 </w:t>
      </w:r>
      <w:r>
        <w:rPr>
          <w:rFonts w:hint="eastAsia"/>
          <w:sz w:val="21"/>
          <w:szCs w:val="21"/>
        </w:rPr>
        <w:t>配电房框架断路器、抽屉回路更换元器件清单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8"/>
        <w:gridCol w:w="3969"/>
        <w:gridCol w:w="1275"/>
        <w:gridCol w:w="1134"/>
      </w:tblGrid>
      <w:tr w:rsidR="00160294">
        <w:trPr>
          <w:jc w:val="center"/>
        </w:trPr>
        <w:tc>
          <w:tcPr>
            <w:tcW w:w="988" w:type="dxa"/>
            <w:vAlign w:val="center"/>
          </w:tcPr>
          <w:p w:rsidR="00160294" w:rsidRDefault="00E04F4A">
            <w:pPr>
              <w:spacing w:line="240" w:lineRule="auto"/>
              <w:ind w:firstLineChars="0" w:firstLine="0"/>
              <w:jc w:val="center"/>
              <w:rPr>
                <w:rFonts w:eastAsia="宋体"/>
                <w:sz w:val="21"/>
                <w:szCs w:val="21"/>
              </w:rPr>
            </w:pPr>
            <w:r>
              <w:rPr>
                <w:rFonts w:eastAsia="宋体" w:hint="eastAsia"/>
                <w:sz w:val="21"/>
                <w:szCs w:val="21"/>
              </w:rPr>
              <w:t>序号</w:t>
            </w:r>
          </w:p>
        </w:tc>
        <w:tc>
          <w:tcPr>
            <w:tcW w:w="3969" w:type="dxa"/>
            <w:vAlign w:val="center"/>
          </w:tcPr>
          <w:p w:rsidR="00160294" w:rsidRDefault="00E04F4A">
            <w:pPr>
              <w:spacing w:line="240" w:lineRule="auto"/>
              <w:ind w:firstLineChars="0" w:firstLine="0"/>
              <w:jc w:val="center"/>
              <w:rPr>
                <w:rFonts w:eastAsia="宋体"/>
                <w:sz w:val="21"/>
                <w:szCs w:val="21"/>
              </w:rPr>
            </w:pPr>
            <w:r>
              <w:rPr>
                <w:rFonts w:eastAsia="宋体" w:hint="eastAsia"/>
                <w:sz w:val="21"/>
                <w:szCs w:val="21"/>
              </w:rPr>
              <w:t>名称</w:t>
            </w:r>
          </w:p>
        </w:tc>
        <w:tc>
          <w:tcPr>
            <w:tcW w:w="1275" w:type="dxa"/>
            <w:vAlign w:val="center"/>
          </w:tcPr>
          <w:p w:rsidR="00160294" w:rsidRDefault="00E04F4A">
            <w:pPr>
              <w:spacing w:line="240" w:lineRule="auto"/>
              <w:ind w:firstLineChars="0" w:firstLine="0"/>
              <w:jc w:val="center"/>
              <w:rPr>
                <w:rFonts w:eastAsia="宋体"/>
                <w:sz w:val="21"/>
                <w:szCs w:val="21"/>
              </w:rPr>
            </w:pPr>
            <w:r>
              <w:rPr>
                <w:rFonts w:eastAsia="宋体" w:hint="eastAsia"/>
                <w:sz w:val="21"/>
                <w:szCs w:val="21"/>
              </w:rPr>
              <w:t>单位</w:t>
            </w:r>
          </w:p>
        </w:tc>
        <w:tc>
          <w:tcPr>
            <w:tcW w:w="1134" w:type="dxa"/>
            <w:vAlign w:val="center"/>
          </w:tcPr>
          <w:p w:rsidR="00160294" w:rsidRDefault="00E04F4A">
            <w:pPr>
              <w:spacing w:line="240" w:lineRule="auto"/>
              <w:ind w:firstLineChars="0" w:firstLine="0"/>
              <w:jc w:val="center"/>
              <w:rPr>
                <w:rFonts w:eastAsia="宋体"/>
                <w:sz w:val="21"/>
                <w:szCs w:val="21"/>
              </w:rPr>
            </w:pPr>
            <w:r>
              <w:rPr>
                <w:rFonts w:eastAsia="宋体" w:hint="eastAsia"/>
                <w:sz w:val="21"/>
                <w:szCs w:val="21"/>
              </w:rPr>
              <w:t>备注</w:t>
            </w:r>
          </w:p>
        </w:tc>
      </w:tr>
      <w:tr w:rsidR="00160294">
        <w:trPr>
          <w:jc w:val="center"/>
        </w:trPr>
        <w:tc>
          <w:tcPr>
            <w:tcW w:w="988" w:type="dxa"/>
            <w:vAlign w:val="center"/>
          </w:tcPr>
          <w:p w:rsidR="00160294" w:rsidRDefault="00E04F4A">
            <w:pPr>
              <w:spacing w:line="240" w:lineRule="auto"/>
              <w:ind w:firstLineChars="0" w:firstLine="0"/>
              <w:jc w:val="center"/>
              <w:rPr>
                <w:rFonts w:eastAsia="宋体"/>
                <w:sz w:val="21"/>
                <w:szCs w:val="21"/>
              </w:rPr>
            </w:pPr>
            <w:r>
              <w:rPr>
                <w:rFonts w:eastAsia="宋体"/>
                <w:sz w:val="21"/>
                <w:szCs w:val="21"/>
              </w:rPr>
              <w:t>1</w:t>
            </w:r>
          </w:p>
        </w:tc>
        <w:tc>
          <w:tcPr>
            <w:tcW w:w="3969" w:type="dxa"/>
            <w:vAlign w:val="center"/>
          </w:tcPr>
          <w:p w:rsidR="00160294" w:rsidRDefault="00E04F4A">
            <w:pPr>
              <w:spacing w:line="240" w:lineRule="auto"/>
              <w:ind w:firstLineChars="0" w:firstLine="0"/>
              <w:jc w:val="center"/>
              <w:rPr>
                <w:rFonts w:eastAsia="宋体"/>
                <w:sz w:val="21"/>
                <w:szCs w:val="21"/>
              </w:rPr>
            </w:pPr>
            <w:r>
              <w:rPr>
                <w:rFonts w:eastAsia="宋体" w:hint="eastAsia"/>
                <w:sz w:val="21"/>
                <w:szCs w:val="21"/>
              </w:rPr>
              <w:t>柜体框架</w:t>
            </w:r>
          </w:p>
        </w:tc>
        <w:tc>
          <w:tcPr>
            <w:tcW w:w="1275" w:type="dxa"/>
            <w:vAlign w:val="center"/>
          </w:tcPr>
          <w:p w:rsidR="00160294" w:rsidRDefault="00E04F4A">
            <w:pPr>
              <w:spacing w:line="240" w:lineRule="auto"/>
              <w:ind w:firstLineChars="0" w:firstLine="0"/>
              <w:jc w:val="center"/>
              <w:rPr>
                <w:rFonts w:eastAsia="宋体"/>
                <w:sz w:val="21"/>
                <w:szCs w:val="21"/>
              </w:rPr>
            </w:pPr>
            <w:r>
              <w:rPr>
                <w:rFonts w:eastAsia="宋体" w:hint="eastAsia"/>
                <w:sz w:val="21"/>
                <w:szCs w:val="21"/>
              </w:rPr>
              <w:t>台</w:t>
            </w:r>
          </w:p>
        </w:tc>
        <w:tc>
          <w:tcPr>
            <w:tcW w:w="1134" w:type="dxa"/>
            <w:vAlign w:val="center"/>
          </w:tcPr>
          <w:p w:rsidR="00160294" w:rsidRDefault="00E04F4A">
            <w:pPr>
              <w:spacing w:line="240" w:lineRule="auto"/>
              <w:ind w:firstLineChars="0" w:firstLine="0"/>
              <w:jc w:val="center"/>
              <w:rPr>
                <w:rFonts w:eastAsia="宋体"/>
                <w:sz w:val="21"/>
                <w:szCs w:val="21"/>
              </w:rPr>
            </w:pPr>
            <w:r>
              <w:rPr>
                <w:rFonts w:eastAsia="宋体" w:hint="eastAsia"/>
                <w:sz w:val="21"/>
                <w:szCs w:val="21"/>
              </w:rPr>
              <w:t>维修</w:t>
            </w:r>
          </w:p>
        </w:tc>
      </w:tr>
      <w:tr w:rsidR="00160294">
        <w:trPr>
          <w:jc w:val="center"/>
        </w:trPr>
        <w:tc>
          <w:tcPr>
            <w:tcW w:w="988" w:type="dxa"/>
            <w:vAlign w:val="center"/>
          </w:tcPr>
          <w:p w:rsidR="00160294" w:rsidRDefault="00E04F4A">
            <w:pPr>
              <w:spacing w:line="240" w:lineRule="auto"/>
              <w:ind w:firstLineChars="0" w:firstLine="0"/>
              <w:jc w:val="center"/>
              <w:rPr>
                <w:rFonts w:eastAsia="宋体"/>
                <w:sz w:val="21"/>
                <w:szCs w:val="21"/>
              </w:rPr>
            </w:pPr>
            <w:r>
              <w:rPr>
                <w:rFonts w:eastAsia="宋体"/>
                <w:sz w:val="21"/>
                <w:szCs w:val="21"/>
              </w:rPr>
              <w:t>2</w:t>
            </w:r>
          </w:p>
        </w:tc>
        <w:tc>
          <w:tcPr>
            <w:tcW w:w="3969" w:type="dxa"/>
            <w:vAlign w:val="center"/>
          </w:tcPr>
          <w:p w:rsidR="00160294" w:rsidRDefault="00E04F4A">
            <w:pPr>
              <w:spacing w:line="240" w:lineRule="auto"/>
              <w:ind w:firstLineChars="0" w:firstLine="0"/>
              <w:jc w:val="center"/>
              <w:rPr>
                <w:rFonts w:eastAsia="宋体"/>
                <w:sz w:val="21"/>
                <w:szCs w:val="21"/>
              </w:rPr>
            </w:pPr>
            <w:r>
              <w:rPr>
                <w:rFonts w:eastAsia="宋体" w:hint="eastAsia"/>
                <w:sz w:val="21"/>
                <w:szCs w:val="21"/>
              </w:rPr>
              <w:t>柜体底板</w:t>
            </w:r>
          </w:p>
        </w:tc>
        <w:tc>
          <w:tcPr>
            <w:tcW w:w="1275" w:type="dxa"/>
            <w:vAlign w:val="center"/>
          </w:tcPr>
          <w:p w:rsidR="00160294" w:rsidRDefault="00E04F4A">
            <w:pPr>
              <w:spacing w:line="240" w:lineRule="auto"/>
              <w:ind w:firstLineChars="0" w:firstLine="0"/>
              <w:jc w:val="center"/>
              <w:rPr>
                <w:rFonts w:eastAsia="宋体"/>
                <w:sz w:val="21"/>
                <w:szCs w:val="21"/>
              </w:rPr>
            </w:pPr>
            <w:r>
              <w:rPr>
                <w:rFonts w:eastAsia="宋体" w:hint="eastAsia"/>
                <w:sz w:val="21"/>
                <w:szCs w:val="21"/>
              </w:rPr>
              <w:t>台</w:t>
            </w:r>
          </w:p>
        </w:tc>
        <w:tc>
          <w:tcPr>
            <w:tcW w:w="1134" w:type="dxa"/>
            <w:vAlign w:val="center"/>
          </w:tcPr>
          <w:p w:rsidR="00160294" w:rsidRDefault="00E04F4A">
            <w:pPr>
              <w:spacing w:line="240" w:lineRule="auto"/>
              <w:ind w:firstLineChars="0" w:firstLine="0"/>
              <w:jc w:val="center"/>
              <w:rPr>
                <w:rFonts w:eastAsia="宋体"/>
                <w:sz w:val="21"/>
                <w:szCs w:val="21"/>
              </w:rPr>
            </w:pPr>
            <w:r>
              <w:rPr>
                <w:rFonts w:eastAsia="宋体" w:hint="eastAsia"/>
                <w:sz w:val="21"/>
                <w:szCs w:val="21"/>
              </w:rPr>
              <w:t>维修</w:t>
            </w:r>
          </w:p>
        </w:tc>
      </w:tr>
      <w:tr w:rsidR="00160294">
        <w:trPr>
          <w:jc w:val="center"/>
        </w:trPr>
        <w:tc>
          <w:tcPr>
            <w:tcW w:w="988" w:type="dxa"/>
            <w:vAlign w:val="center"/>
          </w:tcPr>
          <w:p w:rsidR="00160294" w:rsidRDefault="00E04F4A">
            <w:pPr>
              <w:spacing w:line="240" w:lineRule="auto"/>
              <w:ind w:firstLineChars="0" w:firstLine="0"/>
              <w:jc w:val="center"/>
              <w:rPr>
                <w:rFonts w:eastAsia="宋体"/>
                <w:sz w:val="21"/>
                <w:szCs w:val="21"/>
              </w:rPr>
            </w:pPr>
            <w:r>
              <w:rPr>
                <w:rFonts w:eastAsia="宋体"/>
                <w:sz w:val="21"/>
                <w:szCs w:val="21"/>
              </w:rPr>
              <w:t>3</w:t>
            </w:r>
          </w:p>
        </w:tc>
        <w:tc>
          <w:tcPr>
            <w:tcW w:w="3969" w:type="dxa"/>
            <w:vAlign w:val="center"/>
          </w:tcPr>
          <w:p w:rsidR="00160294" w:rsidRDefault="00E04F4A">
            <w:pPr>
              <w:spacing w:line="240" w:lineRule="auto"/>
              <w:ind w:firstLineChars="0" w:firstLine="0"/>
              <w:jc w:val="center"/>
              <w:rPr>
                <w:rFonts w:eastAsia="宋体"/>
                <w:sz w:val="21"/>
                <w:szCs w:val="21"/>
              </w:rPr>
            </w:pPr>
            <w:r>
              <w:rPr>
                <w:rFonts w:eastAsia="宋体" w:hint="eastAsia"/>
                <w:sz w:val="21"/>
                <w:szCs w:val="21"/>
              </w:rPr>
              <w:t>柜体顶盖</w:t>
            </w:r>
          </w:p>
        </w:tc>
        <w:tc>
          <w:tcPr>
            <w:tcW w:w="1275" w:type="dxa"/>
            <w:vAlign w:val="center"/>
          </w:tcPr>
          <w:p w:rsidR="00160294" w:rsidRDefault="00E04F4A">
            <w:pPr>
              <w:spacing w:line="240" w:lineRule="auto"/>
              <w:ind w:firstLineChars="0" w:firstLine="0"/>
              <w:jc w:val="center"/>
              <w:rPr>
                <w:rFonts w:eastAsia="宋体"/>
                <w:sz w:val="21"/>
                <w:szCs w:val="21"/>
              </w:rPr>
            </w:pPr>
            <w:r>
              <w:rPr>
                <w:rFonts w:eastAsia="宋体" w:hint="eastAsia"/>
                <w:sz w:val="21"/>
                <w:szCs w:val="21"/>
              </w:rPr>
              <w:t>台</w:t>
            </w:r>
          </w:p>
        </w:tc>
        <w:tc>
          <w:tcPr>
            <w:tcW w:w="1134" w:type="dxa"/>
            <w:vAlign w:val="center"/>
          </w:tcPr>
          <w:p w:rsidR="00160294" w:rsidRDefault="00E04F4A">
            <w:pPr>
              <w:spacing w:line="240" w:lineRule="auto"/>
              <w:ind w:firstLineChars="0" w:firstLine="0"/>
              <w:jc w:val="center"/>
              <w:rPr>
                <w:rFonts w:eastAsia="宋体"/>
                <w:sz w:val="21"/>
                <w:szCs w:val="21"/>
              </w:rPr>
            </w:pPr>
            <w:r>
              <w:rPr>
                <w:rFonts w:eastAsia="宋体" w:hint="eastAsia"/>
                <w:sz w:val="21"/>
                <w:szCs w:val="21"/>
              </w:rPr>
              <w:t>维修</w:t>
            </w:r>
          </w:p>
        </w:tc>
      </w:tr>
      <w:tr w:rsidR="00160294">
        <w:trPr>
          <w:jc w:val="center"/>
        </w:trPr>
        <w:tc>
          <w:tcPr>
            <w:tcW w:w="988" w:type="dxa"/>
            <w:vAlign w:val="center"/>
          </w:tcPr>
          <w:p w:rsidR="00160294" w:rsidRDefault="00E04F4A">
            <w:pPr>
              <w:spacing w:line="240" w:lineRule="auto"/>
              <w:ind w:firstLineChars="0" w:firstLine="0"/>
              <w:jc w:val="center"/>
              <w:rPr>
                <w:rFonts w:eastAsia="宋体"/>
                <w:sz w:val="21"/>
                <w:szCs w:val="21"/>
              </w:rPr>
            </w:pPr>
            <w:r>
              <w:rPr>
                <w:rFonts w:eastAsia="宋体"/>
                <w:sz w:val="21"/>
                <w:szCs w:val="21"/>
              </w:rPr>
              <w:lastRenderedPageBreak/>
              <w:t>4</w:t>
            </w:r>
          </w:p>
        </w:tc>
        <w:tc>
          <w:tcPr>
            <w:tcW w:w="3969" w:type="dxa"/>
            <w:vAlign w:val="center"/>
          </w:tcPr>
          <w:p w:rsidR="00160294" w:rsidRDefault="00E04F4A">
            <w:pPr>
              <w:spacing w:line="240" w:lineRule="auto"/>
              <w:ind w:firstLineChars="0" w:firstLine="0"/>
              <w:jc w:val="center"/>
              <w:rPr>
                <w:rFonts w:eastAsia="宋体"/>
                <w:sz w:val="21"/>
                <w:szCs w:val="21"/>
              </w:rPr>
            </w:pPr>
            <w:r>
              <w:rPr>
                <w:rFonts w:eastAsia="宋体" w:hint="eastAsia"/>
                <w:sz w:val="21"/>
                <w:szCs w:val="21"/>
              </w:rPr>
              <w:t>柜体后面板</w:t>
            </w:r>
          </w:p>
        </w:tc>
        <w:tc>
          <w:tcPr>
            <w:tcW w:w="1275" w:type="dxa"/>
            <w:vAlign w:val="center"/>
          </w:tcPr>
          <w:p w:rsidR="00160294" w:rsidRDefault="00E04F4A">
            <w:pPr>
              <w:spacing w:line="240" w:lineRule="auto"/>
              <w:ind w:firstLineChars="0" w:firstLine="0"/>
              <w:jc w:val="center"/>
              <w:rPr>
                <w:rFonts w:eastAsia="宋体"/>
                <w:sz w:val="21"/>
                <w:szCs w:val="21"/>
              </w:rPr>
            </w:pPr>
            <w:r>
              <w:rPr>
                <w:rFonts w:eastAsia="宋体" w:hint="eastAsia"/>
                <w:sz w:val="21"/>
                <w:szCs w:val="21"/>
              </w:rPr>
              <w:t>台</w:t>
            </w:r>
          </w:p>
        </w:tc>
        <w:tc>
          <w:tcPr>
            <w:tcW w:w="1134" w:type="dxa"/>
            <w:vAlign w:val="center"/>
          </w:tcPr>
          <w:p w:rsidR="00160294" w:rsidRDefault="00E04F4A">
            <w:pPr>
              <w:spacing w:line="240" w:lineRule="auto"/>
              <w:ind w:firstLineChars="0" w:firstLine="0"/>
              <w:jc w:val="center"/>
              <w:rPr>
                <w:rFonts w:eastAsia="宋体"/>
                <w:sz w:val="21"/>
                <w:szCs w:val="21"/>
              </w:rPr>
            </w:pPr>
            <w:r>
              <w:rPr>
                <w:rFonts w:eastAsia="宋体" w:hint="eastAsia"/>
                <w:sz w:val="21"/>
                <w:szCs w:val="21"/>
              </w:rPr>
              <w:t>维修</w:t>
            </w:r>
          </w:p>
        </w:tc>
      </w:tr>
      <w:tr w:rsidR="00160294">
        <w:trPr>
          <w:jc w:val="center"/>
        </w:trPr>
        <w:tc>
          <w:tcPr>
            <w:tcW w:w="988" w:type="dxa"/>
            <w:vAlign w:val="center"/>
          </w:tcPr>
          <w:p w:rsidR="00160294" w:rsidRDefault="00E04F4A">
            <w:pPr>
              <w:spacing w:line="240" w:lineRule="auto"/>
              <w:ind w:firstLineChars="0" w:firstLine="0"/>
              <w:jc w:val="center"/>
              <w:rPr>
                <w:rFonts w:eastAsia="宋体"/>
                <w:sz w:val="21"/>
                <w:szCs w:val="21"/>
              </w:rPr>
            </w:pPr>
            <w:r>
              <w:rPr>
                <w:rFonts w:eastAsia="宋体"/>
                <w:sz w:val="21"/>
                <w:szCs w:val="21"/>
              </w:rPr>
              <w:t>5</w:t>
            </w:r>
          </w:p>
        </w:tc>
        <w:tc>
          <w:tcPr>
            <w:tcW w:w="3969" w:type="dxa"/>
            <w:vAlign w:val="center"/>
          </w:tcPr>
          <w:p w:rsidR="00160294" w:rsidRDefault="00E04F4A">
            <w:pPr>
              <w:spacing w:line="240" w:lineRule="auto"/>
              <w:ind w:firstLineChars="0" w:firstLine="0"/>
              <w:jc w:val="center"/>
              <w:rPr>
                <w:rFonts w:eastAsia="宋体"/>
                <w:sz w:val="21"/>
                <w:szCs w:val="21"/>
              </w:rPr>
            </w:pPr>
            <w:r>
              <w:rPr>
                <w:rFonts w:eastAsia="宋体" w:hint="eastAsia"/>
                <w:sz w:val="21"/>
                <w:szCs w:val="21"/>
              </w:rPr>
              <w:t>柜内水平母排</w:t>
            </w:r>
          </w:p>
        </w:tc>
        <w:tc>
          <w:tcPr>
            <w:tcW w:w="1275" w:type="dxa"/>
            <w:vAlign w:val="center"/>
          </w:tcPr>
          <w:p w:rsidR="00160294" w:rsidRDefault="00E04F4A">
            <w:pPr>
              <w:spacing w:line="240" w:lineRule="auto"/>
              <w:ind w:firstLineChars="0" w:firstLine="0"/>
              <w:jc w:val="center"/>
              <w:rPr>
                <w:rFonts w:eastAsia="宋体"/>
                <w:sz w:val="21"/>
                <w:szCs w:val="21"/>
              </w:rPr>
            </w:pPr>
            <w:r>
              <w:rPr>
                <w:rFonts w:eastAsia="宋体" w:hint="eastAsia"/>
                <w:sz w:val="21"/>
                <w:szCs w:val="21"/>
              </w:rPr>
              <w:t>批</w:t>
            </w:r>
          </w:p>
        </w:tc>
        <w:tc>
          <w:tcPr>
            <w:tcW w:w="1134" w:type="dxa"/>
            <w:vAlign w:val="center"/>
          </w:tcPr>
          <w:p w:rsidR="00160294" w:rsidRDefault="00E04F4A">
            <w:pPr>
              <w:spacing w:line="240" w:lineRule="auto"/>
              <w:ind w:firstLineChars="0" w:firstLine="0"/>
              <w:jc w:val="center"/>
              <w:rPr>
                <w:rFonts w:eastAsia="宋体"/>
                <w:sz w:val="21"/>
                <w:szCs w:val="21"/>
              </w:rPr>
            </w:pPr>
            <w:r>
              <w:rPr>
                <w:rFonts w:eastAsia="宋体" w:hint="eastAsia"/>
                <w:sz w:val="21"/>
                <w:szCs w:val="21"/>
              </w:rPr>
              <w:t>维修</w:t>
            </w:r>
          </w:p>
        </w:tc>
      </w:tr>
      <w:tr w:rsidR="00160294">
        <w:trPr>
          <w:jc w:val="center"/>
        </w:trPr>
        <w:tc>
          <w:tcPr>
            <w:tcW w:w="988" w:type="dxa"/>
            <w:vAlign w:val="center"/>
          </w:tcPr>
          <w:p w:rsidR="00160294" w:rsidRDefault="00E04F4A">
            <w:pPr>
              <w:spacing w:line="240" w:lineRule="auto"/>
              <w:ind w:firstLineChars="0" w:firstLine="0"/>
              <w:jc w:val="center"/>
              <w:rPr>
                <w:rFonts w:eastAsia="宋体"/>
                <w:sz w:val="21"/>
                <w:szCs w:val="21"/>
              </w:rPr>
            </w:pPr>
            <w:r>
              <w:rPr>
                <w:rFonts w:eastAsia="宋体"/>
                <w:sz w:val="21"/>
                <w:szCs w:val="21"/>
              </w:rPr>
              <w:t>6</w:t>
            </w:r>
          </w:p>
        </w:tc>
        <w:tc>
          <w:tcPr>
            <w:tcW w:w="3969" w:type="dxa"/>
            <w:vAlign w:val="center"/>
          </w:tcPr>
          <w:p w:rsidR="00160294" w:rsidRDefault="00E04F4A">
            <w:pPr>
              <w:spacing w:line="240" w:lineRule="auto"/>
              <w:ind w:firstLineChars="0" w:firstLine="0"/>
              <w:jc w:val="center"/>
              <w:rPr>
                <w:rFonts w:eastAsia="宋体"/>
                <w:sz w:val="21"/>
                <w:szCs w:val="21"/>
              </w:rPr>
            </w:pPr>
            <w:r>
              <w:rPr>
                <w:rFonts w:eastAsia="宋体" w:hint="eastAsia"/>
                <w:sz w:val="21"/>
                <w:szCs w:val="21"/>
              </w:rPr>
              <w:t>抽屉柜内垂直母排</w:t>
            </w:r>
          </w:p>
        </w:tc>
        <w:tc>
          <w:tcPr>
            <w:tcW w:w="1275" w:type="dxa"/>
            <w:vAlign w:val="center"/>
          </w:tcPr>
          <w:p w:rsidR="00160294" w:rsidRDefault="00E04F4A">
            <w:pPr>
              <w:spacing w:line="240" w:lineRule="auto"/>
              <w:ind w:firstLineChars="0" w:firstLine="0"/>
              <w:jc w:val="center"/>
              <w:rPr>
                <w:rFonts w:eastAsia="宋体"/>
                <w:sz w:val="21"/>
                <w:szCs w:val="21"/>
              </w:rPr>
            </w:pPr>
            <w:r>
              <w:rPr>
                <w:rFonts w:eastAsia="宋体" w:hint="eastAsia"/>
                <w:sz w:val="21"/>
                <w:szCs w:val="21"/>
              </w:rPr>
              <w:t>批</w:t>
            </w:r>
          </w:p>
        </w:tc>
        <w:tc>
          <w:tcPr>
            <w:tcW w:w="1134" w:type="dxa"/>
            <w:vAlign w:val="center"/>
          </w:tcPr>
          <w:p w:rsidR="00160294" w:rsidRDefault="00E04F4A">
            <w:pPr>
              <w:spacing w:line="240" w:lineRule="auto"/>
              <w:ind w:firstLineChars="0" w:firstLine="0"/>
              <w:jc w:val="center"/>
              <w:rPr>
                <w:rFonts w:eastAsia="宋体"/>
                <w:sz w:val="21"/>
                <w:szCs w:val="21"/>
              </w:rPr>
            </w:pPr>
            <w:r>
              <w:rPr>
                <w:rFonts w:eastAsia="宋体" w:hint="eastAsia"/>
                <w:sz w:val="21"/>
                <w:szCs w:val="21"/>
              </w:rPr>
              <w:t>维修</w:t>
            </w:r>
          </w:p>
        </w:tc>
      </w:tr>
      <w:tr w:rsidR="00160294">
        <w:trPr>
          <w:jc w:val="center"/>
        </w:trPr>
        <w:tc>
          <w:tcPr>
            <w:tcW w:w="988" w:type="dxa"/>
            <w:vAlign w:val="center"/>
          </w:tcPr>
          <w:p w:rsidR="00160294" w:rsidRDefault="00E04F4A">
            <w:pPr>
              <w:spacing w:line="240" w:lineRule="auto"/>
              <w:ind w:firstLineChars="0" w:firstLine="0"/>
              <w:jc w:val="center"/>
              <w:rPr>
                <w:rFonts w:eastAsia="宋体"/>
                <w:sz w:val="21"/>
                <w:szCs w:val="21"/>
              </w:rPr>
            </w:pPr>
            <w:r>
              <w:rPr>
                <w:rFonts w:eastAsia="宋体"/>
                <w:sz w:val="21"/>
                <w:szCs w:val="21"/>
              </w:rPr>
              <w:t>7</w:t>
            </w:r>
          </w:p>
        </w:tc>
        <w:tc>
          <w:tcPr>
            <w:tcW w:w="3969" w:type="dxa"/>
            <w:vAlign w:val="center"/>
          </w:tcPr>
          <w:p w:rsidR="00160294" w:rsidRDefault="00E04F4A">
            <w:pPr>
              <w:spacing w:line="240" w:lineRule="auto"/>
              <w:ind w:firstLineChars="0" w:firstLine="0"/>
              <w:jc w:val="center"/>
              <w:rPr>
                <w:rFonts w:eastAsia="宋体"/>
                <w:sz w:val="21"/>
                <w:szCs w:val="21"/>
              </w:rPr>
            </w:pPr>
            <w:r>
              <w:rPr>
                <w:rFonts w:eastAsia="宋体" w:hint="eastAsia"/>
                <w:sz w:val="21"/>
                <w:szCs w:val="21"/>
              </w:rPr>
              <w:t>框架开关柜内垂直母排</w:t>
            </w:r>
          </w:p>
        </w:tc>
        <w:tc>
          <w:tcPr>
            <w:tcW w:w="1275" w:type="dxa"/>
            <w:vAlign w:val="center"/>
          </w:tcPr>
          <w:p w:rsidR="00160294" w:rsidRDefault="00E04F4A">
            <w:pPr>
              <w:spacing w:line="240" w:lineRule="auto"/>
              <w:ind w:firstLineChars="0" w:firstLine="0"/>
              <w:jc w:val="center"/>
              <w:rPr>
                <w:rFonts w:eastAsia="宋体"/>
                <w:sz w:val="21"/>
                <w:szCs w:val="21"/>
              </w:rPr>
            </w:pPr>
            <w:r>
              <w:rPr>
                <w:rFonts w:eastAsia="宋体" w:hint="eastAsia"/>
                <w:sz w:val="21"/>
                <w:szCs w:val="21"/>
              </w:rPr>
              <w:t>批</w:t>
            </w:r>
          </w:p>
        </w:tc>
        <w:tc>
          <w:tcPr>
            <w:tcW w:w="1134" w:type="dxa"/>
            <w:vAlign w:val="center"/>
          </w:tcPr>
          <w:p w:rsidR="00160294" w:rsidRDefault="00E04F4A">
            <w:pPr>
              <w:spacing w:line="240" w:lineRule="auto"/>
              <w:ind w:firstLineChars="0" w:firstLine="0"/>
              <w:jc w:val="center"/>
              <w:rPr>
                <w:rFonts w:eastAsia="宋体"/>
                <w:sz w:val="21"/>
                <w:szCs w:val="21"/>
              </w:rPr>
            </w:pPr>
            <w:r>
              <w:rPr>
                <w:rFonts w:eastAsia="宋体" w:hint="eastAsia"/>
                <w:sz w:val="21"/>
                <w:szCs w:val="21"/>
              </w:rPr>
              <w:t>更新</w:t>
            </w:r>
          </w:p>
        </w:tc>
      </w:tr>
      <w:tr w:rsidR="00160294">
        <w:trPr>
          <w:jc w:val="center"/>
        </w:trPr>
        <w:tc>
          <w:tcPr>
            <w:tcW w:w="988" w:type="dxa"/>
            <w:vAlign w:val="center"/>
          </w:tcPr>
          <w:p w:rsidR="00160294" w:rsidRDefault="00E04F4A">
            <w:pPr>
              <w:spacing w:line="240" w:lineRule="auto"/>
              <w:ind w:firstLineChars="0" w:firstLine="0"/>
              <w:jc w:val="center"/>
              <w:rPr>
                <w:rFonts w:eastAsia="宋体"/>
                <w:sz w:val="21"/>
                <w:szCs w:val="21"/>
              </w:rPr>
            </w:pPr>
            <w:r>
              <w:rPr>
                <w:rFonts w:eastAsia="宋体"/>
                <w:sz w:val="21"/>
                <w:szCs w:val="21"/>
              </w:rPr>
              <w:t>8</w:t>
            </w:r>
          </w:p>
        </w:tc>
        <w:tc>
          <w:tcPr>
            <w:tcW w:w="3969" w:type="dxa"/>
            <w:vAlign w:val="center"/>
          </w:tcPr>
          <w:p w:rsidR="00160294" w:rsidRDefault="00E04F4A">
            <w:pPr>
              <w:spacing w:line="240" w:lineRule="auto"/>
              <w:ind w:firstLineChars="0" w:firstLine="0"/>
              <w:jc w:val="center"/>
              <w:rPr>
                <w:rFonts w:eastAsia="宋体"/>
                <w:sz w:val="21"/>
                <w:szCs w:val="21"/>
              </w:rPr>
            </w:pPr>
            <w:r>
              <w:rPr>
                <w:rFonts w:eastAsia="宋体" w:hint="eastAsia"/>
                <w:sz w:val="21"/>
                <w:szCs w:val="21"/>
              </w:rPr>
              <w:t>框架开关室与仪表室的门板</w:t>
            </w:r>
          </w:p>
        </w:tc>
        <w:tc>
          <w:tcPr>
            <w:tcW w:w="1275" w:type="dxa"/>
            <w:vAlign w:val="center"/>
          </w:tcPr>
          <w:p w:rsidR="00160294" w:rsidRDefault="00E04F4A">
            <w:pPr>
              <w:spacing w:line="240" w:lineRule="auto"/>
              <w:ind w:firstLineChars="0" w:firstLine="0"/>
              <w:jc w:val="center"/>
              <w:rPr>
                <w:rFonts w:eastAsia="宋体"/>
                <w:sz w:val="21"/>
                <w:szCs w:val="21"/>
              </w:rPr>
            </w:pPr>
            <w:r>
              <w:rPr>
                <w:rFonts w:eastAsia="宋体" w:hint="eastAsia"/>
                <w:sz w:val="21"/>
                <w:szCs w:val="21"/>
              </w:rPr>
              <w:t>批</w:t>
            </w:r>
          </w:p>
        </w:tc>
        <w:tc>
          <w:tcPr>
            <w:tcW w:w="1134" w:type="dxa"/>
            <w:vAlign w:val="center"/>
          </w:tcPr>
          <w:p w:rsidR="00160294" w:rsidRDefault="00E04F4A">
            <w:pPr>
              <w:spacing w:line="240" w:lineRule="auto"/>
              <w:ind w:firstLineChars="0" w:firstLine="0"/>
              <w:jc w:val="center"/>
              <w:rPr>
                <w:rFonts w:eastAsia="宋体"/>
                <w:sz w:val="21"/>
                <w:szCs w:val="21"/>
              </w:rPr>
            </w:pPr>
            <w:r>
              <w:rPr>
                <w:rFonts w:eastAsia="宋体" w:hint="eastAsia"/>
                <w:sz w:val="21"/>
                <w:szCs w:val="21"/>
              </w:rPr>
              <w:t>更新</w:t>
            </w:r>
          </w:p>
        </w:tc>
      </w:tr>
      <w:tr w:rsidR="00160294">
        <w:trPr>
          <w:jc w:val="center"/>
        </w:trPr>
        <w:tc>
          <w:tcPr>
            <w:tcW w:w="988" w:type="dxa"/>
            <w:vAlign w:val="center"/>
          </w:tcPr>
          <w:p w:rsidR="00160294" w:rsidRDefault="00E04F4A">
            <w:pPr>
              <w:spacing w:line="240" w:lineRule="auto"/>
              <w:ind w:firstLineChars="0" w:firstLine="0"/>
              <w:jc w:val="center"/>
              <w:rPr>
                <w:rFonts w:eastAsia="宋体"/>
                <w:sz w:val="21"/>
                <w:szCs w:val="21"/>
              </w:rPr>
            </w:pPr>
            <w:r>
              <w:rPr>
                <w:rFonts w:eastAsia="宋体"/>
                <w:sz w:val="21"/>
                <w:szCs w:val="21"/>
              </w:rPr>
              <w:t>9</w:t>
            </w:r>
          </w:p>
        </w:tc>
        <w:tc>
          <w:tcPr>
            <w:tcW w:w="3969" w:type="dxa"/>
            <w:vAlign w:val="center"/>
          </w:tcPr>
          <w:p w:rsidR="00160294" w:rsidRDefault="00E04F4A">
            <w:pPr>
              <w:spacing w:line="240" w:lineRule="auto"/>
              <w:ind w:firstLineChars="0" w:firstLine="0"/>
              <w:jc w:val="center"/>
              <w:rPr>
                <w:rFonts w:eastAsia="宋体"/>
                <w:sz w:val="21"/>
                <w:szCs w:val="21"/>
              </w:rPr>
            </w:pPr>
            <w:r>
              <w:rPr>
                <w:rFonts w:eastAsia="宋体" w:hint="eastAsia"/>
                <w:sz w:val="21"/>
                <w:szCs w:val="21"/>
              </w:rPr>
              <w:t>框架断路器</w:t>
            </w:r>
          </w:p>
        </w:tc>
        <w:tc>
          <w:tcPr>
            <w:tcW w:w="1275" w:type="dxa"/>
            <w:vAlign w:val="center"/>
          </w:tcPr>
          <w:p w:rsidR="00160294" w:rsidRDefault="00E04F4A">
            <w:pPr>
              <w:spacing w:line="240" w:lineRule="auto"/>
              <w:ind w:firstLineChars="0" w:firstLine="0"/>
              <w:jc w:val="center"/>
              <w:rPr>
                <w:rFonts w:eastAsia="宋体"/>
                <w:sz w:val="21"/>
                <w:szCs w:val="21"/>
              </w:rPr>
            </w:pPr>
            <w:r>
              <w:rPr>
                <w:rFonts w:eastAsia="宋体" w:hint="eastAsia"/>
                <w:sz w:val="21"/>
                <w:szCs w:val="21"/>
              </w:rPr>
              <w:t>个</w:t>
            </w:r>
          </w:p>
        </w:tc>
        <w:tc>
          <w:tcPr>
            <w:tcW w:w="1134" w:type="dxa"/>
            <w:vAlign w:val="center"/>
          </w:tcPr>
          <w:p w:rsidR="00160294" w:rsidRDefault="00E04F4A">
            <w:pPr>
              <w:spacing w:line="240" w:lineRule="auto"/>
              <w:ind w:firstLineChars="0" w:firstLine="0"/>
              <w:jc w:val="center"/>
              <w:rPr>
                <w:rFonts w:eastAsia="宋体"/>
                <w:sz w:val="21"/>
                <w:szCs w:val="21"/>
              </w:rPr>
            </w:pPr>
            <w:r>
              <w:rPr>
                <w:rFonts w:eastAsia="宋体" w:hint="eastAsia"/>
                <w:sz w:val="21"/>
                <w:szCs w:val="21"/>
              </w:rPr>
              <w:t>更新</w:t>
            </w:r>
          </w:p>
        </w:tc>
      </w:tr>
      <w:tr w:rsidR="00160294">
        <w:trPr>
          <w:jc w:val="center"/>
        </w:trPr>
        <w:tc>
          <w:tcPr>
            <w:tcW w:w="988" w:type="dxa"/>
            <w:vAlign w:val="center"/>
          </w:tcPr>
          <w:p w:rsidR="00160294" w:rsidRDefault="00E04F4A">
            <w:pPr>
              <w:spacing w:line="240" w:lineRule="auto"/>
              <w:ind w:firstLineChars="0" w:firstLine="0"/>
              <w:jc w:val="center"/>
              <w:rPr>
                <w:rFonts w:eastAsia="宋体"/>
                <w:sz w:val="21"/>
                <w:szCs w:val="21"/>
              </w:rPr>
            </w:pPr>
            <w:r>
              <w:rPr>
                <w:rFonts w:eastAsia="宋体"/>
                <w:sz w:val="21"/>
                <w:szCs w:val="21"/>
              </w:rPr>
              <w:t>10</w:t>
            </w:r>
          </w:p>
        </w:tc>
        <w:tc>
          <w:tcPr>
            <w:tcW w:w="3969" w:type="dxa"/>
            <w:vAlign w:val="center"/>
          </w:tcPr>
          <w:p w:rsidR="00160294" w:rsidRDefault="00E04F4A">
            <w:pPr>
              <w:spacing w:line="240" w:lineRule="auto"/>
              <w:ind w:firstLineChars="0" w:firstLine="0"/>
              <w:jc w:val="center"/>
              <w:rPr>
                <w:rFonts w:eastAsia="宋体"/>
                <w:sz w:val="21"/>
                <w:szCs w:val="21"/>
              </w:rPr>
            </w:pPr>
            <w:r>
              <w:rPr>
                <w:rFonts w:eastAsia="宋体" w:hint="eastAsia"/>
                <w:sz w:val="21"/>
                <w:szCs w:val="21"/>
              </w:rPr>
              <w:t>塑壳断路器</w:t>
            </w:r>
          </w:p>
        </w:tc>
        <w:tc>
          <w:tcPr>
            <w:tcW w:w="1275" w:type="dxa"/>
            <w:vAlign w:val="center"/>
          </w:tcPr>
          <w:p w:rsidR="00160294" w:rsidRDefault="00E04F4A">
            <w:pPr>
              <w:spacing w:line="240" w:lineRule="auto"/>
              <w:ind w:firstLineChars="0" w:firstLine="0"/>
              <w:jc w:val="center"/>
              <w:rPr>
                <w:rFonts w:eastAsia="宋体"/>
                <w:sz w:val="21"/>
                <w:szCs w:val="21"/>
              </w:rPr>
            </w:pPr>
            <w:r>
              <w:rPr>
                <w:rFonts w:eastAsia="宋体" w:hint="eastAsia"/>
                <w:sz w:val="21"/>
                <w:szCs w:val="21"/>
              </w:rPr>
              <w:t>个</w:t>
            </w:r>
          </w:p>
        </w:tc>
        <w:tc>
          <w:tcPr>
            <w:tcW w:w="1134" w:type="dxa"/>
            <w:vAlign w:val="center"/>
          </w:tcPr>
          <w:p w:rsidR="00160294" w:rsidRDefault="00E04F4A">
            <w:pPr>
              <w:spacing w:line="240" w:lineRule="auto"/>
              <w:ind w:firstLineChars="0" w:firstLine="0"/>
              <w:jc w:val="center"/>
              <w:rPr>
                <w:rFonts w:eastAsia="宋体"/>
                <w:sz w:val="21"/>
                <w:szCs w:val="21"/>
              </w:rPr>
            </w:pPr>
            <w:r>
              <w:rPr>
                <w:rFonts w:eastAsia="宋体" w:hint="eastAsia"/>
                <w:sz w:val="21"/>
                <w:szCs w:val="21"/>
              </w:rPr>
              <w:t>更新</w:t>
            </w:r>
          </w:p>
        </w:tc>
      </w:tr>
      <w:tr w:rsidR="00160294">
        <w:trPr>
          <w:jc w:val="center"/>
        </w:trPr>
        <w:tc>
          <w:tcPr>
            <w:tcW w:w="988" w:type="dxa"/>
            <w:vAlign w:val="center"/>
          </w:tcPr>
          <w:p w:rsidR="00160294" w:rsidRDefault="00E04F4A">
            <w:pPr>
              <w:spacing w:line="240" w:lineRule="auto"/>
              <w:ind w:firstLineChars="0" w:firstLine="0"/>
              <w:jc w:val="center"/>
              <w:rPr>
                <w:rFonts w:eastAsia="宋体"/>
                <w:sz w:val="21"/>
                <w:szCs w:val="21"/>
              </w:rPr>
            </w:pPr>
            <w:r>
              <w:rPr>
                <w:rFonts w:eastAsia="宋体"/>
                <w:sz w:val="21"/>
                <w:szCs w:val="21"/>
              </w:rPr>
              <w:t>11</w:t>
            </w:r>
          </w:p>
        </w:tc>
        <w:tc>
          <w:tcPr>
            <w:tcW w:w="3969" w:type="dxa"/>
            <w:vAlign w:val="center"/>
          </w:tcPr>
          <w:p w:rsidR="00160294" w:rsidRDefault="00E04F4A">
            <w:pPr>
              <w:spacing w:line="240" w:lineRule="auto"/>
              <w:ind w:firstLineChars="0" w:firstLine="0"/>
              <w:jc w:val="center"/>
              <w:rPr>
                <w:rFonts w:eastAsia="宋体"/>
                <w:sz w:val="21"/>
                <w:szCs w:val="21"/>
              </w:rPr>
            </w:pPr>
            <w:r>
              <w:rPr>
                <w:rFonts w:eastAsia="宋体" w:hint="eastAsia"/>
                <w:sz w:val="21"/>
                <w:szCs w:val="21"/>
              </w:rPr>
              <w:t>双电源切换开关</w:t>
            </w:r>
          </w:p>
        </w:tc>
        <w:tc>
          <w:tcPr>
            <w:tcW w:w="1275" w:type="dxa"/>
            <w:vAlign w:val="center"/>
          </w:tcPr>
          <w:p w:rsidR="00160294" w:rsidRDefault="00E04F4A">
            <w:pPr>
              <w:spacing w:line="240" w:lineRule="auto"/>
              <w:ind w:firstLineChars="0" w:firstLine="0"/>
              <w:jc w:val="center"/>
              <w:rPr>
                <w:rFonts w:eastAsia="宋体"/>
                <w:sz w:val="21"/>
                <w:szCs w:val="21"/>
              </w:rPr>
            </w:pPr>
            <w:r>
              <w:rPr>
                <w:rFonts w:eastAsia="宋体" w:hint="eastAsia"/>
                <w:sz w:val="21"/>
                <w:szCs w:val="21"/>
              </w:rPr>
              <w:t>个</w:t>
            </w:r>
          </w:p>
        </w:tc>
        <w:tc>
          <w:tcPr>
            <w:tcW w:w="1134" w:type="dxa"/>
            <w:vAlign w:val="center"/>
          </w:tcPr>
          <w:p w:rsidR="00160294" w:rsidRDefault="00E04F4A">
            <w:pPr>
              <w:spacing w:line="240" w:lineRule="auto"/>
              <w:ind w:firstLineChars="0" w:firstLine="0"/>
              <w:jc w:val="center"/>
              <w:rPr>
                <w:rFonts w:eastAsia="宋体"/>
                <w:sz w:val="21"/>
                <w:szCs w:val="21"/>
              </w:rPr>
            </w:pPr>
            <w:r>
              <w:rPr>
                <w:rFonts w:eastAsia="宋体" w:hint="eastAsia"/>
                <w:sz w:val="21"/>
                <w:szCs w:val="21"/>
              </w:rPr>
              <w:t>更新</w:t>
            </w:r>
          </w:p>
        </w:tc>
      </w:tr>
      <w:tr w:rsidR="00160294">
        <w:trPr>
          <w:jc w:val="center"/>
        </w:trPr>
        <w:tc>
          <w:tcPr>
            <w:tcW w:w="988" w:type="dxa"/>
            <w:vAlign w:val="center"/>
          </w:tcPr>
          <w:p w:rsidR="00160294" w:rsidRDefault="00E04F4A">
            <w:pPr>
              <w:spacing w:line="240" w:lineRule="auto"/>
              <w:ind w:firstLineChars="0" w:firstLine="0"/>
              <w:jc w:val="center"/>
              <w:rPr>
                <w:rFonts w:eastAsia="宋体"/>
                <w:sz w:val="21"/>
                <w:szCs w:val="21"/>
              </w:rPr>
            </w:pPr>
            <w:r>
              <w:rPr>
                <w:rFonts w:eastAsia="宋体"/>
                <w:sz w:val="21"/>
                <w:szCs w:val="21"/>
              </w:rPr>
              <w:t>12</w:t>
            </w:r>
          </w:p>
        </w:tc>
        <w:tc>
          <w:tcPr>
            <w:tcW w:w="3969" w:type="dxa"/>
            <w:vAlign w:val="center"/>
          </w:tcPr>
          <w:p w:rsidR="00160294" w:rsidRDefault="00E04F4A">
            <w:pPr>
              <w:spacing w:line="240" w:lineRule="auto"/>
              <w:ind w:firstLineChars="0" w:firstLine="0"/>
              <w:jc w:val="center"/>
              <w:rPr>
                <w:rFonts w:eastAsia="宋体"/>
                <w:sz w:val="21"/>
                <w:szCs w:val="21"/>
              </w:rPr>
            </w:pPr>
            <w:r>
              <w:rPr>
                <w:rFonts w:eastAsia="宋体" w:hint="eastAsia"/>
                <w:sz w:val="21"/>
                <w:szCs w:val="21"/>
              </w:rPr>
              <w:t>微型断路器</w:t>
            </w:r>
          </w:p>
        </w:tc>
        <w:tc>
          <w:tcPr>
            <w:tcW w:w="1275" w:type="dxa"/>
            <w:vAlign w:val="center"/>
          </w:tcPr>
          <w:p w:rsidR="00160294" w:rsidRDefault="00E04F4A">
            <w:pPr>
              <w:spacing w:line="240" w:lineRule="auto"/>
              <w:ind w:firstLineChars="0" w:firstLine="0"/>
              <w:jc w:val="center"/>
              <w:rPr>
                <w:rFonts w:eastAsia="宋体"/>
                <w:sz w:val="21"/>
                <w:szCs w:val="21"/>
              </w:rPr>
            </w:pPr>
            <w:r>
              <w:rPr>
                <w:rFonts w:eastAsia="宋体" w:hint="eastAsia"/>
                <w:sz w:val="21"/>
                <w:szCs w:val="21"/>
              </w:rPr>
              <w:t>个</w:t>
            </w:r>
          </w:p>
        </w:tc>
        <w:tc>
          <w:tcPr>
            <w:tcW w:w="1134" w:type="dxa"/>
            <w:vAlign w:val="center"/>
          </w:tcPr>
          <w:p w:rsidR="00160294" w:rsidRDefault="00E04F4A">
            <w:pPr>
              <w:spacing w:line="240" w:lineRule="auto"/>
              <w:ind w:firstLineChars="0" w:firstLine="0"/>
              <w:jc w:val="center"/>
              <w:rPr>
                <w:rFonts w:eastAsia="宋体"/>
                <w:sz w:val="21"/>
                <w:szCs w:val="21"/>
              </w:rPr>
            </w:pPr>
            <w:r>
              <w:rPr>
                <w:rFonts w:eastAsia="宋体" w:hint="eastAsia"/>
                <w:sz w:val="21"/>
                <w:szCs w:val="21"/>
              </w:rPr>
              <w:t>更新</w:t>
            </w:r>
          </w:p>
        </w:tc>
      </w:tr>
      <w:tr w:rsidR="00160294">
        <w:trPr>
          <w:jc w:val="center"/>
        </w:trPr>
        <w:tc>
          <w:tcPr>
            <w:tcW w:w="988" w:type="dxa"/>
            <w:vAlign w:val="center"/>
          </w:tcPr>
          <w:p w:rsidR="00160294" w:rsidRDefault="00E04F4A">
            <w:pPr>
              <w:spacing w:line="240" w:lineRule="auto"/>
              <w:ind w:firstLineChars="0" w:firstLine="0"/>
              <w:jc w:val="center"/>
              <w:rPr>
                <w:rFonts w:eastAsia="宋体"/>
                <w:sz w:val="21"/>
                <w:szCs w:val="21"/>
              </w:rPr>
            </w:pPr>
            <w:r>
              <w:rPr>
                <w:rFonts w:eastAsia="宋体"/>
                <w:sz w:val="21"/>
                <w:szCs w:val="21"/>
              </w:rPr>
              <w:t>13</w:t>
            </w:r>
          </w:p>
        </w:tc>
        <w:tc>
          <w:tcPr>
            <w:tcW w:w="3969" w:type="dxa"/>
            <w:vAlign w:val="center"/>
          </w:tcPr>
          <w:p w:rsidR="00160294" w:rsidRDefault="00E04F4A">
            <w:pPr>
              <w:spacing w:line="240" w:lineRule="auto"/>
              <w:ind w:firstLineChars="0" w:firstLine="0"/>
              <w:jc w:val="center"/>
              <w:rPr>
                <w:rFonts w:eastAsia="宋体"/>
                <w:sz w:val="21"/>
                <w:szCs w:val="21"/>
              </w:rPr>
            </w:pPr>
            <w:r>
              <w:rPr>
                <w:rFonts w:eastAsia="宋体" w:hint="eastAsia"/>
                <w:sz w:val="21"/>
                <w:szCs w:val="21"/>
              </w:rPr>
              <w:t>电流互感器</w:t>
            </w:r>
          </w:p>
        </w:tc>
        <w:tc>
          <w:tcPr>
            <w:tcW w:w="1275" w:type="dxa"/>
            <w:vAlign w:val="center"/>
          </w:tcPr>
          <w:p w:rsidR="00160294" w:rsidRDefault="00E04F4A">
            <w:pPr>
              <w:spacing w:line="240" w:lineRule="auto"/>
              <w:ind w:firstLineChars="0" w:firstLine="0"/>
              <w:jc w:val="center"/>
              <w:rPr>
                <w:rFonts w:eastAsia="宋体"/>
                <w:sz w:val="21"/>
                <w:szCs w:val="21"/>
              </w:rPr>
            </w:pPr>
            <w:r>
              <w:rPr>
                <w:rFonts w:eastAsia="宋体" w:hint="eastAsia"/>
                <w:sz w:val="21"/>
                <w:szCs w:val="21"/>
              </w:rPr>
              <w:t>个</w:t>
            </w:r>
          </w:p>
        </w:tc>
        <w:tc>
          <w:tcPr>
            <w:tcW w:w="1134" w:type="dxa"/>
            <w:vAlign w:val="center"/>
          </w:tcPr>
          <w:p w:rsidR="00160294" w:rsidRDefault="00E04F4A">
            <w:pPr>
              <w:spacing w:line="240" w:lineRule="auto"/>
              <w:ind w:firstLineChars="0" w:firstLine="0"/>
              <w:jc w:val="center"/>
              <w:rPr>
                <w:rFonts w:eastAsia="宋体"/>
                <w:sz w:val="21"/>
                <w:szCs w:val="21"/>
              </w:rPr>
            </w:pPr>
            <w:r>
              <w:rPr>
                <w:rFonts w:eastAsia="宋体" w:hint="eastAsia"/>
                <w:sz w:val="21"/>
                <w:szCs w:val="21"/>
              </w:rPr>
              <w:t>更新</w:t>
            </w:r>
          </w:p>
        </w:tc>
      </w:tr>
      <w:tr w:rsidR="00160294">
        <w:trPr>
          <w:jc w:val="center"/>
        </w:trPr>
        <w:tc>
          <w:tcPr>
            <w:tcW w:w="988" w:type="dxa"/>
            <w:vAlign w:val="center"/>
          </w:tcPr>
          <w:p w:rsidR="00160294" w:rsidRDefault="00E04F4A">
            <w:pPr>
              <w:spacing w:line="240" w:lineRule="auto"/>
              <w:ind w:firstLineChars="0" w:firstLine="0"/>
              <w:jc w:val="center"/>
              <w:rPr>
                <w:rFonts w:eastAsia="宋体"/>
                <w:sz w:val="21"/>
                <w:szCs w:val="21"/>
              </w:rPr>
            </w:pPr>
            <w:r>
              <w:rPr>
                <w:rFonts w:eastAsia="宋体"/>
                <w:sz w:val="21"/>
                <w:szCs w:val="21"/>
              </w:rPr>
              <w:t>14</w:t>
            </w:r>
          </w:p>
        </w:tc>
        <w:tc>
          <w:tcPr>
            <w:tcW w:w="3969" w:type="dxa"/>
            <w:vAlign w:val="center"/>
          </w:tcPr>
          <w:p w:rsidR="00160294" w:rsidRDefault="00E04F4A">
            <w:pPr>
              <w:spacing w:line="240" w:lineRule="auto"/>
              <w:ind w:firstLineChars="0" w:firstLine="0"/>
              <w:jc w:val="center"/>
              <w:rPr>
                <w:rFonts w:eastAsia="宋体"/>
                <w:sz w:val="21"/>
                <w:szCs w:val="21"/>
              </w:rPr>
            </w:pPr>
            <w:r>
              <w:rPr>
                <w:rFonts w:eastAsia="宋体" w:hint="eastAsia"/>
                <w:sz w:val="21"/>
                <w:szCs w:val="21"/>
              </w:rPr>
              <w:t>智能电力仪表</w:t>
            </w:r>
          </w:p>
        </w:tc>
        <w:tc>
          <w:tcPr>
            <w:tcW w:w="1275" w:type="dxa"/>
            <w:vAlign w:val="center"/>
          </w:tcPr>
          <w:p w:rsidR="00160294" w:rsidRDefault="00E04F4A">
            <w:pPr>
              <w:spacing w:line="240" w:lineRule="auto"/>
              <w:ind w:firstLineChars="0" w:firstLine="0"/>
              <w:jc w:val="center"/>
              <w:rPr>
                <w:rFonts w:eastAsia="宋体"/>
                <w:sz w:val="21"/>
                <w:szCs w:val="21"/>
              </w:rPr>
            </w:pPr>
            <w:r>
              <w:rPr>
                <w:rFonts w:eastAsia="宋体" w:hint="eastAsia"/>
                <w:sz w:val="21"/>
                <w:szCs w:val="21"/>
              </w:rPr>
              <w:t>个</w:t>
            </w:r>
          </w:p>
        </w:tc>
        <w:tc>
          <w:tcPr>
            <w:tcW w:w="1134" w:type="dxa"/>
            <w:vAlign w:val="center"/>
          </w:tcPr>
          <w:p w:rsidR="00160294" w:rsidRDefault="00E04F4A">
            <w:pPr>
              <w:spacing w:line="240" w:lineRule="auto"/>
              <w:ind w:firstLineChars="0" w:firstLine="0"/>
              <w:jc w:val="center"/>
              <w:rPr>
                <w:rFonts w:eastAsia="宋体"/>
                <w:sz w:val="21"/>
                <w:szCs w:val="21"/>
              </w:rPr>
            </w:pPr>
            <w:r>
              <w:rPr>
                <w:rFonts w:eastAsia="宋体" w:hint="eastAsia"/>
                <w:sz w:val="21"/>
                <w:szCs w:val="21"/>
              </w:rPr>
              <w:t>更新</w:t>
            </w:r>
          </w:p>
        </w:tc>
      </w:tr>
      <w:tr w:rsidR="00160294">
        <w:trPr>
          <w:jc w:val="center"/>
        </w:trPr>
        <w:tc>
          <w:tcPr>
            <w:tcW w:w="988" w:type="dxa"/>
            <w:vAlign w:val="center"/>
          </w:tcPr>
          <w:p w:rsidR="00160294" w:rsidRDefault="00E04F4A">
            <w:pPr>
              <w:spacing w:line="240" w:lineRule="auto"/>
              <w:ind w:firstLineChars="0" w:firstLine="0"/>
              <w:jc w:val="center"/>
              <w:rPr>
                <w:rFonts w:eastAsia="宋体"/>
                <w:sz w:val="21"/>
                <w:szCs w:val="21"/>
              </w:rPr>
            </w:pPr>
            <w:r>
              <w:rPr>
                <w:rFonts w:eastAsia="宋体"/>
                <w:sz w:val="21"/>
                <w:szCs w:val="21"/>
              </w:rPr>
              <w:t>15</w:t>
            </w:r>
          </w:p>
        </w:tc>
        <w:tc>
          <w:tcPr>
            <w:tcW w:w="3969" w:type="dxa"/>
            <w:vAlign w:val="center"/>
          </w:tcPr>
          <w:p w:rsidR="00160294" w:rsidRDefault="00E04F4A">
            <w:pPr>
              <w:spacing w:line="240" w:lineRule="auto"/>
              <w:ind w:firstLineChars="0" w:firstLine="0"/>
              <w:jc w:val="center"/>
              <w:rPr>
                <w:rFonts w:eastAsia="宋体"/>
                <w:sz w:val="21"/>
                <w:szCs w:val="21"/>
              </w:rPr>
            </w:pPr>
            <w:r>
              <w:rPr>
                <w:rFonts w:eastAsia="宋体" w:hint="eastAsia"/>
                <w:sz w:val="21"/>
                <w:szCs w:val="21"/>
              </w:rPr>
              <w:t>抽屉单元</w:t>
            </w:r>
          </w:p>
        </w:tc>
        <w:tc>
          <w:tcPr>
            <w:tcW w:w="1275" w:type="dxa"/>
            <w:vAlign w:val="center"/>
          </w:tcPr>
          <w:p w:rsidR="00160294" w:rsidRDefault="00E04F4A">
            <w:pPr>
              <w:spacing w:line="240" w:lineRule="auto"/>
              <w:ind w:firstLineChars="0" w:firstLine="0"/>
              <w:jc w:val="center"/>
              <w:rPr>
                <w:rFonts w:eastAsia="宋体"/>
                <w:sz w:val="21"/>
                <w:szCs w:val="21"/>
              </w:rPr>
            </w:pPr>
            <w:r>
              <w:rPr>
                <w:rFonts w:eastAsia="宋体" w:hint="eastAsia"/>
                <w:sz w:val="21"/>
                <w:szCs w:val="21"/>
              </w:rPr>
              <w:t>个</w:t>
            </w:r>
          </w:p>
        </w:tc>
        <w:tc>
          <w:tcPr>
            <w:tcW w:w="1134" w:type="dxa"/>
            <w:vAlign w:val="center"/>
          </w:tcPr>
          <w:p w:rsidR="00160294" w:rsidRDefault="00E04F4A">
            <w:pPr>
              <w:spacing w:line="240" w:lineRule="auto"/>
              <w:ind w:firstLineChars="0" w:firstLine="0"/>
              <w:jc w:val="center"/>
              <w:rPr>
                <w:rFonts w:eastAsia="宋体"/>
                <w:sz w:val="21"/>
                <w:szCs w:val="21"/>
              </w:rPr>
            </w:pPr>
            <w:r>
              <w:rPr>
                <w:rFonts w:eastAsia="宋体" w:hint="eastAsia"/>
                <w:sz w:val="21"/>
                <w:szCs w:val="21"/>
              </w:rPr>
              <w:t>更新</w:t>
            </w:r>
          </w:p>
        </w:tc>
      </w:tr>
      <w:tr w:rsidR="00160294">
        <w:trPr>
          <w:jc w:val="center"/>
        </w:trPr>
        <w:tc>
          <w:tcPr>
            <w:tcW w:w="988" w:type="dxa"/>
            <w:vAlign w:val="center"/>
          </w:tcPr>
          <w:p w:rsidR="00160294" w:rsidRDefault="00E04F4A">
            <w:pPr>
              <w:spacing w:line="240" w:lineRule="auto"/>
              <w:ind w:firstLineChars="0" w:firstLine="0"/>
              <w:jc w:val="center"/>
              <w:rPr>
                <w:rFonts w:eastAsia="宋体"/>
                <w:sz w:val="21"/>
                <w:szCs w:val="21"/>
              </w:rPr>
            </w:pPr>
            <w:r>
              <w:rPr>
                <w:rFonts w:eastAsia="宋体"/>
                <w:sz w:val="21"/>
                <w:szCs w:val="21"/>
              </w:rPr>
              <w:t>16</w:t>
            </w:r>
          </w:p>
        </w:tc>
        <w:tc>
          <w:tcPr>
            <w:tcW w:w="3969" w:type="dxa"/>
            <w:vAlign w:val="center"/>
          </w:tcPr>
          <w:p w:rsidR="00160294" w:rsidRDefault="00E04F4A">
            <w:pPr>
              <w:spacing w:line="240" w:lineRule="auto"/>
              <w:ind w:firstLineChars="0" w:firstLine="0"/>
              <w:jc w:val="center"/>
              <w:rPr>
                <w:rFonts w:eastAsia="宋体"/>
                <w:sz w:val="21"/>
                <w:szCs w:val="21"/>
              </w:rPr>
            </w:pPr>
            <w:r>
              <w:rPr>
                <w:rFonts w:eastAsia="宋体" w:hint="eastAsia"/>
                <w:sz w:val="21"/>
                <w:szCs w:val="21"/>
              </w:rPr>
              <w:t>二次回路线路及电气元件</w:t>
            </w:r>
          </w:p>
        </w:tc>
        <w:tc>
          <w:tcPr>
            <w:tcW w:w="1275" w:type="dxa"/>
            <w:vAlign w:val="center"/>
          </w:tcPr>
          <w:p w:rsidR="00160294" w:rsidRDefault="00E04F4A">
            <w:pPr>
              <w:spacing w:line="240" w:lineRule="auto"/>
              <w:ind w:firstLineChars="0" w:firstLine="0"/>
              <w:jc w:val="center"/>
              <w:rPr>
                <w:rFonts w:eastAsia="宋体"/>
                <w:sz w:val="21"/>
                <w:szCs w:val="21"/>
              </w:rPr>
            </w:pPr>
            <w:r>
              <w:rPr>
                <w:rFonts w:eastAsia="宋体" w:hint="eastAsia"/>
                <w:sz w:val="21"/>
                <w:szCs w:val="21"/>
              </w:rPr>
              <w:t>项</w:t>
            </w:r>
          </w:p>
        </w:tc>
        <w:tc>
          <w:tcPr>
            <w:tcW w:w="1134" w:type="dxa"/>
            <w:vAlign w:val="center"/>
          </w:tcPr>
          <w:p w:rsidR="00160294" w:rsidRDefault="00E04F4A">
            <w:pPr>
              <w:spacing w:line="240" w:lineRule="auto"/>
              <w:ind w:firstLineChars="0" w:firstLine="0"/>
              <w:jc w:val="center"/>
              <w:rPr>
                <w:rFonts w:eastAsia="宋体"/>
                <w:sz w:val="21"/>
                <w:szCs w:val="21"/>
              </w:rPr>
            </w:pPr>
            <w:r>
              <w:rPr>
                <w:rFonts w:eastAsia="宋体" w:hint="eastAsia"/>
                <w:sz w:val="21"/>
                <w:szCs w:val="21"/>
              </w:rPr>
              <w:t>更新</w:t>
            </w:r>
          </w:p>
        </w:tc>
      </w:tr>
      <w:tr w:rsidR="00160294">
        <w:trPr>
          <w:jc w:val="center"/>
        </w:trPr>
        <w:tc>
          <w:tcPr>
            <w:tcW w:w="988" w:type="dxa"/>
            <w:vAlign w:val="center"/>
          </w:tcPr>
          <w:p w:rsidR="00160294" w:rsidRDefault="00E04F4A">
            <w:pPr>
              <w:spacing w:line="240" w:lineRule="auto"/>
              <w:ind w:firstLineChars="0" w:firstLine="0"/>
              <w:jc w:val="center"/>
              <w:rPr>
                <w:rFonts w:eastAsia="宋体"/>
                <w:sz w:val="21"/>
                <w:szCs w:val="21"/>
              </w:rPr>
            </w:pPr>
            <w:r>
              <w:rPr>
                <w:rFonts w:eastAsia="宋体"/>
                <w:sz w:val="21"/>
                <w:szCs w:val="21"/>
              </w:rPr>
              <w:t>17</w:t>
            </w:r>
          </w:p>
        </w:tc>
        <w:tc>
          <w:tcPr>
            <w:tcW w:w="3969" w:type="dxa"/>
            <w:vAlign w:val="center"/>
          </w:tcPr>
          <w:p w:rsidR="00160294" w:rsidRDefault="00E04F4A">
            <w:pPr>
              <w:spacing w:line="240" w:lineRule="auto"/>
              <w:ind w:firstLineChars="0" w:firstLine="0"/>
              <w:jc w:val="center"/>
              <w:rPr>
                <w:rFonts w:eastAsia="宋体"/>
                <w:sz w:val="21"/>
                <w:szCs w:val="21"/>
              </w:rPr>
            </w:pPr>
            <w:r>
              <w:rPr>
                <w:rFonts w:eastAsia="宋体" w:hint="eastAsia"/>
                <w:sz w:val="21"/>
                <w:szCs w:val="21"/>
              </w:rPr>
              <w:t>端子排、一二次插件等本表</w:t>
            </w:r>
            <w:r>
              <w:rPr>
                <w:rFonts w:eastAsia="宋体"/>
                <w:sz w:val="21"/>
                <w:szCs w:val="21"/>
              </w:rPr>
              <w:t>1-6项以外，但未明列的柜内小零件</w:t>
            </w:r>
          </w:p>
        </w:tc>
        <w:tc>
          <w:tcPr>
            <w:tcW w:w="1275" w:type="dxa"/>
            <w:vAlign w:val="center"/>
          </w:tcPr>
          <w:p w:rsidR="00160294" w:rsidRDefault="00E04F4A">
            <w:pPr>
              <w:spacing w:line="240" w:lineRule="auto"/>
              <w:ind w:firstLineChars="0" w:firstLine="0"/>
              <w:jc w:val="center"/>
              <w:rPr>
                <w:rFonts w:eastAsia="宋体"/>
                <w:sz w:val="21"/>
                <w:szCs w:val="21"/>
              </w:rPr>
            </w:pPr>
            <w:r>
              <w:rPr>
                <w:rFonts w:eastAsia="宋体" w:hint="eastAsia"/>
                <w:sz w:val="21"/>
                <w:szCs w:val="21"/>
              </w:rPr>
              <w:t>项</w:t>
            </w:r>
          </w:p>
        </w:tc>
        <w:tc>
          <w:tcPr>
            <w:tcW w:w="1134" w:type="dxa"/>
            <w:vAlign w:val="center"/>
          </w:tcPr>
          <w:p w:rsidR="00160294" w:rsidRDefault="00E04F4A">
            <w:pPr>
              <w:spacing w:line="240" w:lineRule="auto"/>
              <w:ind w:firstLineChars="0" w:firstLine="0"/>
              <w:jc w:val="center"/>
              <w:rPr>
                <w:rFonts w:eastAsia="宋体"/>
                <w:sz w:val="21"/>
                <w:szCs w:val="21"/>
              </w:rPr>
            </w:pPr>
            <w:r>
              <w:rPr>
                <w:rFonts w:eastAsia="宋体" w:hint="eastAsia"/>
                <w:sz w:val="21"/>
                <w:szCs w:val="21"/>
              </w:rPr>
              <w:t>更新</w:t>
            </w:r>
          </w:p>
        </w:tc>
      </w:tr>
    </w:tbl>
    <w:p w:rsidR="00160294" w:rsidRDefault="00160294">
      <w:pPr>
        <w:ind w:firstLine="480"/>
      </w:pPr>
    </w:p>
    <w:p w:rsidR="00160294" w:rsidRDefault="00E04F4A">
      <w:pPr>
        <w:pStyle w:val="3"/>
      </w:pPr>
      <w:bookmarkStart w:id="169" w:name="_Toc195464936"/>
      <w:bookmarkStart w:id="170" w:name="_Toc194931285"/>
      <w:bookmarkStart w:id="171" w:name="_Toc26422"/>
      <w:bookmarkStart w:id="172" w:name="_Toc9659"/>
      <w:bookmarkStart w:id="173" w:name="_Toc196755224"/>
      <w:r>
        <w:t>低压配电系统改造技术要求</w:t>
      </w:r>
      <w:bookmarkEnd w:id="169"/>
      <w:bookmarkEnd w:id="170"/>
      <w:bookmarkEnd w:id="171"/>
      <w:bookmarkEnd w:id="172"/>
      <w:bookmarkEnd w:id="173"/>
    </w:p>
    <w:p w:rsidR="00160294" w:rsidRDefault="00E04F4A">
      <w:pPr>
        <w:pStyle w:val="4"/>
      </w:pPr>
      <w:r>
        <w:t>系统主要技术参数</w:t>
      </w:r>
    </w:p>
    <w:p w:rsidR="00160294" w:rsidRDefault="00E04F4A">
      <w:pPr>
        <w:pStyle w:val="5"/>
        <w:rPr>
          <w:rFonts w:asciiTheme="majorHAnsi" w:hAnsiTheme="majorHAnsi"/>
        </w:rPr>
      </w:pPr>
      <w:r>
        <w:rPr>
          <w:rFonts w:asciiTheme="majorHAnsi" w:hAnsiTheme="majorHAnsi"/>
        </w:rPr>
        <w:t>系统参数</w:t>
      </w:r>
    </w:p>
    <w:p w:rsidR="00160294" w:rsidRDefault="00E04F4A">
      <w:pPr>
        <w:ind w:firstLine="480"/>
      </w:pPr>
      <w:r>
        <w:rPr>
          <w:rFonts w:hint="eastAsia"/>
        </w:rPr>
        <w:t>本工程</w:t>
      </w:r>
      <w:r>
        <w:t xml:space="preserve">低压配电系统采用三相四线制配电系统和 TN-S 接地保护系统。 </w:t>
      </w:r>
    </w:p>
    <w:p w:rsidR="00160294" w:rsidRDefault="00E04F4A">
      <w:pPr>
        <w:pStyle w:val="ab"/>
        <w:numPr>
          <w:ilvl w:val="0"/>
          <w:numId w:val="108"/>
        </w:numPr>
        <w:ind w:firstLineChars="0"/>
      </w:pPr>
      <w:r>
        <w:t>低压配电系统参数</w:t>
      </w:r>
    </w:p>
    <w:p w:rsidR="00160294" w:rsidRDefault="00E04F4A" w:rsidP="001D01A1">
      <w:pPr>
        <w:spacing w:afterLines="50"/>
        <w:ind w:firstLineChars="0" w:firstLine="0"/>
        <w:jc w:val="center"/>
      </w:pPr>
      <w:r>
        <w:rPr>
          <w:rFonts w:hint="eastAsia"/>
          <w:sz w:val="21"/>
          <w:szCs w:val="21"/>
        </w:rPr>
        <w:t>表</w:t>
      </w:r>
      <w:r>
        <w:rPr>
          <w:sz w:val="21"/>
          <w:szCs w:val="21"/>
        </w:rPr>
        <w:t>2-7-</w:t>
      </w:r>
      <w:r>
        <w:rPr>
          <w:rFonts w:hint="eastAsia"/>
          <w:sz w:val="21"/>
          <w:szCs w:val="21"/>
        </w:rPr>
        <w:t>2低压配电系统参数</w:t>
      </w: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6"/>
        <w:gridCol w:w="1820"/>
        <w:gridCol w:w="5613"/>
      </w:tblGrid>
      <w:tr w:rsidR="00160294">
        <w:trPr>
          <w:trHeight w:val="340"/>
        </w:trPr>
        <w:tc>
          <w:tcPr>
            <w:tcW w:w="896" w:type="dxa"/>
            <w:vAlign w:val="center"/>
          </w:tcPr>
          <w:p w:rsidR="00160294" w:rsidRDefault="00E04F4A">
            <w:pPr>
              <w:spacing w:line="240" w:lineRule="auto"/>
              <w:ind w:firstLineChars="0" w:firstLine="0"/>
              <w:jc w:val="center"/>
              <w:rPr>
                <w:b/>
                <w:bCs/>
                <w:sz w:val="21"/>
                <w:szCs w:val="21"/>
              </w:rPr>
            </w:pPr>
            <w:r>
              <w:rPr>
                <w:rFonts w:hint="eastAsia"/>
                <w:b/>
                <w:bCs/>
                <w:sz w:val="21"/>
                <w:szCs w:val="21"/>
              </w:rPr>
              <w:t>序号</w:t>
            </w:r>
          </w:p>
        </w:tc>
        <w:tc>
          <w:tcPr>
            <w:tcW w:w="1820" w:type="dxa"/>
            <w:vAlign w:val="center"/>
          </w:tcPr>
          <w:p w:rsidR="00160294" w:rsidRDefault="00E04F4A">
            <w:pPr>
              <w:spacing w:line="240" w:lineRule="auto"/>
              <w:ind w:firstLineChars="0" w:firstLine="0"/>
              <w:jc w:val="center"/>
              <w:rPr>
                <w:b/>
                <w:bCs/>
                <w:sz w:val="21"/>
                <w:szCs w:val="21"/>
              </w:rPr>
            </w:pPr>
            <w:r>
              <w:rPr>
                <w:rFonts w:hint="eastAsia"/>
                <w:b/>
                <w:bCs/>
                <w:sz w:val="21"/>
                <w:szCs w:val="21"/>
              </w:rPr>
              <w:t>项目</w:t>
            </w:r>
          </w:p>
        </w:tc>
        <w:tc>
          <w:tcPr>
            <w:tcW w:w="5613" w:type="dxa"/>
            <w:vAlign w:val="center"/>
          </w:tcPr>
          <w:p w:rsidR="00160294" w:rsidRDefault="00E04F4A">
            <w:pPr>
              <w:spacing w:line="240" w:lineRule="auto"/>
              <w:ind w:firstLineChars="0" w:firstLine="0"/>
              <w:jc w:val="center"/>
              <w:rPr>
                <w:b/>
                <w:bCs/>
                <w:sz w:val="21"/>
                <w:szCs w:val="21"/>
              </w:rPr>
            </w:pPr>
            <w:r>
              <w:rPr>
                <w:rFonts w:hint="eastAsia"/>
                <w:b/>
                <w:bCs/>
                <w:sz w:val="21"/>
                <w:szCs w:val="21"/>
              </w:rPr>
              <w:t>内容</w:t>
            </w:r>
          </w:p>
        </w:tc>
      </w:tr>
      <w:tr w:rsidR="00160294">
        <w:trPr>
          <w:trHeight w:val="340"/>
        </w:trPr>
        <w:tc>
          <w:tcPr>
            <w:tcW w:w="896" w:type="dxa"/>
            <w:vAlign w:val="center"/>
          </w:tcPr>
          <w:p w:rsidR="00160294" w:rsidRDefault="00E04F4A">
            <w:pPr>
              <w:spacing w:line="240" w:lineRule="auto"/>
              <w:ind w:firstLineChars="0" w:firstLine="0"/>
              <w:jc w:val="center"/>
              <w:rPr>
                <w:sz w:val="21"/>
                <w:szCs w:val="21"/>
              </w:rPr>
            </w:pPr>
            <w:r>
              <w:rPr>
                <w:sz w:val="21"/>
                <w:szCs w:val="21"/>
              </w:rPr>
              <w:t>1</w:t>
            </w:r>
          </w:p>
        </w:tc>
        <w:tc>
          <w:tcPr>
            <w:tcW w:w="1820" w:type="dxa"/>
            <w:vAlign w:val="center"/>
          </w:tcPr>
          <w:p w:rsidR="00160294" w:rsidRDefault="00E04F4A">
            <w:pPr>
              <w:spacing w:line="240" w:lineRule="auto"/>
              <w:ind w:firstLineChars="0" w:firstLine="0"/>
              <w:jc w:val="center"/>
              <w:rPr>
                <w:sz w:val="21"/>
                <w:szCs w:val="21"/>
              </w:rPr>
            </w:pPr>
            <w:r>
              <w:rPr>
                <w:rFonts w:hint="eastAsia"/>
                <w:sz w:val="21"/>
                <w:szCs w:val="21"/>
              </w:rPr>
              <w:t>配电系统方式</w:t>
            </w:r>
          </w:p>
        </w:tc>
        <w:tc>
          <w:tcPr>
            <w:tcW w:w="5613" w:type="dxa"/>
            <w:vAlign w:val="center"/>
          </w:tcPr>
          <w:p w:rsidR="00160294" w:rsidRDefault="00E04F4A">
            <w:pPr>
              <w:spacing w:line="240" w:lineRule="auto"/>
              <w:ind w:firstLineChars="0" w:firstLine="0"/>
              <w:rPr>
                <w:sz w:val="21"/>
                <w:szCs w:val="21"/>
              </w:rPr>
            </w:pPr>
            <w:r>
              <w:rPr>
                <w:sz w:val="21"/>
                <w:szCs w:val="21"/>
              </w:rPr>
              <w:t>TN-S母线（独立的N线和PE线）</w:t>
            </w:r>
          </w:p>
        </w:tc>
      </w:tr>
      <w:tr w:rsidR="00160294">
        <w:trPr>
          <w:trHeight w:val="340"/>
        </w:trPr>
        <w:tc>
          <w:tcPr>
            <w:tcW w:w="896" w:type="dxa"/>
            <w:vAlign w:val="center"/>
          </w:tcPr>
          <w:p w:rsidR="00160294" w:rsidRDefault="00E04F4A">
            <w:pPr>
              <w:spacing w:line="240" w:lineRule="auto"/>
              <w:ind w:firstLineChars="0" w:firstLine="0"/>
              <w:jc w:val="center"/>
              <w:rPr>
                <w:sz w:val="21"/>
                <w:szCs w:val="21"/>
              </w:rPr>
            </w:pPr>
            <w:r>
              <w:rPr>
                <w:sz w:val="21"/>
                <w:szCs w:val="21"/>
              </w:rPr>
              <w:t>2</w:t>
            </w:r>
          </w:p>
        </w:tc>
        <w:tc>
          <w:tcPr>
            <w:tcW w:w="1820" w:type="dxa"/>
            <w:vAlign w:val="center"/>
          </w:tcPr>
          <w:p w:rsidR="00160294" w:rsidRDefault="00E04F4A">
            <w:pPr>
              <w:spacing w:line="240" w:lineRule="auto"/>
              <w:ind w:firstLineChars="0" w:firstLine="0"/>
              <w:jc w:val="center"/>
              <w:rPr>
                <w:sz w:val="21"/>
                <w:szCs w:val="21"/>
              </w:rPr>
            </w:pPr>
            <w:r>
              <w:rPr>
                <w:rFonts w:hint="eastAsia"/>
                <w:sz w:val="21"/>
                <w:szCs w:val="21"/>
              </w:rPr>
              <w:t>母线电压</w:t>
            </w:r>
          </w:p>
        </w:tc>
        <w:tc>
          <w:tcPr>
            <w:tcW w:w="5613" w:type="dxa"/>
            <w:vAlign w:val="center"/>
          </w:tcPr>
          <w:p w:rsidR="00160294" w:rsidRDefault="00E04F4A">
            <w:pPr>
              <w:spacing w:line="240" w:lineRule="auto"/>
              <w:ind w:firstLineChars="0" w:firstLine="0"/>
              <w:rPr>
                <w:sz w:val="21"/>
                <w:szCs w:val="21"/>
              </w:rPr>
            </w:pPr>
            <w:r>
              <w:rPr>
                <w:sz w:val="21"/>
                <w:szCs w:val="21"/>
              </w:rPr>
              <w:t>AC   0.4kV</w:t>
            </w:r>
          </w:p>
        </w:tc>
      </w:tr>
      <w:tr w:rsidR="00160294">
        <w:trPr>
          <w:trHeight w:val="340"/>
        </w:trPr>
        <w:tc>
          <w:tcPr>
            <w:tcW w:w="896" w:type="dxa"/>
            <w:vAlign w:val="center"/>
          </w:tcPr>
          <w:p w:rsidR="00160294" w:rsidRDefault="00E04F4A">
            <w:pPr>
              <w:spacing w:line="240" w:lineRule="auto"/>
              <w:ind w:firstLineChars="0" w:firstLine="0"/>
              <w:jc w:val="center"/>
              <w:rPr>
                <w:sz w:val="21"/>
                <w:szCs w:val="21"/>
              </w:rPr>
            </w:pPr>
            <w:r>
              <w:rPr>
                <w:sz w:val="21"/>
                <w:szCs w:val="21"/>
              </w:rPr>
              <w:t>3</w:t>
            </w:r>
          </w:p>
        </w:tc>
        <w:tc>
          <w:tcPr>
            <w:tcW w:w="1820" w:type="dxa"/>
            <w:vAlign w:val="center"/>
          </w:tcPr>
          <w:p w:rsidR="00160294" w:rsidRDefault="00E04F4A">
            <w:pPr>
              <w:spacing w:line="240" w:lineRule="auto"/>
              <w:ind w:firstLineChars="0" w:firstLine="0"/>
              <w:jc w:val="center"/>
              <w:rPr>
                <w:sz w:val="21"/>
                <w:szCs w:val="21"/>
              </w:rPr>
            </w:pPr>
            <w:r>
              <w:rPr>
                <w:rFonts w:hint="eastAsia"/>
                <w:sz w:val="21"/>
                <w:szCs w:val="21"/>
              </w:rPr>
              <w:t>系统电压</w:t>
            </w:r>
          </w:p>
        </w:tc>
        <w:tc>
          <w:tcPr>
            <w:tcW w:w="5613" w:type="dxa"/>
            <w:vAlign w:val="center"/>
          </w:tcPr>
          <w:p w:rsidR="00160294" w:rsidRDefault="00E04F4A">
            <w:pPr>
              <w:spacing w:line="240" w:lineRule="auto"/>
              <w:ind w:firstLineChars="0" w:firstLine="0"/>
              <w:rPr>
                <w:sz w:val="21"/>
                <w:szCs w:val="21"/>
              </w:rPr>
            </w:pPr>
            <w:r>
              <w:rPr>
                <w:sz w:val="21"/>
                <w:szCs w:val="21"/>
              </w:rPr>
              <w:t>AC   0.4/0.23kV</w:t>
            </w:r>
          </w:p>
        </w:tc>
      </w:tr>
      <w:tr w:rsidR="00160294">
        <w:trPr>
          <w:trHeight w:val="340"/>
        </w:trPr>
        <w:tc>
          <w:tcPr>
            <w:tcW w:w="896" w:type="dxa"/>
            <w:vAlign w:val="center"/>
          </w:tcPr>
          <w:p w:rsidR="00160294" w:rsidRDefault="00E04F4A">
            <w:pPr>
              <w:spacing w:line="240" w:lineRule="auto"/>
              <w:ind w:firstLineChars="0" w:firstLine="0"/>
              <w:jc w:val="center"/>
              <w:rPr>
                <w:sz w:val="21"/>
                <w:szCs w:val="21"/>
              </w:rPr>
            </w:pPr>
            <w:r>
              <w:rPr>
                <w:sz w:val="21"/>
                <w:szCs w:val="21"/>
              </w:rPr>
              <w:t>4</w:t>
            </w:r>
          </w:p>
        </w:tc>
        <w:tc>
          <w:tcPr>
            <w:tcW w:w="1820" w:type="dxa"/>
            <w:vAlign w:val="center"/>
          </w:tcPr>
          <w:p w:rsidR="00160294" w:rsidRDefault="00E04F4A">
            <w:pPr>
              <w:spacing w:line="240" w:lineRule="auto"/>
              <w:ind w:firstLineChars="0" w:firstLine="0"/>
              <w:jc w:val="center"/>
              <w:rPr>
                <w:sz w:val="21"/>
                <w:szCs w:val="21"/>
              </w:rPr>
            </w:pPr>
            <w:r>
              <w:rPr>
                <w:rFonts w:hint="eastAsia"/>
                <w:sz w:val="21"/>
                <w:szCs w:val="21"/>
              </w:rPr>
              <w:t>额定频率</w:t>
            </w:r>
          </w:p>
        </w:tc>
        <w:tc>
          <w:tcPr>
            <w:tcW w:w="5613" w:type="dxa"/>
            <w:vAlign w:val="center"/>
          </w:tcPr>
          <w:p w:rsidR="00160294" w:rsidRDefault="00E04F4A">
            <w:pPr>
              <w:spacing w:line="240" w:lineRule="auto"/>
              <w:ind w:firstLineChars="0" w:firstLine="0"/>
              <w:rPr>
                <w:sz w:val="21"/>
                <w:szCs w:val="21"/>
              </w:rPr>
            </w:pPr>
            <w:r>
              <w:rPr>
                <w:sz w:val="21"/>
                <w:szCs w:val="21"/>
              </w:rPr>
              <w:t>50Hz</w:t>
            </w:r>
          </w:p>
        </w:tc>
      </w:tr>
      <w:tr w:rsidR="00160294">
        <w:trPr>
          <w:trHeight w:val="340"/>
        </w:trPr>
        <w:tc>
          <w:tcPr>
            <w:tcW w:w="896" w:type="dxa"/>
            <w:vAlign w:val="center"/>
          </w:tcPr>
          <w:p w:rsidR="00160294" w:rsidRDefault="00E04F4A">
            <w:pPr>
              <w:spacing w:line="240" w:lineRule="auto"/>
              <w:ind w:firstLineChars="0" w:firstLine="0"/>
              <w:jc w:val="center"/>
              <w:rPr>
                <w:sz w:val="21"/>
                <w:szCs w:val="21"/>
              </w:rPr>
            </w:pPr>
            <w:r>
              <w:rPr>
                <w:sz w:val="21"/>
                <w:szCs w:val="21"/>
              </w:rPr>
              <w:t>5</w:t>
            </w:r>
          </w:p>
        </w:tc>
        <w:tc>
          <w:tcPr>
            <w:tcW w:w="1820" w:type="dxa"/>
            <w:vAlign w:val="center"/>
          </w:tcPr>
          <w:p w:rsidR="00160294" w:rsidRDefault="00E04F4A">
            <w:pPr>
              <w:spacing w:line="240" w:lineRule="auto"/>
              <w:ind w:firstLineChars="0" w:firstLine="0"/>
              <w:jc w:val="center"/>
              <w:rPr>
                <w:sz w:val="21"/>
                <w:szCs w:val="21"/>
              </w:rPr>
            </w:pPr>
            <w:r>
              <w:rPr>
                <w:rFonts w:hint="eastAsia"/>
                <w:sz w:val="21"/>
                <w:szCs w:val="21"/>
              </w:rPr>
              <w:t>系统接地方式</w:t>
            </w:r>
          </w:p>
        </w:tc>
        <w:tc>
          <w:tcPr>
            <w:tcW w:w="5613" w:type="dxa"/>
            <w:vAlign w:val="center"/>
          </w:tcPr>
          <w:p w:rsidR="00160294" w:rsidRDefault="00E04F4A">
            <w:pPr>
              <w:spacing w:line="240" w:lineRule="auto"/>
              <w:ind w:firstLineChars="0" w:firstLine="0"/>
              <w:rPr>
                <w:sz w:val="21"/>
                <w:szCs w:val="21"/>
              </w:rPr>
            </w:pPr>
            <w:r>
              <w:rPr>
                <w:rFonts w:hint="eastAsia"/>
                <w:sz w:val="21"/>
                <w:szCs w:val="21"/>
              </w:rPr>
              <w:t>中性点直接接地</w:t>
            </w:r>
          </w:p>
        </w:tc>
      </w:tr>
    </w:tbl>
    <w:p w:rsidR="00160294" w:rsidRDefault="00160294">
      <w:pPr>
        <w:spacing w:line="360" w:lineRule="exact"/>
        <w:ind w:rightChars="-8" w:right="-19" w:firstLine="480"/>
        <w:rPr>
          <w:szCs w:val="21"/>
        </w:rPr>
      </w:pPr>
    </w:p>
    <w:p w:rsidR="00160294" w:rsidRDefault="00E04F4A">
      <w:pPr>
        <w:pStyle w:val="ab"/>
        <w:numPr>
          <w:ilvl w:val="0"/>
          <w:numId w:val="108"/>
        </w:numPr>
        <w:ind w:firstLineChars="0"/>
      </w:pPr>
      <w:r>
        <w:rPr>
          <w:rFonts w:hint="eastAsia"/>
        </w:rPr>
        <w:t>低压柜基本技术参数</w:t>
      </w:r>
    </w:p>
    <w:p w:rsidR="00160294" w:rsidRDefault="00E04F4A" w:rsidP="001D01A1">
      <w:pPr>
        <w:spacing w:afterLines="50"/>
        <w:ind w:firstLineChars="0" w:firstLine="0"/>
        <w:jc w:val="center"/>
      </w:pPr>
      <w:r>
        <w:rPr>
          <w:rFonts w:hint="eastAsia"/>
          <w:sz w:val="21"/>
          <w:szCs w:val="21"/>
        </w:rPr>
        <w:t>表</w:t>
      </w:r>
      <w:r>
        <w:rPr>
          <w:sz w:val="21"/>
          <w:szCs w:val="21"/>
        </w:rPr>
        <w:t>2-7-</w:t>
      </w:r>
      <w:r>
        <w:rPr>
          <w:rFonts w:hint="eastAsia"/>
          <w:sz w:val="21"/>
          <w:szCs w:val="21"/>
        </w:rPr>
        <w:t>3</w:t>
      </w:r>
      <w:r>
        <w:rPr>
          <w:sz w:val="21"/>
          <w:szCs w:val="21"/>
        </w:rPr>
        <w:t xml:space="preserve"> 低压</w:t>
      </w:r>
      <w:r>
        <w:rPr>
          <w:rFonts w:hint="eastAsia"/>
          <w:sz w:val="21"/>
          <w:szCs w:val="21"/>
        </w:rPr>
        <w:t>柜技术参数</w:t>
      </w:r>
    </w:p>
    <w:tbl>
      <w:tblPr>
        <w:tblW w:w="842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127"/>
        <w:gridCol w:w="5734"/>
      </w:tblGrid>
      <w:tr w:rsidR="00160294">
        <w:trPr>
          <w:trHeight w:val="340"/>
        </w:trPr>
        <w:tc>
          <w:tcPr>
            <w:tcW w:w="567" w:type="dxa"/>
            <w:vAlign w:val="center"/>
          </w:tcPr>
          <w:p w:rsidR="00160294" w:rsidRDefault="00E04F4A">
            <w:pPr>
              <w:spacing w:line="240" w:lineRule="auto"/>
              <w:ind w:firstLineChars="0" w:firstLine="0"/>
              <w:jc w:val="center"/>
              <w:rPr>
                <w:rFonts w:asciiTheme="minorEastAsia" w:hAnsiTheme="minorEastAsia"/>
                <w:b/>
                <w:bCs/>
                <w:sz w:val="21"/>
                <w:szCs w:val="21"/>
              </w:rPr>
            </w:pPr>
            <w:r>
              <w:rPr>
                <w:rFonts w:asciiTheme="minorEastAsia" w:hAnsiTheme="minorEastAsia" w:hint="eastAsia"/>
                <w:b/>
                <w:bCs/>
                <w:sz w:val="21"/>
                <w:szCs w:val="21"/>
              </w:rPr>
              <w:t>序号</w:t>
            </w:r>
          </w:p>
        </w:tc>
        <w:tc>
          <w:tcPr>
            <w:tcW w:w="2127" w:type="dxa"/>
            <w:vAlign w:val="center"/>
          </w:tcPr>
          <w:p w:rsidR="00160294" w:rsidRDefault="00E04F4A">
            <w:pPr>
              <w:spacing w:line="240" w:lineRule="auto"/>
              <w:ind w:firstLineChars="0" w:firstLine="0"/>
              <w:jc w:val="center"/>
              <w:rPr>
                <w:rFonts w:asciiTheme="minorEastAsia" w:hAnsiTheme="minorEastAsia"/>
                <w:b/>
                <w:bCs/>
                <w:sz w:val="21"/>
                <w:szCs w:val="21"/>
              </w:rPr>
            </w:pPr>
            <w:r>
              <w:rPr>
                <w:rFonts w:asciiTheme="minorEastAsia" w:hAnsiTheme="minorEastAsia" w:hint="eastAsia"/>
                <w:b/>
                <w:bCs/>
                <w:sz w:val="21"/>
                <w:szCs w:val="21"/>
              </w:rPr>
              <w:t>项目</w:t>
            </w:r>
          </w:p>
        </w:tc>
        <w:tc>
          <w:tcPr>
            <w:tcW w:w="5734" w:type="dxa"/>
            <w:vAlign w:val="center"/>
          </w:tcPr>
          <w:p w:rsidR="00160294" w:rsidRDefault="00E04F4A">
            <w:pPr>
              <w:spacing w:line="240" w:lineRule="auto"/>
              <w:ind w:firstLineChars="0" w:firstLine="0"/>
              <w:jc w:val="center"/>
              <w:rPr>
                <w:rFonts w:asciiTheme="minorEastAsia" w:hAnsiTheme="minorEastAsia"/>
                <w:b/>
                <w:bCs/>
                <w:sz w:val="21"/>
                <w:szCs w:val="21"/>
              </w:rPr>
            </w:pPr>
            <w:r>
              <w:rPr>
                <w:rFonts w:asciiTheme="minorEastAsia" w:hAnsiTheme="minorEastAsia" w:hint="eastAsia"/>
                <w:b/>
                <w:bCs/>
                <w:sz w:val="21"/>
                <w:szCs w:val="21"/>
              </w:rPr>
              <w:t>内容</w:t>
            </w:r>
          </w:p>
        </w:tc>
      </w:tr>
      <w:tr w:rsidR="00160294">
        <w:trPr>
          <w:trHeight w:val="340"/>
        </w:trPr>
        <w:tc>
          <w:tcPr>
            <w:tcW w:w="567" w:type="dxa"/>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sz w:val="21"/>
                <w:szCs w:val="21"/>
              </w:rPr>
              <w:t>1</w:t>
            </w:r>
          </w:p>
        </w:tc>
        <w:tc>
          <w:tcPr>
            <w:tcW w:w="2127" w:type="dxa"/>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污染等级</w:t>
            </w:r>
          </w:p>
        </w:tc>
        <w:tc>
          <w:tcPr>
            <w:tcW w:w="5734" w:type="dxa"/>
            <w:vAlign w:val="center"/>
          </w:tcPr>
          <w:p w:rsidR="00160294" w:rsidRDefault="00E04F4A">
            <w:pPr>
              <w:spacing w:line="240" w:lineRule="auto"/>
              <w:ind w:firstLineChars="0" w:firstLine="0"/>
              <w:rPr>
                <w:rFonts w:asciiTheme="minorEastAsia" w:hAnsiTheme="minorEastAsia"/>
                <w:sz w:val="21"/>
                <w:szCs w:val="21"/>
              </w:rPr>
            </w:pPr>
            <w:r>
              <w:rPr>
                <w:rFonts w:asciiTheme="minorEastAsia" w:hAnsiTheme="minorEastAsia"/>
                <w:sz w:val="21"/>
                <w:szCs w:val="21"/>
              </w:rPr>
              <w:t>3</w:t>
            </w:r>
          </w:p>
        </w:tc>
      </w:tr>
      <w:tr w:rsidR="00160294">
        <w:trPr>
          <w:trHeight w:val="340"/>
        </w:trPr>
        <w:tc>
          <w:tcPr>
            <w:tcW w:w="567" w:type="dxa"/>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sz w:val="21"/>
                <w:szCs w:val="21"/>
              </w:rPr>
              <w:t>2</w:t>
            </w:r>
          </w:p>
        </w:tc>
        <w:tc>
          <w:tcPr>
            <w:tcW w:w="2127" w:type="dxa"/>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额定冲击耐受电压</w:t>
            </w:r>
          </w:p>
        </w:tc>
        <w:tc>
          <w:tcPr>
            <w:tcW w:w="5734" w:type="dxa"/>
            <w:vAlign w:val="center"/>
          </w:tcPr>
          <w:p w:rsidR="00160294" w:rsidRDefault="00E04F4A">
            <w:pPr>
              <w:spacing w:line="240" w:lineRule="auto"/>
              <w:ind w:firstLineChars="0" w:firstLine="0"/>
              <w:rPr>
                <w:rFonts w:asciiTheme="minorEastAsia" w:hAnsiTheme="minorEastAsia"/>
                <w:sz w:val="21"/>
                <w:szCs w:val="21"/>
              </w:rPr>
            </w:pPr>
            <w:r>
              <w:rPr>
                <w:rFonts w:asciiTheme="minorEastAsia" w:hAnsiTheme="minorEastAsia"/>
                <w:sz w:val="21"/>
                <w:szCs w:val="21"/>
              </w:rPr>
              <w:t>8kV</w:t>
            </w:r>
          </w:p>
        </w:tc>
      </w:tr>
      <w:tr w:rsidR="00160294">
        <w:trPr>
          <w:trHeight w:val="340"/>
        </w:trPr>
        <w:tc>
          <w:tcPr>
            <w:tcW w:w="567" w:type="dxa"/>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sz w:val="21"/>
                <w:szCs w:val="21"/>
              </w:rPr>
              <w:lastRenderedPageBreak/>
              <w:t>3</w:t>
            </w:r>
          </w:p>
        </w:tc>
        <w:tc>
          <w:tcPr>
            <w:tcW w:w="2127" w:type="dxa"/>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电气间隙</w:t>
            </w:r>
          </w:p>
        </w:tc>
        <w:tc>
          <w:tcPr>
            <w:tcW w:w="5734" w:type="dxa"/>
            <w:vAlign w:val="center"/>
          </w:tcPr>
          <w:p w:rsidR="00160294" w:rsidRDefault="00E04F4A">
            <w:pPr>
              <w:spacing w:line="240" w:lineRule="auto"/>
              <w:ind w:firstLineChars="0" w:firstLine="0"/>
              <w:rPr>
                <w:rFonts w:asciiTheme="minorEastAsia" w:hAnsiTheme="minorEastAsia"/>
                <w:sz w:val="21"/>
                <w:szCs w:val="21"/>
              </w:rPr>
            </w:pPr>
            <w:r>
              <w:rPr>
                <w:rFonts w:asciiTheme="minorEastAsia" w:hAnsiTheme="minorEastAsia"/>
                <w:sz w:val="21"/>
                <w:szCs w:val="21"/>
              </w:rPr>
              <w:t>14mm</w:t>
            </w:r>
          </w:p>
        </w:tc>
      </w:tr>
      <w:tr w:rsidR="00160294">
        <w:trPr>
          <w:trHeight w:val="340"/>
        </w:trPr>
        <w:tc>
          <w:tcPr>
            <w:tcW w:w="567" w:type="dxa"/>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sz w:val="21"/>
                <w:szCs w:val="21"/>
              </w:rPr>
              <w:t>4</w:t>
            </w:r>
          </w:p>
        </w:tc>
        <w:tc>
          <w:tcPr>
            <w:tcW w:w="2127" w:type="dxa"/>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爬电距离</w:t>
            </w:r>
          </w:p>
        </w:tc>
        <w:tc>
          <w:tcPr>
            <w:tcW w:w="5734" w:type="dxa"/>
            <w:vAlign w:val="center"/>
          </w:tcPr>
          <w:p w:rsidR="00160294" w:rsidRDefault="00E04F4A">
            <w:pPr>
              <w:spacing w:line="240" w:lineRule="auto"/>
              <w:ind w:firstLineChars="0" w:firstLine="0"/>
              <w:rPr>
                <w:rFonts w:asciiTheme="minorEastAsia" w:hAnsiTheme="minorEastAsia"/>
                <w:sz w:val="21"/>
                <w:szCs w:val="21"/>
              </w:rPr>
            </w:pPr>
            <w:r>
              <w:rPr>
                <w:rFonts w:asciiTheme="minorEastAsia" w:hAnsiTheme="minorEastAsia"/>
                <w:sz w:val="21"/>
                <w:szCs w:val="21"/>
              </w:rPr>
              <w:t>16mm</w:t>
            </w:r>
          </w:p>
        </w:tc>
      </w:tr>
      <w:tr w:rsidR="00160294">
        <w:trPr>
          <w:trHeight w:val="340"/>
        </w:trPr>
        <w:tc>
          <w:tcPr>
            <w:tcW w:w="567" w:type="dxa"/>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sz w:val="21"/>
                <w:szCs w:val="21"/>
              </w:rPr>
              <w:t>5</w:t>
            </w:r>
          </w:p>
        </w:tc>
        <w:tc>
          <w:tcPr>
            <w:tcW w:w="2127" w:type="dxa"/>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隔离距离</w:t>
            </w:r>
          </w:p>
        </w:tc>
        <w:tc>
          <w:tcPr>
            <w:tcW w:w="5734" w:type="dxa"/>
            <w:vAlign w:val="center"/>
          </w:tcPr>
          <w:p w:rsidR="00160294" w:rsidRDefault="00E04F4A">
            <w:pPr>
              <w:spacing w:line="240" w:lineRule="auto"/>
              <w:ind w:firstLineChars="0" w:firstLine="0"/>
              <w:rPr>
                <w:rFonts w:asciiTheme="minorEastAsia" w:hAnsiTheme="minorEastAsia"/>
                <w:sz w:val="21"/>
                <w:szCs w:val="21"/>
              </w:rPr>
            </w:pPr>
            <w:r>
              <w:rPr>
                <w:rFonts w:asciiTheme="minorEastAsia" w:hAnsiTheme="minorEastAsia" w:hint="eastAsia"/>
                <w:sz w:val="21"/>
                <w:szCs w:val="21"/>
              </w:rPr>
              <w:t>应符合</w:t>
            </w:r>
            <w:r>
              <w:rPr>
                <w:rFonts w:asciiTheme="minorEastAsia" w:hAnsiTheme="minorEastAsia"/>
                <w:sz w:val="21"/>
                <w:szCs w:val="21"/>
              </w:rPr>
              <w:t>GB 14048</w:t>
            </w:r>
            <w:r>
              <w:rPr>
                <w:rFonts w:asciiTheme="minorEastAsia" w:hAnsiTheme="minorEastAsia" w:hint="eastAsia"/>
                <w:sz w:val="21"/>
                <w:szCs w:val="21"/>
              </w:rPr>
              <w:t>《低压开关设备和控制设备》的有关要求，同时考虑到制造公差和由于磨损而造成的尺寸变化。</w:t>
            </w:r>
          </w:p>
        </w:tc>
      </w:tr>
      <w:tr w:rsidR="00160294">
        <w:trPr>
          <w:trHeight w:val="340"/>
        </w:trPr>
        <w:tc>
          <w:tcPr>
            <w:tcW w:w="567" w:type="dxa"/>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sz w:val="21"/>
                <w:szCs w:val="21"/>
              </w:rPr>
              <w:t>6</w:t>
            </w:r>
          </w:p>
        </w:tc>
        <w:tc>
          <w:tcPr>
            <w:tcW w:w="2127" w:type="dxa"/>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主回路耐压水平</w:t>
            </w:r>
          </w:p>
        </w:tc>
        <w:tc>
          <w:tcPr>
            <w:tcW w:w="5734" w:type="dxa"/>
            <w:vAlign w:val="center"/>
          </w:tcPr>
          <w:p w:rsidR="00160294" w:rsidRDefault="00E04F4A">
            <w:pPr>
              <w:spacing w:line="240" w:lineRule="auto"/>
              <w:ind w:firstLineChars="0" w:firstLine="0"/>
              <w:rPr>
                <w:rFonts w:asciiTheme="minorEastAsia" w:hAnsiTheme="minorEastAsia"/>
                <w:sz w:val="21"/>
                <w:szCs w:val="21"/>
              </w:rPr>
            </w:pPr>
            <w:r>
              <w:rPr>
                <w:rFonts w:asciiTheme="minorEastAsia" w:hAnsiTheme="minorEastAsia"/>
                <w:sz w:val="21"/>
                <w:szCs w:val="21"/>
              </w:rPr>
              <w:t>2.2kV   50Hz   1min</w:t>
            </w:r>
          </w:p>
        </w:tc>
      </w:tr>
      <w:tr w:rsidR="00160294">
        <w:trPr>
          <w:trHeight w:val="340"/>
        </w:trPr>
        <w:tc>
          <w:tcPr>
            <w:tcW w:w="567" w:type="dxa"/>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sz w:val="21"/>
                <w:szCs w:val="21"/>
              </w:rPr>
              <w:t>7</w:t>
            </w:r>
          </w:p>
        </w:tc>
        <w:tc>
          <w:tcPr>
            <w:tcW w:w="2127" w:type="dxa"/>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温升</w:t>
            </w:r>
          </w:p>
        </w:tc>
        <w:tc>
          <w:tcPr>
            <w:tcW w:w="5734" w:type="dxa"/>
            <w:vAlign w:val="center"/>
          </w:tcPr>
          <w:p w:rsidR="00160294" w:rsidRDefault="00E04F4A">
            <w:pPr>
              <w:spacing w:line="240" w:lineRule="auto"/>
              <w:ind w:firstLineChars="0" w:firstLine="0"/>
              <w:rPr>
                <w:rFonts w:asciiTheme="minorEastAsia" w:hAnsiTheme="minorEastAsia"/>
                <w:sz w:val="21"/>
                <w:szCs w:val="21"/>
              </w:rPr>
            </w:pPr>
            <w:r>
              <w:rPr>
                <w:rFonts w:asciiTheme="minorEastAsia" w:hAnsiTheme="minorEastAsia" w:hint="eastAsia"/>
                <w:sz w:val="21"/>
                <w:szCs w:val="21"/>
              </w:rPr>
              <w:t>符合</w:t>
            </w:r>
            <w:r>
              <w:rPr>
                <w:rFonts w:asciiTheme="minorEastAsia" w:hAnsiTheme="minorEastAsia"/>
                <w:sz w:val="21"/>
                <w:szCs w:val="21"/>
              </w:rPr>
              <w:t>GB 7251.1中9.2的规定</w:t>
            </w:r>
          </w:p>
        </w:tc>
      </w:tr>
      <w:tr w:rsidR="00160294">
        <w:trPr>
          <w:trHeight w:val="340"/>
        </w:trPr>
        <w:tc>
          <w:tcPr>
            <w:tcW w:w="567" w:type="dxa"/>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sz w:val="21"/>
                <w:szCs w:val="21"/>
              </w:rPr>
              <w:t>8</w:t>
            </w:r>
          </w:p>
        </w:tc>
        <w:tc>
          <w:tcPr>
            <w:tcW w:w="2127" w:type="dxa"/>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外壳防护等级</w:t>
            </w:r>
          </w:p>
        </w:tc>
        <w:tc>
          <w:tcPr>
            <w:tcW w:w="5734" w:type="dxa"/>
            <w:vAlign w:val="center"/>
          </w:tcPr>
          <w:p w:rsidR="00160294" w:rsidRDefault="00E04F4A">
            <w:pPr>
              <w:spacing w:line="240" w:lineRule="auto"/>
              <w:ind w:firstLineChars="0" w:firstLine="0"/>
              <w:rPr>
                <w:rFonts w:asciiTheme="minorEastAsia" w:hAnsiTheme="minorEastAsia"/>
                <w:sz w:val="21"/>
                <w:szCs w:val="21"/>
              </w:rPr>
            </w:pPr>
            <w:r>
              <w:rPr>
                <w:rFonts w:asciiTheme="minorEastAsia" w:hAnsiTheme="minorEastAsia"/>
                <w:sz w:val="21"/>
                <w:szCs w:val="21"/>
              </w:rPr>
              <w:t>IP41</w:t>
            </w:r>
          </w:p>
        </w:tc>
      </w:tr>
    </w:tbl>
    <w:p w:rsidR="00160294" w:rsidRDefault="00160294">
      <w:pPr>
        <w:ind w:firstLine="480"/>
      </w:pPr>
    </w:p>
    <w:p w:rsidR="00160294" w:rsidRDefault="00E04F4A">
      <w:pPr>
        <w:pStyle w:val="ab"/>
        <w:numPr>
          <w:ilvl w:val="0"/>
          <w:numId w:val="108"/>
        </w:numPr>
        <w:ind w:firstLineChars="0"/>
      </w:pPr>
      <w:bookmarkStart w:id="174" w:name="_Toc519582244"/>
      <w:bookmarkStart w:id="175" w:name="_Toc495928082"/>
      <w:r>
        <w:rPr>
          <w:rFonts w:hint="eastAsia"/>
        </w:rPr>
        <w:t>低压柜其他电气参数表</w:t>
      </w:r>
      <w:bookmarkEnd w:id="174"/>
      <w:bookmarkEnd w:id="175"/>
    </w:p>
    <w:p w:rsidR="00160294" w:rsidRDefault="00E04F4A" w:rsidP="001D01A1">
      <w:pPr>
        <w:spacing w:afterLines="50"/>
        <w:ind w:firstLineChars="0" w:firstLine="0"/>
        <w:jc w:val="center"/>
      </w:pPr>
      <w:r>
        <w:rPr>
          <w:rFonts w:hint="eastAsia"/>
          <w:sz w:val="21"/>
          <w:szCs w:val="21"/>
        </w:rPr>
        <w:t>表</w:t>
      </w:r>
      <w:r>
        <w:rPr>
          <w:sz w:val="21"/>
          <w:szCs w:val="21"/>
        </w:rPr>
        <w:t xml:space="preserve">2-7-3 </w:t>
      </w:r>
      <w:r>
        <w:rPr>
          <w:rFonts w:hint="eastAsia"/>
          <w:sz w:val="21"/>
          <w:szCs w:val="21"/>
        </w:rPr>
        <w:t>低压柜其他参数要求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7"/>
        <w:gridCol w:w="2622"/>
        <w:gridCol w:w="5282"/>
      </w:tblGrid>
      <w:tr w:rsidR="00160294">
        <w:trPr>
          <w:trHeight w:val="340"/>
        </w:trPr>
        <w:tc>
          <w:tcPr>
            <w:tcW w:w="340" w:type="pct"/>
            <w:vAlign w:val="center"/>
          </w:tcPr>
          <w:p w:rsidR="00160294" w:rsidRDefault="00E04F4A">
            <w:pPr>
              <w:spacing w:line="240" w:lineRule="auto"/>
              <w:ind w:firstLineChars="0" w:firstLine="0"/>
              <w:jc w:val="center"/>
              <w:rPr>
                <w:b/>
                <w:bCs/>
                <w:sz w:val="21"/>
                <w:szCs w:val="21"/>
              </w:rPr>
            </w:pPr>
            <w:r>
              <w:rPr>
                <w:rFonts w:hint="eastAsia"/>
                <w:b/>
                <w:bCs/>
                <w:sz w:val="21"/>
                <w:szCs w:val="21"/>
              </w:rPr>
              <w:t>序号</w:t>
            </w:r>
          </w:p>
        </w:tc>
        <w:tc>
          <w:tcPr>
            <w:tcW w:w="1546" w:type="pct"/>
            <w:vAlign w:val="center"/>
          </w:tcPr>
          <w:p w:rsidR="00160294" w:rsidRDefault="00E04F4A">
            <w:pPr>
              <w:spacing w:line="240" w:lineRule="auto"/>
              <w:ind w:firstLineChars="0" w:firstLine="0"/>
              <w:jc w:val="center"/>
              <w:rPr>
                <w:b/>
                <w:bCs/>
                <w:sz w:val="21"/>
                <w:szCs w:val="21"/>
              </w:rPr>
            </w:pPr>
            <w:r>
              <w:rPr>
                <w:rFonts w:hint="eastAsia"/>
                <w:b/>
                <w:bCs/>
                <w:sz w:val="21"/>
                <w:szCs w:val="21"/>
              </w:rPr>
              <w:t>项目</w:t>
            </w:r>
          </w:p>
        </w:tc>
        <w:tc>
          <w:tcPr>
            <w:tcW w:w="3114" w:type="pct"/>
            <w:vAlign w:val="center"/>
          </w:tcPr>
          <w:p w:rsidR="00160294" w:rsidRDefault="00E04F4A">
            <w:pPr>
              <w:spacing w:line="240" w:lineRule="auto"/>
              <w:ind w:firstLineChars="0" w:firstLine="0"/>
              <w:jc w:val="center"/>
              <w:rPr>
                <w:b/>
                <w:bCs/>
                <w:sz w:val="21"/>
                <w:szCs w:val="21"/>
              </w:rPr>
            </w:pPr>
            <w:r>
              <w:rPr>
                <w:rFonts w:hint="eastAsia"/>
                <w:b/>
                <w:bCs/>
                <w:sz w:val="21"/>
                <w:szCs w:val="21"/>
              </w:rPr>
              <w:t>内容</w:t>
            </w:r>
          </w:p>
        </w:tc>
      </w:tr>
      <w:tr w:rsidR="00160294">
        <w:trPr>
          <w:trHeight w:val="621"/>
        </w:trPr>
        <w:tc>
          <w:tcPr>
            <w:tcW w:w="340" w:type="pct"/>
            <w:vAlign w:val="center"/>
          </w:tcPr>
          <w:p w:rsidR="00160294" w:rsidRDefault="00E04F4A">
            <w:pPr>
              <w:spacing w:line="240" w:lineRule="auto"/>
              <w:ind w:firstLineChars="0" w:firstLine="0"/>
              <w:jc w:val="center"/>
              <w:rPr>
                <w:sz w:val="21"/>
                <w:szCs w:val="21"/>
              </w:rPr>
            </w:pPr>
            <w:r>
              <w:rPr>
                <w:sz w:val="21"/>
                <w:szCs w:val="21"/>
              </w:rPr>
              <w:t>1</w:t>
            </w:r>
          </w:p>
        </w:tc>
        <w:tc>
          <w:tcPr>
            <w:tcW w:w="1546" w:type="pct"/>
            <w:vAlign w:val="center"/>
          </w:tcPr>
          <w:p w:rsidR="00160294" w:rsidRDefault="00E04F4A">
            <w:pPr>
              <w:spacing w:line="240" w:lineRule="auto"/>
              <w:ind w:firstLineChars="0" w:firstLine="0"/>
              <w:jc w:val="center"/>
              <w:rPr>
                <w:sz w:val="21"/>
                <w:szCs w:val="21"/>
              </w:rPr>
            </w:pPr>
            <w:r>
              <w:rPr>
                <w:rFonts w:hint="eastAsia"/>
                <w:sz w:val="21"/>
                <w:szCs w:val="21"/>
              </w:rPr>
              <w:t>额定分散系数</w:t>
            </w:r>
          </w:p>
        </w:tc>
        <w:tc>
          <w:tcPr>
            <w:tcW w:w="3114" w:type="pct"/>
            <w:vAlign w:val="center"/>
          </w:tcPr>
          <w:p w:rsidR="00160294" w:rsidRDefault="00E04F4A">
            <w:pPr>
              <w:spacing w:line="240" w:lineRule="auto"/>
              <w:ind w:firstLineChars="0" w:firstLine="0"/>
              <w:rPr>
                <w:sz w:val="21"/>
                <w:szCs w:val="21"/>
              </w:rPr>
            </w:pPr>
            <w:r>
              <w:rPr>
                <w:rFonts w:hint="eastAsia"/>
                <w:sz w:val="21"/>
                <w:szCs w:val="21"/>
              </w:rPr>
              <w:t>符合</w:t>
            </w:r>
            <w:r>
              <w:rPr>
                <w:sz w:val="21"/>
                <w:szCs w:val="21"/>
              </w:rPr>
              <w:t>GB 7251.1中5.4的</w:t>
            </w:r>
            <w:r>
              <w:rPr>
                <w:rFonts w:hint="eastAsia"/>
                <w:sz w:val="21"/>
                <w:szCs w:val="21"/>
              </w:rPr>
              <w:t>规定制造厂规定额定分散系数，并用于温升试验</w:t>
            </w:r>
          </w:p>
        </w:tc>
      </w:tr>
      <w:tr w:rsidR="00160294">
        <w:trPr>
          <w:trHeight w:val="340"/>
        </w:trPr>
        <w:tc>
          <w:tcPr>
            <w:tcW w:w="340" w:type="pct"/>
            <w:vAlign w:val="center"/>
          </w:tcPr>
          <w:p w:rsidR="00160294" w:rsidRDefault="00E04F4A">
            <w:pPr>
              <w:spacing w:line="240" w:lineRule="auto"/>
              <w:ind w:firstLineChars="0" w:firstLine="0"/>
              <w:jc w:val="center"/>
              <w:rPr>
                <w:sz w:val="21"/>
                <w:szCs w:val="21"/>
              </w:rPr>
            </w:pPr>
            <w:r>
              <w:rPr>
                <w:sz w:val="21"/>
                <w:szCs w:val="21"/>
              </w:rPr>
              <w:t>2</w:t>
            </w:r>
          </w:p>
        </w:tc>
        <w:tc>
          <w:tcPr>
            <w:tcW w:w="1546" w:type="pct"/>
            <w:vAlign w:val="center"/>
          </w:tcPr>
          <w:p w:rsidR="00160294" w:rsidRDefault="00E04F4A">
            <w:pPr>
              <w:spacing w:line="240" w:lineRule="auto"/>
              <w:ind w:firstLineChars="0" w:firstLine="0"/>
              <w:jc w:val="center"/>
              <w:rPr>
                <w:sz w:val="21"/>
                <w:szCs w:val="21"/>
              </w:rPr>
            </w:pPr>
            <w:r>
              <w:rPr>
                <w:rFonts w:hint="eastAsia"/>
                <w:sz w:val="21"/>
                <w:szCs w:val="21"/>
              </w:rPr>
              <w:t>辅助回路的额定电压</w:t>
            </w:r>
          </w:p>
        </w:tc>
        <w:tc>
          <w:tcPr>
            <w:tcW w:w="3114" w:type="pct"/>
            <w:vAlign w:val="center"/>
          </w:tcPr>
          <w:p w:rsidR="00160294" w:rsidRDefault="00E04F4A">
            <w:pPr>
              <w:spacing w:line="240" w:lineRule="auto"/>
              <w:ind w:firstLineChars="0" w:firstLine="0"/>
              <w:rPr>
                <w:sz w:val="21"/>
                <w:szCs w:val="21"/>
              </w:rPr>
            </w:pPr>
            <w:r>
              <w:rPr>
                <w:sz w:val="21"/>
                <w:szCs w:val="21"/>
              </w:rPr>
              <w:t>AC220V，其他电压由</w:t>
            </w:r>
            <w:r>
              <w:rPr>
                <w:rFonts w:hint="eastAsia"/>
                <w:sz w:val="21"/>
                <w:szCs w:val="21"/>
              </w:rPr>
              <w:t>投标人根据需求自行转换</w:t>
            </w:r>
          </w:p>
        </w:tc>
      </w:tr>
    </w:tbl>
    <w:p w:rsidR="00160294" w:rsidRDefault="00160294">
      <w:pPr>
        <w:ind w:firstLine="480"/>
      </w:pPr>
    </w:p>
    <w:p w:rsidR="00160294" w:rsidRDefault="00E04F4A">
      <w:pPr>
        <w:pStyle w:val="5"/>
        <w:rPr>
          <w:rFonts w:asciiTheme="majorHAnsi" w:hAnsiTheme="majorHAnsi"/>
        </w:rPr>
      </w:pPr>
      <w:r>
        <w:rPr>
          <w:rFonts w:asciiTheme="majorHAnsi" w:hAnsiTheme="majorHAnsi"/>
        </w:rPr>
        <w:t>主要技术指标</w:t>
      </w:r>
    </w:p>
    <w:p w:rsidR="00160294" w:rsidRDefault="00E04F4A">
      <w:pPr>
        <w:ind w:firstLine="480"/>
        <w:rPr>
          <w:szCs w:val="22"/>
        </w:rPr>
      </w:pPr>
      <w:r>
        <w:rPr>
          <w:szCs w:val="22"/>
        </w:rPr>
        <w:t>本次招标的低压成套开关设备额定电流要求如下：</w:t>
      </w:r>
    </w:p>
    <w:p w:rsidR="00160294" w:rsidRDefault="00E04F4A">
      <w:pPr>
        <w:ind w:firstLine="480"/>
        <w:rPr>
          <w:szCs w:val="21"/>
        </w:rPr>
      </w:pPr>
      <w:r>
        <w:rPr>
          <w:szCs w:val="21"/>
        </w:rPr>
        <w:t>主母线（水平母线）：400A、630A、800A、1000A、1250A、1600A、2000A、2500A、3200A（3150A）、4000A、5000A、6300A。</w:t>
      </w:r>
    </w:p>
    <w:p w:rsidR="00160294" w:rsidRDefault="00E04F4A">
      <w:pPr>
        <w:ind w:firstLine="480"/>
        <w:rPr>
          <w:szCs w:val="21"/>
        </w:rPr>
      </w:pPr>
      <w:r>
        <w:rPr>
          <w:szCs w:val="21"/>
        </w:rPr>
        <w:t>垂直母线：</w:t>
      </w:r>
      <w:r>
        <w:rPr>
          <w:rFonts w:hint="eastAsia"/>
          <w:szCs w:val="21"/>
        </w:rPr>
        <w:t>400A、630A、800A、1000A、1250A、1600A、2000A、2500A、3200A。</w:t>
      </w:r>
    </w:p>
    <w:p w:rsidR="00160294" w:rsidRDefault="00E04F4A">
      <w:pPr>
        <w:ind w:firstLine="480"/>
        <w:rPr>
          <w:szCs w:val="21"/>
        </w:rPr>
      </w:pPr>
      <w:r>
        <w:rPr>
          <w:rFonts w:hint="eastAsia"/>
          <w:szCs w:val="21"/>
        </w:rPr>
        <w:t>抽屉</w:t>
      </w:r>
      <w:r>
        <w:rPr>
          <w:szCs w:val="21"/>
        </w:rPr>
        <w:t>单元额定电流：100A、125A、160A、200A、250A、400A、630A。</w:t>
      </w:r>
    </w:p>
    <w:p w:rsidR="00160294" w:rsidRDefault="00E04F4A">
      <w:pPr>
        <w:ind w:firstLine="480"/>
        <w:rPr>
          <w:szCs w:val="21"/>
        </w:rPr>
      </w:pPr>
      <w:r>
        <w:rPr>
          <w:szCs w:val="21"/>
        </w:rPr>
        <w:t>框架断路器：800A、1000A、1250A、1600A、2000A、2500A、3200A、4000A。</w:t>
      </w:r>
    </w:p>
    <w:p w:rsidR="00160294" w:rsidRDefault="00E04F4A">
      <w:pPr>
        <w:ind w:firstLine="480"/>
        <w:rPr>
          <w:szCs w:val="21"/>
        </w:rPr>
      </w:pPr>
      <w:r>
        <w:rPr>
          <w:szCs w:val="21"/>
        </w:rPr>
        <w:t>塑壳断路器：100A、160A、200A、250A、400A、630A、800A。</w:t>
      </w:r>
    </w:p>
    <w:p w:rsidR="00160294" w:rsidRDefault="00E04F4A">
      <w:pPr>
        <w:ind w:firstLine="480"/>
        <w:rPr>
          <w:szCs w:val="21"/>
        </w:rPr>
      </w:pPr>
      <w:r>
        <w:rPr>
          <w:szCs w:val="21"/>
        </w:rPr>
        <w:t>ATS额定电流：250A、400A、630A、800A、1000A、1200A、1600A、2000A、2500A（2400A）、3000A（3150A\3200A）、4000A。</w:t>
      </w:r>
    </w:p>
    <w:p w:rsidR="00160294" w:rsidRDefault="00E04F4A">
      <w:pPr>
        <w:ind w:firstLine="480"/>
        <w:rPr>
          <w:szCs w:val="21"/>
        </w:rPr>
      </w:pPr>
      <w:r>
        <w:rPr>
          <w:szCs w:val="21"/>
        </w:rPr>
        <w:t>备注：</w:t>
      </w:r>
    </w:p>
    <w:p w:rsidR="00160294" w:rsidRDefault="00E04F4A">
      <w:pPr>
        <w:ind w:firstLine="480"/>
        <w:rPr>
          <w:szCs w:val="21"/>
        </w:rPr>
      </w:pPr>
      <w:r>
        <w:rPr>
          <w:szCs w:val="21"/>
        </w:rPr>
        <w:t>（1）以上额定电流3000A 和3200A/3150A、2500A和2400A视为同规格产品</w:t>
      </w:r>
      <w:r>
        <w:rPr>
          <w:rFonts w:hint="eastAsia"/>
          <w:szCs w:val="21"/>
        </w:rPr>
        <w:t>；</w:t>
      </w:r>
    </w:p>
    <w:p w:rsidR="00160294" w:rsidRDefault="00E04F4A">
      <w:pPr>
        <w:ind w:firstLine="480"/>
        <w:rPr>
          <w:szCs w:val="21"/>
        </w:rPr>
      </w:pPr>
      <w:r>
        <w:rPr>
          <w:szCs w:val="21"/>
        </w:rPr>
        <w:t>（2）允许采用大电流等级产品替代小电流等级产品使用。</w:t>
      </w:r>
    </w:p>
    <w:p w:rsidR="00160294" w:rsidRDefault="00E04F4A">
      <w:pPr>
        <w:pStyle w:val="4"/>
      </w:pPr>
      <w:r>
        <w:lastRenderedPageBreak/>
        <w:t>主要零部件要求</w:t>
      </w:r>
    </w:p>
    <w:p w:rsidR="00160294" w:rsidRDefault="00E04F4A">
      <w:pPr>
        <w:ind w:firstLine="480"/>
      </w:pPr>
      <w:r>
        <w:rPr>
          <w:rFonts w:hint="eastAsia"/>
        </w:rPr>
        <w:t>（1</w:t>
      </w:r>
      <w:bookmarkStart w:id="176" w:name="_Toc453148734"/>
      <w:bookmarkStart w:id="177" w:name="_Toc453148543"/>
      <w:r>
        <w:rPr>
          <w:rFonts w:hint="eastAsia"/>
        </w:rPr>
        <w:t>）低压配</w:t>
      </w:r>
      <w:bookmarkEnd w:id="176"/>
      <w:bookmarkEnd w:id="177"/>
      <w:r>
        <w:rPr>
          <w:rFonts w:hint="eastAsia"/>
        </w:rPr>
        <w:t>电柜内的主要零部件为低压交流框架式断路器、低压交流塑壳式断路器、</w:t>
      </w:r>
      <w:r>
        <w:t>ATS双电源切换开关、</w:t>
      </w:r>
      <w:r>
        <w:rPr>
          <w:rFonts w:hint="eastAsia"/>
        </w:rPr>
        <w:t>电流互感器、柜内垂直铜排、抽屉单元、智能电力仪表、微型断路器、接触器、继电器、按钮/信号灯、熔断器、浪涌保护器等；</w:t>
      </w:r>
    </w:p>
    <w:p w:rsidR="00160294" w:rsidRDefault="00E04F4A">
      <w:pPr>
        <w:ind w:firstLine="480"/>
      </w:pPr>
      <w:r>
        <w:rPr>
          <w:rFonts w:hint="eastAsia"/>
        </w:rPr>
        <w:t>（2）为满足白云国际会议中心初期、近期、远期等不同阶段用电负荷的调整和变化，要求框架式开关的脱扣整定电流采用现场可调型，并有宽阔的电流和时间调节范围；</w:t>
      </w:r>
    </w:p>
    <w:p w:rsidR="00160294" w:rsidRDefault="00E04F4A">
      <w:pPr>
        <w:ind w:firstLine="480"/>
        <w:rPr>
          <w:b/>
        </w:rPr>
      </w:pPr>
      <w:r>
        <w:rPr>
          <w:rFonts w:hint="eastAsia"/>
        </w:rPr>
        <w:t>（3）为便于开关电器的上下级保护配合和方便管理，</w:t>
      </w:r>
      <w:r>
        <w:t>框架断路器、塑壳断路器及其</w:t>
      </w:r>
      <w:r>
        <w:rPr>
          <w:rFonts w:hint="eastAsia"/>
        </w:rPr>
        <w:t>配套的所有</w:t>
      </w:r>
      <w:r>
        <w:t>附件</w:t>
      </w:r>
      <w:r>
        <w:rPr>
          <w:rFonts w:hint="eastAsia"/>
        </w:rPr>
        <w:t>必须</w:t>
      </w:r>
      <w:r>
        <w:t>选用同一品牌</w:t>
      </w:r>
      <w:r>
        <w:rPr>
          <w:rFonts w:hint="eastAsia"/>
        </w:rPr>
        <w:t>的</w:t>
      </w:r>
      <w:r>
        <w:t>产品</w:t>
      </w:r>
      <w:r>
        <w:rPr>
          <w:rFonts w:hint="eastAsia"/>
        </w:rPr>
        <w:t>，进线和母联采用同一类型开关；</w:t>
      </w:r>
    </w:p>
    <w:p w:rsidR="00160294" w:rsidRDefault="00E04F4A">
      <w:pPr>
        <w:ind w:firstLine="480"/>
      </w:pPr>
      <w:r>
        <w:rPr>
          <w:rFonts w:hint="eastAsia"/>
        </w:rPr>
        <w:t>（4）为便于电气设备的维修、维护，开关电器的连接方式应满足要求： 抽出式低压断路器应使装置小室门在关闭状态下抽出断路器（主回路与二次回路均可断开）。</w:t>
      </w:r>
    </w:p>
    <w:p w:rsidR="00160294" w:rsidRPr="005D02B3" w:rsidRDefault="00E04F4A" w:rsidP="005D02B3">
      <w:pPr>
        <w:ind w:firstLine="480"/>
        <w:rPr>
          <w:bCs/>
        </w:rPr>
      </w:pPr>
      <w:r w:rsidRPr="005D02B3">
        <w:rPr>
          <w:rFonts w:hint="eastAsia"/>
          <w:bCs/>
        </w:rPr>
        <w:t>框架断路器、塑壳断路器、双电源切换开关及其附件应选用同一品牌产品</w:t>
      </w:r>
      <w:r w:rsidR="005D02B3" w:rsidRPr="005D02B3">
        <w:rPr>
          <w:rFonts w:hint="eastAsia"/>
          <w:bCs/>
        </w:rPr>
        <w:t>，</w:t>
      </w:r>
      <w:r w:rsidRPr="005D02B3">
        <w:rPr>
          <w:rFonts w:hint="eastAsia"/>
          <w:bCs/>
        </w:rPr>
        <w:t>智能PLC及其I</w:t>
      </w:r>
      <w:r w:rsidRPr="005D02B3">
        <w:rPr>
          <w:bCs/>
        </w:rPr>
        <w:t>O模块</w:t>
      </w:r>
      <w:r w:rsidRPr="005D02B3">
        <w:rPr>
          <w:rFonts w:hint="eastAsia"/>
          <w:bCs/>
        </w:rPr>
        <w:t>须采用统一品牌产品。</w:t>
      </w:r>
    </w:p>
    <w:p w:rsidR="00160294" w:rsidRDefault="00E04F4A">
      <w:pPr>
        <w:pStyle w:val="5"/>
      </w:pPr>
      <w:bookmarkStart w:id="178" w:name="_Toc495928089"/>
      <w:bookmarkStart w:id="179" w:name="_Toc519582251"/>
      <w:r>
        <w:rPr>
          <w:rFonts w:asciiTheme="majorHAnsi" w:hAnsiTheme="majorHAnsi"/>
        </w:rPr>
        <w:t>低压交流框架式断路器</w:t>
      </w:r>
      <w:bookmarkEnd w:id="178"/>
      <w:bookmarkEnd w:id="179"/>
    </w:p>
    <w:p w:rsidR="00160294" w:rsidRDefault="00E04F4A">
      <w:pPr>
        <w:ind w:firstLine="480"/>
      </w:pPr>
      <w:r>
        <w:rPr>
          <w:rFonts w:hint="eastAsia"/>
        </w:rPr>
        <w:t>低压交流框架式断路器应符合下列主要技术要求</w:t>
      </w:r>
      <w:r>
        <w:t>:</w:t>
      </w:r>
    </w:p>
    <w:p w:rsidR="00160294" w:rsidRDefault="00E04F4A">
      <w:pPr>
        <w:ind w:firstLine="480"/>
      </w:pPr>
      <w:r>
        <w:t>（</w:t>
      </w:r>
      <w:r>
        <w:rPr>
          <w:rFonts w:hint="eastAsia"/>
        </w:rPr>
        <w:t>1</w:t>
      </w:r>
      <w:r>
        <w:t>）</w:t>
      </w:r>
      <w:r>
        <w:rPr>
          <w:rFonts w:hint="eastAsia"/>
        </w:rPr>
        <w:t>满足系统电压、电流、频率以及分断能力的性能水平要求。</w:t>
      </w:r>
    </w:p>
    <w:p w:rsidR="00160294" w:rsidRDefault="00E04F4A">
      <w:pPr>
        <w:ind w:firstLine="480"/>
      </w:pPr>
      <w:r>
        <w:t>（</w:t>
      </w:r>
      <w:r>
        <w:rPr>
          <w:rFonts w:hint="eastAsia"/>
        </w:rPr>
        <w:t>2</w:t>
      </w:r>
      <w:r>
        <w:t>）</w:t>
      </w:r>
      <w:r>
        <w:rPr>
          <w:rFonts w:hint="eastAsia"/>
        </w:rPr>
        <w:t>框架式断路器控制单元应不需要辅助电源，功能包括：可调整长延时保护、可调整短延时保护、可调整瞬时脱扣及零序保护。在短延时保护和接地保护时应具有区域选择性闭锁功能，还应具有电流测量、故障显示和自检功能。</w:t>
      </w:r>
    </w:p>
    <w:p w:rsidR="00160294" w:rsidRDefault="00E04F4A">
      <w:pPr>
        <w:ind w:firstLine="480"/>
      </w:pPr>
      <w:r>
        <w:t>脱扣器规格按不低于下表型号配置</w:t>
      </w:r>
      <w:r>
        <w:rPr>
          <w:rFonts w:hint="eastAsia"/>
        </w:rPr>
        <w:t>。</w:t>
      </w:r>
    </w:p>
    <w:p w:rsidR="00160294" w:rsidRDefault="00E04F4A" w:rsidP="001D01A1">
      <w:pPr>
        <w:spacing w:afterLines="50"/>
        <w:ind w:firstLineChars="0" w:firstLine="0"/>
        <w:jc w:val="center"/>
      </w:pPr>
      <w:r>
        <w:rPr>
          <w:rFonts w:hint="eastAsia"/>
          <w:sz w:val="21"/>
          <w:szCs w:val="21"/>
        </w:rPr>
        <w:t>表2-7-4 脱扣器保护功能要求</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2179"/>
        <w:gridCol w:w="1606"/>
        <w:gridCol w:w="1455"/>
        <w:gridCol w:w="1457"/>
        <w:gridCol w:w="1784"/>
      </w:tblGrid>
      <w:tr w:rsidR="00160294">
        <w:tc>
          <w:tcPr>
            <w:tcW w:w="1284" w:type="pct"/>
            <w:tcBorders>
              <w:top w:val="single" w:sz="6" w:space="0" w:color="000000"/>
              <w:left w:val="single" w:sz="6" w:space="0" w:color="000000"/>
              <w:bottom w:val="single" w:sz="6" w:space="0" w:color="000000"/>
              <w:right w:val="single" w:sz="6" w:space="0" w:color="000000"/>
              <w:tl2br w:val="single" w:sz="4" w:space="0" w:color="auto"/>
            </w:tcBorders>
            <w:vAlign w:val="center"/>
          </w:tcPr>
          <w:p w:rsidR="00160294" w:rsidRDefault="00E04F4A">
            <w:pPr>
              <w:spacing w:line="240" w:lineRule="auto"/>
              <w:ind w:firstLineChars="600" w:firstLine="1265"/>
              <w:rPr>
                <w:b/>
                <w:bCs/>
                <w:sz w:val="21"/>
                <w:szCs w:val="21"/>
              </w:rPr>
            </w:pPr>
            <w:bookmarkStart w:id="180" w:name="OLE_LINK2"/>
            <w:bookmarkStart w:id="181" w:name="OLE_LINK7"/>
            <w:r>
              <w:rPr>
                <w:rFonts w:hint="eastAsia"/>
                <w:b/>
                <w:bCs/>
                <w:sz w:val="21"/>
                <w:szCs w:val="21"/>
              </w:rPr>
              <w:t>内容</w:t>
            </w:r>
          </w:p>
          <w:p w:rsidR="00160294" w:rsidRDefault="00E04F4A">
            <w:pPr>
              <w:spacing w:line="240" w:lineRule="auto"/>
              <w:ind w:firstLineChars="0" w:firstLine="0"/>
              <w:rPr>
                <w:b/>
                <w:bCs/>
                <w:sz w:val="21"/>
                <w:szCs w:val="21"/>
              </w:rPr>
            </w:pPr>
            <w:r>
              <w:rPr>
                <w:rFonts w:hint="eastAsia"/>
                <w:b/>
                <w:bCs/>
                <w:sz w:val="21"/>
                <w:szCs w:val="21"/>
              </w:rPr>
              <w:t>名称</w:t>
            </w:r>
          </w:p>
        </w:tc>
        <w:tc>
          <w:tcPr>
            <w:tcW w:w="946" w:type="pct"/>
            <w:tcBorders>
              <w:top w:val="single" w:sz="6" w:space="0" w:color="000000"/>
              <w:left w:val="single" w:sz="6" w:space="0" w:color="000000"/>
              <w:bottom w:val="single" w:sz="6" w:space="0" w:color="000000"/>
              <w:right w:val="single" w:sz="6" w:space="0" w:color="000000"/>
            </w:tcBorders>
            <w:vAlign w:val="center"/>
          </w:tcPr>
          <w:p w:rsidR="00160294" w:rsidRDefault="00E04F4A">
            <w:pPr>
              <w:spacing w:line="240" w:lineRule="auto"/>
              <w:ind w:firstLineChars="0" w:firstLine="0"/>
              <w:jc w:val="center"/>
              <w:rPr>
                <w:b/>
                <w:bCs/>
                <w:sz w:val="21"/>
                <w:szCs w:val="21"/>
              </w:rPr>
            </w:pPr>
            <w:r>
              <w:rPr>
                <w:rFonts w:hint="eastAsia"/>
                <w:b/>
                <w:bCs/>
                <w:sz w:val="21"/>
                <w:szCs w:val="21"/>
              </w:rPr>
              <w:t>瞬时</w:t>
            </w:r>
          </w:p>
          <w:p w:rsidR="00160294" w:rsidRDefault="00E04F4A">
            <w:pPr>
              <w:spacing w:line="240" w:lineRule="auto"/>
              <w:ind w:firstLineChars="0" w:firstLine="0"/>
              <w:jc w:val="center"/>
              <w:rPr>
                <w:b/>
                <w:bCs/>
                <w:sz w:val="21"/>
                <w:szCs w:val="21"/>
              </w:rPr>
            </w:pPr>
            <w:r>
              <w:rPr>
                <w:rFonts w:hint="eastAsia"/>
                <w:b/>
                <w:bCs/>
                <w:sz w:val="21"/>
                <w:szCs w:val="21"/>
              </w:rPr>
              <w:t>短路保护</w:t>
            </w:r>
          </w:p>
        </w:tc>
        <w:tc>
          <w:tcPr>
            <w:tcW w:w="858" w:type="pct"/>
            <w:tcBorders>
              <w:top w:val="single" w:sz="6" w:space="0" w:color="000000"/>
              <w:left w:val="single" w:sz="6" w:space="0" w:color="000000"/>
              <w:bottom w:val="single" w:sz="6" w:space="0" w:color="000000"/>
              <w:right w:val="single" w:sz="6" w:space="0" w:color="000000"/>
            </w:tcBorders>
            <w:vAlign w:val="center"/>
          </w:tcPr>
          <w:p w:rsidR="00160294" w:rsidRDefault="00E04F4A">
            <w:pPr>
              <w:spacing w:line="240" w:lineRule="auto"/>
              <w:ind w:firstLineChars="0" w:firstLine="0"/>
              <w:jc w:val="center"/>
              <w:rPr>
                <w:b/>
                <w:bCs/>
                <w:sz w:val="21"/>
                <w:szCs w:val="21"/>
              </w:rPr>
            </w:pPr>
            <w:r>
              <w:rPr>
                <w:rFonts w:hint="eastAsia"/>
                <w:b/>
                <w:bCs/>
                <w:sz w:val="21"/>
                <w:szCs w:val="21"/>
              </w:rPr>
              <w:t>短延时</w:t>
            </w:r>
          </w:p>
          <w:p w:rsidR="00160294" w:rsidRDefault="00E04F4A">
            <w:pPr>
              <w:spacing w:line="240" w:lineRule="auto"/>
              <w:ind w:firstLineChars="0" w:firstLine="0"/>
              <w:jc w:val="center"/>
              <w:rPr>
                <w:b/>
                <w:bCs/>
                <w:sz w:val="21"/>
                <w:szCs w:val="21"/>
              </w:rPr>
            </w:pPr>
            <w:r>
              <w:rPr>
                <w:rFonts w:hint="eastAsia"/>
                <w:b/>
                <w:bCs/>
                <w:sz w:val="21"/>
                <w:szCs w:val="21"/>
              </w:rPr>
              <w:t>短路保护</w:t>
            </w:r>
          </w:p>
        </w:tc>
        <w:tc>
          <w:tcPr>
            <w:tcW w:w="859" w:type="pct"/>
            <w:tcBorders>
              <w:top w:val="single" w:sz="6" w:space="0" w:color="000000"/>
              <w:left w:val="single" w:sz="6" w:space="0" w:color="000000"/>
              <w:bottom w:val="single" w:sz="6" w:space="0" w:color="000000"/>
              <w:right w:val="single" w:sz="6" w:space="0" w:color="000000"/>
            </w:tcBorders>
            <w:vAlign w:val="center"/>
          </w:tcPr>
          <w:p w:rsidR="00160294" w:rsidRDefault="00E04F4A">
            <w:pPr>
              <w:spacing w:line="240" w:lineRule="auto"/>
              <w:ind w:firstLineChars="0" w:firstLine="0"/>
              <w:jc w:val="center"/>
              <w:rPr>
                <w:b/>
                <w:bCs/>
                <w:sz w:val="21"/>
                <w:szCs w:val="21"/>
              </w:rPr>
            </w:pPr>
            <w:r>
              <w:rPr>
                <w:rFonts w:hint="eastAsia"/>
                <w:b/>
                <w:bCs/>
                <w:sz w:val="21"/>
                <w:szCs w:val="21"/>
              </w:rPr>
              <w:t>长延时</w:t>
            </w:r>
          </w:p>
          <w:p w:rsidR="00160294" w:rsidRDefault="00E04F4A">
            <w:pPr>
              <w:spacing w:line="240" w:lineRule="auto"/>
              <w:ind w:firstLineChars="0" w:firstLine="0"/>
              <w:jc w:val="center"/>
              <w:rPr>
                <w:b/>
                <w:bCs/>
                <w:sz w:val="21"/>
                <w:szCs w:val="21"/>
              </w:rPr>
            </w:pPr>
            <w:r>
              <w:rPr>
                <w:rFonts w:hint="eastAsia"/>
                <w:b/>
                <w:bCs/>
                <w:sz w:val="21"/>
                <w:szCs w:val="21"/>
              </w:rPr>
              <w:t>短路保护</w:t>
            </w:r>
          </w:p>
        </w:tc>
        <w:tc>
          <w:tcPr>
            <w:tcW w:w="1052" w:type="pct"/>
            <w:tcBorders>
              <w:top w:val="single" w:sz="6" w:space="0" w:color="000000"/>
              <w:left w:val="single" w:sz="6" w:space="0" w:color="000000"/>
              <w:bottom w:val="single" w:sz="6" w:space="0" w:color="000000"/>
              <w:right w:val="single" w:sz="6" w:space="0" w:color="000000"/>
            </w:tcBorders>
            <w:vAlign w:val="center"/>
          </w:tcPr>
          <w:p w:rsidR="00160294" w:rsidRDefault="00E04F4A">
            <w:pPr>
              <w:spacing w:line="240" w:lineRule="auto"/>
              <w:ind w:firstLineChars="0" w:firstLine="0"/>
              <w:jc w:val="center"/>
              <w:rPr>
                <w:b/>
                <w:bCs/>
                <w:sz w:val="21"/>
                <w:szCs w:val="21"/>
              </w:rPr>
            </w:pPr>
            <w:r>
              <w:rPr>
                <w:rFonts w:hint="eastAsia"/>
                <w:b/>
                <w:bCs/>
                <w:sz w:val="21"/>
                <w:szCs w:val="21"/>
              </w:rPr>
              <w:t>零序</w:t>
            </w:r>
          </w:p>
          <w:p w:rsidR="00160294" w:rsidRDefault="00E04F4A">
            <w:pPr>
              <w:spacing w:line="240" w:lineRule="auto"/>
              <w:ind w:firstLineChars="0" w:firstLine="0"/>
              <w:jc w:val="center"/>
              <w:rPr>
                <w:b/>
                <w:bCs/>
                <w:sz w:val="21"/>
                <w:szCs w:val="21"/>
              </w:rPr>
            </w:pPr>
            <w:r>
              <w:rPr>
                <w:rFonts w:hint="eastAsia"/>
                <w:b/>
                <w:bCs/>
                <w:sz w:val="21"/>
                <w:szCs w:val="21"/>
              </w:rPr>
              <w:t>（接地）保护</w:t>
            </w:r>
          </w:p>
        </w:tc>
      </w:tr>
      <w:tr w:rsidR="00160294">
        <w:tc>
          <w:tcPr>
            <w:tcW w:w="1284" w:type="pct"/>
            <w:tcBorders>
              <w:top w:val="single" w:sz="6" w:space="0" w:color="000000"/>
              <w:left w:val="single" w:sz="6" w:space="0" w:color="000000"/>
              <w:bottom w:val="single" w:sz="6" w:space="0" w:color="000000"/>
              <w:right w:val="single" w:sz="6" w:space="0" w:color="000000"/>
            </w:tcBorders>
            <w:vAlign w:val="center"/>
          </w:tcPr>
          <w:p w:rsidR="00160294" w:rsidRDefault="00E04F4A">
            <w:pPr>
              <w:spacing w:line="240" w:lineRule="auto"/>
              <w:ind w:firstLineChars="0" w:firstLine="0"/>
              <w:jc w:val="center"/>
              <w:rPr>
                <w:sz w:val="21"/>
                <w:szCs w:val="21"/>
              </w:rPr>
            </w:pPr>
            <w:r>
              <w:rPr>
                <w:sz w:val="21"/>
                <w:szCs w:val="21"/>
              </w:rPr>
              <w:t xml:space="preserve">AC0.4kV </w:t>
            </w:r>
            <w:r>
              <w:rPr>
                <w:rFonts w:hint="eastAsia"/>
                <w:sz w:val="21"/>
                <w:szCs w:val="21"/>
              </w:rPr>
              <w:t>进线</w:t>
            </w:r>
          </w:p>
        </w:tc>
        <w:tc>
          <w:tcPr>
            <w:tcW w:w="946" w:type="pct"/>
            <w:tcBorders>
              <w:top w:val="single" w:sz="6" w:space="0" w:color="000000"/>
              <w:left w:val="single" w:sz="6" w:space="0" w:color="000000"/>
              <w:bottom w:val="single" w:sz="6" w:space="0" w:color="000000"/>
              <w:right w:val="single" w:sz="6" w:space="0" w:color="000000"/>
            </w:tcBorders>
            <w:vAlign w:val="center"/>
          </w:tcPr>
          <w:p w:rsidR="00160294" w:rsidRDefault="00E04F4A">
            <w:pPr>
              <w:spacing w:line="240" w:lineRule="auto"/>
              <w:ind w:firstLineChars="0" w:firstLine="0"/>
              <w:jc w:val="center"/>
              <w:rPr>
                <w:sz w:val="21"/>
                <w:szCs w:val="21"/>
              </w:rPr>
            </w:pPr>
            <w:r>
              <w:rPr>
                <w:sz w:val="21"/>
                <w:szCs w:val="21"/>
              </w:rPr>
              <w:sym w:font="Symbol" w:char="F0D6"/>
            </w:r>
          </w:p>
        </w:tc>
        <w:tc>
          <w:tcPr>
            <w:tcW w:w="858" w:type="pct"/>
            <w:tcBorders>
              <w:top w:val="single" w:sz="6" w:space="0" w:color="000000"/>
              <w:left w:val="single" w:sz="6" w:space="0" w:color="000000"/>
              <w:bottom w:val="single" w:sz="6" w:space="0" w:color="000000"/>
              <w:right w:val="single" w:sz="6" w:space="0" w:color="000000"/>
            </w:tcBorders>
            <w:vAlign w:val="center"/>
          </w:tcPr>
          <w:p w:rsidR="00160294" w:rsidRDefault="00E04F4A">
            <w:pPr>
              <w:spacing w:line="240" w:lineRule="auto"/>
              <w:ind w:firstLineChars="0" w:firstLine="0"/>
              <w:jc w:val="center"/>
              <w:rPr>
                <w:sz w:val="21"/>
                <w:szCs w:val="21"/>
              </w:rPr>
            </w:pPr>
            <w:r>
              <w:rPr>
                <w:sz w:val="21"/>
                <w:szCs w:val="21"/>
              </w:rPr>
              <w:sym w:font="Symbol" w:char="F0D6"/>
            </w:r>
          </w:p>
        </w:tc>
        <w:tc>
          <w:tcPr>
            <w:tcW w:w="859" w:type="pct"/>
            <w:tcBorders>
              <w:top w:val="single" w:sz="6" w:space="0" w:color="000000"/>
              <w:left w:val="single" w:sz="6" w:space="0" w:color="000000"/>
              <w:bottom w:val="single" w:sz="6" w:space="0" w:color="000000"/>
              <w:right w:val="single" w:sz="6" w:space="0" w:color="000000"/>
            </w:tcBorders>
            <w:vAlign w:val="center"/>
          </w:tcPr>
          <w:p w:rsidR="00160294" w:rsidRDefault="00E04F4A">
            <w:pPr>
              <w:spacing w:line="240" w:lineRule="auto"/>
              <w:ind w:firstLineChars="0" w:firstLine="0"/>
              <w:jc w:val="center"/>
              <w:rPr>
                <w:sz w:val="21"/>
                <w:szCs w:val="21"/>
              </w:rPr>
            </w:pPr>
            <w:r>
              <w:rPr>
                <w:sz w:val="21"/>
                <w:szCs w:val="21"/>
              </w:rPr>
              <w:sym w:font="Symbol" w:char="F0D6"/>
            </w:r>
          </w:p>
        </w:tc>
        <w:tc>
          <w:tcPr>
            <w:tcW w:w="1052" w:type="pct"/>
            <w:tcBorders>
              <w:top w:val="single" w:sz="6" w:space="0" w:color="000000"/>
              <w:left w:val="single" w:sz="6" w:space="0" w:color="000000"/>
              <w:bottom w:val="single" w:sz="6" w:space="0" w:color="000000"/>
              <w:right w:val="single" w:sz="6" w:space="0" w:color="000000"/>
            </w:tcBorders>
            <w:vAlign w:val="center"/>
          </w:tcPr>
          <w:p w:rsidR="00160294" w:rsidRDefault="00E04F4A">
            <w:pPr>
              <w:spacing w:line="240" w:lineRule="auto"/>
              <w:ind w:firstLineChars="0" w:firstLine="0"/>
              <w:jc w:val="center"/>
              <w:rPr>
                <w:sz w:val="21"/>
                <w:szCs w:val="21"/>
              </w:rPr>
            </w:pPr>
            <w:r>
              <w:rPr>
                <w:sz w:val="21"/>
                <w:szCs w:val="21"/>
              </w:rPr>
              <w:sym w:font="Symbol" w:char="F0D6"/>
            </w:r>
          </w:p>
        </w:tc>
      </w:tr>
      <w:tr w:rsidR="00160294">
        <w:tc>
          <w:tcPr>
            <w:tcW w:w="1284" w:type="pct"/>
            <w:tcBorders>
              <w:top w:val="single" w:sz="6" w:space="0" w:color="000000"/>
              <w:left w:val="single" w:sz="6" w:space="0" w:color="000000"/>
              <w:bottom w:val="single" w:sz="6" w:space="0" w:color="000000"/>
              <w:right w:val="single" w:sz="6" w:space="0" w:color="000000"/>
            </w:tcBorders>
            <w:vAlign w:val="center"/>
          </w:tcPr>
          <w:p w:rsidR="00160294" w:rsidRDefault="00E04F4A">
            <w:pPr>
              <w:spacing w:line="240" w:lineRule="auto"/>
              <w:ind w:firstLineChars="0" w:firstLine="0"/>
              <w:jc w:val="center"/>
              <w:rPr>
                <w:sz w:val="21"/>
                <w:szCs w:val="21"/>
              </w:rPr>
            </w:pPr>
            <w:r>
              <w:rPr>
                <w:sz w:val="21"/>
                <w:szCs w:val="21"/>
              </w:rPr>
              <w:t>AC0.4kV发电机进线</w:t>
            </w:r>
          </w:p>
        </w:tc>
        <w:tc>
          <w:tcPr>
            <w:tcW w:w="946" w:type="pct"/>
            <w:tcBorders>
              <w:top w:val="single" w:sz="6" w:space="0" w:color="000000"/>
              <w:left w:val="single" w:sz="6" w:space="0" w:color="000000"/>
              <w:bottom w:val="single" w:sz="6" w:space="0" w:color="000000"/>
              <w:right w:val="single" w:sz="6" w:space="0" w:color="000000"/>
            </w:tcBorders>
            <w:vAlign w:val="center"/>
          </w:tcPr>
          <w:p w:rsidR="00160294" w:rsidRDefault="00E04F4A">
            <w:pPr>
              <w:spacing w:line="240" w:lineRule="auto"/>
              <w:ind w:firstLineChars="0" w:firstLine="0"/>
              <w:jc w:val="center"/>
              <w:rPr>
                <w:sz w:val="21"/>
                <w:szCs w:val="21"/>
              </w:rPr>
            </w:pPr>
            <w:r>
              <w:rPr>
                <w:sz w:val="21"/>
                <w:szCs w:val="21"/>
              </w:rPr>
              <w:sym w:font="Symbol" w:char="F0D6"/>
            </w:r>
          </w:p>
        </w:tc>
        <w:tc>
          <w:tcPr>
            <w:tcW w:w="858" w:type="pct"/>
            <w:tcBorders>
              <w:top w:val="single" w:sz="6" w:space="0" w:color="000000"/>
              <w:left w:val="single" w:sz="6" w:space="0" w:color="000000"/>
              <w:bottom w:val="single" w:sz="6" w:space="0" w:color="000000"/>
              <w:right w:val="single" w:sz="6" w:space="0" w:color="000000"/>
            </w:tcBorders>
            <w:vAlign w:val="center"/>
          </w:tcPr>
          <w:p w:rsidR="00160294" w:rsidRDefault="00E04F4A">
            <w:pPr>
              <w:spacing w:line="240" w:lineRule="auto"/>
              <w:ind w:firstLineChars="0" w:firstLine="0"/>
              <w:jc w:val="center"/>
              <w:rPr>
                <w:sz w:val="21"/>
                <w:szCs w:val="21"/>
              </w:rPr>
            </w:pPr>
            <w:r>
              <w:rPr>
                <w:sz w:val="21"/>
                <w:szCs w:val="21"/>
              </w:rPr>
              <w:sym w:font="Symbol" w:char="F0D6"/>
            </w:r>
          </w:p>
        </w:tc>
        <w:tc>
          <w:tcPr>
            <w:tcW w:w="859" w:type="pct"/>
            <w:tcBorders>
              <w:top w:val="single" w:sz="6" w:space="0" w:color="000000"/>
              <w:left w:val="single" w:sz="6" w:space="0" w:color="000000"/>
              <w:bottom w:val="single" w:sz="6" w:space="0" w:color="000000"/>
              <w:right w:val="single" w:sz="6" w:space="0" w:color="000000"/>
            </w:tcBorders>
            <w:vAlign w:val="center"/>
          </w:tcPr>
          <w:p w:rsidR="00160294" w:rsidRDefault="00E04F4A">
            <w:pPr>
              <w:spacing w:line="240" w:lineRule="auto"/>
              <w:ind w:firstLineChars="0" w:firstLine="0"/>
              <w:jc w:val="center"/>
              <w:rPr>
                <w:sz w:val="21"/>
                <w:szCs w:val="21"/>
              </w:rPr>
            </w:pPr>
            <w:r>
              <w:rPr>
                <w:sz w:val="21"/>
                <w:szCs w:val="21"/>
              </w:rPr>
              <w:sym w:font="Symbol" w:char="F0D6"/>
            </w:r>
          </w:p>
        </w:tc>
        <w:tc>
          <w:tcPr>
            <w:tcW w:w="1052" w:type="pct"/>
            <w:tcBorders>
              <w:top w:val="single" w:sz="6" w:space="0" w:color="000000"/>
              <w:left w:val="single" w:sz="6" w:space="0" w:color="000000"/>
              <w:bottom w:val="single" w:sz="6" w:space="0" w:color="000000"/>
              <w:right w:val="single" w:sz="6" w:space="0" w:color="000000"/>
            </w:tcBorders>
            <w:vAlign w:val="center"/>
          </w:tcPr>
          <w:p w:rsidR="00160294" w:rsidRDefault="00E04F4A">
            <w:pPr>
              <w:spacing w:line="240" w:lineRule="auto"/>
              <w:ind w:firstLineChars="0" w:firstLine="0"/>
              <w:jc w:val="center"/>
              <w:rPr>
                <w:sz w:val="21"/>
                <w:szCs w:val="21"/>
              </w:rPr>
            </w:pPr>
            <w:r>
              <w:rPr>
                <w:sz w:val="21"/>
                <w:szCs w:val="21"/>
              </w:rPr>
              <w:sym w:font="Symbol" w:char="F0D6"/>
            </w:r>
          </w:p>
        </w:tc>
      </w:tr>
      <w:tr w:rsidR="00160294">
        <w:tc>
          <w:tcPr>
            <w:tcW w:w="1284" w:type="pct"/>
            <w:tcBorders>
              <w:top w:val="single" w:sz="6" w:space="0" w:color="000000"/>
              <w:left w:val="single" w:sz="6" w:space="0" w:color="000000"/>
              <w:bottom w:val="single" w:sz="6" w:space="0" w:color="000000"/>
              <w:right w:val="single" w:sz="6" w:space="0" w:color="000000"/>
            </w:tcBorders>
            <w:vAlign w:val="center"/>
          </w:tcPr>
          <w:p w:rsidR="00160294" w:rsidRDefault="00E04F4A">
            <w:pPr>
              <w:spacing w:line="240" w:lineRule="auto"/>
              <w:ind w:firstLineChars="0" w:firstLine="0"/>
              <w:jc w:val="center"/>
              <w:rPr>
                <w:sz w:val="21"/>
                <w:szCs w:val="21"/>
              </w:rPr>
            </w:pPr>
            <w:r>
              <w:rPr>
                <w:sz w:val="21"/>
                <w:szCs w:val="21"/>
              </w:rPr>
              <w:t xml:space="preserve">AC0.4kV </w:t>
            </w:r>
            <w:r>
              <w:rPr>
                <w:rFonts w:hint="eastAsia"/>
                <w:sz w:val="21"/>
                <w:szCs w:val="21"/>
              </w:rPr>
              <w:t>联络</w:t>
            </w:r>
          </w:p>
        </w:tc>
        <w:tc>
          <w:tcPr>
            <w:tcW w:w="946" w:type="pct"/>
            <w:tcBorders>
              <w:top w:val="single" w:sz="6" w:space="0" w:color="000000"/>
              <w:left w:val="single" w:sz="6" w:space="0" w:color="000000"/>
              <w:bottom w:val="single" w:sz="6" w:space="0" w:color="000000"/>
              <w:right w:val="single" w:sz="6" w:space="0" w:color="000000"/>
            </w:tcBorders>
            <w:vAlign w:val="center"/>
          </w:tcPr>
          <w:p w:rsidR="00160294" w:rsidRDefault="00E04F4A">
            <w:pPr>
              <w:spacing w:line="240" w:lineRule="auto"/>
              <w:ind w:firstLineChars="0" w:firstLine="0"/>
              <w:jc w:val="center"/>
              <w:rPr>
                <w:sz w:val="21"/>
                <w:szCs w:val="21"/>
              </w:rPr>
            </w:pPr>
            <w:r>
              <w:rPr>
                <w:sz w:val="21"/>
                <w:szCs w:val="21"/>
              </w:rPr>
              <w:sym w:font="Symbol" w:char="F0D6"/>
            </w:r>
          </w:p>
        </w:tc>
        <w:tc>
          <w:tcPr>
            <w:tcW w:w="858" w:type="pct"/>
            <w:tcBorders>
              <w:top w:val="single" w:sz="6" w:space="0" w:color="000000"/>
              <w:left w:val="single" w:sz="6" w:space="0" w:color="000000"/>
              <w:bottom w:val="single" w:sz="6" w:space="0" w:color="000000"/>
              <w:right w:val="single" w:sz="6" w:space="0" w:color="000000"/>
            </w:tcBorders>
            <w:vAlign w:val="center"/>
          </w:tcPr>
          <w:p w:rsidR="00160294" w:rsidRDefault="00E04F4A">
            <w:pPr>
              <w:spacing w:line="240" w:lineRule="auto"/>
              <w:ind w:firstLineChars="0" w:firstLine="0"/>
              <w:jc w:val="center"/>
              <w:rPr>
                <w:sz w:val="21"/>
                <w:szCs w:val="21"/>
              </w:rPr>
            </w:pPr>
            <w:r>
              <w:rPr>
                <w:sz w:val="21"/>
                <w:szCs w:val="21"/>
              </w:rPr>
              <w:sym w:font="Symbol" w:char="F0D6"/>
            </w:r>
          </w:p>
        </w:tc>
        <w:tc>
          <w:tcPr>
            <w:tcW w:w="859" w:type="pct"/>
            <w:tcBorders>
              <w:top w:val="single" w:sz="6" w:space="0" w:color="000000"/>
              <w:left w:val="single" w:sz="6" w:space="0" w:color="000000"/>
              <w:bottom w:val="single" w:sz="6" w:space="0" w:color="000000"/>
              <w:right w:val="single" w:sz="6" w:space="0" w:color="000000"/>
            </w:tcBorders>
            <w:vAlign w:val="center"/>
          </w:tcPr>
          <w:p w:rsidR="00160294" w:rsidRDefault="00E04F4A">
            <w:pPr>
              <w:spacing w:line="240" w:lineRule="auto"/>
              <w:ind w:firstLineChars="0" w:firstLine="0"/>
              <w:jc w:val="center"/>
              <w:rPr>
                <w:sz w:val="21"/>
                <w:szCs w:val="21"/>
              </w:rPr>
            </w:pPr>
            <w:r>
              <w:rPr>
                <w:sz w:val="21"/>
                <w:szCs w:val="21"/>
              </w:rPr>
              <w:sym w:font="Symbol" w:char="F0D6"/>
            </w:r>
          </w:p>
        </w:tc>
        <w:tc>
          <w:tcPr>
            <w:tcW w:w="1052" w:type="pct"/>
            <w:vAlign w:val="center"/>
          </w:tcPr>
          <w:p w:rsidR="00160294" w:rsidRDefault="00160294">
            <w:pPr>
              <w:spacing w:line="240" w:lineRule="auto"/>
              <w:ind w:firstLineChars="0" w:firstLine="0"/>
              <w:jc w:val="center"/>
              <w:rPr>
                <w:sz w:val="21"/>
                <w:szCs w:val="21"/>
              </w:rPr>
            </w:pPr>
          </w:p>
        </w:tc>
      </w:tr>
      <w:tr w:rsidR="00160294">
        <w:tc>
          <w:tcPr>
            <w:tcW w:w="1284" w:type="pct"/>
            <w:tcBorders>
              <w:top w:val="single" w:sz="6" w:space="0" w:color="000000"/>
              <w:left w:val="single" w:sz="6" w:space="0" w:color="000000"/>
              <w:bottom w:val="single" w:sz="6" w:space="0" w:color="000000"/>
              <w:right w:val="single" w:sz="6" w:space="0" w:color="000000"/>
            </w:tcBorders>
            <w:vAlign w:val="center"/>
          </w:tcPr>
          <w:p w:rsidR="00160294" w:rsidRDefault="00E04F4A">
            <w:pPr>
              <w:spacing w:line="240" w:lineRule="auto"/>
              <w:ind w:firstLineChars="0" w:firstLine="0"/>
              <w:jc w:val="center"/>
              <w:rPr>
                <w:sz w:val="21"/>
                <w:szCs w:val="21"/>
              </w:rPr>
            </w:pPr>
            <w:r>
              <w:rPr>
                <w:sz w:val="21"/>
                <w:szCs w:val="21"/>
              </w:rPr>
              <w:lastRenderedPageBreak/>
              <w:t>AC0.4kV发电机联络</w:t>
            </w:r>
          </w:p>
        </w:tc>
        <w:tc>
          <w:tcPr>
            <w:tcW w:w="946" w:type="pct"/>
            <w:tcBorders>
              <w:top w:val="single" w:sz="6" w:space="0" w:color="000000"/>
              <w:left w:val="single" w:sz="6" w:space="0" w:color="000000"/>
              <w:bottom w:val="single" w:sz="6" w:space="0" w:color="000000"/>
              <w:right w:val="single" w:sz="6" w:space="0" w:color="000000"/>
            </w:tcBorders>
            <w:vAlign w:val="center"/>
          </w:tcPr>
          <w:p w:rsidR="00160294" w:rsidRDefault="00E04F4A">
            <w:pPr>
              <w:spacing w:line="240" w:lineRule="auto"/>
              <w:ind w:firstLineChars="0" w:firstLine="0"/>
              <w:jc w:val="center"/>
              <w:rPr>
                <w:sz w:val="21"/>
                <w:szCs w:val="21"/>
              </w:rPr>
            </w:pPr>
            <w:r>
              <w:rPr>
                <w:sz w:val="21"/>
                <w:szCs w:val="21"/>
              </w:rPr>
              <w:sym w:font="Symbol" w:char="F0D6"/>
            </w:r>
          </w:p>
        </w:tc>
        <w:tc>
          <w:tcPr>
            <w:tcW w:w="858" w:type="pct"/>
            <w:tcBorders>
              <w:top w:val="single" w:sz="6" w:space="0" w:color="000000"/>
              <w:left w:val="single" w:sz="6" w:space="0" w:color="000000"/>
              <w:bottom w:val="single" w:sz="6" w:space="0" w:color="000000"/>
              <w:right w:val="single" w:sz="6" w:space="0" w:color="000000"/>
            </w:tcBorders>
            <w:vAlign w:val="center"/>
          </w:tcPr>
          <w:p w:rsidR="00160294" w:rsidRDefault="00E04F4A">
            <w:pPr>
              <w:spacing w:line="240" w:lineRule="auto"/>
              <w:ind w:firstLineChars="0" w:firstLine="0"/>
              <w:jc w:val="center"/>
              <w:rPr>
                <w:sz w:val="21"/>
                <w:szCs w:val="21"/>
              </w:rPr>
            </w:pPr>
            <w:r>
              <w:rPr>
                <w:sz w:val="21"/>
                <w:szCs w:val="21"/>
              </w:rPr>
              <w:sym w:font="Symbol" w:char="F0D6"/>
            </w:r>
          </w:p>
        </w:tc>
        <w:tc>
          <w:tcPr>
            <w:tcW w:w="859" w:type="pct"/>
            <w:tcBorders>
              <w:top w:val="single" w:sz="6" w:space="0" w:color="000000"/>
              <w:left w:val="single" w:sz="6" w:space="0" w:color="000000"/>
              <w:bottom w:val="single" w:sz="6" w:space="0" w:color="000000"/>
              <w:right w:val="single" w:sz="6" w:space="0" w:color="000000"/>
            </w:tcBorders>
            <w:vAlign w:val="center"/>
          </w:tcPr>
          <w:p w:rsidR="00160294" w:rsidRDefault="00E04F4A">
            <w:pPr>
              <w:spacing w:line="240" w:lineRule="auto"/>
              <w:ind w:firstLineChars="0" w:firstLine="0"/>
              <w:jc w:val="center"/>
              <w:rPr>
                <w:sz w:val="21"/>
                <w:szCs w:val="21"/>
              </w:rPr>
            </w:pPr>
            <w:r>
              <w:rPr>
                <w:sz w:val="21"/>
                <w:szCs w:val="21"/>
              </w:rPr>
              <w:sym w:font="Symbol" w:char="F0D6"/>
            </w:r>
          </w:p>
        </w:tc>
        <w:tc>
          <w:tcPr>
            <w:tcW w:w="1052" w:type="pct"/>
            <w:vAlign w:val="center"/>
          </w:tcPr>
          <w:p w:rsidR="00160294" w:rsidRDefault="00160294">
            <w:pPr>
              <w:spacing w:line="240" w:lineRule="auto"/>
              <w:ind w:firstLineChars="0" w:firstLine="0"/>
              <w:jc w:val="center"/>
              <w:rPr>
                <w:sz w:val="21"/>
                <w:szCs w:val="21"/>
              </w:rPr>
            </w:pPr>
          </w:p>
        </w:tc>
      </w:tr>
      <w:tr w:rsidR="00160294">
        <w:tc>
          <w:tcPr>
            <w:tcW w:w="1284" w:type="pct"/>
            <w:tcBorders>
              <w:top w:val="single" w:sz="6" w:space="0" w:color="000000"/>
              <w:left w:val="single" w:sz="6" w:space="0" w:color="000000"/>
              <w:bottom w:val="single" w:sz="6" w:space="0" w:color="000000"/>
              <w:right w:val="single" w:sz="6" w:space="0" w:color="000000"/>
            </w:tcBorders>
            <w:vAlign w:val="center"/>
          </w:tcPr>
          <w:p w:rsidR="00160294" w:rsidRDefault="00E04F4A">
            <w:pPr>
              <w:spacing w:line="240" w:lineRule="auto"/>
              <w:ind w:firstLineChars="0" w:firstLine="0"/>
              <w:jc w:val="center"/>
              <w:rPr>
                <w:sz w:val="21"/>
                <w:szCs w:val="21"/>
              </w:rPr>
            </w:pPr>
            <w:r>
              <w:rPr>
                <w:sz w:val="21"/>
                <w:szCs w:val="21"/>
              </w:rPr>
              <w:t xml:space="preserve">AC0.4kV </w:t>
            </w:r>
            <w:r>
              <w:rPr>
                <w:rFonts w:hint="eastAsia"/>
                <w:sz w:val="21"/>
                <w:szCs w:val="21"/>
              </w:rPr>
              <w:t>馈出线</w:t>
            </w:r>
          </w:p>
        </w:tc>
        <w:tc>
          <w:tcPr>
            <w:tcW w:w="946" w:type="pct"/>
            <w:tcBorders>
              <w:top w:val="single" w:sz="6" w:space="0" w:color="000000"/>
              <w:left w:val="single" w:sz="6" w:space="0" w:color="000000"/>
              <w:bottom w:val="single" w:sz="6" w:space="0" w:color="000000"/>
              <w:right w:val="single" w:sz="6" w:space="0" w:color="000000"/>
            </w:tcBorders>
            <w:vAlign w:val="center"/>
          </w:tcPr>
          <w:p w:rsidR="00160294" w:rsidRDefault="00E04F4A">
            <w:pPr>
              <w:spacing w:line="240" w:lineRule="auto"/>
              <w:ind w:firstLineChars="0" w:firstLine="0"/>
              <w:jc w:val="center"/>
              <w:rPr>
                <w:sz w:val="21"/>
                <w:szCs w:val="21"/>
              </w:rPr>
            </w:pPr>
            <w:r>
              <w:rPr>
                <w:sz w:val="21"/>
                <w:szCs w:val="21"/>
              </w:rPr>
              <w:sym w:font="Symbol" w:char="F0D6"/>
            </w:r>
          </w:p>
        </w:tc>
        <w:tc>
          <w:tcPr>
            <w:tcW w:w="858" w:type="pct"/>
            <w:tcBorders>
              <w:top w:val="single" w:sz="6" w:space="0" w:color="000000"/>
              <w:left w:val="single" w:sz="6" w:space="0" w:color="000000"/>
              <w:bottom w:val="single" w:sz="6" w:space="0" w:color="000000"/>
              <w:right w:val="single" w:sz="6" w:space="0" w:color="000000"/>
            </w:tcBorders>
            <w:vAlign w:val="center"/>
          </w:tcPr>
          <w:p w:rsidR="00160294" w:rsidRDefault="00E04F4A">
            <w:pPr>
              <w:spacing w:line="240" w:lineRule="auto"/>
              <w:ind w:firstLineChars="0" w:firstLine="0"/>
              <w:jc w:val="center"/>
              <w:rPr>
                <w:sz w:val="21"/>
                <w:szCs w:val="21"/>
              </w:rPr>
            </w:pPr>
            <w:r>
              <w:rPr>
                <w:sz w:val="21"/>
                <w:szCs w:val="21"/>
              </w:rPr>
              <w:sym w:font="Symbol" w:char="F0D6"/>
            </w:r>
          </w:p>
        </w:tc>
        <w:tc>
          <w:tcPr>
            <w:tcW w:w="859" w:type="pct"/>
            <w:tcBorders>
              <w:top w:val="single" w:sz="6" w:space="0" w:color="000000"/>
              <w:left w:val="single" w:sz="6" w:space="0" w:color="000000"/>
              <w:bottom w:val="single" w:sz="6" w:space="0" w:color="000000"/>
              <w:right w:val="single" w:sz="6" w:space="0" w:color="000000"/>
            </w:tcBorders>
            <w:vAlign w:val="center"/>
          </w:tcPr>
          <w:p w:rsidR="00160294" w:rsidRDefault="00E04F4A">
            <w:pPr>
              <w:spacing w:line="240" w:lineRule="auto"/>
              <w:ind w:firstLineChars="0" w:firstLine="0"/>
              <w:jc w:val="center"/>
              <w:rPr>
                <w:sz w:val="21"/>
                <w:szCs w:val="21"/>
              </w:rPr>
            </w:pPr>
            <w:r>
              <w:rPr>
                <w:sz w:val="21"/>
                <w:szCs w:val="21"/>
              </w:rPr>
              <w:sym w:font="Symbol" w:char="F0D6"/>
            </w:r>
          </w:p>
        </w:tc>
        <w:tc>
          <w:tcPr>
            <w:tcW w:w="1052" w:type="pct"/>
            <w:vAlign w:val="center"/>
          </w:tcPr>
          <w:p w:rsidR="00160294" w:rsidRDefault="00160294">
            <w:pPr>
              <w:spacing w:line="240" w:lineRule="auto"/>
              <w:ind w:firstLineChars="0" w:firstLine="0"/>
              <w:jc w:val="center"/>
              <w:rPr>
                <w:sz w:val="21"/>
                <w:szCs w:val="21"/>
              </w:rPr>
            </w:pPr>
          </w:p>
        </w:tc>
      </w:tr>
    </w:tbl>
    <w:bookmarkEnd w:id="180"/>
    <w:bookmarkEnd w:id="181"/>
    <w:p w:rsidR="00160294" w:rsidRDefault="00E04F4A" w:rsidP="001D01A1">
      <w:pPr>
        <w:pStyle w:val="ab"/>
        <w:numPr>
          <w:ilvl w:val="0"/>
          <w:numId w:val="106"/>
        </w:numPr>
        <w:spacing w:beforeLines="50"/>
        <w:ind w:firstLineChars="0"/>
      </w:pPr>
      <w:r>
        <w:rPr>
          <w:rFonts w:hint="eastAsia"/>
        </w:rPr>
        <w:t>电流和时间调节范围。</w:t>
      </w:r>
    </w:p>
    <w:p w:rsidR="00160294" w:rsidRDefault="00E04F4A" w:rsidP="001D01A1">
      <w:pPr>
        <w:spacing w:afterLines="50"/>
        <w:ind w:left="1200" w:firstLineChars="0" w:firstLine="0"/>
        <w:jc w:val="center"/>
        <w:rPr>
          <w:sz w:val="21"/>
          <w:szCs w:val="21"/>
        </w:rPr>
      </w:pPr>
      <w:r>
        <w:rPr>
          <w:rFonts w:hint="eastAsia"/>
          <w:sz w:val="21"/>
          <w:szCs w:val="21"/>
        </w:rPr>
        <w:t>表</w:t>
      </w:r>
      <w:r>
        <w:rPr>
          <w:sz w:val="21"/>
          <w:szCs w:val="21"/>
        </w:rPr>
        <w:t>2-7-</w:t>
      </w:r>
      <w:r>
        <w:rPr>
          <w:rFonts w:hint="eastAsia"/>
          <w:sz w:val="21"/>
          <w:szCs w:val="21"/>
        </w:rPr>
        <w:t>5</w:t>
      </w:r>
      <w:r>
        <w:rPr>
          <w:sz w:val="21"/>
          <w:szCs w:val="21"/>
        </w:rPr>
        <w:t xml:space="preserve"> 脱扣器</w:t>
      </w:r>
      <w:r>
        <w:rPr>
          <w:rFonts w:hint="eastAsia"/>
          <w:sz w:val="21"/>
          <w:szCs w:val="21"/>
        </w:rPr>
        <w:t>参数整定范围要求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47"/>
        <w:gridCol w:w="3052"/>
        <w:gridCol w:w="2717"/>
      </w:tblGrid>
      <w:tr w:rsidR="00160294">
        <w:trPr>
          <w:jc w:val="center"/>
        </w:trPr>
        <w:tc>
          <w:tcPr>
            <w:tcW w:w="2447" w:type="dxa"/>
            <w:vAlign w:val="center"/>
          </w:tcPr>
          <w:p w:rsidR="00160294" w:rsidRDefault="00E04F4A">
            <w:pPr>
              <w:spacing w:line="240" w:lineRule="auto"/>
              <w:ind w:firstLineChars="0" w:firstLine="0"/>
              <w:jc w:val="center"/>
              <w:rPr>
                <w:rFonts w:asciiTheme="minorEastAsia" w:hAnsiTheme="minorEastAsia"/>
                <w:b/>
                <w:bCs/>
                <w:sz w:val="21"/>
                <w:szCs w:val="21"/>
              </w:rPr>
            </w:pPr>
            <w:r>
              <w:rPr>
                <w:rFonts w:asciiTheme="minorEastAsia" w:hAnsiTheme="minorEastAsia" w:hint="eastAsia"/>
                <w:b/>
                <w:bCs/>
                <w:sz w:val="21"/>
                <w:szCs w:val="21"/>
              </w:rPr>
              <w:t>项目</w:t>
            </w:r>
          </w:p>
        </w:tc>
        <w:tc>
          <w:tcPr>
            <w:tcW w:w="3052" w:type="dxa"/>
            <w:vAlign w:val="center"/>
          </w:tcPr>
          <w:p w:rsidR="00160294" w:rsidRDefault="00E04F4A">
            <w:pPr>
              <w:spacing w:line="240" w:lineRule="auto"/>
              <w:ind w:firstLineChars="0" w:firstLine="0"/>
              <w:jc w:val="center"/>
              <w:rPr>
                <w:rFonts w:asciiTheme="minorEastAsia" w:hAnsiTheme="minorEastAsia"/>
                <w:b/>
                <w:bCs/>
                <w:sz w:val="21"/>
                <w:szCs w:val="21"/>
              </w:rPr>
            </w:pPr>
            <w:r>
              <w:rPr>
                <w:rFonts w:asciiTheme="minorEastAsia" w:hAnsiTheme="minorEastAsia" w:hint="eastAsia"/>
                <w:b/>
                <w:bCs/>
                <w:sz w:val="21"/>
                <w:szCs w:val="21"/>
              </w:rPr>
              <w:t>电流定值</w:t>
            </w:r>
          </w:p>
        </w:tc>
        <w:tc>
          <w:tcPr>
            <w:tcW w:w="2717" w:type="dxa"/>
            <w:vAlign w:val="center"/>
          </w:tcPr>
          <w:p w:rsidR="00160294" w:rsidRDefault="00E04F4A">
            <w:pPr>
              <w:spacing w:line="240" w:lineRule="auto"/>
              <w:ind w:firstLineChars="0" w:firstLine="0"/>
              <w:jc w:val="center"/>
              <w:rPr>
                <w:rFonts w:asciiTheme="minorEastAsia" w:hAnsiTheme="minorEastAsia"/>
                <w:b/>
                <w:bCs/>
                <w:sz w:val="21"/>
                <w:szCs w:val="21"/>
              </w:rPr>
            </w:pPr>
            <w:r>
              <w:rPr>
                <w:rFonts w:asciiTheme="minorEastAsia" w:hAnsiTheme="minorEastAsia" w:hint="eastAsia"/>
                <w:b/>
                <w:bCs/>
                <w:sz w:val="21"/>
                <w:szCs w:val="21"/>
              </w:rPr>
              <w:t>动作时间</w:t>
            </w:r>
          </w:p>
        </w:tc>
      </w:tr>
      <w:tr w:rsidR="00160294">
        <w:trPr>
          <w:jc w:val="center"/>
        </w:trPr>
        <w:tc>
          <w:tcPr>
            <w:tcW w:w="2447" w:type="dxa"/>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长延时</w:t>
            </w:r>
          </w:p>
        </w:tc>
        <w:tc>
          <w:tcPr>
            <w:tcW w:w="3052" w:type="dxa"/>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sz w:val="21"/>
                <w:szCs w:val="21"/>
              </w:rPr>
              <w:t>0.4～1.0Ir</w:t>
            </w:r>
          </w:p>
        </w:tc>
        <w:tc>
          <w:tcPr>
            <w:tcW w:w="2717" w:type="dxa"/>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sz w:val="21"/>
                <w:szCs w:val="21"/>
              </w:rPr>
              <w:t>3～20s</w:t>
            </w:r>
          </w:p>
        </w:tc>
      </w:tr>
      <w:tr w:rsidR="00160294">
        <w:trPr>
          <w:jc w:val="center"/>
        </w:trPr>
        <w:tc>
          <w:tcPr>
            <w:tcW w:w="2447" w:type="dxa"/>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短延时</w:t>
            </w:r>
          </w:p>
        </w:tc>
        <w:tc>
          <w:tcPr>
            <w:tcW w:w="3052" w:type="dxa"/>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sz w:val="21"/>
                <w:szCs w:val="21"/>
              </w:rPr>
              <w:t>1.5～10Ir</w:t>
            </w:r>
          </w:p>
        </w:tc>
        <w:tc>
          <w:tcPr>
            <w:tcW w:w="2717" w:type="dxa"/>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sz w:val="21"/>
                <w:szCs w:val="21"/>
              </w:rPr>
              <w:t>0.1～0.4s</w:t>
            </w:r>
          </w:p>
        </w:tc>
      </w:tr>
      <w:tr w:rsidR="00160294">
        <w:trPr>
          <w:jc w:val="center"/>
        </w:trPr>
        <w:tc>
          <w:tcPr>
            <w:tcW w:w="2447" w:type="dxa"/>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短路瞬时</w:t>
            </w:r>
          </w:p>
        </w:tc>
        <w:tc>
          <w:tcPr>
            <w:tcW w:w="3052" w:type="dxa"/>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sz w:val="21"/>
                <w:szCs w:val="21"/>
              </w:rPr>
              <w:t>2～10Ir</w:t>
            </w:r>
          </w:p>
        </w:tc>
        <w:tc>
          <w:tcPr>
            <w:tcW w:w="2717" w:type="dxa"/>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sz w:val="21"/>
                <w:szCs w:val="21"/>
              </w:rPr>
              <w:t>/</w:t>
            </w:r>
          </w:p>
        </w:tc>
      </w:tr>
      <w:tr w:rsidR="00160294">
        <w:trPr>
          <w:jc w:val="center"/>
        </w:trPr>
        <w:tc>
          <w:tcPr>
            <w:tcW w:w="2447" w:type="dxa"/>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接地</w:t>
            </w:r>
          </w:p>
        </w:tc>
        <w:tc>
          <w:tcPr>
            <w:tcW w:w="3052" w:type="dxa"/>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sz w:val="21"/>
                <w:szCs w:val="21"/>
              </w:rPr>
              <w:t>0.3～1Ir</w:t>
            </w:r>
          </w:p>
        </w:tc>
        <w:tc>
          <w:tcPr>
            <w:tcW w:w="2717" w:type="dxa"/>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sz w:val="21"/>
                <w:szCs w:val="21"/>
              </w:rPr>
              <w:t>0.1～0.4s</w:t>
            </w:r>
          </w:p>
        </w:tc>
      </w:tr>
    </w:tbl>
    <w:p w:rsidR="00160294" w:rsidRDefault="00E04F4A">
      <w:pPr>
        <w:ind w:firstLine="480"/>
      </w:pPr>
      <w:r>
        <w:t>（</w:t>
      </w:r>
      <w:r>
        <w:rPr>
          <w:rFonts w:hint="eastAsia"/>
        </w:rPr>
        <w:t>4</w:t>
      </w:r>
      <w:r>
        <w:t>）</w:t>
      </w:r>
      <w:r>
        <w:rPr>
          <w:rFonts w:hint="eastAsia"/>
        </w:rPr>
        <w:t>断路器应为模块化结构设计、方便断路器功能的扩充而无需改变断路器结构和低压柜结构。对于不同框架等级额定电流的短路器采用标准化、模块化的附件，以便运营维护和管理。</w:t>
      </w:r>
    </w:p>
    <w:p w:rsidR="00160294" w:rsidRDefault="00E04F4A">
      <w:pPr>
        <w:ind w:firstLine="480"/>
      </w:pPr>
      <w:r>
        <w:t>（</w:t>
      </w:r>
      <w:r>
        <w:rPr>
          <w:rFonts w:hint="eastAsia"/>
        </w:rPr>
        <w:t>5</w:t>
      </w:r>
      <w:r>
        <w:t>）</w:t>
      </w:r>
      <w:r>
        <w:rPr>
          <w:rFonts w:hint="eastAsia"/>
        </w:rPr>
        <w:t>具有故障诊断功能，可快速确定故障类型，以最短时间隔离开受故障影响的范围。</w:t>
      </w:r>
    </w:p>
    <w:p w:rsidR="00160294" w:rsidRDefault="00E04F4A">
      <w:pPr>
        <w:ind w:firstLine="480"/>
      </w:pPr>
      <w:r>
        <w:t>（</w:t>
      </w:r>
      <w:r>
        <w:rPr>
          <w:rFonts w:hint="eastAsia"/>
        </w:rPr>
        <w:t>6</w:t>
      </w:r>
      <w:r>
        <w:t>）</w:t>
      </w:r>
      <w:r>
        <w:rPr>
          <w:rFonts w:hint="eastAsia"/>
        </w:rPr>
        <w:t>断路器应为抗湿热型产品。为保证低压配电系统可靠运行工作，框架断路器及其附件应选用同一品牌产品</w:t>
      </w:r>
      <w:r>
        <w:t>。</w:t>
      </w:r>
    </w:p>
    <w:p w:rsidR="00160294" w:rsidRDefault="00E04F4A">
      <w:pPr>
        <w:ind w:firstLine="480"/>
      </w:pPr>
      <w:r>
        <w:t>（</w:t>
      </w:r>
      <w:r>
        <w:rPr>
          <w:rFonts w:hint="eastAsia"/>
        </w:rPr>
        <w:t>7</w:t>
      </w:r>
      <w:r>
        <w:t>）</w:t>
      </w:r>
      <w:r>
        <w:rPr>
          <w:rFonts w:hint="eastAsia"/>
        </w:rPr>
        <w:t>不同额定电流和分断容量的抽出型断路器具有相同的固定部分。</w:t>
      </w:r>
    </w:p>
    <w:p w:rsidR="00160294" w:rsidRDefault="00E04F4A">
      <w:pPr>
        <w:ind w:firstLine="480"/>
      </w:pPr>
      <w:r>
        <w:t>（</w:t>
      </w:r>
      <w:r>
        <w:rPr>
          <w:rFonts w:hint="eastAsia"/>
        </w:rPr>
        <w:t>8</w:t>
      </w:r>
      <w:r>
        <w:t>）</w:t>
      </w:r>
      <w:bookmarkStart w:id="182" w:name="OLE_LINK1"/>
      <w:r>
        <w:t>进线框架断路器、联络框架断路器、发电机进线框架断路器、发电机联络框架断路器的分断能力Ics=100%Icu≥65kA</w:t>
      </w:r>
      <w:bookmarkEnd w:id="182"/>
      <w:r>
        <w:t>。</w:t>
      </w:r>
    </w:p>
    <w:p w:rsidR="00160294" w:rsidRDefault="00E04F4A">
      <w:pPr>
        <w:ind w:firstLine="480"/>
      </w:pPr>
      <w:r>
        <w:t>（</w:t>
      </w:r>
      <w:r>
        <w:rPr>
          <w:rFonts w:hint="eastAsia"/>
        </w:rPr>
        <w:t>9</w:t>
      </w:r>
      <w:r>
        <w:t>）</w:t>
      </w:r>
      <w:r>
        <w:rPr>
          <w:rFonts w:hint="eastAsia"/>
        </w:rPr>
        <w:t>进线、联络、发电机进线、发电机联络</w:t>
      </w:r>
      <w:r>
        <w:t>的</w:t>
      </w:r>
      <w:r>
        <w:rPr>
          <w:rFonts w:hint="eastAsia"/>
        </w:rPr>
        <w:t>低压交流框架断路器的电气技术性能及参数见下表，厂家提供的开关电器技术参数不应低于表中数据。</w:t>
      </w:r>
    </w:p>
    <w:p w:rsidR="00160294" w:rsidRDefault="00E04F4A" w:rsidP="001D01A1">
      <w:pPr>
        <w:spacing w:afterLines="50"/>
        <w:ind w:firstLineChars="0" w:firstLine="0"/>
        <w:jc w:val="center"/>
        <w:rPr>
          <w:sz w:val="21"/>
          <w:szCs w:val="21"/>
        </w:rPr>
      </w:pPr>
      <w:r>
        <w:rPr>
          <w:rFonts w:hint="eastAsia"/>
          <w:sz w:val="21"/>
          <w:szCs w:val="21"/>
        </w:rPr>
        <w:t>表2-7-6 框架式断路器电气技术性能及参数</w:t>
      </w:r>
    </w:p>
    <w:tbl>
      <w:tblPr>
        <w:tblW w:w="902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7"/>
        <w:gridCol w:w="1134"/>
        <w:gridCol w:w="1124"/>
        <w:gridCol w:w="709"/>
        <w:gridCol w:w="709"/>
        <w:gridCol w:w="709"/>
        <w:gridCol w:w="708"/>
        <w:gridCol w:w="709"/>
        <w:gridCol w:w="709"/>
        <w:gridCol w:w="709"/>
        <w:gridCol w:w="708"/>
        <w:gridCol w:w="709"/>
      </w:tblGrid>
      <w:tr w:rsidR="00160294">
        <w:trPr>
          <w:trHeight w:hRule="exact" w:val="590"/>
        </w:trPr>
        <w:tc>
          <w:tcPr>
            <w:tcW w:w="2645" w:type="dxa"/>
            <w:gridSpan w:val="3"/>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框架等级额定电流（</w:t>
            </w:r>
            <w:r>
              <w:rPr>
                <w:rFonts w:asciiTheme="minorEastAsia" w:hAnsiTheme="minorEastAsia"/>
                <w:sz w:val="21"/>
                <w:szCs w:val="21"/>
              </w:rPr>
              <w:t>A）</w:t>
            </w:r>
          </w:p>
        </w:tc>
        <w:tc>
          <w:tcPr>
            <w:tcW w:w="709" w:type="dxa"/>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sz w:val="21"/>
                <w:szCs w:val="21"/>
              </w:rPr>
              <w:t>800</w:t>
            </w:r>
          </w:p>
        </w:tc>
        <w:tc>
          <w:tcPr>
            <w:tcW w:w="709" w:type="dxa"/>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sz w:val="21"/>
                <w:szCs w:val="21"/>
              </w:rPr>
              <w:t>1000</w:t>
            </w:r>
          </w:p>
        </w:tc>
        <w:tc>
          <w:tcPr>
            <w:tcW w:w="709" w:type="dxa"/>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sz w:val="21"/>
                <w:szCs w:val="21"/>
              </w:rPr>
              <w:t>1250</w:t>
            </w:r>
          </w:p>
        </w:tc>
        <w:tc>
          <w:tcPr>
            <w:tcW w:w="708" w:type="dxa"/>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sz w:val="21"/>
                <w:szCs w:val="21"/>
              </w:rPr>
              <w:t>1600</w:t>
            </w:r>
          </w:p>
        </w:tc>
        <w:tc>
          <w:tcPr>
            <w:tcW w:w="709" w:type="dxa"/>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sz w:val="21"/>
                <w:szCs w:val="21"/>
              </w:rPr>
              <w:t>2000</w:t>
            </w:r>
          </w:p>
        </w:tc>
        <w:tc>
          <w:tcPr>
            <w:tcW w:w="709" w:type="dxa"/>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sz w:val="21"/>
                <w:szCs w:val="21"/>
              </w:rPr>
              <w:t>2500</w:t>
            </w:r>
          </w:p>
        </w:tc>
        <w:tc>
          <w:tcPr>
            <w:tcW w:w="709" w:type="dxa"/>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sz w:val="21"/>
                <w:szCs w:val="21"/>
              </w:rPr>
              <w:t>3200</w:t>
            </w:r>
          </w:p>
        </w:tc>
        <w:tc>
          <w:tcPr>
            <w:tcW w:w="708" w:type="dxa"/>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sz w:val="21"/>
                <w:szCs w:val="21"/>
              </w:rPr>
              <w:t>4000</w:t>
            </w:r>
          </w:p>
        </w:tc>
        <w:tc>
          <w:tcPr>
            <w:tcW w:w="709" w:type="dxa"/>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sz w:val="21"/>
                <w:szCs w:val="21"/>
              </w:rPr>
              <w:t>5000</w:t>
            </w:r>
          </w:p>
        </w:tc>
      </w:tr>
      <w:tr w:rsidR="00160294">
        <w:trPr>
          <w:trHeight w:hRule="exact" w:val="340"/>
        </w:trPr>
        <w:tc>
          <w:tcPr>
            <w:tcW w:w="2645" w:type="dxa"/>
            <w:gridSpan w:val="3"/>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额定电流（</w:t>
            </w:r>
            <w:r>
              <w:rPr>
                <w:rFonts w:asciiTheme="minorEastAsia" w:hAnsiTheme="minorEastAsia"/>
                <w:sz w:val="21"/>
                <w:szCs w:val="21"/>
              </w:rPr>
              <w:t>A）</w:t>
            </w:r>
          </w:p>
        </w:tc>
        <w:tc>
          <w:tcPr>
            <w:tcW w:w="709" w:type="dxa"/>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sz w:val="21"/>
                <w:szCs w:val="21"/>
              </w:rPr>
              <w:t>800</w:t>
            </w:r>
          </w:p>
        </w:tc>
        <w:tc>
          <w:tcPr>
            <w:tcW w:w="709" w:type="dxa"/>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sz w:val="21"/>
                <w:szCs w:val="21"/>
              </w:rPr>
              <w:t>1000</w:t>
            </w:r>
          </w:p>
        </w:tc>
        <w:tc>
          <w:tcPr>
            <w:tcW w:w="709" w:type="dxa"/>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sz w:val="21"/>
                <w:szCs w:val="21"/>
              </w:rPr>
              <w:t>1250</w:t>
            </w:r>
          </w:p>
        </w:tc>
        <w:tc>
          <w:tcPr>
            <w:tcW w:w="708" w:type="dxa"/>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sz w:val="21"/>
                <w:szCs w:val="21"/>
              </w:rPr>
              <w:t>1600</w:t>
            </w:r>
          </w:p>
        </w:tc>
        <w:tc>
          <w:tcPr>
            <w:tcW w:w="709" w:type="dxa"/>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sz w:val="21"/>
                <w:szCs w:val="21"/>
              </w:rPr>
              <w:t>2000</w:t>
            </w:r>
          </w:p>
        </w:tc>
        <w:tc>
          <w:tcPr>
            <w:tcW w:w="709" w:type="dxa"/>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sz w:val="21"/>
                <w:szCs w:val="21"/>
              </w:rPr>
              <w:t>2500</w:t>
            </w:r>
          </w:p>
        </w:tc>
        <w:tc>
          <w:tcPr>
            <w:tcW w:w="709" w:type="dxa"/>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sz w:val="21"/>
                <w:szCs w:val="21"/>
              </w:rPr>
              <w:t>3200</w:t>
            </w:r>
          </w:p>
        </w:tc>
        <w:tc>
          <w:tcPr>
            <w:tcW w:w="708" w:type="dxa"/>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sz w:val="21"/>
                <w:szCs w:val="21"/>
              </w:rPr>
              <w:t>4000</w:t>
            </w:r>
          </w:p>
        </w:tc>
        <w:tc>
          <w:tcPr>
            <w:tcW w:w="709" w:type="dxa"/>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sz w:val="21"/>
                <w:szCs w:val="21"/>
              </w:rPr>
              <w:t>5000</w:t>
            </w:r>
          </w:p>
        </w:tc>
      </w:tr>
      <w:tr w:rsidR="00160294">
        <w:trPr>
          <w:trHeight w:hRule="exact" w:val="340"/>
        </w:trPr>
        <w:tc>
          <w:tcPr>
            <w:tcW w:w="2645" w:type="dxa"/>
            <w:gridSpan w:val="3"/>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额定工作电压（</w:t>
            </w:r>
            <w:r>
              <w:rPr>
                <w:rFonts w:asciiTheme="minorEastAsia" w:hAnsiTheme="minorEastAsia"/>
                <w:sz w:val="21"/>
                <w:szCs w:val="21"/>
              </w:rPr>
              <w:t>V）</w:t>
            </w:r>
          </w:p>
        </w:tc>
        <w:tc>
          <w:tcPr>
            <w:tcW w:w="6379" w:type="dxa"/>
            <w:gridSpan w:val="9"/>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sz w:val="21"/>
                <w:szCs w:val="21"/>
              </w:rPr>
              <w:t>380</w:t>
            </w:r>
          </w:p>
        </w:tc>
      </w:tr>
      <w:tr w:rsidR="00160294">
        <w:trPr>
          <w:trHeight w:hRule="exact" w:val="340"/>
        </w:trPr>
        <w:tc>
          <w:tcPr>
            <w:tcW w:w="2645" w:type="dxa"/>
            <w:gridSpan w:val="3"/>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额定绝缘电压（</w:t>
            </w:r>
            <w:r>
              <w:rPr>
                <w:rFonts w:asciiTheme="minorEastAsia" w:hAnsiTheme="minorEastAsia"/>
                <w:sz w:val="21"/>
                <w:szCs w:val="21"/>
              </w:rPr>
              <w:t>V）</w:t>
            </w:r>
          </w:p>
        </w:tc>
        <w:tc>
          <w:tcPr>
            <w:tcW w:w="6379" w:type="dxa"/>
            <w:gridSpan w:val="9"/>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sz w:val="21"/>
                <w:szCs w:val="21"/>
              </w:rPr>
              <w:t>1000</w:t>
            </w:r>
          </w:p>
        </w:tc>
      </w:tr>
      <w:tr w:rsidR="00160294">
        <w:trPr>
          <w:trHeight w:hRule="exact" w:val="340"/>
        </w:trPr>
        <w:tc>
          <w:tcPr>
            <w:tcW w:w="2645" w:type="dxa"/>
            <w:gridSpan w:val="3"/>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冲击耐压水平（</w:t>
            </w:r>
            <w:r>
              <w:rPr>
                <w:rFonts w:asciiTheme="minorEastAsia" w:hAnsiTheme="minorEastAsia"/>
                <w:sz w:val="21"/>
                <w:szCs w:val="21"/>
              </w:rPr>
              <w:t>V）</w:t>
            </w:r>
          </w:p>
        </w:tc>
        <w:tc>
          <w:tcPr>
            <w:tcW w:w="6379" w:type="dxa"/>
            <w:gridSpan w:val="9"/>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sz w:val="21"/>
                <w:szCs w:val="21"/>
              </w:rPr>
              <w:t>10000</w:t>
            </w:r>
          </w:p>
        </w:tc>
      </w:tr>
      <w:tr w:rsidR="00160294">
        <w:trPr>
          <w:trHeight w:hRule="exact" w:val="340"/>
        </w:trPr>
        <w:tc>
          <w:tcPr>
            <w:tcW w:w="2645" w:type="dxa"/>
            <w:gridSpan w:val="3"/>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极数</w:t>
            </w:r>
          </w:p>
        </w:tc>
        <w:tc>
          <w:tcPr>
            <w:tcW w:w="6379" w:type="dxa"/>
            <w:gridSpan w:val="9"/>
            <w:vAlign w:val="center"/>
          </w:tcPr>
          <w:p w:rsidR="00160294" w:rsidRDefault="00E04F4A">
            <w:pPr>
              <w:spacing w:line="240" w:lineRule="auto"/>
              <w:ind w:firstLineChars="0" w:firstLine="0"/>
              <w:jc w:val="center"/>
              <w:rPr>
                <w:rFonts w:asciiTheme="minorEastAsia" w:hAnsiTheme="minorEastAsia"/>
                <w:sz w:val="21"/>
                <w:szCs w:val="21"/>
                <w:lang w:val="en-GB"/>
              </w:rPr>
            </w:pPr>
            <w:r>
              <w:rPr>
                <w:rFonts w:asciiTheme="minorEastAsia" w:hAnsiTheme="minorEastAsia" w:hint="eastAsia"/>
                <w:sz w:val="21"/>
                <w:szCs w:val="21"/>
              </w:rPr>
              <w:t>进线、联络框架开关采用</w:t>
            </w:r>
            <w:r>
              <w:rPr>
                <w:rFonts w:asciiTheme="minorEastAsia" w:hAnsiTheme="minorEastAsia"/>
                <w:sz w:val="21"/>
                <w:szCs w:val="21"/>
              </w:rPr>
              <w:t>4极开关</w:t>
            </w:r>
          </w:p>
          <w:p w:rsidR="00160294" w:rsidRDefault="00160294">
            <w:pPr>
              <w:spacing w:line="240" w:lineRule="auto"/>
              <w:ind w:firstLineChars="0" w:firstLine="0"/>
              <w:jc w:val="center"/>
              <w:rPr>
                <w:rFonts w:asciiTheme="minorEastAsia" w:hAnsiTheme="minorEastAsia"/>
                <w:sz w:val="21"/>
                <w:szCs w:val="21"/>
                <w:lang w:val="en-GB"/>
              </w:rPr>
            </w:pPr>
          </w:p>
        </w:tc>
      </w:tr>
      <w:tr w:rsidR="00160294">
        <w:trPr>
          <w:trHeight w:hRule="exact" w:val="695"/>
        </w:trPr>
        <w:tc>
          <w:tcPr>
            <w:tcW w:w="2645" w:type="dxa"/>
            <w:gridSpan w:val="3"/>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额定极限短路分断能力</w:t>
            </w:r>
            <w:r>
              <w:rPr>
                <w:rFonts w:asciiTheme="minorEastAsia" w:hAnsiTheme="minorEastAsia"/>
                <w:sz w:val="21"/>
                <w:szCs w:val="21"/>
              </w:rPr>
              <w:t>Icu</w:t>
            </w:r>
            <w:r>
              <w:rPr>
                <w:rFonts w:asciiTheme="minorEastAsia" w:hAnsiTheme="minorEastAsia" w:hint="eastAsia"/>
                <w:sz w:val="21"/>
                <w:szCs w:val="21"/>
              </w:rPr>
              <w:t>（</w:t>
            </w:r>
            <w:r>
              <w:rPr>
                <w:rFonts w:asciiTheme="minorEastAsia" w:hAnsiTheme="minorEastAsia"/>
                <w:sz w:val="21"/>
                <w:szCs w:val="21"/>
              </w:rPr>
              <w:t>kA）</w:t>
            </w:r>
          </w:p>
        </w:tc>
        <w:tc>
          <w:tcPr>
            <w:tcW w:w="709" w:type="dxa"/>
            <w:shd w:val="clear" w:color="auto" w:fill="auto"/>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sz w:val="21"/>
                <w:szCs w:val="21"/>
              </w:rPr>
              <w:t>65</w:t>
            </w:r>
          </w:p>
        </w:tc>
        <w:tc>
          <w:tcPr>
            <w:tcW w:w="709" w:type="dxa"/>
            <w:shd w:val="clear" w:color="auto" w:fill="auto"/>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sz w:val="21"/>
                <w:szCs w:val="21"/>
              </w:rPr>
              <w:t>65</w:t>
            </w:r>
          </w:p>
        </w:tc>
        <w:tc>
          <w:tcPr>
            <w:tcW w:w="709" w:type="dxa"/>
            <w:shd w:val="clear" w:color="auto" w:fill="auto"/>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sz w:val="21"/>
                <w:szCs w:val="21"/>
              </w:rPr>
              <w:t>65</w:t>
            </w:r>
          </w:p>
        </w:tc>
        <w:tc>
          <w:tcPr>
            <w:tcW w:w="708" w:type="dxa"/>
            <w:shd w:val="clear" w:color="auto" w:fill="auto"/>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sz w:val="21"/>
                <w:szCs w:val="21"/>
              </w:rPr>
              <w:t>65</w:t>
            </w:r>
          </w:p>
        </w:tc>
        <w:tc>
          <w:tcPr>
            <w:tcW w:w="709" w:type="dxa"/>
            <w:shd w:val="clear" w:color="auto" w:fill="auto"/>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sz w:val="21"/>
                <w:szCs w:val="21"/>
              </w:rPr>
              <w:t>65</w:t>
            </w:r>
          </w:p>
        </w:tc>
        <w:tc>
          <w:tcPr>
            <w:tcW w:w="709" w:type="dxa"/>
            <w:shd w:val="clear" w:color="auto" w:fill="auto"/>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sz w:val="21"/>
                <w:szCs w:val="21"/>
              </w:rPr>
              <w:t>65</w:t>
            </w:r>
          </w:p>
        </w:tc>
        <w:tc>
          <w:tcPr>
            <w:tcW w:w="709" w:type="dxa"/>
            <w:shd w:val="clear" w:color="auto" w:fill="auto"/>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sz w:val="21"/>
                <w:szCs w:val="21"/>
              </w:rPr>
              <w:t>65</w:t>
            </w:r>
          </w:p>
        </w:tc>
        <w:tc>
          <w:tcPr>
            <w:tcW w:w="708" w:type="dxa"/>
            <w:shd w:val="clear" w:color="auto" w:fill="auto"/>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sz w:val="21"/>
                <w:szCs w:val="21"/>
              </w:rPr>
              <w:t>65</w:t>
            </w:r>
          </w:p>
        </w:tc>
        <w:tc>
          <w:tcPr>
            <w:tcW w:w="709" w:type="dxa"/>
            <w:shd w:val="clear" w:color="auto" w:fill="auto"/>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sz w:val="21"/>
                <w:szCs w:val="21"/>
              </w:rPr>
              <w:t>65</w:t>
            </w:r>
          </w:p>
        </w:tc>
      </w:tr>
      <w:tr w:rsidR="00160294">
        <w:trPr>
          <w:trHeight w:hRule="exact" w:val="851"/>
        </w:trPr>
        <w:tc>
          <w:tcPr>
            <w:tcW w:w="2645" w:type="dxa"/>
            <w:gridSpan w:val="3"/>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额定运行短路分断能力</w:t>
            </w:r>
            <w:r>
              <w:rPr>
                <w:rFonts w:asciiTheme="minorEastAsia" w:hAnsiTheme="minorEastAsia"/>
                <w:sz w:val="21"/>
                <w:szCs w:val="21"/>
              </w:rPr>
              <w:t>Ics 50Hz O-CO-CO（kA）</w:t>
            </w:r>
          </w:p>
        </w:tc>
        <w:tc>
          <w:tcPr>
            <w:tcW w:w="709" w:type="dxa"/>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sz w:val="21"/>
                <w:szCs w:val="21"/>
              </w:rPr>
              <w:t>65</w:t>
            </w:r>
          </w:p>
        </w:tc>
        <w:tc>
          <w:tcPr>
            <w:tcW w:w="709" w:type="dxa"/>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sz w:val="21"/>
                <w:szCs w:val="21"/>
              </w:rPr>
              <w:t>65</w:t>
            </w:r>
          </w:p>
        </w:tc>
        <w:tc>
          <w:tcPr>
            <w:tcW w:w="709" w:type="dxa"/>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sz w:val="21"/>
                <w:szCs w:val="21"/>
              </w:rPr>
              <w:t>65</w:t>
            </w:r>
          </w:p>
        </w:tc>
        <w:tc>
          <w:tcPr>
            <w:tcW w:w="708" w:type="dxa"/>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sz w:val="21"/>
                <w:szCs w:val="21"/>
              </w:rPr>
              <w:t>65</w:t>
            </w:r>
          </w:p>
        </w:tc>
        <w:tc>
          <w:tcPr>
            <w:tcW w:w="709" w:type="dxa"/>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sz w:val="21"/>
                <w:szCs w:val="21"/>
              </w:rPr>
              <w:t>65</w:t>
            </w:r>
          </w:p>
        </w:tc>
        <w:tc>
          <w:tcPr>
            <w:tcW w:w="709" w:type="dxa"/>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sz w:val="21"/>
                <w:szCs w:val="21"/>
              </w:rPr>
              <w:t>65</w:t>
            </w:r>
          </w:p>
        </w:tc>
        <w:tc>
          <w:tcPr>
            <w:tcW w:w="709" w:type="dxa"/>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sz w:val="21"/>
                <w:szCs w:val="21"/>
              </w:rPr>
              <w:t>65</w:t>
            </w:r>
          </w:p>
        </w:tc>
        <w:tc>
          <w:tcPr>
            <w:tcW w:w="708" w:type="dxa"/>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sz w:val="21"/>
                <w:szCs w:val="21"/>
              </w:rPr>
              <w:t>65</w:t>
            </w:r>
          </w:p>
        </w:tc>
        <w:tc>
          <w:tcPr>
            <w:tcW w:w="709" w:type="dxa"/>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sz w:val="21"/>
                <w:szCs w:val="21"/>
              </w:rPr>
              <w:t>65</w:t>
            </w:r>
          </w:p>
        </w:tc>
      </w:tr>
      <w:tr w:rsidR="00160294">
        <w:trPr>
          <w:trHeight w:hRule="exact" w:val="750"/>
        </w:trPr>
        <w:tc>
          <w:tcPr>
            <w:tcW w:w="2645" w:type="dxa"/>
            <w:gridSpan w:val="3"/>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lastRenderedPageBreak/>
              <w:t>额定关合短路电流</w:t>
            </w:r>
          </w:p>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w:t>
            </w:r>
            <w:r>
              <w:rPr>
                <w:rFonts w:asciiTheme="minorEastAsia" w:hAnsiTheme="minorEastAsia"/>
                <w:sz w:val="21"/>
                <w:szCs w:val="21"/>
              </w:rPr>
              <w:t>kA峰值）</w:t>
            </w:r>
          </w:p>
        </w:tc>
        <w:tc>
          <w:tcPr>
            <w:tcW w:w="709" w:type="dxa"/>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sz w:val="21"/>
                <w:szCs w:val="21"/>
              </w:rPr>
              <w:t>143</w:t>
            </w:r>
          </w:p>
        </w:tc>
        <w:tc>
          <w:tcPr>
            <w:tcW w:w="709" w:type="dxa"/>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sz w:val="21"/>
                <w:szCs w:val="21"/>
              </w:rPr>
              <w:t>143</w:t>
            </w:r>
          </w:p>
        </w:tc>
        <w:tc>
          <w:tcPr>
            <w:tcW w:w="709" w:type="dxa"/>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sz w:val="21"/>
                <w:szCs w:val="21"/>
              </w:rPr>
              <w:t>143</w:t>
            </w:r>
          </w:p>
        </w:tc>
        <w:tc>
          <w:tcPr>
            <w:tcW w:w="708" w:type="dxa"/>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sz w:val="21"/>
                <w:szCs w:val="21"/>
              </w:rPr>
              <w:t>143</w:t>
            </w:r>
          </w:p>
        </w:tc>
        <w:tc>
          <w:tcPr>
            <w:tcW w:w="709" w:type="dxa"/>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sz w:val="21"/>
                <w:szCs w:val="21"/>
              </w:rPr>
              <w:t>143</w:t>
            </w:r>
          </w:p>
        </w:tc>
        <w:tc>
          <w:tcPr>
            <w:tcW w:w="709" w:type="dxa"/>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sz w:val="21"/>
                <w:szCs w:val="21"/>
              </w:rPr>
              <w:t>143</w:t>
            </w:r>
          </w:p>
        </w:tc>
        <w:tc>
          <w:tcPr>
            <w:tcW w:w="709" w:type="dxa"/>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sz w:val="21"/>
                <w:szCs w:val="21"/>
              </w:rPr>
              <w:t>143</w:t>
            </w:r>
          </w:p>
        </w:tc>
        <w:tc>
          <w:tcPr>
            <w:tcW w:w="708" w:type="dxa"/>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sz w:val="21"/>
                <w:szCs w:val="21"/>
              </w:rPr>
              <w:t>143</w:t>
            </w:r>
          </w:p>
        </w:tc>
        <w:tc>
          <w:tcPr>
            <w:tcW w:w="709" w:type="dxa"/>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sz w:val="21"/>
                <w:szCs w:val="21"/>
              </w:rPr>
              <w:t>143</w:t>
            </w:r>
          </w:p>
        </w:tc>
      </w:tr>
      <w:tr w:rsidR="00160294">
        <w:trPr>
          <w:trHeight w:hRule="exact" w:val="836"/>
        </w:trPr>
        <w:tc>
          <w:tcPr>
            <w:tcW w:w="2645" w:type="dxa"/>
            <w:gridSpan w:val="3"/>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短时耐受电流</w:t>
            </w:r>
            <w:r>
              <w:rPr>
                <w:rFonts w:asciiTheme="minorEastAsia" w:hAnsiTheme="minorEastAsia"/>
                <w:sz w:val="21"/>
                <w:szCs w:val="21"/>
              </w:rPr>
              <w:t>Icw(kA)</w:t>
            </w:r>
          </w:p>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sz w:val="21"/>
                <w:szCs w:val="21"/>
              </w:rPr>
              <w:t>1s</w:t>
            </w:r>
          </w:p>
        </w:tc>
        <w:tc>
          <w:tcPr>
            <w:tcW w:w="709" w:type="dxa"/>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sz w:val="21"/>
                <w:szCs w:val="21"/>
              </w:rPr>
              <w:t>65</w:t>
            </w:r>
          </w:p>
        </w:tc>
        <w:tc>
          <w:tcPr>
            <w:tcW w:w="709" w:type="dxa"/>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sz w:val="21"/>
                <w:szCs w:val="21"/>
              </w:rPr>
              <w:t>65</w:t>
            </w:r>
          </w:p>
        </w:tc>
        <w:tc>
          <w:tcPr>
            <w:tcW w:w="709" w:type="dxa"/>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sz w:val="21"/>
                <w:szCs w:val="21"/>
              </w:rPr>
              <w:t>65</w:t>
            </w:r>
          </w:p>
        </w:tc>
        <w:tc>
          <w:tcPr>
            <w:tcW w:w="708" w:type="dxa"/>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sz w:val="21"/>
                <w:szCs w:val="21"/>
              </w:rPr>
              <w:t>65</w:t>
            </w:r>
          </w:p>
        </w:tc>
        <w:tc>
          <w:tcPr>
            <w:tcW w:w="709" w:type="dxa"/>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sz w:val="21"/>
                <w:szCs w:val="21"/>
              </w:rPr>
              <w:t>65</w:t>
            </w:r>
          </w:p>
        </w:tc>
        <w:tc>
          <w:tcPr>
            <w:tcW w:w="709" w:type="dxa"/>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sz w:val="21"/>
                <w:szCs w:val="21"/>
              </w:rPr>
              <w:t>65</w:t>
            </w:r>
          </w:p>
        </w:tc>
        <w:tc>
          <w:tcPr>
            <w:tcW w:w="709" w:type="dxa"/>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sz w:val="21"/>
                <w:szCs w:val="21"/>
              </w:rPr>
              <w:t>65</w:t>
            </w:r>
          </w:p>
        </w:tc>
        <w:tc>
          <w:tcPr>
            <w:tcW w:w="708" w:type="dxa"/>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sz w:val="21"/>
                <w:szCs w:val="21"/>
              </w:rPr>
              <w:t>65</w:t>
            </w:r>
          </w:p>
        </w:tc>
        <w:tc>
          <w:tcPr>
            <w:tcW w:w="709" w:type="dxa"/>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sz w:val="21"/>
                <w:szCs w:val="21"/>
              </w:rPr>
              <w:t>65</w:t>
            </w:r>
          </w:p>
        </w:tc>
      </w:tr>
      <w:tr w:rsidR="00160294">
        <w:trPr>
          <w:trHeight w:hRule="exact" w:val="340"/>
        </w:trPr>
        <w:tc>
          <w:tcPr>
            <w:tcW w:w="2645" w:type="dxa"/>
            <w:gridSpan w:val="3"/>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分断时间（</w:t>
            </w:r>
            <w:r>
              <w:rPr>
                <w:rFonts w:asciiTheme="minorEastAsia" w:hAnsiTheme="minorEastAsia"/>
                <w:sz w:val="21"/>
                <w:szCs w:val="21"/>
              </w:rPr>
              <w:t>ms</w:t>
            </w:r>
            <w:r>
              <w:rPr>
                <w:rFonts w:asciiTheme="minorEastAsia" w:hAnsiTheme="minorEastAsia" w:hint="eastAsia"/>
                <w:sz w:val="21"/>
                <w:szCs w:val="21"/>
              </w:rPr>
              <w:t>）</w:t>
            </w:r>
          </w:p>
        </w:tc>
        <w:tc>
          <w:tcPr>
            <w:tcW w:w="6379" w:type="dxa"/>
            <w:gridSpan w:val="9"/>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sz w:val="21"/>
                <w:szCs w:val="21"/>
              </w:rPr>
              <w:t>25~50</w:t>
            </w:r>
          </w:p>
        </w:tc>
      </w:tr>
      <w:tr w:rsidR="00160294">
        <w:trPr>
          <w:trHeight w:hRule="exact" w:val="340"/>
        </w:trPr>
        <w:tc>
          <w:tcPr>
            <w:tcW w:w="2645" w:type="dxa"/>
            <w:gridSpan w:val="3"/>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合闸时间（</w:t>
            </w:r>
            <w:r>
              <w:rPr>
                <w:rFonts w:asciiTheme="minorEastAsia" w:hAnsiTheme="minorEastAsia"/>
                <w:sz w:val="21"/>
                <w:szCs w:val="21"/>
              </w:rPr>
              <w:t>ms</w:t>
            </w:r>
            <w:r>
              <w:rPr>
                <w:rFonts w:asciiTheme="minorEastAsia" w:hAnsiTheme="minorEastAsia" w:hint="eastAsia"/>
                <w:sz w:val="21"/>
                <w:szCs w:val="21"/>
              </w:rPr>
              <w:t>）</w:t>
            </w:r>
          </w:p>
        </w:tc>
        <w:tc>
          <w:tcPr>
            <w:tcW w:w="6379" w:type="dxa"/>
            <w:gridSpan w:val="9"/>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sz w:val="21"/>
                <w:szCs w:val="21"/>
              </w:rPr>
              <w:t>60~70</w:t>
            </w:r>
          </w:p>
        </w:tc>
      </w:tr>
      <w:tr w:rsidR="00160294">
        <w:trPr>
          <w:trHeight w:hRule="exact" w:val="900"/>
        </w:trPr>
        <w:tc>
          <w:tcPr>
            <w:tcW w:w="1521" w:type="dxa"/>
            <w:gridSpan w:val="2"/>
            <w:vMerge w:val="restart"/>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机械寿命（</w:t>
            </w:r>
            <w:r>
              <w:rPr>
                <w:rFonts w:asciiTheme="minorEastAsia" w:hAnsiTheme="minorEastAsia"/>
                <w:sz w:val="21"/>
                <w:szCs w:val="21"/>
              </w:rPr>
              <w:t>CO循环）</w:t>
            </w:r>
            <w:r>
              <w:rPr>
                <w:rFonts w:asciiTheme="minorEastAsia" w:hAnsiTheme="minorEastAsia"/>
                <w:sz w:val="21"/>
                <w:szCs w:val="21"/>
              </w:rPr>
              <w:sym w:font="Symbol" w:char="00B4"/>
            </w:r>
            <w:r>
              <w:rPr>
                <w:rFonts w:asciiTheme="minorEastAsia" w:hAnsiTheme="minorEastAsia"/>
                <w:sz w:val="21"/>
                <w:szCs w:val="21"/>
              </w:rPr>
              <w:t>1000</w:t>
            </w:r>
          </w:p>
        </w:tc>
        <w:tc>
          <w:tcPr>
            <w:tcW w:w="1124" w:type="dxa"/>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有维护</w:t>
            </w:r>
          </w:p>
        </w:tc>
        <w:tc>
          <w:tcPr>
            <w:tcW w:w="709" w:type="dxa"/>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sz w:val="21"/>
                <w:szCs w:val="21"/>
              </w:rPr>
              <w:t>15</w:t>
            </w:r>
          </w:p>
        </w:tc>
        <w:tc>
          <w:tcPr>
            <w:tcW w:w="709" w:type="dxa"/>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sz w:val="21"/>
                <w:szCs w:val="21"/>
              </w:rPr>
              <w:t>15</w:t>
            </w:r>
          </w:p>
        </w:tc>
        <w:tc>
          <w:tcPr>
            <w:tcW w:w="709" w:type="dxa"/>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sz w:val="21"/>
                <w:szCs w:val="21"/>
              </w:rPr>
              <w:t>15</w:t>
            </w:r>
          </w:p>
        </w:tc>
        <w:tc>
          <w:tcPr>
            <w:tcW w:w="708" w:type="dxa"/>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sz w:val="21"/>
                <w:szCs w:val="21"/>
              </w:rPr>
              <w:t>15</w:t>
            </w:r>
          </w:p>
        </w:tc>
        <w:tc>
          <w:tcPr>
            <w:tcW w:w="709" w:type="dxa"/>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sz w:val="21"/>
                <w:szCs w:val="21"/>
              </w:rPr>
              <w:t>15</w:t>
            </w:r>
          </w:p>
        </w:tc>
        <w:tc>
          <w:tcPr>
            <w:tcW w:w="709" w:type="dxa"/>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sz w:val="21"/>
                <w:szCs w:val="21"/>
              </w:rPr>
              <w:t>15</w:t>
            </w:r>
          </w:p>
        </w:tc>
        <w:tc>
          <w:tcPr>
            <w:tcW w:w="709" w:type="dxa"/>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sz w:val="21"/>
                <w:szCs w:val="21"/>
              </w:rPr>
              <w:t>15</w:t>
            </w:r>
          </w:p>
        </w:tc>
        <w:tc>
          <w:tcPr>
            <w:tcW w:w="708" w:type="dxa"/>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sz w:val="21"/>
                <w:szCs w:val="21"/>
              </w:rPr>
              <w:t>10</w:t>
            </w:r>
          </w:p>
        </w:tc>
        <w:tc>
          <w:tcPr>
            <w:tcW w:w="709" w:type="dxa"/>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sz w:val="21"/>
                <w:szCs w:val="21"/>
              </w:rPr>
              <w:t>10</w:t>
            </w:r>
          </w:p>
        </w:tc>
      </w:tr>
      <w:tr w:rsidR="00160294">
        <w:trPr>
          <w:trHeight w:hRule="exact" w:val="702"/>
        </w:trPr>
        <w:tc>
          <w:tcPr>
            <w:tcW w:w="1521" w:type="dxa"/>
            <w:gridSpan w:val="2"/>
            <w:vMerge/>
            <w:vAlign w:val="center"/>
          </w:tcPr>
          <w:p w:rsidR="00160294" w:rsidRDefault="00160294">
            <w:pPr>
              <w:spacing w:line="240" w:lineRule="auto"/>
              <w:ind w:firstLineChars="0" w:firstLine="0"/>
              <w:jc w:val="center"/>
              <w:rPr>
                <w:rFonts w:asciiTheme="minorEastAsia" w:hAnsiTheme="minorEastAsia"/>
                <w:sz w:val="21"/>
                <w:szCs w:val="21"/>
              </w:rPr>
            </w:pPr>
          </w:p>
        </w:tc>
        <w:tc>
          <w:tcPr>
            <w:tcW w:w="1124" w:type="dxa"/>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免维护</w:t>
            </w:r>
          </w:p>
        </w:tc>
        <w:tc>
          <w:tcPr>
            <w:tcW w:w="709" w:type="dxa"/>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sz w:val="21"/>
                <w:szCs w:val="21"/>
              </w:rPr>
              <w:t>10</w:t>
            </w:r>
          </w:p>
        </w:tc>
        <w:tc>
          <w:tcPr>
            <w:tcW w:w="709" w:type="dxa"/>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sz w:val="21"/>
                <w:szCs w:val="21"/>
              </w:rPr>
              <w:t>10</w:t>
            </w:r>
          </w:p>
        </w:tc>
        <w:tc>
          <w:tcPr>
            <w:tcW w:w="709" w:type="dxa"/>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sz w:val="21"/>
                <w:szCs w:val="21"/>
              </w:rPr>
              <w:t>10</w:t>
            </w:r>
          </w:p>
        </w:tc>
        <w:tc>
          <w:tcPr>
            <w:tcW w:w="708" w:type="dxa"/>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sz w:val="21"/>
                <w:szCs w:val="21"/>
              </w:rPr>
              <w:t>10</w:t>
            </w:r>
          </w:p>
        </w:tc>
        <w:tc>
          <w:tcPr>
            <w:tcW w:w="709" w:type="dxa"/>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sz w:val="21"/>
                <w:szCs w:val="21"/>
              </w:rPr>
              <w:t>10</w:t>
            </w:r>
          </w:p>
        </w:tc>
        <w:tc>
          <w:tcPr>
            <w:tcW w:w="709" w:type="dxa"/>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sz w:val="21"/>
                <w:szCs w:val="21"/>
              </w:rPr>
              <w:t>10</w:t>
            </w:r>
          </w:p>
        </w:tc>
        <w:tc>
          <w:tcPr>
            <w:tcW w:w="709" w:type="dxa"/>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sz w:val="21"/>
                <w:szCs w:val="21"/>
              </w:rPr>
              <w:t>10</w:t>
            </w:r>
          </w:p>
        </w:tc>
        <w:tc>
          <w:tcPr>
            <w:tcW w:w="708" w:type="dxa"/>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sz w:val="21"/>
                <w:szCs w:val="21"/>
              </w:rPr>
              <w:t>5</w:t>
            </w:r>
          </w:p>
        </w:tc>
        <w:tc>
          <w:tcPr>
            <w:tcW w:w="709" w:type="dxa"/>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sz w:val="21"/>
                <w:szCs w:val="21"/>
              </w:rPr>
              <w:t>5</w:t>
            </w:r>
          </w:p>
        </w:tc>
      </w:tr>
      <w:tr w:rsidR="00160294">
        <w:trPr>
          <w:trHeight w:hRule="exact" w:val="695"/>
        </w:trPr>
        <w:tc>
          <w:tcPr>
            <w:tcW w:w="2645" w:type="dxa"/>
            <w:gridSpan w:val="3"/>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免维护电气寿命</w:t>
            </w:r>
          </w:p>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w:t>
            </w:r>
            <w:r>
              <w:rPr>
                <w:rFonts w:asciiTheme="minorEastAsia" w:hAnsiTheme="minorEastAsia"/>
                <w:sz w:val="21"/>
                <w:szCs w:val="21"/>
              </w:rPr>
              <w:t>CO循环）</w:t>
            </w:r>
            <w:r>
              <w:rPr>
                <w:rFonts w:asciiTheme="minorEastAsia" w:hAnsiTheme="minorEastAsia"/>
                <w:sz w:val="21"/>
                <w:szCs w:val="21"/>
              </w:rPr>
              <w:sym w:font="Symbol" w:char="00B4"/>
            </w:r>
            <w:r>
              <w:rPr>
                <w:rFonts w:asciiTheme="minorEastAsia" w:hAnsiTheme="minorEastAsia"/>
                <w:sz w:val="21"/>
                <w:szCs w:val="21"/>
              </w:rPr>
              <w:t>1000</w:t>
            </w:r>
          </w:p>
        </w:tc>
        <w:tc>
          <w:tcPr>
            <w:tcW w:w="709" w:type="dxa"/>
            <w:vAlign w:val="center"/>
          </w:tcPr>
          <w:p w:rsidR="00160294" w:rsidRDefault="00E04F4A">
            <w:pPr>
              <w:spacing w:line="240" w:lineRule="auto"/>
              <w:ind w:firstLineChars="0" w:firstLine="0"/>
              <w:jc w:val="center"/>
              <w:rPr>
                <w:rFonts w:asciiTheme="minorEastAsia" w:hAnsiTheme="minorEastAsia"/>
                <w:sz w:val="21"/>
                <w:szCs w:val="21"/>
                <w:lang w:val="en-GB"/>
              </w:rPr>
            </w:pPr>
            <w:r>
              <w:rPr>
                <w:rFonts w:asciiTheme="minorEastAsia" w:hAnsiTheme="minorEastAsia" w:hint="eastAsia"/>
                <w:sz w:val="21"/>
                <w:szCs w:val="21"/>
              </w:rPr>
              <w:t>8</w:t>
            </w:r>
          </w:p>
        </w:tc>
        <w:tc>
          <w:tcPr>
            <w:tcW w:w="709" w:type="dxa"/>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6</w:t>
            </w:r>
            <w:r>
              <w:rPr>
                <w:rFonts w:asciiTheme="minorEastAsia" w:hAnsiTheme="minorEastAsia"/>
                <w:sz w:val="21"/>
                <w:szCs w:val="21"/>
              </w:rPr>
              <w:t>.5</w:t>
            </w:r>
          </w:p>
        </w:tc>
        <w:tc>
          <w:tcPr>
            <w:tcW w:w="709" w:type="dxa"/>
            <w:vAlign w:val="center"/>
          </w:tcPr>
          <w:p w:rsidR="00160294" w:rsidRDefault="00E04F4A">
            <w:pPr>
              <w:spacing w:line="240" w:lineRule="auto"/>
              <w:ind w:firstLineChars="0" w:firstLine="0"/>
              <w:jc w:val="center"/>
              <w:rPr>
                <w:rFonts w:asciiTheme="minorEastAsia" w:hAnsiTheme="minorEastAsia"/>
                <w:sz w:val="21"/>
                <w:szCs w:val="21"/>
                <w:lang w:val="en-GB"/>
              </w:rPr>
            </w:pPr>
            <w:r>
              <w:rPr>
                <w:rFonts w:asciiTheme="minorEastAsia" w:hAnsiTheme="minorEastAsia" w:hint="eastAsia"/>
                <w:sz w:val="21"/>
                <w:szCs w:val="21"/>
              </w:rPr>
              <w:t>6</w:t>
            </w:r>
            <w:r>
              <w:rPr>
                <w:rFonts w:asciiTheme="minorEastAsia" w:hAnsiTheme="minorEastAsia"/>
                <w:sz w:val="21"/>
                <w:szCs w:val="21"/>
              </w:rPr>
              <w:t>.5</w:t>
            </w:r>
          </w:p>
        </w:tc>
        <w:tc>
          <w:tcPr>
            <w:tcW w:w="708" w:type="dxa"/>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6</w:t>
            </w:r>
            <w:r>
              <w:rPr>
                <w:rFonts w:asciiTheme="minorEastAsia" w:hAnsiTheme="minorEastAsia"/>
                <w:sz w:val="21"/>
                <w:szCs w:val="21"/>
              </w:rPr>
              <w:t>.5</w:t>
            </w:r>
          </w:p>
        </w:tc>
        <w:tc>
          <w:tcPr>
            <w:tcW w:w="709" w:type="dxa"/>
            <w:vAlign w:val="center"/>
          </w:tcPr>
          <w:p w:rsidR="00160294" w:rsidRDefault="00E04F4A">
            <w:pPr>
              <w:spacing w:line="240" w:lineRule="auto"/>
              <w:ind w:firstLineChars="0" w:firstLine="0"/>
              <w:jc w:val="center"/>
              <w:rPr>
                <w:rFonts w:asciiTheme="minorEastAsia" w:hAnsiTheme="minorEastAsia"/>
                <w:sz w:val="21"/>
                <w:szCs w:val="21"/>
                <w:lang w:val="en-GB"/>
              </w:rPr>
            </w:pPr>
            <w:r>
              <w:rPr>
                <w:rFonts w:asciiTheme="minorEastAsia" w:hAnsiTheme="minorEastAsia" w:hint="eastAsia"/>
                <w:sz w:val="21"/>
                <w:szCs w:val="21"/>
              </w:rPr>
              <w:t>6</w:t>
            </w:r>
            <w:r>
              <w:rPr>
                <w:rFonts w:asciiTheme="minorEastAsia" w:hAnsiTheme="minorEastAsia"/>
                <w:sz w:val="21"/>
                <w:szCs w:val="21"/>
              </w:rPr>
              <w:t>.5</w:t>
            </w:r>
          </w:p>
        </w:tc>
        <w:tc>
          <w:tcPr>
            <w:tcW w:w="709" w:type="dxa"/>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6</w:t>
            </w:r>
            <w:r>
              <w:rPr>
                <w:rFonts w:asciiTheme="minorEastAsia" w:hAnsiTheme="minorEastAsia"/>
                <w:sz w:val="21"/>
                <w:szCs w:val="21"/>
              </w:rPr>
              <w:t>.5</w:t>
            </w:r>
          </w:p>
        </w:tc>
        <w:tc>
          <w:tcPr>
            <w:tcW w:w="709" w:type="dxa"/>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6</w:t>
            </w:r>
            <w:r>
              <w:rPr>
                <w:rFonts w:asciiTheme="minorEastAsia" w:hAnsiTheme="minorEastAsia"/>
                <w:sz w:val="21"/>
                <w:szCs w:val="21"/>
              </w:rPr>
              <w:t>.5</w:t>
            </w:r>
          </w:p>
        </w:tc>
        <w:tc>
          <w:tcPr>
            <w:tcW w:w="708" w:type="dxa"/>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sz w:val="21"/>
                <w:szCs w:val="21"/>
              </w:rPr>
              <w:t>4</w:t>
            </w:r>
          </w:p>
        </w:tc>
        <w:tc>
          <w:tcPr>
            <w:tcW w:w="709" w:type="dxa"/>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sz w:val="21"/>
                <w:szCs w:val="21"/>
              </w:rPr>
              <w:t>2</w:t>
            </w:r>
          </w:p>
        </w:tc>
      </w:tr>
      <w:tr w:rsidR="00160294">
        <w:trPr>
          <w:trHeight w:hRule="exact" w:val="563"/>
        </w:trPr>
        <w:tc>
          <w:tcPr>
            <w:tcW w:w="2645" w:type="dxa"/>
            <w:gridSpan w:val="3"/>
            <w:vAlign w:val="center"/>
          </w:tcPr>
          <w:p w:rsidR="00160294" w:rsidRDefault="00E04F4A">
            <w:pPr>
              <w:spacing w:line="240" w:lineRule="auto"/>
              <w:ind w:firstLineChars="0" w:firstLine="0"/>
              <w:rPr>
                <w:rFonts w:asciiTheme="minorEastAsia" w:hAnsiTheme="minorEastAsia"/>
                <w:sz w:val="21"/>
                <w:szCs w:val="21"/>
              </w:rPr>
            </w:pPr>
            <w:r>
              <w:rPr>
                <w:rFonts w:asciiTheme="minorEastAsia" w:hAnsiTheme="minorEastAsia" w:hint="eastAsia"/>
                <w:sz w:val="21"/>
                <w:szCs w:val="21"/>
              </w:rPr>
              <w:t>安装型式</w:t>
            </w:r>
          </w:p>
        </w:tc>
        <w:tc>
          <w:tcPr>
            <w:tcW w:w="6379" w:type="dxa"/>
            <w:gridSpan w:val="9"/>
            <w:vAlign w:val="center"/>
          </w:tcPr>
          <w:p w:rsidR="00160294" w:rsidRDefault="00E04F4A">
            <w:pPr>
              <w:spacing w:line="240" w:lineRule="auto"/>
              <w:ind w:firstLineChars="0" w:firstLine="0"/>
              <w:rPr>
                <w:rFonts w:asciiTheme="minorEastAsia" w:hAnsiTheme="minorEastAsia"/>
                <w:sz w:val="21"/>
                <w:szCs w:val="21"/>
              </w:rPr>
            </w:pPr>
            <w:r>
              <w:rPr>
                <w:rFonts w:asciiTheme="minorEastAsia" w:hAnsiTheme="minorEastAsia" w:hint="eastAsia"/>
                <w:sz w:val="21"/>
                <w:szCs w:val="21"/>
              </w:rPr>
              <w:t>抽出式</w:t>
            </w:r>
          </w:p>
        </w:tc>
      </w:tr>
      <w:tr w:rsidR="00160294">
        <w:trPr>
          <w:trHeight w:val="2552"/>
        </w:trPr>
        <w:tc>
          <w:tcPr>
            <w:tcW w:w="387" w:type="dxa"/>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应</w:t>
            </w:r>
          </w:p>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配</w:t>
            </w:r>
          </w:p>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部</w:t>
            </w:r>
          </w:p>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件</w:t>
            </w:r>
          </w:p>
        </w:tc>
        <w:tc>
          <w:tcPr>
            <w:tcW w:w="2258" w:type="dxa"/>
            <w:gridSpan w:val="2"/>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电动操作机构</w:t>
            </w:r>
          </w:p>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操作计数器</w:t>
            </w:r>
          </w:p>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辅助触点</w:t>
            </w:r>
          </w:p>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闭锁装置</w:t>
            </w:r>
          </w:p>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智能控制单元</w:t>
            </w:r>
          </w:p>
        </w:tc>
        <w:tc>
          <w:tcPr>
            <w:tcW w:w="6379" w:type="dxa"/>
            <w:gridSpan w:val="9"/>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w:t>
            </w:r>
          </w:p>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w:t>
            </w:r>
          </w:p>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w:t>
            </w:r>
          </w:p>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w:t>
            </w:r>
          </w:p>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w:t>
            </w:r>
          </w:p>
        </w:tc>
      </w:tr>
    </w:tbl>
    <w:p w:rsidR="00160294" w:rsidRDefault="00E04F4A" w:rsidP="001D01A1">
      <w:pPr>
        <w:spacing w:beforeLines="50"/>
        <w:ind w:firstLine="480"/>
      </w:pPr>
      <w:r>
        <w:t>（1</w:t>
      </w:r>
      <w:r>
        <w:rPr>
          <w:rFonts w:hint="eastAsia"/>
        </w:rPr>
        <w:t>0</w:t>
      </w:r>
      <w:r>
        <w:t>）馈出线框架开关的分断能力Ics=100%Icu≥50kA。</w:t>
      </w:r>
    </w:p>
    <w:p w:rsidR="00160294" w:rsidRDefault="00E04F4A">
      <w:pPr>
        <w:ind w:firstLine="480"/>
      </w:pPr>
      <w:r>
        <w:t>（</w:t>
      </w:r>
      <w:r>
        <w:rPr>
          <w:rFonts w:hint="eastAsia"/>
        </w:rPr>
        <w:t>11</w:t>
      </w:r>
      <w:r>
        <w:t>）出线回路的</w:t>
      </w:r>
      <w:r>
        <w:rPr>
          <w:rFonts w:hint="eastAsia"/>
        </w:rPr>
        <w:t>低压交流框架断路器的电气技术性能及参数见下表，厂家提供的开关电器技术参数不应低于表中数据。</w:t>
      </w:r>
    </w:p>
    <w:p w:rsidR="00160294" w:rsidRDefault="00E04F4A" w:rsidP="001D01A1">
      <w:pPr>
        <w:spacing w:afterLines="50"/>
        <w:ind w:firstLineChars="0" w:firstLine="0"/>
        <w:jc w:val="center"/>
        <w:rPr>
          <w:sz w:val="21"/>
          <w:szCs w:val="21"/>
        </w:rPr>
      </w:pPr>
      <w:r>
        <w:rPr>
          <w:rFonts w:hint="eastAsia"/>
          <w:sz w:val="21"/>
          <w:szCs w:val="21"/>
        </w:rPr>
        <w:t>表2-7-7 框架式断路器电气技术性能及参数</w:t>
      </w:r>
    </w:p>
    <w:tbl>
      <w:tblPr>
        <w:tblW w:w="9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943"/>
        <w:gridCol w:w="976"/>
        <w:gridCol w:w="709"/>
        <w:gridCol w:w="709"/>
        <w:gridCol w:w="708"/>
        <w:gridCol w:w="715"/>
        <w:gridCol w:w="703"/>
        <w:gridCol w:w="709"/>
        <w:gridCol w:w="708"/>
        <w:gridCol w:w="709"/>
        <w:gridCol w:w="709"/>
      </w:tblGrid>
      <w:tr w:rsidR="00160294">
        <w:trPr>
          <w:trHeight w:hRule="exact" w:val="590"/>
          <w:jc w:val="center"/>
        </w:trPr>
        <w:tc>
          <w:tcPr>
            <w:tcW w:w="2640" w:type="dxa"/>
            <w:gridSpan w:val="3"/>
            <w:shd w:val="clear" w:color="auto" w:fill="auto"/>
            <w:vAlign w:val="center"/>
          </w:tcPr>
          <w:p w:rsidR="00160294" w:rsidRDefault="00E04F4A">
            <w:pPr>
              <w:spacing w:line="240" w:lineRule="auto"/>
              <w:ind w:firstLineChars="0" w:firstLine="0"/>
              <w:jc w:val="center"/>
              <w:rPr>
                <w:rFonts w:eastAsia="宋体"/>
                <w:sz w:val="21"/>
                <w:szCs w:val="21"/>
              </w:rPr>
            </w:pPr>
            <w:r>
              <w:rPr>
                <w:rFonts w:eastAsia="宋体" w:hint="eastAsia"/>
                <w:sz w:val="21"/>
                <w:szCs w:val="21"/>
              </w:rPr>
              <w:t>框架等级额定电流（</w:t>
            </w:r>
            <w:r>
              <w:rPr>
                <w:rFonts w:eastAsia="宋体"/>
                <w:sz w:val="21"/>
                <w:szCs w:val="21"/>
              </w:rPr>
              <w:t>A）</w:t>
            </w:r>
          </w:p>
        </w:tc>
        <w:tc>
          <w:tcPr>
            <w:tcW w:w="709" w:type="dxa"/>
            <w:shd w:val="clear" w:color="auto" w:fill="auto"/>
            <w:vAlign w:val="center"/>
          </w:tcPr>
          <w:p w:rsidR="00160294" w:rsidRDefault="00E04F4A">
            <w:pPr>
              <w:spacing w:line="240" w:lineRule="auto"/>
              <w:ind w:firstLineChars="0" w:firstLine="0"/>
              <w:jc w:val="center"/>
              <w:rPr>
                <w:rFonts w:eastAsia="宋体"/>
                <w:sz w:val="21"/>
                <w:szCs w:val="21"/>
              </w:rPr>
            </w:pPr>
            <w:r>
              <w:rPr>
                <w:rFonts w:eastAsia="宋体"/>
                <w:sz w:val="21"/>
                <w:szCs w:val="21"/>
              </w:rPr>
              <w:t>800</w:t>
            </w:r>
          </w:p>
        </w:tc>
        <w:tc>
          <w:tcPr>
            <w:tcW w:w="709" w:type="dxa"/>
            <w:shd w:val="clear" w:color="auto" w:fill="auto"/>
            <w:vAlign w:val="center"/>
          </w:tcPr>
          <w:p w:rsidR="00160294" w:rsidRDefault="00E04F4A">
            <w:pPr>
              <w:spacing w:line="240" w:lineRule="auto"/>
              <w:ind w:firstLineChars="0" w:firstLine="0"/>
              <w:jc w:val="center"/>
              <w:rPr>
                <w:rFonts w:eastAsia="宋体"/>
                <w:sz w:val="21"/>
                <w:szCs w:val="21"/>
              </w:rPr>
            </w:pPr>
            <w:r>
              <w:rPr>
                <w:rFonts w:eastAsia="宋体"/>
                <w:sz w:val="21"/>
                <w:szCs w:val="21"/>
              </w:rPr>
              <w:t>1000</w:t>
            </w:r>
          </w:p>
        </w:tc>
        <w:tc>
          <w:tcPr>
            <w:tcW w:w="708" w:type="dxa"/>
            <w:shd w:val="clear" w:color="auto" w:fill="auto"/>
            <w:vAlign w:val="center"/>
          </w:tcPr>
          <w:p w:rsidR="00160294" w:rsidRDefault="00E04F4A">
            <w:pPr>
              <w:spacing w:line="240" w:lineRule="auto"/>
              <w:ind w:firstLineChars="0" w:firstLine="0"/>
              <w:jc w:val="center"/>
              <w:rPr>
                <w:rFonts w:eastAsia="宋体"/>
                <w:sz w:val="21"/>
                <w:szCs w:val="21"/>
              </w:rPr>
            </w:pPr>
            <w:r>
              <w:rPr>
                <w:rFonts w:eastAsia="宋体"/>
                <w:sz w:val="21"/>
                <w:szCs w:val="21"/>
              </w:rPr>
              <w:t>1250</w:t>
            </w:r>
          </w:p>
        </w:tc>
        <w:tc>
          <w:tcPr>
            <w:tcW w:w="715" w:type="dxa"/>
            <w:shd w:val="clear" w:color="auto" w:fill="auto"/>
            <w:vAlign w:val="center"/>
          </w:tcPr>
          <w:p w:rsidR="00160294" w:rsidRDefault="00E04F4A">
            <w:pPr>
              <w:spacing w:line="240" w:lineRule="auto"/>
              <w:ind w:firstLineChars="0" w:firstLine="0"/>
              <w:jc w:val="center"/>
              <w:rPr>
                <w:rFonts w:eastAsia="宋体"/>
                <w:sz w:val="21"/>
                <w:szCs w:val="21"/>
              </w:rPr>
            </w:pPr>
            <w:r>
              <w:rPr>
                <w:rFonts w:eastAsia="宋体"/>
                <w:sz w:val="21"/>
                <w:szCs w:val="21"/>
              </w:rPr>
              <w:t>1600</w:t>
            </w:r>
          </w:p>
        </w:tc>
        <w:tc>
          <w:tcPr>
            <w:tcW w:w="703" w:type="dxa"/>
            <w:shd w:val="clear" w:color="auto" w:fill="auto"/>
            <w:vAlign w:val="center"/>
          </w:tcPr>
          <w:p w:rsidR="00160294" w:rsidRDefault="00E04F4A">
            <w:pPr>
              <w:spacing w:line="240" w:lineRule="auto"/>
              <w:ind w:firstLineChars="0" w:firstLine="0"/>
              <w:jc w:val="center"/>
              <w:rPr>
                <w:rFonts w:eastAsia="宋体"/>
                <w:sz w:val="21"/>
                <w:szCs w:val="21"/>
              </w:rPr>
            </w:pPr>
            <w:r>
              <w:rPr>
                <w:rFonts w:eastAsia="宋体"/>
                <w:sz w:val="21"/>
                <w:szCs w:val="21"/>
              </w:rPr>
              <w:t>2000</w:t>
            </w:r>
          </w:p>
        </w:tc>
        <w:tc>
          <w:tcPr>
            <w:tcW w:w="709" w:type="dxa"/>
            <w:shd w:val="clear" w:color="auto" w:fill="auto"/>
            <w:vAlign w:val="center"/>
          </w:tcPr>
          <w:p w:rsidR="00160294" w:rsidRDefault="00E04F4A">
            <w:pPr>
              <w:spacing w:line="240" w:lineRule="auto"/>
              <w:ind w:firstLineChars="0" w:firstLine="0"/>
              <w:jc w:val="center"/>
              <w:rPr>
                <w:rFonts w:eastAsia="宋体"/>
                <w:sz w:val="21"/>
                <w:szCs w:val="21"/>
              </w:rPr>
            </w:pPr>
            <w:r>
              <w:rPr>
                <w:rFonts w:eastAsia="宋体"/>
                <w:sz w:val="21"/>
                <w:szCs w:val="21"/>
              </w:rPr>
              <w:t>2500</w:t>
            </w:r>
          </w:p>
        </w:tc>
        <w:tc>
          <w:tcPr>
            <w:tcW w:w="708" w:type="dxa"/>
            <w:shd w:val="clear" w:color="auto" w:fill="auto"/>
            <w:vAlign w:val="center"/>
          </w:tcPr>
          <w:p w:rsidR="00160294" w:rsidRDefault="00E04F4A">
            <w:pPr>
              <w:spacing w:line="240" w:lineRule="auto"/>
              <w:ind w:firstLineChars="0" w:firstLine="0"/>
              <w:jc w:val="center"/>
              <w:rPr>
                <w:rFonts w:eastAsia="宋体"/>
                <w:sz w:val="21"/>
                <w:szCs w:val="21"/>
              </w:rPr>
            </w:pPr>
            <w:r>
              <w:rPr>
                <w:rFonts w:eastAsia="宋体"/>
                <w:sz w:val="21"/>
                <w:szCs w:val="21"/>
              </w:rPr>
              <w:t>3200</w:t>
            </w:r>
          </w:p>
        </w:tc>
        <w:tc>
          <w:tcPr>
            <w:tcW w:w="709" w:type="dxa"/>
            <w:shd w:val="clear" w:color="auto" w:fill="auto"/>
            <w:vAlign w:val="center"/>
          </w:tcPr>
          <w:p w:rsidR="00160294" w:rsidRDefault="00E04F4A">
            <w:pPr>
              <w:spacing w:line="240" w:lineRule="auto"/>
              <w:ind w:firstLineChars="0" w:firstLine="0"/>
              <w:jc w:val="center"/>
              <w:rPr>
                <w:rFonts w:eastAsia="宋体"/>
                <w:sz w:val="21"/>
                <w:szCs w:val="21"/>
              </w:rPr>
            </w:pPr>
            <w:r>
              <w:rPr>
                <w:rFonts w:eastAsia="宋体"/>
                <w:sz w:val="21"/>
                <w:szCs w:val="21"/>
              </w:rPr>
              <w:t>4000</w:t>
            </w:r>
          </w:p>
        </w:tc>
        <w:tc>
          <w:tcPr>
            <w:tcW w:w="709" w:type="dxa"/>
            <w:shd w:val="clear" w:color="auto" w:fill="auto"/>
            <w:vAlign w:val="center"/>
          </w:tcPr>
          <w:p w:rsidR="00160294" w:rsidRDefault="00E04F4A">
            <w:pPr>
              <w:spacing w:line="240" w:lineRule="auto"/>
              <w:ind w:firstLineChars="0" w:firstLine="0"/>
              <w:jc w:val="center"/>
              <w:rPr>
                <w:rFonts w:eastAsia="宋体"/>
                <w:sz w:val="21"/>
                <w:szCs w:val="21"/>
              </w:rPr>
            </w:pPr>
            <w:r>
              <w:rPr>
                <w:rFonts w:eastAsia="宋体"/>
                <w:sz w:val="21"/>
                <w:szCs w:val="21"/>
              </w:rPr>
              <w:t>5000</w:t>
            </w:r>
          </w:p>
        </w:tc>
      </w:tr>
      <w:tr w:rsidR="00160294">
        <w:trPr>
          <w:trHeight w:hRule="exact" w:val="340"/>
          <w:jc w:val="center"/>
        </w:trPr>
        <w:tc>
          <w:tcPr>
            <w:tcW w:w="2640" w:type="dxa"/>
            <w:gridSpan w:val="3"/>
            <w:shd w:val="clear" w:color="auto" w:fill="auto"/>
            <w:vAlign w:val="center"/>
          </w:tcPr>
          <w:p w:rsidR="00160294" w:rsidRDefault="00E04F4A">
            <w:pPr>
              <w:spacing w:line="240" w:lineRule="auto"/>
              <w:ind w:firstLineChars="0" w:firstLine="0"/>
              <w:jc w:val="center"/>
              <w:rPr>
                <w:rFonts w:eastAsia="宋体"/>
                <w:sz w:val="21"/>
                <w:szCs w:val="21"/>
              </w:rPr>
            </w:pPr>
            <w:r>
              <w:rPr>
                <w:rFonts w:eastAsia="宋体" w:hint="eastAsia"/>
                <w:sz w:val="21"/>
                <w:szCs w:val="21"/>
              </w:rPr>
              <w:t>额定电流（</w:t>
            </w:r>
            <w:r>
              <w:rPr>
                <w:rFonts w:eastAsia="宋体"/>
                <w:sz w:val="21"/>
                <w:szCs w:val="21"/>
              </w:rPr>
              <w:t>A）</w:t>
            </w:r>
          </w:p>
        </w:tc>
        <w:tc>
          <w:tcPr>
            <w:tcW w:w="709" w:type="dxa"/>
            <w:shd w:val="clear" w:color="auto" w:fill="auto"/>
            <w:vAlign w:val="center"/>
          </w:tcPr>
          <w:p w:rsidR="00160294" w:rsidRDefault="00E04F4A">
            <w:pPr>
              <w:spacing w:line="240" w:lineRule="auto"/>
              <w:ind w:firstLineChars="0" w:firstLine="0"/>
              <w:jc w:val="center"/>
              <w:rPr>
                <w:rFonts w:eastAsia="宋体"/>
                <w:sz w:val="21"/>
                <w:szCs w:val="21"/>
              </w:rPr>
            </w:pPr>
            <w:r>
              <w:rPr>
                <w:rFonts w:eastAsia="宋体"/>
                <w:sz w:val="21"/>
                <w:szCs w:val="21"/>
              </w:rPr>
              <w:t>800</w:t>
            </w:r>
          </w:p>
        </w:tc>
        <w:tc>
          <w:tcPr>
            <w:tcW w:w="709" w:type="dxa"/>
            <w:shd w:val="clear" w:color="auto" w:fill="auto"/>
            <w:vAlign w:val="center"/>
          </w:tcPr>
          <w:p w:rsidR="00160294" w:rsidRDefault="00E04F4A">
            <w:pPr>
              <w:spacing w:line="240" w:lineRule="auto"/>
              <w:ind w:firstLineChars="0" w:firstLine="0"/>
              <w:jc w:val="center"/>
              <w:rPr>
                <w:rFonts w:eastAsia="宋体"/>
                <w:sz w:val="21"/>
                <w:szCs w:val="21"/>
              </w:rPr>
            </w:pPr>
            <w:r>
              <w:rPr>
                <w:rFonts w:eastAsia="宋体"/>
                <w:sz w:val="21"/>
                <w:szCs w:val="21"/>
              </w:rPr>
              <w:t>1000</w:t>
            </w:r>
          </w:p>
        </w:tc>
        <w:tc>
          <w:tcPr>
            <w:tcW w:w="708" w:type="dxa"/>
            <w:shd w:val="clear" w:color="auto" w:fill="auto"/>
            <w:vAlign w:val="center"/>
          </w:tcPr>
          <w:p w:rsidR="00160294" w:rsidRDefault="00E04F4A">
            <w:pPr>
              <w:spacing w:line="240" w:lineRule="auto"/>
              <w:ind w:firstLineChars="0" w:firstLine="0"/>
              <w:jc w:val="center"/>
              <w:rPr>
                <w:rFonts w:eastAsia="宋体"/>
                <w:sz w:val="21"/>
                <w:szCs w:val="21"/>
              </w:rPr>
            </w:pPr>
            <w:r>
              <w:rPr>
                <w:rFonts w:eastAsia="宋体"/>
                <w:sz w:val="21"/>
                <w:szCs w:val="21"/>
              </w:rPr>
              <w:t>1250</w:t>
            </w:r>
          </w:p>
        </w:tc>
        <w:tc>
          <w:tcPr>
            <w:tcW w:w="715" w:type="dxa"/>
            <w:shd w:val="clear" w:color="auto" w:fill="auto"/>
            <w:vAlign w:val="center"/>
          </w:tcPr>
          <w:p w:rsidR="00160294" w:rsidRDefault="00E04F4A">
            <w:pPr>
              <w:spacing w:line="240" w:lineRule="auto"/>
              <w:ind w:firstLineChars="0" w:firstLine="0"/>
              <w:jc w:val="center"/>
              <w:rPr>
                <w:rFonts w:eastAsia="宋体"/>
                <w:sz w:val="21"/>
                <w:szCs w:val="21"/>
              </w:rPr>
            </w:pPr>
            <w:r>
              <w:rPr>
                <w:rFonts w:eastAsia="宋体"/>
                <w:sz w:val="21"/>
                <w:szCs w:val="21"/>
              </w:rPr>
              <w:t>1600</w:t>
            </w:r>
          </w:p>
        </w:tc>
        <w:tc>
          <w:tcPr>
            <w:tcW w:w="703" w:type="dxa"/>
            <w:shd w:val="clear" w:color="auto" w:fill="auto"/>
            <w:vAlign w:val="center"/>
          </w:tcPr>
          <w:p w:rsidR="00160294" w:rsidRDefault="00E04F4A">
            <w:pPr>
              <w:spacing w:line="240" w:lineRule="auto"/>
              <w:ind w:firstLineChars="0" w:firstLine="0"/>
              <w:jc w:val="center"/>
              <w:rPr>
                <w:rFonts w:eastAsia="宋体"/>
                <w:sz w:val="21"/>
                <w:szCs w:val="21"/>
              </w:rPr>
            </w:pPr>
            <w:r>
              <w:rPr>
                <w:rFonts w:eastAsia="宋体"/>
                <w:sz w:val="21"/>
                <w:szCs w:val="21"/>
              </w:rPr>
              <w:t>2000</w:t>
            </w:r>
          </w:p>
        </w:tc>
        <w:tc>
          <w:tcPr>
            <w:tcW w:w="709" w:type="dxa"/>
            <w:shd w:val="clear" w:color="auto" w:fill="auto"/>
            <w:vAlign w:val="center"/>
          </w:tcPr>
          <w:p w:rsidR="00160294" w:rsidRDefault="00E04F4A">
            <w:pPr>
              <w:spacing w:line="240" w:lineRule="auto"/>
              <w:ind w:firstLineChars="0" w:firstLine="0"/>
              <w:jc w:val="center"/>
              <w:rPr>
                <w:rFonts w:eastAsia="宋体"/>
                <w:sz w:val="21"/>
                <w:szCs w:val="21"/>
              </w:rPr>
            </w:pPr>
            <w:r>
              <w:rPr>
                <w:rFonts w:eastAsia="宋体"/>
                <w:sz w:val="21"/>
                <w:szCs w:val="21"/>
              </w:rPr>
              <w:t>2500</w:t>
            </w:r>
          </w:p>
        </w:tc>
        <w:tc>
          <w:tcPr>
            <w:tcW w:w="708" w:type="dxa"/>
            <w:shd w:val="clear" w:color="auto" w:fill="auto"/>
            <w:vAlign w:val="center"/>
          </w:tcPr>
          <w:p w:rsidR="00160294" w:rsidRDefault="00E04F4A">
            <w:pPr>
              <w:spacing w:line="240" w:lineRule="auto"/>
              <w:ind w:firstLineChars="0" w:firstLine="0"/>
              <w:jc w:val="center"/>
              <w:rPr>
                <w:rFonts w:eastAsia="宋体"/>
                <w:sz w:val="21"/>
                <w:szCs w:val="21"/>
              </w:rPr>
            </w:pPr>
            <w:r>
              <w:rPr>
                <w:rFonts w:eastAsia="宋体"/>
                <w:sz w:val="21"/>
                <w:szCs w:val="21"/>
              </w:rPr>
              <w:t>3200</w:t>
            </w:r>
          </w:p>
        </w:tc>
        <w:tc>
          <w:tcPr>
            <w:tcW w:w="709" w:type="dxa"/>
            <w:shd w:val="clear" w:color="auto" w:fill="auto"/>
            <w:vAlign w:val="center"/>
          </w:tcPr>
          <w:p w:rsidR="00160294" w:rsidRDefault="00E04F4A">
            <w:pPr>
              <w:spacing w:line="240" w:lineRule="auto"/>
              <w:ind w:firstLineChars="0" w:firstLine="0"/>
              <w:jc w:val="center"/>
              <w:rPr>
                <w:rFonts w:eastAsia="宋体"/>
                <w:sz w:val="21"/>
                <w:szCs w:val="21"/>
              </w:rPr>
            </w:pPr>
            <w:r>
              <w:rPr>
                <w:rFonts w:eastAsia="宋体"/>
                <w:sz w:val="21"/>
                <w:szCs w:val="21"/>
              </w:rPr>
              <w:t>4000</w:t>
            </w:r>
          </w:p>
        </w:tc>
        <w:tc>
          <w:tcPr>
            <w:tcW w:w="709" w:type="dxa"/>
            <w:shd w:val="clear" w:color="auto" w:fill="auto"/>
            <w:vAlign w:val="center"/>
          </w:tcPr>
          <w:p w:rsidR="00160294" w:rsidRDefault="00E04F4A">
            <w:pPr>
              <w:spacing w:line="240" w:lineRule="auto"/>
              <w:ind w:firstLineChars="0" w:firstLine="0"/>
              <w:jc w:val="center"/>
              <w:rPr>
                <w:rFonts w:eastAsia="宋体"/>
                <w:sz w:val="21"/>
                <w:szCs w:val="21"/>
              </w:rPr>
            </w:pPr>
            <w:r>
              <w:rPr>
                <w:rFonts w:eastAsia="宋体"/>
                <w:sz w:val="21"/>
                <w:szCs w:val="21"/>
              </w:rPr>
              <w:t>5000</w:t>
            </w:r>
          </w:p>
        </w:tc>
      </w:tr>
      <w:tr w:rsidR="00160294">
        <w:trPr>
          <w:trHeight w:hRule="exact" w:val="340"/>
          <w:jc w:val="center"/>
        </w:trPr>
        <w:tc>
          <w:tcPr>
            <w:tcW w:w="2640" w:type="dxa"/>
            <w:gridSpan w:val="3"/>
            <w:shd w:val="clear" w:color="auto" w:fill="auto"/>
            <w:vAlign w:val="center"/>
          </w:tcPr>
          <w:p w:rsidR="00160294" w:rsidRDefault="00E04F4A">
            <w:pPr>
              <w:spacing w:line="240" w:lineRule="auto"/>
              <w:ind w:firstLineChars="0" w:firstLine="0"/>
              <w:jc w:val="center"/>
              <w:rPr>
                <w:rFonts w:eastAsia="宋体"/>
                <w:sz w:val="21"/>
                <w:szCs w:val="21"/>
              </w:rPr>
            </w:pPr>
            <w:r>
              <w:rPr>
                <w:rFonts w:eastAsia="宋体" w:hint="eastAsia"/>
                <w:sz w:val="21"/>
                <w:szCs w:val="21"/>
              </w:rPr>
              <w:t>额定工作电压（</w:t>
            </w:r>
            <w:r>
              <w:rPr>
                <w:rFonts w:eastAsia="宋体"/>
                <w:sz w:val="21"/>
                <w:szCs w:val="21"/>
              </w:rPr>
              <w:t>V）</w:t>
            </w:r>
          </w:p>
        </w:tc>
        <w:tc>
          <w:tcPr>
            <w:tcW w:w="6379" w:type="dxa"/>
            <w:gridSpan w:val="9"/>
            <w:shd w:val="clear" w:color="auto" w:fill="auto"/>
            <w:vAlign w:val="center"/>
          </w:tcPr>
          <w:p w:rsidR="00160294" w:rsidRDefault="00E04F4A">
            <w:pPr>
              <w:spacing w:line="240" w:lineRule="auto"/>
              <w:ind w:firstLineChars="0" w:firstLine="0"/>
              <w:jc w:val="center"/>
              <w:rPr>
                <w:rFonts w:eastAsia="宋体"/>
                <w:sz w:val="21"/>
                <w:szCs w:val="21"/>
              </w:rPr>
            </w:pPr>
            <w:r>
              <w:rPr>
                <w:rFonts w:eastAsia="宋体"/>
                <w:sz w:val="21"/>
                <w:szCs w:val="21"/>
              </w:rPr>
              <w:t>380</w:t>
            </w:r>
          </w:p>
        </w:tc>
      </w:tr>
      <w:tr w:rsidR="00160294">
        <w:trPr>
          <w:trHeight w:hRule="exact" w:val="340"/>
          <w:jc w:val="center"/>
        </w:trPr>
        <w:tc>
          <w:tcPr>
            <w:tcW w:w="2640" w:type="dxa"/>
            <w:gridSpan w:val="3"/>
            <w:shd w:val="clear" w:color="auto" w:fill="auto"/>
            <w:vAlign w:val="center"/>
          </w:tcPr>
          <w:p w:rsidR="00160294" w:rsidRDefault="00E04F4A">
            <w:pPr>
              <w:spacing w:line="240" w:lineRule="auto"/>
              <w:ind w:firstLineChars="0" w:firstLine="0"/>
              <w:jc w:val="center"/>
              <w:rPr>
                <w:rFonts w:eastAsia="宋体"/>
                <w:sz w:val="21"/>
                <w:szCs w:val="21"/>
              </w:rPr>
            </w:pPr>
            <w:r>
              <w:rPr>
                <w:rFonts w:eastAsia="宋体" w:hint="eastAsia"/>
                <w:sz w:val="21"/>
                <w:szCs w:val="21"/>
              </w:rPr>
              <w:t>额定绝缘电压（</w:t>
            </w:r>
            <w:r>
              <w:rPr>
                <w:rFonts w:eastAsia="宋体"/>
                <w:sz w:val="21"/>
                <w:szCs w:val="21"/>
              </w:rPr>
              <w:t>V）</w:t>
            </w:r>
          </w:p>
        </w:tc>
        <w:tc>
          <w:tcPr>
            <w:tcW w:w="6379" w:type="dxa"/>
            <w:gridSpan w:val="9"/>
            <w:shd w:val="clear" w:color="auto" w:fill="auto"/>
            <w:vAlign w:val="center"/>
          </w:tcPr>
          <w:p w:rsidR="00160294" w:rsidRDefault="00E04F4A">
            <w:pPr>
              <w:spacing w:line="240" w:lineRule="auto"/>
              <w:ind w:firstLineChars="0" w:firstLine="0"/>
              <w:jc w:val="center"/>
              <w:rPr>
                <w:rFonts w:eastAsia="宋体"/>
                <w:sz w:val="21"/>
                <w:szCs w:val="21"/>
              </w:rPr>
            </w:pPr>
            <w:r>
              <w:rPr>
                <w:rFonts w:eastAsia="宋体"/>
                <w:sz w:val="21"/>
                <w:szCs w:val="21"/>
              </w:rPr>
              <w:t>1000</w:t>
            </w:r>
          </w:p>
        </w:tc>
      </w:tr>
      <w:tr w:rsidR="00160294">
        <w:trPr>
          <w:trHeight w:hRule="exact" w:val="340"/>
          <w:jc w:val="center"/>
        </w:trPr>
        <w:tc>
          <w:tcPr>
            <w:tcW w:w="2640" w:type="dxa"/>
            <w:gridSpan w:val="3"/>
            <w:shd w:val="clear" w:color="auto" w:fill="auto"/>
            <w:vAlign w:val="center"/>
          </w:tcPr>
          <w:p w:rsidR="00160294" w:rsidRDefault="00E04F4A">
            <w:pPr>
              <w:spacing w:line="240" w:lineRule="auto"/>
              <w:ind w:firstLineChars="0" w:firstLine="0"/>
              <w:jc w:val="center"/>
              <w:rPr>
                <w:rFonts w:eastAsia="宋体"/>
                <w:sz w:val="21"/>
                <w:szCs w:val="21"/>
              </w:rPr>
            </w:pPr>
            <w:r>
              <w:rPr>
                <w:rFonts w:eastAsia="宋体" w:hint="eastAsia"/>
                <w:sz w:val="21"/>
                <w:szCs w:val="21"/>
              </w:rPr>
              <w:t>冲击耐压水平（</w:t>
            </w:r>
            <w:r>
              <w:rPr>
                <w:rFonts w:eastAsia="宋体"/>
                <w:sz w:val="21"/>
                <w:szCs w:val="21"/>
              </w:rPr>
              <w:t>V）</w:t>
            </w:r>
          </w:p>
        </w:tc>
        <w:tc>
          <w:tcPr>
            <w:tcW w:w="6379" w:type="dxa"/>
            <w:gridSpan w:val="9"/>
            <w:shd w:val="clear" w:color="auto" w:fill="auto"/>
            <w:vAlign w:val="center"/>
          </w:tcPr>
          <w:p w:rsidR="00160294" w:rsidRDefault="00E04F4A">
            <w:pPr>
              <w:spacing w:line="240" w:lineRule="auto"/>
              <w:ind w:firstLineChars="0" w:firstLine="0"/>
              <w:jc w:val="center"/>
              <w:rPr>
                <w:rFonts w:eastAsia="宋体"/>
                <w:sz w:val="21"/>
                <w:szCs w:val="21"/>
              </w:rPr>
            </w:pPr>
            <w:r>
              <w:rPr>
                <w:rFonts w:eastAsia="宋体"/>
                <w:sz w:val="21"/>
                <w:szCs w:val="21"/>
              </w:rPr>
              <w:t>10000</w:t>
            </w:r>
          </w:p>
        </w:tc>
      </w:tr>
      <w:tr w:rsidR="00160294">
        <w:trPr>
          <w:trHeight w:hRule="exact" w:val="340"/>
          <w:jc w:val="center"/>
        </w:trPr>
        <w:tc>
          <w:tcPr>
            <w:tcW w:w="2640" w:type="dxa"/>
            <w:gridSpan w:val="3"/>
            <w:shd w:val="clear" w:color="auto" w:fill="auto"/>
            <w:vAlign w:val="center"/>
          </w:tcPr>
          <w:p w:rsidR="00160294" w:rsidRDefault="00E04F4A">
            <w:pPr>
              <w:spacing w:line="240" w:lineRule="auto"/>
              <w:ind w:firstLineChars="0" w:firstLine="0"/>
              <w:jc w:val="center"/>
              <w:rPr>
                <w:rFonts w:eastAsia="宋体"/>
                <w:sz w:val="21"/>
                <w:szCs w:val="21"/>
              </w:rPr>
            </w:pPr>
            <w:r>
              <w:rPr>
                <w:rFonts w:eastAsia="宋体" w:hint="eastAsia"/>
                <w:sz w:val="21"/>
                <w:szCs w:val="21"/>
              </w:rPr>
              <w:t>极数</w:t>
            </w:r>
          </w:p>
        </w:tc>
        <w:tc>
          <w:tcPr>
            <w:tcW w:w="6379" w:type="dxa"/>
            <w:gridSpan w:val="9"/>
            <w:shd w:val="clear" w:color="auto" w:fill="auto"/>
            <w:vAlign w:val="center"/>
          </w:tcPr>
          <w:p w:rsidR="00160294" w:rsidRDefault="00E04F4A">
            <w:pPr>
              <w:spacing w:line="240" w:lineRule="auto"/>
              <w:ind w:firstLineChars="0" w:firstLine="0"/>
              <w:jc w:val="center"/>
              <w:rPr>
                <w:rFonts w:eastAsia="宋体"/>
                <w:sz w:val="21"/>
                <w:szCs w:val="21"/>
                <w:lang w:val="en-GB"/>
              </w:rPr>
            </w:pPr>
            <w:r>
              <w:rPr>
                <w:rFonts w:eastAsia="宋体" w:hint="eastAsia"/>
                <w:sz w:val="21"/>
                <w:szCs w:val="21"/>
              </w:rPr>
              <w:t>馈出线框架开关采用</w:t>
            </w:r>
            <w:r>
              <w:rPr>
                <w:rFonts w:eastAsia="宋体"/>
                <w:sz w:val="21"/>
                <w:szCs w:val="21"/>
              </w:rPr>
              <w:t>3极开关</w:t>
            </w:r>
          </w:p>
          <w:p w:rsidR="00160294" w:rsidRDefault="00160294">
            <w:pPr>
              <w:spacing w:line="240" w:lineRule="auto"/>
              <w:ind w:firstLineChars="0" w:firstLine="0"/>
              <w:jc w:val="center"/>
              <w:rPr>
                <w:rFonts w:eastAsia="宋体"/>
                <w:sz w:val="21"/>
                <w:szCs w:val="21"/>
                <w:lang w:val="en-GB"/>
              </w:rPr>
            </w:pPr>
          </w:p>
        </w:tc>
      </w:tr>
      <w:tr w:rsidR="00160294">
        <w:trPr>
          <w:trHeight w:hRule="exact" w:val="340"/>
          <w:jc w:val="center"/>
        </w:trPr>
        <w:tc>
          <w:tcPr>
            <w:tcW w:w="2640" w:type="dxa"/>
            <w:gridSpan w:val="3"/>
            <w:shd w:val="clear" w:color="auto" w:fill="auto"/>
            <w:vAlign w:val="center"/>
          </w:tcPr>
          <w:p w:rsidR="00160294" w:rsidRDefault="00E04F4A">
            <w:pPr>
              <w:spacing w:line="240" w:lineRule="auto"/>
              <w:ind w:firstLineChars="0" w:firstLine="0"/>
              <w:jc w:val="center"/>
              <w:rPr>
                <w:rFonts w:eastAsia="宋体"/>
                <w:sz w:val="21"/>
                <w:szCs w:val="21"/>
              </w:rPr>
            </w:pPr>
            <w:r>
              <w:rPr>
                <w:rFonts w:eastAsia="宋体" w:hint="eastAsia"/>
                <w:sz w:val="21"/>
                <w:szCs w:val="21"/>
              </w:rPr>
              <w:t>第四极额定电流</w:t>
            </w:r>
          </w:p>
        </w:tc>
        <w:tc>
          <w:tcPr>
            <w:tcW w:w="709" w:type="dxa"/>
            <w:shd w:val="clear" w:color="auto" w:fill="auto"/>
            <w:vAlign w:val="center"/>
          </w:tcPr>
          <w:p w:rsidR="00160294" w:rsidRDefault="00E04F4A">
            <w:pPr>
              <w:spacing w:line="240" w:lineRule="auto"/>
              <w:ind w:firstLineChars="0" w:firstLine="0"/>
              <w:jc w:val="center"/>
              <w:rPr>
                <w:rFonts w:eastAsia="宋体"/>
                <w:sz w:val="21"/>
                <w:szCs w:val="21"/>
              </w:rPr>
            </w:pPr>
            <w:r>
              <w:rPr>
                <w:rFonts w:eastAsia="宋体"/>
                <w:sz w:val="21"/>
                <w:szCs w:val="21"/>
              </w:rPr>
              <w:t>800</w:t>
            </w:r>
          </w:p>
        </w:tc>
        <w:tc>
          <w:tcPr>
            <w:tcW w:w="709" w:type="dxa"/>
            <w:shd w:val="clear" w:color="auto" w:fill="auto"/>
            <w:vAlign w:val="center"/>
          </w:tcPr>
          <w:p w:rsidR="00160294" w:rsidRDefault="00E04F4A">
            <w:pPr>
              <w:spacing w:line="240" w:lineRule="auto"/>
              <w:ind w:firstLineChars="0" w:firstLine="0"/>
              <w:jc w:val="center"/>
              <w:rPr>
                <w:rFonts w:eastAsia="宋体"/>
                <w:sz w:val="21"/>
                <w:szCs w:val="21"/>
              </w:rPr>
            </w:pPr>
            <w:r>
              <w:rPr>
                <w:rFonts w:eastAsia="宋体"/>
                <w:sz w:val="21"/>
                <w:szCs w:val="21"/>
              </w:rPr>
              <w:t>1000</w:t>
            </w:r>
          </w:p>
        </w:tc>
        <w:tc>
          <w:tcPr>
            <w:tcW w:w="708" w:type="dxa"/>
            <w:shd w:val="clear" w:color="auto" w:fill="auto"/>
            <w:vAlign w:val="center"/>
          </w:tcPr>
          <w:p w:rsidR="00160294" w:rsidRDefault="00E04F4A">
            <w:pPr>
              <w:spacing w:line="240" w:lineRule="auto"/>
              <w:ind w:firstLineChars="0" w:firstLine="0"/>
              <w:jc w:val="center"/>
              <w:rPr>
                <w:rFonts w:eastAsia="宋体"/>
                <w:sz w:val="21"/>
                <w:szCs w:val="21"/>
              </w:rPr>
            </w:pPr>
            <w:r>
              <w:rPr>
                <w:rFonts w:eastAsia="宋体"/>
                <w:sz w:val="21"/>
                <w:szCs w:val="21"/>
              </w:rPr>
              <w:t>1250</w:t>
            </w:r>
          </w:p>
        </w:tc>
        <w:tc>
          <w:tcPr>
            <w:tcW w:w="715" w:type="dxa"/>
            <w:shd w:val="clear" w:color="auto" w:fill="auto"/>
            <w:vAlign w:val="center"/>
          </w:tcPr>
          <w:p w:rsidR="00160294" w:rsidRDefault="00E04F4A">
            <w:pPr>
              <w:spacing w:line="240" w:lineRule="auto"/>
              <w:ind w:firstLineChars="0" w:firstLine="0"/>
              <w:jc w:val="center"/>
              <w:rPr>
                <w:rFonts w:eastAsia="宋体"/>
                <w:sz w:val="21"/>
                <w:szCs w:val="21"/>
              </w:rPr>
            </w:pPr>
            <w:r>
              <w:rPr>
                <w:rFonts w:eastAsia="宋体"/>
                <w:sz w:val="21"/>
                <w:szCs w:val="21"/>
              </w:rPr>
              <w:t>1600</w:t>
            </w:r>
          </w:p>
        </w:tc>
        <w:tc>
          <w:tcPr>
            <w:tcW w:w="703" w:type="dxa"/>
            <w:shd w:val="clear" w:color="auto" w:fill="auto"/>
            <w:vAlign w:val="center"/>
          </w:tcPr>
          <w:p w:rsidR="00160294" w:rsidRDefault="00E04F4A">
            <w:pPr>
              <w:spacing w:line="240" w:lineRule="auto"/>
              <w:ind w:firstLineChars="0" w:firstLine="0"/>
              <w:jc w:val="center"/>
              <w:rPr>
                <w:rFonts w:eastAsia="宋体"/>
                <w:sz w:val="21"/>
                <w:szCs w:val="21"/>
              </w:rPr>
            </w:pPr>
            <w:r>
              <w:rPr>
                <w:rFonts w:eastAsia="宋体"/>
                <w:sz w:val="21"/>
                <w:szCs w:val="21"/>
              </w:rPr>
              <w:t>2000</w:t>
            </w:r>
          </w:p>
        </w:tc>
        <w:tc>
          <w:tcPr>
            <w:tcW w:w="709" w:type="dxa"/>
            <w:shd w:val="clear" w:color="auto" w:fill="auto"/>
            <w:vAlign w:val="center"/>
          </w:tcPr>
          <w:p w:rsidR="00160294" w:rsidRDefault="00E04F4A">
            <w:pPr>
              <w:spacing w:line="240" w:lineRule="auto"/>
              <w:ind w:firstLineChars="0" w:firstLine="0"/>
              <w:jc w:val="center"/>
              <w:rPr>
                <w:rFonts w:eastAsia="宋体"/>
                <w:sz w:val="21"/>
                <w:szCs w:val="21"/>
              </w:rPr>
            </w:pPr>
            <w:r>
              <w:rPr>
                <w:rFonts w:eastAsia="宋体"/>
                <w:sz w:val="21"/>
                <w:szCs w:val="21"/>
              </w:rPr>
              <w:t>2500</w:t>
            </w:r>
          </w:p>
        </w:tc>
        <w:tc>
          <w:tcPr>
            <w:tcW w:w="708" w:type="dxa"/>
            <w:shd w:val="clear" w:color="auto" w:fill="auto"/>
            <w:vAlign w:val="center"/>
          </w:tcPr>
          <w:p w:rsidR="00160294" w:rsidRDefault="00E04F4A">
            <w:pPr>
              <w:spacing w:line="240" w:lineRule="auto"/>
              <w:ind w:firstLineChars="0" w:firstLine="0"/>
              <w:jc w:val="center"/>
              <w:rPr>
                <w:rFonts w:eastAsia="宋体"/>
                <w:sz w:val="21"/>
                <w:szCs w:val="21"/>
              </w:rPr>
            </w:pPr>
            <w:r>
              <w:rPr>
                <w:rFonts w:eastAsia="宋体"/>
                <w:sz w:val="21"/>
                <w:szCs w:val="21"/>
              </w:rPr>
              <w:t>3200</w:t>
            </w:r>
          </w:p>
        </w:tc>
        <w:tc>
          <w:tcPr>
            <w:tcW w:w="709" w:type="dxa"/>
            <w:shd w:val="clear" w:color="auto" w:fill="auto"/>
            <w:vAlign w:val="center"/>
          </w:tcPr>
          <w:p w:rsidR="00160294" w:rsidRDefault="00E04F4A">
            <w:pPr>
              <w:spacing w:line="240" w:lineRule="auto"/>
              <w:ind w:firstLineChars="0" w:firstLine="0"/>
              <w:jc w:val="center"/>
              <w:rPr>
                <w:rFonts w:eastAsia="宋体"/>
                <w:sz w:val="21"/>
                <w:szCs w:val="21"/>
              </w:rPr>
            </w:pPr>
            <w:r>
              <w:rPr>
                <w:rFonts w:eastAsia="宋体"/>
                <w:sz w:val="21"/>
                <w:szCs w:val="21"/>
              </w:rPr>
              <w:t>4000</w:t>
            </w:r>
          </w:p>
        </w:tc>
        <w:tc>
          <w:tcPr>
            <w:tcW w:w="709" w:type="dxa"/>
            <w:shd w:val="clear" w:color="auto" w:fill="auto"/>
            <w:vAlign w:val="center"/>
          </w:tcPr>
          <w:p w:rsidR="00160294" w:rsidRDefault="00E04F4A">
            <w:pPr>
              <w:spacing w:line="240" w:lineRule="auto"/>
              <w:ind w:firstLineChars="0" w:firstLine="0"/>
              <w:jc w:val="center"/>
              <w:rPr>
                <w:rFonts w:eastAsia="宋体"/>
                <w:sz w:val="21"/>
                <w:szCs w:val="21"/>
              </w:rPr>
            </w:pPr>
            <w:r>
              <w:rPr>
                <w:rFonts w:eastAsia="宋体"/>
                <w:sz w:val="21"/>
                <w:szCs w:val="21"/>
              </w:rPr>
              <w:t>5000</w:t>
            </w:r>
          </w:p>
        </w:tc>
      </w:tr>
      <w:tr w:rsidR="00160294">
        <w:trPr>
          <w:trHeight w:hRule="exact" w:val="695"/>
          <w:jc w:val="center"/>
        </w:trPr>
        <w:tc>
          <w:tcPr>
            <w:tcW w:w="2640" w:type="dxa"/>
            <w:gridSpan w:val="3"/>
            <w:shd w:val="clear" w:color="auto" w:fill="auto"/>
            <w:vAlign w:val="center"/>
          </w:tcPr>
          <w:p w:rsidR="00160294" w:rsidRDefault="00E04F4A">
            <w:pPr>
              <w:spacing w:line="240" w:lineRule="auto"/>
              <w:ind w:firstLineChars="0" w:firstLine="0"/>
              <w:jc w:val="center"/>
              <w:rPr>
                <w:rFonts w:eastAsia="宋体"/>
                <w:sz w:val="21"/>
                <w:szCs w:val="21"/>
              </w:rPr>
            </w:pPr>
            <w:r>
              <w:rPr>
                <w:rFonts w:eastAsia="宋体" w:hint="eastAsia"/>
                <w:sz w:val="21"/>
                <w:szCs w:val="21"/>
              </w:rPr>
              <w:t>额定极限短路分断能力</w:t>
            </w:r>
            <w:r>
              <w:rPr>
                <w:rFonts w:eastAsia="宋体"/>
                <w:sz w:val="21"/>
                <w:szCs w:val="21"/>
              </w:rPr>
              <w:t>Icu</w:t>
            </w:r>
          </w:p>
        </w:tc>
        <w:tc>
          <w:tcPr>
            <w:tcW w:w="709" w:type="dxa"/>
            <w:shd w:val="clear" w:color="auto" w:fill="auto"/>
            <w:vAlign w:val="center"/>
          </w:tcPr>
          <w:p w:rsidR="00160294" w:rsidRDefault="00E04F4A">
            <w:pPr>
              <w:spacing w:line="240" w:lineRule="auto"/>
              <w:ind w:firstLineChars="0" w:firstLine="0"/>
              <w:jc w:val="center"/>
              <w:rPr>
                <w:rFonts w:eastAsia="宋体"/>
                <w:sz w:val="21"/>
                <w:szCs w:val="21"/>
              </w:rPr>
            </w:pPr>
            <w:r>
              <w:rPr>
                <w:rFonts w:eastAsia="宋体"/>
                <w:sz w:val="21"/>
                <w:szCs w:val="21"/>
              </w:rPr>
              <w:t>50</w:t>
            </w:r>
          </w:p>
        </w:tc>
        <w:tc>
          <w:tcPr>
            <w:tcW w:w="709" w:type="dxa"/>
            <w:shd w:val="clear" w:color="auto" w:fill="auto"/>
            <w:vAlign w:val="center"/>
          </w:tcPr>
          <w:p w:rsidR="00160294" w:rsidRDefault="00E04F4A">
            <w:pPr>
              <w:spacing w:line="240" w:lineRule="auto"/>
              <w:ind w:firstLineChars="0" w:firstLine="0"/>
              <w:jc w:val="center"/>
              <w:rPr>
                <w:rFonts w:eastAsia="宋体"/>
                <w:sz w:val="21"/>
                <w:szCs w:val="21"/>
              </w:rPr>
            </w:pPr>
            <w:r>
              <w:rPr>
                <w:rFonts w:eastAsia="宋体"/>
                <w:sz w:val="21"/>
                <w:szCs w:val="21"/>
              </w:rPr>
              <w:t>50</w:t>
            </w:r>
          </w:p>
        </w:tc>
        <w:tc>
          <w:tcPr>
            <w:tcW w:w="708" w:type="dxa"/>
            <w:shd w:val="clear" w:color="auto" w:fill="auto"/>
            <w:vAlign w:val="center"/>
          </w:tcPr>
          <w:p w:rsidR="00160294" w:rsidRDefault="00E04F4A">
            <w:pPr>
              <w:spacing w:line="240" w:lineRule="auto"/>
              <w:ind w:firstLineChars="0" w:firstLine="0"/>
              <w:jc w:val="center"/>
              <w:rPr>
                <w:rFonts w:eastAsia="宋体"/>
                <w:sz w:val="21"/>
                <w:szCs w:val="21"/>
              </w:rPr>
            </w:pPr>
            <w:r>
              <w:rPr>
                <w:rFonts w:eastAsia="宋体"/>
                <w:sz w:val="21"/>
                <w:szCs w:val="21"/>
              </w:rPr>
              <w:t>50</w:t>
            </w:r>
          </w:p>
        </w:tc>
        <w:tc>
          <w:tcPr>
            <w:tcW w:w="715" w:type="dxa"/>
            <w:shd w:val="clear" w:color="auto" w:fill="auto"/>
            <w:vAlign w:val="center"/>
          </w:tcPr>
          <w:p w:rsidR="00160294" w:rsidRDefault="00E04F4A">
            <w:pPr>
              <w:spacing w:line="240" w:lineRule="auto"/>
              <w:ind w:firstLineChars="0" w:firstLine="0"/>
              <w:jc w:val="center"/>
              <w:rPr>
                <w:rFonts w:eastAsia="宋体"/>
                <w:sz w:val="21"/>
                <w:szCs w:val="21"/>
              </w:rPr>
            </w:pPr>
            <w:r>
              <w:rPr>
                <w:rFonts w:eastAsia="宋体"/>
                <w:sz w:val="21"/>
                <w:szCs w:val="21"/>
              </w:rPr>
              <w:t>50</w:t>
            </w:r>
          </w:p>
        </w:tc>
        <w:tc>
          <w:tcPr>
            <w:tcW w:w="703" w:type="dxa"/>
            <w:shd w:val="clear" w:color="auto" w:fill="auto"/>
            <w:vAlign w:val="center"/>
          </w:tcPr>
          <w:p w:rsidR="00160294" w:rsidRDefault="00E04F4A">
            <w:pPr>
              <w:spacing w:line="240" w:lineRule="auto"/>
              <w:ind w:firstLineChars="0" w:firstLine="0"/>
              <w:jc w:val="center"/>
              <w:rPr>
                <w:rFonts w:eastAsia="宋体"/>
                <w:sz w:val="21"/>
                <w:szCs w:val="21"/>
              </w:rPr>
            </w:pPr>
            <w:r>
              <w:rPr>
                <w:rFonts w:eastAsia="宋体"/>
                <w:sz w:val="21"/>
                <w:szCs w:val="21"/>
              </w:rPr>
              <w:t>50</w:t>
            </w:r>
          </w:p>
        </w:tc>
        <w:tc>
          <w:tcPr>
            <w:tcW w:w="709" w:type="dxa"/>
            <w:shd w:val="clear" w:color="auto" w:fill="auto"/>
            <w:vAlign w:val="center"/>
          </w:tcPr>
          <w:p w:rsidR="00160294" w:rsidRDefault="00E04F4A">
            <w:pPr>
              <w:spacing w:line="240" w:lineRule="auto"/>
              <w:ind w:firstLineChars="0" w:firstLine="0"/>
              <w:jc w:val="center"/>
              <w:rPr>
                <w:rFonts w:eastAsia="宋体"/>
                <w:sz w:val="21"/>
                <w:szCs w:val="21"/>
              </w:rPr>
            </w:pPr>
            <w:r>
              <w:rPr>
                <w:rFonts w:eastAsia="宋体"/>
                <w:sz w:val="21"/>
                <w:szCs w:val="21"/>
              </w:rPr>
              <w:t>50</w:t>
            </w:r>
          </w:p>
        </w:tc>
        <w:tc>
          <w:tcPr>
            <w:tcW w:w="708" w:type="dxa"/>
            <w:shd w:val="clear" w:color="auto" w:fill="auto"/>
            <w:vAlign w:val="center"/>
          </w:tcPr>
          <w:p w:rsidR="00160294" w:rsidRDefault="00E04F4A">
            <w:pPr>
              <w:spacing w:line="240" w:lineRule="auto"/>
              <w:ind w:firstLineChars="0" w:firstLine="0"/>
              <w:jc w:val="center"/>
              <w:rPr>
                <w:rFonts w:eastAsia="宋体"/>
                <w:sz w:val="21"/>
                <w:szCs w:val="21"/>
              </w:rPr>
            </w:pPr>
            <w:r>
              <w:rPr>
                <w:rFonts w:eastAsia="宋体"/>
                <w:sz w:val="21"/>
                <w:szCs w:val="21"/>
              </w:rPr>
              <w:t>50</w:t>
            </w:r>
          </w:p>
        </w:tc>
        <w:tc>
          <w:tcPr>
            <w:tcW w:w="709" w:type="dxa"/>
            <w:shd w:val="clear" w:color="auto" w:fill="auto"/>
            <w:vAlign w:val="center"/>
          </w:tcPr>
          <w:p w:rsidR="00160294" w:rsidRDefault="00E04F4A">
            <w:pPr>
              <w:spacing w:line="240" w:lineRule="auto"/>
              <w:ind w:firstLineChars="0" w:firstLine="0"/>
              <w:jc w:val="center"/>
              <w:rPr>
                <w:rFonts w:eastAsia="宋体"/>
                <w:sz w:val="21"/>
                <w:szCs w:val="21"/>
              </w:rPr>
            </w:pPr>
            <w:r>
              <w:rPr>
                <w:rFonts w:eastAsia="宋体"/>
                <w:sz w:val="21"/>
                <w:szCs w:val="21"/>
              </w:rPr>
              <w:t>50</w:t>
            </w:r>
          </w:p>
        </w:tc>
        <w:tc>
          <w:tcPr>
            <w:tcW w:w="709" w:type="dxa"/>
            <w:shd w:val="clear" w:color="auto" w:fill="auto"/>
            <w:vAlign w:val="center"/>
          </w:tcPr>
          <w:p w:rsidR="00160294" w:rsidRDefault="00E04F4A">
            <w:pPr>
              <w:spacing w:line="240" w:lineRule="auto"/>
              <w:ind w:firstLineChars="0" w:firstLine="0"/>
              <w:jc w:val="center"/>
              <w:rPr>
                <w:rFonts w:eastAsia="宋体"/>
                <w:sz w:val="21"/>
                <w:szCs w:val="21"/>
              </w:rPr>
            </w:pPr>
            <w:r>
              <w:rPr>
                <w:rFonts w:eastAsia="宋体"/>
                <w:sz w:val="21"/>
                <w:szCs w:val="21"/>
              </w:rPr>
              <w:t>50</w:t>
            </w:r>
          </w:p>
        </w:tc>
      </w:tr>
      <w:tr w:rsidR="00160294">
        <w:trPr>
          <w:trHeight w:hRule="exact" w:val="846"/>
          <w:jc w:val="center"/>
        </w:trPr>
        <w:tc>
          <w:tcPr>
            <w:tcW w:w="2640" w:type="dxa"/>
            <w:gridSpan w:val="3"/>
            <w:shd w:val="clear" w:color="auto" w:fill="auto"/>
            <w:vAlign w:val="center"/>
          </w:tcPr>
          <w:p w:rsidR="00160294" w:rsidRDefault="00E04F4A">
            <w:pPr>
              <w:spacing w:line="240" w:lineRule="auto"/>
              <w:ind w:firstLineChars="0" w:firstLine="0"/>
              <w:jc w:val="center"/>
              <w:rPr>
                <w:rFonts w:eastAsia="宋体"/>
                <w:sz w:val="21"/>
                <w:szCs w:val="21"/>
              </w:rPr>
            </w:pPr>
            <w:r>
              <w:rPr>
                <w:rFonts w:eastAsia="宋体" w:hint="eastAsia"/>
                <w:sz w:val="21"/>
                <w:szCs w:val="21"/>
              </w:rPr>
              <w:lastRenderedPageBreak/>
              <w:t>额定运行短路分断能力</w:t>
            </w:r>
            <w:r>
              <w:rPr>
                <w:rFonts w:eastAsia="宋体"/>
                <w:sz w:val="21"/>
                <w:szCs w:val="21"/>
              </w:rPr>
              <w:t>Ics 50Hz O-CO-CO（kA）</w:t>
            </w:r>
          </w:p>
        </w:tc>
        <w:tc>
          <w:tcPr>
            <w:tcW w:w="709" w:type="dxa"/>
            <w:shd w:val="clear" w:color="auto" w:fill="auto"/>
            <w:vAlign w:val="center"/>
          </w:tcPr>
          <w:p w:rsidR="00160294" w:rsidRDefault="00E04F4A">
            <w:pPr>
              <w:spacing w:line="240" w:lineRule="auto"/>
              <w:ind w:firstLineChars="0" w:firstLine="0"/>
              <w:jc w:val="center"/>
              <w:rPr>
                <w:rFonts w:eastAsia="宋体"/>
                <w:sz w:val="21"/>
                <w:szCs w:val="21"/>
              </w:rPr>
            </w:pPr>
            <w:r>
              <w:rPr>
                <w:rFonts w:eastAsia="宋体"/>
                <w:sz w:val="21"/>
                <w:szCs w:val="21"/>
              </w:rPr>
              <w:t>50</w:t>
            </w:r>
          </w:p>
        </w:tc>
        <w:tc>
          <w:tcPr>
            <w:tcW w:w="709" w:type="dxa"/>
            <w:shd w:val="clear" w:color="auto" w:fill="auto"/>
            <w:vAlign w:val="center"/>
          </w:tcPr>
          <w:p w:rsidR="00160294" w:rsidRDefault="00E04F4A">
            <w:pPr>
              <w:spacing w:line="240" w:lineRule="auto"/>
              <w:ind w:firstLineChars="0" w:firstLine="0"/>
              <w:jc w:val="center"/>
              <w:rPr>
                <w:rFonts w:eastAsia="宋体"/>
                <w:sz w:val="21"/>
                <w:szCs w:val="21"/>
              </w:rPr>
            </w:pPr>
            <w:r>
              <w:rPr>
                <w:rFonts w:eastAsia="宋体"/>
                <w:sz w:val="21"/>
                <w:szCs w:val="21"/>
              </w:rPr>
              <w:t>50</w:t>
            </w:r>
          </w:p>
        </w:tc>
        <w:tc>
          <w:tcPr>
            <w:tcW w:w="708" w:type="dxa"/>
            <w:shd w:val="clear" w:color="auto" w:fill="auto"/>
            <w:vAlign w:val="center"/>
          </w:tcPr>
          <w:p w:rsidR="00160294" w:rsidRDefault="00E04F4A">
            <w:pPr>
              <w:spacing w:line="240" w:lineRule="auto"/>
              <w:ind w:firstLineChars="0" w:firstLine="0"/>
              <w:jc w:val="center"/>
              <w:rPr>
                <w:rFonts w:eastAsia="宋体"/>
                <w:sz w:val="21"/>
                <w:szCs w:val="21"/>
              </w:rPr>
            </w:pPr>
            <w:r>
              <w:rPr>
                <w:rFonts w:eastAsia="宋体"/>
                <w:sz w:val="21"/>
                <w:szCs w:val="21"/>
              </w:rPr>
              <w:t>50</w:t>
            </w:r>
          </w:p>
        </w:tc>
        <w:tc>
          <w:tcPr>
            <w:tcW w:w="715" w:type="dxa"/>
            <w:shd w:val="clear" w:color="auto" w:fill="auto"/>
            <w:vAlign w:val="center"/>
          </w:tcPr>
          <w:p w:rsidR="00160294" w:rsidRDefault="00E04F4A">
            <w:pPr>
              <w:spacing w:line="240" w:lineRule="auto"/>
              <w:ind w:firstLineChars="0" w:firstLine="0"/>
              <w:jc w:val="center"/>
              <w:rPr>
                <w:rFonts w:eastAsia="宋体"/>
                <w:sz w:val="21"/>
                <w:szCs w:val="21"/>
              </w:rPr>
            </w:pPr>
            <w:r>
              <w:rPr>
                <w:rFonts w:eastAsia="宋体"/>
                <w:sz w:val="21"/>
                <w:szCs w:val="21"/>
              </w:rPr>
              <w:t>50</w:t>
            </w:r>
          </w:p>
        </w:tc>
        <w:tc>
          <w:tcPr>
            <w:tcW w:w="703" w:type="dxa"/>
            <w:shd w:val="clear" w:color="auto" w:fill="auto"/>
            <w:vAlign w:val="center"/>
          </w:tcPr>
          <w:p w:rsidR="00160294" w:rsidRDefault="00E04F4A">
            <w:pPr>
              <w:spacing w:line="240" w:lineRule="auto"/>
              <w:ind w:firstLineChars="0" w:firstLine="0"/>
              <w:jc w:val="center"/>
              <w:rPr>
                <w:rFonts w:eastAsia="宋体"/>
                <w:sz w:val="21"/>
                <w:szCs w:val="21"/>
              </w:rPr>
            </w:pPr>
            <w:r>
              <w:rPr>
                <w:rFonts w:eastAsia="宋体"/>
                <w:sz w:val="21"/>
                <w:szCs w:val="21"/>
              </w:rPr>
              <w:t>50</w:t>
            </w:r>
          </w:p>
        </w:tc>
        <w:tc>
          <w:tcPr>
            <w:tcW w:w="709" w:type="dxa"/>
            <w:shd w:val="clear" w:color="auto" w:fill="auto"/>
            <w:vAlign w:val="center"/>
          </w:tcPr>
          <w:p w:rsidR="00160294" w:rsidRDefault="00E04F4A">
            <w:pPr>
              <w:spacing w:line="240" w:lineRule="auto"/>
              <w:ind w:firstLineChars="0" w:firstLine="0"/>
              <w:jc w:val="center"/>
              <w:rPr>
                <w:rFonts w:eastAsia="宋体"/>
                <w:sz w:val="21"/>
                <w:szCs w:val="21"/>
              </w:rPr>
            </w:pPr>
            <w:r>
              <w:rPr>
                <w:rFonts w:eastAsia="宋体"/>
                <w:sz w:val="21"/>
                <w:szCs w:val="21"/>
              </w:rPr>
              <w:t>50</w:t>
            </w:r>
          </w:p>
        </w:tc>
        <w:tc>
          <w:tcPr>
            <w:tcW w:w="708" w:type="dxa"/>
            <w:shd w:val="clear" w:color="auto" w:fill="auto"/>
            <w:vAlign w:val="center"/>
          </w:tcPr>
          <w:p w:rsidR="00160294" w:rsidRDefault="00E04F4A">
            <w:pPr>
              <w:spacing w:line="240" w:lineRule="auto"/>
              <w:ind w:firstLineChars="0" w:firstLine="0"/>
              <w:jc w:val="center"/>
              <w:rPr>
                <w:rFonts w:eastAsia="宋体"/>
                <w:sz w:val="21"/>
                <w:szCs w:val="21"/>
              </w:rPr>
            </w:pPr>
            <w:r>
              <w:rPr>
                <w:rFonts w:eastAsia="宋体"/>
                <w:sz w:val="21"/>
                <w:szCs w:val="21"/>
              </w:rPr>
              <w:t>50</w:t>
            </w:r>
          </w:p>
        </w:tc>
        <w:tc>
          <w:tcPr>
            <w:tcW w:w="709" w:type="dxa"/>
            <w:shd w:val="clear" w:color="auto" w:fill="auto"/>
            <w:vAlign w:val="center"/>
          </w:tcPr>
          <w:p w:rsidR="00160294" w:rsidRDefault="00E04F4A">
            <w:pPr>
              <w:spacing w:line="240" w:lineRule="auto"/>
              <w:ind w:firstLineChars="0" w:firstLine="0"/>
              <w:jc w:val="center"/>
              <w:rPr>
                <w:rFonts w:eastAsia="宋体"/>
                <w:sz w:val="21"/>
                <w:szCs w:val="21"/>
              </w:rPr>
            </w:pPr>
            <w:r>
              <w:rPr>
                <w:rFonts w:eastAsia="宋体"/>
                <w:sz w:val="21"/>
                <w:szCs w:val="21"/>
              </w:rPr>
              <w:t>50</w:t>
            </w:r>
          </w:p>
        </w:tc>
        <w:tc>
          <w:tcPr>
            <w:tcW w:w="709" w:type="dxa"/>
            <w:shd w:val="clear" w:color="auto" w:fill="auto"/>
            <w:vAlign w:val="center"/>
          </w:tcPr>
          <w:p w:rsidR="00160294" w:rsidRDefault="00E04F4A">
            <w:pPr>
              <w:spacing w:line="240" w:lineRule="auto"/>
              <w:ind w:firstLineChars="0" w:firstLine="0"/>
              <w:jc w:val="center"/>
              <w:rPr>
                <w:rFonts w:eastAsia="宋体"/>
                <w:sz w:val="21"/>
                <w:szCs w:val="21"/>
              </w:rPr>
            </w:pPr>
            <w:r>
              <w:rPr>
                <w:rFonts w:eastAsia="宋体"/>
                <w:sz w:val="21"/>
                <w:szCs w:val="21"/>
              </w:rPr>
              <w:t>50</w:t>
            </w:r>
          </w:p>
        </w:tc>
      </w:tr>
      <w:tr w:rsidR="00160294">
        <w:trPr>
          <w:trHeight w:hRule="exact" w:val="920"/>
          <w:jc w:val="center"/>
        </w:trPr>
        <w:tc>
          <w:tcPr>
            <w:tcW w:w="2640" w:type="dxa"/>
            <w:gridSpan w:val="3"/>
            <w:shd w:val="clear" w:color="auto" w:fill="auto"/>
            <w:vAlign w:val="center"/>
          </w:tcPr>
          <w:p w:rsidR="00160294" w:rsidRDefault="00E04F4A">
            <w:pPr>
              <w:spacing w:line="240" w:lineRule="auto"/>
              <w:ind w:firstLineChars="0" w:firstLine="0"/>
              <w:jc w:val="center"/>
              <w:rPr>
                <w:rFonts w:eastAsia="宋体"/>
                <w:sz w:val="21"/>
                <w:szCs w:val="21"/>
              </w:rPr>
            </w:pPr>
            <w:r>
              <w:rPr>
                <w:rFonts w:eastAsia="宋体" w:hint="eastAsia"/>
                <w:sz w:val="21"/>
                <w:szCs w:val="21"/>
              </w:rPr>
              <w:t>额定关合短路电流</w:t>
            </w:r>
          </w:p>
          <w:p w:rsidR="00160294" w:rsidRDefault="00E04F4A">
            <w:pPr>
              <w:spacing w:line="240" w:lineRule="auto"/>
              <w:ind w:firstLineChars="0" w:firstLine="0"/>
              <w:jc w:val="center"/>
              <w:rPr>
                <w:rFonts w:eastAsia="宋体"/>
                <w:sz w:val="21"/>
                <w:szCs w:val="21"/>
              </w:rPr>
            </w:pPr>
            <w:r>
              <w:rPr>
                <w:rFonts w:eastAsia="宋体" w:hint="eastAsia"/>
                <w:sz w:val="21"/>
                <w:szCs w:val="21"/>
              </w:rPr>
              <w:t>（</w:t>
            </w:r>
            <w:r>
              <w:rPr>
                <w:rFonts w:eastAsia="宋体"/>
                <w:sz w:val="21"/>
                <w:szCs w:val="21"/>
              </w:rPr>
              <w:t>kA峰值）</w:t>
            </w:r>
          </w:p>
        </w:tc>
        <w:tc>
          <w:tcPr>
            <w:tcW w:w="709" w:type="dxa"/>
            <w:shd w:val="clear" w:color="auto" w:fill="auto"/>
            <w:vAlign w:val="center"/>
          </w:tcPr>
          <w:p w:rsidR="00160294" w:rsidRDefault="00E04F4A">
            <w:pPr>
              <w:spacing w:line="240" w:lineRule="auto"/>
              <w:ind w:firstLineChars="0" w:firstLine="0"/>
              <w:jc w:val="center"/>
              <w:rPr>
                <w:rFonts w:eastAsia="宋体"/>
                <w:sz w:val="21"/>
                <w:szCs w:val="21"/>
              </w:rPr>
            </w:pPr>
            <w:r>
              <w:rPr>
                <w:rFonts w:eastAsia="宋体"/>
                <w:sz w:val="21"/>
                <w:szCs w:val="21"/>
              </w:rPr>
              <w:t>105</w:t>
            </w:r>
          </w:p>
        </w:tc>
        <w:tc>
          <w:tcPr>
            <w:tcW w:w="709" w:type="dxa"/>
            <w:shd w:val="clear" w:color="auto" w:fill="auto"/>
            <w:vAlign w:val="center"/>
          </w:tcPr>
          <w:p w:rsidR="00160294" w:rsidRDefault="00E04F4A">
            <w:pPr>
              <w:spacing w:line="240" w:lineRule="auto"/>
              <w:ind w:firstLineChars="0" w:firstLine="0"/>
              <w:jc w:val="center"/>
              <w:rPr>
                <w:rFonts w:eastAsia="宋体"/>
                <w:sz w:val="21"/>
                <w:szCs w:val="21"/>
              </w:rPr>
            </w:pPr>
            <w:r>
              <w:rPr>
                <w:rFonts w:eastAsia="宋体"/>
                <w:sz w:val="21"/>
                <w:szCs w:val="21"/>
              </w:rPr>
              <w:t>105</w:t>
            </w:r>
          </w:p>
        </w:tc>
        <w:tc>
          <w:tcPr>
            <w:tcW w:w="708" w:type="dxa"/>
            <w:shd w:val="clear" w:color="auto" w:fill="auto"/>
            <w:vAlign w:val="center"/>
          </w:tcPr>
          <w:p w:rsidR="00160294" w:rsidRDefault="00E04F4A">
            <w:pPr>
              <w:spacing w:line="240" w:lineRule="auto"/>
              <w:ind w:firstLineChars="0" w:firstLine="0"/>
              <w:jc w:val="center"/>
              <w:rPr>
                <w:rFonts w:eastAsia="宋体"/>
                <w:sz w:val="21"/>
                <w:szCs w:val="21"/>
              </w:rPr>
            </w:pPr>
            <w:r>
              <w:rPr>
                <w:rFonts w:eastAsia="宋体"/>
                <w:sz w:val="21"/>
                <w:szCs w:val="21"/>
              </w:rPr>
              <w:t>105</w:t>
            </w:r>
          </w:p>
        </w:tc>
        <w:tc>
          <w:tcPr>
            <w:tcW w:w="715" w:type="dxa"/>
            <w:shd w:val="clear" w:color="auto" w:fill="auto"/>
            <w:vAlign w:val="center"/>
          </w:tcPr>
          <w:p w:rsidR="00160294" w:rsidRDefault="00E04F4A">
            <w:pPr>
              <w:spacing w:line="240" w:lineRule="auto"/>
              <w:ind w:firstLineChars="0" w:firstLine="0"/>
              <w:jc w:val="center"/>
              <w:rPr>
                <w:rFonts w:eastAsia="宋体"/>
                <w:sz w:val="21"/>
                <w:szCs w:val="21"/>
              </w:rPr>
            </w:pPr>
            <w:r>
              <w:rPr>
                <w:rFonts w:eastAsia="宋体"/>
                <w:sz w:val="21"/>
                <w:szCs w:val="21"/>
              </w:rPr>
              <w:t>105</w:t>
            </w:r>
          </w:p>
        </w:tc>
        <w:tc>
          <w:tcPr>
            <w:tcW w:w="703" w:type="dxa"/>
            <w:shd w:val="clear" w:color="auto" w:fill="auto"/>
            <w:vAlign w:val="center"/>
          </w:tcPr>
          <w:p w:rsidR="00160294" w:rsidRDefault="00E04F4A">
            <w:pPr>
              <w:spacing w:line="240" w:lineRule="auto"/>
              <w:ind w:firstLineChars="0" w:firstLine="0"/>
              <w:jc w:val="center"/>
              <w:rPr>
                <w:rFonts w:eastAsia="宋体"/>
                <w:sz w:val="21"/>
                <w:szCs w:val="21"/>
              </w:rPr>
            </w:pPr>
            <w:r>
              <w:rPr>
                <w:rFonts w:eastAsia="宋体"/>
                <w:sz w:val="21"/>
                <w:szCs w:val="21"/>
              </w:rPr>
              <w:t>105</w:t>
            </w:r>
          </w:p>
        </w:tc>
        <w:tc>
          <w:tcPr>
            <w:tcW w:w="709" w:type="dxa"/>
            <w:shd w:val="clear" w:color="auto" w:fill="auto"/>
            <w:vAlign w:val="center"/>
          </w:tcPr>
          <w:p w:rsidR="00160294" w:rsidRDefault="00E04F4A">
            <w:pPr>
              <w:spacing w:line="240" w:lineRule="auto"/>
              <w:ind w:firstLineChars="0" w:firstLine="0"/>
              <w:jc w:val="center"/>
              <w:rPr>
                <w:rFonts w:eastAsia="宋体"/>
                <w:sz w:val="21"/>
                <w:szCs w:val="21"/>
              </w:rPr>
            </w:pPr>
            <w:r>
              <w:rPr>
                <w:rFonts w:eastAsia="宋体"/>
                <w:sz w:val="21"/>
                <w:szCs w:val="21"/>
              </w:rPr>
              <w:t>105</w:t>
            </w:r>
          </w:p>
        </w:tc>
        <w:tc>
          <w:tcPr>
            <w:tcW w:w="708" w:type="dxa"/>
            <w:shd w:val="clear" w:color="auto" w:fill="auto"/>
            <w:vAlign w:val="center"/>
          </w:tcPr>
          <w:p w:rsidR="00160294" w:rsidRDefault="00E04F4A">
            <w:pPr>
              <w:spacing w:line="240" w:lineRule="auto"/>
              <w:ind w:firstLineChars="0" w:firstLine="0"/>
              <w:jc w:val="center"/>
              <w:rPr>
                <w:rFonts w:eastAsia="宋体"/>
                <w:sz w:val="21"/>
                <w:szCs w:val="21"/>
              </w:rPr>
            </w:pPr>
            <w:r>
              <w:rPr>
                <w:rFonts w:eastAsia="宋体"/>
                <w:sz w:val="21"/>
                <w:szCs w:val="21"/>
              </w:rPr>
              <w:t>105</w:t>
            </w:r>
          </w:p>
        </w:tc>
        <w:tc>
          <w:tcPr>
            <w:tcW w:w="709" w:type="dxa"/>
            <w:shd w:val="clear" w:color="auto" w:fill="auto"/>
            <w:vAlign w:val="center"/>
          </w:tcPr>
          <w:p w:rsidR="00160294" w:rsidRDefault="00E04F4A">
            <w:pPr>
              <w:spacing w:line="240" w:lineRule="auto"/>
              <w:ind w:firstLineChars="0" w:firstLine="0"/>
              <w:jc w:val="center"/>
              <w:rPr>
                <w:rFonts w:eastAsia="宋体"/>
                <w:sz w:val="21"/>
                <w:szCs w:val="21"/>
              </w:rPr>
            </w:pPr>
            <w:r>
              <w:rPr>
                <w:rFonts w:eastAsia="宋体"/>
                <w:sz w:val="21"/>
                <w:szCs w:val="21"/>
              </w:rPr>
              <w:t>105</w:t>
            </w:r>
          </w:p>
        </w:tc>
        <w:tc>
          <w:tcPr>
            <w:tcW w:w="709" w:type="dxa"/>
            <w:shd w:val="clear" w:color="auto" w:fill="auto"/>
            <w:vAlign w:val="center"/>
          </w:tcPr>
          <w:p w:rsidR="00160294" w:rsidRDefault="00E04F4A">
            <w:pPr>
              <w:spacing w:line="240" w:lineRule="auto"/>
              <w:ind w:firstLineChars="0" w:firstLine="0"/>
              <w:jc w:val="center"/>
              <w:rPr>
                <w:rFonts w:eastAsia="宋体"/>
                <w:sz w:val="21"/>
                <w:szCs w:val="21"/>
              </w:rPr>
            </w:pPr>
            <w:r>
              <w:rPr>
                <w:rFonts w:eastAsia="宋体"/>
                <w:sz w:val="21"/>
                <w:szCs w:val="21"/>
              </w:rPr>
              <w:t>105</w:t>
            </w:r>
          </w:p>
        </w:tc>
      </w:tr>
      <w:tr w:rsidR="00160294">
        <w:trPr>
          <w:trHeight w:hRule="exact" w:val="1126"/>
          <w:jc w:val="center"/>
        </w:trPr>
        <w:tc>
          <w:tcPr>
            <w:tcW w:w="2640" w:type="dxa"/>
            <w:gridSpan w:val="3"/>
            <w:shd w:val="clear" w:color="auto" w:fill="auto"/>
            <w:vAlign w:val="center"/>
          </w:tcPr>
          <w:p w:rsidR="00160294" w:rsidRDefault="00E04F4A">
            <w:pPr>
              <w:spacing w:line="240" w:lineRule="auto"/>
              <w:ind w:firstLineChars="0" w:firstLine="0"/>
              <w:jc w:val="center"/>
              <w:rPr>
                <w:rFonts w:eastAsia="宋体"/>
                <w:sz w:val="21"/>
                <w:szCs w:val="21"/>
              </w:rPr>
            </w:pPr>
            <w:r>
              <w:rPr>
                <w:rFonts w:eastAsia="宋体" w:hint="eastAsia"/>
                <w:sz w:val="21"/>
                <w:szCs w:val="21"/>
              </w:rPr>
              <w:t>短时耐受电流</w:t>
            </w:r>
            <w:r>
              <w:rPr>
                <w:rFonts w:eastAsia="宋体"/>
                <w:sz w:val="21"/>
                <w:szCs w:val="21"/>
              </w:rPr>
              <w:t>Icw(kA)</w:t>
            </w:r>
          </w:p>
          <w:p w:rsidR="00160294" w:rsidRDefault="00E04F4A">
            <w:pPr>
              <w:spacing w:line="240" w:lineRule="auto"/>
              <w:ind w:firstLineChars="0" w:firstLine="0"/>
              <w:jc w:val="center"/>
              <w:rPr>
                <w:rFonts w:eastAsia="宋体"/>
                <w:sz w:val="21"/>
                <w:szCs w:val="21"/>
              </w:rPr>
            </w:pPr>
            <w:r>
              <w:rPr>
                <w:rFonts w:eastAsia="宋体"/>
                <w:sz w:val="21"/>
                <w:szCs w:val="21"/>
              </w:rPr>
              <w:t>1s</w:t>
            </w:r>
          </w:p>
        </w:tc>
        <w:tc>
          <w:tcPr>
            <w:tcW w:w="709" w:type="dxa"/>
            <w:shd w:val="clear" w:color="auto" w:fill="auto"/>
            <w:vAlign w:val="center"/>
          </w:tcPr>
          <w:p w:rsidR="00160294" w:rsidRDefault="00E04F4A">
            <w:pPr>
              <w:spacing w:line="240" w:lineRule="auto"/>
              <w:ind w:firstLineChars="0" w:firstLine="0"/>
              <w:jc w:val="center"/>
              <w:rPr>
                <w:rFonts w:eastAsia="宋体"/>
                <w:sz w:val="21"/>
                <w:szCs w:val="21"/>
              </w:rPr>
            </w:pPr>
            <w:r>
              <w:rPr>
                <w:rFonts w:eastAsia="宋体"/>
                <w:sz w:val="21"/>
                <w:szCs w:val="21"/>
              </w:rPr>
              <w:t>50</w:t>
            </w:r>
          </w:p>
        </w:tc>
        <w:tc>
          <w:tcPr>
            <w:tcW w:w="709" w:type="dxa"/>
            <w:shd w:val="clear" w:color="auto" w:fill="auto"/>
            <w:vAlign w:val="center"/>
          </w:tcPr>
          <w:p w:rsidR="00160294" w:rsidRDefault="00E04F4A">
            <w:pPr>
              <w:spacing w:line="240" w:lineRule="auto"/>
              <w:ind w:firstLineChars="0" w:firstLine="0"/>
              <w:jc w:val="center"/>
              <w:rPr>
                <w:rFonts w:eastAsia="宋体"/>
                <w:sz w:val="21"/>
                <w:szCs w:val="21"/>
              </w:rPr>
            </w:pPr>
            <w:r>
              <w:rPr>
                <w:rFonts w:eastAsia="宋体"/>
                <w:sz w:val="21"/>
                <w:szCs w:val="21"/>
              </w:rPr>
              <w:t>50</w:t>
            </w:r>
          </w:p>
        </w:tc>
        <w:tc>
          <w:tcPr>
            <w:tcW w:w="708" w:type="dxa"/>
            <w:shd w:val="clear" w:color="auto" w:fill="auto"/>
            <w:vAlign w:val="center"/>
          </w:tcPr>
          <w:p w:rsidR="00160294" w:rsidRDefault="00E04F4A">
            <w:pPr>
              <w:spacing w:line="240" w:lineRule="auto"/>
              <w:ind w:firstLineChars="0" w:firstLine="0"/>
              <w:jc w:val="center"/>
              <w:rPr>
                <w:rFonts w:eastAsia="宋体"/>
                <w:sz w:val="21"/>
                <w:szCs w:val="21"/>
              </w:rPr>
            </w:pPr>
            <w:r>
              <w:rPr>
                <w:rFonts w:eastAsia="宋体"/>
                <w:sz w:val="21"/>
                <w:szCs w:val="21"/>
              </w:rPr>
              <w:t>50</w:t>
            </w:r>
          </w:p>
        </w:tc>
        <w:tc>
          <w:tcPr>
            <w:tcW w:w="715" w:type="dxa"/>
            <w:shd w:val="clear" w:color="auto" w:fill="auto"/>
            <w:vAlign w:val="center"/>
          </w:tcPr>
          <w:p w:rsidR="00160294" w:rsidRDefault="00E04F4A">
            <w:pPr>
              <w:spacing w:line="240" w:lineRule="auto"/>
              <w:ind w:firstLineChars="0" w:firstLine="0"/>
              <w:jc w:val="center"/>
              <w:rPr>
                <w:rFonts w:eastAsia="宋体"/>
                <w:sz w:val="21"/>
                <w:szCs w:val="21"/>
              </w:rPr>
            </w:pPr>
            <w:r>
              <w:rPr>
                <w:rFonts w:eastAsia="宋体"/>
                <w:sz w:val="21"/>
                <w:szCs w:val="21"/>
              </w:rPr>
              <w:t>50</w:t>
            </w:r>
          </w:p>
        </w:tc>
        <w:tc>
          <w:tcPr>
            <w:tcW w:w="703" w:type="dxa"/>
            <w:shd w:val="clear" w:color="auto" w:fill="auto"/>
            <w:vAlign w:val="center"/>
          </w:tcPr>
          <w:p w:rsidR="00160294" w:rsidRDefault="00E04F4A">
            <w:pPr>
              <w:spacing w:line="240" w:lineRule="auto"/>
              <w:ind w:firstLineChars="0" w:firstLine="0"/>
              <w:jc w:val="center"/>
              <w:rPr>
                <w:rFonts w:eastAsia="宋体"/>
                <w:sz w:val="21"/>
                <w:szCs w:val="21"/>
              </w:rPr>
            </w:pPr>
            <w:r>
              <w:rPr>
                <w:rFonts w:eastAsia="宋体"/>
                <w:sz w:val="21"/>
                <w:szCs w:val="21"/>
              </w:rPr>
              <w:t>50</w:t>
            </w:r>
          </w:p>
        </w:tc>
        <w:tc>
          <w:tcPr>
            <w:tcW w:w="709" w:type="dxa"/>
            <w:shd w:val="clear" w:color="auto" w:fill="auto"/>
            <w:vAlign w:val="center"/>
          </w:tcPr>
          <w:p w:rsidR="00160294" w:rsidRDefault="00E04F4A">
            <w:pPr>
              <w:spacing w:line="240" w:lineRule="auto"/>
              <w:ind w:firstLineChars="0" w:firstLine="0"/>
              <w:jc w:val="center"/>
              <w:rPr>
                <w:rFonts w:eastAsia="宋体"/>
                <w:sz w:val="21"/>
                <w:szCs w:val="21"/>
              </w:rPr>
            </w:pPr>
            <w:r>
              <w:rPr>
                <w:rFonts w:eastAsia="宋体"/>
                <w:sz w:val="21"/>
                <w:szCs w:val="21"/>
              </w:rPr>
              <w:t>50</w:t>
            </w:r>
          </w:p>
        </w:tc>
        <w:tc>
          <w:tcPr>
            <w:tcW w:w="708" w:type="dxa"/>
            <w:shd w:val="clear" w:color="auto" w:fill="auto"/>
            <w:vAlign w:val="center"/>
          </w:tcPr>
          <w:p w:rsidR="00160294" w:rsidRDefault="00E04F4A">
            <w:pPr>
              <w:spacing w:line="240" w:lineRule="auto"/>
              <w:ind w:firstLineChars="0" w:firstLine="0"/>
              <w:jc w:val="center"/>
              <w:rPr>
                <w:rFonts w:eastAsia="宋体"/>
                <w:sz w:val="21"/>
                <w:szCs w:val="21"/>
              </w:rPr>
            </w:pPr>
            <w:r>
              <w:rPr>
                <w:rFonts w:eastAsia="宋体"/>
                <w:sz w:val="21"/>
                <w:szCs w:val="21"/>
              </w:rPr>
              <w:t>50</w:t>
            </w:r>
          </w:p>
        </w:tc>
        <w:tc>
          <w:tcPr>
            <w:tcW w:w="709" w:type="dxa"/>
            <w:shd w:val="clear" w:color="auto" w:fill="auto"/>
            <w:vAlign w:val="center"/>
          </w:tcPr>
          <w:p w:rsidR="00160294" w:rsidRDefault="00E04F4A">
            <w:pPr>
              <w:spacing w:line="240" w:lineRule="auto"/>
              <w:ind w:firstLineChars="0" w:firstLine="0"/>
              <w:jc w:val="center"/>
              <w:rPr>
                <w:rFonts w:eastAsia="宋体"/>
                <w:sz w:val="21"/>
                <w:szCs w:val="21"/>
              </w:rPr>
            </w:pPr>
            <w:r>
              <w:rPr>
                <w:rFonts w:eastAsia="宋体"/>
                <w:sz w:val="21"/>
                <w:szCs w:val="21"/>
              </w:rPr>
              <w:t>50</w:t>
            </w:r>
          </w:p>
        </w:tc>
        <w:tc>
          <w:tcPr>
            <w:tcW w:w="709" w:type="dxa"/>
            <w:shd w:val="clear" w:color="auto" w:fill="auto"/>
            <w:vAlign w:val="center"/>
          </w:tcPr>
          <w:p w:rsidR="00160294" w:rsidRDefault="00E04F4A">
            <w:pPr>
              <w:spacing w:line="240" w:lineRule="auto"/>
              <w:ind w:firstLineChars="0" w:firstLine="0"/>
              <w:jc w:val="center"/>
              <w:rPr>
                <w:rFonts w:eastAsia="宋体"/>
                <w:sz w:val="21"/>
                <w:szCs w:val="21"/>
              </w:rPr>
            </w:pPr>
            <w:r>
              <w:rPr>
                <w:rFonts w:eastAsia="宋体"/>
                <w:sz w:val="21"/>
                <w:szCs w:val="21"/>
              </w:rPr>
              <w:t>50</w:t>
            </w:r>
          </w:p>
        </w:tc>
      </w:tr>
      <w:tr w:rsidR="00160294">
        <w:trPr>
          <w:trHeight w:hRule="exact" w:val="340"/>
          <w:jc w:val="center"/>
        </w:trPr>
        <w:tc>
          <w:tcPr>
            <w:tcW w:w="2640" w:type="dxa"/>
            <w:gridSpan w:val="3"/>
            <w:shd w:val="clear" w:color="auto" w:fill="auto"/>
            <w:vAlign w:val="center"/>
          </w:tcPr>
          <w:p w:rsidR="00160294" w:rsidRDefault="00E04F4A">
            <w:pPr>
              <w:spacing w:line="240" w:lineRule="auto"/>
              <w:ind w:firstLineChars="0" w:firstLine="0"/>
              <w:jc w:val="center"/>
              <w:rPr>
                <w:rFonts w:eastAsia="宋体"/>
                <w:sz w:val="21"/>
                <w:szCs w:val="21"/>
              </w:rPr>
            </w:pPr>
            <w:r>
              <w:rPr>
                <w:rFonts w:eastAsia="宋体" w:hint="eastAsia"/>
                <w:sz w:val="21"/>
                <w:szCs w:val="21"/>
              </w:rPr>
              <w:t>分断时间（</w:t>
            </w:r>
            <w:r>
              <w:rPr>
                <w:rFonts w:eastAsia="宋体"/>
                <w:sz w:val="21"/>
                <w:szCs w:val="21"/>
              </w:rPr>
              <w:t>ms</w:t>
            </w:r>
            <w:r>
              <w:rPr>
                <w:rFonts w:eastAsia="宋体" w:hint="eastAsia"/>
                <w:sz w:val="21"/>
                <w:szCs w:val="21"/>
              </w:rPr>
              <w:t>）</w:t>
            </w:r>
          </w:p>
        </w:tc>
        <w:tc>
          <w:tcPr>
            <w:tcW w:w="6379" w:type="dxa"/>
            <w:gridSpan w:val="9"/>
            <w:shd w:val="clear" w:color="auto" w:fill="auto"/>
            <w:vAlign w:val="center"/>
          </w:tcPr>
          <w:p w:rsidR="00160294" w:rsidRDefault="00E04F4A">
            <w:pPr>
              <w:spacing w:line="240" w:lineRule="auto"/>
              <w:ind w:firstLineChars="0" w:firstLine="0"/>
              <w:jc w:val="center"/>
              <w:rPr>
                <w:rFonts w:eastAsia="宋体"/>
                <w:sz w:val="21"/>
                <w:szCs w:val="21"/>
              </w:rPr>
            </w:pPr>
            <w:r>
              <w:rPr>
                <w:rFonts w:eastAsia="宋体"/>
                <w:sz w:val="21"/>
                <w:szCs w:val="21"/>
              </w:rPr>
              <w:t>25~50</w:t>
            </w:r>
          </w:p>
        </w:tc>
      </w:tr>
      <w:tr w:rsidR="00160294">
        <w:trPr>
          <w:trHeight w:hRule="exact" w:val="340"/>
          <w:jc w:val="center"/>
        </w:trPr>
        <w:tc>
          <w:tcPr>
            <w:tcW w:w="2640" w:type="dxa"/>
            <w:gridSpan w:val="3"/>
            <w:shd w:val="clear" w:color="auto" w:fill="auto"/>
            <w:vAlign w:val="center"/>
          </w:tcPr>
          <w:p w:rsidR="00160294" w:rsidRDefault="00E04F4A">
            <w:pPr>
              <w:spacing w:line="240" w:lineRule="auto"/>
              <w:ind w:firstLineChars="0" w:firstLine="0"/>
              <w:jc w:val="center"/>
              <w:rPr>
                <w:rFonts w:eastAsia="宋体"/>
                <w:sz w:val="21"/>
                <w:szCs w:val="21"/>
              </w:rPr>
            </w:pPr>
            <w:r>
              <w:rPr>
                <w:rFonts w:eastAsia="宋体" w:hint="eastAsia"/>
                <w:sz w:val="21"/>
                <w:szCs w:val="21"/>
              </w:rPr>
              <w:t>合闸时间（</w:t>
            </w:r>
            <w:r>
              <w:rPr>
                <w:rFonts w:eastAsia="宋体"/>
                <w:sz w:val="21"/>
                <w:szCs w:val="21"/>
              </w:rPr>
              <w:t>ms</w:t>
            </w:r>
            <w:r>
              <w:rPr>
                <w:rFonts w:eastAsia="宋体" w:hint="eastAsia"/>
                <w:sz w:val="21"/>
                <w:szCs w:val="21"/>
              </w:rPr>
              <w:t>）</w:t>
            </w:r>
          </w:p>
        </w:tc>
        <w:tc>
          <w:tcPr>
            <w:tcW w:w="6379" w:type="dxa"/>
            <w:gridSpan w:val="9"/>
            <w:shd w:val="clear" w:color="auto" w:fill="auto"/>
            <w:vAlign w:val="center"/>
          </w:tcPr>
          <w:p w:rsidR="00160294" w:rsidRDefault="00E04F4A">
            <w:pPr>
              <w:spacing w:line="240" w:lineRule="auto"/>
              <w:ind w:firstLineChars="0" w:firstLine="0"/>
              <w:jc w:val="center"/>
              <w:rPr>
                <w:rFonts w:eastAsia="宋体"/>
                <w:sz w:val="21"/>
                <w:szCs w:val="21"/>
              </w:rPr>
            </w:pPr>
            <w:r>
              <w:rPr>
                <w:rFonts w:eastAsia="宋体"/>
                <w:sz w:val="21"/>
                <w:szCs w:val="21"/>
              </w:rPr>
              <w:t>60~70</w:t>
            </w:r>
          </w:p>
        </w:tc>
      </w:tr>
      <w:tr w:rsidR="00160294">
        <w:trPr>
          <w:trHeight w:hRule="exact" w:val="340"/>
          <w:jc w:val="center"/>
        </w:trPr>
        <w:tc>
          <w:tcPr>
            <w:tcW w:w="1664" w:type="dxa"/>
            <w:gridSpan w:val="2"/>
            <w:vMerge w:val="restart"/>
            <w:shd w:val="clear" w:color="auto" w:fill="auto"/>
            <w:vAlign w:val="center"/>
          </w:tcPr>
          <w:p w:rsidR="00160294" w:rsidRDefault="00E04F4A">
            <w:pPr>
              <w:spacing w:line="240" w:lineRule="auto"/>
              <w:ind w:firstLineChars="0" w:firstLine="0"/>
              <w:jc w:val="center"/>
              <w:rPr>
                <w:rFonts w:eastAsia="宋体"/>
                <w:sz w:val="21"/>
                <w:szCs w:val="21"/>
              </w:rPr>
            </w:pPr>
            <w:r>
              <w:rPr>
                <w:rFonts w:eastAsia="宋体" w:hint="eastAsia"/>
                <w:sz w:val="21"/>
                <w:szCs w:val="21"/>
              </w:rPr>
              <w:t>机械寿命（</w:t>
            </w:r>
            <w:r>
              <w:rPr>
                <w:rFonts w:eastAsia="宋体"/>
                <w:sz w:val="21"/>
                <w:szCs w:val="21"/>
              </w:rPr>
              <w:t>CO循环）</w:t>
            </w:r>
            <w:r>
              <w:rPr>
                <w:rFonts w:eastAsia="宋体"/>
                <w:sz w:val="21"/>
                <w:szCs w:val="21"/>
              </w:rPr>
              <w:sym w:font="Symbol" w:char="00B4"/>
            </w:r>
            <w:r>
              <w:rPr>
                <w:rFonts w:eastAsia="宋体"/>
                <w:sz w:val="21"/>
                <w:szCs w:val="21"/>
              </w:rPr>
              <w:t>1000</w:t>
            </w:r>
          </w:p>
        </w:tc>
        <w:tc>
          <w:tcPr>
            <w:tcW w:w="976" w:type="dxa"/>
            <w:shd w:val="clear" w:color="auto" w:fill="auto"/>
            <w:vAlign w:val="center"/>
          </w:tcPr>
          <w:p w:rsidR="00160294" w:rsidRDefault="00E04F4A">
            <w:pPr>
              <w:spacing w:line="240" w:lineRule="auto"/>
              <w:ind w:firstLineChars="0" w:firstLine="0"/>
              <w:jc w:val="center"/>
              <w:rPr>
                <w:rFonts w:eastAsia="宋体"/>
                <w:sz w:val="21"/>
                <w:szCs w:val="21"/>
              </w:rPr>
            </w:pPr>
            <w:r>
              <w:rPr>
                <w:rFonts w:eastAsia="宋体" w:hint="eastAsia"/>
                <w:sz w:val="21"/>
                <w:szCs w:val="21"/>
              </w:rPr>
              <w:t>有维护</w:t>
            </w:r>
          </w:p>
        </w:tc>
        <w:tc>
          <w:tcPr>
            <w:tcW w:w="709" w:type="dxa"/>
            <w:shd w:val="clear" w:color="auto" w:fill="auto"/>
            <w:vAlign w:val="center"/>
          </w:tcPr>
          <w:p w:rsidR="00160294" w:rsidRDefault="00E04F4A">
            <w:pPr>
              <w:spacing w:line="240" w:lineRule="auto"/>
              <w:ind w:firstLineChars="0" w:firstLine="0"/>
              <w:jc w:val="center"/>
              <w:rPr>
                <w:rFonts w:eastAsia="宋体"/>
                <w:sz w:val="21"/>
                <w:szCs w:val="21"/>
              </w:rPr>
            </w:pPr>
            <w:r>
              <w:rPr>
                <w:rFonts w:eastAsia="宋体"/>
                <w:sz w:val="21"/>
                <w:szCs w:val="21"/>
              </w:rPr>
              <w:t>15</w:t>
            </w:r>
          </w:p>
        </w:tc>
        <w:tc>
          <w:tcPr>
            <w:tcW w:w="709" w:type="dxa"/>
            <w:shd w:val="clear" w:color="auto" w:fill="auto"/>
            <w:vAlign w:val="center"/>
          </w:tcPr>
          <w:p w:rsidR="00160294" w:rsidRDefault="00E04F4A">
            <w:pPr>
              <w:spacing w:line="240" w:lineRule="auto"/>
              <w:ind w:firstLineChars="0" w:firstLine="0"/>
              <w:jc w:val="center"/>
              <w:rPr>
                <w:rFonts w:eastAsia="宋体"/>
                <w:sz w:val="21"/>
                <w:szCs w:val="21"/>
              </w:rPr>
            </w:pPr>
            <w:r>
              <w:rPr>
                <w:rFonts w:eastAsia="宋体"/>
                <w:sz w:val="21"/>
                <w:szCs w:val="21"/>
              </w:rPr>
              <w:t>15</w:t>
            </w:r>
          </w:p>
        </w:tc>
        <w:tc>
          <w:tcPr>
            <w:tcW w:w="708" w:type="dxa"/>
            <w:shd w:val="clear" w:color="auto" w:fill="auto"/>
            <w:vAlign w:val="center"/>
          </w:tcPr>
          <w:p w:rsidR="00160294" w:rsidRDefault="00E04F4A">
            <w:pPr>
              <w:spacing w:line="240" w:lineRule="auto"/>
              <w:ind w:firstLineChars="0" w:firstLine="0"/>
              <w:jc w:val="center"/>
              <w:rPr>
                <w:rFonts w:eastAsia="宋体"/>
                <w:sz w:val="21"/>
                <w:szCs w:val="21"/>
              </w:rPr>
            </w:pPr>
            <w:r>
              <w:rPr>
                <w:rFonts w:eastAsia="宋体"/>
                <w:sz w:val="21"/>
                <w:szCs w:val="21"/>
              </w:rPr>
              <w:t>15</w:t>
            </w:r>
          </w:p>
        </w:tc>
        <w:tc>
          <w:tcPr>
            <w:tcW w:w="715" w:type="dxa"/>
            <w:shd w:val="clear" w:color="auto" w:fill="auto"/>
            <w:vAlign w:val="center"/>
          </w:tcPr>
          <w:p w:rsidR="00160294" w:rsidRDefault="00E04F4A">
            <w:pPr>
              <w:spacing w:line="240" w:lineRule="auto"/>
              <w:ind w:firstLineChars="0" w:firstLine="0"/>
              <w:jc w:val="center"/>
              <w:rPr>
                <w:rFonts w:eastAsia="宋体"/>
                <w:sz w:val="21"/>
                <w:szCs w:val="21"/>
              </w:rPr>
            </w:pPr>
            <w:r>
              <w:rPr>
                <w:rFonts w:eastAsia="宋体"/>
                <w:sz w:val="21"/>
                <w:szCs w:val="21"/>
              </w:rPr>
              <w:t>15</w:t>
            </w:r>
          </w:p>
        </w:tc>
        <w:tc>
          <w:tcPr>
            <w:tcW w:w="703" w:type="dxa"/>
            <w:shd w:val="clear" w:color="auto" w:fill="auto"/>
            <w:vAlign w:val="center"/>
          </w:tcPr>
          <w:p w:rsidR="00160294" w:rsidRDefault="00E04F4A">
            <w:pPr>
              <w:spacing w:line="240" w:lineRule="auto"/>
              <w:ind w:firstLineChars="0" w:firstLine="0"/>
              <w:jc w:val="center"/>
              <w:rPr>
                <w:rFonts w:eastAsia="宋体"/>
                <w:sz w:val="21"/>
                <w:szCs w:val="21"/>
              </w:rPr>
            </w:pPr>
            <w:r>
              <w:rPr>
                <w:rFonts w:eastAsia="宋体"/>
                <w:sz w:val="21"/>
                <w:szCs w:val="21"/>
              </w:rPr>
              <w:t>15</w:t>
            </w:r>
          </w:p>
        </w:tc>
        <w:tc>
          <w:tcPr>
            <w:tcW w:w="709" w:type="dxa"/>
            <w:shd w:val="clear" w:color="auto" w:fill="auto"/>
            <w:vAlign w:val="center"/>
          </w:tcPr>
          <w:p w:rsidR="00160294" w:rsidRDefault="00E04F4A">
            <w:pPr>
              <w:spacing w:line="240" w:lineRule="auto"/>
              <w:ind w:firstLineChars="0" w:firstLine="0"/>
              <w:jc w:val="center"/>
              <w:rPr>
                <w:rFonts w:eastAsia="宋体"/>
                <w:sz w:val="21"/>
                <w:szCs w:val="21"/>
              </w:rPr>
            </w:pPr>
            <w:r>
              <w:rPr>
                <w:rFonts w:eastAsia="宋体"/>
                <w:sz w:val="21"/>
                <w:szCs w:val="21"/>
              </w:rPr>
              <w:t>15</w:t>
            </w:r>
          </w:p>
        </w:tc>
        <w:tc>
          <w:tcPr>
            <w:tcW w:w="708" w:type="dxa"/>
            <w:shd w:val="clear" w:color="auto" w:fill="auto"/>
            <w:vAlign w:val="center"/>
          </w:tcPr>
          <w:p w:rsidR="00160294" w:rsidRDefault="00E04F4A">
            <w:pPr>
              <w:spacing w:line="240" w:lineRule="auto"/>
              <w:ind w:firstLineChars="0" w:firstLine="0"/>
              <w:jc w:val="center"/>
              <w:rPr>
                <w:rFonts w:eastAsia="宋体"/>
                <w:sz w:val="21"/>
                <w:szCs w:val="21"/>
              </w:rPr>
            </w:pPr>
            <w:r>
              <w:rPr>
                <w:rFonts w:eastAsia="宋体"/>
                <w:sz w:val="21"/>
                <w:szCs w:val="21"/>
              </w:rPr>
              <w:t>15</w:t>
            </w:r>
          </w:p>
        </w:tc>
        <w:tc>
          <w:tcPr>
            <w:tcW w:w="709" w:type="dxa"/>
            <w:shd w:val="clear" w:color="auto" w:fill="auto"/>
            <w:vAlign w:val="center"/>
          </w:tcPr>
          <w:p w:rsidR="00160294" w:rsidRDefault="00E04F4A">
            <w:pPr>
              <w:spacing w:line="240" w:lineRule="auto"/>
              <w:ind w:firstLineChars="0" w:firstLine="0"/>
              <w:jc w:val="center"/>
              <w:rPr>
                <w:rFonts w:eastAsia="宋体"/>
                <w:sz w:val="21"/>
                <w:szCs w:val="21"/>
              </w:rPr>
            </w:pPr>
            <w:r>
              <w:rPr>
                <w:rFonts w:eastAsia="宋体"/>
                <w:sz w:val="21"/>
                <w:szCs w:val="21"/>
              </w:rPr>
              <w:t>10</w:t>
            </w:r>
          </w:p>
        </w:tc>
        <w:tc>
          <w:tcPr>
            <w:tcW w:w="709" w:type="dxa"/>
            <w:shd w:val="clear" w:color="auto" w:fill="auto"/>
            <w:vAlign w:val="center"/>
          </w:tcPr>
          <w:p w:rsidR="00160294" w:rsidRDefault="00E04F4A">
            <w:pPr>
              <w:spacing w:line="240" w:lineRule="auto"/>
              <w:ind w:firstLineChars="0" w:firstLine="0"/>
              <w:jc w:val="center"/>
              <w:rPr>
                <w:rFonts w:eastAsia="宋体"/>
                <w:sz w:val="21"/>
                <w:szCs w:val="21"/>
              </w:rPr>
            </w:pPr>
            <w:r>
              <w:rPr>
                <w:rFonts w:eastAsia="宋体"/>
                <w:sz w:val="21"/>
                <w:szCs w:val="21"/>
              </w:rPr>
              <w:t>10</w:t>
            </w:r>
          </w:p>
        </w:tc>
      </w:tr>
      <w:tr w:rsidR="00160294">
        <w:trPr>
          <w:trHeight w:hRule="exact" w:val="379"/>
          <w:jc w:val="center"/>
        </w:trPr>
        <w:tc>
          <w:tcPr>
            <w:tcW w:w="1664" w:type="dxa"/>
            <w:gridSpan w:val="2"/>
            <w:vMerge/>
            <w:shd w:val="clear" w:color="auto" w:fill="auto"/>
            <w:vAlign w:val="center"/>
          </w:tcPr>
          <w:p w:rsidR="00160294" w:rsidRDefault="00160294">
            <w:pPr>
              <w:spacing w:line="240" w:lineRule="auto"/>
              <w:ind w:firstLineChars="0" w:firstLine="0"/>
              <w:jc w:val="center"/>
              <w:rPr>
                <w:rFonts w:eastAsia="宋体"/>
                <w:sz w:val="21"/>
                <w:szCs w:val="21"/>
              </w:rPr>
            </w:pPr>
          </w:p>
        </w:tc>
        <w:tc>
          <w:tcPr>
            <w:tcW w:w="976" w:type="dxa"/>
            <w:shd w:val="clear" w:color="auto" w:fill="auto"/>
            <w:vAlign w:val="center"/>
          </w:tcPr>
          <w:p w:rsidR="00160294" w:rsidRDefault="00E04F4A">
            <w:pPr>
              <w:spacing w:line="240" w:lineRule="auto"/>
              <w:ind w:firstLineChars="0" w:firstLine="0"/>
              <w:jc w:val="center"/>
              <w:rPr>
                <w:rFonts w:eastAsia="宋体"/>
                <w:sz w:val="21"/>
                <w:szCs w:val="21"/>
              </w:rPr>
            </w:pPr>
            <w:r>
              <w:rPr>
                <w:rFonts w:eastAsia="宋体" w:hint="eastAsia"/>
                <w:sz w:val="21"/>
                <w:szCs w:val="21"/>
              </w:rPr>
              <w:t>免维护</w:t>
            </w:r>
          </w:p>
        </w:tc>
        <w:tc>
          <w:tcPr>
            <w:tcW w:w="709" w:type="dxa"/>
            <w:shd w:val="clear" w:color="auto" w:fill="auto"/>
            <w:vAlign w:val="center"/>
          </w:tcPr>
          <w:p w:rsidR="00160294" w:rsidRDefault="00E04F4A">
            <w:pPr>
              <w:spacing w:line="240" w:lineRule="auto"/>
              <w:ind w:firstLineChars="0" w:firstLine="0"/>
              <w:jc w:val="center"/>
              <w:rPr>
                <w:rFonts w:eastAsia="宋体"/>
                <w:sz w:val="21"/>
                <w:szCs w:val="21"/>
              </w:rPr>
            </w:pPr>
            <w:r>
              <w:rPr>
                <w:rFonts w:eastAsia="宋体"/>
                <w:sz w:val="21"/>
                <w:szCs w:val="21"/>
              </w:rPr>
              <w:t>10</w:t>
            </w:r>
          </w:p>
        </w:tc>
        <w:tc>
          <w:tcPr>
            <w:tcW w:w="709" w:type="dxa"/>
            <w:shd w:val="clear" w:color="auto" w:fill="auto"/>
            <w:vAlign w:val="center"/>
          </w:tcPr>
          <w:p w:rsidR="00160294" w:rsidRDefault="00E04F4A">
            <w:pPr>
              <w:spacing w:line="240" w:lineRule="auto"/>
              <w:ind w:firstLineChars="0" w:firstLine="0"/>
              <w:jc w:val="center"/>
              <w:rPr>
                <w:rFonts w:eastAsia="宋体"/>
                <w:sz w:val="21"/>
                <w:szCs w:val="21"/>
              </w:rPr>
            </w:pPr>
            <w:r>
              <w:rPr>
                <w:rFonts w:eastAsia="宋体"/>
                <w:sz w:val="21"/>
                <w:szCs w:val="21"/>
              </w:rPr>
              <w:t>10</w:t>
            </w:r>
          </w:p>
        </w:tc>
        <w:tc>
          <w:tcPr>
            <w:tcW w:w="708" w:type="dxa"/>
            <w:shd w:val="clear" w:color="auto" w:fill="auto"/>
            <w:vAlign w:val="center"/>
          </w:tcPr>
          <w:p w:rsidR="00160294" w:rsidRDefault="00E04F4A">
            <w:pPr>
              <w:spacing w:line="240" w:lineRule="auto"/>
              <w:ind w:firstLineChars="0" w:firstLine="0"/>
              <w:jc w:val="center"/>
              <w:rPr>
                <w:rFonts w:eastAsia="宋体"/>
                <w:sz w:val="21"/>
                <w:szCs w:val="21"/>
              </w:rPr>
            </w:pPr>
            <w:r>
              <w:rPr>
                <w:rFonts w:eastAsia="宋体"/>
                <w:sz w:val="21"/>
                <w:szCs w:val="21"/>
              </w:rPr>
              <w:t>10</w:t>
            </w:r>
          </w:p>
        </w:tc>
        <w:tc>
          <w:tcPr>
            <w:tcW w:w="715" w:type="dxa"/>
            <w:shd w:val="clear" w:color="auto" w:fill="auto"/>
            <w:vAlign w:val="center"/>
          </w:tcPr>
          <w:p w:rsidR="00160294" w:rsidRDefault="00E04F4A">
            <w:pPr>
              <w:spacing w:line="240" w:lineRule="auto"/>
              <w:ind w:firstLineChars="0" w:firstLine="0"/>
              <w:jc w:val="center"/>
              <w:rPr>
                <w:rFonts w:eastAsia="宋体"/>
                <w:sz w:val="21"/>
                <w:szCs w:val="21"/>
              </w:rPr>
            </w:pPr>
            <w:r>
              <w:rPr>
                <w:rFonts w:eastAsia="宋体"/>
                <w:sz w:val="21"/>
                <w:szCs w:val="21"/>
              </w:rPr>
              <w:t>10</w:t>
            </w:r>
          </w:p>
        </w:tc>
        <w:tc>
          <w:tcPr>
            <w:tcW w:w="703" w:type="dxa"/>
            <w:shd w:val="clear" w:color="auto" w:fill="auto"/>
            <w:vAlign w:val="center"/>
          </w:tcPr>
          <w:p w:rsidR="00160294" w:rsidRDefault="00E04F4A">
            <w:pPr>
              <w:spacing w:line="240" w:lineRule="auto"/>
              <w:ind w:firstLineChars="0" w:firstLine="0"/>
              <w:jc w:val="center"/>
              <w:rPr>
                <w:rFonts w:eastAsia="宋体"/>
                <w:sz w:val="21"/>
                <w:szCs w:val="21"/>
              </w:rPr>
            </w:pPr>
            <w:r>
              <w:rPr>
                <w:rFonts w:eastAsia="宋体"/>
                <w:sz w:val="21"/>
                <w:szCs w:val="21"/>
              </w:rPr>
              <w:t>10</w:t>
            </w:r>
          </w:p>
        </w:tc>
        <w:tc>
          <w:tcPr>
            <w:tcW w:w="709" w:type="dxa"/>
            <w:shd w:val="clear" w:color="auto" w:fill="auto"/>
            <w:vAlign w:val="center"/>
          </w:tcPr>
          <w:p w:rsidR="00160294" w:rsidRDefault="00E04F4A">
            <w:pPr>
              <w:spacing w:line="240" w:lineRule="auto"/>
              <w:ind w:firstLineChars="0" w:firstLine="0"/>
              <w:jc w:val="center"/>
              <w:rPr>
                <w:rFonts w:eastAsia="宋体"/>
                <w:sz w:val="21"/>
                <w:szCs w:val="21"/>
              </w:rPr>
            </w:pPr>
            <w:r>
              <w:rPr>
                <w:rFonts w:eastAsia="宋体"/>
                <w:sz w:val="21"/>
                <w:szCs w:val="21"/>
              </w:rPr>
              <w:t>10</w:t>
            </w:r>
          </w:p>
        </w:tc>
        <w:tc>
          <w:tcPr>
            <w:tcW w:w="708" w:type="dxa"/>
            <w:shd w:val="clear" w:color="auto" w:fill="auto"/>
            <w:vAlign w:val="center"/>
          </w:tcPr>
          <w:p w:rsidR="00160294" w:rsidRDefault="00E04F4A">
            <w:pPr>
              <w:spacing w:line="240" w:lineRule="auto"/>
              <w:ind w:firstLineChars="0" w:firstLine="0"/>
              <w:jc w:val="center"/>
              <w:rPr>
                <w:rFonts w:eastAsia="宋体"/>
                <w:sz w:val="21"/>
                <w:szCs w:val="21"/>
              </w:rPr>
            </w:pPr>
            <w:r>
              <w:rPr>
                <w:rFonts w:eastAsia="宋体"/>
                <w:sz w:val="21"/>
                <w:szCs w:val="21"/>
              </w:rPr>
              <w:t>10</w:t>
            </w:r>
          </w:p>
        </w:tc>
        <w:tc>
          <w:tcPr>
            <w:tcW w:w="709" w:type="dxa"/>
            <w:shd w:val="clear" w:color="auto" w:fill="auto"/>
            <w:vAlign w:val="center"/>
          </w:tcPr>
          <w:p w:rsidR="00160294" w:rsidRDefault="00E04F4A">
            <w:pPr>
              <w:spacing w:line="240" w:lineRule="auto"/>
              <w:ind w:firstLineChars="0" w:firstLine="0"/>
              <w:jc w:val="center"/>
              <w:rPr>
                <w:rFonts w:eastAsia="宋体"/>
                <w:sz w:val="21"/>
                <w:szCs w:val="21"/>
              </w:rPr>
            </w:pPr>
            <w:r>
              <w:rPr>
                <w:rFonts w:eastAsia="宋体"/>
                <w:sz w:val="21"/>
                <w:szCs w:val="21"/>
              </w:rPr>
              <w:t>5</w:t>
            </w:r>
          </w:p>
        </w:tc>
        <w:tc>
          <w:tcPr>
            <w:tcW w:w="709" w:type="dxa"/>
            <w:shd w:val="clear" w:color="auto" w:fill="auto"/>
            <w:vAlign w:val="center"/>
          </w:tcPr>
          <w:p w:rsidR="00160294" w:rsidRDefault="00E04F4A">
            <w:pPr>
              <w:spacing w:line="240" w:lineRule="auto"/>
              <w:ind w:firstLineChars="0" w:firstLine="0"/>
              <w:jc w:val="center"/>
              <w:rPr>
                <w:rFonts w:eastAsia="宋体"/>
                <w:sz w:val="21"/>
                <w:szCs w:val="21"/>
              </w:rPr>
            </w:pPr>
            <w:r>
              <w:rPr>
                <w:rFonts w:eastAsia="宋体"/>
                <w:sz w:val="21"/>
                <w:szCs w:val="21"/>
              </w:rPr>
              <w:t>5</w:t>
            </w:r>
          </w:p>
        </w:tc>
      </w:tr>
      <w:tr w:rsidR="00160294">
        <w:trPr>
          <w:trHeight w:hRule="exact" w:val="850"/>
          <w:jc w:val="center"/>
        </w:trPr>
        <w:tc>
          <w:tcPr>
            <w:tcW w:w="2640" w:type="dxa"/>
            <w:gridSpan w:val="3"/>
            <w:shd w:val="clear" w:color="auto" w:fill="auto"/>
            <w:vAlign w:val="center"/>
          </w:tcPr>
          <w:p w:rsidR="00160294" w:rsidRDefault="00E04F4A">
            <w:pPr>
              <w:spacing w:line="240" w:lineRule="auto"/>
              <w:ind w:firstLineChars="0" w:firstLine="0"/>
              <w:jc w:val="center"/>
              <w:rPr>
                <w:rFonts w:eastAsia="宋体"/>
                <w:sz w:val="21"/>
                <w:szCs w:val="21"/>
              </w:rPr>
            </w:pPr>
            <w:r>
              <w:rPr>
                <w:rFonts w:eastAsia="宋体" w:hint="eastAsia"/>
                <w:sz w:val="21"/>
                <w:szCs w:val="21"/>
              </w:rPr>
              <w:t>免维护电气寿命</w:t>
            </w:r>
          </w:p>
          <w:p w:rsidR="00160294" w:rsidRDefault="00E04F4A">
            <w:pPr>
              <w:spacing w:line="240" w:lineRule="auto"/>
              <w:ind w:firstLineChars="0" w:firstLine="0"/>
              <w:jc w:val="center"/>
              <w:rPr>
                <w:rFonts w:eastAsia="宋体"/>
                <w:sz w:val="21"/>
                <w:szCs w:val="21"/>
              </w:rPr>
            </w:pPr>
            <w:r>
              <w:rPr>
                <w:rFonts w:eastAsia="宋体" w:hint="eastAsia"/>
                <w:sz w:val="21"/>
                <w:szCs w:val="21"/>
              </w:rPr>
              <w:t>（</w:t>
            </w:r>
            <w:r>
              <w:rPr>
                <w:rFonts w:eastAsia="宋体"/>
                <w:sz w:val="21"/>
                <w:szCs w:val="21"/>
              </w:rPr>
              <w:t>CO循环）</w:t>
            </w:r>
            <w:r>
              <w:rPr>
                <w:rFonts w:eastAsia="宋体"/>
                <w:sz w:val="21"/>
                <w:szCs w:val="21"/>
              </w:rPr>
              <w:sym w:font="Symbol" w:char="00B4"/>
            </w:r>
            <w:r>
              <w:rPr>
                <w:rFonts w:eastAsia="宋体"/>
                <w:sz w:val="21"/>
                <w:szCs w:val="21"/>
              </w:rPr>
              <w:t>1000</w:t>
            </w:r>
          </w:p>
        </w:tc>
        <w:tc>
          <w:tcPr>
            <w:tcW w:w="709" w:type="dxa"/>
            <w:shd w:val="clear" w:color="auto" w:fill="auto"/>
            <w:vAlign w:val="center"/>
          </w:tcPr>
          <w:p w:rsidR="00160294" w:rsidRDefault="00E04F4A">
            <w:pPr>
              <w:spacing w:line="240" w:lineRule="auto"/>
              <w:ind w:firstLineChars="0" w:firstLine="0"/>
              <w:jc w:val="center"/>
              <w:rPr>
                <w:rFonts w:asciiTheme="minorEastAsia" w:hAnsiTheme="minorEastAsia"/>
                <w:sz w:val="21"/>
                <w:szCs w:val="21"/>
                <w:lang w:val="en-GB"/>
              </w:rPr>
            </w:pPr>
            <w:r>
              <w:rPr>
                <w:rFonts w:asciiTheme="minorEastAsia" w:hAnsiTheme="minorEastAsia" w:hint="eastAsia"/>
                <w:sz w:val="21"/>
                <w:szCs w:val="21"/>
              </w:rPr>
              <w:t>8</w:t>
            </w:r>
          </w:p>
        </w:tc>
        <w:tc>
          <w:tcPr>
            <w:tcW w:w="709" w:type="dxa"/>
            <w:shd w:val="clear" w:color="auto" w:fill="auto"/>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6</w:t>
            </w:r>
            <w:r>
              <w:rPr>
                <w:rFonts w:asciiTheme="minorEastAsia" w:hAnsiTheme="minorEastAsia"/>
                <w:sz w:val="21"/>
                <w:szCs w:val="21"/>
              </w:rPr>
              <w:t>.5</w:t>
            </w:r>
          </w:p>
        </w:tc>
        <w:tc>
          <w:tcPr>
            <w:tcW w:w="708" w:type="dxa"/>
            <w:shd w:val="clear" w:color="auto" w:fill="auto"/>
            <w:vAlign w:val="center"/>
          </w:tcPr>
          <w:p w:rsidR="00160294" w:rsidRDefault="00E04F4A">
            <w:pPr>
              <w:spacing w:line="240" w:lineRule="auto"/>
              <w:ind w:firstLineChars="0" w:firstLine="0"/>
              <w:jc w:val="center"/>
              <w:rPr>
                <w:rFonts w:asciiTheme="minorEastAsia" w:hAnsiTheme="minorEastAsia"/>
                <w:sz w:val="21"/>
                <w:szCs w:val="21"/>
                <w:lang w:val="en-GB"/>
              </w:rPr>
            </w:pPr>
            <w:r>
              <w:rPr>
                <w:rFonts w:asciiTheme="minorEastAsia" w:hAnsiTheme="minorEastAsia" w:hint="eastAsia"/>
                <w:sz w:val="21"/>
                <w:szCs w:val="21"/>
              </w:rPr>
              <w:t>6</w:t>
            </w:r>
            <w:r>
              <w:rPr>
                <w:rFonts w:asciiTheme="minorEastAsia" w:hAnsiTheme="minorEastAsia"/>
                <w:sz w:val="21"/>
                <w:szCs w:val="21"/>
              </w:rPr>
              <w:t>.5</w:t>
            </w:r>
          </w:p>
        </w:tc>
        <w:tc>
          <w:tcPr>
            <w:tcW w:w="715" w:type="dxa"/>
            <w:shd w:val="clear" w:color="auto" w:fill="auto"/>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6</w:t>
            </w:r>
            <w:r>
              <w:rPr>
                <w:rFonts w:asciiTheme="minorEastAsia" w:hAnsiTheme="minorEastAsia"/>
                <w:sz w:val="21"/>
                <w:szCs w:val="21"/>
              </w:rPr>
              <w:t>.5</w:t>
            </w:r>
          </w:p>
        </w:tc>
        <w:tc>
          <w:tcPr>
            <w:tcW w:w="703" w:type="dxa"/>
            <w:shd w:val="clear" w:color="auto" w:fill="auto"/>
            <w:vAlign w:val="center"/>
          </w:tcPr>
          <w:p w:rsidR="00160294" w:rsidRDefault="00E04F4A">
            <w:pPr>
              <w:spacing w:line="240" w:lineRule="auto"/>
              <w:ind w:firstLineChars="0" w:firstLine="0"/>
              <w:jc w:val="center"/>
              <w:rPr>
                <w:rFonts w:asciiTheme="minorEastAsia" w:hAnsiTheme="minorEastAsia"/>
                <w:sz w:val="21"/>
                <w:szCs w:val="21"/>
                <w:lang w:val="en-GB"/>
              </w:rPr>
            </w:pPr>
            <w:r>
              <w:rPr>
                <w:rFonts w:asciiTheme="minorEastAsia" w:hAnsiTheme="minorEastAsia" w:hint="eastAsia"/>
                <w:sz w:val="21"/>
                <w:szCs w:val="21"/>
              </w:rPr>
              <w:t>6</w:t>
            </w:r>
            <w:r>
              <w:rPr>
                <w:rFonts w:asciiTheme="minorEastAsia" w:hAnsiTheme="minorEastAsia"/>
                <w:sz w:val="21"/>
                <w:szCs w:val="21"/>
              </w:rPr>
              <w:t>.5</w:t>
            </w:r>
          </w:p>
        </w:tc>
        <w:tc>
          <w:tcPr>
            <w:tcW w:w="709" w:type="dxa"/>
            <w:shd w:val="clear" w:color="auto" w:fill="auto"/>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6</w:t>
            </w:r>
            <w:r>
              <w:rPr>
                <w:rFonts w:asciiTheme="minorEastAsia" w:hAnsiTheme="minorEastAsia"/>
                <w:sz w:val="21"/>
                <w:szCs w:val="21"/>
              </w:rPr>
              <w:t>.5</w:t>
            </w:r>
          </w:p>
        </w:tc>
        <w:tc>
          <w:tcPr>
            <w:tcW w:w="708" w:type="dxa"/>
            <w:shd w:val="clear" w:color="auto" w:fill="auto"/>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6</w:t>
            </w:r>
            <w:r>
              <w:rPr>
                <w:rFonts w:asciiTheme="minorEastAsia" w:hAnsiTheme="minorEastAsia"/>
                <w:sz w:val="21"/>
                <w:szCs w:val="21"/>
              </w:rPr>
              <w:t>.5</w:t>
            </w:r>
          </w:p>
        </w:tc>
        <w:tc>
          <w:tcPr>
            <w:tcW w:w="709" w:type="dxa"/>
            <w:shd w:val="clear" w:color="auto" w:fill="auto"/>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sz w:val="21"/>
                <w:szCs w:val="21"/>
              </w:rPr>
              <w:t>4</w:t>
            </w:r>
          </w:p>
        </w:tc>
        <w:tc>
          <w:tcPr>
            <w:tcW w:w="709" w:type="dxa"/>
            <w:shd w:val="clear" w:color="auto" w:fill="auto"/>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sz w:val="21"/>
                <w:szCs w:val="21"/>
              </w:rPr>
              <w:t>2</w:t>
            </w:r>
          </w:p>
        </w:tc>
      </w:tr>
      <w:tr w:rsidR="00160294">
        <w:trPr>
          <w:trHeight w:hRule="exact" w:val="563"/>
          <w:jc w:val="center"/>
        </w:trPr>
        <w:tc>
          <w:tcPr>
            <w:tcW w:w="2640" w:type="dxa"/>
            <w:gridSpan w:val="3"/>
            <w:shd w:val="clear" w:color="auto" w:fill="auto"/>
            <w:vAlign w:val="center"/>
          </w:tcPr>
          <w:p w:rsidR="00160294" w:rsidRDefault="00E04F4A">
            <w:pPr>
              <w:spacing w:line="240" w:lineRule="auto"/>
              <w:ind w:firstLineChars="0" w:firstLine="0"/>
              <w:jc w:val="center"/>
              <w:rPr>
                <w:rFonts w:eastAsia="宋体"/>
                <w:sz w:val="21"/>
                <w:szCs w:val="21"/>
              </w:rPr>
            </w:pPr>
            <w:r>
              <w:rPr>
                <w:rFonts w:eastAsia="宋体" w:hint="eastAsia"/>
                <w:sz w:val="21"/>
                <w:szCs w:val="21"/>
              </w:rPr>
              <w:t>安装型式</w:t>
            </w:r>
          </w:p>
        </w:tc>
        <w:tc>
          <w:tcPr>
            <w:tcW w:w="6379" w:type="dxa"/>
            <w:gridSpan w:val="9"/>
            <w:shd w:val="clear" w:color="auto" w:fill="auto"/>
            <w:vAlign w:val="center"/>
          </w:tcPr>
          <w:p w:rsidR="00160294" w:rsidRDefault="00E04F4A">
            <w:pPr>
              <w:spacing w:line="240" w:lineRule="auto"/>
              <w:ind w:firstLineChars="0" w:firstLine="0"/>
              <w:jc w:val="center"/>
              <w:rPr>
                <w:rFonts w:eastAsia="宋体"/>
                <w:sz w:val="21"/>
                <w:szCs w:val="21"/>
              </w:rPr>
            </w:pPr>
            <w:r>
              <w:rPr>
                <w:rFonts w:eastAsia="宋体" w:hint="eastAsia"/>
                <w:sz w:val="21"/>
                <w:szCs w:val="21"/>
              </w:rPr>
              <w:t>抽出式</w:t>
            </w:r>
          </w:p>
        </w:tc>
      </w:tr>
      <w:tr w:rsidR="00160294">
        <w:trPr>
          <w:trHeight w:val="20"/>
          <w:jc w:val="center"/>
        </w:trPr>
        <w:tc>
          <w:tcPr>
            <w:tcW w:w="721" w:type="dxa"/>
            <w:shd w:val="clear" w:color="auto" w:fill="auto"/>
            <w:vAlign w:val="center"/>
          </w:tcPr>
          <w:p w:rsidR="00160294" w:rsidRDefault="00E04F4A">
            <w:pPr>
              <w:spacing w:line="240" w:lineRule="auto"/>
              <w:ind w:firstLineChars="0" w:firstLine="0"/>
              <w:jc w:val="center"/>
              <w:rPr>
                <w:rFonts w:eastAsia="宋体"/>
                <w:sz w:val="21"/>
                <w:szCs w:val="21"/>
              </w:rPr>
            </w:pPr>
            <w:r>
              <w:rPr>
                <w:rFonts w:eastAsia="宋体" w:hint="eastAsia"/>
                <w:sz w:val="21"/>
                <w:szCs w:val="21"/>
              </w:rPr>
              <w:t>应</w:t>
            </w:r>
          </w:p>
          <w:p w:rsidR="00160294" w:rsidRDefault="00E04F4A">
            <w:pPr>
              <w:spacing w:line="240" w:lineRule="auto"/>
              <w:ind w:firstLineChars="0" w:firstLine="0"/>
              <w:jc w:val="center"/>
              <w:rPr>
                <w:rFonts w:eastAsia="宋体"/>
                <w:sz w:val="21"/>
                <w:szCs w:val="21"/>
              </w:rPr>
            </w:pPr>
            <w:r>
              <w:rPr>
                <w:rFonts w:eastAsia="宋体" w:hint="eastAsia"/>
                <w:sz w:val="21"/>
                <w:szCs w:val="21"/>
              </w:rPr>
              <w:t>配</w:t>
            </w:r>
          </w:p>
          <w:p w:rsidR="00160294" w:rsidRDefault="00E04F4A">
            <w:pPr>
              <w:spacing w:line="240" w:lineRule="auto"/>
              <w:ind w:firstLineChars="0" w:firstLine="0"/>
              <w:jc w:val="center"/>
              <w:rPr>
                <w:rFonts w:eastAsia="宋体"/>
                <w:sz w:val="21"/>
                <w:szCs w:val="21"/>
              </w:rPr>
            </w:pPr>
            <w:r>
              <w:rPr>
                <w:rFonts w:eastAsia="宋体" w:hint="eastAsia"/>
                <w:sz w:val="21"/>
                <w:szCs w:val="21"/>
              </w:rPr>
              <w:t>部</w:t>
            </w:r>
          </w:p>
          <w:p w:rsidR="00160294" w:rsidRDefault="00E04F4A">
            <w:pPr>
              <w:spacing w:line="240" w:lineRule="auto"/>
              <w:ind w:firstLineChars="0" w:firstLine="0"/>
              <w:jc w:val="center"/>
              <w:rPr>
                <w:rFonts w:eastAsia="宋体"/>
                <w:sz w:val="21"/>
                <w:szCs w:val="21"/>
              </w:rPr>
            </w:pPr>
            <w:r>
              <w:rPr>
                <w:rFonts w:eastAsia="宋体" w:hint="eastAsia"/>
                <w:sz w:val="21"/>
                <w:szCs w:val="21"/>
              </w:rPr>
              <w:t>件</w:t>
            </w:r>
          </w:p>
        </w:tc>
        <w:tc>
          <w:tcPr>
            <w:tcW w:w="1919" w:type="dxa"/>
            <w:gridSpan w:val="2"/>
            <w:shd w:val="clear" w:color="auto" w:fill="auto"/>
            <w:vAlign w:val="center"/>
          </w:tcPr>
          <w:p w:rsidR="00160294" w:rsidRDefault="00E04F4A">
            <w:pPr>
              <w:spacing w:line="240" w:lineRule="auto"/>
              <w:ind w:firstLineChars="0" w:firstLine="0"/>
              <w:jc w:val="center"/>
              <w:rPr>
                <w:rFonts w:eastAsia="宋体"/>
                <w:sz w:val="21"/>
                <w:szCs w:val="21"/>
              </w:rPr>
            </w:pPr>
            <w:r>
              <w:rPr>
                <w:rFonts w:eastAsia="宋体" w:hint="eastAsia"/>
                <w:sz w:val="21"/>
                <w:szCs w:val="21"/>
              </w:rPr>
              <w:t>电动操作机构</w:t>
            </w:r>
          </w:p>
          <w:p w:rsidR="00160294" w:rsidRDefault="00E04F4A">
            <w:pPr>
              <w:spacing w:line="240" w:lineRule="auto"/>
              <w:ind w:firstLineChars="0" w:firstLine="0"/>
              <w:jc w:val="center"/>
              <w:rPr>
                <w:rFonts w:eastAsia="宋体"/>
                <w:sz w:val="21"/>
                <w:szCs w:val="21"/>
              </w:rPr>
            </w:pPr>
            <w:r>
              <w:rPr>
                <w:rFonts w:eastAsia="宋体" w:hint="eastAsia"/>
                <w:sz w:val="21"/>
                <w:szCs w:val="21"/>
              </w:rPr>
              <w:t>操作计数器</w:t>
            </w:r>
          </w:p>
          <w:p w:rsidR="00160294" w:rsidRDefault="00E04F4A">
            <w:pPr>
              <w:spacing w:line="240" w:lineRule="auto"/>
              <w:ind w:firstLineChars="0" w:firstLine="0"/>
              <w:jc w:val="center"/>
              <w:rPr>
                <w:rFonts w:eastAsia="宋体"/>
                <w:sz w:val="21"/>
                <w:szCs w:val="21"/>
              </w:rPr>
            </w:pPr>
            <w:r>
              <w:rPr>
                <w:rFonts w:eastAsia="宋体" w:hint="eastAsia"/>
                <w:sz w:val="21"/>
                <w:szCs w:val="21"/>
              </w:rPr>
              <w:t>辅助触点</w:t>
            </w:r>
          </w:p>
          <w:p w:rsidR="00160294" w:rsidRDefault="00E04F4A">
            <w:pPr>
              <w:spacing w:line="240" w:lineRule="auto"/>
              <w:ind w:firstLineChars="0" w:firstLine="0"/>
              <w:jc w:val="center"/>
              <w:rPr>
                <w:rFonts w:eastAsia="宋体"/>
                <w:sz w:val="21"/>
                <w:szCs w:val="21"/>
              </w:rPr>
            </w:pPr>
            <w:r>
              <w:rPr>
                <w:rFonts w:eastAsia="宋体" w:hint="eastAsia"/>
                <w:sz w:val="21"/>
                <w:szCs w:val="21"/>
              </w:rPr>
              <w:t>闭锁装置</w:t>
            </w:r>
          </w:p>
          <w:p w:rsidR="00160294" w:rsidRDefault="00E04F4A">
            <w:pPr>
              <w:spacing w:line="240" w:lineRule="auto"/>
              <w:ind w:firstLineChars="0" w:firstLine="0"/>
              <w:jc w:val="center"/>
              <w:rPr>
                <w:rFonts w:eastAsia="宋体"/>
                <w:sz w:val="21"/>
                <w:szCs w:val="21"/>
              </w:rPr>
            </w:pPr>
            <w:r>
              <w:rPr>
                <w:rFonts w:eastAsia="宋体" w:hint="eastAsia"/>
                <w:sz w:val="21"/>
                <w:szCs w:val="21"/>
              </w:rPr>
              <w:t>智能控制单元</w:t>
            </w:r>
          </w:p>
        </w:tc>
        <w:tc>
          <w:tcPr>
            <w:tcW w:w="6379" w:type="dxa"/>
            <w:gridSpan w:val="9"/>
            <w:shd w:val="clear" w:color="auto" w:fill="auto"/>
            <w:vAlign w:val="center"/>
          </w:tcPr>
          <w:p w:rsidR="00160294" w:rsidRDefault="00E04F4A">
            <w:pPr>
              <w:spacing w:line="240" w:lineRule="auto"/>
              <w:ind w:firstLineChars="0" w:firstLine="0"/>
              <w:jc w:val="center"/>
              <w:rPr>
                <w:rFonts w:eastAsia="宋体"/>
                <w:sz w:val="21"/>
                <w:szCs w:val="21"/>
              </w:rPr>
            </w:pPr>
            <w:r>
              <w:rPr>
                <w:rFonts w:eastAsia="宋体" w:hint="eastAsia"/>
                <w:sz w:val="21"/>
                <w:szCs w:val="21"/>
              </w:rPr>
              <w:t>√</w:t>
            </w:r>
          </w:p>
          <w:p w:rsidR="00160294" w:rsidRDefault="00E04F4A">
            <w:pPr>
              <w:spacing w:line="240" w:lineRule="auto"/>
              <w:ind w:firstLineChars="0" w:firstLine="0"/>
              <w:jc w:val="center"/>
              <w:rPr>
                <w:rFonts w:eastAsia="宋体"/>
                <w:sz w:val="21"/>
                <w:szCs w:val="21"/>
              </w:rPr>
            </w:pPr>
            <w:r>
              <w:rPr>
                <w:rFonts w:eastAsia="宋体" w:hint="eastAsia"/>
                <w:sz w:val="21"/>
                <w:szCs w:val="21"/>
              </w:rPr>
              <w:t>√</w:t>
            </w:r>
          </w:p>
          <w:p w:rsidR="00160294" w:rsidRDefault="00E04F4A">
            <w:pPr>
              <w:spacing w:line="240" w:lineRule="auto"/>
              <w:ind w:firstLineChars="0" w:firstLine="0"/>
              <w:jc w:val="center"/>
              <w:rPr>
                <w:rFonts w:eastAsia="宋体"/>
                <w:sz w:val="21"/>
                <w:szCs w:val="21"/>
              </w:rPr>
            </w:pPr>
            <w:r>
              <w:rPr>
                <w:rFonts w:eastAsia="宋体" w:hint="eastAsia"/>
                <w:sz w:val="21"/>
                <w:szCs w:val="21"/>
              </w:rPr>
              <w:t>√</w:t>
            </w:r>
          </w:p>
          <w:p w:rsidR="00160294" w:rsidRDefault="00E04F4A">
            <w:pPr>
              <w:spacing w:line="240" w:lineRule="auto"/>
              <w:ind w:firstLineChars="0" w:firstLine="0"/>
              <w:jc w:val="center"/>
              <w:rPr>
                <w:rFonts w:eastAsia="宋体"/>
                <w:sz w:val="21"/>
                <w:szCs w:val="21"/>
              </w:rPr>
            </w:pPr>
            <w:r>
              <w:rPr>
                <w:rFonts w:eastAsia="宋体" w:hint="eastAsia"/>
                <w:sz w:val="21"/>
                <w:szCs w:val="21"/>
              </w:rPr>
              <w:t>√</w:t>
            </w:r>
          </w:p>
          <w:p w:rsidR="00160294" w:rsidRDefault="00E04F4A">
            <w:pPr>
              <w:spacing w:line="240" w:lineRule="auto"/>
              <w:ind w:firstLineChars="0" w:firstLine="0"/>
              <w:jc w:val="center"/>
              <w:rPr>
                <w:rFonts w:eastAsia="宋体"/>
                <w:sz w:val="21"/>
                <w:szCs w:val="21"/>
              </w:rPr>
            </w:pPr>
            <w:r>
              <w:rPr>
                <w:rFonts w:eastAsia="宋体" w:hint="eastAsia"/>
                <w:sz w:val="21"/>
                <w:szCs w:val="21"/>
              </w:rPr>
              <w:t>√</w:t>
            </w:r>
          </w:p>
        </w:tc>
      </w:tr>
    </w:tbl>
    <w:p w:rsidR="00160294" w:rsidRDefault="00E04F4A" w:rsidP="001D01A1">
      <w:pPr>
        <w:spacing w:beforeLines="50"/>
        <w:ind w:firstLine="480"/>
        <w:rPr>
          <w:szCs w:val="21"/>
        </w:rPr>
      </w:pPr>
      <w:r>
        <w:rPr>
          <w:szCs w:val="21"/>
        </w:rPr>
        <w:t>（1</w:t>
      </w:r>
      <w:r>
        <w:rPr>
          <w:rFonts w:hint="eastAsia"/>
          <w:szCs w:val="21"/>
        </w:rPr>
        <w:t>2</w:t>
      </w:r>
      <w:r>
        <w:rPr>
          <w:szCs w:val="21"/>
        </w:rPr>
        <w:t>）为保证低压配电系统可靠运行工作，框架断路器及其附件应选用同一国内外知名品牌产品。</w:t>
      </w:r>
    </w:p>
    <w:p w:rsidR="00160294" w:rsidRDefault="00E04F4A">
      <w:pPr>
        <w:ind w:firstLine="480"/>
        <w:rPr>
          <w:szCs w:val="21"/>
        </w:rPr>
      </w:pPr>
      <w:r>
        <w:rPr>
          <w:rFonts w:hint="eastAsia"/>
          <w:szCs w:val="21"/>
        </w:rPr>
        <w:t>（</w:t>
      </w:r>
      <w:r>
        <w:rPr>
          <w:szCs w:val="21"/>
        </w:rPr>
        <w:t>1</w:t>
      </w:r>
      <w:r>
        <w:rPr>
          <w:rFonts w:hint="eastAsia"/>
          <w:szCs w:val="21"/>
        </w:rPr>
        <w:t>3）</w:t>
      </w:r>
      <w:r>
        <w:rPr>
          <w:szCs w:val="21"/>
        </w:rPr>
        <w:t>断路器有容易操作的</w:t>
      </w:r>
      <w:r>
        <w:rPr>
          <w:rFonts w:hint="eastAsia"/>
          <w:szCs w:val="21"/>
        </w:rPr>
        <w:t>大屏幕</w:t>
      </w:r>
      <w:r>
        <w:rPr>
          <w:szCs w:val="21"/>
        </w:rPr>
        <w:t>人机界面，便于进行参数设定、查看有关历史记录、显示运行参数及数字表计等，具有编辑、记忆、显示、预告、报警等功能。人机界面</w:t>
      </w:r>
      <w:r>
        <w:rPr>
          <w:rFonts w:hint="eastAsia"/>
          <w:szCs w:val="21"/>
        </w:rPr>
        <w:t>和框架断路器</w:t>
      </w:r>
      <w:r>
        <w:rPr>
          <w:szCs w:val="21"/>
        </w:rPr>
        <w:t>应</w:t>
      </w:r>
      <w:r>
        <w:rPr>
          <w:rFonts w:hint="eastAsia"/>
          <w:szCs w:val="21"/>
        </w:rPr>
        <w:t>选择同一厂家</w:t>
      </w:r>
      <w:r>
        <w:rPr>
          <w:szCs w:val="21"/>
        </w:rPr>
        <w:t>的</w:t>
      </w:r>
      <w:r>
        <w:rPr>
          <w:rFonts w:hint="eastAsia"/>
          <w:szCs w:val="21"/>
        </w:rPr>
        <w:t>高端系列</w:t>
      </w:r>
      <w:r>
        <w:rPr>
          <w:szCs w:val="21"/>
        </w:rPr>
        <w:t>产品。</w:t>
      </w:r>
    </w:p>
    <w:p w:rsidR="00160294" w:rsidRDefault="00E04F4A">
      <w:pPr>
        <w:ind w:firstLine="480"/>
      </w:pPr>
      <w:r>
        <w:rPr>
          <w:rFonts w:hint="eastAsia"/>
          <w:szCs w:val="21"/>
        </w:rPr>
        <w:t>（14）汇流排选型与进线开关额定容量相匹配。</w:t>
      </w:r>
    </w:p>
    <w:p w:rsidR="00160294" w:rsidRDefault="00E04F4A">
      <w:pPr>
        <w:pStyle w:val="5"/>
        <w:rPr>
          <w:rFonts w:asciiTheme="majorHAnsi" w:hAnsiTheme="majorHAnsi"/>
        </w:rPr>
      </w:pPr>
      <w:bookmarkStart w:id="183" w:name="_Toc519582252"/>
      <w:bookmarkStart w:id="184" w:name="_Toc495928090"/>
      <w:r>
        <w:rPr>
          <w:rFonts w:asciiTheme="majorHAnsi" w:hAnsiTheme="majorHAnsi"/>
        </w:rPr>
        <w:t>低压交流塑壳式断路器</w:t>
      </w:r>
      <w:bookmarkEnd w:id="183"/>
      <w:bookmarkEnd w:id="184"/>
    </w:p>
    <w:p w:rsidR="00160294" w:rsidRDefault="00E04F4A">
      <w:pPr>
        <w:ind w:firstLine="480"/>
        <w:rPr>
          <w:szCs w:val="21"/>
        </w:rPr>
      </w:pPr>
      <w:r>
        <w:rPr>
          <w:rFonts w:hint="eastAsia"/>
          <w:szCs w:val="21"/>
        </w:rPr>
        <w:t>塑壳式断路器应符合下列主要技术要求：</w:t>
      </w:r>
    </w:p>
    <w:p w:rsidR="00160294" w:rsidRDefault="00E04F4A">
      <w:pPr>
        <w:ind w:firstLine="480"/>
        <w:rPr>
          <w:szCs w:val="21"/>
        </w:rPr>
      </w:pPr>
      <w:r>
        <w:rPr>
          <w:szCs w:val="21"/>
        </w:rPr>
        <w:t>（</w:t>
      </w:r>
      <w:r>
        <w:rPr>
          <w:rFonts w:hint="eastAsia"/>
          <w:szCs w:val="21"/>
        </w:rPr>
        <w:t>1</w:t>
      </w:r>
      <w:r>
        <w:rPr>
          <w:szCs w:val="21"/>
        </w:rPr>
        <w:t>）</w:t>
      </w:r>
      <w:r>
        <w:rPr>
          <w:rFonts w:hint="eastAsia"/>
          <w:szCs w:val="21"/>
        </w:rPr>
        <w:t>满足系统电压、电流、频率以及分断能力的性能要求；</w:t>
      </w:r>
    </w:p>
    <w:p w:rsidR="00160294" w:rsidRDefault="00E04F4A">
      <w:pPr>
        <w:ind w:firstLine="480"/>
        <w:rPr>
          <w:szCs w:val="21"/>
        </w:rPr>
      </w:pPr>
      <w:r>
        <w:rPr>
          <w:szCs w:val="21"/>
        </w:rPr>
        <w:t>（</w:t>
      </w:r>
      <w:r>
        <w:rPr>
          <w:rFonts w:hint="eastAsia"/>
          <w:szCs w:val="21"/>
        </w:rPr>
        <w:t>2</w:t>
      </w:r>
      <w:r>
        <w:rPr>
          <w:szCs w:val="21"/>
        </w:rPr>
        <w:t>）</w:t>
      </w:r>
      <w:r>
        <w:rPr>
          <w:rFonts w:hint="eastAsia"/>
          <w:szCs w:val="21"/>
        </w:rPr>
        <w:t xml:space="preserve">断路器应为模块化结构设计、安装方便，并可在不拆卸塑壳断路器外壳的情况下加装各种附件（如分励脱扣器、辅助触头、报警触头）而无需改变断路器结构和低压柜结构，同时隔板、附件为标准化设计。塑壳断路器相间应设置隔弧板，保证相间绝缘良好； </w:t>
      </w:r>
    </w:p>
    <w:p w:rsidR="00160294" w:rsidRDefault="00E04F4A">
      <w:pPr>
        <w:ind w:firstLine="480"/>
        <w:rPr>
          <w:szCs w:val="21"/>
        </w:rPr>
      </w:pPr>
      <w:r>
        <w:rPr>
          <w:szCs w:val="21"/>
        </w:rPr>
        <w:lastRenderedPageBreak/>
        <w:t>（</w:t>
      </w:r>
      <w:r>
        <w:rPr>
          <w:rFonts w:hint="eastAsia"/>
          <w:szCs w:val="21"/>
        </w:rPr>
        <w:t>3</w:t>
      </w:r>
      <w:r>
        <w:rPr>
          <w:szCs w:val="21"/>
        </w:rPr>
        <w:t>）</w:t>
      </w:r>
      <w:r>
        <w:rPr>
          <w:rFonts w:hint="eastAsia"/>
          <w:szCs w:val="21"/>
        </w:rPr>
        <w:t>断路器无飞弧或飞弧距离不大于50</w:t>
      </w:r>
      <w:r>
        <w:rPr>
          <w:szCs w:val="21"/>
        </w:rPr>
        <w:t>mm</w:t>
      </w:r>
      <w:r>
        <w:rPr>
          <w:rFonts w:hint="eastAsia"/>
          <w:szCs w:val="21"/>
        </w:rPr>
        <w:t>；</w:t>
      </w:r>
    </w:p>
    <w:p w:rsidR="00160294" w:rsidRDefault="00E04F4A">
      <w:pPr>
        <w:ind w:firstLine="480"/>
        <w:rPr>
          <w:szCs w:val="21"/>
        </w:rPr>
      </w:pPr>
      <w:r>
        <w:rPr>
          <w:szCs w:val="21"/>
        </w:rPr>
        <w:t>（</w:t>
      </w:r>
      <w:r>
        <w:rPr>
          <w:rFonts w:hint="eastAsia"/>
          <w:szCs w:val="21"/>
        </w:rPr>
        <w:t>4</w:t>
      </w:r>
      <w:r>
        <w:rPr>
          <w:szCs w:val="21"/>
        </w:rPr>
        <w:t>）</w:t>
      </w:r>
      <w:r>
        <w:rPr>
          <w:rFonts w:hint="eastAsia"/>
          <w:szCs w:val="21"/>
        </w:rPr>
        <w:t>当采用固定抽出式安装时，其二次回路亦应具有插接式整体连接装置；</w:t>
      </w:r>
    </w:p>
    <w:p w:rsidR="00160294" w:rsidRDefault="00E04F4A">
      <w:pPr>
        <w:ind w:firstLine="480"/>
        <w:rPr>
          <w:szCs w:val="21"/>
        </w:rPr>
      </w:pPr>
      <w:r>
        <w:rPr>
          <w:szCs w:val="21"/>
        </w:rPr>
        <w:t>（</w:t>
      </w:r>
      <w:r>
        <w:rPr>
          <w:rFonts w:hint="eastAsia"/>
          <w:szCs w:val="21"/>
        </w:rPr>
        <w:t>5</w:t>
      </w:r>
      <w:r>
        <w:rPr>
          <w:szCs w:val="21"/>
        </w:rPr>
        <w:t>）</w:t>
      </w:r>
      <w:r>
        <w:rPr>
          <w:rFonts w:hint="eastAsia"/>
          <w:szCs w:val="21"/>
        </w:rPr>
        <w:t>为保证低压配电系统可靠运行工作，塑壳断路器应选用同一品牌产品</w:t>
      </w:r>
      <w:r>
        <w:rPr>
          <w:szCs w:val="21"/>
        </w:rPr>
        <w:t>。</w:t>
      </w:r>
      <w:r>
        <w:rPr>
          <w:rFonts w:hint="eastAsia"/>
          <w:szCs w:val="21"/>
        </w:rPr>
        <w:t>塑壳断路器应为抗湿热型产品；</w:t>
      </w:r>
    </w:p>
    <w:p w:rsidR="00160294" w:rsidRDefault="00E04F4A">
      <w:pPr>
        <w:ind w:firstLine="480"/>
        <w:rPr>
          <w:szCs w:val="21"/>
        </w:rPr>
      </w:pPr>
      <w:r>
        <w:rPr>
          <w:rFonts w:hint="eastAsia"/>
          <w:szCs w:val="21"/>
        </w:rPr>
        <w:t>（7）分断能力Ics=100%Icu≥50kA；</w:t>
      </w:r>
    </w:p>
    <w:p w:rsidR="00160294" w:rsidRDefault="00E04F4A">
      <w:pPr>
        <w:ind w:firstLine="480"/>
        <w:rPr>
          <w:szCs w:val="21"/>
        </w:rPr>
      </w:pPr>
      <w:r>
        <w:rPr>
          <w:rFonts w:hint="eastAsia"/>
          <w:szCs w:val="21"/>
        </w:rPr>
        <w:t>（8）为保证低压配电系统可靠运行工作，塑壳断路器应选用同一国内外知名品牌产品；</w:t>
      </w:r>
    </w:p>
    <w:p w:rsidR="00160294" w:rsidRDefault="00E04F4A">
      <w:pPr>
        <w:ind w:firstLine="480"/>
        <w:rPr>
          <w:szCs w:val="21"/>
        </w:rPr>
      </w:pPr>
      <w:r>
        <w:rPr>
          <w:szCs w:val="21"/>
        </w:rPr>
        <w:t>（</w:t>
      </w:r>
      <w:r>
        <w:rPr>
          <w:rFonts w:hint="eastAsia"/>
          <w:szCs w:val="21"/>
        </w:rPr>
        <w:t>9</w:t>
      </w:r>
      <w:r>
        <w:rPr>
          <w:szCs w:val="21"/>
        </w:rPr>
        <w:t>）</w:t>
      </w:r>
      <w:r>
        <w:rPr>
          <w:szCs w:val="21"/>
        </w:rPr>
        <w:tab/>
      </w:r>
      <w:r>
        <w:rPr>
          <w:rFonts w:hint="eastAsia"/>
          <w:szCs w:val="21"/>
        </w:rPr>
        <w:t>低压交流塑壳式断路器的电气技术性能及参数见下表。</w:t>
      </w:r>
    </w:p>
    <w:p w:rsidR="00160294" w:rsidRDefault="00E04F4A" w:rsidP="001D01A1">
      <w:pPr>
        <w:spacing w:afterLines="50"/>
        <w:ind w:firstLineChars="0" w:firstLine="0"/>
        <w:jc w:val="center"/>
        <w:rPr>
          <w:szCs w:val="21"/>
        </w:rPr>
      </w:pPr>
      <w:r>
        <w:rPr>
          <w:rFonts w:hint="eastAsia"/>
          <w:sz w:val="21"/>
          <w:szCs w:val="21"/>
        </w:rPr>
        <w:t>表2-7-8 塑壳断路器电气技术性能及参数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06"/>
        <w:gridCol w:w="1601"/>
        <w:gridCol w:w="1021"/>
        <w:gridCol w:w="1140"/>
        <w:gridCol w:w="1140"/>
        <w:gridCol w:w="1138"/>
        <w:gridCol w:w="1135"/>
      </w:tblGrid>
      <w:tr w:rsidR="00160294">
        <w:trPr>
          <w:trHeight w:val="270"/>
        </w:trPr>
        <w:tc>
          <w:tcPr>
            <w:tcW w:w="1714" w:type="pct"/>
            <w:gridSpan w:val="2"/>
            <w:shd w:val="clear" w:color="auto" w:fill="auto"/>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额定电流（</w:t>
            </w:r>
            <w:r>
              <w:rPr>
                <w:rFonts w:asciiTheme="minorEastAsia" w:hAnsiTheme="minorEastAsia"/>
                <w:sz w:val="21"/>
                <w:szCs w:val="21"/>
              </w:rPr>
              <w:t>A）</w:t>
            </w:r>
          </w:p>
        </w:tc>
        <w:tc>
          <w:tcPr>
            <w:tcW w:w="602" w:type="pct"/>
            <w:shd w:val="clear" w:color="auto" w:fill="auto"/>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sz w:val="21"/>
                <w:szCs w:val="21"/>
              </w:rPr>
              <w:t>100</w:t>
            </w:r>
          </w:p>
        </w:tc>
        <w:tc>
          <w:tcPr>
            <w:tcW w:w="672" w:type="pct"/>
            <w:shd w:val="clear" w:color="auto" w:fill="auto"/>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sz w:val="21"/>
                <w:szCs w:val="21"/>
              </w:rPr>
              <w:t>160</w:t>
            </w:r>
          </w:p>
        </w:tc>
        <w:tc>
          <w:tcPr>
            <w:tcW w:w="672" w:type="pct"/>
            <w:shd w:val="clear" w:color="auto" w:fill="auto"/>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sz w:val="21"/>
                <w:szCs w:val="21"/>
              </w:rPr>
              <w:t>250</w:t>
            </w:r>
          </w:p>
        </w:tc>
        <w:tc>
          <w:tcPr>
            <w:tcW w:w="671" w:type="pct"/>
            <w:shd w:val="clear" w:color="auto" w:fill="auto"/>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sz w:val="21"/>
                <w:szCs w:val="21"/>
              </w:rPr>
              <w:t>400</w:t>
            </w:r>
          </w:p>
        </w:tc>
        <w:tc>
          <w:tcPr>
            <w:tcW w:w="669" w:type="pct"/>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sz w:val="21"/>
                <w:szCs w:val="21"/>
              </w:rPr>
              <w:t>630</w:t>
            </w:r>
          </w:p>
        </w:tc>
      </w:tr>
      <w:tr w:rsidR="00160294">
        <w:trPr>
          <w:trHeight w:val="270"/>
        </w:trPr>
        <w:tc>
          <w:tcPr>
            <w:tcW w:w="1714" w:type="pct"/>
            <w:gridSpan w:val="2"/>
            <w:shd w:val="clear" w:color="auto" w:fill="auto"/>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额定绝缘电压（</w:t>
            </w:r>
            <w:r>
              <w:rPr>
                <w:rFonts w:asciiTheme="minorEastAsia" w:hAnsiTheme="minorEastAsia"/>
                <w:sz w:val="21"/>
                <w:szCs w:val="21"/>
              </w:rPr>
              <w:t>V）</w:t>
            </w:r>
          </w:p>
        </w:tc>
        <w:tc>
          <w:tcPr>
            <w:tcW w:w="602" w:type="pct"/>
            <w:shd w:val="clear" w:color="auto" w:fill="auto"/>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sz w:val="21"/>
                <w:szCs w:val="21"/>
              </w:rPr>
              <w:t>800</w:t>
            </w:r>
          </w:p>
        </w:tc>
        <w:tc>
          <w:tcPr>
            <w:tcW w:w="672" w:type="pct"/>
            <w:shd w:val="clear" w:color="auto" w:fill="auto"/>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sz w:val="21"/>
                <w:szCs w:val="21"/>
              </w:rPr>
              <w:t>800</w:t>
            </w:r>
          </w:p>
        </w:tc>
        <w:tc>
          <w:tcPr>
            <w:tcW w:w="672" w:type="pct"/>
            <w:shd w:val="clear" w:color="auto" w:fill="auto"/>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sz w:val="21"/>
                <w:szCs w:val="21"/>
              </w:rPr>
              <w:t>800</w:t>
            </w:r>
          </w:p>
        </w:tc>
        <w:tc>
          <w:tcPr>
            <w:tcW w:w="671" w:type="pct"/>
            <w:shd w:val="clear" w:color="auto" w:fill="auto"/>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sz w:val="21"/>
                <w:szCs w:val="21"/>
              </w:rPr>
              <w:t>800</w:t>
            </w:r>
          </w:p>
        </w:tc>
        <w:tc>
          <w:tcPr>
            <w:tcW w:w="669" w:type="pct"/>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sz w:val="21"/>
                <w:szCs w:val="21"/>
              </w:rPr>
              <w:t>800</w:t>
            </w:r>
          </w:p>
        </w:tc>
      </w:tr>
      <w:tr w:rsidR="00160294">
        <w:trPr>
          <w:trHeight w:val="270"/>
        </w:trPr>
        <w:tc>
          <w:tcPr>
            <w:tcW w:w="1714" w:type="pct"/>
            <w:gridSpan w:val="2"/>
            <w:shd w:val="clear" w:color="auto" w:fill="auto"/>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额定冲击耐受电压（</w:t>
            </w:r>
            <w:r>
              <w:rPr>
                <w:rFonts w:asciiTheme="minorEastAsia" w:hAnsiTheme="minorEastAsia"/>
                <w:sz w:val="21"/>
                <w:szCs w:val="21"/>
              </w:rPr>
              <w:t>kV）</w:t>
            </w:r>
          </w:p>
        </w:tc>
        <w:tc>
          <w:tcPr>
            <w:tcW w:w="602" w:type="pct"/>
            <w:shd w:val="clear" w:color="auto" w:fill="auto"/>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sz w:val="21"/>
                <w:szCs w:val="21"/>
              </w:rPr>
              <w:t>8</w:t>
            </w:r>
          </w:p>
        </w:tc>
        <w:tc>
          <w:tcPr>
            <w:tcW w:w="672" w:type="pct"/>
            <w:shd w:val="clear" w:color="auto" w:fill="auto"/>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sz w:val="21"/>
                <w:szCs w:val="21"/>
              </w:rPr>
              <w:t>8</w:t>
            </w:r>
          </w:p>
        </w:tc>
        <w:tc>
          <w:tcPr>
            <w:tcW w:w="672" w:type="pct"/>
            <w:shd w:val="clear" w:color="auto" w:fill="auto"/>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sz w:val="21"/>
                <w:szCs w:val="21"/>
              </w:rPr>
              <w:t>8</w:t>
            </w:r>
          </w:p>
        </w:tc>
        <w:tc>
          <w:tcPr>
            <w:tcW w:w="671" w:type="pct"/>
            <w:shd w:val="clear" w:color="auto" w:fill="auto"/>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sz w:val="21"/>
                <w:szCs w:val="21"/>
              </w:rPr>
              <w:t>8</w:t>
            </w:r>
          </w:p>
        </w:tc>
        <w:tc>
          <w:tcPr>
            <w:tcW w:w="669" w:type="pct"/>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sz w:val="21"/>
                <w:szCs w:val="21"/>
              </w:rPr>
              <w:t>8</w:t>
            </w:r>
          </w:p>
        </w:tc>
      </w:tr>
      <w:tr w:rsidR="00160294">
        <w:trPr>
          <w:trHeight w:val="270"/>
        </w:trPr>
        <w:tc>
          <w:tcPr>
            <w:tcW w:w="1714" w:type="pct"/>
            <w:gridSpan w:val="2"/>
            <w:shd w:val="clear" w:color="auto" w:fill="auto"/>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额定工作电压（</w:t>
            </w:r>
            <w:r>
              <w:rPr>
                <w:rFonts w:asciiTheme="minorEastAsia" w:hAnsiTheme="minorEastAsia"/>
                <w:sz w:val="21"/>
                <w:szCs w:val="21"/>
              </w:rPr>
              <w:t>V）</w:t>
            </w:r>
          </w:p>
        </w:tc>
        <w:tc>
          <w:tcPr>
            <w:tcW w:w="602" w:type="pct"/>
            <w:shd w:val="clear" w:color="auto" w:fill="auto"/>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sz w:val="21"/>
                <w:szCs w:val="21"/>
              </w:rPr>
              <w:t>690</w:t>
            </w:r>
          </w:p>
        </w:tc>
        <w:tc>
          <w:tcPr>
            <w:tcW w:w="672" w:type="pct"/>
            <w:shd w:val="clear" w:color="auto" w:fill="auto"/>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sz w:val="21"/>
                <w:szCs w:val="21"/>
              </w:rPr>
              <w:t>690</w:t>
            </w:r>
          </w:p>
        </w:tc>
        <w:tc>
          <w:tcPr>
            <w:tcW w:w="672" w:type="pct"/>
            <w:shd w:val="clear" w:color="auto" w:fill="auto"/>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sz w:val="21"/>
                <w:szCs w:val="21"/>
              </w:rPr>
              <w:t>690</w:t>
            </w:r>
          </w:p>
        </w:tc>
        <w:tc>
          <w:tcPr>
            <w:tcW w:w="671" w:type="pct"/>
            <w:shd w:val="clear" w:color="auto" w:fill="auto"/>
            <w:vAlign w:val="center"/>
          </w:tcPr>
          <w:p w:rsidR="00160294" w:rsidRDefault="00E04F4A">
            <w:pPr>
              <w:spacing w:line="240" w:lineRule="auto"/>
              <w:ind w:firstLineChars="0" w:firstLine="0"/>
              <w:jc w:val="center"/>
              <w:rPr>
                <w:rFonts w:asciiTheme="minorEastAsia" w:hAnsiTheme="minorEastAsia"/>
                <w:sz w:val="21"/>
                <w:szCs w:val="21"/>
              </w:rPr>
            </w:pPr>
            <w:bookmarkStart w:id="185" w:name="OLE_LINK3"/>
            <w:r>
              <w:rPr>
                <w:rFonts w:asciiTheme="minorEastAsia" w:hAnsiTheme="minorEastAsia"/>
                <w:sz w:val="21"/>
                <w:szCs w:val="21"/>
              </w:rPr>
              <w:t>690</w:t>
            </w:r>
            <w:bookmarkEnd w:id="185"/>
          </w:p>
        </w:tc>
        <w:tc>
          <w:tcPr>
            <w:tcW w:w="669" w:type="pct"/>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sz w:val="21"/>
                <w:szCs w:val="21"/>
              </w:rPr>
              <w:t>690</w:t>
            </w:r>
          </w:p>
        </w:tc>
      </w:tr>
      <w:tr w:rsidR="00160294">
        <w:trPr>
          <w:trHeight w:val="270"/>
        </w:trPr>
        <w:tc>
          <w:tcPr>
            <w:tcW w:w="1714" w:type="pct"/>
            <w:gridSpan w:val="2"/>
            <w:shd w:val="clear" w:color="auto" w:fill="auto"/>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极限分断能力（</w:t>
            </w:r>
            <w:r>
              <w:rPr>
                <w:rFonts w:asciiTheme="minorEastAsia" w:hAnsiTheme="minorEastAsia"/>
                <w:sz w:val="21"/>
                <w:szCs w:val="21"/>
              </w:rPr>
              <w:t>kA有效值）</w:t>
            </w:r>
          </w:p>
        </w:tc>
        <w:tc>
          <w:tcPr>
            <w:tcW w:w="602" w:type="pct"/>
            <w:shd w:val="clear" w:color="auto" w:fill="auto"/>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sz w:val="21"/>
                <w:szCs w:val="21"/>
              </w:rPr>
              <w:t>50</w:t>
            </w:r>
          </w:p>
        </w:tc>
        <w:tc>
          <w:tcPr>
            <w:tcW w:w="672" w:type="pct"/>
            <w:shd w:val="clear" w:color="auto" w:fill="auto"/>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sz w:val="21"/>
                <w:szCs w:val="21"/>
              </w:rPr>
              <w:t>50</w:t>
            </w:r>
          </w:p>
        </w:tc>
        <w:tc>
          <w:tcPr>
            <w:tcW w:w="672" w:type="pct"/>
            <w:shd w:val="clear" w:color="auto" w:fill="auto"/>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sz w:val="21"/>
                <w:szCs w:val="21"/>
              </w:rPr>
              <w:t>50</w:t>
            </w:r>
          </w:p>
        </w:tc>
        <w:tc>
          <w:tcPr>
            <w:tcW w:w="671" w:type="pct"/>
            <w:shd w:val="clear" w:color="auto" w:fill="auto"/>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sz w:val="21"/>
                <w:szCs w:val="21"/>
              </w:rPr>
              <w:t>50</w:t>
            </w:r>
          </w:p>
        </w:tc>
        <w:tc>
          <w:tcPr>
            <w:tcW w:w="669" w:type="pct"/>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sz w:val="21"/>
                <w:szCs w:val="21"/>
              </w:rPr>
              <w:t>50</w:t>
            </w:r>
          </w:p>
        </w:tc>
      </w:tr>
      <w:tr w:rsidR="00160294">
        <w:trPr>
          <w:trHeight w:val="270"/>
        </w:trPr>
        <w:tc>
          <w:tcPr>
            <w:tcW w:w="1714" w:type="pct"/>
            <w:gridSpan w:val="2"/>
            <w:shd w:val="clear" w:color="auto" w:fill="auto"/>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使用分断能力（</w:t>
            </w:r>
            <w:r>
              <w:rPr>
                <w:rFonts w:asciiTheme="minorEastAsia" w:hAnsiTheme="minorEastAsia"/>
                <w:sz w:val="21"/>
                <w:szCs w:val="21"/>
              </w:rPr>
              <w:t>Ics</w:t>
            </w:r>
            <w:r>
              <w:rPr>
                <w:rFonts w:asciiTheme="minorEastAsia" w:hAnsiTheme="minorEastAsia" w:hint="eastAsia"/>
                <w:sz w:val="21"/>
                <w:szCs w:val="21"/>
              </w:rPr>
              <w:t>）</w:t>
            </w:r>
          </w:p>
        </w:tc>
        <w:tc>
          <w:tcPr>
            <w:tcW w:w="602" w:type="pct"/>
            <w:shd w:val="clear" w:color="auto" w:fill="auto"/>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sz w:val="21"/>
                <w:szCs w:val="21"/>
              </w:rPr>
              <w:t>100%</w:t>
            </w:r>
          </w:p>
        </w:tc>
        <w:tc>
          <w:tcPr>
            <w:tcW w:w="672" w:type="pct"/>
            <w:shd w:val="clear" w:color="auto" w:fill="auto"/>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sz w:val="21"/>
                <w:szCs w:val="21"/>
              </w:rPr>
              <w:t>100%</w:t>
            </w:r>
          </w:p>
        </w:tc>
        <w:tc>
          <w:tcPr>
            <w:tcW w:w="672" w:type="pct"/>
            <w:shd w:val="clear" w:color="auto" w:fill="auto"/>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sz w:val="21"/>
                <w:szCs w:val="21"/>
              </w:rPr>
              <w:t>100%</w:t>
            </w:r>
          </w:p>
        </w:tc>
        <w:tc>
          <w:tcPr>
            <w:tcW w:w="671" w:type="pct"/>
            <w:shd w:val="clear" w:color="auto" w:fill="auto"/>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sz w:val="21"/>
                <w:szCs w:val="21"/>
              </w:rPr>
              <w:t>100%</w:t>
            </w:r>
          </w:p>
        </w:tc>
        <w:tc>
          <w:tcPr>
            <w:tcW w:w="669" w:type="pct"/>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sz w:val="21"/>
                <w:szCs w:val="21"/>
              </w:rPr>
              <w:t>100%</w:t>
            </w:r>
          </w:p>
        </w:tc>
      </w:tr>
      <w:tr w:rsidR="00160294">
        <w:trPr>
          <w:trHeight w:val="270"/>
        </w:trPr>
        <w:tc>
          <w:tcPr>
            <w:tcW w:w="1714" w:type="pct"/>
            <w:gridSpan w:val="2"/>
            <w:shd w:val="clear" w:color="auto" w:fill="auto"/>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机械寿命（次）</w:t>
            </w:r>
          </w:p>
        </w:tc>
        <w:tc>
          <w:tcPr>
            <w:tcW w:w="602" w:type="pct"/>
            <w:shd w:val="clear" w:color="auto" w:fill="auto"/>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sz w:val="21"/>
                <w:szCs w:val="21"/>
              </w:rPr>
              <w:t>20000</w:t>
            </w:r>
          </w:p>
        </w:tc>
        <w:tc>
          <w:tcPr>
            <w:tcW w:w="672" w:type="pct"/>
            <w:shd w:val="clear" w:color="auto" w:fill="auto"/>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sz w:val="21"/>
                <w:szCs w:val="21"/>
              </w:rPr>
              <w:t>20000</w:t>
            </w:r>
          </w:p>
        </w:tc>
        <w:tc>
          <w:tcPr>
            <w:tcW w:w="672" w:type="pct"/>
            <w:shd w:val="clear" w:color="auto" w:fill="auto"/>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sz w:val="21"/>
                <w:szCs w:val="21"/>
              </w:rPr>
              <w:t>10000</w:t>
            </w:r>
          </w:p>
        </w:tc>
        <w:tc>
          <w:tcPr>
            <w:tcW w:w="671" w:type="pct"/>
            <w:shd w:val="clear" w:color="auto" w:fill="auto"/>
            <w:vAlign w:val="center"/>
          </w:tcPr>
          <w:p w:rsidR="00160294" w:rsidRDefault="00E04F4A">
            <w:pPr>
              <w:spacing w:line="240" w:lineRule="auto"/>
              <w:ind w:firstLineChars="0" w:firstLine="0"/>
              <w:jc w:val="center"/>
              <w:rPr>
                <w:rFonts w:asciiTheme="minorEastAsia" w:hAnsiTheme="minorEastAsia"/>
                <w:sz w:val="21"/>
                <w:szCs w:val="21"/>
              </w:rPr>
            </w:pPr>
            <w:bookmarkStart w:id="186" w:name="OLE_LINK6"/>
            <w:bookmarkStart w:id="187" w:name="OLE_LINK4"/>
            <w:r>
              <w:rPr>
                <w:rFonts w:asciiTheme="minorEastAsia" w:hAnsiTheme="minorEastAsia"/>
                <w:sz w:val="21"/>
                <w:szCs w:val="21"/>
              </w:rPr>
              <w:t>6000</w:t>
            </w:r>
            <w:bookmarkEnd w:id="186"/>
            <w:bookmarkEnd w:id="187"/>
          </w:p>
        </w:tc>
        <w:tc>
          <w:tcPr>
            <w:tcW w:w="669" w:type="pct"/>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sz w:val="21"/>
                <w:szCs w:val="21"/>
              </w:rPr>
              <w:t>6000</w:t>
            </w:r>
          </w:p>
        </w:tc>
      </w:tr>
      <w:tr w:rsidR="00160294">
        <w:trPr>
          <w:trHeight w:val="270"/>
        </w:trPr>
        <w:tc>
          <w:tcPr>
            <w:tcW w:w="1714" w:type="pct"/>
            <w:gridSpan w:val="2"/>
            <w:shd w:val="clear" w:color="auto" w:fill="auto"/>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电气寿命（次）</w:t>
            </w:r>
          </w:p>
        </w:tc>
        <w:tc>
          <w:tcPr>
            <w:tcW w:w="602" w:type="pct"/>
            <w:shd w:val="clear" w:color="auto" w:fill="auto"/>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sz w:val="21"/>
                <w:szCs w:val="21"/>
              </w:rPr>
              <w:t>10000</w:t>
            </w:r>
          </w:p>
        </w:tc>
        <w:tc>
          <w:tcPr>
            <w:tcW w:w="672" w:type="pct"/>
            <w:shd w:val="clear" w:color="auto" w:fill="auto"/>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sz w:val="21"/>
                <w:szCs w:val="21"/>
              </w:rPr>
              <w:t>8000</w:t>
            </w:r>
          </w:p>
        </w:tc>
        <w:tc>
          <w:tcPr>
            <w:tcW w:w="672" w:type="pct"/>
            <w:shd w:val="clear" w:color="auto" w:fill="auto"/>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sz w:val="21"/>
                <w:szCs w:val="21"/>
              </w:rPr>
              <w:t>6000</w:t>
            </w:r>
          </w:p>
        </w:tc>
        <w:tc>
          <w:tcPr>
            <w:tcW w:w="671" w:type="pct"/>
            <w:shd w:val="clear" w:color="auto" w:fill="auto"/>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sz w:val="21"/>
                <w:szCs w:val="21"/>
              </w:rPr>
              <w:t>5000</w:t>
            </w:r>
          </w:p>
        </w:tc>
        <w:tc>
          <w:tcPr>
            <w:tcW w:w="669" w:type="pct"/>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sz w:val="21"/>
                <w:szCs w:val="21"/>
              </w:rPr>
              <w:t>5000</w:t>
            </w:r>
          </w:p>
        </w:tc>
      </w:tr>
      <w:tr w:rsidR="00160294">
        <w:trPr>
          <w:trHeight w:val="285"/>
        </w:trPr>
        <w:tc>
          <w:tcPr>
            <w:tcW w:w="1714" w:type="pct"/>
            <w:gridSpan w:val="2"/>
            <w:shd w:val="clear" w:color="auto" w:fill="auto"/>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极数</w:t>
            </w:r>
          </w:p>
        </w:tc>
        <w:tc>
          <w:tcPr>
            <w:tcW w:w="3286" w:type="pct"/>
            <w:gridSpan w:val="5"/>
            <w:shd w:val="clear" w:color="auto" w:fill="auto"/>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sz w:val="21"/>
                <w:szCs w:val="21"/>
              </w:rPr>
              <w:t>3极</w:t>
            </w:r>
          </w:p>
        </w:tc>
      </w:tr>
      <w:tr w:rsidR="00160294">
        <w:trPr>
          <w:trHeight w:val="270"/>
        </w:trPr>
        <w:tc>
          <w:tcPr>
            <w:tcW w:w="770" w:type="pct"/>
            <w:vMerge w:val="restart"/>
            <w:shd w:val="clear" w:color="auto" w:fill="auto"/>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可配附件</w:t>
            </w:r>
          </w:p>
        </w:tc>
        <w:tc>
          <w:tcPr>
            <w:tcW w:w="944" w:type="pct"/>
            <w:shd w:val="clear" w:color="auto" w:fill="auto"/>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分励脱扣器</w:t>
            </w:r>
          </w:p>
        </w:tc>
        <w:tc>
          <w:tcPr>
            <w:tcW w:w="3286" w:type="pct"/>
            <w:gridSpan w:val="5"/>
            <w:shd w:val="clear" w:color="auto" w:fill="auto"/>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有消防脱扣要求的回路需配置</w:t>
            </w:r>
          </w:p>
        </w:tc>
      </w:tr>
      <w:tr w:rsidR="00160294">
        <w:trPr>
          <w:trHeight w:val="270"/>
        </w:trPr>
        <w:tc>
          <w:tcPr>
            <w:tcW w:w="770" w:type="pct"/>
            <w:vMerge/>
            <w:vAlign w:val="center"/>
          </w:tcPr>
          <w:p w:rsidR="00160294" w:rsidRDefault="00160294">
            <w:pPr>
              <w:spacing w:line="240" w:lineRule="auto"/>
              <w:ind w:firstLineChars="0" w:firstLine="0"/>
              <w:rPr>
                <w:rFonts w:asciiTheme="minorEastAsia" w:hAnsiTheme="minorEastAsia"/>
                <w:sz w:val="21"/>
                <w:szCs w:val="21"/>
              </w:rPr>
            </w:pPr>
          </w:p>
        </w:tc>
        <w:tc>
          <w:tcPr>
            <w:tcW w:w="944" w:type="pct"/>
            <w:shd w:val="clear" w:color="auto" w:fill="auto"/>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辅助触点</w:t>
            </w:r>
          </w:p>
        </w:tc>
        <w:tc>
          <w:tcPr>
            <w:tcW w:w="602" w:type="pct"/>
            <w:shd w:val="clear" w:color="auto" w:fill="auto"/>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有</w:t>
            </w:r>
          </w:p>
        </w:tc>
        <w:tc>
          <w:tcPr>
            <w:tcW w:w="672" w:type="pct"/>
            <w:shd w:val="clear" w:color="auto" w:fill="auto"/>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有</w:t>
            </w:r>
          </w:p>
        </w:tc>
        <w:tc>
          <w:tcPr>
            <w:tcW w:w="672" w:type="pct"/>
            <w:shd w:val="clear" w:color="auto" w:fill="auto"/>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有</w:t>
            </w:r>
          </w:p>
        </w:tc>
        <w:tc>
          <w:tcPr>
            <w:tcW w:w="671" w:type="pct"/>
            <w:shd w:val="clear" w:color="auto" w:fill="auto"/>
            <w:vAlign w:val="center"/>
          </w:tcPr>
          <w:p w:rsidR="00160294" w:rsidRDefault="00E04F4A">
            <w:pPr>
              <w:spacing w:line="240" w:lineRule="auto"/>
              <w:ind w:firstLineChars="0" w:firstLine="0"/>
              <w:rPr>
                <w:rFonts w:asciiTheme="minorEastAsia" w:hAnsiTheme="minorEastAsia"/>
                <w:sz w:val="21"/>
                <w:szCs w:val="21"/>
              </w:rPr>
            </w:pPr>
            <w:r>
              <w:rPr>
                <w:rFonts w:asciiTheme="minorEastAsia" w:hAnsiTheme="minorEastAsia" w:hint="eastAsia"/>
                <w:sz w:val="21"/>
                <w:szCs w:val="21"/>
              </w:rPr>
              <w:t>有</w:t>
            </w:r>
          </w:p>
        </w:tc>
        <w:tc>
          <w:tcPr>
            <w:tcW w:w="669" w:type="pct"/>
            <w:vAlign w:val="center"/>
          </w:tcPr>
          <w:p w:rsidR="00160294" w:rsidRDefault="00E04F4A">
            <w:pPr>
              <w:spacing w:line="240" w:lineRule="auto"/>
              <w:ind w:firstLineChars="0" w:firstLine="0"/>
              <w:rPr>
                <w:rFonts w:asciiTheme="minorEastAsia" w:hAnsiTheme="minorEastAsia"/>
                <w:sz w:val="21"/>
                <w:szCs w:val="21"/>
              </w:rPr>
            </w:pPr>
            <w:r>
              <w:rPr>
                <w:rFonts w:asciiTheme="minorEastAsia" w:hAnsiTheme="minorEastAsia" w:hint="eastAsia"/>
                <w:sz w:val="21"/>
                <w:szCs w:val="21"/>
              </w:rPr>
              <w:t>有</w:t>
            </w:r>
          </w:p>
        </w:tc>
      </w:tr>
      <w:tr w:rsidR="00160294">
        <w:trPr>
          <w:trHeight w:val="270"/>
        </w:trPr>
        <w:tc>
          <w:tcPr>
            <w:tcW w:w="770" w:type="pct"/>
            <w:vMerge/>
            <w:vAlign w:val="center"/>
          </w:tcPr>
          <w:p w:rsidR="00160294" w:rsidRDefault="00160294">
            <w:pPr>
              <w:spacing w:line="240" w:lineRule="auto"/>
              <w:ind w:firstLineChars="0" w:firstLine="0"/>
              <w:rPr>
                <w:rFonts w:asciiTheme="minorEastAsia" w:hAnsiTheme="minorEastAsia"/>
                <w:sz w:val="21"/>
                <w:szCs w:val="21"/>
              </w:rPr>
            </w:pPr>
          </w:p>
        </w:tc>
        <w:tc>
          <w:tcPr>
            <w:tcW w:w="944" w:type="pct"/>
            <w:shd w:val="clear" w:color="auto" w:fill="auto"/>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报警触点</w:t>
            </w:r>
          </w:p>
        </w:tc>
        <w:tc>
          <w:tcPr>
            <w:tcW w:w="602" w:type="pct"/>
            <w:shd w:val="clear" w:color="auto" w:fill="auto"/>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有</w:t>
            </w:r>
          </w:p>
        </w:tc>
        <w:tc>
          <w:tcPr>
            <w:tcW w:w="672" w:type="pct"/>
            <w:shd w:val="clear" w:color="auto" w:fill="auto"/>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有</w:t>
            </w:r>
          </w:p>
        </w:tc>
        <w:tc>
          <w:tcPr>
            <w:tcW w:w="672" w:type="pct"/>
            <w:shd w:val="clear" w:color="auto" w:fill="auto"/>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有</w:t>
            </w:r>
          </w:p>
        </w:tc>
        <w:tc>
          <w:tcPr>
            <w:tcW w:w="671" w:type="pct"/>
            <w:shd w:val="clear" w:color="auto" w:fill="auto"/>
            <w:vAlign w:val="center"/>
          </w:tcPr>
          <w:p w:rsidR="00160294" w:rsidRDefault="00E04F4A">
            <w:pPr>
              <w:spacing w:line="240" w:lineRule="auto"/>
              <w:ind w:firstLineChars="0" w:firstLine="0"/>
              <w:rPr>
                <w:rFonts w:asciiTheme="minorEastAsia" w:hAnsiTheme="minorEastAsia"/>
                <w:sz w:val="21"/>
                <w:szCs w:val="21"/>
              </w:rPr>
            </w:pPr>
            <w:r>
              <w:rPr>
                <w:rFonts w:asciiTheme="minorEastAsia" w:hAnsiTheme="minorEastAsia" w:hint="eastAsia"/>
                <w:sz w:val="21"/>
                <w:szCs w:val="21"/>
              </w:rPr>
              <w:t>有</w:t>
            </w:r>
          </w:p>
        </w:tc>
        <w:tc>
          <w:tcPr>
            <w:tcW w:w="669" w:type="pct"/>
            <w:vAlign w:val="center"/>
          </w:tcPr>
          <w:p w:rsidR="00160294" w:rsidRDefault="00E04F4A">
            <w:pPr>
              <w:spacing w:line="240" w:lineRule="auto"/>
              <w:ind w:firstLineChars="0" w:firstLine="0"/>
              <w:rPr>
                <w:rFonts w:asciiTheme="minorEastAsia" w:hAnsiTheme="minorEastAsia"/>
                <w:sz w:val="21"/>
                <w:szCs w:val="21"/>
              </w:rPr>
            </w:pPr>
            <w:r>
              <w:rPr>
                <w:rFonts w:asciiTheme="minorEastAsia" w:hAnsiTheme="minorEastAsia" w:hint="eastAsia"/>
                <w:sz w:val="21"/>
                <w:szCs w:val="21"/>
              </w:rPr>
              <w:t>有</w:t>
            </w:r>
          </w:p>
        </w:tc>
      </w:tr>
      <w:tr w:rsidR="00160294">
        <w:trPr>
          <w:trHeight w:val="300"/>
        </w:trPr>
        <w:tc>
          <w:tcPr>
            <w:tcW w:w="1714" w:type="pct"/>
            <w:gridSpan w:val="2"/>
            <w:shd w:val="clear" w:color="auto" w:fill="auto"/>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保护功能</w:t>
            </w:r>
          </w:p>
        </w:tc>
        <w:tc>
          <w:tcPr>
            <w:tcW w:w="3286" w:type="pct"/>
            <w:gridSpan w:val="5"/>
            <w:shd w:val="clear" w:color="auto" w:fill="auto"/>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全系列同时三段保护，无飞弧</w:t>
            </w:r>
          </w:p>
        </w:tc>
      </w:tr>
      <w:tr w:rsidR="00160294">
        <w:trPr>
          <w:trHeight w:val="510"/>
        </w:trPr>
        <w:tc>
          <w:tcPr>
            <w:tcW w:w="1714" w:type="pct"/>
            <w:gridSpan w:val="2"/>
            <w:shd w:val="clear" w:color="auto" w:fill="auto"/>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控制单元</w:t>
            </w:r>
          </w:p>
        </w:tc>
        <w:tc>
          <w:tcPr>
            <w:tcW w:w="3286" w:type="pct"/>
            <w:gridSpan w:val="5"/>
            <w:shd w:val="clear" w:color="auto" w:fill="auto"/>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热磁式脱扣器</w:t>
            </w:r>
            <w:r>
              <w:rPr>
                <w:rFonts w:asciiTheme="minorEastAsia" w:hAnsiTheme="minorEastAsia"/>
                <w:sz w:val="21"/>
                <w:szCs w:val="21"/>
              </w:rPr>
              <w:t>/电子式脱扣器</w:t>
            </w:r>
          </w:p>
        </w:tc>
      </w:tr>
      <w:tr w:rsidR="00160294">
        <w:trPr>
          <w:trHeight w:val="270"/>
        </w:trPr>
        <w:tc>
          <w:tcPr>
            <w:tcW w:w="1714" w:type="pct"/>
            <w:gridSpan w:val="2"/>
            <w:shd w:val="clear" w:color="auto" w:fill="auto"/>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安装型式</w:t>
            </w:r>
          </w:p>
        </w:tc>
        <w:tc>
          <w:tcPr>
            <w:tcW w:w="3286" w:type="pct"/>
            <w:gridSpan w:val="5"/>
            <w:shd w:val="clear" w:color="auto" w:fill="auto"/>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固定式（装于抽屉单元）；</w:t>
            </w:r>
          </w:p>
        </w:tc>
      </w:tr>
    </w:tbl>
    <w:p w:rsidR="00160294" w:rsidRDefault="00E04F4A" w:rsidP="001D01A1">
      <w:pPr>
        <w:spacing w:beforeLines="50"/>
        <w:ind w:firstLine="480"/>
        <w:rPr>
          <w:szCs w:val="21"/>
        </w:rPr>
      </w:pPr>
      <w:r>
        <w:rPr>
          <w:szCs w:val="21"/>
        </w:rPr>
        <w:t>（</w:t>
      </w:r>
      <w:r>
        <w:rPr>
          <w:rFonts w:hint="eastAsia"/>
          <w:szCs w:val="21"/>
        </w:rPr>
        <w:t>10</w:t>
      </w:r>
      <w:r>
        <w:rPr>
          <w:szCs w:val="21"/>
        </w:rPr>
        <w:t>）</w:t>
      </w:r>
      <w:r>
        <w:rPr>
          <w:rFonts w:hint="eastAsia"/>
          <w:szCs w:val="21"/>
        </w:rPr>
        <w:t>塑壳式断路器保护功能应包括：长延时保护、短延时保护、瞬时脱扣。</w:t>
      </w:r>
    </w:p>
    <w:p w:rsidR="00160294" w:rsidRDefault="00E04F4A">
      <w:pPr>
        <w:ind w:firstLine="480"/>
      </w:pPr>
      <w:r>
        <w:rPr>
          <w:szCs w:val="21"/>
        </w:rPr>
        <w:t>（</w:t>
      </w:r>
      <w:r>
        <w:rPr>
          <w:rFonts w:hint="eastAsia"/>
          <w:szCs w:val="21"/>
        </w:rPr>
        <w:t>11</w:t>
      </w:r>
      <w:r>
        <w:rPr>
          <w:szCs w:val="21"/>
        </w:rPr>
        <w:t>）所有塑壳断路器必须带有辅助接点、 故障报警接点，能把</w:t>
      </w:r>
      <w:r>
        <w:rPr>
          <w:rFonts w:hint="eastAsia"/>
          <w:szCs w:val="21"/>
        </w:rPr>
        <w:t>开关分合闸信号，故障信号需输出给智能电力仪表D</w:t>
      </w:r>
      <w:r>
        <w:rPr>
          <w:szCs w:val="21"/>
        </w:rPr>
        <w:t>I接点</w:t>
      </w:r>
      <w:r>
        <w:rPr>
          <w:rFonts w:hint="eastAsia"/>
          <w:szCs w:val="21"/>
        </w:rPr>
        <w:t>。</w:t>
      </w:r>
    </w:p>
    <w:p w:rsidR="00160294" w:rsidRDefault="00E04F4A">
      <w:pPr>
        <w:pStyle w:val="5"/>
        <w:rPr>
          <w:rFonts w:asciiTheme="majorHAnsi" w:hAnsiTheme="majorHAnsi"/>
        </w:rPr>
      </w:pPr>
      <w:r>
        <w:rPr>
          <w:rFonts w:asciiTheme="majorHAnsi" w:hAnsiTheme="majorHAnsi"/>
        </w:rPr>
        <w:t>ATS</w:t>
      </w:r>
      <w:r>
        <w:rPr>
          <w:rFonts w:asciiTheme="majorHAnsi" w:hAnsiTheme="majorHAnsi"/>
        </w:rPr>
        <w:t>双电源切换开关</w:t>
      </w:r>
    </w:p>
    <w:p w:rsidR="00160294" w:rsidRDefault="00E04F4A">
      <w:pPr>
        <w:ind w:firstLine="480"/>
        <w:jc w:val="both"/>
        <w:rPr>
          <w:rFonts w:asciiTheme="minorEastAsia" w:hAnsiTheme="minorEastAsia"/>
        </w:rPr>
      </w:pPr>
      <w:r>
        <w:rPr>
          <w:rFonts w:asciiTheme="minorEastAsia" w:hAnsiTheme="minorEastAsia"/>
        </w:rPr>
        <w:t>（1</w:t>
      </w:r>
      <w:r>
        <w:rPr>
          <w:rFonts w:asciiTheme="minorEastAsia" w:hAnsiTheme="minorEastAsia" w:hint="eastAsia"/>
        </w:rPr>
        <w:t>）</w:t>
      </w:r>
      <w:r>
        <w:rPr>
          <w:rFonts w:asciiTheme="minorEastAsia" w:hAnsiTheme="minorEastAsia"/>
        </w:rPr>
        <w:t xml:space="preserve"> ATS必须</w:t>
      </w:r>
      <w:r>
        <w:rPr>
          <w:rFonts w:asciiTheme="minorEastAsia" w:hAnsiTheme="minorEastAsia" w:hint="eastAsia"/>
        </w:rPr>
        <w:t>同时满足</w:t>
      </w:r>
      <w:r>
        <w:rPr>
          <w:rFonts w:asciiTheme="minorEastAsia" w:hAnsiTheme="minorEastAsia"/>
        </w:rPr>
        <w:t>自动转换开关的相关标准IEC60947-6-1</w:t>
      </w:r>
      <w:r>
        <w:rPr>
          <w:rFonts w:asciiTheme="minorEastAsia" w:hAnsiTheme="minorEastAsia" w:hint="eastAsia"/>
        </w:rPr>
        <w:t>和</w:t>
      </w:r>
      <w:r>
        <w:rPr>
          <w:rFonts w:asciiTheme="minorEastAsia" w:hAnsiTheme="minorEastAsia"/>
        </w:rPr>
        <w:t>国家标准GB14048.11</w:t>
      </w:r>
      <w:r>
        <w:rPr>
          <w:rFonts w:asciiTheme="minorEastAsia" w:hAnsiTheme="minorEastAsia" w:hint="eastAsia"/>
        </w:rPr>
        <w:t>；</w:t>
      </w:r>
    </w:p>
    <w:p w:rsidR="00160294" w:rsidRDefault="00E04F4A">
      <w:pPr>
        <w:ind w:firstLine="480"/>
        <w:jc w:val="both"/>
        <w:rPr>
          <w:rFonts w:asciiTheme="minorEastAsia" w:hAnsiTheme="minorEastAsia"/>
        </w:rPr>
      </w:pPr>
      <w:r>
        <w:rPr>
          <w:rFonts w:asciiTheme="minorEastAsia" w:hAnsiTheme="minorEastAsia"/>
        </w:rPr>
        <w:lastRenderedPageBreak/>
        <w:t>（</w:t>
      </w:r>
      <w:r>
        <w:rPr>
          <w:rFonts w:asciiTheme="minorEastAsia" w:hAnsiTheme="minorEastAsia" w:hint="eastAsia"/>
        </w:rPr>
        <w:t>2）一次主电源正常这情况下，控制器在断电、复位、重启后，不会向柴油发电机发送启动信号，不存在误启动柴油发电机情况；</w:t>
      </w:r>
    </w:p>
    <w:p w:rsidR="00160294" w:rsidRDefault="00E04F4A">
      <w:pPr>
        <w:ind w:firstLine="480"/>
        <w:jc w:val="both"/>
        <w:rPr>
          <w:rFonts w:asciiTheme="minorEastAsia" w:hAnsiTheme="minorEastAsia"/>
        </w:rPr>
      </w:pPr>
      <w:r>
        <w:rPr>
          <w:rFonts w:asciiTheme="minorEastAsia" w:hAnsiTheme="minorEastAsia"/>
        </w:rPr>
        <w:t>（</w:t>
      </w:r>
      <w:r>
        <w:rPr>
          <w:rFonts w:asciiTheme="minorEastAsia" w:hAnsiTheme="minorEastAsia" w:hint="eastAsia"/>
        </w:rPr>
        <w:t>3</w:t>
      </w:r>
      <w:r>
        <w:rPr>
          <w:rFonts w:asciiTheme="minorEastAsia" w:hAnsiTheme="minorEastAsia"/>
        </w:rPr>
        <w:t>）ATS为双投型，电磁激励、机械保持结构，具有电气/机械双重互锁功能；且仅有“正常电源”和“应急电源”两个位置</w:t>
      </w:r>
      <w:r>
        <w:rPr>
          <w:rFonts w:asciiTheme="minorEastAsia" w:hAnsiTheme="minorEastAsia" w:hint="eastAsia"/>
        </w:rPr>
        <w:t>，不能有预定的第三位置即中间位置，触头转换时间小于5</w:t>
      </w:r>
      <w:r>
        <w:rPr>
          <w:rFonts w:asciiTheme="minorEastAsia" w:hAnsiTheme="minorEastAsia"/>
        </w:rPr>
        <w:t>0</w:t>
      </w:r>
      <w:r>
        <w:rPr>
          <w:rFonts w:asciiTheme="minorEastAsia" w:hAnsiTheme="minorEastAsia" w:hint="eastAsia"/>
        </w:rPr>
        <w:t>ms</w:t>
      </w:r>
      <w:r>
        <w:rPr>
          <w:rFonts w:asciiTheme="minorEastAsia" w:hAnsiTheme="minorEastAsia"/>
        </w:rPr>
        <w:t>,</w:t>
      </w:r>
      <w:r>
        <w:rPr>
          <w:rFonts w:asciiTheme="minorEastAsia" w:hAnsiTheme="minorEastAsia" w:hint="eastAsia"/>
        </w:rPr>
        <w:t>转换动作时间小于350ms,</w:t>
      </w:r>
      <w:r>
        <w:rPr>
          <w:rFonts w:asciiTheme="minorEastAsia" w:hAnsiTheme="minorEastAsia"/>
        </w:rPr>
        <w:t>不接受负荷开关，接触器为执行机构的转换开关</w:t>
      </w:r>
      <w:r>
        <w:rPr>
          <w:rFonts w:asciiTheme="minorEastAsia" w:hAnsiTheme="minorEastAsia" w:hint="eastAsia"/>
        </w:rPr>
        <w:t>；</w:t>
      </w:r>
    </w:p>
    <w:p w:rsidR="00160294" w:rsidRDefault="00E04F4A">
      <w:pPr>
        <w:ind w:firstLine="480"/>
        <w:jc w:val="both"/>
        <w:rPr>
          <w:rFonts w:asciiTheme="minorEastAsia" w:hAnsiTheme="minorEastAsia"/>
        </w:rPr>
      </w:pPr>
      <w:r>
        <w:rPr>
          <w:rFonts w:asciiTheme="minorEastAsia" w:hAnsiTheme="minorEastAsia"/>
        </w:rPr>
        <w:t>（</w:t>
      </w:r>
      <w:r>
        <w:rPr>
          <w:rFonts w:asciiTheme="minorEastAsia" w:hAnsiTheme="minorEastAsia" w:hint="eastAsia"/>
        </w:rPr>
        <w:t>4）</w:t>
      </w:r>
      <w:r>
        <w:rPr>
          <w:rFonts w:asciiTheme="minorEastAsia" w:hAnsiTheme="minorEastAsia"/>
        </w:rPr>
        <w:t xml:space="preserve"> ATS的开关和控制器组件均由同一生产厂家提供。控制器采用专用ATS微处理控制单元，开关主用进线以及备用进线现场可以颠倒使用</w:t>
      </w:r>
      <w:r>
        <w:rPr>
          <w:rFonts w:asciiTheme="minorEastAsia" w:hAnsiTheme="minorEastAsia" w:hint="eastAsia"/>
        </w:rPr>
        <w:t>；</w:t>
      </w:r>
    </w:p>
    <w:p w:rsidR="00160294" w:rsidRDefault="00E04F4A">
      <w:pPr>
        <w:ind w:firstLine="480"/>
        <w:jc w:val="both"/>
        <w:rPr>
          <w:rFonts w:asciiTheme="minorEastAsia" w:hAnsiTheme="minorEastAsia"/>
        </w:rPr>
      </w:pPr>
      <w:r>
        <w:rPr>
          <w:rFonts w:asciiTheme="minorEastAsia" w:hAnsiTheme="minorEastAsia"/>
        </w:rPr>
        <w:t>（</w:t>
      </w:r>
      <w:r>
        <w:rPr>
          <w:rFonts w:asciiTheme="minorEastAsia" w:hAnsiTheme="minorEastAsia" w:hint="eastAsia"/>
        </w:rPr>
        <w:t>5）</w:t>
      </w:r>
      <w:r>
        <w:rPr>
          <w:rFonts w:asciiTheme="minorEastAsia" w:hAnsiTheme="minorEastAsia"/>
        </w:rPr>
        <w:t xml:space="preserve"> ATS额定电压为380VAC、50Hz，耐受电压</w:t>
      </w:r>
      <w:r>
        <w:rPr>
          <w:rFonts w:asciiTheme="minorEastAsia" w:hAnsiTheme="minorEastAsia" w:hint="eastAsia"/>
        </w:rPr>
        <w:t>不小于690V AC；</w:t>
      </w:r>
    </w:p>
    <w:p w:rsidR="00160294" w:rsidRDefault="00E04F4A">
      <w:pPr>
        <w:ind w:firstLine="480"/>
        <w:jc w:val="both"/>
        <w:rPr>
          <w:rFonts w:asciiTheme="minorEastAsia" w:hAnsiTheme="minorEastAsia"/>
        </w:rPr>
      </w:pPr>
      <w:r>
        <w:rPr>
          <w:rFonts w:asciiTheme="minorEastAsia" w:hAnsiTheme="minorEastAsia"/>
        </w:rPr>
        <w:t>（</w:t>
      </w:r>
      <w:r>
        <w:rPr>
          <w:rFonts w:asciiTheme="minorEastAsia" w:hAnsiTheme="minorEastAsia" w:hint="eastAsia"/>
        </w:rPr>
        <w:t>6）</w:t>
      </w:r>
      <w:r>
        <w:rPr>
          <w:rFonts w:asciiTheme="minorEastAsia" w:hAnsiTheme="minorEastAsia"/>
        </w:rPr>
        <w:t xml:space="preserve"> ATS接通分断能力实验条件符合AC-33A（适合感性及容性负载），ATS开关主触头可承受100%额定负载，主触头应有独立的灭弧触头加以保护</w:t>
      </w:r>
      <w:r>
        <w:rPr>
          <w:rFonts w:asciiTheme="minorEastAsia" w:hAnsiTheme="minorEastAsia" w:hint="eastAsia"/>
        </w:rPr>
        <w:t>；</w:t>
      </w:r>
    </w:p>
    <w:p w:rsidR="00160294" w:rsidRDefault="00E04F4A">
      <w:pPr>
        <w:ind w:firstLine="480"/>
        <w:jc w:val="both"/>
        <w:rPr>
          <w:rFonts w:asciiTheme="minorEastAsia" w:hAnsiTheme="minorEastAsia"/>
        </w:rPr>
      </w:pPr>
      <w:r>
        <w:rPr>
          <w:rFonts w:asciiTheme="minorEastAsia" w:hAnsiTheme="minorEastAsia" w:hint="eastAsia"/>
        </w:rPr>
        <w:t>（7）</w:t>
      </w:r>
      <w:r>
        <w:rPr>
          <w:rFonts w:asciiTheme="minorEastAsia" w:hAnsiTheme="minorEastAsia"/>
        </w:rPr>
        <w:t>ATS的控制回路为微处理器式，并且各种参数均在现场连续可调</w:t>
      </w:r>
      <w:r>
        <w:rPr>
          <w:rFonts w:asciiTheme="minorEastAsia" w:hAnsiTheme="minorEastAsia" w:hint="eastAsia"/>
        </w:rPr>
        <w:t>：</w:t>
      </w:r>
    </w:p>
    <w:p w:rsidR="00160294" w:rsidRDefault="00E04F4A">
      <w:pPr>
        <w:pStyle w:val="ab"/>
        <w:numPr>
          <w:ilvl w:val="0"/>
          <w:numId w:val="109"/>
        </w:numPr>
        <w:ind w:left="0" w:firstLine="480"/>
        <w:jc w:val="both"/>
        <w:rPr>
          <w:rFonts w:asciiTheme="minorEastAsia" w:hAnsiTheme="minorEastAsia"/>
        </w:rPr>
      </w:pPr>
      <w:r>
        <w:rPr>
          <w:rFonts w:asciiTheme="minorEastAsia" w:hAnsiTheme="minorEastAsia" w:hint="eastAsia"/>
        </w:rPr>
        <w:t>正常电源电压的选用值：85~100%的额定电压。</w:t>
      </w:r>
    </w:p>
    <w:p w:rsidR="00160294" w:rsidRDefault="00E04F4A">
      <w:pPr>
        <w:pStyle w:val="ab"/>
        <w:numPr>
          <w:ilvl w:val="0"/>
          <w:numId w:val="109"/>
        </w:numPr>
        <w:ind w:left="0" w:firstLine="480"/>
        <w:jc w:val="both"/>
        <w:rPr>
          <w:rFonts w:asciiTheme="minorEastAsia" w:hAnsiTheme="minorEastAsia"/>
        </w:rPr>
      </w:pPr>
      <w:r>
        <w:rPr>
          <w:rFonts w:asciiTheme="minorEastAsia" w:hAnsiTheme="minorEastAsia" w:hint="eastAsia"/>
        </w:rPr>
        <w:t>正常电源电压的弃用值：70~98%的额定。</w:t>
      </w:r>
    </w:p>
    <w:p w:rsidR="00160294" w:rsidRDefault="00E04F4A">
      <w:pPr>
        <w:pStyle w:val="ab"/>
        <w:numPr>
          <w:ilvl w:val="0"/>
          <w:numId w:val="109"/>
        </w:numPr>
        <w:ind w:left="0" w:firstLine="480"/>
        <w:jc w:val="both"/>
        <w:rPr>
          <w:rFonts w:asciiTheme="minorEastAsia" w:hAnsiTheme="minorEastAsia"/>
        </w:rPr>
      </w:pPr>
      <w:r>
        <w:rPr>
          <w:rFonts w:asciiTheme="minorEastAsia" w:hAnsiTheme="minorEastAsia" w:hint="eastAsia"/>
        </w:rPr>
        <w:t>应急电源电压的选用值：85~100%的额定电压。</w:t>
      </w:r>
    </w:p>
    <w:p w:rsidR="00160294" w:rsidRDefault="00E04F4A">
      <w:pPr>
        <w:pStyle w:val="ab"/>
        <w:numPr>
          <w:ilvl w:val="0"/>
          <w:numId w:val="109"/>
        </w:numPr>
        <w:ind w:left="0" w:firstLine="480"/>
        <w:jc w:val="both"/>
        <w:rPr>
          <w:rFonts w:asciiTheme="minorEastAsia" w:hAnsiTheme="minorEastAsia"/>
        </w:rPr>
      </w:pPr>
      <w:r>
        <w:rPr>
          <w:rFonts w:asciiTheme="minorEastAsia" w:hAnsiTheme="minorEastAsia" w:hint="eastAsia"/>
        </w:rPr>
        <w:t>应急电源频率的选用值：90~100%的额定频率。</w:t>
      </w:r>
    </w:p>
    <w:p w:rsidR="00160294" w:rsidRDefault="00E04F4A">
      <w:pPr>
        <w:ind w:firstLine="480"/>
        <w:jc w:val="both"/>
        <w:rPr>
          <w:rFonts w:asciiTheme="minorEastAsia" w:hAnsiTheme="minorEastAsia"/>
        </w:rPr>
      </w:pPr>
      <w:r>
        <w:rPr>
          <w:rFonts w:asciiTheme="minorEastAsia" w:hAnsiTheme="minorEastAsia" w:hint="eastAsia"/>
        </w:rPr>
        <w:t>（9）控制器具有手动转换按键，通过按键可将负载带电转换至任一路电源，并保持在此路电源上，直至电源失效；</w:t>
      </w:r>
    </w:p>
    <w:p w:rsidR="00160294" w:rsidRDefault="00E04F4A">
      <w:pPr>
        <w:ind w:firstLine="480"/>
        <w:jc w:val="both"/>
      </w:pPr>
      <w:r>
        <w:rPr>
          <w:rFonts w:asciiTheme="minorEastAsia" w:hAnsiTheme="minorEastAsia" w:hint="eastAsia"/>
        </w:rPr>
        <w:t>（10）控制器可以对两路电源的电压、延迟时间等参数现场可调。</w:t>
      </w:r>
    </w:p>
    <w:p w:rsidR="00160294" w:rsidRDefault="00E04F4A">
      <w:pPr>
        <w:pStyle w:val="5"/>
        <w:rPr>
          <w:rFonts w:asciiTheme="majorHAnsi" w:hAnsiTheme="majorHAnsi"/>
        </w:rPr>
      </w:pPr>
      <w:r>
        <w:rPr>
          <w:rFonts w:asciiTheme="majorHAnsi" w:hAnsiTheme="majorHAnsi" w:hint="eastAsia"/>
        </w:rPr>
        <w:t>电流互感器</w:t>
      </w:r>
    </w:p>
    <w:p w:rsidR="00160294" w:rsidRDefault="00E04F4A">
      <w:pPr>
        <w:ind w:firstLine="480"/>
        <w:jc w:val="both"/>
        <w:rPr>
          <w:rFonts w:asciiTheme="minorEastAsia" w:hAnsiTheme="minorEastAsia"/>
        </w:rPr>
      </w:pPr>
      <w:r>
        <w:rPr>
          <w:rFonts w:asciiTheme="minorEastAsia" w:hAnsiTheme="minorEastAsia" w:hint="eastAsia"/>
        </w:rPr>
        <w:t>电流互感器的技术数据应满足现场实际要求，最终相数及组数以现场改造需求为准。电流互感器的技术数据应满足以下要求。</w:t>
      </w:r>
    </w:p>
    <w:p w:rsidR="00160294" w:rsidRDefault="00E04F4A">
      <w:pPr>
        <w:ind w:firstLine="480"/>
        <w:jc w:val="both"/>
        <w:rPr>
          <w:rFonts w:asciiTheme="minorEastAsia" w:hAnsiTheme="minorEastAsia"/>
        </w:rPr>
      </w:pPr>
      <w:r>
        <w:rPr>
          <w:rFonts w:asciiTheme="minorEastAsia" w:hAnsiTheme="minorEastAsia" w:hint="eastAsia"/>
        </w:rPr>
        <w:t>电流互感器二次线圈按设计要求在端子排上进行连接，除有特殊要求外，二次侧接地均在本柜的端子排接地，接地导线分别接到开关柜的接地母线上。电流互感器端子用试验型端子。具体参数设计联络时确定。</w:t>
      </w:r>
    </w:p>
    <w:p w:rsidR="00160294" w:rsidRDefault="00E04F4A" w:rsidP="001D01A1">
      <w:pPr>
        <w:spacing w:afterLines="50"/>
        <w:ind w:firstLineChars="0" w:firstLine="0"/>
        <w:jc w:val="center"/>
        <w:rPr>
          <w:szCs w:val="21"/>
        </w:rPr>
      </w:pPr>
      <w:r>
        <w:rPr>
          <w:rFonts w:hint="eastAsia"/>
          <w:sz w:val="21"/>
          <w:szCs w:val="21"/>
        </w:rPr>
        <w:t>表2-7-9 低压柜内辅助电气设备参数表</w:t>
      </w:r>
    </w:p>
    <w:tbl>
      <w:tblPr>
        <w:tblW w:w="8251"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1036"/>
        <w:gridCol w:w="1484"/>
        <w:gridCol w:w="1762"/>
        <w:gridCol w:w="1842"/>
        <w:gridCol w:w="2127"/>
      </w:tblGrid>
      <w:tr w:rsidR="00160294">
        <w:trPr>
          <w:trHeight w:val="600"/>
        </w:trPr>
        <w:tc>
          <w:tcPr>
            <w:tcW w:w="1036" w:type="dxa"/>
            <w:tcBorders>
              <w:top w:val="single" w:sz="4" w:space="0" w:color="auto"/>
              <w:left w:val="single" w:sz="4" w:space="0" w:color="auto"/>
              <w:bottom w:val="single" w:sz="4" w:space="0" w:color="auto"/>
              <w:right w:val="single" w:sz="4" w:space="0" w:color="auto"/>
              <w:tl2br w:val="single" w:sz="4" w:space="0" w:color="auto"/>
            </w:tcBorders>
            <w:vAlign w:val="center"/>
          </w:tcPr>
          <w:p w:rsidR="00160294" w:rsidRDefault="00E04F4A">
            <w:pPr>
              <w:spacing w:line="240" w:lineRule="auto"/>
              <w:ind w:firstLineChars="0" w:firstLine="0"/>
              <w:rPr>
                <w:b/>
                <w:bCs/>
                <w:sz w:val="21"/>
                <w:szCs w:val="21"/>
              </w:rPr>
            </w:pPr>
            <w:r>
              <w:rPr>
                <w:b/>
                <w:bCs/>
                <w:sz w:val="21"/>
                <w:szCs w:val="21"/>
              </w:rPr>
              <w:t xml:space="preserve">  名称</w:t>
            </w:r>
          </w:p>
          <w:p w:rsidR="00160294" w:rsidRDefault="00E04F4A">
            <w:pPr>
              <w:spacing w:line="240" w:lineRule="auto"/>
              <w:ind w:firstLineChars="0" w:firstLine="0"/>
              <w:rPr>
                <w:b/>
                <w:bCs/>
                <w:sz w:val="21"/>
                <w:szCs w:val="21"/>
              </w:rPr>
            </w:pPr>
            <w:r>
              <w:rPr>
                <w:rFonts w:hint="eastAsia"/>
                <w:b/>
                <w:bCs/>
                <w:sz w:val="21"/>
                <w:szCs w:val="21"/>
              </w:rPr>
              <w:t>序号</w:t>
            </w:r>
          </w:p>
        </w:tc>
        <w:tc>
          <w:tcPr>
            <w:tcW w:w="1484" w:type="dxa"/>
            <w:tcBorders>
              <w:top w:val="single" w:sz="4" w:space="0" w:color="auto"/>
              <w:left w:val="single" w:sz="4" w:space="0" w:color="auto"/>
              <w:bottom w:val="single" w:sz="4" w:space="0" w:color="auto"/>
              <w:right w:val="single" w:sz="4" w:space="0" w:color="auto"/>
            </w:tcBorders>
            <w:vAlign w:val="center"/>
          </w:tcPr>
          <w:p w:rsidR="00160294" w:rsidRDefault="00E04F4A">
            <w:pPr>
              <w:spacing w:line="240" w:lineRule="auto"/>
              <w:ind w:firstLineChars="0" w:firstLine="0"/>
              <w:jc w:val="center"/>
              <w:rPr>
                <w:b/>
                <w:bCs/>
                <w:sz w:val="21"/>
                <w:szCs w:val="21"/>
              </w:rPr>
            </w:pPr>
            <w:r>
              <w:rPr>
                <w:rFonts w:hint="eastAsia"/>
                <w:b/>
                <w:bCs/>
                <w:sz w:val="21"/>
                <w:szCs w:val="21"/>
              </w:rPr>
              <w:t>项目</w:t>
            </w:r>
          </w:p>
        </w:tc>
        <w:tc>
          <w:tcPr>
            <w:tcW w:w="1762" w:type="dxa"/>
            <w:tcBorders>
              <w:top w:val="single" w:sz="4" w:space="0" w:color="auto"/>
              <w:left w:val="single" w:sz="4" w:space="0" w:color="auto"/>
              <w:bottom w:val="single" w:sz="4" w:space="0" w:color="auto"/>
              <w:right w:val="single" w:sz="4" w:space="0" w:color="auto"/>
            </w:tcBorders>
            <w:vAlign w:val="center"/>
          </w:tcPr>
          <w:p w:rsidR="00160294" w:rsidRDefault="00E04F4A">
            <w:pPr>
              <w:spacing w:line="240" w:lineRule="auto"/>
              <w:ind w:firstLineChars="0" w:firstLine="0"/>
              <w:jc w:val="center"/>
              <w:rPr>
                <w:b/>
                <w:bCs/>
                <w:sz w:val="21"/>
                <w:szCs w:val="21"/>
              </w:rPr>
            </w:pPr>
            <w:r>
              <w:rPr>
                <w:rFonts w:hint="eastAsia"/>
                <w:b/>
                <w:bCs/>
                <w:sz w:val="21"/>
                <w:szCs w:val="21"/>
              </w:rPr>
              <w:t>进线柜</w:t>
            </w:r>
          </w:p>
        </w:tc>
        <w:tc>
          <w:tcPr>
            <w:tcW w:w="1842" w:type="dxa"/>
            <w:tcBorders>
              <w:top w:val="single" w:sz="4" w:space="0" w:color="auto"/>
              <w:left w:val="single" w:sz="4" w:space="0" w:color="auto"/>
              <w:bottom w:val="single" w:sz="4" w:space="0" w:color="auto"/>
              <w:right w:val="single" w:sz="4" w:space="0" w:color="auto"/>
            </w:tcBorders>
            <w:vAlign w:val="center"/>
          </w:tcPr>
          <w:p w:rsidR="00160294" w:rsidRDefault="00E04F4A">
            <w:pPr>
              <w:spacing w:line="240" w:lineRule="auto"/>
              <w:ind w:firstLineChars="0" w:firstLine="0"/>
              <w:jc w:val="center"/>
              <w:rPr>
                <w:b/>
                <w:bCs/>
                <w:sz w:val="21"/>
                <w:szCs w:val="21"/>
              </w:rPr>
            </w:pPr>
            <w:r>
              <w:rPr>
                <w:rFonts w:hint="eastAsia"/>
                <w:b/>
                <w:bCs/>
                <w:sz w:val="21"/>
                <w:szCs w:val="21"/>
              </w:rPr>
              <w:t>母联柜</w:t>
            </w:r>
          </w:p>
        </w:tc>
        <w:tc>
          <w:tcPr>
            <w:tcW w:w="2127" w:type="dxa"/>
            <w:tcBorders>
              <w:top w:val="single" w:sz="4" w:space="0" w:color="auto"/>
              <w:left w:val="single" w:sz="4" w:space="0" w:color="auto"/>
              <w:bottom w:val="single" w:sz="4" w:space="0" w:color="auto"/>
              <w:right w:val="single" w:sz="4" w:space="0" w:color="auto"/>
            </w:tcBorders>
            <w:vAlign w:val="center"/>
          </w:tcPr>
          <w:p w:rsidR="00160294" w:rsidRDefault="00E04F4A">
            <w:pPr>
              <w:spacing w:line="240" w:lineRule="auto"/>
              <w:ind w:firstLineChars="0" w:firstLine="0"/>
              <w:jc w:val="center"/>
              <w:rPr>
                <w:b/>
                <w:bCs/>
                <w:sz w:val="21"/>
                <w:szCs w:val="21"/>
              </w:rPr>
            </w:pPr>
            <w:r>
              <w:rPr>
                <w:rFonts w:hint="eastAsia"/>
                <w:b/>
                <w:bCs/>
                <w:sz w:val="21"/>
                <w:szCs w:val="21"/>
              </w:rPr>
              <w:t>馈线柜</w:t>
            </w:r>
          </w:p>
        </w:tc>
      </w:tr>
      <w:tr w:rsidR="00160294">
        <w:trPr>
          <w:trHeight w:val="500"/>
        </w:trPr>
        <w:tc>
          <w:tcPr>
            <w:tcW w:w="1036" w:type="dxa"/>
            <w:tcBorders>
              <w:top w:val="single" w:sz="4" w:space="0" w:color="auto"/>
              <w:left w:val="single" w:sz="4" w:space="0" w:color="auto"/>
              <w:bottom w:val="single" w:sz="4" w:space="0" w:color="auto"/>
              <w:right w:val="single" w:sz="4" w:space="0" w:color="auto"/>
            </w:tcBorders>
            <w:vAlign w:val="center"/>
          </w:tcPr>
          <w:p w:rsidR="00160294" w:rsidRDefault="00E04F4A">
            <w:pPr>
              <w:spacing w:line="240" w:lineRule="auto"/>
              <w:ind w:firstLineChars="0" w:firstLine="0"/>
              <w:jc w:val="center"/>
              <w:rPr>
                <w:sz w:val="21"/>
                <w:szCs w:val="21"/>
              </w:rPr>
            </w:pPr>
            <w:r>
              <w:rPr>
                <w:sz w:val="21"/>
                <w:szCs w:val="21"/>
              </w:rPr>
              <w:lastRenderedPageBreak/>
              <w:t>1</w:t>
            </w:r>
          </w:p>
        </w:tc>
        <w:tc>
          <w:tcPr>
            <w:tcW w:w="1484" w:type="dxa"/>
            <w:tcBorders>
              <w:top w:val="single" w:sz="4" w:space="0" w:color="auto"/>
              <w:left w:val="single" w:sz="4" w:space="0" w:color="auto"/>
              <w:bottom w:val="single" w:sz="4" w:space="0" w:color="auto"/>
              <w:right w:val="single" w:sz="4" w:space="0" w:color="auto"/>
            </w:tcBorders>
            <w:vAlign w:val="center"/>
          </w:tcPr>
          <w:p w:rsidR="00160294" w:rsidRDefault="00E04F4A">
            <w:pPr>
              <w:spacing w:line="240" w:lineRule="auto"/>
              <w:ind w:firstLineChars="0" w:firstLine="0"/>
              <w:jc w:val="center"/>
              <w:rPr>
                <w:sz w:val="21"/>
                <w:szCs w:val="21"/>
              </w:rPr>
            </w:pPr>
            <w:r>
              <w:rPr>
                <w:rFonts w:hint="eastAsia"/>
                <w:sz w:val="21"/>
                <w:szCs w:val="21"/>
              </w:rPr>
              <w:t>电流互感器一次电流（</w:t>
            </w:r>
            <w:r>
              <w:rPr>
                <w:sz w:val="21"/>
                <w:szCs w:val="21"/>
              </w:rPr>
              <w:t>A）</w:t>
            </w:r>
          </w:p>
        </w:tc>
        <w:tc>
          <w:tcPr>
            <w:tcW w:w="1762" w:type="dxa"/>
            <w:tcBorders>
              <w:top w:val="single" w:sz="4" w:space="0" w:color="auto"/>
              <w:left w:val="single" w:sz="4" w:space="0" w:color="auto"/>
              <w:bottom w:val="single" w:sz="4" w:space="0" w:color="auto"/>
              <w:right w:val="single" w:sz="4" w:space="0" w:color="auto"/>
            </w:tcBorders>
            <w:vAlign w:val="center"/>
          </w:tcPr>
          <w:p w:rsidR="00160294" w:rsidRDefault="00E04F4A">
            <w:pPr>
              <w:spacing w:line="240" w:lineRule="auto"/>
              <w:ind w:firstLineChars="0" w:firstLine="0"/>
              <w:jc w:val="center"/>
              <w:rPr>
                <w:sz w:val="21"/>
                <w:szCs w:val="21"/>
              </w:rPr>
            </w:pPr>
            <w:r>
              <w:rPr>
                <w:sz w:val="21"/>
                <w:szCs w:val="21"/>
              </w:rPr>
              <w:t>400、500、800、1000、1250、1500、2000、2500、3000、4000</w:t>
            </w:r>
          </w:p>
        </w:tc>
        <w:tc>
          <w:tcPr>
            <w:tcW w:w="1842" w:type="dxa"/>
            <w:tcBorders>
              <w:top w:val="single" w:sz="4" w:space="0" w:color="auto"/>
              <w:left w:val="single" w:sz="4" w:space="0" w:color="auto"/>
              <w:bottom w:val="single" w:sz="4" w:space="0" w:color="auto"/>
              <w:right w:val="single" w:sz="4" w:space="0" w:color="auto"/>
            </w:tcBorders>
            <w:vAlign w:val="center"/>
          </w:tcPr>
          <w:p w:rsidR="00160294" w:rsidRDefault="00E04F4A">
            <w:pPr>
              <w:spacing w:line="240" w:lineRule="auto"/>
              <w:ind w:firstLineChars="0" w:firstLine="0"/>
              <w:jc w:val="center"/>
              <w:rPr>
                <w:sz w:val="21"/>
                <w:szCs w:val="21"/>
              </w:rPr>
            </w:pPr>
            <w:r>
              <w:rPr>
                <w:sz w:val="21"/>
                <w:szCs w:val="21"/>
              </w:rPr>
              <w:t>250、400、500、800、1000、1250、1500、2000、2500、3000、4000</w:t>
            </w:r>
          </w:p>
        </w:tc>
        <w:tc>
          <w:tcPr>
            <w:tcW w:w="2127" w:type="dxa"/>
            <w:tcBorders>
              <w:top w:val="single" w:sz="4" w:space="0" w:color="auto"/>
              <w:left w:val="single" w:sz="4" w:space="0" w:color="auto"/>
              <w:bottom w:val="single" w:sz="4" w:space="0" w:color="auto"/>
              <w:right w:val="single" w:sz="4" w:space="0" w:color="auto"/>
            </w:tcBorders>
            <w:vAlign w:val="center"/>
          </w:tcPr>
          <w:p w:rsidR="00160294" w:rsidRDefault="00E04F4A">
            <w:pPr>
              <w:spacing w:line="240" w:lineRule="auto"/>
              <w:ind w:firstLineChars="0" w:firstLine="0"/>
              <w:jc w:val="center"/>
              <w:rPr>
                <w:sz w:val="21"/>
                <w:szCs w:val="21"/>
              </w:rPr>
            </w:pPr>
            <w:r>
              <w:rPr>
                <w:sz w:val="21"/>
                <w:szCs w:val="21"/>
              </w:rPr>
              <w:t>10、20、50、75、100、150、200、250、300、400、500、800、1000、1250、1500、2000</w:t>
            </w:r>
          </w:p>
        </w:tc>
      </w:tr>
      <w:tr w:rsidR="00160294">
        <w:trPr>
          <w:trHeight w:val="500"/>
        </w:trPr>
        <w:tc>
          <w:tcPr>
            <w:tcW w:w="1036" w:type="dxa"/>
            <w:tcBorders>
              <w:top w:val="single" w:sz="4" w:space="0" w:color="auto"/>
              <w:left w:val="single" w:sz="4" w:space="0" w:color="auto"/>
              <w:bottom w:val="single" w:sz="4" w:space="0" w:color="auto"/>
              <w:right w:val="single" w:sz="4" w:space="0" w:color="auto"/>
            </w:tcBorders>
            <w:vAlign w:val="center"/>
          </w:tcPr>
          <w:p w:rsidR="00160294" w:rsidRDefault="00E04F4A">
            <w:pPr>
              <w:spacing w:line="240" w:lineRule="auto"/>
              <w:ind w:firstLineChars="0" w:firstLine="0"/>
              <w:jc w:val="center"/>
              <w:rPr>
                <w:sz w:val="21"/>
                <w:szCs w:val="21"/>
              </w:rPr>
            </w:pPr>
            <w:r>
              <w:rPr>
                <w:sz w:val="21"/>
                <w:szCs w:val="21"/>
              </w:rPr>
              <w:t>2</w:t>
            </w:r>
          </w:p>
        </w:tc>
        <w:tc>
          <w:tcPr>
            <w:tcW w:w="1484" w:type="dxa"/>
            <w:tcBorders>
              <w:top w:val="single" w:sz="4" w:space="0" w:color="auto"/>
              <w:left w:val="single" w:sz="4" w:space="0" w:color="auto"/>
              <w:bottom w:val="single" w:sz="4" w:space="0" w:color="auto"/>
              <w:right w:val="single" w:sz="4" w:space="0" w:color="auto"/>
            </w:tcBorders>
            <w:vAlign w:val="center"/>
          </w:tcPr>
          <w:p w:rsidR="00160294" w:rsidRDefault="00E04F4A">
            <w:pPr>
              <w:spacing w:line="240" w:lineRule="auto"/>
              <w:ind w:firstLineChars="0" w:firstLine="0"/>
              <w:jc w:val="center"/>
              <w:rPr>
                <w:sz w:val="21"/>
                <w:szCs w:val="21"/>
              </w:rPr>
            </w:pPr>
            <w:r>
              <w:rPr>
                <w:rFonts w:hint="eastAsia"/>
                <w:sz w:val="21"/>
                <w:szCs w:val="21"/>
              </w:rPr>
              <w:t>二次电流（</w:t>
            </w:r>
            <w:r>
              <w:rPr>
                <w:sz w:val="21"/>
                <w:szCs w:val="21"/>
              </w:rPr>
              <w:t>A）</w:t>
            </w:r>
          </w:p>
        </w:tc>
        <w:tc>
          <w:tcPr>
            <w:tcW w:w="1762" w:type="dxa"/>
            <w:tcBorders>
              <w:top w:val="single" w:sz="4" w:space="0" w:color="auto"/>
              <w:left w:val="single" w:sz="4" w:space="0" w:color="auto"/>
              <w:bottom w:val="single" w:sz="4" w:space="0" w:color="auto"/>
              <w:right w:val="single" w:sz="4" w:space="0" w:color="auto"/>
            </w:tcBorders>
            <w:vAlign w:val="center"/>
          </w:tcPr>
          <w:p w:rsidR="00160294" w:rsidRDefault="00E04F4A">
            <w:pPr>
              <w:spacing w:line="240" w:lineRule="auto"/>
              <w:ind w:firstLineChars="0" w:firstLine="0"/>
              <w:jc w:val="center"/>
              <w:rPr>
                <w:sz w:val="21"/>
                <w:szCs w:val="21"/>
              </w:rPr>
            </w:pPr>
            <w:r>
              <w:rPr>
                <w:sz w:val="21"/>
                <w:szCs w:val="21"/>
              </w:rPr>
              <w:t>5</w:t>
            </w:r>
          </w:p>
        </w:tc>
        <w:tc>
          <w:tcPr>
            <w:tcW w:w="1842" w:type="dxa"/>
            <w:tcBorders>
              <w:top w:val="single" w:sz="4" w:space="0" w:color="auto"/>
              <w:left w:val="single" w:sz="4" w:space="0" w:color="auto"/>
              <w:bottom w:val="single" w:sz="4" w:space="0" w:color="auto"/>
              <w:right w:val="single" w:sz="4" w:space="0" w:color="auto"/>
            </w:tcBorders>
            <w:vAlign w:val="center"/>
          </w:tcPr>
          <w:p w:rsidR="00160294" w:rsidRDefault="00E04F4A">
            <w:pPr>
              <w:spacing w:line="240" w:lineRule="auto"/>
              <w:ind w:firstLineChars="0" w:firstLine="0"/>
              <w:jc w:val="center"/>
              <w:rPr>
                <w:sz w:val="21"/>
                <w:szCs w:val="21"/>
              </w:rPr>
            </w:pPr>
            <w:r>
              <w:rPr>
                <w:sz w:val="21"/>
                <w:szCs w:val="21"/>
              </w:rPr>
              <w:t>5</w:t>
            </w:r>
          </w:p>
        </w:tc>
        <w:tc>
          <w:tcPr>
            <w:tcW w:w="2127" w:type="dxa"/>
            <w:tcBorders>
              <w:top w:val="single" w:sz="4" w:space="0" w:color="auto"/>
              <w:left w:val="single" w:sz="4" w:space="0" w:color="auto"/>
              <w:bottom w:val="single" w:sz="4" w:space="0" w:color="auto"/>
              <w:right w:val="single" w:sz="4" w:space="0" w:color="auto"/>
            </w:tcBorders>
            <w:vAlign w:val="center"/>
          </w:tcPr>
          <w:p w:rsidR="00160294" w:rsidRDefault="00E04F4A">
            <w:pPr>
              <w:spacing w:line="240" w:lineRule="auto"/>
              <w:ind w:firstLineChars="0" w:firstLine="0"/>
              <w:jc w:val="center"/>
              <w:rPr>
                <w:sz w:val="21"/>
                <w:szCs w:val="21"/>
              </w:rPr>
            </w:pPr>
            <w:r>
              <w:rPr>
                <w:sz w:val="21"/>
                <w:szCs w:val="21"/>
              </w:rPr>
              <w:t>5</w:t>
            </w:r>
          </w:p>
        </w:tc>
      </w:tr>
      <w:tr w:rsidR="00160294">
        <w:trPr>
          <w:trHeight w:val="500"/>
        </w:trPr>
        <w:tc>
          <w:tcPr>
            <w:tcW w:w="1036" w:type="dxa"/>
            <w:tcBorders>
              <w:top w:val="single" w:sz="4" w:space="0" w:color="auto"/>
              <w:left w:val="single" w:sz="4" w:space="0" w:color="auto"/>
              <w:bottom w:val="single" w:sz="4" w:space="0" w:color="auto"/>
              <w:right w:val="single" w:sz="4" w:space="0" w:color="auto"/>
            </w:tcBorders>
            <w:vAlign w:val="center"/>
          </w:tcPr>
          <w:p w:rsidR="00160294" w:rsidRDefault="00E04F4A">
            <w:pPr>
              <w:spacing w:line="240" w:lineRule="auto"/>
              <w:ind w:firstLineChars="0" w:firstLine="0"/>
              <w:jc w:val="center"/>
              <w:rPr>
                <w:sz w:val="21"/>
                <w:szCs w:val="21"/>
              </w:rPr>
            </w:pPr>
            <w:r>
              <w:rPr>
                <w:sz w:val="21"/>
                <w:szCs w:val="21"/>
              </w:rPr>
              <w:t>3</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rsidR="00160294" w:rsidRDefault="00E04F4A">
            <w:pPr>
              <w:spacing w:line="240" w:lineRule="auto"/>
              <w:ind w:firstLineChars="0" w:firstLine="0"/>
              <w:jc w:val="center"/>
              <w:rPr>
                <w:sz w:val="21"/>
                <w:szCs w:val="21"/>
              </w:rPr>
            </w:pPr>
            <w:r>
              <w:rPr>
                <w:rFonts w:hint="eastAsia"/>
                <w:sz w:val="21"/>
                <w:szCs w:val="21"/>
              </w:rPr>
              <w:t>互感器等级</w:t>
            </w:r>
          </w:p>
        </w:tc>
        <w:tc>
          <w:tcPr>
            <w:tcW w:w="1762" w:type="dxa"/>
            <w:tcBorders>
              <w:top w:val="single" w:sz="4" w:space="0" w:color="auto"/>
              <w:left w:val="single" w:sz="4" w:space="0" w:color="auto"/>
              <w:bottom w:val="single" w:sz="4" w:space="0" w:color="auto"/>
              <w:right w:val="single" w:sz="4" w:space="0" w:color="auto"/>
            </w:tcBorders>
            <w:vAlign w:val="center"/>
          </w:tcPr>
          <w:p w:rsidR="00160294" w:rsidRDefault="00E04F4A">
            <w:pPr>
              <w:spacing w:line="240" w:lineRule="auto"/>
              <w:ind w:firstLineChars="0" w:firstLine="0"/>
              <w:jc w:val="center"/>
              <w:rPr>
                <w:sz w:val="21"/>
                <w:szCs w:val="21"/>
              </w:rPr>
            </w:pPr>
            <w:r>
              <w:rPr>
                <w:sz w:val="21"/>
                <w:szCs w:val="21"/>
              </w:rPr>
              <w:t>0.5</w:t>
            </w:r>
          </w:p>
        </w:tc>
        <w:tc>
          <w:tcPr>
            <w:tcW w:w="1842" w:type="dxa"/>
            <w:tcBorders>
              <w:top w:val="single" w:sz="4" w:space="0" w:color="auto"/>
              <w:left w:val="single" w:sz="4" w:space="0" w:color="auto"/>
              <w:bottom w:val="single" w:sz="4" w:space="0" w:color="auto"/>
              <w:right w:val="single" w:sz="4" w:space="0" w:color="auto"/>
            </w:tcBorders>
            <w:vAlign w:val="center"/>
          </w:tcPr>
          <w:p w:rsidR="00160294" w:rsidRDefault="00E04F4A">
            <w:pPr>
              <w:spacing w:line="240" w:lineRule="auto"/>
              <w:ind w:firstLineChars="0" w:firstLine="0"/>
              <w:jc w:val="center"/>
              <w:rPr>
                <w:sz w:val="21"/>
                <w:szCs w:val="21"/>
              </w:rPr>
            </w:pPr>
            <w:r>
              <w:rPr>
                <w:sz w:val="21"/>
                <w:szCs w:val="21"/>
              </w:rPr>
              <w:t>0.5</w:t>
            </w:r>
          </w:p>
        </w:tc>
        <w:tc>
          <w:tcPr>
            <w:tcW w:w="2127" w:type="dxa"/>
            <w:tcBorders>
              <w:top w:val="single" w:sz="4" w:space="0" w:color="auto"/>
              <w:left w:val="single" w:sz="4" w:space="0" w:color="auto"/>
              <w:bottom w:val="single" w:sz="4" w:space="0" w:color="auto"/>
              <w:right w:val="single" w:sz="4" w:space="0" w:color="auto"/>
            </w:tcBorders>
            <w:vAlign w:val="center"/>
          </w:tcPr>
          <w:p w:rsidR="00160294" w:rsidRDefault="00E04F4A">
            <w:pPr>
              <w:spacing w:line="240" w:lineRule="auto"/>
              <w:ind w:firstLineChars="0" w:firstLine="0"/>
              <w:jc w:val="center"/>
              <w:rPr>
                <w:sz w:val="21"/>
                <w:szCs w:val="21"/>
              </w:rPr>
            </w:pPr>
            <w:r>
              <w:rPr>
                <w:sz w:val="21"/>
                <w:szCs w:val="21"/>
              </w:rPr>
              <w:t>0.5</w:t>
            </w:r>
          </w:p>
        </w:tc>
      </w:tr>
    </w:tbl>
    <w:p w:rsidR="00160294" w:rsidRDefault="00E04F4A">
      <w:pPr>
        <w:pStyle w:val="5"/>
        <w:rPr>
          <w:rFonts w:asciiTheme="majorHAnsi" w:hAnsiTheme="majorHAnsi"/>
        </w:rPr>
      </w:pPr>
      <w:r>
        <w:rPr>
          <w:rFonts w:asciiTheme="majorHAnsi" w:hAnsiTheme="majorHAnsi" w:hint="eastAsia"/>
        </w:rPr>
        <w:t>柜内垂直</w:t>
      </w:r>
      <w:bookmarkStart w:id="188" w:name="OLE_LINK36"/>
      <w:bookmarkStart w:id="189" w:name="OLE_LINK35"/>
      <w:r>
        <w:rPr>
          <w:rFonts w:asciiTheme="majorHAnsi" w:hAnsiTheme="majorHAnsi" w:hint="eastAsia"/>
        </w:rPr>
        <w:t>铜排</w:t>
      </w:r>
      <w:bookmarkEnd w:id="188"/>
      <w:bookmarkEnd w:id="189"/>
    </w:p>
    <w:p w:rsidR="00160294" w:rsidRDefault="00E04F4A">
      <w:pPr>
        <w:pStyle w:val="11"/>
        <w:numPr>
          <w:ilvl w:val="0"/>
          <w:numId w:val="110"/>
        </w:numPr>
        <w:adjustRightInd w:val="0"/>
        <w:ind w:left="0" w:firstLine="480"/>
        <w:textAlignment w:val="baseline"/>
        <w:rPr>
          <w:rFonts w:asciiTheme="minorEastAsia" w:hAnsiTheme="minorEastAsia"/>
          <w:sz w:val="24"/>
          <w:szCs w:val="24"/>
        </w:rPr>
      </w:pPr>
      <w:r>
        <w:rPr>
          <w:rFonts w:asciiTheme="minorEastAsia" w:hAnsiTheme="minorEastAsia" w:hint="eastAsia"/>
          <w:sz w:val="24"/>
          <w:szCs w:val="24"/>
        </w:rPr>
        <w:t>柜内铜排、电缆等所有连接导体均应采用铜材，铜材质不低于GB/T 3952《电工用铜线坯》中规定的T2等级</w:t>
      </w:r>
      <w:r>
        <w:rPr>
          <w:rFonts w:asciiTheme="minorEastAsia" w:hAnsiTheme="minorEastAsia"/>
          <w:sz w:val="24"/>
          <w:szCs w:val="24"/>
        </w:rPr>
        <w:t>，T2铜</w:t>
      </w:r>
      <w:r>
        <w:rPr>
          <w:rFonts w:asciiTheme="minorEastAsia" w:hAnsiTheme="minorEastAsia" w:hint="eastAsia"/>
          <w:sz w:val="24"/>
          <w:szCs w:val="24"/>
        </w:rPr>
        <w:t>导电</w:t>
      </w:r>
      <w:r>
        <w:rPr>
          <w:rFonts w:asciiTheme="minorEastAsia" w:hAnsiTheme="minorEastAsia"/>
          <w:sz w:val="24"/>
          <w:szCs w:val="24"/>
        </w:rPr>
        <w:t>纯度不小于99.9</w:t>
      </w:r>
      <w:r>
        <w:rPr>
          <w:rFonts w:asciiTheme="minorEastAsia" w:hAnsiTheme="minorEastAsia" w:hint="eastAsia"/>
          <w:sz w:val="24"/>
          <w:szCs w:val="24"/>
        </w:rPr>
        <w:t>5</w:t>
      </w:r>
      <w:r>
        <w:rPr>
          <w:rFonts w:asciiTheme="minorEastAsia" w:hAnsiTheme="minorEastAsia"/>
          <w:sz w:val="24"/>
          <w:szCs w:val="24"/>
        </w:rPr>
        <w:t>%</w:t>
      </w:r>
      <w:r>
        <w:rPr>
          <w:rFonts w:asciiTheme="minorEastAsia" w:hAnsiTheme="minorEastAsia" w:hint="eastAsia"/>
          <w:sz w:val="24"/>
          <w:szCs w:val="24"/>
        </w:rPr>
        <w:t>；</w:t>
      </w:r>
    </w:p>
    <w:p w:rsidR="00160294" w:rsidRDefault="00E04F4A">
      <w:pPr>
        <w:pStyle w:val="11"/>
        <w:numPr>
          <w:ilvl w:val="0"/>
          <w:numId w:val="110"/>
        </w:numPr>
        <w:adjustRightInd w:val="0"/>
        <w:ind w:left="0" w:firstLine="480"/>
        <w:textAlignment w:val="baseline"/>
        <w:rPr>
          <w:rFonts w:asciiTheme="minorEastAsia" w:hAnsiTheme="minorEastAsia"/>
          <w:sz w:val="24"/>
          <w:szCs w:val="24"/>
        </w:rPr>
      </w:pPr>
      <w:r>
        <w:rPr>
          <w:rFonts w:asciiTheme="minorEastAsia" w:hAnsiTheme="minorEastAsia" w:hint="eastAsia"/>
          <w:sz w:val="24"/>
          <w:szCs w:val="24"/>
        </w:rPr>
        <w:t>400A及以上塑壳断路器的对外输入、输出端子应预留用户接线端子，接线端子长度和预留孔位、孔径应满足断路器多根电缆并联接线要求；孔间距应满足电缆安装要求，接线方便；</w:t>
      </w:r>
    </w:p>
    <w:p w:rsidR="00160294" w:rsidRDefault="00E04F4A">
      <w:pPr>
        <w:pStyle w:val="11"/>
        <w:numPr>
          <w:ilvl w:val="0"/>
          <w:numId w:val="110"/>
        </w:numPr>
        <w:adjustRightInd w:val="0"/>
        <w:ind w:left="0" w:firstLine="480"/>
        <w:textAlignment w:val="baseline"/>
        <w:rPr>
          <w:rFonts w:asciiTheme="minorEastAsia" w:hAnsiTheme="minorEastAsia"/>
          <w:sz w:val="24"/>
          <w:szCs w:val="24"/>
        </w:rPr>
      </w:pPr>
      <w:r>
        <w:rPr>
          <w:rFonts w:asciiTheme="minorEastAsia" w:hAnsiTheme="minorEastAsia" w:hint="eastAsia"/>
          <w:sz w:val="24"/>
          <w:szCs w:val="24"/>
        </w:rPr>
        <w:t>配电柜内的</w:t>
      </w:r>
      <w:r>
        <w:rPr>
          <w:rFonts w:asciiTheme="minorEastAsia" w:hAnsiTheme="minorEastAsia"/>
          <w:sz w:val="24"/>
          <w:szCs w:val="24"/>
        </w:rPr>
        <w:t>垂直母线</w:t>
      </w:r>
      <w:r>
        <w:rPr>
          <w:rFonts w:asciiTheme="minorEastAsia" w:hAnsiTheme="minorEastAsia" w:hint="eastAsia"/>
          <w:sz w:val="24"/>
          <w:szCs w:val="24"/>
        </w:rPr>
        <w:t>截面积应符合</w:t>
      </w:r>
      <w:r>
        <w:rPr>
          <w:rFonts w:asciiTheme="minorEastAsia" w:hAnsiTheme="minorEastAsia"/>
          <w:sz w:val="24"/>
          <w:szCs w:val="24"/>
        </w:rPr>
        <w:t>柜内最大额定电流</w:t>
      </w:r>
      <w:r>
        <w:rPr>
          <w:rFonts w:asciiTheme="minorEastAsia" w:hAnsiTheme="minorEastAsia" w:hint="eastAsia"/>
          <w:sz w:val="24"/>
          <w:szCs w:val="24"/>
        </w:rPr>
        <w:t>要求；</w:t>
      </w:r>
    </w:p>
    <w:p w:rsidR="00160294" w:rsidRDefault="00E04F4A">
      <w:pPr>
        <w:pStyle w:val="11"/>
        <w:numPr>
          <w:ilvl w:val="0"/>
          <w:numId w:val="110"/>
        </w:numPr>
        <w:adjustRightInd w:val="0"/>
        <w:ind w:left="0" w:firstLine="480"/>
        <w:textAlignment w:val="baseline"/>
        <w:rPr>
          <w:rFonts w:asciiTheme="minorEastAsia" w:hAnsiTheme="minorEastAsia"/>
          <w:sz w:val="24"/>
          <w:szCs w:val="24"/>
        </w:rPr>
      </w:pPr>
      <w:r>
        <w:rPr>
          <w:rFonts w:asciiTheme="minorEastAsia" w:hAnsiTheme="minorEastAsia" w:hint="eastAsia"/>
          <w:sz w:val="24"/>
          <w:szCs w:val="24"/>
        </w:rPr>
        <w:t>铜母线应在柜内可靠固定，运行过程中，不应产生噪声或震动；</w:t>
      </w:r>
    </w:p>
    <w:p w:rsidR="00160294" w:rsidRDefault="00E04F4A">
      <w:pPr>
        <w:pStyle w:val="11"/>
        <w:numPr>
          <w:ilvl w:val="0"/>
          <w:numId w:val="110"/>
        </w:numPr>
        <w:adjustRightInd w:val="0"/>
        <w:ind w:left="0" w:firstLine="480"/>
        <w:textAlignment w:val="baseline"/>
        <w:rPr>
          <w:rFonts w:asciiTheme="minorEastAsia" w:hAnsiTheme="minorEastAsia"/>
          <w:sz w:val="24"/>
          <w:szCs w:val="24"/>
        </w:rPr>
      </w:pPr>
      <w:r>
        <w:rPr>
          <w:rFonts w:asciiTheme="minorEastAsia" w:hAnsiTheme="minorEastAsia" w:hint="eastAsia"/>
          <w:sz w:val="24"/>
          <w:szCs w:val="24"/>
        </w:rPr>
        <w:t>低压成套开关柜的母线长度应满足安装和搬运要求；</w:t>
      </w:r>
    </w:p>
    <w:p w:rsidR="00160294" w:rsidRDefault="00E04F4A">
      <w:pPr>
        <w:pStyle w:val="11"/>
        <w:numPr>
          <w:ilvl w:val="0"/>
          <w:numId w:val="110"/>
        </w:numPr>
        <w:adjustRightInd w:val="0"/>
        <w:ind w:left="0" w:firstLineChars="0" w:firstLine="480"/>
        <w:textAlignment w:val="baseline"/>
        <w:rPr>
          <w:rFonts w:asciiTheme="minorEastAsia" w:hAnsiTheme="minorEastAsia"/>
          <w:sz w:val="24"/>
          <w:szCs w:val="24"/>
        </w:rPr>
      </w:pPr>
      <w:r>
        <w:rPr>
          <w:rFonts w:asciiTheme="minorEastAsia" w:hAnsiTheme="minorEastAsia" w:hint="eastAsia"/>
          <w:sz w:val="24"/>
          <w:szCs w:val="24"/>
        </w:rPr>
        <w:t>柜内铜排走线需预留足够安全的电气间距。</w:t>
      </w:r>
    </w:p>
    <w:p w:rsidR="00160294" w:rsidRDefault="00E04F4A">
      <w:pPr>
        <w:pStyle w:val="5"/>
        <w:rPr>
          <w:rFonts w:asciiTheme="majorHAnsi" w:hAnsiTheme="majorHAnsi"/>
        </w:rPr>
      </w:pPr>
      <w:r>
        <w:rPr>
          <w:rFonts w:asciiTheme="majorHAnsi" w:hAnsiTheme="majorHAnsi" w:hint="eastAsia"/>
        </w:rPr>
        <w:t>抽屉单元</w:t>
      </w:r>
    </w:p>
    <w:p w:rsidR="00160294" w:rsidRDefault="00E04F4A">
      <w:pPr>
        <w:pStyle w:val="11"/>
        <w:numPr>
          <w:ilvl w:val="0"/>
          <w:numId w:val="111"/>
        </w:numPr>
        <w:adjustRightInd w:val="0"/>
        <w:ind w:firstLineChars="0"/>
        <w:textAlignment w:val="baseline"/>
        <w:rPr>
          <w:rFonts w:asciiTheme="minorEastAsia" w:hAnsiTheme="minorEastAsia"/>
          <w:sz w:val="24"/>
          <w:szCs w:val="24"/>
        </w:rPr>
      </w:pPr>
      <w:r>
        <w:rPr>
          <w:rFonts w:asciiTheme="minorEastAsia" w:hAnsiTheme="minorEastAsia" w:hint="eastAsia"/>
          <w:sz w:val="24"/>
          <w:szCs w:val="24"/>
        </w:rPr>
        <w:t>功能单元应可以按用户要求设置为抽出式；</w:t>
      </w:r>
    </w:p>
    <w:p w:rsidR="00160294" w:rsidRDefault="00E04F4A">
      <w:pPr>
        <w:pStyle w:val="11"/>
        <w:numPr>
          <w:ilvl w:val="0"/>
          <w:numId w:val="111"/>
        </w:numPr>
        <w:adjustRightInd w:val="0"/>
        <w:ind w:left="0" w:firstLine="480"/>
        <w:textAlignment w:val="baseline"/>
        <w:rPr>
          <w:rFonts w:asciiTheme="minorEastAsia" w:hAnsiTheme="minorEastAsia"/>
          <w:sz w:val="24"/>
          <w:szCs w:val="24"/>
        </w:rPr>
      </w:pPr>
      <w:r>
        <w:rPr>
          <w:rFonts w:asciiTheme="minorEastAsia" w:hAnsiTheme="minorEastAsia" w:hint="eastAsia"/>
          <w:sz w:val="24"/>
          <w:szCs w:val="24"/>
        </w:rPr>
        <w:t>抽出式功能单元应设计成即使主电路带电（但功能单元的主开关处于分断位置）也能用手直接或借助工具安全地将功能单元插入或抽出柜体；</w:t>
      </w:r>
    </w:p>
    <w:p w:rsidR="00160294" w:rsidRDefault="00E04F4A">
      <w:pPr>
        <w:pStyle w:val="11"/>
        <w:numPr>
          <w:ilvl w:val="0"/>
          <w:numId w:val="111"/>
        </w:numPr>
        <w:adjustRightInd w:val="0"/>
        <w:ind w:left="0" w:firstLine="480"/>
        <w:textAlignment w:val="baseline"/>
        <w:rPr>
          <w:rFonts w:asciiTheme="minorEastAsia" w:hAnsiTheme="minorEastAsia"/>
          <w:sz w:val="24"/>
          <w:szCs w:val="24"/>
        </w:rPr>
      </w:pPr>
      <w:r>
        <w:rPr>
          <w:rFonts w:asciiTheme="minorEastAsia" w:hAnsiTheme="minorEastAsia" w:hint="eastAsia"/>
          <w:sz w:val="24"/>
          <w:szCs w:val="24"/>
        </w:rPr>
        <w:t>抽出式功能单元应有三个明显的位置：连接位置、试验位置、分离位置。并且这三个位置都应有机械定位装置，不允许因外力的作用自行从一个位置移动到另一个位置。各个位置应设有明显的文字或符号标志。部件在不同位置上的电气状态按GB 7251.1规定；</w:t>
      </w:r>
    </w:p>
    <w:p w:rsidR="00160294" w:rsidRDefault="00E04F4A">
      <w:pPr>
        <w:pStyle w:val="11"/>
        <w:numPr>
          <w:ilvl w:val="0"/>
          <w:numId w:val="111"/>
        </w:numPr>
        <w:adjustRightInd w:val="0"/>
        <w:ind w:left="0" w:firstLine="480"/>
        <w:textAlignment w:val="baseline"/>
        <w:rPr>
          <w:rFonts w:asciiTheme="minorEastAsia" w:hAnsiTheme="minorEastAsia"/>
          <w:sz w:val="24"/>
          <w:szCs w:val="24"/>
        </w:rPr>
      </w:pPr>
      <w:r>
        <w:rPr>
          <w:rFonts w:asciiTheme="minorEastAsia" w:hAnsiTheme="minorEastAsia" w:hint="eastAsia"/>
          <w:sz w:val="24"/>
          <w:szCs w:val="24"/>
        </w:rPr>
        <w:t>抽出式功能单元的主电路隔离接插件（包括进线和出线）应跟随功能单元自动地接通和分离；</w:t>
      </w:r>
    </w:p>
    <w:p w:rsidR="00160294" w:rsidRDefault="00E04F4A">
      <w:pPr>
        <w:pStyle w:val="11"/>
        <w:numPr>
          <w:ilvl w:val="0"/>
          <w:numId w:val="111"/>
        </w:numPr>
        <w:adjustRightInd w:val="0"/>
        <w:ind w:left="0" w:firstLine="480"/>
        <w:textAlignment w:val="baseline"/>
        <w:rPr>
          <w:rFonts w:asciiTheme="minorEastAsia" w:hAnsiTheme="minorEastAsia"/>
          <w:sz w:val="24"/>
          <w:szCs w:val="24"/>
        </w:rPr>
      </w:pPr>
      <w:r>
        <w:rPr>
          <w:rFonts w:asciiTheme="minorEastAsia" w:hAnsiTheme="minorEastAsia" w:hint="eastAsia"/>
          <w:sz w:val="24"/>
          <w:szCs w:val="24"/>
        </w:rPr>
        <w:t>相同规格的功能单元应具有互换性，即使是在出线端短路事故发生后，其互换性也不能破坏；</w:t>
      </w:r>
    </w:p>
    <w:p w:rsidR="00160294" w:rsidRDefault="00E04F4A">
      <w:pPr>
        <w:pStyle w:val="11"/>
        <w:numPr>
          <w:ilvl w:val="0"/>
          <w:numId w:val="111"/>
        </w:numPr>
        <w:adjustRightInd w:val="0"/>
        <w:ind w:left="0" w:firstLine="480"/>
        <w:textAlignment w:val="baseline"/>
        <w:rPr>
          <w:rFonts w:asciiTheme="minorEastAsia" w:hAnsiTheme="minorEastAsia"/>
          <w:sz w:val="24"/>
          <w:szCs w:val="24"/>
        </w:rPr>
      </w:pPr>
      <w:r>
        <w:rPr>
          <w:rFonts w:asciiTheme="minorEastAsia" w:hAnsiTheme="minorEastAsia" w:hint="eastAsia"/>
          <w:sz w:val="24"/>
          <w:szCs w:val="24"/>
        </w:rPr>
        <w:t>抽屉单元应预留智能电力仪表安装位置；</w:t>
      </w:r>
    </w:p>
    <w:p w:rsidR="00160294" w:rsidRDefault="00E04F4A">
      <w:pPr>
        <w:pStyle w:val="11"/>
        <w:numPr>
          <w:ilvl w:val="0"/>
          <w:numId w:val="111"/>
        </w:numPr>
        <w:adjustRightInd w:val="0"/>
        <w:ind w:left="0" w:firstLine="480"/>
        <w:textAlignment w:val="baseline"/>
        <w:rPr>
          <w:rFonts w:asciiTheme="minorEastAsia" w:hAnsiTheme="minorEastAsia"/>
          <w:sz w:val="24"/>
          <w:szCs w:val="24"/>
        </w:rPr>
      </w:pPr>
      <w:r>
        <w:rPr>
          <w:rFonts w:asciiTheme="minorEastAsia" w:hAnsiTheme="minorEastAsia" w:hint="eastAsia"/>
          <w:sz w:val="24"/>
          <w:szCs w:val="24"/>
        </w:rPr>
        <w:lastRenderedPageBreak/>
        <w:t>二次回路中，接触器和继电器的容量和接通能力应满足系统操作运行的最大运行电流和最大冲击电流要求；</w:t>
      </w:r>
    </w:p>
    <w:p w:rsidR="00160294" w:rsidRDefault="00E04F4A">
      <w:pPr>
        <w:pStyle w:val="11"/>
        <w:numPr>
          <w:ilvl w:val="0"/>
          <w:numId w:val="111"/>
        </w:numPr>
        <w:adjustRightInd w:val="0"/>
        <w:ind w:left="0" w:firstLine="480"/>
        <w:textAlignment w:val="baseline"/>
        <w:rPr>
          <w:rFonts w:asciiTheme="minorEastAsia" w:hAnsiTheme="minorEastAsia"/>
          <w:sz w:val="24"/>
          <w:szCs w:val="24"/>
        </w:rPr>
      </w:pPr>
      <w:r>
        <w:rPr>
          <w:rFonts w:asciiTheme="minorEastAsia" w:hAnsiTheme="minorEastAsia" w:hint="eastAsia"/>
          <w:sz w:val="24"/>
          <w:szCs w:val="24"/>
        </w:rPr>
        <w:t>为了确保操作程序以及维修时的人身安全，投标产品应具备联锁机构；</w:t>
      </w:r>
    </w:p>
    <w:p w:rsidR="00160294" w:rsidRDefault="00E04F4A">
      <w:pPr>
        <w:pStyle w:val="11"/>
        <w:numPr>
          <w:ilvl w:val="0"/>
          <w:numId w:val="111"/>
        </w:numPr>
        <w:adjustRightInd w:val="0"/>
        <w:ind w:left="0" w:firstLine="480"/>
        <w:textAlignment w:val="baseline"/>
        <w:rPr>
          <w:rFonts w:asciiTheme="minorEastAsia" w:hAnsiTheme="minorEastAsia"/>
          <w:sz w:val="24"/>
          <w:szCs w:val="24"/>
        </w:rPr>
      </w:pPr>
      <w:r>
        <w:rPr>
          <w:rFonts w:asciiTheme="minorEastAsia" w:hAnsiTheme="minorEastAsia" w:hint="eastAsia"/>
          <w:sz w:val="24"/>
          <w:szCs w:val="24"/>
        </w:rPr>
        <w:t>馈电单元与门必须设置机械联锁。当主电路处于分断位置，门才能打开，否则门打不开；</w:t>
      </w:r>
    </w:p>
    <w:p w:rsidR="00160294" w:rsidRDefault="00E04F4A">
      <w:pPr>
        <w:pStyle w:val="11"/>
        <w:numPr>
          <w:ilvl w:val="0"/>
          <w:numId w:val="111"/>
        </w:numPr>
        <w:adjustRightInd w:val="0"/>
        <w:ind w:left="0" w:firstLine="480"/>
        <w:textAlignment w:val="baseline"/>
        <w:rPr>
          <w:rFonts w:asciiTheme="minorEastAsia" w:hAnsiTheme="minorEastAsia"/>
          <w:sz w:val="24"/>
          <w:szCs w:val="24"/>
        </w:rPr>
      </w:pPr>
      <w:r>
        <w:rPr>
          <w:rFonts w:asciiTheme="minorEastAsia" w:hAnsiTheme="minorEastAsia" w:hint="eastAsia"/>
          <w:sz w:val="24"/>
          <w:szCs w:val="24"/>
        </w:rPr>
        <w:t>当抽屉单元主电路处于分断位置时，投标产品的抽屉单元才能抽出或插入；</w:t>
      </w:r>
    </w:p>
    <w:p w:rsidR="00160294" w:rsidRDefault="00E04F4A">
      <w:pPr>
        <w:pStyle w:val="11"/>
        <w:numPr>
          <w:ilvl w:val="0"/>
          <w:numId w:val="111"/>
        </w:numPr>
        <w:adjustRightInd w:val="0"/>
        <w:ind w:left="0" w:firstLine="480"/>
        <w:textAlignment w:val="baseline"/>
        <w:rPr>
          <w:rFonts w:asciiTheme="minorEastAsia" w:hAnsiTheme="minorEastAsia"/>
          <w:sz w:val="24"/>
          <w:szCs w:val="24"/>
        </w:rPr>
      </w:pPr>
      <w:r>
        <w:rPr>
          <w:rFonts w:asciiTheme="minorEastAsia" w:hAnsiTheme="minorEastAsia" w:hint="eastAsia"/>
          <w:sz w:val="24"/>
          <w:szCs w:val="24"/>
        </w:rPr>
        <w:t>为了防止未经许可的操作，主开关的操作机构应能使用挂锁将主开关锁在分断位置上；</w:t>
      </w:r>
    </w:p>
    <w:p w:rsidR="00160294" w:rsidRDefault="00E04F4A">
      <w:pPr>
        <w:pStyle w:val="11"/>
        <w:numPr>
          <w:ilvl w:val="0"/>
          <w:numId w:val="111"/>
        </w:numPr>
        <w:adjustRightInd w:val="0"/>
        <w:ind w:left="0" w:firstLine="480"/>
        <w:textAlignment w:val="baseline"/>
        <w:rPr>
          <w:rFonts w:asciiTheme="minorEastAsia" w:hAnsiTheme="minorEastAsia"/>
          <w:sz w:val="24"/>
          <w:szCs w:val="24"/>
        </w:rPr>
      </w:pPr>
      <w:r>
        <w:rPr>
          <w:rFonts w:asciiTheme="minorEastAsia" w:hAnsiTheme="minorEastAsia" w:hint="eastAsia"/>
          <w:sz w:val="24"/>
          <w:szCs w:val="24"/>
        </w:rPr>
        <w:t>当特殊需要时，可设置一个解锁机构以便使主开关处于接通位置时，也能将门打开。</w:t>
      </w:r>
    </w:p>
    <w:p w:rsidR="00160294" w:rsidRDefault="00E04F4A">
      <w:pPr>
        <w:pStyle w:val="5"/>
        <w:rPr>
          <w:rFonts w:asciiTheme="majorHAnsi" w:hAnsiTheme="majorHAnsi"/>
        </w:rPr>
      </w:pPr>
      <w:bookmarkStart w:id="190" w:name="_Toc28029"/>
      <w:bookmarkStart w:id="191" w:name="_Toc21521"/>
      <w:bookmarkStart w:id="192" w:name="_Toc21710"/>
      <w:bookmarkStart w:id="193" w:name="_Toc8802"/>
      <w:bookmarkStart w:id="194" w:name="_Toc31784"/>
      <w:bookmarkStart w:id="195" w:name="_Toc21613"/>
      <w:bookmarkStart w:id="196" w:name="_Toc22241"/>
      <w:bookmarkStart w:id="197" w:name="_Toc8115"/>
      <w:r>
        <w:rPr>
          <w:rFonts w:asciiTheme="majorHAnsi" w:hAnsiTheme="majorHAnsi" w:hint="eastAsia"/>
        </w:rPr>
        <w:t>浪涌保护器</w:t>
      </w:r>
      <w:bookmarkEnd w:id="190"/>
      <w:bookmarkEnd w:id="191"/>
      <w:bookmarkEnd w:id="192"/>
      <w:bookmarkEnd w:id="193"/>
      <w:bookmarkEnd w:id="194"/>
      <w:bookmarkEnd w:id="195"/>
      <w:bookmarkEnd w:id="196"/>
      <w:bookmarkEnd w:id="197"/>
    </w:p>
    <w:p w:rsidR="00160294" w:rsidRDefault="00E04F4A">
      <w:pPr>
        <w:ind w:firstLine="480"/>
      </w:pPr>
      <w:r>
        <w:rPr>
          <w:rFonts w:hint="eastAsia"/>
        </w:rPr>
        <w:t>浪涌保护器配置在400V进线开关处，应符合《建筑防雷设计规范》</w:t>
      </w:r>
      <w:r>
        <w:t>GB50057、《建筑物电子信息系统防雷技术规范》GB50343及国内有关的规范要求。电涌保护器应符合并按GB18802.1《</w:t>
      </w:r>
      <w:bookmarkStart w:id="198" w:name="OLE_LINK22"/>
      <w:bookmarkStart w:id="199" w:name="OLE_LINK23"/>
      <w:r>
        <w:t xml:space="preserve">低压配电系统的电涌保护器 </w:t>
      </w:r>
      <w:r>
        <w:rPr>
          <w:rFonts w:hint="eastAsia"/>
        </w:rPr>
        <w:t>第一部分：性能要求和试验方法</w:t>
      </w:r>
      <w:bookmarkEnd w:id="198"/>
      <w:bookmarkEnd w:id="199"/>
      <w:r>
        <w:rPr>
          <w:rFonts w:hint="eastAsia"/>
        </w:rPr>
        <w:t>》之规定进行定性试验：</w:t>
      </w:r>
    </w:p>
    <w:p w:rsidR="00160294" w:rsidRDefault="00E04F4A">
      <w:pPr>
        <w:pStyle w:val="ab"/>
        <w:numPr>
          <w:ilvl w:val="0"/>
          <w:numId w:val="112"/>
        </w:numPr>
        <w:ind w:firstLineChars="0"/>
      </w:pPr>
      <w:r>
        <w:rPr>
          <w:rFonts w:hint="eastAsia"/>
        </w:rPr>
        <w:t>需要通过</w:t>
      </w:r>
      <w:r>
        <w:t>10/350μs波形试验和8/20μs波形实验</w:t>
      </w:r>
    </w:p>
    <w:p w:rsidR="00160294" w:rsidRDefault="00E04F4A">
      <w:pPr>
        <w:pStyle w:val="ab"/>
        <w:numPr>
          <w:ilvl w:val="0"/>
          <w:numId w:val="112"/>
        </w:numPr>
        <w:ind w:firstLineChars="0"/>
      </w:pPr>
      <w:r>
        <w:rPr>
          <w:rFonts w:hint="eastAsia"/>
        </w:rPr>
        <w:t>最大放电电流</w:t>
      </w:r>
      <w:r>
        <w:t>Imax：≥65kA</w:t>
      </w:r>
    </w:p>
    <w:p w:rsidR="00160294" w:rsidRDefault="00E04F4A">
      <w:pPr>
        <w:pStyle w:val="ab"/>
        <w:numPr>
          <w:ilvl w:val="0"/>
          <w:numId w:val="112"/>
        </w:numPr>
        <w:ind w:firstLineChars="0"/>
      </w:pPr>
      <w:r>
        <w:rPr>
          <w:rFonts w:hint="eastAsia"/>
        </w:rPr>
        <w:t>电压保护水平：≤</w:t>
      </w:r>
      <w:r>
        <w:t>1.75kV</w:t>
      </w:r>
    </w:p>
    <w:p w:rsidR="00160294" w:rsidRDefault="00E04F4A">
      <w:pPr>
        <w:pStyle w:val="ab"/>
        <w:numPr>
          <w:ilvl w:val="0"/>
          <w:numId w:val="112"/>
        </w:numPr>
        <w:ind w:firstLineChars="0"/>
      </w:pPr>
      <w:r>
        <w:rPr>
          <w:rFonts w:hint="eastAsia"/>
        </w:rPr>
        <w:t>交流标称电压</w:t>
      </w:r>
      <w:r>
        <w:t>Un：230/400VAC</w:t>
      </w:r>
    </w:p>
    <w:p w:rsidR="00160294" w:rsidRDefault="00E04F4A">
      <w:pPr>
        <w:pStyle w:val="ab"/>
        <w:numPr>
          <w:ilvl w:val="0"/>
          <w:numId w:val="112"/>
        </w:numPr>
        <w:ind w:firstLineChars="0"/>
      </w:pPr>
      <w:r>
        <w:rPr>
          <w:rFonts w:hint="eastAsia"/>
        </w:rPr>
        <w:t>最大持续工作电压</w:t>
      </w:r>
      <w:r>
        <w:t>V：≥350AC</w:t>
      </w:r>
    </w:p>
    <w:p w:rsidR="00160294" w:rsidRDefault="00E04F4A">
      <w:pPr>
        <w:pStyle w:val="ab"/>
        <w:numPr>
          <w:ilvl w:val="0"/>
          <w:numId w:val="112"/>
        </w:numPr>
        <w:ind w:firstLineChars="0"/>
      </w:pPr>
      <w:r>
        <w:rPr>
          <w:rFonts w:hint="eastAsia"/>
        </w:rPr>
        <w:t>响应时间：≤</w:t>
      </w:r>
      <w:r>
        <w:t>25ns</w:t>
      </w:r>
    </w:p>
    <w:p w:rsidR="00160294" w:rsidRDefault="00E04F4A">
      <w:pPr>
        <w:pStyle w:val="ab"/>
        <w:numPr>
          <w:ilvl w:val="0"/>
          <w:numId w:val="112"/>
        </w:numPr>
        <w:ind w:firstLineChars="0"/>
      </w:pPr>
      <w:r>
        <w:rPr>
          <w:rFonts w:hint="eastAsia"/>
        </w:rPr>
        <w:t>具备视窗指示工作</w:t>
      </w:r>
      <w:r>
        <w:t>/故障状态</w:t>
      </w:r>
    </w:p>
    <w:p w:rsidR="00160294" w:rsidRDefault="00E04F4A">
      <w:pPr>
        <w:pStyle w:val="ab"/>
        <w:numPr>
          <w:ilvl w:val="0"/>
          <w:numId w:val="112"/>
        </w:numPr>
        <w:ind w:firstLineChars="0"/>
        <w:rPr>
          <w:lang w:val="en-GB"/>
        </w:rPr>
      </w:pPr>
      <w:r>
        <w:rPr>
          <w:rFonts w:hint="eastAsia"/>
        </w:rPr>
        <w:t>浪涌</w:t>
      </w:r>
      <w:r>
        <w:rPr>
          <w:rFonts w:hint="eastAsia"/>
          <w:lang w:val="en-GB"/>
        </w:rPr>
        <w:t>保护器应配置专用的后备保护装置。</w:t>
      </w:r>
    </w:p>
    <w:p w:rsidR="00160294" w:rsidRDefault="00E04F4A">
      <w:pPr>
        <w:pStyle w:val="5"/>
        <w:rPr>
          <w:rFonts w:asciiTheme="majorHAnsi" w:hAnsiTheme="majorHAnsi"/>
        </w:rPr>
      </w:pPr>
      <w:r>
        <w:rPr>
          <w:rFonts w:asciiTheme="majorHAnsi" w:hAnsiTheme="majorHAnsi"/>
        </w:rPr>
        <w:t>智能</w:t>
      </w:r>
      <w:r>
        <w:rPr>
          <w:rFonts w:asciiTheme="majorHAnsi" w:hAnsiTheme="majorHAnsi" w:hint="eastAsia"/>
        </w:rPr>
        <w:t>电力仪表</w:t>
      </w:r>
    </w:p>
    <w:p w:rsidR="00160294" w:rsidRDefault="00E04F4A">
      <w:pPr>
        <w:pStyle w:val="ab"/>
        <w:snapToGrid w:val="0"/>
        <w:ind w:left="480" w:firstLineChars="0" w:firstLine="0"/>
      </w:pPr>
      <w:r>
        <w:rPr>
          <w:rFonts w:hint="eastAsia"/>
        </w:rPr>
        <w:t>智能电力仪表应满足以下参数要求。</w:t>
      </w:r>
    </w:p>
    <w:p w:rsidR="00160294" w:rsidRDefault="00E04F4A">
      <w:pPr>
        <w:adjustRightInd w:val="0"/>
        <w:snapToGrid w:val="0"/>
        <w:ind w:firstLineChars="0" w:firstLine="0"/>
        <w:jc w:val="center"/>
        <w:rPr>
          <w:sz w:val="21"/>
          <w:szCs w:val="21"/>
        </w:rPr>
      </w:pPr>
      <w:r>
        <w:rPr>
          <w:rFonts w:hint="eastAsia"/>
          <w:sz w:val="21"/>
          <w:szCs w:val="21"/>
        </w:rPr>
        <w:t>表2-7-10 智能电力仪表主要技术参数表</w:t>
      </w:r>
    </w:p>
    <w:tbl>
      <w:tblPr>
        <w:tblStyle w:val="a8"/>
        <w:tblW w:w="0" w:type="auto"/>
        <w:tblInd w:w="125" w:type="dxa"/>
        <w:tblLook w:val="04A0"/>
      </w:tblPr>
      <w:tblGrid>
        <w:gridCol w:w="989"/>
        <w:gridCol w:w="1718"/>
        <w:gridCol w:w="5423"/>
      </w:tblGrid>
      <w:tr w:rsidR="00160294">
        <w:tc>
          <w:tcPr>
            <w:tcW w:w="989" w:type="dxa"/>
            <w:vMerge w:val="restart"/>
            <w:vAlign w:val="center"/>
          </w:tcPr>
          <w:p w:rsidR="00160294" w:rsidRDefault="00E04F4A">
            <w:pPr>
              <w:snapToGrid w:val="0"/>
              <w:spacing w:line="240" w:lineRule="auto"/>
              <w:ind w:firstLineChars="0" w:firstLine="0"/>
              <w:jc w:val="center"/>
              <w:rPr>
                <w:sz w:val="21"/>
                <w:szCs w:val="21"/>
              </w:rPr>
            </w:pPr>
            <w:r>
              <w:rPr>
                <w:rFonts w:hint="eastAsia"/>
                <w:sz w:val="21"/>
                <w:szCs w:val="21"/>
              </w:rPr>
              <w:lastRenderedPageBreak/>
              <w:t>输入</w:t>
            </w:r>
          </w:p>
        </w:tc>
        <w:tc>
          <w:tcPr>
            <w:tcW w:w="1718" w:type="dxa"/>
            <w:vAlign w:val="center"/>
          </w:tcPr>
          <w:p w:rsidR="00160294" w:rsidRDefault="00E04F4A">
            <w:pPr>
              <w:snapToGrid w:val="0"/>
              <w:spacing w:line="240" w:lineRule="auto"/>
              <w:ind w:firstLineChars="0" w:firstLine="0"/>
              <w:jc w:val="center"/>
              <w:rPr>
                <w:sz w:val="21"/>
                <w:szCs w:val="21"/>
              </w:rPr>
            </w:pPr>
            <w:r>
              <w:rPr>
                <w:rStyle w:val="a9"/>
                <w:rFonts w:hint="eastAsia"/>
                <w:b w:val="0"/>
                <w:color w:val="404040"/>
                <w:sz w:val="21"/>
                <w:szCs w:val="21"/>
              </w:rPr>
              <w:t>电压</w:t>
            </w:r>
          </w:p>
        </w:tc>
        <w:tc>
          <w:tcPr>
            <w:tcW w:w="5423" w:type="dxa"/>
            <w:vAlign w:val="center"/>
          </w:tcPr>
          <w:p w:rsidR="00160294" w:rsidRDefault="00E04F4A">
            <w:pPr>
              <w:snapToGrid w:val="0"/>
              <w:spacing w:line="240" w:lineRule="auto"/>
              <w:ind w:firstLineChars="0" w:firstLine="0"/>
              <w:jc w:val="center"/>
              <w:rPr>
                <w:sz w:val="21"/>
                <w:szCs w:val="21"/>
              </w:rPr>
            </w:pPr>
            <w:r>
              <w:rPr>
                <w:rFonts w:hint="eastAsia"/>
                <w:color w:val="404040"/>
                <w:sz w:val="21"/>
                <w:szCs w:val="21"/>
              </w:rPr>
              <w:t>AC 380V</w:t>
            </w:r>
          </w:p>
        </w:tc>
      </w:tr>
      <w:tr w:rsidR="00160294">
        <w:tc>
          <w:tcPr>
            <w:tcW w:w="989" w:type="dxa"/>
            <w:vMerge/>
            <w:vAlign w:val="center"/>
          </w:tcPr>
          <w:p w:rsidR="00160294" w:rsidRDefault="00160294">
            <w:pPr>
              <w:snapToGrid w:val="0"/>
              <w:spacing w:line="240" w:lineRule="auto"/>
              <w:ind w:firstLineChars="0" w:firstLine="0"/>
              <w:jc w:val="center"/>
              <w:rPr>
                <w:sz w:val="21"/>
                <w:szCs w:val="21"/>
              </w:rPr>
            </w:pPr>
          </w:p>
        </w:tc>
        <w:tc>
          <w:tcPr>
            <w:tcW w:w="1718" w:type="dxa"/>
            <w:vAlign w:val="center"/>
          </w:tcPr>
          <w:p w:rsidR="00160294" w:rsidRDefault="00E04F4A">
            <w:pPr>
              <w:snapToGrid w:val="0"/>
              <w:spacing w:line="240" w:lineRule="auto"/>
              <w:ind w:firstLineChars="0" w:firstLine="0"/>
              <w:jc w:val="center"/>
              <w:rPr>
                <w:sz w:val="21"/>
                <w:szCs w:val="21"/>
              </w:rPr>
            </w:pPr>
            <w:r>
              <w:rPr>
                <w:rStyle w:val="a9"/>
                <w:rFonts w:hint="eastAsia"/>
                <w:b w:val="0"/>
                <w:color w:val="404040"/>
                <w:sz w:val="21"/>
                <w:szCs w:val="21"/>
              </w:rPr>
              <w:t>电流</w:t>
            </w:r>
          </w:p>
        </w:tc>
        <w:tc>
          <w:tcPr>
            <w:tcW w:w="5423" w:type="dxa"/>
            <w:vAlign w:val="center"/>
          </w:tcPr>
          <w:p w:rsidR="00160294" w:rsidRDefault="00E04F4A">
            <w:pPr>
              <w:snapToGrid w:val="0"/>
              <w:spacing w:line="240" w:lineRule="auto"/>
              <w:ind w:firstLineChars="0" w:firstLine="0"/>
              <w:jc w:val="center"/>
              <w:rPr>
                <w:sz w:val="21"/>
                <w:szCs w:val="21"/>
              </w:rPr>
            </w:pPr>
            <w:r>
              <w:rPr>
                <w:color w:val="404040"/>
                <w:sz w:val="21"/>
                <w:szCs w:val="21"/>
              </w:rPr>
              <w:t>5</w:t>
            </w:r>
            <w:r>
              <w:rPr>
                <w:rFonts w:hint="eastAsia"/>
                <w:color w:val="404040"/>
                <w:sz w:val="21"/>
                <w:szCs w:val="21"/>
              </w:rPr>
              <w:t>A</w:t>
            </w:r>
          </w:p>
        </w:tc>
      </w:tr>
      <w:tr w:rsidR="00160294">
        <w:tc>
          <w:tcPr>
            <w:tcW w:w="989" w:type="dxa"/>
            <w:vMerge/>
            <w:vAlign w:val="center"/>
          </w:tcPr>
          <w:p w:rsidR="00160294" w:rsidRDefault="00160294">
            <w:pPr>
              <w:snapToGrid w:val="0"/>
              <w:spacing w:line="240" w:lineRule="auto"/>
              <w:ind w:firstLineChars="0" w:firstLine="0"/>
              <w:jc w:val="center"/>
              <w:rPr>
                <w:sz w:val="21"/>
                <w:szCs w:val="21"/>
              </w:rPr>
            </w:pPr>
          </w:p>
        </w:tc>
        <w:tc>
          <w:tcPr>
            <w:tcW w:w="1718" w:type="dxa"/>
            <w:vAlign w:val="center"/>
          </w:tcPr>
          <w:p w:rsidR="00160294" w:rsidRDefault="00E04F4A">
            <w:pPr>
              <w:snapToGrid w:val="0"/>
              <w:spacing w:line="240" w:lineRule="auto"/>
              <w:ind w:firstLineChars="0" w:firstLine="0"/>
              <w:jc w:val="center"/>
              <w:rPr>
                <w:sz w:val="21"/>
                <w:szCs w:val="21"/>
              </w:rPr>
            </w:pPr>
            <w:r>
              <w:rPr>
                <w:rStyle w:val="a9"/>
                <w:rFonts w:hint="eastAsia"/>
                <w:b w:val="0"/>
                <w:color w:val="404040"/>
                <w:sz w:val="21"/>
                <w:szCs w:val="21"/>
              </w:rPr>
              <w:t>频率范围</w:t>
            </w:r>
          </w:p>
        </w:tc>
        <w:tc>
          <w:tcPr>
            <w:tcW w:w="5423" w:type="dxa"/>
            <w:vAlign w:val="center"/>
          </w:tcPr>
          <w:p w:rsidR="00160294" w:rsidRDefault="00E04F4A">
            <w:pPr>
              <w:snapToGrid w:val="0"/>
              <w:spacing w:line="240" w:lineRule="auto"/>
              <w:ind w:firstLineChars="0" w:firstLine="0"/>
              <w:jc w:val="center"/>
              <w:rPr>
                <w:sz w:val="21"/>
                <w:szCs w:val="21"/>
              </w:rPr>
            </w:pPr>
            <w:r>
              <w:rPr>
                <w:color w:val="404040"/>
                <w:sz w:val="21"/>
                <w:szCs w:val="21"/>
              </w:rPr>
              <w:t>50</w:t>
            </w:r>
            <w:r>
              <w:rPr>
                <w:rFonts w:hint="eastAsia"/>
                <w:color w:val="404040"/>
                <w:sz w:val="21"/>
                <w:szCs w:val="21"/>
              </w:rPr>
              <w:t>~60Hz</w:t>
            </w:r>
          </w:p>
        </w:tc>
      </w:tr>
      <w:tr w:rsidR="00160294">
        <w:tc>
          <w:tcPr>
            <w:tcW w:w="989" w:type="dxa"/>
            <w:vMerge/>
            <w:vAlign w:val="center"/>
          </w:tcPr>
          <w:p w:rsidR="00160294" w:rsidRDefault="00160294">
            <w:pPr>
              <w:snapToGrid w:val="0"/>
              <w:spacing w:line="240" w:lineRule="auto"/>
              <w:ind w:firstLineChars="0" w:firstLine="0"/>
              <w:jc w:val="center"/>
              <w:rPr>
                <w:sz w:val="21"/>
                <w:szCs w:val="21"/>
              </w:rPr>
            </w:pPr>
          </w:p>
        </w:tc>
        <w:tc>
          <w:tcPr>
            <w:tcW w:w="1718" w:type="dxa"/>
            <w:vAlign w:val="center"/>
          </w:tcPr>
          <w:p w:rsidR="00160294" w:rsidRDefault="00E04F4A">
            <w:pPr>
              <w:snapToGrid w:val="0"/>
              <w:spacing w:line="240" w:lineRule="auto"/>
              <w:ind w:firstLineChars="0" w:firstLine="0"/>
              <w:jc w:val="center"/>
              <w:rPr>
                <w:sz w:val="21"/>
                <w:szCs w:val="21"/>
              </w:rPr>
            </w:pPr>
            <w:r>
              <w:rPr>
                <w:rStyle w:val="a9"/>
                <w:rFonts w:hint="eastAsia"/>
                <w:b w:val="0"/>
                <w:color w:val="404040"/>
                <w:sz w:val="21"/>
                <w:szCs w:val="21"/>
              </w:rPr>
              <w:t>过载能力</w:t>
            </w:r>
          </w:p>
        </w:tc>
        <w:tc>
          <w:tcPr>
            <w:tcW w:w="5423" w:type="dxa"/>
            <w:vAlign w:val="center"/>
          </w:tcPr>
          <w:p w:rsidR="00160294" w:rsidRDefault="00E04F4A">
            <w:pPr>
              <w:pStyle w:val="a7"/>
              <w:spacing w:before="0" w:beforeAutospacing="0" w:after="0" w:afterAutospacing="0" w:line="240" w:lineRule="auto"/>
              <w:ind w:firstLineChars="0" w:firstLine="0"/>
              <w:jc w:val="both"/>
              <w:rPr>
                <w:sz w:val="21"/>
                <w:szCs w:val="21"/>
              </w:rPr>
            </w:pPr>
            <w:r>
              <w:rPr>
                <w:rFonts w:hint="eastAsia"/>
                <w:color w:val="404040"/>
                <w:sz w:val="21"/>
                <w:szCs w:val="21"/>
              </w:rPr>
              <w:t>输入电流：</w:t>
            </w:r>
            <w:r>
              <w:rPr>
                <w:rFonts w:hint="eastAsia"/>
                <w:sz w:val="21"/>
                <w:szCs w:val="21"/>
              </w:rPr>
              <w:t>过负荷能力：1.2倍额定值（连续）</w:t>
            </w:r>
          </w:p>
          <w:p w:rsidR="00160294" w:rsidRDefault="00E04F4A">
            <w:pPr>
              <w:pStyle w:val="a7"/>
              <w:spacing w:before="0" w:beforeAutospacing="0" w:after="0" w:afterAutospacing="0" w:line="240" w:lineRule="auto"/>
              <w:ind w:firstLineChars="0" w:firstLine="0"/>
              <w:jc w:val="both"/>
              <w:rPr>
                <w:sz w:val="21"/>
                <w:szCs w:val="21"/>
              </w:rPr>
            </w:pPr>
            <w:r>
              <w:rPr>
                <w:rFonts w:hint="eastAsia"/>
                <w:sz w:val="21"/>
                <w:szCs w:val="21"/>
              </w:rPr>
              <w:t>输入电压：2倍额定值（连续）</w:t>
            </w:r>
          </w:p>
        </w:tc>
      </w:tr>
      <w:tr w:rsidR="00160294">
        <w:tc>
          <w:tcPr>
            <w:tcW w:w="989" w:type="dxa"/>
            <w:vAlign w:val="center"/>
          </w:tcPr>
          <w:p w:rsidR="00160294" w:rsidRDefault="00E04F4A">
            <w:pPr>
              <w:snapToGrid w:val="0"/>
              <w:spacing w:line="240" w:lineRule="auto"/>
              <w:ind w:firstLineChars="0" w:firstLine="0"/>
              <w:jc w:val="center"/>
              <w:rPr>
                <w:sz w:val="21"/>
                <w:szCs w:val="21"/>
              </w:rPr>
            </w:pPr>
            <w:r>
              <w:rPr>
                <w:rFonts w:hint="eastAsia"/>
                <w:sz w:val="21"/>
                <w:szCs w:val="21"/>
              </w:rPr>
              <w:t>计量</w:t>
            </w:r>
          </w:p>
        </w:tc>
        <w:tc>
          <w:tcPr>
            <w:tcW w:w="1718" w:type="dxa"/>
            <w:vAlign w:val="center"/>
          </w:tcPr>
          <w:p w:rsidR="00160294" w:rsidRDefault="00E04F4A">
            <w:pPr>
              <w:snapToGrid w:val="0"/>
              <w:spacing w:line="240" w:lineRule="auto"/>
              <w:ind w:firstLineChars="0" w:firstLine="0"/>
              <w:jc w:val="center"/>
              <w:rPr>
                <w:sz w:val="21"/>
                <w:szCs w:val="21"/>
              </w:rPr>
            </w:pPr>
            <w:r>
              <w:rPr>
                <w:rStyle w:val="a9"/>
                <w:rFonts w:hint="eastAsia"/>
                <w:b w:val="0"/>
                <w:color w:val="404040"/>
                <w:sz w:val="21"/>
                <w:szCs w:val="21"/>
              </w:rPr>
              <w:t>精度等级</w:t>
            </w:r>
          </w:p>
        </w:tc>
        <w:tc>
          <w:tcPr>
            <w:tcW w:w="5423" w:type="dxa"/>
            <w:vAlign w:val="center"/>
          </w:tcPr>
          <w:p w:rsidR="00160294" w:rsidRDefault="00E04F4A">
            <w:pPr>
              <w:snapToGrid w:val="0"/>
              <w:spacing w:line="240" w:lineRule="auto"/>
              <w:ind w:firstLineChars="0" w:firstLine="0"/>
              <w:jc w:val="center"/>
              <w:rPr>
                <w:sz w:val="21"/>
                <w:szCs w:val="21"/>
              </w:rPr>
            </w:pPr>
            <w:r>
              <w:rPr>
                <w:rFonts w:hint="eastAsia"/>
                <w:color w:val="404040"/>
                <w:sz w:val="21"/>
                <w:szCs w:val="21"/>
              </w:rPr>
              <w:t>有功电度0.2S级，无功电度0.5S级</w:t>
            </w:r>
          </w:p>
        </w:tc>
      </w:tr>
      <w:tr w:rsidR="00160294">
        <w:tc>
          <w:tcPr>
            <w:tcW w:w="989" w:type="dxa"/>
            <w:vMerge w:val="restart"/>
            <w:vAlign w:val="center"/>
          </w:tcPr>
          <w:p w:rsidR="00160294" w:rsidRDefault="00E04F4A">
            <w:pPr>
              <w:snapToGrid w:val="0"/>
              <w:spacing w:line="240" w:lineRule="auto"/>
              <w:ind w:firstLineChars="0" w:firstLine="0"/>
              <w:jc w:val="center"/>
              <w:rPr>
                <w:sz w:val="21"/>
                <w:szCs w:val="21"/>
              </w:rPr>
            </w:pPr>
            <w:r>
              <w:rPr>
                <w:rFonts w:hint="eastAsia"/>
                <w:sz w:val="21"/>
                <w:szCs w:val="21"/>
              </w:rPr>
              <w:t>输出</w:t>
            </w:r>
          </w:p>
        </w:tc>
        <w:tc>
          <w:tcPr>
            <w:tcW w:w="1718" w:type="dxa"/>
            <w:vAlign w:val="center"/>
          </w:tcPr>
          <w:p w:rsidR="00160294" w:rsidRDefault="00E04F4A">
            <w:pPr>
              <w:snapToGrid w:val="0"/>
              <w:spacing w:line="240" w:lineRule="auto"/>
              <w:ind w:firstLineChars="0" w:firstLine="0"/>
              <w:jc w:val="center"/>
              <w:rPr>
                <w:sz w:val="21"/>
                <w:szCs w:val="21"/>
              </w:rPr>
            </w:pPr>
            <w:r>
              <w:rPr>
                <w:rStyle w:val="a9"/>
                <w:rFonts w:hint="eastAsia"/>
                <w:b w:val="0"/>
                <w:color w:val="404040"/>
                <w:sz w:val="21"/>
                <w:szCs w:val="21"/>
              </w:rPr>
              <w:t>显示</w:t>
            </w:r>
          </w:p>
        </w:tc>
        <w:tc>
          <w:tcPr>
            <w:tcW w:w="5423" w:type="dxa"/>
            <w:vAlign w:val="center"/>
          </w:tcPr>
          <w:p w:rsidR="00160294" w:rsidRDefault="00E04F4A">
            <w:pPr>
              <w:snapToGrid w:val="0"/>
              <w:spacing w:line="240" w:lineRule="auto"/>
              <w:ind w:firstLineChars="0" w:firstLine="0"/>
              <w:jc w:val="center"/>
              <w:rPr>
                <w:sz w:val="21"/>
                <w:szCs w:val="21"/>
              </w:rPr>
            </w:pPr>
            <w:r>
              <w:rPr>
                <w:rFonts w:hint="eastAsia"/>
                <w:color w:val="404040"/>
                <w:sz w:val="21"/>
                <w:szCs w:val="21"/>
              </w:rPr>
              <w:t>LCD或LED全中文显示</w:t>
            </w:r>
          </w:p>
        </w:tc>
      </w:tr>
      <w:tr w:rsidR="00160294">
        <w:tc>
          <w:tcPr>
            <w:tcW w:w="989" w:type="dxa"/>
            <w:vMerge/>
            <w:vAlign w:val="center"/>
          </w:tcPr>
          <w:p w:rsidR="00160294" w:rsidRDefault="00160294">
            <w:pPr>
              <w:snapToGrid w:val="0"/>
              <w:spacing w:line="240" w:lineRule="auto"/>
              <w:ind w:firstLineChars="0" w:firstLine="0"/>
              <w:jc w:val="center"/>
              <w:rPr>
                <w:sz w:val="21"/>
                <w:szCs w:val="21"/>
              </w:rPr>
            </w:pPr>
          </w:p>
        </w:tc>
        <w:tc>
          <w:tcPr>
            <w:tcW w:w="1718" w:type="dxa"/>
            <w:vAlign w:val="center"/>
          </w:tcPr>
          <w:p w:rsidR="00160294" w:rsidRDefault="00E04F4A">
            <w:pPr>
              <w:snapToGrid w:val="0"/>
              <w:spacing w:line="240" w:lineRule="auto"/>
              <w:ind w:firstLineChars="0" w:firstLine="0"/>
              <w:jc w:val="center"/>
              <w:rPr>
                <w:sz w:val="21"/>
                <w:szCs w:val="21"/>
              </w:rPr>
            </w:pPr>
            <w:r>
              <w:rPr>
                <w:rStyle w:val="a9"/>
                <w:rFonts w:hint="eastAsia"/>
                <w:b w:val="0"/>
                <w:color w:val="404040"/>
                <w:sz w:val="21"/>
                <w:szCs w:val="21"/>
              </w:rPr>
              <w:t>测量值</w:t>
            </w:r>
          </w:p>
        </w:tc>
        <w:tc>
          <w:tcPr>
            <w:tcW w:w="5423" w:type="dxa"/>
            <w:vAlign w:val="center"/>
          </w:tcPr>
          <w:p w:rsidR="00160294" w:rsidRDefault="00E04F4A">
            <w:pPr>
              <w:snapToGrid w:val="0"/>
              <w:spacing w:line="240" w:lineRule="auto"/>
              <w:ind w:firstLineChars="0" w:firstLine="0"/>
              <w:jc w:val="center"/>
              <w:rPr>
                <w:sz w:val="21"/>
                <w:szCs w:val="21"/>
              </w:rPr>
            </w:pPr>
            <w:r>
              <w:rPr>
                <w:rFonts w:hint="eastAsia"/>
                <w:color w:val="404040"/>
                <w:sz w:val="21"/>
                <w:szCs w:val="21"/>
              </w:rPr>
              <w:t>电流、电压、有功功率、无功功率、有功电度、无功电度、视在功率、频率、功率因数、谐波（31次电流谐波THD）最大需量（有功、无功））</w:t>
            </w:r>
          </w:p>
        </w:tc>
      </w:tr>
      <w:tr w:rsidR="00160294">
        <w:tc>
          <w:tcPr>
            <w:tcW w:w="989" w:type="dxa"/>
            <w:vMerge/>
            <w:vAlign w:val="center"/>
          </w:tcPr>
          <w:p w:rsidR="00160294" w:rsidRDefault="00160294">
            <w:pPr>
              <w:snapToGrid w:val="0"/>
              <w:spacing w:line="240" w:lineRule="auto"/>
              <w:ind w:firstLineChars="0" w:firstLine="0"/>
              <w:jc w:val="center"/>
              <w:rPr>
                <w:sz w:val="21"/>
                <w:szCs w:val="21"/>
              </w:rPr>
            </w:pPr>
          </w:p>
        </w:tc>
        <w:tc>
          <w:tcPr>
            <w:tcW w:w="1718" w:type="dxa"/>
            <w:vAlign w:val="center"/>
          </w:tcPr>
          <w:p w:rsidR="00160294" w:rsidRDefault="00E04F4A">
            <w:pPr>
              <w:snapToGrid w:val="0"/>
              <w:spacing w:line="240" w:lineRule="auto"/>
              <w:ind w:firstLineChars="0" w:firstLine="0"/>
              <w:jc w:val="center"/>
              <w:rPr>
                <w:sz w:val="21"/>
                <w:szCs w:val="21"/>
              </w:rPr>
            </w:pPr>
            <w:r>
              <w:rPr>
                <w:rFonts w:hint="eastAsia"/>
                <w:color w:val="404040"/>
                <w:sz w:val="21"/>
                <w:szCs w:val="21"/>
              </w:rPr>
              <w:t>显示精度</w:t>
            </w:r>
          </w:p>
        </w:tc>
        <w:tc>
          <w:tcPr>
            <w:tcW w:w="5423" w:type="dxa"/>
            <w:vAlign w:val="center"/>
          </w:tcPr>
          <w:p w:rsidR="00160294" w:rsidRDefault="00E04F4A">
            <w:pPr>
              <w:snapToGrid w:val="0"/>
              <w:spacing w:line="240" w:lineRule="auto"/>
              <w:ind w:firstLineChars="0" w:firstLine="0"/>
              <w:jc w:val="center"/>
              <w:rPr>
                <w:sz w:val="21"/>
                <w:szCs w:val="21"/>
              </w:rPr>
            </w:pPr>
            <w:r>
              <w:rPr>
                <w:rFonts w:hint="eastAsia"/>
                <w:color w:val="404040"/>
                <w:sz w:val="21"/>
                <w:szCs w:val="21"/>
              </w:rPr>
              <w:t>不低于4位十进制显示</w:t>
            </w:r>
          </w:p>
        </w:tc>
      </w:tr>
      <w:tr w:rsidR="00160294">
        <w:tc>
          <w:tcPr>
            <w:tcW w:w="989" w:type="dxa"/>
            <w:vMerge/>
            <w:vAlign w:val="center"/>
          </w:tcPr>
          <w:p w:rsidR="00160294" w:rsidRDefault="00160294">
            <w:pPr>
              <w:snapToGrid w:val="0"/>
              <w:spacing w:line="240" w:lineRule="auto"/>
              <w:ind w:firstLineChars="0" w:firstLine="0"/>
              <w:jc w:val="center"/>
              <w:rPr>
                <w:sz w:val="21"/>
                <w:szCs w:val="21"/>
              </w:rPr>
            </w:pPr>
          </w:p>
        </w:tc>
        <w:tc>
          <w:tcPr>
            <w:tcW w:w="1718" w:type="dxa"/>
            <w:vAlign w:val="center"/>
          </w:tcPr>
          <w:p w:rsidR="00160294" w:rsidRDefault="00E04F4A">
            <w:pPr>
              <w:snapToGrid w:val="0"/>
              <w:spacing w:line="240" w:lineRule="auto"/>
              <w:ind w:firstLineChars="0" w:firstLine="0"/>
              <w:jc w:val="center"/>
              <w:rPr>
                <w:sz w:val="21"/>
                <w:szCs w:val="21"/>
              </w:rPr>
            </w:pPr>
            <w:r>
              <w:rPr>
                <w:rStyle w:val="a9"/>
                <w:rFonts w:hint="eastAsia"/>
                <w:b w:val="0"/>
                <w:color w:val="404040"/>
                <w:sz w:val="21"/>
                <w:szCs w:val="21"/>
              </w:rPr>
              <w:t>通信协议</w:t>
            </w:r>
          </w:p>
        </w:tc>
        <w:tc>
          <w:tcPr>
            <w:tcW w:w="5423" w:type="dxa"/>
            <w:vAlign w:val="center"/>
          </w:tcPr>
          <w:p w:rsidR="00160294" w:rsidRDefault="00E04F4A">
            <w:pPr>
              <w:snapToGrid w:val="0"/>
              <w:spacing w:line="240" w:lineRule="auto"/>
              <w:ind w:firstLineChars="0" w:firstLine="0"/>
              <w:jc w:val="center"/>
              <w:rPr>
                <w:sz w:val="21"/>
                <w:szCs w:val="21"/>
              </w:rPr>
            </w:pPr>
            <w:r>
              <w:rPr>
                <w:rFonts w:hint="eastAsia"/>
                <w:color w:val="404040"/>
                <w:sz w:val="21"/>
                <w:szCs w:val="21"/>
              </w:rPr>
              <w:t>RS-485接口，支持Modbus协议</w:t>
            </w:r>
          </w:p>
        </w:tc>
      </w:tr>
      <w:tr w:rsidR="00160294">
        <w:tc>
          <w:tcPr>
            <w:tcW w:w="989" w:type="dxa"/>
            <w:vMerge/>
            <w:vAlign w:val="center"/>
          </w:tcPr>
          <w:p w:rsidR="00160294" w:rsidRDefault="00160294">
            <w:pPr>
              <w:snapToGrid w:val="0"/>
              <w:spacing w:line="240" w:lineRule="auto"/>
              <w:ind w:firstLineChars="0" w:firstLine="0"/>
              <w:jc w:val="center"/>
              <w:rPr>
                <w:sz w:val="21"/>
                <w:szCs w:val="21"/>
              </w:rPr>
            </w:pPr>
          </w:p>
        </w:tc>
        <w:tc>
          <w:tcPr>
            <w:tcW w:w="1718" w:type="dxa"/>
            <w:vAlign w:val="center"/>
          </w:tcPr>
          <w:p w:rsidR="00160294" w:rsidRDefault="00E04F4A">
            <w:pPr>
              <w:snapToGrid w:val="0"/>
              <w:spacing w:line="240" w:lineRule="auto"/>
              <w:ind w:firstLineChars="0" w:firstLine="0"/>
              <w:jc w:val="center"/>
              <w:rPr>
                <w:sz w:val="21"/>
                <w:szCs w:val="21"/>
              </w:rPr>
            </w:pPr>
            <w:r>
              <w:rPr>
                <w:rFonts w:hint="eastAsia"/>
                <w:sz w:val="21"/>
                <w:szCs w:val="21"/>
              </w:rPr>
              <w:t>开关量输入</w:t>
            </w:r>
          </w:p>
        </w:tc>
        <w:tc>
          <w:tcPr>
            <w:tcW w:w="5423" w:type="dxa"/>
            <w:vAlign w:val="center"/>
          </w:tcPr>
          <w:p w:rsidR="00160294" w:rsidRDefault="00E04F4A">
            <w:pPr>
              <w:snapToGrid w:val="0"/>
              <w:spacing w:line="240" w:lineRule="auto"/>
              <w:ind w:firstLineChars="0" w:firstLine="0"/>
              <w:jc w:val="center"/>
              <w:rPr>
                <w:sz w:val="21"/>
                <w:szCs w:val="21"/>
              </w:rPr>
            </w:pPr>
            <w:r>
              <w:rPr>
                <w:rFonts w:hint="eastAsia"/>
                <w:color w:val="404040"/>
                <w:sz w:val="21"/>
                <w:szCs w:val="21"/>
              </w:rPr>
              <w:t>4</w:t>
            </w:r>
            <w:r>
              <w:rPr>
                <w:color w:val="404040"/>
                <w:sz w:val="21"/>
                <w:szCs w:val="21"/>
              </w:rPr>
              <w:t>路，</w:t>
            </w:r>
            <w:r>
              <w:rPr>
                <w:rFonts w:hint="eastAsia"/>
                <w:color w:val="404040"/>
                <w:sz w:val="21"/>
                <w:szCs w:val="21"/>
              </w:rPr>
              <w:t>无源干节点</w:t>
            </w:r>
          </w:p>
        </w:tc>
      </w:tr>
      <w:tr w:rsidR="00160294">
        <w:tc>
          <w:tcPr>
            <w:tcW w:w="989" w:type="dxa"/>
            <w:vMerge/>
            <w:vAlign w:val="center"/>
          </w:tcPr>
          <w:p w:rsidR="00160294" w:rsidRDefault="00160294">
            <w:pPr>
              <w:snapToGrid w:val="0"/>
              <w:spacing w:line="240" w:lineRule="auto"/>
              <w:ind w:firstLineChars="0" w:firstLine="0"/>
              <w:jc w:val="center"/>
              <w:rPr>
                <w:sz w:val="21"/>
                <w:szCs w:val="21"/>
              </w:rPr>
            </w:pPr>
          </w:p>
        </w:tc>
        <w:tc>
          <w:tcPr>
            <w:tcW w:w="1718" w:type="dxa"/>
            <w:vAlign w:val="center"/>
          </w:tcPr>
          <w:p w:rsidR="00160294" w:rsidRDefault="00E04F4A">
            <w:pPr>
              <w:snapToGrid w:val="0"/>
              <w:spacing w:line="240" w:lineRule="auto"/>
              <w:ind w:firstLineChars="0" w:firstLine="0"/>
              <w:jc w:val="center"/>
              <w:rPr>
                <w:sz w:val="21"/>
                <w:szCs w:val="21"/>
              </w:rPr>
            </w:pPr>
            <w:r>
              <w:rPr>
                <w:rFonts w:hint="eastAsia"/>
                <w:sz w:val="21"/>
                <w:szCs w:val="21"/>
              </w:rPr>
              <w:t>开关量输出</w:t>
            </w:r>
          </w:p>
        </w:tc>
        <w:tc>
          <w:tcPr>
            <w:tcW w:w="5423" w:type="dxa"/>
            <w:vAlign w:val="center"/>
          </w:tcPr>
          <w:p w:rsidR="00160294" w:rsidRDefault="00E04F4A">
            <w:pPr>
              <w:snapToGrid w:val="0"/>
              <w:spacing w:line="240" w:lineRule="auto"/>
              <w:ind w:firstLineChars="0" w:firstLine="0"/>
              <w:jc w:val="center"/>
              <w:rPr>
                <w:sz w:val="21"/>
                <w:szCs w:val="21"/>
              </w:rPr>
            </w:pPr>
            <w:r>
              <w:rPr>
                <w:color w:val="404040"/>
                <w:sz w:val="21"/>
                <w:szCs w:val="21"/>
              </w:rPr>
              <w:t>2路</w:t>
            </w:r>
            <w:r>
              <w:rPr>
                <w:rFonts w:hint="eastAsia"/>
                <w:color w:val="404040"/>
                <w:sz w:val="21"/>
                <w:szCs w:val="21"/>
              </w:rPr>
              <w:t>，机械式触点</w:t>
            </w:r>
          </w:p>
        </w:tc>
      </w:tr>
      <w:tr w:rsidR="00160294">
        <w:tc>
          <w:tcPr>
            <w:tcW w:w="989" w:type="dxa"/>
            <w:vMerge w:val="restart"/>
            <w:vAlign w:val="center"/>
          </w:tcPr>
          <w:p w:rsidR="00160294" w:rsidRDefault="00E04F4A">
            <w:pPr>
              <w:snapToGrid w:val="0"/>
              <w:spacing w:line="240" w:lineRule="auto"/>
              <w:ind w:firstLineChars="0" w:firstLine="0"/>
              <w:jc w:val="center"/>
              <w:rPr>
                <w:sz w:val="21"/>
                <w:szCs w:val="21"/>
              </w:rPr>
            </w:pPr>
            <w:r>
              <w:rPr>
                <w:rFonts w:hint="eastAsia"/>
                <w:sz w:val="21"/>
                <w:szCs w:val="21"/>
              </w:rPr>
              <w:t>电源</w:t>
            </w:r>
          </w:p>
        </w:tc>
        <w:tc>
          <w:tcPr>
            <w:tcW w:w="1718" w:type="dxa"/>
            <w:vAlign w:val="center"/>
          </w:tcPr>
          <w:p w:rsidR="00160294" w:rsidRDefault="00E04F4A">
            <w:pPr>
              <w:snapToGrid w:val="0"/>
              <w:spacing w:line="240" w:lineRule="auto"/>
              <w:ind w:firstLineChars="0" w:firstLine="0"/>
              <w:jc w:val="center"/>
              <w:rPr>
                <w:sz w:val="21"/>
                <w:szCs w:val="21"/>
              </w:rPr>
            </w:pPr>
            <w:r>
              <w:rPr>
                <w:rFonts w:hint="eastAsia"/>
                <w:sz w:val="21"/>
                <w:szCs w:val="21"/>
              </w:rPr>
              <w:t>工作电源</w:t>
            </w:r>
          </w:p>
        </w:tc>
        <w:tc>
          <w:tcPr>
            <w:tcW w:w="5423" w:type="dxa"/>
            <w:vAlign w:val="center"/>
          </w:tcPr>
          <w:p w:rsidR="00160294" w:rsidRDefault="00E04F4A">
            <w:pPr>
              <w:pStyle w:val="a7"/>
              <w:spacing w:before="0" w:beforeAutospacing="0" w:after="0" w:afterAutospacing="0" w:line="240" w:lineRule="auto"/>
              <w:ind w:firstLineChars="0" w:firstLine="0"/>
              <w:jc w:val="center"/>
              <w:rPr>
                <w:sz w:val="21"/>
                <w:szCs w:val="21"/>
              </w:rPr>
            </w:pPr>
            <w:r>
              <w:rPr>
                <w:rFonts w:hint="eastAsia"/>
                <w:color w:val="404040"/>
                <w:sz w:val="21"/>
                <w:szCs w:val="21"/>
              </w:rPr>
              <w:t>AC 220V±</w:t>
            </w:r>
            <w:r>
              <w:rPr>
                <w:color w:val="404040"/>
                <w:sz w:val="21"/>
                <w:szCs w:val="21"/>
              </w:rPr>
              <w:t>1</w:t>
            </w:r>
            <w:r>
              <w:rPr>
                <w:rFonts w:hint="eastAsia"/>
                <w:color w:val="404040"/>
                <w:sz w:val="21"/>
                <w:szCs w:val="21"/>
              </w:rPr>
              <w:t>0% 或 DC 110V±</w:t>
            </w:r>
            <w:r>
              <w:rPr>
                <w:color w:val="404040"/>
                <w:sz w:val="21"/>
                <w:szCs w:val="21"/>
              </w:rPr>
              <w:t>1</w:t>
            </w:r>
            <w:r>
              <w:rPr>
                <w:rFonts w:hint="eastAsia"/>
                <w:color w:val="404040"/>
                <w:sz w:val="21"/>
                <w:szCs w:val="21"/>
              </w:rPr>
              <w:t>0%</w:t>
            </w:r>
          </w:p>
        </w:tc>
      </w:tr>
      <w:tr w:rsidR="00160294">
        <w:tc>
          <w:tcPr>
            <w:tcW w:w="989" w:type="dxa"/>
            <w:vMerge/>
            <w:vAlign w:val="center"/>
          </w:tcPr>
          <w:p w:rsidR="00160294" w:rsidRDefault="00160294">
            <w:pPr>
              <w:snapToGrid w:val="0"/>
              <w:spacing w:line="240" w:lineRule="auto"/>
              <w:ind w:firstLineChars="0" w:firstLine="0"/>
              <w:jc w:val="center"/>
              <w:rPr>
                <w:sz w:val="21"/>
                <w:szCs w:val="21"/>
              </w:rPr>
            </w:pPr>
          </w:p>
        </w:tc>
        <w:tc>
          <w:tcPr>
            <w:tcW w:w="1718" w:type="dxa"/>
            <w:vAlign w:val="center"/>
          </w:tcPr>
          <w:p w:rsidR="00160294" w:rsidRDefault="00E04F4A">
            <w:pPr>
              <w:snapToGrid w:val="0"/>
              <w:spacing w:line="240" w:lineRule="auto"/>
              <w:ind w:firstLineChars="0" w:firstLine="0"/>
              <w:jc w:val="center"/>
              <w:rPr>
                <w:sz w:val="21"/>
                <w:szCs w:val="21"/>
              </w:rPr>
            </w:pPr>
            <w:r>
              <w:rPr>
                <w:rFonts w:hint="eastAsia"/>
                <w:sz w:val="21"/>
                <w:szCs w:val="21"/>
              </w:rPr>
              <w:t>功耗</w:t>
            </w:r>
          </w:p>
        </w:tc>
        <w:tc>
          <w:tcPr>
            <w:tcW w:w="5423" w:type="dxa"/>
            <w:vAlign w:val="center"/>
          </w:tcPr>
          <w:p w:rsidR="00160294" w:rsidRDefault="00E04F4A">
            <w:pPr>
              <w:snapToGrid w:val="0"/>
              <w:spacing w:line="240" w:lineRule="auto"/>
              <w:ind w:firstLineChars="0" w:firstLine="0"/>
              <w:jc w:val="center"/>
              <w:rPr>
                <w:sz w:val="21"/>
                <w:szCs w:val="21"/>
              </w:rPr>
            </w:pPr>
            <w:r>
              <w:rPr>
                <w:rFonts w:hint="eastAsia"/>
                <w:color w:val="404040"/>
                <w:sz w:val="21"/>
                <w:szCs w:val="21"/>
              </w:rPr>
              <w:t>≤</w:t>
            </w:r>
            <w:r>
              <w:rPr>
                <w:color w:val="404040"/>
                <w:sz w:val="21"/>
                <w:szCs w:val="21"/>
              </w:rPr>
              <w:t>3W</w:t>
            </w:r>
          </w:p>
        </w:tc>
      </w:tr>
      <w:tr w:rsidR="00160294">
        <w:tc>
          <w:tcPr>
            <w:tcW w:w="2707" w:type="dxa"/>
            <w:gridSpan w:val="2"/>
            <w:vAlign w:val="center"/>
          </w:tcPr>
          <w:p w:rsidR="00160294" w:rsidRDefault="00E04F4A">
            <w:pPr>
              <w:snapToGrid w:val="0"/>
              <w:spacing w:line="240" w:lineRule="auto"/>
              <w:ind w:firstLineChars="0" w:firstLine="0"/>
              <w:jc w:val="center"/>
              <w:rPr>
                <w:sz w:val="21"/>
                <w:szCs w:val="21"/>
              </w:rPr>
            </w:pPr>
            <w:r>
              <w:rPr>
                <w:rFonts w:hint="eastAsia"/>
                <w:color w:val="404040"/>
                <w:sz w:val="21"/>
                <w:szCs w:val="21"/>
              </w:rPr>
              <w:t>交流耐压</w:t>
            </w:r>
          </w:p>
        </w:tc>
        <w:tc>
          <w:tcPr>
            <w:tcW w:w="5423" w:type="dxa"/>
            <w:vAlign w:val="center"/>
          </w:tcPr>
          <w:p w:rsidR="00160294" w:rsidRDefault="00E04F4A">
            <w:pPr>
              <w:pStyle w:val="a7"/>
              <w:spacing w:before="0" w:beforeAutospacing="0" w:after="0" w:afterAutospacing="0" w:line="240" w:lineRule="auto"/>
              <w:ind w:firstLineChars="0" w:firstLine="0"/>
              <w:jc w:val="center"/>
              <w:rPr>
                <w:sz w:val="21"/>
                <w:szCs w:val="21"/>
              </w:rPr>
            </w:pPr>
            <w:r>
              <w:rPr>
                <w:rFonts w:hint="eastAsia"/>
                <w:color w:val="404040"/>
                <w:sz w:val="21"/>
                <w:szCs w:val="21"/>
              </w:rPr>
              <w:t>输入与电源间≥2kV，输出与电源间：≥3kV，输入与输出间：≥3kV</w:t>
            </w:r>
          </w:p>
        </w:tc>
      </w:tr>
      <w:tr w:rsidR="00160294">
        <w:tc>
          <w:tcPr>
            <w:tcW w:w="2707" w:type="dxa"/>
            <w:gridSpan w:val="2"/>
            <w:vAlign w:val="center"/>
          </w:tcPr>
          <w:p w:rsidR="00160294" w:rsidRDefault="00E04F4A">
            <w:pPr>
              <w:snapToGrid w:val="0"/>
              <w:spacing w:line="240" w:lineRule="auto"/>
              <w:ind w:firstLineChars="0" w:firstLine="0"/>
              <w:jc w:val="center"/>
              <w:rPr>
                <w:sz w:val="21"/>
                <w:szCs w:val="21"/>
              </w:rPr>
            </w:pPr>
            <w:r>
              <w:rPr>
                <w:rFonts w:hint="eastAsia"/>
                <w:sz w:val="21"/>
                <w:szCs w:val="21"/>
              </w:rPr>
              <w:t>绝缘电阻</w:t>
            </w:r>
          </w:p>
        </w:tc>
        <w:tc>
          <w:tcPr>
            <w:tcW w:w="5423" w:type="dxa"/>
            <w:vAlign w:val="center"/>
          </w:tcPr>
          <w:p w:rsidR="00160294" w:rsidRDefault="00E04F4A">
            <w:pPr>
              <w:snapToGrid w:val="0"/>
              <w:spacing w:line="240" w:lineRule="auto"/>
              <w:ind w:firstLineChars="0" w:firstLine="0"/>
              <w:jc w:val="center"/>
              <w:rPr>
                <w:sz w:val="21"/>
                <w:szCs w:val="21"/>
              </w:rPr>
            </w:pPr>
            <w:r>
              <w:rPr>
                <w:rFonts w:hint="eastAsia"/>
                <w:color w:val="404040"/>
                <w:sz w:val="21"/>
                <w:szCs w:val="21"/>
              </w:rPr>
              <w:t>≥</w:t>
            </w:r>
            <w:r>
              <w:rPr>
                <w:color w:val="404040"/>
                <w:sz w:val="21"/>
                <w:szCs w:val="21"/>
              </w:rPr>
              <w:t>5</w:t>
            </w:r>
            <w:r>
              <w:rPr>
                <w:rFonts w:hint="eastAsia"/>
                <w:color w:val="404040"/>
                <w:sz w:val="21"/>
                <w:szCs w:val="21"/>
              </w:rPr>
              <w:t>MΩ</w:t>
            </w:r>
          </w:p>
        </w:tc>
      </w:tr>
    </w:tbl>
    <w:p w:rsidR="00160294" w:rsidRDefault="00E04F4A" w:rsidP="001D01A1">
      <w:pPr>
        <w:pStyle w:val="a3"/>
        <w:snapToGrid w:val="0"/>
        <w:spacing w:beforeLines="50" w:after="0"/>
        <w:ind w:leftChars="0" w:left="0" w:firstLine="480"/>
      </w:pPr>
      <w:r>
        <w:rPr>
          <w:rFonts w:hint="eastAsia"/>
        </w:rPr>
        <w:t>智能电力仪表的功耗应能满足电流互感器额定二次负荷容量要求，并具备掉电自保持功能。</w:t>
      </w:r>
    </w:p>
    <w:p w:rsidR="00160294" w:rsidRDefault="00E04F4A">
      <w:pPr>
        <w:pStyle w:val="5"/>
        <w:rPr>
          <w:rFonts w:asciiTheme="majorHAnsi" w:hAnsiTheme="majorHAnsi"/>
        </w:rPr>
      </w:pPr>
      <w:bookmarkStart w:id="200" w:name="OLE_LINK31"/>
      <w:bookmarkStart w:id="201" w:name="OLE_LINK30"/>
      <w:r>
        <w:rPr>
          <w:rFonts w:asciiTheme="majorHAnsi" w:hAnsiTheme="majorHAnsi" w:hint="eastAsia"/>
        </w:rPr>
        <w:t>备自投</w:t>
      </w:r>
      <w:r>
        <w:rPr>
          <w:rFonts w:asciiTheme="majorHAnsi" w:hAnsiTheme="majorHAnsi" w:hint="eastAsia"/>
        </w:rPr>
        <w:t>PLC</w:t>
      </w:r>
    </w:p>
    <w:p w:rsidR="00160294" w:rsidRDefault="00E04F4A">
      <w:pPr>
        <w:pStyle w:val="21"/>
        <w:spacing w:line="360" w:lineRule="auto"/>
        <w:ind w:firstLine="480"/>
        <w:rPr>
          <w:rFonts w:asciiTheme="minorEastAsia" w:eastAsiaTheme="minorEastAsia" w:hAnsiTheme="minorEastAsia" w:cs="宋体"/>
          <w:color w:val="000000"/>
          <w:sz w:val="24"/>
          <w:szCs w:val="24"/>
        </w:rPr>
      </w:pPr>
      <w:bookmarkStart w:id="202" w:name="_Toc453148548"/>
      <w:bookmarkStart w:id="203" w:name="_Toc453148739"/>
      <w:bookmarkEnd w:id="200"/>
      <w:bookmarkEnd w:id="201"/>
      <w:r>
        <w:rPr>
          <w:rFonts w:asciiTheme="minorEastAsia" w:eastAsiaTheme="minorEastAsia" w:hAnsiTheme="minorEastAsia" w:cs="宋体" w:hint="eastAsia"/>
          <w:color w:val="000000"/>
          <w:sz w:val="24"/>
          <w:szCs w:val="24"/>
        </w:rPr>
        <w:t>（1）低压</w:t>
      </w:r>
      <w:bookmarkEnd w:id="202"/>
      <w:bookmarkEnd w:id="203"/>
      <w:r>
        <w:rPr>
          <w:rFonts w:asciiTheme="minorEastAsia" w:eastAsiaTheme="minorEastAsia" w:hAnsiTheme="minorEastAsia" w:cs="宋体" w:hint="eastAsia"/>
          <w:color w:val="000000"/>
          <w:sz w:val="24"/>
          <w:szCs w:val="24"/>
        </w:rPr>
        <w:t>配电系统配置智能P</w:t>
      </w:r>
      <w:r>
        <w:rPr>
          <w:rFonts w:asciiTheme="minorEastAsia" w:eastAsiaTheme="minorEastAsia" w:hAnsiTheme="minorEastAsia" w:cs="宋体"/>
          <w:color w:val="000000"/>
          <w:sz w:val="24"/>
          <w:szCs w:val="24"/>
        </w:rPr>
        <w:t>LC</w:t>
      </w:r>
      <w:r>
        <w:rPr>
          <w:rFonts w:asciiTheme="minorEastAsia" w:eastAsiaTheme="minorEastAsia" w:hAnsiTheme="minorEastAsia" w:cs="宋体" w:hint="eastAsia"/>
          <w:color w:val="000000"/>
          <w:sz w:val="24"/>
          <w:szCs w:val="24"/>
        </w:rPr>
        <w:t>实现对进线、母联开关的备自投功能，具备手投手复、自投手复、自投自复的备自投功能；具备远传通信接口；</w:t>
      </w:r>
    </w:p>
    <w:p w:rsidR="00160294" w:rsidRDefault="00E04F4A">
      <w:pPr>
        <w:pStyle w:val="21"/>
        <w:spacing w:line="360" w:lineRule="auto"/>
        <w:ind w:firstLine="480"/>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（2）为保证整个智能低压系统的稳定性和可靠性，低压柜的智能PLC及其IO模块选用</w:t>
      </w:r>
      <w:r w:rsidR="005D02B3">
        <w:rPr>
          <w:rFonts w:asciiTheme="minorEastAsia" w:eastAsiaTheme="minorEastAsia" w:hAnsiTheme="minorEastAsia" w:cs="宋体" w:hint="eastAsia"/>
          <w:color w:val="000000"/>
          <w:sz w:val="24"/>
          <w:szCs w:val="24"/>
        </w:rPr>
        <w:t>国内外知名</w:t>
      </w:r>
      <w:r>
        <w:rPr>
          <w:rFonts w:asciiTheme="minorEastAsia" w:eastAsiaTheme="minorEastAsia" w:hAnsiTheme="minorEastAsia" w:cs="宋体" w:hint="eastAsia"/>
          <w:color w:val="000000"/>
          <w:sz w:val="24"/>
          <w:szCs w:val="24"/>
        </w:rPr>
        <w:t>品牌；</w:t>
      </w:r>
    </w:p>
    <w:p w:rsidR="00160294" w:rsidRDefault="00E04F4A">
      <w:pPr>
        <w:pStyle w:val="21"/>
        <w:spacing w:line="360" w:lineRule="auto"/>
        <w:ind w:firstLine="480"/>
        <w:rPr>
          <w:rFonts w:asciiTheme="minorEastAsia" w:eastAsiaTheme="minorEastAsia" w:hAnsiTheme="minorEastAsia" w:cs="宋体"/>
          <w:color w:val="000000"/>
          <w:sz w:val="24"/>
          <w:szCs w:val="24"/>
        </w:rPr>
      </w:pPr>
      <w:r>
        <w:rPr>
          <w:rFonts w:asciiTheme="minorEastAsia" w:eastAsiaTheme="minorEastAsia" w:hAnsiTheme="minorEastAsia" w:cs="宋体"/>
          <w:color w:val="000000"/>
          <w:sz w:val="24"/>
          <w:szCs w:val="24"/>
        </w:rPr>
        <w:t>（</w:t>
      </w:r>
      <w:r>
        <w:rPr>
          <w:rFonts w:asciiTheme="minorEastAsia" w:eastAsiaTheme="minorEastAsia" w:hAnsiTheme="minorEastAsia" w:cs="宋体" w:hint="eastAsia"/>
          <w:color w:val="000000"/>
          <w:sz w:val="24"/>
          <w:szCs w:val="24"/>
        </w:rPr>
        <w:t>3</w:t>
      </w:r>
      <w:r>
        <w:rPr>
          <w:rFonts w:asciiTheme="minorEastAsia" w:eastAsiaTheme="minorEastAsia" w:hAnsiTheme="minorEastAsia" w:cs="宋体"/>
          <w:color w:val="000000"/>
          <w:sz w:val="24"/>
          <w:szCs w:val="24"/>
        </w:rPr>
        <w:t>）推荐采用成熟、稳定、可靠的PLC，该PLC的各种输入量、输出量满足</w:t>
      </w:r>
      <w:r>
        <w:rPr>
          <w:rFonts w:asciiTheme="minorEastAsia" w:eastAsiaTheme="minorEastAsia" w:hAnsiTheme="minorEastAsia" w:cs="宋体" w:hint="eastAsia"/>
          <w:color w:val="000000"/>
          <w:sz w:val="24"/>
          <w:szCs w:val="24"/>
        </w:rPr>
        <w:t>现场工程需求</w:t>
      </w:r>
      <w:r>
        <w:rPr>
          <w:rFonts w:asciiTheme="minorEastAsia" w:eastAsiaTheme="minorEastAsia" w:hAnsiTheme="minorEastAsia" w:cs="宋体"/>
          <w:color w:val="000000"/>
          <w:sz w:val="24"/>
          <w:szCs w:val="24"/>
        </w:rPr>
        <w:t>，同时还必须预留</w:t>
      </w:r>
      <w:r>
        <w:rPr>
          <w:rFonts w:asciiTheme="minorEastAsia" w:eastAsiaTheme="minorEastAsia" w:hAnsiTheme="minorEastAsia" w:cs="宋体" w:hint="eastAsia"/>
          <w:color w:val="000000"/>
          <w:sz w:val="24"/>
          <w:szCs w:val="24"/>
        </w:rPr>
        <w:t>1</w:t>
      </w:r>
      <w:r>
        <w:rPr>
          <w:rFonts w:asciiTheme="minorEastAsia" w:eastAsiaTheme="minorEastAsia" w:hAnsiTheme="minorEastAsia" w:cs="宋体"/>
          <w:color w:val="000000"/>
          <w:sz w:val="24"/>
          <w:szCs w:val="24"/>
        </w:rPr>
        <w:t>0%以上的输入/输出点</w:t>
      </w:r>
      <w:r>
        <w:rPr>
          <w:rFonts w:asciiTheme="minorEastAsia" w:eastAsiaTheme="minorEastAsia" w:hAnsiTheme="minorEastAsia" w:cs="宋体" w:hint="eastAsia"/>
          <w:color w:val="000000"/>
          <w:sz w:val="24"/>
          <w:szCs w:val="24"/>
        </w:rPr>
        <w:t>；</w:t>
      </w:r>
    </w:p>
    <w:p w:rsidR="00160294" w:rsidRDefault="00E04F4A">
      <w:pPr>
        <w:pStyle w:val="21"/>
        <w:spacing w:line="360" w:lineRule="auto"/>
        <w:ind w:firstLine="480"/>
        <w:rPr>
          <w:rFonts w:asciiTheme="minorEastAsia" w:eastAsiaTheme="minorEastAsia" w:hAnsiTheme="minorEastAsia" w:cs="宋体"/>
          <w:color w:val="000000"/>
          <w:sz w:val="24"/>
          <w:szCs w:val="24"/>
        </w:rPr>
      </w:pPr>
      <w:r>
        <w:rPr>
          <w:rFonts w:asciiTheme="minorEastAsia" w:eastAsiaTheme="minorEastAsia" w:hAnsiTheme="minorEastAsia" w:cs="宋体"/>
          <w:color w:val="000000"/>
          <w:sz w:val="24"/>
          <w:szCs w:val="24"/>
        </w:rPr>
        <w:t>（4</w:t>
      </w:r>
      <w:r>
        <w:rPr>
          <w:rFonts w:asciiTheme="minorEastAsia" w:eastAsiaTheme="minorEastAsia" w:hAnsiTheme="minorEastAsia" w:cs="宋体" w:hint="eastAsia"/>
          <w:color w:val="000000"/>
          <w:sz w:val="24"/>
          <w:szCs w:val="24"/>
        </w:rPr>
        <w:t>）PLC</w:t>
      </w:r>
      <w:r>
        <w:rPr>
          <w:rFonts w:asciiTheme="minorEastAsia" w:eastAsiaTheme="minorEastAsia" w:hAnsiTheme="minorEastAsia" w:cs="宋体"/>
          <w:color w:val="000000"/>
          <w:sz w:val="24"/>
          <w:szCs w:val="24"/>
        </w:rPr>
        <w:t>具有自诊断、掉电后来电自恢复等功能</w:t>
      </w:r>
      <w:r>
        <w:rPr>
          <w:rFonts w:asciiTheme="minorEastAsia" w:eastAsiaTheme="minorEastAsia" w:hAnsiTheme="minorEastAsia" w:cs="宋体" w:hint="eastAsia"/>
          <w:color w:val="000000"/>
          <w:sz w:val="24"/>
          <w:szCs w:val="24"/>
        </w:rPr>
        <w:t>；</w:t>
      </w:r>
    </w:p>
    <w:p w:rsidR="00160294" w:rsidRDefault="00E04F4A">
      <w:pPr>
        <w:pStyle w:val="21"/>
        <w:spacing w:line="360" w:lineRule="auto"/>
        <w:ind w:firstLine="480"/>
        <w:rPr>
          <w:rFonts w:asciiTheme="minorEastAsia" w:eastAsiaTheme="minorEastAsia" w:hAnsiTheme="minorEastAsia" w:cs="宋体"/>
          <w:color w:val="000000"/>
          <w:sz w:val="24"/>
          <w:szCs w:val="24"/>
        </w:rPr>
      </w:pPr>
      <w:r>
        <w:rPr>
          <w:rFonts w:asciiTheme="minorEastAsia" w:eastAsiaTheme="minorEastAsia" w:hAnsiTheme="minorEastAsia" w:cs="宋体"/>
          <w:color w:val="000000"/>
          <w:sz w:val="24"/>
          <w:szCs w:val="24"/>
        </w:rPr>
        <w:t>（5</w:t>
      </w:r>
      <w:r>
        <w:rPr>
          <w:rFonts w:asciiTheme="minorEastAsia" w:eastAsiaTheme="minorEastAsia" w:hAnsiTheme="minorEastAsia" w:cs="宋体" w:hint="eastAsia"/>
          <w:color w:val="000000"/>
          <w:sz w:val="24"/>
          <w:szCs w:val="24"/>
        </w:rPr>
        <w:t>）PLC</w:t>
      </w:r>
      <w:r>
        <w:rPr>
          <w:rFonts w:asciiTheme="minorEastAsia" w:eastAsiaTheme="minorEastAsia" w:hAnsiTheme="minorEastAsia" w:cs="宋体"/>
          <w:color w:val="000000"/>
          <w:sz w:val="24"/>
          <w:szCs w:val="24"/>
        </w:rPr>
        <w:t>具有内部时钟</w:t>
      </w:r>
      <w:r>
        <w:rPr>
          <w:rFonts w:asciiTheme="minorEastAsia" w:eastAsiaTheme="minorEastAsia" w:hAnsiTheme="minorEastAsia" w:cs="宋体" w:hint="eastAsia"/>
          <w:color w:val="000000"/>
          <w:sz w:val="24"/>
          <w:szCs w:val="24"/>
        </w:rPr>
        <w:t>，并</w:t>
      </w:r>
      <w:r>
        <w:rPr>
          <w:rFonts w:asciiTheme="minorEastAsia" w:eastAsiaTheme="minorEastAsia" w:hAnsiTheme="minorEastAsia" w:cs="宋体"/>
          <w:color w:val="000000"/>
          <w:sz w:val="24"/>
          <w:szCs w:val="24"/>
        </w:rPr>
        <w:t>能接受</w:t>
      </w:r>
      <w:r>
        <w:rPr>
          <w:rFonts w:asciiTheme="minorEastAsia" w:eastAsiaTheme="minorEastAsia" w:hAnsiTheme="minorEastAsia" w:cs="宋体" w:hint="eastAsia"/>
          <w:color w:val="000000"/>
          <w:sz w:val="24"/>
          <w:szCs w:val="24"/>
        </w:rPr>
        <w:t>电</w:t>
      </w:r>
      <w:r>
        <w:rPr>
          <w:rFonts w:asciiTheme="minorEastAsia" w:eastAsiaTheme="minorEastAsia" w:hAnsiTheme="minorEastAsia" w:cs="宋体"/>
          <w:color w:val="000000"/>
          <w:sz w:val="24"/>
          <w:szCs w:val="24"/>
        </w:rPr>
        <w:t>力监控系统的</w:t>
      </w:r>
      <w:r>
        <w:rPr>
          <w:rFonts w:asciiTheme="minorEastAsia" w:eastAsiaTheme="minorEastAsia" w:hAnsiTheme="minorEastAsia" w:cs="宋体" w:hint="eastAsia"/>
          <w:color w:val="000000"/>
          <w:sz w:val="24"/>
          <w:szCs w:val="24"/>
        </w:rPr>
        <w:t>网络</w:t>
      </w:r>
      <w:r>
        <w:rPr>
          <w:rFonts w:asciiTheme="minorEastAsia" w:eastAsiaTheme="minorEastAsia" w:hAnsiTheme="minorEastAsia" w:cs="宋体"/>
          <w:color w:val="000000"/>
          <w:sz w:val="24"/>
          <w:szCs w:val="24"/>
        </w:rPr>
        <w:t>对时。</w:t>
      </w:r>
    </w:p>
    <w:p w:rsidR="00160294" w:rsidRDefault="00E04F4A">
      <w:pPr>
        <w:pStyle w:val="5"/>
        <w:rPr>
          <w:rFonts w:asciiTheme="majorHAnsi" w:hAnsiTheme="majorHAnsi"/>
        </w:rPr>
      </w:pPr>
      <w:r>
        <w:rPr>
          <w:rFonts w:asciiTheme="majorHAnsi" w:hAnsiTheme="majorHAnsi" w:hint="eastAsia"/>
        </w:rPr>
        <w:t>柜内其它元器件</w:t>
      </w:r>
    </w:p>
    <w:p w:rsidR="00160294" w:rsidRDefault="00E04F4A">
      <w:pPr>
        <w:pStyle w:val="21"/>
        <w:spacing w:line="360" w:lineRule="auto"/>
        <w:ind w:firstLine="480"/>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（1）柜内导线、导线颜色、指示灯、按钮、插接件、走线槽等均应符合国家或行业的有关标准；</w:t>
      </w:r>
    </w:p>
    <w:p w:rsidR="00160294" w:rsidRDefault="00E04F4A">
      <w:pPr>
        <w:pStyle w:val="21"/>
        <w:spacing w:line="360" w:lineRule="auto"/>
        <w:ind w:firstLine="480"/>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（2）接线端子应适合连接硬、软铜导线，并保证维持适合于电器元件和电路的额定电流、短路电流强度所需要的接触压力；</w:t>
      </w:r>
    </w:p>
    <w:p w:rsidR="00160294" w:rsidRDefault="00E04F4A">
      <w:pPr>
        <w:pStyle w:val="21"/>
        <w:spacing w:line="360" w:lineRule="auto"/>
        <w:ind w:firstLine="480"/>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lastRenderedPageBreak/>
        <w:t>（3）电柜内部二次配线应采用</w:t>
      </w:r>
      <w:r>
        <w:rPr>
          <w:rFonts w:asciiTheme="minorEastAsia" w:eastAsiaTheme="minorEastAsia" w:hAnsiTheme="minorEastAsia" w:cs="宋体"/>
          <w:color w:val="000000"/>
          <w:sz w:val="24"/>
          <w:szCs w:val="24"/>
        </w:rPr>
        <w:t>阻燃型聚氯乙烯绝缘线</w:t>
      </w:r>
      <w:r>
        <w:rPr>
          <w:rFonts w:asciiTheme="minorEastAsia" w:eastAsiaTheme="minorEastAsia" w:hAnsiTheme="minorEastAsia" w:cs="宋体" w:hint="eastAsia"/>
          <w:color w:val="000000"/>
          <w:sz w:val="24"/>
          <w:szCs w:val="24"/>
        </w:rPr>
        <w:t>，其最小截面不小于</w:t>
      </w:r>
      <w:r>
        <w:rPr>
          <w:rFonts w:asciiTheme="minorEastAsia" w:eastAsiaTheme="minorEastAsia" w:hAnsiTheme="minorEastAsia" w:cs="宋体"/>
          <w:color w:val="000000"/>
          <w:sz w:val="24"/>
          <w:szCs w:val="24"/>
        </w:rPr>
        <w:t>1.5mm</w:t>
      </w:r>
      <w:r>
        <w:rPr>
          <w:rFonts w:asciiTheme="minorEastAsia" w:eastAsiaTheme="minorEastAsia" w:hAnsiTheme="minorEastAsia" w:cs="宋体"/>
          <w:color w:val="000000"/>
          <w:sz w:val="24"/>
          <w:szCs w:val="24"/>
          <w:vertAlign w:val="superscript"/>
        </w:rPr>
        <w:t>2</w:t>
      </w:r>
      <w:r>
        <w:rPr>
          <w:rFonts w:asciiTheme="minorEastAsia" w:eastAsiaTheme="minorEastAsia" w:hAnsiTheme="minorEastAsia" w:cs="宋体" w:hint="eastAsia"/>
          <w:color w:val="000000"/>
          <w:sz w:val="24"/>
          <w:szCs w:val="24"/>
        </w:rPr>
        <w:t>，但对于</w:t>
      </w:r>
      <w:r>
        <w:rPr>
          <w:rFonts w:asciiTheme="minorEastAsia" w:eastAsiaTheme="minorEastAsia" w:hAnsiTheme="minorEastAsia" w:cs="宋体"/>
          <w:color w:val="000000"/>
          <w:sz w:val="24"/>
          <w:szCs w:val="24"/>
        </w:rPr>
        <w:t>CT</w:t>
      </w:r>
      <w:r>
        <w:rPr>
          <w:rFonts w:asciiTheme="minorEastAsia" w:eastAsiaTheme="minorEastAsia" w:hAnsiTheme="minorEastAsia" w:cs="宋体" w:hint="eastAsia"/>
          <w:color w:val="000000"/>
          <w:sz w:val="24"/>
          <w:szCs w:val="24"/>
        </w:rPr>
        <w:t>、</w:t>
      </w:r>
      <w:r>
        <w:rPr>
          <w:rFonts w:asciiTheme="minorEastAsia" w:eastAsiaTheme="minorEastAsia" w:hAnsiTheme="minorEastAsia" w:cs="宋体"/>
          <w:color w:val="000000"/>
          <w:sz w:val="24"/>
          <w:szCs w:val="24"/>
        </w:rPr>
        <w:t>PT</w:t>
      </w:r>
      <w:r>
        <w:rPr>
          <w:rFonts w:asciiTheme="minorEastAsia" w:eastAsiaTheme="minorEastAsia" w:hAnsiTheme="minorEastAsia" w:cs="宋体" w:hint="eastAsia"/>
          <w:color w:val="000000"/>
          <w:sz w:val="24"/>
          <w:szCs w:val="24"/>
        </w:rPr>
        <w:t>和跳闸回路的截面应不小于</w:t>
      </w:r>
      <w:r>
        <w:rPr>
          <w:rFonts w:asciiTheme="minorEastAsia" w:eastAsiaTheme="minorEastAsia" w:hAnsiTheme="minorEastAsia" w:cs="宋体"/>
          <w:color w:val="000000"/>
          <w:sz w:val="24"/>
          <w:szCs w:val="24"/>
        </w:rPr>
        <w:t>2.5mm</w:t>
      </w:r>
      <w:r>
        <w:rPr>
          <w:rFonts w:asciiTheme="minorEastAsia" w:eastAsiaTheme="minorEastAsia" w:hAnsiTheme="minorEastAsia" w:cs="宋体"/>
          <w:color w:val="000000"/>
          <w:sz w:val="24"/>
          <w:szCs w:val="24"/>
          <w:vertAlign w:val="superscript"/>
        </w:rPr>
        <w:t>2</w:t>
      </w:r>
      <w:r>
        <w:rPr>
          <w:rFonts w:asciiTheme="minorEastAsia" w:eastAsiaTheme="minorEastAsia" w:hAnsiTheme="minorEastAsia" w:cs="宋体" w:hint="eastAsia"/>
          <w:color w:val="000000"/>
          <w:sz w:val="24"/>
          <w:szCs w:val="24"/>
        </w:rPr>
        <w:t>。导线应无划痕和损伤。投标人应对所供设备的内部配线、设备的特性和功能的正确性全面负责，导线任何的连接部分不能焊接。所有连接于端子排的内部配线，应以标志条和有标志的线套加以识别，所有盘柜柜门应用4</w:t>
      </w:r>
      <w:r>
        <w:rPr>
          <w:rFonts w:asciiTheme="minorEastAsia" w:eastAsiaTheme="minorEastAsia" w:hAnsiTheme="minorEastAsia" w:cs="宋体"/>
          <w:color w:val="000000"/>
          <w:sz w:val="24"/>
          <w:szCs w:val="24"/>
        </w:rPr>
        <w:t>mm</w:t>
      </w:r>
      <w:r>
        <w:rPr>
          <w:rFonts w:asciiTheme="minorEastAsia" w:eastAsiaTheme="minorEastAsia" w:hAnsiTheme="minorEastAsia" w:cs="宋体"/>
          <w:color w:val="000000"/>
          <w:sz w:val="24"/>
          <w:szCs w:val="24"/>
          <w:vertAlign w:val="superscript"/>
        </w:rPr>
        <w:t>2</w:t>
      </w:r>
      <w:r>
        <w:rPr>
          <w:rFonts w:asciiTheme="minorEastAsia" w:eastAsiaTheme="minorEastAsia" w:hAnsiTheme="minorEastAsia" w:cs="宋体" w:hint="eastAsia"/>
          <w:color w:val="000000"/>
          <w:sz w:val="24"/>
          <w:szCs w:val="24"/>
        </w:rPr>
        <w:t>黄绿线与柜体可靠连接；</w:t>
      </w:r>
    </w:p>
    <w:p w:rsidR="00160294" w:rsidRDefault="00E04F4A">
      <w:pPr>
        <w:pStyle w:val="21"/>
        <w:spacing w:line="360" w:lineRule="auto"/>
        <w:ind w:firstLine="480"/>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w:t>
      </w:r>
      <w:r>
        <w:rPr>
          <w:rFonts w:asciiTheme="minorEastAsia" w:eastAsiaTheme="minorEastAsia" w:hAnsiTheme="minorEastAsia" w:cs="宋体"/>
          <w:color w:val="000000"/>
          <w:sz w:val="24"/>
          <w:szCs w:val="24"/>
        </w:rPr>
        <w:t>4</w:t>
      </w:r>
      <w:r>
        <w:rPr>
          <w:rFonts w:asciiTheme="minorEastAsia" w:eastAsiaTheme="minorEastAsia" w:hAnsiTheme="minorEastAsia" w:cs="宋体" w:hint="eastAsia"/>
          <w:color w:val="000000"/>
          <w:sz w:val="24"/>
          <w:szCs w:val="24"/>
        </w:rPr>
        <w:t>）消防切非回路增加分励脱扣器，可根据系统图纸配置；</w:t>
      </w:r>
    </w:p>
    <w:p w:rsidR="00160294" w:rsidRDefault="00E04F4A">
      <w:pPr>
        <w:pStyle w:val="21"/>
        <w:spacing w:line="360" w:lineRule="auto"/>
        <w:ind w:firstLine="480"/>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w:t>
      </w:r>
      <w:r>
        <w:rPr>
          <w:rFonts w:asciiTheme="minorEastAsia" w:eastAsiaTheme="minorEastAsia" w:hAnsiTheme="minorEastAsia" w:cs="宋体"/>
          <w:color w:val="000000"/>
          <w:sz w:val="24"/>
          <w:szCs w:val="24"/>
        </w:rPr>
        <w:t>5</w:t>
      </w:r>
      <w:r>
        <w:rPr>
          <w:rFonts w:asciiTheme="minorEastAsia" w:eastAsiaTheme="minorEastAsia" w:hAnsiTheme="minorEastAsia" w:cs="宋体" w:hint="eastAsia"/>
          <w:color w:val="000000"/>
          <w:sz w:val="24"/>
          <w:szCs w:val="24"/>
        </w:rPr>
        <w:t>）继电器、互感器、指示灯、按钮、转换开关等应适合连接硬、软铜导线，并满足相应的约定发热电流、额定绝缘电压、最大绝缘电压的国家标准；</w:t>
      </w:r>
    </w:p>
    <w:p w:rsidR="00160294" w:rsidRDefault="00E04F4A">
      <w:pPr>
        <w:pStyle w:val="21"/>
        <w:spacing w:line="360" w:lineRule="auto"/>
        <w:ind w:firstLine="480"/>
        <w:rPr>
          <w:rFonts w:asciiTheme="minorEastAsia" w:eastAsiaTheme="minorEastAsia" w:hAnsiTheme="minorEastAsia" w:cs="宋体"/>
          <w:color w:val="000000"/>
          <w:sz w:val="24"/>
          <w:szCs w:val="24"/>
        </w:rPr>
      </w:pPr>
      <w:r>
        <w:rPr>
          <w:rFonts w:asciiTheme="minorEastAsia" w:eastAsiaTheme="minorEastAsia" w:hAnsiTheme="minorEastAsia" w:cs="宋体"/>
          <w:color w:val="000000"/>
          <w:sz w:val="24"/>
          <w:szCs w:val="24"/>
        </w:rPr>
        <w:t>（6）开关柜内选用的接触器、热继电器（如果有）、电压继电器及中间继电器等应满足有关规程、规范的要求，满足控制回路对接点数量的需要。中间继电器采用小型电磁型继电器。</w:t>
      </w:r>
    </w:p>
    <w:p w:rsidR="00160294" w:rsidRDefault="00E04F4A">
      <w:pPr>
        <w:pStyle w:val="5"/>
        <w:rPr>
          <w:rFonts w:asciiTheme="majorHAnsi" w:hAnsiTheme="majorHAnsi"/>
        </w:rPr>
      </w:pPr>
      <w:r>
        <w:rPr>
          <w:rFonts w:asciiTheme="majorHAnsi" w:hAnsiTheme="majorHAnsi" w:hint="eastAsia"/>
        </w:rPr>
        <w:t>谐波治理柜</w:t>
      </w:r>
    </w:p>
    <w:p w:rsidR="00160294" w:rsidRDefault="00E04F4A">
      <w:pPr>
        <w:ind w:firstLine="480"/>
      </w:pPr>
      <w:r>
        <w:rPr>
          <w:rFonts w:hint="eastAsia"/>
        </w:rPr>
        <w:t>谐波治理柜安装在BC栋低压配电房中以确保设备正常运行。谐波治理柜应包含但不限于以下设备：塑壳断路器、智能电力仪表、有源滤波模块、补偿控制器、熔断器、母排、柜体。应满足以下要求：</w:t>
      </w:r>
    </w:p>
    <w:p w:rsidR="00160294" w:rsidRDefault="00E04F4A">
      <w:pPr>
        <w:numPr>
          <w:ilvl w:val="0"/>
          <w:numId w:val="113"/>
        </w:numPr>
        <w:ind w:left="0" w:firstLine="480"/>
      </w:pPr>
      <w:r>
        <w:rPr>
          <w:rFonts w:hint="eastAsia"/>
        </w:rPr>
        <w:t>滤波范围：100Hz～2500Hz（2次～50次谐波）；</w:t>
      </w:r>
    </w:p>
    <w:p w:rsidR="00160294" w:rsidRDefault="00E04F4A">
      <w:pPr>
        <w:numPr>
          <w:ilvl w:val="0"/>
          <w:numId w:val="113"/>
        </w:numPr>
        <w:ind w:left="0" w:firstLine="480"/>
      </w:pPr>
      <w:r>
        <w:rPr>
          <w:rFonts w:hint="eastAsia"/>
        </w:rPr>
        <w:t>额定容量：有源滤波模块暂按100A考虑，具体容量设计联络时确定；</w:t>
      </w:r>
    </w:p>
    <w:p w:rsidR="00160294" w:rsidRDefault="00E04F4A">
      <w:pPr>
        <w:numPr>
          <w:ilvl w:val="0"/>
          <w:numId w:val="113"/>
        </w:numPr>
        <w:ind w:left="0" w:firstLine="480"/>
      </w:pPr>
      <w:r>
        <w:rPr>
          <w:rFonts w:hint="eastAsia"/>
        </w:rPr>
        <w:t>响应速度：≤5ms；</w:t>
      </w:r>
    </w:p>
    <w:p w:rsidR="00160294" w:rsidRDefault="00E04F4A">
      <w:pPr>
        <w:numPr>
          <w:ilvl w:val="0"/>
          <w:numId w:val="113"/>
        </w:numPr>
        <w:ind w:left="0" w:firstLine="480"/>
      </w:pPr>
      <w:r>
        <w:rPr>
          <w:rFonts w:hint="eastAsia"/>
        </w:rPr>
        <w:t>自身损耗：＜3%（额定功率）；</w:t>
      </w:r>
    </w:p>
    <w:p w:rsidR="00160294" w:rsidRDefault="00E04F4A">
      <w:pPr>
        <w:numPr>
          <w:ilvl w:val="0"/>
          <w:numId w:val="113"/>
        </w:numPr>
        <w:ind w:left="0" w:firstLine="480"/>
      </w:pPr>
      <w:r>
        <w:rPr>
          <w:rFonts w:hint="eastAsia"/>
        </w:rPr>
        <w:t>系统电压：400V±20%；</w:t>
      </w:r>
    </w:p>
    <w:p w:rsidR="00160294" w:rsidRDefault="00E04F4A">
      <w:pPr>
        <w:numPr>
          <w:ilvl w:val="0"/>
          <w:numId w:val="113"/>
        </w:numPr>
        <w:ind w:left="0" w:firstLine="480"/>
      </w:pPr>
      <w:r>
        <w:rPr>
          <w:rFonts w:hint="eastAsia"/>
        </w:rPr>
        <w:t>工作频率：50Hz±10%；</w:t>
      </w:r>
    </w:p>
    <w:p w:rsidR="00160294" w:rsidRDefault="00E04F4A">
      <w:pPr>
        <w:numPr>
          <w:ilvl w:val="0"/>
          <w:numId w:val="113"/>
        </w:numPr>
        <w:ind w:left="0" w:firstLine="480"/>
      </w:pPr>
      <w:r>
        <w:rPr>
          <w:rFonts w:hint="eastAsia"/>
        </w:rPr>
        <w:t>有源滤波模块总谐波补偿率：＞97%；</w:t>
      </w:r>
    </w:p>
    <w:p w:rsidR="00160294" w:rsidRDefault="00E04F4A">
      <w:pPr>
        <w:numPr>
          <w:ilvl w:val="0"/>
          <w:numId w:val="113"/>
        </w:numPr>
        <w:ind w:left="0" w:firstLine="480"/>
      </w:pPr>
      <w:r>
        <w:rPr>
          <w:rFonts w:hint="eastAsia"/>
        </w:rPr>
        <w:t>治理后电压总谐波畸变率（THD_V）≤5%，电流总谐波畸变率（THD_I）≤8%；5次谐波电流含量≤20%，7次谐波≤14%；</w:t>
      </w:r>
    </w:p>
    <w:p w:rsidR="00160294" w:rsidRDefault="00E04F4A">
      <w:pPr>
        <w:numPr>
          <w:ilvl w:val="0"/>
          <w:numId w:val="113"/>
        </w:numPr>
        <w:ind w:left="0" w:firstLine="480"/>
      </w:pPr>
      <w:r>
        <w:rPr>
          <w:rFonts w:hint="eastAsia"/>
        </w:rPr>
        <w:t>有源滤波模块具备谐波补偿，无功补偿，三相不平衡补偿功能，且用户可根据负载情况设定功能优先级，有源滤波可根据补偿功能优先级自主进行容量分配；</w:t>
      </w:r>
    </w:p>
    <w:p w:rsidR="00160294" w:rsidRDefault="00E04F4A">
      <w:pPr>
        <w:numPr>
          <w:ilvl w:val="0"/>
          <w:numId w:val="113"/>
        </w:numPr>
        <w:ind w:left="0" w:firstLine="480"/>
      </w:pPr>
      <w:r>
        <w:rPr>
          <w:rFonts w:hint="eastAsia"/>
        </w:rPr>
        <w:lastRenderedPageBreak/>
        <w:t>有源滤波模块具有完备的内部保护功能（包括过压/欠压、过电流、母线短路、缺相等）和系统自诊断功能；</w:t>
      </w:r>
    </w:p>
    <w:p w:rsidR="00160294" w:rsidRDefault="00E04F4A">
      <w:pPr>
        <w:numPr>
          <w:ilvl w:val="0"/>
          <w:numId w:val="113"/>
        </w:numPr>
        <w:ind w:left="0" w:firstLine="480"/>
      </w:pPr>
      <w:r>
        <w:rPr>
          <w:rFonts w:hint="eastAsia"/>
        </w:rPr>
        <w:t>有源滤波模块具备轻载节能功能，可根据负载运行情况，主设定有源滤波自动运行与待机的节能阈值；</w:t>
      </w:r>
    </w:p>
    <w:p w:rsidR="00160294" w:rsidRDefault="00E04F4A">
      <w:pPr>
        <w:numPr>
          <w:ilvl w:val="0"/>
          <w:numId w:val="113"/>
        </w:numPr>
        <w:ind w:left="0" w:firstLine="480"/>
      </w:pPr>
      <w:r>
        <w:rPr>
          <w:rFonts w:hint="eastAsia"/>
        </w:rPr>
        <w:t>有源滤波模块的性能独立于电网阻抗及低压配电系统阻抗之外，不受电网阻抗和低压配电系统阻抗变化的影响；</w:t>
      </w:r>
    </w:p>
    <w:p w:rsidR="00160294" w:rsidRDefault="00E04F4A">
      <w:pPr>
        <w:numPr>
          <w:ilvl w:val="0"/>
          <w:numId w:val="113"/>
        </w:numPr>
        <w:ind w:left="0" w:firstLine="480"/>
      </w:pPr>
      <w:r>
        <w:rPr>
          <w:rFonts w:hint="eastAsia"/>
        </w:rPr>
        <w:t>有源滤波模块具有过载保护能力，自动限流在 100%额定输出。当系统谐波长期超过滤波模块额定值时，滤波器也能正常工作；</w:t>
      </w:r>
    </w:p>
    <w:p w:rsidR="00160294" w:rsidRDefault="00E04F4A">
      <w:pPr>
        <w:numPr>
          <w:ilvl w:val="0"/>
          <w:numId w:val="113"/>
        </w:numPr>
        <w:ind w:left="0" w:firstLine="480"/>
      </w:pPr>
      <w:r>
        <w:rPr>
          <w:rFonts w:hint="eastAsia"/>
        </w:rPr>
        <w:t>当系统断电时，有源滤波模块自动断开；在系统恢复后，有源滤波模块能自动恢复。</w:t>
      </w:r>
    </w:p>
    <w:p w:rsidR="00160294" w:rsidRDefault="00E04F4A">
      <w:pPr>
        <w:pStyle w:val="5"/>
        <w:rPr>
          <w:rFonts w:asciiTheme="majorHAnsi" w:hAnsiTheme="majorHAnsi"/>
        </w:rPr>
      </w:pPr>
      <w:r>
        <w:rPr>
          <w:rFonts w:asciiTheme="majorHAnsi" w:hAnsiTheme="majorHAnsi" w:hint="eastAsia"/>
        </w:rPr>
        <w:t>壁挂式工业插座箱</w:t>
      </w:r>
    </w:p>
    <w:p w:rsidR="00160294" w:rsidRDefault="00E04F4A">
      <w:pPr>
        <w:ind w:firstLine="480"/>
        <w:rPr>
          <w:kern w:val="2"/>
        </w:rPr>
      </w:pPr>
      <w:r>
        <w:rPr>
          <w:rFonts w:hint="eastAsia"/>
          <w:kern w:val="2"/>
        </w:rPr>
        <w:t>（1）基本要求</w:t>
      </w:r>
    </w:p>
    <w:p w:rsidR="00160294" w:rsidRDefault="00E04F4A">
      <w:pPr>
        <w:pStyle w:val="ab"/>
        <w:widowControl w:val="0"/>
        <w:numPr>
          <w:ilvl w:val="0"/>
          <w:numId w:val="114"/>
        </w:numPr>
        <w:tabs>
          <w:tab w:val="left" w:pos="900"/>
        </w:tabs>
        <w:ind w:left="0" w:firstLine="480"/>
        <w:rPr>
          <w:kern w:val="2"/>
        </w:rPr>
      </w:pPr>
      <w:r>
        <w:rPr>
          <w:rFonts w:hint="eastAsia"/>
          <w:kern w:val="2"/>
        </w:rPr>
        <w:t>工业插座箱为多路用电设备提供相适应的电源接口，包括三相电源接口、单相两孔接口、单相三孔接口，总回路数不少于6路；</w:t>
      </w:r>
    </w:p>
    <w:p w:rsidR="00160294" w:rsidRDefault="00E04F4A">
      <w:pPr>
        <w:pStyle w:val="ab"/>
        <w:widowControl w:val="0"/>
        <w:numPr>
          <w:ilvl w:val="0"/>
          <w:numId w:val="114"/>
        </w:numPr>
        <w:tabs>
          <w:tab w:val="left" w:pos="900"/>
        </w:tabs>
        <w:ind w:left="0" w:firstLine="480"/>
        <w:rPr>
          <w:kern w:val="2"/>
        </w:rPr>
      </w:pPr>
      <w:r>
        <w:rPr>
          <w:rFonts w:hint="eastAsia"/>
          <w:kern w:val="2"/>
        </w:rPr>
        <w:t>箱内无裸露及带电导体，使用安全可靠，适合非专业人员操作；</w:t>
      </w:r>
    </w:p>
    <w:p w:rsidR="00160294" w:rsidRDefault="00E04F4A">
      <w:pPr>
        <w:pStyle w:val="ab"/>
        <w:widowControl w:val="0"/>
        <w:numPr>
          <w:ilvl w:val="0"/>
          <w:numId w:val="114"/>
        </w:numPr>
        <w:tabs>
          <w:tab w:val="left" w:pos="900"/>
        </w:tabs>
        <w:ind w:left="0" w:firstLine="480"/>
        <w:rPr>
          <w:kern w:val="2"/>
        </w:rPr>
      </w:pPr>
      <w:r>
        <w:rPr>
          <w:rFonts w:hint="eastAsia"/>
          <w:kern w:val="2"/>
        </w:rPr>
        <w:t>工业插座箱额定容量应不少于30kW。</w:t>
      </w:r>
    </w:p>
    <w:p w:rsidR="00160294" w:rsidRDefault="00E04F4A">
      <w:pPr>
        <w:ind w:firstLine="480"/>
        <w:rPr>
          <w:kern w:val="2"/>
        </w:rPr>
      </w:pPr>
      <w:r>
        <w:rPr>
          <w:rFonts w:hint="eastAsia"/>
          <w:kern w:val="2"/>
        </w:rPr>
        <w:t>（2）特性</w:t>
      </w:r>
    </w:p>
    <w:p w:rsidR="00160294" w:rsidRDefault="00E04F4A" w:rsidP="005D627C">
      <w:pPr>
        <w:ind w:firstLineChars="374" w:firstLine="898"/>
        <w:rPr>
          <w:kern w:val="2"/>
        </w:rPr>
      </w:pPr>
      <w:r>
        <w:rPr>
          <w:rFonts w:hint="eastAsia"/>
          <w:kern w:val="2"/>
        </w:rPr>
        <w:t>1）箱体</w:t>
      </w:r>
    </w:p>
    <w:p w:rsidR="00160294" w:rsidRDefault="00E04F4A">
      <w:pPr>
        <w:pStyle w:val="ab"/>
        <w:widowControl w:val="0"/>
        <w:numPr>
          <w:ilvl w:val="0"/>
          <w:numId w:val="114"/>
        </w:numPr>
        <w:tabs>
          <w:tab w:val="left" w:pos="900"/>
        </w:tabs>
        <w:ind w:left="0" w:firstLine="480"/>
        <w:rPr>
          <w:kern w:val="2"/>
        </w:rPr>
      </w:pPr>
      <w:r>
        <w:rPr>
          <w:rFonts w:hint="eastAsia"/>
          <w:kern w:val="2"/>
        </w:rPr>
        <w:t>不含卤素，燃烧时不会产生引起腐蚀性酸雨的气化物。箱体的防护等级为IP</w:t>
      </w:r>
      <w:r>
        <w:rPr>
          <w:kern w:val="2"/>
        </w:rPr>
        <w:t>40</w:t>
      </w:r>
      <w:r>
        <w:rPr>
          <w:rFonts w:hint="eastAsia"/>
          <w:kern w:val="2"/>
        </w:rPr>
        <w:t>。</w:t>
      </w:r>
    </w:p>
    <w:p w:rsidR="00160294" w:rsidRDefault="00E04F4A">
      <w:pPr>
        <w:pStyle w:val="ab"/>
        <w:widowControl w:val="0"/>
        <w:numPr>
          <w:ilvl w:val="0"/>
          <w:numId w:val="114"/>
        </w:numPr>
        <w:tabs>
          <w:tab w:val="left" w:pos="900"/>
        </w:tabs>
        <w:ind w:left="0" w:firstLine="480"/>
        <w:rPr>
          <w:kern w:val="2"/>
        </w:rPr>
      </w:pPr>
      <w:r>
        <w:rPr>
          <w:rFonts w:hint="eastAsia"/>
          <w:kern w:val="2"/>
        </w:rPr>
        <w:t>在满足功能的条件下应减小箱体尺寸。箱体外形尺寸应（mm）：≤</w:t>
      </w:r>
      <w:r>
        <w:rPr>
          <w:kern w:val="2"/>
        </w:rPr>
        <w:t>50</w:t>
      </w:r>
      <w:r>
        <w:rPr>
          <w:rFonts w:hint="eastAsia"/>
          <w:kern w:val="2"/>
        </w:rPr>
        <w:t>0x</w:t>
      </w:r>
      <w:r>
        <w:rPr>
          <w:kern w:val="2"/>
        </w:rPr>
        <w:t>30</w:t>
      </w:r>
      <w:r>
        <w:rPr>
          <w:rFonts w:hint="eastAsia"/>
          <w:kern w:val="2"/>
        </w:rPr>
        <w:t xml:space="preserve">0x150（mm）。 </w:t>
      </w:r>
    </w:p>
    <w:p w:rsidR="00160294" w:rsidRDefault="00E04F4A" w:rsidP="005D627C">
      <w:pPr>
        <w:ind w:firstLineChars="374" w:firstLine="898"/>
        <w:rPr>
          <w:kern w:val="2"/>
        </w:rPr>
      </w:pPr>
      <w:r>
        <w:rPr>
          <w:rFonts w:hint="eastAsia"/>
          <w:kern w:val="2"/>
        </w:rPr>
        <w:t>2）插座</w:t>
      </w:r>
    </w:p>
    <w:p w:rsidR="00160294" w:rsidRDefault="00E04F4A">
      <w:pPr>
        <w:pStyle w:val="ab"/>
        <w:widowControl w:val="0"/>
        <w:numPr>
          <w:ilvl w:val="0"/>
          <w:numId w:val="114"/>
        </w:numPr>
        <w:tabs>
          <w:tab w:val="left" w:pos="900"/>
        </w:tabs>
        <w:ind w:left="0" w:firstLine="480"/>
        <w:rPr>
          <w:kern w:val="2"/>
        </w:rPr>
      </w:pPr>
      <w:r>
        <w:rPr>
          <w:rFonts w:hint="eastAsia"/>
          <w:kern w:val="2"/>
        </w:rPr>
        <w:t>工业插座箱选用的插座应具有防尘、防潮、防腐、阻燃耐高温、抗老化的特点。</w:t>
      </w:r>
    </w:p>
    <w:p w:rsidR="00160294" w:rsidRDefault="00E04F4A">
      <w:pPr>
        <w:pStyle w:val="3"/>
      </w:pPr>
      <w:bookmarkStart w:id="204" w:name="_Toc195464937"/>
      <w:bookmarkStart w:id="205" w:name="_Toc196755225"/>
      <w:r>
        <w:rPr>
          <w:rFonts w:hint="eastAsia"/>
        </w:rPr>
        <w:t>其他要求</w:t>
      </w:r>
      <w:bookmarkEnd w:id="204"/>
      <w:bookmarkEnd w:id="205"/>
    </w:p>
    <w:p w:rsidR="00160294" w:rsidRDefault="00E04F4A">
      <w:pPr>
        <w:snapToGrid w:val="0"/>
        <w:ind w:firstLineChars="0" w:firstLine="480"/>
      </w:pPr>
      <w:r>
        <w:rPr>
          <w:rFonts w:hint="eastAsia"/>
        </w:rPr>
        <w:t>项目内容包括对A栋低压配电房、BC栋低压配电房、E栋低压配电房、D栋低压配电房、中央空调低压配电房、二级水泵房、舞台低压配电房、舞台灯光</w:t>
      </w:r>
      <w:r>
        <w:rPr>
          <w:rFonts w:hint="eastAsia"/>
        </w:rPr>
        <w:lastRenderedPageBreak/>
        <w:t>配电房、发电机配电房、展厅配电房等设备房间内的旧设备拆除、成品保护与安装，还包括照明、防鼠板、绝缘垫等内容的更新，详细要求参考工程量清单。</w:t>
      </w:r>
    </w:p>
    <w:p w:rsidR="00160294" w:rsidRDefault="005D02B3">
      <w:pPr>
        <w:pStyle w:val="2"/>
      </w:pPr>
      <w:bookmarkStart w:id="206" w:name="_Toc196755226"/>
      <w:bookmarkStart w:id="207" w:name="_Toc511250915"/>
      <w:bookmarkStart w:id="208" w:name="_Toc511167408"/>
      <w:bookmarkStart w:id="209" w:name="_Toc511167881"/>
      <w:bookmarkStart w:id="210" w:name="_Toc11297"/>
      <w:bookmarkStart w:id="211" w:name="_Toc511160565"/>
      <w:bookmarkStart w:id="212" w:name="_Toc519543423"/>
      <w:bookmarkStart w:id="213" w:name="_Toc511168354"/>
      <w:bookmarkStart w:id="214" w:name="_Toc511166935"/>
      <w:r w:rsidRPr="005D02B3">
        <w:rPr>
          <w:rFonts w:hint="eastAsia"/>
        </w:rPr>
        <w:t>用电设备电源改造</w:t>
      </w:r>
      <w:bookmarkEnd w:id="206"/>
    </w:p>
    <w:p w:rsidR="00160294" w:rsidRDefault="00E04F4A">
      <w:pPr>
        <w:pStyle w:val="3"/>
      </w:pPr>
      <w:bookmarkStart w:id="215" w:name="_Toc195466114"/>
      <w:bookmarkStart w:id="216" w:name="_Toc10457"/>
      <w:bookmarkStart w:id="217" w:name="_Toc196755227"/>
      <w:r>
        <w:t>采用标准</w:t>
      </w:r>
      <w:bookmarkEnd w:id="215"/>
      <w:bookmarkEnd w:id="216"/>
      <w:bookmarkEnd w:id="217"/>
    </w:p>
    <w:p w:rsidR="00160294" w:rsidRDefault="00E04F4A">
      <w:pPr>
        <w:snapToGrid w:val="0"/>
        <w:ind w:firstLine="480"/>
      </w:pPr>
      <w:r>
        <w:rPr>
          <w:rFonts w:hint="eastAsia"/>
        </w:rPr>
        <w:t>设备的制造、试验和验收除了满足本技术规格书的要求外，还应符合如下标准，且所采用的标准均为合同执行时的最新有效版本。</w:t>
      </w:r>
    </w:p>
    <w:p w:rsidR="00160294" w:rsidRDefault="00E04F4A">
      <w:pPr>
        <w:ind w:firstLine="480"/>
      </w:pPr>
      <w:r>
        <w:rPr>
          <w:rFonts w:hint="eastAsia"/>
        </w:rPr>
        <w:t>DL/T 1229-2013《动态电压恢复器技术规范》</w:t>
      </w:r>
    </w:p>
    <w:p w:rsidR="00160294" w:rsidRDefault="00E04F4A">
      <w:pPr>
        <w:ind w:firstLine="480"/>
      </w:pPr>
      <w:r>
        <w:rPr>
          <w:rFonts w:hint="eastAsia"/>
        </w:rPr>
        <w:t>GB/T 3859.1-2013《半导体变流器基本要求的规定》</w:t>
      </w:r>
    </w:p>
    <w:p w:rsidR="00160294" w:rsidRDefault="00E04F4A">
      <w:pPr>
        <w:ind w:firstLine="480"/>
      </w:pPr>
      <w:r>
        <w:rPr>
          <w:rFonts w:hint="eastAsia"/>
        </w:rPr>
        <w:t>GB/T 3859.2-2013《半导体变流器导则》</w:t>
      </w:r>
    </w:p>
    <w:p w:rsidR="00160294" w:rsidRDefault="00E04F4A">
      <w:pPr>
        <w:ind w:firstLine="480"/>
      </w:pPr>
      <w:r>
        <w:rPr>
          <w:rFonts w:hint="eastAsia"/>
        </w:rPr>
        <w:t>IEEE519-2014《电力系统谐波控制规程和要求》</w:t>
      </w:r>
    </w:p>
    <w:p w:rsidR="00160294" w:rsidRDefault="00E04F4A">
      <w:pPr>
        <w:ind w:firstLine="480"/>
        <w:rPr>
          <w:b/>
          <w:bCs/>
        </w:rPr>
      </w:pPr>
      <w:r>
        <w:rPr>
          <w:rFonts w:hint="eastAsia"/>
        </w:rPr>
        <w:t>EN 61000-6-2:2019《电磁兼容通用标准——工业环境抗扰度》</w:t>
      </w:r>
    </w:p>
    <w:p w:rsidR="00160294" w:rsidRDefault="00E04F4A">
      <w:pPr>
        <w:ind w:firstLine="480"/>
      </w:pPr>
      <w:r>
        <w:rPr>
          <w:rFonts w:hint="eastAsia"/>
        </w:rPr>
        <w:t>EN 50160:2010《公共配电系统供电电压特性》</w:t>
      </w:r>
    </w:p>
    <w:p w:rsidR="00160294" w:rsidRDefault="00E04F4A">
      <w:pPr>
        <w:ind w:firstLine="480"/>
      </w:pPr>
      <w:r>
        <w:rPr>
          <w:rFonts w:hint="eastAsia"/>
        </w:rPr>
        <w:t>GB/17625.1-2012《电磁兼容限值谐波电流发射限制（设备每相输入≤16A）》</w:t>
      </w:r>
    </w:p>
    <w:p w:rsidR="00160294" w:rsidRDefault="00E04F4A">
      <w:pPr>
        <w:ind w:firstLine="480"/>
      </w:pPr>
      <w:r>
        <w:rPr>
          <w:rFonts w:hint="eastAsia"/>
        </w:rPr>
        <w:t>GB/T 11920-2008《电站电气部分集中控制设备及系统通用技术条件》</w:t>
      </w:r>
    </w:p>
    <w:p w:rsidR="00160294" w:rsidRDefault="00E04F4A">
      <w:pPr>
        <w:ind w:firstLine="480"/>
      </w:pPr>
      <w:r>
        <w:rPr>
          <w:rFonts w:hint="eastAsia"/>
        </w:rPr>
        <w:t>DL/T 1242-2013《电力系统电压和无功电力技术导则》</w:t>
      </w:r>
    </w:p>
    <w:p w:rsidR="00160294" w:rsidRDefault="00E04F4A">
      <w:pPr>
        <w:ind w:firstLine="480"/>
      </w:pPr>
      <w:r>
        <w:rPr>
          <w:rFonts w:hint="eastAsia"/>
        </w:rPr>
        <w:t>DL/T 620《交流电气装置的过电压保护和绝缘配合》</w:t>
      </w:r>
    </w:p>
    <w:p w:rsidR="00160294" w:rsidRDefault="00E04F4A">
      <w:pPr>
        <w:ind w:firstLine="480"/>
      </w:pPr>
      <w:r>
        <w:rPr>
          <w:rFonts w:hint="eastAsia"/>
        </w:rPr>
        <w:t>GB/T 11032-2020《交流无间隙金属氧化物避雷器》</w:t>
      </w:r>
    </w:p>
    <w:p w:rsidR="00160294" w:rsidRDefault="00E04F4A">
      <w:pPr>
        <w:ind w:firstLine="480"/>
      </w:pPr>
      <w:r>
        <w:rPr>
          <w:rFonts w:hint="eastAsia"/>
        </w:rPr>
        <w:t>GB/T 12325-2021《电能质量 供电电压偏差》</w:t>
      </w:r>
    </w:p>
    <w:p w:rsidR="00160294" w:rsidRDefault="00E04F4A">
      <w:pPr>
        <w:ind w:firstLine="480"/>
      </w:pPr>
      <w:r>
        <w:rPr>
          <w:rFonts w:hint="eastAsia"/>
        </w:rPr>
        <w:t>GB/T 12326-2021《电能质量  电压波动和闪变》</w:t>
      </w:r>
    </w:p>
    <w:p w:rsidR="00160294" w:rsidRDefault="00E04F4A">
      <w:pPr>
        <w:ind w:firstLine="480"/>
      </w:pPr>
      <w:r>
        <w:rPr>
          <w:rFonts w:hint="eastAsia"/>
        </w:rPr>
        <w:t>GB/T 14549-2021《电能质量 公用电网谐波》</w:t>
      </w:r>
    </w:p>
    <w:p w:rsidR="00160294" w:rsidRDefault="00E04F4A">
      <w:pPr>
        <w:ind w:firstLine="480"/>
      </w:pPr>
      <w:r>
        <w:rPr>
          <w:rFonts w:hint="eastAsia"/>
        </w:rPr>
        <w:t>GB/T 15543-2021《电能质量 三相电压不平衡》</w:t>
      </w:r>
    </w:p>
    <w:p w:rsidR="00160294" w:rsidRDefault="00E04F4A">
      <w:pPr>
        <w:ind w:firstLine="480"/>
      </w:pPr>
      <w:r>
        <w:rPr>
          <w:rFonts w:hint="eastAsia"/>
        </w:rPr>
        <w:t>GB/T 14285-2022《继电保护和安全自动装置技术规程》</w:t>
      </w:r>
    </w:p>
    <w:p w:rsidR="00160294" w:rsidRDefault="00E04F4A">
      <w:pPr>
        <w:ind w:firstLine="480"/>
      </w:pPr>
      <w:r>
        <w:rPr>
          <w:rFonts w:hint="eastAsia"/>
        </w:rPr>
        <w:t>GB/T 14048.1-2020《低压开关设备通用标准》</w:t>
      </w:r>
    </w:p>
    <w:p w:rsidR="00160294" w:rsidRDefault="00E04F4A">
      <w:pPr>
        <w:ind w:firstLine="480"/>
      </w:pPr>
      <w:r>
        <w:rPr>
          <w:rFonts w:hint="eastAsia"/>
        </w:rPr>
        <w:t>GB/T 7251.1-2013《低压成套开关设备和控制设备》</w:t>
      </w:r>
    </w:p>
    <w:p w:rsidR="00160294" w:rsidRDefault="00E04F4A">
      <w:pPr>
        <w:ind w:firstLine="480"/>
      </w:pPr>
      <w:r>
        <w:rPr>
          <w:rFonts w:hint="eastAsia"/>
        </w:rPr>
        <w:t>IEC 61439-1:2020《低压成套开关设备和控制设备》</w:t>
      </w:r>
    </w:p>
    <w:p w:rsidR="00160294" w:rsidRDefault="00E04F4A">
      <w:pPr>
        <w:ind w:firstLine="480"/>
      </w:pPr>
      <w:r>
        <w:rPr>
          <w:rFonts w:hint="eastAsia"/>
        </w:rPr>
        <w:t>JB/T 9661-2013《低压抽出式成套开关设备》</w:t>
      </w:r>
    </w:p>
    <w:p w:rsidR="00160294" w:rsidRDefault="00E04F4A">
      <w:pPr>
        <w:ind w:firstLine="480"/>
      </w:pPr>
      <w:r>
        <w:rPr>
          <w:rFonts w:hint="eastAsia"/>
        </w:rPr>
        <w:t>DL/T 720-2023《电力系统继电保护柜、屏通用技术条件》</w:t>
      </w:r>
    </w:p>
    <w:p w:rsidR="00160294" w:rsidRDefault="00E04F4A">
      <w:pPr>
        <w:ind w:firstLine="480"/>
      </w:pPr>
      <w:r>
        <w:rPr>
          <w:rFonts w:hint="eastAsia"/>
        </w:rPr>
        <w:t>DL/T 5136-2023《火力发电厂、变电所二次接线设计技术规程》</w:t>
      </w:r>
    </w:p>
    <w:p w:rsidR="00160294" w:rsidRDefault="00E04F4A">
      <w:pPr>
        <w:ind w:firstLine="480"/>
      </w:pPr>
      <w:r>
        <w:rPr>
          <w:rFonts w:hint="eastAsia"/>
        </w:rPr>
        <w:lastRenderedPageBreak/>
        <w:t>DL/T 5147-2023《电力系统安全自动装置设计技术规定》</w:t>
      </w:r>
    </w:p>
    <w:p w:rsidR="00160294" w:rsidRDefault="00E04F4A">
      <w:pPr>
        <w:ind w:firstLine="480"/>
      </w:pPr>
      <w:r>
        <w:rPr>
          <w:rFonts w:hint="eastAsia"/>
        </w:rPr>
        <w:t xml:space="preserve">GB/T 156-2017《电压等级标准》 </w:t>
      </w:r>
    </w:p>
    <w:p w:rsidR="00160294" w:rsidRDefault="00E04F4A">
      <w:pPr>
        <w:ind w:firstLine="480"/>
      </w:pPr>
      <w:r>
        <w:rPr>
          <w:rFonts w:hint="eastAsia"/>
        </w:rPr>
        <w:t>GB/T 4025-2020《指示灯和按钮颜色标准》</w:t>
      </w:r>
    </w:p>
    <w:p w:rsidR="00160294" w:rsidRDefault="00E04F4A">
      <w:pPr>
        <w:ind w:firstLine="480"/>
      </w:pPr>
      <w:r>
        <w:rPr>
          <w:rFonts w:hint="eastAsia"/>
        </w:rPr>
        <w:t>GB/T 7947-2010《导线颜色标准》</w:t>
      </w:r>
    </w:p>
    <w:p w:rsidR="00160294" w:rsidRDefault="00E04F4A">
      <w:pPr>
        <w:ind w:firstLine="480"/>
      </w:pPr>
      <w:r>
        <w:rPr>
          <w:rFonts w:hint="eastAsia"/>
        </w:rPr>
        <w:t>GB 50054-2011《低压配电设计规范》</w:t>
      </w:r>
    </w:p>
    <w:p w:rsidR="00160294" w:rsidRDefault="00E04F4A">
      <w:pPr>
        <w:adjustRightInd w:val="0"/>
        <w:snapToGrid w:val="0"/>
        <w:ind w:firstLine="480"/>
      </w:pPr>
      <w:r>
        <w:rPr>
          <w:bCs/>
        </w:rPr>
        <w:t>若</w:t>
      </w:r>
      <w:r>
        <w:rPr>
          <w:rFonts w:hint="eastAsia"/>
          <w:bCs/>
        </w:rPr>
        <w:t>投标人</w:t>
      </w:r>
      <w:r>
        <w:rPr>
          <w:bCs/>
        </w:rPr>
        <w:t>采用除上述之外的其它被承认的相关国内、国际标准，应提出并提供相应标准复印件。</w:t>
      </w:r>
    </w:p>
    <w:p w:rsidR="00160294" w:rsidRDefault="00E04F4A">
      <w:pPr>
        <w:pStyle w:val="3"/>
      </w:pPr>
      <w:bookmarkStart w:id="218" w:name="_Toc195466115"/>
      <w:bookmarkStart w:id="219" w:name="_Toc28335"/>
      <w:bookmarkStart w:id="220" w:name="_Toc196755228"/>
      <w:r>
        <w:rPr>
          <w:rFonts w:hint="eastAsia"/>
        </w:rPr>
        <w:t>改造范围</w:t>
      </w:r>
      <w:bookmarkEnd w:id="218"/>
      <w:bookmarkEnd w:id="219"/>
      <w:bookmarkEnd w:id="220"/>
    </w:p>
    <w:p w:rsidR="00160294" w:rsidRDefault="00E04F4A">
      <w:pPr>
        <w:ind w:firstLine="480"/>
      </w:pPr>
      <w:r>
        <w:t>当</w:t>
      </w:r>
      <w:r>
        <w:rPr>
          <w:rFonts w:hint="eastAsia"/>
        </w:rPr>
        <w:t>停、</w:t>
      </w:r>
      <w:r>
        <w:t>断电时，处于下行运行的电扶梯</w:t>
      </w:r>
      <w:r>
        <w:rPr>
          <w:rFonts w:hint="eastAsia"/>
        </w:rPr>
        <w:t>会</w:t>
      </w:r>
      <w:r>
        <w:t>突然停止，站在电扶梯上的人因为惯性身体向前倒，在没有扶住电扶梯扶手的情况下，可能导致人员从电扶梯上直接滚落下来，存在人员</w:t>
      </w:r>
      <w:r>
        <w:rPr>
          <w:rFonts w:hint="eastAsia"/>
        </w:rPr>
        <w:t>受伤</w:t>
      </w:r>
      <w:r>
        <w:t>的风险。</w:t>
      </w:r>
      <w:r>
        <w:rPr>
          <w:rFonts w:hint="eastAsia"/>
        </w:rPr>
        <w:t>可通过增加后备电源的方式，实现电梯的缓慢降速，避免人员因惯性摔倒。</w:t>
      </w:r>
    </w:p>
    <w:p w:rsidR="00160294" w:rsidRDefault="00E04F4A">
      <w:pPr>
        <w:snapToGrid w:val="0"/>
        <w:ind w:firstLine="480"/>
      </w:pPr>
      <w:r>
        <w:rPr>
          <w:rFonts w:hint="eastAsia"/>
        </w:rPr>
        <w:t>本次</w:t>
      </w:r>
      <w:r w:rsidR="005D02B3">
        <w:rPr>
          <w:rFonts w:hint="eastAsia"/>
        </w:rPr>
        <w:t>用电设备电源改造</w:t>
      </w:r>
      <w:r>
        <w:rPr>
          <w:rFonts w:hint="eastAsia"/>
        </w:rPr>
        <w:t>范围包括#3楼电扶梯、#4楼电扶梯、一二层连廊电扶梯，主要</w:t>
      </w:r>
      <w:r>
        <w:t>包括以下</w:t>
      </w:r>
      <w:r>
        <w:rPr>
          <w:rFonts w:hint="eastAsia"/>
        </w:rPr>
        <w:t>改造</w:t>
      </w:r>
      <w:r>
        <w:t>内容:</w:t>
      </w:r>
    </w:p>
    <w:p w:rsidR="00160294" w:rsidRDefault="00E04F4A">
      <w:pPr>
        <w:numPr>
          <w:ilvl w:val="0"/>
          <w:numId w:val="115"/>
        </w:numPr>
        <w:snapToGrid w:val="0"/>
        <w:ind w:firstLineChars="0" w:firstLine="420"/>
      </w:pPr>
      <w:r>
        <w:rPr>
          <w:rFonts w:hint="eastAsia"/>
        </w:rPr>
        <w:t>新增电扶梯</w:t>
      </w:r>
      <w:r w:rsidR="005D02B3">
        <w:rPr>
          <w:rFonts w:hint="eastAsia"/>
        </w:rPr>
        <w:t>电源</w:t>
      </w:r>
      <w:r>
        <w:rPr>
          <w:rFonts w:hint="eastAsia"/>
        </w:rPr>
        <w:t>改造设备；</w:t>
      </w:r>
    </w:p>
    <w:p w:rsidR="00160294" w:rsidRDefault="00E04F4A">
      <w:pPr>
        <w:numPr>
          <w:ilvl w:val="0"/>
          <w:numId w:val="115"/>
        </w:numPr>
        <w:snapToGrid w:val="0"/>
        <w:ind w:firstLineChars="0" w:firstLine="420"/>
      </w:pPr>
      <w:r>
        <w:rPr>
          <w:rFonts w:hint="eastAsia"/>
        </w:rPr>
        <w:t>线缆敷设、施工；</w:t>
      </w:r>
    </w:p>
    <w:p w:rsidR="00160294" w:rsidRDefault="00E04F4A">
      <w:pPr>
        <w:numPr>
          <w:ilvl w:val="0"/>
          <w:numId w:val="115"/>
        </w:numPr>
        <w:snapToGrid w:val="0"/>
        <w:ind w:firstLineChars="0" w:firstLine="420"/>
      </w:pPr>
      <w:r>
        <w:rPr>
          <w:rFonts w:hint="eastAsia"/>
        </w:rPr>
        <w:t>现场调试。</w:t>
      </w:r>
    </w:p>
    <w:p w:rsidR="00160294" w:rsidRDefault="00E04F4A">
      <w:pPr>
        <w:snapToGrid w:val="0"/>
        <w:ind w:firstLine="480"/>
      </w:pPr>
      <w:r>
        <w:rPr>
          <w:rFonts w:hint="eastAsia"/>
        </w:rPr>
        <w:t>具体改造电扶梯</w:t>
      </w:r>
      <w:r>
        <w:t>和数量见</w:t>
      </w:r>
      <w:r>
        <w:rPr>
          <w:rFonts w:hint="eastAsia"/>
        </w:rPr>
        <w:t>相关工程</w:t>
      </w:r>
      <w:r>
        <w:t>数量表。</w:t>
      </w:r>
    </w:p>
    <w:p w:rsidR="00160294" w:rsidRDefault="00E04F4A">
      <w:pPr>
        <w:pStyle w:val="3"/>
      </w:pPr>
      <w:bookmarkStart w:id="221" w:name="_Toc195466116"/>
      <w:bookmarkStart w:id="222" w:name="_Toc26490"/>
      <w:bookmarkStart w:id="223" w:name="_Toc196755229"/>
      <w:r>
        <w:rPr>
          <w:rFonts w:hint="eastAsia"/>
        </w:rPr>
        <w:t>技术要求</w:t>
      </w:r>
      <w:bookmarkEnd w:id="221"/>
      <w:bookmarkEnd w:id="222"/>
      <w:bookmarkEnd w:id="223"/>
    </w:p>
    <w:p w:rsidR="00160294" w:rsidRDefault="00E04F4A">
      <w:pPr>
        <w:pStyle w:val="4"/>
      </w:pPr>
      <w:r>
        <w:rPr>
          <w:rFonts w:hint="eastAsia"/>
        </w:rPr>
        <w:t>系统技术参数</w:t>
      </w:r>
    </w:p>
    <w:p w:rsidR="00160294" w:rsidRDefault="00E04F4A">
      <w:pPr>
        <w:snapToGrid w:val="0"/>
        <w:ind w:firstLine="480"/>
      </w:pPr>
      <w:r>
        <w:rPr>
          <w:rFonts w:hint="eastAsia"/>
        </w:rPr>
        <w:t>现场电扶梯的技术参数如下：</w:t>
      </w:r>
    </w:p>
    <w:p w:rsidR="00160294" w:rsidRDefault="00E04F4A">
      <w:pPr>
        <w:adjustRightInd w:val="0"/>
        <w:snapToGrid w:val="0"/>
        <w:ind w:firstLineChars="0" w:firstLine="0"/>
        <w:jc w:val="center"/>
      </w:pPr>
      <w:r>
        <w:rPr>
          <w:rFonts w:hint="eastAsia"/>
          <w:sz w:val="21"/>
          <w:szCs w:val="21"/>
        </w:rPr>
        <w:t>表2-8-1 现场电扶梯参数</w:t>
      </w:r>
    </w:p>
    <w:tbl>
      <w:tblPr>
        <w:tblStyle w:val="a8"/>
        <w:tblW w:w="0" w:type="auto"/>
        <w:tblLayout w:type="fixed"/>
        <w:tblLook w:val="04A0"/>
      </w:tblPr>
      <w:tblGrid>
        <w:gridCol w:w="2120"/>
        <w:gridCol w:w="1843"/>
        <w:gridCol w:w="1191"/>
        <w:gridCol w:w="2409"/>
      </w:tblGrid>
      <w:tr w:rsidR="00160294">
        <w:tc>
          <w:tcPr>
            <w:tcW w:w="2120" w:type="dxa"/>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电扶梯型号</w:t>
            </w:r>
          </w:p>
        </w:tc>
        <w:tc>
          <w:tcPr>
            <w:tcW w:w="1843" w:type="dxa"/>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名称</w:t>
            </w:r>
          </w:p>
        </w:tc>
        <w:tc>
          <w:tcPr>
            <w:tcW w:w="1191" w:type="dxa"/>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单位</w:t>
            </w:r>
          </w:p>
        </w:tc>
        <w:tc>
          <w:tcPr>
            <w:tcW w:w="2409" w:type="dxa"/>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技术参数</w:t>
            </w:r>
          </w:p>
        </w:tc>
      </w:tr>
      <w:tr w:rsidR="00160294">
        <w:tc>
          <w:tcPr>
            <w:tcW w:w="2120" w:type="dxa"/>
            <w:vMerge w:val="restart"/>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sz w:val="21"/>
                <w:szCs w:val="21"/>
              </w:rPr>
              <w:t xml:space="preserve">GRF </w:t>
            </w:r>
            <w:r>
              <w:rPr>
                <w:rFonts w:asciiTheme="minorEastAsia" w:hAnsiTheme="minorEastAsia" w:hint="eastAsia"/>
                <w:sz w:val="21"/>
                <w:szCs w:val="21"/>
              </w:rPr>
              <w:t>Ⅱ</w:t>
            </w:r>
            <w:r>
              <w:rPr>
                <w:rFonts w:asciiTheme="minorEastAsia" w:hAnsiTheme="minorEastAsia"/>
                <w:sz w:val="21"/>
                <w:szCs w:val="21"/>
              </w:rPr>
              <w:t>30-100</w:t>
            </w:r>
          </w:p>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（广州广日）</w:t>
            </w:r>
          </w:p>
        </w:tc>
        <w:tc>
          <w:tcPr>
            <w:tcW w:w="1843" w:type="dxa"/>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额定速度</w:t>
            </w:r>
          </w:p>
        </w:tc>
        <w:tc>
          <w:tcPr>
            <w:tcW w:w="1191" w:type="dxa"/>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sz w:val="21"/>
                <w:szCs w:val="21"/>
              </w:rPr>
              <w:t>m/s</w:t>
            </w:r>
          </w:p>
        </w:tc>
        <w:tc>
          <w:tcPr>
            <w:tcW w:w="2409" w:type="dxa"/>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sz w:val="21"/>
                <w:szCs w:val="21"/>
              </w:rPr>
              <w:t>0.5</w:t>
            </w:r>
          </w:p>
        </w:tc>
      </w:tr>
      <w:tr w:rsidR="00160294">
        <w:tc>
          <w:tcPr>
            <w:tcW w:w="2120" w:type="dxa"/>
            <w:vMerge/>
            <w:vAlign w:val="center"/>
          </w:tcPr>
          <w:p w:rsidR="00160294" w:rsidRDefault="00160294">
            <w:pPr>
              <w:spacing w:line="240" w:lineRule="auto"/>
              <w:ind w:firstLineChars="0" w:firstLine="0"/>
              <w:jc w:val="center"/>
              <w:rPr>
                <w:rFonts w:asciiTheme="minorEastAsia" w:hAnsiTheme="minorEastAsia"/>
                <w:sz w:val="21"/>
                <w:szCs w:val="21"/>
              </w:rPr>
            </w:pPr>
          </w:p>
        </w:tc>
        <w:tc>
          <w:tcPr>
            <w:tcW w:w="1843" w:type="dxa"/>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提升高度</w:t>
            </w:r>
          </w:p>
        </w:tc>
        <w:tc>
          <w:tcPr>
            <w:tcW w:w="1191" w:type="dxa"/>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sz w:val="21"/>
                <w:szCs w:val="21"/>
              </w:rPr>
              <w:t>m</w:t>
            </w:r>
          </w:p>
        </w:tc>
        <w:tc>
          <w:tcPr>
            <w:tcW w:w="2409" w:type="dxa"/>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sz w:val="21"/>
                <w:szCs w:val="21"/>
              </w:rPr>
              <w:t>7.5</w:t>
            </w:r>
          </w:p>
        </w:tc>
      </w:tr>
      <w:tr w:rsidR="00160294">
        <w:tc>
          <w:tcPr>
            <w:tcW w:w="2120" w:type="dxa"/>
            <w:vMerge/>
            <w:vAlign w:val="center"/>
          </w:tcPr>
          <w:p w:rsidR="00160294" w:rsidRDefault="00160294">
            <w:pPr>
              <w:spacing w:line="240" w:lineRule="auto"/>
              <w:ind w:firstLineChars="0" w:firstLine="0"/>
              <w:jc w:val="center"/>
              <w:rPr>
                <w:rFonts w:asciiTheme="minorEastAsia" w:hAnsiTheme="minorEastAsia"/>
                <w:sz w:val="21"/>
                <w:szCs w:val="21"/>
              </w:rPr>
            </w:pPr>
          </w:p>
        </w:tc>
        <w:tc>
          <w:tcPr>
            <w:tcW w:w="1843" w:type="dxa"/>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控制方式</w:t>
            </w:r>
          </w:p>
        </w:tc>
        <w:tc>
          <w:tcPr>
            <w:tcW w:w="1191" w:type="dxa"/>
            <w:vAlign w:val="center"/>
          </w:tcPr>
          <w:p w:rsidR="00160294" w:rsidRDefault="00160294">
            <w:pPr>
              <w:spacing w:line="240" w:lineRule="auto"/>
              <w:ind w:firstLineChars="0" w:firstLine="0"/>
              <w:jc w:val="center"/>
              <w:rPr>
                <w:rFonts w:asciiTheme="minorEastAsia" w:hAnsiTheme="minorEastAsia"/>
                <w:sz w:val="21"/>
                <w:szCs w:val="21"/>
              </w:rPr>
            </w:pPr>
          </w:p>
        </w:tc>
        <w:tc>
          <w:tcPr>
            <w:tcW w:w="2409" w:type="dxa"/>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微机变频控制</w:t>
            </w:r>
          </w:p>
        </w:tc>
      </w:tr>
      <w:tr w:rsidR="00160294">
        <w:tc>
          <w:tcPr>
            <w:tcW w:w="2120" w:type="dxa"/>
            <w:vMerge/>
            <w:vAlign w:val="center"/>
          </w:tcPr>
          <w:p w:rsidR="00160294" w:rsidRDefault="00160294">
            <w:pPr>
              <w:spacing w:line="240" w:lineRule="auto"/>
              <w:ind w:firstLineChars="0" w:firstLine="0"/>
              <w:jc w:val="center"/>
              <w:rPr>
                <w:rFonts w:asciiTheme="minorEastAsia" w:hAnsiTheme="minorEastAsia"/>
                <w:sz w:val="21"/>
                <w:szCs w:val="21"/>
              </w:rPr>
            </w:pPr>
          </w:p>
        </w:tc>
        <w:tc>
          <w:tcPr>
            <w:tcW w:w="1843" w:type="dxa"/>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电源要求</w:t>
            </w:r>
          </w:p>
        </w:tc>
        <w:tc>
          <w:tcPr>
            <w:tcW w:w="1191" w:type="dxa"/>
            <w:vAlign w:val="center"/>
          </w:tcPr>
          <w:p w:rsidR="00160294" w:rsidRDefault="00160294">
            <w:pPr>
              <w:spacing w:line="240" w:lineRule="auto"/>
              <w:ind w:firstLineChars="0" w:firstLine="0"/>
              <w:jc w:val="center"/>
              <w:rPr>
                <w:rFonts w:asciiTheme="minorEastAsia" w:hAnsiTheme="minorEastAsia"/>
                <w:sz w:val="21"/>
                <w:szCs w:val="21"/>
              </w:rPr>
            </w:pPr>
          </w:p>
        </w:tc>
        <w:tc>
          <w:tcPr>
            <w:tcW w:w="2409" w:type="dxa"/>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sz w:val="21"/>
                <w:szCs w:val="21"/>
                <w:shd w:val="clear" w:color="auto" w:fill="FFFFFF"/>
              </w:rPr>
              <w:t>380V/50Hz（三相）</w:t>
            </w:r>
          </w:p>
        </w:tc>
      </w:tr>
      <w:tr w:rsidR="00160294">
        <w:tc>
          <w:tcPr>
            <w:tcW w:w="2120" w:type="dxa"/>
            <w:vMerge/>
            <w:vAlign w:val="center"/>
          </w:tcPr>
          <w:p w:rsidR="00160294" w:rsidRDefault="00160294">
            <w:pPr>
              <w:spacing w:line="240" w:lineRule="auto"/>
              <w:ind w:firstLineChars="0" w:firstLine="0"/>
              <w:jc w:val="center"/>
              <w:rPr>
                <w:rFonts w:asciiTheme="minorEastAsia" w:hAnsiTheme="minorEastAsia"/>
                <w:sz w:val="21"/>
                <w:szCs w:val="21"/>
              </w:rPr>
            </w:pPr>
          </w:p>
        </w:tc>
        <w:tc>
          <w:tcPr>
            <w:tcW w:w="1843" w:type="dxa"/>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额定功率</w:t>
            </w:r>
          </w:p>
        </w:tc>
        <w:tc>
          <w:tcPr>
            <w:tcW w:w="1191" w:type="dxa"/>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sz w:val="21"/>
                <w:szCs w:val="21"/>
              </w:rPr>
              <w:t>kW</w:t>
            </w:r>
          </w:p>
        </w:tc>
        <w:tc>
          <w:tcPr>
            <w:tcW w:w="2409" w:type="dxa"/>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sz w:val="21"/>
                <w:szCs w:val="21"/>
              </w:rPr>
              <w:t>11</w:t>
            </w:r>
          </w:p>
        </w:tc>
      </w:tr>
      <w:tr w:rsidR="00160294">
        <w:tc>
          <w:tcPr>
            <w:tcW w:w="2120" w:type="dxa"/>
            <w:vMerge w:val="restart"/>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sz w:val="21"/>
                <w:szCs w:val="21"/>
              </w:rPr>
              <w:t>1200TX-EN（日立）</w:t>
            </w:r>
          </w:p>
        </w:tc>
        <w:tc>
          <w:tcPr>
            <w:tcW w:w="1843" w:type="dxa"/>
            <w:shd w:val="clear" w:color="auto" w:fill="auto"/>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额定速度</w:t>
            </w:r>
          </w:p>
        </w:tc>
        <w:tc>
          <w:tcPr>
            <w:tcW w:w="1191" w:type="dxa"/>
            <w:shd w:val="clear" w:color="auto" w:fill="auto"/>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sz w:val="21"/>
                <w:szCs w:val="21"/>
              </w:rPr>
              <w:t>m/s</w:t>
            </w:r>
          </w:p>
        </w:tc>
        <w:tc>
          <w:tcPr>
            <w:tcW w:w="2409" w:type="dxa"/>
            <w:shd w:val="clear" w:color="auto" w:fill="auto"/>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sz w:val="21"/>
                <w:szCs w:val="21"/>
              </w:rPr>
              <w:t>0.5</w:t>
            </w:r>
          </w:p>
        </w:tc>
      </w:tr>
      <w:tr w:rsidR="00160294">
        <w:tc>
          <w:tcPr>
            <w:tcW w:w="2120" w:type="dxa"/>
            <w:vMerge/>
            <w:vAlign w:val="center"/>
          </w:tcPr>
          <w:p w:rsidR="00160294" w:rsidRDefault="00160294">
            <w:pPr>
              <w:spacing w:line="240" w:lineRule="auto"/>
              <w:ind w:firstLineChars="0" w:firstLine="0"/>
              <w:jc w:val="center"/>
              <w:rPr>
                <w:rFonts w:asciiTheme="minorEastAsia" w:hAnsiTheme="minorEastAsia"/>
                <w:sz w:val="21"/>
                <w:szCs w:val="21"/>
              </w:rPr>
            </w:pPr>
          </w:p>
        </w:tc>
        <w:tc>
          <w:tcPr>
            <w:tcW w:w="1843" w:type="dxa"/>
            <w:shd w:val="clear" w:color="auto" w:fill="auto"/>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提升高度</w:t>
            </w:r>
          </w:p>
        </w:tc>
        <w:tc>
          <w:tcPr>
            <w:tcW w:w="1191" w:type="dxa"/>
            <w:shd w:val="clear" w:color="auto" w:fill="auto"/>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sz w:val="21"/>
                <w:szCs w:val="21"/>
              </w:rPr>
              <w:t>m</w:t>
            </w:r>
          </w:p>
        </w:tc>
        <w:tc>
          <w:tcPr>
            <w:tcW w:w="2409" w:type="dxa"/>
            <w:shd w:val="clear" w:color="auto" w:fill="auto"/>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sz w:val="21"/>
                <w:szCs w:val="21"/>
              </w:rPr>
              <w:t>7.5</w:t>
            </w:r>
          </w:p>
        </w:tc>
      </w:tr>
      <w:tr w:rsidR="00160294">
        <w:tc>
          <w:tcPr>
            <w:tcW w:w="2120" w:type="dxa"/>
            <w:vMerge/>
            <w:vAlign w:val="center"/>
          </w:tcPr>
          <w:p w:rsidR="00160294" w:rsidRDefault="00160294">
            <w:pPr>
              <w:spacing w:line="240" w:lineRule="auto"/>
              <w:ind w:firstLineChars="0" w:firstLine="0"/>
              <w:jc w:val="center"/>
              <w:rPr>
                <w:rFonts w:asciiTheme="minorEastAsia" w:hAnsiTheme="minorEastAsia"/>
                <w:sz w:val="21"/>
                <w:szCs w:val="21"/>
              </w:rPr>
            </w:pPr>
          </w:p>
        </w:tc>
        <w:tc>
          <w:tcPr>
            <w:tcW w:w="1843" w:type="dxa"/>
            <w:shd w:val="clear" w:color="auto" w:fill="auto"/>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控制方式</w:t>
            </w:r>
          </w:p>
        </w:tc>
        <w:tc>
          <w:tcPr>
            <w:tcW w:w="1191" w:type="dxa"/>
            <w:shd w:val="clear" w:color="auto" w:fill="auto"/>
            <w:vAlign w:val="center"/>
          </w:tcPr>
          <w:p w:rsidR="00160294" w:rsidRDefault="00160294">
            <w:pPr>
              <w:spacing w:line="240" w:lineRule="auto"/>
              <w:ind w:firstLineChars="0" w:firstLine="0"/>
              <w:jc w:val="center"/>
              <w:rPr>
                <w:rFonts w:asciiTheme="minorEastAsia" w:hAnsiTheme="minorEastAsia"/>
                <w:sz w:val="21"/>
                <w:szCs w:val="21"/>
              </w:rPr>
            </w:pPr>
          </w:p>
        </w:tc>
        <w:tc>
          <w:tcPr>
            <w:tcW w:w="2409" w:type="dxa"/>
            <w:shd w:val="clear" w:color="auto" w:fill="auto"/>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微机变频控制</w:t>
            </w:r>
          </w:p>
        </w:tc>
      </w:tr>
      <w:tr w:rsidR="00160294">
        <w:tc>
          <w:tcPr>
            <w:tcW w:w="2120" w:type="dxa"/>
            <w:vMerge/>
            <w:vAlign w:val="center"/>
          </w:tcPr>
          <w:p w:rsidR="00160294" w:rsidRDefault="00160294">
            <w:pPr>
              <w:spacing w:line="240" w:lineRule="auto"/>
              <w:ind w:firstLineChars="0" w:firstLine="0"/>
              <w:jc w:val="center"/>
              <w:rPr>
                <w:rFonts w:asciiTheme="minorEastAsia" w:hAnsiTheme="minorEastAsia"/>
                <w:sz w:val="21"/>
                <w:szCs w:val="21"/>
              </w:rPr>
            </w:pPr>
          </w:p>
        </w:tc>
        <w:tc>
          <w:tcPr>
            <w:tcW w:w="1843" w:type="dxa"/>
            <w:shd w:val="clear" w:color="auto" w:fill="auto"/>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电源要求</w:t>
            </w:r>
          </w:p>
        </w:tc>
        <w:tc>
          <w:tcPr>
            <w:tcW w:w="1191" w:type="dxa"/>
            <w:shd w:val="clear" w:color="auto" w:fill="auto"/>
            <w:vAlign w:val="center"/>
          </w:tcPr>
          <w:p w:rsidR="00160294" w:rsidRDefault="00160294">
            <w:pPr>
              <w:spacing w:line="240" w:lineRule="auto"/>
              <w:ind w:firstLineChars="0" w:firstLine="0"/>
              <w:jc w:val="center"/>
              <w:rPr>
                <w:rFonts w:asciiTheme="minorEastAsia" w:hAnsiTheme="minorEastAsia"/>
                <w:sz w:val="21"/>
                <w:szCs w:val="21"/>
              </w:rPr>
            </w:pPr>
          </w:p>
        </w:tc>
        <w:tc>
          <w:tcPr>
            <w:tcW w:w="2409" w:type="dxa"/>
            <w:shd w:val="clear" w:color="auto" w:fill="auto"/>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sz w:val="21"/>
                <w:szCs w:val="21"/>
                <w:shd w:val="clear" w:color="auto" w:fill="FFFFFF"/>
              </w:rPr>
              <w:t>380V/50Hz（三相）</w:t>
            </w:r>
          </w:p>
        </w:tc>
      </w:tr>
      <w:tr w:rsidR="00160294">
        <w:tc>
          <w:tcPr>
            <w:tcW w:w="2120" w:type="dxa"/>
            <w:vMerge/>
          </w:tcPr>
          <w:p w:rsidR="00160294" w:rsidRDefault="00160294">
            <w:pPr>
              <w:spacing w:line="240" w:lineRule="auto"/>
              <w:ind w:firstLineChars="0" w:firstLine="0"/>
              <w:jc w:val="center"/>
              <w:rPr>
                <w:rFonts w:asciiTheme="minorEastAsia" w:hAnsiTheme="minorEastAsia"/>
                <w:sz w:val="21"/>
                <w:szCs w:val="21"/>
              </w:rPr>
            </w:pPr>
          </w:p>
        </w:tc>
        <w:tc>
          <w:tcPr>
            <w:tcW w:w="1843" w:type="dxa"/>
            <w:shd w:val="clear" w:color="auto" w:fill="auto"/>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hint="eastAsia"/>
                <w:sz w:val="21"/>
                <w:szCs w:val="21"/>
              </w:rPr>
              <w:t>额定功率</w:t>
            </w:r>
          </w:p>
        </w:tc>
        <w:tc>
          <w:tcPr>
            <w:tcW w:w="1191" w:type="dxa"/>
            <w:shd w:val="clear" w:color="auto" w:fill="auto"/>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sz w:val="21"/>
                <w:szCs w:val="21"/>
              </w:rPr>
              <w:t>kW</w:t>
            </w:r>
          </w:p>
        </w:tc>
        <w:tc>
          <w:tcPr>
            <w:tcW w:w="2409" w:type="dxa"/>
            <w:shd w:val="clear" w:color="auto" w:fill="auto"/>
            <w:vAlign w:val="center"/>
          </w:tcPr>
          <w:p w:rsidR="00160294" w:rsidRDefault="00E04F4A">
            <w:pPr>
              <w:spacing w:line="240" w:lineRule="auto"/>
              <w:ind w:firstLineChars="0" w:firstLine="0"/>
              <w:jc w:val="center"/>
              <w:rPr>
                <w:rFonts w:asciiTheme="minorEastAsia" w:hAnsiTheme="minorEastAsia"/>
                <w:sz w:val="21"/>
                <w:szCs w:val="21"/>
              </w:rPr>
            </w:pPr>
            <w:r>
              <w:rPr>
                <w:rFonts w:asciiTheme="minorEastAsia" w:hAnsiTheme="minorEastAsia"/>
                <w:sz w:val="21"/>
                <w:szCs w:val="21"/>
              </w:rPr>
              <w:t>11</w:t>
            </w:r>
          </w:p>
        </w:tc>
      </w:tr>
    </w:tbl>
    <w:p w:rsidR="00160294" w:rsidRDefault="005D02B3">
      <w:pPr>
        <w:pStyle w:val="4"/>
      </w:pPr>
      <w:bookmarkStart w:id="224" w:name="_Hlk196755007"/>
      <w:r>
        <w:rPr>
          <w:rFonts w:hint="eastAsia"/>
        </w:rPr>
        <w:t>电源改造</w:t>
      </w:r>
      <w:r w:rsidR="00E04F4A">
        <w:rPr>
          <w:rFonts w:hint="eastAsia"/>
        </w:rPr>
        <w:t>设备</w:t>
      </w:r>
      <w:bookmarkEnd w:id="224"/>
    </w:p>
    <w:p w:rsidR="00160294" w:rsidRDefault="005D02B3">
      <w:pPr>
        <w:ind w:firstLine="480"/>
      </w:pPr>
      <w:r w:rsidRPr="005D02B3">
        <w:rPr>
          <w:rFonts w:hint="eastAsia"/>
        </w:rPr>
        <w:t>电源改造设备</w:t>
      </w:r>
      <w:r w:rsidR="00E04F4A">
        <w:rPr>
          <w:rFonts w:hint="eastAsia"/>
        </w:rPr>
        <w:t>由超级电容组、双向逆变器模块、能量管理单元等设备组成。</w:t>
      </w:r>
    </w:p>
    <w:p w:rsidR="00160294" w:rsidRDefault="00E04F4A">
      <w:pPr>
        <w:numPr>
          <w:ilvl w:val="0"/>
          <w:numId w:val="116"/>
        </w:numPr>
        <w:ind w:firstLine="480"/>
      </w:pPr>
      <w:r>
        <w:rPr>
          <w:rFonts w:hint="eastAsia"/>
        </w:rPr>
        <w:t>超级电容组</w:t>
      </w:r>
    </w:p>
    <w:p w:rsidR="00160294" w:rsidRDefault="00E04F4A">
      <w:pPr>
        <w:ind w:firstLine="480"/>
      </w:pPr>
      <w:r>
        <w:rPr>
          <w:rFonts w:hint="eastAsia"/>
        </w:rPr>
        <w:t>超级电容组容量根据电扶梯</w:t>
      </w:r>
      <w:r w:rsidR="005D02B3">
        <w:rPr>
          <w:rFonts w:hint="eastAsia"/>
        </w:rPr>
        <w:t>电源</w:t>
      </w:r>
      <w:r>
        <w:rPr>
          <w:rFonts w:hint="eastAsia"/>
        </w:rPr>
        <w:t>实际需求配置，设计联络时确定。循环寿命＞10万次（100%DOD），工作温度-40~65℃，电容组充满时间＜30s，电压≥310V。</w:t>
      </w:r>
    </w:p>
    <w:p w:rsidR="00160294" w:rsidRDefault="00E04F4A">
      <w:pPr>
        <w:numPr>
          <w:ilvl w:val="0"/>
          <w:numId w:val="116"/>
        </w:numPr>
        <w:ind w:firstLine="480"/>
      </w:pPr>
      <w:r>
        <w:rPr>
          <w:rFonts w:hint="eastAsia"/>
        </w:rPr>
        <w:t>双向逆变器模块</w:t>
      </w:r>
    </w:p>
    <w:p w:rsidR="00160294" w:rsidRDefault="00E04F4A">
      <w:pPr>
        <w:ind w:firstLine="480"/>
      </w:pPr>
      <w:r>
        <w:rPr>
          <w:rFonts w:hint="eastAsia"/>
        </w:rPr>
        <w:t>双向逆变器模块交流侧电压输入380V,直流侧电压输出≥310V。输出最大功率不低于电扶梯额定功率，效率≥95%。其他技术参数应满足下表要求。</w:t>
      </w:r>
    </w:p>
    <w:p w:rsidR="00160294" w:rsidRDefault="00E04F4A">
      <w:pPr>
        <w:adjustRightInd w:val="0"/>
        <w:snapToGrid w:val="0"/>
        <w:ind w:firstLineChars="0" w:firstLine="0"/>
        <w:jc w:val="center"/>
      </w:pPr>
      <w:r>
        <w:rPr>
          <w:rFonts w:hint="eastAsia"/>
          <w:sz w:val="21"/>
          <w:szCs w:val="21"/>
        </w:rPr>
        <w:t>表2-8-2 双向逆变器模块参数</w:t>
      </w:r>
    </w:p>
    <w:tbl>
      <w:tblPr>
        <w:tblW w:w="7817"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948"/>
        <w:gridCol w:w="4869"/>
      </w:tblGrid>
      <w:tr w:rsidR="00160294">
        <w:trPr>
          <w:trHeight w:val="397"/>
          <w:tblCellSpacing w:w="0" w:type="dxa"/>
          <w:jc w:val="center"/>
        </w:trPr>
        <w:tc>
          <w:tcPr>
            <w:tcW w:w="2948" w:type="dxa"/>
            <w:vAlign w:val="center"/>
          </w:tcPr>
          <w:p w:rsidR="00160294" w:rsidRDefault="00E04F4A">
            <w:pPr>
              <w:spacing w:line="240" w:lineRule="auto"/>
              <w:ind w:firstLineChars="0" w:firstLine="0"/>
              <w:jc w:val="center"/>
              <w:rPr>
                <w:rFonts w:eastAsia="宋体"/>
                <w:sz w:val="21"/>
                <w:szCs w:val="21"/>
              </w:rPr>
            </w:pPr>
            <w:r>
              <w:rPr>
                <w:rFonts w:eastAsia="宋体" w:hint="eastAsia"/>
                <w:sz w:val="21"/>
                <w:szCs w:val="21"/>
              </w:rPr>
              <w:t>响应时间</w:t>
            </w:r>
          </w:p>
        </w:tc>
        <w:tc>
          <w:tcPr>
            <w:tcW w:w="4869" w:type="dxa"/>
            <w:vAlign w:val="center"/>
          </w:tcPr>
          <w:p w:rsidR="00160294" w:rsidRDefault="00E04F4A">
            <w:pPr>
              <w:spacing w:line="240" w:lineRule="auto"/>
              <w:ind w:firstLineChars="0" w:firstLine="0"/>
              <w:jc w:val="center"/>
              <w:rPr>
                <w:rFonts w:eastAsia="宋体"/>
                <w:sz w:val="21"/>
                <w:szCs w:val="21"/>
              </w:rPr>
            </w:pPr>
            <w:r>
              <w:rPr>
                <w:rFonts w:eastAsia="宋体" w:hint="eastAsia"/>
                <w:sz w:val="21"/>
                <w:szCs w:val="21"/>
              </w:rPr>
              <w:t>＜10ms</w:t>
            </w:r>
          </w:p>
        </w:tc>
      </w:tr>
      <w:tr w:rsidR="00160294">
        <w:trPr>
          <w:trHeight w:val="397"/>
          <w:tblCellSpacing w:w="0" w:type="dxa"/>
          <w:jc w:val="center"/>
        </w:trPr>
        <w:tc>
          <w:tcPr>
            <w:tcW w:w="2948" w:type="dxa"/>
            <w:vAlign w:val="center"/>
          </w:tcPr>
          <w:p w:rsidR="00160294" w:rsidRDefault="00E04F4A">
            <w:pPr>
              <w:spacing w:line="240" w:lineRule="auto"/>
              <w:ind w:firstLineChars="0" w:firstLine="0"/>
              <w:jc w:val="center"/>
              <w:rPr>
                <w:rFonts w:eastAsia="宋体"/>
                <w:sz w:val="21"/>
                <w:szCs w:val="21"/>
              </w:rPr>
            </w:pPr>
            <w:r>
              <w:rPr>
                <w:rFonts w:eastAsia="宋体" w:hint="eastAsia"/>
                <w:sz w:val="21"/>
                <w:szCs w:val="21"/>
              </w:rPr>
              <w:t>冷却方式</w:t>
            </w:r>
          </w:p>
        </w:tc>
        <w:tc>
          <w:tcPr>
            <w:tcW w:w="4869" w:type="dxa"/>
            <w:vAlign w:val="center"/>
          </w:tcPr>
          <w:p w:rsidR="00160294" w:rsidRDefault="00E04F4A">
            <w:pPr>
              <w:spacing w:line="240" w:lineRule="auto"/>
              <w:ind w:firstLineChars="0" w:firstLine="0"/>
              <w:jc w:val="center"/>
              <w:rPr>
                <w:rFonts w:eastAsia="宋体"/>
                <w:sz w:val="21"/>
                <w:szCs w:val="21"/>
              </w:rPr>
            </w:pPr>
            <w:r>
              <w:rPr>
                <w:rFonts w:eastAsia="宋体" w:hint="eastAsia"/>
                <w:sz w:val="21"/>
                <w:szCs w:val="21"/>
              </w:rPr>
              <w:t>自然对流/强迫风冷</w:t>
            </w:r>
          </w:p>
        </w:tc>
      </w:tr>
      <w:tr w:rsidR="00160294">
        <w:trPr>
          <w:trHeight w:val="397"/>
          <w:tblCellSpacing w:w="0" w:type="dxa"/>
          <w:jc w:val="center"/>
        </w:trPr>
        <w:tc>
          <w:tcPr>
            <w:tcW w:w="2948" w:type="dxa"/>
            <w:vAlign w:val="center"/>
          </w:tcPr>
          <w:p w:rsidR="00160294" w:rsidRDefault="00E04F4A">
            <w:pPr>
              <w:spacing w:line="240" w:lineRule="auto"/>
              <w:ind w:firstLineChars="0" w:firstLine="0"/>
              <w:jc w:val="center"/>
              <w:rPr>
                <w:rFonts w:eastAsia="宋体"/>
                <w:sz w:val="21"/>
                <w:szCs w:val="21"/>
              </w:rPr>
            </w:pPr>
            <w:r>
              <w:rPr>
                <w:rFonts w:eastAsia="宋体" w:hint="eastAsia"/>
                <w:sz w:val="21"/>
                <w:szCs w:val="21"/>
              </w:rPr>
              <w:t>输出频率</w:t>
            </w:r>
          </w:p>
        </w:tc>
        <w:tc>
          <w:tcPr>
            <w:tcW w:w="4869" w:type="dxa"/>
            <w:vAlign w:val="center"/>
          </w:tcPr>
          <w:p w:rsidR="00160294" w:rsidRDefault="00E04F4A">
            <w:pPr>
              <w:spacing w:line="240" w:lineRule="auto"/>
              <w:ind w:firstLineChars="0" w:firstLine="0"/>
              <w:jc w:val="center"/>
              <w:rPr>
                <w:rFonts w:eastAsia="宋体"/>
                <w:sz w:val="21"/>
                <w:szCs w:val="21"/>
              </w:rPr>
            </w:pPr>
            <w:r>
              <w:rPr>
                <w:rFonts w:eastAsia="宋体" w:hint="eastAsia"/>
                <w:sz w:val="21"/>
                <w:szCs w:val="21"/>
              </w:rPr>
              <w:t>50/60Hz±1%</w:t>
            </w:r>
          </w:p>
        </w:tc>
      </w:tr>
      <w:tr w:rsidR="00160294">
        <w:trPr>
          <w:trHeight w:val="397"/>
          <w:tblCellSpacing w:w="0" w:type="dxa"/>
          <w:jc w:val="center"/>
        </w:trPr>
        <w:tc>
          <w:tcPr>
            <w:tcW w:w="2948" w:type="dxa"/>
            <w:vAlign w:val="center"/>
          </w:tcPr>
          <w:p w:rsidR="00160294" w:rsidRDefault="00E04F4A">
            <w:pPr>
              <w:spacing w:line="240" w:lineRule="auto"/>
              <w:ind w:firstLineChars="0" w:firstLine="0"/>
              <w:jc w:val="center"/>
              <w:rPr>
                <w:rFonts w:eastAsia="宋体"/>
                <w:sz w:val="21"/>
                <w:szCs w:val="21"/>
              </w:rPr>
            </w:pPr>
            <w:r>
              <w:rPr>
                <w:rFonts w:eastAsia="宋体" w:hint="eastAsia"/>
                <w:sz w:val="21"/>
                <w:szCs w:val="21"/>
              </w:rPr>
              <w:t>过载能力</w:t>
            </w:r>
          </w:p>
        </w:tc>
        <w:tc>
          <w:tcPr>
            <w:tcW w:w="4869" w:type="dxa"/>
            <w:vAlign w:val="center"/>
          </w:tcPr>
          <w:p w:rsidR="00160294" w:rsidRDefault="00E04F4A">
            <w:pPr>
              <w:spacing w:line="240" w:lineRule="auto"/>
              <w:ind w:firstLineChars="0" w:firstLine="0"/>
              <w:jc w:val="center"/>
              <w:rPr>
                <w:rFonts w:eastAsia="宋体"/>
                <w:sz w:val="21"/>
                <w:szCs w:val="21"/>
              </w:rPr>
            </w:pPr>
            <w:r>
              <w:rPr>
                <w:rFonts w:eastAsia="宋体" w:hint="eastAsia"/>
                <w:sz w:val="21"/>
                <w:szCs w:val="21"/>
              </w:rPr>
              <w:t>150%，持续30s</w:t>
            </w:r>
          </w:p>
        </w:tc>
      </w:tr>
      <w:tr w:rsidR="00160294">
        <w:trPr>
          <w:trHeight w:val="397"/>
          <w:tblCellSpacing w:w="0" w:type="dxa"/>
          <w:jc w:val="center"/>
        </w:trPr>
        <w:tc>
          <w:tcPr>
            <w:tcW w:w="2948" w:type="dxa"/>
            <w:vAlign w:val="center"/>
          </w:tcPr>
          <w:p w:rsidR="00160294" w:rsidRDefault="00E04F4A">
            <w:pPr>
              <w:spacing w:line="240" w:lineRule="auto"/>
              <w:ind w:firstLineChars="0" w:firstLine="0"/>
              <w:jc w:val="center"/>
              <w:rPr>
                <w:rFonts w:eastAsia="宋体"/>
                <w:sz w:val="21"/>
                <w:szCs w:val="21"/>
              </w:rPr>
            </w:pPr>
            <w:r>
              <w:rPr>
                <w:rFonts w:eastAsia="宋体" w:hint="eastAsia"/>
                <w:sz w:val="21"/>
                <w:szCs w:val="21"/>
              </w:rPr>
              <w:t>电压畸变（THDu）</w:t>
            </w:r>
          </w:p>
        </w:tc>
        <w:tc>
          <w:tcPr>
            <w:tcW w:w="4869" w:type="dxa"/>
            <w:vAlign w:val="center"/>
          </w:tcPr>
          <w:p w:rsidR="00160294" w:rsidRDefault="00E04F4A">
            <w:pPr>
              <w:spacing w:line="240" w:lineRule="auto"/>
              <w:ind w:firstLineChars="0" w:firstLine="0"/>
              <w:jc w:val="center"/>
              <w:rPr>
                <w:rFonts w:eastAsia="宋体"/>
                <w:sz w:val="21"/>
                <w:szCs w:val="21"/>
              </w:rPr>
            </w:pPr>
            <w:r>
              <w:rPr>
                <w:rFonts w:eastAsia="宋体" w:hint="eastAsia"/>
                <w:sz w:val="21"/>
                <w:szCs w:val="21"/>
              </w:rPr>
              <w:t>线性负载条件下，THDu＜2.5%</w:t>
            </w:r>
          </w:p>
        </w:tc>
      </w:tr>
      <w:tr w:rsidR="00160294">
        <w:trPr>
          <w:trHeight w:val="397"/>
          <w:tblCellSpacing w:w="0" w:type="dxa"/>
          <w:jc w:val="center"/>
        </w:trPr>
        <w:tc>
          <w:tcPr>
            <w:tcW w:w="2948" w:type="dxa"/>
            <w:vAlign w:val="center"/>
          </w:tcPr>
          <w:p w:rsidR="00160294" w:rsidRDefault="00E04F4A">
            <w:pPr>
              <w:spacing w:line="240" w:lineRule="auto"/>
              <w:ind w:firstLineChars="0" w:firstLine="0"/>
              <w:jc w:val="center"/>
              <w:rPr>
                <w:rFonts w:eastAsia="宋体"/>
                <w:sz w:val="21"/>
                <w:szCs w:val="21"/>
              </w:rPr>
            </w:pPr>
            <w:r>
              <w:rPr>
                <w:rFonts w:eastAsia="宋体" w:hint="eastAsia"/>
                <w:sz w:val="21"/>
                <w:szCs w:val="21"/>
              </w:rPr>
              <w:t>电压不平衡（负序/正序）</w:t>
            </w:r>
          </w:p>
        </w:tc>
        <w:tc>
          <w:tcPr>
            <w:tcW w:w="4869" w:type="dxa"/>
            <w:vAlign w:val="center"/>
          </w:tcPr>
          <w:p w:rsidR="00160294" w:rsidRDefault="00E04F4A">
            <w:pPr>
              <w:spacing w:line="240" w:lineRule="auto"/>
              <w:ind w:firstLineChars="0" w:firstLine="0"/>
              <w:jc w:val="center"/>
              <w:rPr>
                <w:rFonts w:eastAsia="宋体"/>
                <w:sz w:val="21"/>
                <w:szCs w:val="21"/>
              </w:rPr>
            </w:pPr>
            <w:r>
              <w:rPr>
                <w:rFonts w:eastAsia="宋体" w:hint="eastAsia"/>
                <w:sz w:val="21"/>
                <w:szCs w:val="21"/>
              </w:rPr>
              <w:t>100%非平衡负载情况下＜3%</w:t>
            </w:r>
          </w:p>
        </w:tc>
      </w:tr>
      <w:tr w:rsidR="00160294">
        <w:trPr>
          <w:trHeight w:val="397"/>
          <w:tblCellSpacing w:w="0" w:type="dxa"/>
          <w:jc w:val="center"/>
        </w:trPr>
        <w:tc>
          <w:tcPr>
            <w:tcW w:w="2948" w:type="dxa"/>
            <w:vAlign w:val="center"/>
          </w:tcPr>
          <w:p w:rsidR="00160294" w:rsidRDefault="00E04F4A">
            <w:pPr>
              <w:spacing w:line="240" w:lineRule="auto"/>
              <w:ind w:firstLineChars="0" w:firstLine="0"/>
              <w:jc w:val="center"/>
              <w:rPr>
                <w:rFonts w:eastAsia="宋体"/>
                <w:sz w:val="21"/>
                <w:szCs w:val="21"/>
              </w:rPr>
            </w:pPr>
            <w:r>
              <w:rPr>
                <w:rFonts w:eastAsia="宋体" w:hint="eastAsia"/>
                <w:sz w:val="21"/>
                <w:szCs w:val="21"/>
              </w:rPr>
              <w:t>保护电流</w:t>
            </w:r>
          </w:p>
        </w:tc>
        <w:tc>
          <w:tcPr>
            <w:tcW w:w="4869" w:type="dxa"/>
            <w:vAlign w:val="center"/>
          </w:tcPr>
          <w:p w:rsidR="00160294" w:rsidRDefault="00E04F4A">
            <w:pPr>
              <w:spacing w:line="240" w:lineRule="auto"/>
              <w:ind w:firstLineChars="0" w:firstLine="0"/>
              <w:jc w:val="center"/>
              <w:rPr>
                <w:rFonts w:eastAsia="宋体"/>
                <w:sz w:val="21"/>
                <w:szCs w:val="21"/>
              </w:rPr>
            </w:pPr>
            <w:r>
              <w:rPr>
                <w:rFonts w:eastAsia="宋体" w:hint="eastAsia"/>
                <w:sz w:val="21"/>
                <w:szCs w:val="21"/>
              </w:rPr>
              <w:t>200%</w:t>
            </w:r>
          </w:p>
        </w:tc>
      </w:tr>
    </w:tbl>
    <w:p w:rsidR="00160294" w:rsidRDefault="00E04F4A" w:rsidP="001D01A1">
      <w:pPr>
        <w:numPr>
          <w:ilvl w:val="0"/>
          <w:numId w:val="116"/>
        </w:numPr>
        <w:spacing w:beforeLines="50"/>
        <w:ind w:firstLine="480"/>
      </w:pPr>
      <w:r>
        <w:rPr>
          <w:rFonts w:hint="eastAsia"/>
        </w:rPr>
        <w:t>能量管理单元</w:t>
      </w:r>
    </w:p>
    <w:p w:rsidR="00160294" w:rsidRDefault="00E04F4A">
      <w:pPr>
        <w:ind w:firstLine="480"/>
      </w:pPr>
      <w:r>
        <w:rPr>
          <w:rFonts w:hint="eastAsia"/>
        </w:rPr>
        <w:t>能量管理单元采用</w:t>
      </w:r>
      <w:r>
        <w:t>定制化控制板，内置16位ADC</w:t>
      </w:r>
      <w:r>
        <w:rPr>
          <w:rFonts w:hint="eastAsia"/>
        </w:rPr>
        <w:t>，采样精度</w:t>
      </w:r>
      <w:r>
        <w:t>±0.1%</w:t>
      </w:r>
      <w:r>
        <w:rPr>
          <w:rFonts w:hint="eastAsia"/>
        </w:rPr>
        <w:t>，支持Modbus通信。</w:t>
      </w:r>
    </w:p>
    <w:p w:rsidR="00160294" w:rsidRDefault="00E04F4A">
      <w:pPr>
        <w:pStyle w:val="4"/>
      </w:pPr>
      <w:r>
        <w:rPr>
          <w:rFonts w:hint="eastAsia"/>
        </w:rPr>
        <w:t>功能要求</w:t>
      </w:r>
    </w:p>
    <w:p w:rsidR="00160294" w:rsidRDefault="00E04F4A">
      <w:pPr>
        <w:numPr>
          <w:ilvl w:val="255"/>
          <w:numId w:val="0"/>
        </w:numPr>
        <w:ind w:firstLineChars="200" w:firstLine="480"/>
      </w:pPr>
      <w:r>
        <w:rPr>
          <w:rFonts w:hint="eastAsia"/>
        </w:rPr>
        <w:t>装置应该满足功能性要求：</w:t>
      </w:r>
    </w:p>
    <w:p w:rsidR="00160294" w:rsidRDefault="00E04F4A">
      <w:pPr>
        <w:pStyle w:val="ab"/>
        <w:numPr>
          <w:ilvl w:val="1"/>
          <w:numId w:val="117"/>
        </w:numPr>
        <w:ind w:left="0" w:firstLine="480"/>
      </w:pPr>
      <w:r>
        <w:t>市电中断检测响应时间≤</w:t>
      </w:r>
      <w:r>
        <w:rPr>
          <w:rFonts w:hint="eastAsia"/>
        </w:rPr>
        <w:t>1</w:t>
      </w:r>
      <w:r>
        <w:t>0ms</w:t>
      </w:r>
      <w:r>
        <w:rPr>
          <w:rFonts w:hint="eastAsia"/>
        </w:rPr>
        <w:t>；</w:t>
      </w:r>
    </w:p>
    <w:p w:rsidR="00160294" w:rsidRDefault="00E04F4A">
      <w:pPr>
        <w:pStyle w:val="ab"/>
        <w:numPr>
          <w:ilvl w:val="1"/>
          <w:numId w:val="117"/>
        </w:numPr>
        <w:ind w:left="0" w:firstLine="480"/>
      </w:pPr>
      <w:r>
        <w:rPr>
          <w:rFonts w:hint="eastAsia"/>
        </w:rPr>
        <w:t>正常运行条件下，功率模块处于旁路状态，不输出电压，大大降低了运行损耗，达到节能的目的；</w:t>
      </w:r>
    </w:p>
    <w:p w:rsidR="00160294" w:rsidRDefault="00E04F4A">
      <w:pPr>
        <w:pStyle w:val="ab"/>
        <w:numPr>
          <w:ilvl w:val="1"/>
          <w:numId w:val="117"/>
        </w:numPr>
        <w:ind w:left="0" w:firstLine="480"/>
      </w:pPr>
      <w:r>
        <w:rPr>
          <w:rFonts w:hint="eastAsia"/>
        </w:rPr>
        <w:lastRenderedPageBreak/>
        <w:t>在系统电压暂降时，会立即切断输入侧电源，并通过功率模块输出补偿电压注入系统，短时为负载提供电压；</w:t>
      </w:r>
    </w:p>
    <w:p w:rsidR="00160294" w:rsidRDefault="00E04F4A">
      <w:pPr>
        <w:pStyle w:val="ab"/>
        <w:numPr>
          <w:ilvl w:val="1"/>
          <w:numId w:val="117"/>
        </w:numPr>
        <w:ind w:left="0" w:firstLine="480"/>
      </w:pPr>
      <w:r>
        <w:rPr>
          <w:rFonts w:hint="eastAsia"/>
        </w:rPr>
        <w:t>在装置本体出现故障时将自动旁路，负荷直接由系统供电，防止装置本身故障对负荷供电造成影响，也可以在不间断负荷供电的情况下，手动旁路，装置以便进行维护与检修；</w:t>
      </w:r>
    </w:p>
    <w:p w:rsidR="00160294" w:rsidRDefault="00E04F4A">
      <w:pPr>
        <w:pStyle w:val="ab"/>
        <w:numPr>
          <w:ilvl w:val="1"/>
          <w:numId w:val="117"/>
        </w:numPr>
        <w:ind w:left="0" w:firstLine="480"/>
      </w:pPr>
      <w:r>
        <w:rPr>
          <w:rFonts w:hint="eastAsia"/>
        </w:rPr>
        <w:t>能对电压骤降事件进行快速响应。</w:t>
      </w:r>
    </w:p>
    <w:p w:rsidR="00160294" w:rsidRDefault="00E04F4A">
      <w:pPr>
        <w:pStyle w:val="ab"/>
        <w:numPr>
          <w:ilvl w:val="1"/>
          <w:numId w:val="117"/>
        </w:numPr>
        <w:ind w:left="0" w:firstLine="480"/>
      </w:pPr>
      <w:r>
        <w:rPr>
          <w:rFonts w:hint="eastAsia"/>
        </w:rPr>
        <w:t>额定功率下整机效率≥90%。</w:t>
      </w:r>
    </w:p>
    <w:p w:rsidR="00160294" w:rsidRDefault="00E04F4A">
      <w:pPr>
        <w:pStyle w:val="ab"/>
        <w:numPr>
          <w:ilvl w:val="1"/>
          <w:numId w:val="117"/>
        </w:numPr>
        <w:ind w:left="0" w:firstLine="480"/>
      </w:pPr>
      <w:r>
        <w:rPr>
          <w:rFonts w:hint="eastAsia"/>
        </w:rPr>
        <w:t>控制器采用触摸式液晶显示屏（嵌入式安装于门板正面），能实时显示电量参数、历史事件、模块状态、当前时间、保护动作时间，保护类型等信息。</w:t>
      </w:r>
    </w:p>
    <w:p w:rsidR="00160294" w:rsidRDefault="00E04F4A">
      <w:pPr>
        <w:pStyle w:val="ab"/>
        <w:numPr>
          <w:ilvl w:val="1"/>
          <w:numId w:val="117"/>
        </w:numPr>
        <w:ind w:left="0" w:firstLine="480"/>
      </w:pPr>
      <w:r>
        <w:rPr>
          <w:rFonts w:hint="eastAsia"/>
        </w:rPr>
        <w:t>当有SOE事件产生时，本系统会自动更新SOE记录，同时将相关的事件信息存储，以备用户查询。</w:t>
      </w:r>
    </w:p>
    <w:p w:rsidR="00160294" w:rsidRDefault="00E04F4A">
      <w:pPr>
        <w:pStyle w:val="ab"/>
        <w:numPr>
          <w:ilvl w:val="1"/>
          <w:numId w:val="117"/>
        </w:numPr>
        <w:ind w:left="0" w:firstLine="480"/>
      </w:pPr>
      <w:r>
        <w:rPr>
          <w:rFonts w:hint="eastAsia"/>
        </w:rPr>
        <w:t>控制系统采用RS422/485通讯接口，采用MODBUS通讯协议，具备与电力监控系统通信功能。</w:t>
      </w:r>
    </w:p>
    <w:p w:rsidR="00160294" w:rsidRDefault="00160294">
      <w:pPr>
        <w:ind w:firstLineChars="0" w:firstLine="0"/>
      </w:pPr>
      <w:bookmarkStart w:id="225" w:name="_Toc28589"/>
      <w:bookmarkStart w:id="226" w:name="_Toc518463755"/>
      <w:bookmarkStart w:id="227" w:name="_Toc513195242"/>
      <w:bookmarkStart w:id="228" w:name="_Toc23122"/>
      <w:bookmarkStart w:id="229" w:name="_Toc194398826"/>
      <w:bookmarkStart w:id="230" w:name="_Toc415183512"/>
      <w:bookmarkStart w:id="231" w:name="_Toc194931315"/>
      <w:bookmarkEnd w:id="207"/>
      <w:bookmarkEnd w:id="208"/>
      <w:bookmarkEnd w:id="209"/>
      <w:bookmarkEnd w:id="210"/>
      <w:bookmarkEnd w:id="211"/>
      <w:bookmarkEnd w:id="212"/>
      <w:bookmarkEnd w:id="213"/>
      <w:bookmarkEnd w:id="214"/>
    </w:p>
    <w:p w:rsidR="00160294" w:rsidRDefault="00E04F4A">
      <w:pPr>
        <w:pStyle w:val="2"/>
      </w:pPr>
      <w:bookmarkStart w:id="232" w:name="_Toc195467768"/>
      <w:bookmarkStart w:id="233" w:name="_Toc196755230"/>
      <w:r>
        <w:rPr>
          <w:rFonts w:hint="eastAsia"/>
        </w:rPr>
        <w:t>其他</w:t>
      </w:r>
      <w:bookmarkEnd w:id="232"/>
      <w:bookmarkEnd w:id="233"/>
    </w:p>
    <w:p w:rsidR="00160294" w:rsidRDefault="00E04F4A">
      <w:pPr>
        <w:pStyle w:val="3"/>
      </w:pPr>
      <w:bookmarkStart w:id="234" w:name="_Toc195467769"/>
      <w:bookmarkStart w:id="235" w:name="_Toc196755231"/>
      <w:r>
        <w:rPr>
          <w:rFonts w:hint="eastAsia"/>
        </w:rPr>
        <w:t>技术专题要求</w:t>
      </w:r>
      <w:bookmarkEnd w:id="234"/>
      <w:bookmarkEnd w:id="235"/>
    </w:p>
    <w:p w:rsidR="00160294" w:rsidRDefault="00E04F4A">
      <w:pPr>
        <w:adjustRightInd w:val="0"/>
        <w:ind w:firstLine="480"/>
        <w:rPr>
          <w:color w:val="000000"/>
        </w:rPr>
      </w:pPr>
      <w:r>
        <w:rPr>
          <w:rFonts w:hint="eastAsia"/>
          <w:color w:val="000000"/>
        </w:rPr>
        <w:t>针对本项目集控平台及智能运维，10kV系统可靠性提升、二次设备及保护逻辑，电力监控等内容，投标人需要根据项目要求，进行专题论述。</w:t>
      </w:r>
    </w:p>
    <w:p w:rsidR="00160294" w:rsidRDefault="00E04F4A">
      <w:pPr>
        <w:pStyle w:val="3"/>
      </w:pPr>
      <w:bookmarkStart w:id="236" w:name="_Toc195467770"/>
      <w:bookmarkStart w:id="237" w:name="_Toc196755232"/>
      <w:r>
        <w:rPr>
          <w:rFonts w:hint="eastAsia"/>
        </w:rPr>
        <w:t>科研创新要求</w:t>
      </w:r>
      <w:bookmarkEnd w:id="236"/>
      <w:bookmarkEnd w:id="237"/>
    </w:p>
    <w:p w:rsidR="00160294" w:rsidRDefault="00E04F4A">
      <w:pPr>
        <w:ind w:firstLine="480"/>
        <w:rPr>
          <w:rFonts w:asciiTheme="minorEastAsia" w:hAnsiTheme="minorEastAsia"/>
        </w:rPr>
      </w:pPr>
      <w:r>
        <w:rPr>
          <w:rFonts w:hint="eastAsia"/>
        </w:rPr>
        <w:t>投标人应在项目实施过程中，结合项目特点开展技术创新、工艺优化或新材料应用，至少完成专利1件、软件著作权2件。因本项目产生的专利、著作权等知识产权归发包人与投标人共同拥有，发包人排名第一。</w:t>
      </w:r>
      <w:bookmarkEnd w:id="47"/>
      <w:bookmarkEnd w:id="225"/>
      <w:bookmarkEnd w:id="226"/>
      <w:bookmarkEnd w:id="227"/>
      <w:bookmarkEnd w:id="228"/>
      <w:bookmarkEnd w:id="229"/>
      <w:bookmarkEnd w:id="230"/>
      <w:bookmarkEnd w:id="231"/>
    </w:p>
    <w:p w:rsidR="00160294" w:rsidRDefault="00160294">
      <w:pPr>
        <w:ind w:firstLine="480"/>
      </w:pPr>
    </w:p>
    <w:p w:rsidR="00160294" w:rsidRDefault="00160294" w:rsidP="00160294">
      <w:pPr>
        <w:ind w:firstLine="480"/>
      </w:pPr>
    </w:p>
    <w:sectPr w:rsidR="00160294" w:rsidSect="00160294">
      <w:headerReference w:type="even" r:id="rId12"/>
      <w:headerReference w:type="default" r:id="rId13"/>
      <w:footerReference w:type="even" r:id="rId14"/>
      <w:footerReference w:type="default" r:id="rId15"/>
      <w:headerReference w:type="first" r:id="rId16"/>
      <w:footerReference w:type="first" r:id="rId17"/>
      <w:pgSz w:w="11906" w:h="16838"/>
      <w:pgMar w:top="1440" w:right="1841"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4848" w:rsidRDefault="00C64848">
      <w:pPr>
        <w:spacing w:line="240" w:lineRule="auto"/>
        <w:ind w:firstLine="480"/>
      </w:pPr>
      <w:r>
        <w:separator/>
      </w:r>
    </w:p>
  </w:endnote>
  <w:endnote w:type="continuationSeparator" w:id="1">
    <w:p w:rsidR="00C64848" w:rsidRDefault="00C64848">
      <w:pPr>
        <w:spacing w:line="240" w:lineRule="auto"/>
        <w:ind w:firstLine="480"/>
      </w:pPr>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294" w:rsidRDefault="00DB42E8">
    <w:pPr>
      <w:pStyle w:val="a5"/>
      <w:ind w:firstLine="360"/>
      <w:jc w:val="center"/>
    </w:pPr>
    <w:r w:rsidRPr="00DB42E8">
      <w:fldChar w:fldCharType="begin"/>
    </w:r>
    <w:r w:rsidR="00E04F4A">
      <w:instrText xml:space="preserve"> PAGE   \* MERGEFORMAT </w:instrText>
    </w:r>
    <w:r w:rsidRPr="00DB42E8">
      <w:fldChar w:fldCharType="separate"/>
    </w:r>
    <w:r w:rsidR="00E04F4A">
      <w:rPr>
        <w:lang w:val="zh-CN"/>
      </w:rPr>
      <w:t>48</w:t>
    </w:r>
    <w:r>
      <w:rPr>
        <w:lang w:val="zh-CN"/>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4012696"/>
    </w:sdtPr>
    <w:sdtContent>
      <w:p w:rsidR="00160294" w:rsidRDefault="00DB42E8">
        <w:pPr>
          <w:pStyle w:val="a5"/>
          <w:ind w:left="480" w:firstLine="360"/>
          <w:jc w:val="center"/>
        </w:pPr>
        <w:r>
          <w:fldChar w:fldCharType="begin"/>
        </w:r>
        <w:r w:rsidR="00E04F4A">
          <w:instrText>PAGE   \* MERGEFORMAT</w:instrText>
        </w:r>
        <w:r>
          <w:fldChar w:fldCharType="separate"/>
        </w:r>
        <w:r w:rsidR="001D01A1" w:rsidRPr="001D01A1">
          <w:rPr>
            <w:noProof/>
            <w:lang w:val="zh-CN"/>
          </w:rPr>
          <w:t>1</w:t>
        </w:r>
        <w:r>
          <w:fldChar w:fldCharType="end"/>
        </w:r>
      </w:p>
    </w:sdtContent>
  </w:sdt>
  <w:p w:rsidR="00160294" w:rsidRDefault="00160294">
    <w:pPr>
      <w:pStyle w:val="a5"/>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294" w:rsidRDefault="00160294">
    <w:pPr>
      <w:pStyle w:val="a5"/>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4848" w:rsidRDefault="00C64848">
      <w:pPr>
        <w:ind w:firstLine="480"/>
      </w:pPr>
      <w:r>
        <w:separator/>
      </w:r>
    </w:p>
  </w:footnote>
  <w:footnote w:type="continuationSeparator" w:id="1">
    <w:p w:rsidR="00C64848" w:rsidRDefault="00C64848">
      <w:pPr>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294" w:rsidRDefault="00160294">
    <w:pPr>
      <w:pStyle w:val="a6"/>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294" w:rsidRDefault="00160294">
    <w:pPr>
      <w:pStyle w:val="a6"/>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294" w:rsidRDefault="00160294">
    <w:pPr>
      <w:pStyle w:val="a6"/>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A837E08"/>
    <w:multiLevelType w:val="singleLevel"/>
    <w:tmpl w:val="8A837E08"/>
    <w:lvl w:ilvl="0">
      <w:start w:val="1"/>
      <w:numFmt w:val="decimal"/>
      <w:lvlText w:val="%1)"/>
      <w:lvlJc w:val="left"/>
      <w:pPr>
        <w:ind w:left="425" w:hanging="425"/>
      </w:pPr>
      <w:rPr>
        <w:rFonts w:asciiTheme="majorEastAsia" w:eastAsiaTheme="majorEastAsia" w:hAnsiTheme="majorEastAsia" w:cstheme="majorEastAsia" w:hint="default"/>
      </w:rPr>
    </w:lvl>
  </w:abstractNum>
  <w:abstractNum w:abstractNumId="1">
    <w:nsid w:val="8EFF2934"/>
    <w:multiLevelType w:val="multilevel"/>
    <w:tmpl w:val="8EFF2934"/>
    <w:lvl w:ilvl="0">
      <w:start w:val="1"/>
      <w:numFmt w:val="decimal"/>
      <w:suff w:val="nothing"/>
      <w:lvlText w:val="（%1）"/>
      <w:lvlJc w:val="left"/>
      <w:pPr>
        <w:ind w:left="900" w:hanging="420"/>
      </w:pPr>
      <w:rPr>
        <w:rFonts w:hint="eastAsia"/>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lvlText w:val="%4."/>
      <w:lvlJc w:val="left"/>
      <w:pPr>
        <w:ind w:left="2160" w:hanging="420"/>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2">
    <w:nsid w:val="A09A465A"/>
    <w:multiLevelType w:val="multilevel"/>
    <w:tmpl w:val="A09A465A"/>
    <w:lvl w:ilvl="0">
      <w:start w:val="1"/>
      <w:numFmt w:val="decimal"/>
      <w:lvlText w:val="（%1）"/>
      <w:lvlJc w:val="left"/>
      <w:pPr>
        <w:ind w:left="900" w:hanging="420"/>
      </w:pPr>
      <w:rPr>
        <w:rFonts w:hint="eastAsia"/>
      </w:rPr>
    </w:lvl>
    <w:lvl w:ilvl="1">
      <w:start w:val="1"/>
      <w:numFmt w:val="decimal"/>
      <w:suff w:val="nothing"/>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A554DA09"/>
    <w:multiLevelType w:val="singleLevel"/>
    <w:tmpl w:val="A554DA09"/>
    <w:lvl w:ilvl="0">
      <w:start w:val="1"/>
      <w:numFmt w:val="decimal"/>
      <w:suff w:val="nothing"/>
      <w:lvlText w:val="（%1）"/>
      <w:lvlJc w:val="left"/>
      <w:pPr>
        <w:ind w:left="60" w:firstLine="0"/>
      </w:pPr>
      <w:rPr>
        <w:rFonts w:hint="eastAsia"/>
      </w:rPr>
    </w:lvl>
  </w:abstractNum>
  <w:abstractNum w:abstractNumId="4">
    <w:nsid w:val="A81D852F"/>
    <w:multiLevelType w:val="singleLevel"/>
    <w:tmpl w:val="A81D852F"/>
    <w:lvl w:ilvl="0">
      <w:start w:val="1"/>
      <w:numFmt w:val="decimal"/>
      <w:lvlText w:val="%1)"/>
      <w:lvlJc w:val="left"/>
      <w:pPr>
        <w:ind w:left="425" w:hanging="425"/>
      </w:pPr>
      <w:rPr>
        <w:rFonts w:ascii="宋体" w:eastAsia="宋体" w:hAnsi="宋体" w:cs="宋体" w:hint="default"/>
      </w:rPr>
    </w:lvl>
  </w:abstractNum>
  <w:abstractNum w:abstractNumId="5">
    <w:nsid w:val="B0211657"/>
    <w:multiLevelType w:val="singleLevel"/>
    <w:tmpl w:val="B0211657"/>
    <w:lvl w:ilvl="0">
      <w:start w:val="1"/>
      <w:numFmt w:val="decimal"/>
      <w:suff w:val="nothing"/>
      <w:lvlText w:val="（%1）"/>
      <w:lvlJc w:val="left"/>
    </w:lvl>
  </w:abstractNum>
  <w:abstractNum w:abstractNumId="6">
    <w:nsid w:val="B9826A3E"/>
    <w:multiLevelType w:val="singleLevel"/>
    <w:tmpl w:val="B9826A3E"/>
    <w:lvl w:ilvl="0">
      <w:start w:val="1"/>
      <w:numFmt w:val="bullet"/>
      <w:suff w:val="space"/>
      <w:lvlText w:val=""/>
      <w:lvlJc w:val="left"/>
      <w:pPr>
        <w:ind w:left="420" w:hanging="420"/>
      </w:pPr>
      <w:rPr>
        <w:rFonts w:ascii="Wingdings" w:hAnsi="Wingdings" w:hint="default"/>
      </w:rPr>
    </w:lvl>
  </w:abstractNum>
  <w:abstractNum w:abstractNumId="7">
    <w:nsid w:val="C280E139"/>
    <w:multiLevelType w:val="multilevel"/>
    <w:tmpl w:val="C280E139"/>
    <w:lvl w:ilvl="0">
      <w:start w:val="1"/>
      <w:numFmt w:val="bullet"/>
      <w:suff w:val="space"/>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8">
    <w:nsid w:val="C54CF92F"/>
    <w:multiLevelType w:val="singleLevel"/>
    <w:tmpl w:val="C54CF92F"/>
    <w:lvl w:ilvl="0">
      <w:start w:val="1"/>
      <w:numFmt w:val="decimal"/>
      <w:suff w:val="space"/>
      <w:lvlText w:val="%1)"/>
      <w:lvlJc w:val="left"/>
      <w:pPr>
        <w:ind w:left="425" w:hanging="425"/>
      </w:pPr>
      <w:rPr>
        <w:rFonts w:asciiTheme="majorEastAsia" w:eastAsiaTheme="majorEastAsia" w:hAnsiTheme="majorEastAsia" w:cstheme="majorEastAsia" w:hint="default"/>
      </w:rPr>
    </w:lvl>
  </w:abstractNum>
  <w:abstractNum w:abstractNumId="9">
    <w:nsid w:val="C7C8EC52"/>
    <w:multiLevelType w:val="multilevel"/>
    <w:tmpl w:val="C7C8EC52"/>
    <w:lvl w:ilvl="0">
      <w:start w:val="1"/>
      <w:numFmt w:val="bullet"/>
      <w:suff w:val="space"/>
      <w:lvlText w:val=""/>
      <w:lvlJc w:val="left"/>
      <w:pPr>
        <w:ind w:left="845" w:hanging="420"/>
      </w:pPr>
      <w:rPr>
        <w:rFonts w:ascii="Wingdings" w:hAnsi="Wingdings" w:hint="default"/>
      </w:rPr>
    </w:lvl>
    <w:lvl w:ilvl="1">
      <w:start w:val="1"/>
      <w:numFmt w:val="bullet"/>
      <w:lvlText w:val=""/>
      <w:lvlJc w:val="left"/>
      <w:pPr>
        <w:tabs>
          <w:tab w:val="left" w:pos="1265"/>
        </w:tabs>
        <w:ind w:left="1265" w:hanging="420"/>
      </w:pPr>
      <w:rPr>
        <w:rFonts w:ascii="Wingdings" w:hAnsi="Wingdings" w:hint="default"/>
      </w:rPr>
    </w:lvl>
    <w:lvl w:ilvl="2">
      <w:start w:val="1"/>
      <w:numFmt w:val="bullet"/>
      <w:lvlText w:val=""/>
      <w:lvlJc w:val="left"/>
      <w:pPr>
        <w:tabs>
          <w:tab w:val="left" w:pos="1685"/>
        </w:tabs>
        <w:ind w:left="1685" w:hanging="420"/>
      </w:pPr>
      <w:rPr>
        <w:rFonts w:ascii="Wingdings" w:hAnsi="Wingdings" w:hint="default"/>
      </w:rPr>
    </w:lvl>
    <w:lvl w:ilvl="3">
      <w:start w:val="1"/>
      <w:numFmt w:val="bullet"/>
      <w:lvlText w:val=""/>
      <w:lvlJc w:val="left"/>
      <w:pPr>
        <w:tabs>
          <w:tab w:val="left" w:pos="2105"/>
        </w:tabs>
        <w:ind w:left="2105" w:hanging="420"/>
      </w:pPr>
      <w:rPr>
        <w:rFonts w:ascii="Wingdings" w:hAnsi="Wingdings" w:hint="default"/>
      </w:rPr>
    </w:lvl>
    <w:lvl w:ilvl="4">
      <w:start w:val="1"/>
      <w:numFmt w:val="bullet"/>
      <w:lvlText w:val=""/>
      <w:lvlJc w:val="left"/>
      <w:pPr>
        <w:tabs>
          <w:tab w:val="left" w:pos="2525"/>
        </w:tabs>
        <w:ind w:left="2525" w:hanging="420"/>
      </w:pPr>
      <w:rPr>
        <w:rFonts w:ascii="Wingdings" w:hAnsi="Wingdings" w:hint="default"/>
      </w:rPr>
    </w:lvl>
    <w:lvl w:ilvl="5">
      <w:start w:val="1"/>
      <w:numFmt w:val="bullet"/>
      <w:lvlText w:val=""/>
      <w:lvlJc w:val="left"/>
      <w:pPr>
        <w:tabs>
          <w:tab w:val="left" w:pos="2945"/>
        </w:tabs>
        <w:ind w:left="2945" w:hanging="420"/>
      </w:pPr>
      <w:rPr>
        <w:rFonts w:ascii="Wingdings" w:hAnsi="Wingdings" w:hint="default"/>
      </w:rPr>
    </w:lvl>
    <w:lvl w:ilvl="6">
      <w:start w:val="1"/>
      <w:numFmt w:val="bullet"/>
      <w:lvlText w:val=""/>
      <w:lvlJc w:val="left"/>
      <w:pPr>
        <w:tabs>
          <w:tab w:val="left" w:pos="3365"/>
        </w:tabs>
        <w:ind w:left="3365" w:hanging="420"/>
      </w:pPr>
      <w:rPr>
        <w:rFonts w:ascii="Wingdings" w:hAnsi="Wingdings" w:hint="default"/>
      </w:rPr>
    </w:lvl>
    <w:lvl w:ilvl="7">
      <w:start w:val="1"/>
      <w:numFmt w:val="bullet"/>
      <w:lvlText w:val=""/>
      <w:lvlJc w:val="left"/>
      <w:pPr>
        <w:tabs>
          <w:tab w:val="left" w:pos="3785"/>
        </w:tabs>
        <w:ind w:left="3785" w:hanging="420"/>
      </w:pPr>
      <w:rPr>
        <w:rFonts w:ascii="Wingdings" w:hAnsi="Wingdings" w:hint="default"/>
      </w:rPr>
    </w:lvl>
    <w:lvl w:ilvl="8">
      <w:start w:val="1"/>
      <w:numFmt w:val="bullet"/>
      <w:lvlText w:val=""/>
      <w:lvlJc w:val="left"/>
      <w:pPr>
        <w:tabs>
          <w:tab w:val="left" w:pos="4205"/>
        </w:tabs>
        <w:ind w:left="4205" w:hanging="420"/>
      </w:pPr>
      <w:rPr>
        <w:rFonts w:ascii="Wingdings" w:hAnsi="Wingdings" w:hint="default"/>
      </w:rPr>
    </w:lvl>
  </w:abstractNum>
  <w:abstractNum w:abstractNumId="10">
    <w:nsid w:val="E3CA62C4"/>
    <w:multiLevelType w:val="singleLevel"/>
    <w:tmpl w:val="E3CA62C4"/>
    <w:lvl w:ilvl="0">
      <w:start w:val="1"/>
      <w:numFmt w:val="decimal"/>
      <w:lvlText w:val="%1)"/>
      <w:lvlJc w:val="left"/>
      <w:pPr>
        <w:ind w:left="425" w:hanging="425"/>
      </w:pPr>
      <w:rPr>
        <w:rFonts w:asciiTheme="majorEastAsia" w:eastAsiaTheme="majorEastAsia" w:hAnsiTheme="majorEastAsia" w:cstheme="majorEastAsia" w:hint="default"/>
      </w:rPr>
    </w:lvl>
  </w:abstractNum>
  <w:abstractNum w:abstractNumId="11">
    <w:nsid w:val="F12DB4D7"/>
    <w:multiLevelType w:val="singleLevel"/>
    <w:tmpl w:val="F12DB4D7"/>
    <w:lvl w:ilvl="0">
      <w:start w:val="1"/>
      <w:numFmt w:val="decimal"/>
      <w:suff w:val="nothing"/>
      <w:lvlText w:val="（%1）"/>
      <w:lvlJc w:val="left"/>
    </w:lvl>
  </w:abstractNum>
  <w:abstractNum w:abstractNumId="12">
    <w:nsid w:val="F31CBA83"/>
    <w:multiLevelType w:val="singleLevel"/>
    <w:tmpl w:val="F31CBA83"/>
    <w:lvl w:ilvl="0">
      <w:start w:val="1"/>
      <w:numFmt w:val="decimal"/>
      <w:lvlText w:val="（%1）"/>
      <w:lvlJc w:val="left"/>
      <w:pPr>
        <w:ind w:left="920" w:hanging="440"/>
      </w:pPr>
      <w:rPr>
        <w:rFonts w:hint="default"/>
      </w:rPr>
    </w:lvl>
  </w:abstractNum>
  <w:abstractNum w:abstractNumId="13">
    <w:nsid w:val="F44AFDB4"/>
    <w:multiLevelType w:val="singleLevel"/>
    <w:tmpl w:val="F44AFDB4"/>
    <w:lvl w:ilvl="0">
      <w:start w:val="1"/>
      <w:numFmt w:val="bullet"/>
      <w:lvlText w:val=""/>
      <w:lvlJc w:val="left"/>
      <w:pPr>
        <w:ind w:left="420" w:hanging="420"/>
      </w:pPr>
      <w:rPr>
        <w:rFonts w:ascii="Wingdings" w:hAnsi="Wingdings" w:hint="default"/>
      </w:rPr>
    </w:lvl>
  </w:abstractNum>
  <w:abstractNum w:abstractNumId="14">
    <w:nsid w:val="FAF9A5E7"/>
    <w:multiLevelType w:val="multilevel"/>
    <w:tmpl w:val="FAF9A5E7"/>
    <w:lvl w:ilvl="0">
      <w:start w:val="1"/>
      <w:numFmt w:val="decimal"/>
      <w:suff w:val="nothing"/>
      <w:lvlText w:val="（%1）"/>
      <w:lvlJc w:val="left"/>
      <w:pPr>
        <w:ind w:left="1146" w:hanging="720"/>
      </w:pPr>
      <w:rPr>
        <w:rFonts w:hint="default"/>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15">
    <w:nsid w:val="FF15DD9D"/>
    <w:multiLevelType w:val="multilevel"/>
    <w:tmpl w:val="FF15DD9D"/>
    <w:lvl w:ilvl="0">
      <w:start w:val="1"/>
      <w:numFmt w:val="decimal"/>
      <w:suff w:val="space"/>
      <w:lvlText w:val="（%1）"/>
      <w:lvlJc w:val="left"/>
      <w:pPr>
        <w:ind w:left="900" w:hanging="420"/>
      </w:pPr>
      <w:rPr>
        <w:rFonts w:hint="eastAsia"/>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lvlText w:val="%4."/>
      <w:lvlJc w:val="left"/>
      <w:pPr>
        <w:ind w:left="2160" w:hanging="420"/>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16">
    <w:nsid w:val="007D5FB5"/>
    <w:multiLevelType w:val="multilevel"/>
    <w:tmpl w:val="007D5FB5"/>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nsid w:val="018866A1"/>
    <w:multiLevelType w:val="multilevel"/>
    <w:tmpl w:val="018866A1"/>
    <w:lvl w:ilvl="0">
      <w:start w:val="1"/>
      <w:numFmt w:val="decimal"/>
      <w:lvlText w:val="（%1）"/>
      <w:lvlJc w:val="left"/>
      <w:pPr>
        <w:ind w:left="900" w:hanging="4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8">
    <w:nsid w:val="019D24F6"/>
    <w:multiLevelType w:val="multilevel"/>
    <w:tmpl w:val="019D24F6"/>
    <w:lvl w:ilvl="0">
      <w:start w:val="1"/>
      <w:numFmt w:val="decimal"/>
      <w:lvlText w:val="（%1）"/>
      <w:lvlJc w:val="left"/>
      <w:pPr>
        <w:ind w:left="920" w:hanging="440"/>
      </w:pPr>
      <w:rPr>
        <w:rFonts w:hint="eastAsia"/>
      </w:rPr>
    </w:lvl>
    <w:lvl w:ilvl="1">
      <w:start w:val="1"/>
      <w:numFmt w:val="decimal"/>
      <w:lvlText w:val="（%2）"/>
      <w:lvlJc w:val="left"/>
      <w:pPr>
        <w:ind w:left="920" w:hanging="440"/>
      </w:pPr>
      <w:rPr>
        <w:rFonts w:hint="eastAsia"/>
      </w:rPr>
    </w:lvl>
    <w:lvl w:ilvl="2">
      <w:start w:val="1"/>
      <w:numFmt w:val="decimal"/>
      <w:lvlText w:val="%3）"/>
      <w:lvlJc w:val="left"/>
      <w:pPr>
        <w:ind w:left="1720" w:hanging="360"/>
      </w:pPr>
      <w:rPr>
        <w:rFonts w:hint="default"/>
      </w:r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19">
    <w:nsid w:val="0470634E"/>
    <w:multiLevelType w:val="multilevel"/>
    <w:tmpl w:val="0470634E"/>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0">
    <w:nsid w:val="05C222C8"/>
    <w:multiLevelType w:val="multilevel"/>
    <w:tmpl w:val="05C222C8"/>
    <w:lvl w:ilvl="0">
      <w:start w:val="1"/>
      <w:numFmt w:val="decimal"/>
      <w:lvlText w:val="（%1）"/>
      <w:lvlJc w:val="left"/>
      <w:pPr>
        <w:ind w:left="920" w:hanging="440"/>
      </w:pPr>
      <w:rPr>
        <w:rFonts w:hint="eastAsia"/>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21">
    <w:nsid w:val="06715E97"/>
    <w:multiLevelType w:val="multilevel"/>
    <w:tmpl w:val="06715E97"/>
    <w:lvl w:ilvl="0">
      <w:start w:val="1"/>
      <w:numFmt w:val="decimal"/>
      <w:lvlText w:val="（%1）"/>
      <w:lvlJc w:val="left"/>
      <w:pPr>
        <w:ind w:left="920" w:hanging="440"/>
      </w:pPr>
      <w:rPr>
        <w:rFonts w:hint="eastAsia"/>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22">
    <w:nsid w:val="084BB44A"/>
    <w:multiLevelType w:val="singleLevel"/>
    <w:tmpl w:val="084BB44A"/>
    <w:lvl w:ilvl="0">
      <w:start w:val="1"/>
      <w:numFmt w:val="decimal"/>
      <w:lvlText w:val="（%1）"/>
      <w:lvlJc w:val="left"/>
      <w:pPr>
        <w:ind w:left="440" w:hanging="440"/>
      </w:pPr>
      <w:rPr>
        <w:rFonts w:hint="eastAsia"/>
      </w:rPr>
    </w:lvl>
  </w:abstractNum>
  <w:abstractNum w:abstractNumId="23">
    <w:nsid w:val="0AE76491"/>
    <w:multiLevelType w:val="multilevel"/>
    <w:tmpl w:val="0AE76491"/>
    <w:lvl w:ilvl="0">
      <w:start w:val="1"/>
      <w:numFmt w:val="decimal"/>
      <w:lvlText w:val="（%1）"/>
      <w:lvlJc w:val="left"/>
      <w:pPr>
        <w:ind w:left="920" w:hanging="440"/>
      </w:pPr>
      <w:rPr>
        <w:rFonts w:hint="eastAsia"/>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24">
    <w:nsid w:val="0C846789"/>
    <w:multiLevelType w:val="multilevel"/>
    <w:tmpl w:val="0C846789"/>
    <w:lvl w:ilvl="0">
      <w:start w:val="1"/>
      <w:numFmt w:val="decimal"/>
      <w:lvlText w:val="%1）"/>
      <w:lvlJc w:val="left"/>
      <w:pPr>
        <w:ind w:left="900" w:hanging="420"/>
      </w:pPr>
      <w:rPr>
        <w:rFont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5">
    <w:nsid w:val="116AA98A"/>
    <w:multiLevelType w:val="multilevel"/>
    <w:tmpl w:val="116AA98A"/>
    <w:lvl w:ilvl="0">
      <w:start w:val="1"/>
      <w:numFmt w:val="decimal"/>
      <w:suff w:val="space"/>
      <w:lvlText w:val="（%1）"/>
      <w:lvlJc w:val="left"/>
      <w:pPr>
        <w:ind w:left="1145" w:hanging="720"/>
      </w:pPr>
      <w:rPr>
        <w:rFonts w:hint="default"/>
      </w:r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26">
    <w:nsid w:val="12196E47"/>
    <w:multiLevelType w:val="multilevel"/>
    <w:tmpl w:val="12196E47"/>
    <w:lvl w:ilvl="0">
      <w:start w:val="1"/>
      <w:numFmt w:val="decimal"/>
      <w:suff w:val="nothing"/>
      <w:lvlText w:val="（%1）"/>
      <w:lvlJc w:val="left"/>
      <w:pPr>
        <w:ind w:left="900" w:hanging="420"/>
      </w:pPr>
      <w:rPr>
        <w:rFonts w:hint="eastAsia"/>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lvlText w:val="%4."/>
      <w:lvlJc w:val="left"/>
      <w:pPr>
        <w:ind w:left="2160" w:hanging="420"/>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27">
    <w:nsid w:val="1AAC790E"/>
    <w:multiLevelType w:val="multilevel"/>
    <w:tmpl w:val="1AAC790E"/>
    <w:lvl w:ilvl="0">
      <w:start w:val="1"/>
      <w:numFmt w:val="bullet"/>
      <w:lvlText w:val=""/>
      <w:lvlJc w:val="left"/>
      <w:pPr>
        <w:ind w:left="900" w:hanging="420"/>
      </w:pPr>
      <w:rPr>
        <w:rFonts w:ascii="Wingdings" w:hAnsi="Wingding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8">
    <w:nsid w:val="1C9D5720"/>
    <w:multiLevelType w:val="multilevel"/>
    <w:tmpl w:val="1C9D5720"/>
    <w:lvl w:ilvl="0">
      <w:start w:val="1"/>
      <w:numFmt w:val="decimal"/>
      <w:lvlText w:val="（%1）"/>
      <w:lvlJc w:val="left"/>
      <w:pPr>
        <w:ind w:left="1200" w:hanging="720"/>
      </w:pPr>
      <w:rPr>
        <w:rFonts w:hint="default"/>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29">
    <w:nsid w:val="1E2D67AE"/>
    <w:multiLevelType w:val="multilevel"/>
    <w:tmpl w:val="1E2D67AE"/>
    <w:lvl w:ilvl="0">
      <w:start w:val="1"/>
      <w:numFmt w:val="decimal"/>
      <w:lvlText w:val="（%1）"/>
      <w:lvlJc w:val="left"/>
      <w:pPr>
        <w:ind w:left="920" w:hanging="440"/>
      </w:pPr>
      <w:rPr>
        <w:rFonts w:hint="eastAsia"/>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30">
    <w:nsid w:val="2041CFAA"/>
    <w:multiLevelType w:val="singleLevel"/>
    <w:tmpl w:val="2041CFAA"/>
    <w:lvl w:ilvl="0">
      <w:start w:val="1"/>
      <w:numFmt w:val="decimal"/>
      <w:lvlText w:val="%1)"/>
      <w:lvlJc w:val="left"/>
      <w:pPr>
        <w:ind w:left="425" w:hanging="425"/>
      </w:pPr>
      <w:rPr>
        <w:rFonts w:asciiTheme="majorEastAsia" w:eastAsiaTheme="majorEastAsia" w:hAnsiTheme="majorEastAsia" w:cstheme="majorEastAsia" w:hint="default"/>
      </w:rPr>
    </w:lvl>
  </w:abstractNum>
  <w:abstractNum w:abstractNumId="31">
    <w:nsid w:val="20866E58"/>
    <w:multiLevelType w:val="multilevel"/>
    <w:tmpl w:val="20866E58"/>
    <w:lvl w:ilvl="0">
      <w:start w:val="1"/>
      <w:numFmt w:val="decimal"/>
      <w:lvlText w:val="（%1）"/>
      <w:lvlJc w:val="left"/>
      <w:pPr>
        <w:ind w:left="1360" w:hanging="440"/>
      </w:pPr>
      <w:rPr>
        <w:rFonts w:hint="default"/>
      </w:rPr>
    </w:lvl>
    <w:lvl w:ilvl="1">
      <w:start w:val="1"/>
      <w:numFmt w:val="lowerLetter"/>
      <w:lvlText w:val="%2)"/>
      <w:lvlJc w:val="left"/>
      <w:pPr>
        <w:ind w:left="1800" w:hanging="440"/>
      </w:pPr>
    </w:lvl>
    <w:lvl w:ilvl="2">
      <w:start w:val="1"/>
      <w:numFmt w:val="lowerRoman"/>
      <w:lvlText w:val="%3."/>
      <w:lvlJc w:val="right"/>
      <w:pPr>
        <w:ind w:left="2240" w:hanging="440"/>
      </w:pPr>
    </w:lvl>
    <w:lvl w:ilvl="3">
      <w:start w:val="1"/>
      <w:numFmt w:val="decimal"/>
      <w:lvlText w:val="%4."/>
      <w:lvlJc w:val="left"/>
      <w:pPr>
        <w:ind w:left="2680" w:hanging="440"/>
      </w:pPr>
    </w:lvl>
    <w:lvl w:ilvl="4">
      <w:start w:val="1"/>
      <w:numFmt w:val="lowerLetter"/>
      <w:lvlText w:val="%5)"/>
      <w:lvlJc w:val="left"/>
      <w:pPr>
        <w:ind w:left="3120" w:hanging="440"/>
      </w:pPr>
    </w:lvl>
    <w:lvl w:ilvl="5">
      <w:start w:val="1"/>
      <w:numFmt w:val="lowerRoman"/>
      <w:lvlText w:val="%6."/>
      <w:lvlJc w:val="right"/>
      <w:pPr>
        <w:ind w:left="3560" w:hanging="440"/>
      </w:pPr>
    </w:lvl>
    <w:lvl w:ilvl="6">
      <w:start w:val="1"/>
      <w:numFmt w:val="decimal"/>
      <w:lvlText w:val="%7."/>
      <w:lvlJc w:val="left"/>
      <w:pPr>
        <w:ind w:left="4000" w:hanging="440"/>
      </w:pPr>
    </w:lvl>
    <w:lvl w:ilvl="7">
      <w:start w:val="1"/>
      <w:numFmt w:val="lowerLetter"/>
      <w:lvlText w:val="%8)"/>
      <w:lvlJc w:val="left"/>
      <w:pPr>
        <w:ind w:left="4440" w:hanging="440"/>
      </w:pPr>
    </w:lvl>
    <w:lvl w:ilvl="8">
      <w:start w:val="1"/>
      <w:numFmt w:val="lowerRoman"/>
      <w:lvlText w:val="%9."/>
      <w:lvlJc w:val="right"/>
      <w:pPr>
        <w:ind w:left="4880" w:hanging="440"/>
      </w:pPr>
    </w:lvl>
  </w:abstractNum>
  <w:abstractNum w:abstractNumId="32">
    <w:nsid w:val="209951F9"/>
    <w:multiLevelType w:val="multilevel"/>
    <w:tmpl w:val="209951F9"/>
    <w:lvl w:ilvl="0">
      <w:start w:val="1"/>
      <w:numFmt w:val="decimal"/>
      <w:pStyle w:val="1"/>
      <w:lvlText w:val="%1"/>
      <w:lvlJc w:val="left"/>
      <w:pPr>
        <w:ind w:left="0" w:firstLine="0"/>
      </w:pPr>
      <w:rPr>
        <w:rFonts w:hint="eastAsia"/>
      </w:rPr>
    </w:lvl>
    <w:lvl w:ilvl="1">
      <w:start w:val="1"/>
      <w:numFmt w:val="decimal"/>
      <w:pStyle w:val="2"/>
      <w:lvlText w:val="%1.%2"/>
      <w:lvlJc w:val="left"/>
      <w:pPr>
        <w:ind w:left="426" w:firstLine="0"/>
      </w:pPr>
      <w:rPr>
        <w:rFonts w:hint="eastAsia"/>
      </w:rPr>
    </w:lvl>
    <w:lvl w:ilvl="2">
      <w:start w:val="1"/>
      <w:numFmt w:val="decimal"/>
      <w:pStyle w:val="3"/>
      <w:lvlText w:val="%1.%2.%3"/>
      <w:lvlJc w:val="left"/>
      <w:pPr>
        <w:ind w:left="709" w:firstLine="0"/>
      </w:pPr>
      <w:rPr>
        <w:rFonts w:asciiTheme="majorEastAsia" w:eastAsia="宋体" w:hAnsiTheme="majorEastAsia" w:hint="eastAsia"/>
      </w:rPr>
    </w:lvl>
    <w:lvl w:ilvl="3">
      <w:start w:val="1"/>
      <w:numFmt w:val="decimal"/>
      <w:pStyle w:val="4"/>
      <w:lvlText w:val="%1.%2.%3.%4"/>
      <w:lvlJc w:val="left"/>
      <w:pPr>
        <w:ind w:left="0" w:firstLine="0"/>
      </w:pPr>
      <w:rPr>
        <w:rFonts w:asciiTheme="majorEastAsia" w:eastAsia="宋体" w:hAnsiTheme="majorEastAsia" w:hint="eastAsia"/>
      </w:rPr>
    </w:lvl>
    <w:lvl w:ilvl="4">
      <w:start w:val="1"/>
      <w:numFmt w:val="decimal"/>
      <w:pStyle w:val="5"/>
      <w:lvlText w:val="%1.%2.%3.%4.%5"/>
      <w:lvlJc w:val="left"/>
      <w:pPr>
        <w:ind w:left="0" w:firstLine="0"/>
      </w:pPr>
      <w:rPr>
        <w:rFonts w:hint="eastAsia"/>
      </w:rPr>
    </w:lvl>
    <w:lvl w:ilvl="5">
      <w:start w:val="1"/>
      <w:numFmt w:val="decimal"/>
      <w:pStyle w:val="6"/>
      <w:lvlText w:val="%1.%2.%3.%4.%5.%6"/>
      <w:lvlJc w:val="left"/>
      <w:pPr>
        <w:ind w:left="0" w:firstLine="0"/>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3">
    <w:nsid w:val="25207C4B"/>
    <w:multiLevelType w:val="multilevel"/>
    <w:tmpl w:val="25207C4B"/>
    <w:lvl w:ilvl="0">
      <w:start w:val="1"/>
      <w:numFmt w:val="decimal"/>
      <w:lvlText w:val="%1）"/>
      <w:lvlJc w:val="left"/>
      <w:pPr>
        <w:ind w:left="900" w:hanging="420"/>
      </w:pPr>
      <w:rPr>
        <w:rFont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34">
    <w:nsid w:val="252815B9"/>
    <w:multiLevelType w:val="multilevel"/>
    <w:tmpl w:val="252815B9"/>
    <w:lvl w:ilvl="0">
      <w:start w:val="1"/>
      <w:numFmt w:val="decimal"/>
      <w:lvlText w:val="（%1）"/>
      <w:lvlJc w:val="left"/>
      <w:pPr>
        <w:ind w:left="1200" w:hanging="720"/>
      </w:pPr>
      <w:rPr>
        <w:rFonts w:hint="default"/>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35">
    <w:nsid w:val="275B0632"/>
    <w:multiLevelType w:val="multilevel"/>
    <w:tmpl w:val="275B0632"/>
    <w:lvl w:ilvl="0">
      <w:start w:val="1"/>
      <w:numFmt w:val="bullet"/>
      <w:lvlText w:val=""/>
      <w:lvlJc w:val="left"/>
      <w:pPr>
        <w:ind w:left="2520" w:hanging="420"/>
      </w:pPr>
      <w:rPr>
        <w:rFonts w:ascii="Wingdings" w:hAnsi="Wingdings" w:hint="default"/>
      </w:rPr>
    </w:lvl>
    <w:lvl w:ilvl="1">
      <w:start w:val="1"/>
      <w:numFmt w:val="bullet"/>
      <w:lvlText w:val=""/>
      <w:lvlJc w:val="left"/>
      <w:pPr>
        <w:ind w:left="2940" w:hanging="420"/>
      </w:pPr>
      <w:rPr>
        <w:rFonts w:ascii="Wingdings" w:hAnsi="Wingdings" w:hint="default"/>
      </w:rPr>
    </w:lvl>
    <w:lvl w:ilvl="2">
      <w:start w:val="1"/>
      <w:numFmt w:val="bullet"/>
      <w:lvlText w:val=""/>
      <w:lvlJc w:val="left"/>
      <w:pPr>
        <w:ind w:left="3360" w:hanging="420"/>
      </w:pPr>
      <w:rPr>
        <w:rFonts w:ascii="Wingdings" w:hAnsi="Wingdings" w:hint="default"/>
      </w:rPr>
    </w:lvl>
    <w:lvl w:ilvl="3">
      <w:start w:val="1"/>
      <w:numFmt w:val="bullet"/>
      <w:lvlText w:val=""/>
      <w:lvlJc w:val="left"/>
      <w:pPr>
        <w:ind w:left="3780" w:hanging="420"/>
      </w:pPr>
      <w:rPr>
        <w:rFonts w:ascii="Wingdings" w:hAnsi="Wingdings" w:hint="default"/>
      </w:rPr>
    </w:lvl>
    <w:lvl w:ilvl="4">
      <w:start w:val="1"/>
      <w:numFmt w:val="bullet"/>
      <w:lvlText w:val=""/>
      <w:lvlJc w:val="left"/>
      <w:pPr>
        <w:ind w:left="4200" w:hanging="420"/>
      </w:pPr>
      <w:rPr>
        <w:rFonts w:ascii="Wingdings" w:hAnsi="Wingdings" w:hint="default"/>
      </w:rPr>
    </w:lvl>
    <w:lvl w:ilvl="5">
      <w:start w:val="1"/>
      <w:numFmt w:val="bullet"/>
      <w:lvlText w:val=""/>
      <w:lvlJc w:val="left"/>
      <w:pPr>
        <w:ind w:left="4620" w:hanging="420"/>
      </w:pPr>
      <w:rPr>
        <w:rFonts w:ascii="Wingdings" w:hAnsi="Wingdings" w:hint="default"/>
      </w:rPr>
    </w:lvl>
    <w:lvl w:ilvl="6">
      <w:start w:val="1"/>
      <w:numFmt w:val="bullet"/>
      <w:lvlText w:val=""/>
      <w:lvlJc w:val="left"/>
      <w:pPr>
        <w:ind w:left="5040" w:hanging="420"/>
      </w:pPr>
      <w:rPr>
        <w:rFonts w:ascii="Wingdings" w:hAnsi="Wingdings" w:hint="default"/>
      </w:rPr>
    </w:lvl>
    <w:lvl w:ilvl="7">
      <w:start w:val="1"/>
      <w:numFmt w:val="bullet"/>
      <w:lvlText w:val=""/>
      <w:lvlJc w:val="left"/>
      <w:pPr>
        <w:ind w:left="5460" w:hanging="420"/>
      </w:pPr>
      <w:rPr>
        <w:rFonts w:ascii="Wingdings" w:hAnsi="Wingdings" w:hint="default"/>
      </w:rPr>
    </w:lvl>
    <w:lvl w:ilvl="8">
      <w:start w:val="1"/>
      <w:numFmt w:val="bullet"/>
      <w:lvlText w:val=""/>
      <w:lvlJc w:val="left"/>
      <w:pPr>
        <w:ind w:left="5880" w:hanging="420"/>
      </w:pPr>
      <w:rPr>
        <w:rFonts w:ascii="Wingdings" w:hAnsi="Wingdings" w:hint="default"/>
      </w:rPr>
    </w:lvl>
  </w:abstractNum>
  <w:abstractNum w:abstractNumId="36">
    <w:nsid w:val="278C5808"/>
    <w:multiLevelType w:val="multilevel"/>
    <w:tmpl w:val="278C5808"/>
    <w:lvl w:ilvl="0">
      <w:start w:val="1"/>
      <w:numFmt w:val="decimal"/>
      <w:lvlText w:val="（%1）"/>
      <w:lvlJc w:val="left"/>
      <w:pPr>
        <w:ind w:left="720" w:hanging="72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7">
    <w:nsid w:val="28367103"/>
    <w:multiLevelType w:val="multilevel"/>
    <w:tmpl w:val="28367103"/>
    <w:lvl w:ilvl="0">
      <w:start w:val="1"/>
      <w:numFmt w:val="decimal"/>
      <w:suff w:val="nothing"/>
      <w:lvlText w:val="（%1）"/>
      <w:lvlJc w:val="left"/>
      <w:pPr>
        <w:ind w:left="900" w:hanging="420"/>
      </w:pPr>
      <w:rPr>
        <w:rFonts w:hint="eastAsia"/>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lvlText w:val="%4."/>
      <w:lvlJc w:val="left"/>
      <w:pPr>
        <w:ind w:left="2160" w:hanging="420"/>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38">
    <w:nsid w:val="295A29A7"/>
    <w:multiLevelType w:val="multilevel"/>
    <w:tmpl w:val="295A29A7"/>
    <w:lvl w:ilvl="0">
      <w:start w:val="1"/>
      <w:numFmt w:val="decimal"/>
      <w:lvlText w:val="（%1）"/>
      <w:lvlJc w:val="left"/>
      <w:pPr>
        <w:ind w:left="920" w:hanging="440"/>
      </w:pPr>
      <w:rPr>
        <w:rFonts w:hint="eastAsia"/>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39">
    <w:nsid w:val="2986265E"/>
    <w:multiLevelType w:val="multilevel"/>
    <w:tmpl w:val="2986265E"/>
    <w:lvl w:ilvl="0">
      <w:start w:val="1"/>
      <w:numFmt w:val="bullet"/>
      <w:lvlText w:val=""/>
      <w:lvlJc w:val="left"/>
      <w:pPr>
        <w:ind w:left="920" w:hanging="440"/>
      </w:pPr>
      <w:rPr>
        <w:rFonts w:ascii="Wingdings" w:hAnsi="Wingdings" w:hint="default"/>
      </w:rPr>
    </w:lvl>
    <w:lvl w:ilvl="1">
      <w:start w:val="1"/>
      <w:numFmt w:val="bullet"/>
      <w:lvlText w:val=""/>
      <w:lvlJc w:val="left"/>
      <w:pPr>
        <w:ind w:left="1360" w:hanging="440"/>
      </w:pPr>
      <w:rPr>
        <w:rFonts w:ascii="Wingdings" w:hAnsi="Wingdings" w:hint="default"/>
      </w:rPr>
    </w:lvl>
    <w:lvl w:ilvl="2">
      <w:start w:val="1"/>
      <w:numFmt w:val="bullet"/>
      <w:lvlText w:val=""/>
      <w:lvlJc w:val="left"/>
      <w:pPr>
        <w:ind w:left="1800" w:hanging="440"/>
      </w:pPr>
      <w:rPr>
        <w:rFonts w:ascii="Wingdings" w:hAnsi="Wingdings" w:hint="default"/>
      </w:rPr>
    </w:lvl>
    <w:lvl w:ilvl="3">
      <w:start w:val="1"/>
      <w:numFmt w:val="bullet"/>
      <w:lvlText w:val=""/>
      <w:lvlJc w:val="left"/>
      <w:pPr>
        <w:ind w:left="2240" w:hanging="440"/>
      </w:pPr>
      <w:rPr>
        <w:rFonts w:ascii="Wingdings" w:hAnsi="Wingdings" w:hint="default"/>
      </w:rPr>
    </w:lvl>
    <w:lvl w:ilvl="4">
      <w:start w:val="1"/>
      <w:numFmt w:val="bullet"/>
      <w:lvlText w:val=""/>
      <w:lvlJc w:val="left"/>
      <w:pPr>
        <w:ind w:left="2680" w:hanging="440"/>
      </w:pPr>
      <w:rPr>
        <w:rFonts w:ascii="Wingdings" w:hAnsi="Wingdings" w:hint="default"/>
      </w:rPr>
    </w:lvl>
    <w:lvl w:ilvl="5">
      <w:start w:val="1"/>
      <w:numFmt w:val="bullet"/>
      <w:lvlText w:val=""/>
      <w:lvlJc w:val="left"/>
      <w:pPr>
        <w:ind w:left="3120" w:hanging="440"/>
      </w:pPr>
      <w:rPr>
        <w:rFonts w:ascii="Wingdings" w:hAnsi="Wingdings" w:hint="default"/>
      </w:rPr>
    </w:lvl>
    <w:lvl w:ilvl="6">
      <w:start w:val="1"/>
      <w:numFmt w:val="bullet"/>
      <w:lvlText w:val=""/>
      <w:lvlJc w:val="left"/>
      <w:pPr>
        <w:ind w:left="3560" w:hanging="440"/>
      </w:pPr>
      <w:rPr>
        <w:rFonts w:ascii="Wingdings" w:hAnsi="Wingdings" w:hint="default"/>
      </w:rPr>
    </w:lvl>
    <w:lvl w:ilvl="7">
      <w:start w:val="1"/>
      <w:numFmt w:val="bullet"/>
      <w:lvlText w:val=""/>
      <w:lvlJc w:val="left"/>
      <w:pPr>
        <w:ind w:left="4000" w:hanging="440"/>
      </w:pPr>
      <w:rPr>
        <w:rFonts w:ascii="Wingdings" w:hAnsi="Wingdings" w:hint="default"/>
      </w:rPr>
    </w:lvl>
    <w:lvl w:ilvl="8">
      <w:start w:val="1"/>
      <w:numFmt w:val="bullet"/>
      <w:lvlText w:val=""/>
      <w:lvlJc w:val="left"/>
      <w:pPr>
        <w:ind w:left="4440" w:hanging="440"/>
      </w:pPr>
      <w:rPr>
        <w:rFonts w:ascii="Wingdings" w:hAnsi="Wingdings" w:hint="default"/>
      </w:rPr>
    </w:lvl>
  </w:abstractNum>
  <w:abstractNum w:abstractNumId="40">
    <w:nsid w:val="2AE82F4A"/>
    <w:multiLevelType w:val="multilevel"/>
    <w:tmpl w:val="2AE82F4A"/>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20" w:hanging="360"/>
      </w:pPr>
      <w:rPr>
        <w:rFonts w:ascii="Wingdings" w:hAnsi="Wingdings" w:hint="default"/>
      </w:rPr>
    </w:lvl>
    <w:lvl w:ilvl="3">
      <w:start w:val="1"/>
      <w:numFmt w:val="bullet"/>
      <w:lvlText w:val=""/>
      <w:lvlJc w:val="left"/>
      <w:pPr>
        <w:ind w:left="2040" w:hanging="36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1">
    <w:nsid w:val="2AEC5364"/>
    <w:multiLevelType w:val="multilevel"/>
    <w:tmpl w:val="2AEC5364"/>
    <w:lvl w:ilvl="0">
      <w:start w:val="1"/>
      <w:numFmt w:val="decimal"/>
      <w:lvlText w:val="（%1）"/>
      <w:lvlJc w:val="left"/>
      <w:pPr>
        <w:ind w:left="900" w:hanging="420"/>
      </w:pPr>
      <w:rPr>
        <w:rFonts w:hint="eastAsia"/>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42">
    <w:nsid w:val="2D9D11AA"/>
    <w:multiLevelType w:val="multilevel"/>
    <w:tmpl w:val="2D9D11AA"/>
    <w:lvl w:ilvl="0">
      <w:start w:val="1"/>
      <w:numFmt w:val="decimal"/>
      <w:lvlText w:val="（%1）"/>
      <w:lvlJc w:val="left"/>
      <w:pPr>
        <w:ind w:left="920" w:hanging="440"/>
      </w:pPr>
      <w:rPr>
        <w:rFonts w:hint="default"/>
      </w:rPr>
    </w:lvl>
    <w:lvl w:ilvl="1">
      <w:start w:val="1"/>
      <w:numFmt w:val="decimal"/>
      <w:lvlText w:val="（%2）"/>
      <w:lvlJc w:val="left"/>
      <w:pPr>
        <w:ind w:left="920" w:hanging="440"/>
      </w:pPr>
      <w:rPr>
        <w:rFonts w:hint="default"/>
      </w:r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43">
    <w:nsid w:val="2F3956B6"/>
    <w:multiLevelType w:val="multilevel"/>
    <w:tmpl w:val="2F3956B6"/>
    <w:lvl w:ilvl="0">
      <w:start w:val="1"/>
      <w:numFmt w:val="decimal"/>
      <w:lvlText w:val="（%1）"/>
      <w:lvlJc w:val="left"/>
      <w:pPr>
        <w:ind w:left="900" w:hanging="420"/>
      </w:pPr>
      <w:rPr>
        <w:rFonts w:hint="eastAsia"/>
      </w:rPr>
    </w:lvl>
    <w:lvl w:ilvl="1">
      <w:start w:val="1"/>
      <w:numFmt w:val="decimal"/>
      <w:suff w:val="nothing"/>
      <w:lvlText w:val="（%2）"/>
      <w:lvlJc w:val="left"/>
      <w:pPr>
        <w:ind w:left="1271"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4">
    <w:nsid w:val="30850BC3"/>
    <w:multiLevelType w:val="multilevel"/>
    <w:tmpl w:val="30850BC3"/>
    <w:lvl w:ilvl="0">
      <w:start w:val="1"/>
      <w:numFmt w:val="decimal"/>
      <w:lvlText w:val="（%1）"/>
      <w:lvlJc w:val="left"/>
      <w:pPr>
        <w:ind w:left="920" w:hanging="440"/>
      </w:pPr>
      <w:rPr>
        <w:rFonts w:hint="default"/>
      </w:rPr>
    </w:lvl>
    <w:lvl w:ilvl="1">
      <w:start w:val="1"/>
      <w:numFmt w:val="decimal"/>
      <w:lvlText w:val="（%2）"/>
      <w:lvlJc w:val="left"/>
      <w:pPr>
        <w:ind w:left="440" w:hanging="440"/>
      </w:pPr>
      <w:rPr>
        <w:rFonts w:hint="eastAsia"/>
      </w:r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45">
    <w:nsid w:val="30E61CED"/>
    <w:multiLevelType w:val="multilevel"/>
    <w:tmpl w:val="30E61CED"/>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46">
    <w:nsid w:val="317467B9"/>
    <w:multiLevelType w:val="multilevel"/>
    <w:tmpl w:val="317467B9"/>
    <w:lvl w:ilvl="0">
      <w:start w:val="1"/>
      <w:numFmt w:val="decimal"/>
      <w:suff w:val="nothing"/>
      <w:lvlText w:val="（%1）"/>
      <w:lvlJc w:val="left"/>
      <w:pPr>
        <w:ind w:left="900" w:hanging="420"/>
      </w:pPr>
      <w:rPr>
        <w:rFonts w:hint="eastAsia"/>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lvlText w:val="%4."/>
      <w:lvlJc w:val="left"/>
      <w:pPr>
        <w:ind w:left="2160" w:hanging="420"/>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47">
    <w:nsid w:val="32B90FF5"/>
    <w:multiLevelType w:val="multilevel"/>
    <w:tmpl w:val="32B90FF5"/>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20" w:hanging="360"/>
      </w:pPr>
      <w:rPr>
        <w:rFonts w:ascii="Wingdings" w:hAnsi="Wingdings" w:hint="default"/>
      </w:rPr>
    </w:lvl>
    <w:lvl w:ilvl="3">
      <w:start w:val="1"/>
      <w:numFmt w:val="bullet"/>
      <w:lvlText w:val=""/>
      <w:lvlJc w:val="left"/>
      <w:pPr>
        <w:ind w:left="2040" w:hanging="36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8">
    <w:nsid w:val="338C38FD"/>
    <w:multiLevelType w:val="multilevel"/>
    <w:tmpl w:val="338C38FD"/>
    <w:lvl w:ilvl="0">
      <w:start w:val="1"/>
      <w:numFmt w:val="decimal"/>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9">
    <w:nsid w:val="35A0700D"/>
    <w:multiLevelType w:val="multilevel"/>
    <w:tmpl w:val="35A0700D"/>
    <w:lvl w:ilvl="0">
      <w:start w:val="1"/>
      <w:numFmt w:val="decimal"/>
      <w:lvlText w:val="%1）"/>
      <w:lvlJc w:val="left"/>
      <w:pPr>
        <w:ind w:left="920" w:hanging="440"/>
      </w:p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50">
    <w:nsid w:val="35A9B53C"/>
    <w:multiLevelType w:val="singleLevel"/>
    <w:tmpl w:val="35A9B53C"/>
    <w:lvl w:ilvl="0">
      <w:start w:val="1"/>
      <w:numFmt w:val="bullet"/>
      <w:lvlText w:val=""/>
      <w:lvlJc w:val="left"/>
      <w:pPr>
        <w:tabs>
          <w:tab w:val="left" w:pos="840"/>
        </w:tabs>
        <w:ind w:left="1260" w:hanging="420"/>
      </w:pPr>
      <w:rPr>
        <w:rFonts w:ascii="Wingdings" w:hAnsi="Wingdings" w:hint="default"/>
      </w:rPr>
    </w:lvl>
  </w:abstractNum>
  <w:abstractNum w:abstractNumId="51">
    <w:nsid w:val="362C0155"/>
    <w:multiLevelType w:val="multilevel"/>
    <w:tmpl w:val="362C0155"/>
    <w:lvl w:ilvl="0">
      <w:start w:val="1"/>
      <w:numFmt w:val="bullet"/>
      <w:lvlText w:val=""/>
      <w:lvlJc w:val="left"/>
      <w:pPr>
        <w:ind w:left="920" w:hanging="440"/>
      </w:pPr>
      <w:rPr>
        <w:rFonts w:ascii="Wingdings" w:hAnsi="Wingdings" w:hint="default"/>
      </w:rPr>
    </w:lvl>
    <w:lvl w:ilvl="1">
      <w:start w:val="1"/>
      <w:numFmt w:val="bullet"/>
      <w:lvlText w:val=""/>
      <w:lvlJc w:val="left"/>
      <w:pPr>
        <w:ind w:left="1360" w:hanging="440"/>
      </w:pPr>
      <w:rPr>
        <w:rFonts w:ascii="Wingdings" w:hAnsi="Wingdings" w:hint="default"/>
      </w:rPr>
    </w:lvl>
    <w:lvl w:ilvl="2">
      <w:start w:val="1"/>
      <w:numFmt w:val="bullet"/>
      <w:lvlText w:val=""/>
      <w:lvlJc w:val="left"/>
      <w:pPr>
        <w:ind w:left="1800" w:hanging="440"/>
      </w:pPr>
      <w:rPr>
        <w:rFonts w:ascii="Wingdings" w:hAnsi="Wingdings" w:hint="default"/>
      </w:rPr>
    </w:lvl>
    <w:lvl w:ilvl="3">
      <w:start w:val="1"/>
      <w:numFmt w:val="bullet"/>
      <w:lvlText w:val=""/>
      <w:lvlJc w:val="left"/>
      <w:pPr>
        <w:ind w:left="2240" w:hanging="440"/>
      </w:pPr>
      <w:rPr>
        <w:rFonts w:ascii="Wingdings" w:hAnsi="Wingdings" w:hint="default"/>
      </w:rPr>
    </w:lvl>
    <w:lvl w:ilvl="4">
      <w:start w:val="1"/>
      <w:numFmt w:val="bullet"/>
      <w:lvlText w:val=""/>
      <w:lvlJc w:val="left"/>
      <w:pPr>
        <w:ind w:left="2680" w:hanging="440"/>
      </w:pPr>
      <w:rPr>
        <w:rFonts w:ascii="Wingdings" w:hAnsi="Wingdings" w:hint="default"/>
      </w:rPr>
    </w:lvl>
    <w:lvl w:ilvl="5">
      <w:start w:val="1"/>
      <w:numFmt w:val="bullet"/>
      <w:lvlText w:val=""/>
      <w:lvlJc w:val="left"/>
      <w:pPr>
        <w:ind w:left="3120" w:hanging="440"/>
      </w:pPr>
      <w:rPr>
        <w:rFonts w:ascii="Wingdings" w:hAnsi="Wingdings" w:hint="default"/>
      </w:rPr>
    </w:lvl>
    <w:lvl w:ilvl="6">
      <w:start w:val="1"/>
      <w:numFmt w:val="bullet"/>
      <w:lvlText w:val=""/>
      <w:lvlJc w:val="left"/>
      <w:pPr>
        <w:ind w:left="3560" w:hanging="440"/>
      </w:pPr>
      <w:rPr>
        <w:rFonts w:ascii="Wingdings" w:hAnsi="Wingdings" w:hint="default"/>
      </w:rPr>
    </w:lvl>
    <w:lvl w:ilvl="7">
      <w:start w:val="1"/>
      <w:numFmt w:val="bullet"/>
      <w:lvlText w:val=""/>
      <w:lvlJc w:val="left"/>
      <w:pPr>
        <w:ind w:left="4000" w:hanging="440"/>
      </w:pPr>
      <w:rPr>
        <w:rFonts w:ascii="Wingdings" w:hAnsi="Wingdings" w:hint="default"/>
      </w:rPr>
    </w:lvl>
    <w:lvl w:ilvl="8">
      <w:start w:val="1"/>
      <w:numFmt w:val="bullet"/>
      <w:lvlText w:val=""/>
      <w:lvlJc w:val="left"/>
      <w:pPr>
        <w:ind w:left="4440" w:hanging="440"/>
      </w:pPr>
      <w:rPr>
        <w:rFonts w:ascii="Wingdings" w:hAnsi="Wingdings" w:hint="default"/>
      </w:rPr>
    </w:lvl>
  </w:abstractNum>
  <w:abstractNum w:abstractNumId="52">
    <w:nsid w:val="367A1F22"/>
    <w:multiLevelType w:val="multilevel"/>
    <w:tmpl w:val="367A1F22"/>
    <w:lvl w:ilvl="0">
      <w:start w:val="1"/>
      <w:numFmt w:val="decimal"/>
      <w:lvlText w:val="（%1）"/>
      <w:lvlJc w:val="left"/>
      <w:pPr>
        <w:ind w:left="900" w:hanging="420"/>
      </w:pPr>
      <w:rPr>
        <w:rFonts w:hint="eastAsia"/>
      </w:rPr>
    </w:lvl>
    <w:lvl w:ilvl="1">
      <w:start w:val="1"/>
      <w:numFmt w:val="decimal"/>
      <w:lvlText w:val="%2）"/>
      <w:lvlJc w:val="left"/>
      <w:pPr>
        <w:ind w:left="1260" w:hanging="360"/>
      </w:pPr>
      <w:rPr>
        <w:rFonts w:hint="default"/>
      </w:r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3">
    <w:nsid w:val="3785C426"/>
    <w:multiLevelType w:val="singleLevel"/>
    <w:tmpl w:val="3785C426"/>
    <w:lvl w:ilvl="0">
      <w:start w:val="1"/>
      <w:numFmt w:val="decimal"/>
      <w:lvlText w:val="%1)"/>
      <w:lvlJc w:val="left"/>
      <w:pPr>
        <w:ind w:left="425" w:hanging="425"/>
      </w:pPr>
      <w:rPr>
        <w:rFonts w:asciiTheme="majorEastAsia" w:eastAsiaTheme="majorEastAsia" w:hAnsiTheme="majorEastAsia" w:cstheme="majorEastAsia" w:hint="default"/>
      </w:rPr>
    </w:lvl>
  </w:abstractNum>
  <w:abstractNum w:abstractNumId="54">
    <w:nsid w:val="383756D0"/>
    <w:multiLevelType w:val="multilevel"/>
    <w:tmpl w:val="383756D0"/>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55">
    <w:nsid w:val="3AAEEFC3"/>
    <w:multiLevelType w:val="multilevel"/>
    <w:tmpl w:val="3AAEEFC3"/>
    <w:lvl w:ilvl="0">
      <w:start w:val="1"/>
      <w:numFmt w:val="bullet"/>
      <w:suff w:val="space"/>
      <w:lvlText w:val=""/>
      <w:lvlJc w:val="left"/>
      <w:pPr>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56">
    <w:nsid w:val="3B4B6E6B"/>
    <w:multiLevelType w:val="multilevel"/>
    <w:tmpl w:val="3B4B6E6B"/>
    <w:lvl w:ilvl="0">
      <w:start w:val="1"/>
      <w:numFmt w:val="decimal"/>
      <w:lvlText w:val="%1）"/>
      <w:lvlJc w:val="left"/>
      <w:pPr>
        <w:ind w:left="900" w:hanging="420"/>
      </w:pPr>
      <w:rPr>
        <w:rFont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57">
    <w:nsid w:val="3B515059"/>
    <w:multiLevelType w:val="multilevel"/>
    <w:tmpl w:val="3B515059"/>
    <w:lvl w:ilvl="0">
      <w:start w:val="1"/>
      <w:numFmt w:val="decimal"/>
      <w:suff w:val="nothing"/>
      <w:lvlText w:val="（%1）"/>
      <w:lvlJc w:val="left"/>
      <w:pPr>
        <w:ind w:left="900" w:hanging="420"/>
      </w:pPr>
      <w:rPr>
        <w:rFonts w:hint="eastAsia"/>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lvlText w:val="%4."/>
      <w:lvlJc w:val="left"/>
      <w:pPr>
        <w:ind w:left="2160" w:hanging="420"/>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58">
    <w:nsid w:val="3B643BA0"/>
    <w:multiLevelType w:val="multilevel"/>
    <w:tmpl w:val="3B643BA0"/>
    <w:lvl w:ilvl="0">
      <w:start w:val="1"/>
      <w:numFmt w:val="decimal"/>
      <w:lvlText w:val="%1）"/>
      <w:lvlJc w:val="left"/>
      <w:pPr>
        <w:ind w:left="920" w:hanging="440"/>
      </w:p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59">
    <w:nsid w:val="3C0A14C5"/>
    <w:multiLevelType w:val="multilevel"/>
    <w:tmpl w:val="3C0A14C5"/>
    <w:lvl w:ilvl="0">
      <w:start w:val="1"/>
      <w:numFmt w:val="decimal"/>
      <w:lvlText w:val="%1）"/>
      <w:lvlJc w:val="left"/>
      <w:pPr>
        <w:ind w:left="920" w:hanging="440"/>
      </w:p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60">
    <w:nsid w:val="3EDE07F4"/>
    <w:multiLevelType w:val="multilevel"/>
    <w:tmpl w:val="3EDE07F4"/>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61">
    <w:nsid w:val="3FFC5C8F"/>
    <w:multiLevelType w:val="multilevel"/>
    <w:tmpl w:val="3FFC5C8F"/>
    <w:lvl w:ilvl="0">
      <w:start w:val="1"/>
      <w:numFmt w:val="bullet"/>
      <w:lvlText w:val=""/>
      <w:lvlJc w:val="left"/>
      <w:pPr>
        <w:ind w:left="920" w:hanging="440"/>
      </w:pPr>
      <w:rPr>
        <w:rFonts w:ascii="Wingdings" w:hAnsi="Wingdings" w:hint="default"/>
      </w:rPr>
    </w:lvl>
    <w:lvl w:ilvl="1">
      <w:start w:val="1"/>
      <w:numFmt w:val="bullet"/>
      <w:lvlText w:val=""/>
      <w:lvlJc w:val="left"/>
      <w:pPr>
        <w:ind w:left="1360" w:hanging="440"/>
      </w:pPr>
      <w:rPr>
        <w:rFonts w:ascii="Wingdings" w:hAnsi="Wingdings" w:hint="default"/>
      </w:rPr>
    </w:lvl>
    <w:lvl w:ilvl="2">
      <w:start w:val="1"/>
      <w:numFmt w:val="bullet"/>
      <w:lvlText w:val=""/>
      <w:lvlJc w:val="left"/>
      <w:pPr>
        <w:ind w:left="1800" w:hanging="440"/>
      </w:pPr>
      <w:rPr>
        <w:rFonts w:ascii="Wingdings" w:hAnsi="Wingdings" w:hint="default"/>
      </w:rPr>
    </w:lvl>
    <w:lvl w:ilvl="3">
      <w:start w:val="1"/>
      <w:numFmt w:val="bullet"/>
      <w:lvlText w:val=""/>
      <w:lvlJc w:val="left"/>
      <w:pPr>
        <w:ind w:left="2240" w:hanging="440"/>
      </w:pPr>
      <w:rPr>
        <w:rFonts w:ascii="Wingdings" w:hAnsi="Wingdings" w:hint="default"/>
      </w:rPr>
    </w:lvl>
    <w:lvl w:ilvl="4">
      <w:start w:val="1"/>
      <w:numFmt w:val="bullet"/>
      <w:lvlText w:val=""/>
      <w:lvlJc w:val="left"/>
      <w:pPr>
        <w:ind w:left="2680" w:hanging="440"/>
      </w:pPr>
      <w:rPr>
        <w:rFonts w:ascii="Wingdings" w:hAnsi="Wingdings" w:hint="default"/>
      </w:rPr>
    </w:lvl>
    <w:lvl w:ilvl="5">
      <w:start w:val="1"/>
      <w:numFmt w:val="bullet"/>
      <w:lvlText w:val=""/>
      <w:lvlJc w:val="left"/>
      <w:pPr>
        <w:ind w:left="3120" w:hanging="440"/>
      </w:pPr>
      <w:rPr>
        <w:rFonts w:ascii="Wingdings" w:hAnsi="Wingdings" w:hint="default"/>
      </w:rPr>
    </w:lvl>
    <w:lvl w:ilvl="6">
      <w:start w:val="1"/>
      <w:numFmt w:val="bullet"/>
      <w:lvlText w:val=""/>
      <w:lvlJc w:val="left"/>
      <w:pPr>
        <w:ind w:left="3560" w:hanging="440"/>
      </w:pPr>
      <w:rPr>
        <w:rFonts w:ascii="Wingdings" w:hAnsi="Wingdings" w:hint="default"/>
      </w:rPr>
    </w:lvl>
    <w:lvl w:ilvl="7">
      <w:start w:val="1"/>
      <w:numFmt w:val="bullet"/>
      <w:lvlText w:val=""/>
      <w:lvlJc w:val="left"/>
      <w:pPr>
        <w:ind w:left="4000" w:hanging="440"/>
      </w:pPr>
      <w:rPr>
        <w:rFonts w:ascii="Wingdings" w:hAnsi="Wingdings" w:hint="default"/>
      </w:rPr>
    </w:lvl>
    <w:lvl w:ilvl="8">
      <w:start w:val="1"/>
      <w:numFmt w:val="bullet"/>
      <w:lvlText w:val=""/>
      <w:lvlJc w:val="left"/>
      <w:pPr>
        <w:ind w:left="4440" w:hanging="440"/>
      </w:pPr>
      <w:rPr>
        <w:rFonts w:ascii="Wingdings" w:hAnsi="Wingdings" w:hint="default"/>
      </w:rPr>
    </w:lvl>
  </w:abstractNum>
  <w:abstractNum w:abstractNumId="62">
    <w:nsid w:val="40D25EC3"/>
    <w:multiLevelType w:val="singleLevel"/>
    <w:tmpl w:val="40D25EC3"/>
    <w:lvl w:ilvl="0">
      <w:start w:val="8"/>
      <w:numFmt w:val="decimal"/>
      <w:suff w:val="nothing"/>
      <w:lvlText w:val="（%1）"/>
      <w:lvlJc w:val="left"/>
    </w:lvl>
  </w:abstractNum>
  <w:abstractNum w:abstractNumId="63">
    <w:nsid w:val="41E742DF"/>
    <w:multiLevelType w:val="singleLevel"/>
    <w:tmpl w:val="41E742DF"/>
    <w:lvl w:ilvl="0">
      <w:start w:val="1"/>
      <w:numFmt w:val="decimal"/>
      <w:lvlText w:val="%1)"/>
      <w:lvlJc w:val="left"/>
      <w:pPr>
        <w:ind w:left="425" w:hanging="425"/>
      </w:pPr>
      <w:rPr>
        <w:rFonts w:asciiTheme="majorEastAsia" w:eastAsiaTheme="majorEastAsia" w:hAnsiTheme="majorEastAsia" w:cstheme="majorEastAsia" w:hint="default"/>
      </w:rPr>
    </w:lvl>
  </w:abstractNum>
  <w:abstractNum w:abstractNumId="64">
    <w:nsid w:val="42EA5114"/>
    <w:multiLevelType w:val="multilevel"/>
    <w:tmpl w:val="42EA5114"/>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20" w:hanging="360"/>
      </w:pPr>
      <w:rPr>
        <w:rFonts w:ascii="Wingdings" w:hAnsi="Wingdings" w:hint="default"/>
      </w:rPr>
    </w:lvl>
    <w:lvl w:ilvl="3">
      <w:start w:val="1"/>
      <w:numFmt w:val="bullet"/>
      <w:lvlText w:val=""/>
      <w:lvlJc w:val="left"/>
      <w:pPr>
        <w:ind w:left="2040" w:hanging="36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5">
    <w:nsid w:val="43194AED"/>
    <w:multiLevelType w:val="multilevel"/>
    <w:tmpl w:val="43194AED"/>
    <w:lvl w:ilvl="0">
      <w:start w:val="1"/>
      <w:numFmt w:val="bullet"/>
      <w:lvlText w:val=""/>
      <w:lvlJc w:val="left"/>
      <w:pPr>
        <w:ind w:left="920" w:hanging="440"/>
      </w:pPr>
      <w:rPr>
        <w:rFonts w:ascii="Wingdings" w:hAnsi="Wingdings" w:hint="default"/>
      </w:rPr>
    </w:lvl>
    <w:lvl w:ilvl="1">
      <w:start w:val="1"/>
      <w:numFmt w:val="bullet"/>
      <w:lvlText w:val=""/>
      <w:lvlJc w:val="left"/>
      <w:pPr>
        <w:ind w:left="1360" w:hanging="440"/>
      </w:pPr>
      <w:rPr>
        <w:rFonts w:ascii="Wingdings" w:hAnsi="Wingdings" w:hint="default"/>
      </w:rPr>
    </w:lvl>
    <w:lvl w:ilvl="2">
      <w:start w:val="1"/>
      <w:numFmt w:val="bullet"/>
      <w:lvlText w:val=""/>
      <w:lvlJc w:val="left"/>
      <w:pPr>
        <w:ind w:left="1800" w:hanging="440"/>
      </w:pPr>
      <w:rPr>
        <w:rFonts w:ascii="Wingdings" w:hAnsi="Wingdings" w:hint="default"/>
      </w:rPr>
    </w:lvl>
    <w:lvl w:ilvl="3">
      <w:start w:val="1"/>
      <w:numFmt w:val="bullet"/>
      <w:lvlText w:val=""/>
      <w:lvlJc w:val="left"/>
      <w:pPr>
        <w:ind w:left="2240" w:hanging="440"/>
      </w:pPr>
      <w:rPr>
        <w:rFonts w:ascii="Wingdings" w:hAnsi="Wingdings" w:hint="default"/>
      </w:rPr>
    </w:lvl>
    <w:lvl w:ilvl="4">
      <w:start w:val="1"/>
      <w:numFmt w:val="bullet"/>
      <w:lvlText w:val=""/>
      <w:lvlJc w:val="left"/>
      <w:pPr>
        <w:ind w:left="2680" w:hanging="440"/>
      </w:pPr>
      <w:rPr>
        <w:rFonts w:ascii="Wingdings" w:hAnsi="Wingdings" w:hint="default"/>
      </w:rPr>
    </w:lvl>
    <w:lvl w:ilvl="5">
      <w:start w:val="1"/>
      <w:numFmt w:val="bullet"/>
      <w:lvlText w:val=""/>
      <w:lvlJc w:val="left"/>
      <w:pPr>
        <w:ind w:left="3120" w:hanging="440"/>
      </w:pPr>
      <w:rPr>
        <w:rFonts w:ascii="Wingdings" w:hAnsi="Wingdings" w:hint="default"/>
      </w:rPr>
    </w:lvl>
    <w:lvl w:ilvl="6">
      <w:start w:val="1"/>
      <w:numFmt w:val="bullet"/>
      <w:lvlText w:val=""/>
      <w:lvlJc w:val="left"/>
      <w:pPr>
        <w:ind w:left="3560" w:hanging="440"/>
      </w:pPr>
      <w:rPr>
        <w:rFonts w:ascii="Wingdings" w:hAnsi="Wingdings" w:hint="default"/>
      </w:rPr>
    </w:lvl>
    <w:lvl w:ilvl="7">
      <w:start w:val="1"/>
      <w:numFmt w:val="bullet"/>
      <w:lvlText w:val=""/>
      <w:lvlJc w:val="left"/>
      <w:pPr>
        <w:ind w:left="4000" w:hanging="440"/>
      </w:pPr>
      <w:rPr>
        <w:rFonts w:ascii="Wingdings" w:hAnsi="Wingdings" w:hint="default"/>
      </w:rPr>
    </w:lvl>
    <w:lvl w:ilvl="8">
      <w:start w:val="1"/>
      <w:numFmt w:val="bullet"/>
      <w:lvlText w:val=""/>
      <w:lvlJc w:val="left"/>
      <w:pPr>
        <w:ind w:left="4440" w:hanging="440"/>
      </w:pPr>
      <w:rPr>
        <w:rFonts w:ascii="Wingdings" w:hAnsi="Wingdings" w:hint="default"/>
      </w:rPr>
    </w:lvl>
  </w:abstractNum>
  <w:abstractNum w:abstractNumId="66">
    <w:nsid w:val="4499741B"/>
    <w:multiLevelType w:val="multilevel"/>
    <w:tmpl w:val="4499741B"/>
    <w:lvl w:ilvl="0">
      <w:start w:val="3"/>
      <w:numFmt w:val="decimal"/>
      <w:lvlText w:val="（%1）"/>
      <w:lvlJc w:val="left"/>
      <w:pPr>
        <w:ind w:left="1200" w:hanging="72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67">
    <w:nsid w:val="45700FF3"/>
    <w:multiLevelType w:val="multilevel"/>
    <w:tmpl w:val="45700FF3"/>
    <w:lvl w:ilvl="0">
      <w:start w:val="1"/>
      <w:numFmt w:val="decimal"/>
      <w:lvlText w:val="%1)"/>
      <w:lvlJc w:val="left"/>
      <w:pPr>
        <w:ind w:left="1800" w:hanging="420"/>
      </w:pPr>
    </w:lvl>
    <w:lvl w:ilvl="1">
      <w:start w:val="1"/>
      <w:numFmt w:val="decimal"/>
      <w:lvlText w:val="（%2）"/>
      <w:lvlJc w:val="left"/>
      <w:pPr>
        <w:ind w:left="920" w:hanging="440"/>
      </w:pPr>
      <w:rPr>
        <w:rFonts w:hint="eastAsia"/>
      </w:rPr>
    </w:lvl>
    <w:lvl w:ilvl="2">
      <w:start w:val="1"/>
      <w:numFmt w:val="lowerRoman"/>
      <w:lvlText w:val="%3."/>
      <w:lvlJc w:val="right"/>
      <w:pPr>
        <w:ind w:left="2640" w:hanging="420"/>
      </w:pPr>
    </w:lvl>
    <w:lvl w:ilvl="3">
      <w:start w:val="1"/>
      <w:numFmt w:val="decimal"/>
      <w:lvlText w:val="%4."/>
      <w:lvlJc w:val="left"/>
      <w:pPr>
        <w:ind w:left="3060" w:hanging="420"/>
      </w:pPr>
    </w:lvl>
    <w:lvl w:ilvl="4">
      <w:start w:val="1"/>
      <w:numFmt w:val="lowerLetter"/>
      <w:lvlText w:val="%5)"/>
      <w:lvlJc w:val="left"/>
      <w:pPr>
        <w:ind w:left="3480" w:hanging="420"/>
      </w:pPr>
    </w:lvl>
    <w:lvl w:ilvl="5">
      <w:start w:val="1"/>
      <w:numFmt w:val="lowerRoman"/>
      <w:lvlText w:val="%6."/>
      <w:lvlJc w:val="right"/>
      <w:pPr>
        <w:ind w:left="3900" w:hanging="420"/>
      </w:pPr>
    </w:lvl>
    <w:lvl w:ilvl="6">
      <w:start w:val="1"/>
      <w:numFmt w:val="decimal"/>
      <w:lvlText w:val="%7."/>
      <w:lvlJc w:val="left"/>
      <w:pPr>
        <w:ind w:left="4320" w:hanging="420"/>
      </w:pPr>
    </w:lvl>
    <w:lvl w:ilvl="7">
      <w:start w:val="1"/>
      <w:numFmt w:val="lowerLetter"/>
      <w:lvlText w:val="%8)"/>
      <w:lvlJc w:val="left"/>
      <w:pPr>
        <w:ind w:left="4740" w:hanging="420"/>
      </w:pPr>
    </w:lvl>
    <w:lvl w:ilvl="8">
      <w:start w:val="1"/>
      <w:numFmt w:val="lowerRoman"/>
      <w:lvlText w:val="%9."/>
      <w:lvlJc w:val="right"/>
      <w:pPr>
        <w:ind w:left="5160" w:hanging="420"/>
      </w:pPr>
    </w:lvl>
  </w:abstractNum>
  <w:abstractNum w:abstractNumId="68">
    <w:nsid w:val="46A56E03"/>
    <w:multiLevelType w:val="multilevel"/>
    <w:tmpl w:val="46A56E03"/>
    <w:lvl w:ilvl="0">
      <w:start w:val="1"/>
      <w:numFmt w:val="bullet"/>
      <w:lvlText w:val=""/>
      <w:lvlJc w:val="left"/>
      <w:pPr>
        <w:ind w:left="920" w:hanging="440"/>
      </w:pPr>
      <w:rPr>
        <w:rFonts w:ascii="Wingdings" w:hAnsi="Wingdings" w:hint="default"/>
      </w:rPr>
    </w:lvl>
    <w:lvl w:ilvl="1">
      <w:start w:val="1"/>
      <w:numFmt w:val="bullet"/>
      <w:lvlText w:val=""/>
      <w:lvlJc w:val="left"/>
      <w:pPr>
        <w:ind w:left="1360" w:hanging="440"/>
      </w:pPr>
      <w:rPr>
        <w:rFonts w:ascii="Wingdings" w:hAnsi="Wingdings" w:hint="default"/>
      </w:rPr>
    </w:lvl>
    <w:lvl w:ilvl="2">
      <w:start w:val="1"/>
      <w:numFmt w:val="bullet"/>
      <w:lvlText w:val=""/>
      <w:lvlJc w:val="left"/>
      <w:pPr>
        <w:ind w:left="1800" w:hanging="440"/>
      </w:pPr>
      <w:rPr>
        <w:rFonts w:ascii="Wingdings" w:hAnsi="Wingdings" w:hint="default"/>
      </w:rPr>
    </w:lvl>
    <w:lvl w:ilvl="3">
      <w:start w:val="1"/>
      <w:numFmt w:val="bullet"/>
      <w:lvlText w:val=""/>
      <w:lvlJc w:val="left"/>
      <w:pPr>
        <w:ind w:left="2240" w:hanging="440"/>
      </w:pPr>
      <w:rPr>
        <w:rFonts w:ascii="Wingdings" w:hAnsi="Wingdings" w:hint="default"/>
      </w:rPr>
    </w:lvl>
    <w:lvl w:ilvl="4">
      <w:start w:val="1"/>
      <w:numFmt w:val="bullet"/>
      <w:lvlText w:val=""/>
      <w:lvlJc w:val="left"/>
      <w:pPr>
        <w:ind w:left="2680" w:hanging="440"/>
      </w:pPr>
      <w:rPr>
        <w:rFonts w:ascii="Wingdings" w:hAnsi="Wingdings" w:hint="default"/>
      </w:rPr>
    </w:lvl>
    <w:lvl w:ilvl="5">
      <w:start w:val="1"/>
      <w:numFmt w:val="bullet"/>
      <w:lvlText w:val=""/>
      <w:lvlJc w:val="left"/>
      <w:pPr>
        <w:ind w:left="3120" w:hanging="440"/>
      </w:pPr>
      <w:rPr>
        <w:rFonts w:ascii="Wingdings" w:hAnsi="Wingdings" w:hint="default"/>
      </w:rPr>
    </w:lvl>
    <w:lvl w:ilvl="6">
      <w:start w:val="1"/>
      <w:numFmt w:val="bullet"/>
      <w:lvlText w:val=""/>
      <w:lvlJc w:val="left"/>
      <w:pPr>
        <w:ind w:left="3560" w:hanging="440"/>
      </w:pPr>
      <w:rPr>
        <w:rFonts w:ascii="Wingdings" w:hAnsi="Wingdings" w:hint="default"/>
      </w:rPr>
    </w:lvl>
    <w:lvl w:ilvl="7">
      <w:start w:val="1"/>
      <w:numFmt w:val="bullet"/>
      <w:lvlText w:val=""/>
      <w:lvlJc w:val="left"/>
      <w:pPr>
        <w:ind w:left="4000" w:hanging="440"/>
      </w:pPr>
      <w:rPr>
        <w:rFonts w:ascii="Wingdings" w:hAnsi="Wingdings" w:hint="default"/>
      </w:rPr>
    </w:lvl>
    <w:lvl w:ilvl="8">
      <w:start w:val="1"/>
      <w:numFmt w:val="bullet"/>
      <w:lvlText w:val=""/>
      <w:lvlJc w:val="left"/>
      <w:pPr>
        <w:ind w:left="4440" w:hanging="440"/>
      </w:pPr>
      <w:rPr>
        <w:rFonts w:ascii="Wingdings" w:hAnsi="Wingdings" w:hint="default"/>
      </w:rPr>
    </w:lvl>
  </w:abstractNum>
  <w:abstractNum w:abstractNumId="69">
    <w:nsid w:val="49101166"/>
    <w:multiLevelType w:val="singleLevel"/>
    <w:tmpl w:val="49101166"/>
    <w:lvl w:ilvl="0">
      <w:start w:val="1"/>
      <w:numFmt w:val="decimal"/>
      <w:suff w:val="nothing"/>
      <w:lvlText w:val="（%1）"/>
      <w:lvlJc w:val="left"/>
    </w:lvl>
  </w:abstractNum>
  <w:abstractNum w:abstractNumId="70">
    <w:nsid w:val="4A3505A4"/>
    <w:multiLevelType w:val="multilevel"/>
    <w:tmpl w:val="4A3505A4"/>
    <w:lvl w:ilvl="0">
      <w:start w:val="1"/>
      <w:numFmt w:val="bullet"/>
      <w:lvlText w:val=""/>
      <w:lvlJc w:val="left"/>
      <w:pPr>
        <w:ind w:left="920" w:hanging="440"/>
      </w:pPr>
      <w:rPr>
        <w:rFonts w:ascii="Wingdings" w:hAnsi="Wingdings" w:hint="default"/>
      </w:rPr>
    </w:lvl>
    <w:lvl w:ilvl="1">
      <w:start w:val="1"/>
      <w:numFmt w:val="bullet"/>
      <w:lvlText w:val=""/>
      <w:lvlJc w:val="left"/>
      <w:pPr>
        <w:ind w:left="1360" w:hanging="440"/>
      </w:pPr>
      <w:rPr>
        <w:rFonts w:ascii="Wingdings" w:hAnsi="Wingdings" w:hint="default"/>
      </w:rPr>
    </w:lvl>
    <w:lvl w:ilvl="2">
      <w:start w:val="1"/>
      <w:numFmt w:val="bullet"/>
      <w:lvlText w:val=""/>
      <w:lvlJc w:val="left"/>
      <w:pPr>
        <w:ind w:left="1800" w:hanging="440"/>
      </w:pPr>
      <w:rPr>
        <w:rFonts w:ascii="Wingdings" w:hAnsi="Wingdings" w:hint="default"/>
      </w:rPr>
    </w:lvl>
    <w:lvl w:ilvl="3">
      <w:start w:val="1"/>
      <w:numFmt w:val="bullet"/>
      <w:lvlText w:val=""/>
      <w:lvlJc w:val="left"/>
      <w:pPr>
        <w:ind w:left="2240" w:hanging="440"/>
      </w:pPr>
      <w:rPr>
        <w:rFonts w:ascii="Wingdings" w:hAnsi="Wingdings" w:hint="default"/>
      </w:rPr>
    </w:lvl>
    <w:lvl w:ilvl="4">
      <w:start w:val="1"/>
      <w:numFmt w:val="bullet"/>
      <w:lvlText w:val=""/>
      <w:lvlJc w:val="left"/>
      <w:pPr>
        <w:ind w:left="2680" w:hanging="440"/>
      </w:pPr>
      <w:rPr>
        <w:rFonts w:ascii="Wingdings" w:hAnsi="Wingdings" w:hint="default"/>
      </w:rPr>
    </w:lvl>
    <w:lvl w:ilvl="5">
      <w:start w:val="1"/>
      <w:numFmt w:val="bullet"/>
      <w:lvlText w:val=""/>
      <w:lvlJc w:val="left"/>
      <w:pPr>
        <w:ind w:left="3120" w:hanging="440"/>
      </w:pPr>
      <w:rPr>
        <w:rFonts w:ascii="Wingdings" w:hAnsi="Wingdings" w:hint="default"/>
      </w:rPr>
    </w:lvl>
    <w:lvl w:ilvl="6">
      <w:start w:val="1"/>
      <w:numFmt w:val="bullet"/>
      <w:lvlText w:val=""/>
      <w:lvlJc w:val="left"/>
      <w:pPr>
        <w:ind w:left="3560" w:hanging="440"/>
      </w:pPr>
      <w:rPr>
        <w:rFonts w:ascii="Wingdings" w:hAnsi="Wingdings" w:hint="default"/>
      </w:rPr>
    </w:lvl>
    <w:lvl w:ilvl="7">
      <w:start w:val="1"/>
      <w:numFmt w:val="bullet"/>
      <w:lvlText w:val=""/>
      <w:lvlJc w:val="left"/>
      <w:pPr>
        <w:ind w:left="4000" w:hanging="440"/>
      </w:pPr>
      <w:rPr>
        <w:rFonts w:ascii="Wingdings" w:hAnsi="Wingdings" w:hint="default"/>
      </w:rPr>
    </w:lvl>
    <w:lvl w:ilvl="8">
      <w:start w:val="1"/>
      <w:numFmt w:val="bullet"/>
      <w:lvlText w:val=""/>
      <w:lvlJc w:val="left"/>
      <w:pPr>
        <w:ind w:left="4440" w:hanging="440"/>
      </w:pPr>
      <w:rPr>
        <w:rFonts w:ascii="Wingdings" w:hAnsi="Wingdings" w:hint="default"/>
      </w:rPr>
    </w:lvl>
  </w:abstractNum>
  <w:abstractNum w:abstractNumId="71">
    <w:nsid w:val="4C823B34"/>
    <w:multiLevelType w:val="singleLevel"/>
    <w:tmpl w:val="4C823B34"/>
    <w:lvl w:ilvl="0">
      <w:start w:val="1"/>
      <w:numFmt w:val="bullet"/>
      <w:lvlText w:val=""/>
      <w:lvlJc w:val="left"/>
      <w:pPr>
        <w:ind w:left="420" w:hanging="420"/>
      </w:pPr>
      <w:rPr>
        <w:rFonts w:ascii="Wingdings" w:hAnsi="Wingdings" w:hint="default"/>
      </w:rPr>
    </w:lvl>
  </w:abstractNum>
  <w:abstractNum w:abstractNumId="72">
    <w:nsid w:val="4E293C8A"/>
    <w:multiLevelType w:val="multilevel"/>
    <w:tmpl w:val="4E293C8A"/>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73">
    <w:nsid w:val="4E322B9B"/>
    <w:multiLevelType w:val="multilevel"/>
    <w:tmpl w:val="4E322B9B"/>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74">
    <w:nsid w:val="4F0712BE"/>
    <w:multiLevelType w:val="multilevel"/>
    <w:tmpl w:val="4F0712BE"/>
    <w:lvl w:ilvl="0">
      <w:start w:val="1"/>
      <w:numFmt w:val="bullet"/>
      <w:lvlText w:val=""/>
      <w:lvlJc w:val="left"/>
      <w:pPr>
        <w:ind w:left="920" w:hanging="440"/>
      </w:pPr>
      <w:rPr>
        <w:rFonts w:ascii="Wingdings" w:hAnsi="Wingdings" w:hint="default"/>
      </w:rPr>
    </w:lvl>
    <w:lvl w:ilvl="1">
      <w:start w:val="1"/>
      <w:numFmt w:val="bullet"/>
      <w:lvlText w:val=""/>
      <w:lvlJc w:val="left"/>
      <w:pPr>
        <w:ind w:left="1360" w:hanging="440"/>
      </w:pPr>
      <w:rPr>
        <w:rFonts w:ascii="Wingdings" w:hAnsi="Wingdings" w:hint="default"/>
      </w:rPr>
    </w:lvl>
    <w:lvl w:ilvl="2">
      <w:start w:val="1"/>
      <w:numFmt w:val="bullet"/>
      <w:lvlText w:val=""/>
      <w:lvlJc w:val="left"/>
      <w:pPr>
        <w:ind w:left="1800" w:hanging="440"/>
      </w:pPr>
      <w:rPr>
        <w:rFonts w:ascii="Wingdings" w:hAnsi="Wingdings" w:hint="default"/>
      </w:rPr>
    </w:lvl>
    <w:lvl w:ilvl="3">
      <w:start w:val="1"/>
      <w:numFmt w:val="bullet"/>
      <w:lvlText w:val=""/>
      <w:lvlJc w:val="left"/>
      <w:pPr>
        <w:ind w:left="2240" w:hanging="440"/>
      </w:pPr>
      <w:rPr>
        <w:rFonts w:ascii="Wingdings" w:hAnsi="Wingdings" w:hint="default"/>
      </w:rPr>
    </w:lvl>
    <w:lvl w:ilvl="4">
      <w:start w:val="1"/>
      <w:numFmt w:val="bullet"/>
      <w:lvlText w:val=""/>
      <w:lvlJc w:val="left"/>
      <w:pPr>
        <w:ind w:left="2680" w:hanging="440"/>
      </w:pPr>
      <w:rPr>
        <w:rFonts w:ascii="Wingdings" w:hAnsi="Wingdings" w:hint="default"/>
      </w:rPr>
    </w:lvl>
    <w:lvl w:ilvl="5">
      <w:start w:val="1"/>
      <w:numFmt w:val="bullet"/>
      <w:lvlText w:val=""/>
      <w:lvlJc w:val="left"/>
      <w:pPr>
        <w:ind w:left="3120" w:hanging="440"/>
      </w:pPr>
      <w:rPr>
        <w:rFonts w:ascii="Wingdings" w:hAnsi="Wingdings" w:hint="default"/>
      </w:rPr>
    </w:lvl>
    <w:lvl w:ilvl="6">
      <w:start w:val="1"/>
      <w:numFmt w:val="bullet"/>
      <w:lvlText w:val=""/>
      <w:lvlJc w:val="left"/>
      <w:pPr>
        <w:ind w:left="3560" w:hanging="440"/>
      </w:pPr>
      <w:rPr>
        <w:rFonts w:ascii="Wingdings" w:hAnsi="Wingdings" w:hint="default"/>
      </w:rPr>
    </w:lvl>
    <w:lvl w:ilvl="7">
      <w:start w:val="1"/>
      <w:numFmt w:val="bullet"/>
      <w:lvlText w:val=""/>
      <w:lvlJc w:val="left"/>
      <w:pPr>
        <w:ind w:left="4000" w:hanging="440"/>
      </w:pPr>
      <w:rPr>
        <w:rFonts w:ascii="Wingdings" w:hAnsi="Wingdings" w:hint="default"/>
      </w:rPr>
    </w:lvl>
    <w:lvl w:ilvl="8">
      <w:start w:val="1"/>
      <w:numFmt w:val="bullet"/>
      <w:lvlText w:val=""/>
      <w:lvlJc w:val="left"/>
      <w:pPr>
        <w:ind w:left="4440" w:hanging="440"/>
      </w:pPr>
      <w:rPr>
        <w:rFonts w:ascii="Wingdings" w:hAnsi="Wingdings" w:hint="default"/>
      </w:rPr>
    </w:lvl>
  </w:abstractNum>
  <w:abstractNum w:abstractNumId="75">
    <w:nsid w:val="51CA7510"/>
    <w:multiLevelType w:val="multilevel"/>
    <w:tmpl w:val="51CA751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6">
    <w:nsid w:val="540FEB28"/>
    <w:multiLevelType w:val="multilevel"/>
    <w:tmpl w:val="540FEB28"/>
    <w:lvl w:ilvl="0">
      <w:start w:val="1"/>
      <w:numFmt w:val="bullet"/>
      <w:suff w:val="space"/>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77">
    <w:nsid w:val="57C43C01"/>
    <w:multiLevelType w:val="multilevel"/>
    <w:tmpl w:val="57C43C01"/>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78">
    <w:nsid w:val="58335E6F"/>
    <w:multiLevelType w:val="multilevel"/>
    <w:tmpl w:val="58335E6F"/>
    <w:lvl w:ilvl="0">
      <w:start w:val="1"/>
      <w:numFmt w:val="bullet"/>
      <w:lvlText w:val=""/>
      <w:lvlJc w:val="left"/>
      <w:pPr>
        <w:ind w:left="920" w:hanging="440"/>
      </w:pPr>
      <w:rPr>
        <w:rFonts w:ascii="Wingdings" w:hAnsi="Wingdings" w:hint="default"/>
      </w:rPr>
    </w:lvl>
    <w:lvl w:ilvl="1">
      <w:start w:val="1"/>
      <w:numFmt w:val="bullet"/>
      <w:lvlText w:val=""/>
      <w:lvlJc w:val="left"/>
      <w:pPr>
        <w:ind w:left="1360" w:hanging="440"/>
      </w:pPr>
      <w:rPr>
        <w:rFonts w:ascii="Wingdings" w:hAnsi="Wingdings" w:hint="default"/>
      </w:rPr>
    </w:lvl>
    <w:lvl w:ilvl="2">
      <w:start w:val="1"/>
      <w:numFmt w:val="bullet"/>
      <w:lvlText w:val=""/>
      <w:lvlJc w:val="left"/>
      <w:pPr>
        <w:ind w:left="1800" w:hanging="440"/>
      </w:pPr>
      <w:rPr>
        <w:rFonts w:ascii="Wingdings" w:hAnsi="Wingdings" w:hint="default"/>
      </w:rPr>
    </w:lvl>
    <w:lvl w:ilvl="3">
      <w:start w:val="1"/>
      <w:numFmt w:val="bullet"/>
      <w:lvlText w:val=""/>
      <w:lvlJc w:val="left"/>
      <w:pPr>
        <w:ind w:left="2240" w:hanging="440"/>
      </w:pPr>
      <w:rPr>
        <w:rFonts w:ascii="Wingdings" w:hAnsi="Wingdings" w:hint="default"/>
      </w:rPr>
    </w:lvl>
    <w:lvl w:ilvl="4">
      <w:start w:val="1"/>
      <w:numFmt w:val="bullet"/>
      <w:lvlText w:val=""/>
      <w:lvlJc w:val="left"/>
      <w:pPr>
        <w:ind w:left="2680" w:hanging="440"/>
      </w:pPr>
      <w:rPr>
        <w:rFonts w:ascii="Wingdings" w:hAnsi="Wingdings" w:hint="default"/>
      </w:rPr>
    </w:lvl>
    <w:lvl w:ilvl="5">
      <w:start w:val="1"/>
      <w:numFmt w:val="bullet"/>
      <w:lvlText w:val=""/>
      <w:lvlJc w:val="left"/>
      <w:pPr>
        <w:ind w:left="3120" w:hanging="440"/>
      </w:pPr>
      <w:rPr>
        <w:rFonts w:ascii="Wingdings" w:hAnsi="Wingdings" w:hint="default"/>
      </w:rPr>
    </w:lvl>
    <w:lvl w:ilvl="6">
      <w:start w:val="1"/>
      <w:numFmt w:val="bullet"/>
      <w:lvlText w:val=""/>
      <w:lvlJc w:val="left"/>
      <w:pPr>
        <w:ind w:left="3560" w:hanging="440"/>
      </w:pPr>
      <w:rPr>
        <w:rFonts w:ascii="Wingdings" w:hAnsi="Wingdings" w:hint="default"/>
      </w:rPr>
    </w:lvl>
    <w:lvl w:ilvl="7">
      <w:start w:val="1"/>
      <w:numFmt w:val="bullet"/>
      <w:lvlText w:val=""/>
      <w:lvlJc w:val="left"/>
      <w:pPr>
        <w:ind w:left="4000" w:hanging="440"/>
      </w:pPr>
      <w:rPr>
        <w:rFonts w:ascii="Wingdings" w:hAnsi="Wingdings" w:hint="default"/>
      </w:rPr>
    </w:lvl>
    <w:lvl w:ilvl="8">
      <w:start w:val="1"/>
      <w:numFmt w:val="bullet"/>
      <w:lvlText w:val=""/>
      <w:lvlJc w:val="left"/>
      <w:pPr>
        <w:ind w:left="4440" w:hanging="440"/>
      </w:pPr>
      <w:rPr>
        <w:rFonts w:ascii="Wingdings" w:hAnsi="Wingdings" w:hint="default"/>
      </w:rPr>
    </w:lvl>
  </w:abstractNum>
  <w:abstractNum w:abstractNumId="79">
    <w:nsid w:val="58F442C7"/>
    <w:multiLevelType w:val="multilevel"/>
    <w:tmpl w:val="58F442C7"/>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80">
    <w:nsid w:val="59FF57E7"/>
    <w:multiLevelType w:val="multilevel"/>
    <w:tmpl w:val="59FF57E7"/>
    <w:lvl w:ilvl="0">
      <w:start w:val="1"/>
      <w:numFmt w:val="decimal"/>
      <w:lvlText w:val="（%1）"/>
      <w:lvlJc w:val="left"/>
      <w:pPr>
        <w:ind w:left="900" w:hanging="420"/>
      </w:pPr>
      <w:rPr>
        <w:rFonts w:hint="eastAsia"/>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81">
    <w:nsid w:val="5A577D40"/>
    <w:multiLevelType w:val="multilevel"/>
    <w:tmpl w:val="5A577D40"/>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82">
    <w:nsid w:val="5C6E38A4"/>
    <w:multiLevelType w:val="multilevel"/>
    <w:tmpl w:val="5C6E38A4"/>
    <w:lvl w:ilvl="0">
      <w:start w:val="1"/>
      <w:numFmt w:val="decimal"/>
      <w:lvlText w:val="（%1）"/>
      <w:lvlJc w:val="left"/>
      <w:pPr>
        <w:ind w:left="920" w:hanging="440"/>
      </w:pPr>
      <w:rPr>
        <w:rFonts w:hint="eastAsia"/>
      </w:rPr>
    </w:lvl>
    <w:lvl w:ilvl="1">
      <w:start w:val="1"/>
      <w:numFmt w:val="lowerLetter"/>
      <w:lvlText w:val="%2)"/>
      <w:lvlJc w:val="left"/>
      <w:pPr>
        <w:ind w:left="1360" w:hanging="440"/>
      </w:pPr>
    </w:lvl>
    <w:lvl w:ilvl="2">
      <w:start w:val="1"/>
      <w:numFmt w:val="decimal"/>
      <w:lvlText w:val="（%3）"/>
      <w:lvlJc w:val="left"/>
      <w:pPr>
        <w:ind w:left="920" w:hanging="440"/>
      </w:pPr>
      <w:rPr>
        <w:rFonts w:hint="eastAsia"/>
      </w:r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83">
    <w:nsid w:val="5FBE4C32"/>
    <w:multiLevelType w:val="multilevel"/>
    <w:tmpl w:val="5FBE4C32"/>
    <w:lvl w:ilvl="0">
      <w:start w:val="1"/>
      <w:numFmt w:val="decimal"/>
      <w:lvlText w:val="（%1）"/>
      <w:lvlJc w:val="left"/>
      <w:pPr>
        <w:ind w:left="900" w:hanging="420"/>
      </w:pPr>
      <w:rPr>
        <w:rFonts w:hint="eastAsia"/>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84">
    <w:nsid w:val="5FC66C32"/>
    <w:multiLevelType w:val="multilevel"/>
    <w:tmpl w:val="5FC66C32"/>
    <w:lvl w:ilvl="0">
      <w:start w:val="1"/>
      <w:numFmt w:val="decimal"/>
      <w:lvlText w:val="%1）"/>
      <w:lvlJc w:val="left"/>
      <w:pPr>
        <w:ind w:left="900" w:hanging="420"/>
      </w:pPr>
      <w:rPr>
        <w:rFont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85">
    <w:nsid w:val="5FC97E7F"/>
    <w:multiLevelType w:val="multilevel"/>
    <w:tmpl w:val="5FC97E7F"/>
    <w:lvl w:ilvl="0">
      <w:start w:val="1"/>
      <w:numFmt w:val="decimal"/>
      <w:lvlText w:val="（%1）"/>
      <w:lvlJc w:val="left"/>
      <w:pPr>
        <w:ind w:left="900" w:hanging="420"/>
      </w:pPr>
      <w:rPr>
        <w:rFonts w:hint="eastAsia"/>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86">
    <w:nsid w:val="60F5576F"/>
    <w:multiLevelType w:val="multilevel"/>
    <w:tmpl w:val="60F5576F"/>
    <w:lvl w:ilvl="0">
      <w:start w:val="1"/>
      <w:numFmt w:val="decimal"/>
      <w:suff w:val="nothing"/>
      <w:lvlText w:val="（%1）"/>
      <w:lvlJc w:val="left"/>
      <w:pPr>
        <w:ind w:left="900" w:hanging="420"/>
      </w:pPr>
      <w:rPr>
        <w:rFonts w:hint="eastAsia"/>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lvlText w:val="%4."/>
      <w:lvlJc w:val="left"/>
      <w:pPr>
        <w:ind w:left="2160" w:hanging="420"/>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87">
    <w:nsid w:val="6291317C"/>
    <w:multiLevelType w:val="multilevel"/>
    <w:tmpl w:val="6291317C"/>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88">
    <w:nsid w:val="62A52678"/>
    <w:multiLevelType w:val="multilevel"/>
    <w:tmpl w:val="62A52678"/>
    <w:lvl w:ilvl="0">
      <w:start w:val="1"/>
      <w:numFmt w:val="decimal"/>
      <w:lvlText w:val="（%1）"/>
      <w:lvlJc w:val="left"/>
      <w:pPr>
        <w:ind w:left="920" w:hanging="440"/>
      </w:pPr>
      <w:rPr>
        <w:rFonts w:hint="eastAsia"/>
      </w:rPr>
    </w:lvl>
    <w:lvl w:ilvl="1">
      <w:start w:val="1"/>
      <w:numFmt w:val="decimal"/>
      <w:lvlText w:val="%2."/>
      <w:lvlJc w:val="left"/>
      <w:pPr>
        <w:ind w:left="1280" w:hanging="360"/>
      </w:pPr>
      <w:rPr>
        <w:rFonts w:hint="default"/>
      </w:r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89">
    <w:nsid w:val="63964A5A"/>
    <w:multiLevelType w:val="multilevel"/>
    <w:tmpl w:val="63964A5A"/>
    <w:lvl w:ilvl="0">
      <w:start w:val="1"/>
      <w:numFmt w:val="bullet"/>
      <w:lvlText w:val=""/>
      <w:lvlJc w:val="left"/>
      <w:pPr>
        <w:ind w:left="920" w:hanging="440"/>
      </w:pPr>
      <w:rPr>
        <w:rFonts w:ascii="Wingdings" w:hAnsi="Wingdings" w:hint="default"/>
      </w:rPr>
    </w:lvl>
    <w:lvl w:ilvl="1">
      <w:start w:val="1"/>
      <w:numFmt w:val="bullet"/>
      <w:lvlText w:val=""/>
      <w:lvlJc w:val="left"/>
      <w:pPr>
        <w:ind w:left="1360" w:hanging="440"/>
      </w:pPr>
      <w:rPr>
        <w:rFonts w:ascii="Wingdings" w:hAnsi="Wingdings" w:hint="default"/>
      </w:rPr>
    </w:lvl>
    <w:lvl w:ilvl="2">
      <w:start w:val="1"/>
      <w:numFmt w:val="bullet"/>
      <w:lvlText w:val=""/>
      <w:lvlJc w:val="left"/>
      <w:pPr>
        <w:ind w:left="1800" w:hanging="440"/>
      </w:pPr>
      <w:rPr>
        <w:rFonts w:ascii="Wingdings" w:hAnsi="Wingdings" w:hint="default"/>
      </w:rPr>
    </w:lvl>
    <w:lvl w:ilvl="3">
      <w:start w:val="1"/>
      <w:numFmt w:val="bullet"/>
      <w:lvlText w:val=""/>
      <w:lvlJc w:val="left"/>
      <w:pPr>
        <w:ind w:left="2240" w:hanging="440"/>
      </w:pPr>
      <w:rPr>
        <w:rFonts w:ascii="Wingdings" w:hAnsi="Wingdings" w:hint="default"/>
      </w:rPr>
    </w:lvl>
    <w:lvl w:ilvl="4">
      <w:start w:val="1"/>
      <w:numFmt w:val="bullet"/>
      <w:lvlText w:val=""/>
      <w:lvlJc w:val="left"/>
      <w:pPr>
        <w:ind w:left="2680" w:hanging="440"/>
      </w:pPr>
      <w:rPr>
        <w:rFonts w:ascii="Wingdings" w:hAnsi="Wingdings" w:hint="default"/>
      </w:rPr>
    </w:lvl>
    <w:lvl w:ilvl="5">
      <w:start w:val="1"/>
      <w:numFmt w:val="bullet"/>
      <w:lvlText w:val=""/>
      <w:lvlJc w:val="left"/>
      <w:pPr>
        <w:ind w:left="3120" w:hanging="440"/>
      </w:pPr>
      <w:rPr>
        <w:rFonts w:ascii="Wingdings" w:hAnsi="Wingdings" w:hint="default"/>
      </w:rPr>
    </w:lvl>
    <w:lvl w:ilvl="6">
      <w:start w:val="1"/>
      <w:numFmt w:val="bullet"/>
      <w:lvlText w:val=""/>
      <w:lvlJc w:val="left"/>
      <w:pPr>
        <w:ind w:left="3560" w:hanging="440"/>
      </w:pPr>
      <w:rPr>
        <w:rFonts w:ascii="Wingdings" w:hAnsi="Wingdings" w:hint="default"/>
      </w:rPr>
    </w:lvl>
    <w:lvl w:ilvl="7">
      <w:start w:val="1"/>
      <w:numFmt w:val="bullet"/>
      <w:lvlText w:val=""/>
      <w:lvlJc w:val="left"/>
      <w:pPr>
        <w:ind w:left="4000" w:hanging="440"/>
      </w:pPr>
      <w:rPr>
        <w:rFonts w:ascii="Wingdings" w:hAnsi="Wingdings" w:hint="default"/>
      </w:rPr>
    </w:lvl>
    <w:lvl w:ilvl="8">
      <w:start w:val="1"/>
      <w:numFmt w:val="bullet"/>
      <w:lvlText w:val=""/>
      <w:lvlJc w:val="left"/>
      <w:pPr>
        <w:ind w:left="4440" w:hanging="440"/>
      </w:pPr>
      <w:rPr>
        <w:rFonts w:ascii="Wingdings" w:hAnsi="Wingdings" w:hint="default"/>
      </w:rPr>
    </w:lvl>
  </w:abstractNum>
  <w:abstractNum w:abstractNumId="90">
    <w:nsid w:val="66742DF4"/>
    <w:multiLevelType w:val="multilevel"/>
    <w:tmpl w:val="66742DF4"/>
    <w:lvl w:ilvl="0">
      <w:start w:val="1"/>
      <w:numFmt w:val="decimal"/>
      <w:lvlText w:val="（%1）"/>
      <w:lvlJc w:val="left"/>
      <w:pPr>
        <w:ind w:left="920" w:hanging="440"/>
      </w:pPr>
      <w:rPr>
        <w:rFonts w:hint="eastAsia"/>
      </w:rPr>
    </w:lvl>
    <w:lvl w:ilvl="1">
      <w:start w:val="1"/>
      <w:numFmt w:val="lowerLetter"/>
      <w:lvlText w:val="%2)"/>
      <w:lvlJc w:val="left"/>
      <w:pPr>
        <w:ind w:left="1360" w:hanging="440"/>
      </w:pPr>
    </w:lvl>
    <w:lvl w:ilvl="2">
      <w:start w:val="1"/>
      <w:numFmt w:val="decimal"/>
      <w:lvlText w:val="（%3）"/>
      <w:lvlJc w:val="left"/>
      <w:pPr>
        <w:ind w:left="920" w:hanging="440"/>
      </w:pPr>
      <w:rPr>
        <w:rFonts w:hint="eastAsia"/>
      </w:r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91">
    <w:nsid w:val="66854B04"/>
    <w:multiLevelType w:val="multilevel"/>
    <w:tmpl w:val="66854B04"/>
    <w:lvl w:ilvl="0">
      <w:start w:val="1"/>
      <w:numFmt w:val="decimal"/>
      <w:lvlText w:val="（%1）"/>
      <w:lvlJc w:val="left"/>
      <w:pPr>
        <w:ind w:left="920" w:hanging="440"/>
      </w:pPr>
      <w:rPr>
        <w:rFonts w:hint="eastAsia"/>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92">
    <w:nsid w:val="67020452"/>
    <w:multiLevelType w:val="multilevel"/>
    <w:tmpl w:val="67020452"/>
    <w:lvl w:ilvl="0">
      <w:start w:val="1"/>
      <w:numFmt w:val="decimal"/>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93">
    <w:nsid w:val="674B75EF"/>
    <w:multiLevelType w:val="multilevel"/>
    <w:tmpl w:val="674B75EF"/>
    <w:lvl w:ilvl="0">
      <w:start w:val="1"/>
      <w:numFmt w:val="decimal"/>
      <w:lvlText w:val="（%1）"/>
      <w:lvlJc w:val="left"/>
      <w:pPr>
        <w:ind w:left="1200" w:hanging="720"/>
      </w:pPr>
      <w:rPr>
        <w:rFonts w:hint="default"/>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94">
    <w:nsid w:val="6AF211C7"/>
    <w:multiLevelType w:val="multilevel"/>
    <w:tmpl w:val="6AF211C7"/>
    <w:lvl w:ilvl="0">
      <w:start w:val="1"/>
      <w:numFmt w:val="decimal"/>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95">
    <w:nsid w:val="6B6014EB"/>
    <w:multiLevelType w:val="multilevel"/>
    <w:tmpl w:val="6B6014EB"/>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6">
    <w:nsid w:val="6BA506A0"/>
    <w:multiLevelType w:val="multilevel"/>
    <w:tmpl w:val="6BA506A0"/>
    <w:lvl w:ilvl="0">
      <w:start w:val="1"/>
      <w:numFmt w:val="decimal"/>
      <w:suff w:val="nothing"/>
      <w:lvlText w:val="（%1）"/>
      <w:lvlJc w:val="left"/>
      <w:pPr>
        <w:ind w:left="900" w:hanging="420"/>
      </w:pPr>
      <w:rPr>
        <w:rFonts w:hint="eastAsia"/>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lvlText w:val="%4."/>
      <w:lvlJc w:val="left"/>
      <w:pPr>
        <w:ind w:left="2160" w:hanging="420"/>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97">
    <w:nsid w:val="6BC1165F"/>
    <w:multiLevelType w:val="multilevel"/>
    <w:tmpl w:val="6BC1165F"/>
    <w:lvl w:ilvl="0">
      <w:start w:val="1"/>
      <w:numFmt w:val="bullet"/>
      <w:lvlText w:val=""/>
      <w:lvlJc w:val="left"/>
      <w:pPr>
        <w:ind w:left="920" w:hanging="440"/>
      </w:pPr>
      <w:rPr>
        <w:rFonts w:ascii="Wingdings" w:hAnsi="Wingdings" w:hint="default"/>
      </w:rPr>
    </w:lvl>
    <w:lvl w:ilvl="1">
      <w:start w:val="1"/>
      <w:numFmt w:val="bullet"/>
      <w:lvlText w:val=""/>
      <w:lvlJc w:val="left"/>
      <w:pPr>
        <w:ind w:left="1360" w:hanging="440"/>
      </w:pPr>
      <w:rPr>
        <w:rFonts w:ascii="Wingdings" w:hAnsi="Wingdings" w:hint="default"/>
      </w:rPr>
    </w:lvl>
    <w:lvl w:ilvl="2">
      <w:start w:val="1"/>
      <w:numFmt w:val="bullet"/>
      <w:lvlText w:val=""/>
      <w:lvlJc w:val="left"/>
      <w:pPr>
        <w:ind w:left="1800" w:hanging="440"/>
      </w:pPr>
      <w:rPr>
        <w:rFonts w:ascii="Wingdings" w:hAnsi="Wingdings" w:hint="default"/>
      </w:rPr>
    </w:lvl>
    <w:lvl w:ilvl="3">
      <w:start w:val="1"/>
      <w:numFmt w:val="bullet"/>
      <w:lvlText w:val=""/>
      <w:lvlJc w:val="left"/>
      <w:pPr>
        <w:ind w:left="2240" w:hanging="440"/>
      </w:pPr>
      <w:rPr>
        <w:rFonts w:ascii="Wingdings" w:hAnsi="Wingdings" w:hint="default"/>
      </w:rPr>
    </w:lvl>
    <w:lvl w:ilvl="4">
      <w:start w:val="1"/>
      <w:numFmt w:val="bullet"/>
      <w:lvlText w:val=""/>
      <w:lvlJc w:val="left"/>
      <w:pPr>
        <w:ind w:left="2680" w:hanging="440"/>
      </w:pPr>
      <w:rPr>
        <w:rFonts w:ascii="Wingdings" w:hAnsi="Wingdings" w:hint="default"/>
      </w:rPr>
    </w:lvl>
    <w:lvl w:ilvl="5">
      <w:start w:val="1"/>
      <w:numFmt w:val="bullet"/>
      <w:lvlText w:val=""/>
      <w:lvlJc w:val="left"/>
      <w:pPr>
        <w:ind w:left="3120" w:hanging="440"/>
      </w:pPr>
      <w:rPr>
        <w:rFonts w:ascii="Wingdings" w:hAnsi="Wingdings" w:hint="default"/>
      </w:rPr>
    </w:lvl>
    <w:lvl w:ilvl="6">
      <w:start w:val="1"/>
      <w:numFmt w:val="bullet"/>
      <w:lvlText w:val=""/>
      <w:lvlJc w:val="left"/>
      <w:pPr>
        <w:ind w:left="3560" w:hanging="440"/>
      </w:pPr>
      <w:rPr>
        <w:rFonts w:ascii="Wingdings" w:hAnsi="Wingdings" w:hint="default"/>
      </w:rPr>
    </w:lvl>
    <w:lvl w:ilvl="7">
      <w:start w:val="1"/>
      <w:numFmt w:val="bullet"/>
      <w:lvlText w:val=""/>
      <w:lvlJc w:val="left"/>
      <w:pPr>
        <w:ind w:left="4000" w:hanging="440"/>
      </w:pPr>
      <w:rPr>
        <w:rFonts w:ascii="Wingdings" w:hAnsi="Wingdings" w:hint="default"/>
      </w:rPr>
    </w:lvl>
    <w:lvl w:ilvl="8">
      <w:start w:val="1"/>
      <w:numFmt w:val="bullet"/>
      <w:lvlText w:val=""/>
      <w:lvlJc w:val="left"/>
      <w:pPr>
        <w:ind w:left="4440" w:hanging="440"/>
      </w:pPr>
      <w:rPr>
        <w:rFonts w:ascii="Wingdings" w:hAnsi="Wingdings" w:hint="default"/>
      </w:rPr>
    </w:lvl>
  </w:abstractNum>
  <w:abstractNum w:abstractNumId="98">
    <w:nsid w:val="6C1B197C"/>
    <w:multiLevelType w:val="multilevel"/>
    <w:tmpl w:val="6C1B197C"/>
    <w:lvl w:ilvl="0">
      <w:start w:val="1"/>
      <w:numFmt w:val="lowerLetter"/>
      <w:lvlText w:val="%1)"/>
      <w:lvlJc w:val="left"/>
      <w:pPr>
        <w:ind w:left="900" w:hanging="420"/>
      </w:pPr>
      <w:rPr>
        <w:rFont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99">
    <w:nsid w:val="6C25133D"/>
    <w:multiLevelType w:val="multilevel"/>
    <w:tmpl w:val="6C25133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0">
    <w:nsid w:val="6CFC5FF8"/>
    <w:multiLevelType w:val="multilevel"/>
    <w:tmpl w:val="6CFC5FF8"/>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01">
    <w:nsid w:val="6DA479C7"/>
    <w:multiLevelType w:val="multilevel"/>
    <w:tmpl w:val="6DA479C7"/>
    <w:lvl w:ilvl="0">
      <w:start w:val="1"/>
      <w:numFmt w:val="decimal"/>
      <w:lvlText w:val="%1)"/>
      <w:lvlJc w:val="left"/>
      <w:pPr>
        <w:tabs>
          <w:tab w:val="left" w:pos="420"/>
        </w:tabs>
        <w:ind w:left="420" w:hanging="420"/>
      </w:pPr>
    </w:lvl>
    <w:lvl w:ilvl="1">
      <w:start w:val="1"/>
      <w:numFmt w:val="bullet"/>
      <w:lvlText w:val=""/>
      <w:lvlJc w:val="left"/>
      <w:pPr>
        <w:ind w:left="920" w:hanging="440"/>
      </w:pPr>
      <w:rPr>
        <w:rFonts w:ascii="Wingdings" w:hAnsi="Wingding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2">
    <w:nsid w:val="6DB931EC"/>
    <w:multiLevelType w:val="multilevel"/>
    <w:tmpl w:val="6DB931EC"/>
    <w:lvl w:ilvl="0">
      <w:start w:val="1"/>
      <w:numFmt w:val="decimal"/>
      <w:suff w:val="nothing"/>
      <w:lvlText w:val="（%1）"/>
      <w:lvlJc w:val="left"/>
      <w:pPr>
        <w:ind w:left="900" w:hanging="420"/>
      </w:pPr>
      <w:rPr>
        <w:rFonts w:hint="eastAsia"/>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lvlText w:val="%4."/>
      <w:lvlJc w:val="left"/>
      <w:pPr>
        <w:ind w:left="2160" w:hanging="420"/>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103">
    <w:nsid w:val="6DCF01BA"/>
    <w:multiLevelType w:val="multilevel"/>
    <w:tmpl w:val="6DCF01BA"/>
    <w:lvl w:ilvl="0">
      <w:start w:val="1"/>
      <w:numFmt w:val="decimal"/>
      <w:suff w:val="nothing"/>
      <w:lvlText w:val="（%1）"/>
      <w:lvlJc w:val="left"/>
      <w:pPr>
        <w:ind w:left="900" w:hanging="420"/>
      </w:pPr>
      <w:rPr>
        <w:rFonts w:hint="eastAsia"/>
        <w:lang w:val="en-US"/>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lvlText w:val="%4."/>
      <w:lvlJc w:val="left"/>
      <w:pPr>
        <w:ind w:left="2160" w:hanging="420"/>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104">
    <w:nsid w:val="6F572DD4"/>
    <w:multiLevelType w:val="multilevel"/>
    <w:tmpl w:val="6F572DD4"/>
    <w:lvl w:ilvl="0">
      <w:start w:val="1"/>
      <w:numFmt w:val="bullet"/>
      <w:lvlText w:val=""/>
      <w:lvlJc w:val="left"/>
      <w:pPr>
        <w:ind w:left="920" w:hanging="440"/>
      </w:pPr>
      <w:rPr>
        <w:rFonts w:ascii="Wingdings" w:hAnsi="Wingdings" w:hint="default"/>
      </w:rPr>
    </w:lvl>
    <w:lvl w:ilvl="1">
      <w:start w:val="1"/>
      <w:numFmt w:val="bullet"/>
      <w:lvlText w:val=""/>
      <w:lvlJc w:val="left"/>
      <w:pPr>
        <w:ind w:left="1360" w:hanging="440"/>
      </w:pPr>
      <w:rPr>
        <w:rFonts w:ascii="Wingdings" w:hAnsi="Wingdings" w:hint="default"/>
      </w:rPr>
    </w:lvl>
    <w:lvl w:ilvl="2">
      <w:start w:val="1"/>
      <w:numFmt w:val="bullet"/>
      <w:lvlText w:val=""/>
      <w:lvlJc w:val="left"/>
      <w:pPr>
        <w:ind w:left="1800" w:hanging="440"/>
      </w:pPr>
      <w:rPr>
        <w:rFonts w:ascii="Wingdings" w:hAnsi="Wingdings" w:hint="default"/>
      </w:rPr>
    </w:lvl>
    <w:lvl w:ilvl="3">
      <w:start w:val="1"/>
      <w:numFmt w:val="bullet"/>
      <w:lvlText w:val=""/>
      <w:lvlJc w:val="left"/>
      <w:pPr>
        <w:ind w:left="2240" w:hanging="440"/>
      </w:pPr>
      <w:rPr>
        <w:rFonts w:ascii="Wingdings" w:hAnsi="Wingdings" w:hint="default"/>
      </w:rPr>
    </w:lvl>
    <w:lvl w:ilvl="4">
      <w:start w:val="1"/>
      <w:numFmt w:val="bullet"/>
      <w:lvlText w:val=""/>
      <w:lvlJc w:val="left"/>
      <w:pPr>
        <w:ind w:left="2680" w:hanging="440"/>
      </w:pPr>
      <w:rPr>
        <w:rFonts w:ascii="Wingdings" w:hAnsi="Wingdings" w:hint="default"/>
      </w:rPr>
    </w:lvl>
    <w:lvl w:ilvl="5">
      <w:start w:val="1"/>
      <w:numFmt w:val="bullet"/>
      <w:lvlText w:val=""/>
      <w:lvlJc w:val="left"/>
      <w:pPr>
        <w:ind w:left="3120" w:hanging="440"/>
      </w:pPr>
      <w:rPr>
        <w:rFonts w:ascii="Wingdings" w:hAnsi="Wingdings" w:hint="default"/>
      </w:rPr>
    </w:lvl>
    <w:lvl w:ilvl="6">
      <w:start w:val="1"/>
      <w:numFmt w:val="bullet"/>
      <w:lvlText w:val=""/>
      <w:lvlJc w:val="left"/>
      <w:pPr>
        <w:ind w:left="3560" w:hanging="440"/>
      </w:pPr>
      <w:rPr>
        <w:rFonts w:ascii="Wingdings" w:hAnsi="Wingdings" w:hint="default"/>
      </w:rPr>
    </w:lvl>
    <w:lvl w:ilvl="7">
      <w:start w:val="1"/>
      <w:numFmt w:val="bullet"/>
      <w:lvlText w:val=""/>
      <w:lvlJc w:val="left"/>
      <w:pPr>
        <w:ind w:left="4000" w:hanging="440"/>
      </w:pPr>
      <w:rPr>
        <w:rFonts w:ascii="Wingdings" w:hAnsi="Wingdings" w:hint="default"/>
      </w:rPr>
    </w:lvl>
    <w:lvl w:ilvl="8">
      <w:start w:val="1"/>
      <w:numFmt w:val="bullet"/>
      <w:lvlText w:val=""/>
      <w:lvlJc w:val="left"/>
      <w:pPr>
        <w:ind w:left="4440" w:hanging="440"/>
      </w:pPr>
      <w:rPr>
        <w:rFonts w:ascii="Wingdings" w:hAnsi="Wingdings" w:hint="default"/>
      </w:rPr>
    </w:lvl>
  </w:abstractNum>
  <w:abstractNum w:abstractNumId="105">
    <w:nsid w:val="6F5E2FCA"/>
    <w:multiLevelType w:val="singleLevel"/>
    <w:tmpl w:val="6F5E2FCA"/>
    <w:lvl w:ilvl="0">
      <w:start w:val="1"/>
      <w:numFmt w:val="decimal"/>
      <w:lvlText w:val="（%1）"/>
      <w:lvlJc w:val="left"/>
      <w:pPr>
        <w:ind w:left="440" w:hanging="440"/>
      </w:pPr>
      <w:rPr>
        <w:rFonts w:hint="eastAsia"/>
      </w:rPr>
    </w:lvl>
  </w:abstractNum>
  <w:abstractNum w:abstractNumId="106">
    <w:nsid w:val="712F661D"/>
    <w:multiLevelType w:val="multilevel"/>
    <w:tmpl w:val="712F661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7">
    <w:nsid w:val="72475073"/>
    <w:multiLevelType w:val="multilevel"/>
    <w:tmpl w:val="72475073"/>
    <w:lvl w:ilvl="0">
      <w:start w:val="1"/>
      <w:numFmt w:val="decimal"/>
      <w:lvlText w:val="（%1）"/>
      <w:lvlJc w:val="left"/>
      <w:pPr>
        <w:ind w:left="920" w:hanging="440"/>
      </w:pPr>
      <w:rPr>
        <w:rFonts w:hint="eastAsia"/>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108">
    <w:nsid w:val="7365293C"/>
    <w:multiLevelType w:val="multilevel"/>
    <w:tmpl w:val="7365293C"/>
    <w:lvl w:ilvl="0">
      <w:start w:val="1"/>
      <w:numFmt w:val="decimal"/>
      <w:lvlText w:val="（%1）"/>
      <w:lvlJc w:val="left"/>
      <w:pPr>
        <w:ind w:left="920" w:hanging="440"/>
      </w:pPr>
      <w:rPr>
        <w:rFonts w:hint="eastAsia"/>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109">
    <w:nsid w:val="74220694"/>
    <w:multiLevelType w:val="multilevel"/>
    <w:tmpl w:val="7422069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0">
    <w:nsid w:val="743B58E1"/>
    <w:multiLevelType w:val="multilevel"/>
    <w:tmpl w:val="743B58E1"/>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11">
    <w:nsid w:val="74442325"/>
    <w:multiLevelType w:val="multilevel"/>
    <w:tmpl w:val="74442325"/>
    <w:lvl w:ilvl="0">
      <w:start w:val="1"/>
      <w:numFmt w:val="decimal"/>
      <w:suff w:val="nothing"/>
      <w:lvlText w:val="（%1）"/>
      <w:lvlJc w:val="left"/>
      <w:pPr>
        <w:ind w:left="900" w:hanging="420"/>
      </w:pPr>
      <w:rPr>
        <w:rFonts w:hint="eastAsia"/>
        <w:lang w:val="en-US"/>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lvlText w:val="%4."/>
      <w:lvlJc w:val="left"/>
      <w:pPr>
        <w:ind w:left="2160" w:hanging="420"/>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112">
    <w:nsid w:val="78066266"/>
    <w:multiLevelType w:val="multilevel"/>
    <w:tmpl w:val="78066266"/>
    <w:lvl w:ilvl="0">
      <w:start w:val="1"/>
      <w:numFmt w:val="decimal"/>
      <w:lvlText w:val="（%1）"/>
      <w:lvlJc w:val="left"/>
      <w:pPr>
        <w:ind w:left="920" w:hanging="440"/>
      </w:pPr>
      <w:rPr>
        <w:rFonts w:hint="eastAsia"/>
      </w:rPr>
    </w:lvl>
    <w:lvl w:ilvl="1">
      <w:start w:val="1"/>
      <w:numFmt w:val="decimal"/>
      <w:lvlText w:val="（%2）"/>
      <w:lvlJc w:val="left"/>
      <w:pPr>
        <w:ind w:left="440" w:hanging="440"/>
      </w:pPr>
      <w:rPr>
        <w:rFonts w:hint="eastAsia"/>
      </w:r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113">
    <w:nsid w:val="78C14D9B"/>
    <w:multiLevelType w:val="multilevel"/>
    <w:tmpl w:val="78C14D9B"/>
    <w:lvl w:ilvl="0">
      <w:start w:val="1"/>
      <w:numFmt w:val="decimal"/>
      <w:lvlText w:val="（%1）"/>
      <w:lvlJc w:val="left"/>
      <w:pPr>
        <w:ind w:left="900" w:hanging="420"/>
      </w:pPr>
      <w:rPr>
        <w:rFonts w:hint="eastAsia"/>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14">
    <w:nsid w:val="79FA3226"/>
    <w:multiLevelType w:val="multilevel"/>
    <w:tmpl w:val="79FA322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5">
    <w:nsid w:val="7E7D492E"/>
    <w:multiLevelType w:val="multilevel"/>
    <w:tmpl w:val="7E7D492E"/>
    <w:lvl w:ilvl="0">
      <w:start w:val="1"/>
      <w:numFmt w:val="decimal"/>
      <w:lvlText w:val="（%1）"/>
      <w:lvlJc w:val="left"/>
      <w:pPr>
        <w:ind w:left="900" w:hanging="4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32"/>
  </w:num>
  <w:num w:numId="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71"/>
  </w:num>
  <w:num w:numId="5">
    <w:abstractNumId w:val="3"/>
  </w:num>
  <w:num w:numId="6">
    <w:abstractNumId w:val="22"/>
  </w:num>
  <w:num w:numId="7">
    <w:abstractNumId w:val="105"/>
  </w:num>
  <w:num w:numId="8">
    <w:abstractNumId w:val="40"/>
  </w:num>
  <w:num w:numId="9">
    <w:abstractNumId w:val="108"/>
  </w:num>
  <w:num w:numId="10">
    <w:abstractNumId w:val="21"/>
  </w:num>
  <w:num w:numId="11">
    <w:abstractNumId w:val="47"/>
  </w:num>
  <w:num w:numId="12">
    <w:abstractNumId w:val="38"/>
  </w:num>
  <w:num w:numId="13">
    <w:abstractNumId w:val="49"/>
  </w:num>
  <w:num w:numId="14">
    <w:abstractNumId w:val="64"/>
  </w:num>
  <w:num w:numId="15">
    <w:abstractNumId w:val="58"/>
  </w:num>
  <w:num w:numId="16">
    <w:abstractNumId w:val="91"/>
  </w:num>
  <w:num w:numId="17">
    <w:abstractNumId w:val="29"/>
  </w:num>
  <w:num w:numId="18">
    <w:abstractNumId w:val="16"/>
  </w:num>
  <w:num w:numId="19">
    <w:abstractNumId w:val="79"/>
  </w:num>
  <w:num w:numId="20">
    <w:abstractNumId w:val="77"/>
  </w:num>
  <w:num w:numId="21">
    <w:abstractNumId w:val="73"/>
  </w:num>
  <w:num w:numId="22">
    <w:abstractNumId w:val="107"/>
  </w:num>
  <w:num w:numId="23">
    <w:abstractNumId w:val="88"/>
  </w:num>
  <w:num w:numId="24">
    <w:abstractNumId w:val="20"/>
  </w:num>
  <w:num w:numId="25">
    <w:abstractNumId w:val="18"/>
  </w:num>
  <w:num w:numId="26">
    <w:abstractNumId w:val="89"/>
  </w:num>
  <w:num w:numId="27">
    <w:abstractNumId w:val="23"/>
  </w:num>
  <w:num w:numId="28">
    <w:abstractNumId w:val="82"/>
  </w:num>
  <w:num w:numId="29">
    <w:abstractNumId w:val="80"/>
  </w:num>
  <w:num w:numId="30">
    <w:abstractNumId w:val="41"/>
  </w:num>
  <w:num w:numId="31">
    <w:abstractNumId w:val="85"/>
  </w:num>
  <w:num w:numId="32">
    <w:abstractNumId w:val="95"/>
  </w:num>
  <w:num w:numId="33">
    <w:abstractNumId w:val="54"/>
  </w:num>
  <w:num w:numId="34">
    <w:abstractNumId w:val="106"/>
  </w:num>
  <w:num w:numId="35">
    <w:abstractNumId w:val="81"/>
  </w:num>
  <w:num w:numId="36">
    <w:abstractNumId w:val="75"/>
  </w:num>
  <w:num w:numId="37">
    <w:abstractNumId w:val="109"/>
  </w:num>
  <w:num w:numId="38">
    <w:abstractNumId w:val="99"/>
  </w:num>
  <w:num w:numId="39">
    <w:abstractNumId w:val="59"/>
  </w:num>
  <w:num w:numId="40">
    <w:abstractNumId w:val="78"/>
  </w:num>
  <w:num w:numId="41">
    <w:abstractNumId w:val="114"/>
  </w:num>
  <w:num w:numId="42">
    <w:abstractNumId w:val="113"/>
  </w:num>
  <w:num w:numId="43">
    <w:abstractNumId w:val="83"/>
  </w:num>
  <w:num w:numId="44">
    <w:abstractNumId w:val="72"/>
  </w:num>
  <w:num w:numId="45">
    <w:abstractNumId w:val="24"/>
  </w:num>
  <w:num w:numId="46">
    <w:abstractNumId w:val="33"/>
  </w:num>
  <w:num w:numId="47">
    <w:abstractNumId w:val="84"/>
  </w:num>
  <w:num w:numId="48">
    <w:abstractNumId w:val="56"/>
  </w:num>
  <w:num w:numId="49">
    <w:abstractNumId w:val="34"/>
  </w:num>
  <w:num w:numId="50">
    <w:abstractNumId w:val="67"/>
  </w:num>
  <w:num w:numId="51">
    <w:abstractNumId w:val="90"/>
  </w:num>
  <w:num w:numId="52">
    <w:abstractNumId w:val="101"/>
  </w:num>
  <w:num w:numId="53">
    <w:abstractNumId w:val="104"/>
  </w:num>
  <w:num w:numId="54">
    <w:abstractNumId w:val="4"/>
  </w:num>
  <w:num w:numId="55">
    <w:abstractNumId w:val="53"/>
  </w:num>
  <w:num w:numId="56">
    <w:abstractNumId w:val="8"/>
  </w:num>
  <w:num w:numId="57">
    <w:abstractNumId w:val="0"/>
  </w:num>
  <w:num w:numId="58">
    <w:abstractNumId w:val="63"/>
  </w:num>
  <w:num w:numId="59">
    <w:abstractNumId w:val="62"/>
  </w:num>
  <w:num w:numId="60">
    <w:abstractNumId w:val="10"/>
  </w:num>
  <w:num w:numId="61">
    <w:abstractNumId w:val="30"/>
  </w:num>
  <w:num w:numId="62">
    <w:abstractNumId w:val="9"/>
  </w:num>
  <w:num w:numId="63">
    <w:abstractNumId w:val="25"/>
  </w:num>
  <w:num w:numId="64">
    <w:abstractNumId w:val="48"/>
  </w:num>
  <w:num w:numId="65">
    <w:abstractNumId w:val="39"/>
  </w:num>
  <w:num w:numId="66">
    <w:abstractNumId w:val="50"/>
  </w:num>
  <w:num w:numId="67">
    <w:abstractNumId w:val="87"/>
  </w:num>
  <w:num w:numId="68">
    <w:abstractNumId w:val="43"/>
  </w:num>
  <w:num w:numId="69">
    <w:abstractNumId w:val="111"/>
  </w:num>
  <w:num w:numId="70">
    <w:abstractNumId w:val="46"/>
  </w:num>
  <w:num w:numId="71">
    <w:abstractNumId w:val="57"/>
  </w:num>
  <w:num w:numId="72">
    <w:abstractNumId w:val="102"/>
  </w:num>
  <w:num w:numId="73">
    <w:abstractNumId w:val="26"/>
  </w:num>
  <w:num w:numId="74">
    <w:abstractNumId w:val="110"/>
  </w:num>
  <w:num w:numId="75">
    <w:abstractNumId w:val="45"/>
  </w:num>
  <w:num w:numId="76">
    <w:abstractNumId w:val="52"/>
  </w:num>
  <w:num w:numId="77">
    <w:abstractNumId w:val="97"/>
  </w:num>
  <w:num w:numId="78">
    <w:abstractNumId w:val="2"/>
  </w:num>
  <w:num w:numId="79">
    <w:abstractNumId w:val="103"/>
  </w:num>
  <w:num w:numId="80">
    <w:abstractNumId w:val="96"/>
  </w:num>
  <w:num w:numId="81">
    <w:abstractNumId w:val="1"/>
  </w:num>
  <w:num w:numId="82">
    <w:abstractNumId w:val="37"/>
  </w:num>
  <w:num w:numId="83">
    <w:abstractNumId w:val="74"/>
  </w:num>
  <w:num w:numId="84">
    <w:abstractNumId w:val="94"/>
  </w:num>
  <w:num w:numId="85">
    <w:abstractNumId w:val="28"/>
  </w:num>
  <w:num w:numId="86">
    <w:abstractNumId w:val="42"/>
  </w:num>
  <w:num w:numId="87">
    <w:abstractNumId w:val="31"/>
  </w:num>
  <w:num w:numId="88">
    <w:abstractNumId w:val="98"/>
  </w:num>
  <w:num w:numId="89">
    <w:abstractNumId w:val="7"/>
  </w:num>
  <w:num w:numId="90">
    <w:abstractNumId w:val="76"/>
  </w:num>
  <w:num w:numId="91">
    <w:abstractNumId w:val="6"/>
  </w:num>
  <w:num w:numId="92">
    <w:abstractNumId w:val="15"/>
  </w:num>
  <w:num w:numId="93">
    <w:abstractNumId w:val="86"/>
  </w:num>
  <w:num w:numId="94">
    <w:abstractNumId w:val="19"/>
  </w:num>
  <w:num w:numId="95">
    <w:abstractNumId w:val="100"/>
  </w:num>
  <w:num w:numId="96">
    <w:abstractNumId w:val="14"/>
  </w:num>
  <w:num w:numId="97">
    <w:abstractNumId w:val="36"/>
  </w:num>
  <w:num w:numId="98">
    <w:abstractNumId w:val="92"/>
  </w:num>
  <w:num w:numId="99">
    <w:abstractNumId w:val="27"/>
  </w:num>
  <w:num w:numId="100">
    <w:abstractNumId w:val="112"/>
  </w:num>
  <w:num w:numId="101">
    <w:abstractNumId w:val="70"/>
  </w:num>
  <w:num w:numId="102">
    <w:abstractNumId w:val="55"/>
  </w:num>
  <w:num w:numId="103">
    <w:abstractNumId w:val="5"/>
  </w:num>
  <w:num w:numId="104">
    <w:abstractNumId w:val="68"/>
  </w:num>
  <w:num w:numId="105">
    <w:abstractNumId w:val="51"/>
  </w:num>
  <w:num w:numId="106">
    <w:abstractNumId w:val="66"/>
  </w:num>
  <w:num w:numId="107">
    <w:abstractNumId w:val="61"/>
  </w:num>
  <w:num w:numId="108">
    <w:abstractNumId w:val="93"/>
  </w:num>
  <w:num w:numId="109">
    <w:abstractNumId w:val="35"/>
  </w:num>
  <w:num w:numId="110">
    <w:abstractNumId w:val="17"/>
  </w:num>
  <w:num w:numId="111">
    <w:abstractNumId w:val="115"/>
  </w:num>
  <w:num w:numId="112">
    <w:abstractNumId w:val="65"/>
  </w:num>
  <w:num w:numId="113">
    <w:abstractNumId w:val="12"/>
  </w:num>
  <w:num w:numId="114">
    <w:abstractNumId w:val="60"/>
  </w:num>
  <w:num w:numId="115">
    <w:abstractNumId w:val="11"/>
  </w:num>
  <w:num w:numId="116">
    <w:abstractNumId w:val="69"/>
  </w:num>
  <w:num w:numId="117">
    <w:abstractNumId w:val="44"/>
  </w:num>
  <w:numIdMacAtCleanup w:val="1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KGWebUrl" w:val="http://10.168.30.10:7890/easoa/PositionServlet"/>
  </w:docVars>
  <w:rsids>
    <w:rsidRoot w:val="00160294"/>
    <w:rsid w:val="0002129C"/>
    <w:rsid w:val="00160294"/>
    <w:rsid w:val="001D01A1"/>
    <w:rsid w:val="001E7894"/>
    <w:rsid w:val="002135A0"/>
    <w:rsid w:val="0050453F"/>
    <w:rsid w:val="005D02B3"/>
    <w:rsid w:val="005D627C"/>
    <w:rsid w:val="007A1F9C"/>
    <w:rsid w:val="00906652"/>
    <w:rsid w:val="00C64848"/>
    <w:rsid w:val="00C666E4"/>
    <w:rsid w:val="00D944A7"/>
    <w:rsid w:val="00DB42E8"/>
    <w:rsid w:val="00E04F4A"/>
    <w:rsid w:val="00EA4F6D"/>
    <w:rsid w:val="052B3DB5"/>
    <w:rsid w:val="0D8F4AB9"/>
    <w:rsid w:val="192D6E10"/>
    <w:rsid w:val="1F3A1628"/>
    <w:rsid w:val="21284B64"/>
    <w:rsid w:val="2CDF621C"/>
    <w:rsid w:val="31333EE4"/>
    <w:rsid w:val="4CD174D7"/>
    <w:rsid w:val="53EF2681"/>
    <w:rsid w:val="5B497168"/>
    <w:rsid w:val="5BBC75A4"/>
    <w:rsid w:val="6F1B4565"/>
    <w:rsid w:val="73DD55E0"/>
    <w:rsid w:val="767D7C04"/>
    <w:rsid w:val="790B386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toc 2" w:uiPriority="39" w:unhideWhenUsed="1" w:qFormat="1"/>
    <w:lsdException w:name="toc 3" w:uiPriority="39" w:unhideWhenUsed="1" w:qFormat="1"/>
    <w:lsdException w:name="header" w:uiPriority="99" w:unhideWhenUsed="1" w:qFormat="1"/>
    <w:lsdException w:name="footer" w:uiPriority="99" w:unhideWhenUsed="1" w:qFormat="1"/>
    <w:lsdException w:name="caption" w:semiHidden="1" w:unhideWhenUsed="1" w:qFormat="1"/>
    <w:lsdException w:name="Title" w:qFormat="1"/>
    <w:lsdException w:name="Default Paragraph Font" w:semiHidden="1" w:qFormat="1"/>
    <w:lsdException w:name="Body Text Indent" w:unhideWhenUsed="1" w:qFormat="1"/>
    <w:lsdException w:name="Subtitle" w:qFormat="1"/>
    <w:lsdException w:name="Hyperlink" w:uiPriority="99" w:unhideWhenUsed="1" w:qFormat="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60294"/>
    <w:pPr>
      <w:spacing w:line="360" w:lineRule="auto"/>
      <w:ind w:firstLineChars="200" w:firstLine="200"/>
    </w:pPr>
    <w:rPr>
      <w:rFonts w:ascii="宋体" w:hAnsi="宋体" w:cs="宋体"/>
      <w:sz w:val="24"/>
      <w:szCs w:val="24"/>
    </w:rPr>
  </w:style>
  <w:style w:type="paragraph" w:styleId="1">
    <w:name w:val="heading 1"/>
    <w:basedOn w:val="a"/>
    <w:next w:val="a"/>
    <w:qFormat/>
    <w:rsid w:val="00160294"/>
    <w:pPr>
      <w:keepNext/>
      <w:keepLines/>
      <w:numPr>
        <w:numId w:val="1"/>
      </w:numPr>
      <w:spacing w:before="240" w:after="120"/>
      <w:ind w:firstLineChars="0"/>
      <w:outlineLvl w:val="0"/>
    </w:pPr>
    <w:rPr>
      <w:rFonts w:asciiTheme="majorEastAsia" w:eastAsiaTheme="majorEastAsia" w:hAnsiTheme="majorEastAsia"/>
      <w:b/>
      <w:bCs/>
      <w:kern w:val="44"/>
      <w:sz w:val="32"/>
      <w:szCs w:val="44"/>
    </w:rPr>
  </w:style>
  <w:style w:type="paragraph" w:styleId="2">
    <w:name w:val="heading 2"/>
    <w:basedOn w:val="a"/>
    <w:next w:val="a"/>
    <w:unhideWhenUsed/>
    <w:qFormat/>
    <w:rsid w:val="00160294"/>
    <w:pPr>
      <w:keepNext/>
      <w:keepLines/>
      <w:numPr>
        <w:ilvl w:val="1"/>
        <w:numId w:val="1"/>
      </w:numPr>
      <w:spacing w:before="240" w:after="120"/>
      <w:ind w:left="0" w:firstLineChars="0"/>
      <w:outlineLvl w:val="1"/>
    </w:pPr>
    <w:rPr>
      <w:rFonts w:asciiTheme="minorEastAsia" w:hAnsiTheme="minorEastAsia" w:cstheme="majorBidi"/>
      <w:b/>
      <w:bCs/>
    </w:rPr>
  </w:style>
  <w:style w:type="paragraph" w:styleId="3">
    <w:name w:val="heading 3"/>
    <w:basedOn w:val="a"/>
    <w:next w:val="a"/>
    <w:unhideWhenUsed/>
    <w:qFormat/>
    <w:rsid w:val="00160294"/>
    <w:pPr>
      <w:keepNext/>
      <w:keepLines/>
      <w:numPr>
        <w:ilvl w:val="2"/>
        <w:numId w:val="1"/>
      </w:numPr>
      <w:spacing w:before="120" w:after="120"/>
      <w:ind w:left="0" w:firstLineChars="0"/>
      <w:outlineLvl w:val="2"/>
    </w:pPr>
    <w:rPr>
      <w:b/>
      <w:bCs/>
      <w:szCs w:val="32"/>
    </w:rPr>
  </w:style>
  <w:style w:type="paragraph" w:styleId="4">
    <w:name w:val="heading 4"/>
    <w:basedOn w:val="a"/>
    <w:next w:val="a"/>
    <w:unhideWhenUsed/>
    <w:qFormat/>
    <w:rsid w:val="00160294"/>
    <w:pPr>
      <w:keepNext/>
      <w:keepLines/>
      <w:numPr>
        <w:ilvl w:val="3"/>
        <w:numId w:val="1"/>
      </w:numPr>
      <w:spacing w:before="120" w:after="120"/>
      <w:ind w:firstLineChars="0"/>
      <w:outlineLvl w:val="3"/>
    </w:pPr>
    <w:rPr>
      <w:rFonts w:asciiTheme="majorHAnsi" w:eastAsiaTheme="majorEastAsia" w:hAnsiTheme="majorHAnsi" w:cstheme="majorBidi"/>
      <w:b/>
      <w:bCs/>
      <w:szCs w:val="28"/>
    </w:rPr>
  </w:style>
  <w:style w:type="paragraph" w:styleId="5">
    <w:name w:val="heading 5"/>
    <w:basedOn w:val="a"/>
    <w:next w:val="a"/>
    <w:unhideWhenUsed/>
    <w:qFormat/>
    <w:rsid w:val="00160294"/>
    <w:pPr>
      <w:keepNext/>
      <w:keepLines/>
      <w:numPr>
        <w:ilvl w:val="4"/>
        <w:numId w:val="1"/>
      </w:numPr>
      <w:spacing w:before="120" w:after="120"/>
      <w:ind w:firstLineChars="0"/>
      <w:outlineLvl w:val="4"/>
    </w:pPr>
    <w:rPr>
      <w:rFonts w:eastAsiaTheme="majorEastAsia"/>
      <w:b/>
      <w:bCs/>
      <w:szCs w:val="28"/>
    </w:rPr>
  </w:style>
  <w:style w:type="paragraph" w:styleId="6">
    <w:name w:val="heading 6"/>
    <w:basedOn w:val="a"/>
    <w:next w:val="a"/>
    <w:unhideWhenUsed/>
    <w:qFormat/>
    <w:rsid w:val="00160294"/>
    <w:pPr>
      <w:keepNext/>
      <w:keepLines/>
      <w:widowControl w:val="0"/>
      <w:numPr>
        <w:ilvl w:val="5"/>
        <w:numId w:val="1"/>
      </w:numPr>
      <w:spacing w:before="120" w:after="120"/>
      <w:ind w:firstLineChars="0"/>
      <w:jc w:val="both"/>
      <w:outlineLvl w:val="5"/>
    </w:pPr>
    <w:rPr>
      <w:rFonts w:asciiTheme="majorHAnsi" w:eastAsiaTheme="majorEastAsia" w:hAnsiTheme="majorHAnsi" w:cstheme="majorBidi"/>
      <w:b/>
      <w:bCs/>
      <w:kern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unhideWhenUsed/>
    <w:qFormat/>
    <w:rsid w:val="00160294"/>
    <w:pPr>
      <w:spacing w:after="120"/>
      <w:ind w:leftChars="200" w:left="420"/>
    </w:pPr>
  </w:style>
  <w:style w:type="paragraph" w:styleId="30">
    <w:name w:val="toc 3"/>
    <w:basedOn w:val="a"/>
    <w:next w:val="a"/>
    <w:uiPriority w:val="39"/>
    <w:unhideWhenUsed/>
    <w:qFormat/>
    <w:rsid w:val="00160294"/>
    <w:pPr>
      <w:widowControl w:val="0"/>
      <w:jc w:val="both"/>
    </w:pPr>
    <w:rPr>
      <w:rFonts w:asciiTheme="minorHAnsi" w:hAnsiTheme="minorHAnsi" w:cstheme="minorBidi"/>
      <w:kern w:val="2"/>
      <w:szCs w:val="22"/>
    </w:rPr>
  </w:style>
  <w:style w:type="paragraph" w:styleId="a4">
    <w:name w:val="Plain Text"/>
    <w:basedOn w:val="a"/>
    <w:qFormat/>
    <w:rsid w:val="00160294"/>
    <w:rPr>
      <w:rFonts w:hAnsi="Courier New"/>
      <w:szCs w:val="21"/>
    </w:rPr>
  </w:style>
  <w:style w:type="paragraph" w:styleId="a5">
    <w:name w:val="footer"/>
    <w:basedOn w:val="a"/>
    <w:uiPriority w:val="99"/>
    <w:unhideWhenUsed/>
    <w:qFormat/>
    <w:rsid w:val="00160294"/>
    <w:pPr>
      <w:tabs>
        <w:tab w:val="center" w:pos="4153"/>
        <w:tab w:val="right" w:pos="8306"/>
      </w:tabs>
      <w:snapToGrid w:val="0"/>
    </w:pPr>
    <w:rPr>
      <w:sz w:val="18"/>
      <w:szCs w:val="18"/>
    </w:rPr>
  </w:style>
  <w:style w:type="paragraph" w:styleId="a6">
    <w:name w:val="header"/>
    <w:basedOn w:val="a"/>
    <w:uiPriority w:val="99"/>
    <w:unhideWhenUsed/>
    <w:qFormat/>
    <w:rsid w:val="00160294"/>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160294"/>
    <w:pPr>
      <w:widowControl w:val="0"/>
      <w:tabs>
        <w:tab w:val="left" w:pos="420"/>
        <w:tab w:val="right" w:leader="dot" w:pos="8296"/>
      </w:tabs>
      <w:jc w:val="both"/>
    </w:pPr>
    <w:rPr>
      <w:rFonts w:asciiTheme="minorHAnsi" w:hAnsiTheme="minorHAnsi" w:cstheme="minorBidi"/>
      <w:kern w:val="2"/>
      <w:szCs w:val="22"/>
    </w:rPr>
  </w:style>
  <w:style w:type="paragraph" w:styleId="20">
    <w:name w:val="toc 2"/>
    <w:basedOn w:val="a"/>
    <w:next w:val="a"/>
    <w:uiPriority w:val="39"/>
    <w:unhideWhenUsed/>
    <w:qFormat/>
    <w:rsid w:val="00160294"/>
    <w:pPr>
      <w:widowControl w:val="0"/>
      <w:jc w:val="both"/>
    </w:pPr>
    <w:rPr>
      <w:rFonts w:asciiTheme="minorHAnsi" w:hAnsiTheme="minorHAnsi" w:cstheme="minorBidi"/>
      <w:kern w:val="2"/>
      <w:szCs w:val="22"/>
    </w:rPr>
  </w:style>
  <w:style w:type="paragraph" w:styleId="a7">
    <w:name w:val="Normal (Web)"/>
    <w:basedOn w:val="a"/>
    <w:uiPriority w:val="99"/>
    <w:unhideWhenUsed/>
    <w:qFormat/>
    <w:rsid w:val="00160294"/>
    <w:pPr>
      <w:spacing w:before="100" w:beforeAutospacing="1" w:after="100" w:afterAutospacing="1"/>
    </w:pPr>
  </w:style>
  <w:style w:type="table" w:styleId="a8">
    <w:name w:val="Table Grid"/>
    <w:basedOn w:val="a1"/>
    <w:qFormat/>
    <w:rsid w:val="00160294"/>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0"/>
    <w:uiPriority w:val="22"/>
    <w:qFormat/>
    <w:rsid w:val="00160294"/>
    <w:rPr>
      <w:b/>
    </w:rPr>
  </w:style>
  <w:style w:type="character" w:styleId="aa">
    <w:name w:val="Hyperlink"/>
    <w:basedOn w:val="a0"/>
    <w:uiPriority w:val="99"/>
    <w:unhideWhenUsed/>
    <w:qFormat/>
    <w:rsid w:val="00160294"/>
    <w:rPr>
      <w:color w:val="0026E5" w:themeColor="hyperlink"/>
      <w:u w:val="single"/>
    </w:rPr>
  </w:style>
  <w:style w:type="paragraph" w:customStyle="1" w:styleId="TOC2">
    <w:name w:val="TOC 标题2"/>
    <w:basedOn w:val="1"/>
    <w:next w:val="a"/>
    <w:uiPriority w:val="39"/>
    <w:unhideWhenUsed/>
    <w:qFormat/>
    <w:rsid w:val="00160294"/>
    <w:pPr>
      <w:numPr>
        <w:numId w:val="0"/>
      </w:numPr>
      <w:spacing w:after="0" w:line="259" w:lineRule="auto"/>
      <w:outlineLvl w:val="9"/>
    </w:pPr>
    <w:rPr>
      <w:rFonts w:asciiTheme="majorHAnsi" w:hAnsiTheme="majorHAnsi" w:cstheme="majorBidi"/>
      <w:b w:val="0"/>
      <w:bCs w:val="0"/>
      <w:color w:val="2D53A0" w:themeColor="accent1" w:themeShade="BF"/>
      <w:kern w:val="0"/>
      <w:szCs w:val="32"/>
    </w:rPr>
  </w:style>
  <w:style w:type="paragraph" w:customStyle="1" w:styleId="TOC1">
    <w:name w:val="TOC 标题1"/>
    <w:basedOn w:val="1"/>
    <w:next w:val="a"/>
    <w:uiPriority w:val="39"/>
    <w:unhideWhenUsed/>
    <w:qFormat/>
    <w:rsid w:val="00160294"/>
    <w:pPr>
      <w:numPr>
        <w:numId w:val="0"/>
      </w:numPr>
      <w:spacing w:after="0" w:line="259" w:lineRule="auto"/>
      <w:outlineLvl w:val="9"/>
    </w:pPr>
    <w:rPr>
      <w:rFonts w:asciiTheme="majorHAnsi" w:hAnsiTheme="majorHAnsi" w:cstheme="majorBidi"/>
      <w:b w:val="0"/>
      <w:bCs w:val="0"/>
      <w:color w:val="2D53A0" w:themeColor="accent1" w:themeShade="BF"/>
      <w:kern w:val="0"/>
      <w:szCs w:val="32"/>
    </w:rPr>
  </w:style>
  <w:style w:type="paragraph" w:styleId="ab">
    <w:name w:val="List Paragraph"/>
    <w:basedOn w:val="a"/>
    <w:uiPriority w:val="34"/>
    <w:qFormat/>
    <w:rsid w:val="00160294"/>
    <w:pPr>
      <w:ind w:firstLine="420"/>
    </w:pPr>
  </w:style>
  <w:style w:type="paragraph" w:customStyle="1" w:styleId="40">
    <w:name w:val="4.正文"/>
    <w:basedOn w:val="a"/>
    <w:qFormat/>
    <w:rsid w:val="00160294"/>
    <w:pPr>
      <w:widowControl w:val="0"/>
      <w:spacing w:line="500" w:lineRule="exact"/>
      <w:ind w:firstLine="480"/>
      <w:jc w:val="both"/>
    </w:pPr>
    <w:rPr>
      <w:rFonts w:ascii="Times New Roman" w:eastAsia="宋体" w:hAnsi="Times New Roman"/>
      <w:color w:val="000000"/>
      <w:kern w:val="2"/>
      <w:szCs w:val="20"/>
    </w:rPr>
  </w:style>
  <w:style w:type="paragraph" w:customStyle="1" w:styleId="ac">
    <w:name w:val="表格序号"/>
    <w:basedOn w:val="ad"/>
    <w:qFormat/>
    <w:rsid w:val="00160294"/>
    <w:pPr>
      <w:ind w:firstLine="420"/>
      <w:jc w:val="center"/>
    </w:pPr>
    <w:rPr>
      <w:sz w:val="21"/>
      <w:szCs w:val="21"/>
    </w:rPr>
  </w:style>
  <w:style w:type="paragraph" w:customStyle="1" w:styleId="ad">
    <w:name w:val="表格"/>
    <w:basedOn w:val="a"/>
    <w:qFormat/>
    <w:rsid w:val="00160294"/>
    <w:pPr>
      <w:snapToGrid w:val="0"/>
      <w:spacing w:before="60" w:after="60"/>
    </w:pPr>
    <w:rPr>
      <w:sz w:val="20"/>
      <w:szCs w:val="20"/>
    </w:rPr>
  </w:style>
  <w:style w:type="paragraph" w:customStyle="1" w:styleId="ae">
    <w:name w:val="图名表名"/>
    <w:basedOn w:val="a"/>
    <w:qFormat/>
    <w:rsid w:val="00160294"/>
    <w:pPr>
      <w:widowControl w:val="0"/>
      <w:spacing w:line="240" w:lineRule="auto"/>
      <w:ind w:firstLineChars="0" w:firstLine="0"/>
      <w:jc w:val="center"/>
    </w:pPr>
    <w:rPr>
      <w:rFonts w:ascii="Times New Roman" w:eastAsia="黑体" w:hAnsi="Times New Roman" w:cs="Times New Roman"/>
      <w:kern w:val="2"/>
      <w:szCs w:val="22"/>
    </w:rPr>
  </w:style>
  <w:style w:type="paragraph" w:customStyle="1" w:styleId="af">
    <w:name w:val="正文_首行缩进"/>
    <w:basedOn w:val="a"/>
    <w:qFormat/>
    <w:rsid w:val="00160294"/>
    <w:pPr>
      <w:widowControl w:val="0"/>
      <w:adjustRightInd w:val="0"/>
      <w:jc w:val="both"/>
    </w:pPr>
    <w:rPr>
      <w:rFonts w:ascii="Times New Roman" w:eastAsia="宋体" w:hAnsi="Times New Roman" w:cs="Times New Roman"/>
      <w:kern w:val="2"/>
    </w:rPr>
  </w:style>
  <w:style w:type="paragraph" w:customStyle="1" w:styleId="af0">
    <w:name w:val="段"/>
    <w:qFormat/>
    <w:rsid w:val="00160294"/>
    <w:pPr>
      <w:ind w:firstLineChars="200" w:firstLine="200"/>
      <w:jc w:val="both"/>
    </w:pPr>
    <w:rPr>
      <w:rFonts w:ascii="宋体" w:eastAsia="宋体" w:hAnsi="Times New Roman" w:cs="Times New Roman"/>
      <w:sz w:val="21"/>
    </w:rPr>
  </w:style>
  <w:style w:type="paragraph" w:customStyle="1" w:styleId="11">
    <w:name w:val="列出段落1"/>
    <w:basedOn w:val="a"/>
    <w:qFormat/>
    <w:rsid w:val="00160294"/>
    <w:pPr>
      <w:widowControl w:val="0"/>
      <w:ind w:firstLine="420"/>
      <w:jc w:val="both"/>
    </w:pPr>
    <w:rPr>
      <w:rFonts w:ascii="Times New Roman" w:hAnsi="Times New Roman" w:cs="Times New Roman"/>
      <w:sz w:val="20"/>
      <w:szCs w:val="20"/>
    </w:rPr>
  </w:style>
  <w:style w:type="paragraph" w:customStyle="1" w:styleId="21">
    <w:name w:val="列表段落2"/>
    <w:basedOn w:val="a"/>
    <w:uiPriority w:val="34"/>
    <w:qFormat/>
    <w:rsid w:val="00160294"/>
    <w:pPr>
      <w:widowControl w:val="0"/>
      <w:spacing w:line="240" w:lineRule="auto"/>
      <w:ind w:firstLine="420"/>
      <w:jc w:val="both"/>
    </w:pPr>
    <w:rPr>
      <w:rFonts w:ascii="Calibri" w:eastAsia="宋体" w:hAnsi="Calibri" w:cs="Calibri"/>
      <w:kern w:val="2"/>
      <w:sz w:val="21"/>
      <w:szCs w:val="21"/>
    </w:rPr>
  </w:style>
  <w:style w:type="paragraph" w:styleId="af1">
    <w:name w:val="Balloon Text"/>
    <w:basedOn w:val="a"/>
    <w:link w:val="Char"/>
    <w:rsid w:val="005D627C"/>
    <w:pPr>
      <w:spacing w:line="240" w:lineRule="auto"/>
    </w:pPr>
    <w:rPr>
      <w:sz w:val="18"/>
      <w:szCs w:val="18"/>
    </w:rPr>
  </w:style>
  <w:style w:type="character" w:customStyle="1" w:styleId="Char">
    <w:name w:val="批注框文本 Char"/>
    <w:basedOn w:val="a0"/>
    <w:link w:val="af1"/>
    <w:rsid w:val="005D627C"/>
    <w:rPr>
      <w:rFonts w:ascii="宋体" w:hAnsi="宋体" w:cs="宋体"/>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sres.com/detail/56136.htm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csres.com/detail/57370.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csres.com/detail/54881.html" TargetMode="External"/><Relationship Id="rId14" Type="http://schemas.openxmlformats.org/officeDocument/2006/relationships/footer" Target="foot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15274</Words>
  <Characters>87063</Characters>
  <Application>Microsoft Office Word</Application>
  <DocSecurity>0</DocSecurity>
  <Lines>725</Lines>
  <Paragraphs>204</Paragraphs>
  <ScaleCrop>false</ScaleCrop>
  <Company/>
  <LinksUpToDate>false</LinksUpToDate>
  <CharactersWithSpaces>102133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钟广燕</cp:lastModifiedBy>
  <cp:revision>4</cp:revision>
  <dcterms:created xsi:type="dcterms:W3CDTF">2025-04-28T10:27:00Z</dcterms:created>
  <dcterms:modified xsi:type="dcterms:W3CDTF">2025-05-06T07:08:00Z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eyJoZGlkIjoiN2YzNjBkOTgyNWQ1YTMxYzM3MzMwNWFiODNmOWIzYWMifQ==</vt:lpwstr>
  </property>
  <property fmtid="{D5CDD505-2E9C-101B-9397-08002B2CF9AE}" pid="4" name="ICV">
    <vt:lpwstr>69C1FBC669E24C0DAA42BEC9FF1E21A4_12</vt:lpwstr>
  </property>
</Properties>
</file>