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0A393C">
      <w:pPr>
        <w:widowControl w:val="0"/>
        <w:jc w:val="both"/>
        <w:rPr>
          <w:rFonts w:hint="eastAsia" w:ascii="宋体" w:hAnsi="Courier New" w:eastAsia="宋体" w:cs="Times New Roman"/>
          <w:color w:val="auto"/>
          <w:kern w:val="2"/>
          <w:sz w:val="21"/>
          <w:szCs w:val="20"/>
          <w:highlight w:val="none"/>
          <w:lang w:val="en-US" w:eastAsia="zh-CN" w:bidi="ar-SA"/>
        </w:rPr>
      </w:pPr>
    </w:p>
    <w:p w14:paraId="57545122">
      <w:pPr>
        <w:spacing w:line="360" w:lineRule="auto"/>
        <w:jc w:val="center"/>
        <w:rPr>
          <w:rFonts w:hint="default" w:ascii="宋体" w:hAnsi="宋体" w:eastAsia="宋体" w:cs="宋体"/>
          <w:b/>
          <w:bCs/>
          <w:color w:val="auto"/>
          <w:sz w:val="36"/>
          <w:szCs w:val="36"/>
          <w:highlight w:val="none"/>
          <w:lang w:val="en-US" w:eastAsia="zh-CN"/>
        </w:rPr>
      </w:pPr>
      <w:r>
        <w:rPr>
          <w:rFonts w:hint="eastAsia" w:ascii="宋体" w:hAnsi="宋体" w:cs="Times New Roman"/>
          <w:b/>
          <w:color w:val="auto"/>
          <w:kern w:val="2"/>
          <w:sz w:val="36"/>
          <w:szCs w:val="36"/>
          <w:highlight w:val="none"/>
          <w:lang w:eastAsia="zh-CN"/>
        </w:rPr>
        <w:t>广州市从化区鳌头镇田园综合体周边基础设施提升建设项目</w:t>
      </w:r>
      <w:r>
        <w:rPr>
          <w:rFonts w:hint="eastAsia" w:ascii="宋体" w:hAnsi="宋体" w:eastAsia="宋体" w:cs="Times New Roman"/>
          <w:b/>
          <w:color w:val="auto"/>
          <w:kern w:val="2"/>
          <w:sz w:val="36"/>
          <w:szCs w:val="36"/>
          <w:highlight w:val="none"/>
          <w:lang w:val="en-US" w:eastAsia="zh-CN"/>
        </w:rPr>
        <w:t>施工总承包</w:t>
      </w:r>
    </w:p>
    <w:p w14:paraId="03B92CB9">
      <w:pPr>
        <w:rPr>
          <w:rFonts w:hint="eastAsia" w:ascii="宋体" w:hAnsi="宋体" w:eastAsia="宋体" w:cs="宋体"/>
          <w:b/>
          <w:bCs/>
          <w:color w:val="auto"/>
          <w:sz w:val="20"/>
          <w:szCs w:val="20"/>
          <w:highlight w:val="none"/>
          <w:lang w:eastAsia="zh-CN"/>
        </w:rPr>
      </w:pPr>
    </w:p>
    <w:p w14:paraId="0085515E">
      <w:pPr>
        <w:widowControl w:val="0"/>
        <w:tabs>
          <w:tab w:val="left" w:pos="567"/>
        </w:tabs>
        <w:spacing w:after="120" w:line="240" w:lineRule="auto"/>
        <w:ind w:left="420" w:leftChars="200" w:firstLine="420" w:firstLineChars="200"/>
        <w:jc w:val="both"/>
        <w:rPr>
          <w:rFonts w:hint="eastAsia" w:ascii="Times New Roman" w:hAnsi="Times New Roman" w:eastAsia="宋体" w:cs="Times New Roman"/>
          <w:color w:val="auto"/>
          <w:kern w:val="2"/>
          <w:sz w:val="21"/>
          <w:szCs w:val="24"/>
          <w:highlight w:val="none"/>
          <w:lang w:val="en-US" w:eastAsia="zh-CN" w:bidi="ar-SA"/>
        </w:rPr>
      </w:pPr>
    </w:p>
    <w:p w14:paraId="5861376D">
      <w:pPr>
        <w:widowControl w:val="0"/>
        <w:tabs>
          <w:tab w:val="left" w:pos="567"/>
        </w:tabs>
        <w:spacing w:after="120" w:line="240" w:lineRule="auto"/>
        <w:ind w:left="420" w:leftChars="200" w:firstLine="420" w:firstLineChars="200"/>
        <w:jc w:val="both"/>
        <w:rPr>
          <w:rFonts w:hint="eastAsia" w:ascii="Times New Roman" w:hAnsi="Times New Roman" w:eastAsia="宋体" w:cs="Times New Roman"/>
          <w:color w:val="auto"/>
          <w:kern w:val="2"/>
          <w:sz w:val="21"/>
          <w:szCs w:val="24"/>
          <w:highlight w:val="none"/>
          <w:lang w:val="en-US" w:eastAsia="zh-CN" w:bidi="ar-SA"/>
        </w:rPr>
      </w:pPr>
    </w:p>
    <w:p w14:paraId="23A6E4DE">
      <w:pPr>
        <w:widowControl w:val="0"/>
        <w:tabs>
          <w:tab w:val="left" w:pos="567"/>
        </w:tabs>
        <w:spacing w:after="120" w:line="240" w:lineRule="auto"/>
        <w:ind w:left="0" w:leftChars="0" w:firstLine="0" w:firstLineChars="0"/>
        <w:jc w:val="both"/>
        <w:rPr>
          <w:rFonts w:ascii="宋体" w:hAnsi="宋体" w:eastAsia="宋体" w:cs="Times New Roman"/>
          <w:b/>
          <w:color w:val="auto"/>
          <w:kern w:val="2"/>
          <w:sz w:val="96"/>
          <w:szCs w:val="84"/>
          <w:highlight w:val="none"/>
          <w:lang w:val="en-US" w:eastAsia="zh-CN" w:bidi="ar-SA"/>
        </w:rPr>
      </w:pPr>
    </w:p>
    <w:p w14:paraId="7AC445C1">
      <w:pPr>
        <w:jc w:val="center"/>
        <w:rPr>
          <w:rFonts w:ascii="宋体" w:hAnsi="宋体" w:eastAsia="宋体" w:cs="Times New Roman"/>
          <w:b/>
          <w:color w:val="auto"/>
          <w:kern w:val="2"/>
          <w:sz w:val="96"/>
          <w:szCs w:val="84"/>
          <w:highlight w:val="none"/>
          <w:lang w:eastAsia="zh-CN"/>
        </w:rPr>
      </w:pPr>
      <w:r>
        <w:rPr>
          <w:rFonts w:ascii="宋体" w:hAnsi="宋体" w:eastAsia="宋体" w:cs="Times New Roman"/>
          <w:b/>
          <w:color w:val="auto"/>
          <w:kern w:val="2"/>
          <w:sz w:val="96"/>
          <w:szCs w:val="84"/>
          <w:highlight w:val="none"/>
          <w:lang w:eastAsia="zh-CN"/>
        </w:rPr>
        <w:t>招标</w:t>
      </w:r>
      <w:r>
        <w:rPr>
          <w:rFonts w:hint="eastAsia" w:ascii="宋体" w:hAnsi="宋体" w:eastAsia="宋体" w:cs="Times New Roman"/>
          <w:b/>
          <w:color w:val="auto"/>
          <w:kern w:val="2"/>
          <w:sz w:val="96"/>
          <w:szCs w:val="84"/>
          <w:highlight w:val="none"/>
          <w:lang w:val="en-US" w:eastAsia="zh-CN"/>
        </w:rPr>
        <w:t>文件</w:t>
      </w:r>
    </w:p>
    <w:p w14:paraId="5475BBD8">
      <w:pPr>
        <w:rPr>
          <w:rFonts w:ascii="宋体" w:hAnsi="宋体" w:eastAsia="宋体" w:cs="宋体"/>
          <w:color w:val="auto"/>
          <w:sz w:val="44"/>
          <w:szCs w:val="44"/>
          <w:highlight w:val="none"/>
          <w:lang w:eastAsia="zh-CN"/>
        </w:rPr>
      </w:pPr>
    </w:p>
    <w:p w14:paraId="3D6A8B93">
      <w:pPr>
        <w:rPr>
          <w:rFonts w:ascii="宋体" w:hAnsi="宋体" w:eastAsia="宋体" w:cs="宋体"/>
          <w:color w:val="auto"/>
          <w:sz w:val="44"/>
          <w:szCs w:val="44"/>
          <w:highlight w:val="none"/>
          <w:lang w:eastAsia="zh-CN"/>
        </w:rPr>
      </w:pPr>
    </w:p>
    <w:p w14:paraId="3DC71A35">
      <w:pPr>
        <w:rPr>
          <w:rFonts w:ascii="宋体" w:hAnsi="宋体" w:eastAsia="宋体" w:cs="宋体"/>
          <w:color w:val="auto"/>
          <w:sz w:val="44"/>
          <w:szCs w:val="44"/>
          <w:highlight w:val="none"/>
          <w:lang w:eastAsia="zh-CN"/>
        </w:rPr>
      </w:pPr>
    </w:p>
    <w:p w14:paraId="3D1DBFAD">
      <w:pPr>
        <w:widowControl w:val="0"/>
        <w:tabs>
          <w:tab w:val="left" w:pos="567"/>
        </w:tabs>
        <w:spacing w:after="120" w:line="240" w:lineRule="auto"/>
        <w:ind w:left="0" w:leftChars="0" w:firstLine="0" w:firstLineChars="0"/>
        <w:jc w:val="both"/>
        <w:rPr>
          <w:rFonts w:ascii="宋体" w:hAnsi="宋体" w:eastAsia="宋体" w:cs="宋体"/>
          <w:color w:val="auto"/>
          <w:kern w:val="2"/>
          <w:sz w:val="33"/>
          <w:szCs w:val="33"/>
          <w:highlight w:val="none"/>
          <w:lang w:val="en-US" w:eastAsia="zh-CN" w:bidi="ar-SA"/>
        </w:rPr>
      </w:pPr>
    </w:p>
    <w:p w14:paraId="3448866C">
      <w:pPr>
        <w:widowControl w:val="0"/>
        <w:tabs>
          <w:tab w:val="left" w:pos="567"/>
        </w:tabs>
        <w:spacing w:after="120" w:line="240" w:lineRule="auto"/>
        <w:ind w:left="0" w:leftChars="0" w:firstLine="0" w:firstLineChars="0"/>
        <w:jc w:val="both"/>
        <w:rPr>
          <w:rFonts w:ascii="宋体" w:hAnsi="宋体" w:eastAsia="宋体" w:cs="宋体"/>
          <w:color w:val="auto"/>
          <w:kern w:val="2"/>
          <w:sz w:val="33"/>
          <w:szCs w:val="33"/>
          <w:highlight w:val="none"/>
          <w:lang w:val="en-US" w:eastAsia="zh-CN" w:bidi="ar-SA"/>
        </w:rPr>
      </w:pPr>
    </w:p>
    <w:p w14:paraId="2CD8F3F3">
      <w:pPr>
        <w:widowControl w:val="0"/>
        <w:tabs>
          <w:tab w:val="left" w:pos="567"/>
        </w:tabs>
        <w:spacing w:after="120" w:line="240" w:lineRule="auto"/>
        <w:ind w:left="420" w:leftChars="200" w:firstLine="660" w:firstLineChars="200"/>
        <w:jc w:val="both"/>
        <w:rPr>
          <w:rFonts w:ascii="宋体" w:hAnsi="宋体" w:eastAsia="宋体" w:cs="宋体"/>
          <w:color w:val="auto"/>
          <w:kern w:val="2"/>
          <w:sz w:val="33"/>
          <w:szCs w:val="33"/>
          <w:highlight w:val="none"/>
          <w:lang w:val="en-US" w:eastAsia="zh-CN" w:bidi="ar-SA"/>
        </w:rPr>
      </w:pPr>
    </w:p>
    <w:p w14:paraId="6A7A5EFA">
      <w:pPr>
        <w:spacing w:before="8"/>
        <w:rPr>
          <w:rFonts w:ascii="宋体" w:hAnsi="宋体" w:eastAsia="宋体" w:cs="宋体"/>
          <w:color w:val="auto"/>
          <w:sz w:val="33"/>
          <w:szCs w:val="33"/>
          <w:highlight w:val="none"/>
          <w:lang w:eastAsia="zh-CN"/>
        </w:rPr>
      </w:pPr>
    </w:p>
    <w:p w14:paraId="78707278">
      <w:pPr>
        <w:spacing w:line="360" w:lineRule="auto"/>
        <w:ind w:firstLine="964" w:firstLineChars="300"/>
        <w:rPr>
          <w:rFonts w:hint="eastAsia" w:ascii="宋体" w:hAnsi="宋体" w:eastAsia="宋体" w:cs="Times New Roman"/>
          <w:b/>
          <w:color w:val="auto"/>
          <w:sz w:val="32"/>
          <w:szCs w:val="32"/>
          <w:highlight w:val="none"/>
          <w:lang w:eastAsia="zh-CN"/>
        </w:rPr>
      </w:pPr>
      <w:r>
        <w:rPr>
          <w:rFonts w:hint="eastAsia" w:ascii="宋体" w:hAnsi="宋体" w:eastAsia="宋体" w:cs="Times New Roman"/>
          <w:b/>
          <w:color w:val="auto"/>
          <w:sz w:val="32"/>
          <w:szCs w:val="32"/>
          <w:highlight w:val="none"/>
          <w:lang w:eastAsia="zh-CN"/>
        </w:rPr>
        <w:t xml:space="preserve">招   标   人: </w:t>
      </w:r>
      <w:r>
        <w:rPr>
          <w:rFonts w:hint="eastAsia" w:ascii="宋体" w:hAnsi="宋体" w:cs="Times New Roman"/>
          <w:b/>
          <w:color w:val="auto"/>
          <w:sz w:val="32"/>
          <w:szCs w:val="32"/>
          <w:highlight w:val="none"/>
          <w:lang w:eastAsia="zh-CN"/>
        </w:rPr>
        <w:t>广州市从化区鳌头镇人民政府</w:t>
      </w:r>
    </w:p>
    <w:p w14:paraId="60E4F5C8">
      <w:pPr>
        <w:spacing w:line="360" w:lineRule="auto"/>
        <w:ind w:firstLine="964" w:firstLineChars="300"/>
        <w:rPr>
          <w:rFonts w:ascii="宋体" w:hAnsi="宋体" w:eastAsia="宋体" w:cs="Times New Roman"/>
          <w:b/>
          <w:color w:val="auto"/>
          <w:sz w:val="32"/>
          <w:szCs w:val="32"/>
          <w:highlight w:val="none"/>
          <w:lang w:eastAsia="zh-CN"/>
        </w:rPr>
      </w:pPr>
      <w:r>
        <w:rPr>
          <w:rFonts w:hint="eastAsia" w:ascii="宋体" w:hAnsi="宋体" w:eastAsia="宋体" w:cs="Times New Roman"/>
          <w:b/>
          <w:color w:val="auto"/>
          <w:sz w:val="32"/>
          <w:szCs w:val="32"/>
          <w:highlight w:val="none"/>
          <w:lang w:eastAsia="zh-CN"/>
        </w:rPr>
        <w:t>招标代理机构：</w:t>
      </w:r>
      <w:r>
        <w:rPr>
          <w:rFonts w:hint="eastAsia" w:ascii="宋体" w:hAnsi="宋体" w:cs="Times New Roman"/>
          <w:b/>
          <w:color w:val="auto"/>
          <w:sz w:val="32"/>
          <w:szCs w:val="24"/>
          <w:highlight w:val="none"/>
          <w:lang w:eastAsia="zh-CN"/>
        </w:rPr>
        <w:t>广东省广大工程顾问有限公司</w:t>
      </w:r>
    </w:p>
    <w:p w14:paraId="1305091F">
      <w:pPr>
        <w:widowControl w:val="0"/>
        <w:spacing w:line="480" w:lineRule="auto"/>
        <w:jc w:val="center"/>
        <w:rPr>
          <w:rFonts w:hint="default" w:ascii="宋体" w:hAnsi="宋体" w:eastAsia="宋体" w:cs="Times New Roman"/>
          <w:color w:val="auto"/>
          <w:kern w:val="2"/>
          <w:sz w:val="24"/>
          <w:szCs w:val="24"/>
          <w:highlight w:val="none"/>
          <w:u w:val="single"/>
          <w:lang w:val="en-US" w:eastAsia="zh-CN" w:bidi="ar-SA"/>
        </w:rPr>
      </w:pPr>
      <w:r>
        <w:rPr>
          <w:rFonts w:hint="eastAsia" w:ascii="宋体" w:hAnsi="宋体" w:eastAsia="宋体" w:cs="Times New Roman"/>
          <w:b/>
          <w:color w:val="auto"/>
          <w:sz w:val="32"/>
          <w:szCs w:val="32"/>
          <w:highlight w:val="none"/>
          <w:lang w:eastAsia="zh-CN"/>
        </w:rPr>
        <w:t>日 期：202</w:t>
      </w:r>
      <w:r>
        <w:rPr>
          <w:rFonts w:hint="eastAsia" w:ascii="宋体" w:hAnsi="宋体" w:eastAsia="宋体" w:cs="Times New Roman"/>
          <w:b/>
          <w:color w:val="auto"/>
          <w:sz w:val="32"/>
          <w:szCs w:val="32"/>
          <w:highlight w:val="none"/>
          <w:lang w:val="en-US" w:eastAsia="zh-CN"/>
        </w:rPr>
        <w:t>5</w:t>
      </w:r>
      <w:r>
        <w:rPr>
          <w:rFonts w:hint="eastAsia" w:ascii="宋体" w:hAnsi="宋体" w:eastAsia="宋体" w:cs="Times New Roman"/>
          <w:b/>
          <w:color w:val="auto"/>
          <w:sz w:val="32"/>
          <w:szCs w:val="32"/>
          <w:highlight w:val="none"/>
          <w:lang w:eastAsia="zh-CN"/>
        </w:rPr>
        <w:t>年</w:t>
      </w:r>
      <w:r>
        <w:rPr>
          <w:rFonts w:hint="eastAsia" w:ascii="宋体" w:hAnsi="宋体" w:cs="Times New Roman"/>
          <w:b/>
          <w:color w:val="auto"/>
          <w:sz w:val="32"/>
          <w:szCs w:val="32"/>
          <w:highlight w:val="none"/>
          <w:lang w:val="en-US" w:eastAsia="zh-CN"/>
        </w:rPr>
        <w:t>4月</w:t>
      </w:r>
    </w:p>
    <w:p w14:paraId="1C9F8CAA">
      <w:pPr>
        <w:rPr>
          <w:rFonts w:ascii="宋体" w:hAnsi="宋体" w:eastAsia="宋体" w:cs="Times New Roman"/>
          <w:color w:val="auto"/>
          <w:kern w:val="2"/>
          <w:sz w:val="24"/>
          <w:szCs w:val="24"/>
          <w:highlight w:val="none"/>
          <w:u w:val="single"/>
          <w:lang w:val="en-US" w:eastAsia="zh-CN" w:bidi="ar-SA"/>
        </w:rPr>
      </w:pPr>
      <w:r>
        <w:rPr>
          <w:rFonts w:ascii="宋体" w:hAnsi="宋体" w:eastAsia="宋体" w:cs="Times New Roman"/>
          <w:color w:val="auto"/>
          <w:kern w:val="2"/>
          <w:sz w:val="24"/>
          <w:szCs w:val="24"/>
          <w:highlight w:val="none"/>
          <w:u w:val="single"/>
          <w:lang w:val="en-US" w:eastAsia="zh-CN" w:bidi="ar-SA"/>
        </w:rPr>
        <w:br w:type="page"/>
      </w:r>
    </w:p>
    <w:p w14:paraId="6DF9723F">
      <w:pPr>
        <w:widowControl w:val="0"/>
        <w:spacing w:after="120"/>
        <w:ind w:firstLine="420"/>
        <w:jc w:val="both"/>
        <w:rPr>
          <w:rFonts w:hint="eastAsia" w:ascii="Times New Roman" w:hAnsi="Times New Roman" w:eastAsia="宋体" w:cs="Times New Roman"/>
          <w:color w:val="auto"/>
          <w:kern w:val="2"/>
          <w:sz w:val="21"/>
          <w:szCs w:val="20"/>
          <w:highlight w:val="none"/>
          <w:lang w:val="en-US" w:eastAsia="zh-CN" w:bidi="ar-SA"/>
        </w:rPr>
      </w:pPr>
    </w:p>
    <w:p w14:paraId="729F7F19">
      <w:pPr>
        <w:spacing w:before="0" w:beforeLines="0" w:after="0" w:afterLines="0" w:line="240" w:lineRule="auto"/>
        <w:ind w:left="0" w:leftChars="0" w:right="0" w:rightChars="0" w:firstLine="0" w:firstLineChars="0"/>
        <w:jc w:val="center"/>
        <w:rPr>
          <w:rFonts w:ascii="Calibri" w:hAnsi="Calibri" w:cs="Times New Roman"/>
          <w:color w:val="auto"/>
          <w:szCs w:val="22"/>
          <w:highlight w:val="none"/>
        </w:rPr>
      </w:pPr>
      <w:r>
        <w:rPr>
          <w:rFonts w:ascii="宋体" w:hAnsi="宋体" w:eastAsia="宋体" w:cs="Times New Roman"/>
          <w:b/>
          <w:bCs/>
          <w:color w:val="auto"/>
          <w:sz w:val="28"/>
          <w:szCs w:val="28"/>
          <w:highlight w:val="none"/>
        </w:rPr>
        <w:t>目录</w:t>
      </w:r>
    </w:p>
    <w:p w14:paraId="33E1C0F8">
      <w:pPr>
        <w:widowControl w:val="0"/>
        <w:tabs>
          <w:tab w:val="right" w:leader="dot" w:pos="9070"/>
        </w:tabs>
        <w:adjustRightInd w:val="0"/>
        <w:snapToGrid w:val="0"/>
        <w:spacing w:line="360" w:lineRule="auto"/>
        <w:jc w:val="left"/>
        <w:textAlignment w:val="baseline"/>
        <w:rPr>
          <w:rFonts w:ascii="宋体" w:hAnsi="宋体" w:eastAsia="宋体" w:cs="Times New Roman"/>
          <w:caps/>
          <w:color w:val="auto"/>
          <w:kern w:val="0"/>
          <w:sz w:val="24"/>
          <w:szCs w:val="32"/>
          <w:highlight w:val="none"/>
          <w:lang w:val="en-US" w:eastAsia="zh-CN" w:bidi="ar-SA"/>
        </w:rPr>
      </w:pPr>
      <w:r>
        <w:rPr>
          <w:rFonts w:hint="eastAsia" w:ascii="宋体" w:hAnsi="宋体" w:eastAsia="宋体" w:cs="Times New Roman"/>
          <w:caps/>
          <w:color w:val="auto"/>
          <w:kern w:val="0"/>
          <w:sz w:val="24"/>
          <w:szCs w:val="32"/>
          <w:highlight w:val="none"/>
          <w:lang w:val="en-US" w:eastAsia="zh-CN" w:bidi="ar-SA"/>
        </w:rPr>
        <w:fldChar w:fldCharType="begin"/>
      </w:r>
      <w:r>
        <w:rPr>
          <w:rFonts w:hint="eastAsia" w:ascii="宋体" w:hAnsi="宋体" w:eastAsia="宋体" w:cs="Times New Roman"/>
          <w:caps/>
          <w:color w:val="auto"/>
          <w:kern w:val="0"/>
          <w:sz w:val="24"/>
          <w:szCs w:val="32"/>
          <w:highlight w:val="none"/>
          <w:lang w:val="en-US" w:eastAsia="zh-CN" w:bidi="ar-SA"/>
        </w:rPr>
        <w:instrText xml:space="preserve">TOC \o "1-3" \h \u </w:instrText>
      </w:r>
      <w:r>
        <w:rPr>
          <w:rFonts w:hint="eastAsia" w:ascii="宋体" w:hAnsi="宋体" w:eastAsia="宋体" w:cs="Times New Roman"/>
          <w:caps/>
          <w:color w:val="auto"/>
          <w:kern w:val="0"/>
          <w:sz w:val="24"/>
          <w:szCs w:val="32"/>
          <w:highlight w:val="none"/>
          <w:lang w:val="en-US" w:eastAsia="zh-CN" w:bidi="ar-SA"/>
        </w:rPr>
        <w:fldChar w:fldCharType="separate"/>
      </w:r>
      <w:r>
        <w:rPr>
          <w:rFonts w:hint="eastAsia" w:ascii="宋体" w:hAnsi="宋体" w:eastAsia="宋体" w:cs="Times New Roman"/>
          <w:caps/>
          <w:color w:val="auto"/>
          <w:kern w:val="0"/>
          <w:sz w:val="24"/>
          <w:szCs w:val="32"/>
          <w:highlight w:val="none"/>
          <w:lang w:val="en-US" w:eastAsia="zh-CN" w:bidi="ar-SA"/>
        </w:rPr>
        <w:fldChar w:fldCharType="begin"/>
      </w:r>
      <w:r>
        <w:rPr>
          <w:rFonts w:hint="eastAsia" w:ascii="宋体" w:hAnsi="宋体" w:eastAsia="宋体" w:cs="Times New Roman"/>
          <w:caps/>
          <w:color w:val="auto"/>
          <w:kern w:val="0"/>
          <w:sz w:val="24"/>
          <w:szCs w:val="32"/>
          <w:highlight w:val="none"/>
          <w:lang w:val="en-US" w:eastAsia="zh-CN" w:bidi="ar-SA"/>
        </w:rPr>
        <w:instrText xml:space="preserve"> HYPERLINK \l _Toc31735 </w:instrText>
      </w:r>
      <w:r>
        <w:rPr>
          <w:rFonts w:hint="eastAsia" w:ascii="宋体" w:hAnsi="宋体" w:eastAsia="宋体" w:cs="Times New Roman"/>
          <w:caps/>
          <w:color w:val="auto"/>
          <w:kern w:val="0"/>
          <w:sz w:val="24"/>
          <w:szCs w:val="32"/>
          <w:highlight w:val="none"/>
          <w:lang w:val="en-US" w:eastAsia="zh-CN" w:bidi="ar-SA"/>
        </w:rPr>
        <w:fldChar w:fldCharType="separate"/>
      </w:r>
      <w:r>
        <w:rPr>
          <w:rFonts w:hint="eastAsia" w:ascii="宋体" w:hAnsi="宋体" w:eastAsia="宋体" w:cs="Times New Roman"/>
          <w:caps/>
          <w:color w:val="auto"/>
          <w:kern w:val="0"/>
          <w:sz w:val="24"/>
          <w:szCs w:val="32"/>
          <w:highlight w:val="none"/>
          <w:lang w:val="en-US" w:eastAsia="zh-CN" w:bidi="ar-SA"/>
        </w:rPr>
        <w:t>第一章</w:t>
      </w:r>
      <w:r>
        <w:rPr>
          <w:rFonts w:ascii="宋体" w:hAnsi="宋体" w:eastAsia="宋体" w:cs="Times New Roman"/>
          <w:caps/>
          <w:color w:val="auto"/>
          <w:kern w:val="0"/>
          <w:sz w:val="24"/>
          <w:szCs w:val="32"/>
          <w:highlight w:val="none"/>
          <w:lang w:val="en-US" w:eastAsia="zh-CN" w:bidi="ar-SA"/>
        </w:rPr>
        <w:t xml:space="preserve">  </w:t>
      </w:r>
      <w:r>
        <w:rPr>
          <w:rFonts w:hint="eastAsia" w:ascii="宋体" w:hAnsi="宋体" w:eastAsia="宋体" w:cs="Times New Roman"/>
          <w:caps/>
          <w:color w:val="auto"/>
          <w:kern w:val="0"/>
          <w:sz w:val="24"/>
          <w:szCs w:val="32"/>
          <w:highlight w:val="none"/>
          <w:lang w:val="en-US" w:eastAsia="zh-CN" w:bidi="ar-SA"/>
        </w:rPr>
        <w:t>投标须知</w:t>
      </w:r>
      <w:r>
        <w:rPr>
          <w:rFonts w:ascii="宋体" w:hAnsi="宋体" w:eastAsia="宋体" w:cs="Times New Roman"/>
          <w:caps/>
          <w:color w:val="auto"/>
          <w:kern w:val="0"/>
          <w:sz w:val="24"/>
          <w:szCs w:val="32"/>
          <w:highlight w:val="none"/>
          <w:lang w:val="en-US" w:eastAsia="zh-CN" w:bidi="ar-SA"/>
        </w:rPr>
        <w:tab/>
      </w:r>
      <w:r>
        <w:rPr>
          <w:rFonts w:ascii="宋体" w:hAnsi="宋体" w:eastAsia="宋体" w:cs="Times New Roman"/>
          <w:caps/>
          <w:color w:val="auto"/>
          <w:kern w:val="0"/>
          <w:sz w:val="24"/>
          <w:szCs w:val="32"/>
          <w:highlight w:val="none"/>
          <w:lang w:val="en-US" w:eastAsia="zh-CN" w:bidi="ar-SA"/>
        </w:rPr>
        <w:fldChar w:fldCharType="begin"/>
      </w:r>
      <w:r>
        <w:rPr>
          <w:rFonts w:ascii="宋体" w:hAnsi="宋体" w:eastAsia="宋体" w:cs="Times New Roman"/>
          <w:caps/>
          <w:color w:val="auto"/>
          <w:kern w:val="0"/>
          <w:sz w:val="24"/>
          <w:szCs w:val="32"/>
          <w:highlight w:val="none"/>
          <w:lang w:val="en-US" w:eastAsia="zh-CN" w:bidi="ar-SA"/>
        </w:rPr>
        <w:instrText xml:space="preserve"> PAGEREF _Toc31735 \h </w:instrText>
      </w:r>
      <w:r>
        <w:rPr>
          <w:rFonts w:ascii="宋体" w:hAnsi="宋体" w:eastAsia="宋体" w:cs="Times New Roman"/>
          <w:caps/>
          <w:color w:val="auto"/>
          <w:kern w:val="0"/>
          <w:sz w:val="24"/>
          <w:szCs w:val="32"/>
          <w:highlight w:val="none"/>
          <w:lang w:val="en-US" w:eastAsia="zh-CN" w:bidi="ar-SA"/>
        </w:rPr>
        <w:fldChar w:fldCharType="separate"/>
      </w:r>
      <w:r>
        <w:rPr>
          <w:rFonts w:ascii="宋体" w:hAnsi="宋体" w:eastAsia="宋体" w:cs="Times New Roman"/>
          <w:caps/>
          <w:color w:val="auto"/>
          <w:kern w:val="0"/>
          <w:sz w:val="24"/>
          <w:szCs w:val="32"/>
          <w:highlight w:val="none"/>
          <w:lang w:val="en-US" w:eastAsia="zh-CN" w:bidi="ar-SA"/>
        </w:rPr>
        <w:t>1</w:t>
      </w:r>
      <w:r>
        <w:rPr>
          <w:rFonts w:ascii="宋体" w:hAnsi="宋体" w:eastAsia="宋体" w:cs="Times New Roman"/>
          <w:caps/>
          <w:color w:val="auto"/>
          <w:kern w:val="0"/>
          <w:sz w:val="24"/>
          <w:szCs w:val="32"/>
          <w:highlight w:val="none"/>
          <w:lang w:val="en-US" w:eastAsia="zh-CN" w:bidi="ar-SA"/>
        </w:rPr>
        <w:fldChar w:fldCharType="end"/>
      </w:r>
      <w:r>
        <w:rPr>
          <w:rFonts w:hint="eastAsia" w:ascii="宋体" w:hAnsi="宋体" w:eastAsia="宋体" w:cs="Times New Roman"/>
          <w:caps/>
          <w:color w:val="auto"/>
          <w:kern w:val="0"/>
          <w:sz w:val="24"/>
          <w:szCs w:val="32"/>
          <w:highlight w:val="none"/>
          <w:lang w:val="en-US" w:eastAsia="zh-CN" w:bidi="ar-SA"/>
        </w:rPr>
        <w:fldChar w:fldCharType="end"/>
      </w:r>
    </w:p>
    <w:p w14:paraId="06A116C0">
      <w:pPr>
        <w:widowControl w:val="0"/>
        <w:tabs>
          <w:tab w:val="right" w:leader="dot" w:pos="9070"/>
        </w:tabs>
        <w:snapToGrid w:val="0"/>
        <w:spacing w:line="360" w:lineRule="auto"/>
        <w:ind w:left="420" w:leftChars="200"/>
        <w:jc w:val="left"/>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fldChar w:fldCharType="begin"/>
      </w:r>
      <w:r>
        <w:rPr>
          <w:rFonts w:hint="eastAsia" w:ascii="Times New Roman" w:hAnsi="Times New Roman" w:eastAsia="宋体" w:cs="Times New Roman"/>
          <w:color w:val="auto"/>
          <w:kern w:val="2"/>
          <w:sz w:val="24"/>
          <w:szCs w:val="24"/>
          <w:highlight w:val="none"/>
          <w:lang w:val="en-US" w:eastAsia="zh-CN" w:bidi="ar-SA"/>
        </w:rPr>
        <w:instrText xml:space="preserve"> HYPERLINK \l _Toc7462 </w:instrText>
      </w:r>
      <w:r>
        <w:rPr>
          <w:rFonts w:hint="eastAsia" w:ascii="Times New Roman" w:hAnsi="Times New Roman" w:eastAsia="宋体" w:cs="Times New Roman"/>
          <w:color w:val="auto"/>
          <w:kern w:val="2"/>
          <w:sz w:val="24"/>
          <w:szCs w:val="24"/>
          <w:highlight w:val="none"/>
          <w:lang w:val="en-US" w:eastAsia="zh-CN" w:bidi="ar-SA"/>
        </w:rPr>
        <w:fldChar w:fldCharType="separate"/>
      </w:r>
      <w:r>
        <w:rPr>
          <w:rFonts w:hint="eastAsia" w:ascii="Times New Roman" w:hAnsi="Times New Roman" w:eastAsia="宋体" w:cs="Times New Roman"/>
          <w:color w:val="auto"/>
          <w:kern w:val="2"/>
          <w:sz w:val="24"/>
          <w:szCs w:val="24"/>
          <w:highlight w:val="none"/>
          <w:lang w:val="en-US" w:eastAsia="zh-CN" w:bidi="ar-SA"/>
        </w:rPr>
        <w:t>一、投标须知前附表</w:t>
      </w:r>
      <w:r>
        <w:rPr>
          <w:rFonts w:ascii="Times New Roman" w:hAnsi="Times New Roman" w:eastAsia="宋体" w:cs="Times New Roman"/>
          <w:color w:val="auto"/>
          <w:kern w:val="2"/>
          <w:sz w:val="24"/>
          <w:szCs w:val="24"/>
          <w:highlight w:val="none"/>
          <w:lang w:val="en-US" w:eastAsia="zh-CN" w:bidi="ar-SA"/>
        </w:rPr>
        <w:tab/>
      </w:r>
      <w:r>
        <w:rPr>
          <w:rFonts w:ascii="Times New Roman" w:hAnsi="Times New Roman" w:eastAsia="宋体" w:cs="Times New Roman"/>
          <w:color w:val="auto"/>
          <w:kern w:val="2"/>
          <w:sz w:val="24"/>
          <w:szCs w:val="24"/>
          <w:highlight w:val="none"/>
          <w:lang w:val="en-US" w:eastAsia="zh-CN" w:bidi="ar-SA"/>
        </w:rPr>
        <w:fldChar w:fldCharType="begin"/>
      </w:r>
      <w:r>
        <w:rPr>
          <w:rFonts w:ascii="Times New Roman" w:hAnsi="Times New Roman" w:eastAsia="宋体" w:cs="Times New Roman"/>
          <w:color w:val="auto"/>
          <w:kern w:val="2"/>
          <w:sz w:val="24"/>
          <w:szCs w:val="24"/>
          <w:highlight w:val="none"/>
          <w:lang w:val="en-US" w:eastAsia="zh-CN" w:bidi="ar-SA"/>
        </w:rPr>
        <w:instrText xml:space="preserve"> PAGEREF _Toc7462 \h </w:instrText>
      </w:r>
      <w:r>
        <w:rPr>
          <w:rFonts w:ascii="Times New Roman" w:hAnsi="Times New Roman" w:eastAsia="宋体" w:cs="Times New Roman"/>
          <w:color w:val="auto"/>
          <w:kern w:val="2"/>
          <w:sz w:val="24"/>
          <w:szCs w:val="24"/>
          <w:highlight w:val="none"/>
          <w:lang w:val="en-US" w:eastAsia="zh-CN" w:bidi="ar-SA"/>
        </w:rPr>
        <w:fldChar w:fldCharType="separate"/>
      </w:r>
      <w:r>
        <w:rPr>
          <w:rFonts w:ascii="Times New Roman" w:hAnsi="Times New Roman" w:eastAsia="宋体" w:cs="Times New Roman"/>
          <w:color w:val="auto"/>
          <w:kern w:val="2"/>
          <w:sz w:val="24"/>
          <w:szCs w:val="24"/>
          <w:highlight w:val="none"/>
          <w:lang w:val="en-US" w:eastAsia="zh-CN" w:bidi="ar-SA"/>
        </w:rPr>
        <w:t>1</w:t>
      </w:r>
      <w:r>
        <w:rPr>
          <w:rFonts w:ascii="Times New Roman" w:hAnsi="Times New Roman" w:eastAsia="宋体" w:cs="Times New Roman"/>
          <w:color w:val="auto"/>
          <w:kern w:val="2"/>
          <w:sz w:val="24"/>
          <w:szCs w:val="24"/>
          <w:highlight w:val="none"/>
          <w:lang w:val="en-US" w:eastAsia="zh-CN" w:bidi="ar-SA"/>
        </w:rPr>
        <w:fldChar w:fldCharType="end"/>
      </w:r>
      <w:r>
        <w:rPr>
          <w:rFonts w:hint="eastAsia" w:ascii="Times New Roman" w:hAnsi="Times New Roman" w:eastAsia="宋体" w:cs="Times New Roman"/>
          <w:color w:val="auto"/>
          <w:kern w:val="2"/>
          <w:sz w:val="24"/>
          <w:szCs w:val="24"/>
          <w:highlight w:val="none"/>
          <w:lang w:val="en-US" w:eastAsia="zh-CN" w:bidi="ar-SA"/>
        </w:rPr>
        <w:fldChar w:fldCharType="end"/>
      </w:r>
    </w:p>
    <w:p w14:paraId="60A3AF04">
      <w:pPr>
        <w:widowControl w:val="0"/>
        <w:tabs>
          <w:tab w:val="right" w:leader="dot" w:pos="9070"/>
        </w:tabs>
        <w:snapToGrid w:val="0"/>
        <w:spacing w:line="360" w:lineRule="auto"/>
        <w:ind w:left="420" w:leftChars="200"/>
        <w:jc w:val="left"/>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fldChar w:fldCharType="begin"/>
      </w:r>
      <w:r>
        <w:rPr>
          <w:rFonts w:hint="eastAsia" w:ascii="Times New Roman" w:hAnsi="Times New Roman" w:eastAsia="宋体" w:cs="Times New Roman"/>
          <w:color w:val="auto"/>
          <w:kern w:val="2"/>
          <w:sz w:val="24"/>
          <w:szCs w:val="24"/>
          <w:highlight w:val="none"/>
          <w:lang w:val="en-US" w:eastAsia="zh-CN" w:bidi="ar-SA"/>
        </w:rPr>
        <w:instrText xml:space="preserve"> HYPERLINK \l _Toc28760 </w:instrText>
      </w:r>
      <w:r>
        <w:rPr>
          <w:rFonts w:hint="eastAsia" w:ascii="Times New Roman" w:hAnsi="Times New Roman" w:eastAsia="宋体" w:cs="Times New Roman"/>
          <w:color w:val="auto"/>
          <w:kern w:val="2"/>
          <w:sz w:val="24"/>
          <w:szCs w:val="24"/>
          <w:highlight w:val="none"/>
          <w:lang w:val="en-US" w:eastAsia="zh-CN" w:bidi="ar-SA"/>
        </w:rPr>
        <w:fldChar w:fldCharType="separate"/>
      </w:r>
      <w:r>
        <w:rPr>
          <w:rFonts w:hint="eastAsia" w:ascii="Times New Roman" w:hAnsi="Times New Roman" w:eastAsia="宋体" w:cs="Times New Roman"/>
          <w:color w:val="auto"/>
          <w:kern w:val="2"/>
          <w:sz w:val="24"/>
          <w:szCs w:val="24"/>
          <w:highlight w:val="none"/>
          <w:lang w:val="en-US" w:eastAsia="zh-CN" w:bidi="ar-SA"/>
        </w:rPr>
        <w:t>二、投标须知修改表</w:t>
      </w:r>
      <w:r>
        <w:rPr>
          <w:rFonts w:ascii="Times New Roman" w:hAnsi="Times New Roman" w:eastAsia="宋体" w:cs="Times New Roman"/>
          <w:color w:val="auto"/>
          <w:kern w:val="2"/>
          <w:sz w:val="24"/>
          <w:szCs w:val="24"/>
          <w:highlight w:val="none"/>
          <w:lang w:val="en-US" w:eastAsia="zh-CN" w:bidi="ar-SA"/>
        </w:rPr>
        <w:tab/>
      </w:r>
      <w:r>
        <w:rPr>
          <w:rFonts w:ascii="Times New Roman" w:hAnsi="Times New Roman" w:eastAsia="宋体" w:cs="Times New Roman"/>
          <w:color w:val="auto"/>
          <w:kern w:val="2"/>
          <w:sz w:val="24"/>
          <w:szCs w:val="24"/>
          <w:highlight w:val="none"/>
          <w:lang w:val="en-US" w:eastAsia="zh-CN" w:bidi="ar-SA"/>
        </w:rPr>
        <w:fldChar w:fldCharType="begin"/>
      </w:r>
      <w:r>
        <w:rPr>
          <w:rFonts w:ascii="Times New Roman" w:hAnsi="Times New Roman" w:eastAsia="宋体" w:cs="Times New Roman"/>
          <w:color w:val="auto"/>
          <w:kern w:val="2"/>
          <w:sz w:val="24"/>
          <w:szCs w:val="24"/>
          <w:highlight w:val="none"/>
          <w:lang w:val="en-US" w:eastAsia="zh-CN" w:bidi="ar-SA"/>
        </w:rPr>
        <w:instrText xml:space="preserve"> PAGEREF _Toc28760 \h </w:instrText>
      </w:r>
      <w:r>
        <w:rPr>
          <w:rFonts w:ascii="Times New Roman" w:hAnsi="Times New Roman" w:eastAsia="宋体" w:cs="Times New Roman"/>
          <w:color w:val="auto"/>
          <w:kern w:val="2"/>
          <w:sz w:val="24"/>
          <w:szCs w:val="24"/>
          <w:highlight w:val="none"/>
          <w:lang w:val="en-US" w:eastAsia="zh-CN" w:bidi="ar-SA"/>
        </w:rPr>
        <w:fldChar w:fldCharType="separate"/>
      </w:r>
      <w:r>
        <w:rPr>
          <w:rFonts w:ascii="Times New Roman" w:hAnsi="Times New Roman" w:eastAsia="宋体" w:cs="Times New Roman"/>
          <w:color w:val="auto"/>
          <w:kern w:val="2"/>
          <w:sz w:val="24"/>
          <w:szCs w:val="24"/>
          <w:highlight w:val="none"/>
          <w:lang w:val="en-US" w:eastAsia="zh-CN" w:bidi="ar-SA"/>
        </w:rPr>
        <w:t>7</w:t>
      </w:r>
      <w:r>
        <w:rPr>
          <w:rFonts w:ascii="Times New Roman" w:hAnsi="Times New Roman" w:eastAsia="宋体" w:cs="Times New Roman"/>
          <w:color w:val="auto"/>
          <w:kern w:val="2"/>
          <w:sz w:val="24"/>
          <w:szCs w:val="24"/>
          <w:highlight w:val="none"/>
          <w:lang w:val="en-US" w:eastAsia="zh-CN" w:bidi="ar-SA"/>
        </w:rPr>
        <w:fldChar w:fldCharType="end"/>
      </w:r>
      <w:r>
        <w:rPr>
          <w:rFonts w:hint="eastAsia" w:ascii="Times New Roman" w:hAnsi="Times New Roman" w:eastAsia="宋体" w:cs="Times New Roman"/>
          <w:color w:val="auto"/>
          <w:kern w:val="2"/>
          <w:sz w:val="24"/>
          <w:szCs w:val="24"/>
          <w:highlight w:val="none"/>
          <w:lang w:val="en-US" w:eastAsia="zh-CN" w:bidi="ar-SA"/>
        </w:rPr>
        <w:fldChar w:fldCharType="end"/>
      </w:r>
    </w:p>
    <w:p w14:paraId="4D7F8792">
      <w:pPr>
        <w:widowControl w:val="0"/>
        <w:tabs>
          <w:tab w:val="right" w:leader="dot" w:pos="9070"/>
        </w:tabs>
        <w:snapToGrid w:val="0"/>
        <w:spacing w:line="360" w:lineRule="auto"/>
        <w:ind w:left="420" w:leftChars="200"/>
        <w:jc w:val="left"/>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fldChar w:fldCharType="begin"/>
      </w:r>
      <w:r>
        <w:rPr>
          <w:rFonts w:hint="eastAsia" w:ascii="Times New Roman" w:hAnsi="Times New Roman" w:eastAsia="宋体" w:cs="Times New Roman"/>
          <w:color w:val="auto"/>
          <w:kern w:val="2"/>
          <w:sz w:val="24"/>
          <w:szCs w:val="24"/>
          <w:highlight w:val="none"/>
          <w:lang w:val="en-US" w:eastAsia="zh-CN" w:bidi="ar-SA"/>
        </w:rPr>
        <w:instrText xml:space="preserve"> HYPERLINK \l _Toc19765 </w:instrText>
      </w:r>
      <w:r>
        <w:rPr>
          <w:rFonts w:hint="eastAsia" w:ascii="Times New Roman" w:hAnsi="Times New Roman" w:eastAsia="宋体" w:cs="Times New Roman"/>
          <w:color w:val="auto"/>
          <w:kern w:val="2"/>
          <w:sz w:val="24"/>
          <w:szCs w:val="24"/>
          <w:highlight w:val="none"/>
          <w:lang w:val="en-US" w:eastAsia="zh-CN" w:bidi="ar-SA"/>
        </w:rPr>
        <w:fldChar w:fldCharType="separate"/>
      </w:r>
      <w:r>
        <w:rPr>
          <w:rFonts w:hint="eastAsia" w:ascii="Times New Roman" w:hAnsi="Times New Roman" w:eastAsia="宋体" w:cs="Times New Roman"/>
          <w:color w:val="auto"/>
          <w:kern w:val="2"/>
          <w:sz w:val="24"/>
          <w:szCs w:val="24"/>
          <w:highlight w:val="none"/>
          <w:lang w:val="en-US" w:eastAsia="zh-CN" w:bidi="ar-SA"/>
        </w:rPr>
        <w:t>三、投标须知通用条款</w:t>
      </w:r>
      <w:r>
        <w:rPr>
          <w:rFonts w:ascii="Times New Roman" w:hAnsi="Times New Roman" w:eastAsia="宋体" w:cs="Times New Roman"/>
          <w:color w:val="auto"/>
          <w:kern w:val="2"/>
          <w:sz w:val="24"/>
          <w:szCs w:val="24"/>
          <w:highlight w:val="none"/>
          <w:lang w:val="en-US" w:eastAsia="zh-CN" w:bidi="ar-SA"/>
        </w:rPr>
        <w:tab/>
      </w:r>
      <w:r>
        <w:rPr>
          <w:rFonts w:ascii="Times New Roman" w:hAnsi="Times New Roman" w:eastAsia="宋体" w:cs="Times New Roman"/>
          <w:color w:val="auto"/>
          <w:kern w:val="2"/>
          <w:sz w:val="24"/>
          <w:szCs w:val="24"/>
          <w:highlight w:val="none"/>
          <w:lang w:val="en-US" w:eastAsia="zh-CN" w:bidi="ar-SA"/>
        </w:rPr>
        <w:fldChar w:fldCharType="begin"/>
      </w:r>
      <w:r>
        <w:rPr>
          <w:rFonts w:ascii="Times New Roman" w:hAnsi="Times New Roman" w:eastAsia="宋体" w:cs="Times New Roman"/>
          <w:color w:val="auto"/>
          <w:kern w:val="2"/>
          <w:sz w:val="24"/>
          <w:szCs w:val="24"/>
          <w:highlight w:val="none"/>
          <w:lang w:val="en-US" w:eastAsia="zh-CN" w:bidi="ar-SA"/>
        </w:rPr>
        <w:instrText xml:space="preserve"> PAGEREF _Toc19765 \h </w:instrText>
      </w:r>
      <w:r>
        <w:rPr>
          <w:rFonts w:ascii="Times New Roman" w:hAnsi="Times New Roman" w:eastAsia="宋体" w:cs="Times New Roman"/>
          <w:color w:val="auto"/>
          <w:kern w:val="2"/>
          <w:sz w:val="24"/>
          <w:szCs w:val="24"/>
          <w:highlight w:val="none"/>
          <w:lang w:val="en-US" w:eastAsia="zh-CN" w:bidi="ar-SA"/>
        </w:rPr>
        <w:fldChar w:fldCharType="separate"/>
      </w:r>
      <w:r>
        <w:rPr>
          <w:rFonts w:ascii="Times New Roman" w:hAnsi="Times New Roman" w:eastAsia="宋体" w:cs="Times New Roman"/>
          <w:color w:val="auto"/>
          <w:kern w:val="2"/>
          <w:sz w:val="24"/>
          <w:szCs w:val="24"/>
          <w:highlight w:val="none"/>
          <w:lang w:val="en-US" w:eastAsia="zh-CN" w:bidi="ar-SA"/>
        </w:rPr>
        <w:t>17</w:t>
      </w:r>
      <w:r>
        <w:rPr>
          <w:rFonts w:ascii="Times New Roman" w:hAnsi="Times New Roman" w:eastAsia="宋体" w:cs="Times New Roman"/>
          <w:color w:val="auto"/>
          <w:kern w:val="2"/>
          <w:sz w:val="24"/>
          <w:szCs w:val="24"/>
          <w:highlight w:val="none"/>
          <w:lang w:val="en-US" w:eastAsia="zh-CN" w:bidi="ar-SA"/>
        </w:rPr>
        <w:fldChar w:fldCharType="end"/>
      </w:r>
      <w:r>
        <w:rPr>
          <w:rFonts w:hint="eastAsia" w:ascii="Times New Roman" w:hAnsi="Times New Roman" w:eastAsia="宋体" w:cs="Times New Roman"/>
          <w:color w:val="auto"/>
          <w:kern w:val="2"/>
          <w:sz w:val="24"/>
          <w:szCs w:val="24"/>
          <w:highlight w:val="none"/>
          <w:lang w:val="en-US" w:eastAsia="zh-CN" w:bidi="ar-SA"/>
        </w:rPr>
        <w:fldChar w:fldCharType="end"/>
      </w:r>
    </w:p>
    <w:p w14:paraId="41531004">
      <w:pPr>
        <w:widowControl w:val="0"/>
        <w:tabs>
          <w:tab w:val="right" w:leader="dot" w:pos="9070"/>
        </w:tabs>
        <w:snapToGrid w:val="0"/>
        <w:spacing w:line="360" w:lineRule="auto"/>
        <w:ind w:left="840" w:leftChars="400"/>
        <w:jc w:val="left"/>
        <w:rPr>
          <w:rFonts w:ascii="Times New Roman" w:hAnsi="Times New Roman" w:eastAsia="宋体" w:cs="Times New Roman"/>
          <w:color w:val="auto"/>
          <w:kern w:val="2"/>
          <w:sz w:val="24"/>
          <w:szCs w:val="20"/>
          <w:highlight w:val="none"/>
          <w:lang w:val="en-US" w:eastAsia="zh-CN" w:bidi="ar-SA"/>
        </w:rPr>
      </w:pPr>
      <w:r>
        <w:rPr>
          <w:rFonts w:hint="eastAsia" w:ascii="Times New Roman" w:hAnsi="Times New Roman" w:eastAsia="宋体" w:cs="Times New Roman"/>
          <w:color w:val="auto"/>
          <w:kern w:val="2"/>
          <w:sz w:val="24"/>
          <w:szCs w:val="20"/>
          <w:highlight w:val="none"/>
          <w:lang w:val="en-US" w:eastAsia="zh-CN" w:bidi="ar-SA"/>
        </w:rPr>
        <w:fldChar w:fldCharType="begin"/>
      </w:r>
      <w:r>
        <w:rPr>
          <w:rFonts w:hint="eastAsia" w:ascii="Times New Roman" w:hAnsi="Times New Roman" w:eastAsia="宋体" w:cs="Times New Roman"/>
          <w:color w:val="auto"/>
          <w:kern w:val="2"/>
          <w:sz w:val="24"/>
          <w:szCs w:val="20"/>
          <w:highlight w:val="none"/>
          <w:lang w:val="en-US" w:eastAsia="zh-CN" w:bidi="ar-SA"/>
        </w:rPr>
        <w:instrText xml:space="preserve"> HYPERLINK \l _Toc821 </w:instrText>
      </w:r>
      <w:r>
        <w:rPr>
          <w:rFonts w:hint="eastAsia" w:ascii="Times New Roman" w:hAnsi="Times New Roman" w:eastAsia="宋体" w:cs="Times New Roman"/>
          <w:color w:val="auto"/>
          <w:kern w:val="2"/>
          <w:sz w:val="24"/>
          <w:szCs w:val="20"/>
          <w:highlight w:val="none"/>
          <w:lang w:val="en-US" w:eastAsia="zh-CN" w:bidi="ar-SA"/>
        </w:rPr>
        <w:fldChar w:fldCharType="separate"/>
      </w:r>
      <w:r>
        <w:rPr>
          <w:rFonts w:hint="eastAsia" w:ascii="Times New Roman" w:hAnsi="Times New Roman" w:eastAsia="宋体" w:cs="Times New Roman"/>
          <w:color w:val="auto"/>
          <w:kern w:val="2"/>
          <w:sz w:val="24"/>
          <w:szCs w:val="20"/>
          <w:highlight w:val="none"/>
          <w:lang w:val="en-US" w:eastAsia="zh-CN" w:bidi="ar-SA"/>
        </w:rPr>
        <w:t>（一）总则</w:t>
      </w:r>
      <w:r>
        <w:rPr>
          <w:rFonts w:ascii="Times New Roman" w:hAnsi="Times New Roman" w:eastAsia="宋体" w:cs="Times New Roman"/>
          <w:color w:val="auto"/>
          <w:kern w:val="2"/>
          <w:sz w:val="24"/>
          <w:szCs w:val="20"/>
          <w:highlight w:val="none"/>
          <w:lang w:val="en-US" w:eastAsia="zh-CN" w:bidi="ar-SA"/>
        </w:rPr>
        <w:tab/>
      </w:r>
      <w:r>
        <w:rPr>
          <w:rFonts w:ascii="Times New Roman" w:hAnsi="Times New Roman" w:eastAsia="宋体" w:cs="Times New Roman"/>
          <w:color w:val="auto"/>
          <w:kern w:val="2"/>
          <w:sz w:val="24"/>
          <w:szCs w:val="20"/>
          <w:highlight w:val="none"/>
          <w:lang w:val="en-US" w:eastAsia="zh-CN" w:bidi="ar-SA"/>
        </w:rPr>
        <w:fldChar w:fldCharType="begin"/>
      </w:r>
      <w:r>
        <w:rPr>
          <w:rFonts w:ascii="Times New Roman" w:hAnsi="Times New Roman" w:eastAsia="宋体" w:cs="Times New Roman"/>
          <w:color w:val="auto"/>
          <w:kern w:val="2"/>
          <w:sz w:val="24"/>
          <w:szCs w:val="20"/>
          <w:highlight w:val="none"/>
          <w:lang w:val="en-US" w:eastAsia="zh-CN" w:bidi="ar-SA"/>
        </w:rPr>
        <w:instrText xml:space="preserve"> PAGEREF _Toc821 \h </w:instrText>
      </w:r>
      <w:r>
        <w:rPr>
          <w:rFonts w:ascii="Times New Roman" w:hAnsi="Times New Roman" w:eastAsia="宋体" w:cs="Times New Roman"/>
          <w:color w:val="auto"/>
          <w:kern w:val="2"/>
          <w:sz w:val="24"/>
          <w:szCs w:val="20"/>
          <w:highlight w:val="none"/>
          <w:lang w:val="en-US" w:eastAsia="zh-CN" w:bidi="ar-SA"/>
        </w:rPr>
        <w:fldChar w:fldCharType="separate"/>
      </w:r>
      <w:r>
        <w:rPr>
          <w:rFonts w:ascii="Times New Roman" w:hAnsi="Times New Roman" w:eastAsia="宋体" w:cs="Times New Roman"/>
          <w:color w:val="auto"/>
          <w:kern w:val="2"/>
          <w:sz w:val="24"/>
          <w:szCs w:val="20"/>
          <w:highlight w:val="none"/>
          <w:lang w:val="en-US" w:eastAsia="zh-CN" w:bidi="ar-SA"/>
        </w:rPr>
        <w:t>17</w:t>
      </w:r>
      <w:r>
        <w:rPr>
          <w:rFonts w:ascii="Times New Roman" w:hAnsi="Times New Roman" w:eastAsia="宋体" w:cs="Times New Roman"/>
          <w:color w:val="auto"/>
          <w:kern w:val="2"/>
          <w:sz w:val="24"/>
          <w:szCs w:val="20"/>
          <w:highlight w:val="none"/>
          <w:lang w:val="en-US" w:eastAsia="zh-CN" w:bidi="ar-SA"/>
        </w:rPr>
        <w:fldChar w:fldCharType="end"/>
      </w:r>
      <w:r>
        <w:rPr>
          <w:rFonts w:hint="eastAsia" w:ascii="Times New Roman" w:hAnsi="Times New Roman" w:eastAsia="宋体" w:cs="Times New Roman"/>
          <w:color w:val="auto"/>
          <w:kern w:val="2"/>
          <w:sz w:val="24"/>
          <w:szCs w:val="20"/>
          <w:highlight w:val="none"/>
          <w:lang w:val="en-US" w:eastAsia="zh-CN" w:bidi="ar-SA"/>
        </w:rPr>
        <w:fldChar w:fldCharType="end"/>
      </w:r>
    </w:p>
    <w:p w14:paraId="774E65D3">
      <w:pPr>
        <w:widowControl w:val="0"/>
        <w:tabs>
          <w:tab w:val="right" w:leader="dot" w:pos="9070"/>
        </w:tabs>
        <w:snapToGrid w:val="0"/>
        <w:spacing w:line="360" w:lineRule="auto"/>
        <w:ind w:left="840" w:leftChars="400"/>
        <w:jc w:val="left"/>
        <w:rPr>
          <w:rFonts w:ascii="Times New Roman" w:hAnsi="Times New Roman" w:eastAsia="宋体" w:cs="Times New Roman"/>
          <w:color w:val="auto"/>
          <w:kern w:val="2"/>
          <w:sz w:val="24"/>
          <w:szCs w:val="20"/>
          <w:highlight w:val="none"/>
          <w:lang w:val="en-US" w:eastAsia="zh-CN" w:bidi="ar-SA"/>
        </w:rPr>
      </w:pPr>
      <w:r>
        <w:rPr>
          <w:rFonts w:hint="eastAsia" w:ascii="Times New Roman" w:hAnsi="Times New Roman" w:eastAsia="宋体" w:cs="Times New Roman"/>
          <w:color w:val="auto"/>
          <w:kern w:val="2"/>
          <w:sz w:val="24"/>
          <w:szCs w:val="20"/>
          <w:highlight w:val="none"/>
          <w:lang w:val="en-US" w:eastAsia="zh-CN" w:bidi="ar-SA"/>
        </w:rPr>
        <w:fldChar w:fldCharType="begin"/>
      </w:r>
      <w:r>
        <w:rPr>
          <w:rFonts w:hint="eastAsia" w:ascii="Times New Roman" w:hAnsi="Times New Roman" w:eastAsia="宋体" w:cs="Times New Roman"/>
          <w:color w:val="auto"/>
          <w:kern w:val="2"/>
          <w:sz w:val="24"/>
          <w:szCs w:val="20"/>
          <w:highlight w:val="none"/>
          <w:lang w:val="en-US" w:eastAsia="zh-CN" w:bidi="ar-SA"/>
        </w:rPr>
        <w:instrText xml:space="preserve"> HYPERLINK \l _Toc19361 </w:instrText>
      </w:r>
      <w:r>
        <w:rPr>
          <w:rFonts w:hint="eastAsia" w:ascii="Times New Roman" w:hAnsi="Times New Roman" w:eastAsia="宋体" w:cs="Times New Roman"/>
          <w:color w:val="auto"/>
          <w:kern w:val="2"/>
          <w:sz w:val="24"/>
          <w:szCs w:val="20"/>
          <w:highlight w:val="none"/>
          <w:lang w:val="en-US" w:eastAsia="zh-CN" w:bidi="ar-SA"/>
        </w:rPr>
        <w:fldChar w:fldCharType="separate"/>
      </w:r>
      <w:r>
        <w:rPr>
          <w:rFonts w:hint="eastAsia" w:ascii="Times New Roman" w:hAnsi="Times New Roman" w:eastAsia="宋体" w:cs="Times New Roman"/>
          <w:color w:val="auto"/>
          <w:kern w:val="2"/>
          <w:sz w:val="24"/>
          <w:szCs w:val="20"/>
          <w:highlight w:val="none"/>
          <w:lang w:val="en-US" w:eastAsia="zh-CN" w:bidi="ar-SA"/>
        </w:rPr>
        <w:t>（二）招标文件</w:t>
      </w:r>
      <w:r>
        <w:rPr>
          <w:rFonts w:ascii="Times New Roman" w:hAnsi="Times New Roman" w:eastAsia="宋体" w:cs="Times New Roman"/>
          <w:color w:val="auto"/>
          <w:kern w:val="2"/>
          <w:sz w:val="24"/>
          <w:szCs w:val="20"/>
          <w:highlight w:val="none"/>
          <w:lang w:val="en-US" w:eastAsia="zh-CN" w:bidi="ar-SA"/>
        </w:rPr>
        <w:tab/>
      </w:r>
      <w:r>
        <w:rPr>
          <w:rFonts w:ascii="Times New Roman" w:hAnsi="Times New Roman" w:eastAsia="宋体" w:cs="Times New Roman"/>
          <w:color w:val="auto"/>
          <w:kern w:val="2"/>
          <w:sz w:val="24"/>
          <w:szCs w:val="20"/>
          <w:highlight w:val="none"/>
          <w:lang w:val="en-US" w:eastAsia="zh-CN" w:bidi="ar-SA"/>
        </w:rPr>
        <w:fldChar w:fldCharType="begin"/>
      </w:r>
      <w:r>
        <w:rPr>
          <w:rFonts w:ascii="Times New Roman" w:hAnsi="Times New Roman" w:eastAsia="宋体" w:cs="Times New Roman"/>
          <w:color w:val="auto"/>
          <w:kern w:val="2"/>
          <w:sz w:val="24"/>
          <w:szCs w:val="20"/>
          <w:highlight w:val="none"/>
          <w:lang w:val="en-US" w:eastAsia="zh-CN" w:bidi="ar-SA"/>
        </w:rPr>
        <w:instrText xml:space="preserve"> PAGEREF _Toc19361 \h </w:instrText>
      </w:r>
      <w:r>
        <w:rPr>
          <w:rFonts w:ascii="Times New Roman" w:hAnsi="Times New Roman" w:eastAsia="宋体" w:cs="Times New Roman"/>
          <w:color w:val="auto"/>
          <w:kern w:val="2"/>
          <w:sz w:val="24"/>
          <w:szCs w:val="20"/>
          <w:highlight w:val="none"/>
          <w:lang w:val="en-US" w:eastAsia="zh-CN" w:bidi="ar-SA"/>
        </w:rPr>
        <w:fldChar w:fldCharType="separate"/>
      </w:r>
      <w:r>
        <w:rPr>
          <w:rFonts w:ascii="Times New Roman" w:hAnsi="Times New Roman" w:eastAsia="宋体" w:cs="Times New Roman"/>
          <w:color w:val="auto"/>
          <w:kern w:val="2"/>
          <w:sz w:val="24"/>
          <w:szCs w:val="20"/>
          <w:highlight w:val="none"/>
          <w:lang w:val="en-US" w:eastAsia="zh-CN" w:bidi="ar-SA"/>
        </w:rPr>
        <w:t>18</w:t>
      </w:r>
      <w:r>
        <w:rPr>
          <w:rFonts w:ascii="Times New Roman" w:hAnsi="Times New Roman" w:eastAsia="宋体" w:cs="Times New Roman"/>
          <w:color w:val="auto"/>
          <w:kern w:val="2"/>
          <w:sz w:val="24"/>
          <w:szCs w:val="20"/>
          <w:highlight w:val="none"/>
          <w:lang w:val="en-US" w:eastAsia="zh-CN" w:bidi="ar-SA"/>
        </w:rPr>
        <w:fldChar w:fldCharType="end"/>
      </w:r>
      <w:r>
        <w:rPr>
          <w:rFonts w:hint="eastAsia" w:ascii="Times New Roman" w:hAnsi="Times New Roman" w:eastAsia="宋体" w:cs="Times New Roman"/>
          <w:color w:val="auto"/>
          <w:kern w:val="2"/>
          <w:sz w:val="24"/>
          <w:szCs w:val="20"/>
          <w:highlight w:val="none"/>
          <w:lang w:val="en-US" w:eastAsia="zh-CN" w:bidi="ar-SA"/>
        </w:rPr>
        <w:fldChar w:fldCharType="end"/>
      </w:r>
    </w:p>
    <w:p w14:paraId="7A7EB2E0">
      <w:pPr>
        <w:widowControl w:val="0"/>
        <w:tabs>
          <w:tab w:val="right" w:leader="dot" w:pos="9070"/>
        </w:tabs>
        <w:snapToGrid w:val="0"/>
        <w:spacing w:line="360" w:lineRule="auto"/>
        <w:ind w:left="840" w:leftChars="400"/>
        <w:jc w:val="left"/>
        <w:rPr>
          <w:rFonts w:ascii="Times New Roman" w:hAnsi="Times New Roman" w:eastAsia="宋体" w:cs="Times New Roman"/>
          <w:color w:val="auto"/>
          <w:kern w:val="2"/>
          <w:sz w:val="24"/>
          <w:szCs w:val="20"/>
          <w:highlight w:val="none"/>
          <w:lang w:val="en-US" w:eastAsia="zh-CN" w:bidi="ar-SA"/>
        </w:rPr>
      </w:pPr>
      <w:r>
        <w:rPr>
          <w:rFonts w:hint="eastAsia" w:ascii="Times New Roman" w:hAnsi="Times New Roman" w:eastAsia="宋体" w:cs="Times New Roman"/>
          <w:color w:val="auto"/>
          <w:kern w:val="2"/>
          <w:sz w:val="24"/>
          <w:szCs w:val="20"/>
          <w:highlight w:val="none"/>
          <w:lang w:val="en-US" w:eastAsia="zh-CN" w:bidi="ar-SA"/>
        </w:rPr>
        <w:fldChar w:fldCharType="begin"/>
      </w:r>
      <w:r>
        <w:rPr>
          <w:rFonts w:hint="eastAsia" w:ascii="Times New Roman" w:hAnsi="Times New Roman" w:eastAsia="宋体" w:cs="Times New Roman"/>
          <w:color w:val="auto"/>
          <w:kern w:val="2"/>
          <w:sz w:val="24"/>
          <w:szCs w:val="20"/>
          <w:highlight w:val="none"/>
          <w:lang w:val="en-US" w:eastAsia="zh-CN" w:bidi="ar-SA"/>
        </w:rPr>
        <w:instrText xml:space="preserve"> HYPERLINK \l _Toc644 </w:instrText>
      </w:r>
      <w:r>
        <w:rPr>
          <w:rFonts w:hint="eastAsia" w:ascii="Times New Roman" w:hAnsi="Times New Roman" w:eastAsia="宋体" w:cs="Times New Roman"/>
          <w:color w:val="auto"/>
          <w:kern w:val="2"/>
          <w:sz w:val="24"/>
          <w:szCs w:val="20"/>
          <w:highlight w:val="none"/>
          <w:lang w:val="en-US" w:eastAsia="zh-CN" w:bidi="ar-SA"/>
        </w:rPr>
        <w:fldChar w:fldCharType="separate"/>
      </w:r>
      <w:r>
        <w:rPr>
          <w:rFonts w:hint="eastAsia" w:ascii="Times New Roman" w:hAnsi="Times New Roman" w:eastAsia="宋体" w:cs="Times New Roman"/>
          <w:color w:val="auto"/>
          <w:kern w:val="2"/>
          <w:sz w:val="24"/>
          <w:szCs w:val="20"/>
          <w:highlight w:val="none"/>
          <w:lang w:val="en-US" w:eastAsia="zh-CN" w:bidi="ar-SA"/>
        </w:rPr>
        <w:t>（三）投标文件的编制</w:t>
      </w:r>
      <w:r>
        <w:rPr>
          <w:rFonts w:ascii="Times New Roman" w:hAnsi="Times New Roman" w:eastAsia="宋体" w:cs="Times New Roman"/>
          <w:color w:val="auto"/>
          <w:kern w:val="2"/>
          <w:sz w:val="24"/>
          <w:szCs w:val="20"/>
          <w:highlight w:val="none"/>
          <w:lang w:val="en-US" w:eastAsia="zh-CN" w:bidi="ar-SA"/>
        </w:rPr>
        <w:tab/>
      </w:r>
      <w:r>
        <w:rPr>
          <w:rFonts w:ascii="Times New Roman" w:hAnsi="Times New Roman" w:eastAsia="宋体" w:cs="Times New Roman"/>
          <w:color w:val="auto"/>
          <w:kern w:val="2"/>
          <w:sz w:val="24"/>
          <w:szCs w:val="20"/>
          <w:highlight w:val="none"/>
          <w:lang w:val="en-US" w:eastAsia="zh-CN" w:bidi="ar-SA"/>
        </w:rPr>
        <w:fldChar w:fldCharType="begin"/>
      </w:r>
      <w:r>
        <w:rPr>
          <w:rFonts w:ascii="Times New Roman" w:hAnsi="Times New Roman" w:eastAsia="宋体" w:cs="Times New Roman"/>
          <w:color w:val="auto"/>
          <w:kern w:val="2"/>
          <w:sz w:val="24"/>
          <w:szCs w:val="20"/>
          <w:highlight w:val="none"/>
          <w:lang w:val="en-US" w:eastAsia="zh-CN" w:bidi="ar-SA"/>
        </w:rPr>
        <w:instrText xml:space="preserve"> PAGEREF _Toc644 \h </w:instrText>
      </w:r>
      <w:r>
        <w:rPr>
          <w:rFonts w:ascii="Times New Roman" w:hAnsi="Times New Roman" w:eastAsia="宋体" w:cs="Times New Roman"/>
          <w:color w:val="auto"/>
          <w:kern w:val="2"/>
          <w:sz w:val="24"/>
          <w:szCs w:val="20"/>
          <w:highlight w:val="none"/>
          <w:lang w:val="en-US" w:eastAsia="zh-CN" w:bidi="ar-SA"/>
        </w:rPr>
        <w:fldChar w:fldCharType="separate"/>
      </w:r>
      <w:r>
        <w:rPr>
          <w:rFonts w:ascii="Times New Roman" w:hAnsi="Times New Roman" w:eastAsia="宋体" w:cs="Times New Roman"/>
          <w:color w:val="auto"/>
          <w:kern w:val="2"/>
          <w:sz w:val="24"/>
          <w:szCs w:val="20"/>
          <w:highlight w:val="none"/>
          <w:lang w:val="en-US" w:eastAsia="zh-CN" w:bidi="ar-SA"/>
        </w:rPr>
        <w:t>20</w:t>
      </w:r>
      <w:r>
        <w:rPr>
          <w:rFonts w:ascii="Times New Roman" w:hAnsi="Times New Roman" w:eastAsia="宋体" w:cs="Times New Roman"/>
          <w:color w:val="auto"/>
          <w:kern w:val="2"/>
          <w:sz w:val="24"/>
          <w:szCs w:val="20"/>
          <w:highlight w:val="none"/>
          <w:lang w:val="en-US" w:eastAsia="zh-CN" w:bidi="ar-SA"/>
        </w:rPr>
        <w:fldChar w:fldCharType="end"/>
      </w:r>
      <w:r>
        <w:rPr>
          <w:rFonts w:hint="eastAsia" w:ascii="Times New Roman" w:hAnsi="Times New Roman" w:eastAsia="宋体" w:cs="Times New Roman"/>
          <w:color w:val="auto"/>
          <w:kern w:val="2"/>
          <w:sz w:val="24"/>
          <w:szCs w:val="20"/>
          <w:highlight w:val="none"/>
          <w:lang w:val="en-US" w:eastAsia="zh-CN" w:bidi="ar-SA"/>
        </w:rPr>
        <w:fldChar w:fldCharType="end"/>
      </w:r>
    </w:p>
    <w:p w14:paraId="4EECF47B">
      <w:pPr>
        <w:widowControl w:val="0"/>
        <w:tabs>
          <w:tab w:val="right" w:leader="dot" w:pos="9070"/>
        </w:tabs>
        <w:snapToGrid w:val="0"/>
        <w:spacing w:line="360" w:lineRule="auto"/>
        <w:ind w:left="840" w:leftChars="400"/>
        <w:jc w:val="left"/>
        <w:rPr>
          <w:rFonts w:ascii="Times New Roman" w:hAnsi="Times New Roman" w:eastAsia="宋体" w:cs="Times New Roman"/>
          <w:color w:val="auto"/>
          <w:kern w:val="2"/>
          <w:sz w:val="24"/>
          <w:szCs w:val="20"/>
          <w:highlight w:val="none"/>
          <w:lang w:val="en-US" w:eastAsia="zh-CN" w:bidi="ar-SA"/>
        </w:rPr>
      </w:pPr>
      <w:r>
        <w:rPr>
          <w:rFonts w:hint="eastAsia" w:ascii="Times New Roman" w:hAnsi="Times New Roman" w:eastAsia="宋体" w:cs="Times New Roman"/>
          <w:color w:val="auto"/>
          <w:kern w:val="2"/>
          <w:sz w:val="24"/>
          <w:szCs w:val="20"/>
          <w:highlight w:val="none"/>
          <w:lang w:val="en-US" w:eastAsia="zh-CN" w:bidi="ar-SA"/>
        </w:rPr>
        <w:fldChar w:fldCharType="begin"/>
      </w:r>
      <w:r>
        <w:rPr>
          <w:rFonts w:hint="eastAsia" w:ascii="Times New Roman" w:hAnsi="Times New Roman" w:eastAsia="宋体" w:cs="Times New Roman"/>
          <w:color w:val="auto"/>
          <w:kern w:val="2"/>
          <w:sz w:val="24"/>
          <w:szCs w:val="20"/>
          <w:highlight w:val="none"/>
          <w:lang w:val="en-US" w:eastAsia="zh-CN" w:bidi="ar-SA"/>
        </w:rPr>
        <w:instrText xml:space="preserve"> HYPERLINK \l _Toc32530 </w:instrText>
      </w:r>
      <w:r>
        <w:rPr>
          <w:rFonts w:hint="eastAsia" w:ascii="Times New Roman" w:hAnsi="Times New Roman" w:eastAsia="宋体" w:cs="Times New Roman"/>
          <w:color w:val="auto"/>
          <w:kern w:val="2"/>
          <w:sz w:val="24"/>
          <w:szCs w:val="20"/>
          <w:highlight w:val="none"/>
          <w:lang w:val="en-US" w:eastAsia="zh-CN" w:bidi="ar-SA"/>
        </w:rPr>
        <w:fldChar w:fldCharType="separate"/>
      </w:r>
      <w:r>
        <w:rPr>
          <w:rFonts w:hint="eastAsia" w:ascii="Times New Roman" w:hAnsi="Times New Roman" w:eastAsia="宋体" w:cs="Times New Roman"/>
          <w:color w:val="auto"/>
          <w:kern w:val="2"/>
          <w:sz w:val="24"/>
          <w:szCs w:val="20"/>
          <w:highlight w:val="none"/>
          <w:lang w:val="en-US" w:eastAsia="zh-CN" w:bidi="ar-SA"/>
        </w:rPr>
        <w:t>（四）投标文件的提交</w:t>
      </w:r>
      <w:r>
        <w:rPr>
          <w:rFonts w:ascii="Times New Roman" w:hAnsi="Times New Roman" w:eastAsia="宋体" w:cs="Times New Roman"/>
          <w:color w:val="auto"/>
          <w:kern w:val="2"/>
          <w:sz w:val="24"/>
          <w:szCs w:val="20"/>
          <w:highlight w:val="none"/>
          <w:lang w:val="en-US" w:eastAsia="zh-CN" w:bidi="ar-SA"/>
        </w:rPr>
        <w:tab/>
      </w:r>
      <w:r>
        <w:rPr>
          <w:rFonts w:ascii="Times New Roman" w:hAnsi="Times New Roman" w:eastAsia="宋体" w:cs="Times New Roman"/>
          <w:color w:val="auto"/>
          <w:kern w:val="2"/>
          <w:sz w:val="24"/>
          <w:szCs w:val="20"/>
          <w:highlight w:val="none"/>
          <w:lang w:val="en-US" w:eastAsia="zh-CN" w:bidi="ar-SA"/>
        </w:rPr>
        <w:fldChar w:fldCharType="begin"/>
      </w:r>
      <w:r>
        <w:rPr>
          <w:rFonts w:ascii="Times New Roman" w:hAnsi="Times New Roman" w:eastAsia="宋体" w:cs="Times New Roman"/>
          <w:color w:val="auto"/>
          <w:kern w:val="2"/>
          <w:sz w:val="24"/>
          <w:szCs w:val="20"/>
          <w:highlight w:val="none"/>
          <w:lang w:val="en-US" w:eastAsia="zh-CN" w:bidi="ar-SA"/>
        </w:rPr>
        <w:instrText xml:space="preserve"> PAGEREF _Toc32530 \h </w:instrText>
      </w:r>
      <w:r>
        <w:rPr>
          <w:rFonts w:ascii="Times New Roman" w:hAnsi="Times New Roman" w:eastAsia="宋体" w:cs="Times New Roman"/>
          <w:color w:val="auto"/>
          <w:kern w:val="2"/>
          <w:sz w:val="24"/>
          <w:szCs w:val="20"/>
          <w:highlight w:val="none"/>
          <w:lang w:val="en-US" w:eastAsia="zh-CN" w:bidi="ar-SA"/>
        </w:rPr>
        <w:fldChar w:fldCharType="separate"/>
      </w:r>
      <w:r>
        <w:rPr>
          <w:rFonts w:ascii="Times New Roman" w:hAnsi="Times New Roman" w:eastAsia="宋体" w:cs="Times New Roman"/>
          <w:color w:val="auto"/>
          <w:kern w:val="2"/>
          <w:sz w:val="24"/>
          <w:szCs w:val="20"/>
          <w:highlight w:val="none"/>
          <w:lang w:val="en-US" w:eastAsia="zh-CN" w:bidi="ar-SA"/>
        </w:rPr>
        <w:t>25</w:t>
      </w:r>
      <w:r>
        <w:rPr>
          <w:rFonts w:ascii="Times New Roman" w:hAnsi="Times New Roman" w:eastAsia="宋体" w:cs="Times New Roman"/>
          <w:color w:val="auto"/>
          <w:kern w:val="2"/>
          <w:sz w:val="24"/>
          <w:szCs w:val="20"/>
          <w:highlight w:val="none"/>
          <w:lang w:val="en-US" w:eastAsia="zh-CN" w:bidi="ar-SA"/>
        </w:rPr>
        <w:fldChar w:fldCharType="end"/>
      </w:r>
      <w:r>
        <w:rPr>
          <w:rFonts w:hint="eastAsia" w:ascii="Times New Roman" w:hAnsi="Times New Roman" w:eastAsia="宋体" w:cs="Times New Roman"/>
          <w:color w:val="auto"/>
          <w:kern w:val="2"/>
          <w:sz w:val="24"/>
          <w:szCs w:val="20"/>
          <w:highlight w:val="none"/>
          <w:lang w:val="en-US" w:eastAsia="zh-CN" w:bidi="ar-SA"/>
        </w:rPr>
        <w:fldChar w:fldCharType="end"/>
      </w:r>
    </w:p>
    <w:p w14:paraId="3710F9E6">
      <w:pPr>
        <w:widowControl w:val="0"/>
        <w:tabs>
          <w:tab w:val="right" w:leader="dot" w:pos="9070"/>
        </w:tabs>
        <w:snapToGrid w:val="0"/>
        <w:spacing w:line="360" w:lineRule="auto"/>
        <w:ind w:left="840" w:leftChars="400"/>
        <w:jc w:val="left"/>
        <w:rPr>
          <w:rFonts w:ascii="Times New Roman" w:hAnsi="Times New Roman" w:eastAsia="宋体" w:cs="Times New Roman"/>
          <w:color w:val="auto"/>
          <w:kern w:val="2"/>
          <w:sz w:val="24"/>
          <w:szCs w:val="20"/>
          <w:highlight w:val="none"/>
          <w:lang w:val="en-US" w:eastAsia="zh-CN" w:bidi="ar-SA"/>
        </w:rPr>
      </w:pPr>
      <w:r>
        <w:rPr>
          <w:rFonts w:hint="eastAsia" w:ascii="Times New Roman" w:hAnsi="Times New Roman" w:eastAsia="宋体" w:cs="Times New Roman"/>
          <w:color w:val="auto"/>
          <w:kern w:val="2"/>
          <w:sz w:val="24"/>
          <w:szCs w:val="20"/>
          <w:highlight w:val="none"/>
          <w:lang w:val="en-US" w:eastAsia="zh-CN" w:bidi="ar-SA"/>
        </w:rPr>
        <w:fldChar w:fldCharType="begin"/>
      </w:r>
      <w:r>
        <w:rPr>
          <w:rFonts w:hint="eastAsia" w:ascii="Times New Roman" w:hAnsi="Times New Roman" w:eastAsia="宋体" w:cs="Times New Roman"/>
          <w:color w:val="auto"/>
          <w:kern w:val="2"/>
          <w:sz w:val="24"/>
          <w:szCs w:val="20"/>
          <w:highlight w:val="none"/>
          <w:lang w:val="en-US" w:eastAsia="zh-CN" w:bidi="ar-SA"/>
        </w:rPr>
        <w:instrText xml:space="preserve"> HYPERLINK \l _Toc28853 </w:instrText>
      </w:r>
      <w:r>
        <w:rPr>
          <w:rFonts w:hint="eastAsia" w:ascii="Times New Roman" w:hAnsi="Times New Roman" w:eastAsia="宋体" w:cs="Times New Roman"/>
          <w:color w:val="auto"/>
          <w:kern w:val="2"/>
          <w:sz w:val="24"/>
          <w:szCs w:val="20"/>
          <w:highlight w:val="none"/>
          <w:lang w:val="en-US" w:eastAsia="zh-CN" w:bidi="ar-SA"/>
        </w:rPr>
        <w:fldChar w:fldCharType="separate"/>
      </w:r>
      <w:r>
        <w:rPr>
          <w:rFonts w:hint="eastAsia" w:ascii="Times New Roman" w:hAnsi="Times New Roman" w:eastAsia="宋体" w:cs="Times New Roman"/>
          <w:color w:val="auto"/>
          <w:kern w:val="2"/>
          <w:sz w:val="24"/>
          <w:szCs w:val="20"/>
          <w:highlight w:val="none"/>
          <w:lang w:val="en-US" w:eastAsia="zh-CN" w:bidi="ar-SA"/>
        </w:rPr>
        <w:t>（五）开标、评标、定标及合同签定</w:t>
      </w:r>
      <w:r>
        <w:rPr>
          <w:rFonts w:ascii="Times New Roman" w:hAnsi="Times New Roman" w:eastAsia="宋体" w:cs="Times New Roman"/>
          <w:color w:val="auto"/>
          <w:kern w:val="2"/>
          <w:sz w:val="24"/>
          <w:szCs w:val="20"/>
          <w:highlight w:val="none"/>
          <w:lang w:val="en-US" w:eastAsia="zh-CN" w:bidi="ar-SA"/>
        </w:rPr>
        <w:tab/>
      </w:r>
      <w:r>
        <w:rPr>
          <w:rFonts w:ascii="Times New Roman" w:hAnsi="Times New Roman" w:eastAsia="宋体" w:cs="Times New Roman"/>
          <w:color w:val="auto"/>
          <w:kern w:val="2"/>
          <w:sz w:val="24"/>
          <w:szCs w:val="20"/>
          <w:highlight w:val="none"/>
          <w:lang w:val="en-US" w:eastAsia="zh-CN" w:bidi="ar-SA"/>
        </w:rPr>
        <w:fldChar w:fldCharType="begin"/>
      </w:r>
      <w:r>
        <w:rPr>
          <w:rFonts w:ascii="Times New Roman" w:hAnsi="Times New Roman" w:eastAsia="宋体" w:cs="Times New Roman"/>
          <w:color w:val="auto"/>
          <w:kern w:val="2"/>
          <w:sz w:val="24"/>
          <w:szCs w:val="20"/>
          <w:highlight w:val="none"/>
          <w:lang w:val="en-US" w:eastAsia="zh-CN" w:bidi="ar-SA"/>
        </w:rPr>
        <w:instrText xml:space="preserve"> PAGEREF _Toc28853 \h </w:instrText>
      </w:r>
      <w:r>
        <w:rPr>
          <w:rFonts w:ascii="Times New Roman" w:hAnsi="Times New Roman" w:eastAsia="宋体" w:cs="Times New Roman"/>
          <w:color w:val="auto"/>
          <w:kern w:val="2"/>
          <w:sz w:val="24"/>
          <w:szCs w:val="20"/>
          <w:highlight w:val="none"/>
          <w:lang w:val="en-US" w:eastAsia="zh-CN" w:bidi="ar-SA"/>
        </w:rPr>
        <w:fldChar w:fldCharType="separate"/>
      </w:r>
      <w:r>
        <w:rPr>
          <w:rFonts w:ascii="Times New Roman" w:hAnsi="Times New Roman" w:eastAsia="宋体" w:cs="Times New Roman"/>
          <w:color w:val="auto"/>
          <w:kern w:val="2"/>
          <w:sz w:val="24"/>
          <w:szCs w:val="20"/>
          <w:highlight w:val="none"/>
          <w:lang w:val="en-US" w:eastAsia="zh-CN" w:bidi="ar-SA"/>
        </w:rPr>
        <w:t>26</w:t>
      </w:r>
      <w:r>
        <w:rPr>
          <w:rFonts w:ascii="Times New Roman" w:hAnsi="Times New Roman" w:eastAsia="宋体" w:cs="Times New Roman"/>
          <w:color w:val="auto"/>
          <w:kern w:val="2"/>
          <w:sz w:val="24"/>
          <w:szCs w:val="20"/>
          <w:highlight w:val="none"/>
          <w:lang w:val="en-US" w:eastAsia="zh-CN" w:bidi="ar-SA"/>
        </w:rPr>
        <w:fldChar w:fldCharType="end"/>
      </w:r>
      <w:r>
        <w:rPr>
          <w:rFonts w:hint="eastAsia" w:ascii="Times New Roman" w:hAnsi="Times New Roman" w:eastAsia="宋体" w:cs="Times New Roman"/>
          <w:color w:val="auto"/>
          <w:kern w:val="2"/>
          <w:sz w:val="24"/>
          <w:szCs w:val="20"/>
          <w:highlight w:val="none"/>
          <w:lang w:val="en-US" w:eastAsia="zh-CN" w:bidi="ar-SA"/>
        </w:rPr>
        <w:fldChar w:fldCharType="end"/>
      </w:r>
    </w:p>
    <w:p w14:paraId="24ACDCAC">
      <w:pPr>
        <w:widowControl w:val="0"/>
        <w:tabs>
          <w:tab w:val="right" w:leader="dot" w:pos="9070"/>
        </w:tabs>
        <w:adjustRightInd w:val="0"/>
        <w:snapToGrid w:val="0"/>
        <w:spacing w:line="360" w:lineRule="auto"/>
        <w:jc w:val="left"/>
        <w:textAlignment w:val="baseline"/>
        <w:rPr>
          <w:rFonts w:ascii="宋体" w:hAnsi="宋体" w:eastAsia="宋体" w:cs="Times New Roman"/>
          <w:caps/>
          <w:color w:val="auto"/>
          <w:kern w:val="0"/>
          <w:sz w:val="24"/>
          <w:szCs w:val="32"/>
          <w:highlight w:val="none"/>
          <w:lang w:val="en-US" w:eastAsia="zh-CN" w:bidi="ar-SA"/>
        </w:rPr>
      </w:pPr>
      <w:r>
        <w:rPr>
          <w:rFonts w:hint="eastAsia" w:ascii="宋体" w:hAnsi="宋体" w:eastAsia="宋体" w:cs="Times New Roman"/>
          <w:caps/>
          <w:color w:val="auto"/>
          <w:kern w:val="0"/>
          <w:sz w:val="24"/>
          <w:szCs w:val="32"/>
          <w:highlight w:val="none"/>
          <w:lang w:val="en-US" w:eastAsia="zh-CN" w:bidi="ar-SA"/>
        </w:rPr>
        <w:fldChar w:fldCharType="begin"/>
      </w:r>
      <w:r>
        <w:rPr>
          <w:rFonts w:hint="eastAsia" w:ascii="宋体" w:hAnsi="宋体" w:eastAsia="宋体" w:cs="Times New Roman"/>
          <w:caps/>
          <w:color w:val="auto"/>
          <w:kern w:val="0"/>
          <w:sz w:val="24"/>
          <w:szCs w:val="32"/>
          <w:highlight w:val="none"/>
          <w:lang w:val="en-US" w:eastAsia="zh-CN" w:bidi="ar-SA"/>
        </w:rPr>
        <w:instrText xml:space="preserve"> HYPERLINK \l _Toc17683 </w:instrText>
      </w:r>
      <w:r>
        <w:rPr>
          <w:rFonts w:hint="eastAsia" w:ascii="宋体" w:hAnsi="宋体" w:eastAsia="宋体" w:cs="Times New Roman"/>
          <w:caps/>
          <w:color w:val="auto"/>
          <w:kern w:val="0"/>
          <w:sz w:val="24"/>
          <w:szCs w:val="32"/>
          <w:highlight w:val="none"/>
          <w:lang w:val="en-US" w:eastAsia="zh-CN" w:bidi="ar-SA"/>
        </w:rPr>
        <w:fldChar w:fldCharType="separate"/>
      </w:r>
      <w:r>
        <w:rPr>
          <w:rFonts w:hint="eastAsia" w:ascii="宋体" w:hAnsi="宋体" w:eastAsia="宋体" w:cs="Times New Roman"/>
          <w:caps/>
          <w:color w:val="auto"/>
          <w:kern w:val="0"/>
          <w:sz w:val="24"/>
          <w:szCs w:val="32"/>
          <w:highlight w:val="none"/>
          <w:lang w:val="en-US" w:eastAsia="zh-CN" w:bidi="ar-SA"/>
        </w:rPr>
        <w:t>第二章</w:t>
      </w:r>
      <w:r>
        <w:rPr>
          <w:rFonts w:ascii="宋体" w:hAnsi="宋体" w:eastAsia="宋体" w:cs="Times New Roman"/>
          <w:caps/>
          <w:color w:val="auto"/>
          <w:kern w:val="0"/>
          <w:sz w:val="24"/>
          <w:szCs w:val="32"/>
          <w:highlight w:val="none"/>
          <w:lang w:val="en-US" w:eastAsia="zh-CN" w:bidi="ar-SA"/>
        </w:rPr>
        <w:t xml:space="preserve">  </w:t>
      </w:r>
      <w:r>
        <w:rPr>
          <w:rFonts w:hint="eastAsia" w:ascii="宋体" w:hAnsi="宋体" w:eastAsia="宋体" w:cs="Times New Roman"/>
          <w:caps/>
          <w:color w:val="auto"/>
          <w:kern w:val="0"/>
          <w:sz w:val="24"/>
          <w:szCs w:val="32"/>
          <w:highlight w:val="none"/>
          <w:lang w:val="en-US" w:eastAsia="zh-CN" w:bidi="ar-SA"/>
        </w:rPr>
        <w:t>开标、评标及定标办法</w:t>
      </w:r>
      <w:r>
        <w:rPr>
          <w:rFonts w:ascii="宋体" w:hAnsi="宋体" w:eastAsia="宋体" w:cs="Times New Roman"/>
          <w:caps/>
          <w:color w:val="auto"/>
          <w:kern w:val="0"/>
          <w:sz w:val="24"/>
          <w:szCs w:val="32"/>
          <w:highlight w:val="none"/>
          <w:lang w:val="en-US" w:eastAsia="zh-CN" w:bidi="ar-SA"/>
        </w:rPr>
        <w:tab/>
      </w:r>
      <w:r>
        <w:rPr>
          <w:rFonts w:ascii="宋体" w:hAnsi="宋体" w:eastAsia="宋体" w:cs="Times New Roman"/>
          <w:caps/>
          <w:color w:val="auto"/>
          <w:kern w:val="0"/>
          <w:sz w:val="24"/>
          <w:szCs w:val="32"/>
          <w:highlight w:val="none"/>
          <w:lang w:val="en-US" w:eastAsia="zh-CN" w:bidi="ar-SA"/>
        </w:rPr>
        <w:fldChar w:fldCharType="begin"/>
      </w:r>
      <w:r>
        <w:rPr>
          <w:rFonts w:ascii="宋体" w:hAnsi="宋体" w:eastAsia="宋体" w:cs="Times New Roman"/>
          <w:caps/>
          <w:color w:val="auto"/>
          <w:kern w:val="0"/>
          <w:sz w:val="24"/>
          <w:szCs w:val="32"/>
          <w:highlight w:val="none"/>
          <w:lang w:val="en-US" w:eastAsia="zh-CN" w:bidi="ar-SA"/>
        </w:rPr>
        <w:instrText xml:space="preserve"> PAGEREF _Toc17683 \h </w:instrText>
      </w:r>
      <w:r>
        <w:rPr>
          <w:rFonts w:ascii="宋体" w:hAnsi="宋体" w:eastAsia="宋体" w:cs="Times New Roman"/>
          <w:caps/>
          <w:color w:val="auto"/>
          <w:kern w:val="0"/>
          <w:sz w:val="24"/>
          <w:szCs w:val="32"/>
          <w:highlight w:val="none"/>
          <w:lang w:val="en-US" w:eastAsia="zh-CN" w:bidi="ar-SA"/>
        </w:rPr>
        <w:fldChar w:fldCharType="separate"/>
      </w:r>
      <w:r>
        <w:rPr>
          <w:rFonts w:ascii="宋体" w:hAnsi="宋体" w:eastAsia="宋体" w:cs="Times New Roman"/>
          <w:caps/>
          <w:color w:val="auto"/>
          <w:kern w:val="0"/>
          <w:sz w:val="24"/>
          <w:szCs w:val="32"/>
          <w:highlight w:val="none"/>
          <w:lang w:val="en-US" w:eastAsia="zh-CN" w:bidi="ar-SA"/>
        </w:rPr>
        <w:t>29</w:t>
      </w:r>
      <w:r>
        <w:rPr>
          <w:rFonts w:ascii="宋体" w:hAnsi="宋体" w:eastAsia="宋体" w:cs="Times New Roman"/>
          <w:caps/>
          <w:color w:val="auto"/>
          <w:kern w:val="0"/>
          <w:sz w:val="24"/>
          <w:szCs w:val="32"/>
          <w:highlight w:val="none"/>
          <w:lang w:val="en-US" w:eastAsia="zh-CN" w:bidi="ar-SA"/>
        </w:rPr>
        <w:fldChar w:fldCharType="end"/>
      </w:r>
      <w:r>
        <w:rPr>
          <w:rFonts w:hint="eastAsia" w:ascii="宋体" w:hAnsi="宋体" w:eastAsia="宋体" w:cs="Times New Roman"/>
          <w:caps/>
          <w:color w:val="auto"/>
          <w:kern w:val="0"/>
          <w:sz w:val="24"/>
          <w:szCs w:val="32"/>
          <w:highlight w:val="none"/>
          <w:lang w:val="en-US" w:eastAsia="zh-CN" w:bidi="ar-SA"/>
        </w:rPr>
        <w:fldChar w:fldCharType="end"/>
      </w:r>
    </w:p>
    <w:p w14:paraId="408CDFFB">
      <w:pPr>
        <w:widowControl w:val="0"/>
        <w:tabs>
          <w:tab w:val="right" w:leader="dot" w:pos="9070"/>
        </w:tabs>
        <w:snapToGrid w:val="0"/>
        <w:spacing w:line="360" w:lineRule="auto"/>
        <w:ind w:left="420" w:leftChars="200"/>
        <w:jc w:val="left"/>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fldChar w:fldCharType="begin"/>
      </w:r>
      <w:r>
        <w:rPr>
          <w:rFonts w:hint="eastAsia" w:ascii="Times New Roman" w:hAnsi="Times New Roman" w:eastAsia="宋体" w:cs="Times New Roman"/>
          <w:color w:val="auto"/>
          <w:kern w:val="2"/>
          <w:sz w:val="24"/>
          <w:szCs w:val="24"/>
          <w:highlight w:val="none"/>
          <w:lang w:val="en-US" w:eastAsia="zh-CN" w:bidi="ar-SA"/>
        </w:rPr>
        <w:instrText xml:space="preserve"> HYPERLINK \l _Toc28311 </w:instrText>
      </w:r>
      <w:r>
        <w:rPr>
          <w:rFonts w:hint="eastAsia" w:ascii="Times New Roman" w:hAnsi="Times New Roman" w:eastAsia="宋体" w:cs="Times New Roman"/>
          <w:color w:val="auto"/>
          <w:kern w:val="2"/>
          <w:sz w:val="24"/>
          <w:szCs w:val="24"/>
          <w:highlight w:val="none"/>
          <w:lang w:val="en-US" w:eastAsia="zh-CN" w:bidi="ar-SA"/>
        </w:rPr>
        <w:fldChar w:fldCharType="separate"/>
      </w:r>
      <w:r>
        <w:rPr>
          <w:rFonts w:hint="eastAsia" w:ascii="Times New Roman" w:hAnsi="Times New Roman" w:eastAsia="宋体" w:cs="Times New Roman"/>
          <w:color w:val="auto"/>
          <w:kern w:val="2"/>
          <w:sz w:val="24"/>
          <w:szCs w:val="24"/>
          <w:highlight w:val="none"/>
          <w:lang w:val="en-US" w:eastAsia="zh-CN" w:bidi="ar-SA"/>
        </w:rPr>
        <w:t>一、开标、评标及定标办法修改表</w:t>
      </w:r>
      <w:r>
        <w:rPr>
          <w:rFonts w:ascii="Times New Roman" w:hAnsi="Times New Roman" w:eastAsia="宋体" w:cs="Times New Roman"/>
          <w:color w:val="auto"/>
          <w:kern w:val="2"/>
          <w:sz w:val="24"/>
          <w:szCs w:val="24"/>
          <w:highlight w:val="none"/>
          <w:lang w:val="en-US" w:eastAsia="zh-CN" w:bidi="ar-SA"/>
        </w:rPr>
        <w:tab/>
      </w:r>
      <w:r>
        <w:rPr>
          <w:rFonts w:ascii="Times New Roman" w:hAnsi="Times New Roman" w:eastAsia="宋体" w:cs="Times New Roman"/>
          <w:color w:val="auto"/>
          <w:kern w:val="2"/>
          <w:sz w:val="24"/>
          <w:szCs w:val="24"/>
          <w:highlight w:val="none"/>
          <w:lang w:val="en-US" w:eastAsia="zh-CN" w:bidi="ar-SA"/>
        </w:rPr>
        <w:fldChar w:fldCharType="begin"/>
      </w:r>
      <w:r>
        <w:rPr>
          <w:rFonts w:ascii="Times New Roman" w:hAnsi="Times New Roman" w:eastAsia="宋体" w:cs="Times New Roman"/>
          <w:color w:val="auto"/>
          <w:kern w:val="2"/>
          <w:sz w:val="24"/>
          <w:szCs w:val="24"/>
          <w:highlight w:val="none"/>
          <w:lang w:val="en-US" w:eastAsia="zh-CN" w:bidi="ar-SA"/>
        </w:rPr>
        <w:instrText xml:space="preserve"> PAGEREF _Toc28311 \h </w:instrText>
      </w:r>
      <w:r>
        <w:rPr>
          <w:rFonts w:ascii="Times New Roman" w:hAnsi="Times New Roman" w:eastAsia="宋体" w:cs="Times New Roman"/>
          <w:color w:val="auto"/>
          <w:kern w:val="2"/>
          <w:sz w:val="24"/>
          <w:szCs w:val="24"/>
          <w:highlight w:val="none"/>
          <w:lang w:val="en-US" w:eastAsia="zh-CN" w:bidi="ar-SA"/>
        </w:rPr>
        <w:fldChar w:fldCharType="separate"/>
      </w:r>
      <w:r>
        <w:rPr>
          <w:rFonts w:ascii="Times New Roman" w:hAnsi="Times New Roman" w:eastAsia="宋体" w:cs="Times New Roman"/>
          <w:color w:val="auto"/>
          <w:kern w:val="2"/>
          <w:sz w:val="24"/>
          <w:szCs w:val="24"/>
          <w:highlight w:val="none"/>
          <w:lang w:val="en-US" w:eastAsia="zh-CN" w:bidi="ar-SA"/>
        </w:rPr>
        <w:t>29</w:t>
      </w:r>
      <w:r>
        <w:rPr>
          <w:rFonts w:ascii="Times New Roman" w:hAnsi="Times New Roman" w:eastAsia="宋体" w:cs="Times New Roman"/>
          <w:color w:val="auto"/>
          <w:kern w:val="2"/>
          <w:sz w:val="24"/>
          <w:szCs w:val="24"/>
          <w:highlight w:val="none"/>
          <w:lang w:val="en-US" w:eastAsia="zh-CN" w:bidi="ar-SA"/>
        </w:rPr>
        <w:fldChar w:fldCharType="end"/>
      </w:r>
      <w:r>
        <w:rPr>
          <w:rFonts w:hint="eastAsia" w:ascii="Times New Roman" w:hAnsi="Times New Roman" w:eastAsia="宋体" w:cs="Times New Roman"/>
          <w:color w:val="auto"/>
          <w:kern w:val="2"/>
          <w:sz w:val="24"/>
          <w:szCs w:val="24"/>
          <w:highlight w:val="none"/>
          <w:lang w:val="en-US" w:eastAsia="zh-CN" w:bidi="ar-SA"/>
        </w:rPr>
        <w:fldChar w:fldCharType="end"/>
      </w:r>
    </w:p>
    <w:p w14:paraId="2E311DA3">
      <w:pPr>
        <w:widowControl w:val="0"/>
        <w:tabs>
          <w:tab w:val="right" w:leader="dot" w:pos="9070"/>
        </w:tabs>
        <w:snapToGrid w:val="0"/>
        <w:spacing w:line="360" w:lineRule="auto"/>
        <w:ind w:left="420" w:leftChars="200"/>
        <w:jc w:val="left"/>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fldChar w:fldCharType="begin"/>
      </w:r>
      <w:r>
        <w:rPr>
          <w:rFonts w:hint="eastAsia" w:ascii="Times New Roman" w:hAnsi="Times New Roman" w:eastAsia="宋体" w:cs="Times New Roman"/>
          <w:color w:val="auto"/>
          <w:kern w:val="2"/>
          <w:sz w:val="24"/>
          <w:szCs w:val="24"/>
          <w:highlight w:val="none"/>
          <w:lang w:val="en-US" w:eastAsia="zh-CN" w:bidi="ar-SA"/>
        </w:rPr>
        <w:instrText xml:space="preserve"> HYPERLINK \l _Toc22241 </w:instrText>
      </w:r>
      <w:r>
        <w:rPr>
          <w:rFonts w:hint="eastAsia" w:ascii="Times New Roman" w:hAnsi="Times New Roman" w:eastAsia="宋体" w:cs="Times New Roman"/>
          <w:color w:val="auto"/>
          <w:kern w:val="2"/>
          <w:sz w:val="24"/>
          <w:szCs w:val="24"/>
          <w:highlight w:val="none"/>
          <w:lang w:val="en-US" w:eastAsia="zh-CN" w:bidi="ar-SA"/>
        </w:rPr>
        <w:fldChar w:fldCharType="separate"/>
      </w:r>
      <w:r>
        <w:rPr>
          <w:rFonts w:hint="eastAsia" w:ascii="Times New Roman" w:hAnsi="Times New Roman" w:eastAsia="宋体" w:cs="Times New Roman"/>
          <w:color w:val="auto"/>
          <w:kern w:val="2"/>
          <w:sz w:val="24"/>
          <w:szCs w:val="24"/>
          <w:highlight w:val="none"/>
          <w:lang w:val="en-US" w:eastAsia="zh-CN" w:bidi="ar-SA"/>
        </w:rPr>
        <w:t>二、开标、评标及定标办法通用条款</w:t>
      </w:r>
      <w:r>
        <w:rPr>
          <w:rFonts w:ascii="Times New Roman" w:hAnsi="Times New Roman" w:eastAsia="宋体" w:cs="Times New Roman"/>
          <w:color w:val="auto"/>
          <w:kern w:val="2"/>
          <w:sz w:val="24"/>
          <w:szCs w:val="24"/>
          <w:highlight w:val="none"/>
          <w:lang w:val="en-US" w:eastAsia="zh-CN" w:bidi="ar-SA"/>
        </w:rPr>
        <w:tab/>
      </w:r>
      <w:r>
        <w:rPr>
          <w:rFonts w:ascii="Times New Roman" w:hAnsi="Times New Roman" w:eastAsia="宋体" w:cs="Times New Roman"/>
          <w:color w:val="auto"/>
          <w:kern w:val="2"/>
          <w:sz w:val="24"/>
          <w:szCs w:val="24"/>
          <w:highlight w:val="none"/>
          <w:lang w:val="en-US" w:eastAsia="zh-CN" w:bidi="ar-SA"/>
        </w:rPr>
        <w:fldChar w:fldCharType="begin"/>
      </w:r>
      <w:r>
        <w:rPr>
          <w:rFonts w:ascii="Times New Roman" w:hAnsi="Times New Roman" w:eastAsia="宋体" w:cs="Times New Roman"/>
          <w:color w:val="auto"/>
          <w:kern w:val="2"/>
          <w:sz w:val="24"/>
          <w:szCs w:val="24"/>
          <w:highlight w:val="none"/>
          <w:lang w:val="en-US" w:eastAsia="zh-CN" w:bidi="ar-SA"/>
        </w:rPr>
        <w:instrText xml:space="preserve"> PAGEREF _Toc22241 \h </w:instrText>
      </w:r>
      <w:r>
        <w:rPr>
          <w:rFonts w:ascii="Times New Roman" w:hAnsi="Times New Roman" w:eastAsia="宋体" w:cs="Times New Roman"/>
          <w:color w:val="auto"/>
          <w:kern w:val="2"/>
          <w:sz w:val="24"/>
          <w:szCs w:val="24"/>
          <w:highlight w:val="none"/>
          <w:lang w:val="en-US" w:eastAsia="zh-CN" w:bidi="ar-SA"/>
        </w:rPr>
        <w:fldChar w:fldCharType="separate"/>
      </w:r>
      <w:r>
        <w:rPr>
          <w:rFonts w:ascii="Times New Roman" w:hAnsi="Times New Roman" w:eastAsia="宋体" w:cs="Times New Roman"/>
          <w:color w:val="auto"/>
          <w:kern w:val="2"/>
          <w:sz w:val="24"/>
          <w:szCs w:val="24"/>
          <w:highlight w:val="none"/>
          <w:lang w:val="en-US" w:eastAsia="zh-CN" w:bidi="ar-SA"/>
        </w:rPr>
        <w:t>37</w:t>
      </w:r>
      <w:r>
        <w:rPr>
          <w:rFonts w:ascii="Times New Roman" w:hAnsi="Times New Roman" w:eastAsia="宋体" w:cs="Times New Roman"/>
          <w:color w:val="auto"/>
          <w:kern w:val="2"/>
          <w:sz w:val="24"/>
          <w:szCs w:val="24"/>
          <w:highlight w:val="none"/>
          <w:lang w:val="en-US" w:eastAsia="zh-CN" w:bidi="ar-SA"/>
        </w:rPr>
        <w:fldChar w:fldCharType="end"/>
      </w:r>
      <w:r>
        <w:rPr>
          <w:rFonts w:hint="eastAsia" w:ascii="Times New Roman" w:hAnsi="Times New Roman" w:eastAsia="宋体" w:cs="Times New Roman"/>
          <w:color w:val="auto"/>
          <w:kern w:val="2"/>
          <w:sz w:val="24"/>
          <w:szCs w:val="24"/>
          <w:highlight w:val="none"/>
          <w:lang w:val="en-US" w:eastAsia="zh-CN" w:bidi="ar-SA"/>
        </w:rPr>
        <w:fldChar w:fldCharType="end"/>
      </w:r>
    </w:p>
    <w:p w14:paraId="1CEFBA55">
      <w:pPr>
        <w:widowControl w:val="0"/>
        <w:tabs>
          <w:tab w:val="right" w:leader="dot" w:pos="9070"/>
        </w:tabs>
        <w:snapToGrid w:val="0"/>
        <w:spacing w:line="360" w:lineRule="auto"/>
        <w:ind w:left="840" w:leftChars="400"/>
        <w:jc w:val="left"/>
        <w:rPr>
          <w:rFonts w:ascii="Times New Roman" w:hAnsi="Times New Roman" w:eastAsia="宋体" w:cs="Times New Roman"/>
          <w:color w:val="auto"/>
          <w:kern w:val="2"/>
          <w:sz w:val="24"/>
          <w:szCs w:val="20"/>
          <w:highlight w:val="none"/>
          <w:lang w:val="en-US" w:eastAsia="zh-CN" w:bidi="ar-SA"/>
        </w:rPr>
      </w:pPr>
      <w:r>
        <w:rPr>
          <w:rFonts w:hint="eastAsia" w:ascii="Times New Roman" w:hAnsi="Times New Roman" w:eastAsia="宋体" w:cs="Times New Roman"/>
          <w:color w:val="auto"/>
          <w:kern w:val="2"/>
          <w:sz w:val="24"/>
          <w:szCs w:val="20"/>
          <w:highlight w:val="none"/>
          <w:lang w:val="en-US" w:eastAsia="zh-CN" w:bidi="ar-SA"/>
        </w:rPr>
        <w:fldChar w:fldCharType="begin"/>
      </w:r>
      <w:r>
        <w:rPr>
          <w:rFonts w:hint="eastAsia" w:ascii="Times New Roman" w:hAnsi="Times New Roman" w:eastAsia="宋体" w:cs="Times New Roman"/>
          <w:color w:val="auto"/>
          <w:kern w:val="2"/>
          <w:sz w:val="24"/>
          <w:szCs w:val="20"/>
          <w:highlight w:val="none"/>
          <w:lang w:val="en-US" w:eastAsia="zh-CN" w:bidi="ar-SA"/>
        </w:rPr>
        <w:instrText xml:space="preserve"> HYPERLINK \l _Toc9587 </w:instrText>
      </w:r>
      <w:r>
        <w:rPr>
          <w:rFonts w:hint="eastAsia" w:ascii="Times New Roman" w:hAnsi="Times New Roman" w:eastAsia="宋体" w:cs="Times New Roman"/>
          <w:color w:val="auto"/>
          <w:kern w:val="2"/>
          <w:sz w:val="24"/>
          <w:szCs w:val="20"/>
          <w:highlight w:val="none"/>
          <w:lang w:val="en-US" w:eastAsia="zh-CN" w:bidi="ar-SA"/>
        </w:rPr>
        <w:fldChar w:fldCharType="separate"/>
      </w:r>
      <w:r>
        <w:rPr>
          <w:rFonts w:hint="eastAsia" w:ascii="Times New Roman" w:hAnsi="Times New Roman" w:eastAsia="宋体" w:cs="Times New Roman"/>
          <w:color w:val="auto"/>
          <w:kern w:val="2"/>
          <w:sz w:val="24"/>
          <w:szCs w:val="20"/>
          <w:highlight w:val="none"/>
          <w:lang w:val="en-US" w:eastAsia="zh-CN" w:bidi="ar-SA"/>
        </w:rPr>
        <w:t>（一）总则</w:t>
      </w:r>
      <w:r>
        <w:rPr>
          <w:rFonts w:ascii="Times New Roman" w:hAnsi="Times New Roman" w:eastAsia="宋体" w:cs="Times New Roman"/>
          <w:color w:val="auto"/>
          <w:kern w:val="2"/>
          <w:sz w:val="24"/>
          <w:szCs w:val="20"/>
          <w:highlight w:val="none"/>
          <w:lang w:val="en-US" w:eastAsia="zh-CN" w:bidi="ar-SA"/>
        </w:rPr>
        <w:tab/>
      </w:r>
      <w:r>
        <w:rPr>
          <w:rFonts w:ascii="Times New Roman" w:hAnsi="Times New Roman" w:eastAsia="宋体" w:cs="Times New Roman"/>
          <w:color w:val="auto"/>
          <w:kern w:val="2"/>
          <w:sz w:val="24"/>
          <w:szCs w:val="20"/>
          <w:highlight w:val="none"/>
          <w:lang w:val="en-US" w:eastAsia="zh-CN" w:bidi="ar-SA"/>
        </w:rPr>
        <w:fldChar w:fldCharType="begin"/>
      </w:r>
      <w:r>
        <w:rPr>
          <w:rFonts w:ascii="Times New Roman" w:hAnsi="Times New Roman" w:eastAsia="宋体" w:cs="Times New Roman"/>
          <w:color w:val="auto"/>
          <w:kern w:val="2"/>
          <w:sz w:val="24"/>
          <w:szCs w:val="20"/>
          <w:highlight w:val="none"/>
          <w:lang w:val="en-US" w:eastAsia="zh-CN" w:bidi="ar-SA"/>
        </w:rPr>
        <w:instrText xml:space="preserve"> PAGEREF _Toc9587 \h </w:instrText>
      </w:r>
      <w:r>
        <w:rPr>
          <w:rFonts w:ascii="Times New Roman" w:hAnsi="Times New Roman" w:eastAsia="宋体" w:cs="Times New Roman"/>
          <w:color w:val="auto"/>
          <w:kern w:val="2"/>
          <w:sz w:val="24"/>
          <w:szCs w:val="20"/>
          <w:highlight w:val="none"/>
          <w:lang w:val="en-US" w:eastAsia="zh-CN" w:bidi="ar-SA"/>
        </w:rPr>
        <w:fldChar w:fldCharType="separate"/>
      </w:r>
      <w:r>
        <w:rPr>
          <w:rFonts w:ascii="Times New Roman" w:hAnsi="Times New Roman" w:eastAsia="宋体" w:cs="Times New Roman"/>
          <w:color w:val="auto"/>
          <w:kern w:val="2"/>
          <w:sz w:val="24"/>
          <w:szCs w:val="20"/>
          <w:highlight w:val="none"/>
          <w:lang w:val="en-US" w:eastAsia="zh-CN" w:bidi="ar-SA"/>
        </w:rPr>
        <w:t>37</w:t>
      </w:r>
      <w:r>
        <w:rPr>
          <w:rFonts w:ascii="Times New Roman" w:hAnsi="Times New Roman" w:eastAsia="宋体" w:cs="Times New Roman"/>
          <w:color w:val="auto"/>
          <w:kern w:val="2"/>
          <w:sz w:val="24"/>
          <w:szCs w:val="20"/>
          <w:highlight w:val="none"/>
          <w:lang w:val="en-US" w:eastAsia="zh-CN" w:bidi="ar-SA"/>
        </w:rPr>
        <w:fldChar w:fldCharType="end"/>
      </w:r>
      <w:r>
        <w:rPr>
          <w:rFonts w:hint="eastAsia" w:ascii="Times New Roman" w:hAnsi="Times New Roman" w:eastAsia="宋体" w:cs="Times New Roman"/>
          <w:color w:val="auto"/>
          <w:kern w:val="2"/>
          <w:sz w:val="24"/>
          <w:szCs w:val="20"/>
          <w:highlight w:val="none"/>
          <w:lang w:val="en-US" w:eastAsia="zh-CN" w:bidi="ar-SA"/>
        </w:rPr>
        <w:fldChar w:fldCharType="end"/>
      </w:r>
    </w:p>
    <w:p w14:paraId="1B31804D">
      <w:pPr>
        <w:widowControl w:val="0"/>
        <w:tabs>
          <w:tab w:val="right" w:leader="dot" w:pos="9070"/>
        </w:tabs>
        <w:snapToGrid w:val="0"/>
        <w:spacing w:line="360" w:lineRule="auto"/>
        <w:ind w:left="840" w:leftChars="400"/>
        <w:jc w:val="left"/>
        <w:rPr>
          <w:rFonts w:ascii="Times New Roman" w:hAnsi="Times New Roman" w:eastAsia="宋体" w:cs="Times New Roman"/>
          <w:color w:val="auto"/>
          <w:kern w:val="2"/>
          <w:sz w:val="24"/>
          <w:szCs w:val="20"/>
          <w:highlight w:val="none"/>
          <w:lang w:val="en-US" w:eastAsia="zh-CN" w:bidi="ar-SA"/>
        </w:rPr>
      </w:pPr>
      <w:r>
        <w:rPr>
          <w:rFonts w:hint="eastAsia" w:ascii="Times New Roman" w:hAnsi="Times New Roman" w:eastAsia="宋体" w:cs="Times New Roman"/>
          <w:color w:val="auto"/>
          <w:kern w:val="2"/>
          <w:sz w:val="24"/>
          <w:szCs w:val="20"/>
          <w:highlight w:val="none"/>
          <w:lang w:val="en-US" w:eastAsia="zh-CN" w:bidi="ar-SA"/>
        </w:rPr>
        <w:fldChar w:fldCharType="begin"/>
      </w:r>
      <w:r>
        <w:rPr>
          <w:rFonts w:hint="eastAsia" w:ascii="Times New Roman" w:hAnsi="Times New Roman" w:eastAsia="宋体" w:cs="Times New Roman"/>
          <w:color w:val="auto"/>
          <w:kern w:val="2"/>
          <w:sz w:val="24"/>
          <w:szCs w:val="20"/>
          <w:highlight w:val="none"/>
          <w:lang w:val="en-US" w:eastAsia="zh-CN" w:bidi="ar-SA"/>
        </w:rPr>
        <w:instrText xml:space="preserve"> HYPERLINK \l _Toc16793 </w:instrText>
      </w:r>
      <w:r>
        <w:rPr>
          <w:rFonts w:hint="eastAsia" w:ascii="Times New Roman" w:hAnsi="Times New Roman" w:eastAsia="宋体" w:cs="Times New Roman"/>
          <w:color w:val="auto"/>
          <w:kern w:val="2"/>
          <w:sz w:val="24"/>
          <w:szCs w:val="20"/>
          <w:highlight w:val="none"/>
          <w:lang w:val="en-US" w:eastAsia="zh-CN" w:bidi="ar-SA"/>
        </w:rPr>
        <w:fldChar w:fldCharType="separate"/>
      </w:r>
      <w:r>
        <w:rPr>
          <w:rFonts w:hint="eastAsia" w:ascii="Times New Roman" w:hAnsi="Times New Roman" w:eastAsia="宋体" w:cs="Times New Roman"/>
          <w:bCs/>
          <w:color w:val="auto"/>
          <w:kern w:val="2"/>
          <w:sz w:val="24"/>
          <w:szCs w:val="20"/>
          <w:highlight w:val="none"/>
          <w:lang w:val="en-US" w:eastAsia="zh-CN" w:bidi="ar-SA"/>
        </w:rPr>
        <w:t>（二）开标评标办法程序和细则（</w:t>
      </w:r>
      <w:r>
        <w:rPr>
          <w:rFonts w:hint="eastAsia" w:ascii="宋体" w:hAnsi="宋体" w:eastAsia="宋体" w:cs="Times New Roman"/>
          <w:color w:val="auto"/>
          <w:kern w:val="2"/>
          <w:sz w:val="24"/>
          <w:szCs w:val="24"/>
          <w:highlight w:val="none"/>
          <w:lang w:val="en-US" w:eastAsia="zh-CN" w:bidi="ar-SA"/>
        </w:rPr>
        <w:t>开评标办法由招标人自行选择，鼓励招标人创新评标办法）</w:t>
      </w:r>
      <w:r>
        <w:rPr>
          <w:rFonts w:ascii="Times New Roman" w:hAnsi="Times New Roman" w:eastAsia="宋体" w:cs="Times New Roman"/>
          <w:color w:val="auto"/>
          <w:kern w:val="2"/>
          <w:sz w:val="24"/>
          <w:szCs w:val="20"/>
          <w:highlight w:val="none"/>
          <w:lang w:val="en-US" w:eastAsia="zh-CN" w:bidi="ar-SA"/>
        </w:rPr>
        <w:tab/>
      </w:r>
      <w:r>
        <w:rPr>
          <w:rFonts w:ascii="Times New Roman" w:hAnsi="Times New Roman" w:eastAsia="宋体" w:cs="Times New Roman"/>
          <w:color w:val="auto"/>
          <w:kern w:val="2"/>
          <w:sz w:val="24"/>
          <w:szCs w:val="20"/>
          <w:highlight w:val="none"/>
          <w:lang w:val="en-US" w:eastAsia="zh-CN" w:bidi="ar-SA"/>
        </w:rPr>
        <w:fldChar w:fldCharType="begin"/>
      </w:r>
      <w:r>
        <w:rPr>
          <w:rFonts w:ascii="Times New Roman" w:hAnsi="Times New Roman" w:eastAsia="宋体" w:cs="Times New Roman"/>
          <w:color w:val="auto"/>
          <w:kern w:val="2"/>
          <w:sz w:val="24"/>
          <w:szCs w:val="20"/>
          <w:highlight w:val="none"/>
          <w:lang w:val="en-US" w:eastAsia="zh-CN" w:bidi="ar-SA"/>
        </w:rPr>
        <w:instrText xml:space="preserve"> PAGEREF _Toc16793 \h </w:instrText>
      </w:r>
      <w:r>
        <w:rPr>
          <w:rFonts w:ascii="Times New Roman" w:hAnsi="Times New Roman" w:eastAsia="宋体" w:cs="Times New Roman"/>
          <w:color w:val="auto"/>
          <w:kern w:val="2"/>
          <w:sz w:val="24"/>
          <w:szCs w:val="20"/>
          <w:highlight w:val="none"/>
          <w:lang w:val="en-US" w:eastAsia="zh-CN" w:bidi="ar-SA"/>
        </w:rPr>
        <w:fldChar w:fldCharType="separate"/>
      </w:r>
      <w:r>
        <w:rPr>
          <w:rFonts w:ascii="Times New Roman" w:hAnsi="Times New Roman" w:eastAsia="宋体" w:cs="Times New Roman"/>
          <w:color w:val="auto"/>
          <w:kern w:val="2"/>
          <w:sz w:val="24"/>
          <w:szCs w:val="20"/>
          <w:highlight w:val="none"/>
          <w:lang w:val="en-US" w:eastAsia="zh-CN" w:bidi="ar-SA"/>
        </w:rPr>
        <w:t>40</w:t>
      </w:r>
      <w:r>
        <w:rPr>
          <w:rFonts w:ascii="Times New Roman" w:hAnsi="Times New Roman" w:eastAsia="宋体" w:cs="Times New Roman"/>
          <w:color w:val="auto"/>
          <w:kern w:val="2"/>
          <w:sz w:val="24"/>
          <w:szCs w:val="20"/>
          <w:highlight w:val="none"/>
          <w:lang w:val="en-US" w:eastAsia="zh-CN" w:bidi="ar-SA"/>
        </w:rPr>
        <w:fldChar w:fldCharType="end"/>
      </w:r>
      <w:r>
        <w:rPr>
          <w:rFonts w:hint="eastAsia" w:ascii="Times New Roman" w:hAnsi="Times New Roman" w:eastAsia="宋体" w:cs="Times New Roman"/>
          <w:color w:val="auto"/>
          <w:kern w:val="2"/>
          <w:sz w:val="24"/>
          <w:szCs w:val="20"/>
          <w:highlight w:val="none"/>
          <w:lang w:val="en-US" w:eastAsia="zh-CN" w:bidi="ar-SA"/>
        </w:rPr>
        <w:fldChar w:fldCharType="end"/>
      </w:r>
    </w:p>
    <w:p w14:paraId="79CD8727">
      <w:pPr>
        <w:widowControl w:val="0"/>
        <w:tabs>
          <w:tab w:val="right" w:leader="dot" w:pos="9070"/>
        </w:tabs>
        <w:adjustRightInd w:val="0"/>
        <w:snapToGrid w:val="0"/>
        <w:spacing w:line="360" w:lineRule="auto"/>
        <w:jc w:val="left"/>
        <w:textAlignment w:val="baseline"/>
        <w:rPr>
          <w:rFonts w:ascii="宋体" w:hAnsi="宋体" w:eastAsia="宋体" w:cs="Times New Roman"/>
          <w:caps/>
          <w:color w:val="auto"/>
          <w:kern w:val="0"/>
          <w:sz w:val="24"/>
          <w:szCs w:val="32"/>
          <w:highlight w:val="none"/>
          <w:lang w:val="en-US" w:eastAsia="zh-CN" w:bidi="ar-SA"/>
        </w:rPr>
      </w:pPr>
      <w:r>
        <w:rPr>
          <w:rFonts w:hint="eastAsia" w:ascii="宋体" w:hAnsi="宋体" w:eastAsia="宋体" w:cs="Times New Roman"/>
          <w:caps/>
          <w:color w:val="auto"/>
          <w:kern w:val="0"/>
          <w:sz w:val="24"/>
          <w:szCs w:val="32"/>
          <w:highlight w:val="none"/>
          <w:lang w:val="en-US" w:eastAsia="zh-CN" w:bidi="ar-SA"/>
        </w:rPr>
        <w:fldChar w:fldCharType="begin"/>
      </w:r>
      <w:r>
        <w:rPr>
          <w:rFonts w:hint="eastAsia" w:ascii="宋体" w:hAnsi="宋体" w:eastAsia="宋体" w:cs="Times New Roman"/>
          <w:caps/>
          <w:color w:val="auto"/>
          <w:kern w:val="0"/>
          <w:sz w:val="24"/>
          <w:szCs w:val="32"/>
          <w:highlight w:val="none"/>
          <w:lang w:val="en-US" w:eastAsia="zh-CN" w:bidi="ar-SA"/>
        </w:rPr>
        <w:instrText xml:space="preserve"> HYPERLINK \l _Toc15112 </w:instrText>
      </w:r>
      <w:r>
        <w:rPr>
          <w:rFonts w:hint="eastAsia" w:ascii="宋体" w:hAnsi="宋体" w:eastAsia="宋体" w:cs="Times New Roman"/>
          <w:caps/>
          <w:color w:val="auto"/>
          <w:kern w:val="0"/>
          <w:sz w:val="24"/>
          <w:szCs w:val="32"/>
          <w:highlight w:val="none"/>
          <w:lang w:val="en-US" w:eastAsia="zh-CN" w:bidi="ar-SA"/>
        </w:rPr>
        <w:fldChar w:fldCharType="separate"/>
      </w:r>
      <w:r>
        <w:rPr>
          <w:rFonts w:hint="eastAsia" w:ascii="宋体" w:hAnsi="宋体" w:eastAsia="宋体" w:cs="Times New Roman"/>
          <w:caps/>
          <w:color w:val="auto"/>
          <w:kern w:val="0"/>
          <w:sz w:val="24"/>
          <w:szCs w:val="32"/>
          <w:highlight w:val="none"/>
          <w:lang w:val="en-US" w:eastAsia="zh-CN" w:bidi="ar-SA"/>
        </w:rPr>
        <w:t>第三章</w:t>
      </w:r>
      <w:r>
        <w:rPr>
          <w:rFonts w:ascii="宋体" w:hAnsi="宋体" w:eastAsia="宋体" w:cs="Times New Roman"/>
          <w:caps/>
          <w:color w:val="auto"/>
          <w:kern w:val="0"/>
          <w:sz w:val="24"/>
          <w:szCs w:val="32"/>
          <w:highlight w:val="none"/>
          <w:lang w:val="en-US" w:eastAsia="zh-CN" w:bidi="ar-SA"/>
        </w:rPr>
        <w:t xml:space="preserve">  </w:t>
      </w:r>
      <w:r>
        <w:rPr>
          <w:rFonts w:hint="eastAsia" w:ascii="宋体" w:hAnsi="宋体" w:eastAsia="宋体" w:cs="Times New Roman"/>
          <w:caps/>
          <w:color w:val="auto"/>
          <w:kern w:val="0"/>
          <w:sz w:val="24"/>
          <w:szCs w:val="32"/>
          <w:highlight w:val="none"/>
          <w:lang w:val="en-US" w:eastAsia="zh-CN" w:bidi="ar-SA"/>
        </w:rPr>
        <w:t>合同条款及格式</w:t>
      </w:r>
      <w:r>
        <w:rPr>
          <w:rFonts w:ascii="宋体" w:hAnsi="宋体" w:eastAsia="宋体" w:cs="Times New Roman"/>
          <w:caps/>
          <w:color w:val="auto"/>
          <w:kern w:val="0"/>
          <w:sz w:val="24"/>
          <w:szCs w:val="32"/>
          <w:highlight w:val="none"/>
          <w:lang w:val="en-US" w:eastAsia="zh-CN" w:bidi="ar-SA"/>
        </w:rPr>
        <w:tab/>
      </w:r>
      <w:r>
        <w:rPr>
          <w:rFonts w:ascii="宋体" w:hAnsi="宋体" w:eastAsia="宋体" w:cs="Times New Roman"/>
          <w:caps/>
          <w:color w:val="auto"/>
          <w:kern w:val="0"/>
          <w:sz w:val="24"/>
          <w:szCs w:val="32"/>
          <w:highlight w:val="none"/>
          <w:lang w:val="en-US" w:eastAsia="zh-CN" w:bidi="ar-SA"/>
        </w:rPr>
        <w:fldChar w:fldCharType="begin"/>
      </w:r>
      <w:r>
        <w:rPr>
          <w:rFonts w:ascii="宋体" w:hAnsi="宋体" w:eastAsia="宋体" w:cs="Times New Roman"/>
          <w:caps/>
          <w:color w:val="auto"/>
          <w:kern w:val="0"/>
          <w:sz w:val="24"/>
          <w:szCs w:val="32"/>
          <w:highlight w:val="none"/>
          <w:lang w:val="en-US" w:eastAsia="zh-CN" w:bidi="ar-SA"/>
        </w:rPr>
        <w:instrText xml:space="preserve"> PAGEREF _Toc15112 \h </w:instrText>
      </w:r>
      <w:r>
        <w:rPr>
          <w:rFonts w:ascii="宋体" w:hAnsi="宋体" w:eastAsia="宋体" w:cs="Times New Roman"/>
          <w:caps/>
          <w:color w:val="auto"/>
          <w:kern w:val="0"/>
          <w:sz w:val="24"/>
          <w:szCs w:val="32"/>
          <w:highlight w:val="none"/>
          <w:lang w:val="en-US" w:eastAsia="zh-CN" w:bidi="ar-SA"/>
        </w:rPr>
        <w:fldChar w:fldCharType="separate"/>
      </w:r>
      <w:r>
        <w:rPr>
          <w:rFonts w:ascii="宋体" w:hAnsi="宋体" w:eastAsia="宋体" w:cs="Times New Roman"/>
          <w:caps/>
          <w:color w:val="auto"/>
          <w:kern w:val="0"/>
          <w:sz w:val="24"/>
          <w:szCs w:val="32"/>
          <w:highlight w:val="none"/>
          <w:lang w:val="en-US" w:eastAsia="zh-CN" w:bidi="ar-SA"/>
        </w:rPr>
        <w:t>57</w:t>
      </w:r>
      <w:r>
        <w:rPr>
          <w:rFonts w:ascii="宋体" w:hAnsi="宋体" w:eastAsia="宋体" w:cs="Times New Roman"/>
          <w:caps/>
          <w:color w:val="auto"/>
          <w:kern w:val="0"/>
          <w:sz w:val="24"/>
          <w:szCs w:val="32"/>
          <w:highlight w:val="none"/>
          <w:lang w:val="en-US" w:eastAsia="zh-CN" w:bidi="ar-SA"/>
        </w:rPr>
        <w:fldChar w:fldCharType="end"/>
      </w:r>
      <w:r>
        <w:rPr>
          <w:rFonts w:hint="eastAsia" w:ascii="宋体" w:hAnsi="宋体" w:eastAsia="宋体" w:cs="Times New Roman"/>
          <w:caps/>
          <w:color w:val="auto"/>
          <w:kern w:val="0"/>
          <w:sz w:val="24"/>
          <w:szCs w:val="32"/>
          <w:highlight w:val="none"/>
          <w:lang w:val="en-US" w:eastAsia="zh-CN" w:bidi="ar-SA"/>
        </w:rPr>
        <w:fldChar w:fldCharType="end"/>
      </w:r>
    </w:p>
    <w:p w14:paraId="04EF2684">
      <w:pPr>
        <w:widowControl w:val="0"/>
        <w:tabs>
          <w:tab w:val="right" w:leader="dot" w:pos="9070"/>
        </w:tabs>
        <w:adjustRightInd w:val="0"/>
        <w:snapToGrid w:val="0"/>
        <w:spacing w:line="360" w:lineRule="auto"/>
        <w:jc w:val="left"/>
        <w:textAlignment w:val="baseline"/>
        <w:rPr>
          <w:rFonts w:ascii="宋体" w:hAnsi="宋体" w:eastAsia="宋体" w:cs="Times New Roman"/>
          <w:caps/>
          <w:color w:val="auto"/>
          <w:kern w:val="0"/>
          <w:sz w:val="24"/>
          <w:szCs w:val="32"/>
          <w:highlight w:val="none"/>
          <w:lang w:val="en-US" w:eastAsia="zh-CN" w:bidi="ar-SA"/>
        </w:rPr>
      </w:pPr>
      <w:r>
        <w:rPr>
          <w:rFonts w:hint="eastAsia" w:ascii="宋体" w:hAnsi="宋体" w:eastAsia="宋体" w:cs="Times New Roman"/>
          <w:caps/>
          <w:color w:val="auto"/>
          <w:kern w:val="0"/>
          <w:sz w:val="24"/>
          <w:szCs w:val="32"/>
          <w:highlight w:val="none"/>
          <w:lang w:val="en-US" w:eastAsia="zh-CN" w:bidi="ar-SA"/>
        </w:rPr>
        <w:fldChar w:fldCharType="begin"/>
      </w:r>
      <w:r>
        <w:rPr>
          <w:rFonts w:hint="eastAsia" w:ascii="宋体" w:hAnsi="宋体" w:eastAsia="宋体" w:cs="Times New Roman"/>
          <w:caps/>
          <w:color w:val="auto"/>
          <w:kern w:val="0"/>
          <w:sz w:val="24"/>
          <w:szCs w:val="32"/>
          <w:highlight w:val="none"/>
          <w:lang w:val="en-US" w:eastAsia="zh-CN" w:bidi="ar-SA"/>
        </w:rPr>
        <w:instrText xml:space="preserve"> HYPERLINK \l _Toc29898 </w:instrText>
      </w:r>
      <w:r>
        <w:rPr>
          <w:rFonts w:hint="eastAsia" w:ascii="宋体" w:hAnsi="宋体" w:eastAsia="宋体" w:cs="Times New Roman"/>
          <w:caps/>
          <w:color w:val="auto"/>
          <w:kern w:val="0"/>
          <w:sz w:val="24"/>
          <w:szCs w:val="32"/>
          <w:highlight w:val="none"/>
          <w:lang w:val="en-US" w:eastAsia="zh-CN" w:bidi="ar-SA"/>
        </w:rPr>
        <w:fldChar w:fldCharType="separate"/>
      </w:r>
      <w:r>
        <w:rPr>
          <w:rFonts w:hint="eastAsia" w:ascii="宋体" w:hAnsi="宋体" w:eastAsia="宋体" w:cs="Times New Roman"/>
          <w:caps/>
          <w:color w:val="auto"/>
          <w:kern w:val="0"/>
          <w:sz w:val="24"/>
          <w:szCs w:val="32"/>
          <w:highlight w:val="none"/>
          <w:lang w:val="en-US" w:eastAsia="zh-CN" w:bidi="ar-SA"/>
        </w:rPr>
        <w:t>第四章</w:t>
      </w:r>
      <w:r>
        <w:rPr>
          <w:rFonts w:ascii="宋体" w:hAnsi="宋体" w:eastAsia="宋体" w:cs="Times New Roman"/>
          <w:caps/>
          <w:color w:val="auto"/>
          <w:kern w:val="0"/>
          <w:sz w:val="24"/>
          <w:szCs w:val="32"/>
          <w:highlight w:val="none"/>
          <w:lang w:val="en-US" w:eastAsia="zh-CN" w:bidi="ar-SA"/>
        </w:rPr>
        <w:t xml:space="preserve">  </w:t>
      </w:r>
      <w:r>
        <w:rPr>
          <w:rFonts w:hint="eastAsia" w:ascii="宋体" w:hAnsi="宋体" w:eastAsia="宋体" w:cs="Times New Roman"/>
          <w:caps/>
          <w:color w:val="auto"/>
          <w:kern w:val="0"/>
          <w:sz w:val="24"/>
          <w:szCs w:val="32"/>
          <w:highlight w:val="none"/>
          <w:lang w:val="en-US" w:eastAsia="zh-CN" w:bidi="ar-SA"/>
        </w:rPr>
        <w:t>投标文件格式</w:t>
      </w:r>
      <w:r>
        <w:rPr>
          <w:rFonts w:ascii="宋体" w:hAnsi="宋体" w:eastAsia="宋体" w:cs="Times New Roman"/>
          <w:caps/>
          <w:color w:val="auto"/>
          <w:kern w:val="0"/>
          <w:sz w:val="24"/>
          <w:szCs w:val="32"/>
          <w:highlight w:val="none"/>
          <w:lang w:val="en-US" w:eastAsia="zh-CN" w:bidi="ar-SA"/>
        </w:rPr>
        <w:tab/>
      </w:r>
      <w:r>
        <w:rPr>
          <w:rFonts w:ascii="宋体" w:hAnsi="宋体" w:eastAsia="宋体" w:cs="Times New Roman"/>
          <w:caps/>
          <w:color w:val="auto"/>
          <w:kern w:val="0"/>
          <w:sz w:val="24"/>
          <w:szCs w:val="32"/>
          <w:highlight w:val="none"/>
          <w:lang w:val="en-US" w:eastAsia="zh-CN" w:bidi="ar-SA"/>
        </w:rPr>
        <w:fldChar w:fldCharType="begin"/>
      </w:r>
      <w:r>
        <w:rPr>
          <w:rFonts w:ascii="宋体" w:hAnsi="宋体" w:eastAsia="宋体" w:cs="Times New Roman"/>
          <w:caps/>
          <w:color w:val="auto"/>
          <w:kern w:val="0"/>
          <w:sz w:val="24"/>
          <w:szCs w:val="32"/>
          <w:highlight w:val="none"/>
          <w:lang w:val="en-US" w:eastAsia="zh-CN" w:bidi="ar-SA"/>
        </w:rPr>
        <w:instrText xml:space="preserve"> PAGEREF _Toc29898 \h </w:instrText>
      </w:r>
      <w:r>
        <w:rPr>
          <w:rFonts w:ascii="宋体" w:hAnsi="宋体" w:eastAsia="宋体" w:cs="Times New Roman"/>
          <w:caps/>
          <w:color w:val="auto"/>
          <w:kern w:val="0"/>
          <w:sz w:val="24"/>
          <w:szCs w:val="32"/>
          <w:highlight w:val="none"/>
          <w:lang w:val="en-US" w:eastAsia="zh-CN" w:bidi="ar-SA"/>
        </w:rPr>
        <w:fldChar w:fldCharType="separate"/>
      </w:r>
      <w:r>
        <w:rPr>
          <w:rFonts w:ascii="宋体" w:hAnsi="宋体" w:eastAsia="宋体" w:cs="Times New Roman"/>
          <w:caps/>
          <w:color w:val="auto"/>
          <w:kern w:val="0"/>
          <w:sz w:val="24"/>
          <w:szCs w:val="32"/>
          <w:highlight w:val="none"/>
          <w:lang w:val="en-US" w:eastAsia="zh-CN" w:bidi="ar-SA"/>
        </w:rPr>
        <w:t>58</w:t>
      </w:r>
      <w:r>
        <w:rPr>
          <w:rFonts w:ascii="宋体" w:hAnsi="宋体" w:eastAsia="宋体" w:cs="Times New Roman"/>
          <w:caps/>
          <w:color w:val="auto"/>
          <w:kern w:val="0"/>
          <w:sz w:val="24"/>
          <w:szCs w:val="32"/>
          <w:highlight w:val="none"/>
          <w:lang w:val="en-US" w:eastAsia="zh-CN" w:bidi="ar-SA"/>
        </w:rPr>
        <w:fldChar w:fldCharType="end"/>
      </w:r>
      <w:r>
        <w:rPr>
          <w:rFonts w:hint="eastAsia" w:ascii="宋体" w:hAnsi="宋体" w:eastAsia="宋体" w:cs="Times New Roman"/>
          <w:caps/>
          <w:color w:val="auto"/>
          <w:kern w:val="0"/>
          <w:sz w:val="24"/>
          <w:szCs w:val="32"/>
          <w:highlight w:val="none"/>
          <w:lang w:val="en-US" w:eastAsia="zh-CN" w:bidi="ar-SA"/>
        </w:rPr>
        <w:fldChar w:fldCharType="end"/>
      </w:r>
    </w:p>
    <w:p w14:paraId="3B67D5C8">
      <w:pPr>
        <w:widowControl w:val="0"/>
        <w:tabs>
          <w:tab w:val="right" w:leader="dot" w:pos="9070"/>
        </w:tabs>
        <w:adjustRightInd w:val="0"/>
        <w:snapToGrid w:val="0"/>
        <w:spacing w:line="360" w:lineRule="auto"/>
        <w:jc w:val="left"/>
        <w:textAlignment w:val="baseline"/>
        <w:rPr>
          <w:rFonts w:ascii="宋体" w:hAnsi="宋体" w:eastAsia="宋体" w:cs="Times New Roman"/>
          <w:caps/>
          <w:color w:val="auto"/>
          <w:kern w:val="0"/>
          <w:sz w:val="24"/>
          <w:szCs w:val="32"/>
          <w:highlight w:val="none"/>
          <w:lang w:val="en-US" w:eastAsia="zh-CN" w:bidi="ar-SA"/>
        </w:rPr>
      </w:pPr>
      <w:r>
        <w:rPr>
          <w:rFonts w:hint="eastAsia" w:ascii="宋体" w:hAnsi="宋体" w:eastAsia="宋体" w:cs="Times New Roman"/>
          <w:caps/>
          <w:color w:val="auto"/>
          <w:kern w:val="0"/>
          <w:sz w:val="24"/>
          <w:szCs w:val="32"/>
          <w:highlight w:val="none"/>
          <w:lang w:val="en-US" w:eastAsia="zh-CN" w:bidi="ar-SA"/>
        </w:rPr>
        <w:fldChar w:fldCharType="begin"/>
      </w:r>
      <w:r>
        <w:rPr>
          <w:rFonts w:hint="eastAsia" w:ascii="宋体" w:hAnsi="宋体" w:eastAsia="宋体" w:cs="Times New Roman"/>
          <w:caps/>
          <w:color w:val="auto"/>
          <w:kern w:val="0"/>
          <w:sz w:val="24"/>
          <w:szCs w:val="32"/>
          <w:highlight w:val="none"/>
          <w:lang w:val="en-US" w:eastAsia="zh-CN" w:bidi="ar-SA"/>
        </w:rPr>
        <w:instrText xml:space="preserve"> HYPERLINK \l _Toc26180 </w:instrText>
      </w:r>
      <w:r>
        <w:rPr>
          <w:rFonts w:hint="eastAsia" w:ascii="宋体" w:hAnsi="宋体" w:eastAsia="宋体" w:cs="Times New Roman"/>
          <w:caps/>
          <w:color w:val="auto"/>
          <w:kern w:val="0"/>
          <w:sz w:val="24"/>
          <w:szCs w:val="32"/>
          <w:highlight w:val="none"/>
          <w:lang w:val="en-US" w:eastAsia="zh-CN" w:bidi="ar-SA"/>
        </w:rPr>
        <w:fldChar w:fldCharType="separate"/>
      </w:r>
      <w:r>
        <w:rPr>
          <w:rFonts w:hint="eastAsia" w:ascii="宋体" w:hAnsi="宋体" w:eastAsia="宋体" w:cs="Times New Roman"/>
          <w:caps/>
          <w:color w:val="auto"/>
          <w:kern w:val="0"/>
          <w:sz w:val="24"/>
          <w:szCs w:val="32"/>
          <w:highlight w:val="none"/>
          <w:lang w:val="en-US" w:eastAsia="zh-CN" w:bidi="ar-SA"/>
        </w:rPr>
        <w:t>第五章</w:t>
      </w:r>
      <w:r>
        <w:rPr>
          <w:rFonts w:ascii="宋体" w:hAnsi="宋体" w:eastAsia="宋体" w:cs="Times New Roman"/>
          <w:caps/>
          <w:color w:val="auto"/>
          <w:kern w:val="0"/>
          <w:sz w:val="24"/>
          <w:szCs w:val="32"/>
          <w:highlight w:val="none"/>
          <w:lang w:val="en-US" w:eastAsia="zh-CN" w:bidi="ar-SA"/>
        </w:rPr>
        <w:t xml:space="preserve">  </w:t>
      </w:r>
      <w:r>
        <w:rPr>
          <w:rFonts w:hint="eastAsia" w:ascii="宋体" w:hAnsi="宋体" w:eastAsia="宋体" w:cs="Times New Roman"/>
          <w:caps/>
          <w:color w:val="auto"/>
          <w:kern w:val="0"/>
          <w:sz w:val="24"/>
          <w:szCs w:val="32"/>
          <w:highlight w:val="none"/>
          <w:lang w:val="en-US" w:eastAsia="zh-CN" w:bidi="ar-SA"/>
        </w:rPr>
        <w:t>技术条件（工程建设标准）</w:t>
      </w:r>
      <w:r>
        <w:rPr>
          <w:rFonts w:ascii="宋体" w:hAnsi="宋体" w:eastAsia="宋体" w:cs="Times New Roman"/>
          <w:caps/>
          <w:color w:val="auto"/>
          <w:kern w:val="0"/>
          <w:sz w:val="24"/>
          <w:szCs w:val="32"/>
          <w:highlight w:val="none"/>
          <w:lang w:val="en-US" w:eastAsia="zh-CN" w:bidi="ar-SA"/>
        </w:rPr>
        <w:tab/>
      </w:r>
      <w:r>
        <w:rPr>
          <w:rFonts w:ascii="宋体" w:hAnsi="宋体" w:eastAsia="宋体" w:cs="Times New Roman"/>
          <w:caps/>
          <w:color w:val="auto"/>
          <w:kern w:val="0"/>
          <w:sz w:val="24"/>
          <w:szCs w:val="32"/>
          <w:highlight w:val="none"/>
          <w:lang w:val="en-US" w:eastAsia="zh-CN" w:bidi="ar-SA"/>
        </w:rPr>
        <w:fldChar w:fldCharType="begin"/>
      </w:r>
      <w:r>
        <w:rPr>
          <w:rFonts w:ascii="宋体" w:hAnsi="宋体" w:eastAsia="宋体" w:cs="Times New Roman"/>
          <w:caps/>
          <w:color w:val="auto"/>
          <w:kern w:val="0"/>
          <w:sz w:val="24"/>
          <w:szCs w:val="32"/>
          <w:highlight w:val="none"/>
          <w:lang w:val="en-US" w:eastAsia="zh-CN" w:bidi="ar-SA"/>
        </w:rPr>
        <w:instrText xml:space="preserve"> PAGEREF _Toc26180 \h </w:instrText>
      </w:r>
      <w:r>
        <w:rPr>
          <w:rFonts w:ascii="宋体" w:hAnsi="宋体" w:eastAsia="宋体" w:cs="Times New Roman"/>
          <w:caps/>
          <w:color w:val="auto"/>
          <w:kern w:val="0"/>
          <w:sz w:val="24"/>
          <w:szCs w:val="32"/>
          <w:highlight w:val="none"/>
          <w:lang w:val="en-US" w:eastAsia="zh-CN" w:bidi="ar-SA"/>
        </w:rPr>
        <w:fldChar w:fldCharType="separate"/>
      </w:r>
      <w:r>
        <w:rPr>
          <w:rFonts w:ascii="宋体" w:hAnsi="宋体" w:eastAsia="宋体" w:cs="Times New Roman"/>
          <w:caps/>
          <w:color w:val="auto"/>
          <w:kern w:val="0"/>
          <w:sz w:val="24"/>
          <w:szCs w:val="32"/>
          <w:highlight w:val="none"/>
          <w:lang w:val="en-US" w:eastAsia="zh-CN" w:bidi="ar-SA"/>
        </w:rPr>
        <w:t>77</w:t>
      </w:r>
      <w:r>
        <w:rPr>
          <w:rFonts w:ascii="宋体" w:hAnsi="宋体" w:eastAsia="宋体" w:cs="Times New Roman"/>
          <w:caps/>
          <w:color w:val="auto"/>
          <w:kern w:val="0"/>
          <w:sz w:val="24"/>
          <w:szCs w:val="32"/>
          <w:highlight w:val="none"/>
          <w:lang w:val="en-US" w:eastAsia="zh-CN" w:bidi="ar-SA"/>
        </w:rPr>
        <w:fldChar w:fldCharType="end"/>
      </w:r>
      <w:r>
        <w:rPr>
          <w:rFonts w:hint="eastAsia" w:ascii="宋体" w:hAnsi="宋体" w:eastAsia="宋体" w:cs="Times New Roman"/>
          <w:caps/>
          <w:color w:val="auto"/>
          <w:kern w:val="0"/>
          <w:sz w:val="24"/>
          <w:szCs w:val="32"/>
          <w:highlight w:val="none"/>
          <w:lang w:val="en-US" w:eastAsia="zh-CN" w:bidi="ar-SA"/>
        </w:rPr>
        <w:fldChar w:fldCharType="end"/>
      </w:r>
    </w:p>
    <w:p w14:paraId="02821B07">
      <w:pPr>
        <w:widowControl w:val="0"/>
        <w:tabs>
          <w:tab w:val="right" w:leader="dot" w:pos="9070"/>
        </w:tabs>
        <w:adjustRightInd w:val="0"/>
        <w:snapToGrid w:val="0"/>
        <w:spacing w:line="360" w:lineRule="auto"/>
        <w:jc w:val="left"/>
        <w:textAlignment w:val="baseline"/>
        <w:rPr>
          <w:rFonts w:ascii="宋体" w:hAnsi="宋体" w:eastAsia="宋体" w:cs="Times New Roman"/>
          <w:caps/>
          <w:color w:val="auto"/>
          <w:kern w:val="0"/>
          <w:sz w:val="24"/>
          <w:szCs w:val="32"/>
          <w:highlight w:val="none"/>
          <w:lang w:val="en-US" w:eastAsia="zh-CN" w:bidi="ar-SA"/>
        </w:rPr>
      </w:pPr>
      <w:r>
        <w:rPr>
          <w:rFonts w:hint="eastAsia" w:ascii="宋体" w:hAnsi="宋体" w:eastAsia="宋体" w:cs="Times New Roman"/>
          <w:caps/>
          <w:color w:val="auto"/>
          <w:kern w:val="0"/>
          <w:sz w:val="24"/>
          <w:szCs w:val="32"/>
          <w:highlight w:val="none"/>
          <w:lang w:val="en-US" w:eastAsia="zh-CN" w:bidi="ar-SA"/>
        </w:rPr>
        <w:fldChar w:fldCharType="begin"/>
      </w:r>
      <w:r>
        <w:rPr>
          <w:rFonts w:hint="eastAsia" w:ascii="宋体" w:hAnsi="宋体" w:eastAsia="宋体" w:cs="Times New Roman"/>
          <w:caps/>
          <w:color w:val="auto"/>
          <w:kern w:val="0"/>
          <w:sz w:val="24"/>
          <w:szCs w:val="32"/>
          <w:highlight w:val="none"/>
          <w:lang w:val="en-US" w:eastAsia="zh-CN" w:bidi="ar-SA"/>
        </w:rPr>
        <w:instrText xml:space="preserve"> HYPERLINK \l _Toc17091 </w:instrText>
      </w:r>
      <w:r>
        <w:rPr>
          <w:rFonts w:hint="eastAsia" w:ascii="宋体" w:hAnsi="宋体" w:eastAsia="宋体" w:cs="Times New Roman"/>
          <w:caps/>
          <w:color w:val="auto"/>
          <w:kern w:val="0"/>
          <w:sz w:val="24"/>
          <w:szCs w:val="32"/>
          <w:highlight w:val="none"/>
          <w:lang w:val="en-US" w:eastAsia="zh-CN" w:bidi="ar-SA"/>
        </w:rPr>
        <w:fldChar w:fldCharType="separate"/>
      </w:r>
      <w:r>
        <w:rPr>
          <w:rFonts w:hint="eastAsia" w:ascii="宋体" w:hAnsi="宋体" w:eastAsia="宋体" w:cs="Times New Roman"/>
          <w:caps/>
          <w:color w:val="auto"/>
          <w:kern w:val="0"/>
          <w:sz w:val="24"/>
          <w:szCs w:val="32"/>
          <w:highlight w:val="none"/>
          <w:lang w:val="en-US" w:eastAsia="zh-CN" w:bidi="ar-SA"/>
        </w:rPr>
        <w:t>第六章</w:t>
      </w:r>
      <w:r>
        <w:rPr>
          <w:rFonts w:ascii="宋体" w:hAnsi="宋体" w:eastAsia="宋体" w:cs="Times New Roman"/>
          <w:caps/>
          <w:color w:val="auto"/>
          <w:kern w:val="0"/>
          <w:sz w:val="24"/>
          <w:szCs w:val="32"/>
          <w:highlight w:val="none"/>
          <w:lang w:val="en-US" w:eastAsia="zh-CN" w:bidi="ar-SA"/>
        </w:rPr>
        <w:t xml:space="preserve">  </w:t>
      </w:r>
      <w:r>
        <w:rPr>
          <w:rFonts w:hint="eastAsia" w:ascii="宋体" w:hAnsi="宋体" w:eastAsia="宋体" w:cs="Times New Roman"/>
          <w:caps/>
          <w:color w:val="auto"/>
          <w:kern w:val="0"/>
          <w:sz w:val="24"/>
          <w:szCs w:val="32"/>
          <w:highlight w:val="none"/>
          <w:lang w:val="en-US" w:eastAsia="zh-CN" w:bidi="ar-SA"/>
        </w:rPr>
        <w:t>图纸及勘察资料</w:t>
      </w:r>
      <w:r>
        <w:rPr>
          <w:rFonts w:ascii="宋体" w:hAnsi="宋体" w:eastAsia="宋体" w:cs="Times New Roman"/>
          <w:caps/>
          <w:color w:val="auto"/>
          <w:kern w:val="0"/>
          <w:sz w:val="24"/>
          <w:szCs w:val="32"/>
          <w:highlight w:val="none"/>
          <w:lang w:val="en-US" w:eastAsia="zh-CN" w:bidi="ar-SA"/>
        </w:rPr>
        <w:tab/>
      </w:r>
      <w:r>
        <w:rPr>
          <w:rFonts w:ascii="宋体" w:hAnsi="宋体" w:eastAsia="宋体" w:cs="Times New Roman"/>
          <w:caps/>
          <w:color w:val="auto"/>
          <w:kern w:val="0"/>
          <w:sz w:val="24"/>
          <w:szCs w:val="32"/>
          <w:highlight w:val="none"/>
          <w:lang w:val="en-US" w:eastAsia="zh-CN" w:bidi="ar-SA"/>
        </w:rPr>
        <w:fldChar w:fldCharType="begin"/>
      </w:r>
      <w:r>
        <w:rPr>
          <w:rFonts w:ascii="宋体" w:hAnsi="宋体" w:eastAsia="宋体" w:cs="Times New Roman"/>
          <w:caps/>
          <w:color w:val="auto"/>
          <w:kern w:val="0"/>
          <w:sz w:val="24"/>
          <w:szCs w:val="32"/>
          <w:highlight w:val="none"/>
          <w:lang w:val="en-US" w:eastAsia="zh-CN" w:bidi="ar-SA"/>
        </w:rPr>
        <w:instrText xml:space="preserve"> PAGEREF _Toc17091 \h </w:instrText>
      </w:r>
      <w:r>
        <w:rPr>
          <w:rFonts w:ascii="宋体" w:hAnsi="宋体" w:eastAsia="宋体" w:cs="Times New Roman"/>
          <w:caps/>
          <w:color w:val="auto"/>
          <w:kern w:val="0"/>
          <w:sz w:val="24"/>
          <w:szCs w:val="32"/>
          <w:highlight w:val="none"/>
          <w:lang w:val="en-US" w:eastAsia="zh-CN" w:bidi="ar-SA"/>
        </w:rPr>
        <w:fldChar w:fldCharType="separate"/>
      </w:r>
      <w:r>
        <w:rPr>
          <w:rFonts w:ascii="宋体" w:hAnsi="宋体" w:eastAsia="宋体" w:cs="Times New Roman"/>
          <w:caps/>
          <w:color w:val="auto"/>
          <w:kern w:val="0"/>
          <w:sz w:val="24"/>
          <w:szCs w:val="32"/>
          <w:highlight w:val="none"/>
          <w:lang w:val="en-US" w:eastAsia="zh-CN" w:bidi="ar-SA"/>
        </w:rPr>
        <w:t>79</w:t>
      </w:r>
      <w:r>
        <w:rPr>
          <w:rFonts w:ascii="宋体" w:hAnsi="宋体" w:eastAsia="宋体" w:cs="Times New Roman"/>
          <w:caps/>
          <w:color w:val="auto"/>
          <w:kern w:val="0"/>
          <w:sz w:val="24"/>
          <w:szCs w:val="32"/>
          <w:highlight w:val="none"/>
          <w:lang w:val="en-US" w:eastAsia="zh-CN" w:bidi="ar-SA"/>
        </w:rPr>
        <w:fldChar w:fldCharType="end"/>
      </w:r>
      <w:r>
        <w:rPr>
          <w:rFonts w:hint="eastAsia" w:ascii="宋体" w:hAnsi="宋体" w:eastAsia="宋体" w:cs="Times New Roman"/>
          <w:caps/>
          <w:color w:val="auto"/>
          <w:kern w:val="0"/>
          <w:sz w:val="24"/>
          <w:szCs w:val="32"/>
          <w:highlight w:val="none"/>
          <w:lang w:val="en-US" w:eastAsia="zh-CN" w:bidi="ar-SA"/>
        </w:rPr>
        <w:fldChar w:fldCharType="end"/>
      </w:r>
    </w:p>
    <w:p w14:paraId="7FCBBE97">
      <w:pPr>
        <w:widowControl w:val="0"/>
        <w:tabs>
          <w:tab w:val="right" w:leader="dot" w:pos="9070"/>
        </w:tabs>
        <w:adjustRightInd w:val="0"/>
        <w:snapToGrid w:val="0"/>
        <w:spacing w:line="360" w:lineRule="auto"/>
        <w:jc w:val="left"/>
        <w:textAlignment w:val="baseline"/>
        <w:rPr>
          <w:rFonts w:ascii="宋体" w:hAnsi="宋体" w:eastAsia="宋体" w:cs="Times New Roman"/>
          <w:caps/>
          <w:color w:val="auto"/>
          <w:kern w:val="0"/>
          <w:sz w:val="24"/>
          <w:szCs w:val="32"/>
          <w:highlight w:val="none"/>
          <w:lang w:val="en-US" w:eastAsia="zh-CN" w:bidi="ar-SA"/>
        </w:rPr>
      </w:pPr>
      <w:r>
        <w:rPr>
          <w:rFonts w:hint="eastAsia" w:ascii="宋体" w:hAnsi="宋体" w:eastAsia="宋体" w:cs="Times New Roman"/>
          <w:caps/>
          <w:color w:val="auto"/>
          <w:kern w:val="0"/>
          <w:sz w:val="24"/>
          <w:szCs w:val="32"/>
          <w:highlight w:val="none"/>
          <w:lang w:val="en-US" w:eastAsia="zh-CN" w:bidi="ar-SA"/>
        </w:rPr>
        <w:fldChar w:fldCharType="begin"/>
      </w:r>
      <w:r>
        <w:rPr>
          <w:rFonts w:hint="eastAsia" w:ascii="宋体" w:hAnsi="宋体" w:eastAsia="宋体" w:cs="Times New Roman"/>
          <w:caps/>
          <w:color w:val="auto"/>
          <w:kern w:val="0"/>
          <w:sz w:val="24"/>
          <w:szCs w:val="32"/>
          <w:highlight w:val="none"/>
          <w:lang w:val="en-US" w:eastAsia="zh-CN" w:bidi="ar-SA"/>
        </w:rPr>
        <w:instrText xml:space="preserve"> HYPERLINK \l _Toc13042 </w:instrText>
      </w:r>
      <w:r>
        <w:rPr>
          <w:rFonts w:hint="eastAsia" w:ascii="宋体" w:hAnsi="宋体" w:eastAsia="宋体" w:cs="Times New Roman"/>
          <w:caps/>
          <w:color w:val="auto"/>
          <w:kern w:val="0"/>
          <w:sz w:val="24"/>
          <w:szCs w:val="32"/>
          <w:highlight w:val="none"/>
          <w:lang w:val="en-US" w:eastAsia="zh-CN" w:bidi="ar-SA"/>
        </w:rPr>
        <w:fldChar w:fldCharType="separate"/>
      </w:r>
      <w:r>
        <w:rPr>
          <w:rFonts w:hint="eastAsia" w:ascii="宋体" w:hAnsi="宋体" w:eastAsia="宋体" w:cs="Times New Roman"/>
          <w:caps/>
          <w:color w:val="auto"/>
          <w:kern w:val="0"/>
          <w:sz w:val="24"/>
          <w:szCs w:val="32"/>
          <w:highlight w:val="none"/>
          <w:lang w:val="en-US" w:eastAsia="zh-CN" w:bidi="ar-SA"/>
        </w:rPr>
        <w:t>第七章</w:t>
      </w:r>
      <w:r>
        <w:rPr>
          <w:rFonts w:ascii="宋体" w:hAnsi="宋体" w:eastAsia="宋体" w:cs="Times New Roman"/>
          <w:caps/>
          <w:color w:val="auto"/>
          <w:kern w:val="0"/>
          <w:sz w:val="24"/>
          <w:szCs w:val="32"/>
          <w:highlight w:val="none"/>
          <w:lang w:val="en-US" w:eastAsia="zh-CN" w:bidi="ar-SA"/>
        </w:rPr>
        <w:t xml:space="preserve">  </w:t>
      </w:r>
      <w:r>
        <w:rPr>
          <w:rFonts w:hint="eastAsia" w:ascii="宋体" w:hAnsi="宋体" w:eastAsia="宋体" w:cs="Times New Roman"/>
          <w:caps/>
          <w:color w:val="auto"/>
          <w:kern w:val="0"/>
          <w:sz w:val="24"/>
          <w:szCs w:val="32"/>
          <w:highlight w:val="none"/>
          <w:lang w:val="en-US" w:eastAsia="zh-CN" w:bidi="ar-SA"/>
        </w:rPr>
        <w:t>工程量清单</w:t>
      </w:r>
      <w:r>
        <w:rPr>
          <w:rFonts w:ascii="宋体" w:hAnsi="宋体" w:eastAsia="宋体" w:cs="Times New Roman"/>
          <w:caps/>
          <w:color w:val="auto"/>
          <w:kern w:val="0"/>
          <w:sz w:val="24"/>
          <w:szCs w:val="32"/>
          <w:highlight w:val="none"/>
          <w:lang w:val="en-US" w:eastAsia="zh-CN" w:bidi="ar-SA"/>
        </w:rPr>
        <w:tab/>
      </w:r>
      <w:r>
        <w:rPr>
          <w:rFonts w:ascii="宋体" w:hAnsi="宋体" w:eastAsia="宋体" w:cs="Times New Roman"/>
          <w:caps/>
          <w:color w:val="auto"/>
          <w:kern w:val="0"/>
          <w:sz w:val="24"/>
          <w:szCs w:val="32"/>
          <w:highlight w:val="none"/>
          <w:lang w:val="en-US" w:eastAsia="zh-CN" w:bidi="ar-SA"/>
        </w:rPr>
        <w:fldChar w:fldCharType="begin"/>
      </w:r>
      <w:r>
        <w:rPr>
          <w:rFonts w:ascii="宋体" w:hAnsi="宋体" w:eastAsia="宋体" w:cs="Times New Roman"/>
          <w:caps/>
          <w:color w:val="auto"/>
          <w:kern w:val="0"/>
          <w:sz w:val="24"/>
          <w:szCs w:val="32"/>
          <w:highlight w:val="none"/>
          <w:lang w:val="en-US" w:eastAsia="zh-CN" w:bidi="ar-SA"/>
        </w:rPr>
        <w:instrText xml:space="preserve"> PAGEREF _Toc13042 \h </w:instrText>
      </w:r>
      <w:r>
        <w:rPr>
          <w:rFonts w:ascii="宋体" w:hAnsi="宋体" w:eastAsia="宋体" w:cs="Times New Roman"/>
          <w:caps/>
          <w:color w:val="auto"/>
          <w:kern w:val="0"/>
          <w:sz w:val="24"/>
          <w:szCs w:val="32"/>
          <w:highlight w:val="none"/>
          <w:lang w:val="en-US" w:eastAsia="zh-CN" w:bidi="ar-SA"/>
        </w:rPr>
        <w:fldChar w:fldCharType="separate"/>
      </w:r>
      <w:r>
        <w:rPr>
          <w:rFonts w:ascii="宋体" w:hAnsi="宋体" w:eastAsia="宋体" w:cs="Times New Roman"/>
          <w:caps/>
          <w:color w:val="auto"/>
          <w:kern w:val="0"/>
          <w:sz w:val="24"/>
          <w:szCs w:val="32"/>
          <w:highlight w:val="none"/>
          <w:lang w:val="en-US" w:eastAsia="zh-CN" w:bidi="ar-SA"/>
        </w:rPr>
        <w:t>84</w:t>
      </w:r>
      <w:r>
        <w:rPr>
          <w:rFonts w:ascii="宋体" w:hAnsi="宋体" w:eastAsia="宋体" w:cs="Times New Roman"/>
          <w:caps/>
          <w:color w:val="auto"/>
          <w:kern w:val="0"/>
          <w:sz w:val="24"/>
          <w:szCs w:val="32"/>
          <w:highlight w:val="none"/>
          <w:lang w:val="en-US" w:eastAsia="zh-CN" w:bidi="ar-SA"/>
        </w:rPr>
        <w:fldChar w:fldCharType="end"/>
      </w:r>
      <w:r>
        <w:rPr>
          <w:rFonts w:hint="eastAsia" w:ascii="宋体" w:hAnsi="宋体" w:eastAsia="宋体" w:cs="Times New Roman"/>
          <w:caps/>
          <w:color w:val="auto"/>
          <w:kern w:val="0"/>
          <w:sz w:val="24"/>
          <w:szCs w:val="32"/>
          <w:highlight w:val="none"/>
          <w:lang w:val="en-US" w:eastAsia="zh-CN" w:bidi="ar-SA"/>
        </w:rPr>
        <w:fldChar w:fldCharType="end"/>
      </w:r>
    </w:p>
    <w:p w14:paraId="3EC9EDE3">
      <w:pPr>
        <w:widowControl w:val="0"/>
        <w:tabs>
          <w:tab w:val="right" w:leader="dot" w:pos="9070"/>
        </w:tabs>
        <w:adjustRightInd w:val="0"/>
        <w:snapToGrid w:val="0"/>
        <w:spacing w:line="360" w:lineRule="auto"/>
        <w:jc w:val="left"/>
        <w:textAlignment w:val="baseline"/>
        <w:rPr>
          <w:rFonts w:ascii="宋体" w:hAnsi="宋体" w:eastAsia="宋体" w:cs="Times New Roman"/>
          <w:caps/>
          <w:color w:val="auto"/>
          <w:kern w:val="0"/>
          <w:sz w:val="24"/>
          <w:szCs w:val="32"/>
          <w:highlight w:val="none"/>
          <w:lang w:val="en-US" w:eastAsia="zh-CN" w:bidi="ar-SA"/>
        </w:rPr>
      </w:pPr>
      <w:r>
        <w:rPr>
          <w:rFonts w:hint="eastAsia" w:ascii="宋体" w:hAnsi="宋体" w:eastAsia="宋体" w:cs="Times New Roman"/>
          <w:caps/>
          <w:color w:val="auto"/>
          <w:kern w:val="0"/>
          <w:sz w:val="24"/>
          <w:szCs w:val="32"/>
          <w:highlight w:val="none"/>
          <w:lang w:val="en-US" w:eastAsia="zh-CN" w:bidi="ar-SA"/>
        </w:rPr>
        <w:fldChar w:fldCharType="begin"/>
      </w:r>
      <w:r>
        <w:rPr>
          <w:rFonts w:hint="eastAsia" w:ascii="宋体" w:hAnsi="宋体" w:eastAsia="宋体" w:cs="Times New Roman"/>
          <w:caps/>
          <w:color w:val="auto"/>
          <w:kern w:val="0"/>
          <w:sz w:val="24"/>
          <w:szCs w:val="32"/>
          <w:highlight w:val="none"/>
          <w:lang w:val="en-US" w:eastAsia="zh-CN" w:bidi="ar-SA"/>
        </w:rPr>
        <w:instrText xml:space="preserve"> HYPERLINK \l _Toc18445 </w:instrText>
      </w:r>
      <w:r>
        <w:rPr>
          <w:rFonts w:hint="eastAsia" w:ascii="宋体" w:hAnsi="宋体" w:eastAsia="宋体" w:cs="Times New Roman"/>
          <w:caps/>
          <w:color w:val="auto"/>
          <w:kern w:val="0"/>
          <w:sz w:val="24"/>
          <w:szCs w:val="32"/>
          <w:highlight w:val="none"/>
          <w:lang w:val="en-US" w:eastAsia="zh-CN" w:bidi="ar-SA"/>
        </w:rPr>
        <w:fldChar w:fldCharType="separate"/>
      </w:r>
      <w:r>
        <w:rPr>
          <w:rFonts w:hint="eastAsia" w:ascii="宋体" w:hAnsi="宋体" w:eastAsia="宋体" w:cs="Times New Roman"/>
          <w:caps/>
          <w:color w:val="auto"/>
          <w:kern w:val="0"/>
          <w:sz w:val="24"/>
          <w:szCs w:val="32"/>
          <w:highlight w:val="none"/>
          <w:lang w:val="en-US" w:eastAsia="zh-CN" w:bidi="ar-SA"/>
        </w:rPr>
        <w:t>第八章</w:t>
      </w:r>
      <w:r>
        <w:rPr>
          <w:rFonts w:ascii="宋体" w:hAnsi="宋体" w:eastAsia="宋体" w:cs="Times New Roman"/>
          <w:caps/>
          <w:color w:val="auto"/>
          <w:kern w:val="0"/>
          <w:sz w:val="24"/>
          <w:szCs w:val="32"/>
          <w:highlight w:val="none"/>
          <w:lang w:val="en-US" w:eastAsia="zh-CN" w:bidi="ar-SA"/>
        </w:rPr>
        <w:t xml:space="preserve">  </w:t>
      </w:r>
      <w:r>
        <w:rPr>
          <w:rFonts w:hint="eastAsia" w:ascii="宋体" w:hAnsi="宋体" w:eastAsia="宋体" w:cs="Times New Roman"/>
          <w:caps/>
          <w:color w:val="auto"/>
          <w:kern w:val="0"/>
          <w:sz w:val="24"/>
          <w:szCs w:val="32"/>
          <w:highlight w:val="none"/>
          <w:lang w:val="en-US" w:eastAsia="zh-CN" w:bidi="ar-SA"/>
        </w:rPr>
        <w:t>最高投标限价</w:t>
      </w:r>
      <w:r>
        <w:rPr>
          <w:rFonts w:ascii="宋体" w:hAnsi="宋体" w:eastAsia="宋体" w:cs="Times New Roman"/>
          <w:caps/>
          <w:color w:val="auto"/>
          <w:kern w:val="0"/>
          <w:sz w:val="24"/>
          <w:szCs w:val="32"/>
          <w:highlight w:val="none"/>
          <w:lang w:val="en-US" w:eastAsia="zh-CN" w:bidi="ar-SA"/>
        </w:rPr>
        <w:tab/>
      </w:r>
      <w:r>
        <w:rPr>
          <w:rFonts w:ascii="宋体" w:hAnsi="宋体" w:eastAsia="宋体" w:cs="Times New Roman"/>
          <w:caps/>
          <w:color w:val="auto"/>
          <w:kern w:val="0"/>
          <w:sz w:val="24"/>
          <w:szCs w:val="32"/>
          <w:highlight w:val="none"/>
          <w:lang w:val="en-US" w:eastAsia="zh-CN" w:bidi="ar-SA"/>
        </w:rPr>
        <w:fldChar w:fldCharType="begin"/>
      </w:r>
      <w:r>
        <w:rPr>
          <w:rFonts w:ascii="宋体" w:hAnsi="宋体" w:eastAsia="宋体" w:cs="Times New Roman"/>
          <w:caps/>
          <w:color w:val="auto"/>
          <w:kern w:val="0"/>
          <w:sz w:val="24"/>
          <w:szCs w:val="32"/>
          <w:highlight w:val="none"/>
          <w:lang w:val="en-US" w:eastAsia="zh-CN" w:bidi="ar-SA"/>
        </w:rPr>
        <w:instrText xml:space="preserve"> PAGEREF _Toc18445 \h </w:instrText>
      </w:r>
      <w:r>
        <w:rPr>
          <w:rFonts w:ascii="宋体" w:hAnsi="宋体" w:eastAsia="宋体" w:cs="Times New Roman"/>
          <w:caps/>
          <w:color w:val="auto"/>
          <w:kern w:val="0"/>
          <w:sz w:val="24"/>
          <w:szCs w:val="32"/>
          <w:highlight w:val="none"/>
          <w:lang w:val="en-US" w:eastAsia="zh-CN" w:bidi="ar-SA"/>
        </w:rPr>
        <w:fldChar w:fldCharType="separate"/>
      </w:r>
      <w:r>
        <w:rPr>
          <w:rFonts w:ascii="宋体" w:hAnsi="宋体" w:eastAsia="宋体" w:cs="Times New Roman"/>
          <w:caps/>
          <w:color w:val="auto"/>
          <w:kern w:val="0"/>
          <w:sz w:val="24"/>
          <w:szCs w:val="32"/>
          <w:highlight w:val="none"/>
          <w:lang w:val="en-US" w:eastAsia="zh-CN" w:bidi="ar-SA"/>
        </w:rPr>
        <w:t>85</w:t>
      </w:r>
      <w:r>
        <w:rPr>
          <w:rFonts w:ascii="宋体" w:hAnsi="宋体" w:eastAsia="宋体" w:cs="Times New Roman"/>
          <w:caps/>
          <w:color w:val="auto"/>
          <w:kern w:val="0"/>
          <w:sz w:val="24"/>
          <w:szCs w:val="32"/>
          <w:highlight w:val="none"/>
          <w:lang w:val="en-US" w:eastAsia="zh-CN" w:bidi="ar-SA"/>
        </w:rPr>
        <w:fldChar w:fldCharType="end"/>
      </w:r>
      <w:r>
        <w:rPr>
          <w:rFonts w:hint="eastAsia" w:ascii="宋体" w:hAnsi="宋体" w:eastAsia="宋体" w:cs="Times New Roman"/>
          <w:caps/>
          <w:color w:val="auto"/>
          <w:kern w:val="0"/>
          <w:sz w:val="24"/>
          <w:szCs w:val="32"/>
          <w:highlight w:val="none"/>
          <w:lang w:val="en-US" w:eastAsia="zh-CN" w:bidi="ar-SA"/>
        </w:rPr>
        <w:fldChar w:fldCharType="end"/>
      </w:r>
    </w:p>
    <w:p w14:paraId="04E912F1">
      <w:pPr>
        <w:keepNext/>
        <w:keepLines/>
        <w:widowControl w:val="0"/>
        <w:spacing w:before="120" w:after="120" w:line="360" w:lineRule="auto"/>
        <w:jc w:val="center"/>
        <w:outlineLvl w:val="0"/>
        <w:rPr>
          <w:rFonts w:hint="eastAsia" w:ascii="Arial" w:hAnsi="Arial" w:eastAsia="宋体" w:cs="Times New Roman"/>
          <w:b/>
          <w:color w:val="auto"/>
          <w:kern w:val="44"/>
          <w:sz w:val="28"/>
          <w:szCs w:val="28"/>
          <w:highlight w:val="none"/>
          <w:lang w:val="en-US" w:eastAsia="zh-CN" w:bidi="ar-SA"/>
        </w:rPr>
      </w:pPr>
      <w:r>
        <w:rPr>
          <w:rFonts w:hint="eastAsia" w:ascii="Arial" w:hAnsi="Arial" w:eastAsia="宋体" w:cs="Times New Roman"/>
          <w:b/>
          <w:color w:val="auto"/>
          <w:kern w:val="44"/>
          <w:sz w:val="28"/>
          <w:szCs w:val="28"/>
          <w:highlight w:val="none"/>
          <w:lang w:val="en-US" w:eastAsia="zh-CN" w:bidi="ar-SA"/>
        </w:rPr>
        <w:fldChar w:fldCharType="end"/>
      </w:r>
    </w:p>
    <w:p w14:paraId="24A2FB0F">
      <w:pPr>
        <w:keepNext/>
        <w:keepLines/>
        <w:widowControl w:val="0"/>
        <w:bidi w:val="0"/>
        <w:spacing w:before="120" w:after="120" w:line="360" w:lineRule="auto"/>
        <w:jc w:val="center"/>
        <w:outlineLvl w:val="0"/>
        <w:rPr>
          <w:rFonts w:hint="eastAsia" w:ascii="Arial" w:hAnsi="Arial" w:eastAsia="宋体" w:cs="Times New Roman"/>
          <w:b/>
          <w:color w:val="auto"/>
          <w:kern w:val="44"/>
          <w:sz w:val="28"/>
          <w:szCs w:val="28"/>
          <w:highlight w:val="none"/>
          <w:lang w:val="en-US" w:eastAsia="zh-CN" w:bidi="ar-SA"/>
        </w:rPr>
      </w:pPr>
      <w:bookmarkStart w:id="0" w:name="_Toc20110"/>
      <w:bookmarkStart w:id="1" w:name="_Toc31735"/>
    </w:p>
    <w:p w14:paraId="5DA38E33">
      <w:pPr>
        <w:widowControl w:val="0"/>
        <w:spacing w:after="120"/>
        <w:ind w:firstLine="420"/>
        <w:jc w:val="both"/>
        <w:rPr>
          <w:rFonts w:hint="eastAsia" w:ascii="Times New Roman" w:hAnsi="Times New Roman" w:eastAsia="宋体" w:cs="Times New Roman"/>
          <w:color w:val="auto"/>
          <w:kern w:val="2"/>
          <w:sz w:val="21"/>
          <w:szCs w:val="20"/>
          <w:highlight w:val="none"/>
          <w:lang w:val="en-US" w:eastAsia="zh-CN" w:bidi="ar-SA"/>
        </w:rPr>
      </w:pPr>
    </w:p>
    <w:p w14:paraId="786F442B">
      <w:pPr>
        <w:keepNext/>
        <w:keepLines/>
        <w:widowControl w:val="0"/>
        <w:bidi w:val="0"/>
        <w:spacing w:before="120" w:after="120" w:line="360" w:lineRule="auto"/>
        <w:jc w:val="center"/>
        <w:outlineLvl w:val="0"/>
        <w:rPr>
          <w:rFonts w:hint="eastAsia" w:ascii="Arial" w:hAnsi="Arial" w:eastAsia="宋体" w:cs="Times New Roman"/>
          <w:b/>
          <w:color w:val="auto"/>
          <w:kern w:val="44"/>
          <w:sz w:val="28"/>
          <w:szCs w:val="28"/>
          <w:highlight w:val="none"/>
          <w:lang w:val="en-US" w:eastAsia="zh-CN" w:bidi="ar-SA"/>
        </w:rPr>
        <w:sectPr>
          <w:footerReference r:id="rId4" w:type="first"/>
          <w:footerReference r:id="rId3" w:type="default"/>
          <w:endnotePr>
            <w:numFmt w:val="decimal"/>
          </w:endnotePr>
          <w:pgSz w:w="11906" w:h="16838"/>
          <w:pgMar w:top="1134" w:right="1418" w:bottom="1247" w:left="1418" w:header="851" w:footer="907" w:gutter="0"/>
          <w:pgBorders>
            <w:top w:val="none" w:sz="0" w:space="0"/>
            <w:left w:val="none" w:sz="0" w:space="0"/>
            <w:bottom w:val="none" w:sz="0" w:space="0"/>
            <w:right w:val="none" w:sz="0" w:space="0"/>
          </w:pgBorders>
          <w:pgNumType w:fmt="decimal" w:start="1"/>
          <w:cols w:space="425" w:num="1"/>
          <w:titlePg/>
          <w:docGrid w:type="lines" w:linePitch="312" w:charSpace="0"/>
        </w:sectPr>
      </w:pPr>
    </w:p>
    <w:p w14:paraId="6E23B7F7">
      <w:pPr>
        <w:keepNext/>
        <w:keepLines/>
        <w:widowControl w:val="0"/>
        <w:bidi w:val="0"/>
        <w:spacing w:before="120" w:after="120" w:line="360" w:lineRule="auto"/>
        <w:jc w:val="center"/>
        <w:outlineLvl w:val="0"/>
        <w:rPr>
          <w:rFonts w:ascii="Arial" w:hAnsi="Arial" w:eastAsia="宋体" w:cs="Times New Roman"/>
          <w:b/>
          <w:color w:val="auto"/>
          <w:kern w:val="44"/>
          <w:sz w:val="28"/>
          <w:szCs w:val="28"/>
          <w:highlight w:val="none"/>
          <w:lang w:val="en-US" w:eastAsia="zh-CN" w:bidi="ar-SA"/>
        </w:rPr>
      </w:pPr>
      <w:r>
        <w:rPr>
          <w:rFonts w:hint="eastAsia" w:ascii="Arial" w:hAnsi="Arial" w:eastAsia="宋体" w:cs="Times New Roman"/>
          <w:b/>
          <w:color w:val="auto"/>
          <w:kern w:val="44"/>
          <w:sz w:val="28"/>
          <w:szCs w:val="28"/>
          <w:highlight w:val="none"/>
          <w:lang w:val="en-US" w:eastAsia="zh-CN" w:bidi="ar-SA"/>
        </w:rPr>
        <w:t>第一章</w:t>
      </w:r>
      <w:r>
        <w:rPr>
          <w:rFonts w:ascii="Arial" w:hAnsi="Arial" w:eastAsia="宋体" w:cs="Times New Roman"/>
          <w:b/>
          <w:color w:val="auto"/>
          <w:kern w:val="44"/>
          <w:sz w:val="28"/>
          <w:szCs w:val="28"/>
          <w:highlight w:val="none"/>
          <w:lang w:val="en-US" w:eastAsia="zh-CN" w:bidi="ar-SA"/>
        </w:rPr>
        <w:t xml:space="preserve">  </w:t>
      </w:r>
      <w:r>
        <w:rPr>
          <w:rFonts w:hint="eastAsia" w:ascii="Arial" w:hAnsi="Arial" w:eastAsia="宋体" w:cs="Times New Roman"/>
          <w:b/>
          <w:color w:val="auto"/>
          <w:kern w:val="44"/>
          <w:sz w:val="28"/>
          <w:szCs w:val="28"/>
          <w:highlight w:val="none"/>
          <w:lang w:val="en-US" w:eastAsia="zh-CN" w:bidi="ar-SA"/>
        </w:rPr>
        <w:t>投标须知</w:t>
      </w:r>
      <w:bookmarkEnd w:id="0"/>
      <w:bookmarkEnd w:id="1"/>
    </w:p>
    <w:p w14:paraId="313858CD">
      <w:pPr>
        <w:keepNext/>
        <w:keepLines/>
        <w:widowControl w:val="0"/>
        <w:bidi w:val="0"/>
        <w:spacing w:before="120" w:after="120" w:line="415" w:lineRule="auto"/>
        <w:ind w:left="454"/>
        <w:jc w:val="center"/>
        <w:outlineLvl w:val="1"/>
        <w:rPr>
          <w:rFonts w:ascii="Arial" w:hAnsi="Arial" w:eastAsia="宋体" w:cs="Times New Roman"/>
          <w:b/>
          <w:color w:val="auto"/>
          <w:kern w:val="2"/>
          <w:sz w:val="24"/>
          <w:szCs w:val="24"/>
          <w:highlight w:val="none"/>
          <w:lang w:val="en-US" w:eastAsia="zh-CN" w:bidi="ar-SA"/>
        </w:rPr>
      </w:pPr>
      <w:bookmarkStart w:id="2" w:name="_Toc21525490"/>
      <w:bookmarkStart w:id="3" w:name="_Toc2272546"/>
      <w:bookmarkStart w:id="4" w:name="_Toc7462"/>
      <w:bookmarkStart w:id="5" w:name="_Toc28976"/>
      <w:r>
        <w:rPr>
          <w:rFonts w:hint="eastAsia" w:ascii="Arial" w:hAnsi="Arial" w:eastAsia="宋体" w:cs="Times New Roman"/>
          <w:b/>
          <w:color w:val="auto"/>
          <w:kern w:val="2"/>
          <w:sz w:val="24"/>
          <w:szCs w:val="24"/>
          <w:highlight w:val="none"/>
          <w:lang w:val="en-US" w:eastAsia="zh-CN" w:bidi="ar-SA"/>
        </w:rPr>
        <w:t>一、投标须知前附表</w:t>
      </w:r>
      <w:bookmarkEnd w:id="2"/>
      <w:bookmarkEnd w:id="3"/>
      <w:bookmarkEnd w:id="4"/>
      <w:bookmarkEnd w:id="5"/>
    </w:p>
    <w:p w14:paraId="3F321FF7">
      <w:pPr>
        <w:widowControl w:val="0"/>
        <w:spacing w:line="360" w:lineRule="auto"/>
        <w:ind w:firstLine="0"/>
        <w:jc w:val="both"/>
        <w:rPr>
          <w:rFonts w:ascii="宋体" w:hAnsi="宋体" w:eastAsia="宋体" w:cs="Times New Roman"/>
          <w:b/>
          <w:color w:val="auto"/>
          <w:kern w:val="2"/>
          <w:sz w:val="24"/>
          <w:szCs w:val="24"/>
          <w:highlight w:val="none"/>
          <w:lang w:val="en-US" w:eastAsia="zh-CN" w:bidi="ar-SA"/>
        </w:rPr>
      </w:pPr>
      <w:r>
        <w:rPr>
          <w:rFonts w:hint="eastAsia" w:ascii="宋体" w:hAnsi="宋体" w:eastAsia="宋体" w:cs="Times New Roman"/>
          <w:b/>
          <w:color w:val="auto"/>
          <w:kern w:val="2"/>
          <w:sz w:val="24"/>
          <w:szCs w:val="24"/>
          <w:highlight w:val="none"/>
          <w:lang w:val="en-US" w:eastAsia="zh-CN" w:bidi="ar-SA"/>
        </w:rPr>
        <w:t>声明：本投标须知前附表使用GZJTZB2025-3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13"/>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733"/>
        <w:gridCol w:w="5934"/>
      </w:tblGrid>
      <w:tr w14:paraId="06FE39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blHeader/>
        </w:trPr>
        <w:tc>
          <w:tcPr>
            <w:tcW w:w="702" w:type="dxa"/>
            <w:tcBorders>
              <w:top w:val="double" w:color="auto" w:sz="4" w:space="0"/>
              <w:left w:val="double" w:color="auto" w:sz="4" w:space="0"/>
              <w:bottom w:val="single" w:color="auto" w:sz="4" w:space="0"/>
              <w:right w:val="single" w:color="auto" w:sz="4" w:space="0"/>
            </w:tcBorders>
            <w:vAlign w:val="center"/>
          </w:tcPr>
          <w:p w14:paraId="71ED8550">
            <w:pPr>
              <w:rPr>
                <w:rFonts w:ascii="宋体" w:hAnsi="宋体" w:cs="Times New Roman"/>
                <w:color w:val="auto"/>
                <w:szCs w:val="21"/>
                <w:highlight w:val="none"/>
              </w:rPr>
            </w:pPr>
            <w:r>
              <w:rPr>
                <w:rFonts w:hint="eastAsia" w:ascii="宋体" w:hAnsi="宋体" w:cs="Times New Roman"/>
                <w:color w:val="auto"/>
                <w:szCs w:val="21"/>
                <w:highlight w:val="none"/>
              </w:rPr>
              <w:t>项目</w:t>
            </w:r>
          </w:p>
        </w:tc>
        <w:tc>
          <w:tcPr>
            <w:tcW w:w="981" w:type="dxa"/>
            <w:tcBorders>
              <w:top w:val="double" w:color="auto" w:sz="4" w:space="0"/>
              <w:left w:val="single" w:color="auto" w:sz="4" w:space="0"/>
              <w:bottom w:val="single" w:color="auto" w:sz="4" w:space="0"/>
              <w:right w:val="single" w:color="auto" w:sz="4" w:space="0"/>
            </w:tcBorders>
            <w:vAlign w:val="center"/>
          </w:tcPr>
          <w:p w14:paraId="49CB8F80">
            <w:pPr>
              <w:rPr>
                <w:rFonts w:ascii="宋体" w:hAnsi="宋体" w:cs="Times New Roman"/>
                <w:color w:val="auto"/>
                <w:szCs w:val="21"/>
                <w:highlight w:val="none"/>
              </w:rPr>
            </w:pPr>
            <w:r>
              <w:rPr>
                <w:rFonts w:hint="eastAsia" w:ascii="宋体" w:hAnsi="宋体" w:cs="Times New Roman"/>
                <w:color w:val="auto"/>
                <w:szCs w:val="21"/>
                <w:highlight w:val="none"/>
              </w:rPr>
              <w:t>条款号</w:t>
            </w:r>
          </w:p>
        </w:tc>
        <w:tc>
          <w:tcPr>
            <w:tcW w:w="1733" w:type="dxa"/>
            <w:tcBorders>
              <w:top w:val="double" w:color="auto" w:sz="4" w:space="0"/>
              <w:left w:val="single" w:color="auto" w:sz="4" w:space="0"/>
              <w:bottom w:val="single" w:color="auto" w:sz="4" w:space="0"/>
              <w:right w:val="single" w:color="auto" w:sz="4" w:space="0"/>
            </w:tcBorders>
            <w:vAlign w:val="center"/>
          </w:tcPr>
          <w:p w14:paraId="66C0FADD">
            <w:pPr>
              <w:ind w:firstLine="458"/>
              <w:rPr>
                <w:rFonts w:ascii="宋体" w:hAnsi="宋体" w:cs="Times New Roman"/>
                <w:color w:val="auto"/>
                <w:szCs w:val="21"/>
                <w:highlight w:val="none"/>
              </w:rPr>
            </w:pPr>
            <w:r>
              <w:rPr>
                <w:rFonts w:hint="eastAsia" w:ascii="宋体" w:hAnsi="宋体" w:cs="Times New Roman"/>
                <w:color w:val="auto"/>
                <w:szCs w:val="21"/>
                <w:highlight w:val="none"/>
              </w:rPr>
              <w:t>内容</w:t>
            </w:r>
          </w:p>
        </w:tc>
        <w:tc>
          <w:tcPr>
            <w:tcW w:w="5934" w:type="dxa"/>
            <w:tcBorders>
              <w:top w:val="double" w:color="auto" w:sz="4" w:space="0"/>
              <w:left w:val="single" w:color="auto" w:sz="4" w:space="0"/>
              <w:bottom w:val="single" w:color="auto" w:sz="4" w:space="0"/>
              <w:right w:val="double" w:color="auto" w:sz="4" w:space="0"/>
            </w:tcBorders>
            <w:vAlign w:val="center"/>
          </w:tcPr>
          <w:p w14:paraId="1AD5A7C2">
            <w:pPr>
              <w:widowControl w:val="0"/>
              <w:ind w:firstLine="458"/>
              <w:jc w:val="center"/>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说明与要求</w:t>
            </w:r>
          </w:p>
        </w:tc>
      </w:tr>
      <w:tr w14:paraId="407B7F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14:paraId="2FEC68FB">
            <w:pPr>
              <w:rPr>
                <w:rFonts w:ascii="宋体" w:hAnsi="宋体" w:cs="Times New Roman"/>
                <w:color w:val="auto"/>
                <w:szCs w:val="21"/>
                <w:highlight w:val="none"/>
              </w:rPr>
            </w:pPr>
            <w:r>
              <w:rPr>
                <w:rFonts w:ascii="宋体" w:hAnsi="宋体" w:cs="Times New Roman"/>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14:paraId="58EBF73C">
            <w:pPr>
              <w:rPr>
                <w:rFonts w:ascii="宋体" w:hAnsi="宋体" w:cs="Times New Roman"/>
                <w:color w:val="auto"/>
                <w:szCs w:val="21"/>
                <w:highlight w:val="none"/>
              </w:rPr>
            </w:pPr>
            <w:r>
              <w:rPr>
                <w:rFonts w:ascii="宋体" w:hAnsi="宋体" w:cs="Times New Roman"/>
                <w:color w:val="auto"/>
                <w:szCs w:val="21"/>
                <w:highlight w:val="none"/>
              </w:rPr>
              <w:t>1</w:t>
            </w:r>
          </w:p>
        </w:tc>
        <w:tc>
          <w:tcPr>
            <w:tcW w:w="1733" w:type="dxa"/>
            <w:tcBorders>
              <w:top w:val="single" w:color="auto" w:sz="4" w:space="0"/>
              <w:left w:val="single" w:color="auto" w:sz="4" w:space="0"/>
              <w:bottom w:val="single" w:color="auto" w:sz="4" w:space="0"/>
              <w:right w:val="single" w:color="auto" w:sz="4" w:space="0"/>
            </w:tcBorders>
            <w:vAlign w:val="center"/>
          </w:tcPr>
          <w:p w14:paraId="227165B0">
            <w:pPr>
              <w:rPr>
                <w:rFonts w:ascii="宋体" w:hAnsi="宋体" w:cs="Times New Roman"/>
                <w:color w:val="auto"/>
                <w:szCs w:val="21"/>
                <w:highlight w:val="none"/>
              </w:rPr>
            </w:pPr>
            <w:r>
              <w:rPr>
                <w:rFonts w:hint="eastAsia" w:ascii="宋体" w:hAnsi="宋体" w:cs="Times New Roman"/>
                <w:color w:val="auto"/>
                <w:szCs w:val="21"/>
                <w:highlight w:val="none"/>
              </w:rPr>
              <w:t>定义</w:t>
            </w:r>
          </w:p>
        </w:tc>
        <w:tc>
          <w:tcPr>
            <w:tcW w:w="5934" w:type="dxa"/>
            <w:tcBorders>
              <w:top w:val="single" w:color="auto" w:sz="4" w:space="0"/>
              <w:left w:val="single" w:color="auto" w:sz="4" w:space="0"/>
              <w:bottom w:val="single" w:color="auto" w:sz="4" w:space="0"/>
              <w:right w:val="double" w:color="auto" w:sz="4" w:space="0"/>
            </w:tcBorders>
            <w:vAlign w:val="center"/>
          </w:tcPr>
          <w:p w14:paraId="2C91ACD3">
            <w:pPr>
              <w:rPr>
                <w:rFonts w:hint="eastAsia" w:ascii="宋体" w:hAnsi="宋体" w:eastAsia="宋体" w:cs="Times New Roman"/>
                <w:color w:val="auto"/>
                <w:szCs w:val="21"/>
                <w:highlight w:val="none"/>
                <w:u w:val="single"/>
                <w:lang w:eastAsia="zh-CN"/>
              </w:rPr>
            </w:pPr>
            <w:r>
              <w:rPr>
                <w:rFonts w:hint="eastAsia" w:ascii="宋体" w:hAnsi="宋体" w:eastAsia="宋体" w:cs="Times New Roman"/>
                <w:color w:val="auto"/>
                <w:szCs w:val="21"/>
                <w:highlight w:val="none"/>
              </w:rPr>
              <w:t>招标人（即发包人）：</w:t>
            </w:r>
            <w:r>
              <w:rPr>
                <w:rFonts w:hint="eastAsia" w:ascii="宋体" w:hAnsi="宋体" w:cs="Times New Roman"/>
                <w:color w:val="auto"/>
                <w:szCs w:val="21"/>
                <w:highlight w:val="none"/>
                <w:u w:val="single"/>
                <w:lang w:eastAsia="zh-CN"/>
              </w:rPr>
              <w:t>广州市从化区鳌头镇人民政府</w:t>
            </w:r>
          </w:p>
          <w:p w14:paraId="2BCB0B95">
            <w:pP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项目建设管理单位：</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lang w:val="en-US" w:eastAsia="zh-CN"/>
              </w:rPr>
              <w:t>/</w:t>
            </w:r>
            <w:r>
              <w:rPr>
                <w:rFonts w:ascii="宋体" w:hAnsi="宋体" w:eastAsia="宋体" w:cs="Times New Roman"/>
                <w:color w:val="auto"/>
                <w:szCs w:val="21"/>
                <w:highlight w:val="none"/>
                <w:u w:val="single"/>
              </w:rPr>
              <w:t xml:space="preserve">    </w:t>
            </w:r>
          </w:p>
          <w:p w14:paraId="42D255E8">
            <w:pPr>
              <w:widowControl w:val="0"/>
              <w:jc w:val="both"/>
              <w:rPr>
                <w:rFonts w:hint="default" w:ascii="宋体" w:hAnsi="Courier New" w:eastAsia="宋体" w:cs="Times New Roman"/>
                <w:color w:val="auto"/>
                <w:kern w:val="2"/>
                <w:sz w:val="21"/>
                <w:szCs w:val="20"/>
                <w:highlight w:val="none"/>
                <w:u w:val="single"/>
                <w:lang w:val="en-US" w:eastAsia="zh-CN" w:bidi="ar-SA"/>
              </w:rPr>
            </w:pPr>
            <w:r>
              <w:rPr>
                <w:rFonts w:hint="eastAsia" w:ascii="宋体" w:hAnsi="Courier New" w:eastAsia="宋体" w:cs="Times New Roman"/>
                <w:color w:val="auto"/>
                <w:kern w:val="2"/>
                <w:sz w:val="21"/>
                <w:szCs w:val="20"/>
                <w:highlight w:val="none"/>
                <w:lang w:val="en-US" w:eastAsia="zh-CN" w:bidi="ar-SA"/>
              </w:rPr>
              <w:t>项目代建单位：</w:t>
            </w:r>
            <w:r>
              <w:rPr>
                <w:rFonts w:hint="eastAsia" w:ascii="宋体" w:hAnsi="Courier New" w:eastAsia="宋体" w:cs="Times New Roman"/>
                <w:color w:val="auto"/>
                <w:kern w:val="2"/>
                <w:sz w:val="21"/>
                <w:szCs w:val="20"/>
                <w:highlight w:val="none"/>
                <w:u w:val="single"/>
                <w:lang w:val="en-US" w:eastAsia="zh-CN" w:bidi="ar-SA"/>
              </w:rPr>
              <w:t xml:space="preserve">      </w:t>
            </w:r>
            <w:r>
              <w:rPr>
                <w:rFonts w:hint="eastAsia" w:ascii="宋体" w:hAnsi="宋体" w:eastAsia="宋体" w:cs="Times New Roman"/>
                <w:color w:val="auto"/>
                <w:szCs w:val="21"/>
                <w:highlight w:val="none"/>
                <w:u w:val="single"/>
                <w:lang w:val="en-US" w:eastAsia="zh-CN"/>
              </w:rPr>
              <w:t>/</w:t>
            </w:r>
            <w:r>
              <w:rPr>
                <w:rFonts w:hint="eastAsia" w:ascii="宋体" w:hAnsi="Courier New" w:eastAsia="宋体" w:cs="Times New Roman"/>
                <w:color w:val="auto"/>
                <w:kern w:val="2"/>
                <w:sz w:val="21"/>
                <w:szCs w:val="20"/>
                <w:highlight w:val="none"/>
                <w:u w:val="single"/>
                <w:lang w:val="en-US" w:eastAsia="zh-CN" w:bidi="ar-SA"/>
              </w:rPr>
              <w:t xml:space="preserve">     </w:t>
            </w:r>
          </w:p>
          <w:p w14:paraId="11EC0D90">
            <w:pP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招标代理：</w:t>
            </w:r>
            <w:r>
              <w:rPr>
                <w:rFonts w:hint="eastAsia" w:ascii="宋体" w:hAnsi="宋体" w:cs="Times New Roman"/>
                <w:color w:val="auto"/>
                <w:szCs w:val="21"/>
                <w:highlight w:val="none"/>
                <w:u w:val="single"/>
                <w:lang w:eastAsia="zh-CN"/>
              </w:rPr>
              <w:t>广东省广大工程顾问有限公司</w:t>
            </w:r>
          </w:p>
          <w:p w14:paraId="47103637">
            <w:pP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设计单位：</w:t>
            </w:r>
            <w:r>
              <w:rPr>
                <w:rFonts w:hint="eastAsia" w:ascii="宋体" w:hAnsi="宋体"/>
                <w:color w:val="auto"/>
                <w:szCs w:val="21"/>
                <w:highlight w:val="none"/>
                <w:u w:val="single"/>
                <w:lang w:val="en-US" w:eastAsia="zh-CN"/>
              </w:rPr>
              <w:t>广州园林建筑规划设计研究总院有限公司</w:t>
            </w:r>
            <w:r>
              <w:rPr>
                <w:rFonts w:hint="eastAsia" w:ascii="宋体" w:hAnsi="宋体" w:eastAsia="宋体" w:cs="Times New Roman"/>
                <w:color w:val="auto"/>
                <w:szCs w:val="21"/>
                <w:highlight w:val="none"/>
                <w:u w:val="single"/>
              </w:rPr>
              <w:t xml:space="preserve"> </w:t>
            </w:r>
          </w:p>
          <w:p w14:paraId="5DD68227">
            <w:pPr>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监理单位：</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lang w:val="en-US" w:eastAsia="zh-CN"/>
              </w:rPr>
              <w:t>/</w:t>
            </w:r>
            <w:r>
              <w:rPr>
                <w:rFonts w:ascii="宋体" w:hAnsi="宋体" w:eastAsia="宋体" w:cs="Times New Roman"/>
                <w:color w:val="auto"/>
                <w:szCs w:val="21"/>
                <w:highlight w:val="none"/>
                <w:u w:val="single"/>
              </w:rPr>
              <w:t xml:space="preserve">     </w:t>
            </w:r>
          </w:p>
          <w:p w14:paraId="7281E061">
            <w:pPr>
              <w:rPr>
                <w:rFonts w:ascii="宋体" w:hAnsi="宋体" w:cs="Times New Roman"/>
                <w:color w:val="auto"/>
                <w:szCs w:val="21"/>
                <w:highlight w:val="none"/>
              </w:rPr>
            </w:pPr>
            <w:r>
              <w:rPr>
                <w:rFonts w:hint="eastAsia" w:ascii="宋体" w:hAnsi="宋体" w:eastAsia="宋体" w:cs="Times New Roman"/>
                <w:color w:val="auto"/>
                <w:szCs w:val="21"/>
                <w:highlight w:val="none"/>
              </w:rPr>
              <w:t>检测机构：</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lang w:val="en-US" w:eastAsia="zh-CN"/>
              </w:rPr>
              <w:t>/</w:t>
            </w:r>
            <w:r>
              <w:rPr>
                <w:rFonts w:hint="eastAsia" w:ascii="宋体" w:hAnsi="宋体" w:eastAsia="宋体" w:cs="Times New Roman"/>
                <w:color w:val="auto"/>
                <w:szCs w:val="21"/>
                <w:highlight w:val="none"/>
                <w:u w:val="single"/>
              </w:rPr>
              <w:t xml:space="preserve">     </w:t>
            </w:r>
          </w:p>
        </w:tc>
      </w:tr>
      <w:tr w14:paraId="04C642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702" w:type="dxa"/>
            <w:tcBorders>
              <w:top w:val="single" w:color="auto" w:sz="4" w:space="0"/>
              <w:left w:val="double" w:color="auto" w:sz="4" w:space="0"/>
              <w:bottom w:val="single" w:color="auto" w:sz="4" w:space="0"/>
              <w:right w:val="single" w:color="auto" w:sz="4" w:space="0"/>
            </w:tcBorders>
            <w:vAlign w:val="center"/>
          </w:tcPr>
          <w:p w14:paraId="2FE4C15F">
            <w:pPr>
              <w:rPr>
                <w:rFonts w:ascii="宋体" w:hAnsi="宋体" w:cs="Times New Roman"/>
                <w:color w:val="auto"/>
                <w:szCs w:val="21"/>
                <w:highlight w:val="none"/>
              </w:rPr>
            </w:pPr>
            <w:r>
              <w:rPr>
                <w:rFonts w:ascii="宋体" w:hAnsi="宋体" w:cs="Times New Roman"/>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14:paraId="5583EF5A">
            <w:pPr>
              <w:rPr>
                <w:rFonts w:ascii="宋体" w:hAnsi="宋体" w:cs="Times New Roman"/>
                <w:color w:val="auto"/>
                <w:szCs w:val="21"/>
                <w:highlight w:val="none"/>
              </w:rPr>
            </w:pPr>
            <w:r>
              <w:rPr>
                <w:rFonts w:ascii="宋体" w:hAnsi="宋体" w:cs="Times New Roman"/>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5B695D65">
            <w:pPr>
              <w:rPr>
                <w:rFonts w:ascii="宋体" w:hAnsi="宋体" w:cs="Times New Roman"/>
                <w:color w:val="auto"/>
                <w:szCs w:val="21"/>
                <w:highlight w:val="none"/>
              </w:rPr>
            </w:pPr>
            <w:r>
              <w:rPr>
                <w:rFonts w:hint="eastAsia" w:ascii="宋体" w:hAnsi="宋体" w:cs="Times New Roman"/>
                <w:color w:val="auto"/>
                <w:szCs w:val="21"/>
                <w:highlight w:val="none"/>
              </w:rPr>
              <w:t>名称</w:t>
            </w:r>
          </w:p>
        </w:tc>
        <w:tc>
          <w:tcPr>
            <w:tcW w:w="5934" w:type="dxa"/>
            <w:tcBorders>
              <w:top w:val="single" w:color="auto" w:sz="4" w:space="0"/>
              <w:left w:val="single" w:color="auto" w:sz="4" w:space="0"/>
              <w:bottom w:val="single" w:color="auto" w:sz="4" w:space="0"/>
              <w:right w:val="double" w:color="auto" w:sz="4" w:space="0"/>
            </w:tcBorders>
            <w:vAlign w:val="center"/>
          </w:tcPr>
          <w:p w14:paraId="09B6FA97">
            <w:pPr>
              <w:rPr>
                <w:rFonts w:hint="eastAsia" w:ascii="Calibri" w:hAnsi="Calibri" w:eastAsia="宋体" w:cs="Times New Roman"/>
                <w:color w:val="auto"/>
                <w:szCs w:val="22"/>
                <w:highlight w:val="none"/>
                <w:lang w:val="en-US" w:eastAsia="zh-CN"/>
              </w:rPr>
            </w:pPr>
            <w:r>
              <w:rPr>
                <w:rFonts w:hint="eastAsia" w:ascii="Calibri" w:hAnsi="Calibri" w:cs="Times New Roman"/>
                <w:color w:val="auto"/>
                <w:szCs w:val="22"/>
                <w:highlight w:val="none"/>
                <w:lang w:eastAsia="zh-CN"/>
              </w:rPr>
              <w:t>工程名称：</w:t>
            </w:r>
            <w:r>
              <w:rPr>
                <w:rFonts w:hint="eastAsia" w:ascii="宋体" w:hAnsi="宋体"/>
                <w:color w:val="auto"/>
                <w:szCs w:val="21"/>
                <w:highlight w:val="none"/>
                <w:u w:val="single"/>
                <w:lang w:eastAsia="zh-CN"/>
              </w:rPr>
              <w:t>广州市从化区鳌头镇田园综合体周边基础设施提升建设项目</w:t>
            </w:r>
          </w:p>
          <w:p w14:paraId="629D94CB">
            <w:pPr>
              <w:widowControl w:val="0"/>
              <w:jc w:val="both"/>
              <w:rPr>
                <w:rFonts w:hint="default" w:ascii="宋体" w:hAnsi="Courier New" w:eastAsia="宋体" w:cs="Times New Roman"/>
                <w:color w:val="auto"/>
                <w:kern w:val="2"/>
                <w:sz w:val="21"/>
                <w:szCs w:val="20"/>
                <w:highlight w:val="none"/>
                <w:u w:val="single"/>
                <w:lang w:val="en-US" w:eastAsia="zh-CN" w:bidi="ar-SA"/>
              </w:rPr>
            </w:pPr>
            <w:r>
              <w:rPr>
                <w:rFonts w:hint="eastAsia" w:ascii="宋体" w:hAnsi="宋体" w:eastAsia="宋体" w:cs="Times New Roman"/>
                <w:color w:val="auto"/>
                <w:kern w:val="2"/>
                <w:sz w:val="21"/>
                <w:szCs w:val="21"/>
                <w:highlight w:val="none"/>
                <w:lang w:val="en-US" w:eastAsia="zh-CN" w:bidi="ar-SA"/>
              </w:rPr>
              <w:t>招标项目名称：</w:t>
            </w:r>
            <w:r>
              <w:rPr>
                <w:rFonts w:hint="eastAsia" w:ascii="宋体" w:hAnsi="宋体"/>
                <w:color w:val="auto"/>
                <w:szCs w:val="21"/>
                <w:highlight w:val="none"/>
                <w:u w:val="single"/>
                <w:lang w:eastAsia="zh-CN"/>
              </w:rPr>
              <w:t>广州市从化区鳌头镇田园综合体周边基础设施提升建设项目</w:t>
            </w:r>
          </w:p>
        </w:tc>
      </w:tr>
      <w:tr w14:paraId="05B032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02" w:type="dxa"/>
            <w:tcBorders>
              <w:top w:val="single" w:color="auto" w:sz="4" w:space="0"/>
              <w:left w:val="double" w:color="auto" w:sz="4" w:space="0"/>
              <w:bottom w:val="single" w:color="auto" w:sz="4" w:space="0"/>
              <w:right w:val="single" w:color="auto" w:sz="4" w:space="0"/>
            </w:tcBorders>
            <w:vAlign w:val="center"/>
          </w:tcPr>
          <w:p w14:paraId="7FAB4935">
            <w:pPr>
              <w:rPr>
                <w:rFonts w:ascii="宋体" w:hAnsi="宋体" w:cs="Times New Roman"/>
                <w:color w:val="auto"/>
                <w:szCs w:val="21"/>
                <w:highlight w:val="none"/>
              </w:rPr>
            </w:pPr>
            <w:r>
              <w:rPr>
                <w:rFonts w:ascii="宋体" w:hAnsi="宋体" w:cs="Times New Roman"/>
                <w:color w:val="auto"/>
                <w:szCs w:val="21"/>
                <w:highlight w:val="none"/>
              </w:rPr>
              <w:t>3</w:t>
            </w:r>
          </w:p>
        </w:tc>
        <w:tc>
          <w:tcPr>
            <w:tcW w:w="981" w:type="dxa"/>
            <w:tcBorders>
              <w:top w:val="single" w:color="auto" w:sz="4" w:space="0"/>
              <w:left w:val="single" w:color="auto" w:sz="4" w:space="0"/>
              <w:bottom w:val="single" w:color="auto" w:sz="4" w:space="0"/>
              <w:right w:val="single" w:color="auto" w:sz="4" w:space="0"/>
            </w:tcBorders>
            <w:vAlign w:val="center"/>
          </w:tcPr>
          <w:p w14:paraId="791B36AC">
            <w:pPr>
              <w:rPr>
                <w:rFonts w:ascii="宋体" w:hAnsi="宋体" w:cs="Times New Roman"/>
                <w:color w:val="auto"/>
                <w:szCs w:val="21"/>
                <w:highlight w:val="none"/>
              </w:rPr>
            </w:pPr>
            <w:r>
              <w:rPr>
                <w:rFonts w:ascii="宋体" w:hAnsi="宋体" w:cs="Times New Roman"/>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19F5CF10">
            <w:pPr>
              <w:rPr>
                <w:rFonts w:ascii="宋体" w:hAnsi="宋体" w:cs="Times New Roman"/>
                <w:color w:val="auto"/>
                <w:szCs w:val="21"/>
                <w:highlight w:val="none"/>
              </w:rPr>
            </w:pPr>
            <w:r>
              <w:rPr>
                <w:rFonts w:hint="eastAsia" w:ascii="宋体" w:hAnsi="宋体" w:cs="Times New Roman"/>
                <w:color w:val="auto"/>
                <w:szCs w:val="21"/>
                <w:highlight w:val="none"/>
              </w:rPr>
              <w:t>建设地点</w:t>
            </w:r>
          </w:p>
        </w:tc>
        <w:tc>
          <w:tcPr>
            <w:tcW w:w="5934" w:type="dxa"/>
            <w:tcBorders>
              <w:top w:val="single" w:color="auto" w:sz="4" w:space="0"/>
              <w:left w:val="single" w:color="auto" w:sz="4" w:space="0"/>
              <w:bottom w:val="single" w:color="auto" w:sz="4" w:space="0"/>
              <w:right w:val="double" w:color="auto" w:sz="4" w:space="0"/>
            </w:tcBorders>
            <w:vAlign w:val="center"/>
          </w:tcPr>
          <w:p w14:paraId="37CB4264">
            <w:pPr>
              <w:rPr>
                <w:rFonts w:ascii="宋体" w:hAnsi="宋体" w:cs="Times New Roman"/>
                <w:color w:val="auto"/>
                <w:szCs w:val="21"/>
                <w:highlight w:val="none"/>
                <w:u w:val="single"/>
              </w:rPr>
            </w:pPr>
            <w:r>
              <w:rPr>
                <w:rFonts w:hint="eastAsia" w:ascii="宋体" w:hAnsi="宋体" w:cs="Times New Roman"/>
                <w:color w:val="auto"/>
                <w:szCs w:val="21"/>
                <w:highlight w:val="none"/>
              </w:rPr>
              <w:t>广州市</w:t>
            </w:r>
            <w:r>
              <w:rPr>
                <w:rFonts w:hint="eastAsia" w:ascii="宋体" w:hAnsi="宋体"/>
                <w:color w:val="auto"/>
                <w:szCs w:val="21"/>
                <w:highlight w:val="none"/>
                <w:u w:val="single"/>
              </w:rPr>
              <w:t>从化</w:t>
            </w:r>
            <w:r>
              <w:rPr>
                <w:rFonts w:hint="eastAsia" w:ascii="宋体" w:hAnsi="宋体" w:cs="Times New Roman"/>
                <w:color w:val="auto"/>
                <w:szCs w:val="21"/>
                <w:highlight w:val="none"/>
              </w:rPr>
              <w:t>区</w:t>
            </w:r>
          </w:p>
        </w:tc>
      </w:tr>
      <w:tr w14:paraId="3C1FED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14:paraId="2AD98732">
            <w:pPr>
              <w:rPr>
                <w:rFonts w:ascii="宋体" w:hAnsi="宋体" w:cs="Times New Roman"/>
                <w:color w:val="auto"/>
                <w:szCs w:val="21"/>
                <w:highlight w:val="none"/>
              </w:rPr>
            </w:pPr>
            <w:r>
              <w:rPr>
                <w:rFonts w:ascii="宋体" w:hAnsi="宋体" w:cs="Times New Roman"/>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14:paraId="1072637D">
            <w:pPr>
              <w:rPr>
                <w:rFonts w:ascii="宋体" w:hAnsi="宋体" w:cs="Times New Roman"/>
                <w:color w:val="auto"/>
                <w:szCs w:val="21"/>
                <w:highlight w:val="none"/>
              </w:rPr>
            </w:pPr>
            <w:r>
              <w:rPr>
                <w:rFonts w:ascii="宋体" w:hAnsi="宋体" w:cs="Times New Roman"/>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3405175C">
            <w:pPr>
              <w:rPr>
                <w:rFonts w:ascii="宋体" w:hAnsi="宋体" w:cs="Times New Roman"/>
                <w:color w:val="auto"/>
                <w:szCs w:val="21"/>
                <w:highlight w:val="none"/>
              </w:rPr>
            </w:pPr>
            <w:r>
              <w:rPr>
                <w:rFonts w:hint="eastAsia" w:ascii="宋体" w:hAnsi="宋体" w:cs="Times New Roman"/>
                <w:color w:val="auto"/>
                <w:szCs w:val="21"/>
                <w:highlight w:val="none"/>
              </w:rPr>
              <w:t>建设规模</w:t>
            </w:r>
          </w:p>
        </w:tc>
        <w:tc>
          <w:tcPr>
            <w:tcW w:w="5934" w:type="dxa"/>
            <w:tcBorders>
              <w:top w:val="single" w:color="auto" w:sz="4" w:space="0"/>
              <w:left w:val="single" w:color="auto" w:sz="4" w:space="0"/>
              <w:bottom w:val="single" w:color="auto" w:sz="4" w:space="0"/>
              <w:right w:val="double" w:color="auto" w:sz="4" w:space="0"/>
            </w:tcBorders>
            <w:vAlign w:val="center"/>
          </w:tcPr>
          <w:p w14:paraId="37D58F97">
            <w:pPr>
              <w:rPr>
                <w:rFonts w:ascii="宋体" w:hAnsi="宋体" w:cs="Times New Roman"/>
                <w:color w:val="auto"/>
                <w:szCs w:val="21"/>
                <w:highlight w:val="none"/>
                <w:u w:val="single"/>
              </w:rPr>
            </w:pPr>
            <w:r>
              <w:rPr>
                <w:rFonts w:hint="eastAsia" w:ascii="宋体" w:hAnsi="宋体" w:eastAsia="宋体" w:cs="宋体"/>
                <w:color w:val="auto"/>
                <w:kern w:val="0"/>
                <w:szCs w:val="21"/>
                <w:highlight w:val="none"/>
                <w:u w:val="single"/>
                <w:lang w:eastAsia="zh-CN" w:bidi="ar"/>
              </w:rPr>
              <w:t>1</w:t>
            </w:r>
            <w:r>
              <w:rPr>
                <w:rFonts w:hint="eastAsia" w:ascii="宋体" w:hAnsi="宋体" w:eastAsia="宋体" w:cs="宋体"/>
                <w:color w:val="auto"/>
                <w:kern w:val="0"/>
                <w:szCs w:val="21"/>
                <w:highlight w:val="none"/>
                <w:u w:val="single"/>
                <w:lang w:bidi="ar"/>
              </w:rPr>
              <w:t>主要建设内容为</w:t>
            </w:r>
            <w:r>
              <w:rPr>
                <w:rFonts w:hint="eastAsia" w:ascii="宋体" w:hAnsi="宋体" w:eastAsia="宋体" w:cs="宋体"/>
                <w:color w:val="auto"/>
                <w:kern w:val="0"/>
                <w:szCs w:val="21"/>
                <w:highlight w:val="none"/>
                <w:u w:val="single"/>
                <w:lang w:val="en-US" w:eastAsia="zh-CN" w:bidi="ar"/>
              </w:rPr>
              <w:t>1.龙潭村基础设施提升（1）基础道路交通，含村道沥青路面铺设约5800㎡、核心区巷道地面铺设约1192㎡、周边区域巷道地面铺设约5760㎡；（2）公共空间，含驿站及其配套设施约110㎡、丈山社周边环境整治改造约1250㎡、村周边公共空间活动广场整治改造约3500㎡、龙潭紫石岗篮球场建设约640㎡；（3）公共照明，含核心区巷道路灯约30盏、巷道路灯约204盏，村道道路灯约155盏、配电箱约7个；（4）安防监控，含监控线路约7490米、监控摄像设备约75个、机柜约4个、土方工程约2247m³；（5）生态修复约3537㎡。2.横江村基础设施提升含1#污水处理站（设计规模460m³/d）、2#污水处理站（设计规模55m³/d）、华美牧场生活水供水泵站（设计规模120m³/d）、生活垃圾收集站（设计规模2.5吨/日）以及相关配套工程等。</w:t>
            </w:r>
            <w:r>
              <w:rPr>
                <w:rFonts w:hint="eastAsia" w:ascii="宋体" w:hAnsi="宋体" w:eastAsia="宋体" w:cs="宋体"/>
                <w:color w:val="auto"/>
                <w:kern w:val="0"/>
                <w:szCs w:val="21"/>
                <w:highlight w:val="none"/>
                <w:u w:val="single"/>
                <w:lang w:bidi="ar"/>
              </w:rPr>
              <w:t>（具体以工程量清单与施工图纸为准）</w:t>
            </w:r>
          </w:p>
        </w:tc>
      </w:tr>
      <w:tr w14:paraId="5D1FD5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14:paraId="182E9971">
            <w:pPr>
              <w:rPr>
                <w:rFonts w:ascii="宋体" w:hAnsi="宋体" w:cs="Times New Roman"/>
                <w:color w:val="auto"/>
                <w:szCs w:val="21"/>
                <w:highlight w:val="none"/>
              </w:rPr>
            </w:pPr>
            <w:r>
              <w:rPr>
                <w:rFonts w:ascii="宋体" w:hAnsi="宋体" w:cs="Times New Roman"/>
                <w:color w:val="auto"/>
                <w:szCs w:val="21"/>
                <w:highlight w:val="none"/>
              </w:rPr>
              <w:t>5</w:t>
            </w:r>
          </w:p>
        </w:tc>
        <w:tc>
          <w:tcPr>
            <w:tcW w:w="981" w:type="dxa"/>
            <w:tcBorders>
              <w:top w:val="single" w:color="auto" w:sz="4" w:space="0"/>
              <w:left w:val="single" w:color="auto" w:sz="4" w:space="0"/>
              <w:bottom w:val="single" w:color="auto" w:sz="4" w:space="0"/>
              <w:right w:val="single" w:color="auto" w:sz="4" w:space="0"/>
            </w:tcBorders>
            <w:vAlign w:val="center"/>
          </w:tcPr>
          <w:p w14:paraId="111B2C49">
            <w:pPr>
              <w:rPr>
                <w:rFonts w:ascii="宋体" w:hAnsi="宋体" w:cs="Times New Roman"/>
                <w:color w:val="auto"/>
                <w:szCs w:val="21"/>
                <w:highlight w:val="none"/>
              </w:rPr>
            </w:pPr>
            <w:r>
              <w:rPr>
                <w:rFonts w:ascii="宋体" w:hAnsi="宋体" w:cs="Times New Roman"/>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32714838">
            <w:pPr>
              <w:rPr>
                <w:rFonts w:ascii="宋体" w:hAnsi="宋体" w:cs="Times New Roman"/>
                <w:color w:val="auto"/>
                <w:szCs w:val="21"/>
                <w:highlight w:val="none"/>
              </w:rPr>
            </w:pPr>
            <w:r>
              <w:rPr>
                <w:rFonts w:hint="eastAsia" w:ascii="宋体" w:hAnsi="宋体" w:cs="Times New Roman"/>
                <w:color w:val="auto"/>
                <w:szCs w:val="21"/>
                <w:highlight w:val="none"/>
              </w:rPr>
              <w:t>承包方式</w:t>
            </w:r>
          </w:p>
        </w:tc>
        <w:tc>
          <w:tcPr>
            <w:tcW w:w="5934" w:type="dxa"/>
            <w:tcBorders>
              <w:top w:val="single" w:color="auto" w:sz="4" w:space="0"/>
              <w:left w:val="single" w:color="auto" w:sz="4" w:space="0"/>
              <w:bottom w:val="single" w:color="auto" w:sz="4" w:space="0"/>
              <w:right w:val="double" w:color="auto" w:sz="4" w:space="0"/>
            </w:tcBorders>
            <w:vAlign w:val="center"/>
          </w:tcPr>
          <w:p w14:paraId="79732A03">
            <w:pPr>
              <w:rPr>
                <w:rFonts w:ascii="宋体" w:hAnsi="宋体" w:cs="Times New Roman"/>
                <w:color w:val="auto"/>
                <w:szCs w:val="21"/>
                <w:highlight w:val="none"/>
              </w:rPr>
            </w:pPr>
            <w:r>
              <w:rPr>
                <w:rFonts w:hint="eastAsia" w:ascii="宋体" w:hAnsi="宋体" w:cs="宋体"/>
                <w:color w:val="auto"/>
                <w:szCs w:val="21"/>
                <w:highlight w:val="none"/>
                <w:u w:val="single"/>
              </w:rPr>
              <w:t>包工、包料、包工期、包质量、包安全、包文明施工。总价包干、项目措施费包干。</w:t>
            </w:r>
          </w:p>
        </w:tc>
      </w:tr>
      <w:tr w14:paraId="19FD1F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02" w:type="dxa"/>
            <w:tcBorders>
              <w:top w:val="single" w:color="auto" w:sz="4" w:space="0"/>
              <w:left w:val="double" w:color="auto" w:sz="4" w:space="0"/>
              <w:bottom w:val="single" w:color="auto" w:sz="4" w:space="0"/>
              <w:right w:val="single" w:color="auto" w:sz="4" w:space="0"/>
            </w:tcBorders>
            <w:vAlign w:val="center"/>
          </w:tcPr>
          <w:p w14:paraId="518A5FE5">
            <w:pPr>
              <w:rPr>
                <w:rFonts w:ascii="宋体" w:hAnsi="宋体" w:cs="Times New Roman"/>
                <w:color w:val="auto"/>
                <w:szCs w:val="21"/>
                <w:highlight w:val="none"/>
              </w:rPr>
            </w:pPr>
            <w:r>
              <w:rPr>
                <w:rFonts w:ascii="宋体" w:hAnsi="宋体" w:cs="Times New Roman"/>
                <w:color w:val="auto"/>
                <w:szCs w:val="21"/>
                <w:highlight w:val="none"/>
              </w:rPr>
              <w:t>6</w:t>
            </w:r>
          </w:p>
        </w:tc>
        <w:tc>
          <w:tcPr>
            <w:tcW w:w="981" w:type="dxa"/>
            <w:tcBorders>
              <w:top w:val="single" w:color="auto" w:sz="4" w:space="0"/>
              <w:left w:val="single" w:color="auto" w:sz="4" w:space="0"/>
              <w:bottom w:val="single" w:color="auto" w:sz="4" w:space="0"/>
              <w:right w:val="single" w:color="auto" w:sz="4" w:space="0"/>
            </w:tcBorders>
            <w:vAlign w:val="center"/>
          </w:tcPr>
          <w:p w14:paraId="343ED7A2">
            <w:pPr>
              <w:rPr>
                <w:rFonts w:ascii="宋体" w:hAnsi="宋体" w:cs="Times New Roman"/>
                <w:color w:val="auto"/>
                <w:szCs w:val="21"/>
                <w:highlight w:val="none"/>
              </w:rPr>
            </w:pPr>
            <w:r>
              <w:rPr>
                <w:rFonts w:ascii="宋体" w:hAnsi="宋体" w:cs="Times New Roman"/>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00A437D0">
            <w:pPr>
              <w:rPr>
                <w:rFonts w:ascii="宋体" w:hAnsi="宋体" w:cs="Times New Roman"/>
                <w:color w:val="auto"/>
                <w:szCs w:val="21"/>
                <w:highlight w:val="none"/>
              </w:rPr>
            </w:pPr>
            <w:r>
              <w:rPr>
                <w:rFonts w:hint="eastAsia" w:ascii="宋体" w:hAnsi="宋体" w:cs="Times New Roman"/>
                <w:color w:val="auto"/>
                <w:szCs w:val="21"/>
                <w:highlight w:val="none"/>
              </w:rPr>
              <w:t>质量标准</w:t>
            </w:r>
          </w:p>
        </w:tc>
        <w:tc>
          <w:tcPr>
            <w:tcW w:w="5934" w:type="dxa"/>
            <w:tcBorders>
              <w:top w:val="single" w:color="auto" w:sz="4" w:space="0"/>
              <w:left w:val="single" w:color="auto" w:sz="4" w:space="0"/>
              <w:bottom w:val="single" w:color="auto" w:sz="4" w:space="0"/>
              <w:right w:val="double" w:color="auto" w:sz="4" w:space="0"/>
            </w:tcBorders>
            <w:vAlign w:val="center"/>
          </w:tcPr>
          <w:p w14:paraId="501829D5">
            <w:pPr>
              <w:spacing w:line="240" w:lineRule="atLeas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工程质量标准：达到工程施工质量验收规范合格标准及国家现行相关专业有关施工质量验收规范标准，一次验收合格。并符合施工图纸要求和国家、行业有关标准、要求和规范，满足水务、供电、市政等部门接管单位验收标准。</w:t>
            </w:r>
          </w:p>
          <w:p w14:paraId="7E1B0CEB">
            <w:pPr>
              <w:spacing w:line="240" w:lineRule="atLeas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（2）安全文明施工目标：杜绝一般事故等级以上的伤亡事故且工伤责任事故死亡人数为零。</w:t>
            </w:r>
          </w:p>
          <w:p w14:paraId="2725CDDA">
            <w:pPr>
              <w:rPr>
                <w:rFonts w:ascii="宋体" w:hAnsi="宋体" w:cs="Times New Roman"/>
                <w:color w:val="auto"/>
                <w:szCs w:val="21"/>
                <w:highlight w:val="none"/>
                <w:u w:val="single"/>
              </w:rPr>
            </w:pPr>
            <w:r>
              <w:rPr>
                <w:rFonts w:hint="eastAsia" w:ascii="宋体" w:hAnsi="宋体" w:eastAsia="宋体" w:cs="宋体"/>
                <w:color w:val="auto"/>
                <w:szCs w:val="21"/>
                <w:highlight w:val="none"/>
                <w:u w:val="single"/>
              </w:rPr>
              <w:t>（3）绿色建筑标准：按照绿色施工最新标准执行，工程质量等级达优良标准。</w:t>
            </w:r>
          </w:p>
        </w:tc>
      </w:tr>
      <w:tr w14:paraId="7652E2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14:paraId="6A21E804">
            <w:pPr>
              <w:rPr>
                <w:rFonts w:ascii="宋体" w:hAnsi="宋体" w:cs="Times New Roman"/>
                <w:color w:val="auto"/>
                <w:szCs w:val="21"/>
                <w:highlight w:val="none"/>
              </w:rPr>
            </w:pPr>
            <w:r>
              <w:rPr>
                <w:rFonts w:ascii="宋体" w:hAnsi="宋体" w:cs="Times New Roman"/>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14:paraId="721C20B1">
            <w:pPr>
              <w:rPr>
                <w:rFonts w:ascii="宋体" w:hAnsi="宋体" w:cs="Times New Roman"/>
                <w:color w:val="auto"/>
                <w:szCs w:val="21"/>
                <w:highlight w:val="none"/>
              </w:rPr>
            </w:pPr>
            <w:r>
              <w:rPr>
                <w:rFonts w:ascii="宋体" w:hAnsi="宋体" w:cs="Times New Roman"/>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68CE8568">
            <w:pPr>
              <w:rPr>
                <w:rFonts w:ascii="宋体" w:hAnsi="宋体" w:cs="Times New Roman"/>
                <w:color w:val="auto"/>
                <w:szCs w:val="21"/>
                <w:highlight w:val="none"/>
              </w:rPr>
            </w:pPr>
            <w:r>
              <w:rPr>
                <w:rFonts w:hint="eastAsia" w:ascii="宋体" w:hAnsi="宋体" w:cs="Times New Roman"/>
                <w:color w:val="auto"/>
                <w:szCs w:val="21"/>
                <w:highlight w:val="none"/>
              </w:rPr>
              <w:t>招标范围</w:t>
            </w:r>
          </w:p>
        </w:tc>
        <w:tc>
          <w:tcPr>
            <w:tcW w:w="5934" w:type="dxa"/>
            <w:tcBorders>
              <w:top w:val="single" w:color="auto" w:sz="4" w:space="0"/>
              <w:left w:val="single" w:color="auto" w:sz="4" w:space="0"/>
              <w:bottom w:val="single" w:color="auto" w:sz="4" w:space="0"/>
              <w:right w:val="double" w:color="auto" w:sz="4" w:space="0"/>
            </w:tcBorders>
            <w:vAlign w:val="center"/>
          </w:tcPr>
          <w:p w14:paraId="1111BE63">
            <w:pPr>
              <w:rPr>
                <w:rFonts w:ascii="宋体" w:hAnsi="宋体" w:cs="Times New Roman"/>
                <w:color w:val="auto"/>
                <w:szCs w:val="21"/>
                <w:highlight w:val="none"/>
                <w:u w:val="single"/>
              </w:rPr>
            </w:pPr>
            <w:r>
              <w:rPr>
                <w:rFonts w:hint="eastAsia" w:ascii="宋体" w:hAnsi="宋体" w:cs="宋体"/>
                <w:color w:val="auto"/>
                <w:szCs w:val="21"/>
                <w:highlight w:val="none"/>
              </w:rPr>
              <w:t>详见本项目招标公告。</w:t>
            </w:r>
          </w:p>
        </w:tc>
      </w:tr>
      <w:tr w14:paraId="6B0500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02" w:type="dxa"/>
            <w:tcBorders>
              <w:top w:val="single" w:color="auto" w:sz="4" w:space="0"/>
              <w:left w:val="double" w:color="auto" w:sz="4" w:space="0"/>
              <w:bottom w:val="single" w:color="auto" w:sz="4" w:space="0"/>
              <w:right w:val="single" w:color="auto" w:sz="4" w:space="0"/>
            </w:tcBorders>
            <w:vAlign w:val="center"/>
          </w:tcPr>
          <w:p w14:paraId="75C8FC15">
            <w:pPr>
              <w:rPr>
                <w:rFonts w:ascii="宋体" w:hAnsi="宋体" w:cs="Times New Roman"/>
                <w:color w:val="auto"/>
                <w:szCs w:val="21"/>
                <w:highlight w:val="none"/>
              </w:rPr>
            </w:pPr>
            <w:r>
              <w:rPr>
                <w:rFonts w:ascii="宋体" w:hAnsi="宋体" w:cs="Times New Roman"/>
                <w:color w:val="auto"/>
                <w:szCs w:val="21"/>
                <w:highlight w:val="none"/>
              </w:rPr>
              <w:t>8</w:t>
            </w:r>
          </w:p>
        </w:tc>
        <w:tc>
          <w:tcPr>
            <w:tcW w:w="981" w:type="dxa"/>
            <w:tcBorders>
              <w:top w:val="single" w:color="auto" w:sz="4" w:space="0"/>
              <w:left w:val="single" w:color="auto" w:sz="4" w:space="0"/>
              <w:bottom w:val="single" w:color="auto" w:sz="4" w:space="0"/>
              <w:right w:val="single" w:color="auto" w:sz="4" w:space="0"/>
            </w:tcBorders>
            <w:vAlign w:val="center"/>
          </w:tcPr>
          <w:p w14:paraId="344560A3">
            <w:pPr>
              <w:rPr>
                <w:rFonts w:ascii="宋体" w:hAnsi="宋体" w:cs="Times New Roman"/>
                <w:color w:val="auto"/>
                <w:szCs w:val="21"/>
                <w:highlight w:val="none"/>
              </w:rPr>
            </w:pPr>
            <w:r>
              <w:rPr>
                <w:rFonts w:ascii="宋体" w:hAnsi="宋体" w:cs="Times New Roman"/>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5AF84F31">
            <w:pPr>
              <w:rPr>
                <w:rFonts w:ascii="宋体" w:hAnsi="宋体" w:cs="Times New Roman"/>
                <w:color w:val="auto"/>
                <w:szCs w:val="21"/>
                <w:highlight w:val="none"/>
              </w:rPr>
            </w:pPr>
            <w:r>
              <w:rPr>
                <w:rFonts w:hint="eastAsia" w:ascii="宋体" w:hAnsi="宋体" w:cs="Times New Roman"/>
                <w:color w:val="auto"/>
                <w:szCs w:val="21"/>
                <w:highlight w:val="none"/>
              </w:rPr>
              <w:t>工期要求</w:t>
            </w:r>
          </w:p>
        </w:tc>
        <w:tc>
          <w:tcPr>
            <w:tcW w:w="5934" w:type="dxa"/>
            <w:tcBorders>
              <w:top w:val="single" w:color="auto" w:sz="4" w:space="0"/>
              <w:left w:val="single" w:color="auto" w:sz="4" w:space="0"/>
              <w:bottom w:val="single" w:color="auto" w:sz="4" w:space="0"/>
              <w:right w:val="double" w:color="auto" w:sz="4" w:space="0"/>
            </w:tcBorders>
            <w:vAlign w:val="center"/>
          </w:tcPr>
          <w:p w14:paraId="16B766A8">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计划开工日期：2025年</w:t>
            </w:r>
            <w:r>
              <w:rPr>
                <w:rFonts w:hint="eastAsia" w:ascii="宋体" w:hAnsi="宋体" w:cs="宋体"/>
                <w:bCs/>
                <w:color w:val="auto"/>
                <w:szCs w:val="21"/>
                <w:highlight w:val="none"/>
                <w:lang w:val="en-US" w:eastAsia="zh-CN"/>
              </w:rPr>
              <w:t>6</w:t>
            </w:r>
            <w:r>
              <w:rPr>
                <w:rFonts w:hint="eastAsia" w:ascii="宋体" w:hAnsi="宋体" w:eastAsia="宋体" w:cs="宋体"/>
                <w:bCs/>
                <w:color w:val="auto"/>
                <w:szCs w:val="21"/>
                <w:highlight w:val="none"/>
              </w:rPr>
              <w:t>月</w:t>
            </w:r>
            <w:r>
              <w:rPr>
                <w:rFonts w:hint="eastAsia" w:ascii="宋体" w:hAnsi="宋体" w:cs="宋体"/>
                <w:bCs/>
                <w:color w:val="auto"/>
                <w:szCs w:val="21"/>
                <w:highlight w:val="none"/>
                <w:lang w:val="en-US" w:eastAsia="zh-CN"/>
              </w:rPr>
              <w:t>9</w:t>
            </w:r>
            <w:r>
              <w:rPr>
                <w:rFonts w:hint="eastAsia" w:ascii="宋体" w:hAnsi="宋体" w:eastAsia="宋体" w:cs="宋体"/>
                <w:bCs/>
                <w:color w:val="auto"/>
                <w:szCs w:val="21"/>
                <w:highlight w:val="none"/>
              </w:rPr>
              <w:t>日</w:t>
            </w:r>
          </w:p>
          <w:p w14:paraId="2A1CFE29">
            <w:pPr>
              <w:rPr>
                <w:rFonts w:ascii="宋体" w:hAnsi="宋体" w:cs="Times New Roman"/>
                <w:color w:val="auto"/>
                <w:szCs w:val="21"/>
                <w:highlight w:val="none"/>
              </w:rPr>
            </w:pPr>
            <w:r>
              <w:rPr>
                <w:rFonts w:hint="eastAsia" w:ascii="宋体" w:hAnsi="宋体" w:eastAsia="宋体" w:cs="宋体"/>
                <w:bCs/>
                <w:color w:val="auto"/>
                <w:szCs w:val="21"/>
                <w:highlight w:val="none"/>
              </w:rPr>
              <w:t>本项目施工总工期为自开工令发出之日起</w:t>
            </w:r>
            <w:r>
              <w:rPr>
                <w:rFonts w:hint="eastAsia" w:ascii="宋体" w:hAnsi="宋体" w:eastAsia="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180</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日历天。</w:t>
            </w:r>
            <w:r>
              <w:rPr>
                <w:rFonts w:hint="eastAsia" w:ascii="宋体" w:hAnsi="宋体" w:eastAsia="宋体" w:cs="宋体"/>
                <w:color w:val="auto"/>
                <w:szCs w:val="21"/>
                <w:highlight w:val="none"/>
                <w:u w:val="single"/>
                <w:lang w:bidi="ar"/>
              </w:rPr>
              <w:t>具体开工日期以总监理工程师发出的开工令为准</w:t>
            </w:r>
            <w:r>
              <w:rPr>
                <w:rFonts w:hint="eastAsia" w:ascii="宋体" w:hAnsi="宋体" w:eastAsia="宋体" w:cs="宋体"/>
                <w:bCs/>
                <w:color w:val="auto"/>
                <w:szCs w:val="21"/>
                <w:highlight w:val="none"/>
              </w:rPr>
              <w:t>。</w:t>
            </w:r>
          </w:p>
        </w:tc>
      </w:tr>
      <w:tr w14:paraId="450FB9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557A2C54">
            <w:pPr>
              <w:rPr>
                <w:rFonts w:ascii="宋体" w:hAnsi="宋体" w:cs="Times New Roman"/>
                <w:color w:val="auto"/>
                <w:szCs w:val="21"/>
                <w:highlight w:val="none"/>
              </w:rPr>
            </w:pPr>
            <w:r>
              <w:rPr>
                <w:rFonts w:ascii="宋体" w:hAnsi="宋体" w:cs="Times New Roman"/>
                <w:color w:val="auto"/>
                <w:szCs w:val="21"/>
                <w:highlight w:val="none"/>
              </w:rPr>
              <w:t>9</w:t>
            </w:r>
          </w:p>
        </w:tc>
        <w:tc>
          <w:tcPr>
            <w:tcW w:w="981" w:type="dxa"/>
            <w:tcBorders>
              <w:top w:val="single" w:color="auto" w:sz="4" w:space="0"/>
              <w:left w:val="single" w:color="auto" w:sz="4" w:space="0"/>
              <w:bottom w:val="single" w:color="auto" w:sz="4" w:space="0"/>
              <w:right w:val="single" w:color="auto" w:sz="4" w:space="0"/>
            </w:tcBorders>
            <w:vAlign w:val="center"/>
          </w:tcPr>
          <w:p w14:paraId="223694D6">
            <w:pPr>
              <w:rPr>
                <w:rFonts w:ascii="宋体" w:hAnsi="宋体" w:cs="Times New Roman"/>
                <w:color w:val="auto"/>
                <w:szCs w:val="21"/>
                <w:highlight w:val="none"/>
              </w:rPr>
            </w:pPr>
            <w:r>
              <w:rPr>
                <w:rFonts w:ascii="宋体" w:hAnsi="宋体" w:cs="Times New Roman"/>
                <w:color w:val="auto"/>
                <w:szCs w:val="21"/>
                <w:highlight w:val="none"/>
              </w:rPr>
              <w:t>3.1</w:t>
            </w:r>
          </w:p>
        </w:tc>
        <w:tc>
          <w:tcPr>
            <w:tcW w:w="1733" w:type="dxa"/>
            <w:tcBorders>
              <w:top w:val="single" w:color="auto" w:sz="4" w:space="0"/>
              <w:left w:val="single" w:color="auto" w:sz="4" w:space="0"/>
              <w:bottom w:val="single" w:color="auto" w:sz="4" w:space="0"/>
              <w:right w:val="single" w:color="auto" w:sz="4" w:space="0"/>
            </w:tcBorders>
            <w:vAlign w:val="center"/>
          </w:tcPr>
          <w:p w14:paraId="70375FBB">
            <w:pPr>
              <w:rPr>
                <w:rFonts w:ascii="宋体" w:hAnsi="宋体" w:cs="Times New Roman"/>
                <w:color w:val="auto"/>
                <w:szCs w:val="21"/>
                <w:highlight w:val="none"/>
              </w:rPr>
            </w:pPr>
            <w:r>
              <w:rPr>
                <w:rFonts w:hint="eastAsia" w:ascii="宋体" w:hAnsi="宋体" w:cs="Times New Roman"/>
                <w:color w:val="auto"/>
                <w:szCs w:val="21"/>
                <w:highlight w:val="none"/>
              </w:rPr>
              <w:t>资金来源</w:t>
            </w:r>
          </w:p>
        </w:tc>
        <w:tc>
          <w:tcPr>
            <w:tcW w:w="5934" w:type="dxa"/>
            <w:tcBorders>
              <w:top w:val="single" w:color="auto" w:sz="4" w:space="0"/>
              <w:left w:val="single" w:color="auto" w:sz="4" w:space="0"/>
              <w:bottom w:val="single" w:color="auto" w:sz="4" w:space="0"/>
              <w:right w:val="double" w:color="auto" w:sz="4" w:space="0"/>
            </w:tcBorders>
            <w:vAlign w:val="center"/>
          </w:tcPr>
          <w:p w14:paraId="76EB24EE">
            <w:pPr>
              <w:rPr>
                <w:rFonts w:ascii="宋体" w:hAnsi="宋体" w:cs="Times New Roman"/>
                <w:color w:val="auto"/>
                <w:szCs w:val="21"/>
                <w:highlight w:val="none"/>
                <w:u w:val="single"/>
              </w:rPr>
            </w:pPr>
            <w:r>
              <w:rPr>
                <w:rFonts w:hint="eastAsia" w:ascii="宋体" w:hAnsi="宋体"/>
                <w:color w:val="auto"/>
                <w:szCs w:val="21"/>
                <w:highlight w:val="none"/>
                <w:u w:val="single"/>
              </w:rPr>
              <w:t>区财政资金</w:t>
            </w:r>
          </w:p>
        </w:tc>
      </w:tr>
      <w:tr w14:paraId="56CA2E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14:paraId="0E771A11">
            <w:pPr>
              <w:rPr>
                <w:rFonts w:ascii="宋体" w:hAnsi="宋体" w:cs="Times New Roman"/>
                <w:color w:val="auto"/>
                <w:szCs w:val="21"/>
                <w:highlight w:val="none"/>
              </w:rPr>
            </w:pPr>
            <w:r>
              <w:rPr>
                <w:rFonts w:ascii="宋体" w:hAnsi="宋体" w:cs="Times New Roman"/>
                <w:color w:val="auto"/>
                <w:szCs w:val="21"/>
                <w:highlight w:val="none"/>
              </w:rPr>
              <w:t>10</w:t>
            </w:r>
          </w:p>
        </w:tc>
        <w:tc>
          <w:tcPr>
            <w:tcW w:w="981" w:type="dxa"/>
            <w:tcBorders>
              <w:top w:val="single" w:color="auto" w:sz="4" w:space="0"/>
              <w:left w:val="single" w:color="auto" w:sz="4" w:space="0"/>
              <w:bottom w:val="single" w:color="auto" w:sz="4" w:space="0"/>
              <w:right w:val="single" w:color="auto" w:sz="4" w:space="0"/>
            </w:tcBorders>
            <w:vAlign w:val="center"/>
          </w:tcPr>
          <w:p w14:paraId="4DAF7952">
            <w:pPr>
              <w:rPr>
                <w:rFonts w:ascii="宋体" w:hAnsi="宋体" w:cs="Times New Roman"/>
                <w:color w:val="auto"/>
                <w:szCs w:val="21"/>
                <w:highlight w:val="none"/>
              </w:rPr>
            </w:pPr>
            <w:r>
              <w:rPr>
                <w:rFonts w:ascii="宋体" w:hAnsi="宋体" w:cs="Times New Roman"/>
                <w:color w:val="auto"/>
                <w:szCs w:val="21"/>
                <w:highlight w:val="none"/>
              </w:rPr>
              <w:t>4.1</w:t>
            </w:r>
          </w:p>
        </w:tc>
        <w:tc>
          <w:tcPr>
            <w:tcW w:w="1733" w:type="dxa"/>
            <w:tcBorders>
              <w:top w:val="single" w:color="auto" w:sz="4" w:space="0"/>
              <w:left w:val="single" w:color="auto" w:sz="4" w:space="0"/>
              <w:bottom w:val="single" w:color="auto" w:sz="4" w:space="0"/>
              <w:right w:val="single" w:color="auto" w:sz="4" w:space="0"/>
            </w:tcBorders>
            <w:vAlign w:val="center"/>
          </w:tcPr>
          <w:p w14:paraId="10AB2B43">
            <w:pPr>
              <w:rPr>
                <w:rFonts w:ascii="宋体" w:hAnsi="宋体" w:cs="Times New Roman"/>
                <w:color w:val="auto"/>
                <w:szCs w:val="21"/>
                <w:highlight w:val="none"/>
              </w:rPr>
            </w:pPr>
            <w:r>
              <w:rPr>
                <w:rFonts w:hint="eastAsia" w:ascii="宋体" w:hAnsi="宋体" w:cs="Times New Roman"/>
                <w:color w:val="auto"/>
                <w:szCs w:val="21"/>
                <w:highlight w:val="none"/>
              </w:rPr>
              <w:t>投标人资质等级及项目负责人等级要求</w:t>
            </w:r>
          </w:p>
        </w:tc>
        <w:tc>
          <w:tcPr>
            <w:tcW w:w="5934" w:type="dxa"/>
            <w:tcBorders>
              <w:top w:val="single" w:color="auto" w:sz="4" w:space="0"/>
              <w:left w:val="single" w:color="auto" w:sz="4" w:space="0"/>
              <w:bottom w:val="single" w:color="auto" w:sz="4" w:space="0"/>
              <w:right w:val="double" w:color="auto" w:sz="4" w:space="0"/>
            </w:tcBorders>
            <w:vAlign w:val="center"/>
          </w:tcPr>
          <w:p w14:paraId="5DC2DD5E">
            <w:pPr>
              <w:rPr>
                <w:rFonts w:ascii="宋体" w:hAnsi="宋体" w:cs="Times New Roman"/>
                <w:color w:val="auto"/>
                <w:szCs w:val="21"/>
                <w:highlight w:val="none"/>
              </w:rPr>
            </w:pPr>
            <w:r>
              <w:rPr>
                <w:rFonts w:hint="eastAsia" w:ascii="宋体" w:hAnsi="宋体" w:cs="Times New Roman"/>
                <w:color w:val="auto"/>
                <w:szCs w:val="21"/>
                <w:highlight w:val="none"/>
              </w:rPr>
              <w:t>详见本工程招标公告。</w:t>
            </w:r>
          </w:p>
        </w:tc>
      </w:tr>
      <w:tr w14:paraId="6CEC20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1FA62DDA">
            <w:pPr>
              <w:rPr>
                <w:rFonts w:ascii="宋体" w:hAnsi="宋体" w:cs="Times New Roman"/>
                <w:color w:val="auto"/>
                <w:szCs w:val="21"/>
                <w:highlight w:val="none"/>
              </w:rPr>
            </w:pPr>
            <w:r>
              <w:rPr>
                <w:rFonts w:ascii="宋体" w:hAnsi="宋体" w:cs="Times New Roman"/>
                <w:color w:val="auto"/>
                <w:szCs w:val="21"/>
                <w:highlight w:val="none"/>
              </w:rPr>
              <w:t>11</w:t>
            </w:r>
          </w:p>
        </w:tc>
        <w:tc>
          <w:tcPr>
            <w:tcW w:w="981" w:type="dxa"/>
            <w:tcBorders>
              <w:top w:val="single" w:color="auto" w:sz="4" w:space="0"/>
              <w:left w:val="single" w:color="auto" w:sz="4" w:space="0"/>
              <w:bottom w:val="single" w:color="auto" w:sz="4" w:space="0"/>
              <w:right w:val="single" w:color="auto" w:sz="4" w:space="0"/>
            </w:tcBorders>
            <w:vAlign w:val="center"/>
          </w:tcPr>
          <w:p w14:paraId="3178C433">
            <w:pP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4.2</w:t>
            </w:r>
          </w:p>
        </w:tc>
        <w:tc>
          <w:tcPr>
            <w:tcW w:w="1733" w:type="dxa"/>
            <w:tcBorders>
              <w:top w:val="single" w:color="auto" w:sz="4" w:space="0"/>
              <w:left w:val="single" w:color="auto" w:sz="4" w:space="0"/>
              <w:bottom w:val="single" w:color="auto" w:sz="4" w:space="0"/>
              <w:right w:val="single" w:color="auto" w:sz="4" w:space="0"/>
            </w:tcBorders>
            <w:vAlign w:val="center"/>
          </w:tcPr>
          <w:p w14:paraId="30BDDAFC">
            <w:pPr>
              <w:rPr>
                <w:rFonts w:ascii="宋体" w:hAnsi="宋体" w:cs="Times New Roman"/>
                <w:color w:val="auto"/>
                <w:szCs w:val="21"/>
                <w:highlight w:val="none"/>
              </w:rPr>
            </w:pPr>
            <w:r>
              <w:rPr>
                <w:rFonts w:hint="eastAsia" w:ascii="宋体" w:hAnsi="宋体" w:cs="Times New Roman"/>
                <w:color w:val="auto"/>
                <w:szCs w:val="21"/>
                <w:highlight w:val="none"/>
              </w:rPr>
              <w:t>资格审查方式</w:t>
            </w:r>
          </w:p>
        </w:tc>
        <w:tc>
          <w:tcPr>
            <w:tcW w:w="5934" w:type="dxa"/>
            <w:tcBorders>
              <w:top w:val="single" w:color="auto" w:sz="4" w:space="0"/>
              <w:left w:val="single" w:color="auto" w:sz="4" w:space="0"/>
              <w:bottom w:val="single" w:color="auto" w:sz="4" w:space="0"/>
              <w:right w:val="double" w:color="auto" w:sz="4" w:space="0"/>
            </w:tcBorders>
            <w:vAlign w:val="center"/>
          </w:tcPr>
          <w:p w14:paraId="18E8173B">
            <w:pPr>
              <w:rPr>
                <w:rFonts w:ascii="宋体" w:hAnsi="宋体" w:cs="Times New Roman"/>
                <w:color w:val="auto"/>
                <w:szCs w:val="21"/>
                <w:highlight w:val="none"/>
              </w:rPr>
            </w:pPr>
            <w:r>
              <w:rPr>
                <w:rFonts w:hint="eastAsia" w:ascii="宋体" w:hAnsi="宋体" w:cs="Times New Roman"/>
                <w:color w:val="auto"/>
                <w:szCs w:val="21"/>
                <w:highlight w:val="none"/>
              </w:rPr>
              <w:t>详见本工程招标公告。</w:t>
            </w:r>
          </w:p>
        </w:tc>
      </w:tr>
      <w:tr w14:paraId="1600CE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282FAB4F">
            <w:pP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12</w:t>
            </w:r>
          </w:p>
        </w:tc>
        <w:tc>
          <w:tcPr>
            <w:tcW w:w="981" w:type="dxa"/>
            <w:tcBorders>
              <w:top w:val="single" w:color="auto" w:sz="4" w:space="0"/>
              <w:left w:val="single" w:color="auto" w:sz="4" w:space="0"/>
              <w:bottom w:val="single" w:color="auto" w:sz="4" w:space="0"/>
              <w:right w:val="single" w:color="auto" w:sz="4" w:space="0"/>
            </w:tcBorders>
            <w:vAlign w:val="center"/>
          </w:tcPr>
          <w:p w14:paraId="340E6BAF">
            <w:pPr>
              <w:rPr>
                <w:rFonts w:hint="eastAsia" w:ascii="宋体" w:hAnsi="宋体" w:cs="Times New Roman"/>
                <w:color w:val="auto"/>
                <w:szCs w:val="21"/>
                <w:highlight w:val="none"/>
                <w:lang w:val="en-US" w:eastAsia="zh-CN"/>
              </w:rPr>
            </w:pPr>
            <w:r>
              <w:rPr>
                <w:rFonts w:ascii="宋体" w:hAnsi="宋体" w:cs="Times New Roman"/>
                <w:color w:val="auto"/>
                <w:szCs w:val="21"/>
                <w:highlight w:val="none"/>
              </w:rPr>
              <w:t>5</w:t>
            </w:r>
          </w:p>
        </w:tc>
        <w:tc>
          <w:tcPr>
            <w:tcW w:w="1733" w:type="dxa"/>
            <w:tcBorders>
              <w:top w:val="single" w:color="auto" w:sz="4" w:space="0"/>
              <w:left w:val="single" w:color="auto" w:sz="4" w:space="0"/>
              <w:bottom w:val="single" w:color="auto" w:sz="4" w:space="0"/>
              <w:right w:val="single" w:color="auto" w:sz="4" w:space="0"/>
            </w:tcBorders>
            <w:vAlign w:val="center"/>
          </w:tcPr>
          <w:p w14:paraId="68BC376E">
            <w:pPr>
              <w:rPr>
                <w:rFonts w:hint="eastAsia" w:ascii="宋体" w:hAnsi="宋体" w:cs="Times New Roman"/>
                <w:color w:val="auto"/>
                <w:szCs w:val="21"/>
                <w:highlight w:val="none"/>
              </w:rPr>
            </w:pPr>
            <w:r>
              <w:rPr>
                <w:rFonts w:hint="eastAsia" w:ascii="宋体" w:hAnsi="宋体" w:cs="Times New Roman"/>
                <w:color w:val="auto"/>
                <w:szCs w:val="21"/>
                <w:highlight w:val="none"/>
              </w:rPr>
              <w:t>踏勘现场及投标费用</w:t>
            </w:r>
          </w:p>
        </w:tc>
        <w:tc>
          <w:tcPr>
            <w:tcW w:w="5934" w:type="dxa"/>
            <w:tcBorders>
              <w:top w:val="single" w:color="auto" w:sz="4" w:space="0"/>
              <w:left w:val="single" w:color="auto" w:sz="4" w:space="0"/>
              <w:bottom w:val="single" w:color="auto" w:sz="4" w:space="0"/>
              <w:right w:val="double" w:color="auto" w:sz="4" w:space="0"/>
            </w:tcBorders>
            <w:vAlign w:val="center"/>
          </w:tcPr>
          <w:p w14:paraId="0F6F0303">
            <w:pPr>
              <w:widowControl w:val="0"/>
              <w:jc w:val="both"/>
              <w:rPr>
                <w:rFonts w:hint="eastAsia" w:ascii="宋体" w:hAnsi="宋体" w:eastAsia="宋体" w:cs="Times New Roman"/>
                <w:color w:val="auto"/>
                <w:kern w:val="2"/>
                <w:sz w:val="21"/>
                <w:szCs w:val="21"/>
                <w:highlight w:val="none"/>
                <w:lang w:val="en-US" w:eastAsia="zh-CN" w:bidi="ar-SA"/>
              </w:rPr>
            </w:pPr>
            <w:r>
              <w:rPr>
                <w:rFonts w:hint="eastAsia"/>
                <w:color w:val="auto"/>
                <w:szCs w:val="21"/>
                <w:highlight w:val="none"/>
                <w:u w:val="single"/>
              </w:rPr>
              <w:t>招标人不集中组织，由投标人自行踏勘。</w:t>
            </w:r>
            <w:r>
              <w:rPr>
                <w:rFonts w:hint="eastAsia" w:ascii="宋体" w:hAnsi="宋体"/>
                <w:color w:val="auto"/>
                <w:szCs w:val="21"/>
                <w:highlight w:val="none"/>
                <w:u w:val="single"/>
              </w:rPr>
              <w:t>投标人不进行踏勘的，视为已熟知现场条件，自行承担一切相关风险。</w:t>
            </w:r>
          </w:p>
        </w:tc>
      </w:tr>
      <w:tr w14:paraId="561288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4AB1A492">
            <w:pPr>
              <w:rPr>
                <w:rFonts w:hint="default"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13</w:t>
            </w:r>
          </w:p>
        </w:tc>
        <w:tc>
          <w:tcPr>
            <w:tcW w:w="981" w:type="dxa"/>
            <w:tcBorders>
              <w:top w:val="single" w:color="auto" w:sz="4" w:space="0"/>
              <w:left w:val="single" w:color="auto" w:sz="4" w:space="0"/>
              <w:bottom w:val="single" w:color="auto" w:sz="4" w:space="0"/>
              <w:right w:val="single" w:color="auto" w:sz="4" w:space="0"/>
            </w:tcBorders>
            <w:vAlign w:val="center"/>
          </w:tcPr>
          <w:p w14:paraId="37BEB197">
            <w:pPr>
              <w:rPr>
                <w:rFonts w:ascii="宋体" w:hAnsi="宋体" w:cs="Times New Roman"/>
                <w:color w:val="auto"/>
                <w:szCs w:val="21"/>
                <w:highlight w:val="none"/>
              </w:rPr>
            </w:pPr>
            <w:r>
              <w:rPr>
                <w:rFonts w:ascii="宋体" w:hAnsi="宋体" w:cs="Times New Roman"/>
                <w:color w:val="auto"/>
                <w:szCs w:val="21"/>
                <w:highlight w:val="none"/>
              </w:rPr>
              <w:t>8</w:t>
            </w:r>
          </w:p>
        </w:tc>
        <w:tc>
          <w:tcPr>
            <w:tcW w:w="1733" w:type="dxa"/>
            <w:tcBorders>
              <w:top w:val="single" w:color="auto" w:sz="4" w:space="0"/>
              <w:left w:val="single" w:color="auto" w:sz="4" w:space="0"/>
              <w:bottom w:val="single" w:color="auto" w:sz="4" w:space="0"/>
              <w:right w:val="single" w:color="auto" w:sz="4" w:space="0"/>
            </w:tcBorders>
            <w:vAlign w:val="center"/>
          </w:tcPr>
          <w:p w14:paraId="70E16710">
            <w:pPr>
              <w:rPr>
                <w:rFonts w:hint="eastAsia" w:ascii="宋体" w:hAnsi="宋体" w:cs="Times New Roman"/>
                <w:color w:val="auto"/>
                <w:szCs w:val="21"/>
                <w:highlight w:val="none"/>
              </w:rPr>
            </w:pPr>
            <w:r>
              <w:rPr>
                <w:rFonts w:hint="eastAsia" w:ascii="宋体" w:hAnsi="宋体" w:cs="Times New Roman"/>
                <w:color w:val="auto"/>
                <w:szCs w:val="21"/>
                <w:highlight w:val="none"/>
              </w:rPr>
              <w:t>投标答疑</w:t>
            </w:r>
          </w:p>
        </w:tc>
        <w:tc>
          <w:tcPr>
            <w:tcW w:w="5934" w:type="dxa"/>
            <w:tcBorders>
              <w:top w:val="single" w:color="auto" w:sz="4" w:space="0"/>
              <w:left w:val="single" w:color="auto" w:sz="4" w:space="0"/>
              <w:bottom w:val="single" w:color="auto" w:sz="4" w:space="0"/>
              <w:right w:val="double" w:color="auto" w:sz="4" w:space="0"/>
            </w:tcBorders>
            <w:vAlign w:val="center"/>
          </w:tcPr>
          <w:p w14:paraId="6A2FE702">
            <w:pPr>
              <w:rPr>
                <w:rFonts w:ascii="宋体" w:hAnsi="宋体" w:cs="Times New Roman"/>
                <w:color w:val="auto"/>
                <w:szCs w:val="21"/>
                <w:highlight w:val="none"/>
              </w:rPr>
            </w:pPr>
            <w:r>
              <w:rPr>
                <w:rFonts w:hint="eastAsia" w:ascii="宋体" w:hAnsi="宋体" w:cs="Times New Roman"/>
                <w:color w:val="auto"/>
                <w:szCs w:val="21"/>
                <w:highlight w:val="none"/>
              </w:rPr>
              <w:t>疑问提交时间：</w:t>
            </w:r>
            <w:r>
              <w:rPr>
                <w:rFonts w:hint="eastAsia" w:ascii="宋体" w:hAnsi="宋体" w:eastAsia="宋体" w:cs="Times New Roman"/>
                <w:color w:val="auto"/>
                <w:szCs w:val="21"/>
                <w:highlight w:val="none"/>
                <w:u w:val="single"/>
              </w:rPr>
              <w:t>在提交投标文件截止时间18天前</w:t>
            </w:r>
            <w:r>
              <w:rPr>
                <w:rFonts w:hint="eastAsia" w:ascii="宋体" w:hAnsi="宋体" w:cs="Times New Roman"/>
                <w:color w:val="auto"/>
                <w:szCs w:val="21"/>
                <w:highlight w:val="none"/>
              </w:rPr>
              <w:t>；</w:t>
            </w:r>
          </w:p>
          <w:p w14:paraId="12FBF7AE">
            <w:pPr>
              <w:rPr>
                <w:rFonts w:ascii="宋体" w:hAnsi="宋体" w:cs="Times New Roman"/>
                <w:color w:val="auto"/>
                <w:szCs w:val="21"/>
                <w:highlight w:val="none"/>
              </w:rPr>
            </w:pPr>
            <w:r>
              <w:rPr>
                <w:rFonts w:hint="eastAsia" w:ascii="宋体" w:hAnsi="宋体" w:cs="Times New Roman"/>
                <w:color w:val="auto"/>
                <w:szCs w:val="21"/>
                <w:highlight w:val="none"/>
              </w:rPr>
              <w:t>形式：投标人的疑问通过</w:t>
            </w:r>
            <w:r>
              <w:rPr>
                <w:rFonts w:hint="eastAsia" w:ascii="宋体" w:hAnsi="宋体" w:cs="Times New Roman"/>
                <w:color w:val="auto"/>
                <w:szCs w:val="21"/>
                <w:highlight w:val="none"/>
                <w:u w:val="single"/>
              </w:rPr>
              <w:t>广州交易集团有限公司（广州公共资源交易中心）</w:t>
            </w:r>
            <w:r>
              <w:rPr>
                <w:rFonts w:hint="eastAsia" w:ascii="宋体" w:hAnsi="宋体" w:cs="Times New Roman"/>
                <w:color w:val="auto"/>
                <w:szCs w:val="21"/>
                <w:highlight w:val="none"/>
              </w:rPr>
              <w:t>交易平台提交。</w:t>
            </w:r>
          </w:p>
          <w:p w14:paraId="3644FD93">
            <w:pPr>
              <w:rPr>
                <w:rFonts w:hint="eastAsia" w:ascii="宋体" w:hAnsi="宋体" w:eastAsia="宋体" w:cs="Times New Roman"/>
                <w:color w:val="auto"/>
                <w:sz w:val="21"/>
                <w:szCs w:val="22"/>
                <w:highlight w:val="none"/>
                <w:lang w:val="en-US" w:eastAsia="zh-CN" w:bidi="ar-SA"/>
              </w:rPr>
            </w:pPr>
            <w:r>
              <w:rPr>
                <w:rFonts w:hint="eastAsia" w:ascii="宋体" w:hAnsi="宋体" w:cs="Times New Roman"/>
                <w:color w:val="auto"/>
                <w:szCs w:val="21"/>
                <w:highlight w:val="none"/>
              </w:rPr>
              <w:t>具体要求：按照交易平台关于全流程电子化项目的相关指南进行操作，详见：</w:t>
            </w:r>
            <w:r>
              <w:rPr>
                <w:rFonts w:hint="eastAsia" w:ascii="宋体" w:hAnsi="宋体" w:cs="Times New Roman"/>
                <w:color w:val="auto"/>
                <w:sz w:val="21"/>
                <w:szCs w:val="21"/>
                <w:highlight w:val="none"/>
                <w:u w:val="single"/>
              </w:rPr>
              <w:t>广州交易集团有限公司（广州公共资源交易中心）</w:t>
            </w:r>
            <w:r>
              <w:rPr>
                <w:rFonts w:hint="eastAsia" w:ascii="宋体" w:hAnsi="宋体" w:cs="Times New Roman"/>
                <w:color w:val="auto"/>
                <w:sz w:val="21"/>
                <w:szCs w:val="21"/>
                <w:highlight w:val="none"/>
                <w:u w:val="single"/>
                <w:lang w:val="en-US" w:eastAsia="zh-CN"/>
              </w:rPr>
              <w:t>网站</w:t>
            </w:r>
            <w:r>
              <w:rPr>
                <w:rFonts w:hint="eastAsia" w:ascii="宋体" w:hAnsi="宋体" w:cs="Times New Roman"/>
                <w:color w:val="auto"/>
                <w:sz w:val="21"/>
                <w:szCs w:val="21"/>
                <w:highlight w:val="none"/>
              </w:rPr>
              <w:t>。</w:t>
            </w:r>
            <w:r>
              <w:rPr>
                <w:rFonts w:hint="eastAsia" w:ascii="宋体" w:hAnsi="宋体" w:cs="Times New Roman"/>
                <w:color w:val="auto"/>
                <w:szCs w:val="21"/>
                <w:highlight w:val="none"/>
              </w:rPr>
              <w:t>提问一律不得署名。</w:t>
            </w:r>
          </w:p>
        </w:tc>
      </w:tr>
      <w:tr w14:paraId="1D0C2E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0D670DEC">
            <w:pP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14</w:t>
            </w:r>
          </w:p>
        </w:tc>
        <w:tc>
          <w:tcPr>
            <w:tcW w:w="981" w:type="dxa"/>
            <w:tcBorders>
              <w:top w:val="single" w:color="auto" w:sz="4" w:space="0"/>
              <w:left w:val="single" w:color="auto" w:sz="4" w:space="0"/>
              <w:bottom w:val="single" w:color="auto" w:sz="4" w:space="0"/>
              <w:right w:val="single" w:color="auto" w:sz="4" w:space="0"/>
            </w:tcBorders>
            <w:vAlign w:val="center"/>
          </w:tcPr>
          <w:p w14:paraId="799B7561">
            <w:pPr>
              <w:rPr>
                <w:rFonts w:ascii="宋体" w:hAnsi="宋体" w:cs="Times New Roman"/>
                <w:color w:val="auto"/>
                <w:szCs w:val="21"/>
                <w:highlight w:val="none"/>
              </w:rPr>
            </w:pPr>
            <w:r>
              <w:rPr>
                <w:rFonts w:ascii="宋体" w:hAnsi="宋体" w:cs="Times New Roman"/>
                <w:color w:val="auto"/>
                <w:szCs w:val="21"/>
                <w:highlight w:val="none"/>
              </w:rPr>
              <w:t>13.1</w:t>
            </w:r>
          </w:p>
        </w:tc>
        <w:tc>
          <w:tcPr>
            <w:tcW w:w="1733" w:type="dxa"/>
            <w:tcBorders>
              <w:top w:val="single" w:color="auto" w:sz="4" w:space="0"/>
              <w:left w:val="single" w:color="auto" w:sz="4" w:space="0"/>
              <w:bottom w:val="single" w:color="auto" w:sz="4" w:space="0"/>
              <w:right w:val="single" w:color="auto" w:sz="4" w:space="0"/>
            </w:tcBorders>
            <w:vAlign w:val="center"/>
          </w:tcPr>
          <w:p w14:paraId="1B636B18">
            <w:pPr>
              <w:rPr>
                <w:rFonts w:ascii="宋体" w:hAnsi="宋体" w:cs="Times New Roman"/>
                <w:color w:val="auto"/>
                <w:szCs w:val="21"/>
                <w:highlight w:val="none"/>
              </w:rPr>
            </w:pPr>
            <w:r>
              <w:rPr>
                <w:rFonts w:hint="eastAsia" w:ascii="宋体" w:hAnsi="宋体" w:cs="Times New Roman"/>
                <w:color w:val="auto"/>
                <w:szCs w:val="21"/>
                <w:highlight w:val="none"/>
              </w:rPr>
              <w:t>报价以及单价和总价计算方式</w:t>
            </w:r>
          </w:p>
        </w:tc>
        <w:tc>
          <w:tcPr>
            <w:tcW w:w="5934" w:type="dxa"/>
            <w:tcBorders>
              <w:top w:val="single" w:color="auto" w:sz="4" w:space="0"/>
              <w:left w:val="single" w:color="auto" w:sz="4" w:space="0"/>
              <w:bottom w:val="single" w:color="auto" w:sz="4" w:space="0"/>
              <w:right w:val="double" w:color="auto" w:sz="4" w:space="0"/>
            </w:tcBorders>
            <w:vAlign w:val="center"/>
          </w:tcPr>
          <w:p w14:paraId="3A0F2493">
            <w:pPr>
              <w:rPr>
                <w:rFonts w:ascii="宋体" w:hAnsi="宋体" w:cs="Times New Roman"/>
                <w:color w:val="auto"/>
                <w:szCs w:val="21"/>
                <w:highlight w:val="none"/>
              </w:rPr>
            </w:pPr>
            <w:r>
              <w:rPr>
                <w:rFonts w:hint="eastAsia" w:ascii="宋体" w:hAnsi="宋体"/>
                <w:color w:val="auto"/>
                <w:szCs w:val="21"/>
                <w:highlight w:val="none"/>
              </w:rPr>
              <w:t>工程量清单计价。</w:t>
            </w:r>
            <w:r>
              <w:rPr>
                <w:rFonts w:hint="eastAsia" w:ascii="宋体" w:hAnsi="宋体"/>
                <w:color w:val="auto"/>
                <w:szCs w:val="21"/>
                <w:highlight w:val="none"/>
                <w:u w:val="single"/>
              </w:rPr>
              <w:t>按国家、</w:t>
            </w:r>
            <w:r>
              <w:rPr>
                <w:rFonts w:hint="eastAsia" w:ascii="宋体" w:hAnsi="宋体"/>
                <w:color w:val="auto"/>
                <w:szCs w:val="21"/>
                <w:highlight w:val="none"/>
                <w:u w:val="single"/>
                <w:lang w:val="en-US" w:eastAsia="zh-CN"/>
              </w:rPr>
              <w:t>广东</w:t>
            </w:r>
            <w:r>
              <w:rPr>
                <w:rFonts w:hint="eastAsia" w:ascii="宋体" w:hAnsi="宋体"/>
                <w:color w:val="auto"/>
                <w:szCs w:val="21"/>
                <w:highlight w:val="none"/>
                <w:u w:val="single"/>
              </w:rPr>
              <w:t>省、广州市有关计价规范执行，本项目按增值税计算税金，采用一般计税方法。投标文件中的大写金额和小写金额不一致的，以大写金额为准。</w:t>
            </w:r>
          </w:p>
        </w:tc>
      </w:tr>
      <w:tr w14:paraId="77159D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5F26B18E">
            <w:pP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15</w:t>
            </w:r>
          </w:p>
        </w:tc>
        <w:tc>
          <w:tcPr>
            <w:tcW w:w="981" w:type="dxa"/>
            <w:tcBorders>
              <w:top w:val="single" w:color="auto" w:sz="4" w:space="0"/>
              <w:left w:val="single" w:color="auto" w:sz="4" w:space="0"/>
              <w:bottom w:val="single" w:color="auto" w:sz="4" w:space="0"/>
              <w:right w:val="single" w:color="auto" w:sz="4" w:space="0"/>
            </w:tcBorders>
            <w:vAlign w:val="center"/>
          </w:tcPr>
          <w:p w14:paraId="368EBFA4">
            <w:pPr>
              <w:rPr>
                <w:rFonts w:ascii="宋体" w:hAnsi="宋体" w:cs="Times New Roman"/>
                <w:color w:val="auto"/>
                <w:szCs w:val="21"/>
                <w:highlight w:val="none"/>
              </w:rPr>
            </w:pPr>
            <w:r>
              <w:rPr>
                <w:rFonts w:ascii="宋体" w:hAnsi="宋体" w:cs="Times New Roman"/>
                <w:color w:val="auto"/>
                <w:szCs w:val="21"/>
                <w:highlight w:val="none"/>
              </w:rPr>
              <w:t>15.1</w:t>
            </w:r>
          </w:p>
        </w:tc>
        <w:tc>
          <w:tcPr>
            <w:tcW w:w="1733" w:type="dxa"/>
            <w:tcBorders>
              <w:top w:val="single" w:color="auto" w:sz="4" w:space="0"/>
              <w:left w:val="single" w:color="auto" w:sz="4" w:space="0"/>
              <w:bottom w:val="single" w:color="auto" w:sz="4" w:space="0"/>
              <w:right w:val="single" w:color="auto" w:sz="4" w:space="0"/>
            </w:tcBorders>
            <w:vAlign w:val="center"/>
          </w:tcPr>
          <w:p w14:paraId="28C7DDA0">
            <w:pPr>
              <w:rPr>
                <w:rFonts w:ascii="宋体" w:hAnsi="宋体" w:cs="Times New Roman"/>
                <w:color w:val="auto"/>
                <w:szCs w:val="21"/>
                <w:highlight w:val="none"/>
              </w:rPr>
            </w:pPr>
            <w:r>
              <w:rPr>
                <w:rFonts w:hint="eastAsia" w:ascii="宋体" w:hAnsi="宋体" w:cs="Times New Roman"/>
                <w:color w:val="auto"/>
                <w:szCs w:val="21"/>
                <w:highlight w:val="none"/>
              </w:rPr>
              <w:t>投标有效期</w:t>
            </w:r>
          </w:p>
        </w:tc>
        <w:tc>
          <w:tcPr>
            <w:tcW w:w="5934" w:type="dxa"/>
            <w:tcBorders>
              <w:top w:val="single" w:color="auto" w:sz="4" w:space="0"/>
              <w:left w:val="single" w:color="auto" w:sz="4" w:space="0"/>
              <w:bottom w:val="single" w:color="auto" w:sz="4" w:space="0"/>
              <w:right w:val="double" w:color="auto" w:sz="4" w:space="0"/>
            </w:tcBorders>
            <w:vAlign w:val="center"/>
          </w:tcPr>
          <w:p w14:paraId="6598EC98">
            <w:pPr>
              <w:rPr>
                <w:rFonts w:ascii="宋体" w:hAnsi="宋体" w:cs="Times New Roman"/>
                <w:color w:val="auto"/>
                <w:szCs w:val="21"/>
                <w:highlight w:val="none"/>
                <w:u w:val="single"/>
              </w:rPr>
            </w:pPr>
            <w:r>
              <w:rPr>
                <w:rFonts w:hint="eastAsia" w:ascii="宋体" w:hAnsi="宋体" w:cs="Times New Roman"/>
                <w:color w:val="auto"/>
                <w:szCs w:val="21"/>
                <w:highlight w:val="none"/>
                <w:u w:val="single"/>
                <w:lang w:val="en-US" w:eastAsia="zh-CN"/>
              </w:rPr>
              <w:t>120</w:t>
            </w:r>
            <w:r>
              <w:rPr>
                <w:rFonts w:hint="eastAsia" w:ascii="宋体" w:hAnsi="宋体" w:cs="Times New Roman"/>
                <w:color w:val="auto"/>
                <w:szCs w:val="21"/>
                <w:highlight w:val="none"/>
              </w:rPr>
              <w:t>日历天。（从投标截止之日计起）</w:t>
            </w:r>
          </w:p>
        </w:tc>
      </w:tr>
      <w:tr w14:paraId="60AF5D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0828E4F1">
            <w:pP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16</w:t>
            </w:r>
          </w:p>
        </w:tc>
        <w:tc>
          <w:tcPr>
            <w:tcW w:w="981" w:type="dxa"/>
            <w:tcBorders>
              <w:top w:val="single" w:color="auto" w:sz="4" w:space="0"/>
              <w:left w:val="single" w:color="auto" w:sz="4" w:space="0"/>
              <w:bottom w:val="single" w:color="auto" w:sz="4" w:space="0"/>
              <w:right w:val="single" w:color="auto" w:sz="4" w:space="0"/>
            </w:tcBorders>
            <w:vAlign w:val="center"/>
          </w:tcPr>
          <w:p w14:paraId="42DA8AD5">
            <w:pPr>
              <w:rPr>
                <w:rFonts w:ascii="宋体" w:hAnsi="宋体" w:cs="Times New Roman"/>
                <w:color w:val="auto"/>
                <w:szCs w:val="21"/>
                <w:highlight w:val="none"/>
              </w:rPr>
            </w:pPr>
            <w:r>
              <w:rPr>
                <w:rFonts w:ascii="宋体" w:hAnsi="宋体" w:cs="Times New Roman"/>
                <w:color w:val="auto"/>
                <w:szCs w:val="21"/>
                <w:highlight w:val="none"/>
              </w:rPr>
              <w:t>16.1</w:t>
            </w:r>
          </w:p>
        </w:tc>
        <w:tc>
          <w:tcPr>
            <w:tcW w:w="1733" w:type="dxa"/>
            <w:tcBorders>
              <w:top w:val="single" w:color="auto" w:sz="4" w:space="0"/>
              <w:left w:val="single" w:color="auto" w:sz="4" w:space="0"/>
              <w:bottom w:val="single" w:color="auto" w:sz="4" w:space="0"/>
              <w:right w:val="single" w:color="auto" w:sz="4" w:space="0"/>
            </w:tcBorders>
            <w:vAlign w:val="center"/>
          </w:tcPr>
          <w:p w14:paraId="202923AE">
            <w:pPr>
              <w:rPr>
                <w:rFonts w:ascii="宋体" w:hAnsi="宋体" w:cs="Times New Roman"/>
                <w:color w:val="auto"/>
                <w:szCs w:val="21"/>
                <w:highlight w:val="none"/>
              </w:rPr>
            </w:pPr>
            <w:r>
              <w:rPr>
                <w:rFonts w:hint="eastAsia" w:ascii="宋体" w:hAnsi="宋体" w:cs="Times New Roman"/>
                <w:color w:val="auto"/>
                <w:szCs w:val="21"/>
                <w:highlight w:val="none"/>
              </w:rPr>
              <w:t>投标保证金</w:t>
            </w:r>
          </w:p>
        </w:tc>
        <w:tc>
          <w:tcPr>
            <w:tcW w:w="5934" w:type="dxa"/>
            <w:tcBorders>
              <w:top w:val="single" w:color="auto" w:sz="4" w:space="0"/>
              <w:left w:val="single" w:color="auto" w:sz="4" w:space="0"/>
              <w:bottom w:val="single" w:color="auto" w:sz="4" w:space="0"/>
              <w:right w:val="double" w:color="auto" w:sz="4" w:space="0"/>
            </w:tcBorders>
            <w:vAlign w:val="center"/>
          </w:tcPr>
          <w:p w14:paraId="42F709A4">
            <w:pPr>
              <w:widowControl w:val="0"/>
              <w:jc w:val="both"/>
              <w:rPr>
                <w:rFonts w:hint="eastAsia"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方式一：本项目不收投标保证金。</w:t>
            </w:r>
          </w:p>
        </w:tc>
      </w:tr>
      <w:tr w14:paraId="629901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5769A6DF">
            <w:pPr>
              <w:rPr>
                <w:rFonts w:ascii="宋体" w:hAnsi="宋体" w:cs="Times New Roman"/>
                <w:color w:val="auto"/>
                <w:szCs w:val="21"/>
                <w:highlight w:val="none"/>
              </w:rPr>
            </w:pPr>
            <w:r>
              <w:rPr>
                <w:rFonts w:ascii="宋体" w:hAnsi="宋体" w:cs="Times New Roman"/>
                <w:color w:val="auto"/>
                <w:szCs w:val="21"/>
                <w:highlight w:val="none"/>
              </w:rPr>
              <w:t>1</w:t>
            </w:r>
            <w:r>
              <w:rPr>
                <w:rFonts w:hint="eastAsia" w:ascii="宋体" w:hAnsi="宋体" w:cs="Times New Roman"/>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14:paraId="1CA5AE34">
            <w:pPr>
              <w:rPr>
                <w:rFonts w:ascii="宋体" w:hAnsi="宋体" w:cs="Times New Roman"/>
                <w:color w:val="auto"/>
                <w:szCs w:val="21"/>
                <w:highlight w:val="none"/>
              </w:rPr>
            </w:pPr>
            <w:r>
              <w:rPr>
                <w:rFonts w:hint="eastAsia" w:ascii="宋体" w:hAnsi="宋体" w:cs="Times New Roman"/>
                <w:color w:val="auto"/>
                <w:szCs w:val="21"/>
                <w:highlight w:val="none"/>
              </w:rPr>
              <w:t>20</w:t>
            </w:r>
            <w:r>
              <w:rPr>
                <w:rFonts w:ascii="宋体" w:hAnsi="宋体" w:cs="Times New Roman"/>
                <w:color w:val="auto"/>
                <w:szCs w:val="21"/>
                <w:highlight w:val="none"/>
              </w:rPr>
              <w:t>.1</w:t>
            </w:r>
          </w:p>
        </w:tc>
        <w:tc>
          <w:tcPr>
            <w:tcW w:w="1733" w:type="dxa"/>
            <w:tcBorders>
              <w:top w:val="single" w:color="auto" w:sz="4" w:space="0"/>
              <w:left w:val="single" w:color="auto" w:sz="4" w:space="0"/>
              <w:bottom w:val="single" w:color="auto" w:sz="4" w:space="0"/>
              <w:right w:val="single" w:color="auto" w:sz="4" w:space="0"/>
            </w:tcBorders>
            <w:vAlign w:val="center"/>
          </w:tcPr>
          <w:p w14:paraId="35B2BD0B">
            <w:pPr>
              <w:rPr>
                <w:rFonts w:ascii="宋体" w:hAnsi="宋体" w:cs="Times New Roman"/>
                <w:color w:val="auto"/>
                <w:szCs w:val="21"/>
                <w:highlight w:val="none"/>
              </w:rPr>
            </w:pPr>
            <w:r>
              <w:rPr>
                <w:rFonts w:hint="eastAsia" w:ascii="宋体" w:hAnsi="宋体" w:cs="Times New Roman"/>
                <w:color w:val="auto"/>
                <w:szCs w:val="21"/>
                <w:highlight w:val="none"/>
              </w:rPr>
              <w:t>投标截止时间</w:t>
            </w:r>
          </w:p>
        </w:tc>
        <w:tc>
          <w:tcPr>
            <w:tcW w:w="5934" w:type="dxa"/>
            <w:tcBorders>
              <w:top w:val="single" w:color="auto" w:sz="4" w:space="0"/>
              <w:left w:val="single" w:color="auto" w:sz="4" w:space="0"/>
              <w:bottom w:val="single" w:color="auto" w:sz="4" w:space="0"/>
              <w:right w:val="double" w:color="auto" w:sz="4" w:space="0"/>
            </w:tcBorders>
            <w:vAlign w:val="center"/>
          </w:tcPr>
          <w:p w14:paraId="33690811">
            <w:pPr>
              <w:rPr>
                <w:rFonts w:ascii="宋体" w:hAnsi="宋体" w:cs="Times New Roman"/>
                <w:strike/>
                <w:color w:val="auto"/>
                <w:szCs w:val="21"/>
                <w:highlight w:val="none"/>
              </w:rPr>
            </w:pPr>
            <w:r>
              <w:rPr>
                <w:rFonts w:ascii="宋体" w:hAnsi="宋体" w:cs="Times New Roman"/>
                <w:color w:val="auto"/>
                <w:szCs w:val="21"/>
                <w:highlight w:val="none"/>
                <w:u w:val="single"/>
              </w:rPr>
              <w:t xml:space="preserve">       </w:t>
            </w:r>
            <w:r>
              <w:rPr>
                <w:rFonts w:hint="eastAsia" w:ascii="宋体" w:hAnsi="宋体" w:cs="Times New Roman"/>
                <w:color w:val="auto"/>
                <w:szCs w:val="21"/>
                <w:highlight w:val="none"/>
              </w:rPr>
              <w:t>年</w:t>
            </w:r>
            <w:r>
              <w:rPr>
                <w:rFonts w:ascii="宋体" w:hAnsi="宋体" w:cs="Times New Roman"/>
                <w:color w:val="auto"/>
                <w:szCs w:val="21"/>
                <w:highlight w:val="none"/>
                <w:u w:val="single"/>
              </w:rPr>
              <w:t xml:space="preserve">   </w:t>
            </w:r>
            <w:r>
              <w:rPr>
                <w:rFonts w:hint="eastAsia" w:ascii="宋体" w:hAnsi="宋体" w:cs="Times New Roman"/>
                <w:color w:val="auto"/>
                <w:szCs w:val="21"/>
                <w:highlight w:val="none"/>
              </w:rPr>
              <w:t>月</w:t>
            </w:r>
            <w:r>
              <w:rPr>
                <w:rFonts w:ascii="宋体" w:hAnsi="宋体" w:cs="Times New Roman"/>
                <w:color w:val="auto"/>
                <w:szCs w:val="21"/>
                <w:highlight w:val="none"/>
                <w:u w:val="single"/>
              </w:rPr>
              <w:t xml:space="preserve">    </w:t>
            </w:r>
            <w:r>
              <w:rPr>
                <w:rFonts w:hint="eastAsia" w:ascii="宋体" w:hAnsi="宋体" w:cs="Times New Roman"/>
                <w:color w:val="auto"/>
                <w:szCs w:val="21"/>
                <w:highlight w:val="none"/>
              </w:rPr>
              <w:t>日</w:t>
            </w:r>
            <w:r>
              <w:rPr>
                <w:rFonts w:ascii="宋体" w:hAnsi="宋体" w:cs="Times New Roman"/>
                <w:color w:val="auto"/>
                <w:szCs w:val="21"/>
                <w:highlight w:val="none"/>
                <w:u w:val="single"/>
              </w:rPr>
              <w:t xml:space="preserve">   </w:t>
            </w:r>
            <w:r>
              <w:rPr>
                <w:rFonts w:hint="eastAsia" w:ascii="宋体" w:hAnsi="宋体" w:cs="Times New Roman"/>
                <w:color w:val="auto"/>
                <w:szCs w:val="21"/>
                <w:highlight w:val="none"/>
              </w:rPr>
              <w:t>时（北京时间）。</w:t>
            </w:r>
          </w:p>
        </w:tc>
      </w:tr>
      <w:tr w14:paraId="545D8A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18F47595">
            <w:pPr>
              <w:rPr>
                <w:rFonts w:ascii="宋体" w:hAnsi="宋体" w:cs="Times New Roman"/>
                <w:color w:val="auto"/>
                <w:szCs w:val="21"/>
                <w:highlight w:val="none"/>
              </w:rPr>
            </w:pPr>
            <w:r>
              <w:rPr>
                <w:rFonts w:hint="eastAsia" w:ascii="宋体" w:hAnsi="宋体" w:cs="Times New Roman"/>
                <w:color w:val="auto"/>
                <w:szCs w:val="21"/>
                <w:highlight w:val="none"/>
              </w:rPr>
              <w:t>18</w:t>
            </w:r>
          </w:p>
        </w:tc>
        <w:tc>
          <w:tcPr>
            <w:tcW w:w="981" w:type="dxa"/>
            <w:tcBorders>
              <w:top w:val="single" w:color="auto" w:sz="4" w:space="0"/>
              <w:left w:val="single" w:color="auto" w:sz="4" w:space="0"/>
              <w:bottom w:val="single" w:color="auto" w:sz="4" w:space="0"/>
              <w:right w:val="single" w:color="auto" w:sz="4" w:space="0"/>
            </w:tcBorders>
            <w:vAlign w:val="center"/>
          </w:tcPr>
          <w:p w14:paraId="36D87A89">
            <w:pPr>
              <w:rPr>
                <w:rFonts w:ascii="宋体" w:hAnsi="宋体" w:cs="Times New Roman"/>
                <w:color w:val="auto"/>
                <w:szCs w:val="21"/>
                <w:highlight w:val="none"/>
              </w:rPr>
            </w:pPr>
            <w:r>
              <w:rPr>
                <w:rFonts w:ascii="宋体" w:hAnsi="宋体" w:cs="Times New Roman"/>
                <w:color w:val="auto"/>
                <w:szCs w:val="21"/>
                <w:highlight w:val="none"/>
              </w:rPr>
              <w:t>20.1</w:t>
            </w:r>
          </w:p>
        </w:tc>
        <w:tc>
          <w:tcPr>
            <w:tcW w:w="1733" w:type="dxa"/>
            <w:tcBorders>
              <w:top w:val="single" w:color="auto" w:sz="4" w:space="0"/>
              <w:left w:val="single" w:color="auto" w:sz="4" w:space="0"/>
              <w:bottom w:val="single" w:color="auto" w:sz="4" w:space="0"/>
              <w:right w:val="single" w:color="auto" w:sz="4" w:space="0"/>
            </w:tcBorders>
            <w:vAlign w:val="center"/>
          </w:tcPr>
          <w:p w14:paraId="408BE9AB">
            <w:pPr>
              <w:rPr>
                <w:rFonts w:ascii="宋体" w:hAnsi="宋体" w:cs="Times New Roman"/>
                <w:color w:val="auto"/>
                <w:szCs w:val="21"/>
                <w:highlight w:val="none"/>
              </w:rPr>
            </w:pPr>
            <w:r>
              <w:rPr>
                <w:rFonts w:hint="eastAsia" w:ascii="宋体" w:hAnsi="宋体" w:cs="Times New Roman"/>
                <w:color w:val="auto"/>
                <w:szCs w:val="21"/>
                <w:highlight w:val="none"/>
              </w:rPr>
              <w:t>开标开始时间和地点</w:t>
            </w:r>
          </w:p>
        </w:tc>
        <w:tc>
          <w:tcPr>
            <w:tcW w:w="5934" w:type="dxa"/>
            <w:tcBorders>
              <w:top w:val="single" w:color="auto" w:sz="4" w:space="0"/>
              <w:left w:val="single" w:color="auto" w:sz="4" w:space="0"/>
              <w:bottom w:val="single" w:color="auto" w:sz="4" w:space="0"/>
              <w:right w:val="double" w:color="auto" w:sz="4" w:space="0"/>
            </w:tcBorders>
            <w:vAlign w:val="center"/>
          </w:tcPr>
          <w:p w14:paraId="523DC2F9">
            <w:pPr>
              <w:spacing w:line="240" w:lineRule="atLeast"/>
              <w:rPr>
                <w:rFonts w:ascii="宋体" w:hAnsi="宋体" w:eastAsia="宋体" w:cs="宋体"/>
                <w:color w:val="auto"/>
                <w:szCs w:val="21"/>
                <w:highlight w:val="none"/>
              </w:rPr>
            </w:pPr>
            <w:r>
              <w:rPr>
                <w:rFonts w:hint="eastAsia" w:ascii="宋体" w:hAnsi="宋体" w:eastAsia="宋体" w:cs="宋体"/>
                <w:color w:val="auto"/>
                <w:szCs w:val="21"/>
                <w:highlight w:val="none"/>
              </w:rPr>
              <w:t>（技术标和经济标同时开标）</w:t>
            </w:r>
          </w:p>
          <w:p w14:paraId="1F326B41">
            <w:pPr>
              <w:spacing w:line="24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1、开标开始时间：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分（与投标截止时间为同一时间），地点：</w:t>
            </w:r>
            <w:r>
              <w:rPr>
                <w:rFonts w:hint="eastAsia" w:ascii="宋体" w:hAnsi="宋体" w:eastAsia="宋体" w:cs="Times New Roman"/>
                <w:color w:val="auto"/>
                <w:szCs w:val="21"/>
                <w:highlight w:val="none"/>
                <w:u w:val="single"/>
              </w:rPr>
              <w:t>广州公共资源交易中心</w:t>
            </w:r>
            <w:r>
              <w:rPr>
                <w:rFonts w:hint="eastAsia" w:ascii="宋体" w:hAnsi="宋体" w:cs="Times New Roman"/>
                <w:color w:val="auto"/>
                <w:szCs w:val="21"/>
                <w:highlight w:val="none"/>
                <w:u w:val="single"/>
                <w:lang w:val="en-US" w:eastAsia="zh-CN"/>
              </w:rPr>
              <w:t>从化交易部</w:t>
            </w:r>
            <w:r>
              <w:rPr>
                <w:rFonts w:hint="eastAsia" w:ascii="宋体" w:hAnsi="宋体" w:eastAsia="宋体" w:cs="Times New Roman"/>
                <w:color w:val="auto"/>
                <w:szCs w:val="22"/>
                <w:highlight w:val="none"/>
                <w:u w:val="single"/>
              </w:rPr>
              <w:t xml:space="preserve">第  </w:t>
            </w:r>
            <w:r>
              <w:rPr>
                <w:rFonts w:hint="eastAsia" w:ascii="宋体" w:hAnsi="宋体" w:eastAsia="宋体" w:cs="Times New Roman"/>
                <w:color w:val="auto"/>
                <w:szCs w:val="21"/>
                <w:highlight w:val="none"/>
                <w:u w:val="single"/>
              </w:rPr>
              <w:t>开标室</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。投标人也可选择参加在线开标，具体按照交易平台相关指南进行操作。详见：</w:t>
            </w:r>
            <w:r>
              <w:rPr>
                <w:rFonts w:hint="eastAsia" w:ascii="宋体" w:hAnsi="宋体" w:eastAsia="宋体" w:cs="Times New Roman"/>
                <w:color w:val="auto"/>
                <w:szCs w:val="21"/>
                <w:highlight w:val="none"/>
                <w:u w:val="single"/>
              </w:rPr>
              <w:t>广州公共资源交易中心交易平台</w:t>
            </w:r>
            <w:r>
              <w:rPr>
                <w:rFonts w:hint="eastAsia" w:ascii="宋体" w:hAnsi="宋体" w:eastAsia="宋体" w:cs="宋体"/>
                <w:color w:val="auto"/>
                <w:szCs w:val="21"/>
                <w:highlight w:val="none"/>
              </w:rPr>
              <w:t>。</w:t>
            </w:r>
          </w:p>
          <w:p w14:paraId="1B5BF99D">
            <w:pPr>
              <w:spacing w:line="24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注：投标文件解密问题。投标人只用执行一次解密，招标人执行解密次数根据招标文件开标次数确定。</w:t>
            </w:r>
          </w:p>
          <w:p w14:paraId="4C7E1292">
            <w:pPr>
              <w:spacing w:line="24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2、递交投标文件备用光盘时间：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分；递交地点：</w:t>
            </w:r>
            <w:r>
              <w:rPr>
                <w:rFonts w:hint="eastAsia" w:ascii="宋体" w:hAnsi="宋体" w:eastAsia="宋体" w:cs="宋体"/>
                <w:color w:val="auto"/>
                <w:szCs w:val="21"/>
                <w:highlight w:val="none"/>
                <w:u w:val="single"/>
              </w:rPr>
              <w:t xml:space="preserve"> </w:t>
            </w:r>
            <w:r>
              <w:rPr>
                <w:rFonts w:hint="eastAsia" w:ascii="宋体" w:hAnsi="宋体" w:eastAsia="宋体" w:cs="Times New Roman"/>
                <w:color w:val="auto"/>
                <w:szCs w:val="21"/>
                <w:highlight w:val="none"/>
                <w:u w:val="single"/>
              </w:rPr>
              <w:t>广州公共资源交易中</w:t>
            </w:r>
            <w:r>
              <w:rPr>
                <w:rFonts w:hint="eastAsia" w:ascii="宋体" w:hAnsi="宋体" w:cs="Times New Roman"/>
                <w:color w:val="auto"/>
                <w:szCs w:val="21"/>
                <w:highlight w:val="none"/>
                <w:u w:val="single"/>
                <w:lang w:val="en-US" w:eastAsia="zh-CN"/>
              </w:rPr>
              <w:t>心从化交易部</w:t>
            </w:r>
            <w:r>
              <w:rPr>
                <w:rFonts w:hint="eastAsia" w:ascii="宋体" w:hAnsi="宋体" w:eastAsia="宋体" w:cs="Times New Roman"/>
                <w:color w:val="auto"/>
                <w:szCs w:val="22"/>
                <w:highlight w:val="none"/>
                <w:u w:val="single"/>
              </w:rPr>
              <w:t xml:space="preserve">第  </w:t>
            </w:r>
            <w:r>
              <w:rPr>
                <w:rFonts w:hint="eastAsia" w:ascii="宋体" w:hAnsi="宋体" w:eastAsia="宋体" w:cs="Times New Roman"/>
                <w:color w:val="auto"/>
                <w:szCs w:val="21"/>
                <w:highlight w:val="none"/>
                <w:u w:val="single"/>
              </w:rPr>
              <w:t>开标室</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。(建议安排在投标文件截止时间前15分钟至投标文件截止时间）</w:t>
            </w:r>
          </w:p>
          <w:p w14:paraId="015E3F6E">
            <w:pPr>
              <w:widowControl/>
              <w:jc w:val="left"/>
              <w:rPr>
                <w:rFonts w:hint="eastAsia" w:ascii="宋体" w:hAnsi="宋体" w:cs="宋体"/>
                <w:bCs/>
                <w:color w:val="auto"/>
                <w:kern w:val="0"/>
                <w:szCs w:val="21"/>
                <w:highlight w:val="none"/>
              </w:rPr>
            </w:pPr>
            <w:r>
              <w:rPr>
                <w:rFonts w:hint="eastAsia" w:ascii="宋体" w:hAnsi="宋体" w:eastAsia="宋体" w:cs="宋体"/>
                <w:color w:val="auto"/>
                <w:szCs w:val="21"/>
                <w:highlight w:val="none"/>
              </w:rPr>
              <w:t>上述时间及地点是否有改变，请密切留意补充公告和招标答疑纪要的相关信息。</w:t>
            </w:r>
          </w:p>
        </w:tc>
      </w:tr>
      <w:tr w14:paraId="76F6C7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702" w:type="dxa"/>
            <w:tcBorders>
              <w:top w:val="single" w:color="auto" w:sz="4" w:space="0"/>
              <w:left w:val="double" w:color="auto" w:sz="4" w:space="0"/>
              <w:bottom w:val="single" w:color="auto" w:sz="4" w:space="0"/>
              <w:right w:val="single" w:color="auto" w:sz="4" w:space="0"/>
            </w:tcBorders>
            <w:vAlign w:val="center"/>
          </w:tcPr>
          <w:p w14:paraId="69B9B826">
            <w:pPr>
              <w:rPr>
                <w:rFonts w:ascii="宋体" w:hAnsi="宋体" w:cs="Times New Roman"/>
                <w:color w:val="auto"/>
                <w:szCs w:val="21"/>
                <w:highlight w:val="none"/>
              </w:rPr>
            </w:pPr>
            <w:r>
              <w:rPr>
                <w:rFonts w:hint="eastAsia" w:ascii="宋体" w:hAnsi="宋体" w:cs="Times New Roman"/>
                <w:color w:val="auto"/>
                <w:szCs w:val="21"/>
                <w:highlight w:val="none"/>
              </w:rPr>
              <w:t>19</w:t>
            </w:r>
          </w:p>
        </w:tc>
        <w:tc>
          <w:tcPr>
            <w:tcW w:w="981" w:type="dxa"/>
            <w:tcBorders>
              <w:top w:val="single" w:color="auto" w:sz="4" w:space="0"/>
              <w:left w:val="single" w:color="auto" w:sz="4" w:space="0"/>
              <w:bottom w:val="single" w:color="auto" w:sz="4" w:space="0"/>
              <w:right w:val="single" w:color="auto" w:sz="4" w:space="0"/>
            </w:tcBorders>
            <w:vAlign w:val="center"/>
          </w:tcPr>
          <w:p w14:paraId="1D526C97">
            <w:pPr>
              <w:rPr>
                <w:rFonts w:ascii="宋体" w:hAnsi="宋体" w:cs="Times New Roman"/>
                <w:color w:val="auto"/>
                <w:szCs w:val="21"/>
                <w:highlight w:val="none"/>
              </w:rPr>
            </w:pPr>
            <w:r>
              <w:rPr>
                <w:rFonts w:ascii="宋体" w:hAnsi="宋体" w:cs="Times New Roman"/>
                <w:color w:val="auto"/>
                <w:szCs w:val="21"/>
                <w:highlight w:val="none"/>
              </w:rPr>
              <w:t>26</w:t>
            </w:r>
          </w:p>
        </w:tc>
        <w:tc>
          <w:tcPr>
            <w:tcW w:w="1733" w:type="dxa"/>
            <w:tcBorders>
              <w:top w:val="single" w:color="auto" w:sz="4" w:space="0"/>
              <w:left w:val="single" w:color="auto" w:sz="4" w:space="0"/>
              <w:bottom w:val="single" w:color="auto" w:sz="4" w:space="0"/>
              <w:right w:val="single" w:color="auto" w:sz="4" w:space="0"/>
            </w:tcBorders>
            <w:vAlign w:val="center"/>
          </w:tcPr>
          <w:p w14:paraId="09048397">
            <w:pPr>
              <w:rPr>
                <w:rFonts w:ascii="宋体" w:hAnsi="宋体" w:cs="Times New Roman"/>
                <w:color w:val="auto"/>
                <w:szCs w:val="21"/>
                <w:highlight w:val="none"/>
              </w:rPr>
            </w:pPr>
            <w:r>
              <w:rPr>
                <w:rFonts w:hint="eastAsia" w:ascii="宋体" w:hAnsi="宋体" w:cs="Times New Roman"/>
                <w:color w:val="auto"/>
                <w:szCs w:val="21"/>
                <w:highlight w:val="none"/>
              </w:rPr>
              <w:t>开标评标办法</w:t>
            </w:r>
          </w:p>
        </w:tc>
        <w:tc>
          <w:tcPr>
            <w:tcW w:w="5934" w:type="dxa"/>
            <w:tcBorders>
              <w:top w:val="single" w:color="auto" w:sz="4" w:space="0"/>
              <w:left w:val="single" w:color="auto" w:sz="4" w:space="0"/>
              <w:bottom w:val="single" w:color="auto" w:sz="4" w:space="0"/>
              <w:right w:val="double" w:color="auto" w:sz="4" w:space="0"/>
            </w:tcBorders>
            <w:vAlign w:val="center"/>
          </w:tcPr>
          <w:p w14:paraId="50BBF097">
            <w:pPr>
              <w:pStyle w:val="12"/>
              <w:keepNext w:val="0"/>
              <w:keepLines w:val="0"/>
              <w:pageBreakBefore w:val="0"/>
              <w:widowControl w:val="0"/>
              <w:kinsoku/>
              <w:wordWrap/>
              <w:overflowPunct/>
              <w:topLinePunct w:val="0"/>
              <w:autoSpaceDE/>
              <w:autoSpaceDN/>
              <w:bidi w:val="0"/>
              <w:adjustRightInd/>
              <w:snapToGrid/>
              <w:spacing w:after="0" w:line="360" w:lineRule="exact"/>
              <w:ind w:firstLine="0"/>
              <w:textAlignment w:val="auto"/>
              <w:rPr>
                <w:rFonts w:hint="eastAsia" w:ascii="宋体" w:hAnsi="宋体"/>
                <w:color w:val="auto"/>
                <w:szCs w:val="21"/>
                <w:highlight w:val="none"/>
              </w:rPr>
            </w:pPr>
            <w:r>
              <w:rPr>
                <w:rFonts w:hint="eastAsia" w:ascii="宋体" w:hAnsi="宋体"/>
                <w:b/>
                <w:bCs/>
                <w:color w:val="auto"/>
                <w:szCs w:val="21"/>
                <w:highlight w:val="none"/>
                <w:u w:val="single"/>
              </w:rPr>
              <w:t>本工程采用评定分离方式确定中标人</w:t>
            </w:r>
            <w:r>
              <w:rPr>
                <w:rFonts w:hint="eastAsia" w:ascii="宋体" w:hAnsi="宋体"/>
                <w:color w:val="auto"/>
                <w:szCs w:val="21"/>
                <w:highlight w:val="none"/>
                <w:u w:val="single"/>
              </w:rPr>
              <w:t>。</w:t>
            </w:r>
          </w:p>
          <w:p w14:paraId="15162E6A">
            <w:pPr>
              <w:widowControl w:val="0"/>
              <w:spacing w:after="120"/>
              <w:ind w:firstLine="0"/>
              <w:jc w:val="both"/>
              <w:rPr>
                <w:rFonts w:hint="eastAsia" w:ascii="宋体" w:hAnsi="宋体" w:eastAsia="宋体" w:cs="Times New Roman"/>
                <w:color w:val="auto"/>
                <w:kern w:val="2"/>
                <w:sz w:val="21"/>
                <w:szCs w:val="21"/>
                <w:highlight w:val="none"/>
                <w:u w:val="single"/>
                <w:lang w:val="en-US" w:eastAsia="zh-CN" w:bidi="ar-SA"/>
              </w:rPr>
            </w:pPr>
            <w:r>
              <w:rPr>
                <w:rFonts w:hint="eastAsia" w:ascii="宋体" w:hAnsi="宋体" w:eastAsia="宋体" w:cs="Times New Roman"/>
                <w:color w:val="auto"/>
                <w:kern w:val="2"/>
                <w:sz w:val="21"/>
                <w:szCs w:val="21"/>
                <w:highlight w:val="none"/>
                <w:u w:val="single"/>
                <w:lang w:val="en-US" w:eastAsia="zh-CN" w:bidi="ar-SA"/>
              </w:rPr>
              <w:t>评标办法：符合性评审+定量评审</w:t>
            </w:r>
          </w:p>
          <w:p w14:paraId="5D77BCD8">
            <w:pPr>
              <w:widowControl w:val="0"/>
              <w:spacing w:after="120"/>
              <w:ind w:firstLine="0"/>
              <w:jc w:val="both"/>
              <w:rPr>
                <w:rFonts w:hint="eastAsia" w:ascii="宋体" w:hAnsi="宋体" w:eastAsia="宋体" w:cs="Times New Roman"/>
                <w:color w:val="auto"/>
                <w:kern w:val="2"/>
                <w:sz w:val="21"/>
                <w:szCs w:val="21"/>
                <w:highlight w:val="none"/>
                <w:u w:val="single"/>
                <w:lang w:val="en-US" w:eastAsia="zh-CN" w:bidi="ar-SA"/>
              </w:rPr>
            </w:pPr>
            <w:r>
              <w:rPr>
                <w:rFonts w:hint="eastAsia" w:ascii="宋体" w:hAnsi="宋体" w:eastAsia="宋体" w:cs="Times New Roman"/>
                <w:color w:val="auto"/>
                <w:kern w:val="2"/>
                <w:sz w:val="21"/>
                <w:szCs w:val="21"/>
                <w:highlight w:val="none"/>
                <w:u w:val="single"/>
                <w:lang w:val="en-US" w:eastAsia="zh-CN" w:bidi="ar-SA"/>
              </w:rPr>
              <w:t>评标委员会对投标文件进行资格审查，再对通过资格审查的投标文件进行技术标有效性审查及经济标有效性审查。</w:t>
            </w:r>
          </w:p>
          <w:p w14:paraId="4E680857">
            <w:pPr>
              <w:widowControl w:val="0"/>
              <w:spacing w:after="120"/>
              <w:ind w:firstLine="0"/>
              <w:jc w:val="both"/>
              <w:rPr>
                <w:rFonts w:hint="eastAsia" w:ascii="宋体" w:hAnsi="宋体" w:eastAsia="宋体" w:cs="Times New Roman"/>
                <w:color w:val="auto"/>
                <w:kern w:val="2"/>
                <w:sz w:val="21"/>
                <w:szCs w:val="21"/>
                <w:highlight w:val="none"/>
                <w:u w:val="single"/>
                <w:lang w:val="en-US" w:eastAsia="zh-CN" w:bidi="ar-SA"/>
              </w:rPr>
            </w:pPr>
            <w:r>
              <w:rPr>
                <w:rFonts w:hint="eastAsia" w:ascii="宋体" w:hAnsi="宋体" w:eastAsia="宋体" w:cs="Times New Roman"/>
                <w:color w:val="auto"/>
                <w:kern w:val="2"/>
                <w:sz w:val="21"/>
                <w:szCs w:val="21"/>
                <w:highlight w:val="none"/>
                <w:u w:val="single"/>
                <w:lang w:val="en-US" w:eastAsia="zh-CN" w:bidi="ar-SA"/>
              </w:rPr>
              <w:t>若通过资格审查、技术标有效性审查及经济标有效性审查的投标人不少于3名，不多于9名时，则将其全部推荐为合格中标候选人进入定标阶段【不排序，按统一社会信用代码后4位（除校验码外）大小排位】。</w:t>
            </w:r>
          </w:p>
          <w:p w14:paraId="51BE2CC6">
            <w:pPr>
              <w:widowControl w:val="0"/>
              <w:spacing w:after="120"/>
              <w:ind w:firstLine="0"/>
              <w:jc w:val="both"/>
              <w:rPr>
                <w:rFonts w:hint="eastAsia" w:ascii="宋体" w:hAnsi="宋体" w:cs="宋体"/>
                <w:color w:val="auto"/>
                <w:spacing w:val="-2"/>
                <w:kern w:val="2"/>
                <w:sz w:val="21"/>
                <w:szCs w:val="21"/>
                <w:highlight w:val="none"/>
                <w:u w:val="single"/>
                <w:lang w:val="en-US" w:eastAsia="zh-CN" w:bidi="ar-SA"/>
              </w:rPr>
            </w:pPr>
            <w:r>
              <w:rPr>
                <w:rFonts w:hint="eastAsia" w:ascii="宋体" w:hAnsi="宋体" w:eastAsia="宋体" w:cs="Times New Roman"/>
                <w:color w:val="auto"/>
                <w:kern w:val="2"/>
                <w:sz w:val="21"/>
                <w:szCs w:val="21"/>
                <w:highlight w:val="none"/>
                <w:u w:val="single"/>
                <w:lang w:val="en-US" w:eastAsia="zh-CN" w:bidi="ar-SA"/>
              </w:rPr>
              <w:t>若通过资格审查、技术标有效性审查及经济标有效性审查的投标人多于9名时，由评标委员会根据《附表四：技术标详细审查评分表》的标准对通过资格审查、技术标有效性审查及经济标有效性审查的投标人的技术标投标文件进行详细审查，评出技术标得分（投标人总得分=技术标得分（满分100分）×100%）。按投标人总得分由高至低推荐排前9名的合格中标候选人【不排序，按统一社会信用代码后4位（除校验码外）大小排位】进入定标阶段。若出现投标人总得分相同，出现X家投标人名次排序并列时，并列名次及其后名次均不进行排序，跳跃至下一个名次继续排序。若进入定标阶段投标人数量超过9个时，由评标委员会对排名末位投标人总得分相同的投标人，以施工组织设计部分得分较高的排前，若排名末位投标人总得分与施工组织设计部分得分均相同则进行投票，票决进入定标阶段名单。</w:t>
            </w:r>
          </w:p>
        </w:tc>
      </w:tr>
      <w:tr w14:paraId="2395FA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rPr>
        <w:tc>
          <w:tcPr>
            <w:tcW w:w="702" w:type="dxa"/>
            <w:tcBorders>
              <w:top w:val="single" w:color="auto" w:sz="4" w:space="0"/>
              <w:left w:val="double" w:color="auto" w:sz="4" w:space="0"/>
              <w:bottom w:val="single" w:color="auto" w:sz="4" w:space="0"/>
              <w:right w:val="single" w:color="auto" w:sz="4" w:space="0"/>
            </w:tcBorders>
            <w:vAlign w:val="center"/>
          </w:tcPr>
          <w:p w14:paraId="11339356">
            <w:pP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20</w:t>
            </w:r>
          </w:p>
        </w:tc>
        <w:tc>
          <w:tcPr>
            <w:tcW w:w="981" w:type="dxa"/>
            <w:tcBorders>
              <w:top w:val="single" w:color="auto" w:sz="4" w:space="0"/>
              <w:left w:val="single" w:color="auto" w:sz="4" w:space="0"/>
              <w:bottom w:val="single" w:color="auto" w:sz="4" w:space="0"/>
              <w:right w:val="single" w:color="auto" w:sz="4" w:space="0"/>
            </w:tcBorders>
            <w:vAlign w:val="center"/>
          </w:tcPr>
          <w:p w14:paraId="04872C74">
            <w:pP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27</w:t>
            </w:r>
          </w:p>
        </w:tc>
        <w:tc>
          <w:tcPr>
            <w:tcW w:w="1733" w:type="dxa"/>
            <w:tcBorders>
              <w:top w:val="single" w:color="auto" w:sz="4" w:space="0"/>
              <w:left w:val="single" w:color="auto" w:sz="4" w:space="0"/>
              <w:bottom w:val="single" w:color="auto" w:sz="4" w:space="0"/>
              <w:right w:val="single" w:color="auto" w:sz="4" w:space="0"/>
            </w:tcBorders>
            <w:vAlign w:val="center"/>
          </w:tcPr>
          <w:p w14:paraId="5CBAA05A">
            <w:pPr>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eastAsia="zh-CN"/>
              </w:rPr>
              <w:t>定标</w:t>
            </w:r>
          </w:p>
        </w:tc>
        <w:tc>
          <w:tcPr>
            <w:tcW w:w="5934" w:type="dxa"/>
            <w:tcBorders>
              <w:top w:val="single" w:color="auto" w:sz="4" w:space="0"/>
              <w:left w:val="single" w:color="auto" w:sz="4" w:space="0"/>
              <w:bottom w:val="single" w:color="auto" w:sz="4" w:space="0"/>
              <w:right w:val="double" w:color="auto" w:sz="4" w:space="0"/>
            </w:tcBorders>
            <w:vAlign w:val="center"/>
          </w:tcPr>
          <w:p w14:paraId="0ED0DF3E">
            <w:pPr>
              <w:widowControl w:val="0"/>
              <w:spacing w:after="120"/>
              <w:ind w:firstLine="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招标人根据</w:t>
            </w:r>
            <w:r>
              <w:rPr>
                <w:rFonts w:hint="eastAsia" w:ascii="宋体" w:hAnsi="宋体" w:cs="Times New Roman"/>
                <w:color w:val="auto"/>
                <w:kern w:val="2"/>
                <w:sz w:val="21"/>
                <w:szCs w:val="21"/>
                <w:highlight w:val="none"/>
                <w:lang w:val="en-US" w:eastAsia="zh-CN" w:bidi="ar-SA"/>
              </w:rPr>
              <w:t>定</w:t>
            </w:r>
            <w:r>
              <w:rPr>
                <w:rFonts w:hint="eastAsia" w:ascii="宋体" w:hAnsi="宋体" w:eastAsia="宋体" w:cs="Times New Roman"/>
                <w:color w:val="auto"/>
                <w:kern w:val="2"/>
                <w:sz w:val="21"/>
                <w:szCs w:val="21"/>
                <w:highlight w:val="none"/>
                <w:lang w:val="en-US" w:eastAsia="zh-CN" w:bidi="ar-SA"/>
              </w:rPr>
              <w:t>标委员会递交的</w:t>
            </w:r>
            <w:r>
              <w:rPr>
                <w:rFonts w:hint="eastAsia" w:ascii="宋体" w:hAnsi="宋体" w:cs="Times New Roman"/>
                <w:color w:val="auto"/>
                <w:kern w:val="2"/>
                <w:sz w:val="21"/>
                <w:szCs w:val="21"/>
                <w:highlight w:val="none"/>
                <w:lang w:val="en-US" w:eastAsia="zh-CN" w:bidi="ar-SA"/>
              </w:rPr>
              <w:t>定</w:t>
            </w:r>
            <w:r>
              <w:rPr>
                <w:rFonts w:hint="eastAsia" w:ascii="宋体" w:hAnsi="宋体" w:eastAsia="宋体" w:cs="Times New Roman"/>
                <w:color w:val="auto"/>
                <w:kern w:val="2"/>
                <w:sz w:val="21"/>
                <w:szCs w:val="21"/>
                <w:highlight w:val="none"/>
                <w:lang w:val="en-US" w:eastAsia="zh-CN" w:bidi="ar-SA"/>
              </w:rPr>
              <w:t>标报告，最终审定中标人。</w:t>
            </w:r>
          </w:p>
        </w:tc>
      </w:tr>
      <w:tr w14:paraId="14078F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03510D72">
            <w:pPr>
              <w:rPr>
                <w:rFonts w:hint="eastAsia" w:ascii="宋体" w:hAnsi="宋体" w:eastAsia="宋体" w:cs="Times New Roman"/>
                <w:color w:val="auto"/>
                <w:szCs w:val="21"/>
                <w:highlight w:val="none"/>
                <w:lang w:eastAsia="zh-CN"/>
              </w:rPr>
            </w:pPr>
            <w:r>
              <w:rPr>
                <w:rFonts w:ascii="宋体" w:hAnsi="宋体" w:cs="Times New Roman"/>
                <w:color w:val="auto"/>
                <w:szCs w:val="21"/>
                <w:highlight w:val="none"/>
              </w:rPr>
              <w:t>2</w:t>
            </w:r>
            <w:r>
              <w:rPr>
                <w:rFonts w:hint="eastAsia" w:ascii="宋体" w:hAnsi="宋体" w:cs="Times New Roman"/>
                <w:color w:val="auto"/>
                <w:szCs w:val="21"/>
                <w:highlight w:val="none"/>
                <w:lang w:val="en-US" w:eastAsia="zh-CN"/>
              </w:rPr>
              <w:t>1</w:t>
            </w:r>
          </w:p>
        </w:tc>
        <w:tc>
          <w:tcPr>
            <w:tcW w:w="981" w:type="dxa"/>
            <w:tcBorders>
              <w:top w:val="single" w:color="auto" w:sz="4" w:space="0"/>
              <w:left w:val="single" w:color="auto" w:sz="4" w:space="0"/>
              <w:bottom w:val="single" w:color="auto" w:sz="4" w:space="0"/>
              <w:right w:val="single" w:color="auto" w:sz="4" w:space="0"/>
            </w:tcBorders>
            <w:vAlign w:val="center"/>
          </w:tcPr>
          <w:p w14:paraId="1ABE4D8B">
            <w:pPr>
              <w:rPr>
                <w:rFonts w:ascii="宋体" w:hAnsi="宋体" w:cs="Times New Roman"/>
                <w:color w:val="auto"/>
                <w:szCs w:val="21"/>
                <w:highlight w:val="none"/>
              </w:rPr>
            </w:pPr>
            <w:r>
              <w:rPr>
                <w:rFonts w:ascii="宋体" w:hAnsi="宋体" w:cs="Times New Roman"/>
                <w:color w:val="auto"/>
                <w:szCs w:val="21"/>
                <w:highlight w:val="none"/>
              </w:rPr>
              <w:t>29.1</w:t>
            </w:r>
          </w:p>
        </w:tc>
        <w:tc>
          <w:tcPr>
            <w:tcW w:w="1733" w:type="dxa"/>
            <w:tcBorders>
              <w:top w:val="single" w:color="auto" w:sz="4" w:space="0"/>
              <w:left w:val="single" w:color="auto" w:sz="4" w:space="0"/>
              <w:bottom w:val="single" w:color="auto" w:sz="4" w:space="0"/>
              <w:right w:val="single" w:color="auto" w:sz="4" w:space="0"/>
            </w:tcBorders>
            <w:vAlign w:val="center"/>
          </w:tcPr>
          <w:p w14:paraId="6F1A1175">
            <w:pPr>
              <w:rPr>
                <w:rFonts w:ascii="宋体" w:hAnsi="宋体" w:cs="Times New Roman"/>
                <w:color w:val="auto"/>
                <w:szCs w:val="21"/>
                <w:highlight w:val="none"/>
              </w:rPr>
            </w:pPr>
            <w:r>
              <w:rPr>
                <w:rFonts w:hint="eastAsia" w:ascii="宋体" w:hAnsi="宋体" w:cs="Times New Roman"/>
                <w:color w:val="auto"/>
                <w:szCs w:val="21"/>
                <w:highlight w:val="none"/>
              </w:rPr>
              <w:t>履约担保</w:t>
            </w:r>
          </w:p>
        </w:tc>
        <w:tc>
          <w:tcPr>
            <w:tcW w:w="5934" w:type="dxa"/>
            <w:tcBorders>
              <w:top w:val="single" w:color="auto" w:sz="4" w:space="0"/>
              <w:left w:val="single" w:color="auto" w:sz="4" w:space="0"/>
              <w:bottom w:val="single" w:color="auto" w:sz="4" w:space="0"/>
              <w:right w:val="double" w:color="auto" w:sz="4" w:space="0"/>
            </w:tcBorders>
            <w:vAlign w:val="center"/>
          </w:tcPr>
          <w:p w14:paraId="6DE9059C">
            <w:pPr>
              <w:rPr>
                <w:rFonts w:hint="eastAsia" w:ascii="Calibri" w:hAnsi="Calibri" w:cs="Times New Roman"/>
                <w:color w:val="auto"/>
                <w:szCs w:val="22"/>
                <w:highlight w:val="none"/>
                <w:lang w:eastAsia="zh-CN"/>
              </w:rPr>
            </w:pPr>
            <w:r>
              <w:rPr>
                <w:rFonts w:hint="eastAsia" w:ascii="Calibri" w:hAnsi="Calibri" w:cs="Times New Roman"/>
                <w:color w:val="auto"/>
                <w:szCs w:val="22"/>
                <w:highlight w:val="none"/>
                <w:lang w:eastAsia="zh-CN"/>
              </w:rPr>
              <w:t>是否要求投标人提交履约担保：</w:t>
            </w:r>
          </w:p>
          <w:p w14:paraId="52C80CC6">
            <w:pPr>
              <w:widowControl w:val="0"/>
              <w:jc w:val="both"/>
              <w:rPr>
                <w:rFonts w:hint="eastAsia"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□不要求</w:t>
            </w:r>
          </w:p>
          <w:p w14:paraId="1A73C567">
            <w:pPr>
              <w:widowControl w:val="0"/>
              <w:jc w:val="both"/>
              <w:rPr>
                <w:rFonts w:hint="eastAsia"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☑要求：</w:t>
            </w:r>
          </w:p>
          <w:p w14:paraId="39F46C17">
            <w:pPr>
              <w:widowControl w:val="0"/>
              <w:jc w:val="both"/>
              <w:rPr>
                <w:rFonts w:hint="default" w:ascii="宋体" w:hAnsi="Courier New" w:eastAsia="宋体" w:cs="Times New Roman"/>
                <w:color w:val="auto"/>
                <w:kern w:val="2"/>
                <w:sz w:val="21"/>
                <w:szCs w:val="20"/>
                <w:highlight w:val="none"/>
                <w:u w:val="single"/>
                <w:lang w:val="en-US" w:eastAsia="zh-CN" w:bidi="ar-SA"/>
              </w:rPr>
            </w:pPr>
            <w:r>
              <w:rPr>
                <w:rFonts w:hint="eastAsia" w:ascii="宋体" w:hAnsi="Courier New" w:eastAsia="宋体" w:cs="Times New Roman"/>
                <w:color w:val="auto"/>
                <w:kern w:val="2"/>
                <w:sz w:val="21"/>
                <w:szCs w:val="20"/>
                <w:highlight w:val="none"/>
                <w:lang w:val="en-US" w:eastAsia="zh-CN" w:bidi="ar-SA"/>
              </w:rPr>
              <w:t>履约保证金的金额：</w:t>
            </w:r>
            <w:r>
              <w:rPr>
                <w:rFonts w:hint="eastAsia" w:ascii="宋体" w:hAnsi="Courier New" w:eastAsia="宋体" w:cs="Times New Roman"/>
                <w:color w:val="auto"/>
                <w:kern w:val="2"/>
                <w:sz w:val="21"/>
                <w:szCs w:val="20"/>
                <w:highlight w:val="none"/>
                <w:u w:val="single"/>
                <w:lang w:val="en-US" w:eastAsia="zh-CN" w:bidi="ar-SA"/>
              </w:rPr>
              <w:t xml:space="preserve">      </w:t>
            </w:r>
          </w:p>
          <w:p w14:paraId="62A2DAFF">
            <w:pPr>
              <w:rPr>
                <w:rFonts w:ascii="宋体" w:hAnsi="宋体" w:cs="Times New Roman"/>
                <w:color w:val="auto"/>
                <w:szCs w:val="22"/>
                <w:highlight w:val="none"/>
              </w:rPr>
            </w:pPr>
            <w:r>
              <w:rPr>
                <w:rFonts w:hint="eastAsia" w:ascii="Calibri" w:hAnsi="Calibri" w:cs="Times New Roman"/>
                <w:color w:val="auto"/>
                <w:szCs w:val="22"/>
                <w:highlight w:val="none"/>
                <w:lang w:eastAsia="zh-CN"/>
              </w:rPr>
              <w:t>☑</w:t>
            </w:r>
            <w:r>
              <w:rPr>
                <w:rFonts w:hint="eastAsia" w:ascii="宋体" w:hAnsi="宋体" w:cs="Times New Roman"/>
                <w:color w:val="auto"/>
                <w:szCs w:val="22"/>
                <w:highlight w:val="none"/>
              </w:rPr>
              <w:t>方式一：中标人提供的履约保证金为中标价款的</w:t>
            </w:r>
            <w:r>
              <w:rPr>
                <w:rFonts w:hint="eastAsia" w:ascii="宋体" w:hAnsi="宋体" w:cs="Times New Roman"/>
                <w:color w:val="auto"/>
                <w:szCs w:val="22"/>
                <w:highlight w:val="none"/>
                <w:u w:val="single"/>
                <w:lang w:val="en-US" w:eastAsia="zh-CN"/>
              </w:rPr>
              <w:t>7</w:t>
            </w:r>
            <w:r>
              <w:rPr>
                <w:rFonts w:hint="eastAsia" w:ascii="宋体" w:hAnsi="宋体" w:cs="Times New Roman"/>
                <w:color w:val="auto"/>
                <w:szCs w:val="22"/>
                <w:highlight w:val="none"/>
              </w:rPr>
              <w:t>%。</w:t>
            </w:r>
          </w:p>
          <w:p w14:paraId="610DD892">
            <w:pPr>
              <w:widowControl w:val="0"/>
              <w:spacing w:after="0"/>
              <w:ind w:firstLine="0"/>
              <w:jc w:val="both"/>
              <w:rPr>
                <w:rFonts w:hint="eastAsia" w:ascii="宋体" w:hAnsi="宋体" w:eastAsia="宋体" w:cs="Times New Roman"/>
                <w:color w:val="auto"/>
                <w:kern w:val="2"/>
                <w:sz w:val="21"/>
                <w:szCs w:val="20"/>
                <w:highlight w:val="none"/>
                <w:lang w:val="en-US" w:eastAsia="zh-CN" w:bidi="ar-SA"/>
              </w:rPr>
            </w:pPr>
            <w:r>
              <w:rPr>
                <w:rFonts w:hint="eastAsia" w:ascii="Times New Roman" w:hAnsi="Times New Roman" w:eastAsia="宋体" w:cs="Times New Roman"/>
                <w:color w:val="auto"/>
                <w:kern w:val="2"/>
                <w:sz w:val="21"/>
                <w:szCs w:val="20"/>
                <w:highlight w:val="none"/>
                <w:lang w:val="en-US" w:eastAsia="zh-CN" w:bidi="ar-SA"/>
              </w:rPr>
              <w:t>□</w:t>
            </w:r>
            <w:r>
              <w:rPr>
                <w:rFonts w:hint="eastAsia" w:ascii="宋体" w:hAnsi="宋体" w:eastAsia="宋体" w:cs="Times New Roman"/>
                <w:color w:val="auto"/>
                <w:kern w:val="2"/>
                <w:sz w:val="21"/>
                <w:szCs w:val="20"/>
                <w:highlight w:val="none"/>
                <w:lang w:val="en-US" w:eastAsia="zh-CN" w:bidi="ar-SA"/>
              </w:rPr>
              <w:t>方式二：中标人提供的履约保函的保证额为中标价款与最高投标限价之间的差额，且不超过中标价款的10%。</w:t>
            </w:r>
          </w:p>
          <w:p w14:paraId="23A60CFD">
            <w:pPr>
              <w:widowControl/>
              <w:jc w:val="left"/>
              <w:rPr>
                <w:rFonts w:hint="eastAsia" w:ascii="宋体" w:hAnsi="宋体" w:cs="Times New Roman"/>
                <w:color w:val="auto"/>
                <w:szCs w:val="21"/>
                <w:highlight w:val="none"/>
                <w:u w:val="single"/>
                <w:lang w:val="en-US" w:eastAsia="zh-CN"/>
              </w:rPr>
            </w:pPr>
            <w:r>
              <w:rPr>
                <w:rFonts w:hint="eastAsia" w:ascii="宋体" w:hAnsi="宋体" w:cs="Times New Roman"/>
                <w:color w:val="auto"/>
                <w:szCs w:val="22"/>
                <w:highlight w:val="none"/>
                <w:lang w:eastAsia="zh-CN"/>
              </w:rPr>
              <w:t>履约保证金的形式：</w:t>
            </w:r>
            <w:r>
              <w:rPr>
                <w:rFonts w:hint="eastAsia" w:ascii="宋体" w:hAnsi="宋体" w:cs="Times New Roman"/>
                <w:color w:val="auto"/>
                <w:szCs w:val="22"/>
                <w:highlight w:val="none"/>
                <w:u w:val="single"/>
                <w:lang w:eastAsia="zh-CN"/>
              </w:rPr>
              <w:t>以银行保函、保证保险、担保保函等形式</w:t>
            </w:r>
            <w:r>
              <w:rPr>
                <w:rFonts w:hint="eastAsia" w:ascii="宋体" w:hAnsi="宋体" w:cs="Times New Roman"/>
                <w:color w:val="auto"/>
                <w:szCs w:val="22"/>
                <w:highlight w:val="none"/>
                <w:u w:val="single"/>
                <w:lang w:val="en-US" w:eastAsia="zh-CN"/>
              </w:rPr>
              <w:t>提交。</w:t>
            </w:r>
          </w:p>
        </w:tc>
      </w:tr>
      <w:tr w14:paraId="795E7E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02" w:type="dxa"/>
            <w:tcBorders>
              <w:top w:val="single" w:color="auto" w:sz="4" w:space="0"/>
              <w:left w:val="double" w:color="auto" w:sz="4" w:space="0"/>
              <w:bottom w:val="single" w:color="auto" w:sz="4" w:space="0"/>
              <w:right w:val="single" w:color="auto" w:sz="4" w:space="0"/>
            </w:tcBorders>
            <w:vAlign w:val="center"/>
          </w:tcPr>
          <w:p w14:paraId="3BBB8942">
            <w:pPr>
              <w:rPr>
                <w:rFonts w:ascii="宋体" w:hAnsi="宋体" w:cs="Times New Roman"/>
                <w:color w:val="auto"/>
                <w:szCs w:val="21"/>
                <w:highlight w:val="none"/>
              </w:rPr>
            </w:pPr>
            <w:r>
              <w:rPr>
                <w:rFonts w:hint="eastAsia" w:ascii="宋体" w:hAnsi="宋体" w:cs="Times New Roman"/>
                <w:color w:val="auto"/>
                <w:szCs w:val="21"/>
                <w:highlight w:val="none"/>
                <w:lang w:val="en-US" w:eastAsia="zh-CN"/>
              </w:rPr>
              <w:t>22</w:t>
            </w:r>
          </w:p>
        </w:tc>
        <w:tc>
          <w:tcPr>
            <w:tcW w:w="981" w:type="dxa"/>
            <w:tcBorders>
              <w:top w:val="single" w:color="auto" w:sz="4" w:space="0"/>
              <w:left w:val="single" w:color="auto" w:sz="4" w:space="0"/>
              <w:bottom w:val="single" w:color="auto" w:sz="4" w:space="0"/>
              <w:right w:val="single" w:color="auto" w:sz="4" w:space="0"/>
            </w:tcBorders>
            <w:vAlign w:val="center"/>
          </w:tcPr>
          <w:p w14:paraId="06BD9A7F">
            <w:pPr>
              <w:rPr>
                <w:rFonts w:ascii="宋体" w:hAnsi="宋体" w:cs="Times New Roman"/>
                <w:color w:val="auto"/>
                <w:szCs w:val="21"/>
                <w:highlight w:val="none"/>
              </w:rPr>
            </w:pPr>
            <w:r>
              <w:rPr>
                <w:rFonts w:hint="eastAsia" w:ascii="宋体" w:hAnsi="宋体" w:cs="Times New Roman"/>
                <w:color w:val="auto"/>
                <w:szCs w:val="21"/>
                <w:highlight w:val="none"/>
                <w:lang w:val="en-US" w:eastAsia="zh-CN"/>
              </w:rPr>
              <w:t>32.1</w:t>
            </w:r>
          </w:p>
        </w:tc>
        <w:tc>
          <w:tcPr>
            <w:tcW w:w="1733" w:type="dxa"/>
            <w:tcBorders>
              <w:top w:val="single" w:color="auto" w:sz="4" w:space="0"/>
              <w:left w:val="single" w:color="auto" w:sz="4" w:space="0"/>
              <w:bottom w:val="single" w:color="auto" w:sz="4" w:space="0"/>
              <w:right w:val="single" w:color="auto" w:sz="4" w:space="0"/>
            </w:tcBorders>
            <w:vAlign w:val="center"/>
          </w:tcPr>
          <w:p w14:paraId="079E718A">
            <w:pPr>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专业</w:t>
            </w:r>
            <w:r>
              <w:rPr>
                <w:rFonts w:hint="eastAsia" w:ascii="宋体" w:hAnsi="宋体" w:cs="Times New Roman"/>
                <w:color w:val="auto"/>
                <w:szCs w:val="21"/>
                <w:highlight w:val="none"/>
                <w:lang w:eastAsia="zh-CN"/>
              </w:rPr>
              <w:t>分包</w:t>
            </w:r>
          </w:p>
        </w:tc>
        <w:tc>
          <w:tcPr>
            <w:tcW w:w="5934" w:type="dxa"/>
            <w:tcBorders>
              <w:top w:val="single" w:color="auto" w:sz="4" w:space="0"/>
              <w:left w:val="single" w:color="auto" w:sz="4" w:space="0"/>
              <w:bottom w:val="single" w:color="auto" w:sz="4" w:space="0"/>
              <w:right w:val="double" w:color="auto" w:sz="4" w:space="0"/>
            </w:tcBorders>
            <w:vAlign w:val="center"/>
          </w:tcPr>
          <w:p w14:paraId="14128B5B">
            <w:pPr>
              <w:rPr>
                <w:rFonts w:ascii="宋体" w:hAnsi="宋体" w:cs="Times New Roman"/>
                <w:color w:val="auto"/>
                <w:kern w:val="0"/>
                <w:szCs w:val="21"/>
                <w:highlight w:val="none"/>
                <w:lang w:val="zh-CN"/>
              </w:rPr>
            </w:pPr>
            <w:r>
              <w:rPr>
                <w:rFonts w:hint="eastAsia" w:ascii="宋体" w:hAnsi="宋体" w:cs="Times New Roman"/>
                <w:color w:val="auto"/>
                <w:kern w:val="0"/>
                <w:szCs w:val="21"/>
                <w:highlight w:val="none"/>
                <w:lang w:val="zh-CN"/>
              </w:rPr>
              <w:t>☑不允许；</w:t>
            </w:r>
          </w:p>
          <w:p w14:paraId="56495961">
            <w:pPr>
              <w:rPr>
                <w:rFonts w:hint="eastAsia" w:ascii="宋体" w:hAnsi="宋体" w:eastAsia="宋体" w:cs="Times New Roman"/>
                <w:color w:val="auto"/>
                <w:kern w:val="0"/>
                <w:szCs w:val="21"/>
                <w:highlight w:val="none"/>
                <w:lang w:val="zh-CN" w:eastAsia="zh-CN"/>
              </w:rPr>
            </w:pPr>
            <w:r>
              <w:rPr>
                <w:rFonts w:hint="eastAsia" w:ascii="宋体" w:hAnsi="宋体" w:cs="Times New Roman"/>
                <w:color w:val="auto"/>
                <w:kern w:val="0"/>
                <w:szCs w:val="21"/>
                <w:highlight w:val="none"/>
                <w:lang w:val="zh-CN"/>
              </w:rPr>
              <w:t>□允许：</w:t>
            </w:r>
            <w:r>
              <w:rPr>
                <w:rFonts w:hint="eastAsia" w:ascii="宋体" w:hAnsi="宋体" w:eastAsia="宋体" w:cs="Times New Roman"/>
                <w:color w:val="auto"/>
                <w:kern w:val="0"/>
                <w:szCs w:val="21"/>
                <w:highlight w:val="none"/>
                <w:lang w:val="zh-CN"/>
              </w:rPr>
              <w:t>分包内容要求：</w:t>
            </w:r>
            <w:r>
              <w:rPr>
                <w:rFonts w:hint="eastAsia" w:hAnsi="Calibri" w:cs="Times New Roman"/>
                <w:color w:val="auto"/>
                <w:kern w:val="0"/>
                <w:szCs w:val="21"/>
                <w:highlight w:val="none"/>
                <w:u w:val="single"/>
                <w:lang w:val="en-US" w:eastAsia="zh-CN"/>
              </w:rPr>
              <w:t>/</w:t>
            </w:r>
          </w:p>
          <w:p w14:paraId="61171624">
            <w:pPr>
              <w:rPr>
                <w:rFonts w:hint="eastAsia"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zh-CN"/>
              </w:rPr>
              <w:t xml:space="preserve">        分包金额要求：</w:t>
            </w:r>
            <w:r>
              <w:rPr>
                <w:rFonts w:hint="eastAsia" w:ascii="宋体" w:hAnsi="宋体" w:eastAsia="宋体" w:cs="Times New Roman"/>
                <w:color w:val="auto"/>
                <w:kern w:val="0"/>
                <w:szCs w:val="21"/>
                <w:highlight w:val="none"/>
                <w:lang w:val="en-US" w:eastAsia="zh-CN"/>
              </w:rPr>
              <w:t>/</w:t>
            </w:r>
          </w:p>
          <w:p w14:paraId="30569102">
            <w:pPr>
              <w:rPr>
                <w:rFonts w:hint="eastAsia"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zh-CN"/>
              </w:rPr>
              <w:t xml:space="preserve">        对分包人的资质要求：</w:t>
            </w:r>
            <w:r>
              <w:rPr>
                <w:rFonts w:hint="eastAsia" w:ascii="宋体" w:hAnsi="宋体" w:eastAsia="宋体" w:cs="Times New Roman"/>
                <w:color w:val="auto"/>
                <w:kern w:val="0"/>
                <w:szCs w:val="21"/>
                <w:highlight w:val="none"/>
                <w:lang w:val="en-US" w:eastAsia="zh-CN"/>
              </w:rPr>
              <w:t>/</w:t>
            </w:r>
          </w:p>
          <w:p w14:paraId="7F84CA84">
            <w:pPr>
              <w:widowControl w:val="0"/>
              <w:spacing w:after="0"/>
              <w:ind w:firstLine="0" w:firstLineChars="0"/>
              <w:jc w:val="both"/>
              <w:rPr>
                <w:rFonts w:hint="eastAsia" w:ascii="宋体" w:hAnsi="宋体" w:eastAsia="宋体" w:cs="Times New Roman"/>
                <w:color w:val="auto"/>
                <w:kern w:val="2"/>
                <w:sz w:val="21"/>
                <w:szCs w:val="20"/>
                <w:highlight w:val="none"/>
                <w:lang w:val="en-US" w:eastAsia="zh-CN" w:bidi="ar-SA"/>
              </w:rPr>
            </w:pPr>
            <w:r>
              <w:rPr>
                <w:rFonts w:hint="eastAsia" w:ascii="宋体" w:hAnsi="宋体" w:eastAsia="宋体" w:cs="Times New Roman"/>
                <w:color w:val="auto"/>
                <w:kern w:val="0"/>
                <w:szCs w:val="21"/>
                <w:highlight w:val="none"/>
                <w:lang w:val="zh-CN"/>
              </w:rPr>
              <w:t xml:space="preserve">        对分包人的其他要求：</w:t>
            </w:r>
            <w:r>
              <w:rPr>
                <w:rFonts w:hint="eastAsia" w:ascii="宋体" w:hAnsi="宋体" w:cs="Times New Roman"/>
                <w:color w:val="auto"/>
                <w:kern w:val="0"/>
                <w:szCs w:val="21"/>
                <w:highlight w:val="none"/>
                <w:u w:val="single"/>
                <w:lang w:val="en-US" w:eastAsia="zh-CN"/>
              </w:rPr>
              <w:t>/</w:t>
            </w:r>
          </w:p>
        </w:tc>
      </w:tr>
      <w:tr w14:paraId="1536B5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702" w:type="dxa"/>
            <w:tcBorders>
              <w:top w:val="single" w:color="auto" w:sz="4" w:space="0"/>
              <w:left w:val="double" w:color="auto" w:sz="4" w:space="0"/>
              <w:bottom w:val="single" w:color="auto" w:sz="4" w:space="0"/>
              <w:right w:val="single" w:color="auto" w:sz="4" w:space="0"/>
            </w:tcBorders>
            <w:vAlign w:val="center"/>
          </w:tcPr>
          <w:p w14:paraId="15E9AF35">
            <w:pPr>
              <w:rPr>
                <w:rFonts w:hint="eastAsia" w:ascii="宋体" w:hAnsi="宋体" w:eastAsia="宋体" w:cs="Times New Roman"/>
                <w:color w:val="auto"/>
                <w:szCs w:val="21"/>
                <w:highlight w:val="none"/>
                <w:lang w:val="en-US" w:eastAsia="zh-CN"/>
              </w:rPr>
            </w:pPr>
            <w:r>
              <w:rPr>
                <w:rFonts w:ascii="宋体" w:hAnsi="宋体" w:cs="Times New Roman"/>
                <w:color w:val="auto"/>
                <w:szCs w:val="21"/>
                <w:highlight w:val="none"/>
              </w:rPr>
              <w:t>2</w:t>
            </w:r>
            <w:r>
              <w:rPr>
                <w:rFonts w:hint="eastAsia" w:ascii="宋体" w:hAnsi="宋体" w:cs="Times New Roman"/>
                <w:color w:val="auto"/>
                <w:szCs w:val="21"/>
                <w:highlight w:val="none"/>
                <w:lang w:val="en-US" w:eastAsia="zh-CN"/>
              </w:rPr>
              <w:t>3</w:t>
            </w:r>
          </w:p>
        </w:tc>
        <w:tc>
          <w:tcPr>
            <w:tcW w:w="981" w:type="dxa"/>
            <w:tcBorders>
              <w:top w:val="single" w:color="auto" w:sz="4" w:space="0"/>
              <w:left w:val="single" w:color="auto" w:sz="4" w:space="0"/>
              <w:bottom w:val="single" w:color="auto" w:sz="4" w:space="0"/>
              <w:right w:val="single" w:color="auto" w:sz="4" w:space="0"/>
            </w:tcBorders>
            <w:vAlign w:val="center"/>
          </w:tcPr>
          <w:p w14:paraId="6D440FDE">
            <w:pPr>
              <w:rPr>
                <w:rFonts w:hint="eastAsia" w:ascii="宋体" w:hAnsi="宋体" w:cs="Times New Roman"/>
                <w:color w:val="auto"/>
                <w:szCs w:val="21"/>
                <w:highlight w:val="none"/>
                <w:lang w:val="en-US" w:eastAsia="zh-CN"/>
              </w:rPr>
            </w:pPr>
          </w:p>
        </w:tc>
        <w:tc>
          <w:tcPr>
            <w:tcW w:w="1733" w:type="dxa"/>
            <w:tcBorders>
              <w:top w:val="single" w:color="auto" w:sz="4" w:space="0"/>
              <w:left w:val="single" w:color="auto" w:sz="4" w:space="0"/>
              <w:bottom w:val="single" w:color="auto" w:sz="4" w:space="0"/>
              <w:right w:val="single" w:color="auto" w:sz="4" w:space="0"/>
            </w:tcBorders>
            <w:vAlign w:val="center"/>
          </w:tcPr>
          <w:p w14:paraId="3F6CAC62">
            <w:pPr>
              <w:rPr>
                <w:rFonts w:hint="eastAsia" w:ascii="宋体" w:hAnsi="宋体" w:cs="Times New Roman"/>
                <w:color w:val="auto"/>
                <w:szCs w:val="21"/>
                <w:highlight w:val="none"/>
                <w:lang w:eastAsia="zh-CN"/>
              </w:rPr>
            </w:pPr>
            <w:r>
              <w:rPr>
                <w:rFonts w:hint="eastAsia" w:ascii="宋体" w:hAnsi="宋体" w:cs="Times New Roman"/>
                <w:color w:val="auto"/>
                <w:szCs w:val="21"/>
                <w:highlight w:val="none"/>
              </w:rPr>
              <w:t>最高投标限价</w:t>
            </w:r>
          </w:p>
        </w:tc>
        <w:tc>
          <w:tcPr>
            <w:tcW w:w="5934" w:type="dxa"/>
            <w:tcBorders>
              <w:top w:val="single" w:color="auto" w:sz="4" w:space="0"/>
              <w:left w:val="single" w:color="auto" w:sz="4" w:space="0"/>
              <w:bottom w:val="single" w:color="auto" w:sz="4" w:space="0"/>
              <w:right w:val="double" w:color="auto" w:sz="4" w:space="0"/>
            </w:tcBorders>
            <w:vAlign w:val="center"/>
          </w:tcPr>
          <w:p w14:paraId="1D7B1DFA">
            <w:pPr>
              <w:widowControl/>
              <w:jc w:val="left"/>
              <w:rPr>
                <w:rFonts w:hint="eastAsia" w:ascii="宋体" w:hAnsi="宋体" w:eastAsia="宋体" w:cs="Times New Roman"/>
                <w:color w:val="auto"/>
                <w:kern w:val="0"/>
                <w:sz w:val="21"/>
                <w:szCs w:val="21"/>
                <w:highlight w:val="none"/>
                <w:lang w:val="zh-CN" w:eastAsia="zh-CN" w:bidi="ar-SA"/>
              </w:rPr>
            </w:pPr>
            <w:r>
              <w:rPr>
                <w:rFonts w:hint="eastAsia" w:ascii="宋体" w:hAnsi="宋体"/>
                <w:color w:val="auto"/>
                <w:szCs w:val="21"/>
                <w:highlight w:val="none"/>
              </w:rPr>
              <w:t>本项目最高投标限价为人民币</w:t>
            </w:r>
            <w:r>
              <w:rPr>
                <w:rFonts w:hint="eastAsia" w:ascii="宋体" w:hAnsi="宋体" w:eastAsia="宋体" w:cs="宋体"/>
                <w:color w:val="auto"/>
                <w:sz w:val="21"/>
                <w:szCs w:val="20"/>
                <w:u w:val="single"/>
                <w:lang w:bidi="ar"/>
              </w:rPr>
              <w:t>17782333.06</w:t>
            </w:r>
            <w:r>
              <w:rPr>
                <w:rFonts w:hint="eastAsia" w:ascii="宋体" w:hAnsi="宋体"/>
                <w:color w:val="auto"/>
                <w:szCs w:val="21"/>
                <w:highlight w:val="none"/>
                <w:u w:val="single"/>
              </w:rPr>
              <w:t>元</w:t>
            </w:r>
            <w:r>
              <w:rPr>
                <w:rFonts w:hint="eastAsia" w:ascii="宋体" w:hAnsi="宋体" w:cs="Times New Roman"/>
                <w:color w:val="auto"/>
                <w:szCs w:val="22"/>
                <w:highlight w:val="none"/>
                <w:lang w:eastAsia="zh-CN"/>
              </w:rPr>
              <w:t>。详见本项目最高投标限价公布表。</w:t>
            </w:r>
          </w:p>
        </w:tc>
      </w:tr>
      <w:tr w14:paraId="2EB448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702" w:type="dxa"/>
            <w:tcBorders>
              <w:top w:val="single" w:color="auto" w:sz="4" w:space="0"/>
              <w:left w:val="double" w:color="auto" w:sz="4" w:space="0"/>
              <w:bottom w:val="single" w:color="auto" w:sz="4" w:space="0"/>
              <w:right w:val="single" w:color="auto" w:sz="4" w:space="0"/>
            </w:tcBorders>
            <w:vAlign w:val="center"/>
          </w:tcPr>
          <w:p w14:paraId="603B58AA">
            <w:pPr>
              <w:rPr>
                <w:rFonts w:hint="eastAsia" w:ascii="宋体" w:hAnsi="宋体" w:eastAsia="宋体" w:cs="Times New Roman"/>
                <w:color w:val="auto"/>
                <w:szCs w:val="21"/>
                <w:highlight w:val="none"/>
                <w:lang w:eastAsia="zh-CN"/>
              </w:rPr>
            </w:pPr>
            <w:r>
              <w:rPr>
                <w:rFonts w:ascii="宋体" w:hAnsi="宋体" w:cs="Times New Roman"/>
                <w:color w:val="auto"/>
                <w:szCs w:val="21"/>
                <w:highlight w:val="none"/>
              </w:rPr>
              <w:t>2</w:t>
            </w:r>
            <w:r>
              <w:rPr>
                <w:rFonts w:hint="eastAsia" w:ascii="宋体" w:hAnsi="宋体" w:cs="Times New Roman"/>
                <w:color w:val="auto"/>
                <w:szCs w:val="21"/>
                <w:highlight w:val="none"/>
                <w:lang w:val="en-US" w:eastAsia="zh-CN"/>
              </w:rPr>
              <w:t>4</w:t>
            </w:r>
          </w:p>
        </w:tc>
        <w:tc>
          <w:tcPr>
            <w:tcW w:w="981" w:type="dxa"/>
            <w:tcBorders>
              <w:top w:val="single" w:color="auto" w:sz="4" w:space="0"/>
              <w:left w:val="single" w:color="auto" w:sz="4" w:space="0"/>
              <w:bottom w:val="single" w:color="auto" w:sz="4" w:space="0"/>
              <w:right w:val="single" w:color="auto" w:sz="4" w:space="0"/>
            </w:tcBorders>
            <w:vAlign w:val="center"/>
          </w:tcPr>
          <w:p w14:paraId="649D052B">
            <w:pPr>
              <w:rPr>
                <w:rFonts w:ascii="宋体" w:hAnsi="宋体" w:cs="Times New Roman"/>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20AE0742">
            <w:pPr>
              <w:rPr>
                <w:rFonts w:ascii="宋体" w:hAnsi="宋体" w:cs="Times New Roman"/>
                <w:color w:val="auto"/>
                <w:szCs w:val="21"/>
                <w:highlight w:val="none"/>
              </w:rPr>
            </w:pPr>
            <w:r>
              <w:rPr>
                <w:rFonts w:hint="eastAsia" w:ascii="宋体" w:hAnsi="宋体" w:cs="Times New Roman"/>
                <w:color w:val="auto"/>
                <w:szCs w:val="21"/>
                <w:highlight w:val="none"/>
              </w:rPr>
              <w:t>非竞争费用</w:t>
            </w:r>
          </w:p>
        </w:tc>
        <w:tc>
          <w:tcPr>
            <w:tcW w:w="5934" w:type="dxa"/>
            <w:tcBorders>
              <w:top w:val="single" w:color="auto" w:sz="4" w:space="0"/>
              <w:left w:val="single" w:color="auto" w:sz="4" w:space="0"/>
              <w:bottom w:val="single" w:color="auto" w:sz="4" w:space="0"/>
              <w:right w:val="double" w:color="auto" w:sz="4" w:space="0"/>
            </w:tcBorders>
            <w:vAlign w:val="center"/>
          </w:tcPr>
          <w:p w14:paraId="3D7E8D49">
            <w:pPr>
              <w:rPr>
                <w:rFonts w:ascii="宋体" w:hAnsi="宋体" w:cs="Times New Roman"/>
                <w:color w:val="auto"/>
                <w:szCs w:val="21"/>
                <w:highlight w:val="none"/>
              </w:rPr>
            </w:pPr>
            <w:r>
              <w:rPr>
                <w:rFonts w:hint="eastAsia" w:ascii="宋体" w:hAnsi="宋体"/>
                <w:color w:val="auto"/>
                <w:sz w:val="21"/>
                <w:szCs w:val="21"/>
                <w:highlight w:val="none"/>
              </w:rPr>
              <w:t>本项目绿色施工安全防护措施费为</w:t>
            </w:r>
            <w:r>
              <w:rPr>
                <w:rFonts w:hint="eastAsia" w:ascii="宋体" w:hAnsi="宋体"/>
                <w:color w:val="auto"/>
                <w:sz w:val="21"/>
                <w:szCs w:val="21"/>
                <w:highlight w:val="none"/>
                <w:u w:val="single"/>
              </w:rPr>
              <w:t xml:space="preserve"> </w:t>
            </w:r>
            <w:r>
              <w:rPr>
                <w:rFonts w:hint="eastAsia" w:ascii="宋体" w:hAnsi="宋体" w:eastAsia="宋体" w:cs="宋体"/>
                <w:color w:val="auto"/>
                <w:sz w:val="21"/>
                <w:szCs w:val="21"/>
                <w:u w:val="single"/>
                <w:lang w:bidi="ar"/>
              </w:rPr>
              <w:t>578698.72</w:t>
            </w:r>
            <w:r>
              <w:rPr>
                <w:rFonts w:hint="eastAsia" w:ascii="宋体" w:hAnsi="宋体"/>
                <w:color w:val="auto"/>
                <w:sz w:val="21"/>
                <w:szCs w:val="21"/>
                <w:highlight w:val="none"/>
              </w:rPr>
              <w:t>元，暂列金额为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元，暂估价为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元。（未按招标文件规定的金额填写的，由评标委员会按照招标文件规定的金额进行修正）</w:t>
            </w:r>
          </w:p>
        </w:tc>
      </w:tr>
      <w:tr w14:paraId="6CB691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702" w:type="dxa"/>
            <w:tcBorders>
              <w:top w:val="single" w:color="auto" w:sz="4" w:space="0"/>
              <w:left w:val="double" w:color="auto" w:sz="4" w:space="0"/>
              <w:bottom w:val="single" w:color="auto" w:sz="4" w:space="0"/>
              <w:right w:val="single" w:color="auto" w:sz="4" w:space="0"/>
            </w:tcBorders>
            <w:vAlign w:val="center"/>
          </w:tcPr>
          <w:p w14:paraId="22BD6BCA">
            <w:pPr>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rPr>
              <w:t>2</w:t>
            </w:r>
            <w:r>
              <w:rPr>
                <w:rFonts w:hint="eastAsia" w:ascii="宋体" w:hAnsi="宋体" w:cs="Times New Roman"/>
                <w:color w:val="auto"/>
                <w:szCs w:val="21"/>
                <w:highlight w:val="none"/>
                <w:lang w:val="en-US" w:eastAsia="zh-CN"/>
              </w:rPr>
              <w:t>5</w:t>
            </w:r>
          </w:p>
        </w:tc>
        <w:tc>
          <w:tcPr>
            <w:tcW w:w="981" w:type="dxa"/>
            <w:tcBorders>
              <w:top w:val="single" w:color="auto" w:sz="4" w:space="0"/>
              <w:left w:val="single" w:color="auto" w:sz="4" w:space="0"/>
              <w:bottom w:val="single" w:color="auto" w:sz="4" w:space="0"/>
              <w:right w:val="single" w:color="auto" w:sz="4" w:space="0"/>
            </w:tcBorders>
            <w:vAlign w:val="center"/>
          </w:tcPr>
          <w:p w14:paraId="7EDD0A2F">
            <w:pPr>
              <w:rPr>
                <w:rFonts w:ascii="宋体" w:hAnsi="宋体" w:cs="Times New Roman"/>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4B81E370">
            <w:pPr>
              <w:widowControl w:val="0"/>
              <w:spacing w:after="120"/>
              <w:ind w:firstLine="0"/>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保修期</w:t>
            </w:r>
          </w:p>
        </w:tc>
        <w:tc>
          <w:tcPr>
            <w:tcW w:w="5934" w:type="dxa"/>
            <w:tcBorders>
              <w:top w:val="single" w:color="auto" w:sz="4" w:space="0"/>
              <w:left w:val="single" w:color="auto" w:sz="4" w:space="0"/>
              <w:bottom w:val="single" w:color="auto" w:sz="4" w:space="0"/>
              <w:right w:val="double" w:color="auto" w:sz="4" w:space="0"/>
            </w:tcBorders>
            <w:vAlign w:val="center"/>
          </w:tcPr>
          <w:p w14:paraId="13739E98">
            <w:pPr>
              <w:rPr>
                <w:rFonts w:ascii="宋体" w:hAnsi="宋体" w:cs="Times New Roman"/>
                <w:color w:val="auto"/>
                <w:szCs w:val="21"/>
                <w:highlight w:val="none"/>
              </w:rPr>
            </w:pPr>
            <w:r>
              <w:rPr>
                <w:rFonts w:hint="eastAsia" w:ascii="宋体" w:hAnsi="宋体" w:cs="Times New Roman"/>
                <w:color w:val="auto"/>
                <w:szCs w:val="21"/>
                <w:highlight w:val="none"/>
              </w:rPr>
              <w:t>按照《建设工程质量管理条例》和《工程质量保修书》规定。</w:t>
            </w:r>
          </w:p>
        </w:tc>
      </w:tr>
      <w:tr w14:paraId="5F7764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051A133">
            <w:pPr>
              <w:rPr>
                <w:rFonts w:hint="eastAsia" w:ascii="宋体" w:hAnsi="宋体" w:eastAsia="宋体" w:cs="Times New Roman"/>
                <w:color w:val="auto"/>
                <w:szCs w:val="21"/>
                <w:highlight w:val="none"/>
                <w:lang w:eastAsia="zh-CN"/>
              </w:rPr>
            </w:pPr>
            <w:r>
              <w:rPr>
                <w:rFonts w:ascii="宋体" w:hAnsi="宋体" w:cs="Times New Roman"/>
                <w:color w:val="auto"/>
                <w:szCs w:val="21"/>
                <w:highlight w:val="none"/>
              </w:rPr>
              <w:t>2</w:t>
            </w:r>
            <w:r>
              <w:rPr>
                <w:rFonts w:hint="eastAsia" w:ascii="宋体" w:hAnsi="宋体" w:cs="Times New Roman"/>
                <w:color w:val="auto"/>
                <w:szCs w:val="21"/>
                <w:highlight w:val="none"/>
                <w:lang w:val="en-US" w:eastAsia="zh-CN"/>
              </w:rPr>
              <w:t>6</w:t>
            </w:r>
          </w:p>
        </w:tc>
        <w:tc>
          <w:tcPr>
            <w:tcW w:w="981" w:type="dxa"/>
            <w:tcBorders>
              <w:top w:val="single" w:color="auto" w:sz="4" w:space="0"/>
              <w:left w:val="single" w:color="auto" w:sz="4" w:space="0"/>
              <w:bottom w:val="single" w:color="auto" w:sz="4" w:space="0"/>
              <w:right w:val="single" w:color="auto" w:sz="4" w:space="0"/>
            </w:tcBorders>
            <w:vAlign w:val="center"/>
          </w:tcPr>
          <w:p w14:paraId="3B88643E">
            <w:pPr>
              <w:rPr>
                <w:rFonts w:ascii="宋体" w:hAnsi="宋体" w:cs="Times New Roman"/>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6A667833">
            <w:pPr>
              <w:rPr>
                <w:rFonts w:ascii="宋体" w:hAnsi="宋体" w:cs="Times New Roman"/>
                <w:color w:val="auto"/>
                <w:szCs w:val="21"/>
                <w:highlight w:val="none"/>
              </w:rPr>
            </w:pPr>
            <w:r>
              <w:rPr>
                <w:rFonts w:hint="eastAsia" w:ascii="宋体" w:hAnsi="宋体" w:cs="Times New Roman"/>
                <w:color w:val="auto"/>
                <w:szCs w:val="21"/>
                <w:highlight w:val="none"/>
              </w:rPr>
              <w:t>计算评标参考价的等分点值</w:t>
            </w:r>
          </w:p>
        </w:tc>
        <w:tc>
          <w:tcPr>
            <w:tcW w:w="5934" w:type="dxa"/>
            <w:tcBorders>
              <w:top w:val="single" w:color="auto" w:sz="4" w:space="0"/>
              <w:left w:val="single" w:color="auto" w:sz="4" w:space="0"/>
              <w:bottom w:val="single" w:color="auto" w:sz="4" w:space="0"/>
              <w:right w:val="double" w:color="auto" w:sz="4" w:space="0"/>
            </w:tcBorders>
            <w:vAlign w:val="center"/>
          </w:tcPr>
          <w:p w14:paraId="38337BD5">
            <w:pPr>
              <w:rPr>
                <w:rFonts w:ascii="宋体" w:hAnsi="宋体" w:cs="Times New Roman"/>
                <w:color w:val="auto"/>
                <w:szCs w:val="21"/>
                <w:highlight w:val="none"/>
              </w:rPr>
            </w:pPr>
            <w:r>
              <w:rPr>
                <w:rFonts w:hint="eastAsia" w:ascii="宋体" w:hAnsi="宋体"/>
                <w:color w:val="auto"/>
                <w:szCs w:val="21"/>
                <w:highlight w:val="none"/>
                <w:u w:val="single"/>
              </w:rPr>
              <w:t>本条不适用。</w:t>
            </w:r>
          </w:p>
        </w:tc>
      </w:tr>
      <w:tr w14:paraId="6FE02E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3E994FC1">
            <w:pPr>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rPr>
              <w:t>2</w:t>
            </w:r>
            <w:r>
              <w:rPr>
                <w:rFonts w:hint="eastAsia" w:ascii="宋体" w:hAnsi="宋体" w:cs="Times New Roman"/>
                <w:color w:val="auto"/>
                <w:szCs w:val="21"/>
                <w:highlight w:val="none"/>
                <w:lang w:val="en-US" w:eastAsia="zh-CN"/>
              </w:rPr>
              <w:t>7</w:t>
            </w:r>
          </w:p>
        </w:tc>
        <w:tc>
          <w:tcPr>
            <w:tcW w:w="981" w:type="dxa"/>
            <w:tcBorders>
              <w:top w:val="single" w:color="auto" w:sz="4" w:space="0"/>
              <w:left w:val="single" w:color="auto" w:sz="4" w:space="0"/>
              <w:bottom w:val="single" w:color="auto" w:sz="4" w:space="0"/>
              <w:right w:val="single" w:color="auto" w:sz="4" w:space="0"/>
            </w:tcBorders>
            <w:vAlign w:val="center"/>
          </w:tcPr>
          <w:p w14:paraId="3A1B1BF6">
            <w:pPr>
              <w:ind w:firstLine="458"/>
              <w:rPr>
                <w:rFonts w:ascii="宋体" w:hAnsi="宋体" w:cs="Times New Roman"/>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192115A7">
            <w:pPr>
              <w:rPr>
                <w:rFonts w:ascii="宋体" w:hAnsi="宋体" w:cs="Times New Roman"/>
                <w:color w:val="auto"/>
                <w:szCs w:val="21"/>
                <w:highlight w:val="none"/>
              </w:rPr>
            </w:pPr>
            <w:r>
              <w:rPr>
                <w:rFonts w:hint="eastAsia" w:ascii="宋体" w:hAnsi="宋体" w:cs="Times New Roman"/>
                <w:color w:val="auto"/>
                <w:szCs w:val="21"/>
                <w:highlight w:val="none"/>
              </w:rPr>
              <w:t>进入第二阶段评审的家数</w:t>
            </w:r>
          </w:p>
        </w:tc>
        <w:tc>
          <w:tcPr>
            <w:tcW w:w="5934" w:type="dxa"/>
            <w:tcBorders>
              <w:top w:val="single" w:color="auto" w:sz="4" w:space="0"/>
              <w:left w:val="single" w:color="auto" w:sz="4" w:space="0"/>
              <w:bottom w:val="single" w:color="auto" w:sz="4" w:space="0"/>
              <w:right w:val="double" w:color="auto" w:sz="4" w:space="0"/>
            </w:tcBorders>
            <w:vAlign w:val="center"/>
          </w:tcPr>
          <w:p w14:paraId="18D96CD2">
            <w:pPr>
              <w:rPr>
                <w:rFonts w:ascii="宋体" w:hAnsi="宋体" w:cs="Times New Roman"/>
                <w:color w:val="auto"/>
                <w:szCs w:val="21"/>
                <w:highlight w:val="none"/>
              </w:rPr>
            </w:pPr>
            <w:r>
              <w:rPr>
                <w:rFonts w:hint="eastAsia" w:ascii="宋体" w:hAnsi="宋体"/>
                <w:color w:val="auto"/>
                <w:szCs w:val="21"/>
                <w:highlight w:val="none"/>
                <w:u w:val="single"/>
              </w:rPr>
              <w:t>本条不适用。</w:t>
            </w:r>
          </w:p>
        </w:tc>
      </w:tr>
      <w:tr w14:paraId="343BB6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C88BB89">
            <w:pPr>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rPr>
              <w:t>2</w:t>
            </w:r>
            <w:r>
              <w:rPr>
                <w:rFonts w:hint="eastAsia" w:ascii="宋体" w:hAnsi="宋体" w:cs="Times New Roman"/>
                <w:color w:val="auto"/>
                <w:szCs w:val="21"/>
                <w:highlight w:val="none"/>
                <w:lang w:val="en-US" w:eastAsia="zh-CN"/>
              </w:rPr>
              <w:t>8</w:t>
            </w:r>
          </w:p>
        </w:tc>
        <w:tc>
          <w:tcPr>
            <w:tcW w:w="981" w:type="dxa"/>
            <w:tcBorders>
              <w:top w:val="single" w:color="auto" w:sz="4" w:space="0"/>
              <w:left w:val="single" w:color="auto" w:sz="4" w:space="0"/>
              <w:bottom w:val="single" w:color="auto" w:sz="4" w:space="0"/>
              <w:right w:val="single" w:color="auto" w:sz="4" w:space="0"/>
            </w:tcBorders>
            <w:vAlign w:val="center"/>
          </w:tcPr>
          <w:p w14:paraId="1A2DB9E5">
            <w:pPr>
              <w:rPr>
                <w:rFonts w:ascii="宋体" w:hAnsi="宋体" w:cs="Times New Roman"/>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40988DE5">
            <w:pPr>
              <w:rPr>
                <w:rFonts w:ascii="宋体" w:hAnsi="宋体" w:cs="Times New Roman"/>
                <w:color w:val="auto"/>
                <w:szCs w:val="21"/>
                <w:highlight w:val="none"/>
              </w:rPr>
            </w:pPr>
            <w:r>
              <w:rPr>
                <w:rFonts w:hint="eastAsia" w:ascii="宋体" w:hAnsi="宋体" w:cs="Times New Roman"/>
                <w:color w:val="auto"/>
                <w:szCs w:val="21"/>
                <w:highlight w:val="none"/>
              </w:rPr>
              <w:t>工程成本警</w:t>
            </w:r>
            <w:r>
              <w:rPr>
                <w:rFonts w:hint="eastAsia" w:ascii="宋体" w:hAnsi="宋体" w:cs="Times New Roman"/>
                <w:color w:val="auto"/>
                <w:szCs w:val="21"/>
                <w:highlight w:val="none"/>
                <w:lang w:val="en-US" w:eastAsia="zh-CN"/>
              </w:rPr>
              <w:t>示</w:t>
            </w:r>
            <w:r>
              <w:rPr>
                <w:rFonts w:hint="eastAsia" w:ascii="宋体" w:hAnsi="宋体" w:cs="Times New Roman"/>
                <w:color w:val="auto"/>
                <w:szCs w:val="21"/>
                <w:highlight w:val="none"/>
              </w:rPr>
              <w:t>价</w:t>
            </w:r>
          </w:p>
        </w:tc>
        <w:tc>
          <w:tcPr>
            <w:tcW w:w="5934" w:type="dxa"/>
            <w:tcBorders>
              <w:top w:val="single" w:color="auto" w:sz="4" w:space="0"/>
              <w:left w:val="single" w:color="auto" w:sz="4" w:space="0"/>
              <w:bottom w:val="single" w:color="auto" w:sz="4" w:space="0"/>
              <w:right w:val="double" w:color="auto" w:sz="4" w:space="0"/>
            </w:tcBorders>
            <w:vAlign w:val="center"/>
          </w:tcPr>
          <w:p w14:paraId="6AAEA35C">
            <w:pPr>
              <w:rPr>
                <w:rFonts w:hint="eastAsia" w:ascii="宋体" w:hAnsi="宋体" w:cs="Times New Roman"/>
                <w:color w:val="auto"/>
                <w:szCs w:val="21"/>
                <w:highlight w:val="none"/>
              </w:rPr>
            </w:pPr>
            <w:r>
              <w:rPr>
                <w:rFonts w:hint="eastAsia" w:ascii="宋体" w:hAnsi="宋体" w:cs="Times New Roman"/>
                <w:color w:val="auto"/>
                <w:szCs w:val="21"/>
                <w:highlight w:val="none"/>
              </w:rPr>
              <w:t>工程成本警</w:t>
            </w:r>
            <w:r>
              <w:rPr>
                <w:rFonts w:hint="eastAsia" w:ascii="宋体" w:hAnsi="宋体" w:cs="Times New Roman"/>
                <w:color w:val="auto"/>
                <w:szCs w:val="21"/>
                <w:highlight w:val="none"/>
                <w:lang w:val="en-US" w:eastAsia="zh-CN"/>
              </w:rPr>
              <w:t>示</w:t>
            </w:r>
            <w:r>
              <w:rPr>
                <w:rFonts w:hint="eastAsia" w:ascii="宋体" w:hAnsi="宋体" w:cs="Times New Roman"/>
                <w:color w:val="auto"/>
                <w:szCs w:val="21"/>
                <w:highlight w:val="none"/>
              </w:rPr>
              <w:t>价为</w:t>
            </w:r>
            <w:r>
              <w:rPr>
                <w:rFonts w:hint="eastAsia" w:ascii="宋体" w:hAnsi="宋体"/>
                <w:color w:val="auto"/>
                <w:szCs w:val="21"/>
                <w:highlight w:val="none"/>
                <w:u w:val="single"/>
                <w:lang w:val="en-US" w:eastAsia="zh-CN"/>
              </w:rPr>
              <w:t>16004099.71</w:t>
            </w:r>
            <w:r>
              <w:rPr>
                <w:rFonts w:hint="eastAsia" w:ascii="宋体" w:hAnsi="宋体" w:cs="Times New Roman"/>
                <w:color w:val="auto"/>
                <w:szCs w:val="21"/>
                <w:highlight w:val="none"/>
              </w:rPr>
              <w:t>元。对低于该警</w:t>
            </w:r>
            <w:r>
              <w:rPr>
                <w:rFonts w:hint="eastAsia" w:ascii="宋体" w:hAnsi="宋体" w:cs="Times New Roman"/>
                <w:color w:val="auto"/>
                <w:szCs w:val="21"/>
                <w:highlight w:val="none"/>
                <w:lang w:val="en-US" w:eastAsia="zh-CN"/>
              </w:rPr>
              <w:t>示</w:t>
            </w:r>
            <w:r>
              <w:rPr>
                <w:rFonts w:hint="eastAsia" w:ascii="宋体" w:hAnsi="宋体" w:cs="Times New Roman"/>
                <w:color w:val="auto"/>
                <w:szCs w:val="21"/>
                <w:highlight w:val="none"/>
              </w:rPr>
              <w:t>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w:t>
            </w:r>
            <w:r>
              <w:rPr>
                <w:rFonts w:hint="eastAsia" w:ascii="宋体" w:hAnsi="宋体" w:cs="Times New Roman"/>
                <w:color w:val="auto"/>
                <w:szCs w:val="21"/>
                <w:highlight w:val="none"/>
                <w:lang w:val="en-US" w:eastAsia="zh-CN"/>
              </w:rPr>
              <w:t>示</w:t>
            </w:r>
            <w:r>
              <w:rPr>
                <w:rFonts w:hint="eastAsia" w:ascii="宋体" w:hAnsi="宋体" w:cs="Times New Roman"/>
                <w:color w:val="auto"/>
                <w:szCs w:val="21"/>
                <w:highlight w:val="none"/>
              </w:rPr>
              <w:t>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28057C75">
            <w:pPr>
              <w:rPr>
                <w:rFonts w:ascii="宋体" w:hAnsi="宋体" w:cs="Times New Roman"/>
                <w:color w:val="auto"/>
                <w:szCs w:val="21"/>
                <w:highlight w:val="none"/>
                <w:u w:val="single"/>
              </w:rPr>
            </w:pPr>
            <w:r>
              <w:rPr>
                <w:rFonts w:hint="eastAsia" w:ascii="楷体" w:hAnsi="楷体" w:eastAsia="楷体" w:cs="楷体"/>
                <w:color w:val="auto"/>
                <w:szCs w:val="21"/>
                <w:highlight w:val="none"/>
              </w:rPr>
              <w:t>注：为充分体现招标人意愿及落实项目招标人负责制，警</w:t>
            </w:r>
            <w:r>
              <w:rPr>
                <w:rFonts w:hint="eastAsia" w:ascii="楷体" w:hAnsi="楷体" w:eastAsia="楷体" w:cs="楷体"/>
                <w:color w:val="auto"/>
                <w:szCs w:val="21"/>
                <w:highlight w:val="none"/>
                <w:lang w:val="en-US" w:eastAsia="zh-CN"/>
              </w:rPr>
              <w:t>示</w:t>
            </w:r>
            <w:r>
              <w:rPr>
                <w:rFonts w:hint="eastAsia" w:ascii="楷体" w:hAnsi="楷体" w:eastAsia="楷体" w:cs="楷体"/>
                <w:color w:val="auto"/>
                <w:szCs w:val="21"/>
                <w:highlight w:val="none"/>
              </w:rPr>
              <w:t>价由招标人</w:t>
            </w:r>
            <w:r>
              <w:rPr>
                <w:rFonts w:hint="eastAsia" w:ascii="楷体" w:hAnsi="楷体" w:eastAsia="楷体" w:cs="楷体"/>
                <w:color w:val="auto"/>
                <w:szCs w:val="21"/>
                <w:highlight w:val="none"/>
                <w:lang w:eastAsia="zh-CN"/>
              </w:rPr>
              <w:t>确</w:t>
            </w:r>
            <w:r>
              <w:rPr>
                <w:rFonts w:hint="eastAsia" w:ascii="楷体" w:hAnsi="楷体" w:eastAsia="楷体" w:cs="楷体"/>
                <w:color w:val="auto"/>
                <w:szCs w:val="21"/>
                <w:highlight w:val="none"/>
              </w:rPr>
              <w:t>定</w:t>
            </w:r>
            <w:r>
              <w:rPr>
                <w:rFonts w:hint="eastAsia" w:ascii="楷体" w:hAnsi="楷体" w:eastAsia="楷体" w:cs="楷体"/>
                <w:color w:val="auto"/>
                <w:szCs w:val="21"/>
                <w:highlight w:val="none"/>
                <w:lang w:eastAsia="zh-CN"/>
              </w:rPr>
              <w:t>，并随招标文件一并公布</w:t>
            </w:r>
            <w:r>
              <w:rPr>
                <w:rFonts w:hint="eastAsia" w:ascii="楷体" w:hAnsi="楷体" w:eastAsia="楷体" w:cs="楷体"/>
                <w:color w:val="auto"/>
                <w:szCs w:val="21"/>
                <w:highlight w:val="none"/>
              </w:rPr>
              <w:t>。对于合并招标项目，应按项目分别设置成本警示价。</w:t>
            </w:r>
          </w:p>
        </w:tc>
      </w:tr>
      <w:tr w14:paraId="64095F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A8DA9E9">
            <w:pPr>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rPr>
              <w:t>2</w:t>
            </w:r>
            <w:r>
              <w:rPr>
                <w:rFonts w:hint="eastAsia" w:ascii="宋体" w:hAnsi="宋体" w:cs="Times New Roman"/>
                <w:color w:val="auto"/>
                <w:szCs w:val="21"/>
                <w:highlight w:val="none"/>
                <w:lang w:val="en-US" w:eastAsia="zh-CN"/>
              </w:rPr>
              <w:t>9</w:t>
            </w:r>
          </w:p>
        </w:tc>
        <w:tc>
          <w:tcPr>
            <w:tcW w:w="981" w:type="dxa"/>
            <w:tcBorders>
              <w:top w:val="single" w:color="auto" w:sz="4" w:space="0"/>
              <w:left w:val="single" w:color="auto" w:sz="4" w:space="0"/>
              <w:bottom w:val="single" w:color="auto" w:sz="4" w:space="0"/>
              <w:right w:val="single" w:color="auto" w:sz="4" w:space="0"/>
            </w:tcBorders>
            <w:vAlign w:val="center"/>
          </w:tcPr>
          <w:p w14:paraId="451100F2">
            <w:pPr>
              <w:rPr>
                <w:rFonts w:ascii="宋体" w:hAnsi="宋体" w:cs="Times New Roman"/>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483E02B0">
            <w:pPr>
              <w:rPr>
                <w:rFonts w:ascii="宋体" w:hAnsi="宋体" w:cs="Times New Roman"/>
                <w:color w:val="auto"/>
                <w:szCs w:val="21"/>
                <w:highlight w:val="none"/>
              </w:rPr>
            </w:pPr>
            <w:r>
              <w:rPr>
                <w:rFonts w:hint="eastAsia" w:ascii="宋体" w:hAnsi="宋体" w:cs="Times New Roman"/>
                <w:color w:val="auto"/>
                <w:szCs w:val="21"/>
                <w:highlight w:val="none"/>
              </w:rPr>
              <w:t>第一阶段各分值的权重</w:t>
            </w:r>
          </w:p>
        </w:tc>
        <w:tc>
          <w:tcPr>
            <w:tcW w:w="5934" w:type="dxa"/>
            <w:tcBorders>
              <w:top w:val="single" w:color="auto" w:sz="4" w:space="0"/>
              <w:left w:val="single" w:color="auto" w:sz="4" w:space="0"/>
              <w:bottom w:val="single" w:color="auto" w:sz="4" w:space="0"/>
              <w:right w:val="double" w:color="auto" w:sz="4" w:space="0"/>
            </w:tcBorders>
            <w:vAlign w:val="center"/>
          </w:tcPr>
          <w:p w14:paraId="5FF34C9B">
            <w:pPr>
              <w:rPr>
                <w:rFonts w:ascii="宋体" w:hAnsi="宋体" w:cs="Times New Roman"/>
                <w:color w:val="auto"/>
                <w:szCs w:val="21"/>
                <w:highlight w:val="none"/>
              </w:rPr>
            </w:pPr>
            <w:r>
              <w:rPr>
                <w:rFonts w:hint="eastAsia" w:ascii="宋体" w:hAnsi="宋体"/>
                <w:color w:val="auto"/>
                <w:szCs w:val="21"/>
                <w:highlight w:val="none"/>
                <w:u w:val="single"/>
              </w:rPr>
              <w:t>本条不适用。</w:t>
            </w:r>
          </w:p>
        </w:tc>
      </w:tr>
      <w:tr w14:paraId="7D4D38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48C6904">
            <w:pP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30</w:t>
            </w:r>
          </w:p>
        </w:tc>
        <w:tc>
          <w:tcPr>
            <w:tcW w:w="981" w:type="dxa"/>
            <w:tcBorders>
              <w:top w:val="single" w:color="auto" w:sz="4" w:space="0"/>
              <w:left w:val="single" w:color="auto" w:sz="4" w:space="0"/>
              <w:bottom w:val="single" w:color="auto" w:sz="4" w:space="0"/>
              <w:right w:val="single" w:color="auto" w:sz="4" w:space="0"/>
            </w:tcBorders>
            <w:vAlign w:val="center"/>
          </w:tcPr>
          <w:p w14:paraId="20F26E73">
            <w:pPr>
              <w:rPr>
                <w:rFonts w:ascii="宋体" w:hAnsi="宋体" w:cs="Times New Roman"/>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79342F71">
            <w:pPr>
              <w:rPr>
                <w:rFonts w:ascii="宋体" w:hAnsi="宋体" w:cs="Times New Roman"/>
                <w:color w:val="auto"/>
                <w:szCs w:val="21"/>
                <w:highlight w:val="none"/>
              </w:rPr>
            </w:pPr>
            <w:r>
              <w:rPr>
                <w:rFonts w:hint="eastAsia" w:ascii="宋体" w:hAnsi="宋体" w:cs="Times New Roman"/>
                <w:color w:val="auto"/>
                <w:szCs w:val="21"/>
                <w:highlight w:val="none"/>
              </w:rPr>
              <w:t>评标委员会人数</w:t>
            </w:r>
          </w:p>
        </w:tc>
        <w:tc>
          <w:tcPr>
            <w:tcW w:w="5934" w:type="dxa"/>
            <w:tcBorders>
              <w:top w:val="single" w:color="auto" w:sz="4" w:space="0"/>
              <w:left w:val="single" w:color="auto" w:sz="4" w:space="0"/>
              <w:bottom w:val="single" w:color="auto" w:sz="4" w:space="0"/>
              <w:right w:val="double" w:color="auto" w:sz="4" w:space="0"/>
            </w:tcBorders>
            <w:vAlign w:val="center"/>
          </w:tcPr>
          <w:p w14:paraId="4E0B7566">
            <w:pPr>
              <w:rPr>
                <w:rFonts w:ascii="宋体" w:hAnsi="宋体" w:cs="Times New Roman"/>
                <w:color w:val="auto"/>
                <w:szCs w:val="21"/>
                <w:highlight w:val="none"/>
              </w:rPr>
            </w:pPr>
            <w:r>
              <w:rPr>
                <w:rFonts w:hint="eastAsia" w:ascii="宋体" w:hAnsi="宋体" w:cs="Times New Roman"/>
                <w:color w:val="auto"/>
                <w:szCs w:val="21"/>
                <w:highlight w:val="none"/>
              </w:rPr>
              <w:t>评标委员会由招标人依法组建。</w:t>
            </w:r>
          </w:p>
        </w:tc>
      </w:tr>
      <w:tr w14:paraId="3F0483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9709CC1">
            <w:pP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31</w:t>
            </w:r>
          </w:p>
        </w:tc>
        <w:tc>
          <w:tcPr>
            <w:tcW w:w="981" w:type="dxa"/>
            <w:tcBorders>
              <w:top w:val="single" w:color="auto" w:sz="4" w:space="0"/>
              <w:left w:val="single" w:color="auto" w:sz="4" w:space="0"/>
              <w:bottom w:val="single" w:color="auto" w:sz="4" w:space="0"/>
              <w:right w:val="single" w:color="auto" w:sz="4" w:space="0"/>
            </w:tcBorders>
            <w:vAlign w:val="center"/>
          </w:tcPr>
          <w:p w14:paraId="2FE160D3">
            <w:pPr>
              <w:rPr>
                <w:rFonts w:ascii="宋体" w:hAnsi="宋体" w:cs="Times New Roman"/>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132F31A6">
            <w:pPr>
              <w:rPr>
                <w:rFonts w:hint="eastAsia" w:ascii="宋体" w:hAnsi="宋体" w:cs="Times New Roman"/>
                <w:color w:val="auto"/>
                <w:szCs w:val="21"/>
                <w:highlight w:val="none"/>
              </w:rPr>
            </w:pPr>
            <w:r>
              <w:rPr>
                <w:rFonts w:hint="eastAsia" w:ascii="宋体" w:hAnsi="宋体" w:cs="Times New Roman"/>
                <w:color w:val="auto"/>
                <w:szCs w:val="21"/>
                <w:highlight w:val="none"/>
              </w:rPr>
              <w:t>企业</w:t>
            </w:r>
            <w:r>
              <w:rPr>
                <w:rFonts w:hint="eastAsia" w:ascii="宋体" w:hAnsi="宋体" w:cs="Times New Roman"/>
                <w:color w:val="auto"/>
                <w:szCs w:val="21"/>
                <w:highlight w:val="none"/>
                <w:lang w:eastAsia="zh-CN"/>
              </w:rPr>
              <w:t>信用评价</w:t>
            </w:r>
            <w:r>
              <w:rPr>
                <w:rFonts w:hint="eastAsia" w:ascii="宋体" w:hAnsi="宋体" w:cs="Times New Roman"/>
                <w:color w:val="auto"/>
                <w:szCs w:val="21"/>
                <w:highlight w:val="none"/>
              </w:rPr>
              <w:t>分数</w:t>
            </w:r>
          </w:p>
        </w:tc>
        <w:tc>
          <w:tcPr>
            <w:tcW w:w="5934" w:type="dxa"/>
            <w:tcBorders>
              <w:top w:val="single" w:color="auto" w:sz="4" w:space="0"/>
              <w:left w:val="single" w:color="auto" w:sz="4" w:space="0"/>
              <w:bottom w:val="single" w:color="auto" w:sz="4" w:space="0"/>
              <w:right w:val="double" w:color="auto" w:sz="4" w:space="0"/>
            </w:tcBorders>
            <w:vAlign w:val="center"/>
          </w:tcPr>
          <w:p w14:paraId="70738315">
            <w:pPr>
              <w:widowControl w:val="0"/>
              <w:ind w:firstLine="0"/>
              <w:jc w:val="both"/>
              <w:rPr>
                <w:rFonts w:hint="default" w:ascii="Times New Roman" w:hAnsi="Times New Roman" w:eastAsia="宋体" w:cs="Times New Roman"/>
                <w:color w:val="auto"/>
                <w:kern w:val="2"/>
                <w:sz w:val="21"/>
                <w:szCs w:val="20"/>
                <w:highlight w:val="none"/>
                <w:lang w:val="en-US" w:eastAsia="zh-CN" w:bidi="ar-SA"/>
              </w:rPr>
            </w:pPr>
            <w:r>
              <w:rPr>
                <w:rFonts w:hint="eastAsia" w:ascii="宋体" w:hAnsi="宋体"/>
                <w:color w:val="auto"/>
                <w:szCs w:val="21"/>
                <w:highlight w:val="none"/>
                <w:u w:val="single"/>
              </w:rPr>
              <w:t>本条不适用。</w:t>
            </w:r>
          </w:p>
        </w:tc>
      </w:tr>
      <w:tr w14:paraId="4E8AD8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36E6BF4C">
            <w:pP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32</w:t>
            </w:r>
          </w:p>
        </w:tc>
        <w:tc>
          <w:tcPr>
            <w:tcW w:w="981" w:type="dxa"/>
            <w:tcBorders>
              <w:top w:val="single" w:color="auto" w:sz="4" w:space="0"/>
              <w:left w:val="single" w:color="auto" w:sz="4" w:space="0"/>
              <w:bottom w:val="single" w:color="auto" w:sz="4" w:space="0"/>
              <w:right w:val="single" w:color="auto" w:sz="4" w:space="0"/>
            </w:tcBorders>
            <w:vAlign w:val="center"/>
          </w:tcPr>
          <w:p w14:paraId="57FABCF4">
            <w:pPr>
              <w:ind w:firstLine="458"/>
              <w:rPr>
                <w:rFonts w:ascii="宋体" w:hAnsi="宋体" w:cs="Times New Roman"/>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5BF43E0E">
            <w:pPr>
              <w:rPr>
                <w:rFonts w:ascii="宋体" w:hAnsi="宋体" w:cs="Times New Roman"/>
                <w:color w:val="auto"/>
                <w:szCs w:val="21"/>
                <w:highlight w:val="none"/>
              </w:rPr>
            </w:pPr>
            <w:r>
              <w:rPr>
                <w:rFonts w:hint="eastAsia" w:ascii="宋体" w:hAnsi="宋体" w:cs="Times New Roman"/>
                <w:color w:val="auto"/>
                <w:szCs w:val="21"/>
                <w:highlight w:val="none"/>
              </w:rPr>
              <w:t>第二阶段投标人名次的排序方法（适用于办法一、办法二）</w:t>
            </w:r>
          </w:p>
        </w:tc>
        <w:tc>
          <w:tcPr>
            <w:tcW w:w="5934" w:type="dxa"/>
            <w:tcBorders>
              <w:top w:val="single" w:color="auto" w:sz="4" w:space="0"/>
              <w:left w:val="single" w:color="auto" w:sz="4" w:space="0"/>
              <w:bottom w:val="single" w:color="auto" w:sz="4" w:space="0"/>
              <w:right w:val="double" w:color="auto" w:sz="4" w:space="0"/>
            </w:tcBorders>
            <w:vAlign w:val="center"/>
          </w:tcPr>
          <w:p w14:paraId="587DD6E6">
            <w:pPr>
              <w:rPr>
                <w:rFonts w:ascii="宋体" w:hAnsi="宋体" w:cs="Times New Roman"/>
                <w:color w:val="auto"/>
                <w:szCs w:val="21"/>
                <w:highlight w:val="none"/>
              </w:rPr>
            </w:pPr>
            <w:r>
              <w:rPr>
                <w:rFonts w:hint="eastAsia" w:ascii="宋体" w:hAnsi="宋体"/>
                <w:color w:val="auto"/>
                <w:szCs w:val="21"/>
                <w:highlight w:val="none"/>
                <w:u w:val="single"/>
              </w:rPr>
              <w:t>本条不适用。</w:t>
            </w:r>
          </w:p>
        </w:tc>
      </w:tr>
      <w:tr w14:paraId="75430B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6C7C23B">
            <w:pPr>
              <w:rPr>
                <w:rFonts w:hint="default"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33</w:t>
            </w:r>
          </w:p>
        </w:tc>
        <w:tc>
          <w:tcPr>
            <w:tcW w:w="981" w:type="dxa"/>
            <w:tcBorders>
              <w:top w:val="single" w:color="auto" w:sz="4" w:space="0"/>
              <w:left w:val="single" w:color="auto" w:sz="4" w:space="0"/>
              <w:bottom w:val="single" w:color="auto" w:sz="4" w:space="0"/>
              <w:right w:val="single" w:color="auto" w:sz="4" w:space="0"/>
            </w:tcBorders>
            <w:vAlign w:val="center"/>
          </w:tcPr>
          <w:p w14:paraId="07FB93D6">
            <w:pPr>
              <w:ind w:firstLine="458"/>
              <w:rPr>
                <w:rFonts w:ascii="宋体" w:hAnsi="宋体" w:cs="Times New Roman"/>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1A3793B3">
            <w:pPr>
              <w:rPr>
                <w:rFonts w:hint="eastAsia" w:ascii="宋体" w:hAnsi="宋体" w:cs="Times New Roman"/>
                <w:color w:val="auto"/>
                <w:szCs w:val="21"/>
                <w:highlight w:val="none"/>
              </w:rPr>
            </w:pPr>
            <w:r>
              <w:rPr>
                <w:rFonts w:hint="eastAsia" w:ascii="宋体" w:hAnsi="宋体" w:cs="Times New Roman"/>
                <w:color w:val="auto"/>
                <w:szCs w:val="21"/>
                <w:highlight w:val="none"/>
              </w:rPr>
              <w:t>经济分相同情况下的排序方法（适用于办法三、办法四）</w:t>
            </w:r>
          </w:p>
        </w:tc>
        <w:tc>
          <w:tcPr>
            <w:tcW w:w="5934" w:type="dxa"/>
            <w:tcBorders>
              <w:top w:val="single" w:color="auto" w:sz="4" w:space="0"/>
              <w:left w:val="single" w:color="auto" w:sz="4" w:space="0"/>
              <w:bottom w:val="single" w:color="auto" w:sz="4" w:space="0"/>
              <w:right w:val="double" w:color="auto" w:sz="4" w:space="0"/>
            </w:tcBorders>
            <w:vAlign w:val="center"/>
          </w:tcPr>
          <w:p w14:paraId="49D5951D">
            <w:pPr>
              <w:rPr>
                <w:rFonts w:hint="eastAsia" w:ascii="宋体" w:hAnsi="宋体" w:cs="Times New Roman"/>
                <w:color w:val="auto"/>
                <w:szCs w:val="21"/>
                <w:highlight w:val="none"/>
              </w:rPr>
            </w:pPr>
            <w:r>
              <w:rPr>
                <w:rFonts w:hint="eastAsia" w:ascii="宋体" w:hAnsi="宋体"/>
                <w:color w:val="auto"/>
                <w:szCs w:val="21"/>
                <w:highlight w:val="none"/>
                <w:u w:val="single"/>
              </w:rPr>
              <w:t>本条不适用。</w:t>
            </w:r>
          </w:p>
        </w:tc>
      </w:tr>
      <w:tr w14:paraId="36DFBD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BBF22A6">
            <w:pPr>
              <w:rPr>
                <w:rFonts w:hint="default"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34</w:t>
            </w:r>
          </w:p>
        </w:tc>
        <w:tc>
          <w:tcPr>
            <w:tcW w:w="981" w:type="dxa"/>
            <w:tcBorders>
              <w:top w:val="single" w:color="auto" w:sz="4" w:space="0"/>
              <w:left w:val="single" w:color="auto" w:sz="4" w:space="0"/>
              <w:bottom w:val="single" w:color="auto" w:sz="4" w:space="0"/>
              <w:right w:val="single" w:color="auto" w:sz="4" w:space="0"/>
            </w:tcBorders>
            <w:vAlign w:val="center"/>
          </w:tcPr>
          <w:p w14:paraId="5EE9DB38">
            <w:pPr>
              <w:ind w:firstLine="458"/>
              <w:rPr>
                <w:rFonts w:ascii="宋体" w:hAnsi="宋体" w:cs="Times New Roman"/>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5875C43E">
            <w:pPr>
              <w:rPr>
                <w:rFonts w:hint="eastAsia" w:ascii="宋体" w:hAnsi="宋体" w:cs="Times New Roman"/>
                <w:color w:val="auto"/>
                <w:szCs w:val="21"/>
                <w:highlight w:val="none"/>
              </w:rPr>
            </w:pPr>
            <w:r>
              <w:rPr>
                <w:rFonts w:hint="eastAsia" w:ascii="宋体" w:hAnsi="宋体" w:cs="Times New Roman"/>
                <w:color w:val="auto"/>
                <w:szCs w:val="21"/>
                <w:highlight w:val="none"/>
              </w:rPr>
              <w:t>第二阶段投标人名次的排序方法（适用于办法五、办法六）</w:t>
            </w:r>
          </w:p>
        </w:tc>
        <w:tc>
          <w:tcPr>
            <w:tcW w:w="5934" w:type="dxa"/>
            <w:tcBorders>
              <w:top w:val="single" w:color="auto" w:sz="4" w:space="0"/>
              <w:left w:val="single" w:color="auto" w:sz="4" w:space="0"/>
              <w:bottom w:val="single" w:color="auto" w:sz="4" w:space="0"/>
              <w:right w:val="double" w:color="auto" w:sz="4" w:space="0"/>
            </w:tcBorders>
            <w:vAlign w:val="center"/>
          </w:tcPr>
          <w:p w14:paraId="2D3552FC">
            <w:pPr>
              <w:rPr>
                <w:rFonts w:hint="eastAsia" w:ascii="宋体" w:hAnsi="宋体" w:cs="Times New Roman"/>
                <w:color w:val="auto"/>
                <w:szCs w:val="21"/>
                <w:highlight w:val="none"/>
              </w:rPr>
            </w:pPr>
            <w:r>
              <w:rPr>
                <w:rFonts w:hint="eastAsia" w:ascii="宋体" w:hAnsi="宋体"/>
                <w:color w:val="auto"/>
                <w:szCs w:val="21"/>
                <w:highlight w:val="none"/>
                <w:u w:val="single"/>
              </w:rPr>
              <w:t>本条不适用。</w:t>
            </w:r>
            <w:r>
              <w:rPr>
                <w:rFonts w:hint="eastAsia" w:ascii="宋体" w:hAnsi="宋体" w:cs="Times New Roman"/>
                <w:color w:val="auto"/>
                <w:szCs w:val="21"/>
                <w:highlight w:val="none"/>
              </w:rPr>
              <w:t xml:space="preserve"> </w:t>
            </w:r>
          </w:p>
        </w:tc>
      </w:tr>
      <w:tr w14:paraId="557ED7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276F115">
            <w:pP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35</w:t>
            </w:r>
          </w:p>
        </w:tc>
        <w:tc>
          <w:tcPr>
            <w:tcW w:w="981" w:type="dxa"/>
            <w:tcBorders>
              <w:top w:val="single" w:color="auto" w:sz="4" w:space="0"/>
              <w:left w:val="single" w:color="auto" w:sz="4" w:space="0"/>
              <w:bottom w:val="single" w:color="auto" w:sz="4" w:space="0"/>
              <w:right w:val="single" w:color="auto" w:sz="4" w:space="0"/>
            </w:tcBorders>
            <w:vAlign w:val="center"/>
          </w:tcPr>
          <w:p w14:paraId="11B5FEA6">
            <w:pPr>
              <w:rPr>
                <w:rFonts w:ascii="宋体" w:hAnsi="宋体" w:cs="Times New Roman"/>
                <w:color w:val="auto"/>
                <w:szCs w:val="21"/>
                <w:highlight w:val="none"/>
              </w:rPr>
            </w:pPr>
            <w:r>
              <w:rPr>
                <w:rFonts w:ascii="宋体" w:hAnsi="宋体" w:cs="Times New Roman"/>
                <w:color w:val="auto"/>
                <w:szCs w:val="21"/>
                <w:highlight w:val="none"/>
              </w:rPr>
              <w:t>13.4</w:t>
            </w:r>
            <w:r>
              <w:rPr>
                <w:rFonts w:hint="eastAsia" w:ascii="宋体" w:hAnsi="宋体" w:cs="Times New Roman"/>
                <w:color w:val="auto"/>
                <w:szCs w:val="21"/>
                <w:highlight w:val="none"/>
              </w:rPr>
              <w:t>、</w:t>
            </w:r>
            <w:r>
              <w:rPr>
                <w:rFonts w:ascii="宋体" w:hAnsi="宋体" w:cs="Times New Roman"/>
                <w:color w:val="auto"/>
                <w:szCs w:val="21"/>
                <w:highlight w:val="none"/>
              </w:rPr>
              <w:t>13.5.2</w:t>
            </w:r>
          </w:p>
        </w:tc>
        <w:tc>
          <w:tcPr>
            <w:tcW w:w="1733" w:type="dxa"/>
            <w:tcBorders>
              <w:top w:val="single" w:color="auto" w:sz="4" w:space="0"/>
              <w:left w:val="single" w:color="auto" w:sz="4" w:space="0"/>
              <w:bottom w:val="single" w:color="auto" w:sz="4" w:space="0"/>
              <w:right w:val="single" w:color="auto" w:sz="4" w:space="0"/>
            </w:tcBorders>
            <w:vAlign w:val="center"/>
          </w:tcPr>
          <w:p w14:paraId="19DA1B22">
            <w:pPr>
              <w:rPr>
                <w:rFonts w:ascii="宋体" w:hAnsi="宋体" w:cs="Times New Roman"/>
                <w:color w:val="auto"/>
                <w:szCs w:val="21"/>
                <w:highlight w:val="none"/>
              </w:rPr>
            </w:pPr>
            <w:r>
              <w:rPr>
                <w:rFonts w:hint="eastAsia" w:ascii="宋体" w:hAnsi="宋体" w:cs="Times New Roman"/>
                <w:color w:val="auto"/>
                <w:szCs w:val="21"/>
                <w:highlight w:val="none"/>
              </w:rPr>
              <w:t>合同价款的调整办法</w:t>
            </w:r>
          </w:p>
        </w:tc>
        <w:tc>
          <w:tcPr>
            <w:tcW w:w="5934" w:type="dxa"/>
            <w:tcBorders>
              <w:top w:val="single" w:color="auto" w:sz="4" w:space="0"/>
              <w:left w:val="single" w:color="auto" w:sz="4" w:space="0"/>
              <w:bottom w:val="single" w:color="auto" w:sz="4" w:space="0"/>
              <w:right w:val="double" w:color="auto" w:sz="4" w:space="0"/>
            </w:tcBorders>
            <w:vAlign w:val="center"/>
          </w:tcPr>
          <w:p w14:paraId="729BBAB9">
            <w:pPr>
              <w:rPr>
                <w:rFonts w:ascii="宋体" w:hAnsi="宋体" w:cs="Times New Roman"/>
                <w:color w:val="auto"/>
                <w:szCs w:val="21"/>
                <w:highlight w:val="none"/>
                <w:u w:val="single"/>
              </w:rPr>
            </w:pPr>
            <w:r>
              <w:rPr>
                <w:rFonts w:hint="eastAsia" w:ascii="宋体" w:hAnsi="宋体"/>
                <w:color w:val="auto"/>
                <w:highlight w:val="none"/>
                <w:u w:val="single"/>
              </w:rPr>
              <w:t>按合同条款相关约定调整</w:t>
            </w:r>
          </w:p>
        </w:tc>
      </w:tr>
      <w:tr w14:paraId="229058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4BF0DC25">
            <w:pP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36</w:t>
            </w:r>
          </w:p>
        </w:tc>
        <w:tc>
          <w:tcPr>
            <w:tcW w:w="981" w:type="dxa"/>
            <w:tcBorders>
              <w:top w:val="single" w:color="auto" w:sz="4" w:space="0"/>
              <w:left w:val="single" w:color="auto" w:sz="4" w:space="0"/>
              <w:bottom w:val="single" w:color="auto" w:sz="4" w:space="0"/>
              <w:right w:val="single" w:color="auto" w:sz="4" w:space="0"/>
            </w:tcBorders>
            <w:vAlign w:val="center"/>
          </w:tcPr>
          <w:p w14:paraId="282517D1">
            <w:pPr>
              <w:rPr>
                <w:rFonts w:ascii="宋体" w:hAnsi="宋体" w:cs="Times New Roman"/>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59CEA915">
            <w:pPr>
              <w:rPr>
                <w:rFonts w:ascii="宋体" w:hAnsi="宋体" w:cs="Times New Roman"/>
                <w:color w:val="auto"/>
                <w:szCs w:val="21"/>
                <w:highlight w:val="none"/>
              </w:rPr>
            </w:pPr>
            <w:r>
              <w:rPr>
                <w:rFonts w:hint="eastAsia" w:ascii="宋体" w:hAnsi="宋体" w:cs="Times New Roman"/>
                <w:color w:val="auto"/>
                <w:kern w:val="0"/>
                <w:szCs w:val="21"/>
                <w:highlight w:val="none"/>
                <w:lang w:val="zh-CN"/>
              </w:rPr>
              <w:t>建设工程质量检测单位</w:t>
            </w:r>
          </w:p>
        </w:tc>
        <w:tc>
          <w:tcPr>
            <w:tcW w:w="5934" w:type="dxa"/>
            <w:tcBorders>
              <w:top w:val="single" w:color="auto" w:sz="4" w:space="0"/>
              <w:left w:val="single" w:color="auto" w:sz="4" w:space="0"/>
              <w:bottom w:val="single" w:color="auto" w:sz="4" w:space="0"/>
              <w:right w:val="double" w:color="auto" w:sz="4" w:space="0"/>
            </w:tcBorders>
            <w:vAlign w:val="center"/>
          </w:tcPr>
          <w:p w14:paraId="1EEA7573">
            <w:pPr>
              <w:rPr>
                <w:rFonts w:ascii="宋体" w:hAnsi="宋体" w:cs="Times New Roman"/>
                <w:color w:val="auto"/>
                <w:kern w:val="0"/>
                <w:szCs w:val="21"/>
                <w:highlight w:val="none"/>
                <w:lang w:val="zh-CN"/>
              </w:rPr>
            </w:pPr>
            <w:r>
              <w:rPr>
                <w:rFonts w:hint="eastAsia" w:ascii="宋体" w:hAnsi="宋体" w:cs="Times New Roman"/>
                <w:color w:val="auto"/>
                <w:kern w:val="0"/>
                <w:szCs w:val="21"/>
                <w:highlight w:val="non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069FC4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01D5DD5">
            <w:pP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37</w:t>
            </w:r>
          </w:p>
        </w:tc>
        <w:tc>
          <w:tcPr>
            <w:tcW w:w="981" w:type="dxa"/>
            <w:tcBorders>
              <w:top w:val="single" w:color="auto" w:sz="4" w:space="0"/>
              <w:left w:val="single" w:color="auto" w:sz="4" w:space="0"/>
              <w:bottom w:val="single" w:color="auto" w:sz="4" w:space="0"/>
              <w:right w:val="single" w:color="auto" w:sz="4" w:space="0"/>
            </w:tcBorders>
            <w:vAlign w:val="center"/>
          </w:tcPr>
          <w:p w14:paraId="58449FBD">
            <w:pPr>
              <w:jc w:val="center"/>
              <w:rPr>
                <w:rFonts w:ascii="宋体" w:hAnsi="宋体" w:cs="Times New Roman"/>
                <w:color w:val="auto"/>
                <w:szCs w:val="22"/>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160736B2">
            <w:pPr>
              <w:jc w:val="center"/>
              <w:rPr>
                <w:rFonts w:ascii="宋体" w:hAnsi="宋体" w:cs="Times New Roman"/>
                <w:color w:val="auto"/>
                <w:szCs w:val="22"/>
                <w:highlight w:val="none"/>
              </w:rPr>
            </w:pPr>
            <w:r>
              <w:rPr>
                <w:rFonts w:hint="eastAsia" w:ascii="宋体" w:hAnsi="宋体" w:cs="Times New Roman"/>
                <w:color w:val="auto"/>
                <w:szCs w:val="22"/>
                <w:highlight w:val="none"/>
              </w:rPr>
              <w:t>电子招标投标解密失败及突发情况的补救</w:t>
            </w:r>
          </w:p>
        </w:tc>
        <w:tc>
          <w:tcPr>
            <w:tcW w:w="5934" w:type="dxa"/>
            <w:tcBorders>
              <w:top w:val="single" w:color="auto" w:sz="4" w:space="0"/>
              <w:left w:val="single" w:color="auto" w:sz="4" w:space="0"/>
              <w:bottom w:val="single" w:color="auto" w:sz="4" w:space="0"/>
              <w:right w:val="double" w:color="auto" w:sz="4" w:space="0"/>
            </w:tcBorders>
            <w:vAlign w:val="center"/>
          </w:tcPr>
          <w:p w14:paraId="761F5832">
            <w:pPr>
              <w:rPr>
                <w:rFonts w:ascii="宋体" w:hAnsi="宋体" w:cs="Courier New"/>
                <w:color w:val="auto"/>
                <w:szCs w:val="21"/>
                <w:highlight w:val="none"/>
              </w:rPr>
            </w:pPr>
            <w:r>
              <w:rPr>
                <w:rFonts w:hint="eastAsia" w:ascii="宋体" w:hAnsi="宋体" w:cs="Courier New"/>
                <w:color w:val="auto"/>
                <w:szCs w:val="21"/>
                <w:highlight w:val="none"/>
              </w:rPr>
              <w:t>1、按照交易平台关于全流程电子化项目的相关指南进行操作。详见：</w:t>
            </w:r>
            <w:r>
              <w:rPr>
                <w:rFonts w:hint="eastAsia" w:ascii="宋体" w:hAnsi="宋体" w:cs="Courier New"/>
                <w:color w:val="auto"/>
                <w:szCs w:val="21"/>
                <w:highlight w:val="none"/>
                <w:u w:val="single"/>
              </w:rPr>
              <w:t>广州交易集团有限公司（广州公共资源交易中心）网站</w:t>
            </w:r>
            <w:r>
              <w:rPr>
                <w:rFonts w:hint="eastAsia" w:ascii="宋体" w:hAnsi="宋体" w:cs="Courier New"/>
                <w:color w:val="auto"/>
                <w:szCs w:val="21"/>
                <w:highlight w:val="none"/>
              </w:rPr>
              <w:t xml:space="preserve">。  </w:t>
            </w:r>
          </w:p>
          <w:p w14:paraId="0FA7AC5F">
            <w:pPr>
              <w:rPr>
                <w:rFonts w:ascii="宋体" w:hAnsi="宋体" w:cs="Courier New"/>
                <w:color w:val="auto"/>
                <w:szCs w:val="21"/>
                <w:highlight w:val="none"/>
              </w:rPr>
            </w:pPr>
            <w:r>
              <w:rPr>
                <w:rFonts w:hint="eastAsia" w:ascii="宋体" w:hAnsi="宋体" w:cs="Courier New"/>
                <w:color w:val="auto"/>
                <w:szCs w:val="21"/>
                <w:highlight w:val="none"/>
              </w:rPr>
              <w:t>2、提交投标文件光盘备用</w:t>
            </w:r>
          </w:p>
          <w:p w14:paraId="1CF604D0">
            <w:pPr>
              <w:rPr>
                <w:rFonts w:ascii="宋体" w:hAnsi="宋体" w:cs="Courier New"/>
                <w:color w:val="auto"/>
                <w:szCs w:val="21"/>
                <w:highlight w:val="none"/>
              </w:rPr>
            </w:pPr>
            <w:r>
              <w:rPr>
                <w:rFonts w:hint="eastAsia" w:ascii="宋体" w:hAnsi="宋体" w:cs="Courier New"/>
                <w:color w:val="auto"/>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5416D3F7">
            <w:pPr>
              <w:rPr>
                <w:rFonts w:ascii="宋体" w:hAnsi="宋体" w:cs="Courier New"/>
                <w:color w:val="auto"/>
                <w:szCs w:val="21"/>
                <w:highlight w:val="none"/>
              </w:rPr>
            </w:pPr>
            <w:r>
              <w:rPr>
                <w:rFonts w:hint="eastAsia" w:ascii="宋体" w:hAnsi="宋体" w:cs="Courier New"/>
                <w:color w:val="auto"/>
                <w:szCs w:val="21"/>
                <w:highlight w:val="none"/>
              </w:rPr>
              <w:t xml:space="preserve"> 3、补救方案</w:t>
            </w:r>
          </w:p>
          <w:p w14:paraId="7A3764A0">
            <w:pPr>
              <w:rPr>
                <w:rFonts w:ascii="宋体" w:hAnsi="宋体" w:cs="Courier New"/>
                <w:color w:val="auto"/>
                <w:szCs w:val="21"/>
                <w:highlight w:val="none"/>
              </w:rPr>
            </w:pPr>
            <w:r>
              <w:rPr>
                <w:rFonts w:hint="eastAsia" w:ascii="宋体" w:hAnsi="宋体" w:cs="Courier New"/>
                <w:color w:val="auto"/>
                <w:szCs w:val="21"/>
                <w:highlight w:val="none"/>
              </w:rPr>
              <w:t>（1）投标文件解密失败的补救方案：</w:t>
            </w:r>
          </w:p>
          <w:p w14:paraId="1392A62D">
            <w:pPr>
              <w:rPr>
                <w:rFonts w:ascii="宋体" w:hAnsi="宋体" w:cs="Courier New"/>
                <w:color w:val="auto"/>
                <w:szCs w:val="21"/>
                <w:highlight w:val="none"/>
              </w:rPr>
            </w:pPr>
            <w:r>
              <w:rPr>
                <w:rFonts w:hint="eastAsia" w:ascii="宋体" w:hAnsi="宋体" w:cs="Courier New"/>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247858A8">
            <w:pPr>
              <w:rPr>
                <w:rFonts w:ascii="宋体" w:hAnsi="宋体" w:cs="Courier New"/>
                <w:color w:val="auto"/>
                <w:szCs w:val="21"/>
                <w:highlight w:val="none"/>
              </w:rPr>
            </w:pPr>
            <w:r>
              <w:rPr>
                <w:rFonts w:hint="eastAsia" w:ascii="宋体" w:hAnsi="宋体" w:cs="Courier New"/>
                <w:color w:val="auto"/>
                <w:szCs w:val="21"/>
                <w:highlight w:val="none"/>
              </w:rPr>
              <w:t>（2）评标时突发情况的补救方案</w:t>
            </w:r>
          </w:p>
          <w:p w14:paraId="7ED61B46">
            <w:pPr>
              <w:rPr>
                <w:rFonts w:ascii="宋体" w:hAnsi="宋体" w:cs="Courier New"/>
                <w:color w:val="auto"/>
                <w:szCs w:val="21"/>
                <w:highlight w:val="none"/>
              </w:rPr>
            </w:pPr>
            <w:r>
              <w:rPr>
                <w:rFonts w:hint="eastAsia" w:ascii="宋体" w:hAnsi="宋体" w:cs="Courier New"/>
                <w:color w:val="auto"/>
                <w:szCs w:val="21"/>
                <w:highlight w:val="none"/>
              </w:rPr>
              <w:t>若遇不可抗力发生（指网络瘫痪、服务器损坏、交易系统故障短期无法恢复等因素），由评标委员会开启投标人递交的全部投标文件光盘，并按光盘内容进行评审。</w:t>
            </w:r>
          </w:p>
          <w:p w14:paraId="0A107087">
            <w:pPr>
              <w:rPr>
                <w:rFonts w:ascii="宋体" w:hAnsi="宋体" w:cs="Courier New"/>
                <w:color w:val="auto"/>
                <w:szCs w:val="21"/>
                <w:highlight w:val="none"/>
              </w:rPr>
            </w:pPr>
            <w:r>
              <w:rPr>
                <w:rFonts w:hint="eastAsia" w:ascii="宋体" w:hAnsi="宋体" w:cs="Courier New"/>
                <w:color w:val="auto"/>
                <w:szCs w:val="21"/>
                <w:highlight w:val="none"/>
              </w:rPr>
              <w:t>（3）除发生上述情况外，开标评标均以投标人通过交易平台网上递交的电子投标文件为准。</w:t>
            </w:r>
          </w:p>
        </w:tc>
      </w:tr>
      <w:tr w14:paraId="0A596B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double" w:color="auto" w:sz="4" w:space="0"/>
              <w:right w:val="single" w:color="auto" w:sz="4" w:space="0"/>
            </w:tcBorders>
            <w:vAlign w:val="center"/>
          </w:tcPr>
          <w:p w14:paraId="550A549F">
            <w:pP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 xml:space="preserve">38 </w:t>
            </w:r>
          </w:p>
        </w:tc>
        <w:tc>
          <w:tcPr>
            <w:tcW w:w="981" w:type="dxa"/>
            <w:tcBorders>
              <w:top w:val="single" w:color="auto" w:sz="4" w:space="0"/>
              <w:left w:val="single" w:color="auto" w:sz="4" w:space="0"/>
              <w:bottom w:val="double" w:color="auto" w:sz="4" w:space="0"/>
              <w:right w:val="single" w:color="auto" w:sz="4" w:space="0"/>
            </w:tcBorders>
            <w:vAlign w:val="center"/>
          </w:tcPr>
          <w:p w14:paraId="0D0958F1">
            <w:pPr>
              <w:jc w:val="center"/>
              <w:rPr>
                <w:rFonts w:ascii="宋体" w:hAnsi="宋体" w:cs="Times New Roman"/>
                <w:color w:val="auto"/>
                <w:szCs w:val="22"/>
                <w:highlight w:val="none"/>
              </w:rPr>
            </w:pPr>
          </w:p>
        </w:tc>
        <w:tc>
          <w:tcPr>
            <w:tcW w:w="1733" w:type="dxa"/>
            <w:tcBorders>
              <w:top w:val="single" w:color="auto" w:sz="4" w:space="0"/>
              <w:left w:val="single" w:color="auto" w:sz="4" w:space="0"/>
              <w:bottom w:val="double" w:color="auto" w:sz="4" w:space="0"/>
              <w:right w:val="single" w:color="auto" w:sz="4" w:space="0"/>
            </w:tcBorders>
            <w:vAlign w:val="center"/>
          </w:tcPr>
          <w:p w14:paraId="59A4E97C">
            <w:pPr>
              <w:jc w:val="center"/>
              <w:rPr>
                <w:rFonts w:hint="eastAsia" w:ascii="宋体" w:hAnsi="宋体" w:cs="Times New Roman"/>
                <w:color w:val="auto"/>
                <w:szCs w:val="22"/>
                <w:highlight w:val="none"/>
              </w:rPr>
            </w:pPr>
            <w:r>
              <w:rPr>
                <w:rFonts w:hint="eastAsia" w:ascii="宋体" w:hAnsi="宋体" w:cs="Courier New"/>
                <w:color w:val="auto"/>
                <w:szCs w:val="21"/>
                <w:highlight w:val="none"/>
              </w:rPr>
              <w:t>招标人对中标人参与“百千万工程”的具体要求</w:t>
            </w:r>
          </w:p>
        </w:tc>
        <w:tc>
          <w:tcPr>
            <w:tcW w:w="5934" w:type="dxa"/>
            <w:tcBorders>
              <w:top w:val="single" w:color="auto" w:sz="4" w:space="0"/>
              <w:left w:val="single" w:color="auto" w:sz="4" w:space="0"/>
              <w:bottom w:val="double" w:color="auto" w:sz="4" w:space="0"/>
              <w:right w:val="double" w:color="auto" w:sz="4" w:space="0"/>
            </w:tcBorders>
            <w:vAlign w:val="center"/>
          </w:tcPr>
          <w:p w14:paraId="638BF2C3">
            <w:pPr>
              <w:rPr>
                <w:rFonts w:hint="eastAsia" w:ascii="宋体" w:hAnsi="宋体" w:cs="Courier New"/>
                <w:color w:val="auto"/>
                <w:szCs w:val="21"/>
                <w:highlight w:val="none"/>
              </w:rPr>
            </w:pPr>
            <w:r>
              <w:rPr>
                <w:rFonts w:hint="eastAsia" w:ascii="宋体" w:hAnsi="宋体" w:cs="Courier New"/>
                <w:color w:val="auto"/>
                <w:szCs w:val="21"/>
                <w:highlight w:val="none"/>
                <w:lang w:eastAsia="zh-CN"/>
              </w:rPr>
              <w:t>☑</w:t>
            </w:r>
            <w:r>
              <w:rPr>
                <w:rFonts w:hint="eastAsia" w:ascii="宋体" w:hAnsi="宋体" w:cs="Courier New"/>
                <w:color w:val="auto"/>
                <w:szCs w:val="21"/>
                <w:highlight w:val="none"/>
              </w:rPr>
              <w:t>具体要求在中标后按照投标承诺和招标人的要求执行。</w:t>
            </w:r>
          </w:p>
          <w:p w14:paraId="3CF710DD">
            <w:pPr>
              <w:rPr>
                <w:rFonts w:hint="eastAsia" w:ascii="宋体" w:hAnsi="宋体" w:cs="Courier New"/>
                <w:color w:val="auto"/>
                <w:szCs w:val="21"/>
                <w:highlight w:val="none"/>
              </w:rPr>
            </w:pPr>
            <w:r>
              <w:rPr>
                <w:rFonts w:hint="eastAsia" w:ascii="宋体" w:hAnsi="宋体" w:cs="Courier New"/>
                <w:color w:val="auto"/>
                <w:szCs w:val="21"/>
                <w:highlight w:val="none"/>
                <w:lang w:eastAsia="zh-CN"/>
              </w:rPr>
              <w:t>□</w:t>
            </w:r>
            <w:r>
              <w:rPr>
                <w:rFonts w:hint="eastAsia" w:ascii="宋体" w:hAnsi="宋体" w:cs="Courier New"/>
                <w:color w:val="auto"/>
                <w:szCs w:val="21"/>
                <w:highlight w:val="none"/>
              </w:rPr>
              <w:t>具体要求：</w:t>
            </w:r>
          </w:p>
        </w:tc>
      </w:tr>
    </w:tbl>
    <w:p w14:paraId="1D428575">
      <w:pPr>
        <w:keepNext/>
        <w:keepLines/>
        <w:widowControl w:val="0"/>
        <w:spacing w:before="120" w:after="120" w:line="415" w:lineRule="auto"/>
        <w:ind w:left="454"/>
        <w:jc w:val="center"/>
        <w:outlineLvl w:val="1"/>
        <w:rPr>
          <w:rFonts w:ascii="Arial" w:hAnsi="Arial" w:eastAsia="宋体" w:cs="Times New Roman"/>
          <w:b/>
          <w:color w:val="auto"/>
          <w:kern w:val="2"/>
          <w:sz w:val="24"/>
          <w:szCs w:val="24"/>
          <w:highlight w:val="none"/>
          <w:lang w:val="en-US" w:eastAsia="zh-CN" w:bidi="ar-SA"/>
        </w:rPr>
      </w:pPr>
      <w:r>
        <w:rPr>
          <w:rFonts w:ascii="Arial" w:hAnsi="Arial" w:eastAsia="宋体" w:cs="Times New Roman"/>
          <w:b/>
          <w:color w:val="auto"/>
          <w:kern w:val="2"/>
          <w:sz w:val="24"/>
          <w:szCs w:val="24"/>
          <w:highlight w:val="none"/>
          <w:lang w:val="en-US" w:eastAsia="zh-CN" w:bidi="ar-SA"/>
        </w:rPr>
        <w:br w:type="page"/>
      </w:r>
      <w:bookmarkStart w:id="6" w:name="_Toc28760"/>
      <w:bookmarkStart w:id="7" w:name="_Toc25354"/>
      <w:bookmarkStart w:id="8" w:name="_Toc21525491"/>
      <w:bookmarkStart w:id="9" w:name="_Toc2272547"/>
      <w:r>
        <w:rPr>
          <w:rFonts w:hint="eastAsia" w:ascii="Arial" w:hAnsi="Arial" w:eastAsia="宋体" w:cs="Times New Roman"/>
          <w:b/>
          <w:color w:val="auto"/>
          <w:kern w:val="2"/>
          <w:sz w:val="24"/>
          <w:szCs w:val="24"/>
          <w:highlight w:val="none"/>
          <w:lang w:val="en-US" w:eastAsia="zh-CN" w:bidi="ar-SA"/>
        </w:rPr>
        <w:t>二、投标须知修改表</w:t>
      </w:r>
      <w:bookmarkEnd w:id="6"/>
      <w:bookmarkEnd w:id="7"/>
      <w:bookmarkEnd w:id="8"/>
      <w:bookmarkEnd w:id="9"/>
    </w:p>
    <w:p w14:paraId="31E4794F">
      <w:pPr>
        <w:widowControl w:val="0"/>
        <w:spacing w:after="120" w:line="360" w:lineRule="auto"/>
        <w:ind w:firstLine="420"/>
        <w:jc w:val="both"/>
        <w:rPr>
          <w:rFonts w:ascii="Times New Roman" w:hAnsi="Times New Roman" w:eastAsia="宋体" w:cs="Times New Roman"/>
          <w:b/>
          <w:color w:val="auto"/>
          <w:kern w:val="2"/>
          <w:sz w:val="21"/>
          <w:szCs w:val="21"/>
          <w:highlight w:val="none"/>
          <w:lang w:val="en-US" w:eastAsia="zh-CN" w:bidi="ar-SA"/>
        </w:rPr>
      </w:pPr>
      <w:r>
        <w:rPr>
          <w:rFonts w:hint="eastAsia" w:ascii="Times New Roman" w:hAnsi="Times New Roman" w:eastAsia="宋体" w:cs="Times New Roman"/>
          <w:b/>
          <w:color w:val="auto"/>
          <w:kern w:val="2"/>
          <w:sz w:val="21"/>
          <w:szCs w:val="21"/>
          <w:highlight w:val="none"/>
          <w:lang w:val="en-US" w:eastAsia="zh-CN" w:bidi="ar-SA"/>
        </w:rPr>
        <w:t>声明：本投标须知使用招标文件范本的投标须知通用条款，与该通用条款不同之处，均在本表中列明，并以现文为准，原文不再有效。</w:t>
      </w:r>
      <w:r>
        <w:rPr>
          <w:rFonts w:hint="eastAsia" w:ascii="宋体" w:hAnsi="宋体" w:eastAsia="宋体" w:cs="Times New Roman"/>
          <w:b w:val="0"/>
          <w:bCs/>
          <w:color w:val="auto"/>
          <w:kern w:val="2"/>
          <w:sz w:val="21"/>
          <w:szCs w:val="21"/>
          <w:highlight w:val="none"/>
          <w:lang w:val="en-US" w:eastAsia="zh-CN" w:bidi="ar-SA"/>
        </w:rPr>
        <w:t>（注：招标人按《投标须知修改表》修改的内容对应修改通用条款，属于删除的采用“</w:t>
      </w:r>
      <w:r>
        <w:rPr>
          <w:rFonts w:hint="eastAsia" w:ascii="宋体" w:hAnsi="宋体" w:eastAsia="宋体" w:cs="Times New Roman"/>
          <w:b w:val="0"/>
          <w:bCs/>
          <w:strike/>
          <w:dstrike w:val="0"/>
          <w:color w:val="auto"/>
          <w:kern w:val="2"/>
          <w:sz w:val="21"/>
          <w:szCs w:val="21"/>
          <w:highlight w:val="none"/>
          <w:lang w:val="en-US" w:eastAsia="zh-CN" w:bidi="ar-SA"/>
        </w:rPr>
        <w:t xml:space="preserve">   </w:t>
      </w:r>
      <w:r>
        <w:rPr>
          <w:rFonts w:hint="eastAsia" w:ascii="宋体" w:hAnsi="宋体" w:eastAsia="宋体" w:cs="Times New Roman"/>
          <w:b w:val="0"/>
          <w:bCs/>
          <w:strike w:val="0"/>
          <w:dstrike w:val="0"/>
          <w:color w:val="auto"/>
          <w:kern w:val="2"/>
          <w:sz w:val="21"/>
          <w:szCs w:val="21"/>
          <w:highlight w:val="none"/>
          <w:lang w:val="en-US" w:eastAsia="zh-CN" w:bidi="ar-SA"/>
        </w:rPr>
        <w:t>”表示，</w:t>
      </w:r>
      <w:r>
        <w:rPr>
          <w:rFonts w:hint="eastAsia" w:ascii="宋体" w:hAnsi="宋体" w:eastAsia="宋体" w:cs="Times New Roman"/>
          <w:b w:val="0"/>
          <w:bCs/>
          <w:color w:val="auto"/>
          <w:kern w:val="2"/>
          <w:sz w:val="21"/>
          <w:szCs w:val="21"/>
          <w:highlight w:val="none"/>
          <w:lang w:val="en-US" w:eastAsia="zh-CN" w:bidi="ar-SA"/>
        </w:rPr>
        <w:t>如“</w:t>
      </w:r>
      <w:r>
        <w:rPr>
          <w:rFonts w:hint="eastAsia" w:ascii="宋体" w:hAnsi="宋体" w:eastAsia="宋体" w:cs="Times New Roman"/>
          <w:b w:val="0"/>
          <w:bCs/>
          <w:strike/>
          <w:dstrike w:val="0"/>
          <w:color w:val="auto"/>
          <w:kern w:val="2"/>
          <w:sz w:val="21"/>
          <w:szCs w:val="21"/>
          <w:highlight w:val="none"/>
          <w:u w:val="none"/>
          <w:lang w:val="en-US" w:eastAsia="zh-CN" w:bidi="ar-SA"/>
        </w:rPr>
        <w:t>删除</w:t>
      </w:r>
      <w:r>
        <w:rPr>
          <w:rFonts w:hint="eastAsia" w:ascii="宋体" w:hAnsi="宋体" w:eastAsia="宋体" w:cs="Times New Roman"/>
          <w:b w:val="0"/>
          <w:bCs/>
          <w:color w:val="auto"/>
          <w:kern w:val="2"/>
          <w:sz w:val="21"/>
          <w:szCs w:val="21"/>
          <w:highlight w:val="none"/>
          <w:lang w:val="en-US" w:eastAsia="zh-CN" w:bidi="ar-SA"/>
        </w:rPr>
        <w:t>”；属于新增、修改的内容，用</w:t>
      </w:r>
      <w:r>
        <w:rPr>
          <w:rFonts w:hint="eastAsia" w:ascii="宋体" w:hAnsi="宋体" w:eastAsia="宋体" w:cs="Times New Roman"/>
          <w:b/>
          <w:bCs w:val="0"/>
          <w:color w:val="auto"/>
          <w:kern w:val="2"/>
          <w:sz w:val="21"/>
          <w:szCs w:val="21"/>
          <w:highlight w:val="none"/>
          <w:lang w:val="en-US" w:eastAsia="zh-CN" w:bidi="ar-SA"/>
        </w:rPr>
        <w:t>黑色加粗</w:t>
      </w:r>
      <w:r>
        <w:rPr>
          <w:rFonts w:hint="eastAsia" w:ascii="宋体" w:hAnsi="宋体" w:eastAsia="宋体" w:cs="Times New Roman"/>
          <w:b w:val="0"/>
          <w:bCs/>
          <w:color w:val="auto"/>
          <w:kern w:val="2"/>
          <w:sz w:val="21"/>
          <w:szCs w:val="21"/>
          <w:highlight w:val="none"/>
          <w:lang w:val="en-US" w:eastAsia="zh-CN" w:bidi="ar-SA"/>
        </w:rPr>
        <w:t>字体显示,并加注下划线，如“</w:t>
      </w:r>
      <w:r>
        <w:rPr>
          <w:rFonts w:hint="eastAsia" w:ascii="宋体" w:hAnsi="宋体" w:eastAsia="宋体" w:cs="Times New Roman"/>
          <w:b/>
          <w:bCs w:val="0"/>
          <w:color w:val="auto"/>
          <w:kern w:val="2"/>
          <w:sz w:val="21"/>
          <w:szCs w:val="21"/>
          <w:highlight w:val="none"/>
          <w:u w:val="single"/>
          <w:lang w:val="en-US" w:eastAsia="zh-CN" w:bidi="ar-SA"/>
        </w:rPr>
        <w:t>新增修改</w:t>
      </w:r>
      <w:r>
        <w:rPr>
          <w:rFonts w:hint="eastAsia" w:ascii="宋体" w:hAnsi="宋体" w:eastAsia="宋体" w:cs="Times New Roman"/>
          <w:b w:val="0"/>
          <w:bCs/>
          <w:color w:val="auto"/>
          <w:kern w:val="2"/>
          <w:sz w:val="21"/>
          <w:szCs w:val="21"/>
          <w:highlight w:val="none"/>
          <w:lang w:val="en-US" w:eastAsia="zh-CN" w:bidi="ar-SA"/>
        </w:rPr>
        <w:t>”。</w:t>
      </w:r>
      <w:r>
        <w:rPr>
          <w:rFonts w:hint="eastAsia" w:ascii="宋体" w:hAnsi="宋体" w:eastAsia="宋体" w:cs="Times New Roman"/>
          <w:b w:val="0"/>
          <w:bCs/>
          <w:color w:val="auto"/>
          <w:kern w:val="2"/>
          <w:sz w:val="24"/>
          <w:szCs w:val="24"/>
          <w:highlight w:val="none"/>
          <w:lang w:val="en-US" w:eastAsia="zh-CN" w:bidi="ar-SA"/>
        </w:rPr>
        <w:t>）</w:t>
      </w:r>
    </w:p>
    <w:p w14:paraId="690F3A9B">
      <w:pPr>
        <w:tabs>
          <w:tab w:val="left" w:pos="4536"/>
        </w:tabs>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条款号：8.1</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修改类型：修改</w:t>
      </w:r>
    </w:p>
    <w:p w14:paraId="50393069">
      <w:pPr>
        <w:pBdr>
          <w:bottom w:val="single" w:color="auto" w:sz="6" w:space="1"/>
        </w:pBdr>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8.1</w:t>
      </w:r>
      <w:r>
        <w:rPr>
          <w:rFonts w:hint="eastAsia" w:ascii="宋体" w:hAnsi="宋体" w:eastAsia="宋体" w:cs="宋体"/>
          <w:bCs/>
          <w:color w:val="auto"/>
          <w:szCs w:val="21"/>
          <w:highlight w:val="none"/>
        </w:rPr>
        <w:t>投标人</w:t>
      </w:r>
      <w:r>
        <w:rPr>
          <w:rFonts w:hint="eastAsia" w:ascii="宋体" w:hAnsi="宋体" w:eastAsia="宋体" w:cs="宋体"/>
          <w:color w:val="auto"/>
          <w:szCs w:val="21"/>
          <w:highlight w:val="none"/>
        </w:rPr>
        <w:t>若对招标文件（包括招标图纸）中有疑问，可以书面形式通过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交易平台提交给招标人或招标代理人，提交形式见本须知前附表第1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项。</w:t>
      </w:r>
    </w:p>
    <w:p w14:paraId="1D8398A3">
      <w:pPr>
        <w:pBdr>
          <w:bottom w:val="single" w:color="auto" w:sz="6" w:space="1"/>
        </w:pBdr>
        <w:spacing w:line="440" w:lineRule="exact"/>
        <w:ind w:firstLine="422" w:firstLineChars="200"/>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 xml:space="preserve">8.1 </w:t>
      </w:r>
      <w:r>
        <w:rPr>
          <w:rFonts w:hint="eastAsia" w:ascii="宋体" w:hAnsi="宋体" w:eastAsia="宋体" w:cs="Times New Roman"/>
          <w:color w:val="auto"/>
          <w:szCs w:val="21"/>
          <w:highlight w:val="none"/>
        </w:rPr>
        <w:t>投标人若对招标文件（包括招标图纸</w:t>
      </w:r>
      <w:r>
        <w:rPr>
          <w:rFonts w:hint="eastAsia" w:ascii="宋体" w:hAnsi="宋体" w:eastAsia="宋体" w:cs="Times New Roman"/>
          <w:color w:val="auto"/>
          <w:szCs w:val="21"/>
          <w:highlight w:val="none"/>
          <w:u w:val="single"/>
        </w:rPr>
        <w:t>、招标工程量清单、合同条款等</w:t>
      </w:r>
      <w:r>
        <w:rPr>
          <w:rFonts w:hint="eastAsia" w:ascii="宋体" w:hAnsi="宋体" w:eastAsia="宋体" w:cs="Times New Roman"/>
          <w:color w:val="auto"/>
          <w:szCs w:val="21"/>
          <w:highlight w:val="none"/>
        </w:rPr>
        <w:t>）中有疑问，可以书面形式通过</w:t>
      </w:r>
      <w:r>
        <w:rPr>
          <w:rFonts w:hint="eastAsia" w:ascii="宋体" w:hAnsi="宋体" w:cs="Courier New"/>
          <w:color w:val="auto"/>
          <w:szCs w:val="21"/>
          <w:highlight w:val="none"/>
          <w:u w:val="single"/>
        </w:rPr>
        <w:t>广州交易集团有限公司（广州公共资源交易中心）</w:t>
      </w:r>
      <w:r>
        <w:rPr>
          <w:rFonts w:hint="eastAsia" w:ascii="宋体" w:hAnsi="宋体" w:eastAsia="宋体" w:cs="Times New Roman"/>
          <w:color w:val="auto"/>
          <w:szCs w:val="21"/>
          <w:highlight w:val="none"/>
        </w:rPr>
        <w:t>交易平台提交给招标人或招标代理人，提交形式见本须知前附表第1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项。</w:t>
      </w:r>
    </w:p>
    <w:p w14:paraId="02192122">
      <w:pPr>
        <w:tabs>
          <w:tab w:val="left" w:pos="4536"/>
        </w:tabs>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条款号：8.2</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修改类型：修改</w:t>
      </w:r>
    </w:p>
    <w:p w14:paraId="7DC443D9">
      <w:pPr>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8.2招标答疑会会议纪要将在提交投标文件截止时间15日前在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交易平台“项目答疑纪要”专区公开发布。答疑纪要一经在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交易平台发布，视作已发放给所有投标人。</w:t>
      </w:r>
    </w:p>
    <w:p w14:paraId="459A8B52">
      <w:pPr>
        <w:pBdr>
          <w:bottom w:val="single" w:color="auto" w:sz="6" w:space="1"/>
        </w:pBdr>
        <w:spacing w:line="440" w:lineRule="exact"/>
        <w:ind w:firstLine="422" w:firstLineChars="200"/>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8.2</w:t>
      </w:r>
      <w:r>
        <w:rPr>
          <w:rFonts w:hint="eastAsia" w:ascii="宋体" w:hAnsi="宋体" w:eastAsia="宋体" w:cs="Times New Roman"/>
          <w:color w:val="auto"/>
          <w:szCs w:val="21"/>
          <w:highlight w:val="none"/>
        </w:rPr>
        <w:t>招标答疑会会议纪要将在提交投标文件截止时间15日前在</w:t>
      </w:r>
      <w:r>
        <w:rPr>
          <w:rFonts w:hint="eastAsia" w:ascii="宋体" w:hAnsi="宋体" w:cs="Courier New"/>
          <w:color w:val="auto"/>
          <w:szCs w:val="21"/>
          <w:highlight w:val="none"/>
          <w:u w:val="single"/>
        </w:rPr>
        <w:t>广州交易集团有限公司（广州公共资源交易中心）</w:t>
      </w:r>
      <w:r>
        <w:rPr>
          <w:rFonts w:hint="eastAsia" w:ascii="宋体" w:hAnsi="宋体" w:eastAsia="宋体" w:cs="Times New Roman"/>
          <w:color w:val="auto"/>
          <w:szCs w:val="21"/>
          <w:highlight w:val="none"/>
        </w:rPr>
        <w:t>交易平台 “项目答疑纪要”专区公开发布。答疑纪要一经在</w:t>
      </w:r>
      <w:r>
        <w:rPr>
          <w:rFonts w:hint="eastAsia" w:ascii="宋体" w:hAnsi="宋体" w:cs="Courier New"/>
          <w:color w:val="auto"/>
          <w:szCs w:val="21"/>
          <w:highlight w:val="none"/>
          <w:u w:val="single"/>
        </w:rPr>
        <w:t>广州交易集团有限公司（广州公共资源交易中心）</w:t>
      </w:r>
      <w:r>
        <w:rPr>
          <w:rFonts w:hint="eastAsia" w:ascii="宋体" w:hAnsi="宋体" w:eastAsia="宋体" w:cs="Times New Roman"/>
          <w:color w:val="auto"/>
          <w:szCs w:val="21"/>
          <w:highlight w:val="none"/>
        </w:rPr>
        <w:t>交易平台发布，视作已发放给所有投标人。</w:t>
      </w:r>
    </w:p>
    <w:p w14:paraId="6D8B02AE">
      <w:pPr>
        <w:pBdr>
          <w:top w:val="single" w:color="auto" w:sz="4" w:space="1"/>
          <w:bottom w:val="single" w:color="auto" w:sz="4" w:space="1"/>
        </w:pBdr>
        <w:tabs>
          <w:tab w:val="left" w:pos="4536"/>
        </w:tabs>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条款号：9.2</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修改类型：修改</w:t>
      </w:r>
    </w:p>
    <w:p w14:paraId="3314AB19">
      <w:pPr>
        <w:pBdr>
          <w:top w:val="single" w:color="auto" w:sz="4" w:space="1"/>
          <w:bottom w:val="single" w:color="auto" w:sz="4" w:space="1"/>
        </w:pBdr>
        <w:spacing w:line="44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9.2</w:t>
      </w:r>
      <w:r>
        <w:rPr>
          <w:rFonts w:hint="eastAsia" w:ascii="宋体"/>
          <w:color w:val="auto"/>
          <w:sz w:val="21"/>
          <w:szCs w:val="21"/>
          <w:highlight w:val="none"/>
        </w:rPr>
        <w:t>招标文件的澄清或修改将在</w:t>
      </w:r>
      <w:r>
        <w:rPr>
          <w:color w:val="auto"/>
          <w:sz w:val="21"/>
          <w:szCs w:val="21"/>
          <w:highlight w:val="none"/>
          <w:u w:val="single"/>
        </w:rPr>
        <w:t xml:space="preserve">        </w:t>
      </w:r>
      <w:r>
        <w:rPr>
          <w:rFonts w:hint="eastAsia" w:ascii="宋体" w:hAnsi="宋体"/>
          <w:color w:val="auto"/>
          <w:sz w:val="21"/>
          <w:szCs w:val="21"/>
          <w:highlight w:val="none"/>
        </w:rPr>
        <w:t>交易平台</w:t>
      </w:r>
      <w:r>
        <w:rPr>
          <w:rFonts w:hint="eastAsia" w:ascii="宋体"/>
          <w:color w:val="auto"/>
          <w:sz w:val="21"/>
          <w:szCs w:val="21"/>
          <w:highlight w:val="none"/>
        </w:rPr>
        <w:t>“项目答疑纪要”专区公开发布。答疑纪要一经在</w:t>
      </w:r>
      <w:r>
        <w:rPr>
          <w:color w:val="auto"/>
          <w:sz w:val="21"/>
          <w:szCs w:val="21"/>
          <w:highlight w:val="none"/>
          <w:u w:val="single"/>
        </w:rPr>
        <w:t xml:space="preserve">        </w:t>
      </w:r>
      <w:r>
        <w:rPr>
          <w:rFonts w:hint="eastAsia" w:ascii="宋体" w:hAnsi="宋体"/>
          <w:color w:val="auto"/>
          <w:sz w:val="21"/>
          <w:szCs w:val="21"/>
          <w:highlight w:val="none"/>
        </w:rPr>
        <w:t>交易平台</w:t>
      </w:r>
      <w:r>
        <w:rPr>
          <w:rFonts w:hint="eastAsia" w:ascii="宋体"/>
          <w:color w:val="auto"/>
          <w:sz w:val="21"/>
          <w:szCs w:val="21"/>
          <w:highlight w:val="none"/>
        </w:rPr>
        <w:t>发布，视作已发放给所有投标人，以</w:t>
      </w:r>
      <w:r>
        <w:rPr>
          <w:color w:val="auto"/>
          <w:sz w:val="21"/>
          <w:szCs w:val="21"/>
          <w:highlight w:val="none"/>
          <w:u w:val="single"/>
        </w:rPr>
        <w:t xml:space="preserve">        </w:t>
      </w:r>
      <w:r>
        <w:rPr>
          <w:rFonts w:hint="eastAsia" w:ascii="宋体" w:hAnsi="宋体"/>
          <w:color w:val="auto"/>
          <w:sz w:val="21"/>
          <w:szCs w:val="21"/>
          <w:highlight w:val="none"/>
        </w:rPr>
        <w:t>交易平台</w:t>
      </w:r>
      <w:r>
        <w:rPr>
          <w:rFonts w:hint="eastAsia" w:ascii="宋体"/>
          <w:color w:val="auto"/>
          <w:sz w:val="21"/>
          <w:szCs w:val="21"/>
          <w:highlight w:val="none"/>
        </w:rPr>
        <w:t>上网发布时间作为送达时间。</w:t>
      </w:r>
    </w:p>
    <w:p w14:paraId="7BC570C9">
      <w:pPr>
        <w:pBdr>
          <w:top w:val="single" w:color="auto" w:sz="4" w:space="1"/>
          <w:bottom w:val="single" w:color="auto" w:sz="4" w:space="1"/>
        </w:pBdr>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Times New Roman"/>
          <w:color w:val="auto"/>
          <w:szCs w:val="21"/>
          <w:highlight w:val="none"/>
        </w:rPr>
        <w:t>9.2招标文件的澄清或修改将在</w:t>
      </w:r>
      <w:r>
        <w:rPr>
          <w:rFonts w:hint="eastAsia" w:ascii="宋体" w:hAnsi="宋体" w:cs="Courier New"/>
          <w:color w:val="auto"/>
          <w:szCs w:val="21"/>
          <w:highlight w:val="none"/>
          <w:u w:val="single"/>
        </w:rPr>
        <w:t>广州交易集团有限公司（广州公共资源交易中心）</w:t>
      </w:r>
      <w:r>
        <w:rPr>
          <w:rFonts w:hint="eastAsia" w:ascii="宋体" w:hAnsi="宋体" w:eastAsia="宋体" w:cs="Times New Roman"/>
          <w:color w:val="auto"/>
          <w:szCs w:val="21"/>
          <w:highlight w:val="none"/>
        </w:rPr>
        <w:t>交易平台“项目答疑纪要”专区公开发布。答疑纪要一经在</w:t>
      </w:r>
      <w:r>
        <w:rPr>
          <w:rFonts w:hint="eastAsia" w:ascii="宋体" w:hAnsi="宋体" w:cs="Courier New"/>
          <w:color w:val="auto"/>
          <w:szCs w:val="21"/>
          <w:highlight w:val="none"/>
          <w:u w:val="single"/>
        </w:rPr>
        <w:t>广州交易集团有限公司（广州公共资源交易中心）</w:t>
      </w:r>
      <w:r>
        <w:rPr>
          <w:rFonts w:hint="eastAsia" w:ascii="宋体" w:hAnsi="宋体" w:eastAsia="宋体" w:cs="Times New Roman"/>
          <w:color w:val="auto"/>
          <w:szCs w:val="21"/>
          <w:highlight w:val="none"/>
        </w:rPr>
        <w:t>交易平台发布，视作已发放给所有投标人，以</w:t>
      </w:r>
      <w:r>
        <w:rPr>
          <w:rFonts w:hint="eastAsia" w:ascii="宋体" w:hAnsi="宋体" w:cs="Courier New"/>
          <w:color w:val="auto"/>
          <w:szCs w:val="21"/>
          <w:highlight w:val="none"/>
          <w:u w:val="single"/>
        </w:rPr>
        <w:t>广州交易集团有限公司（广州公共资源交易中心）</w:t>
      </w:r>
      <w:r>
        <w:rPr>
          <w:rFonts w:hint="eastAsia" w:ascii="宋体" w:hAnsi="宋体" w:eastAsia="宋体" w:cs="Times New Roman"/>
          <w:color w:val="auto"/>
          <w:szCs w:val="21"/>
          <w:highlight w:val="none"/>
        </w:rPr>
        <w:t>交易平台上网发布时间作为送达时间。</w:t>
      </w:r>
    </w:p>
    <w:p w14:paraId="50A7E8EE">
      <w:pPr>
        <w:tabs>
          <w:tab w:val="left" w:pos="4536"/>
        </w:tabs>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bCs/>
          <w:color w:val="auto"/>
          <w:szCs w:val="21"/>
          <w:highlight w:val="none"/>
        </w:rPr>
        <w:t>9.4</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修改类型：修改</w:t>
      </w:r>
    </w:p>
    <w:p w14:paraId="5EBE1EAE">
      <w:pPr>
        <w:pBdr>
          <w:bottom w:val="single" w:color="auto" w:sz="6" w:space="1"/>
        </w:pBdr>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9.4招标文件的澄清或修改均以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网站发布的内容为准。当招标文件的澄清、修改、补充等在同一内容的表述不一致时，以最后发出的书面形式的文件为准。</w:t>
      </w:r>
    </w:p>
    <w:p w14:paraId="518828EA">
      <w:pPr>
        <w:pBdr>
          <w:bottom w:val="single" w:color="auto" w:sz="6" w:space="1"/>
        </w:pBdr>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9.4招标文件的澄清或修改均以</w:t>
      </w:r>
      <w:r>
        <w:rPr>
          <w:rFonts w:hint="eastAsia" w:ascii="宋体" w:hAnsi="宋体" w:cs="Courier New"/>
          <w:color w:val="auto"/>
          <w:szCs w:val="21"/>
          <w:highlight w:val="none"/>
          <w:u w:val="single"/>
        </w:rPr>
        <w:t>广州交易集团有限公司（广州公共资源交易中心）</w:t>
      </w:r>
      <w:r>
        <w:rPr>
          <w:rFonts w:hint="eastAsia" w:ascii="宋体" w:hAnsi="宋体" w:eastAsia="宋体" w:cs="宋体"/>
          <w:color w:val="auto"/>
          <w:szCs w:val="21"/>
          <w:highlight w:val="none"/>
        </w:rPr>
        <w:t>网站发布的内容为准。当招标文件的澄清、修改、补充等在同一内容的表述不一致时，以最后发出的书面形式的文件为准。</w:t>
      </w:r>
    </w:p>
    <w:p w14:paraId="411B8B4D">
      <w:pPr>
        <w:tabs>
          <w:tab w:val="left" w:pos="4536"/>
        </w:tabs>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bCs/>
          <w:color w:val="auto"/>
          <w:szCs w:val="21"/>
          <w:highlight w:val="none"/>
        </w:rPr>
        <w:t>11.1-11.2</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修改类型：修改</w:t>
      </w:r>
    </w:p>
    <w:p w14:paraId="6FFFA2EB">
      <w:pPr>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原文：11．投标文件的组成</w:t>
      </w:r>
    </w:p>
    <w:p w14:paraId="45CC17C9">
      <w:pPr>
        <w:widowControl w:val="0"/>
        <w:spacing w:after="0" w:line="360" w:lineRule="auto"/>
        <w:ind w:firstLine="420" w:firstLineChars="200"/>
        <w:jc w:val="both"/>
        <w:rPr>
          <w:rFonts w:hint="default" w:ascii="宋体" w:hAnsi="宋体" w:eastAsia="宋体" w:cs="Times New Roman"/>
          <w:color w:val="auto"/>
          <w:kern w:val="2"/>
          <w:sz w:val="21"/>
          <w:szCs w:val="21"/>
          <w:highlight w:val="none"/>
          <w:u w:val="single"/>
          <w:lang w:val="en-US" w:eastAsia="zh-CN" w:bidi="ar-SA"/>
        </w:rPr>
      </w:pPr>
      <w:r>
        <w:rPr>
          <w:rFonts w:hint="eastAsia" w:ascii="宋体" w:hAnsi="宋体" w:eastAsia="宋体" w:cs="Times New Roman"/>
          <w:color w:val="auto"/>
          <w:kern w:val="2"/>
          <w:sz w:val="21"/>
          <w:szCs w:val="21"/>
          <w:highlight w:val="none"/>
          <w:u w:val="single"/>
          <w:lang w:val="en-US" w:eastAsia="zh-CN" w:bidi="ar-SA"/>
        </w:rPr>
        <w:t>（由招标人根据招标项目实际情况自行确定）</w:t>
      </w:r>
    </w:p>
    <w:p w14:paraId="66A71BE7">
      <w:pPr>
        <w:widowControl w:val="0"/>
        <w:spacing w:after="0" w:line="360" w:lineRule="auto"/>
        <w:ind w:firstLine="420" w:firstLineChars="200"/>
        <w:jc w:val="both"/>
        <w:rPr>
          <w:rFonts w:ascii="宋体" w:hAnsi="Times New Roman" w:eastAsia="宋体" w:cs="Times New Roman"/>
          <w:b/>
          <w:color w:val="auto"/>
          <w:kern w:val="2"/>
          <w:sz w:val="21"/>
          <w:szCs w:val="21"/>
          <w:highlight w:val="none"/>
          <w:u w:val="single"/>
          <w:lang w:val="en-US" w:eastAsia="zh-CN" w:bidi="ar-SA"/>
        </w:rPr>
      </w:pPr>
      <w:r>
        <w:rPr>
          <w:rFonts w:ascii="宋体" w:hAnsi="宋体" w:eastAsia="宋体" w:cs="Times New Roman"/>
          <w:color w:val="auto"/>
          <w:kern w:val="2"/>
          <w:sz w:val="21"/>
          <w:szCs w:val="21"/>
          <w:highlight w:val="none"/>
          <w:u w:val="single"/>
          <w:lang w:val="en-US" w:eastAsia="zh-CN" w:bidi="ar-SA"/>
        </w:rPr>
        <w:t xml:space="preserve">11.1 </w:t>
      </w:r>
      <w:r>
        <w:rPr>
          <w:rFonts w:hint="eastAsia" w:ascii="宋体" w:hAnsi="宋体" w:eastAsia="宋体" w:cs="Times New Roman"/>
          <w:color w:val="auto"/>
          <w:kern w:val="2"/>
          <w:sz w:val="21"/>
          <w:szCs w:val="21"/>
          <w:highlight w:val="none"/>
          <w:u w:val="single"/>
          <w:lang w:val="en-US" w:eastAsia="zh-CN" w:bidi="ar-SA"/>
        </w:rPr>
        <w:t>投标文件由技术部分（含资格审查文件）和经济部分二部分投标文件组成</w:t>
      </w:r>
      <w:r>
        <w:rPr>
          <w:rFonts w:hint="eastAsia" w:ascii="宋体" w:hAnsi="宋体" w:eastAsia="宋体" w:cs="Times New Roman"/>
          <w:b/>
          <w:color w:val="auto"/>
          <w:kern w:val="2"/>
          <w:sz w:val="21"/>
          <w:szCs w:val="21"/>
          <w:highlight w:val="none"/>
          <w:u w:val="single"/>
          <w:lang w:val="en-US" w:eastAsia="zh-CN" w:bidi="ar-SA"/>
        </w:rPr>
        <w:t>。</w:t>
      </w:r>
    </w:p>
    <w:p w14:paraId="3147F7D5">
      <w:pPr>
        <w:spacing w:line="360" w:lineRule="auto"/>
        <w:ind w:firstLine="420" w:firstLineChars="200"/>
        <w:rPr>
          <w:rFonts w:ascii="宋体" w:hAnsi="宋体" w:cs="Times New Roman"/>
          <w:bCs/>
          <w:color w:val="auto"/>
          <w:sz w:val="21"/>
          <w:szCs w:val="21"/>
          <w:highlight w:val="none"/>
          <w:u w:val="single"/>
        </w:rPr>
      </w:pPr>
      <w:r>
        <w:rPr>
          <w:rFonts w:ascii="宋体" w:hAnsi="宋体" w:cs="Times New Roman"/>
          <w:bCs/>
          <w:color w:val="auto"/>
          <w:sz w:val="21"/>
          <w:szCs w:val="21"/>
          <w:highlight w:val="none"/>
          <w:u w:val="single"/>
        </w:rPr>
        <w:t>11.2</w:t>
      </w:r>
      <w:r>
        <w:rPr>
          <w:rFonts w:hint="eastAsia" w:ascii="宋体" w:hAnsi="宋体" w:cs="Times New Roman"/>
          <w:bCs/>
          <w:color w:val="auto"/>
          <w:sz w:val="21"/>
          <w:szCs w:val="21"/>
          <w:highlight w:val="none"/>
          <w:u w:val="single"/>
        </w:rPr>
        <w:t>投标文件</w:t>
      </w:r>
      <w:r>
        <w:rPr>
          <w:rFonts w:hint="eastAsia" w:ascii="宋体" w:hAnsi="宋体" w:cs="Times New Roman"/>
          <w:bCs/>
          <w:color w:val="auto"/>
          <w:sz w:val="21"/>
          <w:szCs w:val="21"/>
          <w:highlight w:val="none"/>
          <w:u w:val="single"/>
          <w:lang w:eastAsia="zh-CN"/>
        </w:rPr>
        <w:t>技术标</w:t>
      </w:r>
      <w:r>
        <w:rPr>
          <w:rFonts w:hint="eastAsia" w:ascii="宋体" w:hAnsi="宋体" w:cs="Times New Roman"/>
          <w:bCs/>
          <w:color w:val="auto"/>
          <w:sz w:val="21"/>
          <w:szCs w:val="21"/>
          <w:highlight w:val="none"/>
          <w:u w:val="single"/>
        </w:rPr>
        <w:t>部分主要包括下列内容</w:t>
      </w:r>
      <w:r>
        <w:rPr>
          <w:rFonts w:ascii="宋体" w:hAnsi="宋体" w:cs="Times New Roman"/>
          <w:bCs/>
          <w:color w:val="auto"/>
          <w:sz w:val="21"/>
          <w:szCs w:val="21"/>
          <w:highlight w:val="none"/>
          <w:u w:val="single"/>
        </w:rPr>
        <w:t>:</w:t>
      </w:r>
    </w:p>
    <w:p w14:paraId="3E836153">
      <w:pPr>
        <w:widowControl w:val="0"/>
        <w:spacing w:line="360" w:lineRule="auto"/>
        <w:ind w:firstLine="480"/>
        <w:jc w:val="both"/>
        <w:rPr>
          <w:rFonts w:hint="default" w:ascii="宋体" w:hAnsi="宋体" w:eastAsia="宋体" w:cs="Times New Roman"/>
          <w:bCs/>
          <w:color w:val="auto"/>
          <w:kern w:val="2"/>
          <w:sz w:val="21"/>
          <w:szCs w:val="21"/>
          <w:highlight w:val="none"/>
          <w:u w:val="single"/>
          <w:lang w:val="en-US" w:eastAsia="zh-CN" w:bidi="ar-SA"/>
        </w:rPr>
      </w:pPr>
      <w:r>
        <w:rPr>
          <w:rFonts w:hint="eastAsia" w:ascii="宋体" w:hAnsi="宋体" w:eastAsia="宋体" w:cs="Times New Roman"/>
          <w:bCs/>
          <w:color w:val="auto"/>
          <w:kern w:val="2"/>
          <w:sz w:val="21"/>
          <w:szCs w:val="21"/>
          <w:highlight w:val="none"/>
          <w:u w:val="single"/>
          <w:lang w:val="en-US" w:eastAsia="zh-CN" w:bidi="ar-SA"/>
        </w:rPr>
        <w:t>11.2.1资格审查文件</w:t>
      </w:r>
    </w:p>
    <w:p w14:paraId="43175680">
      <w:pPr>
        <w:numPr>
          <w:ilvl w:val="0"/>
          <w:numId w:val="1"/>
        </w:numPr>
        <w:spacing w:line="360" w:lineRule="auto"/>
        <w:ind w:firstLine="420" w:firstLineChars="200"/>
        <w:rPr>
          <w:rFonts w:ascii="宋体" w:hAnsi="Calibri" w:cs="Times New Roman"/>
          <w:bCs/>
          <w:color w:val="auto"/>
          <w:sz w:val="21"/>
          <w:szCs w:val="21"/>
          <w:highlight w:val="none"/>
          <w:u w:val="single"/>
        </w:rPr>
      </w:pPr>
      <w:r>
        <w:rPr>
          <w:rFonts w:hint="eastAsia" w:ascii="宋体" w:hAnsi="Calibri" w:cs="Times New Roman"/>
          <w:bCs/>
          <w:color w:val="auto"/>
          <w:sz w:val="21"/>
          <w:szCs w:val="21"/>
          <w:highlight w:val="none"/>
          <w:u w:val="single"/>
        </w:rPr>
        <w:t>投标人声明</w:t>
      </w:r>
      <w:r>
        <w:rPr>
          <w:rFonts w:hint="eastAsia" w:ascii="宋体" w:hAnsi="Calibri" w:cs="Times New Roman"/>
          <w:bCs/>
          <w:color w:val="auto"/>
          <w:sz w:val="21"/>
          <w:szCs w:val="21"/>
          <w:highlight w:val="none"/>
          <w:u w:val="single"/>
          <w:lang w:val="en-US" w:eastAsia="zh-CN"/>
        </w:rPr>
        <w:t>；</w:t>
      </w:r>
    </w:p>
    <w:p w14:paraId="41D2E398">
      <w:pPr>
        <w:spacing w:line="360" w:lineRule="auto"/>
        <w:ind w:firstLine="420" w:firstLineChars="200"/>
        <w:rPr>
          <w:rFonts w:ascii="宋体" w:hAnsi="Calibri" w:cs="Times New Roman"/>
          <w:bCs/>
          <w:color w:val="auto"/>
          <w:sz w:val="21"/>
          <w:szCs w:val="21"/>
          <w:highlight w:val="none"/>
          <w:u w:val="single"/>
        </w:rPr>
      </w:pPr>
      <w:r>
        <w:rPr>
          <w:rFonts w:hint="eastAsia" w:ascii="宋体" w:hAnsi="Calibri" w:cs="Times New Roman"/>
          <w:bCs/>
          <w:color w:val="auto"/>
          <w:sz w:val="21"/>
          <w:szCs w:val="21"/>
          <w:highlight w:val="none"/>
          <w:u w:val="single"/>
        </w:rPr>
        <w:t>（2）法定代表人证明书、法定代表人签字或盖章的本投标文件授权委托证明书</w:t>
      </w:r>
      <w:r>
        <w:rPr>
          <w:rFonts w:hint="eastAsia" w:ascii="宋体" w:hAnsi="Calibri" w:cs="Times New Roman"/>
          <w:bCs/>
          <w:color w:val="auto"/>
          <w:sz w:val="21"/>
          <w:szCs w:val="21"/>
          <w:highlight w:val="none"/>
          <w:u w:val="single"/>
          <w:lang w:eastAsia="zh-CN"/>
        </w:rPr>
        <w:t>；</w:t>
      </w:r>
    </w:p>
    <w:p w14:paraId="04A3850C">
      <w:pPr>
        <w:spacing w:line="360" w:lineRule="auto"/>
        <w:ind w:firstLine="420" w:firstLineChars="200"/>
        <w:rPr>
          <w:rFonts w:hint="eastAsia" w:ascii="宋体" w:hAnsi="Calibri" w:eastAsia="宋体" w:cs="Times New Roman"/>
          <w:bCs/>
          <w:color w:val="auto"/>
          <w:sz w:val="21"/>
          <w:szCs w:val="21"/>
          <w:highlight w:val="none"/>
          <w:u w:val="single"/>
          <w:lang w:eastAsia="zh-CN"/>
        </w:rPr>
      </w:pPr>
      <w:r>
        <w:rPr>
          <w:rFonts w:hint="eastAsia" w:ascii="宋体" w:hAnsi="Calibri" w:cs="Times New Roman"/>
          <w:bCs/>
          <w:color w:val="auto"/>
          <w:sz w:val="21"/>
          <w:szCs w:val="21"/>
          <w:highlight w:val="none"/>
          <w:u w:val="single"/>
        </w:rPr>
        <w:t>（3）企业营业执照</w:t>
      </w:r>
      <w:r>
        <w:rPr>
          <w:rFonts w:hint="eastAsia" w:ascii="宋体" w:hAnsi="Calibri" w:cs="Times New Roman"/>
          <w:bCs/>
          <w:color w:val="auto"/>
          <w:sz w:val="21"/>
          <w:szCs w:val="21"/>
          <w:highlight w:val="none"/>
          <w:u w:val="single"/>
          <w:lang w:eastAsia="zh-CN"/>
        </w:rPr>
        <w:t>；</w:t>
      </w:r>
    </w:p>
    <w:p w14:paraId="530D57B7">
      <w:pPr>
        <w:spacing w:line="360" w:lineRule="auto"/>
        <w:ind w:firstLine="420" w:firstLineChars="200"/>
        <w:rPr>
          <w:rFonts w:hint="eastAsia" w:ascii="宋体" w:hAnsi="Calibri" w:eastAsia="宋体" w:cs="Times New Roman"/>
          <w:bCs/>
          <w:color w:val="auto"/>
          <w:sz w:val="21"/>
          <w:szCs w:val="21"/>
          <w:highlight w:val="none"/>
          <w:u w:val="single"/>
          <w:lang w:eastAsia="zh-CN"/>
        </w:rPr>
      </w:pPr>
      <w:r>
        <w:rPr>
          <w:rFonts w:hint="eastAsia" w:ascii="宋体" w:hAnsi="Calibri" w:cs="Times New Roman"/>
          <w:bCs/>
          <w:color w:val="auto"/>
          <w:sz w:val="21"/>
          <w:szCs w:val="21"/>
          <w:highlight w:val="none"/>
          <w:u w:val="single"/>
        </w:rPr>
        <w:t>（4）企业资质证书</w:t>
      </w:r>
      <w:r>
        <w:rPr>
          <w:rFonts w:hint="eastAsia" w:ascii="宋体" w:hAnsi="Calibri" w:cs="Times New Roman"/>
          <w:bCs/>
          <w:color w:val="auto"/>
          <w:sz w:val="21"/>
          <w:szCs w:val="21"/>
          <w:highlight w:val="none"/>
          <w:u w:val="single"/>
          <w:lang w:eastAsia="zh-CN"/>
        </w:rPr>
        <w:t>；</w:t>
      </w:r>
    </w:p>
    <w:p w14:paraId="1753F0F5">
      <w:pPr>
        <w:spacing w:line="360" w:lineRule="auto"/>
        <w:ind w:firstLine="420" w:firstLineChars="200"/>
        <w:rPr>
          <w:rFonts w:hint="eastAsia" w:ascii="宋体" w:hAnsi="Calibri" w:eastAsia="宋体" w:cs="Times New Roman"/>
          <w:bCs/>
          <w:color w:val="auto"/>
          <w:sz w:val="21"/>
          <w:szCs w:val="21"/>
          <w:highlight w:val="none"/>
          <w:u w:val="single"/>
          <w:lang w:eastAsia="zh-CN"/>
        </w:rPr>
      </w:pPr>
      <w:r>
        <w:rPr>
          <w:rFonts w:hint="eastAsia" w:ascii="宋体" w:hAnsi="Calibri" w:cs="Times New Roman"/>
          <w:bCs/>
          <w:color w:val="auto"/>
          <w:sz w:val="21"/>
          <w:szCs w:val="21"/>
          <w:highlight w:val="none"/>
          <w:u w:val="single"/>
        </w:rPr>
        <w:t>（5）建筑施工企业安全生产许可证</w:t>
      </w:r>
      <w:r>
        <w:rPr>
          <w:rFonts w:hint="eastAsia" w:ascii="宋体" w:hAnsi="Calibri" w:cs="Times New Roman"/>
          <w:bCs/>
          <w:color w:val="auto"/>
          <w:sz w:val="21"/>
          <w:szCs w:val="21"/>
          <w:highlight w:val="none"/>
          <w:u w:val="single"/>
          <w:lang w:eastAsia="zh-CN"/>
        </w:rPr>
        <w:t>；</w:t>
      </w:r>
    </w:p>
    <w:p w14:paraId="48025727">
      <w:pPr>
        <w:spacing w:line="360" w:lineRule="auto"/>
        <w:ind w:firstLine="420" w:firstLineChars="200"/>
        <w:rPr>
          <w:rFonts w:hint="eastAsia" w:ascii="宋体" w:hAnsi="宋体" w:eastAsia="宋体" w:cs="Times New Roman"/>
          <w:bCs/>
          <w:color w:val="auto"/>
          <w:sz w:val="21"/>
          <w:szCs w:val="21"/>
          <w:highlight w:val="none"/>
          <w:u w:val="single"/>
          <w:lang w:eastAsia="zh-CN"/>
        </w:rPr>
      </w:pPr>
      <w:r>
        <w:rPr>
          <w:rFonts w:hint="eastAsia" w:ascii="宋体" w:hAnsi="Calibri" w:cs="Times New Roman"/>
          <w:bCs/>
          <w:color w:val="auto"/>
          <w:sz w:val="21"/>
          <w:szCs w:val="21"/>
          <w:highlight w:val="none"/>
          <w:u w:val="single"/>
        </w:rPr>
        <w:t>（6）</w:t>
      </w:r>
      <w:r>
        <w:rPr>
          <w:rFonts w:hint="eastAsia" w:ascii="宋体" w:hAnsi="宋体" w:cs="Times New Roman"/>
          <w:bCs/>
          <w:color w:val="auto"/>
          <w:sz w:val="21"/>
          <w:szCs w:val="21"/>
          <w:highlight w:val="none"/>
          <w:u w:val="single"/>
        </w:rPr>
        <w:t>项目负责人（按网上投标登记时选择拟投标的项目负责人</w:t>
      </w:r>
      <w:r>
        <w:rPr>
          <w:rFonts w:hint="eastAsia" w:ascii="宋体" w:hAnsi="宋体" w:cs="Times New Roman"/>
          <w:bCs/>
          <w:color w:val="auto"/>
          <w:sz w:val="21"/>
          <w:szCs w:val="21"/>
          <w:highlight w:val="none"/>
          <w:u w:val="single"/>
          <w:lang w:eastAsia="zh-CN"/>
        </w:rPr>
        <w:t>。</w:t>
      </w:r>
      <w:r>
        <w:rPr>
          <w:rFonts w:ascii="宋体" w:hAnsi="宋体" w:cs="Times New Roman"/>
          <w:color w:val="auto"/>
          <w:sz w:val="21"/>
          <w:szCs w:val="21"/>
          <w:highlight w:val="none"/>
          <w:u w:val="single"/>
        </w:rPr>
        <w:t>投标人须在</w:t>
      </w:r>
      <w:r>
        <w:rPr>
          <w:rFonts w:hint="eastAsia" w:ascii="宋体" w:hAnsi="宋体" w:cs="Times New Roman"/>
          <w:color w:val="auto"/>
          <w:sz w:val="21"/>
          <w:szCs w:val="21"/>
          <w:highlight w:val="none"/>
          <w:u w:val="single"/>
        </w:rPr>
        <w:t>广州市交通建设项目企业信息库建立企业信用信息档案，拟担任本工程项目负责人须是本企业信息档案中的在册人员</w:t>
      </w:r>
      <w:r>
        <w:rPr>
          <w:rFonts w:hint="eastAsia" w:ascii="宋体" w:hAnsi="宋体" w:cs="Times New Roman"/>
          <w:bCs/>
          <w:color w:val="auto"/>
          <w:sz w:val="21"/>
          <w:szCs w:val="21"/>
          <w:highlight w:val="none"/>
          <w:u w:val="single"/>
        </w:rPr>
        <w:t>）</w:t>
      </w:r>
      <w:r>
        <w:rPr>
          <w:rFonts w:hint="eastAsia" w:ascii="宋体" w:hAnsi="宋体" w:cs="Times New Roman"/>
          <w:bCs/>
          <w:color w:val="auto"/>
          <w:sz w:val="21"/>
          <w:szCs w:val="21"/>
          <w:highlight w:val="none"/>
          <w:u w:val="single"/>
          <w:lang w:eastAsia="zh-CN"/>
        </w:rPr>
        <w:t>；</w:t>
      </w:r>
    </w:p>
    <w:p w14:paraId="59147DEC">
      <w:pPr>
        <w:spacing w:line="360" w:lineRule="auto"/>
        <w:ind w:firstLine="420" w:firstLineChars="200"/>
        <w:rPr>
          <w:rFonts w:hint="eastAsia" w:ascii="宋体" w:hAnsi="宋体" w:eastAsia="宋体" w:cs="Times New Roman"/>
          <w:bCs/>
          <w:color w:val="auto"/>
          <w:sz w:val="21"/>
          <w:szCs w:val="21"/>
          <w:highlight w:val="none"/>
          <w:u w:val="single"/>
          <w:lang w:eastAsia="zh-CN"/>
        </w:rPr>
      </w:pPr>
      <w:r>
        <w:rPr>
          <w:rFonts w:hint="eastAsia" w:ascii="宋体" w:hAnsi="宋体" w:cs="Times New Roman"/>
          <w:bCs/>
          <w:color w:val="auto"/>
          <w:sz w:val="21"/>
          <w:szCs w:val="21"/>
          <w:highlight w:val="none"/>
          <w:u w:val="single"/>
        </w:rPr>
        <w:t>（7）专职安全员（按网上投标登记时选择拟投标的专职安全员</w:t>
      </w:r>
      <w:r>
        <w:rPr>
          <w:rFonts w:hint="eastAsia" w:ascii="宋体" w:hAnsi="宋体" w:cs="Times New Roman"/>
          <w:bCs/>
          <w:color w:val="auto"/>
          <w:sz w:val="21"/>
          <w:szCs w:val="21"/>
          <w:highlight w:val="none"/>
          <w:u w:val="single"/>
          <w:lang w:eastAsia="zh-CN"/>
        </w:rPr>
        <w:t>，</w:t>
      </w:r>
      <w:r>
        <w:rPr>
          <w:rFonts w:ascii="宋体" w:hAnsi="宋体" w:cs="Times New Roman"/>
          <w:color w:val="auto"/>
          <w:sz w:val="21"/>
          <w:szCs w:val="21"/>
          <w:highlight w:val="none"/>
          <w:u w:val="single"/>
        </w:rPr>
        <w:t>投标人须在</w:t>
      </w:r>
      <w:r>
        <w:rPr>
          <w:rFonts w:hint="eastAsia" w:ascii="宋体" w:hAnsi="宋体" w:cs="Times New Roman"/>
          <w:color w:val="auto"/>
          <w:sz w:val="21"/>
          <w:szCs w:val="21"/>
          <w:highlight w:val="none"/>
          <w:u w:val="single"/>
        </w:rPr>
        <w:t>广州市交通建设项目企业信息库建立企业信用信息档案，拟担任本工程专职安全员须是本企业信息档案中的在册人员</w:t>
      </w:r>
      <w:r>
        <w:rPr>
          <w:rFonts w:hint="eastAsia" w:ascii="宋体" w:hAnsi="宋体" w:cs="Times New Roman"/>
          <w:bCs/>
          <w:color w:val="auto"/>
          <w:sz w:val="21"/>
          <w:szCs w:val="21"/>
          <w:highlight w:val="none"/>
          <w:u w:val="single"/>
        </w:rPr>
        <w:t>）</w:t>
      </w:r>
      <w:r>
        <w:rPr>
          <w:rFonts w:hint="eastAsia" w:ascii="宋体" w:hAnsi="宋体" w:cs="Times New Roman"/>
          <w:bCs/>
          <w:color w:val="auto"/>
          <w:sz w:val="21"/>
          <w:szCs w:val="21"/>
          <w:highlight w:val="none"/>
          <w:u w:val="single"/>
          <w:lang w:eastAsia="zh-CN"/>
        </w:rPr>
        <w:t>；</w:t>
      </w:r>
    </w:p>
    <w:p w14:paraId="1AC3F2AC">
      <w:pPr>
        <w:spacing w:line="360" w:lineRule="auto"/>
        <w:ind w:firstLine="420" w:firstLineChars="200"/>
        <w:rPr>
          <w:rFonts w:ascii="宋体" w:hAnsi="Calibri" w:cs="Times New Roman"/>
          <w:bCs/>
          <w:color w:val="auto"/>
          <w:sz w:val="21"/>
          <w:szCs w:val="21"/>
          <w:highlight w:val="none"/>
          <w:u w:val="single"/>
        </w:rPr>
      </w:pPr>
      <w:r>
        <w:rPr>
          <w:rFonts w:hint="eastAsia" w:ascii="宋体" w:hAnsi="Calibri" w:cs="Times New Roman"/>
          <w:bCs/>
          <w:color w:val="auto"/>
          <w:sz w:val="21"/>
          <w:szCs w:val="21"/>
          <w:highlight w:val="none"/>
          <w:u w:val="single"/>
        </w:rPr>
        <w:t>（8）拟委派项目负责人的建造师注册证书（取自</w:t>
      </w:r>
      <w:r>
        <w:rPr>
          <w:rFonts w:hint="eastAsia" w:ascii="宋体" w:hAnsi="宋体" w:cs="Times New Roman"/>
          <w:color w:val="auto"/>
          <w:sz w:val="21"/>
          <w:szCs w:val="21"/>
          <w:highlight w:val="none"/>
          <w:u w:val="single"/>
        </w:rPr>
        <w:t>广州市交通建设项目企业信息库</w:t>
      </w:r>
      <w:r>
        <w:rPr>
          <w:rFonts w:hint="eastAsia" w:ascii="宋体" w:hAnsi="Calibri" w:cs="Times New Roman"/>
          <w:bCs/>
          <w:color w:val="auto"/>
          <w:sz w:val="21"/>
          <w:szCs w:val="21"/>
          <w:highlight w:val="none"/>
          <w:u w:val="single"/>
        </w:rPr>
        <w:t xml:space="preserve">内上传件） </w:t>
      </w:r>
      <w:r>
        <w:rPr>
          <w:rFonts w:hint="eastAsia" w:ascii="宋体" w:hAnsi="Calibri" w:cs="Times New Roman"/>
          <w:bCs/>
          <w:color w:val="auto"/>
          <w:sz w:val="21"/>
          <w:szCs w:val="21"/>
          <w:highlight w:val="none"/>
          <w:u w:val="single"/>
          <w:lang w:eastAsia="zh-CN"/>
        </w:rPr>
        <w:t>；</w:t>
      </w:r>
      <w:r>
        <w:rPr>
          <w:rFonts w:hint="eastAsia" w:ascii="宋体" w:hAnsi="Calibri" w:cs="Times New Roman"/>
          <w:bCs/>
          <w:color w:val="auto"/>
          <w:sz w:val="21"/>
          <w:szCs w:val="21"/>
          <w:highlight w:val="none"/>
          <w:u w:val="single"/>
        </w:rPr>
        <w:t xml:space="preserve"> </w:t>
      </w:r>
    </w:p>
    <w:p w14:paraId="5F669C84">
      <w:pPr>
        <w:spacing w:line="360" w:lineRule="auto"/>
        <w:ind w:firstLine="420" w:firstLineChars="200"/>
        <w:rPr>
          <w:rFonts w:hint="eastAsia" w:ascii="宋体" w:hAnsi="Calibri" w:eastAsia="宋体" w:cs="Times New Roman"/>
          <w:bCs/>
          <w:color w:val="auto"/>
          <w:sz w:val="21"/>
          <w:szCs w:val="21"/>
          <w:highlight w:val="none"/>
          <w:u w:val="single"/>
          <w:lang w:eastAsia="zh-CN"/>
        </w:rPr>
      </w:pPr>
      <w:r>
        <w:rPr>
          <w:rFonts w:hint="eastAsia" w:ascii="宋体" w:hAnsi="Calibri" w:cs="Times New Roman"/>
          <w:bCs/>
          <w:color w:val="auto"/>
          <w:sz w:val="21"/>
          <w:szCs w:val="21"/>
          <w:highlight w:val="none"/>
          <w:u w:val="single"/>
        </w:rPr>
        <w:t>（</w:t>
      </w:r>
      <w:r>
        <w:rPr>
          <w:rFonts w:hint="eastAsia" w:ascii="宋体" w:hAnsi="Calibri" w:cs="Times New Roman"/>
          <w:bCs/>
          <w:color w:val="auto"/>
          <w:sz w:val="21"/>
          <w:szCs w:val="21"/>
          <w:highlight w:val="none"/>
          <w:u w:val="single"/>
          <w:lang w:val="en-US" w:eastAsia="zh-CN"/>
        </w:rPr>
        <w:t>9</w:t>
      </w:r>
      <w:r>
        <w:rPr>
          <w:rFonts w:hint="eastAsia" w:ascii="宋体" w:hAnsi="Calibri" w:cs="Times New Roman"/>
          <w:bCs/>
          <w:color w:val="auto"/>
          <w:sz w:val="21"/>
          <w:szCs w:val="21"/>
          <w:highlight w:val="none"/>
          <w:u w:val="single"/>
        </w:rPr>
        <w:t>）项目负责人安全生产考核合格证明或在有效期内的安全考核合格证书（B类）或建筑施工企业项目负责人安全生产考核合格证书</w:t>
      </w:r>
      <w:r>
        <w:rPr>
          <w:rFonts w:hint="eastAsia" w:ascii="宋体" w:hAnsi="Calibri" w:cs="Times New Roman"/>
          <w:bCs/>
          <w:color w:val="auto"/>
          <w:sz w:val="21"/>
          <w:szCs w:val="21"/>
          <w:highlight w:val="none"/>
          <w:u w:val="single"/>
          <w:lang w:eastAsia="zh-CN"/>
        </w:rPr>
        <w:t>；</w:t>
      </w:r>
    </w:p>
    <w:p w14:paraId="0F0FB1C0">
      <w:pPr>
        <w:spacing w:line="360" w:lineRule="auto"/>
        <w:ind w:firstLine="420" w:firstLineChars="200"/>
        <w:rPr>
          <w:rFonts w:hint="eastAsia" w:ascii="宋体" w:hAnsi="Calibri" w:eastAsia="宋体" w:cs="Times New Roman"/>
          <w:bCs/>
          <w:color w:val="auto"/>
          <w:sz w:val="21"/>
          <w:szCs w:val="21"/>
          <w:highlight w:val="none"/>
          <w:u w:val="single"/>
          <w:lang w:eastAsia="zh-CN"/>
        </w:rPr>
      </w:pPr>
      <w:r>
        <w:rPr>
          <w:rFonts w:hint="eastAsia" w:ascii="宋体" w:hAnsi="Calibri" w:cs="Times New Roman"/>
          <w:bCs/>
          <w:color w:val="auto"/>
          <w:sz w:val="21"/>
          <w:szCs w:val="21"/>
          <w:highlight w:val="none"/>
          <w:u w:val="single"/>
        </w:rPr>
        <w:t>（</w:t>
      </w:r>
      <w:r>
        <w:rPr>
          <w:rFonts w:hint="eastAsia" w:ascii="宋体" w:hAnsi="Calibri" w:cs="Times New Roman"/>
          <w:bCs/>
          <w:color w:val="auto"/>
          <w:sz w:val="21"/>
          <w:szCs w:val="21"/>
          <w:highlight w:val="none"/>
          <w:u w:val="single"/>
          <w:lang w:val="en-US" w:eastAsia="zh-CN"/>
        </w:rPr>
        <w:t>10</w:t>
      </w:r>
      <w:r>
        <w:rPr>
          <w:rFonts w:hint="eastAsia" w:ascii="宋体" w:hAnsi="Calibri" w:cs="Times New Roman"/>
          <w:bCs/>
          <w:color w:val="auto"/>
          <w:sz w:val="21"/>
          <w:szCs w:val="21"/>
          <w:highlight w:val="none"/>
          <w:u w:val="single"/>
        </w:rPr>
        <w:t>）专职安全员须具有在有效期内的安全考核合格证书（C类）或建筑施工企业专职安全生产管理人员安全生产考核合格证</w:t>
      </w:r>
      <w:r>
        <w:rPr>
          <w:rFonts w:hint="eastAsia" w:ascii="宋体" w:hAnsi="Calibri" w:eastAsia="宋体" w:cs="Times New Roman"/>
          <w:bCs/>
          <w:color w:val="auto"/>
          <w:sz w:val="21"/>
          <w:szCs w:val="21"/>
          <w:highlight w:val="none"/>
          <w:u w:val="single"/>
        </w:rPr>
        <w:t>书（C3）</w:t>
      </w:r>
      <w:r>
        <w:rPr>
          <w:rFonts w:hint="eastAsia" w:ascii="宋体" w:hAnsi="Calibri" w:cs="Times New Roman"/>
          <w:bCs/>
          <w:color w:val="auto"/>
          <w:sz w:val="21"/>
          <w:szCs w:val="21"/>
          <w:highlight w:val="none"/>
          <w:u w:val="single"/>
          <w:lang w:eastAsia="zh-CN"/>
        </w:rPr>
        <w:t>；</w:t>
      </w:r>
    </w:p>
    <w:p w14:paraId="756680FC">
      <w:pPr>
        <w:spacing w:line="360" w:lineRule="auto"/>
        <w:ind w:firstLine="420" w:firstLineChars="200"/>
        <w:rPr>
          <w:rFonts w:ascii="宋体" w:hAnsi="Calibri" w:cs="Times New Roman"/>
          <w:bCs/>
          <w:color w:val="auto"/>
          <w:sz w:val="21"/>
          <w:szCs w:val="21"/>
          <w:highlight w:val="none"/>
          <w:u w:val="single"/>
        </w:rPr>
      </w:pPr>
      <w:r>
        <w:rPr>
          <w:rFonts w:hint="eastAsia" w:ascii="宋体" w:hAnsi="Calibri" w:cs="Times New Roman"/>
          <w:bCs/>
          <w:color w:val="auto"/>
          <w:sz w:val="21"/>
          <w:szCs w:val="21"/>
          <w:highlight w:val="none"/>
          <w:u w:val="single"/>
        </w:rPr>
        <w:t>（</w:t>
      </w:r>
      <w:r>
        <w:rPr>
          <w:rFonts w:hint="eastAsia" w:ascii="宋体" w:hAnsi="Calibri" w:cs="Times New Roman"/>
          <w:bCs/>
          <w:color w:val="auto"/>
          <w:sz w:val="21"/>
          <w:szCs w:val="21"/>
          <w:highlight w:val="none"/>
          <w:u w:val="single"/>
          <w:lang w:val="en-US" w:eastAsia="zh-CN"/>
        </w:rPr>
        <w:t>11</w:t>
      </w:r>
      <w:r>
        <w:rPr>
          <w:rFonts w:hint="eastAsia" w:ascii="宋体" w:hAnsi="Calibri" w:cs="Times New Roman"/>
          <w:bCs/>
          <w:color w:val="auto"/>
          <w:sz w:val="21"/>
          <w:szCs w:val="21"/>
          <w:highlight w:val="none"/>
          <w:u w:val="single"/>
        </w:rPr>
        <w:t>）</w:t>
      </w:r>
      <w:r>
        <w:rPr>
          <w:rFonts w:hint="eastAsia" w:ascii="宋体" w:hAnsi="宋体" w:cs="Times New Roman"/>
          <w:bCs/>
          <w:color w:val="auto"/>
          <w:sz w:val="21"/>
          <w:szCs w:val="21"/>
          <w:highlight w:val="none"/>
          <w:u w:val="single"/>
        </w:rPr>
        <w:t>用于资格审查的业绩（设置业绩要求时选择此项，</w:t>
      </w:r>
      <w:r>
        <w:rPr>
          <w:rFonts w:hint="eastAsia" w:ascii="宋体" w:hAnsi="宋体" w:cs="Times New Roman"/>
          <w:color w:val="auto"/>
          <w:sz w:val="21"/>
          <w:szCs w:val="21"/>
          <w:highlight w:val="none"/>
          <w:u w:val="single"/>
        </w:rPr>
        <w:t>具体格式由招标人自定</w:t>
      </w:r>
      <w:r>
        <w:rPr>
          <w:rFonts w:hint="eastAsia" w:ascii="宋体" w:hAnsi="宋体" w:cs="Times New Roman"/>
          <w:bCs/>
          <w:color w:val="auto"/>
          <w:sz w:val="21"/>
          <w:szCs w:val="21"/>
          <w:highlight w:val="none"/>
          <w:u w:val="single"/>
        </w:rPr>
        <w:t>）</w:t>
      </w:r>
    </w:p>
    <w:p w14:paraId="56D92C0E">
      <w:pPr>
        <w:spacing w:line="360" w:lineRule="auto"/>
        <w:ind w:firstLine="420" w:firstLineChars="200"/>
        <w:rPr>
          <w:rFonts w:hint="eastAsia" w:ascii="宋体" w:hAnsi="宋体" w:eastAsia="宋体" w:cs="Times New Roman"/>
          <w:bCs/>
          <w:color w:val="auto"/>
          <w:sz w:val="21"/>
          <w:szCs w:val="21"/>
          <w:highlight w:val="none"/>
          <w:u w:val="single"/>
          <w:lang w:eastAsia="zh-CN"/>
        </w:rPr>
      </w:pPr>
      <w:r>
        <w:rPr>
          <w:rFonts w:hint="eastAsia" w:ascii="宋体" w:hAnsi="宋体" w:cs="Times New Roman"/>
          <w:bCs/>
          <w:color w:val="auto"/>
          <w:sz w:val="21"/>
          <w:szCs w:val="21"/>
          <w:highlight w:val="none"/>
          <w:u w:val="single"/>
        </w:rPr>
        <w:t>（</w:t>
      </w:r>
      <w:r>
        <w:rPr>
          <w:rFonts w:hint="eastAsia" w:ascii="宋体" w:hAnsi="宋体" w:cs="Times New Roman"/>
          <w:bCs/>
          <w:color w:val="auto"/>
          <w:sz w:val="21"/>
          <w:szCs w:val="21"/>
          <w:highlight w:val="none"/>
          <w:u w:val="single"/>
          <w:lang w:val="en-US" w:eastAsia="zh-CN"/>
        </w:rPr>
        <w:t>12</w:t>
      </w:r>
      <w:r>
        <w:rPr>
          <w:rFonts w:hint="eastAsia" w:ascii="宋体" w:hAnsi="宋体" w:cs="Times New Roman"/>
          <w:bCs/>
          <w:color w:val="auto"/>
          <w:sz w:val="21"/>
          <w:szCs w:val="21"/>
          <w:highlight w:val="none"/>
          <w:u w:val="single"/>
        </w:rPr>
        <w:t>）列明主办单位的联合体工作协议（采用联合体投标时需递交，</w:t>
      </w:r>
      <w:r>
        <w:rPr>
          <w:rFonts w:hint="eastAsia" w:ascii="宋体" w:hAnsi="宋体" w:cs="Times New Roman"/>
          <w:color w:val="auto"/>
          <w:sz w:val="21"/>
          <w:szCs w:val="21"/>
          <w:highlight w:val="none"/>
          <w:u w:val="single"/>
        </w:rPr>
        <w:t>联合体工作协议应明确约定各方拟承担的工作和责任</w:t>
      </w:r>
      <w:r>
        <w:rPr>
          <w:rFonts w:hint="eastAsia" w:ascii="宋体" w:hAnsi="宋体" w:cs="Times New Roman"/>
          <w:bCs/>
          <w:color w:val="auto"/>
          <w:sz w:val="21"/>
          <w:szCs w:val="21"/>
          <w:highlight w:val="none"/>
          <w:u w:val="single"/>
        </w:rPr>
        <w:t>）</w:t>
      </w:r>
      <w:r>
        <w:rPr>
          <w:rFonts w:hint="eastAsia" w:ascii="宋体" w:hAnsi="宋体" w:cs="Times New Roman"/>
          <w:bCs/>
          <w:color w:val="auto"/>
          <w:sz w:val="21"/>
          <w:szCs w:val="21"/>
          <w:highlight w:val="none"/>
          <w:u w:val="single"/>
          <w:lang w:eastAsia="zh-CN"/>
        </w:rPr>
        <w:t>；</w:t>
      </w:r>
    </w:p>
    <w:p w14:paraId="1DC3C67C">
      <w:pPr>
        <w:spacing w:line="360" w:lineRule="auto"/>
        <w:ind w:firstLine="420" w:firstLineChars="200"/>
        <w:rPr>
          <w:rFonts w:hint="eastAsia" w:ascii="宋体" w:hAnsi="宋体" w:eastAsia="宋体" w:cs="Times New Roman"/>
          <w:bCs/>
          <w:color w:val="auto"/>
          <w:sz w:val="21"/>
          <w:szCs w:val="21"/>
          <w:highlight w:val="none"/>
          <w:u w:val="single"/>
          <w:lang w:eastAsia="zh-CN"/>
        </w:rPr>
      </w:pPr>
      <w:r>
        <w:rPr>
          <w:rFonts w:hint="eastAsia" w:ascii="宋体" w:hAnsi="宋体" w:cs="Times New Roman"/>
          <w:bCs/>
          <w:color w:val="auto"/>
          <w:sz w:val="21"/>
          <w:szCs w:val="21"/>
          <w:highlight w:val="none"/>
          <w:u w:val="single"/>
          <w:lang w:eastAsia="zh-CN"/>
        </w:rPr>
        <w:t>（</w:t>
      </w:r>
      <w:r>
        <w:rPr>
          <w:rFonts w:hint="eastAsia" w:ascii="宋体" w:hAnsi="宋体" w:cs="Times New Roman"/>
          <w:bCs/>
          <w:color w:val="auto"/>
          <w:sz w:val="21"/>
          <w:szCs w:val="21"/>
          <w:highlight w:val="none"/>
          <w:u w:val="single"/>
          <w:lang w:val="en-US" w:eastAsia="zh-CN"/>
        </w:rPr>
        <w:t>13）投标人认为应提交的其他资料</w:t>
      </w:r>
      <w:r>
        <w:rPr>
          <w:rFonts w:hint="eastAsia" w:ascii="宋体" w:hAnsi="宋体" w:cs="Times New Roman"/>
          <w:bCs/>
          <w:color w:val="auto"/>
          <w:sz w:val="21"/>
          <w:szCs w:val="21"/>
          <w:highlight w:val="none"/>
          <w:u w:val="single"/>
        </w:rPr>
        <w:t xml:space="preserve"> </w:t>
      </w:r>
      <w:r>
        <w:rPr>
          <w:rFonts w:hint="eastAsia" w:ascii="宋体" w:hAnsi="宋体" w:cs="Times New Roman"/>
          <w:bCs/>
          <w:color w:val="auto"/>
          <w:sz w:val="21"/>
          <w:szCs w:val="21"/>
          <w:highlight w:val="none"/>
          <w:u w:val="single"/>
          <w:lang w:eastAsia="zh-CN"/>
        </w:rPr>
        <w:t>。</w:t>
      </w:r>
    </w:p>
    <w:p w14:paraId="4D752F61">
      <w:pPr>
        <w:spacing w:line="360" w:lineRule="auto"/>
        <w:ind w:firstLine="420" w:firstLineChars="200"/>
        <w:rPr>
          <w:rFonts w:hint="eastAsia" w:ascii="宋体" w:hAnsi="宋体" w:cs="Times New Roman"/>
          <w:color w:val="auto"/>
          <w:sz w:val="21"/>
          <w:szCs w:val="21"/>
          <w:highlight w:val="none"/>
          <w:u w:val="single"/>
        </w:rPr>
      </w:pPr>
      <w:r>
        <w:rPr>
          <w:rFonts w:hint="eastAsia" w:ascii="宋体" w:hAnsi="宋体" w:cs="Times New Roman"/>
          <w:color w:val="auto"/>
          <w:sz w:val="21"/>
          <w:szCs w:val="21"/>
          <w:highlight w:val="none"/>
          <w:u w:val="single"/>
        </w:rPr>
        <w:t>11.</w:t>
      </w:r>
      <w:r>
        <w:rPr>
          <w:rFonts w:hint="eastAsia" w:ascii="宋体" w:hAnsi="宋体" w:cs="Times New Roman"/>
          <w:color w:val="auto"/>
          <w:sz w:val="21"/>
          <w:szCs w:val="21"/>
          <w:highlight w:val="none"/>
          <w:u w:val="single"/>
          <w:lang w:val="en-US" w:eastAsia="zh-CN"/>
        </w:rPr>
        <w:t>2.2</w:t>
      </w:r>
      <w:r>
        <w:rPr>
          <w:rFonts w:hint="eastAsia" w:ascii="宋体" w:hAnsi="宋体" w:cs="Times New Roman"/>
          <w:color w:val="auto"/>
          <w:sz w:val="21"/>
          <w:szCs w:val="21"/>
          <w:highlight w:val="none"/>
          <w:u w:val="single"/>
        </w:rPr>
        <w:t>技术投标文件主要包括下列内容：</w:t>
      </w:r>
    </w:p>
    <w:p w14:paraId="4EFBD8CA">
      <w:pPr>
        <w:numPr>
          <w:ilvl w:val="0"/>
          <w:numId w:val="2"/>
        </w:numPr>
        <w:spacing w:line="360" w:lineRule="auto"/>
        <w:ind w:firstLine="420" w:firstLineChars="200"/>
        <w:rPr>
          <w:rFonts w:hint="eastAsia" w:ascii="宋体" w:hAnsi="宋体" w:cs="Times New Roman"/>
          <w:color w:val="auto"/>
          <w:sz w:val="21"/>
          <w:szCs w:val="21"/>
          <w:highlight w:val="none"/>
          <w:u w:val="single"/>
        </w:rPr>
      </w:pPr>
      <w:r>
        <w:rPr>
          <w:rFonts w:hint="eastAsia" w:ascii="宋体" w:hAnsi="Calibri" w:cs="Times New Roman"/>
          <w:bCs/>
          <w:color w:val="auto"/>
          <w:sz w:val="21"/>
          <w:szCs w:val="21"/>
          <w:highlight w:val="none"/>
          <w:u w:val="single"/>
          <w:lang w:eastAsia="zh-CN"/>
        </w:rPr>
        <w:t>《广州建设工程施工招标投标书》；</w:t>
      </w:r>
    </w:p>
    <w:p w14:paraId="6267BB41">
      <w:pPr>
        <w:numPr>
          <w:ilvl w:val="0"/>
          <w:numId w:val="2"/>
        </w:numPr>
        <w:spacing w:line="360" w:lineRule="auto"/>
        <w:ind w:firstLine="420" w:firstLineChars="200"/>
        <w:rPr>
          <w:rFonts w:hint="eastAsia" w:ascii="宋体" w:hAnsi="宋体" w:cs="Times New Roman"/>
          <w:color w:val="auto"/>
          <w:sz w:val="21"/>
          <w:szCs w:val="21"/>
          <w:highlight w:val="none"/>
          <w:u w:val="single"/>
        </w:rPr>
      </w:pPr>
      <w:r>
        <w:rPr>
          <w:rFonts w:hint="eastAsia" w:ascii="宋体" w:hAnsi="宋体" w:cs="Times New Roman"/>
          <w:color w:val="auto"/>
          <w:sz w:val="21"/>
          <w:szCs w:val="21"/>
          <w:highlight w:val="none"/>
          <w:u w:val="single"/>
        </w:rPr>
        <w:t>项目管理机构配备：</w:t>
      </w:r>
    </w:p>
    <w:p w14:paraId="0A8DA64E">
      <w:pPr>
        <w:spacing w:line="360" w:lineRule="auto"/>
        <w:ind w:firstLine="420" w:firstLineChars="200"/>
        <w:rPr>
          <w:rFonts w:hint="eastAsia" w:ascii="宋体" w:hAnsi="宋体" w:cs="Times New Roman"/>
          <w:color w:val="auto"/>
          <w:sz w:val="21"/>
          <w:szCs w:val="21"/>
          <w:highlight w:val="none"/>
          <w:u w:val="single"/>
        </w:rPr>
      </w:pPr>
      <w:r>
        <w:rPr>
          <w:rFonts w:hint="eastAsia" w:ascii="宋体" w:hAnsi="宋体" w:eastAsia="宋体" w:cs="Times New Roman"/>
          <w:color w:val="auto"/>
          <w:sz w:val="21"/>
          <w:szCs w:val="21"/>
          <w:highlight w:val="none"/>
          <w:u w:val="single"/>
        </w:rPr>
        <w:t>①</w:t>
      </w:r>
      <w:r>
        <w:rPr>
          <w:rFonts w:hint="eastAsia" w:ascii="宋体" w:hAnsi="宋体" w:cs="Times New Roman"/>
          <w:color w:val="auto"/>
          <w:sz w:val="21"/>
          <w:szCs w:val="21"/>
          <w:highlight w:val="none"/>
          <w:u w:val="single"/>
        </w:rPr>
        <w:t>投标人应列出该项目工程的施工组织机构构成和画出机构框架图及其负责人；</w:t>
      </w:r>
    </w:p>
    <w:p w14:paraId="4F491FE6">
      <w:pPr>
        <w:spacing w:line="360" w:lineRule="auto"/>
        <w:ind w:firstLine="420" w:firstLineChars="200"/>
        <w:rPr>
          <w:rFonts w:hint="eastAsia" w:ascii="宋体" w:hAnsi="宋体" w:cs="Times New Roman"/>
          <w:color w:val="auto"/>
          <w:sz w:val="21"/>
          <w:szCs w:val="21"/>
          <w:highlight w:val="none"/>
          <w:u w:val="single"/>
        </w:rPr>
      </w:pPr>
      <w:r>
        <w:rPr>
          <w:rFonts w:hint="eastAsia" w:ascii="宋体" w:hAnsi="宋体" w:eastAsia="宋体" w:cs="Times New Roman"/>
          <w:color w:val="auto"/>
          <w:sz w:val="21"/>
          <w:szCs w:val="21"/>
          <w:highlight w:val="none"/>
          <w:u w:val="single"/>
        </w:rPr>
        <w:t>②</w:t>
      </w:r>
      <w:r>
        <w:rPr>
          <w:rFonts w:hint="eastAsia" w:ascii="宋体" w:hAnsi="宋体" w:cs="Times New Roman"/>
          <w:color w:val="auto"/>
          <w:sz w:val="21"/>
          <w:szCs w:val="21"/>
          <w:highlight w:val="none"/>
          <w:u w:val="single"/>
        </w:rPr>
        <w:t>投标人应详细列出该施工组织机构中主要成员的名单、简历资料、职务职称和在本项目中拟担任的职务等资料，并附上有关证明材料扫描件；</w:t>
      </w:r>
    </w:p>
    <w:p w14:paraId="0D6B5DE7">
      <w:pPr>
        <w:spacing w:line="360" w:lineRule="auto"/>
        <w:ind w:firstLine="420" w:firstLineChars="200"/>
        <w:rPr>
          <w:rFonts w:hint="eastAsia" w:ascii="宋体" w:hAnsi="宋体" w:cs="Times New Roman"/>
          <w:color w:val="auto"/>
          <w:sz w:val="21"/>
          <w:szCs w:val="21"/>
          <w:highlight w:val="none"/>
          <w:u w:val="single"/>
        </w:rPr>
      </w:pPr>
      <w:r>
        <w:rPr>
          <w:rFonts w:hint="eastAsia" w:ascii="宋体" w:hAnsi="宋体" w:eastAsia="宋体" w:cs="Times New Roman"/>
          <w:color w:val="auto"/>
          <w:sz w:val="21"/>
          <w:szCs w:val="21"/>
          <w:highlight w:val="none"/>
          <w:u w:val="single"/>
        </w:rPr>
        <w:t>③</w:t>
      </w:r>
      <w:r>
        <w:rPr>
          <w:rFonts w:hint="eastAsia" w:ascii="宋体" w:hAnsi="宋体" w:cs="Times New Roman"/>
          <w:color w:val="auto"/>
          <w:sz w:val="21"/>
          <w:szCs w:val="21"/>
          <w:highlight w:val="none"/>
          <w:u w:val="single"/>
        </w:rPr>
        <w:t>其他辅助说明资料。</w:t>
      </w:r>
    </w:p>
    <w:p w14:paraId="74330CCF">
      <w:pPr>
        <w:spacing w:line="360" w:lineRule="auto"/>
        <w:ind w:firstLine="420" w:firstLineChars="200"/>
        <w:rPr>
          <w:rFonts w:hint="eastAsia" w:ascii="宋体" w:hAnsi="宋体" w:eastAsia="宋体" w:cs="Times New Roman"/>
          <w:color w:val="auto"/>
          <w:sz w:val="21"/>
          <w:szCs w:val="21"/>
          <w:highlight w:val="none"/>
          <w:u w:val="single"/>
          <w:lang w:eastAsia="zh-CN"/>
        </w:rPr>
      </w:pPr>
      <w:r>
        <w:rPr>
          <w:rFonts w:hint="eastAsia" w:ascii="宋体" w:hAnsi="宋体" w:cs="Times New Roman"/>
          <w:color w:val="auto"/>
          <w:sz w:val="21"/>
          <w:szCs w:val="21"/>
          <w:highlight w:val="none"/>
          <w:u w:val="single"/>
        </w:rPr>
        <w:t>（</w:t>
      </w:r>
      <w:r>
        <w:rPr>
          <w:rFonts w:hint="eastAsia" w:ascii="宋体" w:hAnsi="宋体" w:cs="Times New Roman"/>
          <w:color w:val="auto"/>
          <w:sz w:val="21"/>
          <w:szCs w:val="21"/>
          <w:highlight w:val="none"/>
          <w:u w:val="single"/>
          <w:lang w:val="en-US" w:eastAsia="zh-CN"/>
        </w:rPr>
        <w:t>3</w:t>
      </w:r>
      <w:r>
        <w:rPr>
          <w:rFonts w:hint="eastAsia" w:ascii="宋体" w:hAnsi="宋体" w:cs="Times New Roman"/>
          <w:color w:val="auto"/>
          <w:sz w:val="21"/>
          <w:szCs w:val="21"/>
          <w:highlight w:val="none"/>
          <w:u w:val="single"/>
        </w:rPr>
        <w:t>）施工组织设计或施工方案</w:t>
      </w:r>
      <w:r>
        <w:rPr>
          <w:rFonts w:hint="eastAsia" w:ascii="宋体" w:hAnsi="宋体" w:cs="Times New Roman"/>
          <w:color w:val="auto"/>
          <w:sz w:val="21"/>
          <w:szCs w:val="21"/>
          <w:highlight w:val="none"/>
          <w:u w:val="single"/>
          <w:lang w:eastAsia="zh-CN"/>
        </w:rPr>
        <w:t>；</w:t>
      </w:r>
    </w:p>
    <w:p w14:paraId="5EF2A4C9">
      <w:pPr>
        <w:widowControl w:val="0"/>
        <w:ind w:firstLine="420"/>
        <w:jc w:val="both"/>
        <w:rPr>
          <w:rFonts w:hint="eastAsia" w:ascii="宋体" w:hAnsi="宋体" w:eastAsia="宋体" w:cs="Times New Roman"/>
          <w:color w:val="auto"/>
          <w:kern w:val="2"/>
          <w:sz w:val="21"/>
          <w:szCs w:val="21"/>
          <w:highlight w:val="none"/>
          <w:u w:val="single"/>
          <w:lang w:val="en-US" w:eastAsia="zh-CN" w:bidi="ar-SA"/>
        </w:rPr>
      </w:pPr>
      <w:r>
        <w:rPr>
          <w:rFonts w:hint="eastAsia" w:ascii="楷体" w:hAnsi="楷体" w:eastAsia="楷体" w:cs="楷体"/>
          <w:color w:val="auto"/>
          <w:kern w:val="2"/>
          <w:sz w:val="21"/>
          <w:szCs w:val="21"/>
          <w:highlight w:val="none"/>
          <w:u w:val="single"/>
          <w:lang w:val="en-US" w:eastAsia="zh-CN" w:bidi="ar-SA"/>
        </w:rPr>
        <w:t>注：建议招标人在招标文件中提出</w:t>
      </w:r>
      <w:r>
        <w:rPr>
          <w:rFonts w:hint="eastAsia" w:ascii="楷体" w:hAnsi="楷体" w:eastAsia="楷体" w:cs="楷体"/>
          <w:bCs w:val="0"/>
          <w:color w:val="auto"/>
          <w:kern w:val="2"/>
          <w:sz w:val="21"/>
          <w:szCs w:val="21"/>
          <w:highlight w:val="none"/>
          <w:u w:val="single"/>
          <w:lang w:val="en-US" w:eastAsia="zh-CN" w:bidi="ar-SA"/>
        </w:rPr>
        <w:t>篇幅上限，国家及地方现有工法规范已有的内容无需重复提交。</w:t>
      </w:r>
    </w:p>
    <w:p w14:paraId="22BE2788">
      <w:pPr>
        <w:spacing w:line="360" w:lineRule="auto"/>
        <w:ind w:firstLine="420" w:firstLineChars="200"/>
        <w:rPr>
          <w:rFonts w:hint="eastAsia" w:ascii="宋体" w:hAnsi="宋体" w:eastAsia="宋体" w:cs="Times New Roman"/>
          <w:color w:val="auto"/>
          <w:sz w:val="21"/>
          <w:szCs w:val="21"/>
          <w:highlight w:val="none"/>
          <w:u w:val="single"/>
          <w:lang w:eastAsia="zh-CN"/>
        </w:rPr>
      </w:pPr>
      <w:r>
        <w:rPr>
          <w:rFonts w:hint="eastAsia" w:ascii="宋体" w:hAnsi="宋体" w:cs="Times New Roman"/>
          <w:color w:val="auto"/>
          <w:sz w:val="21"/>
          <w:szCs w:val="21"/>
          <w:highlight w:val="none"/>
          <w:u w:val="single"/>
          <w:lang w:eastAsia="zh-CN"/>
        </w:rPr>
        <w:t>（</w:t>
      </w:r>
      <w:r>
        <w:rPr>
          <w:rFonts w:hint="eastAsia" w:ascii="宋体" w:hAnsi="宋体" w:cs="Times New Roman"/>
          <w:color w:val="auto"/>
          <w:sz w:val="21"/>
          <w:szCs w:val="21"/>
          <w:highlight w:val="none"/>
          <w:u w:val="single"/>
          <w:lang w:val="en-US" w:eastAsia="zh-CN"/>
        </w:rPr>
        <w:t>4）（选择性条款）</w:t>
      </w:r>
      <w:r>
        <w:rPr>
          <w:rFonts w:hint="eastAsia" w:ascii="宋体" w:hAnsi="宋体" w:cs="Times New Roman"/>
          <w:color w:val="auto"/>
          <w:sz w:val="21"/>
          <w:szCs w:val="21"/>
          <w:highlight w:val="none"/>
          <w:u w:val="single"/>
        </w:rPr>
        <w:t>有余泥渣土产生的项目</w:t>
      </w:r>
      <w:r>
        <w:rPr>
          <w:rFonts w:hint="eastAsia" w:ascii="宋体" w:hAnsi="宋体" w:cs="Times New Roman"/>
          <w:color w:val="auto"/>
          <w:sz w:val="21"/>
          <w:szCs w:val="21"/>
          <w:highlight w:val="none"/>
          <w:u w:val="single"/>
          <w:lang w:eastAsia="zh-CN"/>
        </w:rPr>
        <w:t>可要求提供</w:t>
      </w:r>
      <w:r>
        <w:rPr>
          <w:rFonts w:hint="eastAsia" w:ascii="宋体" w:hAnsi="宋体" w:cs="Times New Roman"/>
          <w:color w:val="auto"/>
          <w:sz w:val="21"/>
          <w:szCs w:val="21"/>
          <w:highlight w:val="none"/>
          <w:u w:val="single"/>
        </w:rPr>
        <w:t>余泥渣土运输与排放方案</w:t>
      </w:r>
      <w:r>
        <w:rPr>
          <w:rFonts w:hint="eastAsia" w:ascii="宋体" w:hAnsi="宋体" w:cs="Times New Roman"/>
          <w:color w:val="auto"/>
          <w:sz w:val="21"/>
          <w:szCs w:val="21"/>
          <w:highlight w:val="none"/>
          <w:u w:val="single"/>
          <w:lang w:eastAsia="zh-CN"/>
        </w:rPr>
        <w:t>；</w:t>
      </w:r>
    </w:p>
    <w:p w14:paraId="53AC5806">
      <w:pPr>
        <w:spacing w:line="360" w:lineRule="auto"/>
        <w:ind w:firstLine="420" w:firstLineChars="200"/>
        <w:rPr>
          <w:rFonts w:hint="eastAsia" w:ascii="宋体" w:hAnsi="宋体" w:eastAsia="宋体" w:cs="Times New Roman"/>
          <w:color w:val="auto"/>
          <w:sz w:val="21"/>
          <w:szCs w:val="21"/>
          <w:highlight w:val="none"/>
          <w:u w:val="single"/>
          <w:lang w:eastAsia="zh-CN"/>
        </w:rPr>
      </w:pPr>
      <w:r>
        <w:rPr>
          <w:rFonts w:hint="eastAsia" w:ascii="宋体" w:hAnsi="宋体" w:cs="Times New Roman"/>
          <w:color w:val="auto"/>
          <w:sz w:val="21"/>
          <w:szCs w:val="21"/>
          <w:highlight w:val="none"/>
          <w:u w:val="single"/>
        </w:rPr>
        <w:t>（</w:t>
      </w:r>
      <w:r>
        <w:rPr>
          <w:rFonts w:hint="eastAsia" w:ascii="宋体" w:hAnsi="宋体" w:cs="Times New Roman"/>
          <w:color w:val="auto"/>
          <w:sz w:val="21"/>
          <w:szCs w:val="21"/>
          <w:highlight w:val="none"/>
          <w:u w:val="single"/>
          <w:lang w:val="en-US" w:eastAsia="zh-CN"/>
        </w:rPr>
        <w:t>5</w:t>
      </w:r>
      <w:r>
        <w:rPr>
          <w:rFonts w:hint="eastAsia" w:ascii="宋体" w:hAnsi="宋体" w:cs="Times New Roman"/>
          <w:color w:val="auto"/>
          <w:sz w:val="21"/>
          <w:szCs w:val="21"/>
          <w:highlight w:val="none"/>
          <w:u w:val="single"/>
        </w:rPr>
        <w:t>）</w:t>
      </w:r>
      <w:r>
        <w:rPr>
          <w:rFonts w:hint="eastAsia" w:ascii="宋体" w:hAnsi="宋体" w:cs="Times New Roman"/>
          <w:color w:val="auto"/>
          <w:sz w:val="21"/>
          <w:szCs w:val="21"/>
          <w:highlight w:val="none"/>
          <w:u w:val="single"/>
          <w:lang w:eastAsia="zh-CN"/>
        </w:rPr>
        <w:t>（选择性条款）</w:t>
      </w:r>
      <w:r>
        <w:rPr>
          <w:rFonts w:hint="eastAsia" w:ascii="宋体" w:hAnsi="宋体" w:cs="Times New Roman"/>
          <w:color w:val="auto"/>
          <w:sz w:val="21"/>
          <w:szCs w:val="21"/>
          <w:highlight w:val="none"/>
          <w:u w:val="single"/>
        </w:rPr>
        <w:t>投标人可使用适合本工程的机械设备</w:t>
      </w:r>
      <w:r>
        <w:rPr>
          <w:rFonts w:hint="eastAsia" w:ascii="宋体" w:hAnsi="宋体" w:cs="Times New Roman"/>
          <w:color w:val="auto"/>
          <w:sz w:val="21"/>
          <w:szCs w:val="21"/>
          <w:highlight w:val="none"/>
          <w:u w:val="single"/>
          <w:lang w:eastAsia="zh-CN"/>
        </w:rPr>
        <w:t>；</w:t>
      </w:r>
    </w:p>
    <w:p w14:paraId="752F13FC">
      <w:pPr>
        <w:spacing w:line="360" w:lineRule="auto"/>
        <w:ind w:firstLine="420" w:firstLineChars="200"/>
        <w:rPr>
          <w:rFonts w:hint="eastAsia" w:ascii="宋体" w:hAnsi="宋体" w:eastAsia="宋体" w:cs="Times New Roman"/>
          <w:color w:val="auto"/>
          <w:sz w:val="21"/>
          <w:szCs w:val="21"/>
          <w:highlight w:val="none"/>
          <w:u w:val="single"/>
          <w:lang w:eastAsia="zh-CN"/>
        </w:rPr>
      </w:pPr>
      <w:r>
        <w:rPr>
          <w:rFonts w:hint="eastAsia" w:ascii="宋体" w:hAnsi="宋体" w:cs="Times New Roman"/>
          <w:color w:val="auto"/>
          <w:sz w:val="21"/>
          <w:szCs w:val="21"/>
          <w:highlight w:val="none"/>
          <w:u w:val="single"/>
        </w:rPr>
        <w:t>（</w:t>
      </w:r>
      <w:r>
        <w:rPr>
          <w:rFonts w:hint="eastAsia" w:ascii="宋体" w:hAnsi="宋体" w:cs="Times New Roman"/>
          <w:color w:val="auto"/>
          <w:sz w:val="21"/>
          <w:szCs w:val="21"/>
          <w:highlight w:val="none"/>
          <w:u w:val="single"/>
          <w:lang w:val="en-US" w:eastAsia="zh-CN"/>
        </w:rPr>
        <w:t>6</w:t>
      </w:r>
      <w:r>
        <w:rPr>
          <w:rFonts w:hint="eastAsia" w:ascii="宋体" w:hAnsi="宋体" w:cs="Times New Roman"/>
          <w:color w:val="auto"/>
          <w:sz w:val="21"/>
          <w:szCs w:val="21"/>
          <w:highlight w:val="none"/>
          <w:u w:val="single"/>
        </w:rPr>
        <w:t>）</w:t>
      </w:r>
      <w:r>
        <w:rPr>
          <w:rFonts w:hint="eastAsia" w:ascii="宋体" w:hAnsi="宋体" w:cs="Times New Roman"/>
          <w:color w:val="auto"/>
          <w:sz w:val="21"/>
          <w:szCs w:val="21"/>
          <w:highlight w:val="none"/>
          <w:u w:val="single"/>
          <w:lang w:eastAsia="zh-CN"/>
        </w:rPr>
        <w:t>（选择性条款）</w:t>
      </w:r>
      <w:r>
        <w:rPr>
          <w:rFonts w:hint="eastAsia" w:ascii="宋体" w:hAnsi="宋体" w:cs="Times New Roman"/>
          <w:color w:val="auto"/>
          <w:sz w:val="21"/>
          <w:szCs w:val="21"/>
          <w:highlight w:val="none"/>
          <w:u w:val="single"/>
        </w:rPr>
        <w:t>类似工程业绩材料</w:t>
      </w:r>
      <w:r>
        <w:rPr>
          <w:rFonts w:hint="eastAsia" w:ascii="宋体" w:hAnsi="宋体" w:cs="Times New Roman"/>
          <w:color w:val="auto"/>
          <w:sz w:val="21"/>
          <w:szCs w:val="21"/>
          <w:highlight w:val="none"/>
          <w:u w:val="single"/>
          <w:lang w:eastAsia="zh-CN"/>
        </w:rPr>
        <w:t>；</w:t>
      </w:r>
    </w:p>
    <w:p w14:paraId="4854D26B">
      <w:pPr>
        <w:spacing w:line="360" w:lineRule="auto"/>
        <w:ind w:firstLine="420" w:firstLineChars="200"/>
        <w:rPr>
          <w:rFonts w:hint="eastAsia" w:ascii="宋体" w:hAnsi="宋体" w:eastAsia="宋体" w:cs="Times New Roman"/>
          <w:color w:val="auto"/>
          <w:sz w:val="21"/>
          <w:szCs w:val="21"/>
          <w:highlight w:val="none"/>
          <w:u w:val="single"/>
          <w:lang w:eastAsia="zh-CN"/>
        </w:rPr>
      </w:pPr>
      <w:r>
        <w:rPr>
          <w:rFonts w:hint="eastAsia" w:ascii="宋体" w:hAnsi="宋体" w:cs="Times New Roman"/>
          <w:color w:val="auto"/>
          <w:sz w:val="21"/>
          <w:szCs w:val="21"/>
          <w:highlight w:val="none"/>
          <w:u w:val="single"/>
        </w:rPr>
        <w:t>（</w:t>
      </w:r>
      <w:r>
        <w:rPr>
          <w:rFonts w:hint="eastAsia" w:ascii="宋体" w:hAnsi="宋体" w:cs="Times New Roman"/>
          <w:color w:val="auto"/>
          <w:sz w:val="21"/>
          <w:szCs w:val="21"/>
          <w:highlight w:val="none"/>
          <w:u w:val="single"/>
          <w:lang w:val="en-US" w:eastAsia="zh-CN"/>
        </w:rPr>
        <w:t>7</w:t>
      </w:r>
      <w:r>
        <w:rPr>
          <w:rFonts w:hint="eastAsia" w:ascii="宋体" w:hAnsi="宋体" w:cs="Times New Roman"/>
          <w:color w:val="auto"/>
          <w:sz w:val="21"/>
          <w:szCs w:val="21"/>
          <w:highlight w:val="none"/>
          <w:u w:val="single"/>
        </w:rPr>
        <w:t>）按本招标文件规定提交的其它所有技术资料</w:t>
      </w:r>
      <w:r>
        <w:rPr>
          <w:rFonts w:hint="eastAsia" w:ascii="宋体" w:hAnsi="宋体" w:cs="Times New Roman"/>
          <w:color w:val="auto"/>
          <w:sz w:val="21"/>
          <w:szCs w:val="21"/>
          <w:highlight w:val="none"/>
          <w:u w:val="single"/>
          <w:lang w:eastAsia="zh-CN"/>
        </w:rPr>
        <w:t>；</w:t>
      </w:r>
    </w:p>
    <w:p w14:paraId="4F9F0ED3">
      <w:pPr>
        <w:spacing w:line="360" w:lineRule="auto"/>
        <w:ind w:firstLine="420" w:firstLineChars="200"/>
        <w:rPr>
          <w:rFonts w:hint="eastAsia" w:ascii="宋体" w:hAnsi="宋体" w:eastAsia="宋体" w:cs="宋体"/>
          <w:color w:val="auto"/>
          <w:szCs w:val="21"/>
          <w:highlight w:val="none"/>
        </w:rPr>
      </w:pPr>
      <w:r>
        <w:rPr>
          <w:rFonts w:hint="eastAsia" w:ascii="宋体" w:hAnsi="宋体" w:cs="Times New Roman"/>
          <w:color w:val="auto"/>
          <w:sz w:val="21"/>
          <w:szCs w:val="21"/>
          <w:highlight w:val="none"/>
          <w:u w:val="single"/>
        </w:rPr>
        <w:t>（</w:t>
      </w:r>
      <w:r>
        <w:rPr>
          <w:rFonts w:hint="eastAsia" w:ascii="宋体" w:hAnsi="宋体" w:cs="Times New Roman"/>
          <w:color w:val="auto"/>
          <w:sz w:val="21"/>
          <w:szCs w:val="21"/>
          <w:highlight w:val="none"/>
          <w:u w:val="single"/>
          <w:lang w:val="en-US" w:eastAsia="zh-CN"/>
        </w:rPr>
        <w:t>8</w:t>
      </w:r>
      <w:r>
        <w:rPr>
          <w:rFonts w:hint="eastAsia" w:ascii="宋体" w:hAnsi="宋体" w:cs="Times New Roman"/>
          <w:color w:val="auto"/>
          <w:sz w:val="21"/>
          <w:szCs w:val="21"/>
          <w:highlight w:val="none"/>
          <w:u w:val="single"/>
        </w:rPr>
        <w:t>）按照招标文件要求填写的《参与编制技术标投标文件人员名单》。</w:t>
      </w:r>
    </w:p>
    <w:p w14:paraId="03B3F42F">
      <w:pPr>
        <w:spacing w:line="44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现文：11．投标文件的组成</w:t>
      </w:r>
    </w:p>
    <w:p w14:paraId="2F884756">
      <w:p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11.1投标文件由技术部分（含资格审查文件）和经济部分、定标文件组成，其中定标文件组成详见11.4条。</w:t>
      </w:r>
    </w:p>
    <w:p w14:paraId="5222858A">
      <w:pPr>
        <w:spacing w:line="360" w:lineRule="auto"/>
        <w:ind w:firstLine="420" w:firstLineChars="200"/>
        <w:rPr>
          <w:rFonts w:hint="eastAsia" w:ascii="宋体" w:hAnsi="宋体" w:cs="宋体"/>
          <w:b w:val="0"/>
          <w:bCs w:val="0"/>
          <w:color w:val="auto"/>
          <w:sz w:val="21"/>
          <w:szCs w:val="21"/>
          <w:highlight w:val="none"/>
          <w:u w:val="single"/>
        </w:rPr>
      </w:pPr>
      <w:r>
        <w:rPr>
          <w:rFonts w:hint="eastAsia" w:ascii="宋体" w:hAnsi="宋体" w:cs="宋体"/>
          <w:b w:val="0"/>
          <w:bCs w:val="0"/>
          <w:color w:val="auto"/>
          <w:sz w:val="21"/>
          <w:szCs w:val="21"/>
          <w:highlight w:val="none"/>
        </w:rPr>
        <w:t>11.2投标文件技术标部分主要包括下列内容:</w:t>
      </w:r>
    </w:p>
    <w:p w14:paraId="7AC12C37">
      <w:pPr>
        <w:spacing w:line="360" w:lineRule="auto"/>
        <w:ind w:firstLine="420" w:firstLineChars="200"/>
        <w:rPr>
          <w:rFonts w:hint="eastAsia" w:ascii="宋体" w:hAnsi="宋体" w:cs="宋体"/>
          <w:b w:val="0"/>
          <w:bCs w:val="0"/>
          <w:color w:val="auto"/>
          <w:sz w:val="21"/>
          <w:szCs w:val="21"/>
          <w:highlight w:val="none"/>
          <w:u w:val="none"/>
        </w:rPr>
      </w:pPr>
      <w:r>
        <w:rPr>
          <w:rFonts w:hint="eastAsia" w:ascii="宋体" w:hAnsi="宋体" w:cs="宋体"/>
          <w:b w:val="0"/>
          <w:bCs w:val="0"/>
          <w:color w:val="auto"/>
          <w:sz w:val="21"/>
          <w:szCs w:val="21"/>
          <w:highlight w:val="none"/>
          <w:u w:val="none"/>
        </w:rPr>
        <w:t>11.2.</w:t>
      </w:r>
      <w:r>
        <w:rPr>
          <w:rFonts w:hint="eastAsia" w:ascii="宋体" w:hAnsi="宋体" w:cs="宋体"/>
          <w:b w:val="0"/>
          <w:bCs w:val="0"/>
          <w:color w:val="auto"/>
          <w:sz w:val="21"/>
          <w:szCs w:val="21"/>
          <w:highlight w:val="none"/>
          <w:u w:val="none"/>
          <w:lang w:eastAsia="zh-CN"/>
        </w:rPr>
        <w:t>1</w:t>
      </w:r>
      <w:r>
        <w:rPr>
          <w:rFonts w:hint="eastAsia" w:ascii="宋体" w:hAnsi="宋体" w:cs="宋体"/>
          <w:b w:val="0"/>
          <w:bCs w:val="0"/>
          <w:color w:val="auto"/>
          <w:sz w:val="21"/>
          <w:szCs w:val="21"/>
          <w:highlight w:val="none"/>
          <w:u w:val="none"/>
        </w:rPr>
        <w:t>资格审查文件：</w:t>
      </w:r>
    </w:p>
    <w:p w14:paraId="16728D72">
      <w:pPr>
        <w:spacing w:line="360" w:lineRule="auto"/>
        <w:ind w:firstLine="420" w:firstLineChars="200"/>
        <w:rPr>
          <w:rFonts w:hint="eastAsia" w:ascii="宋体" w:hAnsi="宋体" w:cs="宋体"/>
          <w:b w:val="0"/>
          <w:bCs w:val="0"/>
          <w:color w:val="auto"/>
          <w:sz w:val="21"/>
          <w:szCs w:val="21"/>
          <w:highlight w:val="none"/>
          <w:u w:val="single"/>
        </w:rPr>
      </w:pPr>
      <w:r>
        <w:rPr>
          <w:rFonts w:hint="eastAsia" w:ascii="宋体" w:hAnsi="宋体" w:cs="宋体"/>
          <w:b w:val="0"/>
          <w:bCs w:val="0"/>
          <w:color w:val="auto"/>
          <w:sz w:val="21"/>
          <w:szCs w:val="21"/>
          <w:highlight w:val="none"/>
          <w:u w:val="none"/>
        </w:rPr>
        <w:t>（1）投标人声明</w:t>
      </w:r>
      <w:r>
        <w:rPr>
          <w:rFonts w:hint="eastAsia" w:ascii="宋体" w:hAnsi="宋体" w:cs="宋体"/>
          <w:b w:val="0"/>
          <w:bCs w:val="0"/>
          <w:color w:val="auto"/>
          <w:sz w:val="21"/>
          <w:szCs w:val="21"/>
          <w:highlight w:val="none"/>
          <w:u w:val="single"/>
        </w:rPr>
        <w:t xml:space="preserve">（见招标公告附件一）； </w:t>
      </w:r>
    </w:p>
    <w:p w14:paraId="41AC07E6">
      <w:pPr>
        <w:spacing w:line="360" w:lineRule="auto"/>
        <w:ind w:firstLine="420" w:firstLineChars="200"/>
        <w:rPr>
          <w:rFonts w:hint="eastAsia" w:ascii="宋体" w:hAnsi="宋体" w:cs="宋体"/>
          <w:b w:val="0"/>
          <w:bCs w:val="0"/>
          <w:color w:val="auto"/>
          <w:sz w:val="21"/>
          <w:szCs w:val="21"/>
          <w:highlight w:val="none"/>
          <w:u w:val="single"/>
        </w:rPr>
      </w:pPr>
      <w:r>
        <w:rPr>
          <w:rFonts w:hint="eastAsia" w:ascii="宋体" w:hAnsi="宋体" w:cs="宋体"/>
          <w:b w:val="0"/>
          <w:bCs w:val="0"/>
          <w:color w:val="auto"/>
          <w:sz w:val="21"/>
          <w:szCs w:val="21"/>
          <w:highlight w:val="none"/>
          <w:u w:val="none"/>
        </w:rPr>
        <w:t>（2）法定代表人证明书、法定代表人签字或盖章的本投标文件授权委托证明书；</w:t>
      </w:r>
    </w:p>
    <w:p w14:paraId="24AA3085">
      <w:pPr>
        <w:spacing w:line="360" w:lineRule="auto"/>
        <w:ind w:firstLine="420" w:firstLineChars="200"/>
        <w:rPr>
          <w:rFonts w:hint="eastAsia" w:ascii="宋体" w:hAnsi="宋体" w:cs="宋体"/>
          <w:b w:val="0"/>
          <w:bCs w:val="0"/>
          <w:color w:val="auto"/>
          <w:sz w:val="21"/>
          <w:szCs w:val="21"/>
          <w:highlight w:val="none"/>
          <w:u w:val="none"/>
        </w:rPr>
      </w:pPr>
      <w:r>
        <w:rPr>
          <w:rFonts w:hint="eastAsia" w:ascii="宋体" w:hAnsi="宋体" w:cs="宋体"/>
          <w:b w:val="0"/>
          <w:bCs w:val="0"/>
          <w:color w:val="auto"/>
          <w:sz w:val="21"/>
          <w:szCs w:val="21"/>
          <w:highlight w:val="none"/>
          <w:u w:val="none"/>
        </w:rPr>
        <w:t>（3）企业营业执照</w:t>
      </w:r>
      <w:r>
        <w:rPr>
          <w:rFonts w:hint="eastAsia" w:ascii="宋体" w:hAnsi="宋体" w:cs="宋体"/>
          <w:b w:val="0"/>
          <w:bCs w:val="0"/>
          <w:color w:val="auto"/>
          <w:sz w:val="21"/>
          <w:szCs w:val="21"/>
          <w:highlight w:val="none"/>
          <w:u w:val="single"/>
        </w:rPr>
        <w:t>扫描件或电子证照</w:t>
      </w:r>
      <w:r>
        <w:rPr>
          <w:rFonts w:hint="eastAsia" w:ascii="宋体" w:hAnsi="宋体" w:cs="宋体"/>
          <w:b w:val="0"/>
          <w:bCs w:val="0"/>
          <w:color w:val="auto"/>
          <w:sz w:val="21"/>
          <w:szCs w:val="21"/>
          <w:highlight w:val="none"/>
          <w:u w:val="none"/>
        </w:rPr>
        <w:t>；</w:t>
      </w:r>
    </w:p>
    <w:p w14:paraId="357ABDBE">
      <w:pPr>
        <w:spacing w:line="360" w:lineRule="auto"/>
        <w:ind w:firstLine="420" w:firstLineChars="200"/>
        <w:rPr>
          <w:rFonts w:hint="eastAsia" w:ascii="宋体" w:hAnsi="宋体" w:cs="宋体"/>
          <w:b w:val="0"/>
          <w:bCs w:val="0"/>
          <w:color w:val="auto"/>
          <w:sz w:val="21"/>
          <w:szCs w:val="21"/>
          <w:highlight w:val="none"/>
          <w:u w:val="none"/>
        </w:rPr>
      </w:pPr>
      <w:r>
        <w:rPr>
          <w:rFonts w:hint="eastAsia" w:ascii="宋体" w:hAnsi="宋体" w:cs="宋体"/>
          <w:b w:val="0"/>
          <w:bCs w:val="0"/>
          <w:color w:val="auto"/>
          <w:sz w:val="21"/>
          <w:szCs w:val="21"/>
          <w:highlight w:val="none"/>
          <w:u w:val="none"/>
        </w:rPr>
        <w:t>（4）企业资质证书</w:t>
      </w:r>
      <w:r>
        <w:rPr>
          <w:rFonts w:hint="eastAsia" w:ascii="宋体" w:hAnsi="宋体" w:cs="宋体"/>
          <w:b w:val="0"/>
          <w:bCs w:val="0"/>
          <w:color w:val="auto"/>
          <w:sz w:val="21"/>
          <w:szCs w:val="21"/>
          <w:highlight w:val="none"/>
          <w:u w:val="single"/>
        </w:rPr>
        <w:t>扫描件或电子证照</w:t>
      </w:r>
      <w:r>
        <w:rPr>
          <w:rFonts w:hint="eastAsia" w:ascii="宋体" w:hAnsi="宋体" w:cs="宋体"/>
          <w:b w:val="0"/>
          <w:bCs w:val="0"/>
          <w:color w:val="auto"/>
          <w:sz w:val="21"/>
          <w:szCs w:val="21"/>
          <w:highlight w:val="none"/>
          <w:u w:val="none"/>
        </w:rPr>
        <w:t>；</w:t>
      </w:r>
    </w:p>
    <w:p w14:paraId="315B2508">
      <w:pPr>
        <w:spacing w:line="360" w:lineRule="auto"/>
        <w:ind w:firstLine="420" w:firstLineChars="200"/>
        <w:rPr>
          <w:rFonts w:hint="eastAsia" w:ascii="宋体" w:hAnsi="宋体" w:cs="宋体"/>
          <w:b w:val="0"/>
          <w:bCs w:val="0"/>
          <w:color w:val="auto"/>
          <w:sz w:val="21"/>
          <w:szCs w:val="21"/>
          <w:highlight w:val="none"/>
          <w:u w:val="single"/>
        </w:rPr>
      </w:pPr>
      <w:r>
        <w:rPr>
          <w:rFonts w:hint="eastAsia" w:ascii="宋体" w:hAnsi="宋体" w:cs="宋体"/>
          <w:b w:val="0"/>
          <w:bCs w:val="0"/>
          <w:color w:val="auto"/>
          <w:sz w:val="21"/>
          <w:szCs w:val="21"/>
          <w:highlight w:val="none"/>
          <w:u w:val="none"/>
        </w:rPr>
        <w:t>（5）建筑施工企业安全生产许可证</w:t>
      </w:r>
      <w:r>
        <w:rPr>
          <w:rFonts w:hint="eastAsia" w:ascii="宋体" w:hAnsi="宋体" w:cs="宋体"/>
          <w:b w:val="0"/>
          <w:bCs w:val="0"/>
          <w:color w:val="auto"/>
          <w:sz w:val="21"/>
          <w:szCs w:val="21"/>
          <w:highlight w:val="none"/>
          <w:u w:val="single"/>
        </w:rPr>
        <w:t>扫描件或电子证照</w:t>
      </w:r>
      <w:r>
        <w:rPr>
          <w:rFonts w:hint="eastAsia" w:ascii="宋体" w:hAnsi="宋体" w:cs="宋体"/>
          <w:b w:val="0"/>
          <w:bCs w:val="0"/>
          <w:color w:val="auto"/>
          <w:sz w:val="21"/>
          <w:szCs w:val="21"/>
          <w:highlight w:val="none"/>
          <w:u w:val="none"/>
        </w:rPr>
        <w:t>；</w:t>
      </w:r>
    </w:p>
    <w:p w14:paraId="0F8E987D">
      <w:pPr>
        <w:spacing w:line="360" w:lineRule="auto"/>
        <w:ind w:firstLine="420" w:firstLineChars="200"/>
        <w:rPr>
          <w:rFonts w:hint="eastAsia" w:ascii="宋体" w:hAnsi="宋体" w:cs="宋体"/>
          <w:b w:val="0"/>
          <w:bCs w:val="0"/>
          <w:color w:val="auto"/>
          <w:sz w:val="21"/>
          <w:szCs w:val="21"/>
          <w:highlight w:val="none"/>
          <w:u w:val="none"/>
        </w:rPr>
      </w:pPr>
      <w:r>
        <w:rPr>
          <w:rFonts w:hint="eastAsia" w:ascii="宋体" w:hAnsi="宋体" w:cs="宋体"/>
          <w:b w:val="0"/>
          <w:bCs w:val="0"/>
          <w:color w:val="auto"/>
          <w:sz w:val="21"/>
          <w:szCs w:val="21"/>
          <w:highlight w:val="none"/>
          <w:u w:val="none"/>
        </w:rPr>
        <w:t>（6）项目负责人</w:t>
      </w:r>
      <w:r>
        <w:rPr>
          <w:rFonts w:hint="eastAsia" w:ascii="宋体" w:hAnsi="宋体" w:cs="宋体"/>
          <w:b w:val="0"/>
          <w:bCs w:val="0"/>
          <w:color w:val="auto"/>
          <w:sz w:val="21"/>
          <w:szCs w:val="21"/>
          <w:highlight w:val="none"/>
          <w:u w:val="single"/>
        </w:rPr>
        <w:t>（按网上投标登记时选择拟投标的项目负责人）</w:t>
      </w:r>
      <w:r>
        <w:rPr>
          <w:rFonts w:hint="eastAsia" w:ascii="宋体" w:hAnsi="宋体" w:cs="宋体"/>
          <w:b w:val="0"/>
          <w:bCs w:val="0"/>
          <w:color w:val="auto"/>
          <w:sz w:val="21"/>
          <w:szCs w:val="21"/>
          <w:highlight w:val="none"/>
          <w:u w:val="none"/>
        </w:rPr>
        <w:t>；</w:t>
      </w:r>
    </w:p>
    <w:p w14:paraId="4ECBCA1E">
      <w:pPr>
        <w:spacing w:line="360" w:lineRule="auto"/>
        <w:ind w:firstLine="420" w:firstLineChars="200"/>
        <w:rPr>
          <w:rFonts w:hint="eastAsia" w:ascii="宋体" w:hAnsi="宋体" w:cs="宋体"/>
          <w:b w:val="0"/>
          <w:bCs w:val="0"/>
          <w:color w:val="auto"/>
          <w:sz w:val="21"/>
          <w:szCs w:val="21"/>
          <w:highlight w:val="none"/>
          <w:u w:val="none"/>
        </w:rPr>
      </w:pPr>
      <w:r>
        <w:rPr>
          <w:rFonts w:hint="eastAsia" w:ascii="宋体" w:hAnsi="宋体" w:cs="宋体"/>
          <w:b w:val="0"/>
          <w:bCs w:val="0"/>
          <w:color w:val="auto"/>
          <w:sz w:val="21"/>
          <w:szCs w:val="21"/>
          <w:highlight w:val="none"/>
          <w:u w:val="none"/>
        </w:rPr>
        <w:t>（7）专职安全员</w:t>
      </w:r>
      <w:r>
        <w:rPr>
          <w:rFonts w:hint="eastAsia" w:ascii="宋体" w:hAnsi="宋体" w:cs="宋体"/>
          <w:b w:val="0"/>
          <w:bCs w:val="0"/>
          <w:color w:val="auto"/>
          <w:sz w:val="21"/>
          <w:szCs w:val="21"/>
          <w:highlight w:val="none"/>
          <w:u w:val="single"/>
        </w:rPr>
        <w:t>（按网上投标登记时选择拟投标的专职安全员）</w:t>
      </w:r>
      <w:r>
        <w:rPr>
          <w:rFonts w:hint="eastAsia" w:ascii="宋体" w:hAnsi="宋体" w:cs="宋体"/>
          <w:b w:val="0"/>
          <w:bCs w:val="0"/>
          <w:color w:val="auto"/>
          <w:sz w:val="21"/>
          <w:szCs w:val="21"/>
          <w:highlight w:val="none"/>
          <w:u w:val="none"/>
        </w:rPr>
        <w:t>；</w:t>
      </w:r>
    </w:p>
    <w:p w14:paraId="15935E78">
      <w:pPr>
        <w:spacing w:line="360" w:lineRule="auto"/>
        <w:ind w:firstLine="420" w:firstLineChars="200"/>
        <w:rPr>
          <w:rFonts w:hint="eastAsia" w:ascii="宋体" w:hAnsi="宋体" w:cs="宋体"/>
          <w:b w:val="0"/>
          <w:bCs w:val="0"/>
          <w:color w:val="auto"/>
          <w:sz w:val="21"/>
          <w:szCs w:val="21"/>
          <w:highlight w:val="none"/>
          <w:u w:val="none"/>
        </w:rPr>
      </w:pPr>
      <w:r>
        <w:rPr>
          <w:rFonts w:hint="eastAsia" w:ascii="宋体" w:hAnsi="宋体" w:cs="宋体"/>
          <w:b w:val="0"/>
          <w:bCs w:val="0"/>
          <w:color w:val="auto"/>
          <w:sz w:val="21"/>
          <w:szCs w:val="21"/>
          <w:highlight w:val="none"/>
          <w:u w:val="none"/>
        </w:rPr>
        <w:t>（</w:t>
      </w:r>
      <w:r>
        <w:rPr>
          <w:rFonts w:hint="eastAsia" w:ascii="宋体" w:hAnsi="宋体" w:cs="宋体"/>
          <w:b w:val="0"/>
          <w:bCs w:val="0"/>
          <w:color w:val="auto"/>
          <w:sz w:val="21"/>
          <w:szCs w:val="21"/>
          <w:highlight w:val="none"/>
          <w:u w:val="none"/>
          <w:lang w:val="en-US" w:eastAsia="zh-CN"/>
        </w:rPr>
        <w:t>8</w:t>
      </w:r>
      <w:r>
        <w:rPr>
          <w:rFonts w:hint="eastAsia" w:ascii="宋体" w:hAnsi="宋体" w:cs="宋体"/>
          <w:b w:val="0"/>
          <w:bCs w:val="0"/>
          <w:color w:val="auto"/>
          <w:sz w:val="21"/>
          <w:szCs w:val="21"/>
          <w:highlight w:val="none"/>
          <w:u w:val="none"/>
        </w:rPr>
        <w:t>）拟委派项目负责人的</w:t>
      </w:r>
      <w:r>
        <w:rPr>
          <w:rFonts w:hint="eastAsia" w:ascii="宋体" w:hAnsi="宋体" w:cs="宋体"/>
          <w:b w:val="0"/>
          <w:bCs w:val="0"/>
          <w:color w:val="auto"/>
          <w:sz w:val="21"/>
          <w:szCs w:val="21"/>
          <w:highlight w:val="none"/>
          <w:u w:val="single"/>
        </w:rPr>
        <w:t>有效期内</w:t>
      </w:r>
      <w:r>
        <w:rPr>
          <w:rFonts w:hint="eastAsia" w:ascii="宋体" w:hAnsi="宋体" w:cs="宋体"/>
          <w:b w:val="0"/>
          <w:bCs w:val="0"/>
          <w:color w:val="auto"/>
          <w:sz w:val="21"/>
          <w:szCs w:val="21"/>
          <w:highlight w:val="none"/>
          <w:u w:val="none"/>
        </w:rPr>
        <w:t>的建造师注册证书</w:t>
      </w:r>
      <w:r>
        <w:rPr>
          <w:rFonts w:hint="eastAsia" w:ascii="宋体" w:hAnsi="宋体" w:cs="宋体"/>
          <w:b w:val="0"/>
          <w:bCs w:val="0"/>
          <w:color w:val="auto"/>
          <w:sz w:val="21"/>
          <w:szCs w:val="21"/>
          <w:highlight w:val="none"/>
          <w:u w:val="single"/>
        </w:rPr>
        <w:t>扫描件或电子证书</w:t>
      </w:r>
      <w:r>
        <w:rPr>
          <w:rFonts w:hint="eastAsia" w:ascii="宋体" w:hAnsi="宋体" w:cs="宋体"/>
          <w:b w:val="0"/>
          <w:bCs w:val="0"/>
          <w:color w:val="auto"/>
          <w:sz w:val="21"/>
          <w:szCs w:val="21"/>
          <w:highlight w:val="none"/>
          <w:u w:val="none"/>
        </w:rPr>
        <w:t>；</w:t>
      </w:r>
    </w:p>
    <w:p w14:paraId="0125C070">
      <w:pPr>
        <w:spacing w:line="360" w:lineRule="auto"/>
        <w:ind w:firstLine="420" w:firstLineChars="200"/>
        <w:rPr>
          <w:rFonts w:hint="eastAsia" w:ascii="宋体" w:hAnsi="宋体"/>
          <w:b w:val="0"/>
          <w:bCs w:val="0"/>
          <w:color w:val="auto"/>
          <w:sz w:val="21"/>
          <w:szCs w:val="21"/>
          <w:highlight w:val="none"/>
          <w:u w:val="none"/>
        </w:rPr>
      </w:pPr>
      <w:r>
        <w:rPr>
          <w:rFonts w:hint="eastAsia" w:ascii="宋体" w:hAnsi="宋体"/>
          <w:b w:val="0"/>
          <w:bCs w:val="0"/>
          <w:color w:val="auto"/>
          <w:sz w:val="21"/>
          <w:szCs w:val="21"/>
          <w:highlight w:val="none"/>
          <w:u w:val="none"/>
        </w:rPr>
        <w:t>（</w:t>
      </w:r>
      <w:r>
        <w:rPr>
          <w:rFonts w:hint="eastAsia" w:ascii="宋体" w:hAnsi="宋体"/>
          <w:b w:val="0"/>
          <w:bCs w:val="0"/>
          <w:color w:val="auto"/>
          <w:sz w:val="21"/>
          <w:szCs w:val="21"/>
          <w:highlight w:val="none"/>
          <w:u w:val="none"/>
          <w:lang w:val="en-US" w:eastAsia="zh-CN"/>
        </w:rPr>
        <w:t>9</w:t>
      </w:r>
      <w:r>
        <w:rPr>
          <w:rFonts w:hint="eastAsia" w:ascii="宋体" w:hAnsi="宋体"/>
          <w:b w:val="0"/>
          <w:bCs w:val="0"/>
          <w:color w:val="auto"/>
          <w:sz w:val="21"/>
          <w:szCs w:val="21"/>
          <w:highlight w:val="none"/>
          <w:u w:val="none"/>
        </w:rPr>
        <w:t>）项目负责人安全生产考核合格证明或在有效期内的安全考核合格证书（B 类）或建筑施工企业项目负责人安全生产考核合格证书</w:t>
      </w:r>
      <w:r>
        <w:rPr>
          <w:rFonts w:hint="eastAsia" w:ascii="宋体" w:hAnsi="宋体"/>
          <w:b w:val="0"/>
          <w:bCs w:val="0"/>
          <w:color w:val="auto"/>
          <w:sz w:val="21"/>
          <w:szCs w:val="21"/>
          <w:highlight w:val="none"/>
          <w:u w:val="single"/>
        </w:rPr>
        <w:t>扫描件或电子证书</w:t>
      </w:r>
      <w:r>
        <w:rPr>
          <w:rFonts w:hint="eastAsia" w:ascii="宋体" w:hAnsi="宋体"/>
          <w:b w:val="0"/>
          <w:bCs w:val="0"/>
          <w:color w:val="auto"/>
          <w:sz w:val="21"/>
          <w:szCs w:val="21"/>
          <w:highlight w:val="none"/>
          <w:u w:val="none"/>
        </w:rPr>
        <w:t>；</w:t>
      </w:r>
    </w:p>
    <w:p w14:paraId="57134007">
      <w:pPr>
        <w:spacing w:line="440" w:lineRule="exact"/>
        <w:ind w:firstLine="420" w:firstLineChars="200"/>
        <w:rPr>
          <w:rFonts w:hint="eastAsia" w:ascii="宋体" w:hAnsi="宋体" w:cs="宋体"/>
          <w:b w:val="0"/>
          <w:bCs w:val="0"/>
          <w:color w:val="auto"/>
          <w:sz w:val="21"/>
          <w:szCs w:val="21"/>
          <w:highlight w:val="none"/>
          <w:u w:val="none"/>
        </w:rPr>
      </w:pPr>
      <w:r>
        <w:rPr>
          <w:rFonts w:hint="eastAsia" w:ascii="宋体" w:hAnsi="宋体"/>
          <w:b w:val="0"/>
          <w:bCs w:val="0"/>
          <w:color w:val="auto"/>
          <w:sz w:val="21"/>
          <w:szCs w:val="21"/>
          <w:highlight w:val="none"/>
          <w:u w:val="none"/>
        </w:rPr>
        <w:t>（</w:t>
      </w:r>
      <w:r>
        <w:rPr>
          <w:rFonts w:hint="eastAsia" w:ascii="宋体" w:hAnsi="宋体"/>
          <w:b w:val="0"/>
          <w:bCs w:val="0"/>
          <w:color w:val="auto"/>
          <w:sz w:val="21"/>
          <w:szCs w:val="21"/>
          <w:highlight w:val="none"/>
          <w:u w:val="none"/>
          <w:lang w:val="en-US" w:eastAsia="zh-CN"/>
        </w:rPr>
        <w:t>10</w:t>
      </w:r>
      <w:r>
        <w:rPr>
          <w:rFonts w:hint="eastAsia" w:ascii="宋体" w:hAnsi="宋体"/>
          <w:b w:val="0"/>
          <w:bCs w:val="0"/>
          <w:color w:val="auto"/>
          <w:sz w:val="21"/>
          <w:szCs w:val="21"/>
          <w:highlight w:val="none"/>
          <w:u w:val="none"/>
        </w:rPr>
        <w:t>）专职安全员须具有在有效期内的安全生产考核合格证书（C类）或建筑施工企业专职安全生产管理人员安全生产考核合格证书（C3）</w:t>
      </w:r>
      <w:r>
        <w:rPr>
          <w:rFonts w:hint="eastAsia" w:ascii="宋体" w:hAnsi="宋体"/>
          <w:b w:val="0"/>
          <w:bCs w:val="0"/>
          <w:color w:val="auto"/>
          <w:sz w:val="21"/>
          <w:szCs w:val="21"/>
          <w:highlight w:val="none"/>
          <w:u w:val="single"/>
        </w:rPr>
        <w:t>扫描件或电子证书</w:t>
      </w:r>
      <w:r>
        <w:rPr>
          <w:rFonts w:hint="eastAsia" w:ascii="宋体" w:hAnsi="宋体" w:cs="宋体"/>
          <w:b w:val="0"/>
          <w:bCs w:val="0"/>
          <w:color w:val="auto"/>
          <w:sz w:val="21"/>
          <w:szCs w:val="21"/>
          <w:highlight w:val="none"/>
          <w:u w:val="none"/>
        </w:rPr>
        <w:t>；</w:t>
      </w:r>
    </w:p>
    <w:p w14:paraId="50FA4AB6">
      <w:pPr>
        <w:spacing w:line="360" w:lineRule="auto"/>
        <w:ind w:firstLine="420" w:firstLineChars="200"/>
        <w:rPr>
          <w:rFonts w:hint="eastAsia" w:ascii="宋体" w:hAnsi="宋体" w:cs="宋体"/>
          <w:b w:val="0"/>
          <w:bCs w:val="0"/>
          <w:color w:val="auto"/>
          <w:sz w:val="21"/>
          <w:szCs w:val="21"/>
          <w:highlight w:val="none"/>
          <w:u w:val="single"/>
        </w:rPr>
      </w:pPr>
      <w:r>
        <w:rPr>
          <w:rFonts w:hint="eastAsia" w:ascii="宋体" w:hAnsi="宋体"/>
          <w:b w:val="0"/>
          <w:bCs w:val="0"/>
          <w:color w:val="auto"/>
          <w:sz w:val="21"/>
          <w:szCs w:val="21"/>
          <w:highlight w:val="none"/>
          <w:u w:val="single"/>
        </w:rPr>
        <w:t>（</w:t>
      </w:r>
      <w:r>
        <w:rPr>
          <w:rFonts w:hint="eastAsia" w:ascii="宋体" w:hAnsi="宋体"/>
          <w:b w:val="0"/>
          <w:bCs w:val="0"/>
          <w:color w:val="auto"/>
          <w:sz w:val="21"/>
          <w:szCs w:val="21"/>
          <w:highlight w:val="none"/>
          <w:u w:val="single"/>
          <w:lang w:eastAsia="zh-CN"/>
        </w:rPr>
        <w:t>1</w:t>
      </w:r>
      <w:r>
        <w:rPr>
          <w:rFonts w:hint="eastAsia" w:ascii="宋体" w:hAnsi="宋体"/>
          <w:b w:val="0"/>
          <w:bCs w:val="0"/>
          <w:color w:val="auto"/>
          <w:sz w:val="21"/>
          <w:szCs w:val="21"/>
          <w:highlight w:val="none"/>
          <w:u w:val="single"/>
          <w:lang w:val="en-US" w:eastAsia="zh-CN"/>
        </w:rPr>
        <w:t>1</w:t>
      </w:r>
      <w:r>
        <w:rPr>
          <w:rFonts w:hint="eastAsia" w:ascii="宋体" w:hAnsi="宋体"/>
          <w:b w:val="0"/>
          <w:bCs w:val="0"/>
          <w:color w:val="auto"/>
          <w:sz w:val="21"/>
          <w:szCs w:val="21"/>
          <w:highlight w:val="none"/>
          <w:u w:val="single"/>
        </w:rPr>
        <w:t>）</w:t>
      </w:r>
      <w:r>
        <w:rPr>
          <w:rFonts w:hint="eastAsia" w:ascii="宋体" w:hAnsi="宋体" w:eastAsia="宋体" w:cs="宋体"/>
          <w:b w:val="0"/>
          <w:bCs w:val="0"/>
          <w:color w:val="auto"/>
          <w:sz w:val="21"/>
          <w:szCs w:val="21"/>
          <w:highlight w:val="none"/>
          <w:u w:val="single"/>
          <w:lang w:val="en-US" w:eastAsia="zh-CN"/>
        </w:rPr>
        <w:t>资格审查前，</w:t>
      </w:r>
      <w:r>
        <w:rPr>
          <w:rFonts w:hint="eastAsia" w:ascii="宋体" w:hAnsi="宋体" w:eastAsia="宋体" w:cs="宋体"/>
          <w:b w:val="0"/>
          <w:bCs w:val="0"/>
          <w:color w:val="auto"/>
          <w:sz w:val="21"/>
          <w:szCs w:val="21"/>
          <w:highlight w:val="none"/>
          <w:u w:val="single"/>
        </w:rPr>
        <w:t>投标人</w:t>
      </w:r>
      <w:r>
        <w:rPr>
          <w:rFonts w:hint="eastAsia" w:ascii="宋体" w:hAnsi="宋体" w:eastAsia="宋体" w:cs="宋体"/>
          <w:b w:val="0"/>
          <w:bCs w:val="0"/>
          <w:color w:val="auto"/>
          <w:sz w:val="21"/>
          <w:szCs w:val="21"/>
          <w:highlight w:val="none"/>
          <w:u w:val="single"/>
          <w:lang w:val="en-US" w:eastAsia="zh-CN"/>
        </w:rPr>
        <w:t>须</w:t>
      </w:r>
      <w:r>
        <w:rPr>
          <w:rFonts w:hint="eastAsia" w:ascii="宋体" w:hAnsi="宋体" w:eastAsia="宋体" w:cs="宋体"/>
          <w:b w:val="0"/>
          <w:bCs w:val="0"/>
          <w:color w:val="auto"/>
          <w:sz w:val="21"/>
          <w:szCs w:val="21"/>
          <w:highlight w:val="none"/>
          <w:u w:val="single"/>
        </w:rPr>
        <w:t>在</w:t>
      </w:r>
      <w:r>
        <w:rPr>
          <w:rFonts w:hint="eastAsia" w:ascii="宋体" w:hAnsi="宋体" w:eastAsia="宋体" w:cs="宋体"/>
          <w:b w:val="0"/>
          <w:bCs w:val="0"/>
          <w:color w:val="auto"/>
          <w:sz w:val="21"/>
          <w:szCs w:val="21"/>
          <w:highlight w:val="none"/>
          <w:u w:val="single"/>
          <w:lang w:eastAsia="zh-CN"/>
        </w:rPr>
        <w:t>广州公共资源交易中心企业库办理企业信息登记</w:t>
      </w:r>
      <w:r>
        <w:rPr>
          <w:rFonts w:hint="eastAsia" w:ascii="宋体" w:hAnsi="宋体" w:eastAsia="宋体" w:cs="宋体"/>
          <w:b w:val="0"/>
          <w:bCs w:val="0"/>
          <w:color w:val="auto"/>
          <w:sz w:val="21"/>
          <w:szCs w:val="21"/>
          <w:highlight w:val="none"/>
          <w:u w:val="single"/>
        </w:rPr>
        <w:t>，且拟担任本项目的</w:t>
      </w:r>
      <w:r>
        <w:rPr>
          <w:rFonts w:hint="eastAsia" w:ascii="宋体" w:hAnsi="宋体" w:eastAsia="宋体" w:cs="宋体"/>
          <w:b w:val="0"/>
          <w:bCs w:val="0"/>
          <w:color w:val="auto"/>
          <w:sz w:val="21"/>
          <w:szCs w:val="21"/>
          <w:highlight w:val="none"/>
          <w:u w:val="single"/>
          <w:lang w:eastAsia="zh-CN"/>
        </w:rPr>
        <w:t>项目负责人（兼任施工负责人）</w:t>
      </w:r>
      <w:r>
        <w:rPr>
          <w:rFonts w:hint="eastAsia" w:ascii="宋体" w:hAnsi="宋体" w:eastAsia="宋体" w:cs="宋体"/>
          <w:b w:val="0"/>
          <w:bCs w:val="0"/>
          <w:color w:val="auto"/>
          <w:sz w:val="21"/>
          <w:szCs w:val="21"/>
          <w:highlight w:val="none"/>
          <w:u w:val="single"/>
        </w:rPr>
        <w:t>、专职安全员是本</w:t>
      </w:r>
      <w:r>
        <w:rPr>
          <w:rFonts w:hint="eastAsia" w:ascii="宋体" w:hAnsi="宋体" w:eastAsia="宋体" w:cs="宋体"/>
          <w:b w:val="0"/>
          <w:bCs w:val="0"/>
          <w:color w:val="auto"/>
          <w:sz w:val="21"/>
          <w:szCs w:val="21"/>
          <w:highlight w:val="none"/>
          <w:u w:val="single"/>
          <w:lang w:eastAsia="zh-CN"/>
        </w:rPr>
        <w:t>企业信息登记</w:t>
      </w:r>
      <w:r>
        <w:rPr>
          <w:rFonts w:hint="eastAsia" w:ascii="宋体" w:hAnsi="宋体" w:eastAsia="宋体" w:cs="宋体"/>
          <w:b w:val="0"/>
          <w:bCs w:val="0"/>
          <w:color w:val="auto"/>
          <w:sz w:val="21"/>
          <w:szCs w:val="21"/>
          <w:highlight w:val="none"/>
          <w:u w:val="single"/>
        </w:rPr>
        <w:t>中的在册人员</w:t>
      </w:r>
      <w:r>
        <w:rPr>
          <w:rFonts w:hint="eastAsia" w:ascii="宋体" w:hAnsi="宋体" w:cs="宋体"/>
          <w:b w:val="0"/>
          <w:bCs w:val="0"/>
          <w:color w:val="auto"/>
          <w:sz w:val="21"/>
          <w:szCs w:val="21"/>
          <w:highlight w:val="none"/>
          <w:u w:val="single"/>
        </w:rPr>
        <w:t>。</w:t>
      </w:r>
    </w:p>
    <w:p w14:paraId="4D2F9A9B">
      <w:pPr>
        <w:spacing w:line="360" w:lineRule="auto"/>
        <w:ind w:firstLine="420" w:firstLineChars="200"/>
        <w:rPr>
          <w:rFonts w:hint="eastAsia" w:ascii="宋体" w:hAnsi="宋体" w:cs="宋体"/>
          <w:b w:val="0"/>
          <w:bCs w:val="0"/>
          <w:color w:val="auto"/>
          <w:sz w:val="21"/>
          <w:szCs w:val="21"/>
          <w:highlight w:val="none"/>
          <w:u w:val="single"/>
        </w:rPr>
      </w:pPr>
      <w:r>
        <w:rPr>
          <w:rFonts w:hint="eastAsia" w:ascii="宋体" w:hAnsi="宋体" w:cs="宋体"/>
          <w:b w:val="0"/>
          <w:bCs w:val="0"/>
          <w:color w:val="auto"/>
          <w:sz w:val="21"/>
          <w:szCs w:val="21"/>
          <w:highlight w:val="none"/>
          <w:u w:val="none"/>
        </w:rPr>
        <w:t>（1</w:t>
      </w:r>
      <w:r>
        <w:rPr>
          <w:rFonts w:hint="eastAsia" w:ascii="宋体" w:hAnsi="宋体" w:cs="宋体"/>
          <w:b w:val="0"/>
          <w:bCs w:val="0"/>
          <w:color w:val="auto"/>
          <w:sz w:val="21"/>
          <w:szCs w:val="21"/>
          <w:highlight w:val="none"/>
          <w:u w:val="none"/>
          <w:lang w:eastAsia="zh-CN"/>
        </w:rPr>
        <w:t>2</w:t>
      </w:r>
      <w:r>
        <w:rPr>
          <w:rFonts w:hint="eastAsia" w:ascii="宋体" w:hAnsi="宋体" w:cs="宋体"/>
          <w:b w:val="0"/>
          <w:bCs w:val="0"/>
          <w:color w:val="auto"/>
          <w:sz w:val="21"/>
          <w:szCs w:val="21"/>
          <w:highlight w:val="none"/>
          <w:u w:val="none"/>
        </w:rPr>
        <w:t>）投标人认为应提供的其他资料。</w:t>
      </w:r>
    </w:p>
    <w:p w14:paraId="422D6E50">
      <w:pPr>
        <w:spacing w:line="360" w:lineRule="auto"/>
        <w:ind w:firstLine="420" w:firstLineChars="200"/>
        <w:rPr>
          <w:rFonts w:hint="eastAsia" w:ascii="宋体" w:hAnsi="宋体" w:cs="宋体"/>
          <w:b w:val="0"/>
          <w:bCs w:val="0"/>
          <w:color w:val="auto"/>
          <w:sz w:val="21"/>
          <w:szCs w:val="21"/>
          <w:highlight w:val="none"/>
          <w:u w:val="single"/>
        </w:rPr>
      </w:pPr>
      <w:r>
        <w:rPr>
          <w:rFonts w:hint="eastAsia" w:ascii="宋体" w:hAnsi="宋体" w:cs="宋体"/>
          <w:b w:val="0"/>
          <w:bCs w:val="0"/>
          <w:color w:val="auto"/>
          <w:sz w:val="21"/>
          <w:szCs w:val="21"/>
          <w:highlight w:val="none"/>
          <w:u w:val="single"/>
        </w:rPr>
        <w:t>注：1.相关电子证书按规定需打印后手写本人签名的，应按照规定手写本人签名后再扫描提交。</w:t>
      </w:r>
    </w:p>
    <w:p w14:paraId="56DA5D3D">
      <w:pPr>
        <w:numPr>
          <w:ilvl w:val="0"/>
          <w:numId w:val="3"/>
        </w:numPr>
        <w:spacing w:line="360" w:lineRule="auto"/>
        <w:ind w:firstLine="420" w:firstLineChars="200"/>
        <w:rPr>
          <w:rFonts w:hint="eastAsia" w:ascii="宋体" w:hAnsi="宋体" w:cs="宋体"/>
          <w:b w:val="0"/>
          <w:bCs w:val="0"/>
          <w:color w:val="auto"/>
          <w:sz w:val="21"/>
          <w:szCs w:val="21"/>
          <w:highlight w:val="none"/>
          <w:u w:val="single"/>
        </w:rPr>
      </w:pPr>
      <w:r>
        <w:rPr>
          <w:rFonts w:hint="eastAsia" w:ascii="宋体" w:hAnsi="宋体" w:cs="宋体"/>
          <w:b w:val="0"/>
          <w:bCs w:val="0"/>
          <w:color w:val="auto"/>
          <w:sz w:val="21"/>
          <w:szCs w:val="21"/>
          <w:highlight w:val="none"/>
          <w:u w:val="single"/>
        </w:rPr>
        <w:t>投标人在投标登记时选择了拟投入本项目的项目负责人、专职安全员，即已满足“资格审查前，投标人须在广州公共资源交易中心企业库办理企业信息登记，拟担任本工程项目负责人、专职安全员须是本企业信用档案中的在册人员”的要求，投标人无需提供证明材料。</w:t>
      </w:r>
    </w:p>
    <w:p w14:paraId="73FFC279">
      <w:pPr>
        <w:numPr>
          <w:ilvl w:val="0"/>
          <w:numId w:val="0"/>
        </w:numPr>
        <w:spacing w:line="360" w:lineRule="auto"/>
        <w:ind w:firstLine="420" w:firstLineChars="200"/>
        <w:rPr>
          <w:rFonts w:hint="eastAsia"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11.2.2技术投标文件主要包括下列内容：</w:t>
      </w:r>
    </w:p>
    <w:p w14:paraId="24D73D38">
      <w:pPr>
        <w:numPr>
          <w:ilvl w:val="0"/>
          <w:numId w:val="0"/>
        </w:numPr>
        <w:spacing w:line="360" w:lineRule="auto"/>
        <w:ind w:firstLine="420" w:firstLineChars="200"/>
        <w:rPr>
          <w:rFonts w:hint="default" w:ascii="宋体" w:hAnsi="宋体" w:cs="宋体"/>
          <w:b w:val="0"/>
          <w:bCs w:val="0"/>
          <w:color w:val="auto"/>
          <w:sz w:val="21"/>
          <w:szCs w:val="21"/>
          <w:highlight w:val="none"/>
          <w:u w:val="none"/>
        </w:rPr>
      </w:pPr>
      <w:r>
        <w:rPr>
          <w:rFonts w:hint="default" w:ascii="宋体" w:hAnsi="宋体" w:cs="宋体"/>
          <w:b w:val="0"/>
          <w:bCs w:val="0"/>
          <w:color w:val="auto"/>
          <w:kern w:val="2"/>
          <w:sz w:val="21"/>
          <w:szCs w:val="21"/>
          <w:highlight w:val="none"/>
          <w:lang w:val="en-US" w:eastAsia="zh-CN" w:bidi="ar-SA"/>
        </w:rPr>
        <w:t>（1）</w:t>
      </w:r>
      <w:r>
        <w:rPr>
          <w:rFonts w:hint="default" w:ascii="宋体" w:hAnsi="宋体" w:cs="宋体"/>
          <w:b w:val="0"/>
          <w:bCs w:val="0"/>
          <w:color w:val="auto"/>
          <w:sz w:val="21"/>
          <w:szCs w:val="21"/>
          <w:highlight w:val="none"/>
          <w:u w:val="none"/>
        </w:rPr>
        <w:t>《广州建设工程施工招标投标书》</w:t>
      </w:r>
      <w:r>
        <w:rPr>
          <w:rFonts w:hint="eastAsia" w:ascii="宋体" w:hAnsi="宋体"/>
          <w:b w:val="0"/>
          <w:bCs w:val="0"/>
          <w:color w:val="auto"/>
          <w:sz w:val="21"/>
          <w:szCs w:val="21"/>
          <w:highlight w:val="none"/>
          <w:u w:val="single"/>
        </w:rPr>
        <w:t>（按本招标文件第四章“投标文件格式”）</w:t>
      </w:r>
      <w:r>
        <w:rPr>
          <w:rFonts w:hint="eastAsia" w:ascii="宋体" w:hAnsi="宋体" w:cs="宋体"/>
          <w:b w:val="0"/>
          <w:bCs w:val="0"/>
          <w:color w:val="auto"/>
          <w:sz w:val="21"/>
          <w:szCs w:val="21"/>
          <w:highlight w:val="none"/>
          <w:u w:val="none"/>
          <w:lang w:val="en-US" w:eastAsia="zh-CN"/>
        </w:rPr>
        <w:t xml:space="preserve"> </w:t>
      </w:r>
      <w:r>
        <w:rPr>
          <w:rFonts w:hint="default" w:ascii="宋体" w:hAnsi="宋体" w:cs="宋体"/>
          <w:b w:val="0"/>
          <w:bCs w:val="0"/>
          <w:color w:val="auto"/>
          <w:sz w:val="21"/>
          <w:szCs w:val="21"/>
          <w:highlight w:val="none"/>
          <w:u w:val="none"/>
        </w:rPr>
        <w:t>；</w:t>
      </w:r>
    </w:p>
    <w:p w14:paraId="389A7ED0">
      <w:pPr>
        <w:numPr>
          <w:ilvl w:val="0"/>
          <w:numId w:val="0"/>
        </w:numPr>
        <w:spacing w:line="360" w:lineRule="auto"/>
        <w:ind w:firstLine="420" w:firstLineChars="200"/>
        <w:rPr>
          <w:rFonts w:hint="default" w:ascii="宋体" w:hAnsi="宋体" w:cs="宋体"/>
          <w:b w:val="0"/>
          <w:bCs w:val="0"/>
          <w:color w:val="auto"/>
          <w:sz w:val="21"/>
          <w:szCs w:val="21"/>
          <w:highlight w:val="none"/>
          <w:u w:val="none"/>
        </w:rPr>
      </w:pPr>
      <w:r>
        <w:rPr>
          <w:rFonts w:hint="default" w:ascii="宋体" w:hAnsi="宋体" w:cs="宋体"/>
          <w:b w:val="0"/>
          <w:bCs w:val="0"/>
          <w:color w:val="auto"/>
          <w:kern w:val="2"/>
          <w:sz w:val="21"/>
          <w:szCs w:val="21"/>
          <w:highlight w:val="none"/>
          <w:lang w:val="en-US" w:eastAsia="zh-CN" w:bidi="ar-SA"/>
        </w:rPr>
        <w:t>（2）</w:t>
      </w:r>
      <w:r>
        <w:rPr>
          <w:rFonts w:hint="default" w:ascii="宋体" w:hAnsi="宋体" w:cs="宋体"/>
          <w:b w:val="0"/>
          <w:bCs w:val="0"/>
          <w:color w:val="auto"/>
          <w:sz w:val="21"/>
          <w:szCs w:val="21"/>
          <w:highlight w:val="none"/>
          <w:u w:val="none"/>
        </w:rPr>
        <w:t>项目管理机构配备：</w:t>
      </w:r>
      <w:r>
        <w:rPr>
          <w:rFonts w:hint="eastAsia" w:ascii="宋体" w:hAnsi="宋体"/>
          <w:b w:val="0"/>
          <w:bCs w:val="0"/>
          <w:color w:val="auto"/>
          <w:sz w:val="21"/>
          <w:szCs w:val="21"/>
          <w:highlight w:val="none"/>
          <w:u w:val="single"/>
        </w:rPr>
        <w:t>施工项目管理团队人员信息表。（按本招标文件第四章“投标文件格式”）</w:t>
      </w:r>
    </w:p>
    <w:p w14:paraId="4B250A29">
      <w:pPr>
        <w:numPr>
          <w:ilvl w:val="0"/>
          <w:numId w:val="0"/>
        </w:numPr>
        <w:spacing w:line="360" w:lineRule="auto"/>
        <w:ind w:firstLine="420" w:firstLineChars="200"/>
        <w:rPr>
          <w:rFonts w:hint="default" w:ascii="宋体" w:hAnsi="宋体" w:cs="宋体"/>
          <w:b w:val="0"/>
          <w:bCs/>
          <w:color w:val="auto"/>
          <w:sz w:val="21"/>
          <w:szCs w:val="21"/>
          <w:highlight w:val="none"/>
          <w:u w:val="none"/>
        </w:rPr>
      </w:pPr>
      <w:r>
        <w:rPr>
          <w:rFonts w:hint="default" w:ascii="宋体" w:hAnsi="宋体" w:cs="宋体"/>
          <w:b w:val="0"/>
          <w:bCs/>
          <w:color w:val="auto"/>
          <w:sz w:val="21"/>
          <w:szCs w:val="21"/>
          <w:highlight w:val="none"/>
          <w:u w:val="none"/>
        </w:rPr>
        <w:t>①投标人应列出该项目工程的施工组织机构构成和画出机构框架图及其负责人；</w:t>
      </w:r>
    </w:p>
    <w:p w14:paraId="742CE64E">
      <w:pPr>
        <w:numPr>
          <w:ilvl w:val="0"/>
          <w:numId w:val="0"/>
        </w:numPr>
        <w:spacing w:line="360" w:lineRule="auto"/>
        <w:ind w:firstLine="420" w:firstLineChars="200"/>
        <w:rPr>
          <w:rFonts w:hint="default" w:ascii="宋体" w:hAnsi="宋体" w:cs="宋体"/>
          <w:b w:val="0"/>
          <w:bCs/>
          <w:color w:val="auto"/>
          <w:sz w:val="21"/>
          <w:szCs w:val="21"/>
          <w:highlight w:val="none"/>
          <w:u w:val="none"/>
        </w:rPr>
      </w:pPr>
      <w:r>
        <w:rPr>
          <w:rFonts w:hint="default" w:ascii="宋体" w:hAnsi="宋体" w:cs="宋体"/>
          <w:b w:val="0"/>
          <w:bCs/>
          <w:color w:val="auto"/>
          <w:sz w:val="21"/>
          <w:szCs w:val="21"/>
          <w:highlight w:val="none"/>
          <w:u w:val="none"/>
        </w:rPr>
        <w:t>②投标人应详细列出该施工组织机构中主要成员的名单、简历资料、职务职称和在本项目中拟担任的职务等资料，并附上有关证明材料扫描件；</w:t>
      </w:r>
    </w:p>
    <w:p w14:paraId="1D043458">
      <w:pPr>
        <w:numPr>
          <w:ilvl w:val="0"/>
          <w:numId w:val="0"/>
        </w:numPr>
        <w:spacing w:line="360" w:lineRule="auto"/>
        <w:ind w:firstLine="420" w:firstLineChars="200"/>
        <w:rPr>
          <w:rFonts w:hint="default" w:ascii="宋体" w:hAnsi="宋体" w:cs="宋体"/>
          <w:b w:val="0"/>
          <w:bCs/>
          <w:color w:val="auto"/>
          <w:sz w:val="21"/>
          <w:szCs w:val="21"/>
          <w:highlight w:val="none"/>
          <w:u w:val="none"/>
        </w:rPr>
      </w:pPr>
      <w:r>
        <w:rPr>
          <w:rFonts w:hint="default" w:ascii="宋体" w:hAnsi="宋体" w:cs="宋体"/>
          <w:b w:val="0"/>
          <w:bCs/>
          <w:color w:val="auto"/>
          <w:sz w:val="21"/>
          <w:szCs w:val="21"/>
          <w:highlight w:val="none"/>
          <w:u w:val="none"/>
        </w:rPr>
        <w:t>③其他辅助说明资料。</w:t>
      </w:r>
    </w:p>
    <w:p w14:paraId="1A8A0C8E">
      <w:pPr>
        <w:pStyle w:val="5"/>
        <w:spacing w:line="360" w:lineRule="auto"/>
        <w:rPr>
          <w:rFonts w:hint="eastAsia" w:ascii="宋体" w:hAnsi="宋体" w:eastAsia="宋体" w:cs="宋体"/>
          <w:b w:val="0"/>
          <w:bCs/>
          <w:color w:val="auto"/>
          <w:sz w:val="21"/>
          <w:szCs w:val="21"/>
          <w:highlight w:val="none"/>
          <w:u w:val="none"/>
          <w:lang w:eastAsia="zh-CN"/>
        </w:rPr>
      </w:pPr>
      <w:r>
        <w:rPr>
          <w:rFonts w:hint="eastAsia" w:ascii="宋体" w:hAnsi="宋体" w:eastAsia="宋体" w:cs="宋体"/>
          <w:b w:val="0"/>
          <w:bCs/>
          <w:color w:val="auto"/>
          <w:sz w:val="21"/>
          <w:szCs w:val="21"/>
          <w:highlight w:val="none"/>
          <w:u w:val="none"/>
        </w:rPr>
        <w:t>（</w:t>
      </w:r>
      <w:r>
        <w:rPr>
          <w:rFonts w:hint="eastAsia" w:ascii="宋体" w:hAnsi="宋体" w:eastAsia="宋体" w:cs="宋体"/>
          <w:b w:val="0"/>
          <w:bCs/>
          <w:color w:val="auto"/>
          <w:sz w:val="21"/>
          <w:szCs w:val="21"/>
          <w:highlight w:val="none"/>
          <w:u w:val="none"/>
          <w:lang w:val="en-US" w:eastAsia="zh-CN"/>
        </w:rPr>
        <w:t>3</w:t>
      </w:r>
      <w:r>
        <w:rPr>
          <w:rFonts w:hint="eastAsia" w:ascii="宋体" w:hAnsi="宋体" w:eastAsia="宋体" w:cs="宋体"/>
          <w:b w:val="0"/>
          <w:bCs/>
          <w:color w:val="auto"/>
          <w:sz w:val="21"/>
          <w:szCs w:val="21"/>
          <w:highlight w:val="none"/>
          <w:u w:val="none"/>
        </w:rPr>
        <w:t>）</w:t>
      </w:r>
      <w:r>
        <w:rPr>
          <w:rFonts w:hint="eastAsia" w:ascii="宋体" w:hAnsi="宋体" w:eastAsia="宋体" w:cs="宋体"/>
          <w:b w:val="0"/>
          <w:bCs/>
          <w:color w:val="auto"/>
          <w:kern w:val="2"/>
          <w:sz w:val="21"/>
          <w:szCs w:val="21"/>
          <w:highlight w:val="none"/>
          <w:u w:val="single"/>
          <w:lang w:val="en-US" w:eastAsia="zh-CN" w:bidi="ar-SA"/>
        </w:rPr>
        <w:t>投标人依据《附表四：技术标详细审查评分表》提供的资料</w:t>
      </w:r>
      <w:r>
        <w:rPr>
          <w:rFonts w:hint="eastAsia" w:ascii="宋体" w:hAnsi="宋体" w:eastAsia="宋体" w:cs="宋体"/>
          <w:b w:val="0"/>
          <w:bCs/>
          <w:color w:val="auto"/>
          <w:sz w:val="21"/>
          <w:szCs w:val="21"/>
          <w:highlight w:val="none"/>
          <w:u w:val="none"/>
          <w:lang w:eastAsia="zh-CN"/>
        </w:rPr>
        <w:t>；</w:t>
      </w:r>
    </w:p>
    <w:p w14:paraId="1A5F200B">
      <w:pPr>
        <w:pStyle w:val="5"/>
        <w:spacing w:line="360" w:lineRule="auto"/>
        <w:rPr>
          <w:rFonts w:hint="eastAsia" w:ascii="宋体" w:hAnsi="宋体" w:eastAsia="宋体" w:cs="宋体"/>
          <w:b w:val="0"/>
          <w:bCs/>
          <w:color w:val="auto"/>
          <w:sz w:val="21"/>
          <w:szCs w:val="21"/>
          <w:highlight w:val="none"/>
          <w:u w:val="none"/>
          <w:lang w:eastAsia="zh-CN"/>
        </w:rPr>
      </w:pPr>
      <w:r>
        <w:rPr>
          <w:rFonts w:hint="eastAsia" w:ascii="宋体" w:hAnsi="宋体" w:eastAsia="宋体" w:cs="宋体"/>
          <w:b w:val="0"/>
          <w:bCs/>
          <w:color w:val="auto"/>
          <w:sz w:val="21"/>
          <w:szCs w:val="21"/>
          <w:highlight w:val="none"/>
          <w:u w:val="none"/>
        </w:rPr>
        <w:t>（</w:t>
      </w:r>
      <w:r>
        <w:rPr>
          <w:rFonts w:hint="eastAsia" w:ascii="宋体" w:hAnsi="宋体" w:eastAsia="宋体" w:cs="宋体"/>
          <w:b w:val="0"/>
          <w:bCs/>
          <w:color w:val="auto"/>
          <w:sz w:val="21"/>
          <w:szCs w:val="21"/>
          <w:highlight w:val="none"/>
          <w:u w:val="none"/>
          <w:lang w:val="en-US" w:eastAsia="zh-CN"/>
        </w:rPr>
        <w:t>4</w:t>
      </w:r>
      <w:r>
        <w:rPr>
          <w:rFonts w:hint="eastAsia" w:ascii="宋体" w:hAnsi="宋体" w:eastAsia="宋体" w:cs="宋体"/>
          <w:b w:val="0"/>
          <w:bCs/>
          <w:color w:val="auto"/>
          <w:sz w:val="21"/>
          <w:szCs w:val="21"/>
          <w:highlight w:val="none"/>
          <w:u w:val="none"/>
        </w:rPr>
        <w:t>）按照招标文件要求填写的《参与编制技术标投标文件人员名单》</w:t>
      </w:r>
      <w:r>
        <w:rPr>
          <w:rFonts w:hint="eastAsia" w:ascii="宋体" w:hAnsi="宋体" w:eastAsia="宋体" w:cs="宋体"/>
          <w:b w:val="0"/>
          <w:bCs/>
          <w:color w:val="auto"/>
          <w:sz w:val="21"/>
          <w:szCs w:val="21"/>
          <w:highlight w:val="none"/>
          <w:u w:val="single"/>
        </w:rPr>
        <w:t>（按本招标文件第四章“投标文件格式”）</w:t>
      </w:r>
      <w:r>
        <w:rPr>
          <w:rFonts w:hint="eastAsia" w:ascii="宋体" w:hAnsi="宋体" w:eastAsia="宋体" w:cs="宋体"/>
          <w:b w:val="0"/>
          <w:bCs/>
          <w:color w:val="auto"/>
          <w:sz w:val="21"/>
          <w:szCs w:val="21"/>
          <w:highlight w:val="none"/>
          <w:u w:val="single"/>
          <w:lang w:eastAsia="zh-CN"/>
        </w:rPr>
        <w:t>。</w:t>
      </w:r>
    </w:p>
    <w:p w14:paraId="58FB1351">
      <w:pPr>
        <w:spacing w:line="400" w:lineRule="exact"/>
        <w:ind w:firstLine="420" w:firstLineChars="200"/>
        <w:rPr>
          <w:rFonts w:hint="eastAsia" w:ascii="宋体" w:hAnsi="宋体" w:eastAsia="宋体" w:cs="宋体"/>
          <w:b w:val="0"/>
          <w:bCs/>
          <w:color w:val="auto"/>
          <w:sz w:val="21"/>
          <w:szCs w:val="21"/>
          <w:highlight w:val="none"/>
          <w:u w:val="single"/>
        </w:rPr>
      </w:pPr>
      <w:r>
        <w:rPr>
          <w:rFonts w:hint="eastAsia" w:ascii="宋体" w:hAnsi="宋体" w:eastAsia="宋体" w:cs="宋体"/>
          <w:b w:val="0"/>
          <w:bCs/>
          <w:color w:val="auto"/>
          <w:sz w:val="21"/>
          <w:szCs w:val="21"/>
          <w:highlight w:val="none"/>
          <w:u w:val="single"/>
          <w:lang w:eastAsia="zh-CN"/>
        </w:rPr>
        <w:t>（</w:t>
      </w:r>
      <w:r>
        <w:rPr>
          <w:rFonts w:hint="eastAsia" w:ascii="宋体" w:hAnsi="宋体" w:eastAsia="宋体" w:cs="宋体"/>
          <w:b w:val="0"/>
          <w:bCs/>
          <w:color w:val="auto"/>
          <w:sz w:val="21"/>
          <w:szCs w:val="21"/>
          <w:highlight w:val="none"/>
          <w:u w:val="single"/>
          <w:lang w:val="en-US" w:eastAsia="zh-CN"/>
        </w:rPr>
        <w:t>5</w:t>
      </w:r>
      <w:r>
        <w:rPr>
          <w:rFonts w:hint="eastAsia" w:ascii="宋体" w:hAnsi="宋体" w:eastAsia="宋体" w:cs="宋体"/>
          <w:b w:val="0"/>
          <w:bCs/>
          <w:color w:val="auto"/>
          <w:sz w:val="21"/>
          <w:szCs w:val="21"/>
          <w:highlight w:val="none"/>
          <w:u w:val="single"/>
          <w:lang w:eastAsia="zh-CN"/>
        </w:rPr>
        <w:t>）</w:t>
      </w:r>
      <w:r>
        <w:rPr>
          <w:rFonts w:hint="eastAsia" w:ascii="宋体" w:hAnsi="宋体" w:eastAsia="宋体" w:cs="宋体"/>
          <w:b w:val="0"/>
          <w:bCs/>
          <w:color w:val="auto"/>
          <w:sz w:val="21"/>
          <w:szCs w:val="21"/>
          <w:highlight w:val="none"/>
          <w:u w:val="single"/>
        </w:rPr>
        <w:t>危险性较大的分部分项工程</w:t>
      </w:r>
      <w:r>
        <w:rPr>
          <w:rFonts w:hint="eastAsia" w:ascii="宋体" w:hAnsi="宋体" w:cs="宋体"/>
          <w:b w:val="0"/>
          <w:bCs/>
          <w:color w:val="auto"/>
          <w:sz w:val="21"/>
          <w:szCs w:val="21"/>
          <w:highlight w:val="none"/>
          <w:u w:val="single"/>
          <w:lang w:val="en-US" w:eastAsia="zh-CN"/>
        </w:rPr>
        <w:t>安全管理措施</w:t>
      </w:r>
      <w:r>
        <w:rPr>
          <w:rFonts w:hint="eastAsia" w:ascii="宋体" w:hAnsi="宋体" w:eastAsia="宋体" w:cs="宋体"/>
          <w:b w:val="0"/>
          <w:bCs/>
          <w:color w:val="auto"/>
          <w:sz w:val="21"/>
          <w:szCs w:val="21"/>
          <w:highlight w:val="none"/>
          <w:u w:val="single"/>
        </w:rPr>
        <w:t>。（按本招标文件第四章“投标文件格式”）</w:t>
      </w:r>
    </w:p>
    <w:p w14:paraId="0DD0D4A6">
      <w:pPr>
        <w:spacing w:line="400" w:lineRule="exact"/>
        <w:ind w:firstLine="420" w:firstLineChars="200"/>
        <w:rPr>
          <w:rFonts w:hint="eastAsia" w:ascii="宋体" w:hAnsi="宋体" w:eastAsia="宋体" w:cs="宋体"/>
          <w:b w:val="0"/>
          <w:bCs/>
          <w:color w:val="auto"/>
          <w:sz w:val="21"/>
          <w:szCs w:val="21"/>
          <w:highlight w:val="none"/>
          <w:u w:val="single"/>
        </w:rPr>
      </w:pPr>
      <w:r>
        <w:rPr>
          <w:rFonts w:hint="eastAsia" w:ascii="宋体" w:hAnsi="宋体" w:cs="宋体"/>
          <w:b w:val="0"/>
          <w:bCs/>
          <w:color w:val="auto"/>
          <w:sz w:val="21"/>
          <w:szCs w:val="21"/>
          <w:highlight w:val="none"/>
          <w:u w:val="single"/>
          <w:lang w:eastAsia="zh-CN"/>
        </w:rPr>
        <w:t>（</w:t>
      </w:r>
      <w:r>
        <w:rPr>
          <w:rFonts w:hint="eastAsia" w:ascii="宋体" w:hAnsi="宋体" w:cs="宋体"/>
          <w:b w:val="0"/>
          <w:bCs/>
          <w:color w:val="auto"/>
          <w:sz w:val="21"/>
          <w:szCs w:val="21"/>
          <w:highlight w:val="none"/>
          <w:u w:val="single"/>
          <w:lang w:val="en-US" w:eastAsia="zh-CN"/>
        </w:rPr>
        <w:t>6</w:t>
      </w:r>
      <w:r>
        <w:rPr>
          <w:rFonts w:hint="eastAsia" w:ascii="宋体" w:hAnsi="宋体" w:cs="宋体"/>
          <w:b w:val="0"/>
          <w:bCs/>
          <w:color w:val="auto"/>
          <w:sz w:val="21"/>
          <w:szCs w:val="21"/>
          <w:highlight w:val="none"/>
          <w:u w:val="single"/>
          <w:lang w:eastAsia="zh-CN"/>
        </w:rPr>
        <w:t>）《</w:t>
      </w:r>
      <w:r>
        <w:rPr>
          <w:rFonts w:hint="eastAsia" w:ascii="宋体" w:hAnsi="宋体" w:cs="宋体"/>
          <w:b w:val="0"/>
          <w:bCs/>
          <w:color w:val="auto"/>
          <w:sz w:val="21"/>
          <w:szCs w:val="21"/>
          <w:highlight w:val="none"/>
          <w:u w:val="single"/>
          <w:lang w:val="en-US" w:eastAsia="zh-CN"/>
        </w:rPr>
        <w:t>投标人廉洁承诺书</w:t>
      </w:r>
      <w:r>
        <w:rPr>
          <w:rFonts w:hint="eastAsia" w:ascii="宋体" w:hAnsi="宋体" w:cs="宋体"/>
          <w:b w:val="0"/>
          <w:bCs/>
          <w:color w:val="auto"/>
          <w:sz w:val="21"/>
          <w:szCs w:val="21"/>
          <w:highlight w:val="none"/>
          <w:u w:val="single"/>
          <w:lang w:eastAsia="zh-CN"/>
        </w:rPr>
        <w:t>》</w:t>
      </w:r>
      <w:r>
        <w:rPr>
          <w:rFonts w:hint="eastAsia" w:ascii="宋体" w:hAnsi="宋体" w:eastAsia="宋体" w:cs="宋体"/>
          <w:b w:val="0"/>
          <w:bCs/>
          <w:color w:val="auto"/>
          <w:sz w:val="21"/>
          <w:szCs w:val="21"/>
          <w:highlight w:val="none"/>
          <w:u w:val="single"/>
        </w:rPr>
        <w:t>（按本招标文件第四章“投标文件格式”）</w:t>
      </w:r>
    </w:p>
    <w:p w14:paraId="03C94D8F">
      <w:pPr>
        <w:pStyle w:val="11"/>
        <w:ind w:firstLine="420" w:firstLineChars="200"/>
        <w:jc w:val="both"/>
        <w:rPr>
          <w:rFonts w:hint="default" w:ascii="宋体" w:hAnsi="宋体" w:eastAsia="宋体" w:cs="宋体"/>
          <w:b w:val="0"/>
          <w:bCs/>
          <w:color w:val="auto"/>
          <w:kern w:val="2"/>
          <w:sz w:val="21"/>
          <w:szCs w:val="21"/>
          <w:highlight w:val="none"/>
          <w:u w:val="single"/>
          <w:lang w:val="en-US" w:eastAsia="zh-CN" w:bidi="ar-SA"/>
        </w:rPr>
      </w:pPr>
      <w:r>
        <w:rPr>
          <w:rFonts w:hint="eastAsia" w:ascii="宋体" w:hAnsi="宋体" w:eastAsia="宋体" w:cs="宋体"/>
          <w:b w:val="0"/>
          <w:bCs/>
          <w:color w:val="auto"/>
          <w:kern w:val="2"/>
          <w:sz w:val="21"/>
          <w:szCs w:val="21"/>
          <w:highlight w:val="none"/>
          <w:u w:val="single"/>
          <w:lang w:val="en-US" w:eastAsia="zh-CN" w:bidi="ar-SA"/>
        </w:rPr>
        <w:t>（7）《投标函》</w:t>
      </w:r>
      <w:r>
        <w:rPr>
          <w:rFonts w:hint="eastAsia" w:ascii="宋体" w:hAnsi="宋体" w:eastAsia="宋体" w:cs="宋体"/>
          <w:b w:val="0"/>
          <w:bCs/>
          <w:color w:val="auto"/>
          <w:sz w:val="21"/>
          <w:szCs w:val="21"/>
          <w:highlight w:val="none"/>
          <w:u w:val="single"/>
        </w:rPr>
        <w:t>（按本招标文件第四章“投标文件格式”）</w:t>
      </w:r>
    </w:p>
    <w:p w14:paraId="0B560F7B">
      <w:pPr>
        <w:spacing w:line="400" w:lineRule="exact"/>
        <w:ind w:firstLine="420" w:firstLineChars="200"/>
        <w:rPr>
          <w:rFonts w:hint="default" w:ascii="宋体" w:hAnsi="宋体" w:eastAsia="宋体" w:cs="宋体"/>
          <w:b/>
          <w:bCs w:val="0"/>
          <w:color w:val="auto"/>
          <w:sz w:val="21"/>
          <w:szCs w:val="21"/>
          <w:highlight w:val="none"/>
          <w:u w:val="none"/>
          <w:lang w:val="en-US" w:eastAsia="zh-CN"/>
        </w:rPr>
      </w:pPr>
      <w:r>
        <w:rPr>
          <w:rFonts w:hint="eastAsia" w:ascii="宋体" w:hAnsi="宋体" w:eastAsia="宋体" w:cs="宋体"/>
          <w:b w:val="0"/>
          <w:bCs/>
          <w:color w:val="auto"/>
          <w:sz w:val="21"/>
          <w:szCs w:val="21"/>
          <w:highlight w:val="none"/>
          <w:u w:val="single"/>
          <w:lang w:val="en-US" w:eastAsia="zh-CN"/>
        </w:rPr>
        <w:t xml:space="preserve">                                                                                      </w:t>
      </w:r>
      <w:r>
        <w:rPr>
          <w:rFonts w:hint="eastAsia" w:ascii="宋体" w:hAnsi="宋体" w:eastAsia="宋体" w:cs="宋体"/>
          <w:b/>
          <w:bCs w:val="0"/>
          <w:color w:val="auto"/>
          <w:sz w:val="21"/>
          <w:szCs w:val="21"/>
          <w:highlight w:val="none"/>
          <w:u w:val="single"/>
          <w:lang w:val="en-US" w:eastAsia="zh-CN"/>
        </w:rPr>
        <w:t xml:space="preserve"> </w:t>
      </w:r>
      <w:r>
        <w:rPr>
          <w:rFonts w:hint="eastAsia" w:ascii="宋体" w:hAnsi="宋体" w:eastAsia="宋体" w:cs="宋体"/>
          <w:b/>
          <w:bCs w:val="0"/>
          <w:color w:val="auto"/>
          <w:sz w:val="21"/>
          <w:szCs w:val="21"/>
          <w:highlight w:val="none"/>
          <w:u w:val="none"/>
          <w:lang w:val="en-US" w:eastAsia="zh-CN"/>
        </w:rPr>
        <w:t xml:space="preserve">       </w:t>
      </w:r>
    </w:p>
    <w:p w14:paraId="5E304504">
      <w:pPr>
        <w:spacing w:line="400" w:lineRule="exact"/>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条款号：11.3            修改类型：修改</w:t>
      </w:r>
    </w:p>
    <w:p w14:paraId="54363BE3">
      <w:pPr>
        <w:spacing w:line="360" w:lineRule="auto"/>
        <w:ind w:firstLine="422" w:firstLineChars="200"/>
        <w:rPr>
          <w:rFonts w:ascii="宋体" w:hAnsi="Calibri" w:eastAsia="宋体" w:cs="Times New Roman"/>
          <w:bCs/>
          <w:color w:val="auto"/>
          <w:sz w:val="21"/>
          <w:szCs w:val="21"/>
          <w:highlight w:val="none"/>
          <w:u w:val="single"/>
        </w:rPr>
      </w:pPr>
      <w:r>
        <w:rPr>
          <w:rFonts w:hint="eastAsia" w:ascii="宋体" w:hAnsi="宋体" w:eastAsia="宋体" w:cs="宋体"/>
          <w:b/>
          <w:color w:val="auto"/>
          <w:szCs w:val="21"/>
          <w:highlight w:val="none"/>
        </w:rPr>
        <w:t>原文：</w:t>
      </w:r>
      <w:r>
        <w:rPr>
          <w:rFonts w:ascii="宋体" w:hAnsi="宋体" w:eastAsia="宋体" w:cs="Times New Roman"/>
          <w:bCs/>
          <w:color w:val="auto"/>
          <w:sz w:val="21"/>
          <w:szCs w:val="21"/>
          <w:highlight w:val="none"/>
          <w:u w:val="single"/>
        </w:rPr>
        <w:t xml:space="preserve">11.3 </w:t>
      </w:r>
      <w:r>
        <w:rPr>
          <w:rFonts w:hint="eastAsia" w:ascii="宋体" w:hAnsi="宋体" w:eastAsia="宋体" w:cs="Times New Roman"/>
          <w:bCs/>
          <w:color w:val="auto"/>
          <w:sz w:val="21"/>
          <w:szCs w:val="21"/>
          <w:highlight w:val="none"/>
          <w:u w:val="single"/>
        </w:rPr>
        <w:t>经济部分投标文件主要包括下列内容：</w:t>
      </w:r>
    </w:p>
    <w:p w14:paraId="4E5AD2D8">
      <w:pPr>
        <w:spacing w:line="360" w:lineRule="auto"/>
        <w:ind w:firstLine="420" w:firstLineChars="200"/>
        <w:rPr>
          <w:rFonts w:ascii="宋体" w:hAnsi="Calibri" w:eastAsia="宋体" w:cs="Times New Roman"/>
          <w:color w:val="auto"/>
          <w:sz w:val="21"/>
          <w:szCs w:val="21"/>
          <w:highlight w:val="none"/>
          <w:u w:val="single"/>
        </w:rPr>
      </w:pPr>
      <w:r>
        <w:rPr>
          <w:rFonts w:ascii="宋体" w:hAnsi="宋体" w:eastAsia="宋体" w:cs="Times New Roman"/>
          <w:color w:val="auto"/>
          <w:sz w:val="21"/>
          <w:szCs w:val="21"/>
          <w:highlight w:val="none"/>
          <w:u w:val="single"/>
        </w:rPr>
        <w:t xml:space="preserve">11.3.1 </w:t>
      </w:r>
      <w:r>
        <w:rPr>
          <w:rFonts w:hint="eastAsia" w:ascii="宋体" w:hAnsi="宋体" w:eastAsia="宋体" w:cs="Times New Roman"/>
          <w:color w:val="auto"/>
          <w:sz w:val="21"/>
          <w:szCs w:val="21"/>
          <w:highlight w:val="none"/>
          <w:u w:val="single"/>
        </w:rPr>
        <w:t>经济投标文件</w:t>
      </w:r>
    </w:p>
    <w:p w14:paraId="6C00BF1B">
      <w:pPr>
        <w:spacing w:line="360" w:lineRule="auto"/>
        <w:ind w:firstLine="420" w:firstLineChars="200"/>
        <w:rPr>
          <w:rFonts w:ascii="宋体" w:hAnsi="Calibri" w:eastAsia="宋体" w:cs="Times New Roman"/>
          <w:color w:val="auto"/>
          <w:sz w:val="21"/>
          <w:szCs w:val="21"/>
          <w:highlight w:val="none"/>
          <w:u w:val="single"/>
        </w:rPr>
      </w:pPr>
      <w:r>
        <w:rPr>
          <w:rFonts w:ascii="宋体" w:hAnsi="宋体" w:eastAsia="宋体" w:cs="Times New Roman"/>
          <w:color w:val="auto"/>
          <w:sz w:val="21"/>
          <w:szCs w:val="21"/>
          <w:highlight w:val="none"/>
          <w:u w:val="single"/>
        </w:rPr>
        <w:t>11.3.2</w:t>
      </w:r>
      <w:r>
        <w:rPr>
          <w:rFonts w:hint="eastAsia" w:ascii="宋体" w:hAnsi="宋体" w:eastAsia="宋体" w:cs="Times New Roman"/>
          <w:color w:val="auto"/>
          <w:sz w:val="21"/>
          <w:szCs w:val="21"/>
          <w:highlight w:val="none"/>
          <w:u w:val="singl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r>
        <w:rPr>
          <w:rFonts w:ascii="宋体" w:hAnsi="Calibri" w:eastAsia="宋体" w:cs="Times New Roman"/>
          <w:color w:val="auto"/>
          <w:sz w:val="21"/>
          <w:szCs w:val="21"/>
          <w:highlight w:val="none"/>
          <w:u w:val="single"/>
        </w:rPr>
        <w:t xml:space="preserve"> </w:t>
      </w:r>
    </w:p>
    <w:p w14:paraId="422EB310">
      <w:pPr>
        <w:spacing w:line="360" w:lineRule="auto"/>
        <w:ind w:firstLine="495" w:firstLineChars="236"/>
        <w:rPr>
          <w:rFonts w:ascii="宋体" w:hAnsi="Calibri" w:eastAsia="宋体" w:cs="Times New Roman"/>
          <w:color w:val="auto"/>
          <w:sz w:val="21"/>
          <w:szCs w:val="21"/>
          <w:highlight w:val="none"/>
          <w:u w:val="single"/>
        </w:rPr>
      </w:pPr>
      <w:r>
        <w:rPr>
          <w:rFonts w:hint="eastAsia" w:ascii="宋体" w:hAnsi="宋体" w:eastAsia="宋体" w:cs="Times New Roman"/>
          <w:color w:val="auto"/>
          <w:sz w:val="21"/>
          <w:szCs w:val="21"/>
          <w:highlight w:val="none"/>
          <w:u w:val="single"/>
        </w:rPr>
        <w:t>（</w:t>
      </w:r>
      <w:r>
        <w:rPr>
          <w:rFonts w:ascii="宋体" w:hAnsi="宋体" w:eastAsia="宋体" w:cs="Times New Roman"/>
          <w:color w:val="auto"/>
          <w:sz w:val="21"/>
          <w:szCs w:val="21"/>
          <w:highlight w:val="none"/>
          <w:u w:val="single"/>
        </w:rPr>
        <w:t>1</w:t>
      </w:r>
      <w:r>
        <w:rPr>
          <w:rFonts w:hint="eastAsia" w:ascii="宋体" w:hAnsi="宋体" w:eastAsia="宋体" w:cs="Times New Roman"/>
          <w:color w:val="auto"/>
          <w:sz w:val="21"/>
          <w:szCs w:val="21"/>
          <w:highlight w:val="none"/>
          <w:u w:val="single"/>
        </w:rPr>
        <w:t>）投标总价封面、扉页；</w:t>
      </w:r>
    </w:p>
    <w:p w14:paraId="5AB54539">
      <w:pPr>
        <w:spacing w:line="360" w:lineRule="auto"/>
        <w:ind w:firstLine="495" w:firstLineChars="236"/>
        <w:rPr>
          <w:rFonts w:hint="default" w:ascii="宋体" w:hAnsi="宋体" w:eastAsia="宋体" w:cs="Times New Roman"/>
          <w:color w:val="auto"/>
          <w:sz w:val="21"/>
          <w:szCs w:val="21"/>
          <w:highlight w:val="none"/>
          <w:u w:val="single"/>
          <w:lang w:val="en-US" w:eastAsia="zh-CN"/>
        </w:rPr>
      </w:pPr>
      <w:r>
        <w:rPr>
          <w:rFonts w:hint="eastAsia" w:ascii="宋体" w:hAnsi="宋体" w:eastAsia="宋体" w:cs="Times New Roman"/>
          <w:color w:val="auto"/>
          <w:sz w:val="21"/>
          <w:szCs w:val="21"/>
          <w:highlight w:val="none"/>
          <w:u w:val="single"/>
        </w:rPr>
        <w:t>（</w:t>
      </w:r>
      <w:r>
        <w:rPr>
          <w:rFonts w:ascii="宋体" w:hAnsi="宋体" w:eastAsia="宋体" w:cs="Times New Roman"/>
          <w:color w:val="auto"/>
          <w:sz w:val="21"/>
          <w:szCs w:val="21"/>
          <w:highlight w:val="none"/>
          <w:u w:val="single"/>
        </w:rPr>
        <w:t>2</w:t>
      </w:r>
      <w:r>
        <w:rPr>
          <w:rFonts w:hint="eastAsia" w:ascii="宋体" w:hAnsi="宋体" w:eastAsia="宋体" w:cs="Times New Roman"/>
          <w:color w:val="auto"/>
          <w:sz w:val="21"/>
          <w:szCs w:val="21"/>
          <w:highlight w:val="none"/>
          <w:u w:val="single"/>
        </w:rPr>
        <w:t>）总说明</w:t>
      </w:r>
      <w:r>
        <w:rPr>
          <w:rFonts w:hint="eastAsia" w:ascii="宋体" w:hAnsi="宋体" w:eastAsia="宋体" w:cs="Times New Roman"/>
          <w:color w:val="auto"/>
          <w:sz w:val="21"/>
          <w:szCs w:val="21"/>
          <w:highlight w:val="none"/>
          <w:u w:val="single"/>
          <w:lang w:eastAsia="zh-CN"/>
        </w:rPr>
        <w:t>；</w:t>
      </w:r>
    </w:p>
    <w:p w14:paraId="065A05CF">
      <w:pPr>
        <w:spacing w:line="360" w:lineRule="auto"/>
        <w:ind w:firstLine="495" w:firstLineChars="236"/>
        <w:rPr>
          <w:rFonts w:ascii="宋体" w:hAnsi="Calibri" w:eastAsia="宋体" w:cs="Times New Roman"/>
          <w:color w:val="auto"/>
          <w:sz w:val="21"/>
          <w:szCs w:val="21"/>
          <w:highlight w:val="none"/>
          <w:u w:val="single"/>
        </w:rPr>
      </w:pPr>
      <w:r>
        <w:rPr>
          <w:rFonts w:hint="eastAsia" w:ascii="宋体" w:hAnsi="宋体" w:eastAsia="宋体" w:cs="Times New Roman"/>
          <w:color w:val="auto"/>
          <w:sz w:val="21"/>
          <w:szCs w:val="21"/>
          <w:highlight w:val="none"/>
          <w:u w:val="single"/>
        </w:rPr>
        <w:t>（3）工程项目投标报价汇总表；</w:t>
      </w:r>
    </w:p>
    <w:p w14:paraId="0A44DEF2">
      <w:pPr>
        <w:spacing w:line="360" w:lineRule="auto"/>
        <w:ind w:firstLine="495" w:firstLineChars="236"/>
        <w:rPr>
          <w:rFonts w:ascii="宋体" w:hAnsi="宋体" w:eastAsia="宋体" w:cs="Times New Roman"/>
          <w:color w:val="auto"/>
          <w:sz w:val="21"/>
          <w:szCs w:val="21"/>
          <w:highlight w:val="none"/>
          <w:u w:val="single"/>
        </w:rPr>
      </w:pPr>
      <w:r>
        <w:rPr>
          <w:rFonts w:hint="eastAsia" w:ascii="宋体" w:hAnsi="宋体" w:eastAsia="宋体" w:cs="Times New Roman"/>
          <w:color w:val="auto"/>
          <w:sz w:val="21"/>
          <w:szCs w:val="21"/>
          <w:highlight w:val="none"/>
          <w:u w:val="single"/>
        </w:rPr>
        <w:t>（4）单项工程投标报价汇总表；</w:t>
      </w:r>
    </w:p>
    <w:p w14:paraId="022047CF">
      <w:pPr>
        <w:spacing w:line="360" w:lineRule="auto"/>
        <w:ind w:firstLine="495" w:firstLineChars="236"/>
        <w:rPr>
          <w:rFonts w:ascii="宋体" w:hAnsi="Calibri" w:eastAsia="宋体" w:cs="Times New Roman"/>
          <w:color w:val="auto"/>
          <w:sz w:val="21"/>
          <w:szCs w:val="21"/>
          <w:highlight w:val="none"/>
          <w:u w:val="single"/>
        </w:rPr>
      </w:pPr>
      <w:r>
        <w:rPr>
          <w:rFonts w:hint="eastAsia" w:ascii="宋体" w:hAnsi="宋体" w:eastAsia="宋体" w:cs="Times New Roman"/>
          <w:color w:val="auto"/>
          <w:sz w:val="21"/>
          <w:szCs w:val="21"/>
          <w:highlight w:val="none"/>
          <w:u w:val="single"/>
        </w:rPr>
        <w:t>（5）单位工程投标报价汇总表；</w:t>
      </w:r>
    </w:p>
    <w:p w14:paraId="3D63AE7C">
      <w:pPr>
        <w:spacing w:line="360" w:lineRule="auto"/>
        <w:ind w:firstLine="495" w:firstLineChars="236"/>
        <w:rPr>
          <w:rFonts w:ascii="宋体" w:hAnsi="Calibri" w:eastAsia="宋体" w:cs="Times New Roman"/>
          <w:color w:val="auto"/>
          <w:sz w:val="21"/>
          <w:szCs w:val="21"/>
          <w:highlight w:val="none"/>
          <w:u w:val="single"/>
        </w:rPr>
      </w:pPr>
      <w:r>
        <w:rPr>
          <w:rFonts w:hint="eastAsia" w:ascii="宋体" w:hAnsi="宋体" w:eastAsia="宋体" w:cs="Times New Roman"/>
          <w:color w:val="auto"/>
          <w:sz w:val="21"/>
          <w:szCs w:val="21"/>
          <w:highlight w:val="none"/>
          <w:u w:val="single"/>
        </w:rPr>
        <w:t>（6）分部分项工程清单与计价表；</w:t>
      </w:r>
    </w:p>
    <w:p w14:paraId="6B74F1E0">
      <w:pPr>
        <w:spacing w:line="360" w:lineRule="auto"/>
        <w:ind w:firstLine="495" w:firstLineChars="236"/>
        <w:rPr>
          <w:rFonts w:ascii="宋体" w:hAnsi="Calibri" w:eastAsia="宋体" w:cs="Times New Roman"/>
          <w:color w:val="auto"/>
          <w:sz w:val="21"/>
          <w:szCs w:val="21"/>
          <w:highlight w:val="none"/>
          <w:u w:val="single"/>
        </w:rPr>
      </w:pPr>
      <w:r>
        <w:rPr>
          <w:rFonts w:hint="eastAsia" w:ascii="宋体" w:hAnsi="宋体" w:eastAsia="宋体" w:cs="Times New Roman"/>
          <w:color w:val="auto"/>
          <w:sz w:val="21"/>
          <w:szCs w:val="21"/>
          <w:highlight w:val="none"/>
          <w:u w:val="single"/>
        </w:rPr>
        <w:t>（7）单价措施项目清单与计价表；</w:t>
      </w:r>
    </w:p>
    <w:p w14:paraId="02F3A16F">
      <w:pPr>
        <w:spacing w:line="360" w:lineRule="auto"/>
        <w:ind w:firstLine="495" w:firstLineChars="236"/>
        <w:rPr>
          <w:rFonts w:ascii="宋体" w:hAnsi="Calibri" w:eastAsia="宋体" w:cs="Times New Roman"/>
          <w:color w:val="auto"/>
          <w:sz w:val="21"/>
          <w:szCs w:val="21"/>
          <w:highlight w:val="none"/>
          <w:u w:val="single"/>
        </w:rPr>
      </w:pPr>
      <w:r>
        <w:rPr>
          <w:rFonts w:hint="eastAsia" w:ascii="宋体" w:hAnsi="宋体" w:eastAsia="宋体" w:cs="Times New Roman"/>
          <w:color w:val="auto"/>
          <w:sz w:val="21"/>
          <w:szCs w:val="21"/>
          <w:highlight w:val="none"/>
          <w:u w:val="single"/>
        </w:rPr>
        <w:t>（8）总价措施项目清单与计价表；</w:t>
      </w:r>
    </w:p>
    <w:p w14:paraId="0FFEF34A">
      <w:pPr>
        <w:spacing w:line="360" w:lineRule="auto"/>
        <w:ind w:firstLine="495" w:firstLineChars="236"/>
        <w:rPr>
          <w:rFonts w:ascii="宋体" w:hAnsi="Calibri" w:eastAsia="宋体" w:cs="Times New Roman"/>
          <w:color w:val="auto"/>
          <w:sz w:val="21"/>
          <w:szCs w:val="21"/>
          <w:highlight w:val="none"/>
          <w:u w:val="single"/>
        </w:rPr>
      </w:pPr>
      <w:r>
        <w:rPr>
          <w:rFonts w:hint="eastAsia" w:ascii="宋体" w:hAnsi="宋体" w:eastAsia="宋体" w:cs="Times New Roman"/>
          <w:color w:val="auto"/>
          <w:sz w:val="21"/>
          <w:szCs w:val="21"/>
          <w:highlight w:val="none"/>
          <w:u w:val="single"/>
        </w:rPr>
        <w:t>（9）综合单价分析表；</w:t>
      </w:r>
    </w:p>
    <w:p w14:paraId="4BDEF7D1">
      <w:pPr>
        <w:spacing w:line="360" w:lineRule="auto"/>
        <w:ind w:firstLine="420" w:firstLineChars="200"/>
        <w:rPr>
          <w:rFonts w:ascii="宋体" w:hAnsi="Calibri" w:eastAsia="宋体" w:cs="Times New Roman"/>
          <w:color w:val="auto"/>
          <w:sz w:val="21"/>
          <w:szCs w:val="21"/>
          <w:highlight w:val="none"/>
          <w:u w:val="single"/>
        </w:rPr>
      </w:pPr>
      <w:r>
        <w:rPr>
          <w:rFonts w:hint="eastAsia" w:ascii="宋体" w:hAnsi="宋体" w:eastAsia="宋体" w:cs="Times New Roman"/>
          <w:color w:val="auto"/>
          <w:sz w:val="21"/>
          <w:szCs w:val="21"/>
          <w:highlight w:val="none"/>
          <w:u w:val="single"/>
        </w:rPr>
        <w:t>（10）其他项目清单与计价汇总表；</w:t>
      </w:r>
    </w:p>
    <w:p w14:paraId="554A7A24">
      <w:pPr>
        <w:spacing w:line="360" w:lineRule="auto"/>
        <w:ind w:firstLine="420" w:firstLineChars="200"/>
        <w:rPr>
          <w:rFonts w:ascii="宋体" w:hAnsi="Calibri" w:eastAsia="宋体" w:cs="Times New Roman"/>
          <w:color w:val="auto"/>
          <w:sz w:val="21"/>
          <w:szCs w:val="21"/>
          <w:highlight w:val="none"/>
          <w:u w:val="single"/>
        </w:rPr>
      </w:pPr>
      <w:r>
        <w:rPr>
          <w:rFonts w:hint="eastAsia" w:ascii="宋体" w:hAnsi="宋体" w:eastAsia="宋体" w:cs="Times New Roman"/>
          <w:color w:val="auto"/>
          <w:sz w:val="21"/>
          <w:szCs w:val="21"/>
          <w:highlight w:val="none"/>
          <w:u w:val="single"/>
        </w:rPr>
        <w:t>（11）暂列金额明细表；</w:t>
      </w:r>
    </w:p>
    <w:p w14:paraId="2A6B9AE9">
      <w:pPr>
        <w:spacing w:line="360" w:lineRule="auto"/>
        <w:ind w:firstLine="420" w:firstLineChars="200"/>
        <w:rPr>
          <w:rFonts w:ascii="宋体" w:hAnsi="Calibri" w:eastAsia="宋体" w:cs="Times New Roman"/>
          <w:color w:val="auto"/>
          <w:sz w:val="21"/>
          <w:szCs w:val="21"/>
          <w:highlight w:val="none"/>
          <w:u w:val="single"/>
        </w:rPr>
      </w:pPr>
      <w:r>
        <w:rPr>
          <w:rFonts w:hint="eastAsia" w:ascii="宋体" w:hAnsi="宋体" w:eastAsia="宋体" w:cs="Times New Roman"/>
          <w:color w:val="auto"/>
          <w:sz w:val="21"/>
          <w:szCs w:val="21"/>
          <w:highlight w:val="none"/>
          <w:u w:val="single"/>
        </w:rPr>
        <w:t>（12）材料（工程设备）暂估价明细表；</w:t>
      </w:r>
    </w:p>
    <w:p w14:paraId="30810288">
      <w:pPr>
        <w:spacing w:line="360" w:lineRule="auto"/>
        <w:ind w:firstLine="420" w:firstLineChars="200"/>
        <w:rPr>
          <w:rFonts w:ascii="宋体" w:hAnsi="Calibri" w:eastAsia="宋体" w:cs="Times New Roman"/>
          <w:color w:val="auto"/>
          <w:sz w:val="21"/>
          <w:szCs w:val="21"/>
          <w:highlight w:val="none"/>
          <w:u w:val="single"/>
        </w:rPr>
      </w:pPr>
      <w:r>
        <w:rPr>
          <w:rFonts w:hint="eastAsia" w:ascii="宋体" w:hAnsi="宋体" w:eastAsia="宋体" w:cs="Times New Roman"/>
          <w:color w:val="auto"/>
          <w:sz w:val="21"/>
          <w:szCs w:val="21"/>
          <w:highlight w:val="none"/>
          <w:u w:val="single"/>
        </w:rPr>
        <w:t>（13）专业工程暂估价明细表；</w:t>
      </w:r>
    </w:p>
    <w:p w14:paraId="5580AFC3">
      <w:pPr>
        <w:spacing w:line="360" w:lineRule="auto"/>
        <w:ind w:firstLine="420" w:firstLineChars="200"/>
        <w:rPr>
          <w:rFonts w:ascii="宋体" w:hAnsi="Calibri" w:eastAsia="宋体" w:cs="Times New Roman"/>
          <w:color w:val="auto"/>
          <w:sz w:val="21"/>
          <w:szCs w:val="21"/>
          <w:highlight w:val="none"/>
          <w:u w:val="single"/>
        </w:rPr>
      </w:pPr>
      <w:r>
        <w:rPr>
          <w:rFonts w:hint="eastAsia" w:ascii="宋体" w:hAnsi="宋体" w:eastAsia="宋体" w:cs="Times New Roman"/>
          <w:color w:val="auto"/>
          <w:sz w:val="21"/>
          <w:szCs w:val="21"/>
          <w:highlight w:val="none"/>
          <w:u w:val="single"/>
        </w:rPr>
        <w:t>（14）计日工表；</w:t>
      </w:r>
    </w:p>
    <w:p w14:paraId="00B3E3C6">
      <w:pPr>
        <w:spacing w:line="360" w:lineRule="auto"/>
        <w:ind w:firstLine="420" w:firstLineChars="200"/>
        <w:rPr>
          <w:rFonts w:ascii="宋体" w:hAnsi="Calibri" w:eastAsia="宋体" w:cs="Times New Roman"/>
          <w:color w:val="auto"/>
          <w:sz w:val="21"/>
          <w:szCs w:val="21"/>
          <w:highlight w:val="none"/>
          <w:u w:val="single"/>
        </w:rPr>
      </w:pPr>
      <w:r>
        <w:rPr>
          <w:rFonts w:hint="eastAsia" w:ascii="宋体" w:hAnsi="宋体" w:eastAsia="宋体" w:cs="Times New Roman"/>
          <w:color w:val="auto"/>
          <w:sz w:val="21"/>
          <w:szCs w:val="21"/>
          <w:highlight w:val="none"/>
          <w:u w:val="single"/>
        </w:rPr>
        <w:t>（15）总承包服务计价表；</w:t>
      </w:r>
    </w:p>
    <w:p w14:paraId="265E525A">
      <w:pPr>
        <w:spacing w:line="360" w:lineRule="auto"/>
        <w:ind w:firstLine="420" w:firstLineChars="200"/>
        <w:rPr>
          <w:rFonts w:ascii="宋体" w:hAnsi="Calibri" w:eastAsia="宋体" w:cs="Times New Roman"/>
          <w:color w:val="auto"/>
          <w:sz w:val="21"/>
          <w:szCs w:val="21"/>
          <w:highlight w:val="none"/>
          <w:u w:val="single"/>
        </w:rPr>
      </w:pPr>
      <w:r>
        <w:rPr>
          <w:rFonts w:hint="eastAsia" w:ascii="宋体" w:hAnsi="宋体" w:eastAsia="宋体" w:cs="Times New Roman"/>
          <w:color w:val="auto"/>
          <w:sz w:val="21"/>
          <w:szCs w:val="21"/>
          <w:highlight w:val="none"/>
          <w:u w:val="single"/>
        </w:rPr>
        <w:t>（16）规费和税金项目计价表；</w:t>
      </w:r>
    </w:p>
    <w:p w14:paraId="4C38493C">
      <w:pPr>
        <w:spacing w:line="360" w:lineRule="auto"/>
        <w:ind w:firstLine="420" w:firstLineChars="200"/>
        <w:rPr>
          <w:rFonts w:ascii="宋体" w:hAnsi="Calibri" w:eastAsia="宋体" w:cs="Times New Roman"/>
          <w:color w:val="auto"/>
          <w:sz w:val="21"/>
          <w:szCs w:val="21"/>
          <w:highlight w:val="none"/>
          <w:u w:val="single"/>
        </w:rPr>
      </w:pPr>
      <w:r>
        <w:rPr>
          <w:rFonts w:hint="eastAsia" w:ascii="宋体" w:hAnsi="宋体" w:eastAsia="宋体" w:cs="Times New Roman"/>
          <w:color w:val="auto"/>
          <w:sz w:val="21"/>
          <w:szCs w:val="21"/>
          <w:highlight w:val="none"/>
          <w:u w:val="single"/>
        </w:rPr>
        <w:t>（17）人工、主要材料和设备一览表</w:t>
      </w:r>
    </w:p>
    <w:p w14:paraId="593DADB2">
      <w:pPr>
        <w:tabs>
          <w:tab w:val="left" w:pos="1125"/>
        </w:tabs>
        <w:spacing w:line="360" w:lineRule="auto"/>
        <w:ind w:firstLine="420" w:firstLineChars="200"/>
        <w:rPr>
          <w:rFonts w:ascii="宋体" w:hAnsi="宋体" w:eastAsia="宋体" w:cs="Times New Roman"/>
          <w:color w:val="auto"/>
          <w:sz w:val="21"/>
          <w:szCs w:val="21"/>
          <w:highlight w:val="none"/>
          <w:u w:val="single"/>
        </w:rPr>
      </w:pPr>
      <w:r>
        <w:rPr>
          <w:rFonts w:ascii="宋体" w:hAnsi="宋体" w:eastAsia="宋体" w:cs="Times New Roman"/>
          <w:color w:val="auto"/>
          <w:sz w:val="21"/>
          <w:szCs w:val="21"/>
          <w:highlight w:val="none"/>
          <w:u w:val="single"/>
        </w:rPr>
        <w:t>11.3.</w:t>
      </w:r>
      <w:r>
        <w:rPr>
          <w:rFonts w:hint="eastAsia" w:ascii="宋体" w:hAnsi="宋体" w:eastAsia="宋体" w:cs="Times New Roman"/>
          <w:color w:val="auto"/>
          <w:sz w:val="21"/>
          <w:szCs w:val="21"/>
          <w:highlight w:val="none"/>
          <w:u w:val="single"/>
        </w:rPr>
        <w:t>3按照</w:t>
      </w:r>
      <w:r>
        <w:rPr>
          <w:rFonts w:hint="eastAsia" w:ascii="宋体" w:hAnsi="宋体" w:eastAsia="宋体" w:cs="Times New Roman"/>
          <w:bCs/>
          <w:color w:val="auto"/>
          <w:sz w:val="21"/>
          <w:szCs w:val="21"/>
          <w:highlight w:val="none"/>
          <w:u w:val="single"/>
        </w:rPr>
        <w:t>招标文件要求</w:t>
      </w:r>
      <w:r>
        <w:rPr>
          <w:rFonts w:hint="eastAsia" w:ascii="宋体" w:hAnsi="宋体" w:eastAsia="宋体" w:cs="Times New Roman"/>
          <w:color w:val="auto"/>
          <w:sz w:val="21"/>
          <w:szCs w:val="21"/>
          <w:highlight w:val="none"/>
          <w:u w:val="single"/>
        </w:rPr>
        <w:t>填写的《参与编制经济标投标文件人员名单》。</w:t>
      </w:r>
    </w:p>
    <w:p w14:paraId="3835CBF4">
      <w:pPr>
        <w:tabs>
          <w:tab w:val="left" w:pos="1125"/>
        </w:tabs>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u w:val="single"/>
        </w:rPr>
        <w:t>11.3.4若投标人的投标报价低于工程成本警</w:t>
      </w:r>
      <w:r>
        <w:rPr>
          <w:rFonts w:hint="eastAsia" w:ascii="宋体" w:hAnsi="宋体" w:eastAsia="宋体" w:cs="Times New Roman"/>
          <w:color w:val="auto"/>
          <w:sz w:val="21"/>
          <w:szCs w:val="21"/>
          <w:highlight w:val="none"/>
          <w:u w:val="single"/>
          <w:lang w:eastAsia="zh-CN"/>
        </w:rPr>
        <w:t>示</w:t>
      </w:r>
      <w:r>
        <w:rPr>
          <w:rFonts w:hint="eastAsia" w:ascii="宋体" w:hAnsi="宋体" w:eastAsia="宋体" w:cs="Times New Roman"/>
          <w:color w:val="auto"/>
          <w:sz w:val="21"/>
          <w:szCs w:val="21"/>
          <w:highlight w:val="none"/>
          <w:u w:val="single"/>
        </w:rPr>
        <w:t>价的，投标人还须提供详细的施工组织设计、单价、措施性费用、单价分析表、主要材料价格表、投标人成本分析供评标委员会评审。</w:t>
      </w:r>
    </w:p>
    <w:p w14:paraId="45C8BC56">
      <w:pPr>
        <w:pBdr>
          <w:bottom w:val="single" w:color="auto" w:sz="6" w:space="1"/>
        </w:pBdr>
        <w:tabs>
          <w:tab w:val="left" w:pos="6329"/>
        </w:tabs>
        <w:spacing w:line="400" w:lineRule="exact"/>
        <w:ind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现文：</w:t>
      </w:r>
    </w:p>
    <w:p w14:paraId="118744EE">
      <w:pPr>
        <w:pBdr>
          <w:bottom w:val="single" w:color="auto" w:sz="6" w:space="1"/>
        </w:pBdr>
        <w:spacing w:line="360" w:lineRule="auto"/>
        <w:ind w:firstLine="420" w:firstLineChars="200"/>
        <w:textAlignment w:val="baseline"/>
        <w:rPr>
          <w:rFonts w:ascii="宋体" w:hAnsi="宋体" w:eastAsia="宋体" w:cs="宋体"/>
          <w:b/>
          <w:color w:val="auto"/>
          <w:szCs w:val="21"/>
          <w:highlight w:val="none"/>
          <w:u w:val="single"/>
        </w:rPr>
      </w:pPr>
      <w:r>
        <w:rPr>
          <w:rFonts w:hint="eastAsia" w:ascii="宋体" w:hAnsi="宋体" w:eastAsia="宋体" w:cs="宋体"/>
          <w:bCs/>
          <w:color w:val="auto"/>
          <w:szCs w:val="21"/>
          <w:highlight w:val="none"/>
          <w:u w:val="single"/>
        </w:rPr>
        <w:t>11.3 经济标投标文件主要包括下列内容：</w:t>
      </w:r>
    </w:p>
    <w:p w14:paraId="5EFBEE64">
      <w:pPr>
        <w:pBdr>
          <w:bottom w:val="single" w:color="auto" w:sz="6" w:space="1"/>
        </w:pBdr>
        <w:spacing w:line="360" w:lineRule="auto"/>
        <w:ind w:firstLine="420" w:firstLineChars="200"/>
        <w:textAlignment w:val="baseline"/>
        <w:rPr>
          <w:rFonts w:ascii="宋体" w:hAnsi="宋体" w:eastAsia="宋体" w:cs="宋体"/>
          <w:b w:val="0"/>
          <w:bCs w:val="0"/>
          <w:color w:val="auto"/>
          <w:szCs w:val="21"/>
          <w:highlight w:val="none"/>
          <w:u w:val="single"/>
        </w:rPr>
      </w:pPr>
      <w:r>
        <w:rPr>
          <w:rFonts w:hint="eastAsia" w:ascii="宋体" w:hAnsi="宋体" w:eastAsia="宋体" w:cs="宋体"/>
          <w:b w:val="0"/>
          <w:bCs w:val="0"/>
          <w:color w:val="auto"/>
          <w:szCs w:val="21"/>
          <w:highlight w:val="none"/>
          <w:u w:val="single"/>
        </w:rPr>
        <w:t>11.3.1</w:t>
      </w:r>
      <w:r>
        <w:rPr>
          <w:rFonts w:hint="eastAsia" w:ascii="宋体" w:hAnsi="宋体" w:cs="宋体"/>
          <w:b w:val="0"/>
          <w:bCs w:val="0"/>
          <w:color w:val="auto"/>
          <w:szCs w:val="21"/>
          <w:highlight w:val="none"/>
          <w:u w:val="single"/>
          <w:lang w:eastAsia="zh-CN"/>
        </w:rPr>
        <w:t>《</w:t>
      </w:r>
      <w:r>
        <w:rPr>
          <w:rFonts w:hint="eastAsia" w:ascii="宋体" w:hAnsi="宋体" w:eastAsia="宋体" w:cs="宋体"/>
          <w:b w:val="0"/>
          <w:bCs w:val="0"/>
          <w:color w:val="auto"/>
          <w:szCs w:val="21"/>
          <w:highlight w:val="none"/>
          <w:u w:val="single"/>
        </w:rPr>
        <w:t>广州建设工程施工招标投标书</w:t>
      </w:r>
      <w:r>
        <w:rPr>
          <w:rFonts w:hint="eastAsia" w:ascii="宋体" w:hAnsi="宋体" w:cs="宋体"/>
          <w:b w:val="0"/>
          <w:bCs w:val="0"/>
          <w:color w:val="auto"/>
          <w:szCs w:val="21"/>
          <w:highlight w:val="none"/>
          <w:u w:val="single"/>
          <w:lang w:eastAsia="zh-CN"/>
        </w:rPr>
        <w:t>》</w:t>
      </w:r>
      <w:r>
        <w:rPr>
          <w:rFonts w:hint="eastAsia" w:ascii="宋体" w:hAnsi="宋体" w:eastAsia="宋体" w:cs="宋体"/>
          <w:b w:val="0"/>
          <w:bCs w:val="0"/>
          <w:color w:val="auto"/>
          <w:szCs w:val="21"/>
          <w:highlight w:val="none"/>
          <w:u w:val="single"/>
        </w:rPr>
        <w:t>（经济标）（</w:t>
      </w:r>
      <w:r>
        <w:rPr>
          <w:rFonts w:hint="eastAsia" w:ascii="宋体" w:hAnsi="宋体"/>
          <w:b w:val="0"/>
          <w:bCs w:val="0"/>
          <w:color w:val="auto"/>
          <w:sz w:val="21"/>
          <w:szCs w:val="21"/>
          <w:highlight w:val="none"/>
          <w:u w:val="single"/>
        </w:rPr>
        <w:t>（按本招标文件第四章“投标文件格式”）</w:t>
      </w:r>
      <w:r>
        <w:rPr>
          <w:rFonts w:hint="eastAsia" w:ascii="宋体" w:hAnsi="宋体" w:eastAsia="宋体" w:cs="宋体"/>
          <w:b w:val="0"/>
          <w:bCs w:val="0"/>
          <w:color w:val="auto"/>
          <w:szCs w:val="21"/>
          <w:highlight w:val="none"/>
          <w:u w:val="single"/>
        </w:rPr>
        <w:t>）</w:t>
      </w:r>
      <w:r>
        <w:rPr>
          <w:rFonts w:hint="eastAsia" w:ascii="宋体" w:hAnsi="Calibri" w:eastAsia="宋体" w:cs="Times New Roman"/>
          <w:b w:val="0"/>
          <w:bCs w:val="0"/>
          <w:color w:val="auto"/>
          <w:szCs w:val="21"/>
          <w:highlight w:val="none"/>
          <w:u w:val="single"/>
        </w:rPr>
        <w:t>；</w:t>
      </w:r>
    </w:p>
    <w:p w14:paraId="688DA7F2">
      <w:pPr>
        <w:pBdr>
          <w:bottom w:val="single" w:color="auto" w:sz="6" w:space="1"/>
        </w:pBdr>
        <w:spacing w:line="360" w:lineRule="auto"/>
        <w:ind w:firstLine="420" w:firstLineChars="200"/>
        <w:textAlignment w:val="baseline"/>
        <w:rPr>
          <w:rFonts w:ascii="宋体" w:hAnsi="宋体" w:eastAsia="宋体" w:cs="宋体"/>
          <w:b w:val="0"/>
          <w:bCs w:val="0"/>
          <w:color w:val="auto"/>
          <w:szCs w:val="21"/>
          <w:highlight w:val="none"/>
          <w:u w:val="single"/>
        </w:rPr>
      </w:pPr>
      <w:r>
        <w:rPr>
          <w:rFonts w:hint="eastAsia" w:ascii="宋体" w:hAnsi="宋体" w:eastAsia="宋体" w:cs="宋体"/>
          <w:b w:val="0"/>
          <w:bCs w:val="0"/>
          <w:color w:val="auto"/>
          <w:szCs w:val="21"/>
          <w:highlight w:val="none"/>
          <w:u w:val="singl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5396A87B">
      <w:pPr>
        <w:pBdr>
          <w:bottom w:val="single" w:color="auto" w:sz="6" w:space="1"/>
        </w:pBdr>
        <w:spacing w:line="360" w:lineRule="auto"/>
        <w:ind w:firstLine="420" w:firstLineChars="200"/>
        <w:textAlignment w:val="baseline"/>
        <w:rPr>
          <w:rFonts w:ascii="宋体" w:hAnsi="宋体" w:eastAsia="宋体" w:cs="宋体"/>
          <w:b w:val="0"/>
          <w:bCs w:val="0"/>
          <w:color w:val="auto"/>
          <w:szCs w:val="21"/>
          <w:highlight w:val="none"/>
          <w:u w:val="single"/>
        </w:rPr>
      </w:pPr>
      <w:r>
        <w:rPr>
          <w:rFonts w:hint="eastAsia" w:ascii="宋体" w:hAnsi="宋体" w:eastAsia="宋体" w:cs="宋体"/>
          <w:b w:val="0"/>
          <w:bCs w:val="0"/>
          <w:color w:val="auto"/>
          <w:szCs w:val="21"/>
          <w:highlight w:val="none"/>
          <w:u w:val="single"/>
        </w:rPr>
        <w:t>（1）投标总价封面、扉页；</w:t>
      </w:r>
    </w:p>
    <w:p w14:paraId="62B64F40">
      <w:pPr>
        <w:pBdr>
          <w:bottom w:val="single" w:color="auto" w:sz="6" w:space="1"/>
        </w:pBdr>
        <w:spacing w:line="360" w:lineRule="auto"/>
        <w:ind w:firstLine="420" w:firstLineChars="200"/>
        <w:textAlignment w:val="baseline"/>
        <w:rPr>
          <w:rFonts w:ascii="宋体" w:hAnsi="宋体" w:eastAsia="宋体" w:cs="宋体"/>
          <w:b w:val="0"/>
          <w:bCs w:val="0"/>
          <w:color w:val="auto"/>
          <w:szCs w:val="21"/>
          <w:highlight w:val="none"/>
          <w:u w:val="single"/>
        </w:rPr>
      </w:pPr>
      <w:r>
        <w:rPr>
          <w:rFonts w:hint="eastAsia" w:ascii="宋体" w:hAnsi="宋体" w:eastAsia="宋体" w:cs="宋体"/>
          <w:b w:val="0"/>
          <w:bCs w:val="0"/>
          <w:color w:val="auto"/>
          <w:szCs w:val="21"/>
          <w:highlight w:val="none"/>
          <w:u w:val="single"/>
        </w:rPr>
        <w:t>（2）总说明；</w:t>
      </w:r>
    </w:p>
    <w:p w14:paraId="59B9F8F9">
      <w:pPr>
        <w:pBdr>
          <w:bottom w:val="single" w:color="auto" w:sz="6" w:space="1"/>
        </w:pBdr>
        <w:spacing w:line="360" w:lineRule="auto"/>
        <w:ind w:firstLine="420" w:firstLineChars="200"/>
        <w:textAlignment w:val="baseline"/>
        <w:rPr>
          <w:rFonts w:ascii="宋体" w:hAnsi="宋体" w:eastAsia="宋体" w:cs="宋体"/>
          <w:b w:val="0"/>
          <w:bCs w:val="0"/>
          <w:color w:val="auto"/>
          <w:szCs w:val="21"/>
          <w:highlight w:val="none"/>
          <w:u w:val="single"/>
        </w:rPr>
      </w:pPr>
      <w:r>
        <w:rPr>
          <w:rFonts w:hint="eastAsia" w:ascii="宋体" w:hAnsi="宋体" w:eastAsia="宋体" w:cs="宋体"/>
          <w:b w:val="0"/>
          <w:bCs w:val="0"/>
          <w:color w:val="auto"/>
          <w:szCs w:val="21"/>
          <w:highlight w:val="none"/>
          <w:u w:val="single"/>
        </w:rPr>
        <w:t>（3）工程量清单报价表及综合单价分析表（相关表格的内容及格式要求以招标人发出的最新版电子招标文件中的相应内容及格式为准）；</w:t>
      </w:r>
    </w:p>
    <w:p w14:paraId="3383CBD2">
      <w:pPr>
        <w:pBdr>
          <w:bottom w:val="single" w:color="auto" w:sz="6" w:space="1"/>
        </w:pBdr>
        <w:spacing w:line="360" w:lineRule="auto"/>
        <w:ind w:firstLine="420" w:firstLineChars="200"/>
        <w:textAlignment w:val="baseline"/>
        <w:rPr>
          <w:rFonts w:ascii="宋体" w:hAnsi="宋体" w:eastAsia="宋体" w:cs="宋体"/>
          <w:b w:val="0"/>
          <w:bCs w:val="0"/>
          <w:color w:val="auto"/>
          <w:szCs w:val="21"/>
          <w:highlight w:val="none"/>
          <w:u w:val="single"/>
        </w:rPr>
      </w:pPr>
      <w:r>
        <w:rPr>
          <w:rFonts w:hint="eastAsia" w:ascii="宋体" w:hAnsi="宋体" w:eastAsia="宋体" w:cs="宋体"/>
          <w:b w:val="0"/>
          <w:bCs w:val="0"/>
          <w:color w:val="auto"/>
          <w:szCs w:val="21"/>
          <w:highlight w:val="none"/>
          <w:u w:val="single"/>
        </w:rPr>
        <w:t>（4）其它辅助说明资料（包括但不限于招标文件要求填写的《对投标文件编制的承诺》（</w:t>
      </w:r>
      <w:r>
        <w:rPr>
          <w:rFonts w:hint="eastAsia" w:ascii="宋体" w:hAnsi="宋体"/>
          <w:b w:val="0"/>
          <w:bCs w:val="0"/>
          <w:color w:val="auto"/>
          <w:sz w:val="21"/>
          <w:szCs w:val="21"/>
          <w:highlight w:val="none"/>
          <w:u w:val="single"/>
        </w:rPr>
        <w:t>（按本招标文件第四章“投标文件格式”）</w:t>
      </w:r>
      <w:r>
        <w:rPr>
          <w:rFonts w:hint="eastAsia" w:ascii="宋体" w:hAnsi="宋体" w:eastAsia="宋体" w:cs="宋体"/>
          <w:b w:val="0"/>
          <w:bCs w:val="0"/>
          <w:color w:val="auto"/>
          <w:szCs w:val="21"/>
          <w:highlight w:val="none"/>
          <w:u w:val="single"/>
        </w:rPr>
        <w:t>）。</w:t>
      </w:r>
    </w:p>
    <w:p w14:paraId="28B1C6C3">
      <w:pPr>
        <w:pBdr>
          <w:bottom w:val="single" w:color="auto" w:sz="6" w:space="1"/>
        </w:pBdr>
        <w:spacing w:line="360" w:lineRule="auto"/>
        <w:ind w:firstLine="420" w:firstLineChars="200"/>
        <w:textAlignment w:val="baseline"/>
        <w:rPr>
          <w:rFonts w:ascii="宋体" w:hAnsi="宋体" w:eastAsia="宋体" w:cs="宋体"/>
          <w:b w:val="0"/>
          <w:bCs w:val="0"/>
          <w:color w:val="auto"/>
          <w:szCs w:val="21"/>
          <w:highlight w:val="none"/>
          <w:u w:val="single"/>
        </w:rPr>
      </w:pPr>
      <w:r>
        <w:rPr>
          <w:rFonts w:hint="eastAsia" w:ascii="宋体" w:hAnsi="宋体" w:eastAsia="宋体" w:cs="宋体"/>
          <w:b w:val="0"/>
          <w:bCs w:val="0"/>
          <w:color w:val="auto"/>
          <w:szCs w:val="21"/>
          <w:highlight w:val="none"/>
          <w:u w:val="single"/>
        </w:rPr>
        <w:t>11.3.3按照招标文件要求填写的《参与编制经济标投标文件人员名单》（</w:t>
      </w:r>
      <w:r>
        <w:rPr>
          <w:rFonts w:hint="eastAsia" w:ascii="宋体" w:hAnsi="宋体"/>
          <w:b w:val="0"/>
          <w:bCs w:val="0"/>
          <w:color w:val="auto"/>
          <w:sz w:val="21"/>
          <w:szCs w:val="21"/>
          <w:highlight w:val="none"/>
          <w:u w:val="single"/>
        </w:rPr>
        <w:t>（按本招标文件第四章“投标文件格式”）</w:t>
      </w:r>
      <w:r>
        <w:rPr>
          <w:rFonts w:hint="eastAsia" w:ascii="宋体" w:hAnsi="宋体" w:eastAsia="宋体" w:cs="宋体"/>
          <w:b w:val="0"/>
          <w:bCs w:val="0"/>
          <w:color w:val="auto"/>
          <w:szCs w:val="21"/>
          <w:highlight w:val="none"/>
          <w:u w:val="single"/>
        </w:rPr>
        <w:t>）。</w:t>
      </w:r>
    </w:p>
    <w:p w14:paraId="2BB00455">
      <w:pPr>
        <w:pBdr>
          <w:bottom w:val="single" w:color="auto" w:sz="6" w:space="1"/>
        </w:pBdr>
        <w:spacing w:line="360" w:lineRule="auto"/>
        <w:ind w:firstLine="420" w:firstLineChars="200"/>
        <w:textAlignment w:val="baseline"/>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11.3.4若投标人的投标报价低于工程成本警戒价的，投标人还须提供详细的施工组织设计、单价、措施性费用、单价分析表、主要材料价格表、投标人成本分析供评标委员会评审。</w:t>
      </w:r>
    </w:p>
    <w:p w14:paraId="09487240">
      <w:pPr>
        <w:pBdr>
          <w:bottom w:val="single" w:color="auto" w:sz="6" w:space="1"/>
        </w:pBdr>
        <w:tabs>
          <w:tab w:val="left" w:pos="6329"/>
        </w:tabs>
        <w:spacing w:line="400" w:lineRule="exact"/>
        <w:ind w:firstLine="420" w:firstLineChars="200"/>
        <w:rPr>
          <w:rFonts w:hint="eastAsia" w:ascii="宋体" w:hAnsi="宋体" w:eastAsia="宋体" w:cs="宋体"/>
          <w:b/>
          <w:color w:val="auto"/>
          <w:kern w:val="2"/>
          <w:sz w:val="21"/>
          <w:szCs w:val="21"/>
          <w:highlight w:val="none"/>
          <w:u w:val="single"/>
          <w:lang w:val="en-US" w:eastAsia="zh-CN" w:bidi="ar-SA"/>
        </w:rPr>
      </w:pPr>
      <w:r>
        <w:rPr>
          <w:rFonts w:hint="eastAsia" w:ascii="宋体" w:hAnsi="宋体" w:eastAsia="宋体" w:cs="宋体"/>
          <w:color w:val="auto"/>
          <w:szCs w:val="21"/>
          <w:highlight w:val="none"/>
          <w:u w:val="single"/>
        </w:rPr>
        <w:t>11.3.5投标人认为应提供的其他资料。</w:t>
      </w:r>
    </w:p>
    <w:p w14:paraId="04309E1E">
      <w:pPr>
        <w:pBdr>
          <w:bottom w:val="single" w:color="auto" w:sz="6" w:space="1"/>
        </w:pBdr>
        <w:tabs>
          <w:tab w:val="left" w:pos="6329"/>
        </w:tabs>
        <w:spacing w:line="400" w:lineRule="exact"/>
        <w:ind w:firstLine="422" w:firstLineChars="200"/>
        <w:rPr>
          <w:rFonts w:hint="default" w:ascii="宋体" w:hAnsi="宋体" w:eastAsia="宋体"/>
          <w:b/>
          <w:color w:val="auto"/>
          <w:szCs w:val="21"/>
          <w:highlight w:val="none"/>
          <w:u w:val="single"/>
          <w:lang w:val="en-US" w:eastAsia="zh-CN"/>
        </w:rPr>
      </w:pPr>
      <w:r>
        <w:rPr>
          <w:rFonts w:hint="eastAsia" w:ascii="宋体" w:hAnsi="宋体"/>
          <w:b/>
          <w:color w:val="auto"/>
          <w:szCs w:val="21"/>
          <w:highlight w:val="none"/>
          <w:u w:val="single"/>
          <w:lang w:val="en-US" w:eastAsia="zh-CN"/>
        </w:rPr>
        <w:t xml:space="preserve">                                                                                      </w:t>
      </w:r>
    </w:p>
    <w:p w14:paraId="4F66E001">
      <w:pPr>
        <w:pBdr>
          <w:bottom w:val="single" w:color="auto" w:sz="6" w:space="1"/>
        </w:pBdr>
        <w:tabs>
          <w:tab w:val="left" w:pos="6329"/>
        </w:tabs>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条款号：11.4                  修改类型：新增</w:t>
      </w:r>
    </w:p>
    <w:p w14:paraId="57C16741">
      <w:pPr>
        <w:pBdr>
          <w:bottom w:val="single" w:color="auto" w:sz="6" w:space="1"/>
        </w:pBdr>
        <w:tabs>
          <w:tab w:val="left" w:pos="6329"/>
        </w:tabs>
        <w:spacing w:line="400" w:lineRule="exact"/>
        <w:ind w:firstLine="422" w:firstLineChars="200"/>
        <w:rPr>
          <w:rFonts w:hint="eastAsia" w:ascii="宋体" w:hAnsi="宋体"/>
          <w:bCs/>
          <w:color w:val="auto"/>
          <w:szCs w:val="21"/>
          <w:highlight w:val="none"/>
          <w:u w:val="single"/>
        </w:rPr>
      </w:pPr>
      <w:r>
        <w:rPr>
          <w:rFonts w:hint="eastAsia" w:ascii="宋体" w:hAnsi="宋体"/>
          <w:b/>
          <w:color w:val="auto"/>
          <w:szCs w:val="21"/>
          <w:highlight w:val="none"/>
          <w:u w:val="single"/>
        </w:rPr>
        <w:t>现文：</w:t>
      </w:r>
      <w:r>
        <w:rPr>
          <w:rFonts w:hint="eastAsia" w:ascii="宋体" w:hAnsi="宋体"/>
          <w:bCs/>
          <w:color w:val="auto"/>
          <w:szCs w:val="21"/>
          <w:highlight w:val="none"/>
          <w:u w:val="single"/>
        </w:rPr>
        <w:t>11.4投标文件定标部分（定标文件）主要包括下列内容：</w:t>
      </w:r>
    </w:p>
    <w:p w14:paraId="6F1A8312">
      <w:pPr>
        <w:pBdr>
          <w:bottom w:val="single" w:color="auto" w:sz="6" w:space="1"/>
        </w:pBdr>
        <w:tabs>
          <w:tab w:val="left" w:pos="6329"/>
        </w:tabs>
        <w:spacing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u w:val="single"/>
        </w:rPr>
        <w:t>11.4.</w:t>
      </w:r>
      <w:r>
        <w:rPr>
          <w:rFonts w:hint="eastAsia" w:ascii="宋体" w:hAnsi="宋体"/>
          <w:bCs/>
          <w:color w:val="auto"/>
          <w:szCs w:val="21"/>
          <w:highlight w:val="none"/>
          <w:u w:val="single"/>
          <w:lang w:val="en-US" w:eastAsia="zh-CN"/>
        </w:rPr>
        <w:t>1</w:t>
      </w:r>
      <w:r>
        <w:rPr>
          <w:rFonts w:hint="eastAsia" w:ascii="宋体" w:hAnsi="宋体"/>
          <w:bCs/>
          <w:color w:val="auto"/>
          <w:szCs w:val="21"/>
          <w:highlight w:val="none"/>
          <w:u w:val="single"/>
        </w:rPr>
        <w:t xml:space="preserve"> 投标人依据《定标因素表》提供的资料；</w:t>
      </w:r>
    </w:p>
    <w:p w14:paraId="405DDDD2">
      <w:pPr>
        <w:pBdr>
          <w:bottom w:val="single" w:color="auto" w:sz="6" w:space="1"/>
        </w:pBdr>
        <w:tabs>
          <w:tab w:val="left" w:pos="6329"/>
        </w:tabs>
        <w:spacing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u w:val="single"/>
        </w:rPr>
        <w:t>11.4.</w:t>
      </w:r>
      <w:r>
        <w:rPr>
          <w:rFonts w:hint="eastAsia" w:ascii="宋体" w:hAnsi="宋体"/>
          <w:bCs/>
          <w:color w:val="auto"/>
          <w:szCs w:val="21"/>
          <w:highlight w:val="none"/>
          <w:u w:val="single"/>
          <w:lang w:val="en-US" w:eastAsia="zh-CN"/>
        </w:rPr>
        <w:t>2</w:t>
      </w:r>
      <w:r>
        <w:rPr>
          <w:rFonts w:hint="eastAsia" w:ascii="宋体" w:hAnsi="宋体"/>
          <w:bCs/>
          <w:color w:val="auto"/>
          <w:szCs w:val="21"/>
          <w:highlight w:val="none"/>
          <w:u w:val="single"/>
        </w:rPr>
        <w:t>投标人认为应该提供的其它资料。</w:t>
      </w:r>
    </w:p>
    <w:p w14:paraId="69830DC2">
      <w:pPr>
        <w:pBdr>
          <w:bottom w:val="single" w:color="auto" w:sz="6" w:space="1"/>
        </w:pBdr>
        <w:tabs>
          <w:tab w:val="left" w:pos="6329"/>
        </w:tabs>
        <w:spacing w:line="400" w:lineRule="exact"/>
        <w:ind w:firstLine="420" w:firstLineChars="200"/>
        <w:rPr>
          <w:rFonts w:hint="eastAsia" w:ascii="宋体" w:hAnsi="宋体" w:eastAsia="宋体" w:cs="宋体"/>
          <w:b w:val="0"/>
          <w:bCs/>
          <w:color w:val="auto"/>
          <w:szCs w:val="21"/>
          <w:highlight w:val="none"/>
        </w:rPr>
      </w:pPr>
      <w:r>
        <w:rPr>
          <w:rFonts w:hint="eastAsia" w:ascii="宋体" w:hAnsi="宋体"/>
          <w:b w:val="0"/>
          <w:bCs/>
          <w:color w:val="auto"/>
          <w:szCs w:val="21"/>
          <w:highlight w:val="none"/>
          <w:u w:val="single"/>
        </w:rPr>
        <w:t>注：（1）定标文件的递交时间和形式由投标人按照投标须知前附表第18项所规定的时间及本须知第18条的相关要求执行；（2）投标人如不提交定标文件，不被认定为不通过资格审查或有效性审查，但如该投标人成为中标候选人，将影响其定标阶段的最终排名。</w:t>
      </w:r>
    </w:p>
    <w:p w14:paraId="124AB0A1">
      <w:pPr>
        <w:tabs>
          <w:tab w:val="left" w:pos="4536"/>
        </w:tabs>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条款号：12.2</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修改类型：修改</w:t>
      </w:r>
    </w:p>
    <w:p w14:paraId="226717F2">
      <w:pPr>
        <w:widowControl w:val="0"/>
        <w:tabs>
          <w:tab w:val="left" w:pos="7380"/>
        </w:tabs>
        <w:spacing w:after="0" w:line="360" w:lineRule="auto"/>
        <w:ind w:firstLine="422"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原文：</w:t>
      </w:r>
      <w:r>
        <w:rPr>
          <w:rFonts w:hint="eastAsia" w:ascii="宋体" w:hAnsi="宋体" w:eastAsia="宋体" w:cs="宋体"/>
          <w:color w:val="auto"/>
          <w:kern w:val="2"/>
          <w:sz w:val="21"/>
          <w:szCs w:val="21"/>
          <w:highlight w:val="none"/>
          <w:lang w:val="en-US" w:eastAsia="zh-CN" w:bidi="ar-SA"/>
        </w:rPr>
        <w:t xml:space="preserve">12.2 </w:t>
      </w:r>
      <w:r>
        <w:rPr>
          <w:rFonts w:hint="eastAsia" w:ascii="宋体" w:hAnsi="宋体"/>
          <w:color w:val="auto"/>
          <w:sz w:val="21"/>
          <w:szCs w:val="21"/>
          <w:highlight w:val="none"/>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color w:val="auto"/>
          <w:sz w:val="21"/>
          <w:szCs w:val="21"/>
          <w:highlight w:val="none"/>
        </w:rPr>
        <w:t>全流程电子化项目的相关指南进行操作。详见：</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color w:val="auto"/>
          <w:sz w:val="21"/>
          <w:szCs w:val="21"/>
          <w:highlight w:val="none"/>
        </w:rPr>
        <w:t xml:space="preserve"> 。</w:t>
      </w:r>
    </w:p>
    <w:p w14:paraId="3173071B">
      <w:pPr>
        <w:widowControl w:val="0"/>
        <w:tabs>
          <w:tab w:val="left" w:pos="7380"/>
        </w:tabs>
        <w:spacing w:after="0" w:line="360" w:lineRule="auto"/>
        <w:ind w:firstLine="422" w:firstLineChars="20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现文：</w:t>
      </w:r>
      <w:r>
        <w:rPr>
          <w:rFonts w:hint="eastAsia" w:ascii="宋体" w:hAnsi="宋体" w:eastAsia="宋体" w:cs="宋体"/>
          <w:color w:val="auto"/>
          <w:kern w:val="2"/>
          <w:sz w:val="21"/>
          <w:szCs w:val="21"/>
          <w:highlight w:val="none"/>
          <w:lang w:val="en-US" w:eastAsia="zh-CN" w:bidi="ar-SA"/>
        </w:rPr>
        <w:t xml:space="preserve">12.2 </w:t>
      </w:r>
      <w:r>
        <w:rPr>
          <w:rFonts w:hint="eastAsia" w:ascii="宋体" w:hAnsi="宋体" w:eastAsia="宋体" w:cs="宋体"/>
          <w:color w:val="auto"/>
          <w:kern w:val="0"/>
          <w:sz w:val="21"/>
          <w:szCs w:val="21"/>
          <w:highlight w:val="none"/>
          <w:lang w:val="en-US" w:eastAsia="zh-CN" w:bidi="ar-SA"/>
        </w:rPr>
        <w:t>投标文件全部采用电子文档，投标文件所附证书证件均为原件扫描件，并采用单位数字证书，按招标文件要求在相应位置加盖电子印章。投标文件中需个人签字或盖章的，应加盖个人电子印章或在线下完成后扫描上传。</w:t>
      </w:r>
      <w:r>
        <w:rPr>
          <w:rFonts w:hint="eastAsia" w:ascii="宋体" w:hAnsi="宋体" w:eastAsia="宋体" w:cs="宋体"/>
          <w:color w:val="auto"/>
          <w:kern w:val="2"/>
          <w:sz w:val="21"/>
          <w:szCs w:val="21"/>
          <w:highlight w:val="none"/>
          <w:u w:val="single"/>
          <w:lang w:val="en-US" w:eastAsia="zh-CN" w:bidi="ar-SA"/>
        </w:rPr>
        <w:t>由广州投标文件管理软件系统生成的“工程量清单主表--工程量清单报价表”封面页和扉页可以仅采用单位数字证书加盖电子印章处理。</w:t>
      </w:r>
      <w:r>
        <w:rPr>
          <w:rFonts w:hint="eastAsia" w:ascii="宋体" w:hAnsi="宋体" w:eastAsia="宋体" w:cs="宋体"/>
          <w:color w:val="auto"/>
          <w:kern w:val="0"/>
          <w:sz w:val="21"/>
          <w:szCs w:val="21"/>
          <w:highlight w:val="none"/>
          <w:lang w:val="en-US" w:eastAsia="zh-CN" w:bidi="ar-SA"/>
        </w:rPr>
        <w:t>按照交易平台关于全流程电子化项目的相关指南进行操作。详见：</w:t>
      </w:r>
      <w:r>
        <w:rPr>
          <w:rFonts w:hint="eastAsia" w:ascii="宋体" w:hAnsi="宋体" w:eastAsia="宋体" w:cs="宋体"/>
          <w:color w:val="auto"/>
          <w:kern w:val="0"/>
          <w:sz w:val="21"/>
          <w:szCs w:val="21"/>
          <w:highlight w:val="none"/>
          <w:u w:val="single"/>
          <w:lang w:val="en-US" w:eastAsia="zh-CN" w:bidi="ar-SA"/>
        </w:rPr>
        <w:t>广州交易集团有限公司（广州公共资源交易中心）网站</w:t>
      </w:r>
      <w:r>
        <w:rPr>
          <w:rFonts w:hint="eastAsia" w:ascii="宋体" w:hAnsi="宋体" w:eastAsia="宋体" w:cs="宋体"/>
          <w:color w:val="auto"/>
          <w:kern w:val="0"/>
          <w:sz w:val="21"/>
          <w:szCs w:val="21"/>
          <w:highlight w:val="none"/>
          <w:lang w:val="en-US" w:eastAsia="zh-CN" w:bidi="ar-SA"/>
        </w:rPr>
        <w:t>。</w:t>
      </w:r>
    </w:p>
    <w:p w14:paraId="6DC0A043">
      <w:pPr>
        <w:pBdr>
          <w:bottom w:val="single" w:color="auto" w:sz="6" w:space="1"/>
        </w:pBdr>
        <w:spacing w:line="440" w:lineRule="exact"/>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kern w:val="0"/>
          <w:szCs w:val="21"/>
          <w:highlight w:val="none"/>
        </w:rPr>
        <w:t>注释：投标文件电子文档需要投标人单位盖章的材料，投标人加盖电子印章即可，不得将投标人未对电子文档加盖实物印章作为否决投标的情形。</w:t>
      </w:r>
    </w:p>
    <w:p w14:paraId="777C9F8E">
      <w:pPr>
        <w:tabs>
          <w:tab w:val="left" w:pos="4536"/>
        </w:tabs>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条款号：12.3</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修改类型：修改</w:t>
      </w:r>
    </w:p>
    <w:p w14:paraId="653C572F">
      <w:pPr>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12.3 投标文件应按照交易平台关于全流程电子化项目的相关指南进行编制，详见：</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w:t>
      </w:r>
    </w:p>
    <w:p w14:paraId="7C738473">
      <w:pPr>
        <w:pBdr>
          <w:bottom w:val="single" w:color="auto" w:sz="4" w:space="1"/>
        </w:pBdr>
        <w:spacing w:line="440" w:lineRule="exact"/>
        <w:ind w:firstLine="422" w:firstLineChars="200"/>
        <w:rPr>
          <w:rFonts w:hint="eastAsia" w:ascii="宋体" w:hAnsi="宋体" w:eastAsia="宋体" w:cs="Times New Roman"/>
          <w:color w:val="auto"/>
          <w:szCs w:val="21"/>
          <w:highlight w:val="none"/>
          <w:u w:val="singl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12.3 投标文件应按照交易平台关于全流程电子化项目的相关指南进行编制，详见：</w:t>
      </w:r>
      <w:bookmarkStart w:id="10" w:name="_Hlk145424532"/>
      <w:r>
        <w:rPr>
          <w:rFonts w:hint="eastAsia" w:ascii="宋体" w:hAnsi="宋体" w:eastAsia="宋体" w:cs="宋体"/>
          <w:color w:val="auto"/>
          <w:szCs w:val="21"/>
          <w:highlight w:val="none"/>
          <w:u w:val="single"/>
        </w:rPr>
        <w:t>《房屋建筑和市政基础设施工程全流程电子化项目专章》。</w:t>
      </w:r>
      <w:r>
        <w:rPr>
          <w:rFonts w:hint="eastAsia" w:ascii="宋体" w:hAnsi="宋体" w:eastAsia="宋体" w:cs="Times New Roman"/>
          <w:color w:val="auto"/>
          <w:szCs w:val="21"/>
          <w:highlight w:val="none"/>
          <w:u w:val="single"/>
        </w:rPr>
        <w:t>如不按上述要求编制引起系统无法检索、读取相关信息的，其后果由投标人承担</w:t>
      </w:r>
      <w:bookmarkEnd w:id="10"/>
      <w:r>
        <w:rPr>
          <w:rFonts w:hint="eastAsia" w:ascii="宋体" w:hAnsi="宋体" w:eastAsia="宋体" w:cs="Times New Roman"/>
          <w:color w:val="auto"/>
          <w:szCs w:val="21"/>
          <w:highlight w:val="none"/>
          <w:u w:val="single"/>
        </w:rPr>
        <w:t>。</w:t>
      </w:r>
    </w:p>
    <w:p w14:paraId="0B96347C">
      <w:pPr>
        <w:tabs>
          <w:tab w:val="left" w:pos="4536"/>
        </w:tabs>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条款号：13.1</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修改类型：修改</w:t>
      </w:r>
    </w:p>
    <w:p w14:paraId="3E0DC9C8">
      <w:pPr>
        <w:pBdr>
          <w:bottom w:val="single" w:color="auto" w:sz="6" w:space="1"/>
        </w:pBdr>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13.1 本工程的投标报价采用投标须知前附表第14项所规定的方式。投标报价（含单价及总价）精确到“分”。</w:t>
      </w:r>
    </w:p>
    <w:p w14:paraId="0AF7FC53">
      <w:pPr>
        <w:pBdr>
          <w:bottom w:val="single" w:color="auto" w:sz="6" w:space="1"/>
        </w:pBdr>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13.1本工程的投标报价采用投标须知前附表第1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项所规定的方式。</w:t>
      </w:r>
      <w:r>
        <w:rPr>
          <w:rFonts w:hint="eastAsia" w:ascii="宋体" w:hAnsi="宋体" w:eastAsia="宋体" w:cs="宋体"/>
          <w:color w:val="auto"/>
          <w:szCs w:val="21"/>
          <w:highlight w:val="none"/>
          <w:u w:val="single"/>
        </w:rPr>
        <w:t>投标文件中的大写金额和小写金额不一致的，以大写金额为准，</w:t>
      </w:r>
      <w:r>
        <w:rPr>
          <w:rFonts w:hint="eastAsia" w:ascii="宋体" w:hAnsi="宋体" w:eastAsia="宋体" w:cs="宋体"/>
          <w:color w:val="auto"/>
          <w:szCs w:val="21"/>
          <w:highlight w:val="none"/>
        </w:rPr>
        <w:t>投标报价（含单价及总价）精确到“分”。</w:t>
      </w:r>
    </w:p>
    <w:p w14:paraId="60647565">
      <w:pPr>
        <w:tabs>
          <w:tab w:val="left" w:pos="4536"/>
        </w:tabs>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条款号：13.4</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修改类型：修改</w:t>
      </w:r>
    </w:p>
    <w:p w14:paraId="1009B2E5">
      <w:pPr>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0FB59810">
      <w:pPr>
        <w:pBdr>
          <w:bottom w:val="single" w:color="auto" w:sz="6" w:space="1"/>
        </w:pBdr>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13.4投标人一旦中标，投标人对招标人提供的招标工程量清单中列出的工程项目所报出的综合单价</w:t>
      </w:r>
      <w:r>
        <w:rPr>
          <w:rFonts w:hint="eastAsia" w:ascii="宋体" w:hAnsi="宋体" w:eastAsia="宋体" w:cs="宋体"/>
          <w:color w:val="auto"/>
          <w:szCs w:val="21"/>
          <w:highlight w:val="none"/>
          <w:u w:val="single"/>
        </w:rPr>
        <w:t>和措施项目费（措施项目费必须单列，没有单独列出的，视为已经包含在投标报价中），在工程结算时，按合同条款相关约定调整。</w:t>
      </w:r>
    </w:p>
    <w:p w14:paraId="7DBD08CE">
      <w:pPr>
        <w:spacing w:line="360" w:lineRule="auto"/>
        <w:ind w:firstLine="472" w:firstLineChars="224"/>
        <w:rPr>
          <w:rFonts w:hint="eastAsia" w:ascii="Times New Roman" w:hAnsi="Times New Roman" w:eastAsia="宋体" w:cs="Times New Roman"/>
          <w:b/>
          <w:color w:val="auto"/>
          <w:szCs w:val="22"/>
          <w:highlight w:val="none"/>
        </w:rPr>
      </w:pPr>
      <w:r>
        <w:rPr>
          <w:rFonts w:hint="eastAsia" w:ascii="宋体" w:hAnsi="宋体" w:eastAsia="宋体" w:cs="Times New Roman"/>
          <w:b/>
          <w:color w:val="auto"/>
          <w:szCs w:val="21"/>
          <w:highlight w:val="none"/>
        </w:rPr>
        <w:t>条款号：13.5             修改类型：修改</w:t>
      </w:r>
    </w:p>
    <w:p w14:paraId="53066C95">
      <w:pPr>
        <w:spacing w:after="0" w:afterLines="-2147483648" w:afterAutospacing="0" w:line="360" w:lineRule="auto"/>
        <w:ind w:firstLine="422" w:firstLineChars="200"/>
        <w:rPr>
          <w:rFonts w:ascii="宋体" w:hAnsi="Times New Roman" w:cs="Times New Roman"/>
          <w:color w:val="auto"/>
          <w:sz w:val="21"/>
          <w:szCs w:val="21"/>
          <w:highlight w:val="none"/>
        </w:rPr>
      </w:pPr>
      <w:r>
        <w:rPr>
          <w:rFonts w:hint="eastAsia" w:ascii="宋体" w:hAnsi="宋体" w:eastAsia="宋体" w:cs="Times New Roman"/>
          <w:b/>
          <w:color w:val="auto"/>
          <w:szCs w:val="21"/>
          <w:highlight w:val="none"/>
        </w:rPr>
        <w:t>原文</w:t>
      </w:r>
      <w:r>
        <w:rPr>
          <w:rFonts w:hint="eastAsia" w:ascii="宋体" w:hAnsi="宋体" w:eastAsia="宋体" w:cs="Times New Roman"/>
          <w:b/>
          <w:color w:val="auto"/>
          <w:sz w:val="21"/>
          <w:szCs w:val="21"/>
          <w:highlight w:val="none"/>
        </w:rPr>
        <w:t>：</w:t>
      </w:r>
      <w:r>
        <w:rPr>
          <w:rFonts w:ascii="宋体" w:hAnsi="宋体" w:cs="Times New Roman"/>
          <w:color w:val="auto"/>
          <w:sz w:val="21"/>
          <w:szCs w:val="21"/>
          <w:highlight w:val="none"/>
        </w:rPr>
        <w:t>13.5</w:t>
      </w:r>
      <w:r>
        <w:rPr>
          <w:rFonts w:hint="eastAsia" w:ascii="宋体" w:hAnsi="宋体" w:cs="Times New Roman"/>
          <w:color w:val="auto"/>
          <w:sz w:val="21"/>
          <w:szCs w:val="21"/>
          <w:highlight w:val="none"/>
        </w:rPr>
        <w:t>工程项目实施期间和结算时，招标文件工程量清单中漏列而由监理单位和招标人现场签证确认的工程项目、原设计没有而由招标人批准设计变更产生的工程项目，视为新增项目，按以下顺序确定价格：</w:t>
      </w:r>
    </w:p>
    <w:p w14:paraId="4097E1C9">
      <w:pPr>
        <w:widowControl w:val="0"/>
        <w:spacing w:after="0" w:line="360" w:lineRule="auto"/>
        <w:ind w:firstLine="420" w:firstLineChars="200"/>
        <w:jc w:val="both"/>
        <w:rPr>
          <w:rFonts w:ascii="宋体" w:hAnsi="Times New Roman"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13.5.1</w:t>
      </w:r>
      <w:r>
        <w:rPr>
          <w:rFonts w:hint="eastAsia" w:ascii="宋体" w:hAnsi="宋体" w:eastAsia="宋体" w:cs="Times New Roman"/>
          <w:color w:val="auto"/>
          <w:kern w:val="2"/>
          <w:sz w:val="21"/>
          <w:szCs w:val="21"/>
          <w:highlight w:val="none"/>
          <w:lang w:val="en-US" w:eastAsia="zh-CN" w:bidi="ar-SA"/>
        </w:rPr>
        <w:t>中标的投标文件工程量清单中已有相同项目的适用综合单价，则沿用；</w:t>
      </w:r>
    </w:p>
    <w:p w14:paraId="330A29CE">
      <w:pPr>
        <w:widowControl w:val="0"/>
        <w:spacing w:after="0" w:line="360" w:lineRule="auto"/>
        <w:ind w:firstLine="420" w:firstLineChars="200"/>
        <w:jc w:val="both"/>
        <w:rPr>
          <w:rFonts w:ascii="宋体" w:hAnsi="Times New Roman"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13.5.2</w:t>
      </w:r>
      <w:r>
        <w:rPr>
          <w:rFonts w:hint="eastAsia" w:ascii="宋体" w:hAnsi="宋体" w:eastAsia="宋体" w:cs="Times New Roman"/>
          <w:color w:val="auto"/>
          <w:kern w:val="2"/>
          <w:sz w:val="21"/>
          <w:szCs w:val="21"/>
          <w:highlight w:val="none"/>
          <w:lang w:val="en-US" w:eastAsia="zh-CN" w:bidi="ar-SA"/>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64E6E41B">
      <w:pPr>
        <w:widowControl w:val="0"/>
        <w:spacing w:after="0" w:line="360" w:lineRule="auto"/>
        <w:ind w:firstLine="420" w:firstLineChars="200"/>
        <w:jc w:val="both"/>
        <w:rPr>
          <w:rFonts w:ascii="宋体" w:hAnsi="Times New Roman"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 xml:space="preserve">13.5.3 </w:t>
      </w:r>
      <w:r>
        <w:rPr>
          <w:rFonts w:hint="eastAsia" w:ascii="宋体" w:hAnsi="宋体" w:eastAsia="宋体" w:cs="Times New Roman"/>
          <w:color w:val="auto"/>
          <w:kern w:val="2"/>
          <w:sz w:val="21"/>
          <w:szCs w:val="21"/>
          <w:highlight w:val="none"/>
          <w:lang w:val="en-US" w:eastAsia="zh-CN" w:bidi="ar-SA"/>
        </w:rPr>
        <w:t>中标的投标文件工程量清单中没有相同项目或类似项目的，如可套取相关定额，则以相关定额为基数下浮计算单价</w:t>
      </w:r>
      <w:r>
        <w:rPr>
          <w:rFonts w:ascii="宋体" w:hAnsi="Times New Roman" w:eastAsia="宋体" w:cs="Times New Roman"/>
          <w:color w:val="auto"/>
          <w:kern w:val="2"/>
          <w:sz w:val="21"/>
          <w:szCs w:val="21"/>
          <w:highlight w:val="none"/>
          <w:lang w:val="en-US" w:eastAsia="zh-CN" w:bidi="ar-SA"/>
        </w:rPr>
        <w:t>,</w:t>
      </w:r>
      <w:r>
        <w:rPr>
          <w:rFonts w:hint="eastAsia" w:ascii="宋体" w:hAnsi="宋体" w:eastAsia="宋体" w:cs="Times New Roman"/>
          <w:color w:val="auto"/>
          <w:kern w:val="2"/>
          <w:sz w:val="21"/>
          <w:szCs w:val="21"/>
          <w:highlight w:val="none"/>
          <w:lang w:val="en-US" w:eastAsia="zh-CN" w:bidi="ar-SA"/>
        </w:rPr>
        <w:t>下浮率为中标价相对于最高投标限价的下浮率（下浮率</w:t>
      </w:r>
      <w:r>
        <w:rPr>
          <w:rFonts w:ascii="宋体" w:hAnsi="宋体" w:eastAsia="宋体" w:cs="Times New Roman"/>
          <w:color w:val="auto"/>
          <w:kern w:val="2"/>
          <w:sz w:val="21"/>
          <w:szCs w:val="21"/>
          <w:highlight w:val="none"/>
          <w:lang w:val="en-US" w:eastAsia="zh-CN" w:bidi="ar-SA"/>
        </w:rPr>
        <w:t>=(</w:t>
      </w:r>
      <w:r>
        <w:rPr>
          <w:rFonts w:hint="eastAsia" w:ascii="宋体" w:hAnsi="宋体" w:eastAsia="宋体" w:cs="Times New Roman"/>
          <w:color w:val="auto"/>
          <w:kern w:val="2"/>
          <w:sz w:val="21"/>
          <w:szCs w:val="21"/>
          <w:highlight w:val="none"/>
          <w:lang w:val="en-US" w:eastAsia="zh-CN" w:bidi="ar-SA"/>
        </w:rPr>
        <w:t>最高投标限价</w:t>
      </w:r>
      <w:r>
        <w:rPr>
          <w:rFonts w:ascii="宋体" w:hAnsi="Times New Roman" w:eastAsia="宋体" w:cs="Times New Roman"/>
          <w:color w:val="auto"/>
          <w:kern w:val="2"/>
          <w:sz w:val="21"/>
          <w:szCs w:val="21"/>
          <w:highlight w:val="none"/>
          <w:lang w:val="en-US" w:eastAsia="zh-CN" w:bidi="ar-SA"/>
        </w:rPr>
        <w:t>-</w:t>
      </w:r>
      <w:r>
        <w:rPr>
          <w:rFonts w:hint="eastAsia" w:ascii="宋体" w:hAnsi="宋体" w:eastAsia="宋体" w:cs="Times New Roman"/>
          <w:color w:val="auto"/>
          <w:kern w:val="2"/>
          <w:sz w:val="21"/>
          <w:szCs w:val="21"/>
          <w:highlight w:val="none"/>
          <w:lang w:val="en-US" w:eastAsia="zh-CN" w:bidi="ar-SA"/>
        </w:rPr>
        <w:t>中标价</w:t>
      </w:r>
      <w:r>
        <w:rPr>
          <w:rFonts w:ascii="宋体" w:hAnsi="宋体" w:eastAsia="宋体" w:cs="Times New Roman"/>
          <w:color w:val="auto"/>
          <w:kern w:val="2"/>
          <w:sz w:val="21"/>
          <w:szCs w:val="21"/>
          <w:highlight w:val="non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最高投标限价）。</w:t>
      </w:r>
    </w:p>
    <w:p w14:paraId="1847E492">
      <w:pPr>
        <w:pBdr>
          <w:bottom w:val="single" w:color="000000" w:sz="6" w:space="1"/>
        </w:pBdr>
        <w:spacing w:line="360" w:lineRule="auto"/>
        <w:ind w:firstLine="525" w:firstLineChars="250"/>
        <w:rPr>
          <w:rFonts w:hint="eastAsia" w:ascii="宋体" w:hAnsi="宋体" w:eastAsia="宋体" w:cs="Times New Roman"/>
          <w:b/>
          <w:color w:val="auto"/>
          <w:sz w:val="21"/>
          <w:szCs w:val="21"/>
          <w:highlight w:val="none"/>
        </w:rPr>
      </w:pPr>
      <w:r>
        <w:rPr>
          <w:rFonts w:ascii="宋体" w:hAnsi="宋体" w:eastAsia="宋体" w:cs="Times New Roman"/>
          <w:color w:val="auto"/>
          <w:kern w:val="2"/>
          <w:sz w:val="21"/>
          <w:szCs w:val="21"/>
          <w:highlight w:val="none"/>
          <w:lang w:val="en-US" w:eastAsia="zh-CN" w:bidi="ar-SA"/>
        </w:rPr>
        <w:t xml:space="preserve">13.5.4 </w:t>
      </w:r>
      <w:r>
        <w:rPr>
          <w:rFonts w:hint="eastAsia" w:ascii="宋体" w:hAnsi="宋体" w:eastAsia="宋体" w:cs="Times New Roman"/>
          <w:color w:val="auto"/>
          <w:kern w:val="2"/>
          <w:sz w:val="21"/>
          <w:szCs w:val="21"/>
          <w:highlight w:val="none"/>
          <w:lang w:val="en-US" w:eastAsia="zh-CN" w:bidi="ar-SA"/>
        </w:rPr>
        <w:t>如相关定额没有相应子目的，其计价方式由招标人在本招标文件第三章中另行规定。未规定的，中标后双方协商约定。</w:t>
      </w:r>
    </w:p>
    <w:p w14:paraId="70FF979D">
      <w:pPr>
        <w:pBdr>
          <w:bottom w:val="single" w:color="000000" w:sz="6" w:space="1"/>
        </w:pBdr>
        <w:spacing w:line="360" w:lineRule="auto"/>
        <w:ind w:firstLine="527" w:firstLineChars="250"/>
        <w:rPr>
          <w:rFonts w:hint="eastAsia" w:ascii="宋体" w:hAnsi="宋体" w:eastAsia="宋体" w:cs="Times New Roman"/>
          <w:color w:val="auto"/>
          <w:szCs w:val="21"/>
          <w:highlight w:val="none"/>
          <w:u w:val="single"/>
        </w:rPr>
      </w:pPr>
      <w:r>
        <w:rPr>
          <w:rFonts w:hint="eastAsia" w:ascii="宋体" w:hAnsi="宋体" w:eastAsia="宋体" w:cs="Times New Roman"/>
          <w:b/>
          <w:color w:val="auto"/>
          <w:szCs w:val="21"/>
          <w:highlight w:val="none"/>
        </w:rPr>
        <w:t>现文：</w:t>
      </w:r>
      <w:r>
        <w:rPr>
          <w:rFonts w:hint="eastAsia" w:ascii="宋体" w:hAnsi="宋体" w:eastAsia="宋体" w:cs="Times New Roman"/>
          <w:color w:val="auto"/>
          <w:szCs w:val="21"/>
          <w:highlight w:val="none"/>
          <w:u w:val="single"/>
        </w:rPr>
        <w:t xml:space="preserve">13.5 </w:t>
      </w:r>
      <w:r>
        <w:rPr>
          <w:rFonts w:hint="eastAsia" w:ascii="宋体" w:hAnsi="Calibri" w:eastAsia="宋体" w:cs="Times New Roman"/>
          <w:color w:val="auto"/>
          <w:szCs w:val="21"/>
          <w:highlight w:val="none"/>
          <w:u w:val="single"/>
        </w:rPr>
        <w:t>变更结算方式按招标文件及施工合同相关规定执行</w:t>
      </w:r>
      <w:r>
        <w:rPr>
          <w:rFonts w:hint="eastAsia" w:ascii="宋体" w:hAnsi="Calibri" w:eastAsia="宋体" w:cs="Times New Roman"/>
          <w:color w:val="auto"/>
          <w:szCs w:val="21"/>
          <w:highlight w:val="none"/>
          <w:u w:val="single"/>
          <w:lang w:eastAsia="zh-CN"/>
        </w:rPr>
        <w:t>。</w:t>
      </w:r>
    </w:p>
    <w:p w14:paraId="32157B99">
      <w:pPr>
        <w:tabs>
          <w:tab w:val="left" w:pos="4536"/>
        </w:tabs>
        <w:spacing w:line="440" w:lineRule="exact"/>
        <w:ind w:firstLine="422" w:firstLineChars="200"/>
        <w:rPr>
          <w:rFonts w:hint="eastAsia" w:ascii="Times New Roman" w:hAnsi="Times New Roman" w:eastAsia="宋体" w:cs="宋体"/>
          <w:b/>
          <w:color w:val="auto"/>
          <w:szCs w:val="22"/>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16</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修改类型：修改</w:t>
      </w:r>
    </w:p>
    <w:p w14:paraId="4145CF3E">
      <w:pPr>
        <w:spacing w:after="0" w:afterLines="-2147483648" w:afterAutospacing="0" w:line="360" w:lineRule="auto"/>
        <w:ind w:firstLine="422" w:firstLineChars="200"/>
        <w:rPr>
          <w:rFonts w:ascii="宋体" w:hAnsi="Times New Roman" w:cs="Times New Roman"/>
          <w:b/>
          <w:bCs/>
          <w:color w:val="auto"/>
          <w:sz w:val="21"/>
          <w:szCs w:val="21"/>
          <w:highlight w:val="none"/>
        </w:rPr>
      </w:pPr>
      <w:r>
        <w:rPr>
          <w:rFonts w:hint="eastAsia" w:ascii="宋体" w:hAnsi="宋体" w:eastAsia="宋体" w:cs="宋体"/>
          <w:b/>
          <w:color w:val="auto"/>
          <w:szCs w:val="21"/>
          <w:highlight w:val="none"/>
        </w:rPr>
        <w:t>原文：</w:t>
      </w:r>
      <w:r>
        <w:rPr>
          <w:rFonts w:ascii="宋体" w:hAnsi="宋体" w:cs="Times New Roman"/>
          <w:b/>
          <w:bCs/>
          <w:color w:val="auto"/>
          <w:sz w:val="21"/>
          <w:szCs w:val="21"/>
          <w:highlight w:val="none"/>
        </w:rPr>
        <w:t>16</w:t>
      </w:r>
      <w:r>
        <w:rPr>
          <w:rFonts w:hint="eastAsia" w:ascii="宋体" w:hAnsi="宋体" w:cs="Times New Roman"/>
          <w:b/>
          <w:bCs/>
          <w:color w:val="auto"/>
          <w:sz w:val="21"/>
          <w:szCs w:val="21"/>
          <w:highlight w:val="none"/>
        </w:rPr>
        <w:t>．投标保证金</w:t>
      </w:r>
    </w:p>
    <w:p w14:paraId="5838E0FA">
      <w:pPr>
        <w:spacing w:line="360" w:lineRule="auto"/>
        <w:ind w:firstLine="420" w:firstLineChars="200"/>
        <w:rPr>
          <w:rFonts w:ascii="宋体" w:hAnsi="宋体" w:cs="Times New Roman"/>
          <w:color w:val="auto"/>
          <w:sz w:val="21"/>
          <w:szCs w:val="21"/>
          <w:highlight w:val="none"/>
        </w:rPr>
      </w:pPr>
      <w:r>
        <w:rPr>
          <w:rFonts w:ascii="宋体" w:hAnsi="宋体" w:cs="Times New Roman"/>
          <w:color w:val="auto"/>
          <w:sz w:val="21"/>
          <w:szCs w:val="21"/>
          <w:highlight w:val="none"/>
        </w:rPr>
        <w:t>16.1</w:t>
      </w:r>
      <w:r>
        <w:rPr>
          <w:rFonts w:hint="eastAsia" w:ascii="宋体" w:hAnsi="宋体" w:cs="Times New Roman"/>
          <w:color w:val="auto"/>
          <w:sz w:val="21"/>
          <w:szCs w:val="21"/>
          <w:highlight w:val="none"/>
        </w:rPr>
        <w:t>投标人应按</w:t>
      </w:r>
      <w:r>
        <w:rPr>
          <w:rFonts w:hint="eastAsia" w:ascii="宋体" w:hAnsi="宋体" w:cs="Times New Roman"/>
          <w:color w:val="auto"/>
          <w:sz w:val="21"/>
          <w:szCs w:val="21"/>
          <w:highlight w:val="none"/>
          <w:lang w:eastAsia="zh-CN"/>
        </w:rPr>
        <w:t>国家、省、市有关规定和</w:t>
      </w:r>
      <w:r>
        <w:rPr>
          <w:rFonts w:hint="eastAsia" w:ascii="宋体" w:hAnsi="宋体" w:cs="Times New Roman"/>
          <w:color w:val="auto"/>
          <w:sz w:val="21"/>
          <w:szCs w:val="21"/>
          <w:highlight w:val="none"/>
        </w:rPr>
        <w:t>投标须知前附表第</w:t>
      </w:r>
      <w:r>
        <w:rPr>
          <w:rFonts w:hint="eastAsia" w:ascii="宋体" w:hAnsi="宋体" w:cs="Times New Roman"/>
          <w:color w:val="auto"/>
          <w:sz w:val="21"/>
          <w:szCs w:val="21"/>
          <w:highlight w:val="none"/>
          <w:lang w:val="en-US" w:eastAsia="zh-CN"/>
        </w:rPr>
        <w:t>16</w:t>
      </w:r>
      <w:r>
        <w:rPr>
          <w:rFonts w:hint="eastAsia" w:ascii="宋体" w:hAnsi="宋体" w:cs="Times New Roman"/>
          <w:color w:val="auto"/>
          <w:sz w:val="21"/>
          <w:szCs w:val="21"/>
          <w:highlight w:val="none"/>
        </w:rPr>
        <w:t>项所述金额和时间递交</w:t>
      </w:r>
      <w:r>
        <w:rPr>
          <w:rFonts w:hint="eastAsia" w:ascii="宋体" w:hAnsi="宋体" w:cs="Times New Roman"/>
          <w:bCs/>
          <w:color w:val="auto"/>
          <w:sz w:val="21"/>
          <w:szCs w:val="21"/>
          <w:highlight w:val="none"/>
        </w:rPr>
        <w:t>投标保证金</w:t>
      </w:r>
      <w:r>
        <w:rPr>
          <w:rFonts w:hint="eastAsia" w:ascii="宋体" w:hAnsi="宋体" w:cs="Times New Roman"/>
          <w:color w:val="auto"/>
          <w:sz w:val="21"/>
          <w:szCs w:val="21"/>
          <w:highlight w:val="none"/>
        </w:rPr>
        <w:t>。招标人应当允许投标人自主选择现金、银行保函、保证保险、专业工程担保公司担保等方式缴纳投标保证金。</w:t>
      </w:r>
    </w:p>
    <w:p w14:paraId="68722096">
      <w:pPr>
        <w:spacing w:line="360" w:lineRule="auto"/>
        <w:ind w:firstLine="420" w:firstLineChars="200"/>
        <w:rPr>
          <w:rFonts w:ascii="宋体" w:hAnsi="宋体" w:cs="Times New Roman"/>
          <w:color w:val="auto"/>
          <w:sz w:val="21"/>
          <w:szCs w:val="21"/>
          <w:highlight w:val="none"/>
        </w:rPr>
      </w:pPr>
      <w:r>
        <w:rPr>
          <w:rFonts w:hint="eastAsia" w:ascii="宋体" w:hAnsi="宋体" w:cs="Times New Roman"/>
          <w:color w:val="auto"/>
          <w:sz w:val="21"/>
          <w:szCs w:val="21"/>
          <w:highlight w:val="none"/>
        </w:rPr>
        <w:t>16.1.1 采用现金或者支票形式提交的，投标保证金须从投标人的银行基本账户转出。</w:t>
      </w:r>
    </w:p>
    <w:p w14:paraId="73719CF3">
      <w:pPr>
        <w:spacing w:line="360" w:lineRule="auto"/>
        <w:ind w:firstLine="420" w:firstLineChars="200"/>
        <w:rPr>
          <w:rFonts w:ascii="宋体" w:hAnsi="宋体" w:cs="Times New Roman"/>
          <w:color w:val="auto"/>
          <w:sz w:val="21"/>
          <w:szCs w:val="21"/>
          <w:highlight w:val="none"/>
        </w:rPr>
      </w:pPr>
      <w:r>
        <w:rPr>
          <w:rFonts w:hint="eastAsia" w:ascii="宋体" w:hAnsi="宋体" w:cs="Times New Roman"/>
          <w:color w:val="auto"/>
          <w:sz w:val="21"/>
          <w:szCs w:val="21"/>
          <w:highlight w:val="none"/>
        </w:rPr>
        <w:t>16.1.2 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1360B298">
      <w:pPr>
        <w:spacing w:line="360" w:lineRule="auto"/>
        <w:ind w:firstLine="420" w:firstLineChars="200"/>
        <w:rPr>
          <w:rFonts w:ascii="宋体" w:hAnsi="宋体" w:cs="Times New Roman"/>
          <w:color w:val="auto"/>
          <w:sz w:val="21"/>
          <w:szCs w:val="21"/>
          <w:highlight w:val="none"/>
        </w:rPr>
      </w:pPr>
      <w:r>
        <w:rPr>
          <w:rFonts w:hint="eastAsia" w:ascii="宋体" w:hAnsi="宋体" w:cs="Times New Roman"/>
          <w:color w:val="auto"/>
          <w:sz w:val="21"/>
          <w:szCs w:val="21"/>
          <w:highlight w:val="none"/>
        </w:rPr>
        <w:t>16.1.3 采用电子形式的保函、担保或保证保险提交投标保证金的，应在招标文件中明确电子递交途径。</w:t>
      </w:r>
    </w:p>
    <w:p w14:paraId="0E560C4E">
      <w:pPr>
        <w:spacing w:line="360" w:lineRule="auto"/>
        <w:ind w:firstLine="420" w:firstLineChars="200"/>
        <w:rPr>
          <w:rFonts w:ascii="宋体" w:hAnsi="宋体" w:cs="Times New Roman"/>
          <w:color w:val="auto"/>
          <w:sz w:val="21"/>
          <w:szCs w:val="21"/>
          <w:highlight w:val="none"/>
        </w:rPr>
      </w:pPr>
      <w:r>
        <w:rPr>
          <w:rFonts w:hint="eastAsia" w:ascii="宋体" w:hAnsi="宋体" w:cs="Times New Roman"/>
          <w:color w:val="auto"/>
          <w:sz w:val="21"/>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22D88D1A">
      <w:pPr>
        <w:spacing w:line="360" w:lineRule="auto"/>
        <w:ind w:firstLine="420" w:firstLineChars="200"/>
        <w:rPr>
          <w:rFonts w:ascii="宋体" w:hAnsi="宋体" w:cs="Times New Roman"/>
          <w:color w:val="auto"/>
          <w:sz w:val="21"/>
          <w:szCs w:val="21"/>
          <w:highlight w:val="none"/>
        </w:rPr>
      </w:pPr>
      <w:r>
        <w:rPr>
          <w:rFonts w:hint="eastAsia" w:ascii="宋体" w:hAnsi="宋体" w:cs="Times New Roman"/>
          <w:color w:val="auto"/>
          <w:sz w:val="21"/>
          <w:szCs w:val="21"/>
          <w:highlight w:val="none"/>
        </w:rPr>
        <w:t>16.3投标保证金应依据法律法规的相关规定退还。</w:t>
      </w:r>
    </w:p>
    <w:p w14:paraId="6CD84F64">
      <w:pPr>
        <w:spacing w:line="360" w:lineRule="auto"/>
        <w:ind w:firstLine="420" w:firstLineChars="200"/>
        <w:rPr>
          <w:rFonts w:ascii="宋体" w:hAnsi="宋体" w:cs="Times New Roman"/>
          <w:color w:val="auto"/>
          <w:sz w:val="21"/>
          <w:szCs w:val="21"/>
          <w:highlight w:val="none"/>
        </w:rPr>
      </w:pPr>
      <w:r>
        <w:rPr>
          <w:rFonts w:hint="eastAsia" w:ascii="宋体" w:hAnsi="宋体" w:cs="Times New Roman"/>
          <w:color w:val="auto"/>
          <w:sz w:val="21"/>
          <w:szCs w:val="21"/>
          <w:highlight w:val="none"/>
        </w:rPr>
        <w:t>16.4如有下列情况之一的，招标人可以不予退还投标保证金（是否退还投标保证金由招标人</w:t>
      </w:r>
      <w:r>
        <w:rPr>
          <w:rFonts w:hint="eastAsia" w:ascii="宋体" w:hAnsi="宋体" w:cs="Times New Roman"/>
          <w:color w:val="auto"/>
          <w:sz w:val="21"/>
          <w:szCs w:val="21"/>
          <w:highlight w:val="none"/>
          <w:lang w:eastAsia="zh-CN"/>
        </w:rPr>
        <w:t>依法依规</w:t>
      </w:r>
      <w:r>
        <w:rPr>
          <w:rFonts w:hint="eastAsia" w:ascii="宋体" w:hAnsi="宋体" w:cs="Times New Roman"/>
          <w:color w:val="auto"/>
          <w:sz w:val="21"/>
          <w:szCs w:val="21"/>
          <w:highlight w:val="none"/>
        </w:rPr>
        <w:t>在招标文件中规定）：</w:t>
      </w:r>
    </w:p>
    <w:p w14:paraId="448212B3">
      <w:pPr>
        <w:pBdr>
          <w:bottom w:val="single" w:color="auto" w:sz="6" w:space="1"/>
        </w:pBdr>
        <w:spacing w:line="440" w:lineRule="exact"/>
        <w:ind w:firstLine="420" w:firstLineChars="200"/>
        <w:rPr>
          <w:rFonts w:hint="eastAsia" w:ascii="宋体" w:hAnsi="宋体" w:cs="Times New Roman"/>
          <w:b/>
          <w:bCs/>
          <w:color w:val="auto"/>
          <w:sz w:val="21"/>
          <w:szCs w:val="21"/>
          <w:highlight w:val="none"/>
        </w:rPr>
      </w:pPr>
      <w:r>
        <w:rPr>
          <w:rFonts w:hint="eastAsia" w:ascii="宋体" w:hAnsi="宋体" w:cs="Times New Roman"/>
          <w:color w:val="auto"/>
          <w:sz w:val="21"/>
          <w:szCs w:val="21"/>
          <w:highlight w:val="none"/>
        </w:rPr>
        <w:t>16.5投标人如存在下列情况之一的，将被拒绝在一定时期内参与招标人后续工程投标（由招标人</w:t>
      </w:r>
      <w:r>
        <w:rPr>
          <w:rFonts w:hint="eastAsia" w:ascii="宋体" w:hAnsi="宋体" w:cs="Times New Roman"/>
          <w:color w:val="auto"/>
          <w:sz w:val="21"/>
          <w:szCs w:val="21"/>
          <w:highlight w:val="none"/>
          <w:lang w:eastAsia="zh-CN"/>
        </w:rPr>
        <w:t>依法依规</w:t>
      </w:r>
      <w:r>
        <w:rPr>
          <w:rFonts w:hint="eastAsia" w:ascii="宋体" w:hAnsi="宋体" w:cs="Times New Roman"/>
          <w:color w:val="auto"/>
          <w:sz w:val="21"/>
          <w:szCs w:val="21"/>
          <w:highlight w:val="none"/>
        </w:rPr>
        <w:t>在招标文件中明确）：</w:t>
      </w:r>
    </w:p>
    <w:p w14:paraId="64B5215B">
      <w:pPr>
        <w:pBdr>
          <w:bottom w:val="single" w:color="auto" w:sz="6" w:space="1"/>
        </w:pBdr>
        <w:spacing w:line="440" w:lineRule="exact"/>
        <w:ind w:firstLine="422" w:firstLineChars="200"/>
        <w:rPr>
          <w:rFonts w:hint="eastAsia" w:ascii="宋体" w:hAnsi="宋体" w:cs="Times New Roman"/>
          <w:color w:val="auto"/>
          <w:sz w:val="21"/>
          <w:szCs w:val="21"/>
          <w:highlight w:val="none"/>
        </w:rPr>
      </w:pPr>
      <w:r>
        <w:rPr>
          <w:rFonts w:hint="eastAsia" w:ascii="宋体" w:hAnsi="宋体" w:eastAsia="宋体" w:cs="宋体"/>
          <w:b/>
          <w:color w:val="auto"/>
          <w:szCs w:val="21"/>
          <w:highlight w:val="none"/>
        </w:rPr>
        <w:t>现文：</w:t>
      </w:r>
      <w:r>
        <w:rPr>
          <w:rFonts w:ascii="宋体" w:hAnsi="宋体" w:cs="Times New Roman"/>
          <w:b/>
          <w:bCs/>
          <w:color w:val="auto"/>
          <w:sz w:val="21"/>
          <w:szCs w:val="21"/>
          <w:highlight w:val="none"/>
        </w:rPr>
        <w:t>16</w:t>
      </w:r>
      <w:r>
        <w:rPr>
          <w:rFonts w:hint="eastAsia" w:ascii="宋体" w:hAnsi="宋体" w:cs="Times New Roman"/>
          <w:b/>
          <w:bCs/>
          <w:color w:val="auto"/>
          <w:sz w:val="21"/>
          <w:szCs w:val="21"/>
          <w:highlight w:val="none"/>
        </w:rPr>
        <w:t>．投标保证金</w:t>
      </w:r>
    </w:p>
    <w:p w14:paraId="02BF677C">
      <w:pPr>
        <w:pBdr>
          <w:bottom w:val="single" w:color="auto" w:sz="6" w:space="1"/>
        </w:pBdr>
        <w:spacing w:line="440" w:lineRule="exact"/>
        <w:ind w:firstLine="420" w:firstLineChars="200"/>
        <w:rPr>
          <w:rFonts w:hint="eastAsia" w:ascii="宋体" w:hAnsi="宋体" w:eastAsia="宋体" w:cs="宋体"/>
          <w:b/>
          <w:color w:val="auto"/>
          <w:sz w:val="21"/>
          <w:szCs w:val="21"/>
          <w:highlight w:val="none"/>
          <w:u w:val="single"/>
        </w:rPr>
      </w:pPr>
      <w:r>
        <w:rPr>
          <w:rFonts w:hint="eastAsia" w:ascii="宋体" w:hAnsi="Courier New" w:eastAsia="宋体" w:cs="Times New Roman"/>
          <w:color w:val="auto"/>
          <w:kern w:val="2"/>
          <w:sz w:val="21"/>
          <w:szCs w:val="20"/>
          <w:highlight w:val="none"/>
          <w:u w:val="single"/>
          <w:lang w:val="en-US" w:eastAsia="zh-CN" w:bidi="ar-SA"/>
        </w:rPr>
        <w:t>本项目不收投标保证金。</w:t>
      </w:r>
    </w:p>
    <w:p w14:paraId="5DA411B6">
      <w:pPr>
        <w:tabs>
          <w:tab w:val="left" w:pos="4536"/>
        </w:tabs>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条款号：17.1</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修改类型：修改</w:t>
      </w:r>
    </w:p>
    <w:p w14:paraId="6FD4F56A">
      <w:pPr>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3B768091">
      <w:pPr>
        <w:pBdr>
          <w:bottom w:val="single" w:color="auto" w:sz="6" w:space="1"/>
        </w:pBdr>
        <w:spacing w:line="440" w:lineRule="exact"/>
        <w:ind w:firstLine="422" w:firstLineChars="200"/>
        <w:rPr>
          <w:rFonts w:hint="eastAsia" w:ascii="宋体" w:hAnsi="宋体" w:eastAsia="宋体" w:cs="Times New Roman"/>
          <w:color w:val="auto"/>
          <w:szCs w:val="22"/>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17.1投标人应采用单位数字证书，按招标文件要求在相应位置加盖电子印章。投标文件中需个人签字或盖章的，应加盖个人电子印章或在线下完成后扫描上传。</w:t>
      </w:r>
      <w:bookmarkStart w:id="11" w:name="_Hlk145424752"/>
      <w:r>
        <w:rPr>
          <w:rFonts w:hint="eastAsia" w:ascii="宋体" w:hAnsi="宋体" w:eastAsia="宋体" w:cs="宋体"/>
          <w:color w:val="auto"/>
          <w:szCs w:val="21"/>
          <w:highlight w:val="none"/>
          <w:u w:val="single"/>
        </w:rPr>
        <w:t>由广州投标文件管理软件系统生成的“工程量清单主表--工程量清单报价表”封面页和扉页可以仅采用单位数字证书加盖电子印章处理</w:t>
      </w:r>
      <w:bookmarkEnd w:id="11"/>
      <w:r>
        <w:rPr>
          <w:rFonts w:hint="eastAsia" w:ascii="宋体" w:hAnsi="宋体" w:eastAsia="宋体" w:cs="宋体"/>
          <w:color w:val="auto"/>
          <w:szCs w:val="21"/>
          <w:highlight w:val="none"/>
        </w:rPr>
        <w:t>。按照交易平台关于全流程电子化项目的相关指南进行操作。详见：</w:t>
      </w:r>
      <w:bookmarkStart w:id="12" w:name="_Hlk145424762"/>
      <w:r>
        <w:rPr>
          <w:rFonts w:hint="eastAsia" w:ascii="宋体" w:hAnsi="宋体" w:eastAsia="宋体" w:cs="宋体"/>
          <w:color w:val="auto"/>
          <w:kern w:val="0"/>
          <w:sz w:val="21"/>
          <w:szCs w:val="21"/>
          <w:highlight w:val="none"/>
          <w:u w:val="single"/>
          <w:lang w:val="en-US" w:eastAsia="zh-CN" w:bidi="ar-SA"/>
        </w:rPr>
        <w:t>广州交易集团有限公司（广州公共资源交易中心）</w:t>
      </w:r>
      <w:r>
        <w:rPr>
          <w:rFonts w:hint="eastAsia" w:ascii="宋体" w:hAnsi="宋体" w:eastAsia="宋体" w:cs="宋体"/>
          <w:color w:val="auto"/>
          <w:szCs w:val="21"/>
          <w:highlight w:val="none"/>
          <w:u w:val="single"/>
        </w:rPr>
        <w:t>网站</w:t>
      </w:r>
      <w:bookmarkEnd w:id="12"/>
      <w:r>
        <w:rPr>
          <w:rFonts w:hint="eastAsia" w:ascii="宋体" w:hAnsi="宋体" w:eastAsia="宋体" w:cs="宋体"/>
          <w:color w:val="auto"/>
          <w:szCs w:val="21"/>
          <w:highlight w:val="none"/>
        </w:rPr>
        <w:t>。</w:t>
      </w:r>
    </w:p>
    <w:p w14:paraId="2496F0A4">
      <w:pPr>
        <w:tabs>
          <w:tab w:val="left" w:pos="4536"/>
        </w:tabs>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条款号：18.1</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修改类型：修改</w:t>
      </w:r>
    </w:p>
    <w:p w14:paraId="6A1A4E9D">
      <w:pPr>
        <w:spacing w:line="440" w:lineRule="exact"/>
        <w:ind w:firstLine="422" w:firstLineChars="200"/>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Cs/>
          <w:color w:val="auto"/>
          <w:szCs w:val="21"/>
          <w:highlight w:val="none"/>
        </w:rPr>
        <w:t>18.1递交的电子投标文件（不含备用光盘）必须进行加密。按照交易平台关于</w:t>
      </w:r>
      <w:r>
        <w:rPr>
          <w:rFonts w:hint="eastAsia" w:ascii="宋体" w:hAnsi="宋体" w:eastAsia="宋体" w:cs="宋体"/>
          <w:color w:val="auto"/>
          <w:szCs w:val="21"/>
          <w:highlight w:val="none"/>
        </w:rPr>
        <w:t>全流程电子化项目的相关指南进行操作。详见：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0C1CE430">
      <w:pPr>
        <w:pBdr>
          <w:bottom w:val="single" w:color="auto" w:sz="6" w:space="1"/>
        </w:pBdr>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18.1递交的电子投标文件（不含备用光盘）必须进行加密。按照交易平台关于全流程电子化项目的相关指南进行操作。详见：</w:t>
      </w:r>
      <w:bookmarkStart w:id="13" w:name="_Hlk145424780"/>
      <w:r>
        <w:rPr>
          <w:rFonts w:hint="eastAsia" w:ascii="宋体" w:hAnsi="宋体" w:eastAsia="宋体" w:cs="宋体"/>
          <w:b/>
          <w:bCs/>
          <w:color w:val="auto"/>
          <w:szCs w:val="21"/>
          <w:highlight w:val="none"/>
          <w:u w:val="single"/>
        </w:rPr>
        <w:t>《房屋建筑和市政基础设施工程全流程电子化项目专章》</w:t>
      </w:r>
      <w:bookmarkEnd w:id="13"/>
      <w:r>
        <w:rPr>
          <w:rFonts w:hint="eastAsia" w:ascii="宋体" w:hAnsi="宋体" w:eastAsia="宋体" w:cs="宋体"/>
          <w:color w:val="auto"/>
          <w:szCs w:val="21"/>
          <w:highlight w:val="none"/>
        </w:rPr>
        <w:t>。</w:t>
      </w:r>
    </w:p>
    <w:p w14:paraId="5D0BF583">
      <w:pPr>
        <w:tabs>
          <w:tab w:val="left" w:pos="4536"/>
        </w:tabs>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条款号：18.2</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修改类型：修改</w:t>
      </w:r>
    </w:p>
    <w:p w14:paraId="57CB501C">
      <w:pPr>
        <w:spacing w:line="440" w:lineRule="exact"/>
        <w:ind w:firstLine="422" w:firstLineChars="200"/>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Cs/>
          <w:color w:val="auto"/>
          <w:szCs w:val="21"/>
          <w:highlight w:val="none"/>
        </w:rPr>
        <w:t>18.2 未按要求加密的投标文件，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交易平台</w:t>
      </w:r>
      <w:r>
        <w:rPr>
          <w:rFonts w:hint="eastAsia" w:ascii="宋体" w:hAnsi="宋体" w:eastAsia="宋体" w:cs="宋体"/>
          <w:bCs/>
          <w:color w:val="auto"/>
          <w:szCs w:val="21"/>
          <w:highlight w:val="none"/>
        </w:rPr>
        <w:t>将予以拒收。</w:t>
      </w:r>
    </w:p>
    <w:p w14:paraId="142FB069">
      <w:pPr>
        <w:pBdr>
          <w:bottom w:val="single" w:color="auto" w:sz="6" w:space="1"/>
        </w:pBdr>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18.2 未按要求加密的投标文件，</w:t>
      </w:r>
      <w:r>
        <w:rPr>
          <w:rFonts w:hint="eastAsia" w:ascii="宋体" w:hAnsi="宋体" w:eastAsia="宋体" w:cs="宋体"/>
          <w:color w:val="auto"/>
          <w:kern w:val="0"/>
          <w:sz w:val="21"/>
          <w:szCs w:val="21"/>
          <w:highlight w:val="none"/>
          <w:u w:val="single"/>
          <w:lang w:val="en-US" w:eastAsia="zh-CN" w:bidi="ar-SA"/>
        </w:rPr>
        <w:t>广州交易集团有限公司（广州公共资源交易中心）</w:t>
      </w:r>
      <w:r>
        <w:rPr>
          <w:rFonts w:hint="eastAsia" w:ascii="宋体" w:hAnsi="宋体" w:eastAsia="宋体" w:cs="宋体"/>
          <w:color w:val="auto"/>
          <w:szCs w:val="21"/>
          <w:highlight w:val="none"/>
        </w:rPr>
        <w:t>交易平台将予以拒收。</w:t>
      </w:r>
    </w:p>
    <w:p w14:paraId="50C61E58">
      <w:pPr>
        <w:tabs>
          <w:tab w:val="left" w:pos="4536"/>
        </w:tabs>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条款号：19.1</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修改类型：修改</w:t>
      </w:r>
    </w:p>
    <w:p w14:paraId="25E6349D">
      <w:pPr>
        <w:spacing w:line="440" w:lineRule="exact"/>
        <w:ind w:firstLine="422" w:firstLineChars="200"/>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19.1</w:t>
      </w:r>
      <w:r>
        <w:rPr>
          <w:rFonts w:hint="eastAsia" w:ascii="宋体" w:hAnsi="宋体" w:eastAsia="宋体" w:cs="宋体"/>
          <w:bCs/>
          <w:color w:val="auto"/>
          <w:szCs w:val="21"/>
          <w:highlight w:val="none"/>
        </w:rPr>
        <w:t>投标人通过</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交易平台递交电子投标文件。</w:t>
      </w:r>
    </w:p>
    <w:p w14:paraId="3F3E09BB">
      <w:pPr>
        <w:pBdr>
          <w:bottom w:val="single" w:color="auto" w:sz="6" w:space="1"/>
        </w:pBdr>
        <w:spacing w:line="440" w:lineRule="exact"/>
        <w:ind w:firstLine="422" w:firstLineChars="20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19.1</w:t>
      </w:r>
      <w:r>
        <w:rPr>
          <w:rFonts w:hint="eastAsia" w:ascii="宋体" w:hAnsi="宋体" w:eastAsia="宋体" w:cs="宋体"/>
          <w:bCs/>
          <w:color w:val="auto"/>
          <w:szCs w:val="21"/>
          <w:highlight w:val="none"/>
        </w:rPr>
        <w:t>投标人通过</w:t>
      </w:r>
      <w:r>
        <w:rPr>
          <w:rFonts w:hint="eastAsia" w:ascii="宋体" w:hAnsi="宋体" w:eastAsia="宋体" w:cs="宋体"/>
          <w:color w:val="auto"/>
          <w:kern w:val="0"/>
          <w:sz w:val="21"/>
          <w:szCs w:val="21"/>
          <w:highlight w:val="none"/>
          <w:u w:val="single"/>
          <w:lang w:val="en-US" w:eastAsia="zh-CN" w:bidi="ar-SA"/>
        </w:rPr>
        <w:t>广州交易集团有限公司（广州公共资源交易中心）</w:t>
      </w:r>
      <w:r>
        <w:rPr>
          <w:rFonts w:hint="eastAsia" w:ascii="宋体" w:hAnsi="宋体" w:eastAsia="宋体" w:cs="宋体"/>
          <w:bCs/>
          <w:color w:val="auto"/>
          <w:szCs w:val="21"/>
          <w:highlight w:val="none"/>
        </w:rPr>
        <w:t>交易平台递交电子投标文件。</w:t>
      </w:r>
    </w:p>
    <w:p w14:paraId="5087ED0D">
      <w:pPr>
        <w:tabs>
          <w:tab w:val="left" w:pos="4536"/>
        </w:tabs>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条款号：19.2</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修改类型：修改</w:t>
      </w:r>
    </w:p>
    <w:p w14:paraId="5C9CC67D">
      <w:pPr>
        <w:spacing w:line="440" w:lineRule="exact"/>
        <w:ind w:firstLine="422" w:firstLineChars="200"/>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19.2</w:t>
      </w:r>
      <w:r>
        <w:rPr>
          <w:rFonts w:hint="eastAsia" w:ascii="宋体" w:hAnsi="宋体" w:eastAsia="宋体" w:cs="宋体"/>
          <w:bCs/>
          <w:color w:val="auto"/>
          <w:szCs w:val="21"/>
          <w:highlight w:val="none"/>
        </w:rPr>
        <w:t>投标人完成电子投标文件上传后，</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交易平台即时向投标人发出递交回执通知。递交时间以递交回执通知载明的传输完成时间为准。</w:t>
      </w:r>
    </w:p>
    <w:p w14:paraId="345D00BB">
      <w:pPr>
        <w:pBdr>
          <w:bottom w:val="single" w:color="auto" w:sz="6" w:space="1"/>
        </w:pBdr>
        <w:spacing w:line="440" w:lineRule="exact"/>
        <w:ind w:firstLine="422" w:firstLineChars="20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19.2</w:t>
      </w:r>
      <w:r>
        <w:rPr>
          <w:rFonts w:hint="eastAsia" w:ascii="宋体" w:hAnsi="宋体" w:eastAsia="宋体" w:cs="宋体"/>
          <w:bCs/>
          <w:color w:val="auto"/>
          <w:szCs w:val="21"/>
          <w:highlight w:val="none"/>
        </w:rPr>
        <w:t>投标人完成电子投标文件上传后，</w:t>
      </w:r>
      <w:r>
        <w:rPr>
          <w:rFonts w:hint="eastAsia" w:ascii="宋体" w:hAnsi="宋体" w:eastAsia="宋体" w:cs="宋体"/>
          <w:color w:val="auto"/>
          <w:kern w:val="0"/>
          <w:sz w:val="21"/>
          <w:szCs w:val="21"/>
          <w:highlight w:val="none"/>
          <w:u w:val="single"/>
          <w:lang w:val="en-US" w:eastAsia="zh-CN" w:bidi="ar-SA"/>
        </w:rPr>
        <w:t>广州交易集团有限公司（广州公共资源交易中心）</w:t>
      </w:r>
      <w:r>
        <w:rPr>
          <w:rFonts w:hint="eastAsia" w:ascii="宋体" w:hAnsi="宋体" w:eastAsia="宋体" w:cs="宋体"/>
          <w:bCs/>
          <w:color w:val="auto"/>
          <w:szCs w:val="21"/>
          <w:highlight w:val="none"/>
        </w:rPr>
        <w:t>交易平台即时向投标人发出递交回执通知。递交时间以递交回执通知载明的传输完成时间为准。</w:t>
      </w:r>
    </w:p>
    <w:p w14:paraId="0C0FDF4D">
      <w:pPr>
        <w:tabs>
          <w:tab w:val="left" w:pos="4536"/>
        </w:tabs>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条款号：19.3</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修改类型：修改</w:t>
      </w:r>
    </w:p>
    <w:p w14:paraId="48DBC756">
      <w:pPr>
        <w:spacing w:line="440" w:lineRule="exact"/>
        <w:ind w:firstLine="422" w:firstLineChars="200"/>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19.3</w:t>
      </w:r>
      <w:r>
        <w:rPr>
          <w:rFonts w:hint="eastAsia" w:ascii="宋体" w:hAnsi="宋体" w:eastAsia="宋体" w:cs="宋体"/>
          <w:bCs/>
          <w:color w:val="auto"/>
          <w:szCs w:val="21"/>
          <w:highlight w:val="none"/>
        </w:rPr>
        <w:t>逾期送达的电子投标文件，</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交易平台将予以拒收。</w:t>
      </w:r>
    </w:p>
    <w:p w14:paraId="24801445">
      <w:pPr>
        <w:pBdr>
          <w:bottom w:val="single" w:color="auto" w:sz="6" w:space="1"/>
        </w:pBdr>
        <w:spacing w:line="440" w:lineRule="exact"/>
        <w:ind w:firstLine="422" w:firstLineChars="200"/>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19.3</w:t>
      </w:r>
      <w:r>
        <w:rPr>
          <w:rFonts w:hint="eastAsia" w:ascii="宋体" w:hAnsi="宋体" w:eastAsia="宋体" w:cs="宋体"/>
          <w:bCs/>
          <w:color w:val="auto"/>
          <w:szCs w:val="21"/>
          <w:highlight w:val="none"/>
        </w:rPr>
        <w:t>逾期送达的电子投标文件，</w:t>
      </w:r>
      <w:r>
        <w:rPr>
          <w:rFonts w:hint="eastAsia" w:ascii="宋体" w:hAnsi="宋体" w:eastAsia="宋体" w:cs="宋体"/>
          <w:color w:val="auto"/>
          <w:kern w:val="0"/>
          <w:sz w:val="21"/>
          <w:szCs w:val="21"/>
          <w:highlight w:val="none"/>
          <w:u w:val="single"/>
          <w:lang w:val="en-US" w:eastAsia="zh-CN" w:bidi="ar-SA"/>
        </w:rPr>
        <w:t>广州交易集团有限公司（广州公共资源交易中心）</w:t>
      </w:r>
      <w:r>
        <w:rPr>
          <w:rFonts w:hint="eastAsia" w:ascii="宋体" w:hAnsi="宋体" w:eastAsia="宋体" w:cs="宋体"/>
          <w:bCs/>
          <w:color w:val="auto"/>
          <w:szCs w:val="21"/>
          <w:highlight w:val="none"/>
        </w:rPr>
        <w:t>交易平台将予以拒收。</w:t>
      </w:r>
    </w:p>
    <w:p w14:paraId="4F0E7095">
      <w:pPr>
        <w:tabs>
          <w:tab w:val="left" w:pos="4536"/>
        </w:tabs>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条款号：19.5</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修改类型：修改</w:t>
      </w:r>
    </w:p>
    <w:p w14:paraId="6607DF35">
      <w:pPr>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19.5如技术标和经济标先后分别开启，</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交易平台将按招标文件规定的时间分别开启技术标和经济标。</w:t>
      </w:r>
    </w:p>
    <w:p w14:paraId="494444D9">
      <w:pPr>
        <w:widowControl w:val="0"/>
        <w:spacing w:after="0" w:line="440" w:lineRule="exact"/>
        <w:ind w:left="0" w:leftChars="0" w:firstLine="422"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现文：</w:t>
      </w:r>
      <w:r>
        <w:rPr>
          <w:rFonts w:hint="eastAsia" w:ascii="宋体" w:hAnsi="宋体" w:eastAsia="宋体" w:cs="宋体"/>
          <w:color w:val="auto"/>
          <w:kern w:val="2"/>
          <w:sz w:val="21"/>
          <w:szCs w:val="21"/>
          <w:highlight w:val="none"/>
          <w:lang w:val="en-US" w:eastAsia="zh-CN" w:bidi="ar-SA"/>
        </w:rPr>
        <w:t>19.5</w:t>
      </w:r>
      <w:bookmarkStart w:id="14" w:name="_Hlk145424822"/>
      <w:r>
        <w:rPr>
          <w:rFonts w:hint="eastAsia" w:ascii="宋体" w:hAnsi="宋体" w:eastAsia="宋体" w:cs="宋体"/>
          <w:bCs/>
          <w:color w:val="auto"/>
          <w:kern w:val="2"/>
          <w:sz w:val="21"/>
          <w:szCs w:val="21"/>
          <w:highlight w:val="none"/>
          <w:u w:val="single"/>
          <w:lang w:val="en-US" w:eastAsia="zh-CN" w:bidi="ar-SA"/>
        </w:rPr>
        <w:t>技术标和经济标同时开启，</w:t>
      </w:r>
      <w:r>
        <w:rPr>
          <w:rFonts w:hint="eastAsia" w:ascii="宋体" w:hAnsi="宋体" w:eastAsia="宋体" w:cs="宋体"/>
          <w:color w:val="auto"/>
          <w:kern w:val="0"/>
          <w:sz w:val="21"/>
          <w:szCs w:val="21"/>
          <w:highlight w:val="none"/>
          <w:u w:val="single"/>
          <w:lang w:val="en-US" w:eastAsia="zh-CN" w:bidi="ar-SA"/>
        </w:rPr>
        <w:t>广州交易集团有限公司（广州公共资源交易中心）</w:t>
      </w:r>
      <w:r>
        <w:rPr>
          <w:rFonts w:hint="eastAsia" w:ascii="宋体" w:hAnsi="宋体" w:eastAsia="宋体" w:cs="宋体"/>
          <w:bCs/>
          <w:color w:val="auto"/>
          <w:kern w:val="2"/>
          <w:sz w:val="21"/>
          <w:szCs w:val="21"/>
          <w:highlight w:val="none"/>
          <w:u w:val="single"/>
          <w:lang w:val="en-US" w:eastAsia="zh-CN" w:bidi="ar-SA"/>
        </w:rPr>
        <w:t>交易平台将按招标文件规定的时间同时开启技术标</w:t>
      </w:r>
      <w:r>
        <w:rPr>
          <w:rFonts w:hint="eastAsia" w:ascii="宋体" w:hAnsi="宋体" w:cs="宋体"/>
          <w:bCs/>
          <w:color w:val="auto"/>
          <w:kern w:val="2"/>
          <w:sz w:val="21"/>
          <w:szCs w:val="21"/>
          <w:highlight w:val="none"/>
          <w:u w:val="single"/>
          <w:lang w:val="en-US" w:eastAsia="zh-CN" w:bidi="ar-SA"/>
        </w:rPr>
        <w:t>、</w:t>
      </w:r>
      <w:r>
        <w:rPr>
          <w:rFonts w:hint="eastAsia" w:ascii="宋体" w:hAnsi="宋体" w:eastAsia="宋体" w:cs="宋体"/>
          <w:bCs/>
          <w:color w:val="auto"/>
          <w:kern w:val="2"/>
          <w:sz w:val="21"/>
          <w:szCs w:val="21"/>
          <w:highlight w:val="none"/>
          <w:u w:val="single"/>
          <w:lang w:val="en-US" w:eastAsia="zh-CN" w:bidi="ar-SA"/>
        </w:rPr>
        <w:t>经济标</w:t>
      </w:r>
      <w:r>
        <w:rPr>
          <w:rFonts w:hint="eastAsia" w:ascii="宋体" w:hAnsi="宋体" w:cs="宋体"/>
          <w:bCs/>
          <w:color w:val="auto"/>
          <w:kern w:val="2"/>
          <w:sz w:val="21"/>
          <w:szCs w:val="21"/>
          <w:highlight w:val="none"/>
          <w:u w:val="single"/>
          <w:lang w:val="en-US" w:eastAsia="zh-CN" w:bidi="ar-SA"/>
        </w:rPr>
        <w:t>及定标文件</w:t>
      </w:r>
      <w:r>
        <w:rPr>
          <w:rFonts w:hint="eastAsia" w:ascii="宋体" w:hAnsi="宋体" w:eastAsia="宋体" w:cs="宋体"/>
          <w:bCs/>
          <w:color w:val="auto"/>
          <w:kern w:val="2"/>
          <w:sz w:val="21"/>
          <w:szCs w:val="21"/>
          <w:highlight w:val="none"/>
          <w:u w:val="single"/>
          <w:lang w:val="en-US" w:eastAsia="zh-CN" w:bidi="ar-SA"/>
        </w:rPr>
        <w:t>。</w:t>
      </w:r>
      <w:bookmarkEnd w:id="14"/>
    </w:p>
    <w:p w14:paraId="362CEE5E">
      <w:pPr>
        <w:pBdr>
          <w:top w:val="single" w:color="auto" w:sz="4" w:space="1"/>
        </w:pBdr>
        <w:tabs>
          <w:tab w:val="left" w:pos="4536"/>
        </w:tabs>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条款号：21.1</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修改类型：修改</w:t>
      </w:r>
    </w:p>
    <w:p w14:paraId="65EA7F13">
      <w:pPr>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21.1 本须知前附表第17项规定的投标截止时间</w:t>
      </w:r>
      <w:r>
        <w:rPr>
          <w:rFonts w:hint="eastAsia" w:ascii="宋体" w:hAnsi="宋体" w:eastAsia="宋体" w:cs="宋体"/>
          <w:bCs/>
          <w:color w:val="auto"/>
          <w:szCs w:val="21"/>
          <w:highlight w:val="none"/>
        </w:rPr>
        <w:t>后送达的电子投标文件，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交易平台将予以拒收。</w:t>
      </w:r>
    </w:p>
    <w:p w14:paraId="0652EBB6">
      <w:pPr>
        <w:pBdr>
          <w:bottom w:val="single" w:color="auto" w:sz="6" w:space="1"/>
        </w:pBdr>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21.1 本须知前附表第17项规定的投标截止时间后送达的电子投标文件</w:t>
      </w:r>
      <w:r>
        <w:rPr>
          <w:rFonts w:hint="eastAsia" w:ascii="宋体" w:hAnsi="宋体" w:eastAsia="宋体" w:cs="宋体"/>
          <w:color w:val="auto"/>
          <w:kern w:val="0"/>
          <w:sz w:val="21"/>
          <w:szCs w:val="21"/>
          <w:highlight w:val="none"/>
          <w:u w:val="single"/>
          <w:lang w:val="en-US" w:eastAsia="zh-CN" w:bidi="ar-SA"/>
        </w:rPr>
        <w:t>广州交易集团有限公司（广州公共资源交易中心）</w:t>
      </w:r>
      <w:r>
        <w:rPr>
          <w:rFonts w:hint="eastAsia" w:ascii="宋体" w:hAnsi="宋体" w:eastAsia="宋体" w:cs="宋体"/>
          <w:color w:val="auto"/>
          <w:szCs w:val="21"/>
          <w:highlight w:val="none"/>
        </w:rPr>
        <w:t>交易平台将予以拒收。</w:t>
      </w:r>
    </w:p>
    <w:p w14:paraId="7B624BBB">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条款号：24.1 24.2            修改类型：修改</w:t>
      </w:r>
    </w:p>
    <w:p w14:paraId="01E757D3">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24.1 开标后，直至中标公示为止，凡属于对投标文件的审查、澄清、评价和比较有关的资料以及中标候选人的推荐情况，与评标有关的其他任何情况均严格保密。</w:t>
      </w:r>
    </w:p>
    <w:p w14:paraId="0ADB100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 在投标文件的评审和比较、中标候选人推荐以及授予合同的过程中，投标人向招标人和评标委员会施加不公正影响的任何行为，都将会导致其投标被拒绝。</w:t>
      </w:r>
    </w:p>
    <w:p w14:paraId="43BF077D">
      <w:pPr>
        <w:pBdr>
          <w:bottom w:val="none" w:color="auto" w:sz="0"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24.1</w:t>
      </w:r>
      <w:r>
        <w:rPr>
          <w:rFonts w:hint="eastAsia" w:ascii="Times New Roman" w:hAnsi="Times New Roman" w:eastAsia="宋体" w:cs="Times New Roman"/>
          <w:color w:val="auto"/>
          <w:highlight w:val="none"/>
          <w:lang w:val="en-US" w:eastAsia="zh-CN"/>
        </w:rPr>
        <w:t>开标后，直至</w:t>
      </w:r>
      <w:r>
        <w:rPr>
          <w:rFonts w:hint="eastAsia" w:ascii="Times New Roman" w:hAnsi="Times New Roman" w:eastAsia="宋体" w:cs="Times New Roman"/>
          <w:color w:val="auto"/>
          <w:highlight w:val="none"/>
          <w:u w:val="single"/>
          <w:lang w:val="en-US" w:eastAsia="zh-CN"/>
        </w:rPr>
        <w:t>合格</w:t>
      </w:r>
      <w:r>
        <w:rPr>
          <w:rFonts w:hint="eastAsia" w:ascii="Times New Roman" w:hAnsi="Times New Roman" w:eastAsia="宋体" w:cs="Times New Roman"/>
          <w:color w:val="auto"/>
          <w:highlight w:val="none"/>
          <w:lang w:val="en-US" w:eastAsia="zh-CN"/>
        </w:rPr>
        <w:t>中标</w:t>
      </w:r>
      <w:r>
        <w:rPr>
          <w:rFonts w:hint="eastAsia"/>
          <w:color w:val="auto"/>
          <w:highlight w:val="none"/>
          <w:lang w:val="en-US" w:eastAsia="zh-CN"/>
        </w:rPr>
        <w:t>候选人</w:t>
      </w:r>
      <w:r>
        <w:rPr>
          <w:rFonts w:hint="eastAsia" w:ascii="宋体" w:hAnsi="宋体" w:cs="宋体"/>
          <w:color w:val="auto"/>
          <w:szCs w:val="21"/>
          <w:highlight w:val="none"/>
        </w:rPr>
        <w:t>公示为止，凡属于对投标文件的审查、澄清、评价和比较有关的资料以及</w:t>
      </w:r>
      <w:r>
        <w:rPr>
          <w:rFonts w:hint="eastAsia" w:ascii="Times New Roman" w:hAnsi="Times New Roman" w:eastAsia="宋体" w:cs="Times New Roman"/>
          <w:color w:val="auto"/>
          <w:highlight w:val="none"/>
          <w:u w:val="single"/>
          <w:lang w:val="en-US" w:eastAsia="zh-CN"/>
        </w:rPr>
        <w:t>合格</w:t>
      </w:r>
      <w:r>
        <w:rPr>
          <w:rFonts w:hint="eastAsia" w:ascii="Times New Roman" w:hAnsi="Times New Roman" w:eastAsia="宋体" w:cs="Times New Roman"/>
          <w:color w:val="auto"/>
          <w:highlight w:val="none"/>
          <w:lang w:val="en-US" w:eastAsia="zh-CN"/>
        </w:rPr>
        <w:t>中</w:t>
      </w:r>
      <w:r>
        <w:rPr>
          <w:rFonts w:hint="eastAsia"/>
          <w:color w:val="auto"/>
          <w:highlight w:val="none"/>
          <w:lang w:val="en-US" w:eastAsia="zh-CN"/>
        </w:rPr>
        <w:t>标候选人</w:t>
      </w:r>
      <w:r>
        <w:rPr>
          <w:rFonts w:hint="eastAsia" w:ascii="宋体" w:hAnsi="宋体" w:cs="宋体"/>
          <w:color w:val="auto"/>
          <w:szCs w:val="21"/>
          <w:highlight w:val="none"/>
        </w:rPr>
        <w:t>的推荐</w:t>
      </w:r>
      <w:r>
        <w:rPr>
          <w:rFonts w:hint="eastAsia" w:ascii="宋体" w:hAnsi="宋体" w:cs="宋体"/>
          <w:color w:val="auto"/>
          <w:szCs w:val="21"/>
          <w:highlight w:val="none"/>
          <w:u w:val="single"/>
        </w:rPr>
        <w:t>【不排序，按统一社会信用代码后4位（除校验码外）大小排位</w:t>
      </w:r>
      <w:r>
        <w:rPr>
          <w:rFonts w:hint="eastAsia" w:ascii="宋体" w:hAnsi="宋体" w:cs="宋体"/>
          <w:color w:val="auto"/>
          <w:szCs w:val="21"/>
          <w:highlight w:val="none"/>
        </w:rPr>
        <w:t>】情况，与评标有关的其他任何情况均严格保密。</w:t>
      </w:r>
    </w:p>
    <w:p w14:paraId="46E68CC9">
      <w:pPr>
        <w:pBdr>
          <w:bottom w:val="single" w:color="auto" w:sz="4" w:space="0"/>
        </w:pBdr>
        <w:spacing w:line="360" w:lineRule="auto"/>
        <w:ind w:firstLine="420" w:firstLineChars="200"/>
        <w:rPr>
          <w:rFonts w:hint="eastAsia" w:ascii="宋体" w:hAnsi="宋体" w:eastAsia="宋体" w:cs="宋体"/>
          <w:b/>
          <w:color w:val="auto"/>
          <w:szCs w:val="21"/>
          <w:highlight w:val="none"/>
        </w:rPr>
      </w:pPr>
      <w:r>
        <w:rPr>
          <w:rFonts w:hint="eastAsia" w:ascii="宋体" w:hAnsi="宋体" w:cs="宋体"/>
          <w:color w:val="auto"/>
          <w:szCs w:val="21"/>
          <w:highlight w:val="none"/>
        </w:rPr>
        <w:t>24.2在投标文件的评审和比较、</w:t>
      </w:r>
      <w:r>
        <w:rPr>
          <w:rFonts w:hint="eastAsia" w:ascii="Times New Roman" w:hAnsi="Times New Roman" w:eastAsia="宋体" w:cs="Times New Roman"/>
          <w:color w:val="auto"/>
          <w:highlight w:val="none"/>
          <w:u w:val="single"/>
          <w:lang w:val="en-US" w:eastAsia="zh-CN"/>
        </w:rPr>
        <w:t>合格</w:t>
      </w:r>
      <w:r>
        <w:rPr>
          <w:rFonts w:hint="eastAsia"/>
          <w:color w:val="auto"/>
          <w:highlight w:val="none"/>
          <w:lang w:val="en-US" w:eastAsia="zh-CN"/>
        </w:rPr>
        <w:t>中标候选人</w:t>
      </w:r>
      <w:r>
        <w:rPr>
          <w:rFonts w:hint="eastAsia" w:ascii="宋体" w:hAnsi="宋体" w:cs="宋体"/>
          <w:color w:val="auto"/>
          <w:szCs w:val="21"/>
          <w:highlight w:val="none"/>
        </w:rPr>
        <w:t>推荐【</w:t>
      </w:r>
      <w:r>
        <w:rPr>
          <w:rFonts w:hint="eastAsia" w:ascii="宋体" w:hAnsi="宋体" w:cs="宋体"/>
          <w:color w:val="auto"/>
          <w:szCs w:val="21"/>
          <w:highlight w:val="none"/>
          <w:u w:val="single"/>
        </w:rPr>
        <w:t>不排序，按统一社会信用代码后4位（除校验码外）大小排位</w:t>
      </w:r>
      <w:r>
        <w:rPr>
          <w:rFonts w:hint="eastAsia" w:ascii="宋体" w:hAnsi="宋体" w:cs="宋体"/>
          <w:color w:val="auto"/>
          <w:szCs w:val="21"/>
          <w:highlight w:val="none"/>
        </w:rPr>
        <w:t>】、</w:t>
      </w:r>
      <w:r>
        <w:rPr>
          <w:rFonts w:hint="eastAsia" w:ascii="宋体" w:hAnsi="宋体" w:cs="宋体"/>
          <w:color w:val="auto"/>
          <w:szCs w:val="21"/>
          <w:highlight w:val="none"/>
          <w:u w:val="single"/>
        </w:rPr>
        <w:t>定标</w:t>
      </w:r>
      <w:r>
        <w:rPr>
          <w:rFonts w:hint="eastAsia" w:ascii="宋体" w:hAnsi="宋体" w:cs="宋体"/>
          <w:color w:val="auto"/>
          <w:szCs w:val="21"/>
          <w:highlight w:val="none"/>
        </w:rPr>
        <w:t>以及授予合同的过程中，投标人向招标人、评标委员会和</w:t>
      </w:r>
      <w:r>
        <w:rPr>
          <w:rFonts w:hint="eastAsia" w:ascii="宋体" w:hAnsi="宋体" w:cs="宋体"/>
          <w:color w:val="auto"/>
          <w:szCs w:val="21"/>
          <w:highlight w:val="none"/>
          <w:u w:val="single"/>
        </w:rPr>
        <w:t>定标委员会</w:t>
      </w:r>
      <w:r>
        <w:rPr>
          <w:rFonts w:hint="eastAsia" w:ascii="宋体" w:hAnsi="宋体" w:cs="宋体"/>
          <w:color w:val="auto"/>
          <w:szCs w:val="21"/>
          <w:highlight w:val="none"/>
        </w:rPr>
        <w:t>施加不公正影响的任何行为，都将会导致其投标被拒绝。</w:t>
      </w:r>
    </w:p>
    <w:p w14:paraId="4163C842">
      <w:pPr>
        <w:tabs>
          <w:tab w:val="left" w:pos="4536"/>
        </w:tabs>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条款号：2</w:t>
      </w:r>
      <w:r>
        <w:rPr>
          <w:rFonts w:hint="eastAsia" w:ascii="宋体" w:hAnsi="宋体" w:eastAsia="宋体" w:cs="宋体"/>
          <w:b/>
          <w:color w:val="auto"/>
          <w:szCs w:val="21"/>
          <w:highlight w:val="none"/>
          <w:lang w:val="en-US" w:eastAsia="zh-CN"/>
        </w:rPr>
        <w:t>8</w:t>
      </w: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修改类型：修改</w:t>
      </w:r>
    </w:p>
    <w:p w14:paraId="0CE7DEE2">
      <w:pPr>
        <w:spacing w:line="44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rPr>
        <w:t>原文：</w:t>
      </w:r>
      <w:r>
        <w:rPr>
          <w:rFonts w:hint="eastAsia" w:ascii="宋体" w:hAnsi="宋体"/>
          <w:color w:val="auto"/>
          <w:sz w:val="21"/>
          <w:szCs w:val="21"/>
          <w:highlight w:val="none"/>
          <w:lang w:val="en-US" w:eastAsia="zh-CN"/>
        </w:rPr>
        <w:t>28</w:t>
      </w:r>
      <w:r>
        <w:rPr>
          <w:rFonts w:hint="eastAsia" w:ascii="宋体" w:hAnsi="宋体"/>
          <w:color w:val="auto"/>
          <w:sz w:val="21"/>
          <w:szCs w:val="21"/>
          <w:highlight w:val="none"/>
        </w:rPr>
        <w:t>.1招标人将在</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交易平台、广东省招标投标监管网和中国招标投标公共服务平台公示中标候选人，公示期为三天</w:t>
      </w:r>
      <w:r>
        <w:rPr>
          <w:rFonts w:hint="eastAsia" w:ascii="宋体" w:hAnsi="宋体"/>
          <w:color w:val="auto"/>
          <w:sz w:val="21"/>
          <w:szCs w:val="21"/>
          <w:highlight w:val="none"/>
          <w:lang w:eastAsia="zh-CN"/>
        </w:rPr>
        <w:t>（最后一天应为工作日）</w:t>
      </w:r>
      <w:r>
        <w:rPr>
          <w:rFonts w:hint="eastAsia" w:ascii="宋体" w:hAnsi="宋体"/>
          <w:color w:val="auto"/>
          <w:sz w:val="21"/>
          <w:szCs w:val="21"/>
          <w:highlight w:val="none"/>
        </w:rPr>
        <w:t>。投标人或其他利害关系人对评标结果有异议的，应当在中标候选人公示期间提出，通过</w:t>
      </w:r>
      <w:r>
        <w:rPr>
          <w:rFonts w:hint="eastAsia" w:ascii="宋体" w:hAnsi="宋体"/>
          <w:color w:val="auto"/>
          <w:sz w:val="21"/>
          <w:szCs w:val="21"/>
          <w:highlight w:val="none"/>
          <w:lang w:eastAsia="zh-CN"/>
        </w:rPr>
        <w:t>电子交易系统向招标人</w:t>
      </w:r>
      <w:r>
        <w:rPr>
          <w:rFonts w:hint="eastAsia" w:ascii="宋体" w:hAnsi="宋体"/>
          <w:color w:val="auto"/>
          <w:sz w:val="21"/>
          <w:szCs w:val="21"/>
          <w:highlight w:val="none"/>
        </w:rPr>
        <w:t>提出异议</w:t>
      </w:r>
      <w:r>
        <w:rPr>
          <w:rFonts w:hint="eastAsia" w:ascii="宋体" w:hAnsi="宋体"/>
          <w:color w:val="auto"/>
          <w:sz w:val="21"/>
          <w:szCs w:val="21"/>
          <w:highlight w:val="none"/>
          <w:lang w:eastAsia="zh-CN"/>
        </w:rPr>
        <w:t>，</w:t>
      </w:r>
      <w:r>
        <w:rPr>
          <w:rFonts w:hint="eastAsia" w:ascii="宋体" w:hAnsi="宋体"/>
          <w:color w:val="auto"/>
          <w:sz w:val="21"/>
          <w:szCs w:val="21"/>
          <w:highlight w:val="none"/>
        </w:rPr>
        <w:t>招标人也应通过交易平台答复线上提交的异议</w:t>
      </w:r>
      <w:r>
        <w:rPr>
          <w:rFonts w:hint="eastAsia" w:ascii="宋体" w:hAnsi="宋体"/>
          <w:color w:val="auto"/>
          <w:sz w:val="21"/>
          <w:szCs w:val="21"/>
          <w:highlight w:val="none"/>
          <w:lang w:eastAsia="zh-CN"/>
        </w:rPr>
        <w:t>，</w:t>
      </w:r>
      <w:r>
        <w:rPr>
          <w:rFonts w:hint="eastAsia" w:ascii="宋体" w:hAnsi="宋体"/>
          <w:color w:val="auto"/>
          <w:sz w:val="21"/>
          <w:szCs w:val="21"/>
          <w:highlight w:val="none"/>
        </w:rPr>
        <w:t>具体按照</w:t>
      </w:r>
      <w:r>
        <w:rPr>
          <w:rFonts w:hint="eastAsia" w:ascii="宋体" w:hAnsi="宋体"/>
          <w:color w:val="auto"/>
          <w:sz w:val="21"/>
          <w:szCs w:val="21"/>
          <w:highlight w:val="none"/>
          <w:lang w:eastAsia="zh-CN"/>
        </w:rPr>
        <w:t>电子招标投标</w:t>
      </w:r>
      <w:r>
        <w:rPr>
          <w:rFonts w:hint="eastAsia" w:ascii="宋体" w:hAnsi="宋体"/>
          <w:color w:val="auto"/>
          <w:sz w:val="21"/>
          <w:szCs w:val="21"/>
          <w:highlight w:val="none"/>
        </w:rPr>
        <w:t>交易平台相关指南进行操作。作出答复前，应当暂停招标投标活动。</w:t>
      </w:r>
      <w:r>
        <w:rPr>
          <w:rFonts w:hint="eastAsia" w:ascii="宋体" w:hAnsi="宋体"/>
          <w:color w:val="auto"/>
          <w:sz w:val="21"/>
          <w:szCs w:val="21"/>
          <w:highlight w:val="none"/>
          <w:u w:val="single"/>
          <w:lang w:eastAsia="zh-CN"/>
        </w:rPr>
        <w:t>投标人提出异议时需</w:t>
      </w:r>
      <w:r>
        <w:rPr>
          <w:rFonts w:hint="eastAsia" w:ascii="宋体" w:hAnsi="宋体"/>
          <w:color w:val="auto"/>
          <w:sz w:val="21"/>
          <w:szCs w:val="21"/>
          <w:highlight w:val="none"/>
          <w:u w:val="single"/>
          <w:lang w:val="en-US" w:eastAsia="zh-CN"/>
        </w:rPr>
        <w:t>在线提交</w:t>
      </w:r>
      <w:r>
        <w:rPr>
          <w:rFonts w:hint="eastAsia" w:ascii="宋体" w:hAnsi="宋体"/>
          <w:color w:val="auto"/>
          <w:sz w:val="21"/>
          <w:szCs w:val="21"/>
          <w:highlight w:val="none"/>
          <w:u w:val="single"/>
          <w:lang w:eastAsia="zh-CN"/>
        </w:rPr>
        <w:t>书面的异议书（异议书应清晰表述异议事项、依据、线索、请求或主张、有效的联系方式等）并附法定代表人证明书、有效的授权委托书、被授权人的有效身份证明。</w:t>
      </w:r>
    </w:p>
    <w:p w14:paraId="40E54906">
      <w:pPr>
        <w:pBdr>
          <w:bottom w:val="single" w:color="auto" w:sz="6" w:space="1"/>
        </w:pBdr>
        <w:spacing w:line="44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rPr>
        <w:t>现文：</w:t>
      </w:r>
      <w:r>
        <w:rPr>
          <w:rFonts w:hint="eastAsia" w:ascii="宋体" w:hAnsi="宋体"/>
          <w:color w:val="auto"/>
          <w:sz w:val="21"/>
          <w:szCs w:val="21"/>
          <w:highlight w:val="none"/>
          <w:lang w:val="en-US" w:eastAsia="zh-CN"/>
        </w:rPr>
        <w:t>28</w:t>
      </w:r>
      <w:r>
        <w:rPr>
          <w:rFonts w:hint="eastAsia" w:ascii="宋体" w:hAnsi="宋体"/>
          <w:color w:val="auto"/>
          <w:sz w:val="21"/>
          <w:szCs w:val="21"/>
          <w:highlight w:val="none"/>
        </w:rPr>
        <w:t>.1招标人将在</w:t>
      </w:r>
      <w:r>
        <w:rPr>
          <w:rFonts w:hint="eastAsia" w:ascii="宋体" w:hAnsi="宋体" w:eastAsia="宋体" w:cs="宋体"/>
          <w:color w:val="auto"/>
          <w:kern w:val="0"/>
          <w:sz w:val="21"/>
          <w:szCs w:val="21"/>
          <w:highlight w:val="none"/>
          <w:u w:val="single"/>
          <w:lang w:val="en-US" w:eastAsia="zh-CN" w:bidi="ar-SA"/>
        </w:rPr>
        <w:t>广州交易集团有限公司（广州公共资源交易中心）</w:t>
      </w:r>
      <w:r>
        <w:rPr>
          <w:rFonts w:hint="eastAsia" w:ascii="宋体" w:hAnsi="宋体"/>
          <w:color w:val="auto"/>
          <w:sz w:val="21"/>
          <w:szCs w:val="21"/>
          <w:highlight w:val="none"/>
        </w:rPr>
        <w:t>交易平台、广东省招标投标监管网和中国招标投标公共服务平台公示中标候选人，公示期为三天</w:t>
      </w:r>
      <w:r>
        <w:rPr>
          <w:rFonts w:hint="eastAsia" w:ascii="宋体" w:hAnsi="宋体"/>
          <w:color w:val="auto"/>
          <w:sz w:val="21"/>
          <w:szCs w:val="21"/>
          <w:highlight w:val="none"/>
          <w:lang w:eastAsia="zh-CN"/>
        </w:rPr>
        <w:t>（最后一天应为工作日）</w:t>
      </w:r>
      <w:r>
        <w:rPr>
          <w:rFonts w:hint="eastAsia" w:ascii="宋体" w:hAnsi="宋体"/>
          <w:color w:val="auto"/>
          <w:sz w:val="21"/>
          <w:szCs w:val="21"/>
          <w:highlight w:val="none"/>
        </w:rPr>
        <w:t>。投标人或其他利害关系人对评标结果有异议的，应当在中标候选人公示期间提出，通过</w:t>
      </w:r>
      <w:r>
        <w:rPr>
          <w:rFonts w:hint="eastAsia" w:ascii="宋体" w:hAnsi="宋体"/>
          <w:color w:val="auto"/>
          <w:sz w:val="21"/>
          <w:szCs w:val="21"/>
          <w:highlight w:val="none"/>
          <w:lang w:eastAsia="zh-CN"/>
        </w:rPr>
        <w:t>电子交易系统向招标人</w:t>
      </w:r>
      <w:r>
        <w:rPr>
          <w:rFonts w:hint="eastAsia" w:ascii="宋体" w:hAnsi="宋体"/>
          <w:color w:val="auto"/>
          <w:sz w:val="21"/>
          <w:szCs w:val="21"/>
          <w:highlight w:val="none"/>
        </w:rPr>
        <w:t>提出异议</w:t>
      </w:r>
      <w:r>
        <w:rPr>
          <w:rFonts w:hint="eastAsia" w:ascii="宋体" w:hAnsi="宋体"/>
          <w:color w:val="auto"/>
          <w:sz w:val="21"/>
          <w:szCs w:val="21"/>
          <w:highlight w:val="none"/>
          <w:lang w:eastAsia="zh-CN"/>
        </w:rPr>
        <w:t>，</w:t>
      </w:r>
      <w:r>
        <w:rPr>
          <w:rFonts w:hint="eastAsia" w:ascii="宋体" w:hAnsi="宋体"/>
          <w:color w:val="auto"/>
          <w:sz w:val="21"/>
          <w:szCs w:val="21"/>
          <w:highlight w:val="none"/>
        </w:rPr>
        <w:t>招标人也应通过交易平台答复线上提交的异议</w:t>
      </w:r>
      <w:r>
        <w:rPr>
          <w:rFonts w:hint="eastAsia" w:ascii="宋体" w:hAnsi="宋体"/>
          <w:color w:val="auto"/>
          <w:sz w:val="21"/>
          <w:szCs w:val="21"/>
          <w:highlight w:val="none"/>
          <w:lang w:eastAsia="zh-CN"/>
        </w:rPr>
        <w:t>，</w:t>
      </w:r>
      <w:r>
        <w:rPr>
          <w:rFonts w:hint="eastAsia" w:ascii="宋体" w:hAnsi="宋体"/>
          <w:color w:val="auto"/>
          <w:sz w:val="21"/>
          <w:szCs w:val="21"/>
          <w:highlight w:val="none"/>
        </w:rPr>
        <w:t>具体按照</w:t>
      </w:r>
      <w:r>
        <w:rPr>
          <w:rFonts w:hint="eastAsia" w:ascii="宋体" w:hAnsi="宋体"/>
          <w:color w:val="auto"/>
          <w:sz w:val="21"/>
          <w:szCs w:val="21"/>
          <w:highlight w:val="none"/>
          <w:lang w:eastAsia="zh-CN"/>
        </w:rPr>
        <w:t>电子招标投标</w:t>
      </w:r>
      <w:r>
        <w:rPr>
          <w:rFonts w:hint="eastAsia" w:ascii="宋体" w:hAnsi="宋体"/>
          <w:color w:val="auto"/>
          <w:sz w:val="21"/>
          <w:szCs w:val="21"/>
          <w:highlight w:val="none"/>
        </w:rPr>
        <w:t>交易平台相关指南进行操作。作出答复前，应当暂停招标投标活动。</w:t>
      </w:r>
      <w:r>
        <w:rPr>
          <w:rFonts w:hint="eastAsia" w:ascii="宋体" w:hAnsi="宋体"/>
          <w:color w:val="auto"/>
          <w:sz w:val="21"/>
          <w:szCs w:val="21"/>
          <w:highlight w:val="none"/>
          <w:u w:val="single"/>
          <w:lang w:eastAsia="zh-CN"/>
        </w:rPr>
        <w:t>投标人提出异议时需</w:t>
      </w:r>
      <w:r>
        <w:rPr>
          <w:rFonts w:hint="eastAsia" w:ascii="宋体" w:hAnsi="宋体"/>
          <w:color w:val="auto"/>
          <w:sz w:val="21"/>
          <w:szCs w:val="21"/>
          <w:highlight w:val="none"/>
          <w:u w:val="single"/>
          <w:lang w:val="en-US" w:eastAsia="zh-CN"/>
        </w:rPr>
        <w:t>在线提交</w:t>
      </w:r>
      <w:r>
        <w:rPr>
          <w:rFonts w:hint="eastAsia" w:ascii="宋体" w:hAnsi="宋体"/>
          <w:color w:val="auto"/>
          <w:sz w:val="21"/>
          <w:szCs w:val="21"/>
          <w:highlight w:val="none"/>
          <w:u w:val="single"/>
          <w:lang w:eastAsia="zh-CN"/>
        </w:rPr>
        <w:t>书面的异议书（异议书应清晰表述异议事项、依据、线索、请求或主张、有效的联系方式等）并附法定代表人证明书、有效的授权委托书、被授权人的有效身份证明。</w:t>
      </w:r>
    </w:p>
    <w:p w14:paraId="58F45761">
      <w:pPr>
        <w:tabs>
          <w:tab w:val="left" w:pos="4536"/>
        </w:tabs>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条款号：2</w:t>
      </w:r>
      <w:r>
        <w:rPr>
          <w:rFonts w:hint="eastAsia" w:ascii="宋体" w:hAnsi="宋体" w:eastAsia="宋体" w:cs="宋体"/>
          <w:b/>
          <w:color w:val="auto"/>
          <w:szCs w:val="21"/>
          <w:highlight w:val="none"/>
          <w:lang w:val="en-US" w:eastAsia="zh-CN"/>
        </w:rPr>
        <w:t>8</w:t>
      </w:r>
      <w:r>
        <w:rPr>
          <w:rFonts w:hint="eastAsia" w:ascii="宋体" w:hAnsi="宋体" w:eastAsia="宋体" w:cs="宋体"/>
          <w:b/>
          <w:color w:val="auto"/>
          <w:szCs w:val="21"/>
          <w:highlight w:val="none"/>
        </w:rPr>
        <w:t>.4</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修改类型：修改</w:t>
      </w:r>
    </w:p>
    <w:p w14:paraId="21C3FFAC">
      <w:pPr>
        <w:pBdr>
          <w:bottom w:val="single" w:color="auto" w:sz="6" w:space="1"/>
        </w:pBdr>
        <w:spacing w:line="44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color w:val="auto"/>
          <w:sz w:val="21"/>
          <w:szCs w:val="21"/>
          <w:highlight w:val="none"/>
          <w:lang w:val="en-US" w:eastAsia="zh-CN"/>
        </w:rPr>
        <w:t>28</w:t>
      </w:r>
      <w:r>
        <w:rPr>
          <w:rFonts w:hint="eastAsia" w:ascii="宋体" w:hAnsi="宋体"/>
          <w:color w:val="auto"/>
          <w:sz w:val="21"/>
          <w:szCs w:val="21"/>
          <w:highlight w:val="none"/>
        </w:rPr>
        <w:t>.4在产生中标候选人后，招标人将中标候选人的投标文件商务部分文件的所有内容（包括人员、业绩、奖项等资料）在</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交易平台和广东省招标投标监管网公开。</w:t>
      </w:r>
    </w:p>
    <w:p w14:paraId="2D7292D5">
      <w:pPr>
        <w:pBdr>
          <w:bottom w:val="single" w:color="auto" w:sz="6" w:space="1"/>
        </w:pBdr>
        <w:spacing w:line="44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color w:val="auto"/>
          <w:sz w:val="21"/>
          <w:szCs w:val="21"/>
          <w:highlight w:val="none"/>
          <w:lang w:val="en-US" w:eastAsia="zh-CN"/>
        </w:rPr>
        <w:t>28</w:t>
      </w:r>
      <w:r>
        <w:rPr>
          <w:rFonts w:hint="eastAsia" w:ascii="宋体" w:hAnsi="宋体"/>
          <w:color w:val="auto"/>
          <w:sz w:val="21"/>
          <w:szCs w:val="21"/>
          <w:highlight w:val="none"/>
        </w:rPr>
        <w:t>.4在产生中标候选人后，招标人将中标候选人的投标文件商务部分文件的所有内容（包括人员、业绩、奖项等资料）在</w:t>
      </w:r>
      <w:r>
        <w:rPr>
          <w:rFonts w:hint="eastAsia" w:ascii="宋体" w:hAnsi="宋体" w:eastAsia="宋体" w:cs="宋体"/>
          <w:color w:val="auto"/>
          <w:kern w:val="0"/>
          <w:sz w:val="21"/>
          <w:szCs w:val="21"/>
          <w:highlight w:val="none"/>
          <w:u w:val="single"/>
          <w:lang w:val="en-US" w:eastAsia="zh-CN" w:bidi="ar-SA"/>
        </w:rPr>
        <w:t>广州交易集团有限公司（广州公共资源交易中心）</w:t>
      </w:r>
      <w:r>
        <w:rPr>
          <w:rFonts w:hint="eastAsia" w:ascii="宋体" w:hAnsi="宋体"/>
          <w:color w:val="auto"/>
          <w:sz w:val="21"/>
          <w:szCs w:val="21"/>
          <w:highlight w:val="none"/>
        </w:rPr>
        <w:t>交易平台和广东省招标投标监管网公开。</w:t>
      </w:r>
    </w:p>
    <w:p w14:paraId="1DF450BA">
      <w:pPr>
        <w:tabs>
          <w:tab w:val="left" w:pos="4536"/>
        </w:tabs>
        <w:spacing w:line="440" w:lineRule="exact"/>
        <w:ind w:firstLine="422" w:firstLineChars="200"/>
        <w:rPr>
          <w:rFonts w:ascii="宋体" w:hAnsi="宋体" w:cs="Times New Roman"/>
          <w:color w:val="auto"/>
          <w:sz w:val="21"/>
          <w:szCs w:val="21"/>
          <w:highlight w:val="none"/>
        </w:rPr>
      </w:pPr>
      <w:r>
        <w:rPr>
          <w:rFonts w:hint="eastAsia" w:ascii="宋体" w:hAnsi="宋体" w:eastAsia="宋体" w:cs="宋体"/>
          <w:b/>
          <w:color w:val="auto"/>
          <w:szCs w:val="21"/>
          <w:highlight w:val="none"/>
        </w:rPr>
        <w:t>条款号：</w:t>
      </w:r>
      <w:r>
        <w:rPr>
          <w:rFonts w:hint="eastAsia" w:ascii="宋体" w:hAnsi="宋体" w:cs="宋体"/>
          <w:b/>
          <w:color w:val="auto"/>
          <w:szCs w:val="21"/>
          <w:highlight w:val="none"/>
          <w:lang w:val="en-US" w:eastAsia="zh-CN"/>
        </w:rPr>
        <w:t>29.2</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修改类型：修改</w:t>
      </w:r>
    </w:p>
    <w:p w14:paraId="692B0756">
      <w:pPr>
        <w:spacing w:line="360" w:lineRule="auto"/>
        <w:ind w:firstLine="422" w:firstLineChars="200"/>
        <w:rPr>
          <w:rFonts w:ascii="宋体" w:hAnsi="Calibri" w:cs="Times New Roman"/>
          <w:color w:val="auto"/>
          <w:sz w:val="21"/>
          <w:szCs w:val="21"/>
          <w:highlight w:val="none"/>
        </w:rPr>
      </w:pPr>
      <w:r>
        <w:rPr>
          <w:rFonts w:hint="eastAsia" w:ascii="宋体" w:hAnsi="宋体" w:eastAsia="宋体" w:cs="宋体"/>
          <w:b/>
          <w:color w:val="auto"/>
          <w:sz w:val="21"/>
          <w:szCs w:val="21"/>
          <w:highlight w:val="none"/>
        </w:rPr>
        <w:t>原文：</w:t>
      </w:r>
      <w:r>
        <w:rPr>
          <w:rFonts w:ascii="宋体" w:hAnsi="宋体" w:cs="Times New Roman"/>
          <w:color w:val="auto"/>
          <w:sz w:val="21"/>
          <w:szCs w:val="21"/>
          <w:highlight w:val="none"/>
        </w:rPr>
        <w:t>2</w:t>
      </w:r>
      <w:r>
        <w:rPr>
          <w:rFonts w:hint="eastAsia" w:ascii="宋体" w:hAnsi="宋体" w:cs="Times New Roman"/>
          <w:color w:val="auto"/>
          <w:sz w:val="21"/>
          <w:szCs w:val="21"/>
          <w:highlight w:val="none"/>
          <w:lang w:val="en-US" w:eastAsia="zh-CN"/>
        </w:rPr>
        <w:t>9</w:t>
      </w:r>
      <w:r>
        <w:rPr>
          <w:rFonts w:ascii="宋体" w:hAnsi="宋体" w:cs="Times New Roman"/>
          <w:color w:val="auto"/>
          <w:sz w:val="21"/>
          <w:szCs w:val="21"/>
          <w:highlight w:val="none"/>
        </w:rPr>
        <w:t>.2</w:t>
      </w:r>
      <w:r>
        <w:rPr>
          <w:rFonts w:hint="eastAsia" w:ascii="宋体" w:hAnsi="宋体" w:cs="Times New Roman"/>
          <w:color w:val="auto"/>
          <w:sz w:val="21"/>
          <w:szCs w:val="21"/>
          <w:highlight w:val="none"/>
        </w:rPr>
        <w:t>中标通知书发出之日起</w:t>
      </w:r>
      <w:r>
        <w:rPr>
          <w:rFonts w:ascii="宋体" w:hAnsi="宋体" w:cs="Times New Roman"/>
          <w:color w:val="auto"/>
          <w:sz w:val="21"/>
          <w:szCs w:val="21"/>
          <w:highlight w:val="none"/>
        </w:rPr>
        <w:t>30</w:t>
      </w:r>
      <w:r>
        <w:rPr>
          <w:rFonts w:hint="eastAsia" w:ascii="宋体" w:hAnsi="宋体" w:cs="Times New Roman"/>
          <w:color w:val="auto"/>
          <w:sz w:val="21"/>
          <w:szCs w:val="21"/>
          <w:highlight w:val="none"/>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27D66C35">
      <w:pPr>
        <w:spacing w:line="360" w:lineRule="auto"/>
        <w:ind w:firstLine="422" w:firstLineChars="200"/>
        <w:rPr>
          <w:rFonts w:ascii="宋体" w:hAnsi="Calibri" w:cs="Times New Roman"/>
          <w:color w:val="auto"/>
          <w:sz w:val="21"/>
          <w:szCs w:val="21"/>
          <w:highlight w:val="none"/>
        </w:rPr>
      </w:pPr>
      <w:r>
        <w:rPr>
          <w:rFonts w:hint="eastAsia" w:ascii="宋体" w:hAnsi="宋体" w:eastAsia="宋体" w:cs="宋体"/>
          <w:b/>
          <w:color w:val="auto"/>
          <w:sz w:val="21"/>
          <w:szCs w:val="21"/>
          <w:highlight w:val="none"/>
        </w:rPr>
        <w:t>现文：</w:t>
      </w:r>
      <w:r>
        <w:rPr>
          <w:rFonts w:ascii="宋体" w:hAnsi="宋体" w:cs="Times New Roman"/>
          <w:color w:val="auto"/>
          <w:sz w:val="21"/>
          <w:szCs w:val="21"/>
          <w:highlight w:val="none"/>
        </w:rPr>
        <w:t>2</w:t>
      </w:r>
      <w:r>
        <w:rPr>
          <w:rFonts w:hint="eastAsia" w:ascii="宋体" w:hAnsi="宋体" w:cs="Times New Roman"/>
          <w:color w:val="auto"/>
          <w:sz w:val="21"/>
          <w:szCs w:val="21"/>
          <w:highlight w:val="none"/>
          <w:lang w:val="en-US" w:eastAsia="zh-CN"/>
        </w:rPr>
        <w:t>9</w:t>
      </w:r>
      <w:r>
        <w:rPr>
          <w:rFonts w:ascii="宋体" w:hAnsi="宋体" w:cs="Times New Roman"/>
          <w:color w:val="auto"/>
          <w:sz w:val="21"/>
          <w:szCs w:val="21"/>
          <w:highlight w:val="none"/>
        </w:rPr>
        <w:t>.2</w:t>
      </w:r>
      <w:r>
        <w:rPr>
          <w:rFonts w:hint="eastAsia" w:ascii="宋体" w:hAnsi="宋体" w:cs="Times New Roman"/>
          <w:color w:val="auto"/>
          <w:sz w:val="21"/>
          <w:szCs w:val="21"/>
          <w:highlight w:val="none"/>
        </w:rPr>
        <w:t>中标通知书发出之日起</w:t>
      </w:r>
      <w:r>
        <w:rPr>
          <w:rFonts w:ascii="宋体" w:hAnsi="宋体" w:cs="Times New Roman"/>
          <w:color w:val="auto"/>
          <w:sz w:val="21"/>
          <w:szCs w:val="21"/>
          <w:highlight w:val="none"/>
        </w:rPr>
        <w:t>30</w:t>
      </w:r>
      <w:r>
        <w:rPr>
          <w:rFonts w:hint="eastAsia" w:ascii="宋体" w:hAnsi="宋体" w:cs="Times New Roman"/>
          <w:color w:val="auto"/>
          <w:sz w:val="21"/>
          <w:szCs w:val="21"/>
          <w:highlight w:val="none"/>
        </w:rPr>
        <w:t>日后，中标人未按上款的规定与招标人订立合同，招标</w:t>
      </w:r>
      <w:r>
        <w:rPr>
          <w:rFonts w:hint="eastAsia" w:ascii="宋体" w:hAnsi="宋体" w:cs="Times New Roman"/>
          <w:b w:val="0"/>
          <w:bCs w:val="0"/>
          <w:color w:val="auto"/>
          <w:sz w:val="21"/>
          <w:szCs w:val="21"/>
          <w:highlight w:val="none"/>
        </w:rPr>
        <w:t>人将解除中标通知书，</w:t>
      </w:r>
      <w:r>
        <w:rPr>
          <w:rFonts w:hint="eastAsia" w:ascii="宋体" w:hAnsi="宋体" w:cs="Times New Roman"/>
          <w:b w:val="0"/>
          <w:bCs w:val="0"/>
          <w:color w:val="auto"/>
          <w:sz w:val="21"/>
          <w:szCs w:val="21"/>
          <w:highlight w:val="none"/>
          <w:u w:val="single"/>
        </w:rPr>
        <w:t>原中标人依法承担相应法律责任</w:t>
      </w:r>
      <w:r>
        <w:rPr>
          <w:rFonts w:hint="eastAsia" w:ascii="宋体" w:hAnsi="宋体" w:cs="Times New Roman"/>
          <w:b w:val="0"/>
          <w:bCs w:val="0"/>
          <w:color w:val="auto"/>
          <w:sz w:val="21"/>
          <w:szCs w:val="21"/>
          <w:highlight w:val="none"/>
        </w:rPr>
        <w:t>。</w:t>
      </w:r>
      <w:r>
        <w:rPr>
          <w:rFonts w:hint="eastAsia" w:ascii="宋体" w:hAnsi="宋体" w:cs="Times New Roman"/>
          <w:b w:val="0"/>
          <w:bCs w:val="0"/>
          <w:color w:val="auto"/>
          <w:sz w:val="21"/>
          <w:szCs w:val="21"/>
          <w:highlight w:val="none"/>
          <w:u w:val="single"/>
        </w:rPr>
        <w:t>原中标人给招标人造成损失的，应当予以赔偿。</w:t>
      </w:r>
      <w:r>
        <w:rPr>
          <w:rFonts w:hint="eastAsia" w:ascii="宋体" w:hAnsi="宋体" w:cs="Times New Roman"/>
          <w:b w:val="0"/>
          <w:bCs w:val="0"/>
          <w:color w:val="auto"/>
          <w:sz w:val="21"/>
          <w:szCs w:val="21"/>
          <w:highlight w:val="none"/>
        </w:rPr>
        <w:t>原中标人有异议的，可以向人民法院起诉。</w:t>
      </w:r>
    </w:p>
    <w:p w14:paraId="60A93101">
      <w:pPr>
        <w:spacing w:line="360" w:lineRule="auto"/>
        <w:ind w:firstLine="211" w:firstLineChars="100"/>
        <w:rPr>
          <w:rFonts w:hint="default" w:ascii="Calibri" w:hAnsi="Calibri" w:eastAsia="宋体" w:cs="Times New Roman"/>
          <w:b/>
          <w:color w:val="auto"/>
          <w:szCs w:val="21"/>
          <w:highlight w:val="none"/>
          <w:u w:val="single"/>
          <w:lang w:val="en-US" w:eastAsia="zh-CN"/>
        </w:rPr>
      </w:pPr>
      <w:r>
        <w:rPr>
          <w:rFonts w:hint="eastAsia" w:ascii="Calibri" w:hAnsi="Calibri" w:cs="Times New Roman"/>
          <w:b/>
          <w:color w:val="auto"/>
          <w:szCs w:val="21"/>
          <w:highlight w:val="none"/>
          <w:u w:val="single"/>
          <w:lang w:val="en-US" w:eastAsia="zh-CN"/>
        </w:rPr>
        <w:t xml:space="preserve">                                                                                               </w:t>
      </w:r>
    </w:p>
    <w:p w14:paraId="690E91A6">
      <w:pPr>
        <w:tabs>
          <w:tab w:val="left" w:pos="4536"/>
        </w:tabs>
        <w:spacing w:line="440" w:lineRule="exact"/>
        <w:ind w:firstLine="422" w:firstLineChars="200"/>
        <w:rPr>
          <w:rFonts w:hint="eastAsia" w:ascii="宋体" w:hAnsi="宋体" w:cs="Times New Roman"/>
          <w:color w:val="auto"/>
          <w:sz w:val="24"/>
          <w:szCs w:val="22"/>
          <w:highlight w:val="none"/>
          <w:lang w:val="en-US" w:eastAsia="zh-CN"/>
        </w:rPr>
      </w:pPr>
      <w:r>
        <w:rPr>
          <w:rFonts w:hint="eastAsia" w:ascii="宋体" w:hAnsi="宋体" w:eastAsia="宋体" w:cs="宋体"/>
          <w:b/>
          <w:color w:val="auto"/>
          <w:szCs w:val="21"/>
          <w:highlight w:val="none"/>
        </w:rPr>
        <w:t>条款号：</w:t>
      </w:r>
      <w:r>
        <w:rPr>
          <w:rFonts w:hint="eastAsia" w:ascii="宋体" w:hAnsi="宋体" w:cs="宋体"/>
          <w:b/>
          <w:color w:val="auto"/>
          <w:szCs w:val="21"/>
          <w:highlight w:val="none"/>
          <w:lang w:val="en-US" w:eastAsia="zh-CN"/>
        </w:rPr>
        <w:t>30.2</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修改类型：修改</w:t>
      </w:r>
    </w:p>
    <w:p w14:paraId="70697FEB">
      <w:pPr>
        <w:snapToGrid w:val="0"/>
        <w:spacing w:line="360" w:lineRule="auto"/>
        <w:ind w:firstLine="480" w:firstLineChars="200"/>
        <w:rPr>
          <w:rFonts w:hint="eastAsia" w:ascii="宋体" w:hAnsi="宋体" w:cs="Times New Roman"/>
          <w:color w:val="auto"/>
          <w:sz w:val="21"/>
          <w:szCs w:val="21"/>
          <w:highlight w:val="none"/>
          <w:lang w:val="en-US" w:eastAsia="zh-CN"/>
        </w:rPr>
      </w:pPr>
      <w:r>
        <w:rPr>
          <w:rFonts w:hint="eastAsia" w:ascii="宋体" w:hAnsi="宋体" w:cs="Times New Roman"/>
          <w:color w:val="auto"/>
          <w:sz w:val="24"/>
          <w:szCs w:val="22"/>
          <w:highlight w:val="none"/>
          <w:lang w:val="en-US" w:eastAsia="zh-CN"/>
        </w:rPr>
        <w:t>3</w:t>
      </w:r>
      <w:r>
        <w:rPr>
          <w:rFonts w:hint="eastAsia" w:ascii="宋体" w:hAnsi="宋体" w:cs="Times New Roman"/>
          <w:color w:val="auto"/>
          <w:sz w:val="21"/>
          <w:szCs w:val="21"/>
          <w:highlight w:val="none"/>
          <w:lang w:val="en-US" w:eastAsia="zh-CN"/>
        </w:rPr>
        <w:t>0</w:t>
      </w:r>
      <w:r>
        <w:rPr>
          <w:rFonts w:ascii="宋体" w:hAnsi="宋体" w:cs="Times New Roman"/>
          <w:color w:val="auto"/>
          <w:sz w:val="21"/>
          <w:szCs w:val="21"/>
          <w:highlight w:val="none"/>
        </w:rPr>
        <w:t>.2</w:t>
      </w:r>
      <w:r>
        <w:rPr>
          <w:rFonts w:hint="eastAsia" w:ascii="宋体" w:hAnsi="宋体" w:cs="Times New Roman"/>
          <w:color w:val="auto"/>
          <w:sz w:val="21"/>
          <w:szCs w:val="21"/>
          <w:highlight w:val="none"/>
        </w:rPr>
        <w:t>中标通知书发出之日起</w:t>
      </w:r>
      <w:r>
        <w:rPr>
          <w:rFonts w:ascii="宋体" w:hAnsi="宋体" w:cs="Times New Roman"/>
          <w:color w:val="auto"/>
          <w:sz w:val="21"/>
          <w:szCs w:val="21"/>
          <w:highlight w:val="none"/>
        </w:rPr>
        <w:t>15</w:t>
      </w:r>
      <w:r>
        <w:rPr>
          <w:rFonts w:hint="eastAsia" w:ascii="宋体" w:hAnsi="宋体" w:cs="Times New Roman"/>
          <w:color w:val="auto"/>
          <w:sz w:val="21"/>
          <w:szCs w:val="21"/>
          <w:highlight w:val="none"/>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31248D30">
      <w:pPr>
        <w:snapToGrid w:val="0"/>
        <w:spacing w:line="360" w:lineRule="auto"/>
        <w:ind w:firstLine="422" w:firstLineChars="200"/>
        <w:rPr>
          <w:rFonts w:hint="eastAsia" w:ascii="宋体" w:hAnsi="宋体" w:cs="Times New Roman"/>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cs="Times New Roman"/>
          <w:color w:val="auto"/>
          <w:sz w:val="21"/>
          <w:szCs w:val="21"/>
          <w:highlight w:val="none"/>
          <w:lang w:val="en-US" w:eastAsia="zh-CN"/>
        </w:rPr>
        <w:t>30</w:t>
      </w:r>
      <w:r>
        <w:rPr>
          <w:rFonts w:ascii="宋体" w:hAnsi="宋体" w:cs="Times New Roman"/>
          <w:color w:val="auto"/>
          <w:sz w:val="21"/>
          <w:szCs w:val="21"/>
          <w:highlight w:val="none"/>
        </w:rPr>
        <w:t>.2</w:t>
      </w:r>
      <w:r>
        <w:rPr>
          <w:rFonts w:hint="eastAsia" w:ascii="宋体" w:hAnsi="宋体" w:cs="Times New Roman"/>
          <w:color w:val="auto"/>
          <w:sz w:val="21"/>
          <w:szCs w:val="21"/>
          <w:highlight w:val="none"/>
        </w:rPr>
        <w:t>中标通知书发出之日起</w:t>
      </w:r>
      <w:r>
        <w:rPr>
          <w:rFonts w:ascii="宋体" w:hAnsi="宋体" w:cs="Times New Roman"/>
          <w:color w:val="auto"/>
          <w:sz w:val="21"/>
          <w:szCs w:val="21"/>
          <w:highlight w:val="none"/>
        </w:rPr>
        <w:t>15</w:t>
      </w:r>
      <w:r>
        <w:rPr>
          <w:rFonts w:hint="eastAsia" w:ascii="宋体" w:hAnsi="宋体" w:cs="Times New Roman"/>
          <w:color w:val="auto"/>
          <w:sz w:val="21"/>
          <w:szCs w:val="21"/>
          <w:highlight w:val="none"/>
        </w:rPr>
        <w:t>日后，中标人未按上款的规定提交履约担保，招标人将解除中标通知书</w:t>
      </w:r>
      <w:r>
        <w:rPr>
          <w:rFonts w:hint="eastAsia" w:ascii="宋体" w:hAnsi="宋体" w:cs="Times New Roman"/>
          <w:b w:val="0"/>
          <w:bCs w:val="0"/>
          <w:color w:val="auto"/>
          <w:sz w:val="21"/>
          <w:szCs w:val="21"/>
          <w:highlight w:val="none"/>
        </w:rPr>
        <w:t>，</w:t>
      </w:r>
      <w:r>
        <w:rPr>
          <w:rFonts w:hint="eastAsia" w:ascii="宋体" w:hAnsi="宋体" w:cs="Times New Roman"/>
          <w:b w:val="0"/>
          <w:bCs w:val="0"/>
          <w:color w:val="auto"/>
          <w:sz w:val="21"/>
          <w:szCs w:val="21"/>
          <w:highlight w:val="none"/>
          <w:u w:val="single"/>
        </w:rPr>
        <w:t>原中标人依法承担相应法律责任</w:t>
      </w:r>
      <w:r>
        <w:rPr>
          <w:rFonts w:hint="eastAsia" w:ascii="宋体" w:hAnsi="宋体" w:cs="Times New Roman"/>
          <w:b w:val="0"/>
          <w:bCs w:val="0"/>
          <w:color w:val="auto"/>
          <w:sz w:val="21"/>
          <w:szCs w:val="21"/>
          <w:highlight w:val="none"/>
        </w:rPr>
        <w:t>。</w:t>
      </w:r>
      <w:r>
        <w:rPr>
          <w:rFonts w:hint="eastAsia" w:ascii="宋体" w:hAnsi="宋体" w:cs="Times New Roman"/>
          <w:b w:val="0"/>
          <w:bCs w:val="0"/>
          <w:color w:val="auto"/>
          <w:sz w:val="21"/>
          <w:szCs w:val="21"/>
          <w:highlight w:val="none"/>
          <w:u w:val="single"/>
        </w:rPr>
        <w:t>原中标人给招标人造成损失的，应当予以赔偿</w:t>
      </w:r>
      <w:r>
        <w:rPr>
          <w:rFonts w:hint="eastAsia" w:ascii="宋体" w:hAnsi="宋体" w:cs="Times New Roman"/>
          <w:b w:val="0"/>
          <w:bCs w:val="0"/>
          <w:color w:val="auto"/>
          <w:sz w:val="21"/>
          <w:szCs w:val="21"/>
          <w:highlight w:val="none"/>
        </w:rPr>
        <w:t>。原中标人有异议的，可以向人民法院起诉。</w:t>
      </w:r>
    </w:p>
    <w:p w14:paraId="5065AE17">
      <w:pPr>
        <w:spacing w:line="360" w:lineRule="auto"/>
        <w:ind w:firstLine="211" w:firstLineChars="100"/>
        <w:rPr>
          <w:rFonts w:hint="default" w:ascii="Calibri" w:hAnsi="Calibri" w:eastAsia="宋体" w:cs="Times New Roman"/>
          <w:b/>
          <w:color w:val="auto"/>
          <w:szCs w:val="21"/>
          <w:highlight w:val="none"/>
          <w:u w:val="single"/>
          <w:lang w:val="en-US" w:eastAsia="zh-CN"/>
        </w:rPr>
      </w:pPr>
      <w:r>
        <w:rPr>
          <w:rFonts w:hint="eastAsia" w:ascii="Calibri" w:hAnsi="Calibri" w:cs="Times New Roman"/>
          <w:b/>
          <w:color w:val="auto"/>
          <w:szCs w:val="21"/>
          <w:highlight w:val="none"/>
          <w:u w:val="single"/>
          <w:lang w:val="en-US" w:eastAsia="zh-CN"/>
        </w:rPr>
        <w:t xml:space="preserve">                                                                                             </w:t>
      </w:r>
    </w:p>
    <w:p w14:paraId="38413573">
      <w:pPr>
        <w:spacing w:line="360" w:lineRule="auto"/>
        <w:ind w:firstLine="211" w:firstLineChars="100"/>
        <w:rPr>
          <w:rFonts w:ascii="Calibri" w:hAnsi="Calibri" w:cs="Times New Roman"/>
          <w:b/>
          <w:color w:val="auto"/>
          <w:szCs w:val="21"/>
          <w:highlight w:val="none"/>
        </w:rPr>
      </w:pPr>
      <w:r>
        <w:rPr>
          <w:rFonts w:hint="eastAsia" w:ascii="Calibri" w:hAnsi="Calibri" w:cs="Times New Roman"/>
          <w:b/>
          <w:color w:val="auto"/>
          <w:szCs w:val="21"/>
          <w:highlight w:val="none"/>
        </w:rPr>
        <w:t>注：以上修改，仅限于本范本中有可供选择条款的情形。</w:t>
      </w:r>
    </w:p>
    <w:p w14:paraId="7F58FD45">
      <w:pPr>
        <w:spacing w:line="360" w:lineRule="auto"/>
        <w:rPr>
          <w:rFonts w:ascii="Calibri" w:hAnsi="Calibri" w:cs="Times New Roman"/>
          <w:color w:val="auto"/>
          <w:szCs w:val="22"/>
          <w:highlight w:val="none"/>
        </w:rPr>
      </w:pPr>
      <w:r>
        <w:rPr>
          <w:rFonts w:hint="eastAsia" w:ascii="Calibri" w:hAnsi="Calibri" w:cs="Times New Roman"/>
          <w:b/>
          <w:color w:val="auto"/>
          <w:szCs w:val="21"/>
          <w:highlight w:val="none"/>
        </w:rPr>
        <w:t>（以下无正文）</w:t>
      </w:r>
    </w:p>
    <w:p w14:paraId="4242D7DE">
      <w:pPr>
        <w:keepNext/>
        <w:keepLines/>
        <w:widowControl w:val="0"/>
        <w:spacing w:before="120" w:after="120" w:line="415" w:lineRule="auto"/>
        <w:ind w:left="454"/>
        <w:jc w:val="center"/>
        <w:outlineLvl w:val="1"/>
        <w:rPr>
          <w:rFonts w:ascii="Arial" w:hAnsi="Arial" w:eastAsia="宋体" w:cs="Times New Roman"/>
          <w:b/>
          <w:color w:val="auto"/>
          <w:kern w:val="2"/>
          <w:sz w:val="24"/>
          <w:szCs w:val="24"/>
          <w:highlight w:val="none"/>
          <w:lang w:val="en-US" w:eastAsia="zh-CN" w:bidi="ar-SA"/>
        </w:rPr>
      </w:pPr>
      <w:r>
        <w:rPr>
          <w:rFonts w:ascii="Arial" w:hAnsi="Arial" w:eastAsia="宋体" w:cs="Times New Roman"/>
          <w:b/>
          <w:color w:val="auto"/>
          <w:kern w:val="2"/>
          <w:sz w:val="24"/>
          <w:szCs w:val="24"/>
          <w:highlight w:val="none"/>
          <w:lang w:val="en-US" w:eastAsia="zh-CN" w:bidi="ar-SA"/>
        </w:rPr>
        <w:br w:type="page"/>
      </w:r>
      <w:bookmarkStart w:id="15" w:name="_Toc2272548"/>
      <w:bookmarkStart w:id="16" w:name="_Toc12778"/>
      <w:bookmarkStart w:id="17" w:name="_Toc21525492"/>
      <w:bookmarkStart w:id="18" w:name="_Toc19765"/>
      <w:r>
        <w:rPr>
          <w:rFonts w:hint="eastAsia" w:ascii="Arial" w:hAnsi="Arial" w:eastAsia="宋体" w:cs="Times New Roman"/>
          <w:b/>
          <w:color w:val="auto"/>
          <w:kern w:val="2"/>
          <w:sz w:val="24"/>
          <w:szCs w:val="24"/>
          <w:highlight w:val="none"/>
          <w:lang w:val="en-US" w:eastAsia="zh-CN" w:bidi="ar-SA"/>
        </w:rPr>
        <w:t>三、投标须知通用条款</w:t>
      </w:r>
      <w:bookmarkEnd w:id="15"/>
      <w:bookmarkEnd w:id="16"/>
      <w:bookmarkEnd w:id="17"/>
      <w:bookmarkEnd w:id="18"/>
    </w:p>
    <w:p w14:paraId="08818E9A">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outlineLvl w:val="2"/>
        <w:rPr>
          <w:rFonts w:ascii="宋体" w:hAnsi="宋体" w:eastAsia="宋体" w:cs="宋体"/>
          <w:color w:val="auto"/>
          <w:kern w:val="0"/>
          <w:sz w:val="21"/>
          <w:szCs w:val="21"/>
          <w:highlight w:val="none"/>
          <w:lang w:val="en-US" w:eastAsia="zh-CN" w:bidi="ar-SA"/>
        </w:rPr>
      </w:pPr>
      <w:bookmarkStart w:id="19" w:name="_Toc752"/>
      <w:bookmarkStart w:id="20" w:name="_Toc2272549"/>
      <w:bookmarkStart w:id="21" w:name="_Toc821"/>
      <w:bookmarkStart w:id="22" w:name="_Toc21525493"/>
      <w:r>
        <w:rPr>
          <w:rFonts w:hint="eastAsia" w:ascii="宋体" w:hAnsi="宋体" w:eastAsia="宋体" w:cs="宋体"/>
          <w:color w:val="auto"/>
          <w:kern w:val="0"/>
          <w:sz w:val="21"/>
          <w:szCs w:val="21"/>
          <w:highlight w:val="none"/>
          <w:lang w:val="en-US" w:eastAsia="zh-CN" w:bidi="ar-SA"/>
        </w:rPr>
        <w:t>（一）总则</w:t>
      </w:r>
      <w:bookmarkEnd w:id="19"/>
      <w:bookmarkEnd w:id="20"/>
      <w:bookmarkEnd w:id="21"/>
      <w:bookmarkEnd w:id="22"/>
    </w:p>
    <w:p w14:paraId="6367177D">
      <w:pPr>
        <w:keepNext w:val="0"/>
        <w:keepLines w:val="0"/>
        <w:pageBreakBefore w:val="0"/>
        <w:widowControl w:val="0"/>
        <w:kinsoku/>
        <w:wordWrap/>
        <w:overflowPunct/>
        <w:topLinePunct w:val="0"/>
        <w:autoSpaceDE/>
        <w:autoSpaceDN/>
        <w:bidi w:val="0"/>
        <w:adjustRightInd/>
        <w:snapToGrid/>
        <w:spacing w:after="0" w:line="360" w:lineRule="auto"/>
        <w:ind w:firstLine="422" w:firstLineChars="200"/>
        <w:jc w:val="both"/>
        <w:textAlignment w:val="auto"/>
        <w:rPr>
          <w:rFonts w:ascii="宋体" w:hAnsi="Times New Roman" w:eastAsia="宋体" w:cs="Times New Roman"/>
          <w:b/>
          <w:bCs/>
          <w:color w:val="auto"/>
          <w:kern w:val="2"/>
          <w:sz w:val="21"/>
          <w:szCs w:val="21"/>
          <w:highlight w:val="none"/>
          <w:lang w:val="en-US" w:eastAsia="zh-CN" w:bidi="ar-SA"/>
        </w:rPr>
      </w:pPr>
      <w:r>
        <w:rPr>
          <w:rFonts w:ascii="宋体" w:hAnsi="宋体" w:eastAsia="宋体" w:cs="Times New Roman"/>
          <w:b/>
          <w:bCs/>
          <w:color w:val="auto"/>
          <w:kern w:val="2"/>
          <w:sz w:val="21"/>
          <w:szCs w:val="21"/>
          <w:highlight w:val="none"/>
          <w:lang w:val="en-US" w:eastAsia="zh-CN" w:bidi="ar-SA"/>
        </w:rPr>
        <w:t>1</w:t>
      </w:r>
      <w:r>
        <w:rPr>
          <w:rFonts w:hint="eastAsia" w:ascii="宋体" w:hAnsi="宋体" w:eastAsia="宋体" w:cs="Times New Roman"/>
          <w:b/>
          <w:bCs/>
          <w:color w:val="auto"/>
          <w:kern w:val="2"/>
          <w:sz w:val="21"/>
          <w:szCs w:val="21"/>
          <w:highlight w:val="none"/>
          <w:lang w:val="en-US" w:eastAsia="zh-CN" w:bidi="ar-SA"/>
        </w:rPr>
        <w:t>、定义</w:t>
      </w:r>
    </w:p>
    <w:p w14:paraId="6F2FEE88">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textAlignment w:val="auto"/>
        <w:rPr>
          <w:rFonts w:ascii="宋体" w:hAnsi="Times New Roman" w:eastAsia="宋体" w:cs="Times New Roman"/>
          <w:b/>
          <w:bCs/>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本招标文件使用的下列词语具有如下规定的意义：</w:t>
      </w:r>
    </w:p>
    <w:p w14:paraId="070D951C">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textAlignment w:val="auto"/>
        <w:rPr>
          <w:rFonts w:ascii="宋体" w:hAnsi="Times New Roman" w:eastAsia="宋体" w:cs="Times New Roman"/>
          <w:b/>
          <w:bCs/>
          <w:color w:val="auto"/>
          <w:kern w:val="2"/>
          <w:sz w:val="21"/>
          <w:szCs w:val="21"/>
          <w:highlight w:val="none"/>
          <w:u w:val="single"/>
          <w:lang w:val="en-US" w:eastAsia="zh-CN" w:bidi="ar-SA"/>
        </w:rPr>
      </w:pPr>
      <w:r>
        <w:rPr>
          <w:rFonts w:hint="eastAsia" w:ascii="宋体" w:hAnsi="宋体" w:eastAsia="宋体" w:cs="Times New Roman"/>
          <w:color w:val="auto"/>
          <w:kern w:val="2"/>
          <w:sz w:val="21"/>
          <w:szCs w:val="21"/>
          <w:highlight w:val="none"/>
          <w:lang w:val="en-US" w:eastAsia="zh-CN" w:bidi="ar-SA"/>
        </w:rPr>
        <w:t>（</w:t>
      </w:r>
      <w:r>
        <w:rPr>
          <w:rFonts w:ascii="宋体" w:hAnsi="宋体" w:eastAsia="宋体" w:cs="Times New Roman"/>
          <w:color w:val="auto"/>
          <w:kern w:val="2"/>
          <w:sz w:val="21"/>
          <w:szCs w:val="21"/>
          <w:highlight w:val="none"/>
          <w:lang w:val="en-US" w:eastAsia="zh-CN" w:bidi="ar-SA"/>
        </w:rPr>
        <w:t>1</w:t>
      </w:r>
      <w:r>
        <w:rPr>
          <w:rFonts w:hint="eastAsia" w:ascii="宋体" w:hAnsi="宋体" w:eastAsia="宋体" w:cs="Times New Roman"/>
          <w:color w:val="auto"/>
          <w:kern w:val="2"/>
          <w:sz w:val="21"/>
          <w:szCs w:val="21"/>
          <w:highlight w:val="none"/>
          <w:lang w:val="en-US" w:eastAsia="zh-CN" w:bidi="ar-SA"/>
        </w:rPr>
        <w:t>）“招标人”（即发包人）、“项目建设管理单位</w:t>
      </w:r>
      <w:r>
        <w:rPr>
          <w:rFonts w:hint="eastAsia" w:ascii="宋体" w:hAnsi="Times New Roman" w:eastAsia="宋体" w:cs="Times New Roman"/>
          <w:color w:val="auto"/>
          <w:kern w:val="2"/>
          <w:sz w:val="21"/>
          <w:szCs w:val="21"/>
          <w:highlight w:val="none"/>
          <w:lang w:val="en-US" w:eastAsia="zh-CN" w:bidi="ar-SA"/>
        </w:rPr>
        <w:t>”</w:t>
      </w:r>
      <w:r>
        <w:rPr>
          <w:rFonts w:hint="eastAsia" w:ascii="宋体" w:hAnsi="宋体" w:eastAsia="宋体" w:cs="Times New Roman"/>
          <w:color w:val="auto"/>
          <w:kern w:val="2"/>
          <w:sz w:val="21"/>
          <w:szCs w:val="21"/>
          <w:highlight w:val="none"/>
          <w:lang w:val="en-US" w:eastAsia="zh-CN" w:bidi="ar-SA"/>
        </w:rPr>
        <w:t>（或称“项目代建单位”）、“招标代理”、“设计单位”、“监理单位”均已在投标须知前附表中列明。</w:t>
      </w:r>
    </w:p>
    <w:p w14:paraId="18183DD4">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textAlignment w:val="auto"/>
        <w:rPr>
          <w:rFonts w:ascii="宋体" w:hAnsi="Times New Roman" w:eastAsia="宋体" w:cs="Times New Roman"/>
          <w:color w:val="auto"/>
          <w:kern w:val="2"/>
          <w:sz w:val="21"/>
          <w:szCs w:val="21"/>
          <w:highlight w:val="none"/>
          <w:u w:val="single"/>
          <w:lang w:val="en-US" w:eastAsia="zh-CN" w:bidi="ar-SA"/>
        </w:rPr>
      </w:pPr>
      <w:r>
        <w:rPr>
          <w:rFonts w:hint="eastAsia" w:ascii="宋体" w:hAnsi="宋体" w:eastAsia="宋体" w:cs="Times New Roman"/>
          <w:color w:val="auto"/>
          <w:kern w:val="2"/>
          <w:sz w:val="21"/>
          <w:szCs w:val="21"/>
          <w:highlight w:val="none"/>
          <w:lang w:val="en-US" w:eastAsia="zh-CN" w:bidi="ar-SA"/>
        </w:rPr>
        <w:t>（</w:t>
      </w:r>
      <w:r>
        <w:rPr>
          <w:rFonts w:ascii="宋体" w:hAnsi="宋体" w:eastAsia="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）“投标人”指向招标人提交投标文件的当事人。</w:t>
      </w:r>
      <w:r>
        <w:rPr>
          <w:rFonts w:ascii="宋体" w:hAnsi="宋体" w:eastAsia="宋体" w:cs="Times New Roman"/>
          <w:color w:val="auto"/>
          <w:kern w:val="2"/>
          <w:sz w:val="21"/>
          <w:szCs w:val="21"/>
          <w:highlight w:val="none"/>
          <w:lang w:val="en-US" w:eastAsia="zh-CN" w:bidi="ar-SA"/>
        </w:rPr>
        <w:t xml:space="preserve">   </w:t>
      </w:r>
    </w:p>
    <w:p w14:paraId="62A5FAEB">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textAlignment w:val="auto"/>
        <w:rPr>
          <w:rFonts w:ascii="宋体" w:hAnsi="Times New Roman"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w:t>
      </w:r>
      <w:r>
        <w:rPr>
          <w:rFonts w:ascii="宋体" w:hAnsi="宋体" w:eastAsia="宋体" w:cs="Times New Roman"/>
          <w:color w:val="auto"/>
          <w:kern w:val="2"/>
          <w:sz w:val="21"/>
          <w:szCs w:val="21"/>
          <w:highlight w:val="none"/>
          <w:lang w:val="en-US" w:eastAsia="zh-CN" w:bidi="ar-SA"/>
        </w:rPr>
        <w:t>3</w:t>
      </w:r>
      <w:r>
        <w:rPr>
          <w:rFonts w:hint="eastAsia" w:ascii="宋体" w:hAnsi="宋体" w:eastAsia="宋体" w:cs="Times New Roman"/>
          <w:color w:val="auto"/>
          <w:kern w:val="2"/>
          <w:sz w:val="21"/>
          <w:szCs w:val="21"/>
          <w:highlight w:val="none"/>
          <w:lang w:val="en-US" w:eastAsia="zh-CN" w:bidi="ar-SA"/>
        </w:rPr>
        <w:t>）“承包人”指其投标被招标人接受并与其签订承包合同的当事人。</w:t>
      </w:r>
    </w:p>
    <w:p w14:paraId="5F942149">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textAlignment w:val="auto"/>
        <w:rPr>
          <w:rFonts w:ascii="宋体" w:hAnsi="Times New Roman" w:eastAsia="宋体" w:cs="Times New Roman"/>
          <w:color w:val="auto"/>
          <w:kern w:val="2"/>
          <w:sz w:val="21"/>
          <w:szCs w:val="21"/>
          <w:highlight w:val="none"/>
          <w:u w:val="single"/>
          <w:lang w:val="en-US" w:eastAsia="zh-CN" w:bidi="ar-SA"/>
        </w:rPr>
      </w:pPr>
      <w:r>
        <w:rPr>
          <w:rFonts w:hint="eastAsia" w:ascii="宋体" w:hAnsi="宋体" w:eastAsia="宋体" w:cs="Times New Roman"/>
          <w:color w:val="auto"/>
          <w:kern w:val="2"/>
          <w:sz w:val="21"/>
          <w:szCs w:val="21"/>
          <w:highlight w:val="none"/>
          <w:lang w:val="en-US" w:eastAsia="zh-CN" w:bidi="ar-SA"/>
        </w:rPr>
        <w:t>（</w:t>
      </w:r>
      <w:r>
        <w:rPr>
          <w:rFonts w:ascii="宋体" w:hAnsi="宋体" w:eastAsia="宋体" w:cs="Times New Roman"/>
          <w:color w:val="auto"/>
          <w:kern w:val="2"/>
          <w:sz w:val="21"/>
          <w:szCs w:val="21"/>
          <w:highlight w:val="none"/>
          <w:lang w:val="en-US" w:eastAsia="zh-CN" w:bidi="ar-SA"/>
        </w:rPr>
        <w:t>4</w:t>
      </w:r>
      <w:r>
        <w:rPr>
          <w:rFonts w:hint="eastAsia" w:ascii="宋体" w:hAnsi="宋体" w:eastAsia="宋体" w:cs="Times New Roman"/>
          <w:color w:val="auto"/>
          <w:kern w:val="2"/>
          <w:sz w:val="21"/>
          <w:szCs w:val="21"/>
          <w:highlight w:val="none"/>
          <w:lang w:val="en-US" w:eastAsia="zh-CN" w:bidi="ar-SA"/>
        </w:rPr>
        <w:t>）“招标文件”指由招标代理发出的本文件（包括全部章节、附件）及招标答疑会会议纪要和</w:t>
      </w:r>
      <w:r>
        <w:rPr>
          <w:rFonts w:hint="eastAsia" w:ascii="宋体" w:hAnsi="宋体" w:eastAsia="宋体" w:cs="Times New Roman"/>
          <w:bCs/>
          <w:color w:val="auto"/>
          <w:kern w:val="2"/>
          <w:sz w:val="21"/>
          <w:szCs w:val="21"/>
          <w:highlight w:val="none"/>
          <w:lang w:val="en-US" w:eastAsia="zh-CN" w:bidi="ar-SA"/>
        </w:rPr>
        <w:t>招标文件的澄清与修改</w:t>
      </w:r>
      <w:r>
        <w:rPr>
          <w:rFonts w:hint="eastAsia" w:ascii="宋体" w:hAnsi="宋体" w:eastAsia="宋体" w:cs="Times New Roman"/>
          <w:color w:val="auto"/>
          <w:kern w:val="2"/>
          <w:sz w:val="21"/>
          <w:szCs w:val="21"/>
          <w:highlight w:val="none"/>
          <w:lang w:val="en-US" w:eastAsia="zh-CN" w:bidi="ar-SA"/>
        </w:rPr>
        <w:t>文件。</w:t>
      </w:r>
    </w:p>
    <w:p w14:paraId="61B54A12">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textAlignment w:val="auto"/>
        <w:rPr>
          <w:rFonts w:ascii="宋体" w:hAnsi="Times New Roman"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w:t>
      </w:r>
      <w:r>
        <w:rPr>
          <w:rFonts w:ascii="宋体" w:hAnsi="宋体" w:eastAsia="宋体" w:cs="Times New Roman"/>
          <w:color w:val="auto"/>
          <w:kern w:val="2"/>
          <w:sz w:val="21"/>
          <w:szCs w:val="21"/>
          <w:highlight w:val="none"/>
          <w:lang w:val="en-US" w:eastAsia="zh-CN" w:bidi="ar-SA"/>
        </w:rPr>
        <w:t>5</w:t>
      </w:r>
      <w:r>
        <w:rPr>
          <w:rFonts w:hint="eastAsia" w:ascii="宋体" w:hAnsi="宋体" w:eastAsia="宋体" w:cs="Times New Roman"/>
          <w:color w:val="auto"/>
          <w:kern w:val="2"/>
          <w:sz w:val="21"/>
          <w:szCs w:val="21"/>
          <w:highlight w:val="none"/>
          <w:lang w:val="en-US" w:eastAsia="zh-CN" w:bidi="ar-SA"/>
        </w:rPr>
        <w:t>）“投标文件”指投标人根据本项目招标文件向招标人提交的全部文件。</w:t>
      </w:r>
    </w:p>
    <w:p w14:paraId="1A1199DE">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textAlignment w:val="auto"/>
        <w:rPr>
          <w:rFonts w:ascii="宋体" w:hAnsi="Times New Roman"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w:t>
      </w:r>
      <w:r>
        <w:rPr>
          <w:rFonts w:ascii="宋体" w:hAnsi="宋体" w:eastAsia="宋体" w:cs="Times New Roman"/>
          <w:color w:val="auto"/>
          <w:kern w:val="2"/>
          <w:sz w:val="21"/>
          <w:szCs w:val="21"/>
          <w:highlight w:val="none"/>
          <w:lang w:val="en-US" w:eastAsia="zh-CN" w:bidi="ar-SA"/>
        </w:rPr>
        <w:t>6</w:t>
      </w:r>
      <w:r>
        <w:rPr>
          <w:rFonts w:hint="eastAsia" w:ascii="宋体" w:hAnsi="宋体" w:eastAsia="宋体" w:cs="Times New Roman"/>
          <w:color w:val="auto"/>
          <w:kern w:val="2"/>
          <w:sz w:val="21"/>
          <w:szCs w:val="21"/>
          <w:highlight w:val="none"/>
          <w:lang w:val="en-US" w:eastAsia="zh-CN" w:bidi="ar-SA"/>
        </w:rPr>
        <w:t>）“书面形式”指打字或印刷的文件和数据电文（包括电报、电传、传真、电子数据交换和电子邮件）。</w:t>
      </w:r>
    </w:p>
    <w:p w14:paraId="461D28F0">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ascii="宋体" w:hAnsi="Calibri" w:cs="Times New Roman"/>
          <w:b/>
          <w:color w:val="auto"/>
          <w:sz w:val="21"/>
          <w:szCs w:val="21"/>
          <w:highlight w:val="none"/>
        </w:rPr>
      </w:pPr>
      <w:r>
        <w:rPr>
          <w:rFonts w:ascii="宋体" w:hAnsi="宋体" w:cs="Times New Roman"/>
          <w:b/>
          <w:color w:val="auto"/>
          <w:sz w:val="21"/>
          <w:szCs w:val="21"/>
          <w:highlight w:val="none"/>
        </w:rPr>
        <w:t>2</w:t>
      </w:r>
      <w:r>
        <w:rPr>
          <w:rFonts w:hint="eastAsia" w:ascii="宋体" w:hAnsi="宋体" w:cs="Times New Roman"/>
          <w:b/>
          <w:color w:val="auto"/>
          <w:sz w:val="21"/>
          <w:szCs w:val="21"/>
          <w:highlight w:val="none"/>
        </w:rPr>
        <w:t>、招标说明</w:t>
      </w:r>
    </w:p>
    <w:p w14:paraId="711AFBD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Calibri" w:cs="Times New Roman"/>
          <w:bCs/>
          <w:color w:val="auto"/>
          <w:sz w:val="21"/>
          <w:szCs w:val="21"/>
          <w:highlight w:val="none"/>
        </w:rPr>
      </w:pPr>
      <w:r>
        <w:rPr>
          <w:rFonts w:ascii="宋体" w:hAnsi="宋体" w:cs="Times New Roman"/>
          <w:bCs/>
          <w:color w:val="auto"/>
          <w:sz w:val="21"/>
          <w:szCs w:val="21"/>
          <w:highlight w:val="none"/>
        </w:rPr>
        <w:t>2.1</w:t>
      </w:r>
      <w:r>
        <w:rPr>
          <w:rFonts w:hint="eastAsia" w:ascii="宋体" w:hAnsi="宋体" w:cs="Times New Roman"/>
          <w:bCs/>
          <w:color w:val="auto"/>
          <w:sz w:val="21"/>
          <w:szCs w:val="21"/>
          <w:highlight w:val="none"/>
        </w:rPr>
        <w:t>本招标工程项目按照《中华人民共和国招标投标法》等有关法律、行政法规、规章和规范性文件，通过招标方式选定承包人。</w:t>
      </w:r>
    </w:p>
    <w:p w14:paraId="122378D0">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Calibri" w:cs="Times New Roman"/>
          <w:bCs/>
          <w:color w:val="auto"/>
          <w:sz w:val="21"/>
          <w:szCs w:val="21"/>
          <w:highlight w:val="none"/>
        </w:rPr>
      </w:pPr>
      <w:r>
        <w:rPr>
          <w:rFonts w:ascii="宋体" w:hAnsi="宋体" w:cs="Times New Roman"/>
          <w:bCs/>
          <w:color w:val="auto"/>
          <w:sz w:val="21"/>
          <w:szCs w:val="21"/>
          <w:highlight w:val="none"/>
        </w:rPr>
        <w:t>2.2</w:t>
      </w:r>
      <w:r>
        <w:rPr>
          <w:rFonts w:hint="eastAsia" w:ascii="宋体" w:hAnsi="宋体" w:cs="Times New Roman"/>
          <w:bCs/>
          <w:color w:val="auto"/>
          <w:sz w:val="21"/>
          <w:szCs w:val="21"/>
          <w:highlight w:val="none"/>
        </w:rPr>
        <w:t>工程名称、</w:t>
      </w:r>
      <w:r>
        <w:rPr>
          <w:rFonts w:hint="eastAsia" w:ascii="宋体" w:hAnsi="宋体" w:cs="Times New Roman"/>
          <w:bCs/>
          <w:color w:val="auto"/>
          <w:sz w:val="21"/>
          <w:szCs w:val="21"/>
          <w:highlight w:val="none"/>
          <w:lang w:eastAsia="zh-CN"/>
        </w:rPr>
        <w:t>招标项目名称、</w:t>
      </w:r>
      <w:r>
        <w:rPr>
          <w:rFonts w:hint="eastAsia" w:ascii="宋体" w:hAnsi="宋体" w:cs="Times New Roman"/>
          <w:bCs/>
          <w:color w:val="auto"/>
          <w:sz w:val="21"/>
          <w:szCs w:val="21"/>
          <w:highlight w:val="none"/>
        </w:rPr>
        <w:t>建设地点、建设规模、承包方式、质量标准、招标范围、工期要求等均在投标须知前附表中列明。</w:t>
      </w:r>
    </w:p>
    <w:p w14:paraId="088CE61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Calibri" w:cs="Times New Roman"/>
          <w:bCs/>
          <w:color w:val="auto"/>
          <w:sz w:val="21"/>
          <w:szCs w:val="21"/>
          <w:highlight w:val="none"/>
        </w:rPr>
      </w:pPr>
      <w:r>
        <w:rPr>
          <w:rFonts w:ascii="宋体" w:hAnsi="宋体" w:cs="Times New Roman"/>
          <w:bCs/>
          <w:color w:val="auto"/>
          <w:sz w:val="21"/>
          <w:szCs w:val="21"/>
          <w:highlight w:val="none"/>
        </w:rPr>
        <w:t>2.3</w:t>
      </w:r>
      <w:r>
        <w:rPr>
          <w:rFonts w:hint="eastAsia" w:ascii="宋体" w:hAnsi="宋体" w:cs="Times New Roman"/>
          <w:bCs/>
          <w:color w:val="auto"/>
          <w:sz w:val="21"/>
          <w:szCs w:val="21"/>
          <w:highlight w:val="none"/>
        </w:rPr>
        <w:t>设计说明：详见招标图纸。</w:t>
      </w:r>
    </w:p>
    <w:p w14:paraId="4219787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Calibri" w:cs="Times New Roman"/>
          <w:bCs/>
          <w:color w:val="auto"/>
          <w:sz w:val="21"/>
          <w:szCs w:val="21"/>
          <w:highlight w:val="none"/>
        </w:rPr>
      </w:pPr>
      <w:r>
        <w:rPr>
          <w:rFonts w:ascii="宋体" w:hAnsi="宋体" w:cs="Times New Roman"/>
          <w:bCs/>
          <w:color w:val="auto"/>
          <w:sz w:val="21"/>
          <w:szCs w:val="21"/>
          <w:highlight w:val="none"/>
        </w:rPr>
        <w:t>2.4</w:t>
      </w:r>
      <w:r>
        <w:rPr>
          <w:rFonts w:hint="eastAsia" w:ascii="宋体" w:hAnsi="宋体" w:cs="Times New Roman"/>
          <w:bCs/>
          <w:color w:val="auto"/>
          <w:sz w:val="21"/>
          <w:szCs w:val="21"/>
          <w:highlight w:val="none"/>
        </w:rPr>
        <w:t>工程施工特点：详见招标图纸。</w:t>
      </w:r>
    </w:p>
    <w:p w14:paraId="1828EF70">
      <w:pPr>
        <w:keepNext w:val="0"/>
        <w:keepLines w:val="0"/>
        <w:pageBreakBefore w:val="0"/>
        <w:tabs>
          <w:tab w:val="left" w:pos="105"/>
        </w:tabs>
        <w:kinsoku/>
        <w:wordWrap/>
        <w:overflowPunct/>
        <w:topLinePunct w:val="0"/>
        <w:autoSpaceDE/>
        <w:autoSpaceDN/>
        <w:bidi w:val="0"/>
        <w:adjustRightInd/>
        <w:snapToGrid/>
        <w:spacing w:line="360" w:lineRule="auto"/>
        <w:ind w:firstLine="422" w:firstLineChars="200"/>
        <w:textAlignment w:val="auto"/>
        <w:rPr>
          <w:rFonts w:ascii="宋体" w:hAnsi="Calibri" w:cs="Times New Roman"/>
          <w:b/>
          <w:color w:val="auto"/>
          <w:sz w:val="21"/>
          <w:szCs w:val="21"/>
          <w:highlight w:val="none"/>
        </w:rPr>
      </w:pPr>
      <w:r>
        <w:rPr>
          <w:rFonts w:ascii="宋体" w:hAnsi="宋体" w:cs="Times New Roman"/>
          <w:b/>
          <w:color w:val="auto"/>
          <w:sz w:val="21"/>
          <w:szCs w:val="21"/>
          <w:highlight w:val="none"/>
        </w:rPr>
        <w:t>3</w:t>
      </w:r>
      <w:r>
        <w:rPr>
          <w:rFonts w:hint="eastAsia" w:ascii="宋体" w:hAnsi="宋体" w:cs="Times New Roman"/>
          <w:b/>
          <w:color w:val="auto"/>
          <w:sz w:val="21"/>
          <w:szCs w:val="21"/>
          <w:highlight w:val="none"/>
        </w:rPr>
        <w:t>．资金来源</w:t>
      </w:r>
    </w:p>
    <w:p w14:paraId="16C1645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Calibri" w:cs="Times New Roman"/>
          <w:bCs/>
          <w:color w:val="auto"/>
          <w:sz w:val="21"/>
          <w:szCs w:val="21"/>
          <w:highlight w:val="none"/>
        </w:rPr>
      </w:pPr>
      <w:r>
        <w:rPr>
          <w:rFonts w:ascii="宋体" w:hAnsi="宋体" w:cs="Times New Roman"/>
          <w:bCs/>
          <w:color w:val="auto"/>
          <w:sz w:val="21"/>
          <w:szCs w:val="21"/>
          <w:highlight w:val="none"/>
        </w:rPr>
        <w:t>3.1</w:t>
      </w:r>
      <w:r>
        <w:rPr>
          <w:rFonts w:hint="eastAsia" w:ascii="宋体" w:hAnsi="宋体" w:cs="Times New Roman"/>
          <w:bCs/>
          <w:color w:val="auto"/>
          <w:sz w:val="21"/>
          <w:szCs w:val="21"/>
          <w:highlight w:val="none"/>
        </w:rPr>
        <w:t>本招标工程项目资金来源见投标须知前附表第</w:t>
      </w:r>
      <w:r>
        <w:rPr>
          <w:rFonts w:ascii="宋体" w:hAnsi="宋体" w:cs="Times New Roman"/>
          <w:bCs/>
          <w:color w:val="auto"/>
          <w:sz w:val="21"/>
          <w:szCs w:val="21"/>
          <w:highlight w:val="none"/>
        </w:rPr>
        <w:t>9</w:t>
      </w:r>
      <w:r>
        <w:rPr>
          <w:rFonts w:hint="eastAsia" w:ascii="宋体" w:hAnsi="宋体" w:cs="Times New Roman"/>
          <w:bCs/>
          <w:color w:val="auto"/>
          <w:sz w:val="21"/>
          <w:szCs w:val="21"/>
          <w:highlight w:val="none"/>
        </w:rPr>
        <w:t>项</w:t>
      </w:r>
    </w:p>
    <w:p w14:paraId="537E9B48">
      <w:pPr>
        <w:keepNext w:val="0"/>
        <w:keepLines w:val="0"/>
        <w:pageBreakBefore w:val="0"/>
        <w:tabs>
          <w:tab w:val="left" w:pos="105"/>
        </w:tabs>
        <w:kinsoku/>
        <w:wordWrap/>
        <w:overflowPunct/>
        <w:topLinePunct w:val="0"/>
        <w:autoSpaceDE/>
        <w:autoSpaceDN/>
        <w:bidi w:val="0"/>
        <w:adjustRightInd/>
        <w:snapToGrid/>
        <w:spacing w:line="360" w:lineRule="auto"/>
        <w:ind w:firstLine="422" w:firstLineChars="200"/>
        <w:textAlignment w:val="auto"/>
        <w:rPr>
          <w:rFonts w:ascii="宋体" w:hAnsi="Calibri" w:cs="Times New Roman"/>
          <w:b/>
          <w:color w:val="auto"/>
          <w:sz w:val="21"/>
          <w:szCs w:val="21"/>
          <w:highlight w:val="none"/>
        </w:rPr>
      </w:pPr>
      <w:r>
        <w:rPr>
          <w:rFonts w:ascii="宋体" w:hAnsi="宋体" w:cs="Times New Roman"/>
          <w:b/>
          <w:color w:val="auto"/>
          <w:sz w:val="21"/>
          <w:szCs w:val="21"/>
          <w:highlight w:val="none"/>
        </w:rPr>
        <w:t>4</w:t>
      </w:r>
      <w:r>
        <w:rPr>
          <w:rFonts w:hint="eastAsia" w:ascii="宋体" w:hAnsi="宋体" w:cs="Times New Roman"/>
          <w:b/>
          <w:color w:val="auto"/>
          <w:sz w:val="21"/>
          <w:szCs w:val="21"/>
          <w:highlight w:val="none"/>
        </w:rPr>
        <w:t>．合格投标人的条件</w:t>
      </w:r>
    </w:p>
    <w:p w14:paraId="27D0C22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bCs/>
          <w:color w:val="auto"/>
          <w:sz w:val="21"/>
          <w:szCs w:val="21"/>
          <w:highlight w:val="none"/>
          <w:lang w:eastAsia="zh-CN"/>
        </w:rPr>
      </w:pPr>
      <w:r>
        <w:rPr>
          <w:rFonts w:ascii="宋体" w:hAnsi="宋体" w:cs="Times New Roman"/>
          <w:bCs/>
          <w:color w:val="auto"/>
          <w:sz w:val="21"/>
          <w:szCs w:val="21"/>
          <w:highlight w:val="none"/>
        </w:rPr>
        <w:t>4.1</w:t>
      </w:r>
      <w:r>
        <w:rPr>
          <w:rFonts w:hint="eastAsia" w:ascii="宋体" w:hAnsi="宋体" w:cs="Times New Roman"/>
          <w:bCs/>
          <w:color w:val="auto"/>
          <w:sz w:val="21"/>
          <w:szCs w:val="21"/>
          <w:highlight w:val="none"/>
          <w:lang w:eastAsia="zh-CN"/>
        </w:rPr>
        <w:t>投标人合格条件</w:t>
      </w:r>
      <w:r>
        <w:rPr>
          <w:rFonts w:hint="eastAsia" w:ascii="宋体" w:hAnsi="宋体" w:cs="Times New Roman"/>
          <w:bCs/>
          <w:color w:val="auto"/>
          <w:sz w:val="21"/>
          <w:szCs w:val="21"/>
          <w:highlight w:val="none"/>
        </w:rPr>
        <w:t>详见本项目招标公告</w:t>
      </w:r>
      <w:r>
        <w:rPr>
          <w:rFonts w:hint="eastAsia" w:ascii="宋体" w:hAnsi="宋体" w:cs="Times New Roman"/>
          <w:bCs/>
          <w:color w:val="auto"/>
          <w:sz w:val="21"/>
          <w:szCs w:val="21"/>
          <w:highlight w:val="none"/>
          <w:lang w:eastAsia="zh-CN"/>
        </w:rPr>
        <w:t>。</w:t>
      </w:r>
    </w:p>
    <w:p w14:paraId="356F55E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Courier New" w:eastAsia="宋体" w:cs="Times New Roman"/>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4.2资格审查方式详见本项目招标公告。</w:t>
      </w:r>
    </w:p>
    <w:p w14:paraId="4CA3A1C2">
      <w:pPr>
        <w:keepNext w:val="0"/>
        <w:keepLines w:val="0"/>
        <w:pageBreakBefore w:val="0"/>
        <w:tabs>
          <w:tab w:val="left" w:pos="105"/>
        </w:tabs>
        <w:kinsoku/>
        <w:wordWrap/>
        <w:overflowPunct/>
        <w:topLinePunct w:val="0"/>
        <w:autoSpaceDE/>
        <w:autoSpaceDN/>
        <w:bidi w:val="0"/>
        <w:adjustRightInd/>
        <w:snapToGrid/>
        <w:spacing w:line="360" w:lineRule="auto"/>
        <w:ind w:firstLine="422" w:firstLineChars="200"/>
        <w:textAlignment w:val="auto"/>
        <w:rPr>
          <w:rFonts w:ascii="宋体" w:hAnsi="Calibri" w:cs="Times New Roman"/>
          <w:b/>
          <w:color w:val="auto"/>
          <w:sz w:val="21"/>
          <w:szCs w:val="21"/>
          <w:highlight w:val="none"/>
        </w:rPr>
      </w:pPr>
      <w:r>
        <w:rPr>
          <w:rFonts w:ascii="宋体" w:hAnsi="宋体" w:cs="Times New Roman"/>
          <w:b/>
          <w:color w:val="auto"/>
          <w:sz w:val="21"/>
          <w:szCs w:val="21"/>
          <w:highlight w:val="none"/>
        </w:rPr>
        <w:t>5</w:t>
      </w:r>
      <w:r>
        <w:rPr>
          <w:rFonts w:hint="eastAsia" w:ascii="宋体" w:hAnsi="宋体" w:cs="Times New Roman"/>
          <w:b/>
          <w:color w:val="auto"/>
          <w:sz w:val="21"/>
          <w:szCs w:val="21"/>
          <w:highlight w:val="none"/>
        </w:rPr>
        <w:t>．踏勘现场</w:t>
      </w:r>
    </w:p>
    <w:p w14:paraId="0E3E628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Times New Roman"/>
          <w:color w:val="auto"/>
          <w:sz w:val="21"/>
          <w:szCs w:val="21"/>
          <w:highlight w:val="none"/>
        </w:rPr>
      </w:pPr>
      <w:r>
        <w:rPr>
          <w:rFonts w:ascii="宋体" w:hAnsi="宋体" w:cs="Times New Roman"/>
          <w:bCs/>
          <w:color w:val="auto"/>
          <w:sz w:val="21"/>
          <w:szCs w:val="21"/>
          <w:highlight w:val="none"/>
        </w:rPr>
        <w:t xml:space="preserve">5.1 </w:t>
      </w:r>
      <w:r>
        <w:rPr>
          <w:rFonts w:hint="eastAsia" w:ascii="宋体" w:hAnsi="宋体" w:cs="Times New Roman"/>
          <w:bCs/>
          <w:color w:val="auto"/>
          <w:sz w:val="21"/>
          <w:szCs w:val="21"/>
          <w:highlight w:val="none"/>
        </w:rPr>
        <w:t>投标人应按本投标须知前附表第</w:t>
      </w:r>
      <w:r>
        <w:rPr>
          <w:rFonts w:ascii="宋体" w:hAnsi="宋体" w:cs="Times New Roman"/>
          <w:bCs/>
          <w:color w:val="auto"/>
          <w:sz w:val="21"/>
          <w:szCs w:val="21"/>
          <w:highlight w:val="none"/>
        </w:rPr>
        <w:t>1</w:t>
      </w:r>
      <w:r>
        <w:rPr>
          <w:rFonts w:hint="eastAsia" w:ascii="宋体" w:hAnsi="宋体" w:cs="Times New Roman"/>
          <w:bCs/>
          <w:color w:val="auto"/>
          <w:sz w:val="21"/>
          <w:szCs w:val="21"/>
          <w:highlight w:val="none"/>
          <w:lang w:val="en-US" w:eastAsia="zh-CN"/>
        </w:rPr>
        <w:t>2</w:t>
      </w:r>
      <w:r>
        <w:rPr>
          <w:rFonts w:hint="eastAsia" w:ascii="宋体" w:hAnsi="宋体" w:cs="Times New Roman"/>
          <w:bCs/>
          <w:color w:val="auto"/>
          <w:sz w:val="21"/>
          <w:szCs w:val="21"/>
          <w:highlight w:val="none"/>
        </w:rPr>
        <w:t>项所述时间和要求</w:t>
      </w:r>
      <w:r>
        <w:rPr>
          <w:rFonts w:hint="eastAsia" w:ascii="宋体" w:hAnsi="宋体" w:cs="Times New Roman"/>
          <w:bCs/>
          <w:color w:val="auto"/>
          <w:sz w:val="21"/>
          <w:szCs w:val="21"/>
          <w:highlight w:val="none"/>
          <w:lang w:eastAsia="zh-CN"/>
        </w:rPr>
        <w:t>自行</w:t>
      </w:r>
      <w:r>
        <w:rPr>
          <w:rFonts w:hint="eastAsia" w:ascii="宋体" w:hAnsi="宋体" w:cs="Times New Roman"/>
          <w:bCs/>
          <w:color w:val="auto"/>
          <w:sz w:val="21"/>
          <w:szCs w:val="21"/>
          <w:highlight w:val="none"/>
        </w:rPr>
        <w:t>对工程现场及周围环境进行踏勘，</w:t>
      </w:r>
      <w:r>
        <w:rPr>
          <w:rFonts w:hint="eastAsia" w:ascii="宋体" w:hAnsi="宋体" w:cs="Times New Roman"/>
          <w:color w:val="auto"/>
          <w:sz w:val="21"/>
          <w:szCs w:val="21"/>
          <w:highlight w:val="none"/>
        </w:rPr>
        <w:t>投标人应充分重视和仔细地进行这种考察，</w:t>
      </w:r>
      <w:r>
        <w:rPr>
          <w:rFonts w:hint="eastAsia" w:ascii="宋体" w:hAnsi="宋体" w:cs="Times New Roman"/>
          <w:bCs/>
          <w:color w:val="auto"/>
          <w:sz w:val="21"/>
          <w:szCs w:val="21"/>
          <w:highlight w:val="none"/>
        </w:rPr>
        <w:t>以便投标人获取</w:t>
      </w:r>
      <w:r>
        <w:rPr>
          <w:rFonts w:hint="eastAsia" w:ascii="宋体" w:hAnsi="宋体" w:cs="Times New Roman"/>
          <w:color w:val="auto"/>
          <w:sz w:val="21"/>
          <w:szCs w:val="21"/>
          <w:highlight w:val="none"/>
        </w:rPr>
        <w:t>那些须投标人自己负责的</w:t>
      </w:r>
      <w:r>
        <w:rPr>
          <w:rFonts w:hint="eastAsia" w:ascii="宋体" w:hAnsi="宋体" w:cs="Times New Roman"/>
          <w:bCs/>
          <w:color w:val="auto"/>
          <w:sz w:val="21"/>
          <w:szCs w:val="21"/>
          <w:highlight w:val="none"/>
        </w:rPr>
        <w:t>有关编制投标文件和签署合同所涉及现场所有的资料。</w:t>
      </w:r>
      <w:r>
        <w:rPr>
          <w:rFonts w:hint="eastAsia" w:ascii="宋体" w:hAnsi="宋体" w:cs="Times New Roman"/>
          <w:color w:val="auto"/>
          <w:sz w:val="21"/>
          <w:szCs w:val="21"/>
          <w:highlight w:val="none"/>
        </w:rPr>
        <w:t>一旦中标，这种考察即被认为其结果已在中标文件中得到充分反映。</w:t>
      </w:r>
    </w:p>
    <w:p w14:paraId="737068D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Calibri" w:cs="Times New Roman"/>
          <w:bCs/>
          <w:color w:val="auto"/>
          <w:sz w:val="21"/>
          <w:szCs w:val="21"/>
          <w:highlight w:val="none"/>
          <w:u w:val="single"/>
        </w:rPr>
      </w:pPr>
      <w:r>
        <w:rPr>
          <w:rFonts w:hint="eastAsia" w:ascii="宋体" w:hAnsi="宋体" w:cs="Times New Roman"/>
          <w:color w:val="auto"/>
          <w:sz w:val="21"/>
          <w:szCs w:val="21"/>
          <w:highlight w:val="none"/>
          <w:lang w:val="en-US" w:eastAsia="zh-CN"/>
        </w:rPr>
        <w:t>5.2投标人</w:t>
      </w:r>
      <w:r>
        <w:rPr>
          <w:rFonts w:hint="eastAsia" w:ascii="宋体" w:hAnsi="宋体" w:cs="Times New Roman"/>
          <w:bCs/>
          <w:color w:val="auto"/>
          <w:sz w:val="21"/>
          <w:szCs w:val="21"/>
          <w:highlight w:val="none"/>
        </w:rPr>
        <w:t>踏勘</w:t>
      </w:r>
      <w:r>
        <w:rPr>
          <w:rFonts w:hint="eastAsia" w:ascii="宋体" w:hAnsi="宋体" w:cs="Times New Roman"/>
          <w:color w:val="auto"/>
          <w:sz w:val="21"/>
          <w:szCs w:val="21"/>
          <w:highlight w:val="none"/>
        </w:rPr>
        <w:t>现场的费用</w:t>
      </w:r>
      <w:r>
        <w:rPr>
          <w:rFonts w:hint="eastAsia" w:ascii="宋体" w:hAnsi="宋体" w:cs="Times New Roman"/>
          <w:color w:val="auto"/>
          <w:sz w:val="21"/>
          <w:szCs w:val="21"/>
          <w:highlight w:val="none"/>
          <w:lang w:eastAsia="zh-CN"/>
        </w:rPr>
        <w:t>自理</w:t>
      </w:r>
      <w:r>
        <w:rPr>
          <w:rFonts w:hint="eastAsia" w:ascii="宋体" w:hAnsi="宋体" w:cs="Times New Roman"/>
          <w:color w:val="auto"/>
          <w:sz w:val="21"/>
          <w:szCs w:val="21"/>
          <w:highlight w:val="none"/>
        </w:rPr>
        <w:t>。</w:t>
      </w:r>
    </w:p>
    <w:p w14:paraId="59806A4D">
      <w:pPr>
        <w:keepNext w:val="0"/>
        <w:keepLines w:val="0"/>
        <w:pageBreakBefore w:val="0"/>
        <w:tabs>
          <w:tab w:val="left" w:pos="105"/>
        </w:tabs>
        <w:kinsoku/>
        <w:wordWrap/>
        <w:overflowPunct/>
        <w:topLinePunct w:val="0"/>
        <w:autoSpaceDE/>
        <w:autoSpaceDN/>
        <w:bidi w:val="0"/>
        <w:adjustRightInd/>
        <w:snapToGrid/>
        <w:spacing w:line="360" w:lineRule="auto"/>
        <w:ind w:firstLine="420" w:firstLineChars="200"/>
        <w:textAlignment w:val="auto"/>
        <w:rPr>
          <w:rFonts w:ascii="宋体" w:hAnsi="Calibri" w:cs="Times New Roman"/>
          <w:bCs/>
          <w:color w:val="auto"/>
          <w:sz w:val="21"/>
          <w:szCs w:val="21"/>
          <w:highlight w:val="none"/>
        </w:rPr>
      </w:pPr>
      <w:r>
        <w:rPr>
          <w:rFonts w:ascii="宋体" w:hAnsi="宋体" w:cs="Times New Roman"/>
          <w:bCs/>
          <w:color w:val="auto"/>
          <w:sz w:val="21"/>
          <w:szCs w:val="21"/>
          <w:highlight w:val="none"/>
        </w:rPr>
        <w:t>5.</w:t>
      </w:r>
      <w:r>
        <w:rPr>
          <w:rFonts w:hint="eastAsia" w:ascii="宋体" w:hAnsi="宋体" w:cs="Times New Roman"/>
          <w:bCs/>
          <w:color w:val="auto"/>
          <w:sz w:val="21"/>
          <w:szCs w:val="21"/>
          <w:highlight w:val="none"/>
          <w:lang w:val="en-US" w:eastAsia="zh-CN"/>
        </w:rPr>
        <w:t>3</w:t>
      </w:r>
      <w:r>
        <w:rPr>
          <w:rFonts w:ascii="宋体" w:hAnsi="宋体" w:cs="Times New Roman"/>
          <w:bCs/>
          <w:color w:val="auto"/>
          <w:sz w:val="21"/>
          <w:szCs w:val="21"/>
          <w:highlight w:val="none"/>
        </w:rPr>
        <w:t xml:space="preserve"> </w:t>
      </w:r>
      <w:r>
        <w:rPr>
          <w:rFonts w:hint="eastAsia" w:ascii="宋体" w:hAnsi="宋体" w:cs="Times New Roman"/>
          <w:bCs/>
          <w:color w:val="auto"/>
          <w:sz w:val="21"/>
          <w:szCs w:val="21"/>
          <w:highlight w:val="none"/>
        </w:rPr>
        <w:t>招标人向投标人提供的有关现场的数据和资料，是招标人现有的能被投标人利用的资料，招标人对投标人做出的任何推论、理解和结论均不负责任。</w:t>
      </w:r>
    </w:p>
    <w:p w14:paraId="74FE919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Times New Roman"/>
          <w:bCs/>
          <w:color w:val="auto"/>
          <w:sz w:val="21"/>
          <w:szCs w:val="21"/>
          <w:highlight w:val="none"/>
        </w:rPr>
      </w:pPr>
      <w:r>
        <w:rPr>
          <w:rFonts w:ascii="宋体" w:hAnsi="宋体" w:cs="Times New Roman"/>
          <w:bCs/>
          <w:color w:val="auto"/>
          <w:sz w:val="21"/>
          <w:szCs w:val="21"/>
          <w:highlight w:val="none"/>
        </w:rPr>
        <w:t>5.</w:t>
      </w:r>
      <w:r>
        <w:rPr>
          <w:rFonts w:hint="eastAsia" w:ascii="宋体" w:hAnsi="宋体" w:cs="Times New Roman"/>
          <w:bCs/>
          <w:color w:val="auto"/>
          <w:sz w:val="21"/>
          <w:szCs w:val="21"/>
          <w:highlight w:val="none"/>
          <w:lang w:val="en-US" w:eastAsia="zh-CN"/>
        </w:rPr>
        <w:t>4</w:t>
      </w:r>
      <w:r>
        <w:rPr>
          <w:rFonts w:ascii="宋体" w:hAnsi="宋体" w:cs="Times New Roman"/>
          <w:bCs/>
          <w:color w:val="auto"/>
          <w:sz w:val="21"/>
          <w:szCs w:val="21"/>
          <w:highlight w:val="none"/>
        </w:rPr>
        <w:t xml:space="preserve"> </w:t>
      </w:r>
      <w:r>
        <w:rPr>
          <w:rFonts w:hint="eastAsia" w:ascii="宋体" w:hAnsi="宋体" w:cs="Times New Roman"/>
          <w:bCs/>
          <w:color w:val="auto"/>
          <w:sz w:val="21"/>
          <w:szCs w:val="21"/>
          <w:highlight w:val="none"/>
        </w:rPr>
        <w:t>经招标人允许，投标人可为踏勘目的进入招标人的项目现场。</w:t>
      </w:r>
      <w:r>
        <w:rPr>
          <w:rFonts w:hint="eastAsia" w:ascii="宋体" w:hAnsi="宋体" w:cs="Times New Roman"/>
          <w:color w:val="auto"/>
          <w:sz w:val="21"/>
          <w:szCs w:val="21"/>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cs="Times New Roman"/>
          <w:bCs/>
          <w:color w:val="auto"/>
          <w:sz w:val="21"/>
          <w:szCs w:val="21"/>
          <w:highlight w:val="none"/>
        </w:rPr>
        <w:t>投标人不得因此使招标人承担有关的责任和蒙受损失。</w:t>
      </w:r>
    </w:p>
    <w:p w14:paraId="35F67AE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Courier New" w:eastAsia="宋体" w:cs="Times New Roman"/>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 xml:space="preserve">    5.4由于投标人没有对工程现场及周围环境进行踏勘，造成投标失误的，由投标人自行承担责任和损失。</w:t>
      </w:r>
    </w:p>
    <w:p w14:paraId="1D5C1F28">
      <w:pPr>
        <w:keepNext w:val="0"/>
        <w:keepLines w:val="0"/>
        <w:pageBreakBefore w:val="0"/>
        <w:tabs>
          <w:tab w:val="left" w:pos="105"/>
        </w:tabs>
        <w:kinsoku/>
        <w:wordWrap/>
        <w:overflowPunct/>
        <w:topLinePunct w:val="0"/>
        <w:autoSpaceDE/>
        <w:autoSpaceDN/>
        <w:bidi w:val="0"/>
        <w:adjustRightInd/>
        <w:snapToGrid/>
        <w:spacing w:line="360" w:lineRule="auto"/>
        <w:ind w:firstLine="422" w:firstLineChars="200"/>
        <w:textAlignment w:val="auto"/>
        <w:rPr>
          <w:rFonts w:ascii="宋体" w:hAnsi="Calibri" w:cs="Times New Roman"/>
          <w:b/>
          <w:color w:val="auto"/>
          <w:sz w:val="21"/>
          <w:szCs w:val="21"/>
          <w:highlight w:val="none"/>
        </w:rPr>
      </w:pPr>
      <w:r>
        <w:rPr>
          <w:rFonts w:ascii="宋体" w:hAnsi="宋体" w:cs="Times New Roman"/>
          <w:b/>
          <w:color w:val="auto"/>
          <w:sz w:val="21"/>
          <w:szCs w:val="21"/>
          <w:highlight w:val="none"/>
        </w:rPr>
        <w:t>6</w:t>
      </w:r>
      <w:r>
        <w:rPr>
          <w:rFonts w:hint="eastAsia" w:ascii="宋体" w:hAnsi="宋体" w:cs="Times New Roman"/>
          <w:b/>
          <w:color w:val="auto"/>
          <w:sz w:val="21"/>
          <w:szCs w:val="21"/>
          <w:highlight w:val="none"/>
        </w:rPr>
        <w:t>．投标费用</w:t>
      </w:r>
    </w:p>
    <w:p w14:paraId="5C24EBB0">
      <w:pPr>
        <w:keepNext w:val="0"/>
        <w:keepLines w:val="0"/>
        <w:pageBreakBefore w:val="0"/>
        <w:tabs>
          <w:tab w:val="left" w:pos="105"/>
        </w:tabs>
        <w:kinsoku/>
        <w:wordWrap/>
        <w:overflowPunct/>
        <w:topLinePunct w:val="0"/>
        <w:autoSpaceDE/>
        <w:autoSpaceDN/>
        <w:bidi w:val="0"/>
        <w:adjustRightInd/>
        <w:snapToGrid/>
        <w:spacing w:line="360" w:lineRule="auto"/>
        <w:ind w:firstLine="420" w:firstLineChars="200"/>
        <w:textAlignment w:val="auto"/>
        <w:rPr>
          <w:rFonts w:hint="eastAsia" w:ascii="宋体" w:hAnsi="宋体" w:cs="Times New Roman"/>
          <w:bCs/>
          <w:color w:val="auto"/>
          <w:sz w:val="21"/>
          <w:szCs w:val="21"/>
          <w:highlight w:val="none"/>
          <w:lang w:eastAsia="zh-CN"/>
        </w:rPr>
      </w:pPr>
      <w:r>
        <w:rPr>
          <w:rFonts w:ascii="宋体" w:hAnsi="宋体" w:cs="Times New Roman"/>
          <w:bCs/>
          <w:color w:val="auto"/>
          <w:sz w:val="21"/>
          <w:szCs w:val="21"/>
          <w:highlight w:val="none"/>
        </w:rPr>
        <w:t>6.1</w:t>
      </w:r>
      <w:r>
        <w:rPr>
          <w:rFonts w:hint="eastAsia" w:ascii="宋体" w:hAnsi="宋体" w:cs="Times New Roman"/>
          <w:bCs/>
          <w:color w:val="auto"/>
          <w:sz w:val="21"/>
          <w:szCs w:val="21"/>
          <w:highlight w:val="none"/>
          <w:lang w:eastAsia="zh-CN"/>
        </w:rPr>
        <w:t>投标人准备和参加投标活动发生的费用自理。</w:t>
      </w:r>
    </w:p>
    <w:p w14:paraId="522CF2DD">
      <w:pPr>
        <w:keepNext w:val="0"/>
        <w:keepLines w:val="0"/>
        <w:pageBreakBefore w:val="0"/>
        <w:tabs>
          <w:tab w:val="left" w:pos="105"/>
        </w:tabs>
        <w:kinsoku/>
        <w:wordWrap/>
        <w:overflowPunct/>
        <w:topLinePunct w:val="0"/>
        <w:autoSpaceDE/>
        <w:autoSpaceDN/>
        <w:bidi w:val="0"/>
        <w:adjustRightInd/>
        <w:snapToGrid/>
        <w:spacing w:line="360" w:lineRule="auto"/>
        <w:ind w:firstLine="420" w:firstLineChars="200"/>
        <w:textAlignment w:val="auto"/>
        <w:rPr>
          <w:rFonts w:ascii="宋体" w:hAnsi="Calibri" w:cs="Times New Roman"/>
          <w:bCs/>
          <w:color w:val="auto"/>
          <w:sz w:val="21"/>
          <w:szCs w:val="21"/>
          <w:highlight w:val="none"/>
        </w:rPr>
      </w:pPr>
      <w:r>
        <w:rPr>
          <w:rFonts w:hint="eastAsia" w:ascii="宋体" w:hAnsi="宋体" w:cs="Times New Roman"/>
          <w:bCs/>
          <w:color w:val="auto"/>
          <w:sz w:val="21"/>
          <w:szCs w:val="21"/>
          <w:highlight w:val="none"/>
          <w:lang w:val="en-US" w:eastAsia="zh-CN"/>
        </w:rPr>
        <w:t>6.2</w:t>
      </w:r>
      <w:r>
        <w:rPr>
          <w:rFonts w:hint="eastAsia" w:ascii="宋体" w:hAnsi="宋体" w:cs="Times New Roman"/>
          <w:color w:val="auto"/>
          <w:sz w:val="21"/>
          <w:szCs w:val="21"/>
          <w:highlight w:val="none"/>
        </w:rPr>
        <w:t>不论投标结果如何，投标人应承担</w:t>
      </w:r>
      <w:r>
        <w:rPr>
          <w:rFonts w:hint="eastAsia" w:ascii="宋体" w:hAnsi="宋体" w:cs="Times New Roman"/>
          <w:bCs/>
          <w:color w:val="auto"/>
          <w:sz w:val="21"/>
          <w:szCs w:val="21"/>
          <w:highlight w:val="none"/>
        </w:rPr>
        <w:t>自身</w:t>
      </w:r>
      <w:r>
        <w:rPr>
          <w:rFonts w:hint="eastAsia" w:ascii="宋体" w:hAnsi="宋体" w:cs="Times New Roman"/>
          <w:color w:val="auto"/>
          <w:sz w:val="21"/>
          <w:szCs w:val="21"/>
          <w:highlight w:val="none"/>
        </w:rPr>
        <w:t>因投标文件编制、递交及其他</w:t>
      </w:r>
      <w:r>
        <w:rPr>
          <w:rFonts w:hint="eastAsia" w:ascii="宋体" w:hAnsi="宋体" w:cs="Times New Roman"/>
          <w:bCs/>
          <w:color w:val="auto"/>
          <w:sz w:val="21"/>
          <w:szCs w:val="21"/>
          <w:highlight w:val="none"/>
        </w:rPr>
        <w:t>参加本招标活动</w:t>
      </w:r>
      <w:r>
        <w:rPr>
          <w:rFonts w:hint="eastAsia" w:ascii="宋体" w:hAnsi="宋体" w:cs="Times New Roman"/>
          <w:color w:val="auto"/>
          <w:sz w:val="21"/>
          <w:szCs w:val="21"/>
          <w:highlight w:val="none"/>
        </w:rPr>
        <w:t>所涉及的一切费用，招标人对上述费用不负任何责任。</w:t>
      </w:r>
    </w:p>
    <w:p w14:paraId="516A904C">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outlineLvl w:val="2"/>
        <w:rPr>
          <w:rFonts w:ascii="宋体" w:hAnsi="宋体" w:eastAsia="宋体" w:cs="宋体"/>
          <w:color w:val="auto"/>
          <w:kern w:val="0"/>
          <w:sz w:val="21"/>
          <w:szCs w:val="21"/>
          <w:highlight w:val="none"/>
          <w:lang w:val="en-US" w:eastAsia="zh-CN" w:bidi="ar-SA"/>
        </w:rPr>
      </w:pPr>
      <w:bookmarkStart w:id="23" w:name="_Toc19361"/>
      <w:bookmarkStart w:id="24" w:name="_Toc5661"/>
      <w:bookmarkStart w:id="25" w:name="_Toc2272550"/>
      <w:bookmarkStart w:id="26" w:name="_Toc21525494"/>
      <w:r>
        <w:rPr>
          <w:rFonts w:hint="eastAsia" w:ascii="宋体" w:hAnsi="宋体" w:eastAsia="宋体" w:cs="宋体"/>
          <w:color w:val="auto"/>
          <w:kern w:val="0"/>
          <w:sz w:val="21"/>
          <w:szCs w:val="21"/>
          <w:highlight w:val="none"/>
          <w:lang w:val="en-US" w:eastAsia="zh-CN" w:bidi="ar-SA"/>
        </w:rPr>
        <w:t>（二）招标文件</w:t>
      </w:r>
      <w:bookmarkEnd w:id="23"/>
      <w:bookmarkEnd w:id="24"/>
      <w:bookmarkEnd w:id="25"/>
      <w:bookmarkEnd w:id="26"/>
    </w:p>
    <w:p w14:paraId="6BCDF622">
      <w:pPr>
        <w:keepNext w:val="0"/>
        <w:keepLines w:val="0"/>
        <w:pageBreakBefore w:val="0"/>
        <w:tabs>
          <w:tab w:val="left" w:pos="105"/>
        </w:tabs>
        <w:kinsoku/>
        <w:wordWrap/>
        <w:overflowPunct/>
        <w:topLinePunct w:val="0"/>
        <w:autoSpaceDE/>
        <w:autoSpaceDN/>
        <w:bidi w:val="0"/>
        <w:adjustRightInd/>
        <w:snapToGrid/>
        <w:spacing w:line="360" w:lineRule="auto"/>
        <w:ind w:firstLine="422" w:firstLineChars="200"/>
        <w:textAlignment w:val="auto"/>
        <w:rPr>
          <w:rFonts w:ascii="宋体" w:hAnsi="Calibri" w:cs="Times New Roman"/>
          <w:b/>
          <w:color w:val="auto"/>
          <w:sz w:val="21"/>
          <w:szCs w:val="21"/>
          <w:highlight w:val="none"/>
        </w:rPr>
      </w:pPr>
      <w:r>
        <w:rPr>
          <w:rFonts w:ascii="宋体" w:hAnsi="宋体" w:cs="Times New Roman"/>
          <w:b/>
          <w:color w:val="auto"/>
          <w:sz w:val="21"/>
          <w:szCs w:val="21"/>
          <w:highlight w:val="none"/>
        </w:rPr>
        <w:t>7.</w:t>
      </w:r>
      <w:r>
        <w:rPr>
          <w:rFonts w:hint="eastAsia" w:ascii="宋体" w:hAnsi="宋体" w:cs="Times New Roman"/>
          <w:b/>
          <w:color w:val="auto"/>
          <w:sz w:val="21"/>
          <w:szCs w:val="21"/>
          <w:highlight w:val="none"/>
        </w:rPr>
        <w:t>招标文件的组成</w:t>
      </w:r>
    </w:p>
    <w:p w14:paraId="272DB40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Calibri" w:cs="Times New Roman"/>
          <w:color w:val="auto"/>
          <w:sz w:val="21"/>
          <w:szCs w:val="21"/>
          <w:highlight w:val="none"/>
          <w:u w:val="single"/>
        </w:rPr>
      </w:pPr>
      <w:r>
        <w:rPr>
          <w:rFonts w:ascii="宋体" w:hAnsi="宋体" w:cs="Times New Roman"/>
          <w:bCs/>
          <w:color w:val="auto"/>
          <w:sz w:val="21"/>
          <w:szCs w:val="21"/>
          <w:highlight w:val="none"/>
          <w:u w:val="single"/>
        </w:rPr>
        <w:t>7.1</w:t>
      </w:r>
      <w:r>
        <w:rPr>
          <w:rFonts w:hint="eastAsia" w:ascii="宋体" w:hAnsi="宋体" w:cs="Times New Roman"/>
          <w:color w:val="auto"/>
          <w:sz w:val="21"/>
          <w:szCs w:val="21"/>
          <w:highlight w:val="none"/>
          <w:u w:val="single"/>
        </w:rPr>
        <w:t>本招标文件包括下列文件，以及所有按本须知第</w:t>
      </w:r>
      <w:r>
        <w:rPr>
          <w:rFonts w:ascii="宋体" w:hAnsi="宋体" w:cs="Times New Roman"/>
          <w:color w:val="auto"/>
          <w:sz w:val="21"/>
          <w:szCs w:val="21"/>
          <w:highlight w:val="none"/>
          <w:u w:val="single"/>
        </w:rPr>
        <w:t>8</w:t>
      </w:r>
      <w:r>
        <w:rPr>
          <w:rFonts w:hint="eastAsia" w:ascii="宋体" w:hAnsi="宋体" w:cs="Times New Roman"/>
          <w:color w:val="auto"/>
          <w:sz w:val="21"/>
          <w:szCs w:val="21"/>
          <w:highlight w:val="none"/>
          <w:u w:val="single"/>
        </w:rPr>
        <w:t>条发出的招标答疑会会议纪要和按本须知第</w:t>
      </w:r>
      <w:r>
        <w:rPr>
          <w:rFonts w:ascii="宋体" w:hAnsi="宋体" w:cs="Times New Roman"/>
          <w:color w:val="auto"/>
          <w:sz w:val="21"/>
          <w:szCs w:val="21"/>
          <w:highlight w:val="none"/>
          <w:u w:val="single"/>
        </w:rPr>
        <w:t>9</w:t>
      </w:r>
      <w:r>
        <w:rPr>
          <w:rFonts w:hint="eastAsia" w:ascii="宋体" w:hAnsi="宋体" w:cs="Times New Roman"/>
          <w:color w:val="auto"/>
          <w:sz w:val="21"/>
          <w:szCs w:val="21"/>
          <w:highlight w:val="none"/>
          <w:u w:val="single"/>
        </w:rPr>
        <w:t>条发出的澄清或修改：</w:t>
      </w:r>
    </w:p>
    <w:p w14:paraId="453CFAED">
      <w:pPr>
        <w:keepNext w:val="0"/>
        <w:keepLines w:val="0"/>
        <w:pageBreakBefore w:val="0"/>
        <w:widowControl w:val="0"/>
        <w:numPr>
          <w:ilvl w:val="0"/>
          <w:numId w:val="4"/>
        </w:numPr>
        <w:kinsoku/>
        <w:wordWrap/>
        <w:overflowPunct/>
        <w:topLinePunct w:val="0"/>
        <w:autoSpaceDE/>
        <w:autoSpaceDN/>
        <w:bidi w:val="0"/>
        <w:adjustRightInd/>
        <w:snapToGrid/>
        <w:spacing w:after="0" w:line="360" w:lineRule="auto"/>
        <w:ind w:left="0" w:leftChars="0" w:firstLine="420" w:firstLineChars="200"/>
        <w:jc w:val="both"/>
        <w:textAlignment w:val="auto"/>
        <w:rPr>
          <w:rFonts w:hint="eastAsia" w:ascii="宋体" w:hAnsi="宋体" w:eastAsia="宋体" w:cs="Times New Roman"/>
          <w:bCs/>
          <w:color w:val="auto"/>
          <w:kern w:val="2"/>
          <w:sz w:val="21"/>
          <w:szCs w:val="21"/>
          <w:highlight w:val="none"/>
          <w:u w:val="single"/>
          <w:lang w:val="en-US" w:eastAsia="zh-CN" w:bidi="ar-SA"/>
        </w:rPr>
      </w:pPr>
      <w:r>
        <w:rPr>
          <w:rFonts w:hint="eastAsia" w:ascii="宋体" w:hAnsi="宋体" w:eastAsia="宋体" w:cs="Times New Roman"/>
          <w:bCs/>
          <w:color w:val="auto"/>
          <w:kern w:val="2"/>
          <w:sz w:val="21"/>
          <w:szCs w:val="21"/>
          <w:highlight w:val="none"/>
          <w:u w:val="single"/>
          <w:lang w:val="en-US" w:eastAsia="zh-CN" w:bidi="ar-SA"/>
        </w:rPr>
        <w:t>招标公告</w:t>
      </w:r>
    </w:p>
    <w:p w14:paraId="3680291B">
      <w:pPr>
        <w:keepNext w:val="0"/>
        <w:keepLines w:val="0"/>
        <w:pageBreakBefore w:val="0"/>
        <w:widowControl w:val="0"/>
        <w:numPr>
          <w:ilvl w:val="0"/>
          <w:numId w:val="4"/>
        </w:numPr>
        <w:kinsoku/>
        <w:wordWrap/>
        <w:overflowPunct/>
        <w:topLinePunct w:val="0"/>
        <w:autoSpaceDE/>
        <w:autoSpaceDN/>
        <w:bidi w:val="0"/>
        <w:adjustRightInd/>
        <w:snapToGrid/>
        <w:spacing w:after="0" w:line="360" w:lineRule="auto"/>
        <w:ind w:left="0" w:leftChars="0" w:firstLine="420" w:firstLineChars="200"/>
        <w:jc w:val="both"/>
        <w:textAlignment w:val="auto"/>
        <w:rPr>
          <w:rFonts w:ascii="宋体" w:hAnsi="Times New Roman" w:eastAsia="宋体" w:cs="Times New Roman"/>
          <w:color w:val="auto"/>
          <w:kern w:val="2"/>
          <w:sz w:val="21"/>
          <w:szCs w:val="21"/>
          <w:highlight w:val="none"/>
          <w:u w:val="single"/>
          <w:lang w:val="en-US" w:eastAsia="zh-CN" w:bidi="ar-SA"/>
        </w:rPr>
      </w:pPr>
      <w:r>
        <w:rPr>
          <w:rFonts w:hint="eastAsia" w:ascii="宋体" w:hAnsi="宋体" w:eastAsia="宋体" w:cs="Times New Roman"/>
          <w:color w:val="auto"/>
          <w:kern w:val="2"/>
          <w:sz w:val="21"/>
          <w:szCs w:val="21"/>
          <w:highlight w:val="none"/>
          <w:u w:val="single"/>
          <w:lang w:val="en-US" w:eastAsia="zh-CN" w:bidi="ar-SA"/>
        </w:rPr>
        <w:t>投标须知</w:t>
      </w:r>
    </w:p>
    <w:p w14:paraId="643EEBB9">
      <w:pPr>
        <w:keepNext w:val="0"/>
        <w:keepLines w:val="0"/>
        <w:pageBreakBefore w:val="0"/>
        <w:widowControl w:val="0"/>
        <w:numPr>
          <w:ilvl w:val="0"/>
          <w:numId w:val="4"/>
        </w:numPr>
        <w:kinsoku/>
        <w:wordWrap/>
        <w:overflowPunct/>
        <w:topLinePunct w:val="0"/>
        <w:autoSpaceDE/>
        <w:autoSpaceDN/>
        <w:bidi w:val="0"/>
        <w:adjustRightInd/>
        <w:snapToGrid/>
        <w:spacing w:after="0" w:line="360" w:lineRule="auto"/>
        <w:ind w:left="0" w:leftChars="0" w:firstLine="420" w:firstLineChars="200"/>
        <w:jc w:val="both"/>
        <w:textAlignment w:val="auto"/>
        <w:rPr>
          <w:rFonts w:ascii="宋体" w:hAnsi="Times New Roman" w:eastAsia="宋体" w:cs="Times New Roman"/>
          <w:color w:val="auto"/>
          <w:kern w:val="2"/>
          <w:sz w:val="21"/>
          <w:szCs w:val="21"/>
          <w:highlight w:val="none"/>
          <w:u w:val="single"/>
          <w:lang w:val="en-US" w:eastAsia="zh-CN" w:bidi="ar-SA"/>
        </w:rPr>
      </w:pPr>
      <w:r>
        <w:rPr>
          <w:rFonts w:hint="eastAsia" w:ascii="宋体" w:hAnsi="宋体" w:eastAsia="宋体" w:cs="Times New Roman"/>
          <w:color w:val="auto"/>
          <w:kern w:val="2"/>
          <w:sz w:val="21"/>
          <w:szCs w:val="21"/>
          <w:highlight w:val="none"/>
          <w:u w:val="single"/>
          <w:lang w:val="en-US" w:eastAsia="zh-CN" w:bidi="ar-SA"/>
        </w:rPr>
        <w:t>开标、评标及定标办法</w:t>
      </w:r>
    </w:p>
    <w:p w14:paraId="31F16B06">
      <w:pPr>
        <w:keepNext w:val="0"/>
        <w:keepLines w:val="0"/>
        <w:pageBreakBefore w:val="0"/>
        <w:widowControl w:val="0"/>
        <w:numPr>
          <w:ilvl w:val="0"/>
          <w:numId w:val="4"/>
        </w:numPr>
        <w:kinsoku/>
        <w:wordWrap/>
        <w:overflowPunct/>
        <w:topLinePunct w:val="0"/>
        <w:autoSpaceDE/>
        <w:autoSpaceDN/>
        <w:bidi w:val="0"/>
        <w:adjustRightInd/>
        <w:snapToGrid/>
        <w:spacing w:after="0" w:line="360" w:lineRule="auto"/>
        <w:ind w:left="0" w:leftChars="0" w:firstLine="420" w:firstLineChars="200"/>
        <w:jc w:val="both"/>
        <w:textAlignment w:val="auto"/>
        <w:rPr>
          <w:rFonts w:ascii="宋体" w:hAnsi="Times New Roman" w:eastAsia="宋体" w:cs="Times New Roman"/>
          <w:color w:val="auto"/>
          <w:kern w:val="2"/>
          <w:sz w:val="21"/>
          <w:szCs w:val="21"/>
          <w:highlight w:val="none"/>
          <w:u w:val="single"/>
          <w:lang w:val="en-US" w:eastAsia="zh-CN" w:bidi="ar-SA"/>
        </w:rPr>
      </w:pPr>
      <w:r>
        <w:rPr>
          <w:rFonts w:hint="eastAsia" w:ascii="宋体" w:hAnsi="宋体" w:eastAsia="宋体" w:cs="Times New Roman"/>
          <w:color w:val="auto"/>
          <w:kern w:val="2"/>
          <w:sz w:val="21"/>
          <w:szCs w:val="21"/>
          <w:highlight w:val="none"/>
          <w:u w:val="single"/>
          <w:lang w:val="en-US" w:eastAsia="zh-CN" w:bidi="ar-SA"/>
        </w:rPr>
        <w:t>合同条款</w:t>
      </w:r>
    </w:p>
    <w:p w14:paraId="6859674A">
      <w:pPr>
        <w:keepNext w:val="0"/>
        <w:keepLines w:val="0"/>
        <w:pageBreakBefore w:val="0"/>
        <w:widowControl w:val="0"/>
        <w:numPr>
          <w:ilvl w:val="0"/>
          <w:numId w:val="4"/>
        </w:numPr>
        <w:kinsoku/>
        <w:wordWrap/>
        <w:overflowPunct/>
        <w:topLinePunct w:val="0"/>
        <w:autoSpaceDE/>
        <w:autoSpaceDN/>
        <w:bidi w:val="0"/>
        <w:adjustRightInd/>
        <w:snapToGrid/>
        <w:spacing w:after="0" w:line="360" w:lineRule="auto"/>
        <w:ind w:left="0" w:leftChars="0" w:firstLine="420" w:firstLineChars="200"/>
        <w:jc w:val="both"/>
        <w:textAlignment w:val="auto"/>
        <w:rPr>
          <w:rFonts w:hint="eastAsia" w:ascii="宋体" w:hAnsi="宋体" w:eastAsia="宋体" w:cs="Times New Roman"/>
          <w:color w:val="auto"/>
          <w:kern w:val="2"/>
          <w:sz w:val="21"/>
          <w:szCs w:val="21"/>
          <w:highlight w:val="none"/>
          <w:u w:val="single"/>
          <w:lang w:val="en-US" w:eastAsia="zh-CN" w:bidi="ar-SA"/>
        </w:rPr>
      </w:pPr>
      <w:r>
        <w:rPr>
          <w:rFonts w:hint="eastAsia" w:ascii="宋体" w:hAnsi="宋体" w:eastAsia="宋体" w:cs="Times New Roman"/>
          <w:color w:val="auto"/>
          <w:kern w:val="2"/>
          <w:sz w:val="21"/>
          <w:szCs w:val="21"/>
          <w:highlight w:val="none"/>
          <w:u w:val="single"/>
          <w:lang w:val="en-US" w:eastAsia="zh-CN" w:bidi="ar-SA"/>
        </w:rPr>
        <w:t>投标文件格式</w:t>
      </w:r>
    </w:p>
    <w:p w14:paraId="4C6F57AD">
      <w:pPr>
        <w:keepNext w:val="0"/>
        <w:keepLines w:val="0"/>
        <w:pageBreakBefore w:val="0"/>
        <w:widowControl w:val="0"/>
        <w:numPr>
          <w:ilvl w:val="0"/>
          <w:numId w:val="4"/>
        </w:numPr>
        <w:kinsoku/>
        <w:wordWrap/>
        <w:overflowPunct/>
        <w:topLinePunct w:val="0"/>
        <w:autoSpaceDE/>
        <w:autoSpaceDN/>
        <w:bidi w:val="0"/>
        <w:adjustRightInd/>
        <w:snapToGrid/>
        <w:spacing w:after="0" w:line="360" w:lineRule="auto"/>
        <w:ind w:left="0" w:leftChars="0" w:firstLine="420" w:firstLineChars="200"/>
        <w:jc w:val="both"/>
        <w:textAlignment w:val="auto"/>
        <w:rPr>
          <w:rFonts w:hint="eastAsia" w:ascii="宋体" w:hAnsi="宋体" w:eastAsia="宋体" w:cs="Times New Roman"/>
          <w:color w:val="auto"/>
          <w:kern w:val="2"/>
          <w:sz w:val="21"/>
          <w:szCs w:val="21"/>
          <w:highlight w:val="none"/>
          <w:u w:val="single"/>
          <w:lang w:val="en-US" w:eastAsia="zh-CN" w:bidi="ar-SA"/>
        </w:rPr>
      </w:pPr>
      <w:r>
        <w:rPr>
          <w:rFonts w:hint="eastAsia" w:ascii="宋体" w:hAnsi="宋体" w:eastAsia="宋体" w:cs="Times New Roman"/>
          <w:color w:val="auto"/>
          <w:kern w:val="2"/>
          <w:sz w:val="21"/>
          <w:szCs w:val="21"/>
          <w:highlight w:val="none"/>
          <w:u w:val="single"/>
          <w:lang w:val="en-US" w:eastAsia="zh-CN" w:bidi="ar-SA"/>
        </w:rPr>
        <w:t>技术条件（工程建设标准）</w:t>
      </w:r>
    </w:p>
    <w:p w14:paraId="1761817A">
      <w:pPr>
        <w:keepNext w:val="0"/>
        <w:keepLines w:val="0"/>
        <w:pageBreakBefore w:val="0"/>
        <w:widowControl w:val="0"/>
        <w:numPr>
          <w:ilvl w:val="0"/>
          <w:numId w:val="4"/>
        </w:numPr>
        <w:kinsoku/>
        <w:wordWrap/>
        <w:overflowPunct/>
        <w:topLinePunct w:val="0"/>
        <w:autoSpaceDE/>
        <w:autoSpaceDN/>
        <w:bidi w:val="0"/>
        <w:adjustRightInd/>
        <w:snapToGrid/>
        <w:spacing w:after="0" w:line="360" w:lineRule="auto"/>
        <w:ind w:left="0" w:leftChars="0" w:firstLine="420" w:firstLineChars="200"/>
        <w:jc w:val="both"/>
        <w:textAlignment w:val="auto"/>
        <w:rPr>
          <w:rFonts w:hint="eastAsia" w:ascii="宋体" w:hAnsi="宋体" w:eastAsia="宋体" w:cs="Times New Roman"/>
          <w:color w:val="auto"/>
          <w:kern w:val="2"/>
          <w:sz w:val="21"/>
          <w:szCs w:val="21"/>
          <w:highlight w:val="none"/>
          <w:u w:val="single"/>
          <w:lang w:val="en-US" w:eastAsia="zh-CN" w:bidi="ar-SA"/>
        </w:rPr>
      </w:pPr>
      <w:r>
        <w:rPr>
          <w:rFonts w:hint="eastAsia" w:ascii="宋体" w:hAnsi="宋体" w:eastAsia="宋体" w:cs="Times New Roman"/>
          <w:color w:val="auto"/>
          <w:kern w:val="2"/>
          <w:sz w:val="21"/>
          <w:szCs w:val="21"/>
          <w:highlight w:val="none"/>
          <w:u w:val="single"/>
          <w:lang w:val="en-US" w:eastAsia="zh-CN" w:bidi="ar-SA"/>
        </w:rPr>
        <w:t>图纸及勘察资料</w:t>
      </w:r>
    </w:p>
    <w:p w14:paraId="0FDC0BD5">
      <w:pPr>
        <w:keepNext w:val="0"/>
        <w:keepLines w:val="0"/>
        <w:pageBreakBefore w:val="0"/>
        <w:widowControl w:val="0"/>
        <w:numPr>
          <w:ilvl w:val="0"/>
          <w:numId w:val="4"/>
        </w:numPr>
        <w:kinsoku/>
        <w:wordWrap/>
        <w:overflowPunct/>
        <w:topLinePunct w:val="0"/>
        <w:autoSpaceDE/>
        <w:autoSpaceDN/>
        <w:bidi w:val="0"/>
        <w:adjustRightInd/>
        <w:snapToGrid/>
        <w:spacing w:after="0" w:line="360" w:lineRule="auto"/>
        <w:ind w:left="0" w:leftChars="0" w:firstLine="420" w:firstLineChars="200"/>
        <w:jc w:val="both"/>
        <w:textAlignment w:val="auto"/>
        <w:rPr>
          <w:rFonts w:hint="eastAsia" w:ascii="宋体" w:hAnsi="宋体" w:eastAsia="宋体" w:cs="Times New Roman"/>
          <w:color w:val="auto"/>
          <w:kern w:val="2"/>
          <w:sz w:val="21"/>
          <w:szCs w:val="21"/>
          <w:highlight w:val="none"/>
          <w:u w:val="single"/>
          <w:lang w:val="en-US" w:eastAsia="zh-CN" w:bidi="ar-SA"/>
        </w:rPr>
      </w:pPr>
      <w:r>
        <w:rPr>
          <w:rFonts w:hint="eastAsia" w:ascii="宋体" w:hAnsi="宋体" w:eastAsia="宋体" w:cs="Times New Roman"/>
          <w:bCs/>
          <w:color w:val="auto"/>
          <w:kern w:val="2"/>
          <w:sz w:val="21"/>
          <w:szCs w:val="21"/>
          <w:highlight w:val="none"/>
          <w:u w:val="single"/>
          <w:lang w:val="en-US" w:eastAsia="zh-CN" w:bidi="ar-SA"/>
        </w:rPr>
        <w:t>招标</w:t>
      </w:r>
      <w:r>
        <w:rPr>
          <w:rFonts w:hint="eastAsia" w:ascii="宋体" w:hAnsi="宋体" w:eastAsia="宋体" w:cs="Times New Roman"/>
          <w:color w:val="auto"/>
          <w:kern w:val="2"/>
          <w:sz w:val="21"/>
          <w:szCs w:val="21"/>
          <w:highlight w:val="none"/>
          <w:u w:val="single"/>
          <w:lang w:val="en-US" w:eastAsia="zh-CN" w:bidi="ar-SA"/>
        </w:rPr>
        <w:t>工程量清单</w:t>
      </w:r>
    </w:p>
    <w:p w14:paraId="512A9972">
      <w:pPr>
        <w:keepNext w:val="0"/>
        <w:keepLines w:val="0"/>
        <w:pageBreakBefore w:val="0"/>
        <w:widowControl w:val="0"/>
        <w:numPr>
          <w:ilvl w:val="0"/>
          <w:numId w:val="4"/>
        </w:numPr>
        <w:kinsoku/>
        <w:wordWrap/>
        <w:overflowPunct/>
        <w:topLinePunct w:val="0"/>
        <w:autoSpaceDE/>
        <w:autoSpaceDN/>
        <w:bidi w:val="0"/>
        <w:adjustRightInd/>
        <w:snapToGrid/>
        <w:spacing w:after="0" w:line="360" w:lineRule="auto"/>
        <w:ind w:left="0" w:leftChars="0" w:firstLine="420" w:firstLineChars="200"/>
        <w:jc w:val="both"/>
        <w:textAlignment w:val="auto"/>
        <w:rPr>
          <w:rFonts w:hint="eastAsia" w:ascii="宋体" w:hAnsi="宋体" w:eastAsia="宋体" w:cs="Times New Roman"/>
          <w:color w:val="auto"/>
          <w:kern w:val="2"/>
          <w:sz w:val="21"/>
          <w:szCs w:val="21"/>
          <w:highlight w:val="none"/>
          <w:u w:val="single"/>
          <w:lang w:val="en-US" w:eastAsia="zh-CN" w:bidi="ar-SA"/>
        </w:rPr>
      </w:pPr>
      <w:r>
        <w:rPr>
          <w:rFonts w:hint="eastAsia" w:ascii="宋体" w:hAnsi="宋体" w:eastAsia="宋体" w:cs="Times New Roman"/>
          <w:color w:val="auto"/>
          <w:kern w:val="2"/>
          <w:sz w:val="21"/>
          <w:szCs w:val="21"/>
          <w:highlight w:val="none"/>
          <w:u w:val="single"/>
          <w:lang w:val="en-US" w:eastAsia="zh-CN" w:bidi="ar-SA"/>
        </w:rPr>
        <w:t>最高投标限价</w:t>
      </w:r>
    </w:p>
    <w:p w14:paraId="2019C7C0">
      <w:pPr>
        <w:keepNext w:val="0"/>
        <w:keepLines w:val="0"/>
        <w:pageBreakBefore w:val="0"/>
        <w:widowControl w:val="0"/>
        <w:kinsoku/>
        <w:wordWrap/>
        <w:overflowPunct/>
        <w:topLinePunct w:val="0"/>
        <w:autoSpaceDE/>
        <w:autoSpaceDN/>
        <w:bidi w:val="0"/>
        <w:adjustRightInd/>
        <w:snapToGrid/>
        <w:spacing w:after="0" w:line="360" w:lineRule="auto"/>
        <w:ind w:left="-2" w:firstLine="420" w:firstLineChars="200"/>
        <w:jc w:val="both"/>
        <w:textAlignment w:val="auto"/>
        <w:rPr>
          <w:rFonts w:hint="eastAsia" w:ascii="楷体" w:hAnsi="楷体" w:eastAsia="楷体" w:cs="楷体"/>
          <w:b w:val="0"/>
          <w:bCs w:val="0"/>
          <w:color w:val="auto"/>
          <w:kern w:val="0"/>
          <w:sz w:val="21"/>
          <w:szCs w:val="21"/>
          <w:highlight w:val="none"/>
          <w:lang w:val="en-US" w:eastAsia="zh-CN" w:bidi="ar-SA"/>
        </w:rPr>
      </w:pPr>
      <w:r>
        <w:rPr>
          <w:rFonts w:hint="eastAsia" w:ascii="楷体" w:hAnsi="楷体" w:eastAsia="楷体" w:cs="楷体"/>
          <w:b w:val="0"/>
          <w:bCs w:val="0"/>
          <w:color w:val="auto"/>
          <w:kern w:val="2"/>
          <w:sz w:val="21"/>
          <w:szCs w:val="21"/>
          <w:highlight w:val="none"/>
          <w:lang w:val="en-US" w:eastAsia="zh-CN" w:bidi="ar-SA"/>
        </w:rPr>
        <w:t>注：</w:t>
      </w:r>
      <w:r>
        <w:rPr>
          <w:rFonts w:hint="eastAsia" w:ascii="楷体" w:hAnsi="楷体" w:eastAsia="楷体" w:cs="楷体"/>
          <w:b w:val="0"/>
          <w:bCs w:val="0"/>
          <w:color w:val="auto"/>
          <w:kern w:val="0"/>
          <w:sz w:val="21"/>
          <w:szCs w:val="21"/>
          <w:highlight w:val="none"/>
          <w:lang w:val="en-US" w:eastAsia="zh-CN" w:bidi="ar-SA"/>
        </w:rPr>
        <w:t>招标人应在技术条件（工程建设标准）中明确如下内容：</w:t>
      </w:r>
    </w:p>
    <w:p w14:paraId="7A8DAC03">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558" w:firstLineChars="266"/>
        <w:jc w:val="both"/>
        <w:textAlignment w:val="auto"/>
        <w:rPr>
          <w:rFonts w:hint="eastAsia" w:ascii="楷体" w:hAnsi="楷体" w:eastAsia="楷体" w:cs="楷体"/>
          <w:b w:val="0"/>
          <w:bCs w:val="0"/>
          <w:color w:val="auto"/>
          <w:kern w:val="0"/>
          <w:sz w:val="21"/>
          <w:szCs w:val="21"/>
          <w:highlight w:val="none"/>
          <w:lang w:val="en-US" w:eastAsia="zh-CN" w:bidi="ar-SA"/>
        </w:rPr>
      </w:pPr>
      <w:r>
        <w:rPr>
          <w:rFonts w:hint="eastAsia" w:ascii="楷体" w:hAnsi="楷体" w:eastAsia="楷体" w:cs="楷体"/>
          <w:b w:val="0"/>
          <w:bCs w:val="0"/>
          <w:color w:val="auto"/>
          <w:kern w:val="0"/>
          <w:sz w:val="21"/>
          <w:szCs w:val="21"/>
          <w:highlight w:val="none"/>
          <w:lang w:val="en-US" w:eastAsia="zh-CN" w:bidi="ar-SA"/>
        </w:rPr>
        <w:t>1.施工现场建筑垃圾源头减量的具体要求和建筑垃圾综合利用产品的使用要求。</w:t>
      </w:r>
    </w:p>
    <w:p w14:paraId="4DBBB615">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558" w:firstLineChars="266"/>
        <w:jc w:val="both"/>
        <w:textAlignment w:val="auto"/>
        <w:rPr>
          <w:rFonts w:hint="eastAsia" w:ascii="楷体" w:hAnsi="楷体" w:eastAsia="楷体" w:cs="楷体"/>
          <w:b w:val="0"/>
          <w:bCs w:val="0"/>
          <w:color w:val="auto"/>
          <w:kern w:val="0"/>
          <w:sz w:val="21"/>
          <w:szCs w:val="21"/>
          <w:highlight w:val="none"/>
          <w:lang w:val="en-US" w:eastAsia="zh-CN" w:bidi="ar-SA"/>
        </w:rPr>
      </w:pPr>
      <w:r>
        <w:rPr>
          <w:rFonts w:hint="eastAsia" w:ascii="楷体" w:hAnsi="楷体" w:eastAsia="楷体" w:cs="楷体"/>
          <w:b w:val="0"/>
          <w:bCs w:val="0"/>
          <w:color w:val="auto"/>
          <w:kern w:val="0"/>
          <w:sz w:val="21"/>
          <w:szCs w:val="21"/>
          <w:highlight w:val="none"/>
          <w:lang w:val="en-US" w:eastAsia="zh-CN" w:bidi="ar-SA"/>
        </w:rPr>
        <w:t>2.占道施工相关告知、围蔽、修复等要求。</w:t>
      </w:r>
    </w:p>
    <w:p w14:paraId="2F1C156B">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558" w:firstLineChars="266"/>
        <w:jc w:val="both"/>
        <w:textAlignment w:val="auto"/>
        <w:rPr>
          <w:rFonts w:hint="eastAsia" w:ascii="楷体" w:hAnsi="楷体" w:eastAsia="楷体" w:cs="楷体"/>
          <w:b w:val="0"/>
          <w:bCs w:val="0"/>
          <w:color w:val="auto"/>
          <w:kern w:val="0"/>
          <w:sz w:val="21"/>
          <w:szCs w:val="21"/>
          <w:highlight w:val="none"/>
          <w:lang w:val="en-US" w:eastAsia="zh-CN" w:bidi="ar-SA"/>
        </w:rPr>
      </w:pPr>
      <w:r>
        <w:rPr>
          <w:rFonts w:hint="eastAsia" w:ascii="楷体" w:hAnsi="楷体" w:eastAsia="楷体" w:cs="楷体"/>
          <w:b w:val="0"/>
          <w:bCs w:val="0"/>
          <w:color w:val="auto"/>
          <w:kern w:val="0"/>
          <w:sz w:val="21"/>
          <w:szCs w:val="21"/>
          <w:highlight w:val="none"/>
          <w:lang w:val="en-US" w:eastAsia="zh-CN" w:bidi="ar-SA"/>
        </w:rPr>
        <w:t>3.对照《广州市智能建造技术清单（1.0版）》对招标项目智能建造提出要求。</w:t>
      </w:r>
    </w:p>
    <w:p w14:paraId="2460D58E">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558" w:firstLineChars="266"/>
        <w:jc w:val="both"/>
        <w:textAlignment w:val="auto"/>
        <w:rPr>
          <w:rFonts w:hint="eastAsia" w:ascii="楷体" w:hAnsi="楷体" w:eastAsia="楷体" w:cs="楷体"/>
          <w:b w:val="0"/>
          <w:bCs w:val="0"/>
          <w:color w:val="auto"/>
          <w:kern w:val="0"/>
          <w:sz w:val="21"/>
          <w:szCs w:val="21"/>
          <w:highlight w:val="none"/>
          <w:lang w:val="en-US" w:eastAsia="zh-CN" w:bidi="ar-SA"/>
        </w:rPr>
      </w:pPr>
      <w:r>
        <w:rPr>
          <w:rFonts w:hint="eastAsia" w:ascii="楷体" w:hAnsi="楷体" w:eastAsia="楷体" w:cs="楷体"/>
          <w:b w:val="0"/>
          <w:bCs w:val="0"/>
          <w:color w:val="auto"/>
          <w:kern w:val="0"/>
          <w:sz w:val="21"/>
          <w:szCs w:val="21"/>
          <w:highlight w:val="none"/>
          <w:lang w:val="en-US" w:eastAsia="zh-CN" w:bidi="ar-SA"/>
        </w:rPr>
        <w:t>4.招标人对中标人参与“百千万工程”的具体要求。</w:t>
      </w:r>
    </w:p>
    <w:p w14:paraId="2748D931">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558" w:firstLineChars="266"/>
        <w:jc w:val="both"/>
        <w:textAlignment w:val="auto"/>
        <w:rPr>
          <w:rFonts w:hint="default" w:ascii="楷体" w:hAnsi="楷体" w:eastAsia="楷体" w:cs="楷体"/>
          <w:b w:val="0"/>
          <w:bCs w:val="0"/>
          <w:color w:val="auto"/>
          <w:kern w:val="0"/>
          <w:sz w:val="21"/>
          <w:szCs w:val="21"/>
          <w:highlight w:val="none"/>
          <w:lang w:val="en-US" w:eastAsia="zh-CN" w:bidi="ar-SA"/>
        </w:rPr>
      </w:pPr>
      <w:r>
        <w:rPr>
          <w:rFonts w:hint="eastAsia" w:ascii="楷体" w:hAnsi="楷体" w:eastAsia="楷体" w:cs="楷体"/>
          <w:b w:val="0"/>
          <w:bCs w:val="0"/>
          <w:color w:val="auto"/>
          <w:kern w:val="0"/>
          <w:sz w:val="21"/>
          <w:szCs w:val="21"/>
          <w:highlight w:val="none"/>
          <w:lang w:val="en-US" w:eastAsia="zh-CN" w:bidi="ar-SA"/>
        </w:rPr>
        <w:t>5.在建筑废弃物运输上落实《关于加快推动氢能产业高质量发展的若干措施》的要求。</w:t>
      </w:r>
    </w:p>
    <w:p w14:paraId="0CB527CE">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textAlignment w:val="auto"/>
        <w:rPr>
          <w:rFonts w:ascii="宋体" w:hAnsi="Times New Roman"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 xml:space="preserve">7.2 </w:t>
      </w:r>
      <w:r>
        <w:rPr>
          <w:rFonts w:hint="eastAsia" w:ascii="宋体" w:hAnsi="宋体" w:eastAsia="宋体" w:cs="Times New Roman"/>
          <w:color w:val="auto"/>
          <w:kern w:val="2"/>
          <w:sz w:val="21"/>
          <w:szCs w:val="21"/>
          <w:highlight w:val="none"/>
          <w:lang w:val="en-US" w:eastAsia="zh-CN" w:bidi="ar-SA"/>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540A1527">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textAlignment w:val="auto"/>
        <w:rPr>
          <w:rFonts w:ascii="宋体" w:hAnsi="Times New Roman"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 xml:space="preserve">7.3 </w:t>
      </w:r>
      <w:r>
        <w:rPr>
          <w:rFonts w:hint="eastAsia" w:ascii="宋体" w:hAnsi="宋体" w:eastAsia="宋体" w:cs="Times New Roman"/>
          <w:color w:val="auto"/>
          <w:kern w:val="2"/>
          <w:sz w:val="21"/>
          <w:szCs w:val="21"/>
          <w:highlight w:val="none"/>
          <w:lang w:val="en-US" w:eastAsia="zh-CN" w:bidi="ar-SA"/>
        </w:rPr>
        <w:t>投标人一旦中标，招标文件的内容对招标人和中标人双方均有约束力。</w:t>
      </w:r>
    </w:p>
    <w:p w14:paraId="2F9C2B5E">
      <w:pPr>
        <w:keepNext w:val="0"/>
        <w:keepLines w:val="0"/>
        <w:pageBreakBefore w:val="0"/>
        <w:widowControl w:val="0"/>
        <w:kinsoku/>
        <w:wordWrap/>
        <w:overflowPunct/>
        <w:topLinePunct w:val="0"/>
        <w:autoSpaceDE/>
        <w:autoSpaceDN/>
        <w:bidi w:val="0"/>
        <w:adjustRightInd/>
        <w:snapToGrid/>
        <w:spacing w:after="0" w:line="360" w:lineRule="auto"/>
        <w:ind w:firstLine="422" w:firstLineChars="200"/>
        <w:jc w:val="both"/>
        <w:textAlignment w:val="auto"/>
        <w:rPr>
          <w:rFonts w:ascii="宋体" w:hAnsi="Times New Roman" w:eastAsia="宋体" w:cs="Times New Roman"/>
          <w:b/>
          <w:bCs/>
          <w:color w:val="auto"/>
          <w:kern w:val="2"/>
          <w:sz w:val="21"/>
          <w:szCs w:val="21"/>
          <w:highlight w:val="none"/>
          <w:lang w:val="en-US" w:eastAsia="zh-CN" w:bidi="ar-SA"/>
        </w:rPr>
      </w:pPr>
      <w:r>
        <w:rPr>
          <w:rFonts w:ascii="宋体" w:hAnsi="宋体" w:eastAsia="宋体" w:cs="Times New Roman"/>
          <w:b/>
          <w:bCs/>
          <w:color w:val="auto"/>
          <w:kern w:val="2"/>
          <w:sz w:val="21"/>
          <w:szCs w:val="21"/>
          <w:highlight w:val="none"/>
          <w:lang w:val="en-US" w:eastAsia="zh-CN" w:bidi="ar-SA"/>
        </w:rPr>
        <w:t>8</w:t>
      </w:r>
      <w:r>
        <w:rPr>
          <w:rFonts w:hint="eastAsia" w:ascii="宋体" w:hAnsi="宋体" w:eastAsia="宋体" w:cs="Times New Roman"/>
          <w:b/>
          <w:bCs/>
          <w:color w:val="auto"/>
          <w:kern w:val="2"/>
          <w:sz w:val="21"/>
          <w:szCs w:val="21"/>
          <w:highlight w:val="none"/>
          <w:lang w:val="en-US" w:eastAsia="zh-CN" w:bidi="ar-SA"/>
        </w:rPr>
        <w:t>．招标答疑</w:t>
      </w:r>
    </w:p>
    <w:p w14:paraId="057241B6">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textAlignment w:val="auto"/>
        <w:rPr>
          <w:rFonts w:ascii="宋体" w:hAnsi="Times New Roman" w:eastAsia="宋体" w:cs="Times New Roman"/>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8.1 </w:t>
      </w:r>
      <w:r>
        <w:rPr>
          <w:rFonts w:hint="eastAsia" w:ascii="宋体" w:hAnsi="宋体" w:eastAsia="宋体" w:cs="Times New Roman"/>
          <w:color w:val="auto"/>
          <w:sz w:val="21"/>
          <w:szCs w:val="21"/>
          <w:highlight w:val="none"/>
        </w:rPr>
        <w:t>投标人若对招标文件（包括招标图纸</w:t>
      </w:r>
      <w:r>
        <w:rPr>
          <w:rFonts w:hint="eastAsia" w:ascii="宋体" w:hAnsi="宋体" w:eastAsia="宋体" w:cs="Times New Roman"/>
          <w:b/>
          <w:bCs/>
          <w:color w:val="auto"/>
          <w:sz w:val="21"/>
          <w:szCs w:val="21"/>
          <w:highlight w:val="none"/>
          <w:u w:val="single"/>
        </w:rPr>
        <w:t>、招标工程量清单、合同条款等</w:t>
      </w:r>
      <w:r>
        <w:rPr>
          <w:rFonts w:hint="eastAsia" w:ascii="宋体" w:hAnsi="宋体" w:eastAsia="宋体" w:cs="Times New Roman"/>
          <w:color w:val="auto"/>
          <w:sz w:val="21"/>
          <w:szCs w:val="21"/>
          <w:highlight w:val="none"/>
        </w:rPr>
        <w:t>）中有疑问，可以书面形式通过</w:t>
      </w:r>
      <w:r>
        <w:rPr>
          <w:rFonts w:hint="eastAsia" w:ascii="宋体" w:hAnsi="宋体" w:cs="Courier New"/>
          <w:b/>
          <w:bCs/>
          <w:color w:val="auto"/>
          <w:sz w:val="21"/>
          <w:szCs w:val="21"/>
          <w:highlight w:val="none"/>
          <w:u w:val="single"/>
        </w:rPr>
        <w:t>广州交易集团有限公司（广州公共资源交易中心）</w:t>
      </w:r>
      <w:r>
        <w:rPr>
          <w:rFonts w:hint="eastAsia" w:ascii="宋体" w:hAnsi="宋体" w:eastAsia="宋体" w:cs="Times New Roman"/>
          <w:color w:val="auto"/>
          <w:sz w:val="21"/>
          <w:szCs w:val="21"/>
          <w:highlight w:val="none"/>
        </w:rPr>
        <w:t>交易平台提交给招标人或招标代理人，提交形式见本须知前附表第1</w:t>
      </w:r>
      <w:r>
        <w:rPr>
          <w:rFonts w:hint="eastAsia" w:ascii="宋体" w:hAns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rPr>
        <w:t>项。</w:t>
      </w:r>
    </w:p>
    <w:p w14:paraId="5463EAA9">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textAlignment w:val="auto"/>
        <w:rPr>
          <w:rFonts w:ascii="宋体" w:hAnsi="Times New Roman" w:eastAsia="宋体" w:cs="Times New Roman"/>
          <w:color w:val="auto"/>
          <w:kern w:val="2"/>
          <w:sz w:val="21"/>
          <w:szCs w:val="21"/>
          <w:highlight w:val="none"/>
          <w:lang w:val="en-US" w:eastAsia="zh-CN" w:bidi="ar-SA"/>
        </w:rPr>
      </w:pPr>
      <w:r>
        <w:rPr>
          <w:rFonts w:hint="eastAsia" w:ascii="宋体" w:hAnsi="宋体" w:eastAsia="宋体" w:cs="宋体"/>
          <w:color w:val="auto"/>
          <w:sz w:val="21"/>
          <w:szCs w:val="21"/>
          <w:highlight w:val="none"/>
        </w:rPr>
        <w:t>8.2</w:t>
      </w:r>
      <w:r>
        <w:rPr>
          <w:rFonts w:hint="eastAsia" w:ascii="宋体" w:hAnsi="宋体" w:eastAsia="宋体" w:cs="Times New Roman"/>
          <w:color w:val="auto"/>
          <w:sz w:val="21"/>
          <w:szCs w:val="21"/>
          <w:highlight w:val="none"/>
        </w:rPr>
        <w:t>招标答疑会会议纪要将在提交投标文件截止时间15日前在</w:t>
      </w:r>
      <w:r>
        <w:rPr>
          <w:rFonts w:hint="eastAsia" w:ascii="宋体" w:hAnsi="宋体" w:cs="Courier New"/>
          <w:b/>
          <w:bCs/>
          <w:color w:val="auto"/>
          <w:sz w:val="21"/>
          <w:szCs w:val="21"/>
          <w:highlight w:val="none"/>
          <w:u w:val="single"/>
        </w:rPr>
        <w:t>广州交易集团有限公司（广州公共资源交易中心）</w:t>
      </w:r>
      <w:r>
        <w:rPr>
          <w:rFonts w:hint="eastAsia" w:ascii="宋体" w:hAnsi="宋体" w:eastAsia="宋体" w:cs="Times New Roman"/>
          <w:color w:val="auto"/>
          <w:sz w:val="21"/>
          <w:szCs w:val="21"/>
          <w:highlight w:val="none"/>
        </w:rPr>
        <w:t>交易平台 “项目答疑纪要”专区公开发布。答疑纪要一经在</w:t>
      </w:r>
      <w:r>
        <w:rPr>
          <w:rFonts w:hint="eastAsia" w:ascii="宋体" w:hAnsi="宋体" w:cs="Courier New"/>
          <w:b/>
          <w:bCs/>
          <w:color w:val="auto"/>
          <w:sz w:val="21"/>
          <w:szCs w:val="21"/>
          <w:highlight w:val="none"/>
          <w:u w:val="single"/>
        </w:rPr>
        <w:t>广州交易集团有限公司（广州公共资源交易中心）</w:t>
      </w:r>
      <w:r>
        <w:rPr>
          <w:rFonts w:hint="eastAsia" w:ascii="宋体" w:hAnsi="宋体" w:eastAsia="宋体" w:cs="Times New Roman"/>
          <w:color w:val="auto"/>
          <w:sz w:val="21"/>
          <w:szCs w:val="21"/>
          <w:highlight w:val="none"/>
        </w:rPr>
        <w:t>交易平台发布，视作已发放给所有投标人。</w:t>
      </w:r>
    </w:p>
    <w:p w14:paraId="2D4D4701">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textAlignment w:val="auto"/>
        <w:rPr>
          <w:rFonts w:ascii="宋体" w:hAnsi="Times New Roman"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8.3</w:t>
      </w:r>
      <w:r>
        <w:rPr>
          <w:rFonts w:hint="eastAsia" w:ascii="宋体" w:hAnsi="宋体" w:eastAsia="宋体" w:cs="Times New Roman"/>
          <w:color w:val="auto"/>
          <w:kern w:val="2"/>
          <w:sz w:val="21"/>
          <w:szCs w:val="21"/>
          <w:highlight w:val="none"/>
          <w:lang w:val="en-US" w:eastAsia="zh-CN" w:bidi="ar-SA"/>
        </w:rPr>
        <w:t>答疑会会议纪要为招标文件的一部分。</w:t>
      </w:r>
    </w:p>
    <w:p w14:paraId="2D477689">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textAlignment w:val="auto"/>
        <w:rPr>
          <w:rFonts w:ascii="宋体" w:hAnsi="Times New Roman"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8.4</w:t>
      </w:r>
      <w:r>
        <w:rPr>
          <w:rFonts w:hint="eastAsia" w:ascii="宋体" w:hAnsi="宋体" w:eastAsia="宋体" w:cs="Times New Roman"/>
          <w:color w:val="auto"/>
          <w:kern w:val="2"/>
          <w:sz w:val="21"/>
          <w:szCs w:val="21"/>
          <w:highlight w:val="none"/>
          <w:lang w:val="en-US" w:eastAsia="zh-CN" w:bidi="ar-SA"/>
        </w:rPr>
        <w:t>若招标答疑会会议纪要与招标文件有矛盾，以答疑会议纪要最后发出的书面形式的文件为准。</w:t>
      </w:r>
    </w:p>
    <w:p w14:paraId="70F2012B">
      <w:pPr>
        <w:keepNext w:val="0"/>
        <w:keepLines w:val="0"/>
        <w:pageBreakBefore w:val="0"/>
        <w:widowControl w:val="0"/>
        <w:kinsoku/>
        <w:wordWrap/>
        <w:overflowPunct/>
        <w:topLinePunct w:val="0"/>
        <w:autoSpaceDE/>
        <w:autoSpaceDN/>
        <w:bidi w:val="0"/>
        <w:adjustRightInd/>
        <w:snapToGrid/>
        <w:spacing w:after="0" w:line="360" w:lineRule="auto"/>
        <w:ind w:firstLine="422" w:firstLineChars="200"/>
        <w:jc w:val="both"/>
        <w:textAlignment w:val="auto"/>
        <w:rPr>
          <w:rFonts w:ascii="宋体" w:hAnsi="Times New Roman" w:eastAsia="宋体" w:cs="Times New Roman"/>
          <w:b/>
          <w:bCs/>
          <w:color w:val="auto"/>
          <w:kern w:val="2"/>
          <w:sz w:val="21"/>
          <w:szCs w:val="21"/>
          <w:highlight w:val="none"/>
          <w:lang w:val="en-US" w:eastAsia="zh-CN" w:bidi="ar-SA"/>
        </w:rPr>
      </w:pPr>
      <w:r>
        <w:rPr>
          <w:rFonts w:ascii="宋体" w:hAnsi="宋体" w:eastAsia="宋体" w:cs="Times New Roman"/>
          <w:b/>
          <w:bCs/>
          <w:color w:val="auto"/>
          <w:kern w:val="2"/>
          <w:sz w:val="21"/>
          <w:szCs w:val="21"/>
          <w:highlight w:val="none"/>
          <w:lang w:val="en-US" w:eastAsia="zh-CN" w:bidi="ar-SA"/>
        </w:rPr>
        <w:t>9.</w:t>
      </w:r>
      <w:r>
        <w:rPr>
          <w:rFonts w:hint="eastAsia" w:ascii="宋体" w:hAnsi="宋体" w:eastAsia="宋体" w:cs="Times New Roman"/>
          <w:b/>
          <w:bCs/>
          <w:color w:val="auto"/>
          <w:kern w:val="2"/>
          <w:sz w:val="21"/>
          <w:szCs w:val="21"/>
          <w:highlight w:val="none"/>
          <w:lang w:val="en-US" w:eastAsia="zh-CN" w:bidi="ar-SA"/>
        </w:rPr>
        <w:t>招标文件的澄清与修改</w:t>
      </w:r>
    </w:p>
    <w:p w14:paraId="082D6431">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textAlignment w:val="auto"/>
        <w:rPr>
          <w:rFonts w:ascii="宋体" w:hAnsi="Times New Roman"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9.1</w:t>
      </w:r>
      <w:r>
        <w:rPr>
          <w:rFonts w:hint="eastAsia" w:ascii="宋体" w:hAnsi="宋体" w:eastAsia="宋体" w:cs="Times New Roman"/>
          <w:color w:val="auto"/>
          <w:kern w:val="2"/>
          <w:sz w:val="21"/>
          <w:szCs w:val="21"/>
          <w:highlight w:val="none"/>
          <w:lang w:val="en-US" w:eastAsia="zh-CN" w:bidi="ar-SA"/>
        </w:rPr>
        <w:t>招标文件发出后</w:t>
      </w:r>
      <w:r>
        <w:rPr>
          <w:rFonts w:ascii="宋体" w:hAnsi="Times New Roman" w:eastAsia="宋体" w:cs="Times New Roman"/>
          <w:color w:val="auto"/>
          <w:kern w:val="2"/>
          <w:sz w:val="21"/>
          <w:szCs w:val="21"/>
          <w:highlight w:val="none"/>
          <w:lang w:val="en-US" w:eastAsia="zh-CN" w:bidi="ar-SA"/>
        </w:rPr>
        <w:t>,</w:t>
      </w:r>
      <w:r>
        <w:rPr>
          <w:rFonts w:hint="eastAsia" w:ascii="宋体" w:hAnsi="宋体" w:eastAsia="宋体" w:cs="Times New Roman"/>
          <w:color w:val="auto"/>
          <w:kern w:val="2"/>
          <w:sz w:val="21"/>
          <w:szCs w:val="21"/>
          <w:highlight w:val="none"/>
          <w:lang w:val="en-US" w:eastAsia="zh-CN" w:bidi="ar-SA"/>
        </w:rPr>
        <w:t>在提交投标文件截止时间15日前，招标人可对招标文件进行必要的澄清或修改。</w:t>
      </w:r>
    </w:p>
    <w:p w14:paraId="04250A39">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textAlignment w:val="auto"/>
        <w:rPr>
          <w:rFonts w:ascii="宋体" w:hAnsi="Times New Roman" w:eastAsia="宋体" w:cs="Times New Roman"/>
          <w:color w:val="auto"/>
          <w:kern w:val="2"/>
          <w:sz w:val="21"/>
          <w:szCs w:val="21"/>
          <w:highlight w:val="none"/>
          <w:lang w:val="en-US" w:eastAsia="zh-CN" w:bidi="ar-SA"/>
        </w:rPr>
      </w:pPr>
      <w:r>
        <w:rPr>
          <w:rFonts w:hint="eastAsia" w:ascii="宋体" w:hAnsi="宋体" w:eastAsia="宋体" w:cs="Times New Roman"/>
          <w:color w:val="auto"/>
          <w:sz w:val="21"/>
          <w:szCs w:val="21"/>
          <w:highlight w:val="none"/>
        </w:rPr>
        <w:t>9.2招标文件的澄清或修改将在</w:t>
      </w:r>
      <w:r>
        <w:rPr>
          <w:rFonts w:hint="eastAsia" w:ascii="宋体" w:hAnsi="宋体" w:cs="Courier New"/>
          <w:b/>
          <w:bCs/>
          <w:color w:val="auto"/>
          <w:sz w:val="21"/>
          <w:szCs w:val="21"/>
          <w:highlight w:val="none"/>
          <w:u w:val="single"/>
        </w:rPr>
        <w:t>广州交易集团有限公司（广州公共资源交易中心）</w:t>
      </w:r>
      <w:r>
        <w:rPr>
          <w:rFonts w:hint="eastAsia" w:ascii="宋体" w:hAnsi="宋体" w:eastAsia="宋体" w:cs="Times New Roman"/>
          <w:color w:val="auto"/>
          <w:sz w:val="21"/>
          <w:szCs w:val="21"/>
          <w:highlight w:val="none"/>
        </w:rPr>
        <w:t>交易平台“项目答疑纪要”专区公开发布。答疑纪要一经在</w:t>
      </w:r>
      <w:r>
        <w:rPr>
          <w:rFonts w:hint="eastAsia" w:ascii="宋体" w:hAnsi="宋体" w:cs="Courier New"/>
          <w:b/>
          <w:bCs/>
          <w:color w:val="auto"/>
          <w:sz w:val="21"/>
          <w:szCs w:val="21"/>
          <w:highlight w:val="none"/>
          <w:u w:val="single"/>
        </w:rPr>
        <w:t>广州交易集团有限公司（广州公共资源交易中心）</w:t>
      </w:r>
      <w:r>
        <w:rPr>
          <w:rFonts w:hint="eastAsia" w:ascii="宋体" w:hAnsi="宋体" w:eastAsia="宋体" w:cs="Times New Roman"/>
          <w:color w:val="auto"/>
          <w:sz w:val="21"/>
          <w:szCs w:val="21"/>
          <w:highlight w:val="none"/>
        </w:rPr>
        <w:t>交易平台发布，视作已发放给所有投标人，以</w:t>
      </w:r>
      <w:r>
        <w:rPr>
          <w:rFonts w:hint="eastAsia" w:ascii="宋体" w:hAnsi="宋体" w:cs="Courier New"/>
          <w:b/>
          <w:bCs/>
          <w:color w:val="auto"/>
          <w:sz w:val="21"/>
          <w:szCs w:val="21"/>
          <w:highlight w:val="none"/>
          <w:u w:val="single"/>
        </w:rPr>
        <w:t>广州交易集团有限公司（广州公共资源交易中心）</w:t>
      </w:r>
      <w:r>
        <w:rPr>
          <w:rFonts w:hint="eastAsia" w:ascii="宋体" w:hAnsi="宋体" w:eastAsia="宋体" w:cs="Times New Roman"/>
          <w:color w:val="auto"/>
          <w:sz w:val="21"/>
          <w:szCs w:val="21"/>
          <w:highlight w:val="none"/>
        </w:rPr>
        <w:t>交易平台上网发布时间作为送达时间。</w:t>
      </w:r>
    </w:p>
    <w:p w14:paraId="348765A0">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9.3</w:t>
      </w:r>
      <w:r>
        <w:rPr>
          <w:rFonts w:hint="eastAsia" w:ascii="宋体" w:hAnsi="宋体" w:eastAsia="宋体" w:cs="Times New Roman"/>
          <w:color w:val="auto"/>
          <w:kern w:val="2"/>
          <w:sz w:val="21"/>
          <w:szCs w:val="21"/>
          <w:highlight w:val="none"/>
          <w:lang w:val="en-US" w:eastAsia="zh-CN" w:bidi="ar-SA"/>
        </w:rPr>
        <w:t>招标文件的澄清或修改内容为招标文件的组成部分，对投标人起约束作用。</w:t>
      </w:r>
    </w:p>
    <w:p w14:paraId="1DFA7D37">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textAlignment w:val="auto"/>
        <w:rPr>
          <w:rFonts w:ascii="宋体" w:hAnsi="Times New Roman" w:eastAsia="宋体" w:cs="Times New Roman"/>
          <w:color w:val="auto"/>
          <w:kern w:val="2"/>
          <w:sz w:val="21"/>
          <w:szCs w:val="21"/>
          <w:highlight w:val="none"/>
          <w:lang w:val="en-US" w:eastAsia="zh-CN" w:bidi="ar-SA"/>
        </w:rPr>
      </w:pPr>
      <w:r>
        <w:rPr>
          <w:rFonts w:hint="eastAsia" w:ascii="宋体" w:hAnsi="宋体" w:eastAsia="宋体" w:cs="宋体"/>
          <w:color w:val="auto"/>
          <w:sz w:val="21"/>
          <w:szCs w:val="21"/>
          <w:highlight w:val="none"/>
        </w:rPr>
        <w:t>9.4招标文件的澄清或修改均以</w:t>
      </w:r>
      <w:r>
        <w:rPr>
          <w:rFonts w:hint="eastAsia" w:ascii="宋体" w:hAnsi="宋体" w:cs="Courier New"/>
          <w:b/>
          <w:bCs/>
          <w:color w:val="auto"/>
          <w:sz w:val="21"/>
          <w:szCs w:val="21"/>
          <w:highlight w:val="none"/>
          <w:u w:val="single"/>
        </w:rPr>
        <w:t>广州交易集团有限公司（广州公共资源交易中心）</w:t>
      </w:r>
      <w:r>
        <w:rPr>
          <w:rFonts w:hint="eastAsia" w:ascii="宋体" w:hAnsi="宋体" w:eastAsia="宋体" w:cs="宋体"/>
          <w:color w:val="auto"/>
          <w:sz w:val="21"/>
          <w:szCs w:val="21"/>
          <w:highlight w:val="none"/>
        </w:rPr>
        <w:t>网站发布的内容为准。当招标文件的澄清、修改、补充等在同一内容的表述不一致时，以最后发出的书面形式的文件为准。</w:t>
      </w:r>
    </w:p>
    <w:p w14:paraId="27D2E48B">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textAlignment w:val="auto"/>
        <w:rPr>
          <w:rFonts w:ascii="宋体" w:hAnsi="Times New Roman"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9.5</w:t>
      </w:r>
      <w:r>
        <w:rPr>
          <w:rFonts w:hint="eastAsia" w:ascii="宋体" w:hAnsi="宋体" w:eastAsia="宋体" w:cs="Times New Roman"/>
          <w:color w:val="auto"/>
          <w:kern w:val="2"/>
          <w:sz w:val="21"/>
          <w:szCs w:val="21"/>
          <w:highlight w:val="none"/>
          <w:lang w:val="en-US" w:eastAsia="zh-CN" w:bidi="ar-SA"/>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6AD3033A">
      <w:pPr>
        <w:widowControl/>
        <w:bidi w:val="0"/>
        <w:spacing w:before="100" w:beforeAutospacing="1" w:after="100" w:afterAutospacing="1"/>
        <w:jc w:val="left"/>
        <w:outlineLvl w:val="2"/>
        <w:rPr>
          <w:rFonts w:ascii="宋体" w:hAnsi="宋体" w:eastAsia="宋体" w:cs="宋体"/>
          <w:color w:val="auto"/>
          <w:kern w:val="0"/>
          <w:sz w:val="21"/>
          <w:szCs w:val="21"/>
          <w:highlight w:val="none"/>
          <w:lang w:val="en-US" w:eastAsia="zh-CN" w:bidi="ar-SA"/>
        </w:rPr>
      </w:pPr>
      <w:bookmarkStart w:id="27" w:name="_Toc21525495"/>
      <w:bookmarkStart w:id="28" w:name="_Toc19531"/>
      <w:bookmarkStart w:id="29" w:name="_Toc2272551"/>
      <w:bookmarkStart w:id="30" w:name="_Toc644"/>
      <w:r>
        <w:rPr>
          <w:rFonts w:hint="eastAsia" w:ascii="宋体" w:hAnsi="宋体" w:eastAsia="宋体" w:cs="宋体"/>
          <w:color w:val="auto"/>
          <w:kern w:val="0"/>
          <w:sz w:val="21"/>
          <w:szCs w:val="21"/>
          <w:highlight w:val="none"/>
          <w:lang w:val="en-US" w:eastAsia="zh-CN" w:bidi="ar-SA"/>
        </w:rPr>
        <w:t>（三）投标文件的编制</w:t>
      </w:r>
      <w:bookmarkEnd w:id="27"/>
      <w:bookmarkEnd w:id="28"/>
      <w:bookmarkEnd w:id="29"/>
      <w:bookmarkEnd w:id="30"/>
    </w:p>
    <w:p w14:paraId="3535FC10">
      <w:pPr>
        <w:widowControl w:val="0"/>
        <w:spacing w:after="0" w:line="360" w:lineRule="auto"/>
        <w:ind w:firstLine="422" w:firstLineChars="200"/>
        <w:jc w:val="both"/>
        <w:rPr>
          <w:rFonts w:ascii="宋体" w:hAnsi="Times New Roman" w:eastAsia="宋体" w:cs="Times New Roman"/>
          <w:b/>
          <w:bCs/>
          <w:color w:val="auto"/>
          <w:kern w:val="2"/>
          <w:sz w:val="21"/>
          <w:szCs w:val="21"/>
          <w:highlight w:val="none"/>
          <w:lang w:val="en-US" w:eastAsia="zh-CN" w:bidi="ar-SA"/>
        </w:rPr>
      </w:pPr>
      <w:r>
        <w:rPr>
          <w:rFonts w:ascii="宋体" w:hAnsi="宋体" w:eastAsia="宋体" w:cs="Times New Roman"/>
          <w:b/>
          <w:bCs/>
          <w:color w:val="auto"/>
          <w:kern w:val="2"/>
          <w:sz w:val="21"/>
          <w:szCs w:val="21"/>
          <w:highlight w:val="none"/>
          <w:lang w:val="en-US" w:eastAsia="zh-CN" w:bidi="ar-SA"/>
        </w:rPr>
        <w:t>10</w:t>
      </w:r>
      <w:r>
        <w:rPr>
          <w:rFonts w:hint="eastAsia" w:ascii="宋体" w:hAnsi="宋体" w:eastAsia="宋体" w:cs="Times New Roman"/>
          <w:b/>
          <w:bCs/>
          <w:color w:val="auto"/>
          <w:kern w:val="2"/>
          <w:sz w:val="21"/>
          <w:szCs w:val="21"/>
          <w:highlight w:val="none"/>
          <w:lang w:val="en-US" w:eastAsia="zh-CN" w:bidi="ar-SA"/>
        </w:rPr>
        <w:t>．投标文件的语言及度量衡单位</w:t>
      </w:r>
    </w:p>
    <w:p w14:paraId="1A29728D">
      <w:pPr>
        <w:widowControl w:val="0"/>
        <w:spacing w:after="0" w:line="360" w:lineRule="auto"/>
        <w:ind w:firstLine="420" w:firstLineChars="200"/>
        <w:jc w:val="both"/>
        <w:rPr>
          <w:rFonts w:ascii="宋体" w:hAnsi="Times New Roman"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 xml:space="preserve">10.1 </w:t>
      </w:r>
      <w:r>
        <w:rPr>
          <w:rFonts w:hint="eastAsia" w:ascii="宋体" w:hAnsi="宋体" w:eastAsia="宋体" w:cs="Times New Roman"/>
          <w:color w:val="auto"/>
          <w:kern w:val="2"/>
          <w:sz w:val="21"/>
          <w:szCs w:val="21"/>
          <w:highlight w:val="none"/>
          <w:lang w:val="en-US" w:eastAsia="zh-CN" w:bidi="ar-SA"/>
        </w:rPr>
        <w:t>投标文件和与投标有关的所有文件均应使用中文。</w:t>
      </w:r>
    </w:p>
    <w:p w14:paraId="1C8B4AE7">
      <w:pPr>
        <w:widowControl w:val="0"/>
        <w:spacing w:after="0" w:line="360" w:lineRule="auto"/>
        <w:ind w:firstLine="420" w:firstLineChars="200"/>
        <w:jc w:val="both"/>
        <w:rPr>
          <w:rFonts w:ascii="宋体" w:hAnsi="Times New Roman"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 xml:space="preserve">10.2 </w:t>
      </w:r>
      <w:r>
        <w:rPr>
          <w:rFonts w:hint="eastAsia" w:ascii="宋体" w:hAnsi="宋体" w:eastAsia="宋体" w:cs="Times New Roman"/>
          <w:color w:val="auto"/>
          <w:kern w:val="2"/>
          <w:sz w:val="21"/>
          <w:szCs w:val="21"/>
          <w:highlight w:val="none"/>
          <w:lang w:val="en-US" w:eastAsia="zh-CN" w:bidi="ar-SA"/>
        </w:rPr>
        <w:t>除工程规范另有规定外，投标文件使用的度量衡单位，均采用中华人民共和国法定计量单位。</w:t>
      </w:r>
    </w:p>
    <w:p w14:paraId="6F78F76E">
      <w:pPr>
        <w:widowControl w:val="0"/>
        <w:spacing w:after="0" w:line="360" w:lineRule="auto"/>
        <w:ind w:firstLine="422" w:firstLineChars="200"/>
        <w:jc w:val="both"/>
        <w:rPr>
          <w:rFonts w:ascii="宋体" w:hAnsi="Times New Roman" w:eastAsia="宋体" w:cs="Times New Roman"/>
          <w:b/>
          <w:bCs/>
          <w:color w:val="auto"/>
          <w:kern w:val="2"/>
          <w:sz w:val="21"/>
          <w:szCs w:val="21"/>
          <w:highlight w:val="none"/>
          <w:lang w:val="en-US" w:eastAsia="zh-CN" w:bidi="ar-SA"/>
        </w:rPr>
      </w:pPr>
      <w:r>
        <w:rPr>
          <w:rFonts w:ascii="宋体" w:hAnsi="宋体" w:eastAsia="宋体" w:cs="Times New Roman"/>
          <w:b/>
          <w:bCs/>
          <w:color w:val="auto"/>
          <w:kern w:val="2"/>
          <w:sz w:val="21"/>
          <w:szCs w:val="21"/>
          <w:highlight w:val="none"/>
          <w:lang w:val="en-US" w:eastAsia="zh-CN" w:bidi="ar-SA"/>
        </w:rPr>
        <w:t>11</w:t>
      </w:r>
      <w:r>
        <w:rPr>
          <w:rFonts w:hint="eastAsia" w:ascii="宋体" w:hAnsi="宋体" w:eastAsia="宋体" w:cs="Times New Roman"/>
          <w:b/>
          <w:bCs/>
          <w:color w:val="auto"/>
          <w:kern w:val="2"/>
          <w:sz w:val="21"/>
          <w:szCs w:val="21"/>
          <w:highlight w:val="none"/>
          <w:lang w:val="en-US" w:eastAsia="zh-CN" w:bidi="ar-SA"/>
        </w:rPr>
        <w:t>．投标文件的组成</w:t>
      </w:r>
    </w:p>
    <w:p w14:paraId="4366FC94">
      <w:pPr>
        <w:spacing w:line="360" w:lineRule="auto"/>
        <w:ind w:firstLine="422" w:firstLineChars="200"/>
        <w:rPr>
          <w:rFonts w:hint="eastAsia" w:ascii="宋体" w:hAnsi="宋体" w:eastAsia="宋体" w:cs="宋体"/>
          <w:bCs/>
          <w:color w:val="auto"/>
          <w:sz w:val="21"/>
          <w:szCs w:val="21"/>
          <w:highlight w:val="none"/>
          <w:u w:val="single"/>
        </w:rPr>
      </w:pPr>
      <w:r>
        <w:rPr>
          <w:rFonts w:hint="eastAsia" w:ascii="宋体" w:hAnsi="宋体" w:eastAsia="宋体" w:cs="宋体"/>
          <w:b/>
          <w:bCs/>
          <w:color w:val="auto"/>
          <w:sz w:val="21"/>
          <w:szCs w:val="21"/>
          <w:highlight w:val="none"/>
          <w:u w:val="single"/>
        </w:rPr>
        <w:t xml:space="preserve">11.1 </w:t>
      </w:r>
      <w:r>
        <w:rPr>
          <w:rFonts w:hint="eastAsia" w:ascii="宋体" w:hAnsi="宋体" w:eastAsia="宋体" w:cs="宋体"/>
          <w:bCs/>
          <w:color w:val="auto"/>
          <w:sz w:val="21"/>
          <w:szCs w:val="21"/>
          <w:highlight w:val="none"/>
          <w:u w:val="single"/>
        </w:rPr>
        <w:t>11.1投标文件由技术部分（含资格审查文件）和经济部分、定标文件组成，其中定标文件组成详见11.4条。</w:t>
      </w:r>
    </w:p>
    <w:p w14:paraId="08523AE8">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11.2投标文件技术标部分主要包括下列内容:</w:t>
      </w:r>
    </w:p>
    <w:p w14:paraId="652A37C2">
      <w:pPr>
        <w:spacing w:line="360" w:lineRule="auto"/>
        <w:ind w:firstLine="420" w:firstLineChars="200"/>
        <w:rPr>
          <w:rFonts w:hint="eastAsia" w:ascii="宋体" w:hAnsi="宋体" w:cs="宋体"/>
          <w:b w:val="0"/>
          <w:bCs w:val="0"/>
          <w:color w:val="auto"/>
          <w:sz w:val="21"/>
          <w:szCs w:val="21"/>
          <w:highlight w:val="none"/>
          <w:u w:val="none"/>
        </w:rPr>
      </w:pPr>
      <w:r>
        <w:rPr>
          <w:rFonts w:hint="eastAsia" w:ascii="宋体" w:hAnsi="宋体" w:cs="宋体"/>
          <w:b w:val="0"/>
          <w:bCs w:val="0"/>
          <w:color w:val="auto"/>
          <w:sz w:val="21"/>
          <w:szCs w:val="21"/>
          <w:highlight w:val="none"/>
          <w:u w:val="none"/>
        </w:rPr>
        <w:t>11.2.</w:t>
      </w:r>
      <w:r>
        <w:rPr>
          <w:rFonts w:hint="eastAsia" w:ascii="宋体" w:hAnsi="宋体" w:cs="宋体"/>
          <w:b w:val="0"/>
          <w:bCs w:val="0"/>
          <w:color w:val="auto"/>
          <w:sz w:val="21"/>
          <w:szCs w:val="21"/>
          <w:highlight w:val="none"/>
          <w:u w:val="none"/>
          <w:lang w:eastAsia="zh-CN"/>
        </w:rPr>
        <w:t>1</w:t>
      </w:r>
      <w:r>
        <w:rPr>
          <w:rFonts w:hint="eastAsia" w:ascii="宋体" w:hAnsi="宋体" w:cs="宋体"/>
          <w:b w:val="0"/>
          <w:bCs w:val="0"/>
          <w:color w:val="auto"/>
          <w:sz w:val="21"/>
          <w:szCs w:val="21"/>
          <w:highlight w:val="none"/>
          <w:u w:val="none"/>
        </w:rPr>
        <w:t>资格审查文件：</w:t>
      </w:r>
    </w:p>
    <w:p w14:paraId="3B562FF9">
      <w:pPr>
        <w:spacing w:line="360" w:lineRule="auto"/>
        <w:ind w:firstLine="420" w:firstLineChars="200"/>
        <w:rPr>
          <w:rFonts w:hint="eastAsia" w:ascii="宋体" w:hAnsi="宋体" w:cs="宋体"/>
          <w:bCs/>
          <w:color w:val="auto"/>
          <w:sz w:val="21"/>
          <w:szCs w:val="21"/>
          <w:highlight w:val="none"/>
          <w:u w:val="single"/>
        </w:rPr>
      </w:pPr>
      <w:r>
        <w:rPr>
          <w:rFonts w:hint="eastAsia" w:ascii="宋体" w:hAnsi="宋体" w:cs="宋体"/>
          <w:bCs/>
          <w:color w:val="auto"/>
          <w:sz w:val="21"/>
          <w:szCs w:val="21"/>
          <w:highlight w:val="none"/>
          <w:u w:val="none"/>
        </w:rPr>
        <w:t>（1）投标人声明</w:t>
      </w:r>
      <w:r>
        <w:rPr>
          <w:rFonts w:hint="eastAsia" w:ascii="宋体" w:hAnsi="宋体" w:cs="宋体"/>
          <w:b/>
          <w:bCs w:val="0"/>
          <w:color w:val="auto"/>
          <w:sz w:val="21"/>
          <w:szCs w:val="21"/>
          <w:highlight w:val="none"/>
          <w:u w:val="single"/>
        </w:rPr>
        <w:t>（见招标公告附件一）</w:t>
      </w:r>
      <w:r>
        <w:rPr>
          <w:rFonts w:hint="eastAsia" w:ascii="宋体" w:hAnsi="宋体" w:cs="宋体"/>
          <w:bCs/>
          <w:color w:val="auto"/>
          <w:sz w:val="21"/>
          <w:szCs w:val="21"/>
          <w:highlight w:val="none"/>
          <w:u w:val="single"/>
        </w:rPr>
        <w:t xml:space="preserve">； </w:t>
      </w:r>
    </w:p>
    <w:p w14:paraId="40933D8A">
      <w:pPr>
        <w:spacing w:line="360" w:lineRule="auto"/>
        <w:ind w:firstLine="420" w:firstLineChars="200"/>
        <w:rPr>
          <w:rFonts w:hint="eastAsia" w:ascii="宋体" w:hAnsi="宋体" w:cs="宋体"/>
          <w:bCs/>
          <w:color w:val="auto"/>
          <w:sz w:val="21"/>
          <w:szCs w:val="21"/>
          <w:highlight w:val="none"/>
          <w:u w:val="single"/>
        </w:rPr>
      </w:pPr>
      <w:r>
        <w:rPr>
          <w:rFonts w:hint="eastAsia" w:ascii="宋体" w:hAnsi="宋体" w:cs="宋体"/>
          <w:bCs/>
          <w:color w:val="auto"/>
          <w:sz w:val="21"/>
          <w:szCs w:val="21"/>
          <w:highlight w:val="none"/>
          <w:u w:val="none"/>
        </w:rPr>
        <w:t>（2）法定代表人证明书、法定代表人签字或盖章的本投标文件授权委托证明书；</w:t>
      </w:r>
    </w:p>
    <w:p w14:paraId="60065F52">
      <w:pPr>
        <w:spacing w:line="360" w:lineRule="auto"/>
        <w:ind w:firstLine="420" w:firstLineChars="200"/>
        <w:rPr>
          <w:rFonts w:hint="eastAsia" w:ascii="宋体" w:hAnsi="宋体" w:cs="宋体"/>
          <w:bCs/>
          <w:color w:val="auto"/>
          <w:sz w:val="21"/>
          <w:szCs w:val="21"/>
          <w:highlight w:val="none"/>
          <w:u w:val="none"/>
        </w:rPr>
      </w:pPr>
      <w:r>
        <w:rPr>
          <w:rFonts w:hint="eastAsia" w:ascii="宋体" w:hAnsi="宋体" w:cs="宋体"/>
          <w:bCs/>
          <w:color w:val="auto"/>
          <w:sz w:val="21"/>
          <w:szCs w:val="21"/>
          <w:highlight w:val="none"/>
          <w:u w:val="none"/>
        </w:rPr>
        <w:t>（3）企业营业执照</w:t>
      </w:r>
      <w:r>
        <w:rPr>
          <w:rFonts w:hint="eastAsia" w:ascii="宋体" w:hAnsi="宋体" w:cs="宋体"/>
          <w:b/>
          <w:bCs w:val="0"/>
          <w:color w:val="auto"/>
          <w:sz w:val="21"/>
          <w:szCs w:val="21"/>
          <w:highlight w:val="none"/>
          <w:u w:val="single"/>
        </w:rPr>
        <w:t>扫描件或电子证照</w:t>
      </w:r>
      <w:r>
        <w:rPr>
          <w:rFonts w:hint="eastAsia" w:ascii="宋体" w:hAnsi="宋体" w:cs="宋体"/>
          <w:bCs/>
          <w:color w:val="auto"/>
          <w:sz w:val="21"/>
          <w:szCs w:val="21"/>
          <w:highlight w:val="none"/>
          <w:u w:val="none"/>
        </w:rPr>
        <w:t>；</w:t>
      </w:r>
    </w:p>
    <w:p w14:paraId="5BB0D57A">
      <w:pPr>
        <w:spacing w:line="360" w:lineRule="auto"/>
        <w:ind w:firstLine="420" w:firstLineChars="200"/>
        <w:rPr>
          <w:rFonts w:hint="eastAsia" w:ascii="宋体" w:hAnsi="宋体" w:cs="宋体"/>
          <w:bCs/>
          <w:color w:val="auto"/>
          <w:sz w:val="21"/>
          <w:szCs w:val="21"/>
          <w:highlight w:val="none"/>
          <w:u w:val="none"/>
        </w:rPr>
      </w:pPr>
      <w:r>
        <w:rPr>
          <w:rFonts w:hint="eastAsia" w:ascii="宋体" w:hAnsi="宋体" w:cs="宋体"/>
          <w:bCs/>
          <w:color w:val="auto"/>
          <w:sz w:val="21"/>
          <w:szCs w:val="21"/>
          <w:highlight w:val="none"/>
          <w:u w:val="none"/>
        </w:rPr>
        <w:t>（4）企业资质证书</w:t>
      </w:r>
      <w:r>
        <w:rPr>
          <w:rFonts w:hint="eastAsia" w:ascii="宋体" w:hAnsi="宋体" w:cs="宋体"/>
          <w:b/>
          <w:bCs w:val="0"/>
          <w:color w:val="auto"/>
          <w:sz w:val="21"/>
          <w:szCs w:val="21"/>
          <w:highlight w:val="none"/>
          <w:u w:val="single"/>
        </w:rPr>
        <w:t>扫描件或电子证照</w:t>
      </w:r>
      <w:r>
        <w:rPr>
          <w:rFonts w:hint="eastAsia" w:ascii="宋体" w:hAnsi="宋体" w:cs="宋体"/>
          <w:bCs/>
          <w:color w:val="auto"/>
          <w:sz w:val="21"/>
          <w:szCs w:val="21"/>
          <w:highlight w:val="none"/>
          <w:u w:val="none"/>
        </w:rPr>
        <w:t>；</w:t>
      </w:r>
    </w:p>
    <w:p w14:paraId="478CDEA7">
      <w:pPr>
        <w:spacing w:line="360" w:lineRule="auto"/>
        <w:ind w:firstLine="420" w:firstLineChars="200"/>
        <w:rPr>
          <w:rFonts w:hint="eastAsia" w:ascii="宋体" w:hAnsi="宋体" w:cs="宋体"/>
          <w:bCs/>
          <w:color w:val="auto"/>
          <w:sz w:val="21"/>
          <w:szCs w:val="21"/>
          <w:highlight w:val="none"/>
          <w:u w:val="single"/>
        </w:rPr>
      </w:pPr>
      <w:r>
        <w:rPr>
          <w:rFonts w:hint="eastAsia" w:ascii="宋体" w:hAnsi="宋体" w:cs="宋体"/>
          <w:bCs/>
          <w:color w:val="auto"/>
          <w:sz w:val="21"/>
          <w:szCs w:val="21"/>
          <w:highlight w:val="none"/>
          <w:u w:val="none"/>
        </w:rPr>
        <w:t>（5）建筑施工企业安全生产许可证</w:t>
      </w:r>
      <w:r>
        <w:rPr>
          <w:rFonts w:hint="eastAsia" w:ascii="宋体" w:hAnsi="宋体" w:cs="宋体"/>
          <w:b/>
          <w:bCs w:val="0"/>
          <w:color w:val="auto"/>
          <w:sz w:val="21"/>
          <w:szCs w:val="21"/>
          <w:highlight w:val="none"/>
          <w:u w:val="single"/>
        </w:rPr>
        <w:t>扫描件或电子证照</w:t>
      </w:r>
      <w:r>
        <w:rPr>
          <w:rFonts w:hint="eastAsia" w:ascii="宋体" w:hAnsi="宋体" w:cs="宋体"/>
          <w:bCs/>
          <w:color w:val="auto"/>
          <w:sz w:val="21"/>
          <w:szCs w:val="21"/>
          <w:highlight w:val="none"/>
          <w:u w:val="none"/>
        </w:rPr>
        <w:t>；</w:t>
      </w:r>
    </w:p>
    <w:p w14:paraId="25DDFD1C">
      <w:pPr>
        <w:spacing w:line="360" w:lineRule="auto"/>
        <w:ind w:firstLine="420" w:firstLineChars="200"/>
        <w:rPr>
          <w:rFonts w:hint="eastAsia" w:ascii="宋体" w:hAnsi="宋体" w:cs="宋体"/>
          <w:bCs/>
          <w:color w:val="auto"/>
          <w:sz w:val="21"/>
          <w:szCs w:val="21"/>
          <w:highlight w:val="none"/>
          <w:u w:val="none"/>
        </w:rPr>
      </w:pPr>
      <w:r>
        <w:rPr>
          <w:rFonts w:hint="eastAsia" w:ascii="宋体" w:hAnsi="宋体" w:cs="宋体"/>
          <w:bCs/>
          <w:color w:val="auto"/>
          <w:sz w:val="21"/>
          <w:szCs w:val="21"/>
          <w:highlight w:val="none"/>
          <w:u w:val="none"/>
        </w:rPr>
        <w:t>（6）项目负责人</w:t>
      </w:r>
      <w:r>
        <w:rPr>
          <w:rFonts w:hint="eastAsia" w:ascii="宋体" w:hAnsi="宋体" w:cs="宋体"/>
          <w:b/>
          <w:bCs w:val="0"/>
          <w:color w:val="auto"/>
          <w:sz w:val="21"/>
          <w:szCs w:val="21"/>
          <w:highlight w:val="none"/>
          <w:u w:val="single"/>
        </w:rPr>
        <w:t>（按网上投标登记时选择拟投标的项目负责人）</w:t>
      </w:r>
      <w:r>
        <w:rPr>
          <w:rFonts w:hint="eastAsia" w:ascii="宋体" w:hAnsi="宋体" w:cs="宋体"/>
          <w:bCs/>
          <w:color w:val="auto"/>
          <w:sz w:val="21"/>
          <w:szCs w:val="21"/>
          <w:highlight w:val="none"/>
          <w:u w:val="none"/>
        </w:rPr>
        <w:t>；</w:t>
      </w:r>
    </w:p>
    <w:p w14:paraId="77C9C2D4">
      <w:pPr>
        <w:spacing w:line="360" w:lineRule="auto"/>
        <w:ind w:firstLine="420" w:firstLineChars="200"/>
        <w:rPr>
          <w:rFonts w:hint="eastAsia" w:ascii="宋体" w:hAnsi="宋体" w:cs="宋体"/>
          <w:bCs/>
          <w:color w:val="auto"/>
          <w:sz w:val="21"/>
          <w:szCs w:val="21"/>
          <w:highlight w:val="none"/>
          <w:u w:val="none"/>
        </w:rPr>
      </w:pPr>
      <w:r>
        <w:rPr>
          <w:rFonts w:hint="eastAsia" w:ascii="宋体" w:hAnsi="宋体" w:cs="宋体"/>
          <w:bCs/>
          <w:color w:val="auto"/>
          <w:sz w:val="21"/>
          <w:szCs w:val="21"/>
          <w:highlight w:val="none"/>
          <w:u w:val="none"/>
        </w:rPr>
        <w:t>（7）专职安全员</w:t>
      </w:r>
      <w:r>
        <w:rPr>
          <w:rFonts w:hint="eastAsia" w:ascii="宋体" w:hAnsi="宋体" w:cs="宋体"/>
          <w:b/>
          <w:bCs w:val="0"/>
          <w:color w:val="auto"/>
          <w:sz w:val="21"/>
          <w:szCs w:val="21"/>
          <w:highlight w:val="none"/>
          <w:u w:val="single"/>
        </w:rPr>
        <w:t>（按网上投标登记时选择拟投标的专职安全员）</w:t>
      </w:r>
      <w:r>
        <w:rPr>
          <w:rFonts w:hint="eastAsia" w:ascii="宋体" w:hAnsi="宋体" w:cs="宋体"/>
          <w:bCs/>
          <w:color w:val="auto"/>
          <w:sz w:val="21"/>
          <w:szCs w:val="21"/>
          <w:highlight w:val="none"/>
          <w:u w:val="none"/>
        </w:rPr>
        <w:t>；</w:t>
      </w:r>
    </w:p>
    <w:p w14:paraId="42FCB5C0">
      <w:pPr>
        <w:spacing w:line="360" w:lineRule="auto"/>
        <w:ind w:firstLine="420" w:firstLineChars="200"/>
        <w:rPr>
          <w:rFonts w:hint="eastAsia" w:ascii="宋体" w:hAnsi="宋体" w:cs="宋体"/>
          <w:bCs/>
          <w:color w:val="auto"/>
          <w:sz w:val="21"/>
          <w:szCs w:val="21"/>
          <w:highlight w:val="none"/>
          <w:u w:val="none"/>
        </w:rPr>
      </w:pPr>
      <w:r>
        <w:rPr>
          <w:rFonts w:hint="eastAsia" w:ascii="宋体" w:hAnsi="宋体" w:cs="宋体"/>
          <w:bCs/>
          <w:color w:val="auto"/>
          <w:sz w:val="21"/>
          <w:szCs w:val="21"/>
          <w:highlight w:val="none"/>
          <w:u w:val="none"/>
        </w:rPr>
        <w:t>（</w:t>
      </w:r>
      <w:r>
        <w:rPr>
          <w:rFonts w:hint="eastAsia" w:ascii="宋体" w:hAnsi="宋体" w:cs="宋体"/>
          <w:bCs/>
          <w:color w:val="auto"/>
          <w:sz w:val="21"/>
          <w:szCs w:val="21"/>
          <w:highlight w:val="none"/>
          <w:u w:val="none"/>
          <w:lang w:val="en-US" w:eastAsia="zh-CN"/>
        </w:rPr>
        <w:t>8</w:t>
      </w:r>
      <w:r>
        <w:rPr>
          <w:rFonts w:hint="eastAsia" w:ascii="宋体" w:hAnsi="宋体" w:cs="宋体"/>
          <w:bCs/>
          <w:color w:val="auto"/>
          <w:sz w:val="21"/>
          <w:szCs w:val="21"/>
          <w:highlight w:val="none"/>
          <w:u w:val="none"/>
        </w:rPr>
        <w:t>）拟委派项目负责人的</w:t>
      </w:r>
      <w:r>
        <w:rPr>
          <w:rFonts w:hint="eastAsia" w:ascii="宋体" w:hAnsi="宋体" w:cs="宋体"/>
          <w:b/>
          <w:bCs w:val="0"/>
          <w:color w:val="auto"/>
          <w:sz w:val="21"/>
          <w:szCs w:val="21"/>
          <w:highlight w:val="none"/>
          <w:u w:val="single"/>
        </w:rPr>
        <w:t>有效期内</w:t>
      </w:r>
      <w:r>
        <w:rPr>
          <w:rFonts w:hint="eastAsia" w:ascii="宋体" w:hAnsi="宋体" w:cs="宋体"/>
          <w:b w:val="0"/>
          <w:bCs/>
          <w:color w:val="auto"/>
          <w:sz w:val="21"/>
          <w:szCs w:val="21"/>
          <w:highlight w:val="none"/>
          <w:u w:val="none"/>
        </w:rPr>
        <w:t>的</w:t>
      </w:r>
      <w:r>
        <w:rPr>
          <w:rFonts w:hint="eastAsia" w:ascii="宋体" w:hAnsi="宋体" w:cs="宋体"/>
          <w:bCs/>
          <w:color w:val="auto"/>
          <w:sz w:val="21"/>
          <w:szCs w:val="21"/>
          <w:highlight w:val="none"/>
          <w:u w:val="none"/>
        </w:rPr>
        <w:t>建造师注册证书</w:t>
      </w:r>
      <w:r>
        <w:rPr>
          <w:rFonts w:hint="eastAsia" w:ascii="宋体" w:hAnsi="宋体" w:cs="宋体"/>
          <w:b/>
          <w:bCs w:val="0"/>
          <w:color w:val="auto"/>
          <w:sz w:val="21"/>
          <w:szCs w:val="21"/>
          <w:highlight w:val="none"/>
          <w:u w:val="single"/>
        </w:rPr>
        <w:t>扫描件或电子证书</w:t>
      </w:r>
      <w:r>
        <w:rPr>
          <w:rFonts w:hint="eastAsia" w:ascii="宋体" w:hAnsi="宋体" w:cs="宋体"/>
          <w:bCs/>
          <w:color w:val="auto"/>
          <w:sz w:val="21"/>
          <w:szCs w:val="21"/>
          <w:highlight w:val="none"/>
          <w:u w:val="none"/>
        </w:rPr>
        <w:t>；</w:t>
      </w:r>
    </w:p>
    <w:p w14:paraId="08ECD207">
      <w:pPr>
        <w:spacing w:line="360" w:lineRule="auto"/>
        <w:ind w:firstLine="420" w:firstLineChars="200"/>
        <w:rPr>
          <w:rFonts w:hint="eastAsia" w:ascii="宋体" w:hAnsi="宋体"/>
          <w:color w:val="auto"/>
          <w:sz w:val="21"/>
          <w:szCs w:val="21"/>
          <w:highlight w:val="none"/>
          <w:u w:val="none"/>
        </w:rPr>
      </w:pPr>
      <w:r>
        <w:rPr>
          <w:rFonts w:hint="eastAsia" w:ascii="宋体" w:hAnsi="宋体"/>
          <w:color w:val="auto"/>
          <w:sz w:val="21"/>
          <w:szCs w:val="21"/>
          <w:highlight w:val="none"/>
          <w:u w:val="none"/>
        </w:rPr>
        <w:t>（</w:t>
      </w:r>
      <w:r>
        <w:rPr>
          <w:rFonts w:hint="eastAsia" w:ascii="宋体" w:hAnsi="宋体"/>
          <w:color w:val="auto"/>
          <w:sz w:val="21"/>
          <w:szCs w:val="21"/>
          <w:highlight w:val="none"/>
          <w:u w:val="none"/>
          <w:lang w:val="en-US" w:eastAsia="zh-CN"/>
        </w:rPr>
        <w:t>9</w:t>
      </w:r>
      <w:r>
        <w:rPr>
          <w:rFonts w:hint="eastAsia" w:ascii="宋体" w:hAnsi="宋体"/>
          <w:color w:val="auto"/>
          <w:sz w:val="21"/>
          <w:szCs w:val="21"/>
          <w:highlight w:val="none"/>
          <w:u w:val="none"/>
        </w:rPr>
        <w:t>）项目负责人安全生产考核合格证明或在有效期内的安全考核合格证书（B 类）或建筑施工企业项目负责人安全生产考核合格证书</w:t>
      </w:r>
      <w:r>
        <w:rPr>
          <w:rFonts w:hint="eastAsia" w:ascii="宋体" w:hAnsi="宋体"/>
          <w:b/>
          <w:bCs/>
          <w:color w:val="auto"/>
          <w:sz w:val="21"/>
          <w:szCs w:val="21"/>
          <w:highlight w:val="none"/>
          <w:u w:val="single"/>
        </w:rPr>
        <w:t>扫描件或电子证书</w:t>
      </w:r>
      <w:r>
        <w:rPr>
          <w:rFonts w:hint="eastAsia" w:ascii="宋体" w:hAnsi="宋体"/>
          <w:color w:val="auto"/>
          <w:sz w:val="21"/>
          <w:szCs w:val="21"/>
          <w:highlight w:val="none"/>
          <w:u w:val="none"/>
        </w:rPr>
        <w:t>；</w:t>
      </w:r>
    </w:p>
    <w:p w14:paraId="5C692283">
      <w:pPr>
        <w:spacing w:line="440" w:lineRule="exact"/>
        <w:ind w:firstLine="420" w:firstLineChars="200"/>
        <w:rPr>
          <w:rFonts w:hint="eastAsia" w:ascii="宋体" w:hAnsi="宋体" w:cs="宋体"/>
          <w:bCs/>
          <w:color w:val="auto"/>
          <w:sz w:val="21"/>
          <w:szCs w:val="21"/>
          <w:highlight w:val="none"/>
          <w:u w:val="none"/>
        </w:rPr>
      </w:pPr>
      <w:r>
        <w:rPr>
          <w:rFonts w:hint="eastAsia" w:ascii="宋体" w:hAnsi="宋体"/>
          <w:color w:val="auto"/>
          <w:sz w:val="21"/>
          <w:szCs w:val="21"/>
          <w:highlight w:val="none"/>
          <w:u w:val="none"/>
        </w:rPr>
        <w:t>（</w:t>
      </w:r>
      <w:r>
        <w:rPr>
          <w:rFonts w:hint="eastAsia" w:ascii="宋体" w:hAnsi="宋体"/>
          <w:color w:val="auto"/>
          <w:sz w:val="21"/>
          <w:szCs w:val="21"/>
          <w:highlight w:val="none"/>
          <w:u w:val="none"/>
          <w:lang w:val="en-US" w:eastAsia="zh-CN"/>
        </w:rPr>
        <w:t>10</w:t>
      </w:r>
      <w:r>
        <w:rPr>
          <w:rFonts w:hint="eastAsia" w:ascii="宋体" w:hAnsi="宋体"/>
          <w:color w:val="auto"/>
          <w:sz w:val="21"/>
          <w:szCs w:val="21"/>
          <w:highlight w:val="none"/>
          <w:u w:val="none"/>
        </w:rPr>
        <w:t>）专职安全员须具有在有效期内的安全生产考核合格证书（C类）或建筑施工企业专职安全生产管理人员安全生产考核合格证书（C3）</w:t>
      </w:r>
      <w:r>
        <w:rPr>
          <w:rFonts w:hint="eastAsia" w:ascii="宋体" w:hAnsi="宋体"/>
          <w:b/>
          <w:bCs/>
          <w:color w:val="auto"/>
          <w:sz w:val="21"/>
          <w:szCs w:val="21"/>
          <w:highlight w:val="none"/>
          <w:u w:val="single"/>
        </w:rPr>
        <w:t>扫描件或电子证书</w:t>
      </w:r>
      <w:r>
        <w:rPr>
          <w:rFonts w:hint="eastAsia" w:ascii="宋体" w:hAnsi="宋体" w:cs="宋体"/>
          <w:bCs/>
          <w:color w:val="auto"/>
          <w:sz w:val="21"/>
          <w:szCs w:val="21"/>
          <w:highlight w:val="none"/>
          <w:u w:val="none"/>
        </w:rPr>
        <w:t>；</w:t>
      </w:r>
    </w:p>
    <w:p w14:paraId="451D1E91">
      <w:pPr>
        <w:spacing w:line="360" w:lineRule="auto"/>
        <w:ind w:firstLine="422" w:firstLineChars="200"/>
        <w:rPr>
          <w:rFonts w:hint="eastAsia" w:ascii="宋体" w:hAnsi="宋体" w:cs="宋体"/>
          <w:b/>
          <w:bCs/>
          <w:color w:val="auto"/>
          <w:sz w:val="21"/>
          <w:szCs w:val="21"/>
          <w:highlight w:val="none"/>
          <w:u w:val="single"/>
        </w:rPr>
      </w:pPr>
      <w:r>
        <w:rPr>
          <w:rFonts w:hint="eastAsia" w:ascii="宋体" w:hAnsi="宋体"/>
          <w:b/>
          <w:bCs/>
          <w:color w:val="auto"/>
          <w:sz w:val="21"/>
          <w:szCs w:val="21"/>
          <w:highlight w:val="none"/>
          <w:u w:val="single"/>
        </w:rPr>
        <w:t>（</w:t>
      </w:r>
      <w:r>
        <w:rPr>
          <w:rFonts w:hint="eastAsia" w:ascii="宋体" w:hAnsi="宋体"/>
          <w:b/>
          <w:bCs/>
          <w:color w:val="auto"/>
          <w:sz w:val="21"/>
          <w:szCs w:val="21"/>
          <w:highlight w:val="none"/>
          <w:u w:val="single"/>
          <w:lang w:eastAsia="zh-CN"/>
        </w:rPr>
        <w:t>1</w:t>
      </w:r>
      <w:r>
        <w:rPr>
          <w:rFonts w:hint="eastAsia" w:ascii="宋体" w:hAnsi="宋体"/>
          <w:b/>
          <w:bCs/>
          <w:color w:val="auto"/>
          <w:sz w:val="21"/>
          <w:szCs w:val="21"/>
          <w:highlight w:val="none"/>
          <w:u w:val="single"/>
          <w:lang w:val="en-US" w:eastAsia="zh-CN"/>
        </w:rPr>
        <w:t>1</w:t>
      </w:r>
      <w:r>
        <w:rPr>
          <w:rFonts w:hint="eastAsia" w:ascii="宋体" w:hAnsi="宋体"/>
          <w:b/>
          <w:bCs/>
          <w:color w:val="auto"/>
          <w:sz w:val="21"/>
          <w:szCs w:val="21"/>
          <w:highlight w:val="none"/>
          <w:u w:val="single"/>
        </w:rPr>
        <w:t>）</w:t>
      </w:r>
      <w:r>
        <w:rPr>
          <w:rFonts w:hint="eastAsia" w:ascii="宋体" w:hAnsi="宋体" w:eastAsia="宋体" w:cs="宋体"/>
          <w:b/>
          <w:bCs/>
          <w:color w:val="auto"/>
          <w:sz w:val="21"/>
          <w:szCs w:val="21"/>
          <w:highlight w:val="none"/>
          <w:u w:val="single"/>
          <w:lang w:val="en-US" w:eastAsia="zh-CN"/>
        </w:rPr>
        <w:t>资格审查前，</w:t>
      </w:r>
      <w:r>
        <w:rPr>
          <w:rFonts w:hint="eastAsia" w:ascii="宋体" w:hAnsi="宋体" w:eastAsia="宋体" w:cs="宋体"/>
          <w:b/>
          <w:bCs/>
          <w:color w:val="auto"/>
          <w:sz w:val="21"/>
          <w:szCs w:val="21"/>
          <w:highlight w:val="none"/>
          <w:u w:val="single"/>
        </w:rPr>
        <w:t>投标人</w:t>
      </w:r>
      <w:r>
        <w:rPr>
          <w:rFonts w:hint="eastAsia" w:ascii="宋体" w:hAnsi="宋体" w:eastAsia="宋体" w:cs="宋体"/>
          <w:b/>
          <w:bCs/>
          <w:color w:val="auto"/>
          <w:sz w:val="21"/>
          <w:szCs w:val="21"/>
          <w:highlight w:val="none"/>
          <w:u w:val="single"/>
          <w:lang w:val="en-US" w:eastAsia="zh-CN"/>
        </w:rPr>
        <w:t>须</w:t>
      </w:r>
      <w:r>
        <w:rPr>
          <w:rFonts w:hint="eastAsia" w:ascii="宋体" w:hAnsi="宋体" w:eastAsia="宋体" w:cs="宋体"/>
          <w:b/>
          <w:bCs/>
          <w:color w:val="auto"/>
          <w:sz w:val="21"/>
          <w:szCs w:val="21"/>
          <w:highlight w:val="none"/>
          <w:u w:val="single"/>
        </w:rPr>
        <w:t>在</w:t>
      </w:r>
      <w:r>
        <w:rPr>
          <w:rFonts w:hint="eastAsia" w:ascii="宋体" w:hAnsi="宋体" w:eastAsia="宋体" w:cs="宋体"/>
          <w:b/>
          <w:bCs/>
          <w:color w:val="auto"/>
          <w:sz w:val="21"/>
          <w:szCs w:val="21"/>
          <w:highlight w:val="none"/>
          <w:u w:val="single"/>
          <w:lang w:eastAsia="zh-CN"/>
        </w:rPr>
        <w:t>广州公共资源交易中心企业库办理企业信息登记</w:t>
      </w:r>
      <w:r>
        <w:rPr>
          <w:rFonts w:hint="eastAsia" w:ascii="宋体" w:hAnsi="宋体" w:eastAsia="宋体" w:cs="宋体"/>
          <w:b/>
          <w:bCs/>
          <w:color w:val="auto"/>
          <w:sz w:val="21"/>
          <w:szCs w:val="21"/>
          <w:highlight w:val="none"/>
          <w:u w:val="single"/>
        </w:rPr>
        <w:t>，且拟担任本项目的</w:t>
      </w:r>
      <w:r>
        <w:rPr>
          <w:rFonts w:hint="eastAsia" w:ascii="宋体" w:hAnsi="宋体" w:eastAsia="宋体" w:cs="宋体"/>
          <w:b/>
          <w:bCs/>
          <w:color w:val="auto"/>
          <w:sz w:val="21"/>
          <w:szCs w:val="21"/>
          <w:highlight w:val="none"/>
          <w:u w:val="single"/>
          <w:lang w:eastAsia="zh-CN"/>
        </w:rPr>
        <w:t>项目负责人</w:t>
      </w:r>
      <w:r>
        <w:rPr>
          <w:rFonts w:hint="eastAsia" w:ascii="宋体" w:hAnsi="宋体" w:eastAsia="宋体" w:cs="宋体"/>
          <w:b/>
          <w:bCs/>
          <w:color w:val="auto"/>
          <w:sz w:val="21"/>
          <w:szCs w:val="21"/>
          <w:highlight w:val="none"/>
          <w:u w:val="single"/>
        </w:rPr>
        <w:t>、专职安全员是本</w:t>
      </w:r>
      <w:r>
        <w:rPr>
          <w:rFonts w:hint="eastAsia" w:ascii="宋体" w:hAnsi="宋体" w:eastAsia="宋体" w:cs="宋体"/>
          <w:b/>
          <w:bCs/>
          <w:color w:val="auto"/>
          <w:sz w:val="21"/>
          <w:szCs w:val="21"/>
          <w:highlight w:val="none"/>
          <w:u w:val="single"/>
          <w:lang w:eastAsia="zh-CN"/>
        </w:rPr>
        <w:t>企业信息登记</w:t>
      </w:r>
      <w:r>
        <w:rPr>
          <w:rFonts w:hint="eastAsia" w:ascii="宋体" w:hAnsi="宋体" w:eastAsia="宋体" w:cs="宋体"/>
          <w:b/>
          <w:bCs/>
          <w:color w:val="auto"/>
          <w:sz w:val="21"/>
          <w:szCs w:val="21"/>
          <w:highlight w:val="none"/>
          <w:u w:val="single"/>
        </w:rPr>
        <w:t>中的在册人员</w:t>
      </w:r>
      <w:r>
        <w:rPr>
          <w:rFonts w:hint="eastAsia" w:ascii="宋体" w:hAnsi="宋体" w:cs="宋体"/>
          <w:b/>
          <w:bCs/>
          <w:color w:val="auto"/>
          <w:sz w:val="21"/>
          <w:szCs w:val="21"/>
          <w:highlight w:val="none"/>
          <w:u w:val="single"/>
        </w:rPr>
        <w:t>。</w:t>
      </w:r>
    </w:p>
    <w:p w14:paraId="1E93078F">
      <w:pPr>
        <w:spacing w:line="360" w:lineRule="auto"/>
        <w:ind w:firstLine="420" w:firstLineChars="200"/>
        <w:rPr>
          <w:rFonts w:hint="eastAsia" w:ascii="宋体" w:hAnsi="宋体" w:cs="宋体"/>
          <w:bCs/>
          <w:color w:val="auto"/>
          <w:sz w:val="21"/>
          <w:szCs w:val="21"/>
          <w:highlight w:val="none"/>
          <w:u w:val="single"/>
        </w:rPr>
      </w:pPr>
      <w:r>
        <w:rPr>
          <w:rFonts w:hint="eastAsia" w:ascii="宋体" w:hAnsi="宋体" w:cs="宋体"/>
          <w:bCs/>
          <w:color w:val="auto"/>
          <w:sz w:val="21"/>
          <w:szCs w:val="21"/>
          <w:highlight w:val="none"/>
          <w:u w:val="none"/>
        </w:rPr>
        <w:t>（1</w:t>
      </w:r>
      <w:r>
        <w:rPr>
          <w:rFonts w:hint="eastAsia" w:ascii="宋体" w:hAnsi="宋体" w:cs="宋体"/>
          <w:bCs/>
          <w:color w:val="auto"/>
          <w:sz w:val="21"/>
          <w:szCs w:val="21"/>
          <w:highlight w:val="none"/>
          <w:u w:val="none"/>
          <w:lang w:eastAsia="zh-CN"/>
        </w:rPr>
        <w:t>2</w:t>
      </w:r>
      <w:r>
        <w:rPr>
          <w:rFonts w:hint="eastAsia" w:ascii="宋体" w:hAnsi="宋体" w:cs="宋体"/>
          <w:bCs/>
          <w:color w:val="auto"/>
          <w:sz w:val="21"/>
          <w:szCs w:val="21"/>
          <w:highlight w:val="none"/>
          <w:u w:val="none"/>
        </w:rPr>
        <w:t>）投标人认为应提供的其他资料。</w:t>
      </w:r>
    </w:p>
    <w:p w14:paraId="6E519AC8">
      <w:pPr>
        <w:spacing w:line="360" w:lineRule="auto"/>
        <w:ind w:firstLine="422" w:firstLineChars="200"/>
        <w:rPr>
          <w:rFonts w:hint="eastAsia" w:ascii="宋体" w:hAnsi="宋体" w:cs="宋体"/>
          <w:b/>
          <w:bCs w:val="0"/>
          <w:color w:val="auto"/>
          <w:sz w:val="21"/>
          <w:szCs w:val="21"/>
          <w:highlight w:val="none"/>
          <w:u w:val="single"/>
        </w:rPr>
      </w:pPr>
      <w:r>
        <w:rPr>
          <w:rFonts w:hint="eastAsia" w:ascii="宋体" w:hAnsi="宋体" w:cs="宋体"/>
          <w:b/>
          <w:bCs w:val="0"/>
          <w:color w:val="auto"/>
          <w:sz w:val="21"/>
          <w:szCs w:val="21"/>
          <w:highlight w:val="none"/>
          <w:u w:val="single"/>
        </w:rPr>
        <w:t>注：1.相关电子证书按规定需打印后手写本人签名的，应按照规定手写本人签名后再扫描提交。</w:t>
      </w:r>
    </w:p>
    <w:p w14:paraId="3F6F758D">
      <w:pPr>
        <w:numPr>
          <w:ilvl w:val="0"/>
          <w:numId w:val="0"/>
        </w:numPr>
        <w:spacing w:line="360" w:lineRule="auto"/>
        <w:rPr>
          <w:rFonts w:hint="eastAsia" w:ascii="宋体" w:hAnsi="宋体" w:cs="宋体"/>
          <w:b/>
          <w:bCs w:val="0"/>
          <w:color w:val="auto"/>
          <w:sz w:val="21"/>
          <w:szCs w:val="21"/>
          <w:highlight w:val="none"/>
          <w:u w:val="single"/>
        </w:rPr>
      </w:pPr>
      <w:r>
        <w:rPr>
          <w:rFonts w:hint="eastAsia" w:ascii="宋体" w:hAnsi="宋体" w:cs="宋体"/>
          <w:b/>
          <w:bCs w:val="0"/>
          <w:color w:val="auto"/>
          <w:sz w:val="21"/>
          <w:szCs w:val="21"/>
          <w:highlight w:val="none"/>
          <w:u w:val="single"/>
          <w:lang w:val="en-US" w:eastAsia="zh-CN"/>
        </w:rPr>
        <w:t>2.</w:t>
      </w:r>
      <w:r>
        <w:rPr>
          <w:rFonts w:hint="eastAsia" w:ascii="宋体" w:hAnsi="宋体" w:cs="宋体"/>
          <w:b/>
          <w:bCs w:val="0"/>
          <w:color w:val="auto"/>
          <w:sz w:val="21"/>
          <w:szCs w:val="21"/>
          <w:highlight w:val="none"/>
          <w:u w:val="single"/>
        </w:rPr>
        <w:t>投标人在投标登记时选择了拟投入本项目的项目负责人、专职安全员，即已满足“资格审查前，投标人须在广州公共资源交易中心企业库办理企业信息登记，拟担任本工程项目负责人、专职安全员须是本企业信用档案中的在册人员”的要求，投标人无需提供证明材料。</w:t>
      </w:r>
    </w:p>
    <w:p w14:paraId="29E2DDDA">
      <w:pPr>
        <w:numPr>
          <w:ilvl w:val="0"/>
          <w:numId w:val="0"/>
        </w:numPr>
        <w:spacing w:line="360" w:lineRule="auto"/>
        <w:ind w:firstLine="420" w:firstLineChars="200"/>
        <w:rPr>
          <w:rFonts w:hint="eastAsia" w:ascii="宋体" w:hAnsi="宋体" w:cs="宋体"/>
          <w:b w:val="0"/>
          <w:bCs/>
          <w:color w:val="auto"/>
          <w:sz w:val="21"/>
          <w:szCs w:val="21"/>
          <w:highlight w:val="none"/>
          <w:u w:val="none"/>
          <w:lang w:val="en-US" w:eastAsia="zh-CN"/>
        </w:rPr>
      </w:pPr>
      <w:r>
        <w:rPr>
          <w:rFonts w:hint="eastAsia" w:ascii="宋体" w:hAnsi="宋体" w:cs="宋体"/>
          <w:b w:val="0"/>
          <w:bCs/>
          <w:color w:val="auto"/>
          <w:sz w:val="21"/>
          <w:szCs w:val="21"/>
          <w:highlight w:val="none"/>
          <w:u w:val="none"/>
          <w:lang w:val="en-US" w:eastAsia="zh-CN"/>
        </w:rPr>
        <w:t>11.2.2技术投标文件主要包括下列内容：</w:t>
      </w:r>
    </w:p>
    <w:p w14:paraId="542553D0">
      <w:pPr>
        <w:numPr>
          <w:ilvl w:val="0"/>
          <w:numId w:val="0"/>
        </w:numPr>
        <w:spacing w:line="360" w:lineRule="auto"/>
        <w:ind w:firstLine="420" w:firstLineChars="200"/>
        <w:rPr>
          <w:rFonts w:hint="default" w:ascii="宋体" w:hAnsi="宋体" w:cs="宋体"/>
          <w:b w:val="0"/>
          <w:bCs/>
          <w:color w:val="auto"/>
          <w:sz w:val="21"/>
          <w:szCs w:val="21"/>
          <w:highlight w:val="none"/>
          <w:u w:val="none"/>
        </w:rPr>
      </w:pPr>
      <w:r>
        <w:rPr>
          <w:rFonts w:hint="default" w:ascii="宋体" w:hAnsi="宋体" w:cs="宋体"/>
          <w:b w:val="0"/>
          <w:bCs/>
          <w:color w:val="auto"/>
          <w:kern w:val="2"/>
          <w:sz w:val="21"/>
          <w:szCs w:val="21"/>
          <w:highlight w:val="none"/>
          <w:lang w:val="en-US" w:eastAsia="zh-CN" w:bidi="ar-SA"/>
        </w:rPr>
        <w:t>（1）</w:t>
      </w:r>
      <w:r>
        <w:rPr>
          <w:rFonts w:hint="default" w:ascii="宋体" w:hAnsi="宋体" w:cs="宋体"/>
          <w:b w:val="0"/>
          <w:bCs/>
          <w:color w:val="auto"/>
          <w:sz w:val="21"/>
          <w:szCs w:val="21"/>
          <w:highlight w:val="none"/>
          <w:u w:val="none"/>
        </w:rPr>
        <w:t>《广州建设工程施工招标投标书》</w:t>
      </w:r>
      <w:r>
        <w:rPr>
          <w:rFonts w:hint="eastAsia" w:ascii="宋体" w:hAnsi="宋体"/>
          <w:b/>
          <w:color w:val="auto"/>
          <w:sz w:val="21"/>
          <w:szCs w:val="21"/>
          <w:highlight w:val="none"/>
          <w:u w:val="single"/>
        </w:rPr>
        <w:t>（按本招标文件第四章“投标文件格式”）</w:t>
      </w:r>
      <w:r>
        <w:rPr>
          <w:rFonts w:hint="default" w:ascii="宋体" w:hAnsi="宋体" w:cs="宋体"/>
          <w:b w:val="0"/>
          <w:bCs/>
          <w:color w:val="auto"/>
          <w:sz w:val="21"/>
          <w:szCs w:val="21"/>
          <w:highlight w:val="none"/>
          <w:u w:val="none"/>
        </w:rPr>
        <w:t>；</w:t>
      </w:r>
    </w:p>
    <w:p w14:paraId="60FF7E5E">
      <w:pPr>
        <w:numPr>
          <w:ilvl w:val="0"/>
          <w:numId w:val="0"/>
        </w:numPr>
        <w:spacing w:line="360" w:lineRule="auto"/>
        <w:ind w:firstLine="420" w:firstLineChars="200"/>
        <w:rPr>
          <w:rFonts w:hint="default" w:ascii="宋体" w:hAnsi="宋体" w:cs="宋体"/>
          <w:b w:val="0"/>
          <w:bCs/>
          <w:color w:val="auto"/>
          <w:sz w:val="21"/>
          <w:szCs w:val="21"/>
          <w:highlight w:val="none"/>
          <w:u w:val="none"/>
        </w:rPr>
      </w:pPr>
      <w:r>
        <w:rPr>
          <w:rFonts w:hint="default" w:ascii="宋体" w:hAnsi="宋体" w:cs="宋体"/>
          <w:b w:val="0"/>
          <w:bCs/>
          <w:color w:val="auto"/>
          <w:kern w:val="2"/>
          <w:sz w:val="21"/>
          <w:szCs w:val="21"/>
          <w:highlight w:val="none"/>
          <w:lang w:val="en-US" w:eastAsia="zh-CN" w:bidi="ar-SA"/>
        </w:rPr>
        <w:t>（2）</w:t>
      </w:r>
      <w:r>
        <w:rPr>
          <w:rFonts w:hint="default" w:ascii="宋体" w:hAnsi="宋体" w:cs="宋体"/>
          <w:b w:val="0"/>
          <w:bCs/>
          <w:color w:val="auto"/>
          <w:sz w:val="21"/>
          <w:szCs w:val="21"/>
          <w:highlight w:val="none"/>
          <w:u w:val="none"/>
        </w:rPr>
        <w:t>项目管理机构配备：</w:t>
      </w:r>
      <w:r>
        <w:rPr>
          <w:rFonts w:hint="eastAsia" w:ascii="宋体" w:hAnsi="宋体"/>
          <w:b/>
          <w:color w:val="auto"/>
          <w:sz w:val="21"/>
          <w:szCs w:val="21"/>
          <w:highlight w:val="none"/>
          <w:u w:val="single"/>
        </w:rPr>
        <w:t>施工项目管理团队人员信息表。（按本招标文件第四章“投标文件格式”）</w:t>
      </w:r>
    </w:p>
    <w:p w14:paraId="03878C0F">
      <w:pPr>
        <w:numPr>
          <w:ilvl w:val="0"/>
          <w:numId w:val="0"/>
        </w:numPr>
        <w:spacing w:line="360" w:lineRule="auto"/>
        <w:ind w:firstLine="420" w:firstLineChars="200"/>
        <w:rPr>
          <w:rFonts w:hint="default" w:ascii="宋体" w:hAnsi="宋体" w:cs="宋体"/>
          <w:b w:val="0"/>
          <w:bCs/>
          <w:color w:val="auto"/>
          <w:sz w:val="21"/>
          <w:szCs w:val="21"/>
          <w:highlight w:val="none"/>
          <w:u w:val="none"/>
        </w:rPr>
      </w:pPr>
      <w:r>
        <w:rPr>
          <w:rFonts w:hint="default" w:ascii="宋体" w:hAnsi="宋体" w:cs="宋体"/>
          <w:b w:val="0"/>
          <w:bCs/>
          <w:color w:val="auto"/>
          <w:sz w:val="21"/>
          <w:szCs w:val="21"/>
          <w:highlight w:val="none"/>
          <w:u w:val="none"/>
        </w:rPr>
        <w:t>①投标人应列出该项目工程的施工组织机构构成和画出机构框架图及其负责人；</w:t>
      </w:r>
    </w:p>
    <w:p w14:paraId="672DEAFB">
      <w:pPr>
        <w:numPr>
          <w:ilvl w:val="0"/>
          <w:numId w:val="0"/>
        </w:numPr>
        <w:spacing w:line="360" w:lineRule="auto"/>
        <w:ind w:firstLine="420" w:firstLineChars="200"/>
        <w:rPr>
          <w:rFonts w:hint="default" w:ascii="宋体" w:hAnsi="宋体" w:cs="宋体"/>
          <w:b w:val="0"/>
          <w:bCs/>
          <w:color w:val="auto"/>
          <w:sz w:val="21"/>
          <w:szCs w:val="21"/>
          <w:highlight w:val="none"/>
          <w:u w:val="none"/>
        </w:rPr>
      </w:pPr>
      <w:r>
        <w:rPr>
          <w:rFonts w:hint="default" w:ascii="宋体" w:hAnsi="宋体" w:cs="宋体"/>
          <w:b w:val="0"/>
          <w:bCs/>
          <w:color w:val="auto"/>
          <w:sz w:val="21"/>
          <w:szCs w:val="21"/>
          <w:highlight w:val="none"/>
          <w:u w:val="none"/>
        </w:rPr>
        <w:t>②投标人应详细列出该施工组织机构中主要成员的名单、简历资料、职务职称和在本项目中拟担任的职务等资料，并附上有关证明材料扫描件；</w:t>
      </w:r>
    </w:p>
    <w:p w14:paraId="18F22767">
      <w:pPr>
        <w:numPr>
          <w:ilvl w:val="0"/>
          <w:numId w:val="0"/>
        </w:numPr>
        <w:spacing w:line="360" w:lineRule="auto"/>
        <w:ind w:firstLine="420" w:firstLineChars="200"/>
        <w:rPr>
          <w:rFonts w:hint="default" w:ascii="宋体" w:hAnsi="宋体" w:cs="宋体"/>
          <w:b w:val="0"/>
          <w:bCs/>
          <w:color w:val="auto"/>
          <w:sz w:val="21"/>
          <w:szCs w:val="21"/>
          <w:highlight w:val="none"/>
          <w:u w:val="none"/>
        </w:rPr>
      </w:pPr>
      <w:r>
        <w:rPr>
          <w:rFonts w:hint="default" w:ascii="宋体" w:hAnsi="宋体" w:cs="宋体"/>
          <w:b w:val="0"/>
          <w:bCs/>
          <w:color w:val="auto"/>
          <w:sz w:val="21"/>
          <w:szCs w:val="21"/>
          <w:highlight w:val="none"/>
          <w:u w:val="none"/>
        </w:rPr>
        <w:t>③其他辅助说明资料。</w:t>
      </w:r>
    </w:p>
    <w:p w14:paraId="2CDB6843">
      <w:pPr>
        <w:pStyle w:val="5"/>
        <w:spacing w:line="360" w:lineRule="auto"/>
        <w:rPr>
          <w:rFonts w:hint="eastAsia" w:ascii="宋体" w:hAnsi="宋体" w:eastAsia="宋体" w:cs="宋体"/>
          <w:bCs/>
          <w:color w:val="auto"/>
          <w:sz w:val="21"/>
          <w:szCs w:val="21"/>
          <w:highlight w:val="none"/>
          <w:u w:val="none"/>
          <w:lang w:eastAsia="zh-CN"/>
        </w:rPr>
      </w:pPr>
      <w:r>
        <w:rPr>
          <w:rFonts w:hint="eastAsia" w:ascii="宋体" w:hAnsi="宋体" w:eastAsia="宋体" w:cs="宋体"/>
          <w:bCs/>
          <w:color w:val="auto"/>
          <w:sz w:val="21"/>
          <w:szCs w:val="21"/>
          <w:highlight w:val="none"/>
          <w:u w:val="none"/>
        </w:rPr>
        <w:t>（</w:t>
      </w:r>
      <w:r>
        <w:rPr>
          <w:rFonts w:hint="eastAsia" w:ascii="宋体" w:hAnsi="宋体" w:eastAsia="宋体" w:cs="宋体"/>
          <w:bCs/>
          <w:color w:val="auto"/>
          <w:sz w:val="21"/>
          <w:szCs w:val="21"/>
          <w:highlight w:val="none"/>
          <w:u w:val="none"/>
          <w:lang w:val="en-US" w:eastAsia="zh-CN"/>
        </w:rPr>
        <w:t>3</w:t>
      </w:r>
      <w:r>
        <w:rPr>
          <w:rFonts w:hint="eastAsia" w:ascii="宋体" w:hAnsi="宋体" w:eastAsia="宋体" w:cs="宋体"/>
          <w:bCs/>
          <w:color w:val="auto"/>
          <w:sz w:val="21"/>
          <w:szCs w:val="21"/>
          <w:highlight w:val="none"/>
          <w:u w:val="none"/>
        </w:rPr>
        <w:t>）</w:t>
      </w:r>
      <w:r>
        <w:rPr>
          <w:rFonts w:hint="eastAsia" w:ascii="宋体" w:hAnsi="宋体" w:eastAsia="宋体" w:cs="宋体"/>
          <w:b/>
          <w:bCs w:val="0"/>
          <w:color w:val="auto"/>
          <w:kern w:val="2"/>
          <w:sz w:val="21"/>
          <w:szCs w:val="21"/>
          <w:highlight w:val="none"/>
          <w:u w:val="single"/>
          <w:lang w:val="en-US" w:eastAsia="zh-CN" w:bidi="ar-SA"/>
        </w:rPr>
        <w:t>投标人依据《附表四：技术标详细审查评分表》提供的资料；</w:t>
      </w:r>
    </w:p>
    <w:p w14:paraId="7C741B27">
      <w:pPr>
        <w:pStyle w:val="5"/>
        <w:spacing w:line="360" w:lineRule="auto"/>
        <w:rPr>
          <w:rFonts w:hint="eastAsia" w:ascii="宋体" w:hAnsi="宋体" w:eastAsia="宋体" w:cs="宋体"/>
          <w:b w:val="0"/>
          <w:bCs/>
          <w:color w:val="auto"/>
          <w:sz w:val="21"/>
          <w:szCs w:val="21"/>
          <w:highlight w:val="none"/>
          <w:u w:val="none"/>
          <w:lang w:eastAsia="zh-CN"/>
        </w:rPr>
      </w:pPr>
      <w:r>
        <w:rPr>
          <w:rFonts w:hint="eastAsia" w:ascii="宋体" w:hAnsi="宋体" w:eastAsia="宋体" w:cs="宋体"/>
          <w:bCs/>
          <w:color w:val="auto"/>
          <w:sz w:val="21"/>
          <w:szCs w:val="21"/>
          <w:highlight w:val="none"/>
          <w:u w:val="none"/>
        </w:rPr>
        <w:t>（</w:t>
      </w:r>
      <w:r>
        <w:rPr>
          <w:rFonts w:hint="eastAsia" w:ascii="宋体" w:hAnsi="宋体" w:eastAsia="宋体" w:cs="宋体"/>
          <w:bCs/>
          <w:color w:val="auto"/>
          <w:sz w:val="21"/>
          <w:szCs w:val="21"/>
          <w:highlight w:val="none"/>
          <w:u w:val="none"/>
          <w:lang w:val="en-US" w:eastAsia="zh-CN"/>
        </w:rPr>
        <w:t>4</w:t>
      </w:r>
      <w:r>
        <w:rPr>
          <w:rFonts w:hint="eastAsia" w:ascii="宋体" w:hAnsi="宋体" w:eastAsia="宋体" w:cs="宋体"/>
          <w:bCs/>
          <w:color w:val="auto"/>
          <w:sz w:val="21"/>
          <w:szCs w:val="21"/>
          <w:highlight w:val="none"/>
          <w:u w:val="none"/>
        </w:rPr>
        <w:t>）按照招标文件要求填写的《参与编制技术标投标文件人员名单》</w:t>
      </w:r>
      <w:r>
        <w:rPr>
          <w:rFonts w:hint="eastAsia" w:ascii="宋体" w:hAnsi="宋体" w:eastAsia="宋体" w:cs="宋体"/>
          <w:b/>
          <w:bCs w:val="0"/>
          <w:color w:val="auto"/>
          <w:sz w:val="21"/>
          <w:szCs w:val="21"/>
          <w:highlight w:val="none"/>
          <w:u w:val="single"/>
        </w:rPr>
        <w:t>（按本招标文件第四章“投标文件格式”）</w:t>
      </w:r>
      <w:r>
        <w:rPr>
          <w:rFonts w:hint="eastAsia" w:ascii="宋体" w:hAnsi="宋体" w:eastAsia="宋体" w:cs="宋体"/>
          <w:b/>
          <w:bCs w:val="0"/>
          <w:color w:val="auto"/>
          <w:sz w:val="21"/>
          <w:szCs w:val="21"/>
          <w:highlight w:val="none"/>
          <w:u w:val="single"/>
          <w:lang w:eastAsia="zh-CN"/>
        </w:rPr>
        <w:t>。</w:t>
      </w:r>
    </w:p>
    <w:p w14:paraId="691C8E29">
      <w:pPr>
        <w:spacing w:line="400" w:lineRule="exact"/>
        <w:ind w:firstLine="422" w:firstLineChars="200"/>
        <w:rPr>
          <w:rFonts w:hint="eastAsia" w:ascii="宋体" w:hAnsi="宋体" w:eastAsia="宋体" w:cs="宋体"/>
          <w:b/>
          <w:bCs w:val="0"/>
          <w:color w:val="auto"/>
          <w:sz w:val="21"/>
          <w:szCs w:val="21"/>
          <w:highlight w:val="none"/>
          <w:u w:val="single"/>
        </w:rPr>
      </w:pPr>
      <w:r>
        <w:rPr>
          <w:rFonts w:hint="eastAsia" w:ascii="宋体" w:hAnsi="宋体" w:eastAsia="宋体" w:cs="宋体"/>
          <w:b/>
          <w:bCs w:val="0"/>
          <w:color w:val="auto"/>
          <w:sz w:val="21"/>
          <w:szCs w:val="21"/>
          <w:highlight w:val="none"/>
          <w:u w:val="single"/>
          <w:lang w:eastAsia="zh-CN"/>
        </w:rPr>
        <w:t>（</w:t>
      </w:r>
      <w:r>
        <w:rPr>
          <w:rFonts w:hint="eastAsia" w:ascii="宋体" w:hAnsi="宋体" w:eastAsia="宋体" w:cs="宋体"/>
          <w:b/>
          <w:bCs w:val="0"/>
          <w:color w:val="auto"/>
          <w:sz w:val="21"/>
          <w:szCs w:val="21"/>
          <w:highlight w:val="none"/>
          <w:u w:val="single"/>
          <w:lang w:val="en-US" w:eastAsia="zh-CN"/>
        </w:rPr>
        <w:t>5</w:t>
      </w:r>
      <w:r>
        <w:rPr>
          <w:rFonts w:hint="eastAsia" w:ascii="宋体" w:hAnsi="宋体" w:eastAsia="宋体" w:cs="宋体"/>
          <w:b/>
          <w:bCs w:val="0"/>
          <w:color w:val="auto"/>
          <w:sz w:val="21"/>
          <w:szCs w:val="21"/>
          <w:highlight w:val="none"/>
          <w:u w:val="single"/>
          <w:lang w:eastAsia="zh-CN"/>
        </w:rPr>
        <w:t>）</w:t>
      </w:r>
      <w:r>
        <w:rPr>
          <w:rFonts w:hint="eastAsia" w:ascii="宋体" w:hAnsi="宋体" w:eastAsia="宋体" w:cs="宋体"/>
          <w:b/>
          <w:bCs w:val="0"/>
          <w:color w:val="auto"/>
          <w:sz w:val="21"/>
          <w:szCs w:val="21"/>
          <w:highlight w:val="none"/>
          <w:u w:val="single"/>
        </w:rPr>
        <w:t>危险性较大的分部分项工程</w:t>
      </w:r>
      <w:r>
        <w:rPr>
          <w:rFonts w:hint="eastAsia" w:ascii="宋体" w:hAnsi="宋体" w:cs="宋体"/>
          <w:b/>
          <w:bCs w:val="0"/>
          <w:color w:val="auto"/>
          <w:sz w:val="21"/>
          <w:szCs w:val="21"/>
          <w:highlight w:val="none"/>
          <w:u w:val="single"/>
          <w:lang w:val="en-US" w:eastAsia="zh-CN"/>
        </w:rPr>
        <w:t>安全管理措施</w:t>
      </w:r>
      <w:r>
        <w:rPr>
          <w:rFonts w:hint="eastAsia" w:ascii="宋体" w:hAnsi="宋体" w:eastAsia="宋体" w:cs="宋体"/>
          <w:b/>
          <w:bCs w:val="0"/>
          <w:color w:val="auto"/>
          <w:sz w:val="21"/>
          <w:szCs w:val="21"/>
          <w:highlight w:val="none"/>
          <w:u w:val="single"/>
        </w:rPr>
        <w:t>。（按本招标文件第四章“投标文件格式”）</w:t>
      </w:r>
    </w:p>
    <w:p w14:paraId="60D2689F">
      <w:pPr>
        <w:spacing w:line="400" w:lineRule="exact"/>
        <w:ind w:firstLine="422" w:firstLineChars="200"/>
        <w:rPr>
          <w:rFonts w:hint="eastAsia" w:ascii="宋体" w:hAnsi="宋体" w:eastAsia="宋体" w:cs="宋体"/>
          <w:b/>
          <w:bCs w:val="0"/>
          <w:color w:val="auto"/>
          <w:sz w:val="21"/>
          <w:szCs w:val="21"/>
          <w:highlight w:val="none"/>
          <w:u w:val="single"/>
        </w:rPr>
      </w:pPr>
      <w:r>
        <w:rPr>
          <w:rFonts w:hint="eastAsia" w:ascii="宋体" w:hAnsi="宋体" w:cs="宋体"/>
          <w:b/>
          <w:bCs w:val="0"/>
          <w:color w:val="auto"/>
          <w:sz w:val="21"/>
          <w:szCs w:val="21"/>
          <w:highlight w:val="none"/>
          <w:u w:val="single"/>
          <w:lang w:eastAsia="zh-CN"/>
        </w:rPr>
        <w:t>（</w:t>
      </w:r>
      <w:r>
        <w:rPr>
          <w:rFonts w:hint="eastAsia" w:ascii="宋体" w:hAnsi="宋体" w:cs="宋体"/>
          <w:b/>
          <w:bCs w:val="0"/>
          <w:color w:val="auto"/>
          <w:sz w:val="21"/>
          <w:szCs w:val="21"/>
          <w:highlight w:val="none"/>
          <w:u w:val="single"/>
          <w:lang w:val="en-US" w:eastAsia="zh-CN"/>
        </w:rPr>
        <w:t>6</w:t>
      </w:r>
      <w:r>
        <w:rPr>
          <w:rFonts w:hint="eastAsia" w:ascii="宋体" w:hAnsi="宋体" w:cs="宋体"/>
          <w:b/>
          <w:bCs w:val="0"/>
          <w:color w:val="auto"/>
          <w:sz w:val="21"/>
          <w:szCs w:val="21"/>
          <w:highlight w:val="none"/>
          <w:u w:val="single"/>
          <w:lang w:eastAsia="zh-CN"/>
        </w:rPr>
        <w:t>）《</w:t>
      </w:r>
      <w:r>
        <w:rPr>
          <w:rFonts w:hint="eastAsia" w:ascii="宋体" w:hAnsi="宋体" w:cs="宋体"/>
          <w:b/>
          <w:bCs w:val="0"/>
          <w:color w:val="auto"/>
          <w:sz w:val="21"/>
          <w:szCs w:val="21"/>
          <w:highlight w:val="none"/>
          <w:u w:val="single"/>
          <w:lang w:val="en-US" w:eastAsia="zh-CN"/>
        </w:rPr>
        <w:t>投标人廉洁承诺书</w:t>
      </w:r>
      <w:r>
        <w:rPr>
          <w:rFonts w:hint="eastAsia" w:ascii="宋体" w:hAnsi="宋体" w:cs="宋体"/>
          <w:b/>
          <w:bCs w:val="0"/>
          <w:color w:val="auto"/>
          <w:sz w:val="21"/>
          <w:szCs w:val="21"/>
          <w:highlight w:val="none"/>
          <w:u w:val="single"/>
          <w:lang w:eastAsia="zh-CN"/>
        </w:rPr>
        <w:t>》</w:t>
      </w:r>
      <w:r>
        <w:rPr>
          <w:rFonts w:hint="eastAsia" w:ascii="宋体" w:hAnsi="宋体" w:eastAsia="宋体" w:cs="宋体"/>
          <w:b/>
          <w:bCs w:val="0"/>
          <w:color w:val="auto"/>
          <w:sz w:val="21"/>
          <w:szCs w:val="21"/>
          <w:highlight w:val="none"/>
          <w:u w:val="single"/>
        </w:rPr>
        <w:t>（按本招标文件第四章“投标文件格式”）</w:t>
      </w:r>
    </w:p>
    <w:p w14:paraId="24DF334C">
      <w:pPr>
        <w:pStyle w:val="11"/>
        <w:ind w:firstLine="422" w:firstLineChars="200"/>
        <w:jc w:val="both"/>
        <w:rPr>
          <w:rFonts w:hint="default" w:ascii="宋体" w:hAnsi="宋体" w:eastAsia="宋体" w:cs="宋体"/>
          <w:b/>
          <w:bCs w:val="0"/>
          <w:color w:val="auto"/>
          <w:kern w:val="2"/>
          <w:sz w:val="21"/>
          <w:szCs w:val="21"/>
          <w:highlight w:val="none"/>
          <w:u w:val="single"/>
          <w:lang w:val="en-US" w:eastAsia="zh-CN" w:bidi="ar-SA"/>
        </w:rPr>
      </w:pPr>
      <w:r>
        <w:rPr>
          <w:rFonts w:hint="eastAsia" w:ascii="宋体" w:hAnsi="宋体" w:eastAsia="宋体" w:cs="宋体"/>
          <w:b/>
          <w:bCs w:val="0"/>
          <w:color w:val="auto"/>
          <w:kern w:val="2"/>
          <w:sz w:val="21"/>
          <w:szCs w:val="21"/>
          <w:highlight w:val="none"/>
          <w:u w:val="single"/>
          <w:lang w:val="en-US" w:eastAsia="zh-CN" w:bidi="ar-SA"/>
        </w:rPr>
        <w:t>（7）《投标函》</w:t>
      </w:r>
      <w:r>
        <w:rPr>
          <w:rFonts w:hint="eastAsia" w:ascii="宋体" w:hAnsi="宋体" w:eastAsia="宋体" w:cs="宋体"/>
          <w:b/>
          <w:bCs w:val="0"/>
          <w:color w:val="auto"/>
          <w:sz w:val="21"/>
          <w:szCs w:val="21"/>
          <w:highlight w:val="none"/>
          <w:u w:val="single"/>
        </w:rPr>
        <w:t>（按本招标文件第四章“投标文件格式”）</w:t>
      </w:r>
    </w:p>
    <w:p w14:paraId="2BEA447D">
      <w:pPr>
        <w:pBdr>
          <w:bottom w:val="single" w:color="auto" w:sz="6" w:space="1"/>
        </w:pBdr>
        <w:spacing w:line="360" w:lineRule="auto"/>
        <w:ind w:firstLine="422" w:firstLineChars="200"/>
        <w:textAlignment w:val="baseline"/>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11.3 经济标投标文件主要包括下列内容：</w:t>
      </w:r>
    </w:p>
    <w:p w14:paraId="317633C9">
      <w:pPr>
        <w:pBdr>
          <w:bottom w:val="single" w:color="auto" w:sz="6" w:space="1"/>
        </w:pBdr>
        <w:spacing w:line="360" w:lineRule="auto"/>
        <w:ind w:firstLine="422" w:firstLineChars="200"/>
        <w:textAlignment w:val="baseline"/>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11.3.1广州建设工程施工招标投标书（经济标）</w:t>
      </w:r>
      <w:r>
        <w:rPr>
          <w:rFonts w:hint="eastAsia" w:ascii="宋体" w:hAnsi="宋体"/>
          <w:b/>
          <w:color w:val="auto"/>
          <w:sz w:val="21"/>
          <w:szCs w:val="21"/>
          <w:highlight w:val="none"/>
          <w:u w:val="single"/>
        </w:rPr>
        <w:t>（按本招标文件第四章“投标文件格式”）</w:t>
      </w:r>
      <w:r>
        <w:rPr>
          <w:rFonts w:hint="eastAsia" w:ascii="宋体" w:hAnsi="宋体" w:eastAsia="宋体" w:cs="宋体"/>
          <w:b/>
          <w:bCs/>
          <w:color w:val="auto"/>
          <w:sz w:val="21"/>
          <w:szCs w:val="21"/>
          <w:highlight w:val="none"/>
          <w:u w:val="single"/>
        </w:rPr>
        <w:t>；</w:t>
      </w:r>
    </w:p>
    <w:p w14:paraId="7E4E6CAA">
      <w:pPr>
        <w:pBdr>
          <w:bottom w:val="single" w:color="auto" w:sz="6" w:space="1"/>
        </w:pBdr>
        <w:spacing w:line="360" w:lineRule="auto"/>
        <w:ind w:firstLine="422" w:firstLineChars="200"/>
        <w:textAlignment w:val="baseline"/>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4D5340B7">
      <w:pPr>
        <w:pBdr>
          <w:bottom w:val="single" w:color="auto" w:sz="6" w:space="1"/>
        </w:pBdr>
        <w:spacing w:line="360" w:lineRule="auto"/>
        <w:ind w:firstLine="422" w:firstLineChars="200"/>
        <w:textAlignment w:val="baseline"/>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（1）投标总价封面、扉页；</w:t>
      </w:r>
    </w:p>
    <w:p w14:paraId="3373E471">
      <w:pPr>
        <w:pBdr>
          <w:bottom w:val="single" w:color="auto" w:sz="6" w:space="1"/>
        </w:pBdr>
        <w:spacing w:line="360" w:lineRule="auto"/>
        <w:ind w:firstLine="422" w:firstLineChars="200"/>
        <w:textAlignment w:val="baseline"/>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（2）总说明；</w:t>
      </w:r>
    </w:p>
    <w:p w14:paraId="18262AD9">
      <w:pPr>
        <w:pBdr>
          <w:bottom w:val="single" w:color="auto" w:sz="6" w:space="1"/>
        </w:pBdr>
        <w:spacing w:line="360" w:lineRule="auto"/>
        <w:ind w:firstLine="422" w:firstLineChars="200"/>
        <w:textAlignment w:val="baseline"/>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（3）工程量清单报价表及综合单价分析表（相关表格的内容及格式要求以招标人发出的最新版电子招标文件中的相应内容及格式为准）；</w:t>
      </w:r>
    </w:p>
    <w:p w14:paraId="5414A05F">
      <w:pPr>
        <w:pBdr>
          <w:bottom w:val="single" w:color="auto" w:sz="6" w:space="1"/>
        </w:pBdr>
        <w:spacing w:line="360" w:lineRule="auto"/>
        <w:ind w:firstLine="422" w:firstLineChars="200"/>
        <w:textAlignment w:val="baseline"/>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（4）其它辅助说明资料（包括但不限于招标文件要求填写的《对投标文件编制的承诺》（</w:t>
      </w:r>
      <w:r>
        <w:rPr>
          <w:rFonts w:hint="eastAsia" w:ascii="宋体" w:hAnsi="宋体"/>
          <w:b/>
          <w:color w:val="auto"/>
          <w:sz w:val="21"/>
          <w:szCs w:val="21"/>
          <w:highlight w:val="none"/>
          <w:u w:val="single"/>
        </w:rPr>
        <w:t>（按本招标文件第四章“投标文件格式”</w:t>
      </w:r>
      <w:r>
        <w:rPr>
          <w:rFonts w:hint="eastAsia" w:ascii="宋体" w:hAnsi="宋体" w:eastAsia="宋体" w:cs="宋体"/>
          <w:b/>
          <w:bCs/>
          <w:color w:val="auto"/>
          <w:sz w:val="21"/>
          <w:szCs w:val="21"/>
          <w:highlight w:val="none"/>
          <w:u w:val="single"/>
        </w:rPr>
        <w:t>））。</w:t>
      </w:r>
    </w:p>
    <w:p w14:paraId="57507319">
      <w:pPr>
        <w:pBdr>
          <w:bottom w:val="single" w:color="auto" w:sz="6" w:space="1"/>
        </w:pBdr>
        <w:spacing w:line="360" w:lineRule="auto"/>
        <w:ind w:firstLine="422" w:firstLineChars="200"/>
        <w:textAlignment w:val="baseline"/>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11.3.3按照招标文件要求填写的《参与编制经济标投标文件人员名单》（</w:t>
      </w:r>
      <w:r>
        <w:rPr>
          <w:rFonts w:hint="eastAsia" w:ascii="宋体" w:hAnsi="宋体"/>
          <w:b/>
          <w:color w:val="auto"/>
          <w:sz w:val="21"/>
          <w:szCs w:val="21"/>
          <w:highlight w:val="none"/>
          <w:u w:val="single"/>
        </w:rPr>
        <w:t>（按本招标文件第四章“投标文件格式”）</w:t>
      </w:r>
      <w:r>
        <w:rPr>
          <w:rFonts w:hint="eastAsia" w:ascii="宋体" w:hAnsi="宋体" w:eastAsia="宋体" w:cs="宋体"/>
          <w:b/>
          <w:bCs/>
          <w:color w:val="auto"/>
          <w:sz w:val="21"/>
          <w:szCs w:val="21"/>
          <w:highlight w:val="none"/>
          <w:u w:val="single"/>
        </w:rPr>
        <w:t>）。</w:t>
      </w:r>
    </w:p>
    <w:p w14:paraId="1999EAA9">
      <w:pPr>
        <w:tabs>
          <w:tab w:val="left" w:pos="1125"/>
        </w:tabs>
        <w:spacing w:line="360" w:lineRule="auto"/>
        <w:ind w:firstLine="422" w:firstLineChars="200"/>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11.3.4若投标人的投标报价低于工程成本警戒价的，投标人还须提供详细的施工组织设计、单价、措施性费用、单价分析表、主要材料价格表、投标人成本分析供评标委员会评审。</w:t>
      </w:r>
    </w:p>
    <w:p w14:paraId="22F14F02">
      <w:pPr>
        <w:tabs>
          <w:tab w:val="left" w:pos="1125"/>
        </w:tabs>
        <w:spacing w:line="360" w:lineRule="auto"/>
        <w:ind w:firstLine="422" w:firstLineChars="200"/>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11.3.5投标人认为应提供的其他资料。</w:t>
      </w:r>
    </w:p>
    <w:p w14:paraId="340B4A4A">
      <w:pPr>
        <w:pBdr>
          <w:bottom w:val="single" w:color="auto" w:sz="6" w:space="1"/>
        </w:pBdr>
        <w:tabs>
          <w:tab w:val="left" w:pos="6329"/>
        </w:tabs>
        <w:spacing w:line="400" w:lineRule="exact"/>
        <w:ind w:firstLine="422" w:firstLineChars="200"/>
        <w:rPr>
          <w:rFonts w:hint="eastAsia" w:ascii="宋体" w:hAnsi="宋体"/>
          <w:b/>
          <w:bCs w:val="0"/>
          <w:color w:val="auto"/>
          <w:sz w:val="21"/>
          <w:szCs w:val="21"/>
          <w:highlight w:val="none"/>
          <w:u w:val="single"/>
        </w:rPr>
      </w:pPr>
      <w:r>
        <w:rPr>
          <w:rFonts w:hint="eastAsia" w:ascii="宋体" w:hAnsi="宋体"/>
          <w:b/>
          <w:bCs w:val="0"/>
          <w:color w:val="auto"/>
          <w:sz w:val="21"/>
          <w:szCs w:val="21"/>
          <w:highlight w:val="none"/>
          <w:u w:val="single"/>
        </w:rPr>
        <w:t>11.4投标文件定标部分（定标文件）主要包括下列内容：</w:t>
      </w:r>
    </w:p>
    <w:p w14:paraId="298B5127">
      <w:pPr>
        <w:pBdr>
          <w:bottom w:val="single" w:color="auto" w:sz="6" w:space="1"/>
        </w:pBdr>
        <w:tabs>
          <w:tab w:val="left" w:pos="6329"/>
        </w:tabs>
        <w:spacing w:line="400" w:lineRule="exact"/>
        <w:ind w:firstLine="422" w:firstLineChars="200"/>
        <w:rPr>
          <w:rFonts w:hint="eastAsia" w:ascii="宋体" w:hAnsi="宋体"/>
          <w:b/>
          <w:bCs w:val="0"/>
          <w:color w:val="auto"/>
          <w:sz w:val="21"/>
          <w:szCs w:val="21"/>
          <w:highlight w:val="none"/>
          <w:u w:val="single"/>
        </w:rPr>
      </w:pPr>
      <w:r>
        <w:rPr>
          <w:rFonts w:hint="eastAsia" w:ascii="宋体" w:hAnsi="宋体"/>
          <w:b/>
          <w:bCs w:val="0"/>
          <w:color w:val="auto"/>
          <w:sz w:val="21"/>
          <w:szCs w:val="21"/>
          <w:highlight w:val="none"/>
          <w:u w:val="single"/>
        </w:rPr>
        <w:t>11.4.</w:t>
      </w:r>
      <w:r>
        <w:rPr>
          <w:rFonts w:hint="eastAsia" w:ascii="宋体" w:hAnsi="宋体"/>
          <w:b/>
          <w:bCs w:val="0"/>
          <w:color w:val="auto"/>
          <w:sz w:val="21"/>
          <w:szCs w:val="21"/>
          <w:highlight w:val="none"/>
          <w:u w:val="single"/>
          <w:lang w:val="en-US" w:eastAsia="zh-CN"/>
        </w:rPr>
        <w:t>1</w:t>
      </w:r>
      <w:r>
        <w:rPr>
          <w:rFonts w:hint="eastAsia" w:ascii="宋体" w:hAnsi="宋体"/>
          <w:b/>
          <w:bCs w:val="0"/>
          <w:color w:val="auto"/>
          <w:sz w:val="21"/>
          <w:szCs w:val="21"/>
          <w:highlight w:val="none"/>
          <w:u w:val="single"/>
        </w:rPr>
        <w:t xml:space="preserve"> 投标人依据《定标因素表》提供的资料；</w:t>
      </w:r>
    </w:p>
    <w:p w14:paraId="137E371B">
      <w:pPr>
        <w:pBdr>
          <w:bottom w:val="single" w:color="auto" w:sz="6" w:space="1"/>
        </w:pBdr>
        <w:tabs>
          <w:tab w:val="left" w:pos="6329"/>
        </w:tabs>
        <w:spacing w:line="400" w:lineRule="exact"/>
        <w:ind w:firstLine="422" w:firstLineChars="200"/>
        <w:rPr>
          <w:rFonts w:hint="eastAsia" w:ascii="宋体" w:hAnsi="宋体"/>
          <w:b/>
          <w:bCs w:val="0"/>
          <w:color w:val="auto"/>
          <w:sz w:val="21"/>
          <w:szCs w:val="21"/>
          <w:highlight w:val="none"/>
          <w:u w:val="single"/>
        </w:rPr>
      </w:pPr>
      <w:r>
        <w:rPr>
          <w:rFonts w:hint="eastAsia" w:ascii="宋体" w:hAnsi="宋体"/>
          <w:b/>
          <w:bCs w:val="0"/>
          <w:color w:val="auto"/>
          <w:sz w:val="21"/>
          <w:szCs w:val="21"/>
          <w:highlight w:val="none"/>
          <w:u w:val="single"/>
        </w:rPr>
        <w:t>11.4.</w:t>
      </w:r>
      <w:r>
        <w:rPr>
          <w:rFonts w:hint="eastAsia" w:ascii="宋体" w:hAnsi="宋体"/>
          <w:b/>
          <w:bCs w:val="0"/>
          <w:color w:val="auto"/>
          <w:sz w:val="21"/>
          <w:szCs w:val="21"/>
          <w:highlight w:val="none"/>
          <w:u w:val="single"/>
          <w:lang w:val="en-US" w:eastAsia="zh-CN"/>
        </w:rPr>
        <w:t>2</w:t>
      </w:r>
      <w:r>
        <w:rPr>
          <w:rFonts w:hint="eastAsia" w:ascii="宋体" w:hAnsi="宋体"/>
          <w:b/>
          <w:bCs w:val="0"/>
          <w:color w:val="auto"/>
          <w:sz w:val="21"/>
          <w:szCs w:val="21"/>
          <w:highlight w:val="none"/>
          <w:u w:val="single"/>
        </w:rPr>
        <w:t>投标人认为应该提供的其它资料。</w:t>
      </w:r>
    </w:p>
    <w:p w14:paraId="65FC7B73">
      <w:pPr>
        <w:pBdr>
          <w:bottom w:val="single" w:color="auto" w:sz="6" w:space="1"/>
        </w:pBdr>
        <w:tabs>
          <w:tab w:val="left" w:pos="6329"/>
        </w:tabs>
        <w:spacing w:line="400" w:lineRule="exact"/>
        <w:ind w:firstLine="422" w:firstLineChars="200"/>
        <w:rPr>
          <w:rFonts w:hint="eastAsia" w:ascii="宋体" w:hAnsi="宋体" w:eastAsia="宋体" w:cs="宋体"/>
          <w:b/>
          <w:bCs/>
          <w:color w:val="auto"/>
          <w:sz w:val="21"/>
          <w:szCs w:val="21"/>
          <w:highlight w:val="none"/>
          <w:u w:val="single"/>
        </w:rPr>
      </w:pPr>
      <w:r>
        <w:rPr>
          <w:rFonts w:hint="eastAsia" w:ascii="宋体" w:hAnsi="宋体"/>
          <w:b/>
          <w:color w:val="auto"/>
          <w:sz w:val="21"/>
          <w:szCs w:val="21"/>
          <w:highlight w:val="none"/>
          <w:u w:val="single"/>
        </w:rPr>
        <w:t>注：（1）定标文件的递交时间和形式由投标人按照投标须知前附表第18项所规定的时间及本须知第18条的相关要求执行；（2）投标人如不提交定标文件，不被认定为不通过资格审查或有效性审查，但如该投标人成为中标候选人，将影响其定标阶段的最终排名。</w:t>
      </w:r>
    </w:p>
    <w:p w14:paraId="67CC5EAD">
      <w:pPr>
        <w:widowControl w:val="0"/>
        <w:spacing w:after="0" w:line="360" w:lineRule="auto"/>
        <w:ind w:firstLine="422" w:firstLineChars="200"/>
        <w:jc w:val="both"/>
        <w:rPr>
          <w:rFonts w:ascii="宋体" w:hAnsi="Times New Roman" w:eastAsia="宋体" w:cs="Times New Roman"/>
          <w:b/>
          <w:bCs/>
          <w:color w:val="auto"/>
          <w:kern w:val="2"/>
          <w:sz w:val="21"/>
          <w:szCs w:val="21"/>
          <w:highlight w:val="none"/>
          <w:lang w:val="en-US" w:eastAsia="zh-CN" w:bidi="ar-SA"/>
        </w:rPr>
      </w:pPr>
      <w:r>
        <w:rPr>
          <w:rFonts w:ascii="宋体" w:hAnsi="宋体" w:eastAsia="宋体" w:cs="Times New Roman"/>
          <w:b/>
          <w:bCs/>
          <w:color w:val="auto"/>
          <w:kern w:val="2"/>
          <w:sz w:val="21"/>
          <w:szCs w:val="21"/>
          <w:highlight w:val="none"/>
          <w:lang w:val="en-US" w:eastAsia="zh-CN" w:bidi="ar-SA"/>
        </w:rPr>
        <w:t>12</w:t>
      </w:r>
      <w:r>
        <w:rPr>
          <w:rFonts w:hint="eastAsia" w:ascii="宋体" w:hAnsi="宋体" w:eastAsia="宋体" w:cs="Times New Roman"/>
          <w:b/>
          <w:bCs/>
          <w:color w:val="auto"/>
          <w:kern w:val="2"/>
          <w:sz w:val="21"/>
          <w:szCs w:val="21"/>
          <w:highlight w:val="none"/>
          <w:lang w:val="en-US" w:eastAsia="zh-CN" w:bidi="ar-SA"/>
        </w:rPr>
        <w:t>．投标文件格式</w:t>
      </w:r>
    </w:p>
    <w:p w14:paraId="76115D5C">
      <w:pPr>
        <w:widowControl w:val="0"/>
        <w:spacing w:after="0" w:line="360" w:lineRule="auto"/>
        <w:ind w:firstLine="420" w:firstLineChars="200"/>
        <w:jc w:val="both"/>
        <w:rPr>
          <w:rFonts w:ascii="宋体" w:hAnsi="宋体"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 xml:space="preserve">12.1 </w:t>
      </w:r>
      <w:r>
        <w:rPr>
          <w:rFonts w:hint="eastAsia" w:ascii="宋体" w:hAnsi="宋体" w:eastAsia="宋体" w:cs="Times New Roman"/>
          <w:color w:val="auto"/>
          <w:kern w:val="2"/>
          <w:sz w:val="21"/>
          <w:szCs w:val="21"/>
          <w:highlight w:val="none"/>
          <w:lang w:val="en-US" w:eastAsia="zh-CN" w:bidi="ar-SA"/>
        </w:rPr>
        <w:t>投标文件包括本须知第</w:t>
      </w:r>
      <w:r>
        <w:rPr>
          <w:rFonts w:ascii="宋体" w:hAnsi="宋体" w:eastAsia="宋体" w:cs="Times New Roman"/>
          <w:color w:val="auto"/>
          <w:kern w:val="2"/>
          <w:sz w:val="21"/>
          <w:szCs w:val="21"/>
          <w:highlight w:val="none"/>
          <w:lang w:val="en-US" w:eastAsia="zh-CN" w:bidi="ar-SA"/>
        </w:rPr>
        <w:t>11</w:t>
      </w:r>
      <w:r>
        <w:rPr>
          <w:rFonts w:hint="eastAsia" w:ascii="宋体" w:hAnsi="宋体" w:eastAsia="宋体" w:cs="Times New Roman"/>
          <w:color w:val="auto"/>
          <w:kern w:val="2"/>
          <w:sz w:val="21"/>
          <w:szCs w:val="21"/>
          <w:highlight w:val="none"/>
          <w:lang w:val="en-US" w:eastAsia="zh-CN" w:bidi="ar-SA"/>
        </w:rPr>
        <w:t>条中规定的内容，投标人提交的投标文件应当使用招标文件所提供的投标文件全部格式（表格可以按同样格式扩展）。</w:t>
      </w:r>
    </w:p>
    <w:p w14:paraId="72C0A682">
      <w:pPr>
        <w:widowControl w:val="0"/>
        <w:tabs>
          <w:tab w:val="left" w:pos="7380"/>
        </w:tabs>
        <w:spacing w:after="0" w:line="360" w:lineRule="auto"/>
        <w:ind w:firstLine="420" w:firstLineChars="20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12.2 </w:t>
      </w:r>
      <w:r>
        <w:rPr>
          <w:rFonts w:hint="eastAsia" w:ascii="宋体" w:hAnsi="宋体" w:eastAsia="宋体" w:cs="宋体"/>
          <w:color w:val="auto"/>
          <w:kern w:val="0"/>
          <w:sz w:val="21"/>
          <w:szCs w:val="21"/>
          <w:highlight w:val="none"/>
          <w:lang w:val="en-US" w:eastAsia="zh-CN" w:bidi="ar-SA"/>
        </w:rPr>
        <w:t>投标文件全部采用电子文档，投标文件所附证书证件均为原件扫描件，并采用单位数字证书，按招标文件要求在相应位置加盖电子印章。投标文件中需个人签字或盖章的，应加盖个人电子印章或在线下完成后扫描上传。</w:t>
      </w:r>
      <w:r>
        <w:rPr>
          <w:rFonts w:hint="eastAsia" w:ascii="宋体" w:hAnsi="宋体" w:eastAsia="宋体" w:cs="宋体"/>
          <w:b/>
          <w:bCs/>
          <w:color w:val="auto"/>
          <w:kern w:val="2"/>
          <w:sz w:val="21"/>
          <w:szCs w:val="21"/>
          <w:highlight w:val="none"/>
          <w:u w:val="single"/>
          <w:lang w:val="en-US" w:eastAsia="zh-CN" w:bidi="ar-SA"/>
        </w:rPr>
        <w:t>由广州投标文件管理软件系统生成的“工程量清单主表--工程量清单报价表”封面页和扉页可以仅采用单位数字证书加盖电子印章处理。</w:t>
      </w:r>
      <w:r>
        <w:rPr>
          <w:rFonts w:hint="eastAsia" w:ascii="宋体" w:hAnsi="宋体" w:eastAsia="宋体" w:cs="宋体"/>
          <w:color w:val="auto"/>
          <w:kern w:val="0"/>
          <w:sz w:val="21"/>
          <w:szCs w:val="21"/>
          <w:highlight w:val="none"/>
          <w:lang w:val="en-US" w:eastAsia="zh-CN" w:bidi="ar-SA"/>
        </w:rPr>
        <w:t>按照交易平台关于全流程电子化项目的相关指南进行操作。详见：</w:t>
      </w:r>
      <w:r>
        <w:rPr>
          <w:rFonts w:hint="eastAsia" w:ascii="宋体" w:hAnsi="宋体" w:eastAsia="宋体" w:cs="宋体"/>
          <w:b/>
          <w:bCs/>
          <w:color w:val="auto"/>
          <w:kern w:val="0"/>
          <w:sz w:val="21"/>
          <w:szCs w:val="21"/>
          <w:highlight w:val="none"/>
          <w:u w:val="single"/>
          <w:lang w:val="en-US" w:eastAsia="zh-CN" w:bidi="ar-SA"/>
        </w:rPr>
        <w:t>广州交易集团有限公司（广州公共资源交易中心）网站</w:t>
      </w:r>
      <w:r>
        <w:rPr>
          <w:rFonts w:hint="eastAsia" w:ascii="宋体" w:hAnsi="宋体" w:eastAsia="宋体" w:cs="宋体"/>
          <w:b/>
          <w:bCs/>
          <w:color w:val="auto"/>
          <w:kern w:val="0"/>
          <w:sz w:val="21"/>
          <w:szCs w:val="21"/>
          <w:highlight w:val="none"/>
          <w:lang w:val="en-US" w:eastAsia="zh-CN" w:bidi="ar-SA"/>
        </w:rPr>
        <w:t>。</w:t>
      </w:r>
    </w:p>
    <w:p w14:paraId="319E11FE">
      <w:pPr>
        <w:widowControl w:val="0"/>
        <w:spacing w:after="0" w:line="360" w:lineRule="auto"/>
        <w:ind w:firstLine="422" w:firstLineChars="200"/>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宋体"/>
          <w:b/>
          <w:color w:val="auto"/>
          <w:kern w:val="0"/>
          <w:sz w:val="21"/>
          <w:szCs w:val="21"/>
          <w:highlight w:val="none"/>
        </w:rPr>
        <w:t>注释：投标文件电子文档需要投标人单位盖章的材料，投标人加盖电子印章即可，不得将投标人未对电子文档加盖实物印章作为否决投标的情形。</w:t>
      </w:r>
    </w:p>
    <w:p w14:paraId="5EB3E632">
      <w:pPr>
        <w:widowControl w:val="0"/>
        <w:spacing w:after="0" w:line="360" w:lineRule="auto"/>
        <w:ind w:firstLine="420" w:firstLineChars="2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color w:val="auto"/>
          <w:sz w:val="21"/>
          <w:szCs w:val="21"/>
          <w:highlight w:val="none"/>
        </w:rPr>
        <w:t>12.3 投标文件应按照交易平台关于全流程电子化项目的相关指南进行编制，详见：</w:t>
      </w:r>
      <w:r>
        <w:rPr>
          <w:rFonts w:hint="eastAsia" w:ascii="宋体" w:hAnsi="宋体" w:eastAsia="宋体" w:cs="宋体"/>
          <w:b/>
          <w:bCs/>
          <w:color w:val="auto"/>
          <w:sz w:val="21"/>
          <w:szCs w:val="21"/>
          <w:highlight w:val="none"/>
          <w:u w:val="single"/>
        </w:rPr>
        <w:t>《房屋建筑和市政基础设施工程全流程电子化项目专章》。</w:t>
      </w:r>
      <w:r>
        <w:rPr>
          <w:rFonts w:hint="eastAsia" w:ascii="宋体" w:hAnsi="宋体" w:eastAsia="宋体" w:cs="Times New Roman"/>
          <w:b/>
          <w:bCs/>
          <w:color w:val="auto"/>
          <w:sz w:val="21"/>
          <w:szCs w:val="21"/>
          <w:highlight w:val="none"/>
          <w:u w:val="single"/>
        </w:rPr>
        <w:t>如不按上述要求编制引起系统无法检索、读取相关信息的，其后果由投标人承担。</w:t>
      </w:r>
    </w:p>
    <w:p w14:paraId="487D29CF">
      <w:pPr>
        <w:widowControl w:val="0"/>
        <w:spacing w:after="0" w:line="360" w:lineRule="auto"/>
        <w:ind w:firstLine="420" w:firstLineChars="200"/>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如不按上述要求编制引起系统无法检索、读取相关信息的，其后果由投标人承担。</w:t>
      </w:r>
    </w:p>
    <w:p w14:paraId="2EC98702">
      <w:pPr>
        <w:widowControl w:val="0"/>
        <w:spacing w:after="0" w:line="360" w:lineRule="auto"/>
        <w:ind w:firstLine="422" w:firstLineChars="200"/>
        <w:jc w:val="both"/>
        <w:rPr>
          <w:rFonts w:ascii="宋体" w:hAnsi="Times New Roman" w:eastAsia="宋体" w:cs="Times New Roman"/>
          <w:b/>
          <w:bCs/>
          <w:color w:val="auto"/>
          <w:kern w:val="2"/>
          <w:sz w:val="21"/>
          <w:szCs w:val="21"/>
          <w:highlight w:val="none"/>
          <w:lang w:val="en-US" w:eastAsia="zh-CN" w:bidi="ar-SA"/>
        </w:rPr>
      </w:pPr>
      <w:r>
        <w:rPr>
          <w:rFonts w:ascii="宋体" w:hAnsi="宋体" w:eastAsia="宋体" w:cs="Times New Roman"/>
          <w:b/>
          <w:bCs/>
          <w:color w:val="auto"/>
          <w:kern w:val="2"/>
          <w:sz w:val="21"/>
          <w:szCs w:val="21"/>
          <w:highlight w:val="none"/>
          <w:lang w:val="en-US" w:eastAsia="zh-CN" w:bidi="ar-SA"/>
        </w:rPr>
        <w:t>13</w:t>
      </w:r>
      <w:r>
        <w:rPr>
          <w:rFonts w:hint="eastAsia" w:ascii="宋体" w:hAnsi="宋体" w:eastAsia="宋体" w:cs="Times New Roman"/>
          <w:b/>
          <w:bCs/>
          <w:color w:val="auto"/>
          <w:kern w:val="2"/>
          <w:sz w:val="21"/>
          <w:szCs w:val="21"/>
          <w:highlight w:val="none"/>
          <w:lang w:val="en-US" w:eastAsia="zh-CN" w:bidi="ar-SA"/>
        </w:rPr>
        <w:t>．投标报价及造价承包和变更结算方式</w:t>
      </w:r>
    </w:p>
    <w:p w14:paraId="32AFC736">
      <w:pPr>
        <w:widowControl w:val="0"/>
        <w:spacing w:after="0" w:line="360" w:lineRule="auto"/>
        <w:ind w:firstLine="420" w:firstLineChars="200"/>
        <w:jc w:val="both"/>
        <w:rPr>
          <w:rFonts w:ascii="宋体" w:hAnsi="Times New Roman" w:eastAsia="宋体" w:cs="Times New Roman"/>
          <w:color w:val="auto"/>
          <w:kern w:val="2"/>
          <w:sz w:val="21"/>
          <w:szCs w:val="21"/>
          <w:highlight w:val="none"/>
          <w:lang w:val="en-US" w:eastAsia="zh-CN" w:bidi="ar-SA"/>
        </w:rPr>
      </w:pPr>
      <w:r>
        <w:rPr>
          <w:rFonts w:hint="eastAsia" w:ascii="宋体" w:hAnsi="宋体" w:eastAsia="宋体" w:cs="宋体"/>
          <w:color w:val="auto"/>
          <w:sz w:val="21"/>
          <w:szCs w:val="21"/>
          <w:highlight w:val="none"/>
        </w:rPr>
        <w:t>13.1本工程的投标报价采用投标须知前附表第1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项所规定的方式。</w:t>
      </w:r>
      <w:r>
        <w:rPr>
          <w:rFonts w:hint="eastAsia" w:ascii="宋体" w:hAnsi="宋体" w:eastAsia="宋体" w:cs="宋体"/>
          <w:b/>
          <w:bCs/>
          <w:color w:val="auto"/>
          <w:sz w:val="21"/>
          <w:szCs w:val="21"/>
          <w:highlight w:val="none"/>
          <w:u w:val="single"/>
        </w:rPr>
        <w:t>投标文件中的大写金额和小写金额不一致的，以大写金额为准</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投标报价（含单价及总价）精确到“分”。</w:t>
      </w:r>
    </w:p>
    <w:p w14:paraId="18C517A0">
      <w:pPr>
        <w:widowControl w:val="0"/>
        <w:spacing w:after="0" w:line="360" w:lineRule="auto"/>
        <w:ind w:firstLine="420" w:firstLineChars="200"/>
        <w:jc w:val="both"/>
        <w:rPr>
          <w:rFonts w:ascii="宋体" w:hAnsi="Times New Roman"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13.2</w:t>
      </w:r>
      <w:r>
        <w:rPr>
          <w:rFonts w:hint="eastAsia" w:ascii="宋体" w:hAnsi="宋体" w:eastAsia="宋体" w:cs="Times New Roman"/>
          <w:color w:val="auto"/>
          <w:kern w:val="2"/>
          <w:sz w:val="21"/>
          <w:szCs w:val="21"/>
          <w:highlight w:val="none"/>
          <w:lang w:val="en-US" w:eastAsia="zh-CN" w:bidi="ar-SA"/>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0BD4B201">
      <w:pPr>
        <w:widowControl w:val="0"/>
        <w:spacing w:after="0" w:line="360" w:lineRule="auto"/>
        <w:ind w:firstLine="420" w:firstLineChars="200"/>
        <w:jc w:val="both"/>
        <w:rPr>
          <w:rFonts w:ascii="宋体" w:hAnsi="Times New Roman"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13.3</w:t>
      </w:r>
      <w:r>
        <w:rPr>
          <w:rFonts w:hint="eastAsia" w:ascii="宋体" w:hAnsi="宋体" w:eastAsia="宋体" w:cs="Times New Roman"/>
          <w:color w:val="auto"/>
          <w:kern w:val="2"/>
          <w:sz w:val="21"/>
          <w:szCs w:val="21"/>
          <w:highlight w:val="none"/>
          <w:lang w:val="en-US" w:eastAsia="zh-CN" w:bidi="ar-SA"/>
        </w:rPr>
        <w:t>投标人的投标报价，应是按照投标须知前附表第</w:t>
      </w:r>
      <w:r>
        <w:rPr>
          <w:rFonts w:ascii="宋体" w:hAnsi="宋体" w:eastAsia="宋体" w:cs="Times New Roman"/>
          <w:color w:val="auto"/>
          <w:kern w:val="2"/>
          <w:sz w:val="21"/>
          <w:szCs w:val="21"/>
          <w:highlight w:val="none"/>
          <w:lang w:val="en-US" w:eastAsia="zh-CN" w:bidi="ar-SA"/>
        </w:rPr>
        <w:t>8</w:t>
      </w:r>
      <w:r>
        <w:rPr>
          <w:rFonts w:hint="eastAsia" w:ascii="宋体" w:hAnsi="宋体" w:eastAsia="宋体" w:cs="Times New Roman"/>
          <w:color w:val="auto"/>
          <w:kern w:val="2"/>
          <w:sz w:val="21"/>
          <w:szCs w:val="21"/>
          <w:highlight w:val="none"/>
          <w:lang w:val="en-US" w:eastAsia="zh-CN" w:bidi="ar-SA"/>
        </w:rPr>
        <w:t>项的工期要求，在投标须知前附表第</w:t>
      </w:r>
      <w:r>
        <w:rPr>
          <w:rFonts w:ascii="宋体" w:hAnsi="宋体" w:eastAsia="宋体" w:cs="Times New Roman"/>
          <w:color w:val="auto"/>
          <w:kern w:val="2"/>
          <w:sz w:val="21"/>
          <w:szCs w:val="21"/>
          <w:highlight w:val="none"/>
          <w:lang w:val="en-US" w:eastAsia="zh-CN" w:bidi="ar-SA"/>
        </w:rPr>
        <w:t>3</w:t>
      </w:r>
      <w:r>
        <w:rPr>
          <w:rFonts w:hint="eastAsia" w:ascii="宋体" w:hAnsi="宋体" w:eastAsia="宋体" w:cs="Times New Roman"/>
          <w:color w:val="auto"/>
          <w:kern w:val="2"/>
          <w:sz w:val="21"/>
          <w:szCs w:val="21"/>
          <w:highlight w:val="none"/>
          <w:lang w:val="en-US" w:eastAsia="zh-CN" w:bidi="ar-SA"/>
        </w:rPr>
        <w:t>项的建设地点，完成投标须知前附表第</w:t>
      </w:r>
      <w:r>
        <w:rPr>
          <w:rFonts w:ascii="宋体" w:hAnsi="宋体" w:eastAsia="宋体" w:cs="Times New Roman"/>
          <w:color w:val="auto"/>
          <w:kern w:val="2"/>
          <w:sz w:val="21"/>
          <w:szCs w:val="21"/>
          <w:highlight w:val="none"/>
          <w:lang w:val="en-US" w:eastAsia="zh-CN" w:bidi="ar-SA"/>
        </w:rPr>
        <w:t>7</w:t>
      </w:r>
      <w:r>
        <w:rPr>
          <w:rFonts w:hint="eastAsia" w:ascii="宋体" w:hAnsi="宋体" w:eastAsia="宋体" w:cs="Times New Roman"/>
          <w:color w:val="auto"/>
          <w:kern w:val="2"/>
          <w:sz w:val="21"/>
          <w:szCs w:val="21"/>
          <w:highlight w:val="none"/>
          <w:lang w:val="en-US" w:eastAsia="zh-CN" w:bidi="ar-SA"/>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7D7CCC22">
      <w:pPr>
        <w:widowControl w:val="0"/>
        <w:spacing w:after="0" w:line="360" w:lineRule="auto"/>
        <w:ind w:firstLine="420" w:firstLineChars="200"/>
        <w:jc w:val="both"/>
        <w:rPr>
          <w:rFonts w:ascii="宋体" w:hAnsi="Times New Roman"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13.4</w:t>
      </w:r>
      <w:r>
        <w:rPr>
          <w:rFonts w:hint="eastAsia" w:ascii="宋体" w:hAnsi="宋体" w:eastAsia="宋体" w:cs="宋体"/>
          <w:color w:val="auto"/>
          <w:sz w:val="21"/>
          <w:szCs w:val="21"/>
          <w:highlight w:val="none"/>
        </w:rPr>
        <w:t>投标人一旦中标，投标人对招标人提供的招标工程量清单中列出的工程项目所报出的综合单价</w:t>
      </w:r>
      <w:r>
        <w:rPr>
          <w:rFonts w:hint="eastAsia" w:ascii="宋体" w:hAnsi="宋体" w:eastAsia="宋体" w:cs="宋体"/>
          <w:b/>
          <w:bCs/>
          <w:color w:val="auto"/>
          <w:sz w:val="21"/>
          <w:szCs w:val="21"/>
          <w:highlight w:val="none"/>
          <w:u w:val="single"/>
        </w:rPr>
        <w:t>和措施项目费（措施项目费必须单列，没有单独列出的，视为已经包含在投标报价中），在工程结算时，按合同条款相关约定调整。</w:t>
      </w:r>
    </w:p>
    <w:p w14:paraId="428AE190">
      <w:pPr>
        <w:widowControl w:val="0"/>
        <w:spacing w:after="0" w:line="360" w:lineRule="auto"/>
        <w:ind w:firstLine="422" w:firstLineChars="200"/>
        <w:jc w:val="both"/>
        <w:rPr>
          <w:rFonts w:ascii="宋体" w:hAnsi="Times New Roman" w:eastAsia="宋体" w:cs="Times New Roman"/>
          <w:b/>
          <w:bCs/>
          <w:color w:val="auto"/>
          <w:kern w:val="2"/>
          <w:sz w:val="21"/>
          <w:szCs w:val="21"/>
          <w:highlight w:val="none"/>
          <w:lang w:val="en-US" w:eastAsia="zh-CN" w:bidi="ar-SA"/>
        </w:rPr>
      </w:pPr>
      <w:r>
        <w:rPr>
          <w:rFonts w:hint="eastAsia" w:ascii="宋体" w:hAnsi="宋体" w:eastAsia="宋体" w:cs="Times New Roman"/>
          <w:b/>
          <w:bCs/>
          <w:color w:val="auto"/>
          <w:sz w:val="21"/>
          <w:szCs w:val="21"/>
          <w:highlight w:val="none"/>
          <w:u w:val="single"/>
        </w:rPr>
        <w:t xml:space="preserve">13.5 </w:t>
      </w:r>
      <w:r>
        <w:rPr>
          <w:rFonts w:hint="eastAsia" w:ascii="宋体" w:hAnsi="Calibri" w:eastAsia="宋体" w:cs="Times New Roman"/>
          <w:b/>
          <w:bCs/>
          <w:color w:val="auto"/>
          <w:sz w:val="21"/>
          <w:szCs w:val="21"/>
          <w:highlight w:val="none"/>
          <w:u w:val="single"/>
        </w:rPr>
        <w:t>变更结算方式按招标文件及施工合同相关规定执行</w:t>
      </w:r>
      <w:r>
        <w:rPr>
          <w:rFonts w:hint="eastAsia" w:ascii="宋体" w:hAnsi="Calibri" w:eastAsia="宋体" w:cs="Times New Roman"/>
          <w:b/>
          <w:bCs/>
          <w:color w:val="auto"/>
          <w:sz w:val="21"/>
          <w:szCs w:val="21"/>
          <w:highlight w:val="none"/>
          <w:u w:val="single"/>
          <w:lang w:eastAsia="zh-CN"/>
        </w:rPr>
        <w:t>。</w:t>
      </w:r>
    </w:p>
    <w:p w14:paraId="1C75DDDB">
      <w:pPr>
        <w:widowControl w:val="0"/>
        <w:spacing w:after="0" w:line="360" w:lineRule="auto"/>
        <w:ind w:firstLine="420" w:firstLineChars="200"/>
        <w:jc w:val="both"/>
        <w:rPr>
          <w:rFonts w:ascii="宋体" w:hAnsi="Times New Roman"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13.6</w:t>
      </w:r>
      <w:r>
        <w:rPr>
          <w:rFonts w:hint="eastAsia" w:ascii="宋体" w:hAnsi="宋体" w:eastAsia="宋体" w:cs="Times New Roman"/>
          <w:color w:val="auto"/>
          <w:kern w:val="2"/>
          <w:sz w:val="21"/>
          <w:szCs w:val="21"/>
          <w:highlight w:val="none"/>
          <w:lang w:val="en-US" w:eastAsia="zh-CN" w:bidi="ar-SA"/>
        </w:rPr>
        <w:t>暂列金额、暂估价</w:t>
      </w:r>
    </w:p>
    <w:p w14:paraId="7D3ABCB9">
      <w:pPr>
        <w:widowControl w:val="0"/>
        <w:spacing w:after="0" w:line="360" w:lineRule="auto"/>
        <w:ind w:firstLine="420" w:firstLineChars="200"/>
        <w:jc w:val="both"/>
        <w:rPr>
          <w:rFonts w:ascii="宋体" w:hAnsi="Times New Roman"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13.6.1</w:t>
      </w:r>
      <w:r>
        <w:rPr>
          <w:rFonts w:hint="eastAsia" w:ascii="宋体" w:hAnsi="宋体" w:eastAsia="宋体" w:cs="Times New Roman"/>
          <w:color w:val="auto"/>
          <w:kern w:val="2"/>
          <w:sz w:val="21"/>
          <w:szCs w:val="21"/>
          <w:highlight w:val="none"/>
          <w:lang w:val="en-US" w:eastAsia="zh-CN" w:bidi="ar-SA"/>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27D46517">
      <w:pPr>
        <w:widowControl w:val="0"/>
        <w:spacing w:after="0" w:line="360" w:lineRule="auto"/>
        <w:ind w:firstLine="420" w:firstLineChars="200"/>
        <w:jc w:val="both"/>
        <w:rPr>
          <w:rFonts w:ascii="宋体" w:hAnsi="Times New Roman"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暂估价是指招标人在工程量清单中提供的用于支付必然发生但暂时不能确定价格的材料的单价以及专业工程的金额。</w:t>
      </w:r>
    </w:p>
    <w:p w14:paraId="301DF52D">
      <w:pPr>
        <w:widowControl w:val="0"/>
        <w:spacing w:after="0" w:line="360" w:lineRule="auto"/>
        <w:ind w:firstLine="420" w:firstLineChars="200"/>
        <w:jc w:val="both"/>
        <w:rPr>
          <w:rFonts w:ascii="宋体" w:hAnsi="Times New Roman"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13.6.2</w:t>
      </w:r>
      <w:r>
        <w:rPr>
          <w:rFonts w:hint="eastAsia" w:ascii="宋体" w:hAnsi="宋体" w:eastAsia="宋体" w:cs="Times New Roman"/>
          <w:color w:val="auto"/>
          <w:kern w:val="2"/>
          <w:sz w:val="21"/>
          <w:szCs w:val="21"/>
          <w:highlight w:val="none"/>
          <w:lang w:val="en-US" w:eastAsia="zh-CN" w:bidi="ar-SA"/>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474052EA">
      <w:pPr>
        <w:widowControl w:val="0"/>
        <w:spacing w:after="0" w:line="360" w:lineRule="auto"/>
        <w:ind w:firstLine="420" w:firstLineChars="200"/>
        <w:jc w:val="both"/>
        <w:rPr>
          <w:rFonts w:ascii="宋体" w:hAnsi="Times New Roman"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13.6.3</w:t>
      </w:r>
      <w:r>
        <w:rPr>
          <w:rFonts w:hint="eastAsia" w:ascii="宋体" w:hAnsi="宋体" w:eastAsia="宋体" w:cs="Times New Roman"/>
          <w:color w:val="auto"/>
          <w:kern w:val="2"/>
          <w:sz w:val="21"/>
          <w:szCs w:val="21"/>
          <w:highlight w:val="none"/>
          <w:lang w:val="en-US" w:eastAsia="zh-CN" w:bidi="ar-SA"/>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03F03945">
      <w:pPr>
        <w:widowControl w:val="0"/>
        <w:spacing w:after="0" w:line="360" w:lineRule="auto"/>
        <w:ind w:firstLine="420" w:firstLineChars="200"/>
        <w:jc w:val="both"/>
        <w:rPr>
          <w:rFonts w:ascii="宋体" w:hAnsi="Times New Roman"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13.6.4</w:t>
      </w:r>
      <w:r>
        <w:rPr>
          <w:rFonts w:hint="eastAsia" w:ascii="宋体" w:hAnsi="宋体" w:eastAsia="宋体" w:cs="Times New Roman"/>
          <w:color w:val="auto"/>
          <w:kern w:val="2"/>
          <w:sz w:val="21"/>
          <w:szCs w:val="21"/>
          <w:highlight w:val="none"/>
          <w:lang w:val="en-US" w:eastAsia="zh-CN" w:bidi="ar-SA"/>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eastAsia="宋体" w:cs="Times New Roman"/>
          <w:color w:val="auto"/>
          <w:kern w:val="2"/>
          <w:sz w:val="21"/>
          <w:szCs w:val="21"/>
          <w:highlight w:val="none"/>
          <w:lang w:val="en-US" w:eastAsia="zh-CN" w:bidi="ar-SA"/>
        </w:rPr>
        <w:t>13.5</w:t>
      </w:r>
      <w:r>
        <w:rPr>
          <w:rFonts w:hint="eastAsia" w:ascii="宋体" w:hAnsi="宋体" w:eastAsia="宋体" w:cs="Times New Roman"/>
          <w:color w:val="auto"/>
          <w:kern w:val="2"/>
          <w:sz w:val="21"/>
          <w:szCs w:val="21"/>
          <w:highlight w:val="none"/>
          <w:lang w:val="en-US" w:eastAsia="zh-CN" w:bidi="ar-SA"/>
        </w:rPr>
        <w:t>款规定确定。</w:t>
      </w:r>
    </w:p>
    <w:p w14:paraId="1CC3910D">
      <w:pPr>
        <w:widowControl w:val="0"/>
        <w:spacing w:after="0" w:line="360" w:lineRule="auto"/>
        <w:ind w:firstLine="420" w:firstLineChars="200"/>
        <w:jc w:val="both"/>
        <w:rPr>
          <w:rFonts w:ascii="宋体" w:hAnsi="Times New Roman"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13.6.5</w:t>
      </w:r>
      <w:r>
        <w:rPr>
          <w:rFonts w:hint="eastAsia" w:ascii="宋体" w:hAnsi="宋体" w:eastAsia="宋体" w:cs="Times New Roman"/>
          <w:color w:val="auto"/>
          <w:kern w:val="2"/>
          <w:sz w:val="21"/>
          <w:szCs w:val="21"/>
          <w:highlight w:val="none"/>
          <w:lang w:val="en-US" w:eastAsia="zh-CN" w:bidi="ar-SA"/>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257AD43D">
      <w:pPr>
        <w:widowControl w:val="0"/>
        <w:spacing w:after="0" w:line="360" w:lineRule="auto"/>
        <w:ind w:firstLine="420" w:firstLineChars="200"/>
        <w:jc w:val="both"/>
        <w:rPr>
          <w:rFonts w:ascii="宋体" w:hAnsi="Times New Roman"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 xml:space="preserve">13.6.6 </w:t>
      </w:r>
      <w:r>
        <w:rPr>
          <w:rFonts w:hint="eastAsia" w:ascii="宋体" w:hAnsi="宋体" w:eastAsia="宋体" w:cs="Times New Roman"/>
          <w:color w:val="auto"/>
          <w:kern w:val="2"/>
          <w:sz w:val="21"/>
          <w:szCs w:val="21"/>
          <w:highlight w:val="none"/>
          <w:lang w:val="en-US" w:eastAsia="zh-CN" w:bidi="ar-SA"/>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182F4B13">
      <w:pPr>
        <w:widowControl w:val="0"/>
        <w:spacing w:after="0" w:line="360" w:lineRule="auto"/>
        <w:ind w:firstLine="420" w:firstLineChars="200"/>
        <w:jc w:val="both"/>
        <w:rPr>
          <w:rFonts w:ascii="宋体" w:hAnsi="Times New Roman"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13.7</w:t>
      </w:r>
      <w:r>
        <w:rPr>
          <w:rFonts w:hint="eastAsia" w:ascii="宋体" w:hAnsi="宋体" w:eastAsia="宋体" w:cs="Times New Roman"/>
          <w:color w:val="auto"/>
          <w:kern w:val="2"/>
          <w:sz w:val="21"/>
          <w:szCs w:val="21"/>
          <w:highlight w:val="none"/>
          <w:lang w:val="en-US" w:eastAsia="zh-CN" w:bidi="ar-SA"/>
        </w:rPr>
        <w:t>投标人可先到工地踏勘以充分了解工地位置、情况、道路、储存空间、装卸限制及任何其他足以影响承包价的情况，任何因忽视或误解工地情况而导致的索赔或工期延长申请将不被批准。</w:t>
      </w:r>
    </w:p>
    <w:p w14:paraId="46F40D19">
      <w:pPr>
        <w:widowControl w:val="0"/>
        <w:spacing w:after="0" w:line="360" w:lineRule="auto"/>
        <w:ind w:firstLine="420" w:firstLineChars="200"/>
        <w:jc w:val="both"/>
        <w:rPr>
          <w:rFonts w:ascii="宋体" w:hAnsi="Times New Roman"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13.8</w:t>
      </w:r>
      <w:r>
        <w:rPr>
          <w:rFonts w:hint="eastAsia" w:ascii="宋体" w:hAnsi="宋体" w:eastAsia="宋体" w:cs="Times New Roman"/>
          <w:color w:val="auto"/>
          <w:kern w:val="2"/>
          <w:sz w:val="21"/>
          <w:szCs w:val="21"/>
          <w:highlight w:val="none"/>
          <w:lang w:val="en-US" w:eastAsia="zh-CN" w:bidi="ar-SA"/>
        </w:rPr>
        <w:t>属于承包人自行采购的主要材料、设备，招标人应当在招标文件中提出材料、设备的技术标准或者质量要求，或者提出不少于</w:t>
      </w:r>
      <w:r>
        <w:rPr>
          <w:rFonts w:ascii="宋体" w:hAnsi="宋体" w:eastAsia="宋体" w:cs="Times New Roman"/>
          <w:color w:val="auto"/>
          <w:kern w:val="2"/>
          <w:sz w:val="21"/>
          <w:szCs w:val="21"/>
          <w:highlight w:val="none"/>
          <w:lang w:val="en-US" w:eastAsia="zh-CN" w:bidi="ar-SA"/>
        </w:rPr>
        <w:t>3</w:t>
      </w:r>
      <w:r>
        <w:rPr>
          <w:rFonts w:hint="eastAsia" w:ascii="宋体" w:hAnsi="宋体" w:eastAsia="宋体" w:cs="Times New Roman"/>
          <w:color w:val="auto"/>
          <w:kern w:val="2"/>
          <w:sz w:val="21"/>
          <w:szCs w:val="21"/>
          <w:highlight w:val="none"/>
          <w:lang w:val="en-US" w:eastAsia="zh-CN" w:bidi="ar-SA"/>
        </w:rPr>
        <w:t>个同等档次品牌或分包商供投标人报价时选择</w:t>
      </w:r>
      <w:r>
        <w:rPr>
          <w:rFonts w:ascii="宋体" w:hAnsi="Times New Roman" w:eastAsia="宋体" w:cs="Times New Roman"/>
          <w:color w:val="auto"/>
          <w:kern w:val="2"/>
          <w:sz w:val="21"/>
          <w:szCs w:val="21"/>
          <w:highlight w:val="none"/>
          <w:lang w:val="en-US" w:eastAsia="zh-CN" w:bidi="ar-SA"/>
        </w:rPr>
        <w:t>,</w:t>
      </w:r>
      <w:r>
        <w:rPr>
          <w:rFonts w:hint="eastAsia" w:ascii="宋体" w:hAnsi="宋体" w:eastAsia="宋体" w:cs="Times New Roman"/>
          <w:color w:val="auto"/>
          <w:kern w:val="2"/>
          <w:sz w:val="21"/>
          <w:szCs w:val="21"/>
          <w:highlight w:val="none"/>
          <w:lang w:val="en-US" w:eastAsia="zh-CN" w:bidi="ar-SA"/>
        </w:rPr>
        <w:t>凡招标人在招标文件中提出参考品牌的，必须在参考品牌后面加上“或相当于”字样。投标人在投标文件中应明确所选用主要材料、设备的品牌、厂家以及质量等级，并且应当符合招标文件的要求。</w:t>
      </w:r>
    </w:p>
    <w:p w14:paraId="39888F44">
      <w:pPr>
        <w:widowControl w:val="0"/>
        <w:spacing w:after="0" w:line="360" w:lineRule="auto"/>
        <w:ind w:firstLine="420" w:firstLineChars="200"/>
        <w:jc w:val="both"/>
        <w:rPr>
          <w:rFonts w:ascii="宋体" w:hAnsi="Times New Roman"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13.9</w:t>
      </w:r>
      <w:r>
        <w:rPr>
          <w:rFonts w:hint="eastAsia" w:ascii="宋体" w:hAnsi="Times New Roman" w:eastAsia="宋体" w:cs="Times New Roman"/>
          <w:color w:val="auto"/>
          <w:kern w:val="2"/>
          <w:sz w:val="21"/>
          <w:szCs w:val="21"/>
          <w:highlight w:val="none"/>
          <w:lang w:val="en-US" w:eastAsia="zh-CN" w:bidi="ar-SA"/>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1A115883">
      <w:pPr>
        <w:widowControl w:val="0"/>
        <w:spacing w:after="0" w:line="360" w:lineRule="auto"/>
        <w:ind w:firstLine="422" w:firstLineChars="200"/>
        <w:jc w:val="both"/>
        <w:rPr>
          <w:rFonts w:ascii="宋体" w:hAnsi="Times New Roman" w:eastAsia="宋体" w:cs="Times New Roman"/>
          <w:b/>
          <w:bCs/>
          <w:color w:val="auto"/>
          <w:kern w:val="2"/>
          <w:sz w:val="21"/>
          <w:szCs w:val="21"/>
          <w:highlight w:val="none"/>
          <w:lang w:val="en-US" w:eastAsia="zh-CN" w:bidi="ar-SA"/>
        </w:rPr>
      </w:pPr>
      <w:r>
        <w:rPr>
          <w:rFonts w:ascii="宋体" w:hAnsi="宋体" w:eastAsia="宋体" w:cs="Times New Roman"/>
          <w:b/>
          <w:bCs/>
          <w:color w:val="auto"/>
          <w:kern w:val="2"/>
          <w:sz w:val="21"/>
          <w:szCs w:val="21"/>
          <w:highlight w:val="none"/>
          <w:lang w:val="en-US" w:eastAsia="zh-CN" w:bidi="ar-SA"/>
        </w:rPr>
        <w:t>14</w:t>
      </w:r>
      <w:r>
        <w:rPr>
          <w:rFonts w:hint="eastAsia" w:ascii="宋体" w:hAnsi="宋体" w:eastAsia="宋体" w:cs="Times New Roman"/>
          <w:b/>
          <w:bCs/>
          <w:color w:val="auto"/>
          <w:kern w:val="2"/>
          <w:sz w:val="21"/>
          <w:szCs w:val="21"/>
          <w:highlight w:val="none"/>
          <w:lang w:val="en-US" w:eastAsia="zh-CN" w:bidi="ar-SA"/>
        </w:rPr>
        <w:t>．投标货币</w:t>
      </w:r>
    </w:p>
    <w:p w14:paraId="6C3FC915">
      <w:pPr>
        <w:widowControl w:val="0"/>
        <w:spacing w:after="0" w:line="360" w:lineRule="auto"/>
        <w:ind w:firstLine="420" w:firstLineChars="200"/>
        <w:jc w:val="both"/>
        <w:rPr>
          <w:rFonts w:ascii="宋体" w:hAnsi="Times New Roman"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 xml:space="preserve">14.1 </w:t>
      </w:r>
      <w:r>
        <w:rPr>
          <w:rFonts w:hint="eastAsia" w:ascii="宋体" w:hAnsi="宋体" w:eastAsia="宋体" w:cs="Times New Roman"/>
          <w:color w:val="auto"/>
          <w:kern w:val="2"/>
          <w:sz w:val="21"/>
          <w:szCs w:val="21"/>
          <w:highlight w:val="none"/>
          <w:lang w:val="en-US" w:eastAsia="zh-CN" w:bidi="ar-SA"/>
        </w:rPr>
        <w:t>本工程投标报价采用的币种为人民币。</w:t>
      </w:r>
    </w:p>
    <w:p w14:paraId="456A6F43">
      <w:pPr>
        <w:widowControl w:val="0"/>
        <w:spacing w:after="0" w:line="360" w:lineRule="auto"/>
        <w:ind w:firstLine="422" w:firstLineChars="200"/>
        <w:jc w:val="both"/>
        <w:rPr>
          <w:rFonts w:ascii="宋体" w:hAnsi="Times New Roman" w:eastAsia="宋体" w:cs="Times New Roman"/>
          <w:color w:val="auto"/>
          <w:kern w:val="2"/>
          <w:sz w:val="21"/>
          <w:szCs w:val="21"/>
          <w:highlight w:val="none"/>
          <w:lang w:val="en-US" w:eastAsia="zh-CN" w:bidi="ar-SA"/>
        </w:rPr>
      </w:pPr>
      <w:r>
        <w:rPr>
          <w:rFonts w:ascii="宋体" w:hAnsi="宋体" w:eastAsia="宋体" w:cs="Times New Roman"/>
          <w:b/>
          <w:bCs/>
          <w:color w:val="auto"/>
          <w:kern w:val="2"/>
          <w:sz w:val="21"/>
          <w:szCs w:val="21"/>
          <w:highlight w:val="none"/>
          <w:lang w:val="en-US" w:eastAsia="zh-CN" w:bidi="ar-SA"/>
        </w:rPr>
        <w:t>15</w:t>
      </w:r>
      <w:r>
        <w:rPr>
          <w:rFonts w:hint="eastAsia" w:ascii="宋体" w:hAnsi="宋体" w:eastAsia="宋体" w:cs="Times New Roman"/>
          <w:b/>
          <w:bCs/>
          <w:color w:val="auto"/>
          <w:kern w:val="2"/>
          <w:sz w:val="21"/>
          <w:szCs w:val="21"/>
          <w:highlight w:val="none"/>
          <w:lang w:val="en-US" w:eastAsia="zh-CN" w:bidi="ar-SA"/>
        </w:rPr>
        <w:t>．投标有效期</w:t>
      </w:r>
    </w:p>
    <w:p w14:paraId="008A4E53">
      <w:pPr>
        <w:widowControl w:val="0"/>
        <w:spacing w:after="0" w:line="360" w:lineRule="auto"/>
        <w:ind w:firstLine="420" w:firstLineChars="200"/>
        <w:jc w:val="both"/>
        <w:rPr>
          <w:rFonts w:ascii="宋体" w:hAnsi="Times New Roman"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 xml:space="preserve">15.1 </w:t>
      </w:r>
      <w:r>
        <w:rPr>
          <w:rFonts w:hint="eastAsia" w:ascii="宋体" w:hAnsi="宋体" w:eastAsia="宋体" w:cs="Times New Roman"/>
          <w:color w:val="auto"/>
          <w:kern w:val="2"/>
          <w:sz w:val="21"/>
          <w:szCs w:val="21"/>
          <w:highlight w:val="none"/>
          <w:lang w:val="en-US" w:eastAsia="zh-CN" w:bidi="ar-SA"/>
        </w:rPr>
        <w:t>投标有效期见投标须知前附表第15项所规定的期限，在此期限内，凡符合本招标文件要求的投标文件均保持有效。</w:t>
      </w:r>
    </w:p>
    <w:p w14:paraId="5F37A3B9">
      <w:pPr>
        <w:widowControl w:val="0"/>
        <w:spacing w:after="0" w:line="360" w:lineRule="auto"/>
        <w:ind w:firstLine="420" w:firstLineChars="200"/>
        <w:jc w:val="both"/>
        <w:rPr>
          <w:rFonts w:ascii="宋体" w:hAnsi="Times New Roman"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 xml:space="preserve">15.2 </w:t>
      </w:r>
      <w:r>
        <w:rPr>
          <w:rFonts w:hint="eastAsia" w:ascii="宋体" w:hAnsi="宋体" w:eastAsia="宋体" w:cs="Times New Roman"/>
          <w:color w:val="auto"/>
          <w:kern w:val="2"/>
          <w:sz w:val="21"/>
          <w:szCs w:val="21"/>
          <w:highlight w:val="none"/>
          <w:lang w:val="en-US" w:eastAsia="zh-CN" w:bidi="ar-SA"/>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eastAsia="宋体" w:cs="Times New Roman"/>
          <w:color w:val="auto"/>
          <w:kern w:val="2"/>
          <w:sz w:val="21"/>
          <w:szCs w:val="21"/>
          <w:highlight w:val="none"/>
          <w:lang w:val="en-US" w:eastAsia="zh-CN" w:bidi="ar-SA"/>
        </w:rPr>
        <w:t>16</w:t>
      </w:r>
      <w:r>
        <w:rPr>
          <w:rFonts w:hint="eastAsia" w:ascii="宋体" w:hAnsi="宋体" w:eastAsia="宋体" w:cs="Times New Roman"/>
          <w:color w:val="auto"/>
          <w:kern w:val="2"/>
          <w:sz w:val="21"/>
          <w:szCs w:val="21"/>
          <w:highlight w:val="none"/>
          <w:lang w:val="en-US" w:eastAsia="zh-CN" w:bidi="ar-SA"/>
        </w:rPr>
        <w:t>条关于投标保证金的退还与不予退还的规定仍然适用。</w:t>
      </w:r>
    </w:p>
    <w:p w14:paraId="2079284D">
      <w:pPr>
        <w:widowControl w:val="0"/>
        <w:spacing w:after="0" w:line="360" w:lineRule="auto"/>
        <w:ind w:firstLine="422" w:firstLineChars="200"/>
        <w:jc w:val="both"/>
        <w:rPr>
          <w:rFonts w:ascii="宋体" w:hAnsi="Times New Roman" w:eastAsia="宋体" w:cs="Times New Roman"/>
          <w:b/>
          <w:bCs/>
          <w:color w:val="auto"/>
          <w:kern w:val="2"/>
          <w:sz w:val="21"/>
          <w:szCs w:val="21"/>
          <w:highlight w:val="none"/>
          <w:lang w:val="en-US" w:eastAsia="zh-CN" w:bidi="ar-SA"/>
        </w:rPr>
      </w:pPr>
      <w:r>
        <w:rPr>
          <w:rFonts w:ascii="宋体" w:hAnsi="宋体" w:eastAsia="宋体" w:cs="Times New Roman"/>
          <w:b/>
          <w:bCs/>
          <w:color w:val="auto"/>
          <w:kern w:val="2"/>
          <w:sz w:val="21"/>
          <w:szCs w:val="21"/>
          <w:highlight w:val="none"/>
          <w:lang w:val="en-US" w:eastAsia="zh-CN" w:bidi="ar-SA"/>
        </w:rPr>
        <w:t>16</w:t>
      </w:r>
      <w:r>
        <w:rPr>
          <w:rFonts w:hint="eastAsia" w:ascii="宋体" w:hAnsi="宋体" w:eastAsia="宋体" w:cs="Times New Roman"/>
          <w:b/>
          <w:bCs/>
          <w:color w:val="auto"/>
          <w:kern w:val="2"/>
          <w:sz w:val="21"/>
          <w:szCs w:val="21"/>
          <w:highlight w:val="none"/>
          <w:lang w:val="en-US" w:eastAsia="zh-CN" w:bidi="ar-SA"/>
        </w:rPr>
        <w:t>．投标保证金</w:t>
      </w:r>
    </w:p>
    <w:p w14:paraId="331F7C85">
      <w:pPr>
        <w:spacing w:line="360" w:lineRule="auto"/>
        <w:ind w:firstLine="422" w:firstLineChars="200"/>
        <w:rPr>
          <w:rFonts w:ascii="宋体" w:hAnsi="宋体" w:cs="Times New Roman"/>
          <w:b/>
          <w:bCs/>
          <w:color w:val="auto"/>
          <w:sz w:val="21"/>
          <w:szCs w:val="21"/>
          <w:highlight w:val="none"/>
        </w:rPr>
      </w:pPr>
      <w:r>
        <w:rPr>
          <w:rFonts w:hint="eastAsia" w:ascii="宋体" w:hAnsi="Courier New" w:eastAsia="宋体" w:cs="Times New Roman"/>
          <w:b/>
          <w:bCs/>
          <w:color w:val="auto"/>
          <w:kern w:val="2"/>
          <w:sz w:val="21"/>
          <w:szCs w:val="21"/>
          <w:highlight w:val="none"/>
          <w:u w:val="single"/>
          <w:lang w:val="en-US" w:eastAsia="zh-CN" w:bidi="ar-SA"/>
        </w:rPr>
        <w:t>本项目不收投标保证金。</w:t>
      </w:r>
    </w:p>
    <w:p w14:paraId="2C7C19FF">
      <w:pPr>
        <w:widowControl w:val="0"/>
        <w:spacing w:after="0" w:line="360" w:lineRule="auto"/>
        <w:ind w:firstLine="422" w:firstLineChars="200"/>
        <w:jc w:val="both"/>
        <w:rPr>
          <w:rFonts w:ascii="宋体" w:hAnsi="Times New Roman" w:eastAsia="宋体" w:cs="Times New Roman"/>
          <w:b/>
          <w:bCs/>
          <w:color w:val="auto"/>
          <w:kern w:val="2"/>
          <w:sz w:val="21"/>
          <w:szCs w:val="21"/>
          <w:highlight w:val="none"/>
          <w:lang w:val="en-US" w:eastAsia="zh-CN" w:bidi="ar-SA"/>
        </w:rPr>
      </w:pPr>
      <w:r>
        <w:rPr>
          <w:rFonts w:ascii="宋体" w:hAnsi="宋体" w:eastAsia="宋体" w:cs="Times New Roman"/>
          <w:b/>
          <w:bCs/>
          <w:color w:val="auto"/>
          <w:kern w:val="2"/>
          <w:sz w:val="21"/>
          <w:szCs w:val="21"/>
          <w:highlight w:val="none"/>
          <w:lang w:val="en-US" w:eastAsia="zh-CN" w:bidi="ar-SA"/>
        </w:rPr>
        <w:t>17</w:t>
      </w:r>
      <w:r>
        <w:rPr>
          <w:rFonts w:hint="eastAsia" w:ascii="宋体" w:hAnsi="宋体" w:eastAsia="宋体" w:cs="Times New Roman"/>
          <w:b/>
          <w:bCs/>
          <w:color w:val="auto"/>
          <w:kern w:val="2"/>
          <w:sz w:val="21"/>
          <w:szCs w:val="21"/>
          <w:highlight w:val="none"/>
          <w:lang w:val="en-US" w:eastAsia="zh-CN" w:bidi="ar-SA"/>
        </w:rPr>
        <w:t>．投标文件的签署</w:t>
      </w:r>
    </w:p>
    <w:p w14:paraId="143CAD81">
      <w:pPr>
        <w:spacing w:line="360" w:lineRule="auto"/>
        <w:ind w:firstLine="420" w:firstLineChars="200"/>
        <w:rPr>
          <w:rFonts w:ascii="宋体" w:hAnsi="宋体" w:cs="Times New Roman"/>
          <w:color w:val="auto"/>
          <w:sz w:val="21"/>
          <w:szCs w:val="21"/>
          <w:highlight w:val="none"/>
        </w:rPr>
      </w:pPr>
      <w:r>
        <w:rPr>
          <w:rFonts w:hint="eastAsia" w:ascii="宋体" w:hAnsi="宋体" w:eastAsia="宋体" w:cs="宋体"/>
          <w:color w:val="auto"/>
          <w:sz w:val="21"/>
          <w:szCs w:val="21"/>
          <w:highlight w:val="none"/>
        </w:rPr>
        <w:t>17.1投标人应采用单位数字证书，按招标文件要求在相应位置加盖电子印章。投标文件中需个人签字或盖章的，应加盖个人电子印章或在线下完成后扫描上传。</w:t>
      </w:r>
      <w:r>
        <w:rPr>
          <w:rFonts w:hint="eastAsia" w:ascii="宋体" w:hAnsi="宋体" w:eastAsia="宋体" w:cs="宋体"/>
          <w:b/>
          <w:bCs/>
          <w:color w:val="auto"/>
          <w:sz w:val="21"/>
          <w:szCs w:val="21"/>
          <w:highlight w:val="none"/>
          <w:u w:val="single"/>
        </w:rPr>
        <w:t>由广州投标文件管理软件系统生成的“工程量清单主表--工程量清单报价表”封面页和扉页可以仅采用单位数字证书加盖电子印章处理</w:t>
      </w:r>
      <w:r>
        <w:rPr>
          <w:rFonts w:hint="eastAsia" w:ascii="宋体" w:hAnsi="宋体" w:eastAsia="宋体" w:cs="宋体"/>
          <w:color w:val="auto"/>
          <w:sz w:val="21"/>
          <w:szCs w:val="21"/>
          <w:highlight w:val="none"/>
        </w:rPr>
        <w:t>。按照交易平台关于全流程电子化项目的相关指南进行操作。详见：</w:t>
      </w:r>
      <w:r>
        <w:rPr>
          <w:rFonts w:hint="eastAsia" w:ascii="宋体" w:hAnsi="宋体" w:eastAsia="宋体" w:cs="宋体"/>
          <w:b/>
          <w:bCs/>
          <w:color w:val="auto"/>
          <w:kern w:val="0"/>
          <w:sz w:val="21"/>
          <w:szCs w:val="21"/>
          <w:highlight w:val="none"/>
          <w:u w:val="single"/>
          <w:lang w:val="en-US" w:eastAsia="zh-CN" w:bidi="ar-SA"/>
        </w:rPr>
        <w:t>广州交易集团有限公司（广州公共资源交易中心）</w:t>
      </w:r>
      <w:r>
        <w:rPr>
          <w:rFonts w:hint="eastAsia" w:ascii="宋体" w:hAnsi="宋体" w:eastAsia="宋体" w:cs="宋体"/>
          <w:b/>
          <w:bCs/>
          <w:color w:val="auto"/>
          <w:sz w:val="21"/>
          <w:szCs w:val="21"/>
          <w:highlight w:val="none"/>
          <w:u w:val="single"/>
        </w:rPr>
        <w:t>网站</w:t>
      </w:r>
      <w:r>
        <w:rPr>
          <w:rFonts w:hint="eastAsia" w:ascii="宋体" w:hAnsi="宋体" w:eastAsia="宋体" w:cs="宋体"/>
          <w:color w:val="auto"/>
          <w:sz w:val="21"/>
          <w:szCs w:val="21"/>
          <w:highlight w:val="none"/>
        </w:rPr>
        <w:t>。</w:t>
      </w:r>
    </w:p>
    <w:p w14:paraId="256FF13A">
      <w:pPr>
        <w:widowControl/>
        <w:bidi w:val="0"/>
        <w:spacing w:before="100" w:beforeAutospacing="1" w:after="100" w:afterAutospacing="1"/>
        <w:jc w:val="left"/>
        <w:outlineLvl w:val="2"/>
        <w:rPr>
          <w:rFonts w:ascii="宋体" w:hAnsi="宋体" w:eastAsia="宋体" w:cs="宋体"/>
          <w:color w:val="auto"/>
          <w:kern w:val="0"/>
          <w:sz w:val="21"/>
          <w:szCs w:val="21"/>
          <w:highlight w:val="none"/>
          <w:lang w:val="en-US" w:eastAsia="zh-CN" w:bidi="ar-SA"/>
        </w:rPr>
      </w:pPr>
      <w:bookmarkStart w:id="31" w:name="_Toc21525496"/>
      <w:bookmarkStart w:id="32" w:name="_Toc2272552"/>
      <w:bookmarkStart w:id="33" w:name="_Toc32530"/>
      <w:bookmarkStart w:id="34" w:name="_Toc4944"/>
      <w:r>
        <w:rPr>
          <w:rFonts w:hint="eastAsia" w:ascii="宋体" w:hAnsi="宋体" w:eastAsia="宋体" w:cs="宋体"/>
          <w:color w:val="auto"/>
          <w:kern w:val="0"/>
          <w:sz w:val="21"/>
          <w:szCs w:val="21"/>
          <w:highlight w:val="none"/>
          <w:lang w:val="en-US" w:eastAsia="zh-CN" w:bidi="ar-SA"/>
        </w:rPr>
        <w:t>（四）投标文件的提交</w:t>
      </w:r>
      <w:bookmarkEnd w:id="31"/>
      <w:bookmarkEnd w:id="32"/>
      <w:bookmarkEnd w:id="33"/>
      <w:bookmarkEnd w:id="34"/>
    </w:p>
    <w:p w14:paraId="33D30D11">
      <w:pPr>
        <w:widowControl w:val="0"/>
        <w:spacing w:after="0" w:line="360" w:lineRule="auto"/>
        <w:ind w:firstLine="422" w:firstLineChars="200"/>
        <w:jc w:val="both"/>
        <w:rPr>
          <w:rFonts w:ascii="宋体" w:hAnsi="Times New Roman" w:eastAsia="宋体" w:cs="Times New Roman"/>
          <w:b/>
          <w:bCs/>
          <w:color w:val="auto"/>
          <w:kern w:val="2"/>
          <w:sz w:val="21"/>
          <w:szCs w:val="21"/>
          <w:highlight w:val="none"/>
          <w:lang w:val="en-US" w:eastAsia="zh-CN" w:bidi="ar-SA"/>
        </w:rPr>
      </w:pPr>
      <w:r>
        <w:rPr>
          <w:rFonts w:ascii="宋体" w:hAnsi="宋体" w:eastAsia="宋体" w:cs="Times New Roman"/>
          <w:b/>
          <w:bCs/>
          <w:color w:val="auto"/>
          <w:kern w:val="2"/>
          <w:sz w:val="21"/>
          <w:szCs w:val="21"/>
          <w:highlight w:val="none"/>
          <w:lang w:val="en-US" w:eastAsia="zh-CN" w:bidi="ar-SA"/>
        </w:rPr>
        <w:t>18</w:t>
      </w:r>
      <w:r>
        <w:rPr>
          <w:rFonts w:hint="eastAsia" w:ascii="宋体" w:hAnsi="宋体" w:eastAsia="宋体" w:cs="Times New Roman"/>
          <w:b/>
          <w:bCs/>
          <w:color w:val="auto"/>
          <w:kern w:val="2"/>
          <w:sz w:val="21"/>
          <w:szCs w:val="21"/>
          <w:highlight w:val="none"/>
          <w:lang w:val="en-US" w:eastAsia="zh-CN" w:bidi="ar-SA"/>
        </w:rPr>
        <w:t>．</w:t>
      </w:r>
      <w:r>
        <w:rPr>
          <w:rFonts w:hint="eastAsia" w:ascii="Times New Roman" w:hAnsi="Times New Roman" w:eastAsia="宋体" w:cs="Times New Roman"/>
          <w:b/>
          <w:color w:val="auto"/>
          <w:kern w:val="2"/>
          <w:sz w:val="21"/>
          <w:szCs w:val="21"/>
          <w:highlight w:val="none"/>
          <w:lang w:val="en-US" w:eastAsia="zh-CN" w:bidi="ar-SA"/>
        </w:rPr>
        <w:t>投标文件的密封和标记</w:t>
      </w:r>
    </w:p>
    <w:p w14:paraId="790E3247">
      <w:pPr>
        <w:spacing w:line="360" w:lineRule="auto"/>
        <w:ind w:firstLine="420" w:firstLineChars="200"/>
        <w:rPr>
          <w:rFonts w:ascii="宋体" w:hAnsi="Calibri" w:cs="Times New Roman"/>
          <w:bCs/>
          <w:color w:val="auto"/>
          <w:sz w:val="21"/>
          <w:szCs w:val="21"/>
          <w:highlight w:val="none"/>
        </w:rPr>
      </w:pPr>
      <w:r>
        <w:rPr>
          <w:rFonts w:hint="eastAsia" w:ascii="宋体" w:hAnsi="宋体" w:eastAsia="宋体" w:cs="宋体"/>
          <w:color w:val="auto"/>
          <w:sz w:val="21"/>
          <w:szCs w:val="21"/>
          <w:highlight w:val="none"/>
        </w:rPr>
        <w:t>18.1递交的电子投标文件（不含备用光盘）必须进行加密。按照交易平台关于全流程电子化项目的相关指南进行操作。详见：</w:t>
      </w:r>
      <w:r>
        <w:rPr>
          <w:rFonts w:hint="eastAsia" w:ascii="宋体" w:hAnsi="宋体" w:eastAsia="宋体" w:cs="宋体"/>
          <w:b/>
          <w:bCs/>
          <w:color w:val="auto"/>
          <w:sz w:val="21"/>
          <w:szCs w:val="21"/>
          <w:highlight w:val="none"/>
          <w:u w:val="single"/>
        </w:rPr>
        <w:t>《房屋建筑和市政基础设施工程全流程电子化项目专章》</w:t>
      </w:r>
      <w:r>
        <w:rPr>
          <w:rFonts w:hint="eastAsia" w:ascii="宋体" w:hAnsi="宋体" w:eastAsia="宋体" w:cs="宋体"/>
          <w:color w:val="auto"/>
          <w:sz w:val="21"/>
          <w:szCs w:val="21"/>
          <w:highlight w:val="none"/>
        </w:rPr>
        <w:t>。</w:t>
      </w:r>
    </w:p>
    <w:p w14:paraId="3AB9B41E">
      <w:pPr>
        <w:spacing w:line="360" w:lineRule="auto"/>
        <w:ind w:firstLine="420" w:firstLineChars="200"/>
        <w:rPr>
          <w:rFonts w:ascii="宋体" w:hAnsi="Calibri" w:cs="Times New Roman"/>
          <w:bCs/>
          <w:color w:val="auto"/>
          <w:sz w:val="21"/>
          <w:szCs w:val="21"/>
          <w:highlight w:val="none"/>
        </w:rPr>
      </w:pPr>
      <w:r>
        <w:rPr>
          <w:rFonts w:ascii="宋体" w:hAnsi="宋体" w:cs="Times New Roman"/>
          <w:bCs/>
          <w:color w:val="auto"/>
          <w:sz w:val="21"/>
          <w:szCs w:val="21"/>
          <w:highlight w:val="none"/>
        </w:rPr>
        <w:t>1</w:t>
      </w:r>
      <w:r>
        <w:rPr>
          <w:rFonts w:hint="eastAsia" w:ascii="宋体" w:hAnsi="宋体" w:cs="Times New Roman"/>
          <w:bCs/>
          <w:color w:val="auto"/>
          <w:sz w:val="21"/>
          <w:szCs w:val="21"/>
          <w:highlight w:val="none"/>
        </w:rPr>
        <w:t>8</w:t>
      </w:r>
      <w:r>
        <w:rPr>
          <w:rFonts w:ascii="宋体" w:hAnsi="宋体" w:cs="Times New Roman"/>
          <w:bCs/>
          <w:color w:val="auto"/>
          <w:sz w:val="21"/>
          <w:szCs w:val="21"/>
          <w:highlight w:val="none"/>
        </w:rPr>
        <w:t>.2</w:t>
      </w:r>
      <w:r>
        <w:rPr>
          <w:rFonts w:ascii="宋体" w:hAnsi="Calibri" w:cs="Times New Roman"/>
          <w:bCs/>
          <w:color w:val="auto"/>
          <w:sz w:val="21"/>
          <w:szCs w:val="21"/>
          <w:highlight w:val="none"/>
        </w:rPr>
        <w:t xml:space="preserve"> </w:t>
      </w:r>
      <w:r>
        <w:rPr>
          <w:rFonts w:hint="eastAsia" w:ascii="宋体" w:hAnsi="宋体" w:eastAsia="宋体" w:cs="宋体"/>
          <w:color w:val="auto"/>
          <w:sz w:val="21"/>
          <w:szCs w:val="21"/>
          <w:highlight w:val="none"/>
        </w:rPr>
        <w:t>未按要求加密的投标文件，</w:t>
      </w:r>
      <w:r>
        <w:rPr>
          <w:rFonts w:hint="eastAsia" w:ascii="宋体" w:hAnsi="宋体" w:eastAsia="宋体" w:cs="宋体"/>
          <w:b/>
          <w:bCs/>
          <w:color w:val="auto"/>
          <w:kern w:val="0"/>
          <w:sz w:val="21"/>
          <w:szCs w:val="21"/>
          <w:highlight w:val="none"/>
          <w:u w:val="single"/>
          <w:lang w:val="en-US" w:eastAsia="zh-CN" w:bidi="ar-SA"/>
        </w:rPr>
        <w:t>广州交易集团有限公司（广州公共资源交易中心）</w:t>
      </w:r>
      <w:r>
        <w:rPr>
          <w:rFonts w:hint="eastAsia" w:ascii="宋体" w:hAnsi="宋体" w:eastAsia="宋体" w:cs="宋体"/>
          <w:color w:val="auto"/>
          <w:sz w:val="21"/>
          <w:szCs w:val="21"/>
          <w:highlight w:val="none"/>
        </w:rPr>
        <w:t>交易平台将予以拒收。</w:t>
      </w:r>
    </w:p>
    <w:p w14:paraId="3F5C3A5B">
      <w:pPr>
        <w:spacing w:line="360" w:lineRule="auto"/>
        <w:ind w:firstLine="422" w:firstLineChars="200"/>
        <w:rPr>
          <w:rFonts w:ascii="宋体" w:hAnsi="Calibri" w:cs="Times New Roman"/>
          <w:b/>
          <w:bCs/>
          <w:color w:val="auto"/>
          <w:sz w:val="21"/>
          <w:szCs w:val="21"/>
          <w:highlight w:val="none"/>
        </w:rPr>
      </w:pPr>
      <w:r>
        <w:rPr>
          <w:rFonts w:ascii="宋体" w:hAnsi="宋体" w:cs="Times New Roman"/>
          <w:b/>
          <w:bCs/>
          <w:color w:val="auto"/>
          <w:sz w:val="21"/>
          <w:szCs w:val="21"/>
          <w:highlight w:val="none"/>
        </w:rPr>
        <w:t>19</w:t>
      </w:r>
      <w:r>
        <w:rPr>
          <w:rFonts w:hint="eastAsia" w:ascii="宋体" w:hAnsi="宋体" w:cs="Times New Roman"/>
          <w:b/>
          <w:bCs/>
          <w:color w:val="auto"/>
          <w:sz w:val="21"/>
          <w:szCs w:val="21"/>
          <w:highlight w:val="none"/>
        </w:rPr>
        <w:t>．投标文件的递交和接收</w:t>
      </w:r>
    </w:p>
    <w:p w14:paraId="2C309508">
      <w:pPr>
        <w:spacing w:line="360" w:lineRule="auto"/>
        <w:ind w:firstLine="420" w:firstLineChars="200"/>
        <w:rPr>
          <w:rFonts w:ascii="宋体" w:hAnsi="Calibri" w:cs="Times New Roman"/>
          <w:bCs/>
          <w:color w:val="auto"/>
          <w:sz w:val="21"/>
          <w:szCs w:val="21"/>
          <w:highlight w:val="none"/>
        </w:rPr>
      </w:pPr>
      <w:r>
        <w:rPr>
          <w:rFonts w:ascii="宋体" w:hAnsi="宋体" w:cs="Times New Roman"/>
          <w:bCs/>
          <w:color w:val="auto"/>
          <w:sz w:val="21"/>
          <w:szCs w:val="21"/>
          <w:highlight w:val="none"/>
        </w:rPr>
        <w:t>1</w:t>
      </w:r>
      <w:r>
        <w:rPr>
          <w:rFonts w:hint="eastAsia" w:ascii="宋体" w:hAnsi="宋体" w:cs="Times New Roman"/>
          <w:bCs/>
          <w:color w:val="auto"/>
          <w:sz w:val="21"/>
          <w:szCs w:val="21"/>
          <w:highlight w:val="none"/>
        </w:rPr>
        <w:t>9</w:t>
      </w:r>
      <w:r>
        <w:rPr>
          <w:rFonts w:ascii="宋体" w:hAnsi="宋体" w:cs="Times New Roman"/>
          <w:bCs/>
          <w:color w:val="auto"/>
          <w:sz w:val="21"/>
          <w:szCs w:val="21"/>
          <w:highlight w:val="none"/>
        </w:rPr>
        <w:t>.</w:t>
      </w:r>
      <w:r>
        <w:rPr>
          <w:rFonts w:hint="eastAsia" w:ascii="宋体" w:hAnsi="宋体" w:cs="Times New Roman"/>
          <w:bCs/>
          <w:color w:val="auto"/>
          <w:sz w:val="21"/>
          <w:szCs w:val="21"/>
          <w:highlight w:val="none"/>
        </w:rPr>
        <w:t>1投标人通过</w:t>
      </w:r>
      <w:r>
        <w:rPr>
          <w:rFonts w:hint="eastAsia" w:ascii="Calibri" w:hAnsi="Calibri" w:cs="Times New Roman"/>
          <w:b/>
          <w:bCs/>
          <w:color w:val="auto"/>
          <w:sz w:val="21"/>
          <w:szCs w:val="21"/>
          <w:highlight w:val="none"/>
          <w:u w:val="single"/>
        </w:rPr>
        <w:t>广州交易集团有限公司（广州公共资源交易中心）</w:t>
      </w:r>
      <w:r>
        <w:rPr>
          <w:rFonts w:hint="eastAsia" w:ascii="宋体" w:hAnsi="宋体" w:cs="Times New Roman"/>
          <w:color w:val="auto"/>
          <w:sz w:val="21"/>
          <w:szCs w:val="21"/>
          <w:highlight w:val="none"/>
        </w:rPr>
        <w:t>交易平台递交电子投标文件。</w:t>
      </w:r>
    </w:p>
    <w:p w14:paraId="63C7E018">
      <w:pPr>
        <w:spacing w:line="360" w:lineRule="auto"/>
        <w:ind w:firstLine="420" w:firstLineChars="200"/>
        <w:rPr>
          <w:rFonts w:ascii="宋体" w:hAnsi="Calibri" w:cs="Times New Roman"/>
          <w:bCs/>
          <w:color w:val="auto"/>
          <w:sz w:val="21"/>
          <w:szCs w:val="21"/>
          <w:highlight w:val="none"/>
        </w:rPr>
      </w:pPr>
      <w:r>
        <w:rPr>
          <w:rFonts w:ascii="宋体" w:hAnsi="宋体" w:cs="Times New Roman"/>
          <w:bCs/>
          <w:color w:val="auto"/>
          <w:sz w:val="21"/>
          <w:szCs w:val="21"/>
          <w:highlight w:val="none"/>
        </w:rPr>
        <w:t>1</w:t>
      </w:r>
      <w:r>
        <w:rPr>
          <w:rFonts w:hint="eastAsia" w:ascii="宋体" w:hAnsi="宋体" w:cs="Times New Roman"/>
          <w:bCs/>
          <w:color w:val="auto"/>
          <w:sz w:val="21"/>
          <w:szCs w:val="21"/>
          <w:highlight w:val="none"/>
        </w:rPr>
        <w:t>9</w:t>
      </w:r>
      <w:r>
        <w:rPr>
          <w:rFonts w:ascii="宋体" w:hAnsi="宋体" w:cs="Times New Roman"/>
          <w:bCs/>
          <w:color w:val="auto"/>
          <w:sz w:val="21"/>
          <w:szCs w:val="21"/>
          <w:highlight w:val="none"/>
        </w:rPr>
        <w:t>.</w:t>
      </w:r>
      <w:r>
        <w:rPr>
          <w:rFonts w:hint="eastAsia" w:ascii="宋体" w:hAnsi="宋体" w:cs="Times New Roman"/>
          <w:bCs/>
          <w:color w:val="auto"/>
          <w:sz w:val="21"/>
          <w:szCs w:val="21"/>
          <w:highlight w:val="none"/>
        </w:rPr>
        <w:t>2投标人完成电子</w:t>
      </w:r>
      <w:r>
        <w:rPr>
          <w:rFonts w:hint="eastAsia" w:ascii="宋体" w:hAnsi="宋体" w:cs="Times New Roman"/>
          <w:color w:val="auto"/>
          <w:sz w:val="21"/>
          <w:szCs w:val="21"/>
          <w:highlight w:val="none"/>
        </w:rPr>
        <w:t>投标文件</w:t>
      </w:r>
      <w:r>
        <w:rPr>
          <w:rFonts w:hint="eastAsia" w:ascii="宋体" w:hAnsi="宋体" w:cs="Times New Roman"/>
          <w:bCs/>
          <w:color w:val="auto"/>
          <w:sz w:val="21"/>
          <w:szCs w:val="21"/>
          <w:highlight w:val="none"/>
        </w:rPr>
        <w:t>上传后，</w:t>
      </w:r>
      <w:r>
        <w:rPr>
          <w:rFonts w:hint="eastAsia" w:ascii="Calibri" w:hAnsi="Calibri" w:cs="Times New Roman"/>
          <w:b/>
          <w:bCs/>
          <w:color w:val="auto"/>
          <w:sz w:val="21"/>
          <w:szCs w:val="21"/>
          <w:highlight w:val="none"/>
          <w:u w:val="single"/>
        </w:rPr>
        <w:t>广州交易集团有限公司（广州公共资源交易中心）</w:t>
      </w:r>
      <w:r>
        <w:rPr>
          <w:rFonts w:hint="eastAsia" w:ascii="宋体" w:hAnsi="宋体" w:cs="Times New Roman"/>
          <w:color w:val="auto"/>
          <w:sz w:val="21"/>
          <w:szCs w:val="21"/>
          <w:highlight w:val="none"/>
        </w:rPr>
        <w:t>交易平台即时向投标人发出递交回执通知。递交时间以递交回执通知载明的传输完成时间为准。</w:t>
      </w:r>
    </w:p>
    <w:p w14:paraId="4B6C74E0">
      <w:pPr>
        <w:spacing w:line="360" w:lineRule="auto"/>
        <w:ind w:firstLine="420" w:firstLineChars="200"/>
        <w:rPr>
          <w:rFonts w:ascii="宋体" w:hAnsi="宋体" w:cs="Times New Roman"/>
          <w:color w:val="auto"/>
          <w:sz w:val="21"/>
          <w:szCs w:val="21"/>
          <w:highlight w:val="none"/>
        </w:rPr>
      </w:pPr>
      <w:r>
        <w:rPr>
          <w:rFonts w:ascii="宋体" w:hAnsi="宋体" w:cs="Times New Roman"/>
          <w:bCs/>
          <w:color w:val="auto"/>
          <w:sz w:val="21"/>
          <w:szCs w:val="21"/>
          <w:highlight w:val="none"/>
        </w:rPr>
        <w:t>1</w:t>
      </w:r>
      <w:r>
        <w:rPr>
          <w:rFonts w:hint="eastAsia" w:ascii="宋体" w:hAnsi="宋体" w:cs="Times New Roman"/>
          <w:bCs/>
          <w:color w:val="auto"/>
          <w:sz w:val="21"/>
          <w:szCs w:val="21"/>
          <w:highlight w:val="none"/>
        </w:rPr>
        <w:t>9</w:t>
      </w:r>
      <w:r>
        <w:rPr>
          <w:rFonts w:ascii="宋体" w:hAnsi="宋体" w:cs="Times New Roman"/>
          <w:bCs/>
          <w:color w:val="auto"/>
          <w:sz w:val="21"/>
          <w:szCs w:val="21"/>
          <w:highlight w:val="none"/>
        </w:rPr>
        <w:t>.</w:t>
      </w:r>
      <w:r>
        <w:rPr>
          <w:rFonts w:hint="eastAsia" w:ascii="宋体" w:hAnsi="宋体" w:cs="Times New Roman"/>
          <w:bCs/>
          <w:color w:val="auto"/>
          <w:sz w:val="21"/>
          <w:szCs w:val="21"/>
          <w:highlight w:val="none"/>
        </w:rPr>
        <w:t>3</w:t>
      </w:r>
      <w:r>
        <w:rPr>
          <w:rFonts w:hint="eastAsia" w:ascii="Calibri" w:hAnsi="Calibri" w:cs="Times New Roman"/>
          <w:bCs/>
          <w:color w:val="auto"/>
          <w:sz w:val="21"/>
          <w:szCs w:val="21"/>
          <w:highlight w:val="none"/>
        </w:rPr>
        <w:t>逾期送达的</w:t>
      </w:r>
      <w:r>
        <w:rPr>
          <w:rFonts w:hint="eastAsia" w:ascii="宋体" w:hAnsi="宋体" w:cs="Times New Roman"/>
          <w:bCs/>
          <w:color w:val="auto"/>
          <w:sz w:val="21"/>
          <w:szCs w:val="21"/>
          <w:highlight w:val="none"/>
        </w:rPr>
        <w:t>电子投标文件，</w:t>
      </w:r>
      <w:r>
        <w:rPr>
          <w:rFonts w:hint="eastAsia" w:ascii="Calibri" w:hAnsi="Calibri" w:cs="Times New Roman"/>
          <w:b/>
          <w:bCs/>
          <w:color w:val="auto"/>
          <w:sz w:val="21"/>
          <w:szCs w:val="21"/>
          <w:highlight w:val="none"/>
          <w:u w:val="single"/>
        </w:rPr>
        <w:t>广州交易集团有限公司（广州公共资源交易中心）</w:t>
      </w:r>
      <w:r>
        <w:rPr>
          <w:rFonts w:hint="eastAsia" w:ascii="宋体" w:hAnsi="宋体" w:cs="Times New Roman"/>
          <w:color w:val="auto"/>
          <w:sz w:val="21"/>
          <w:szCs w:val="21"/>
          <w:highlight w:val="none"/>
        </w:rPr>
        <w:t>交易平台将予以拒收。</w:t>
      </w:r>
    </w:p>
    <w:p w14:paraId="67F3D6CC">
      <w:pPr>
        <w:spacing w:line="360" w:lineRule="auto"/>
        <w:ind w:firstLine="420" w:firstLineChars="200"/>
        <w:rPr>
          <w:rFonts w:ascii="宋体" w:hAnsi="Calibri" w:cs="Times New Roman"/>
          <w:color w:val="auto"/>
          <w:sz w:val="21"/>
          <w:szCs w:val="21"/>
          <w:highlight w:val="none"/>
        </w:rPr>
      </w:pPr>
      <w:r>
        <w:rPr>
          <w:rFonts w:ascii="宋体" w:hAnsi="宋体" w:cs="Times New Roman"/>
          <w:color w:val="auto"/>
          <w:sz w:val="21"/>
          <w:szCs w:val="21"/>
          <w:highlight w:val="none"/>
        </w:rPr>
        <w:t>19.</w:t>
      </w:r>
      <w:r>
        <w:rPr>
          <w:rFonts w:hint="eastAsia" w:ascii="宋体" w:hAnsi="宋体" w:cs="Times New Roman"/>
          <w:color w:val="auto"/>
          <w:sz w:val="21"/>
          <w:szCs w:val="21"/>
          <w:highlight w:val="none"/>
        </w:rPr>
        <w:t>4</w:t>
      </w:r>
      <w:r>
        <w:rPr>
          <w:rFonts w:ascii="宋体" w:hAnsi="宋体" w:cs="Times New Roman"/>
          <w:color w:val="auto"/>
          <w:sz w:val="21"/>
          <w:szCs w:val="21"/>
          <w:highlight w:val="none"/>
        </w:rPr>
        <w:t xml:space="preserve"> </w:t>
      </w:r>
      <w:r>
        <w:rPr>
          <w:rFonts w:hint="eastAsia" w:ascii="宋体" w:hAnsi="宋体" w:cs="Times New Roman"/>
          <w:color w:val="auto"/>
          <w:sz w:val="21"/>
          <w:szCs w:val="21"/>
          <w:highlight w:val="none"/>
        </w:rPr>
        <w:t>投标截止前，</w:t>
      </w:r>
      <w:r>
        <w:rPr>
          <w:rFonts w:hint="eastAsia" w:ascii="Calibri" w:hAnsi="Calibri" w:cs="Times New Roman"/>
          <w:color w:val="auto"/>
          <w:sz w:val="21"/>
          <w:szCs w:val="21"/>
          <w:highlight w:val="none"/>
        </w:rPr>
        <w:t>招标人拒绝接收符合条件的投标文件，投标人可向招标投标监督机构投诉。</w:t>
      </w:r>
    </w:p>
    <w:p w14:paraId="456E47B4">
      <w:pPr>
        <w:spacing w:line="360" w:lineRule="auto"/>
        <w:ind w:firstLine="420" w:firstLineChars="200"/>
        <w:rPr>
          <w:rFonts w:ascii="宋体" w:hAnsi="宋体" w:cs="Times New Roman"/>
          <w:b/>
          <w:bCs w:val="0"/>
          <w:color w:val="auto"/>
          <w:sz w:val="21"/>
          <w:szCs w:val="21"/>
          <w:highlight w:val="none"/>
        </w:rPr>
      </w:pPr>
      <w:r>
        <w:rPr>
          <w:rFonts w:ascii="宋体" w:hAnsi="宋体" w:cs="Times New Roman"/>
          <w:color w:val="auto"/>
          <w:sz w:val="21"/>
          <w:szCs w:val="21"/>
          <w:highlight w:val="none"/>
        </w:rPr>
        <w:t>19.</w:t>
      </w:r>
      <w:r>
        <w:rPr>
          <w:rFonts w:hint="eastAsia" w:ascii="宋体" w:hAnsi="宋体" w:cs="Times New Roman"/>
          <w:color w:val="auto"/>
          <w:sz w:val="21"/>
          <w:szCs w:val="21"/>
          <w:highlight w:val="none"/>
        </w:rPr>
        <w:t>5</w:t>
      </w:r>
      <w:r>
        <w:rPr>
          <w:rFonts w:hint="eastAsia" w:ascii="宋体" w:hAnsi="宋体" w:eastAsia="宋体" w:cs="宋体"/>
          <w:b/>
          <w:bCs w:val="0"/>
          <w:color w:val="auto"/>
          <w:kern w:val="2"/>
          <w:sz w:val="21"/>
          <w:szCs w:val="21"/>
          <w:highlight w:val="none"/>
          <w:u w:val="single"/>
          <w:lang w:val="en-US" w:eastAsia="zh-CN" w:bidi="ar-SA"/>
        </w:rPr>
        <w:t>技术标和经济标同时开启，</w:t>
      </w:r>
      <w:r>
        <w:rPr>
          <w:rFonts w:hint="eastAsia" w:ascii="宋体" w:hAnsi="宋体" w:eastAsia="宋体" w:cs="宋体"/>
          <w:b/>
          <w:bCs w:val="0"/>
          <w:color w:val="auto"/>
          <w:kern w:val="0"/>
          <w:sz w:val="21"/>
          <w:szCs w:val="21"/>
          <w:highlight w:val="none"/>
          <w:u w:val="single"/>
          <w:lang w:val="en-US" w:eastAsia="zh-CN" w:bidi="ar-SA"/>
        </w:rPr>
        <w:t>广州交易集团有限公司（广州公共资源交易中心）</w:t>
      </w:r>
      <w:r>
        <w:rPr>
          <w:rFonts w:hint="eastAsia" w:ascii="宋体" w:hAnsi="宋体" w:eastAsia="宋体" w:cs="宋体"/>
          <w:b/>
          <w:bCs w:val="0"/>
          <w:color w:val="auto"/>
          <w:kern w:val="2"/>
          <w:sz w:val="21"/>
          <w:szCs w:val="21"/>
          <w:highlight w:val="none"/>
          <w:u w:val="single"/>
          <w:lang w:val="en-US" w:eastAsia="zh-CN" w:bidi="ar-SA"/>
        </w:rPr>
        <w:t>交易平台将按招标文件规定的时间同时开启技术标</w:t>
      </w:r>
      <w:r>
        <w:rPr>
          <w:rFonts w:hint="eastAsia" w:ascii="宋体" w:hAnsi="宋体" w:cs="宋体"/>
          <w:b/>
          <w:bCs w:val="0"/>
          <w:color w:val="auto"/>
          <w:kern w:val="2"/>
          <w:sz w:val="21"/>
          <w:szCs w:val="21"/>
          <w:highlight w:val="none"/>
          <w:u w:val="single"/>
          <w:lang w:val="en-US" w:eastAsia="zh-CN" w:bidi="ar-SA"/>
        </w:rPr>
        <w:t>、</w:t>
      </w:r>
      <w:r>
        <w:rPr>
          <w:rFonts w:hint="eastAsia" w:ascii="宋体" w:hAnsi="宋体" w:eastAsia="宋体" w:cs="宋体"/>
          <w:b/>
          <w:bCs w:val="0"/>
          <w:color w:val="auto"/>
          <w:kern w:val="2"/>
          <w:sz w:val="21"/>
          <w:szCs w:val="21"/>
          <w:highlight w:val="none"/>
          <w:u w:val="single"/>
          <w:lang w:val="en-US" w:eastAsia="zh-CN" w:bidi="ar-SA"/>
        </w:rPr>
        <w:t>经济标</w:t>
      </w:r>
      <w:r>
        <w:rPr>
          <w:rFonts w:hint="eastAsia" w:ascii="宋体" w:hAnsi="宋体" w:cs="宋体"/>
          <w:b/>
          <w:bCs w:val="0"/>
          <w:color w:val="auto"/>
          <w:kern w:val="2"/>
          <w:sz w:val="21"/>
          <w:szCs w:val="21"/>
          <w:highlight w:val="none"/>
          <w:u w:val="single"/>
          <w:lang w:val="en-US" w:eastAsia="zh-CN" w:bidi="ar-SA"/>
        </w:rPr>
        <w:t>及定标文件</w:t>
      </w:r>
      <w:r>
        <w:rPr>
          <w:rFonts w:hint="eastAsia" w:ascii="宋体" w:hAnsi="宋体" w:eastAsia="宋体" w:cs="宋体"/>
          <w:b/>
          <w:bCs w:val="0"/>
          <w:color w:val="auto"/>
          <w:kern w:val="2"/>
          <w:sz w:val="21"/>
          <w:szCs w:val="21"/>
          <w:highlight w:val="none"/>
          <w:u w:val="single"/>
          <w:lang w:val="en-US" w:eastAsia="zh-CN" w:bidi="ar-SA"/>
        </w:rPr>
        <w:t>。</w:t>
      </w:r>
    </w:p>
    <w:p w14:paraId="6EE08DC7">
      <w:pPr>
        <w:spacing w:line="360" w:lineRule="auto"/>
        <w:ind w:firstLine="422" w:firstLineChars="200"/>
        <w:rPr>
          <w:rFonts w:ascii="宋体" w:hAnsi="Calibri" w:cs="Times New Roman"/>
          <w:b/>
          <w:bCs/>
          <w:color w:val="auto"/>
          <w:sz w:val="21"/>
          <w:szCs w:val="21"/>
          <w:highlight w:val="none"/>
        </w:rPr>
      </w:pPr>
      <w:r>
        <w:rPr>
          <w:rFonts w:ascii="宋体" w:hAnsi="宋体" w:cs="Times New Roman"/>
          <w:b/>
          <w:bCs/>
          <w:color w:val="auto"/>
          <w:sz w:val="21"/>
          <w:szCs w:val="21"/>
          <w:highlight w:val="none"/>
        </w:rPr>
        <w:t>20</w:t>
      </w:r>
      <w:r>
        <w:rPr>
          <w:rFonts w:hint="eastAsia" w:ascii="宋体" w:hAnsi="宋体" w:cs="Times New Roman"/>
          <w:b/>
          <w:bCs/>
          <w:color w:val="auto"/>
          <w:sz w:val="21"/>
          <w:szCs w:val="21"/>
          <w:highlight w:val="none"/>
        </w:rPr>
        <w:t>．投标文件提交的截止时间</w:t>
      </w:r>
    </w:p>
    <w:p w14:paraId="76ABCB15">
      <w:pPr>
        <w:spacing w:line="360" w:lineRule="auto"/>
        <w:ind w:firstLine="420" w:firstLineChars="200"/>
        <w:rPr>
          <w:rFonts w:ascii="宋体" w:hAnsi="Calibri" w:cs="Times New Roman"/>
          <w:b/>
          <w:bCs/>
          <w:color w:val="auto"/>
          <w:sz w:val="21"/>
          <w:szCs w:val="21"/>
          <w:highlight w:val="none"/>
        </w:rPr>
      </w:pPr>
      <w:r>
        <w:rPr>
          <w:rFonts w:ascii="宋体" w:hAnsi="宋体" w:cs="Times New Roman"/>
          <w:color w:val="auto"/>
          <w:sz w:val="21"/>
          <w:szCs w:val="21"/>
          <w:highlight w:val="none"/>
        </w:rPr>
        <w:t>20.1</w:t>
      </w:r>
      <w:r>
        <w:rPr>
          <w:rFonts w:hint="eastAsia" w:ascii="宋体" w:hAnsi="宋体" w:cs="Times New Roman"/>
          <w:color w:val="auto"/>
          <w:sz w:val="21"/>
          <w:szCs w:val="21"/>
          <w:highlight w:val="none"/>
        </w:rPr>
        <w:t>投标人应在投标须知前附表第</w:t>
      </w:r>
      <w:r>
        <w:rPr>
          <w:rFonts w:hint="eastAsia" w:ascii="宋体" w:hAnsi="宋体" w:cs="Times New Roman"/>
          <w:color w:val="auto"/>
          <w:sz w:val="21"/>
          <w:szCs w:val="21"/>
          <w:highlight w:val="none"/>
          <w:lang w:val="en-US" w:eastAsia="zh-CN"/>
        </w:rPr>
        <w:t>17</w:t>
      </w:r>
      <w:r>
        <w:rPr>
          <w:rFonts w:hint="eastAsia" w:ascii="宋体" w:hAnsi="宋体" w:cs="Times New Roman"/>
          <w:color w:val="auto"/>
          <w:sz w:val="21"/>
          <w:szCs w:val="21"/>
          <w:highlight w:val="none"/>
        </w:rPr>
        <w:t>项所述的时间前提交投标文件。</w:t>
      </w:r>
    </w:p>
    <w:p w14:paraId="3A81B399">
      <w:pPr>
        <w:spacing w:line="360" w:lineRule="auto"/>
        <w:ind w:firstLine="420" w:firstLineChars="200"/>
        <w:rPr>
          <w:rFonts w:ascii="宋体" w:hAnsi="Calibri" w:cs="Times New Roman"/>
          <w:color w:val="auto"/>
          <w:sz w:val="21"/>
          <w:szCs w:val="21"/>
          <w:highlight w:val="none"/>
        </w:rPr>
      </w:pPr>
      <w:r>
        <w:rPr>
          <w:rFonts w:ascii="宋体" w:hAnsi="宋体" w:cs="Times New Roman"/>
          <w:color w:val="auto"/>
          <w:sz w:val="21"/>
          <w:szCs w:val="21"/>
          <w:highlight w:val="none"/>
        </w:rPr>
        <w:t>20.2</w:t>
      </w:r>
      <w:r>
        <w:rPr>
          <w:rFonts w:hint="eastAsia" w:ascii="宋体" w:hAnsi="宋体" w:cs="Times New Roman"/>
          <w:color w:val="auto"/>
          <w:sz w:val="21"/>
          <w:szCs w:val="21"/>
          <w:highlight w:val="none"/>
        </w:rPr>
        <w:t>招标人可按本须知第</w:t>
      </w:r>
      <w:r>
        <w:rPr>
          <w:rFonts w:ascii="宋体" w:hAnsi="宋体" w:cs="Times New Roman"/>
          <w:color w:val="auto"/>
          <w:sz w:val="21"/>
          <w:szCs w:val="21"/>
          <w:highlight w:val="none"/>
        </w:rPr>
        <w:t>9</w:t>
      </w:r>
      <w:r>
        <w:rPr>
          <w:rFonts w:hint="eastAsia" w:ascii="宋体" w:hAnsi="宋体" w:cs="Times New Roman"/>
          <w:color w:val="auto"/>
          <w:sz w:val="21"/>
          <w:szCs w:val="21"/>
          <w:highlight w:val="none"/>
        </w:rPr>
        <w:t>条规定以招标文件修改的方式，酌情延长提交投标文件的截止时间。在此情况下，投标人的所有权利和义务以及投标人受制约的截止时间，均以延长后新的投标截止时间为准。</w:t>
      </w:r>
    </w:p>
    <w:p w14:paraId="1E976A91">
      <w:pPr>
        <w:spacing w:line="360" w:lineRule="auto"/>
        <w:ind w:firstLine="420" w:firstLineChars="200"/>
        <w:rPr>
          <w:rFonts w:ascii="宋体" w:hAnsi="Calibri" w:cs="Times New Roman"/>
          <w:color w:val="auto"/>
          <w:sz w:val="21"/>
          <w:szCs w:val="21"/>
          <w:highlight w:val="none"/>
        </w:rPr>
      </w:pPr>
      <w:r>
        <w:rPr>
          <w:rFonts w:ascii="宋体" w:hAnsi="宋体" w:cs="Times New Roman"/>
          <w:color w:val="auto"/>
          <w:sz w:val="21"/>
          <w:szCs w:val="21"/>
          <w:highlight w:val="none"/>
        </w:rPr>
        <w:t xml:space="preserve">20.3 </w:t>
      </w:r>
      <w:r>
        <w:rPr>
          <w:rFonts w:hint="eastAsia" w:ascii="宋体" w:hAnsi="宋体" w:cs="Times New Roman"/>
          <w:color w:val="auto"/>
          <w:sz w:val="21"/>
          <w:szCs w:val="21"/>
          <w:highlight w:val="none"/>
        </w:rPr>
        <w:t>到投标截止时间止，招标人收到的投标文件少于3家的，招标人将重新组织招标（当</w:t>
      </w:r>
      <w:r>
        <w:rPr>
          <w:rFonts w:ascii="宋体" w:hAnsi="宋体" w:cs="Times New Roman"/>
          <w:color w:val="auto"/>
          <w:sz w:val="21"/>
          <w:szCs w:val="21"/>
          <w:highlight w:val="none"/>
        </w:rPr>
        <w:t>N</w:t>
      </w:r>
      <w:r>
        <w:rPr>
          <w:rFonts w:hint="eastAsia" w:ascii="宋体" w:hAnsi="宋体" w:cs="Times New Roman"/>
          <w:color w:val="auto"/>
          <w:sz w:val="21"/>
          <w:szCs w:val="21"/>
          <w:highlight w:val="none"/>
        </w:rPr>
        <w:t>个标段同时招标且不允许兼中时，若有效投标人不足</w:t>
      </w:r>
      <w:r>
        <w:rPr>
          <w:rFonts w:ascii="宋体" w:hAnsi="宋体" w:cs="Times New Roman"/>
          <w:color w:val="auto"/>
          <w:sz w:val="21"/>
          <w:szCs w:val="21"/>
          <w:highlight w:val="none"/>
        </w:rPr>
        <w:t>N+</w:t>
      </w:r>
      <w:r>
        <w:rPr>
          <w:rFonts w:hint="eastAsia" w:ascii="宋体" w:hAnsi="宋体" w:cs="Times New Roman"/>
          <w:color w:val="auto"/>
          <w:sz w:val="21"/>
          <w:szCs w:val="21"/>
          <w:highlight w:val="none"/>
        </w:rPr>
        <w:t>2家，则重新组织招标）。</w:t>
      </w:r>
    </w:p>
    <w:p w14:paraId="6B57A959">
      <w:pPr>
        <w:spacing w:line="360" w:lineRule="auto"/>
        <w:ind w:firstLine="422" w:firstLineChars="200"/>
        <w:rPr>
          <w:rFonts w:ascii="宋体" w:hAnsi="Calibri" w:cs="Times New Roman"/>
          <w:b/>
          <w:bCs/>
          <w:color w:val="auto"/>
          <w:sz w:val="21"/>
          <w:szCs w:val="21"/>
          <w:highlight w:val="none"/>
        </w:rPr>
      </w:pPr>
      <w:r>
        <w:rPr>
          <w:rFonts w:ascii="宋体" w:hAnsi="宋体" w:cs="Times New Roman"/>
          <w:b/>
          <w:bCs/>
          <w:color w:val="auto"/>
          <w:sz w:val="21"/>
          <w:szCs w:val="21"/>
          <w:highlight w:val="none"/>
        </w:rPr>
        <w:t>21</w:t>
      </w:r>
      <w:r>
        <w:rPr>
          <w:rFonts w:hint="eastAsia" w:ascii="宋体" w:hAnsi="宋体" w:cs="Times New Roman"/>
          <w:b/>
          <w:bCs/>
          <w:color w:val="auto"/>
          <w:sz w:val="21"/>
          <w:szCs w:val="21"/>
          <w:highlight w:val="none"/>
        </w:rPr>
        <w:t>．迟交的投标文件</w:t>
      </w:r>
    </w:p>
    <w:p w14:paraId="20888430">
      <w:pPr>
        <w:spacing w:line="360" w:lineRule="auto"/>
        <w:ind w:firstLine="420" w:firstLineChars="200"/>
        <w:rPr>
          <w:rFonts w:ascii="宋体" w:hAnsi="Calibri" w:cs="Times New Roman"/>
          <w:color w:val="auto"/>
          <w:sz w:val="21"/>
          <w:szCs w:val="21"/>
          <w:highlight w:val="none"/>
        </w:rPr>
      </w:pPr>
      <w:r>
        <w:rPr>
          <w:rFonts w:ascii="宋体" w:hAnsi="宋体" w:cs="Times New Roman"/>
          <w:color w:val="auto"/>
          <w:sz w:val="21"/>
          <w:szCs w:val="21"/>
          <w:highlight w:val="none"/>
        </w:rPr>
        <w:t xml:space="preserve">21.1 </w:t>
      </w:r>
      <w:r>
        <w:rPr>
          <w:rFonts w:hint="eastAsia" w:ascii="宋体" w:hAnsi="宋体" w:cs="Times New Roman"/>
          <w:color w:val="auto"/>
          <w:sz w:val="21"/>
          <w:szCs w:val="21"/>
          <w:highlight w:val="none"/>
        </w:rPr>
        <w:t>本须知前附表第</w:t>
      </w:r>
      <w:r>
        <w:rPr>
          <w:rFonts w:hint="eastAsia" w:ascii="宋体" w:hAnsi="宋体" w:cs="Times New Roman"/>
          <w:color w:val="auto"/>
          <w:sz w:val="21"/>
          <w:szCs w:val="21"/>
          <w:highlight w:val="none"/>
          <w:lang w:val="en-US" w:eastAsia="zh-CN"/>
        </w:rPr>
        <w:t>17</w:t>
      </w:r>
      <w:r>
        <w:rPr>
          <w:rFonts w:hint="eastAsia" w:ascii="宋体" w:hAnsi="宋体" w:cs="Times New Roman"/>
          <w:color w:val="auto"/>
          <w:sz w:val="21"/>
          <w:szCs w:val="21"/>
          <w:highlight w:val="none"/>
        </w:rPr>
        <w:t>项规定的投标截止时间</w:t>
      </w:r>
      <w:r>
        <w:rPr>
          <w:rFonts w:hint="eastAsia" w:ascii="Calibri" w:hAnsi="Calibri" w:cs="Times New Roman"/>
          <w:bCs/>
          <w:color w:val="auto"/>
          <w:sz w:val="21"/>
          <w:szCs w:val="21"/>
          <w:highlight w:val="none"/>
        </w:rPr>
        <w:t>后送达的</w:t>
      </w:r>
      <w:r>
        <w:rPr>
          <w:rFonts w:hint="eastAsia" w:ascii="宋体" w:hAnsi="宋体" w:cs="Times New Roman"/>
          <w:bCs/>
          <w:color w:val="auto"/>
          <w:sz w:val="21"/>
          <w:szCs w:val="21"/>
          <w:highlight w:val="none"/>
        </w:rPr>
        <w:t>电子投标文件，</w:t>
      </w:r>
      <w:r>
        <w:rPr>
          <w:rFonts w:hint="eastAsia" w:ascii="Calibri" w:hAnsi="Calibri" w:cs="Times New Roman"/>
          <w:b/>
          <w:bCs/>
          <w:color w:val="auto"/>
          <w:sz w:val="21"/>
          <w:szCs w:val="21"/>
          <w:highlight w:val="none"/>
          <w:u w:val="single"/>
        </w:rPr>
        <w:t>广州交易集团有限公司（广州公共资源交易中心）</w:t>
      </w:r>
      <w:r>
        <w:rPr>
          <w:rFonts w:hint="eastAsia" w:ascii="宋体" w:hAnsi="宋体" w:cs="Times New Roman"/>
          <w:color w:val="auto"/>
          <w:sz w:val="21"/>
          <w:szCs w:val="21"/>
          <w:highlight w:val="none"/>
        </w:rPr>
        <w:t>交易平台将予以拒收。</w:t>
      </w:r>
    </w:p>
    <w:p w14:paraId="49A6BCDA">
      <w:pPr>
        <w:spacing w:line="360" w:lineRule="auto"/>
        <w:ind w:firstLine="422" w:firstLineChars="200"/>
        <w:rPr>
          <w:rFonts w:ascii="宋体" w:hAnsi="Calibri" w:cs="Times New Roman"/>
          <w:b/>
          <w:bCs/>
          <w:color w:val="auto"/>
          <w:sz w:val="21"/>
          <w:szCs w:val="21"/>
          <w:highlight w:val="none"/>
        </w:rPr>
      </w:pPr>
      <w:r>
        <w:rPr>
          <w:rFonts w:ascii="宋体" w:hAnsi="宋体" w:cs="Times New Roman"/>
          <w:b/>
          <w:bCs/>
          <w:color w:val="auto"/>
          <w:sz w:val="21"/>
          <w:szCs w:val="21"/>
          <w:highlight w:val="none"/>
        </w:rPr>
        <w:t>22</w:t>
      </w:r>
      <w:r>
        <w:rPr>
          <w:rFonts w:hint="eastAsia" w:ascii="宋体" w:hAnsi="宋体" w:cs="Times New Roman"/>
          <w:b/>
          <w:bCs/>
          <w:color w:val="auto"/>
          <w:sz w:val="21"/>
          <w:szCs w:val="21"/>
          <w:highlight w:val="none"/>
        </w:rPr>
        <w:t>．投标文件的修改与撤回</w:t>
      </w:r>
    </w:p>
    <w:p w14:paraId="14B8C057">
      <w:pPr>
        <w:spacing w:line="360" w:lineRule="auto"/>
        <w:ind w:firstLine="420" w:firstLineChars="200"/>
        <w:rPr>
          <w:rFonts w:ascii="宋体" w:hAnsi="Calibri" w:cs="Times New Roman"/>
          <w:color w:val="auto"/>
          <w:sz w:val="21"/>
          <w:szCs w:val="21"/>
          <w:highlight w:val="none"/>
        </w:rPr>
      </w:pPr>
      <w:r>
        <w:rPr>
          <w:rFonts w:ascii="宋体" w:hAnsi="宋体" w:cs="Times New Roman"/>
          <w:color w:val="auto"/>
          <w:sz w:val="21"/>
          <w:szCs w:val="21"/>
          <w:highlight w:val="none"/>
        </w:rPr>
        <w:t>22.1</w:t>
      </w:r>
      <w:r>
        <w:rPr>
          <w:rFonts w:hint="eastAsia" w:ascii="宋体" w:hAnsi="宋体" w:cs="Times New Roman"/>
          <w:color w:val="auto"/>
          <w:sz w:val="21"/>
          <w:szCs w:val="21"/>
          <w:highlight w:val="none"/>
        </w:rPr>
        <w:t>在规定的投标截止时间前，投标人可以修改或撤回已递交的投标文件，但应以书面形式通知招标人。</w:t>
      </w:r>
    </w:p>
    <w:p w14:paraId="6BE60124">
      <w:pPr>
        <w:spacing w:line="360" w:lineRule="auto"/>
        <w:ind w:firstLine="420" w:firstLineChars="200"/>
        <w:rPr>
          <w:rFonts w:ascii="Calibri" w:hAnsi="Calibri" w:cs="Times New Roman"/>
          <w:color w:val="auto"/>
          <w:sz w:val="21"/>
          <w:szCs w:val="21"/>
          <w:highlight w:val="none"/>
        </w:rPr>
      </w:pPr>
      <w:r>
        <w:rPr>
          <w:rFonts w:ascii="宋体" w:hAnsi="宋体" w:cs="Times New Roman"/>
          <w:color w:val="auto"/>
          <w:sz w:val="21"/>
          <w:szCs w:val="21"/>
          <w:highlight w:val="none"/>
        </w:rPr>
        <w:t>22.2</w:t>
      </w:r>
      <w:r>
        <w:rPr>
          <w:rFonts w:ascii="Calibri" w:hAnsi="Calibri" w:cs="Times New Roman"/>
          <w:color w:val="auto"/>
          <w:sz w:val="21"/>
          <w:szCs w:val="21"/>
          <w:highlight w:val="none"/>
        </w:rPr>
        <w:t>投标人修改或撤回已递交</w:t>
      </w:r>
      <w:r>
        <w:rPr>
          <w:rFonts w:hint="eastAsia" w:ascii="Calibri" w:hAnsi="Calibri" w:cs="Times New Roman"/>
          <w:color w:val="auto"/>
          <w:sz w:val="21"/>
          <w:szCs w:val="21"/>
          <w:highlight w:val="none"/>
        </w:rPr>
        <w:t>的</w:t>
      </w:r>
      <w:r>
        <w:rPr>
          <w:rFonts w:ascii="Calibri" w:hAnsi="Calibri" w:cs="Times New Roman"/>
          <w:color w:val="auto"/>
          <w:sz w:val="21"/>
          <w:szCs w:val="21"/>
          <w:highlight w:val="none"/>
        </w:rPr>
        <w:t>投标文件</w:t>
      </w:r>
      <w:r>
        <w:rPr>
          <w:rFonts w:hint="eastAsia" w:ascii="Calibri" w:hAnsi="Calibri" w:cs="Times New Roman"/>
          <w:color w:val="auto"/>
          <w:sz w:val="21"/>
          <w:szCs w:val="21"/>
          <w:highlight w:val="none"/>
        </w:rPr>
        <w:t>，需在</w:t>
      </w:r>
      <w:r>
        <w:rPr>
          <w:rFonts w:hint="eastAsia" w:ascii="宋体" w:hAnsi="宋体" w:cs="Times New Roman"/>
          <w:color w:val="auto"/>
          <w:sz w:val="21"/>
          <w:szCs w:val="21"/>
          <w:highlight w:val="none"/>
        </w:rPr>
        <w:t>交易平台发出修改或撤回</w:t>
      </w:r>
      <w:r>
        <w:rPr>
          <w:rFonts w:ascii="Calibri" w:hAnsi="Calibri" w:cs="Times New Roman"/>
          <w:color w:val="auto"/>
          <w:sz w:val="21"/>
          <w:szCs w:val="21"/>
          <w:highlight w:val="none"/>
        </w:rPr>
        <w:t>通知，</w:t>
      </w:r>
      <w:r>
        <w:rPr>
          <w:rFonts w:hint="eastAsia" w:ascii="Calibri" w:hAnsi="Calibri" w:cs="Times New Roman"/>
          <w:color w:val="auto"/>
          <w:sz w:val="21"/>
          <w:szCs w:val="21"/>
          <w:highlight w:val="none"/>
        </w:rPr>
        <w:t>并按</w:t>
      </w:r>
      <w:r>
        <w:rPr>
          <w:rFonts w:ascii="Calibri" w:hAnsi="Calibri" w:cs="Times New Roman"/>
          <w:color w:val="auto"/>
          <w:sz w:val="21"/>
          <w:szCs w:val="21"/>
          <w:highlight w:val="none"/>
        </w:rPr>
        <w:t>要求加盖电子印章。</w:t>
      </w:r>
      <w:r>
        <w:rPr>
          <w:rFonts w:ascii="Calibri" w:hAnsi="Calibri" w:cs="Times New Roman"/>
          <w:bCs/>
          <w:iCs/>
          <w:color w:val="auto"/>
          <w:sz w:val="21"/>
          <w:szCs w:val="21"/>
          <w:highlight w:val="none"/>
        </w:rPr>
        <w:t>电子招标投标交易平台收到通知后，</w:t>
      </w:r>
      <w:r>
        <w:rPr>
          <w:rFonts w:ascii="Calibri" w:hAnsi="Calibri" w:cs="Times New Roman"/>
          <w:color w:val="auto"/>
          <w:sz w:val="21"/>
          <w:szCs w:val="21"/>
          <w:highlight w:val="none"/>
        </w:rPr>
        <w:t>即时向投标人发出确认回执通知。</w:t>
      </w:r>
    </w:p>
    <w:p w14:paraId="04331707">
      <w:pPr>
        <w:spacing w:line="360" w:lineRule="auto"/>
        <w:ind w:firstLine="420" w:firstLineChars="200"/>
        <w:rPr>
          <w:rFonts w:ascii="Calibri" w:hAnsi="Calibri" w:cs="Times New Roman"/>
          <w:color w:val="auto"/>
          <w:sz w:val="21"/>
          <w:szCs w:val="21"/>
          <w:highlight w:val="none"/>
        </w:rPr>
      </w:pPr>
      <w:r>
        <w:rPr>
          <w:rFonts w:hint="eastAsia" w:ascii="宋体" w:hAnsi="宋体" w:cs="Times New Roman"/>
          <w:color w:val="auto"/>
          <w:sz w:val="21"/>
          <w:szCs w:val="21"/>
          <w:highlight w:val="none"/>
        </w:rPr>
        <w:t>22.3</w:t>
      </w:r>
      <w:r>
        <w:rPr>
          <w:rFonts w:hint="eastAsia" w:ascii="Calibri" w:hAnsi="Calibri" w:cs="Times New Roman"/>
          <w:color w:val="auto"/>
          <w:sz w:val="21"/>
          <w:szCs w:val="21"/>
          <w:highlight w:val="none"/>
        </w:rPr>
        <w:t>修改后再次递交的</w:t>
      </w:r>
      <w:r>
        <w:rPr>
          <w:rFonts w:hint="eastAsia" w:ascii="Calibri" w:hAnsi="Calibri" w:cs="Times New Roman"/>
          <w:bCs/>
          <w:iCs/>
          <w:color w:val="auto"/>
          <w:sz w:val="21"/>
          <w:szCs w:val="21"/>
          <w:highlight w:val="none"/>
        </w:rPr>
        <w:t>，按19点的规</w:t>
      </w:r>
      <w:r>
        <w:rPr>
          <w:rFonts w:hint="eastAsia" w:ascii="Calibri" w:hAnsi="Calibri" w:cs="Times New Roman"/>
          <w:color w:val="auto"/>
          <w:sz w:val="21"/>
          <w:szCs w:val="21"/>
          <w:highlight w:val="none"/>
        </w:rPr>
        <w:t>定执行。</w:t>
      </w:r>
    </w:p>
    <w:p w14:paraId="372DAA39">
      <w:pPr>
        <w:spacing w:line="360" w:lineRule="auto"/>
        <w:ind w:firstLine="420" w:firstLineChars="200"/>
        <w:rPr>
          <w:rFonts w:ascii="宋体" w:hAnsi="宋体" w:cs="Times New Roman"/>
          <w:color w:val="auto"/>
          <w:sz w:val="21"/>
          <w:szCs w:val="21"/>
          <w:highlight w:val="none"/>
        </w:rPr>
      </w:pPr>
      <w:r>
        <w:rPr>
          <w:rFonts w:ascii="宋体" w:hAnsi="宋体" w:cs="Times New Roman"/>
          <w:color w:val="auto"/>
          <w:sz w:val="21"/>
          <w:szCs w:val="21"/>
          <w:highlight w:val="none"/>
        </w:rPr>
        <w:t>22.</w:t>
      </w:r>
      <w:r>
        <w:rPr>
          <w:rFonts w:hint="eastAsia" w:ascii="宋体" w:hAnsi="宋体" w:cs="Times New Roman"/>
          <w:color w:val="auto"/>
          <w:sz w:val="21"/>
          <w:szCs w:val="21"/>
          <w:highlight w:val="none"/>
        </w:rPr>
        <w:t>4</w:t>
      </w:r>
      <w:r>
        <w:rPr>
          <w:rFonts w:ascii="宋体" w:hAnsi="宋体" w:cs="Times New Roman"/>
          <w:color w:val="auto"/>
          <w:sz w:val="21"/>
          <w:szCs w:val="21"/>
          <w:highlight w:val="none"/>
        </w:rPr>
        <w:t xml:space="preserve"> </w:t>
      </w:r>
      <w:r>
        <w:rPr>
          <w:rFonts w:hint="eastAsia" w:ascii="宋体" w:hAnsi="宋体" w:cs="Times New Roman"/>
          <w:color w:val="auto"/>
          <w:sz w:val="21"/>
          <w:szCs w:val="21"/>
          <w:highlight w:val="none"/>
        </w:rPr>
        <w:t>在投标截止时间之后，投标人不得补充、修改和更换投标文件。</w:t>
      </w:r>
    </w:p>
    <w:p w14:paraId="10DD221A">
      <w:pPr>
        <w:widowControl/>
        <w:spacing w:before="156" w:beforeAutospacing="1" w:after="156" w:afterAutospacing="1"/>
        <w:jc w:val="left"/>
        <w:outlineLvl w:val="2"/>
        <w:rPr>
          <w:rFonts w:ascii="宋体" w:hAnsi="宋体" w:eastAsia="宋体" w:cs="宋体"/>
          <w:color w:val="auto"/>
          <w:kern w:val="0"/>
          <w:sz w:val="21"/>
          <w:szCs w:val="21"/>
          <w:highlight w:val="none"/>
          <w:lang w:val="en-US" w:eastAsia="zh-CN" w:bidi="ar-SA"/>
        </w:rPr>
      </w:pPr>
      <w:bookmarkStart w:id="35" w:name="_Toc2272553"/>
      <w:bookmarkStart w:id="36" w:name="_Toc28853"/>
      <w:bookmarkStart w:id="37" w:name="_Toc21525497"/>
      <w:bookmarkStart w:id="38" w:name="_Toc6026"/>
      <w:r>
        <w:rPr>
          <w:rFonts w:hint="eastAsia" w:ascii="宋体" w:hAnsi="宋体" w:eastAsia="宋体" w:cs="宋体"/>
          <w:color w:val="auto"/>
          <w:kern w:val="0"/>
          <w:sz w:val="21"/>
          <w:szCs w:val="21"/>
          <w:highlight w:val="none"/>
          <w:lang w:val="en-US" w:eastAsia="zh-CN" w:bidi="ar-SA"/>
        </w:rPr>
        <w:t>（五）开标、评标、定标及合同签定</w:t>
      </w:r>
      <w:bookmarkEnd w:id="35"/>
      <w:bookmarkEnd w:id="36"/>
      <w:bookmarkEnd w:id="37"/>
      <w:bookmarkEnd w:id="38"/>
    </w:p>
    <w:p w14:paraId="7AA38A0B">
      <w:pPr>
        <w:spacing w:line="360" w:lineRule="auto"/>
        <w:ind w:firstLine="422" w:firstLineChars="200"/>
        <w:rPr>
          <w:rFonts w:ascii="宋体" w:hAnsi="Calibri" w:cs="Times New Roman"/>
          <w:b/>
          <w:bCs/>
          <w:color w:val="auto"/>
          <w:sz w:val="21"/>
          <w:szCs w:val="21"/>
          <w:highlight w:val="none"/>
        </w:rPr>
      </w:pPr>
      <w:r>
        <w:rPr>
          <w:rFonts w:ascii="宋体" w:hAnsi="宋体" w:cs="Times New Roman"/>
          <w:b/>
          <w:bCs/>
          <w:color w:val="auto"/>
          <w:sz w:val="21"/>
          <w:szCs w:val="21"/>
          <w:highlight w:val="none"/>
        </w:rPr>
        <w:t>23</w:t>
      </w:r>
      <w:r>
        <w:rPr>
          <w:rFonts w:hint="eastAsia" w:ascii="宋体" w:hAnsi="宋体" w:cs="Times New Roman"/>
          <w:b/>
          <w:bCs/>
          <w:color w:val="auto"/>
          <w:sz w:val="21"/>
          <w:szCs w:val="21"/>
          <w:highlight w:val="none"/>
        </w:rPr>
        <w:t>、开标。</w:t>
      </w:r>
    </w:p>
    <w:p w14:paraId="5F491DA3">
      <w:pPr>
        <w:spacing w:line="360" w:lineRule="auto"/>
        <w:ind w:firstLine="420" w:firstLineChars="200"/>
        <w:rPr>
          <w:rFonts w:ascii="宋体" w:hAnsi="Calibri" w:cs="Times New Roman"/>
          <w:color w:val="auto"/>
          <w:sz w:val="21"/>
          <w:szCs w:val="21"/>
          <w:highlight w:val="none"/>
        </w:rPr>
      </w:pPr>
      <w:r>
        <w:rPr>
          <w:rFonts w:hint="eastAsia" w:ascii="宋体" w:hAnsi="宋体" w:cs="Times New Roman"/>
          <w:color w:val="auto"/>
          <w:sz w:val="21"/>
          <w:szCs w:val="21"/>
          <w:highlight w:val="none"/>
        </w:rPr>
        <w:t>详见第二章开标、评标及定标办法</w:t>
      </w:r>
    </w:p>
    <w:p w14:paraId="78D207C0">
      <w:pPr>
        <w:spacing w:line="360" w:lineRule="auto"/>
        <w:ind w:firstLine="422" w:firstLineChars="200"/>
        <w:rPr>
          <w:rFonts w:ascii="宋体" w:hAnsi="Calibri" w:cs="Times New Roman"/>
          <w:b/>
          <w:bCs/>
          <w:color w:val="auto"/>
          <w:sz w:val="21"/>
          <w:szCs w:val="21"/>
          <w:highlight w:val="none"/>
        </w:rPr>
      </w:pPr>
      <w:r>
        <w:rPr>
          <w:rFonts w:ascii="宋体" w:hAnsi="宋体" w:cs="Times New Roman"/>
          <w:b/>
          <w:bCs/>
          <w:color w:val="auto"/>
          <w:sz w:val="21"/>
          <w:szCs w:val="21"/>
          <w:highlight w:val="none"/>
        </w:rPr>
        <w:t>24</w:t>
      </w:r>
      <w:r>
        <w:rPr>
          <w:rFonts w:hint="eastAsia" w:ascii="宋体" w:hAnsi="宋体" w:cs="Times New Roman"/>
          <w:b/>
          <w:bCs/>
          <w:color w:val="auto"/>
          <w:sz w:val="21"/>
          <w:szCs w:val="21"/>
          <w:highlight w:val="none"/>
        </w:rPr>
        <w:t>．评标过程的保密</w:t>
      </w:r>
    </w:p>
    <w:p w14:paraId="1F20BCCE">
      <w:pPr>
        <w:pBdr>
          <w:bottom w:val="none" w:color="auto" w:sz="0"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w:t>
      </w:r>
      <w:r>
        <w:rPr>
          <w:rFonts w:hint="eastAsia" w:ascii="Times New Roman" w:hAnsi="Times New Roman" w:eastAsia="宋体" w:cs="Times New Roman"/>
          <w:color w:val="auto"/>
          <w:highlight w:val="none"/>
          <w:lang w:val="en-US" w:eastAsia="zh-CN"/>
        </w:rPr>
        <w:t>开标后，直至</w:t>
      </w:r>
      <w:r>
        <w:rPr>
          <w:rFonts w:hint="eastAsia" w:ascii="Calibri" w:hAnsi="Calibri" w:cs="Times New Roman"/>
          <w:b/>
          <w:bCs/>
          <w:color w:val="auto"/>
          <w:sz w:val="21"/>
          <w:szCs w:val="21"/>
          <w:highlight w:val="none"/>
          <w:u w:val="single"/>
          <w:lang w:val="en-US" w:eastAsia="zh-CN"/>
        </w:rPr>
        <w:t>合格</w:t>
      </w:r>
      <w:r>
        <w:rPr>
          <w:rFonts w:hint="eastAsia" w:ascii="Times New Roman" w:hAnsi="Times New Roman" w:eastAsia="宋体" w:cs="Times New Roman"/>
          <w:color w:val="auto"/>
          <w:highlight w:val="none"/>
          <w:lang w:val="en-US" w:eastAsia="zh-CN"/>
        </w:rPr>
        <w:t>中标</w:t>
      </w:r>
      <w:r>
        <w:rPr>
          <w:rFonts w:hint="eastAsia"/>
          <w:color w:val="auto"/>
          <w:highlight w:val="none"/>
          <w:lang w:val="en-US" w:eastAsia="zh-CN"/>
        </w:rPr>
        <w:t>候选人</w:t>
      </w:r>
      <w:r>
        <w:rPr>
          <w:rFonts w:hint="eastAsia" w:ascii="宋体" w:hAnsi="宋体" w:cs="宋体"/>
          <w:color w:val="auto"/>
          <w:szCs w:val="21"/>
          <w:highlight w:val="none"/>
        </w:rPr>
        <w:t>公示为止，凡属于对投标文件的审查、澄清、评价和比较有关的资料以及</w:t>
      </w:r>
      <w:r>
        <w:rPr>
          <w:rFonts w:hint="eastAsia" w:ascii="Times New Roman" w:hAnsi="Times New Roman" w:eastAsia="宋体" w:cs="Times New Roman"/>
          <w:color w:val="auto"/>
          <w:highlight w:val="none"/>
          <w:u w:val="single"/>
          <w:lang w:val="en-US" w:eastAsia="zh-CN"/>
        </w:rPr>
        <w:t>合格</w:t>
      </w:r>
      <w:r>
        <w:rPr>
          <w:rFonts w:hint="eastAsia" w:ascii="Times New Roman" w:hAnsi="Times New Roman" w:eastAsia="宋体" w:cs="Times New Roman"/>
          <w:color w:val="auto"/>
          <w:highlight w:val="none"/>
          <w:lang w:val="en-US" w:eastAsia="zh-CN"/>
        </w:rPr>
        <w:t>中</w:t>
      </w:r>
      <w:r>
        <w:rPr>
          <w:rFonts w:hint="eastAsia"/>
          <w:color w:val="auto"/>
          <w:highlight w:val="none"/>
          <w:lang w:val="en-US" w:eastAsia="zh-CN"/>
        </w:rPr>
        <w:t>标候选人</w:t>
      </w:r>
      <w:r>
        <w:rPr>
          <w:rFonts w:hint="eastAsia" w:ascii="宋体" w:hAnsi="宋体" w:cs="宋体"/>
          <w:color w:val="auto"/>
          <w:szCs w:val="21"/>
          <w:highlight w:val="none"/>
        </w:rPr>
        <w:t>的推荐</w:t>
      </w:r>
      <w:r>
        <w:rPr>
          <w:rFonts w:hint="eastAsia" w:ascii="Calibri" w:hAnsi="Calibri" w:cs="Times New Roman"/>
          <w:b/>
          <w:bCs/>
          <w:color w:val="auto"/>
          <w:sz w:val="21"/>
          <w:szCs w:val="21"/>
          <w:highlight w:val="none"/>
          <w:u w:val="single"/>
          <w:lang w:val="en-US" w:eastAsia="zh-CN"/>
        </w:rPr>
        <w:t>【不排序，按统一社会信用代码后4位（除校验码外）大小排位】</w:t>
      </w:r>
      <w:r>
        <w:rPr>
          <w:rFonts w:hint="eastAsia" w:ascii="宋体" w:hAnsi="宋体" w:cs="宋体"/>
          <w:color w:val="auto"/>
          <w:szCs w:val="21"/>
          <w:highlight w:val="none"/>
        </w:rPr>
        <w:t>情况，与评标有关的其他任何情况均严格保密。</w:t>
      </w:r>
    </w:p>
    <w:p w14:paraId="4E1A1140">
      <w:pPr>
        <w:pBdr>
          <w:bottom w:val="single" w:color="auto" w:sz="4" w:space="0"/>
        </w:pBdr>
        <w:spacing w:line="360" w:lineRule="auto"/>
        <w:ind w:firstLine="420" w:firstLineChars="200"/>
        <w:rPr>
          <w:rFonts w:hint="eastAsia" w:ascii="宋体" w:hAnsi="宋体" w:eastAsia="宋体" w:cs="宋体"/>
          <w:b/>
          <w:color w:val="auto"/>
          <w:szCs w:val="21"/>
          <w:highlight w:val="none"/>
        </w:rPr>
      </w:pPr>
      <w:r>
        <w:rPr>
          <w:rFonts w:hint="eastAsia" w:ascii="宋体" w:hAnsi="宋体" w:cs="宋体"/>
          <w:color w:val="auto"/>
          <w:szCs w:val="21"/>
          <w:highlight w:val="none"/>
        </w:rPr>
        <w:t>24.2在投标文件的评审和比较、</w:t>
      </w:r>
      <w:r>
        <w:rPr>
          <w:rFonts w:hint="eastAsia" w:ascii="Calibri" w:hAnsi="Calibri" w:cs="Times New Roman"/>
          <w:b/>
          <w:bCs/>
          <w:color w:val="auto"/>
          <w:sz w:val="21"/>
          <w:szCs w:val="21"/>
          <w:highlight w:val="none"/>
          <w:u w:val="single"/>
          <w:lang w:val="en-US" w:eastAsia="zh-CN"/>
        </w:rPr>
        <w:t>合格</w:t>
      </w:r>
      <w:r>
        <w:rPr>
          <w:rFonts w:hint="eastAsia"/>
          <w:color w:val="auto"/>
          <w:highlight w:val="none"/>
          <w:lang w:val="en-US" w:eastAsia="zh-CN"/>
        </w:rPr>
        <w:t>中标候选人</w:t>
      </w:r>
      <w:r>
        <w:rPr>
          <w:rFonts w:hint="eastAsia" w:ascii="宋体" w:hAnsi="宋体" w:cs="宋体"/>
          <w:color w:val="auto"/>
          <w:szCs w:val="21"/>
          <w:highlight w:val="none"/>
        </w:rPr>
        <w:t>推荐【</w:t>
      </w:r>
      <w:r>
        <w:rPr>
          <w:rFonts w:hint="eastAsia" w:ascii="Calibri" w:hAnsi="Calibri" w:cs="Times New Roman"/>
          <w:b/>
          <w:bCs/>
          <w:color w:val="auto"/>
          <w:sz w:val="21"/>
          <w:szCs w:val="21"/>
          <w:highlight w:val="none"/>
          <w:u w:val="single"/>
          <w:lang w:val="en-US" w:eastAsia="zh-CN"/>
        </w:rPr>
        <w:t>不排序，按统一社会信用代码后4位（除校验码外）大小排位</w:t>
      </w:r>
      <w:r>
        <w:rPr>
          <w:rFonts w:hint="eastAsia" w:ascii="宋体" w:hAnsi="宋体" w:cs="宋体"/>
          <w:color w:val="auto"/>
          <w:szCs w:val="21"/>
          <w:highlight w:val="none"/>
        </w:rPr>
        <w:t>】、</w:t>
      </w:r>
      <w:r>
        <w:rPr>
          <w:rFonts w:hint="eastAsia" w:ascii="Calibri" w:hAnsi="Calibri" w:cs="Times New Roman"/>
          <w:b/>
          <w:bCs/>
          <w:color w:val="auto"/>
          <w:sz w:val="21"/>
          <w:szCs w:val="21"/>
          <w:highlight w:val="none"/>
          <w:u w:val="single"/>
          <w:lang w:val="en-US" w:eastAsia="zh-CN"/>
        </w:rPr>
        <w:t>定标</w:t>
      </w:r>
      <w:r>
        <w:rPr>
          <w:rFonts w:hint="eastAsia" w:ascii="宋体" w:hAnsi="宋体" w:cs="宋体"/>
          <w:color w:val="auto"/>
          <w:szCs w:val="21"/>
          <w:highlight w:val="none"/>
        </w:rPr>
        <w:t>以及授予合同的过程中，投标人向招标人、评标委员会和</w:t>
      </w:r>
      <w:r>
        <w:rPr>
          <w:rFonts w:hint="eastAsia" w:ascii="Calibri" w:hAnsi="Calibri" w:cs="Times New Roman"/>
          <w:b/>
          <w:bCs/>
          <w:color w:val="auto"/>
          <w:sz w:val="21"/>
          <w:szCs w:val="21"/>
          <w:highlight w:val="none"/>
          <w:u w:val="single"/>
          <w:lang w:val="en-US" w:eastAsia="zh-CN"/>
        </w:rPr>
        <w:t>定标委员会</w:t>
      </w:r>
      <w:r>
        <w:rPr>
          <w:rFonts w:hint="eastAsia" w:ascii="宋体" w:hAnsi="宋体" w:cs="宋体"/>
          <w:color w:val="auto"/>
          <w:szCs w:val="21"/>
          <w:highlight w:val="none"/>
        </w:rPr>
        <w:t>施加不公正影响的任何行为，都将会导致其投标被拒绝。</w:t>
      </w:r>
    </w:p>
    <w:p w14:paraId="59E1036A">
      <w:pPr>
        <w:spacing w:line="360" w:lineRule="auto"/>
        <w:ind w:firstLine="422" w:firstLineChars="200"/>
        <w:rPr>
          <w:rFonts w:ascii="宋体" w:hAnsi="Calibri" w:cs="Times New Roman"/>
          <w:b/>
          <w:bCs/>
          <w:color w:val="auto"/>
          <w:sz w:val="21"/>
          <w:szCs w:val="21"/>
          <w:highlight w:val="none"/>
        </w:rPr>
      </w:pPr>
      <w:r>
        <w:rPr>
          <w:rFonts w:ascii="宋体" w:hAnsi="宋体" w:cs="Times New Roman"/>
          <w:b/>
          <w:bCs/>
          <w:color w:val="auto"/>
          <w:sz w:val="21"/>
          <w:szCs w:val="21"/>
          <w:highlight w:val="none"/>
        </w:rPr>
        <w:t>25</w:t>
      </w:r>
      <w:r>
        <w:rPr>
          <w:rFonts w:hint="eastAsia" w:ascii="宋体" w:hAnsi="宋体" w:cs="Times New Roman"/>
          <w:b/>
          <w:bCs/>
          <w:color w:val="auto"/>
          <w:sz w:val="21"/>
          <w:szCs w:val="21"/>
          <w:highlight w:val="none"/>
        </w:rPr>
        <w:t>．投标文件的澄清，计算错误的修正</w:t>
      </w:r>
    </w:p>
    <w:p w14:paraId="14A513FF">
      <w:pPr>
        <w:spacing w:line="360" w:lineRule="auto"/>
        <w:ind w:firstLine="420" w:firstLineChars="200"/>
        <w:rPr>
          <w:rFonts w:ascii="宋体" w:hAnsi="Calibri" w:cs="Times New Roman"/>
          <w:color w:val="auto"/>
          <w:sz w:val="21"/>
          <w:szCs w:val="21"/>
          <w:highlight w:val="none"/>
        </w:rPr>
      </w:pPr>
      <w:r>
        <w:rPr>
          <w:rFonts w:hint="eastAsia" w:ascii="宋体" w:hAnsi="宋体" w:cs="Times New Roman"/>
          <w:color w:val="auto"/>
          <w:sz w:val="21"/>
          <w:szCs w:val="21"/>
          <w:highlight w:val="none"/>
        </w:rPr>
        <w:t>详见招标文件第二章开标、评标及定标办法</w:t>
      </w:r>
    </w:p>
    <w:p w14:paraId="5C826611">
      <w:pPr>
        <w:spacing w:line="360" w:lineRule="auto"/>
        <w:ind w:firstLine="422" w:firstLineChars="200"/>
        <w:rPr>
          <w:rFonts w:ascii="宋体" w:hAnsi="Calibri" w:cs="Times New Roman"/>
          <w:b/>
          <w:bCs/>
          <w:color w:val="auto"/>
          <w:sz w:val="21"/>
          <w:szCs w:val="21"/>
          <w:highlight w:val="none"/>
        </w:rPr>
      </w:pPr>
      <w:r>
        <w:rPr>
          <w:rFonts w:ascii="宋体" w:hAnsi="宋体" w:cs="Times New Roman"/>
          <w:b/>
          <w:bCs/>
          <w:color w:val="auto"/>
          <w:sz w:val="21"/>
          <w:szCs w:val="21"/>
          <w:highlight w:val="none"/>
        </w:rPr>
        <w:t>26</w:t>
      </w:r>
      <w:r>
        <w:rPr>
          <w:rFonts w:hint="eastAsia" w:ascii="宋体" w:hAnsi="宋体" w:cs="Times New Roman"/>
          <w:b/>
          <w:bCs/>
          <w:color w:val="auto"/>
          <w:sz w:val="21"/>
          <w:szCs w:val="21"/>
          <w:highlight w:val="none"/>
        </w:rPr>
        <w:t>．投标文件的评审、比较和否决</w:t>
      </w:r>
    </w:p>
    <w:p w14:paraId="60E633CF">
      <w:pPr>
        <w:spacing w:line="360" w:lineRule="auto"/>
        <w:ind w:firstLine="420" w:firstLineChars="200"/>
        <w:rPr>
          <w:rFonts w:ascii="宋体" w:hAnsi="Calibri" w:cs="Times New Roman"/>
          <w:bCs/>
          <w:color w:val="auto"/>
          <w:sz w:val="21"/>
          <w:szCs w:val="21"/>
          <w:highlight w:val="none"/>
        </w:rPr>
      </w:pPr>
      <w:r>
        <w:rPr>
          <w:rFonts w:hint="eastAsia" w:ascii="宋体" w:hAnsi="宋体" w:cs="Times New Roman"/>
          <w:color w:val="auto"/>
          <w:sz w:val="21"/>
          <w:szCs w:val="21"/>
          <w:highlight w:val="none"/>
        </w:rPr>
        <w:t>详见招标文件第二章开标、评标及定标办法。</w:t>
      </w:r>
    </w:p>
    <w:p w14:paraId="41912E69">
      <w:pPr>
        <w:numPr>
          <w:ilvl w:val="0"/>
          <w:numId w:val="5"/>
        </w:numPr>
        <w:spacing w:line="360" w:lineRule="auto"/>
        <w:ind w:firstLine="422" w:firstLineChars="200"/>
        <w:rPr>
          <w:rFonts w:hint="eastAsia" w:ascii="宋体" w:hAnsi="宋体" w:cs="Times New Roman"/>
          <w:b/>
          <w:bCs/>
          <w:color w:val="auto"/>
          <w:sz w:val="21"/>
          <w:szCs w:val="21"/>
          <w:highlight w:val="none"/>
          <w:lang w:eastAsia="zh-CN"/>
        </w:rPr>
      </w:pPr>
      <w:r>
        <w:rPr>
          <w:rFonts w:hint="eastAsia" w:ascii="宋体" w:hAnsi="宋体" w:cs="Times New Roman"/>
          <w:b/>
          <w:bCs/>
          <w:color w:val="auto"/>
          <w:sz w:val="21"/>
          <w:szCs w:val="21"/>
          <w:highlight w:val="none"/>
          <w:lang w:eastAsia="zh-CN"/>
        </w:rPr>
        <w:t>定标</w:t>
      </w:r>
    </w:p>
    <w:p w14:paraId="3DE28CFE">
      <w:pPr>
        <w:widowControl w:val="0"/>
        <w:ind w:firstLine="420" w:firstLineChars="2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27.1按照投标人须知前附表的规定，由招标人或招标人授权的评标委员会依法确定中标人。</w:t>
      </w:r>
    </w:p>
    <w:p w14:paraId="24BEABC9">
      <w:pPr>
        <w:widowControl w:val="0"/>
        <w:ind w:firstLine="420" w:firstLineChars="200"/>
        <w:jc w:val="both"/>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27.2采用评定分离方式确定中标人的，从其规定。</w:t>
      </w:r>
    </w:p>
    <w:p w14:paraId="5FEA147D">
      <w:pPr>
        <w:widowControl w:val="0"/>
        <w:jc w:val="both"/>
        <w:rPr>
          <w:rFonts w:hint="default" w:ascii="宋体" w:hAnsi="Courier New" w:eastAsia="宋体" w:cs="Times New Roman"/>
          <w:b w:val="0"/>
          <w:bCs w:val="0"/>
          <w:color w:val="auto"/>
          <w:kern w:val="2"/>
          <w:sz w:val="21"/>
          <w:szCs w:val="21"/>
          <w:highlight w:val="none"/>
          <w:lang w:val="en-US" w:eastAsia="zh-CN" w:bidi="ar-SA"/>
        </w:rPr>
      </w:pPr>
    </w:p>
    <w:p w14:paraId="73A4B257">
      <w:pPr>
        <w:numPr>
          <w:ilvl w:val="0"/>
          <w:numId w:val="5"/>
        </w:numPr>
        <w:spacing w:line="360" w:lineRule="auto"/>
        <w:ind w:firstLine="422" w:firstLineChars="200"/>
        <w:rPr>
          <w:rFonts w:ascii="宋体" w:hAnsi="Calibri" w:cs="Times New Roman"/>
          <w:b/>
          <w:bCs/>
          <w:color w:val="auto"/>
          <w:sz w:val="21"/>
          <w:szCs w:val="21"/>
          <w:highlight w:val="none"/>
        </w:rPr>
      </w:pPr>
      <w:r>
        <w:rPr>
          <w:rFonts w:hint="eastAsia" w:ascii="宋体" w:hAnsi="宋体" w:cs="Times New Roman"/>
          <w:b/>
          <w:bCs/>
          <w:color w:val="auto"/>
          <w:sz w:val="21"/>
          <w:szCs w:val="21"/>
          <w:highlight w:val="none"/>
        </w:rPr>
        <w:t>中标通知书</w:t>
      </w:r>
    </w:p>
    <w:p w14:paraId="5EF692A1">
      <w:pPr>
        <w:spacing w:line="360" w:lineRule="auto"/>
        <w:ind w:firstLine="420" w:firstLineChars="200"/>
        <w:rPr>
          <w:rFonts w:hint="eastAsia" w:ascii="Calibri" w:hAnsi="Calibri" w:eastAsia="宋体" w:cs="Times New Roman"/>
          <w:color w:val="auto"/>
          <w:sz w:val="21"/>
          <w:szCs w:val="21"/>
          <w:highlight w:val="none"/>
          <w:lang w:eastAsia="zh-CN"/>
        </w:rPr>
      </w:pPr>
      <w:r>
        <w:rPr>
          <w:rFonts w:hint="eastAsia" w:ascii="宋体" w:hAnsi="宋体" w:cs="Times New Roman"/>
          <w:color w:val="auto"/>
          <w:sz w:val="21"/>
          <w:szCs w:val="21"/>
          <w:highlight w:val="none"/>
          <w:lang w:val="en-US" w:eastAsia="zh-CN"/>
        </w:rPr>
        <w:t>28</w:t>
      </w:r>
      <w:r>
        <w:rPr>
          <w:rFonts w:hint="eastAsia" w:ascii="宋体" w:hAnsi="宋体" w:cs="Times New Roman"/>
          <w:color w:val="auto"/>
          <w:sz w:val="21"/>
          <w:szCs w:val="21"/>
          <w:highlight w:val="none"/>
        </w:rPr>
        <w:t>.1招标人将在</w:t>
      </w:r>
      <w:r>
        <w:rPr>
          <w:rFonts w:hint="eastAsia" w:ascii="Calibri" w:hAnsi="Calibri" w:cs="Times New Roman"/>
          <w:b/>
          <w:bCs/>
          <w:color w:val="auto"/>
          <w:sz w:val="21"/>
          <w:szCs w:val="21"/>
          <w:highlight w:val="none"/>
          <w:u w:val="single"/>
        </w:rPr>
        <w:t>广州交易集团有限公司（广州公共资源交易中心）</w:t>
      </w:r>
      <w:r>
        <w:rPr>
          <w:rFonts w:hint="eastAsia" w:ascii="宋体" w:hAnsi="宋体" w:cs="Times New Roman"/>
          <w:color w:val="auto"/>
          <w:sz w:val="21"/>
          <w:szCs w:val="21"/>
          <w:highlight w:val="none"/>
        </w:rPr>
        <w:t>交易平台、广东省招标投标监管网和中国招标投标公共服务平台公示中标候选人，公示期为三天</w:t>
      </w:r>
      <w:r>
        <w:rPr>
          <w:rFonts w:hint="eastAsia" w:ascii="宋体" w:hAnsi="宋体" w:cs="Times New Roman"/>
          <w:color w:val="auto"/>
          <w:sz w:val="21"/>
          <w:szCs w:val="21"/>
          <w:highlight w:val="none"/>
          <w:lang w:eastAsia="zh-CN"/>
        </w:rPr>
        <w:t>（最后一天应为工作日）</w:t>
      </w:r>
      <w:r>
        <w:rPr>
          <w:rFonts w:hint="eastAsia" w:ascii="宋体" w:hAnsi="宋体" w:cs="Times New Roman"/>
          <w:color w:val="auto"/>
          <w:sz w:val="21"/>
          <w:szCs w:val="21"/>
          <w:highlight w:val="none"/>
        </w:rPr>
        <w:t>。投标人或其他利害关系人对评标结果有异议的，应当在中标候选人公示期间提出，通过</w:t>
      </w:r>
      <w:r>
        <w:rPr>
          <w:rFonts w:hint="eastAsia" w:ascii="宋体" w:hAnsi="宋体" w:cs="Times New Roman"/>
          <w:color w:val="auto"/>
          <w:sz w:val="21"/>
          <w:szCs w:val="21"/>
          <w:highlight w:val="none"/>
          <w:lang w:eastAsia="zh-CN"/>
        </w:rPr>
        <w:t>电子交易系统向招标人</w:t>
      </w:r>
      <w:r>
        <w:rPr>
          <w:rFonts w:hint="eastAsia" w:ascii="宋体" w:hAnsi="宋体" w:cs="Times New Roman"/>
          <w:color w:val="auto"/>
          <w:sz w:val="21"/>
          <w:szCs w:val="21"/>
          <w:highlight w:val="none"/>
        </w:rPr>
        <w:t>提出异议</w:t>
      </w:r>
      <w:r>
        <w:rPr>
          <w:rFonts w:hint="eastAsia" w:ascii="宋体" w:hAnsi="宋体" w:cs="Times New Roman"/>
          <w:color w:val="auto"/>
          <w:sz w:val="21"/>
          <w:szCs w:val="21"/>
          <w:highlight w:val="none"/>
          <w:lang w:eastAsia="zh-CN"/>
        </w:rPr>
        <w:t>，</w:t>
      </w:r>
      <w:r>
        <w:rPr>
          <w:rFonts w:hint="eastAsia" w:ascii="宋体" w:hAnsi="宋体" w:cs="Times New Roman"/>
          <w:color w:val="auto"/>
          <w:sz w:val="21"/>
          <w:szCs w:val="21"/>
          <w:highlight w:val="none"/>
        </w:rPr>
        <w:t>招标人也应通过交易平台答复线上提交的异议</w:t>
      </w:r>
      <w:r>
        <w:rPr>
          <w:rFonts w:hint="eastAsia" w:ascii="宋体" w:hAnsi="宋体" w:cs="Times New Roman"/>
          <w:color w:val="auto"/>
          <w:sz w:val="21"/>
          <w:szCs w:val="21"/>
          <w:highlight w:val="none"/>
          <w:lang w:eastAsia="zh-CN"/>
        </w:rPr>
        <w:t>，</w:t>
      </w:r>
      <w:r>
        <w:rPr>
          <w:rFonts w:hint="eastAsia" w:ascii="宋体" w:hAnsi="宋体" w:cs="Times New Roman"/>
          <w:color w:val="auto"/>
          <w:sz w:val="21"/>
          <w:szCs w:val="21"/>
          <w:highlight w:val="none"/>
        </w:rPr>
        <w:t>具体按照</w:t>
      </w:r>
      <w:r>
        <w:rPr>
          <w:rFonts w:hint="eastAsia" w:ascii="宋体" w:hAnsi="宋体" w:cs="Times New Roman"/>
          <w:color w:val="auto"/>
          <w:sz w:val="21"/>
          <w:szCs w:val="21"/>
          <w:highlight w:val="none"/>
          <w:lang w:eastAsia="zh-CN"/>
        </w:rPr>
        <w:t>电子招标投标</w:t>
      </w:r>
      <w:r>
        <w:rPr>
          <w:rFonts w:hint="eastAsia" w:ascii="宋体" w:hAnsi="宋体" w:cs="Times New Roman"/>
          <w:color w:val="auto"/>
          <w:sz w:val="21"/>
          <w:szCs w:val="21"/>
          <w:highlight w:val="none"/>
        </w:rPr>
        <w:t>交易平台相关指南进行操作。作出答复前，应当暂停招标投标活动。</w:t>
      </w:r>
      <w:r>
        <w:rPr>
          <w:rFonts w:hint="eastAsia" w:ascii="宋体" w:hAnsi="宋体" w:cs="Times New Roman"/>
          <w:color w:val="auto"/>
          <w:sz w:val="21"/>
          <w:szCs w:val="21"/>
          <w:highlight w:val="none"/>
          <w:u w:val="single"/>
          <w:lang w:eastAsia="zh-CN"/>
        </w:rPr>
        <w:t>投标人提出异议时需</w:t>
      </w:r>
      <w:r>
        <w:rPr>
          <w:rFonts w:hint="eastAsia" w:ascii="宋体" w:hAnsi="宋体" w:cs="Times New Roman"/>
          <w:color w:val="auto"/>
          <w:sz w:val="21"/>
          <w:szCs w:val="21"/>
          <w:highlight w:val="none"/>
          <w:u w:val="single"/>
          <w:lang w:val="en-US" w:eastAsia="zh-CN"/>
        </w:rPr>
        <w:t>在线提交</w:t>
      </w:r>
      <w:r>
        <w:rPr>
          <w:rFonts w:hint="eastAsia" w:ascii="宋体" w:hAnsi="宋体" w:cs="Times New Roman"/>
          <w:color w:val="auto"/>
          <w:sz w:val="21"/>
          <w:szCs w:val="21"/>
          <w:highlight w:val="none"/>
          <w:u w:val="single"/>
          <w:lang w:eastAsia="zh-CN"/>
        </w:rPr>
        <w:t>书面的异议书（异议书应清晰表述异议事项、依据、线索、请求或主张、有效的联系方式等）并附法定代表人证明书、有效的授权委托书、被授权人的有效身份证明。</w:t>
      </w:r>
    </w:p>
    <w:p w14:paraId="0CEE7ECC">
      <w:pPr>
        <w:spacing w:line="360" w:lineRule="auto"/>
        <w:ind w:firstLine="420" w:firstLineChars="200"/>
        <w:rPr>
          <w:rFonts w:ascii="仿宋_GB2312" w:hAnsi="宋体" w:eastAsia="仿宋_GB2312" w:cs="Times New Roman"/>
          <w:color w:val="auto"/>
          <w:sz w:val="21"/>
          <w:szCs w:val="21"/>
          <w:highlight w:val="none"/>
        </w:rPr>
      </w:pPr>
      <w:r>
        <w:rPr>
          <w:rFonts w:hint="eastAsia" w:ascii="宋体" w:hAnsi="宋体" w:cs="Times New Roman"/>
          <w:color w:val="auto"/>
          <w:sz w:val="21"/>
          <w:szCs w:val="21"/>
          <w:highlight w:val="none"/>
          <w:lang w:val="en-US" w:eastAsia="zh-CN"/>
        </w:rPr>
        <w:t>28</w:t>
      </w:r>
      <w:r>
        <w:rPr>
          <w:rFonts w:ascii="宋体" w:hAnsi="宋体" w:cs="Times New Roman"/>
          <w:color w:val="auto"/>
          <w:sz w:val="21"/>
          <w:szCs w:val="21"/>
          <w:highlight w:val="none"/>
        </w:rPr>
        <w:t>.2</w:t>
      </w:r>
      <w:r>
        <w:rPr>
          <w:rFonts w:hint="eastAsia" w:ascii="宋体" w:hAnsi="宋体" w:cs="Times New Roman"/>
          <w:color w:val="auto"/>
          <w:sz w:val="21"/>
          <w:szCs w:val="21"/>
          <w:highlight w:val="none"/>
        </w:rPr>
        <w:t>招标人应当自确定中标人后，向招标投标监管机构提交招标投标情况的书面报告。</w:t>
      </w:r>
    </w:p>
    <w:p w14:paraId="1E08FF6E">
      <w:pPr>
        <w:spacing w:line="360" w:lineRule="auto"/>
        <w:ind w:firstLine="420" w:firstLineChars="200"/>
        <w:rPr>
          <w:rFonts w:ascii="宋体" w:hAnsi="宋体" w:cs="Times New Roman"/>
          <w:color w:val="auto"/>
          <w:sz w:val="21"/>
          <w:szCs w:val="21"/>
          <w:highlight w:val="none"/>
        </w:rPr>
      </w:pPr>
      <w:r>
        <w:rPr>
          <w:rFonts w:hint="eastAsia" w:ascii="宋体" w:hAnsi="宋体" w:cs="Times New Roman"/>
          <w:color w:val="auto"/>
          <w:sz w:val="21"/>
          <w:szCs w:val="21"/>
          <w:highlight w:val="none"/>
          <w:lang w:val="en-US" w:eastAsia="zh-CN"/>
        </w:rPr>
        <w:t>28</w:t>
      </w:r>
      <w:r>
        <w:rPr>
          <w:rFonts w:ascii="宋体" w:hAnsi="宋体" w:cs="Times New Roman"/>
          <w:color w:val="auto"/>
          <w:sz w:val="21"/>
          <w:szCs w:val="21"/>
          <w:highlight w:val="none"/>
        </w:rPr>
        <w:t>.3</w:t>
      </w:r>
      <w:r>
        <w:rPr>
          <w:rFonts w:hint="eastAsia" w:ascii="宋体" w:hAnsi="宋体" w:cs="Times New Roman"/>
          <w:color w:val="auto"/>
          <w:sz w:val="21"/>
          <w:szCs w:val="21"/>
          <w:highlight w:val="none"/>
        </w:rPr>
        <w:t>中标人必须在收到中标通知书后</w:t>
      </w:r>
      <w:r>
        <w:rPr>
          <w:rFonts w:ascii="宋体" w:hAnsi="宋体" w:cs="Times New Roman"/>
          <w:color w:val="auto"/>
          <w:sz w:val="21"/>
          <w:szCs w:val="21"/>
          <w:highlight w:val="none"/>
        </w:rPr>
        <w:t>24</w:t>
      </w:r>
      <w:r>
        <w:rPr>
          <w:rFonts w:hint="eastAsia" w:ascii="宋体" w:hAnsi="宋体" w:cs="Times New Roman"/>
          <w:color w:val="auto"/>
          <w:sz w:val="21"/>
          <w:szCs w:val="21"/>
          <w:highlight w:val="none"/>
        </w:rPr>
        <w:t>小时之内以书面形式回复招标人，确认收到。</w:t>
      </w:r>
    </w:p>
    <w:p w14:paraId="7DE8D42A">
      <w:pPr>
        <w:spacing w:line="360" w:lineRule="auto"/>
        <w:ind w:firstLine="420" w:firstLineChars="200"/>
        <w:rPr>
          <w:rFonts w:hint="eastAsia" w:ascii="宋体" w:hAnsi="宋体" w:cs="Times New Roman"/>
          <w:color w:val="auto"/>
          <w:sz w:val="21"/>
          <w:szCs w:val="21"/>
          <w:highlight w:val="none"/>
        </w:rPr>
      </w:pPr>
      <w:r>
        <w:rPr>
          <w:rFonts w:hint="eastAsia" w:ascii="宋体" w:hAnsi="宋体" w:cs="Times New Roman"/>
          <w:color w:val="auto"/>
          <w:sz w:val="21"/>
          <w:szCs w:val="21"/>
          <w:highlight w:val="none"/>
          <w:lang w:val="en-US" w:eastAsia="zh-CN"/>
        </w:rPr>
        <w:t>28</w:t>
      </w:r>
      <w:r>
        <w:rPr>
          <w:rFonts w:hint="eastAsia" w:ascii="宋体" w:hAnsi="宋体" w:cs="Times New Roman"/>
          <w:color w:val="auto"/>
          <w:sz w:val="21"/>
          <w:szCs w:val="21"/>
          <w:highlight w:val="none"/>
        </w:rPr>
        <w:t>.4在产生中标候选人后，招标人将中标候选人的投标文件商务部分文件的所有内容（包括人员、业绩、奖项等资料）在</w:t>
      </w:r>
      <w:r>
        <w:rPr>
          <w:rFonts w:hint="eastAsia" w:ascii="Calibri" w:hAnsi="Calibri" w:cs="Times New Roman"/>
          <w:b/>
          <w:bCs/>
          <w:color w:val="auto"/>
          <w:sz w:val="21"/>
          <w:szCs w:val="21"/>
          <w:highlight w:val="none"/>
          <w:u w:val="single"/>
        </w:rPr>
        <w:t>广州交易集团有限公司（广州公共资源交易中心）</w:t>
      </w:r>
      <w:r>
        <w:rPr>
          <w:rFonts w:hint="eastAsia" w:ascii="宋体" w:hAnsi="宋体" w:cs="Times New Roman"/>
          <w:color w:val="auto"/>
          <w:sz w:val="21"/>
          <w:szCs w:val="21"/>
          <w:highlight w:val="none"/>
        </w:rPr>
        <w:t>交易平台和广东省招标投标监管网公开。</w:t>
      </w:r>
    </w:p>
    <w:p w14:paraId="4937625E">
      <w:pPr>
        <w:spacing w:line="360" w:lineRule="auto"/>
        <w:ind w:firstLine="420" w:firstLineChars="200"/>
        <w:rPr>
          <w:rFonts w:hint="eastAsia" w:ascii="宋体" w:hAnsi="宋体" w:eastAsia="宋体" w:cs="Times New Roman"/>
          <w:color w:val="auto"/>
          <w:sz w:val="21"/>
          <w:szCs w:val="21"/>
          <w:highlight w:val="none"/>
          <w:lang w:eastAsia="zh-CN"/>
        </w:rPr>
      </w:pPr>
      <w:r>
        <w:rPr>
          <w:rFonts w:hint="eastAsia" w:ascii="宋体" w:hAnsi="宋体" w:cs="Times New Roman"/>
          <w:color w:val="auto"/>
          <w:sz w:val="21"/>
          <w:szCs w:val="21"/>
          <w:highlight w:val="none"/>
          <w:lang w:val="en-US" w:eastAsia="zh-CN"/>
        </w:rPr>
        <w:t>28</w:t>
      </w:r>
      <w:r>
        <w:rPr>
          <w:rFonts w:hint="eastAsia" w:ascii="宋体" w:hAnsi="宋体" w:eastAsia="宋体" w:cs="Times New Roman"/>
          <w:color w:val="auto"/>
          <w:sz w:val="21"/>
          <w:szCs w:val="21"/>
          <w:highlight w:val="none"/>
          <w:lang w:val="en-US" w:eastAsia="zh-CN"/>
        </w:rPr>
        <w:t>.5</w:t>
      </w:r>
      <w:r>
        <w:rPr>
          <w:rFonts w:hint="eastAsia" w:ascii="宋体" w:hAnsi="宋体" w:cs="Times New Roman"/>
          <w:color w:val="auto"/>
          <w:sz w:val="21"/>
          <w:szCs w:val="21"/>
          <w:highlight w:val="none"/>
          <w:lang w:val="en-US" w:eastAsia="zh-CN"/>
        </w:rPr>
        <w:t>（适用于轨道交通建设项目）</w:t>
      </w:r>
      <w:r>
        <w:rPr>
          <w:rFonts w:hint="eastAsia" w:ascii="宋体" w:hAnsi="宋体" w:eastAsia="宋体" w:cs="Times New Roman"/>
          <w:color w:val="auto"/>
          <w:sz w:val="21"/>
          <w:szCs w:val="21"/>
          <w:highlight w:val="none"/>
          <w:lang w:val="en-US" w:eastAsia="zh-CN"/>
        </w:rPr>
        <w:t>如</w:t>
      </w:r>
      <w:r>
        <w:rPr>
          <w:rFonts w:hint="eastAsia" w:ascii="宋体" w:hAnsi="宋体" w:eastAsia="宋体" w:cs="Times New Roman"/>
          <w:color w:val="auto"/>
          <w:sz w:val="21"/>
          <w:szCs w:val="21"/>
          <w:highlight w:val="none"/>
        </w:rPr>
        <w:t>项目采用整体发包的形式开展施工总承包招标，</w:t>
      </w:r>
      <w:r>
        <w:rPr>
          <w:rFonts w:hint="eastAsia" w:ascii="宋体" w:hAnsi="宋体" w:eastAsia="宋体" w:cs="Times New Roman"/>
          <w:color w:val="auto"/>
          <w:sz w:val="21"/>
          <w:szCs w:val="21"/>
          <w:highlight w:val="none"/>
          <w:lang w:eastAsia="zh-CN"/>
        </w:rPr>
        <w:t>且</w:t>
      </w:r>
      <w:r>
        <w:rPr>
          <w:rFonts w:hint="eastAsia" w:ascii="宋体" w:hAnsi="宋体" w:eastAsia="宋体" w:cs="Times New Roman"/>
          <w:color w:val="auto"/>
          <w:sz w:val="21"/>
          <w:szCs w:val="21"/>
          <w:highlight w:val="none"/>
        </w:rPr>
        <w:t>后续需分</w:t>
      </w:r>
      <w:r>
        <w:rPr>
          <w:rFonts w:hint="eastAsia" w:ascii="宋体" w:hAnsi="宋体" w:cs="Times New Roman"/>
          <w:color w:val="auto"/>
          <w:sz w:val="21"/>
          <w:szCs w:val="21"/>
          <w:highlight w:val="none"/>
          <w:lang w:eastAsia="zh-CN"/>
        </w:rPr>
        <w:t>段</w:t>
      </w:r>
      <w:r>
        <w:rPr>
          <w:rFonts w:hint="eastAsia" w:ascii="宋体" w:hAnsi="宋体" w:eastAsia="宋体" w:cs="Times New Roman"/>
          <w:color w:val="auto"/>
          <w:sz w:val="21"/>
          <w:szCs w:val="21"/>
          <w:highlight w:val="none"/>
          <w:lang w:eastAsia="zh-CN"/>
        </w:rPr>
        <w:t>办理监督手续</w:t>
      </w:r>
      <w:r>
        <w:rPr>
          <w:rFonts w:hint="eastAsia" w:ascii="宋体" w:hAnsi="宋体" w:eastAsia="宋体" w:cs="Times New Roman"/>
          <w:color w:val="auto"/>
          <w:sz w:val="21"/>
          <w:szCs w:val="21"/>
          <w:highlight w:val="none"/>
        </w:rPr>
        <w:t>，确定中标单位后，</w:t>
      </w:r>
      <w:r>
        <w:rPr>
          <w:rFonts w:hint="eastAsia" w:ascii="宋体" w:hAnsi="宋体" w:eastAsia="宋体" w:cs="Times New Roman"/>
          <w:color w:val="auto"/>
          <w:sz w:val="21"/>
          <w:szCs w:val="21"/>
          <w:highlight w:val="none"/>
          <w:lang w:eastAsia="zh-CN"/>
        </w:rPr>
        <w:t>招标</w:t>
      </w:r>
      <w:r>
        <w:rPr>
          <w:rFonts w:hint="eastAsia" w:ascii="宋体" w:hAnsi="宋体" w:cs="Times New Roman"/>
          <w:color w:val="auto"/>
          <w:sz w:val="21"/>
          <w:szCs w:val="21"/>
          <w:highlight w:val="none"/>
          <w:lang w:eastAsia="zh-CN"/>
        </w:rPr>
        <w:t>人</w:t>
      </w:r>
      <w:r>
        <w:rPr>
          <w:rFonts w:hint="eastAsia" w:ascii="宋体" w:hAnsi="宋体" w:eastAsia="宋体" w:cs="Times New Roman"/>
          <w:color w:val="auto"/>
          <w:sz w:val="21"/>
          <w:szCs w:val="21"/>
          <w:highlight w:val="none"/>
        </w:rPr>
        <w:t>在向中标单位发出的中标通知书中一并标注施工总承包项目经理和各段项目经理</w:t>
      </w:r>
      <w:r>
        <w:rPr>
          <w:rFonts w:hint="eastAsia" w:ascii="宋体" w:hAnsi="宋体" w:eastAsia="宋体" w:cs="Times New Roman"/>
          <w:color w:val="auto"/>
          <w:sz w:val="21"/>
          <w:szCs w:val="21"/>
          <w:highlight w:val="none"/>
          <w:lang w:eastAsia="zh-CN"/>
        </w:rPr>
        <w:t>。</w:t>
      </w:r>
    </w:p>
    <w:p w14:paraId="5AA260B1">
      <w:pPr>
        <w:spacing w:line="360" w:lineRule="auto"/>
        <w:ind w:firstLine="422" w:firstLineChars="200"/>
        <w:rPr>
          <w:rFonts w:ascii="宋体" w:hAnsi="Calibri" w:cs="Times New Roman"/>
          <w:b/>
          <w:bCs/>
          <w:color w:val="auto"/>
          <w:sz w:val="21"/>
          <w:szCs w:val="21"/>
          <w:highlight w:val="none"/>
        </w:rPr>
      </w:pPr>
      <w:r>
        <w:rPr>
          <w:rFonts w:hint="eastAsia" w:ascii="宋体" w:hAnsi="宋体" w:cs="Times New Roman"/>
          <w:b/>
          <w:bCs/>
          <w:color w:val="auto"/>
          <w:sz w:val="21"/>
          <w:szCs w:val="21"/>
          <w:highlight w:val="none"/>
          <w:lang w:val="en-US" w:eastAsia="zh-CN"/>
        </w:rPr>
        <w:t>29</w:t>
      </w:r>
      <w:r>
        <w:rPr>
          <w:rFonts w:hint="eastAsia" w:ascii="宋体" w:hAnsi="宋体" w:cs="Times New Roman"/>
          <w:b/>
          <w:bCs/>
          <w:color w:val="auto"/>
          <w:sz w:val="21"/>
          <w:szCs w:val="21"/>
          <w:highlight w:val="none"/>
        </w:rPr>
        <w:t>．合同协议书的签订</w:t>
      </w:r>
    </w:p>
    <w:p w14:paraId="13F463C9">
      <w:pPr>
        <w:spacing w:line="360" w:lineRule="auto"/>
        <w:ind w:firstLine="420" w:firstLineChars="200"/>
        <w:rPr>
          <w:rFonts w:ascii="宋体" w:hAnsi="Calibri" w:cs="Times New Roman"/>
          <w:color w:val="auto"/>
          <w:sz w:val="21"/>
          <w:szCs w:val="21"/>
          <w:highlight w:val="none"/>
        </w:rPr>
      </w:pPr>
      <w:r>
        <w:rPr>
          <w:rFonts w:ascii="宋体" w:hAnsi="宋体" w:cs="Times New Roman"/>
          <w:color w:val="auto"/>
          <w:sz w:val="21"/>
          <w:szCs w:val="21"/>
          <w:highlight w:val="none"/>
        </w:rPr>
        <w:t>2</w:t>
      </w:r>
      <w:r>
        <w:rPr>
          <w:rFonts w:hint="eastAsia" w:ascii="宋体" w:hAnsi="宋体" w:cs="Times New Roman"/>
          <w:color w:val="auto"/>
          <w:sz w:val="21"/>
          <w:szCs w:val="21"/>
          <w:highlight w:val="none"/>
          <w:lang w:val="en-US" w:eastAsia="zh-CN"/>
        </w:rPr>
        <w:t>9</w:t>
      </w:r>
      <w:r>
        <w:rPr>
          <w:rFonts w:ascii="宋体" w:hAnsi="宋体" w:cs="Times New Roman"/>
          <w:color w:val="auto"/>
          <w:sz w:val="21"/>
          <w:szCs w:val="21"/>
          <w:highlight w:val="none"/>
        </w:rPr>
        <w:t xml:space="preserve">.1 </w:t>
      </w:r>
      <w:r>
        <w:rPr>
          <w:rFonts w:hint="eastAsia" w:ascii="宋体" w:hAnsi="宋体" w:cs="Times New Roman"/>
          <w:color w:val="auto"/>
          <w:sz w:val="21"/>
          <w:szCs w:val="21"/>
          <w:highlight w:val="none"/>
        </w:rPr>
        <w:t>招标人与中标人将于中标通知书发出之日起</w:t>
      </w:r>
      <w:r>
        <w:rPr>
          <w:rFonts w:ascii="宋体" w:hAnsi="宋体" w:cs="Times New Roman"/>
          <w:color w:val="auto"/>
          <w:sz w:val="21"/>
          <w:szCs w:val="21"/>
          <w:highlight w:val="none"/>
        </w:rPr>
        <w:t>30</w:t>
      </w:r>
      <w:r>
        <w:rPr>
          <w:rFonts w:hint="eastAsia" w:ascii="宋体" w:hAnsi="宋体" w:cs="Times New Roman"/>
          <w:color w:val="auto"/>
          <w:sz w:val="21"/>
          <w:szCs w:val="21"/>
          <w:highlight w:val="none"/>
        </w:rPr>
        <w:t>日内，按照招标文件和中标人的投标文件商定和签订合同，招标人和中标人不得再行订立背离合同实质性内容的其他协议。</w:t>
      </w:r>
    </w:p>
    <w:p w14:paraId="2CB1B353">
      <w:pPr>
        <w:spacing w:line="360" w:lineRule="auto"/>
        <w:ind w:firstLine="420" w:firstLineChars="200"/>
        <w:rPr>
          <w:rFonts w:ascii="宋体" w:hAnsi="Calibri" w:cs="Times New Roman"/>
          <w:color w:val="auto"/>
          <w:sz w:val="21"/>
          <w:szCs w:val="21"/>
          <w:highlight w:val="none"/>
        </w:rPr>
      </w:pPr>
      <w:r>
        <w:rPr>
          <w:rFonts w:ascii="宋体" w:hAnsi="宋体" w:cs="Times New Roman"/>
          <w:color w:val="auto"/>
          <w:sz w:val="21"/>
          <w:szCs w:val="21"/>
          <w:highlight w:val="none"/>
        </w:rPr>
        <w:t>2</w:t>
      </w:r>
      <w:r>
        <w:rPr>
          <w:rFonts w:hint="eastAsia" w:ascii="宋体" w:hAnsi="宋体" w:cs="Times New Roman"/>
          <w:color w:val="auto"/>
          <w:sz w:val="21"/>
          <w:szCs w:val="21"/>
          <w:highlight w:val="none"/>
          <w:lang w:val="en-US" w:eastAsia="zh-CN"/>
        </w:rPr>
        <w:t>9</w:t>
      </w:r>
      <w:r>
        <w:rPr>
          <w:rFonts w:ascii="宋体" w:hAnsi="宋体" w:cs="Times New Roman"/>
          <w:color w:val="auto"/>
          <w:sz w:val="21"/>
          <w:szCs w:val="21"/>
          <w:highlight w:val="none"/>
        </w:rPr>
        <w:t>.2</w:t>
      </w:r>
      <w:r>
        <w:rPr>
          <w:rFonts w:hint="eastAsia" w:ascii="宋体" w:hAnsi="宋体" w:cs="Times New Roman"/>
          <w:color w:val="auto"/>
          <w:sz w:val="21"/>
          <w:szCs w:val="21"/>
          <w:highlight w:val="none"/>
        </w:rPr>
        <w:t>中标通知书发出之日起</w:t>
      </w:r>
      <w:r>
        <w:rPr>
          <w:rFonts w:ascii="宋体" w:hAnsi="宋体" w:cs="Times New Roman"/>
          <w:color w:val="auto"/>
          <w:sz w:val="21"/>
          <w:szCs w:val="21"/>
          <w:highlight w:val="none"/>
        </w:rPr>
        <w:t>30</w:t>
      </w:r>
      <w:r>
        <w:rPr>
          <w:rFonts w:hint="eastAsia" w:ascii="宋体" w:hAnsi="宋体" w:cs="Times New Roman"/>
          <w:color w:val="auto"/>
          <w:sz w:val="21"/>
          <w:szCs w:val="21"/>
          <w:highlight w:val="none"/>
        </w:rPr>
        <w:t>日后，中标人未按上款的规定与招标人订立合同，招标人将解除中标通知书，</w:t>
      </w:r>
      <w:r>
        <w:rPr>
          <w:rFonts w:hint="eastAsia" w:ascii="宋体" w:hAnsi="宋体" w:cs="Times New Roman"/>
          <w:b/>
          <w:bCs/>
          <w:color w:val="auto"/>
          <w:sz w:val="21"/>
          <w:szCs w:val="21"/>
          <w:highlight w:val="none"/>
          <w:u w:val="single"/>
        </w:rPr>
        <w:t>原中标人依法承担相应法律责任</w:t>
      </w:r>
      <w:r>
        <w:rPr>
          <w:rFonts w:hint="eastAsia" w:ascii="宋体" w:hAnsi="宋体" w:cs="Times New Roman"/>
          <w:color w:val="auto"/>
          <w:sz w:val="21"/>
          <w:szCs w:val="21"/>
          <w:highlight w:val="none"/>
        </w:rPr>
        <w:t>。</w:t>
      </w:r>
      <w:r>
        <w:rPr>
          <w:rFonts w:hint="eastAsia" w:ascii="宋体" w:hAnsi="宋体" w:cs="Times New Roman"/>
          <w:b/>
          <w:bCs/>
          <w:color w:val="auto"/>
          <w:sz w:val="21"/>
          <w:szCs w:val="21"/>
          <w:highlight w:val="none"/>
          <w:u w:val="single"/>
        </w:rPr>
        <w:t>原中标人给招标人造成损失的，应当予以赔偿。</w:t>
      </w:r>
      <w:r>
        <w:rPr>
          <w:rFonts w:hint="eastAsia" w:ascii="宋体" w:hAnsi="宋体" w:cs="Times New Roman"/>
          <w:color w:val="auto"/>
          <w:sz w:val="21"/>
          <w:szCs w:val="21"/>
          <w:highlight w:val="none"/>
        </w:rPr>
        <w:t>原中标人有异议的，可以向人民法院起诉。</w:t>
      </w:r>
    </w:p>
    <w:p w14:paraId="7AD20C67">
      <w:pPr>
        <w:spacing w:line="360" w:lineRule="auto"/>
        <w:ind w:firstLine="420" w:firstLineChars="200"/>
        <w:rPr>
          <w:rFonts w:ascii="宋体" w:hAnsi="Calibri" w:cs="Times New Roman"/>
          <w:color w:val="auto"/>
          <w:sz w:val="21"/>
          <w:szCs w:val="21"/>
          <w:highlight w:val="none"/>
        </w:rPr>
      </w:pPr>
      <w:r>
        <w:rPr>
          <w:rFonts w:ascii="宋体" w:hAnsi="宋体" w:cs="Times New Roman"/>
          <w:color w:val="auto"/>
          <w:sz w:val="21"/>
          <w:szCs w:val="21"/>
          <w:highlight w:val="none"/>
        </w:rPr>
        <w:t>2</w:t>
      </w:r>
      <w:r>
        <w:rPr>
          <w:rFonts w:hint="eastAsia" w:ascii="宋体" w:hAnsi="宋体" w:cs="Times New Roman"/>
          <w:color w:val="auto"/>
          <w:sz w:val="21"/>
          <w:szCs w:val="21"/>
          <w:highlight w:val="none"/>
          <w:lang w:val="en-US" w:eastAsia="zh-CN"/>
        </w:rPr>
        <w:t>9</w:t>
      </w:r>
      <w:r>
        <w:rPr>
          <w:rFonts w:ascii="宋体" w:hAnsi="宋体" w:cs="Times New Roman"/>
          <w:color w:val="auto"/>
          <w:sz w:val="21"/>
          <w:szCs w:val="21"/>
          <w:highlight w:val="none"/>
        </w:rPr>
        <w:t>.3</w:t>
      </w:r>
      <w:r>
        <w:rPr>
          <w:rFonts w:hint="eastAsia" w:ascii="宋体" w:hAnsi="宋体" w:cs="Times New Roman"/>
          <w:color w:val="auto"/>
          <w:sz w:val="21"/>
          <w:szCs w:val="21"/>
          <w:highlight w:val="none"/>
        </w:rPr>
        <w:t>非经招标人同意，中标人在投标过程中使用的银行名称及帐号至完成竣工结算不得变更，否则招标人有权停止工程款项的拔付及至解除合同，由此造成的一切责任由中标人承担。</w:t>
      </w:r>
    </w:p>
    <w:p w14:paraId="4A7DA507">
      <w:pPr>
        <w:spacing w:line="360" w:lineRule="auto"/>
        <w:ind w:firstLine="420" w:firstLineChars="200"/>
        <w:rPr>
          <w:rFonts w:ascii="宋体" w:hAnsi="宋体" w:cs="Times New Roman"/>
          <w:color w:val="auto"/>
          <w:sz w:val="21"/>
          <w:szCs w:val="21"/>
          <w:highlight w:val="none"/>
        </w:rPr>
      </w:pPr>
      <w:r>
        <w:rPr>
          <w:rFonts w:ascii="宋体" w:hAnsi="宋体" w:cs="Times New Roman"/>
          <w:color w:val="auto"/>
          <w:sz w:val="21"/>
          <w:szCs w:val="21"/>
          <w:highlight w:val="none"/>
        </w:rPr>
        <w:t>2</w:t>
      </w:r>
      <w:r>
        <w:rPr>
          <w:rFonts w:hint="eastAsia" w:ascii="宋体" w:hAnsi="宋体" w:cs="Times New Roman"/>
          <w:color w:val="auto"/>
          <w:sz w:val="21"/>
          <w:szCs w:val="21"/>
          <w:highlight w:val="none"/>
          <w:lang w:val="en-US" w:eastAsia="zh-CN"/>
        </w:rPr>
        <w:t>9</w:t>
      </w:r>
      <w:r>
        <w:rPr>
          <w:rFonts w:ascii="宋体" w:hAnsi="宋体" w:cs="Times New Roman"/>
          <w:color w:val="auto"/>
          <w:sz w:val="21"/>
          <w:szCs w:val="21"/>
          <w:highlight w:val="none"/>
        </w:rPr>
        <w:t>.4</w:t>
      </w:r>
      <w:r>
        <w:rPr>
          <w:rFonts w:hint="eastAsia" w:ascii="宋体" w:hAnsi="宋体" w:cs="Times New Roman"/>
          <w:color w:val="auto"/>
          <w:sz w:val="21"/>
          <w:szCs w:val="21"/>
          <w:highlight w:val="none"/>
        </w:rPr>
        <w:t>招标人支付工程款时，中标人应按规定开具发票</w:t>
      </w:r>
      <w:r>
        <w:rPr>
          <w:rFonts w:hint="eastAsia" w:ascii="宋体" w:hAnsi="宋体" w:cs="Times New Roman"/>
          <w:color w:val="auto"/>
          <w:sz w:val="21"/>
          <w:szCs w:val="21"/>
          <w:highlight w:val="none"/>
          <w:lang w:eastAsia="zh-CN"/>
        </w:rPr>
        <w:t>并完税</w:t>
      </w:r>
      <w:r>
        <w:rPr>
          <w:rFonts w:hint="eastAsia" w:ascii="宋体" w:hAnsi="宋体" w:cs="Times New Roman"/>
          <w:color w:val="auto"/>
          <w:sz w:val="21"/>
          <w:szCs w:val="21"/>
          <w:highlight w:val="none"/>
        </w:rPr>
        <w:t>。</w:t>
      </w:r>
    </w:p>
    <w:p w14:paraId="65E83623">
      <w:pPr>
        <w:spacing w:line="360" w:lineRule="auto"/>
        <w:ind w:firstLine="422" w:firstLineChars="200"/>
        <w:rPr>
          <w:rFonts w:ascii="宋体" w:hAnsi="Calibri" w:cs="Times New Roman"/>
          <w:b/>
          <w:bCs/>
          <w:color w:val="auto"/>
          <w:sz w:val="21"/>
          <w:szCs w:val="21"/>
          <w:highlight w:val="none"/>
        </w:rPr>
      </w:pPr>
      <w:r>
        <w:rPr>
          <w:rFonts w:hint="eastAsia" w:ascii="宋体" w:hAnsi="宋体" w:cs="Times New Roman"/>
          <w:b/>
          <w:bCs/>
          <w:color w:val="auto"/>
          <w:sz w:val="21"/>
          <w:szCs w:val="21"/>
          <w:highlight w:val="none"/>
          <w:lang w:val="en-US" w:eastAsia="zh-CN"/>
        </w:rPr>
        <w:t>30</w:t>
      </w:r>
      <w:r>
        <w:rPr>
          <w:rFonts w:hint="eastAsia" w:ascii="宋体" w:hAnsi="宋体" w:cs="Times New Roman"/>
          <w:b/>
          <w:bCs/>
          <w:color w:val="auto"/>
          <w:sz w:val="21"/>
          <w:szCs w:val="21"/>
          <w:highlight w:val="none"/>
        </w:rPr>
        <w:t>．履约担保</w:t>
      </w:r>
    </w:p>
    <w:p w14:paraId="070D1E24">
      <w:pPr>
        <w:snapToGrid w:val="0"/>
        <w:spacing w:line="360" w:lineRule="auto"/>
        <w:ind w:firstLine="420" w:firstLineChars="200"/>
        <w:rPr>
          <w:rFonts w:ascii="宋体" w:hAnsi="Calibri" w:cs="Times New Roman"/>
          <w:color w:val="auto"/>
          <w:sz w:val="21"/>
          <w:szCs w:val="21"/>
          <w:highlight w:val="none"/>
        </w:rPr>
      </w:pPr>
      <w:r>
        <w:rPr>
          <w:rFonts w:hint="eastAsia" w:ascii="宋体" w:hAnsi="宋体" w:cs="Times New Roman"/>
          <w:color w:val="auto"/>
          <w:sz w:val="21"/>
          <w:szCs w:val="21"/>
          <w:highlight w:val="none"/>
          <w:lang w:val="en-US" w:eastAsia="zh-CN"/>
        </w:rPr>
        <w:t>30</w:t>
      </w:r>
      <w:r>
        <w:rPr>
          <w:rFonts w:ascii="宋体" w:hAnsi="宋体" w:cs="Times New Roman"/>
          <w:color w:val="auto"/>
          <w:sz w:val="21"/>
          <w:szCs w:val="21"/>
          <w:highlight w:val="none"/>
        </w:rPr>
        <w:t xml:space="preserve">.1 </w:t>
      </w:r>
      <w:r>
        <w:rPr>
          <w:rFonts w:hint="eastAsia" w:ascii="宋体" w:hAnsi="宋体" w:cs="Times New Roman"/>
          <w:color w:val="auto"/>
          <w:sz w:val="21"/>
          <w:szCs w:val="21"/>
          <w:highlight w:val="none"/>
        </w:rPr>
        <w:t>在收到中标通知书后的</w:t>
      </w:r>
      <w:r>
        <w:rPr>
          <w:rFonts w:ascii="宋体" w:hAnsi="宋体" w:cs="Times New Roman"/>
          <w:b w:val="0"/>
          <w:bCs/>
          <w:color w:val="auto"/>
          <w:sz w:val="21"/>
          <w:szCs w:val="21"/>
          <w:highlight w:val="none"/>
        </w:rPr>
        <w:t>15</w:t>
      </w:r>
      <w:r>
        <w:rPr>
          <w:rFonts w:hint="eastAsia" w:ascii="宋体" w:hAnsi="宋体" w:cs="Times New Roman"/>
          <w:b w:val="0"/>
          <w:bCs/>
          <w:color w:val="auto"/>
          <w:sz w:val="21"/>
          <w:szCs w:val="21"/>
          <w:highlight w:val="none"/>
        </w:rPr>
        <w:t>日内</w:t>
      </w:r>
      <w:r>
        <w:rPr>
          <w:rFonts w:hint="eastAsia" w:ascii="宋体" w:hAnsi="宋体" w:cs="Times New Roman"/>
          <w:color w:val="auto"/>
          <w:sz w:val="21"/>
          <w:szCs w:val="21"/>
          <w:highlight w:val="none"/>
        </w:rPr>
        <w:t>，中标人应按本须知前附表第</w:t>
      </w:r>
      <w:r>
        <w:rPr>
          <w:rFonts w:ascii="宋体" w:hAnsi="宋体" w:cs="Times New Roman"/>
          <w:color w:val="auto"/>
          <w:sz w:val="21"/>
          <w:szCs w:val="21"/>
          <w:highlight w:val="none"/>
        </w:rPr>
        <w:t>2</w:t>
      </w:r>
      <w:r>
        <w:rPr>
          <w:rFonts w:hint="eastAsia" w:ascii="宋体" w:hAnsi="宋体" w:cs="Times New Roman"/>
          <w:color w:val="auto"/>
          <w:sz w:val="21"/>
          <w:szCs w:val="21"/>
          <w:highlight w:val="none"/>
        </w:rPr>
        <w:t>0项的规定向招标人提交履约担保。</w:t>
      </w:r>
    </w:p>
    <w:p w14:paraId="65AD8D18">
      <w:pPr>
        <w:snapToGrid w:val="0"/>
        <w:spacing w:line="360" w:lineRule="auto"/>
        <w:ind w:firstLine="420" w:firstLineChars="200"/>
        <w:rPr>
          <w:rFonts w:hint="eastAsia" w:ascii="宋体" w:hAnsi="宋体" w:cs="Times New Roman"/>
          <w:color w:val="auto"/>
          <w:sz w:val="21"/>
          <w:szCs w:val="21"/>
          <w:highlight w:val="none"/>
        </w:rPr>
      </w:pPr>
      <w:r>
        <w:rPr>
          <w:rFonts w:hint="eastAsia" w:ascii="宋体" w:hAnsi="宋体" w:cs="Times New Roman"/>
          <w:color w:val="auto"/>
          <w:sz w:val="21"/>
          <w:szCs w:val="21"/>
          <w:highlight w:val="none"/>
          <w:lang w:val="en-US" w:eastAsia="zh-CN"/>
        </w:rPr>
        <w:t>30</w:t>
      </w:r>
      <w:r>
        <w:rPr>
          <w:rFonts w:ascii="宋体" w:hAnsi="宋体" w:cs="Times New Roman"/>
          <w:color w:val="auto"/>
          <w:sz w:val="21"/>
          <w:szCs w:val="21"/>
          <w:highlight w:val="none"/>
        </w:rPr>
        <w:t>.2</w:t>
      </w:r>
      <w:r>
        <w:rPr>
          <w:rFonts w:hint="eastAsia" w:ascii="宋体" w:hAnsi="宋体" w:cs="Times New Roman"/>
          <w:color w:val="auto"/>
          <w:sz w:val="21"/>
          <w:szCs w:val="21"/>
          <w:highlight w:val="none"/>
        </w:rPr>
        <w:t>中标通知书发出之日起</w:t>
      </w:r>
      <w:r>
        <w:rPr>
          <w:rFonts w:ascii="宋体" w:hAnsi="宋体" w:cs="Times New Roman"/>
          <w:color w:val="auto"/>
          <w:sz w:val="21"/>
          <w:szCs w:val="21"/>
          <w:highlight w:val="none"/>
        </w:rPr>
        <w:t>15</w:t>
      </w:r>
      <w:r>
        <w:rPr>
          <w:rFonts w:hint="eastAsia" w:ascii="宋体" w:hAnsi="宋体" w:cs="Times New Roman"/>
          <w:color w:val="auto"/>
          <w:sz w:val="21"/>
          <w:szCs w:val="21"/>
          <w:highlight w:val="none"/>
        </w:rPr>
        <w:t>日后，中标人未按上款的规定提交履约担保，招标人将解除中标通知书，</w:t>
      </w:r>
      <w:r>
        <w:rPr>
          <w:rFonts w:hint="eastAsia" w:ascii="宋体" w:hAnsi="宋体" w:cs="Times New Roman"/>
          <w:b/>
          <w:bCs/>
          <w:color w:val="auto"/>
          <w:sz w:val="21"/>
          <w:szCs w:val="21"/>
          <w:highlight w:val="none"/>
          <w:u w:val="single"/>
        </w:rPr>
        <w:t>原中标人依法承担相应法律责任</w:t>
      </w:r>
      <w:r>
        <w:rPr>
          <w:rFonts w:hint="eastAsia" w:ascii="宋体" w:hAnsi="宋体" w:cs="Times New Roman"/>
          <w:color w:val="auto"/>
          <w:sz w:val="21"/>
          <w:szCs w:val="21"/>
          <w:highlight w:val="none"/>
        </w:rPr>
        <w:t>。</w:t>
      </w:r>
      <w:r>
        <w:rPr>
          <w:rFonts w:hint="eastAsia" w:ascii="宋体" w:hAnsi="宋体" w:cs="Times New Roman"/>
          <w:b/>
          <w:bCs/>
          <w:color w:val="auto"/>
          <w:sz w:val="21"/>
          <w:szCs w:val="21"/>
          <w:highlight w:val="none"/>
          <w:u w:val="single"/>
        </w:rPr>
        <w:t>原中标人给招标人造成损失的，应当予以赔偿</w:t>
      </w:r>
      <w:r>
        <w:rPr>
          <w:rFonts w:hint="eastAsia" w:ascii="宋体" w:hAnsi="宋体" w:cs="Times New Roman"/>
          <w:color w:val="auto"/>
          <w:sz w:val="21"/>
          <w:szCs w:val="21"/>
          <w:highlight w:val="none"/>
        </w:rPr>
        <w:t>。原中标人有异议的，可以向人民法院起诉。</w:t>
      </w:r>
    </w:p>
    <w:p w14:paraId="0772AB7F">
      <w:pPr>
        <w:snapToGrid w:val="0"/>
        <w:spacing w:line="360" w:lineRule="auto"/>
        <w:ind w:firstLine="420" w:firstLineChars="200"/>
        <w:rPr>
          <w:rFonts w:ascii="宋体" w:hAnsi="Calibri" w:cs="Times New Roman"/>
          <w:color w:val="auto"/>
          <w:sz w:val="21"/>
          <w:szCs w:val="21"/>
          <w:highlight w:val="none"/>
        </w:rPr>
      </w:pPr>
      <w:r>
        <w:rPr>
          <w:rFonts w:hint="eastAsia" w:ascii="宋体" w:hAnsi="宋体" w:eastAsia="宋体" w:cs="Times New Roman"/>
          <w:color w:val="auto"/>
          <w:sz w:val="21"/>
          <w:szCs w:val="21"/>
          <w:highlight w:val="none"/>
          <w:lang w:val="en-US" w:eastAsia="zh-CN"/>
        </w:rPr>
        <w:t>30.3中标候选人的经营、财务状况发生较大变化或存在违法行为，招标人认为可能影响其履约能力的，将在发出中标通知书前提请原评标委员会按照招标文件规定的标准和方法进行审查确认。</w:t>
      </w:r>
    </w:p>
    <w:p w14:paraId="4B6C1772">
      <w:pPr>
        <w:spacing w:line="360" w:lineRule="auto"/>
        <w:ind w:firstLine="422" w:firstLineChars="200"/>
        <w:rPr>
          <w:rFonts w:ascii="宋体" w:hAnsi="Calibri" w:cs="Times New Roman"/>
          <w:b/>
          <w:bCs/>
          <w:color w:val="auto"/>
          <w:sz w:val="21"/>
          <w:szCs w:val="21"/>
          <w:highlight w:val="none"/>
        </w:rPr>
      </w:pPr>
      <w:r>
        <w:rPr>
          <w:rFonts w:ascii="宋体" w:hAnsi="宋体" w:cs="Times New Roman"/>
          <w:b/>
          <w:bCs/>
          <w:color w:val="auto"/>
          <w:sz w:val="21"/>
          <w:szCs w:val="21"/>
          <w:highlight w:val="none"/>
        </w:rPr>
        <w:t>3</w:t>
      </w:r>
      <w:r>
        <w:rPr>
          <w:rFonts w:hint="eastAsia" w:ascii="宋体" w:hAnsi="宋体" w:cs="Times New Roman"/>
          <w:b/>
          <w:bCs/>
          <w:color w:val="auto"/>
          <w:sz w:val="21"/>
          <w:szCs w:val="21"/>
          <w:highlight w:val="none"/>
          <w:lang w:val="en-US" w:eastAsia="zh-CN"/>
        </w:rPr>
        <w:t>1</w:t>
      </w:r>
      <w:r>
        <w:rPr>
          <w:rFonts w:hint="eastAsia" w:ascii="宋体" w:hAnsi="宋体" w:cs="Times New Roman"/>
          <w:b/>
          <w:bCs/>
          <w:color w:val="auto"/>
          <w:sz w:val="21"/>
          <w:szCs w:val="21"/>
          <w:highlight w:val="none"/>
        </w:rPr>
        <w:t>．合同生效</w:t>
      </w:r>
    </w:p>
    <w:p w14:paraId="1181EED5">
      <w:pPr>
        <w:spacing w:line="360" w:lineRule="auto"/>
        <w:ind w:firstLine="420" w:firstLineChars="200"/>
        <w:rPr>
          <w:rFonts w:ascii="宋体" w:hAnsi="Calibri" w:cs="Times New Roman"/>
          <w:color w:val="auto"/>
          <w:sz w:val="21"/>
          <w:szCs w:val="21"/>
          <w:highlight w:val="none"/>
        </w:rPr>
      </w:pPr>
      <w:r>
        <w:rPr>
          <w:rFonts w:ascii="宋体" w:hAnsi="宋体" w:cs="Times New Roman"/>
          <w:color w:val="auto"/>
          <w:sz w:val="21"/>
          <w:szCs w:val="21"/>
          <w:highlight w:val="none"/>
        </w:rPr>
        <w:t>3</w:t>
      </w:r>
      <w:r>
        <w:rPr>
          <w:rFonts w:hint="eastAsia" w:ascii="宋体" w:hAnsi="宋体" w:cs="Times New Roman"/>
          <w:color w:val="auto"/>
          <w:sz w:val="21"/>
          <w:szCs w:val="21"/>
          <w:highlight w:val="none"/>
          <w:lang w:val="en-US" w:eastAsia="zh-CN"/>
        </w:rPr>
        <w:t>1</w:t>
      </w:r>
      <w:r>
        <w:rPr>
          <w:rFonts w:ascii="宋体" w:hAnsi="宋体" w:cs="Times New Roman"/>
          <w:color w:val="auto"/>
          <w:sz w:val="21"/>
          <w:szCs w:val="21"/>
          <w:highlight w:val="none"/>
        </w:rPr>
        <w:t>.1</w:t>
      </w:r>
      <w:r>
        <w:rPr>
          <w:rFonts w:hint="eastAsia" w:ascii="宋体" w:hAnsi="宋体" w:cs="Times New Roman"/>
          <w:color w:val="auto"/>
          <w:sz w:val="21"/>
          <w:szCs w:val="21"/>
          <w:highlight w:val="none"/>
        </w:rPr>
        <w:t>在合同双方全权代表在合同协议书上签字，并分别加盖双方单位的公章后，合同正式生效。</w:t>
      </w:r>
    </w:p>
    <w:p w14:paraId="72250D25">
      <w:pPr>
        <w:numPr>
          <w:ilvl w:val="0"/>
          <w:numId w:val="6"/>
        </w:numPr>
        <w:spacing w:line="360" w:lineRule="auto"/>
        <w:ind w:firstLine="422" w:firstLineChars="200"/>
        <w:rPr>
          <w:rFonts w:hint="eastAsia" w:ascii="宋体" w:hAnsi="宋体" w:cs="Times New Roman"/>
          <w:b/>
          <w:bCs/>
          <w:color w:val="auto"/>
          <w:sz w:val="21"/>
          <w:szCs w:val="21"/>
          <w:highlight w:val="none"/>
          <w:lang w:eastAsia="zh-CN"/>
        </w:rPr>
      </w:pPr>
      <w:r>
        <w:rPr>
          <w:rFonts w:hint="eastAsia" w:ascii="宋体" w:hAnsi="宋体" w:cs="Times New Roman"/>
          <w:b/>
          <w:bCs/>
          <w:color w:val="auto"/>
          <w:sz w:val="21"/>
          <w:szCs w:val="21"/>
          <w:highlight w:val="none"/>
          <w:lang w:eastAsia="zh-CN"/>
        </w:rPr>
        <w:t>专业分包</w:t>
      </w:r>
    </w:p>
    <w:p w14:paraId="660C9291">
      <w:pPr>
        <w:snapToGrid w:val="0"/>
        <w:spacing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32.1投标人拟在中标后将中标项目的非主体、非关键性施工工作进行分包的，应符合投标须知前附表规定的分包内容、分包金额和资质要求等限制性条件，除投标人须知前附表规定的非主体、非关键性施工工作分包外，其他工作不得分包。</w:t>
      </w:r>
    </w:p>
    <w:p w14:paraId="256DE7BB">
      <w:pPr>
        <w:widowControl w:val="0"/>
        <w:spacing w:line="360" w:lineRule="auto"/>
        <w:jc w:val="both"/>
        <w:rPr>
          <w:rFonts w:hint="default" w:ascii="宋体" w:hAnsi="Courier New"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 xml:space="preserve">    32.2中标人不得向他人转让中标项目，接受分包的人不得再次分包。中标人应当就分包项目向招标人负责，接受分包的人就分包项目承担连带责任。</w:t>
      </w:r>
    </w:p>
    <w:p w14:paraId="04D21FC9">
      <w:pPr>
        <w:widowControl w:val="0"/>
        <w:spacing w:after="0" w:line="360" w:lineRule="auto"/>
        <w:ind w:firstLine="422" w:firstLineChars="200"/>
        <w:jc w:val="both"/>
        <w:rPr>
          <w:rFonts w:ascii="宋体" w:hAnsi="Times New Roman" w:eastAsia="宋体" w:cs="Times New Roman"/>
          <w:b/>
          <w:bCs/>
          <w:color w:val="auto"/>
          <w:kern w:val="2"/>
          <w:sz w:val="21"/>
          <w:szCs w:val="21"/>
          <w:highlight w:val="none"/>
          <w:lang w:val="en-US" w:eastAsia="zh-CN" w:bidi="ar-SA"/>
        </w:rPr>
      </w:pPr>
      <w:r>
        <w:rPr>
          <w:rFonts w:ascii="宋体" w:hAnsi="宋体" w:eastAsia="宋体" w:cs="Times New Roman"/>
          <w:b/>
          <w:bCs/>
          <w:color w:val="auto"/>
          <w:kern w:val="2"/>
          <w:sz w:val="21"/>
          <w:szCs w:val="21"/>
          <w:highlight w:val="none"/>
          <w:lang w:val="en-US" w:eastAsia="zh-CN" w:bidi="ar-SA"/>
        </w:rPr>
        <w:t>3</w:t>
      </w:r>
      <w:r>
        <w:rPr>
          <w:rFonts w:hint="eastAsia" w:ascii="宋体" w:hAnsi="宋体" w:eastAsia="宋体" w:cs="Times New Roman"/>
          <w:b/>
          <w:bCs/>
          <w:color w:val="auto"/>
          <w:kern w:val="2"/>
          <w:sz w:val="21"/>
          <w:szCs w:val="21"/>
          <w:highlight w:val="none"/>
          <w:lang w:val="en-US" w:eastAsia="zh-CN" w:bidi="ar-SA"/>
        </w:rPr>
        <w:t>3．腐败与欺诈行为</w:t>
      </w:r>
    </w:p>
    <w:p w14:paraId="632C3F1F">
      <w:pPr>
        <w:widowControl w:val="0"/>
        <w:spacing w:after="0" w:line="360" w:lineRule="auto"/>
        <w:ind w:firstLine="420" w:firstLineChars="200"/>
        <w:jc w:val="both"/>
        <w:rPr>
          <w:rFonts w:ascii="宋体" w:hAnsi="Times New Roman"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在招标和合同实施期间，招标人要求投标人和承包人遵守最高的道德标准。</w:t>
      </w:r>
    </w:p>
    <w:p w14:paraId="1AE803B1">
      <w:pPr>
        <w:widowControl w:val="0"/>
        <w:spacing w:after="0" w:line="360" w:lineRule="auto"/>
        <w:ind w:firstLine="420" w:firstLineChars="200"/>
        <w:jc w:val="both"/>
        <w:rPr>
          <w:rFonts w:ascii="宋体" w:hAnsi="Times New Roman"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3</w:t>
      </w:r>
      <w:r>
        <w:rPr>
          <w:rFonts w:hint="eastAsia" w:ascii="宋体" w:hAnsi="宋体" w:eastAsia="宋体" w:cs="Times New Roman"/>
          <w:color w:val="auto"/>
          <w:kern w:val="2"/>
          <w:sz w:val="21"/>
          <w:szCs w:val="21"/>
          <w:highlight w:val="none"/>
          <w:lang w:val="en-US" w:eastAsia="zh-CN" w:bidi="ar-SA"/>
        </w:rPr>
        <w:t>3.</w:t>
      </w:r>
      <w:r>
        <w:rPr>
          <w:rFonts w:ascii="宋体" w:hAnsi="宋体" w:eastAsia="宋体" w:cs="Times New Roman"/>
          <w:color w:val="auto"/>
          <w:kern w:val="2"/>
          <w:sz w:val="21"/>
          <w:szCs w:val="21"/>
          <w:highlight w:val="none"/>
          <w:lang w:val="en-US" w:eastAsia="zh-CN" w:bidi="ar-SA"/>
        </w:rPr>
        <w:t>1</w:t>
      </w:r>
      <w:r>
        <w:rPr>
          <w:rFonts w:hint="eastAsia" w:ascii="宋体" w:hAnsi="宋体" w:eastAsia="宋体" w:cs="Times New Roman"/>
          <w:color w:val="auto"/>
          <w:kern w:val="2"/>
          <w:sz w:val="21"/>
          <w:szCs w:val="21"/>
          <w:highlight w:val="none"/>
          <w:lang w:val="en-US" w:eastAsia="zh-CN" w:bidi="ar-SA"/>
        </w:rPr>
        <w:t>对本条款的规定，特定义如下词汇：</w:t>
      </w:r>
    </w:p>
    <w:p w14:paraId="72D233E1">
      <w:pPr>
        <w:widowControl w:val="0"/>
        <w:spacing w:after="0" w:line="360" w:lineRule="auto"/>
        <w:ind w:firstLine="420" w:firstLineChars="200"/>
        <w:jc w:val="both"/>
        <w:rPr>
          <w:rFonts w:ascii="宋体" w:hAnsi="Times New Roman"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“腐败行为”是指在招标或合同执行期间，通过提供、给予、接受或索要任何有价值的东西，从而影响招标人有关人员工作的行为；</w:t>
      </w:r>
    </w:p>
    <w:p w14:paraId="7C2BBB87">
      <w:pPr>
        <w:widowControl w:val="0"/>
        <w:spacing w:after="0" w:line="360" w:lineRule="auto"/>
        <w:ind w:firstLine="420" w:firstLineChars="200"/>
        <w:jc w:val="both"/>
        <w:rPr>
          <w:rFonts w:ascii="宋体" w:hAnsi="Times New Roman"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381AA22A">
      <w:pPr>
        <w:widowControl w:val="0"/>
        <w:spacing w:after="0" w:line="360" w:lineRule="auto"/>
        <w:ind w:firstLine="420" w:firstLineChars="200"/>
        <w:jc w:val="both"/>
        <w:rPr>
          <w:rFonts w:ascii="宋体" w:hAnsi="宋体"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3</w:t>
      </w:r>
      <w:r>
        <w:rPr>
          <w:rFonts w:hint="eastAsia" w:ascii="宋体" w:hAnsi="宋体" w:eastAsia="宋体" w:cs="Times New Roman"/>
          <w:color w:val="auto"/>
          <w:kern w:val="2"/>
          <w:sz w:val="21"/>
          <w:szCs w:val="21"/>
          <w:highlight w:val="none"/>
          <w:lang w:val="en-US" w:eastAsia="zh-CN" w:bidi="ar-SA"/>
        </w:rPr>
        <w:t>3.</w:t>
      </w:r>
      <w:r>
        <w:rPr>
          <w:rFonts w:ascii="宋体" w:hAnsi="宋体" w:eastAsia="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如果投标人被认定在本招标竞争中有腐败或欺诈行为，则会被取消投标资格。</w:t>
      </w:r>
    </w:p>
    <w:p w14:paraId="5BE88671">
      <w:pPr>
        <w:widowControl w:val="0"/>
        <w:spacing w:after="0" w:line="360" w:lineRule="auto"/>
        <w:ind w:firstLine="420" w:firstLineChars="200"/>
        <w:jc w:val="both"/>
        <w:rPr>
          <w:rFonts w:hint="eastAsia" w:ascii="宋体" w:hAnsi="Times New Roman" w:eastAsia="宋体" w:cs="Times New Roman"/>
          <w:color w:val="auto"/>
          <w:kern w:val="2"/>
          <w:sz w:val="21"/>
          <w:szCs w:val="21"/>
          <w:highlight w:val="none"/>
          <w:lang w:val="en-US" w:eastAsia="zh-CN" w:bidi="ar-SA"/>
        </w:rPr>
      </w:pPr>
      <w:r>
        <w:rPr>
          <w:rFonts w:hint="eastAsia" w:ascii="宋体" w:hAnsi="Times New Roman" w:eastAsia="宋体" w:cs="Times New Roman"/>
          <w:color w:val="auto"/>
          <w:kern w:val="2"/>
          <w:sz w:val="21"/>
          <w:szCs w:val="21"/>
          <w:highlight w:val="none"/>
          <w:lang w:val="en-US" w:eastAsia="zh-CN" w:bidi="ar-SA"/>
        </w:rPr>
        <w:t>33.3投标人如在本项目中存在串通投标、弄虚作假骗取中标、行贿情形的，中标无效，行政监督部门将对其违法行为进行政处罚。</w:t>
      </w:r>
    </w:p>
    <w:p w14:paraId="6C6B51A8">
      <w:pPr>
        <w:numPr>
          <w:ilvl w:val="0"/>
          <w:numId w:val="0"/>
        </w:numPr>
        <w:spacing w:line="360" w:lineRule="auto"/>
        <w:ind w:firstLine="422" w:firstLineChars="200"/>
        <w:rPr>
          <w:rFonts w:hint="eastAsia" w:ascii="宋体" w:hAnsi="Calibri" w:cs="Times New Roman"/>
          <w:color w:val="auto"/>
          <w:sz w:val="21"/>
          <w:szCs w:val="21"/>
          <w:highlight w:val="none"/>
        </w:rPr>
      </w:pPr>
      <w:r>
        <w:rPr>
          <w:rFonts w:hint="eastAsia" w:ascii="宋体" w:hAnsi="宋体" w:cs="Times New Roman"/>
          <w:b/>
          <w:bCs/>
          <w:color w:val="auto"/>
          <w:sz w:val="21"/>
          <w:szCs w:val="21"/>
          <w:highlight w:val="none"/>
          <w:lang w:val="en-US" w:eastAsia="zh-CN"/>
        </w:rPr>
        <w:t>34.</w:t>
      </w:r>
      <w:r>
        <w:rPr>
          <w:rFonts w:hint="eastAsia" w:ascii="宋体" w:hAnsi="宋体" w:cs="Times New Roman"/>
          <w:b/>
          <w:bCs/>
          <w:color w:val="auto"/>
          <w:sz w:val="21"/>
          <w:szCs w:val="21"/>
          <w:highlight w:val="none"/>
        </w:rPr>
        <w:t>其它费用</w:t>
      </w:r>
    </w:p>
    <w:p w14:paraId="5DD43F7B">
      <w:pPr>
        <w:rPr>
          <w:rFonts w:hint="eastAsia" w:ascii="Arial" w:hAnsi="Arial" w:eastAsia="宋体" w:cs="Times New Roman"/>
          <w:b/>
          <w:color w:val="auto"/>
          <w:kern w:val="44"/>
          <w:sz w:val="28"/>
          <w:szCs w:val="28"/>
          <w:highlight w:val="none"/>
          <w:lang w:val="en-US" w:eastAsia="zh-CN" w:bidi="ar-SA"/>
        </w:rPr>
      </w:pPr>
      <w:bookmarkStart w:id="39" w:name="_Toc17683"/>
      <w:bookmarkStart w:id="40" w:name="_Toc2272554"/>
      <w:bookmarkStart w:id="41" w:name="_Toc32047"/>
      <w:bookmarkStart w:id="42" w:name="_Toc21525498"/>
      <w:r>
        <w:rPr>
          <w:rFonts w:hint="eastAsia" w:ascii="Arial" w:hAnsi="Arial" w:eastAsia="宋体" w:cs="Times New Roman"/>
          <w:b/>
          <w:color w:val="auto"/>
          <w:kern w:val="44"/>
          <w:sz w:val="28"/>
          <w:szCs w:val="28"/>
          <w:highlight w:val="none"/>
          <w:lang w:val="en-US" w:eastAsia="zh-CN" w:bidi="ar-SA"/>
        </w:rPr>
        <w:br w:type="page"/>
      </w:r>
    </w:p>
    <w:p w14:paraId="3E5D09FA">
      <w:pPr>
        <w:keepNext/>
        <w:keepLines/>
        <w:widowControl w:val="0"/>
        <w:spacing w:before="120" w:after="120" w:line="360" w:lineRule="auto"/>
        <w:jc w:val="center"/>
        <w:outlineLvl w:val="0"/>
        <w:rPr>
          <w:rFonts w:ascii="Arial" w:hAnsi="Arial" w:eastAsia="宋体" w:cs="Times New Roman"/>
          <w:b/>
          <w:color w:val="auto"/>
          <w:kern w:val="44"/>
          <w:sz w:val="28"/>
          <w:szCs w:val="28"/>
          <w:highlight w:val="none"/>
          <w:lang w:val="en-US" w:eastAsia="zh-CN" w:bidi="ar-SA"/>
        </w:rPr>
      </w:pPr>
      <w:r>
        <w:rPr>
          <w:rFonts w:hint="eastAsia" w:ascii="Arial" w:hAnsi="Arial" w:eastAsia="宋体" w:cs="Times New Roman"/>
          <w:b/>
          <w:color w:val="auto"/>
          <w:kern w:val="44"/>
          <w:sz w:val="28"/>
          <w:szCs w:val="28"/>
          <w:highlight w:val="none"/>
          <w:lang w:val="en-US" w:eastAsia="zh-CN" w:bidi="ar-SA"/>
        </w:rPr>
        <w:t>第二章</w:t>
      </w:r>
      <w:r>
        <w:rPr>
          <w:rFonts w:ascii="Arial" w:hAnsi="Arial" w:eastAsia="宋体" w:cs="Times New Roman"/>
          <w:b/>
          <w:color w:val="auto"/>
          <w:kern w:val="44"/>
          <w:sz w:val="28"/>
          <w:szCs w:val="28"/>
          <w:highlight w:val="none"/>
          <w:lang w:val="en-US" w:eastAsia="zh-CN" w:bidi="ar-SA"/>
        </w:rPr>
        <w:t xml:space="preserve">  </w:t>
      </w:r>
      <w:r>
        <w:rPr>
          <w:rFonts w:hint="eastAsia" w:ascii="Arial" w:hAnsi="Arial" w:eastAsia="宋体" w:cs="Times New Roman"/>
          <w:b/>
          <w:color w:val="auto"/>
          <w:kern w:val="44"/>
          <w:sz w:val="28"/>
          <w:szCs w:val="28"/>
          <w:highlight w:val="none"/>
          <w:lang w:val="en-US" w:eastAsia="zh-CN" w:bidi="ar-SA"/>
        </w:rPr>
        <w:t>开标、评标及定标办法</w:t>
      </w:r>
      <w:bookmarkEnd w:id="39"/>
      <w:bookmarkEnd w:id="40"/>
      <w:bookmarkEnd w:id="41"/>
      <w:bookmarkEnd w:id="42"/>
    </w:p>
    <w:p w14:paraId="7C50436E">
      <w:pPr>
        <w:keepNext/>
        <w:keepLines/>
        <w:widowControl w:val="0"/>
        <w:bidi w:val="0"/>
        <w:spacing w:before="120" w:after="120" w:line="415" w:lineRule="auto"/>
        <w:ind w:left="454"/>
        <w:jc w:val="center"/>
        <w:outlineLvl w:val="1"/>
        <w:rPr>
          <w:rFonts w:ascii="Arial" w:hAnsi="Arial" w:eastAsia="宋体" w:cs="Times New Roman"/>
          <w:b/>
          <w:color w:val="auto"/>
          <w:kern w:val="2"/>
          <w:sz w:val="24"/>
          <w:szCs w:val="24"/>
          <w:highlight w:val="none"/>
          <w:lang w:val="en-US" w:eastAsia="zh-CN" w:bidi="ar-SA"/>
        </w:rPr>
      </w:pPr>
      <w:bookmarkStart w:id="43" w:name="_Toc15032"/>
      <w:bookmarkStart w:id="44" w:name="_Toc2272555"/>
      <w:bookmarkStart w:id="45" w:name="_Toc28311"/>
      <w:bookmarkStart w:id="46" w:name="_Toc21525499"/>
      <w:r>
        <w:rPr>
          <w:rFonts w:hint="eastAsia" w:ascii="Arial" w:hAnsi="Arial" w:eastAsia="宋体" w:cs="Times New Roman"/>
          <w:b/>
          <w:color w:val="auto"/>
          <w:kern w:val="2"/>
          <w:sz w:val="24"/>
          <w:szCs w:val="24"/>
          <w:highlight w:val="none"/>
          <w:lang w:val="en-US" w:eastAsia="zh-CN" w:bidi="ar-SA"/>
        </w:rPr>
        <w:t>一、开标、评标及定标办法修改表</w:t>
      </w:r>
      <w:bookmarkEnd w:id="43"/>
      <w:bookmarkEnd w:id="44"/>
      <w:bookmarkEnd w:id="45"/>
      <w:bookmarkEnd w:id="46"/>
    </w:p>
    <w:p w14:paraId="52BBFB9B">
      <w:pPr>
        <w:widowControl w:val="0"/>
        <w:spacing w:after="0" w:line="360" w:lineRule="auto"/>
        <w:ind w:firstLine="420"/>
        <w:jc w:val="both"/>
        <w:rPr>
          <w:rFonts w:ascii="Times New Roman" w:hAnsi="Times New Roman" w:eastAsia="宋体" w:cs="Times New Roman"/>
          <w:b/>
          <w:color w:val="auto"/>
          <w:kern w:val="2"/>
          <w:sz w:val="21"/>
          <w:szCs w:val="21"/>
          <w:highlight w:val="none"/>
          <w:lang w:val="en-US" w:eastAsia="zh-CN" w:bidi="ar-SA"/>
        </w:rPr>
      </w:pPr>
      <w:r>
        <w:rPr>
          <w:rFonts w:hint="eastAsia" w:ascii="Times New Roman" w:hAnsi="Times New Roman" w:eastAsia="宋体" w:cs="Times New Roman"/>
          <w:b/>
          <w:color w:val="auto"/>
          <w:kern w:val="2"/>
          <w:sz w:val="21"/>
          <w:szCs w:val="21"/>
          <w:highlight w:val="none"/>
          <w:lang w:val="en-US" w:eastAsia="zh-CN" w:bidi="ar-SA"/>
        </w:rPr>
        <w:t>声明：本</w:t>
      </w:r>
      <w:r>
        <w:rPr>
          <w:rFonts w:hint="eastAsia" w:ascii="Times New Roman" w:hAnsi="Times New Roman" w:eastAsia="宋体" w:cs="Times New Roman"/>
          <w:b/>
          <w:color w:val="auto"/>
          <w:kern w:val="2"/>
          <w:sz w:val="21"/>
          <w:szCs w:val="20"/>
          <w:highlight w:val="none"/>
          <w:lang w:val="en-US" w:eastAsia="zh-CN" w:bidi="ar-SA"/>
        </w:rPr>
        <w:t>开标、评标及定标办法使用GZJTZB2025-3招标文件范本的开标、评标及定标办法通用条款，与该通用条款不同之处，均在本表中列明，并以现文为准，原</w:t>
      </w:r>
      <w:r>
        <w:rPr>
          <w:rFonts w:hint="eastAsia" w:ascii="Times New Roman" w:hAnsi="Times New Roman" w:eastAsia="宋体" w:cs="Times New Roman"/>
          <w:b/>
          <w:color w:val="auto"/>
          <w:kern w:val="2"/>
          <w:sz w:val="21"/>
          <w:szCs w:val="21"/>
          <w:highlight w:val="none"/>
          <w:lang w:val="en-US" w:eastAsia="zh-CN" w:bidi="ar-SA"/>
        </w:rPr>
        <w:t>文不再有效。</w:t>
      </w:r>
      <w:r>
        <w:rPr>
          <w:rFonts w:hint="eastAsia" w:ascii="宋体" w:hAnsi="宋体" w:eastAsia="宋体" w:cs="Times New Roman"/>
          <w:b w:val="0"/>
          <w:bCs/>
          <w:color w:val="auto"/>
          <w:kern w:val="2"/>
          <w:sz w:val="21"/>
          <w:szCs w:val="21"/>
          <w:highlight w:val="none"/>
          <w:lang w:val="en-US" w:eastAsia="zh-CN" w:bidi="ar-SA"/>
        </w:rPr>
        <w:t>（注：招标人按《开标、评标及定标办法修改表》修改的内容对应修改通用条款，属于删除的采用“</w:t>
      </w:r>
      <w:r>
        <w:rPr>
          <w:rFonts w:hint="eastAsia" w:ascii="宋体" w:hAnsi="宋体" w:eastAsia="宋体" w:cs="Times New Roman"/>
          <w:b w:val="0"/>
          <w:bCs/>
          <w:strike/>
          <w:dstrike w:val="0"/>
          <w:color w:val="auto"/>
          <w:kern w:val="2"/>
          <w:sz w:val="21"/>
          <w:szCs w:val="21"/>
          <w:highlight w:val="none"/>
          <w:lang w:val="en-US" w:eastAsia="zh-CN" w:bidi="ar-SA"/>
        </w:rPr>
        <w:t xml:space="preserve">   </w:t>
      </w:r>
      <w:r>
        <w:rPr>
          <w:rFonts w:hint="eastAsia" w:ascii="宋体" w:hAnsi="宋体" w:eastAsia="宋体" w:cs="Times New Roman"/>
          <w:b w:val="0"/>
          <w:bCs/>
          <w:strike w:val="0"/>
          <w:dstrike w:val="0"/>
          <w:color w:val="auto"/>
          <w:kern w:val="2"/>
          <w:sz w:val="21"/>
          <w:szCs w:val="21"/>
          <w:highlight w:val="none"/>
          <w:lang w:val="en-US" w:eastAsia="zh-CN" w:bidi="ar-SA"/>
        </w:rPr>
        <w:t>”表示，</w:t>
      </w:r>
      <w:r>
        <w:rPr>
          <w:rFonts w:hint="eastAsia" w:ascii="宋体" w:hAnsi="宋体" w:eastAsia="宋体" w:cs="Times New Roman"/>
          <w:b w:val="0"/>
          <w:bCs/>
          <w:color w:val="auto"/>
          <w:kern w:val="2"/>
          <w:sz w:val="21"/>
          <w:szCs w:val="21"/>
          <w:highlight w:val="none"/>
          <w:lang w:val="en-US" w:eastAsia="zh-CN" w:bidi="ar-SA"/>
        </w:rPr>
        <w:t>如“</w:t>
      </w:r>
      <w:r>
        <w:rPr>
          <w:rFonts w:hint="eastAsia" w:ascii="宋体" w:hAnsi="宋体" w:eastAsia="宋体" w:cs="Times New Roman"/>
          <w:b w:val="0"/>
          <w:bCs/>
          <w:strike/>
          <w:dstrike w:val="0"/>
          <w:color w:val="auto"/>
          <w:kern w:val="2"/>
          <w:sz w:val="21"/>
          <w:szCs w:val="21"/>
          <w:highlight w:val="none"/>
          <w:u w:val="none"/>
          <w:lang w:val="en-US" w:eastAsia="zh-CN" w:bidi="ar-SA"/>
        </w:rPr>
        <w:t>删除</w:t>
      </w:r>
      <w:r>
        <w:rPr>
          <w:rFonts w:hint="eastAsia" w:ascii="宋体" w:hAnsi="宋体" w:eastAsia="宋体" w:cs="Times New Roman"/>
          <w:b w:val="0"/>
          <w:bCs/>
          <w:color w:val="auto"/>
          <w:kern w:val="2"/>
          <w:sz w:val="21"/>
          <w:szCs w:val="21"/>
          <w:highlight w:val="none"/>
          <w:lang w:val="en-US" w:eastAsia="zh-CN" w:bidi="ar-SA"/>
        </w:rPr>
        <w:t>”；属于新增、修改的内容，用</w:t>
      </w:r>
      <w:r>
        <w:rPr>
          <w:rFonts w:hint="eastAsia" w:ascii="宋体" w:hAnsi="宋体" w:eastAsia="宋体" w:cs="Times New Roman"/>
          <w:b/>
          <w:bCs w:val="0"/>
          <w:color w:val="auto"/>
          <w:kern w:val="2"/>
          <w:sz w:val="21"/>
          <w:szCs w:val="21"/>
          <w:highlight w:val="none"/>
          <w:lang w:val="en-US" w:eastAsia="zh-CN" w:bidi="ar-SA"/>
        </w:rPr>
        <w:t>黑色加粗</w:t>
      </w:r>
      <w:r>
        <w:rPr>
          <w:rFonts w:hint="eastAsia" w:ascii="宋体" w:hAnsi="宋体" w:eastAsia="宋体" w:cs="Times New Roman"/>
          <w:b w:val="0"/>
          <w:bCs/>
          <w:color w:val="auto"/>
          <w:kern w:val="2"/>
          <w:sz w:val="21"/>
          <w:szCs w:val="21"/>
          <w:highlight w:val="none"/>
          <w:lang w:val="en-US" w:eastAsia="zh-CN" w:bidi="ar-SA"/>
        </w:rPr>
        <w:t>字体显示,并加注下划线，如“</w:t>
      </w:r>
      <w:r>
        <w:rPr>
          <w:rFonts w:hint="eastAsia" w:ascii="宋体" w:hAnsi="宋体" w:eastAsia="宋体" w:cs="Times New Roman"/>
          <w:b/>
          <w:bCs w:val="0"/>
          <w:color w:val="auto"/>
          <w:kern w:val="2"/>
          <w:sz w:val="21"/>
          <w:szCs w:val="21"/>
          <w:highlight w:val="none"/>
          <w:u w:val="single"/>
          <w:lang w:val="en-US" w:eastAsia="zh-CN" w:bidi="ar-SA"/>
        </w:rPr>
        <w:t>新增修改</w:t>
      </w:r>
      <w:r>
        <w:rPr>
          <w:rFonts w:hint="eastAsia" w:ascii="宋体" w:hAnsi="宋体" w:eastAsia="宋体" w:cs="Times New Roman"/>
          <w:b w:val="0"/>
          <w:bCs/>
          <w:color w:val="auto"/>
          <w:kern w:val="2"/>
          <w:sz w:val="21"/>
          <w:szCs w:val="21"/>
          <w:highlight w:val="none"/>
          <w:lang w:val="en-US" w:eastAsia="zh-CN" w:bidi="ar-SA"/>
        </w:rPr>
        <w:t>”。）</w:t>
      </w:r>
    </w:p>
    <w:p w14:paraId="1D817E91">
      <w:pPr>
        <w:spacing w:line="500" w:lineRule="exact"/>
        <w:ind w:firstLine="472" w:firstLineChars="224"/>
        <w:rPr>
          <w:rFonts w:hint="eastAsia" w:ascii="宋体" w:hAnsi="宋体" w:eastAsia="宋体" w:cs="宋体"/>
          <w:b/>
          <w:color w:val="auto"/>
          <w:szCs w:val="21"/>
          <w:highlight w:val="none"/>
        </w:rPr>
      </w:pPr>
      <w:r>
        <w:rPr>
          <w:rFonts w:hint="eastAsia" w:ascii="宋体" w:hAnsi="宋体" w:eastAsia="宋体" w:cs="Times New Roman"/>
          <w:b/>
          <w:color w:val="auto"/>
          <w:szCs w:val="21"/>
          <w:highlight w:val="none"/>
        </w:rPr>
        <w:t>条款号：</w:t>
      </w:r>
      <w:r>
        <w:rPr>
          <w:rFonts w:hint="eastAsia" w:ascii="宋体" w:hAnsi="宋体" w:eastAsia="宋体" w:cs="Times New Roman"/>
          <w:color w:val="auto"/>
          <w:szCs w:val="21"/>
          <w:highlight w:val="none"/>
        </w:rPr>
        <w:t xml:space="preserve">36.3  </w:t>
      </w:r>
      <w:r>
        <w:rPr>
          <w:rFonts w:hint="eastAsia" w:ascii="宋体" w:hAnsi="宋体" w:eastAsia="宋体" w:cs="Times New Roman"/>
          <w:b/>
          <w:color w:val="auto"/>
          <w:szCs w:val="21"/>
          <w:highlight w:val="none"/>
        </w:rPr>
        <w:t>修改类型：删除</w:t>
      </w:r>
    </w:p>
    <w:p w14:paraId="1F1EACAC">
      <w:pPr>
        <w:pBdr>
          <w:bottom w:val="single" w:color="auto" w:sz="6" w:space="1"/>
        </w:pBdr>
        <w:spacing w:line="500" w:lineRule="exact"/>
        <w:ind w:firstLine="422" w:firstLineChars="200"/>
        <w:rPr>
          <w:rFonts w:ascii="宋体" w:hAnsi="宋体" w:eastAsia="宋体" w:cs="Times New Roman"/>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36.</w:t>
      </w:r>
      <w:r>
        <w:rPr>
          <w:rFonts w:hint="eastAsia" w:ascii="宋体" w:hAnsi="宋体" w:eastAsia="宋体" w:cs="Times New Roman"/>
          <w:color w:val="auto"/>
          <w:szCs w:val="21"/>
          <w:highlight w:val="none"/>
        </w:rPr>
        <w:t>3根据投标须知前附表第19项，如需抽取某一种评标办法供评标时使用的，应在开标前抽取。首先对招标文件中约定的若干种评标方法进行编号，再随机抽取某一编号，该编号所对应的评标办法供评标时使用。</w:t>
      </w:r>
    </w:p>
    <w:p w14:paraId="73683F7C">
      <w:pPr>
        <w:spacing w:line="500" w:lineRule="exact"/>
        <w:ind w:firstLine="472" w:firstLineChars="224"/>
        <w:rPr>
          <w:rFonts w:hint="eastAsia" w:ascii="宋体" w:hAnsi="宋体" w:eastAsia="宋体" w:cs="宋体"/>
          <w:b/>
          <w:color w:val="auto"/>
          <w:szCs w:val="21"/>
          <w:highlight w:val="none"/>
        </w:rPr>
      </w:pPr>
      <w:r>
        <w:rPr>
          <w:rFonts w:hint="eastAsia" w:ascii="宋体" w:hAnsi="宋体" w:eastAsia="宋体" w:cs="Times New Roman"/>
          <w:b/>
          <w:color w:val="auto"/>
          <w:szCs w:val="21"/>
          <w:highlight w:val="none"/>
        </w:rPr>
        <w:t>条款号：</w:t>
      </w:r>
      <w:r>
        <w:rPr>
          <w:rFonts w:hint="eastAsia" w:ascii="宋体" w:hAnsi="宋体" w:eastAsia="宋体" w:cs="Times New Roman"/>
          <w:color w:val="auto"/>
          <w:szCs w:val="21"/>
          <w:highlight w:val="none"/>
        </w:rPr>
        <w:t>36.</w:t>
      </w: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 xml:space="preserve">  </w:t>
      </w:r>
      <w:r>
        <w:rPr>
          <w:rFonts w:hint="eastAsia" w:ascii="宋体" w:hAnsi="宋体" w:eastAsia="宋体" w:cs="Times New Roman"/>
          <w:b/>
          <w:color w:val="auto"/>
          <w:szCs w:val="21"/>
          <w:highlight w:val="none"/>
        </w:rPr>
        <w:t>修改类型：修改</w:t>
      </w:r>
    </w:p>
    <w:p w14:paraId="5FE23AEE">
      <w:pPr>
        <w:pBdr>
          <w:bottom w:val="single" w:color="auto" w:sz="6" w:space="1"/>
        </w:pBdr>
        <w:spacing w:line="500" w:lineRule="exact"/>
        <w:ind w:firstLine="422" w:firstLineChars="200"/>
        <w:rPr>
          <w:rFonts w:ascii="宋体" w:hAnsi="宋体" w:eastAsia="宋体" w:cs="Times New Roman"/>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36.</w:t>
      </w: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若递交投标文件的投标人不足3家，则重新组织招标。（当N个标段同时招标且不允许兼中时，若有效投标人不足N+2家，则重新组织招标）</w:t>
      </w:r>
    </w:p>
    <w:p w14:paraId="59C99117">
      <w:pPr>
        <w:pBdr>
          <w:bottom w:val="single" w:color="auto" w:sz="6" w:space="1"/>
        </w:pBdr>
        <w:spacing w:line="500" w:lineRule="exact"/>
        <w:ind w:firstLine="422" w:firstLineChars="200"/>
        <w:rPr>
          <w:rFonts w:hint="eastAsia" w:ascii="宋体" w:hAnsi="宋体" w:eastAsia="宋体" w:cs="Times New Roman"/>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Times New Roman"/>
          <w:color w:val="auto"/>
          <w:szCs w:val="21"/>
          <w:highlight w:val="none"/>
        </w:rPr>
        <w:t>若递交投标文件的投标人不足3家，则重新组织招标。</w:t>
      </w:r>
    </w:p>
    <w:p w14:paraId="071BE8FA">
      <w:pPr>
        <w:spacing w:line="500" w:lineRule="exact"/>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条款号：</w:t>
      </w:r>
      <w:r>
        <w:rPr>
          <w:rFonts w:hint="eastAsia" w:ascii="宋体" w:hAnsi="宋体" w:eastAsia="宋体" w:cs="Times New Roman"/>
          <w:color w:val="auto"/>
          <w:szCs w:val="21"/>
          <w:highlight w:val="none"/>
        </w:rPr>
        <w:t>36.5.1</w:t>
      </w:r>
      <w:r>
        <w:rPr>
          <w:rFonts w:hint="eastAsia" w:ascii="宋体" w:hAnsi="宋体" w:eastAsia="宋体" w:cs="Times New Roman"/>
          <w:b/>
          <w:color w:val="auto"/>
          <w:szCs w:val="21"/>
          <w:highlight w:val="none"/>
        </w:rPr>
        <w:t>修改类型：修改</w:t>
      </w:r>
    </w:p>
    <w:p w14:paraId="636BCDBB">
      <w:pPr>
        <w:spacing w:line="500" w:lineRule="exact"/>
        <w:ind w:firstLine="472" w:firstLineChars="224"/>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原文：</w:t>
      </w:r>
      <w:r>
        <w:rPr>
          <w:rFonts w:hint="eastAsia" w:ascii="宋体" w:hAnsi="宋体" w:eastAsia="宋体" w:cs="Times New Roman"/>
          <w:b w:val="0"/>
          <w:bCs/>
          <w:color w:val="auto"/>
          <w:szCs w:val="21"/>
          <w:highlight w:val="none"/>
        </w:rPr>
        <w:t>在投标截止时间后一个小时内，投标人通过交易平台对已递交的电子投标文件进行解密。投标人完成解密后，再由招标人进行解密。解密完成后，公布招标项目名称、投标人名称、投标保证金的递交情况、投标报价、工期及其他内容</w:t>
      </w:r>
      <w:r>
        <w:rPr>
          <w:rFonts w:hint="eastAsia" w:ascii="宋体" w:hAnsi="宋体" w:eastAsia="宋体" w:cs="宋体"/>
          <w:b w:val="0"/>
          <w:bCs/>
          <w:color w:val="auto"/>
          <w:kern w:val="0"/>
          <w:szCs w:val="21"/>
          <w:highlight w:val="none"/>
        </w:rPr>
        <w:t>；</w:t>
      </w:r>
    </w:p>
    <w:p w14:paraId="177A3FF1">
      <w:pPr>
        <w:pBdr>
          <w:bottom w:val="single" w:color="auto" w:sz="6" w:space="1"/>
        </w:pBdr>
        <w:spacing w:line="500" w:lineRule="exact"/>
        <w:ind w:firstLine="527" w:firstLineChars="250"/>
        <w:rPr>
          <w:rFonts w:hint="eastAsia" w:ascii="宋体" w:hAnsi="宋体" w:eastAsia="宋体" w:cs="Times New Roman"/>
          <w:color w:val="auto"/>
          <w:szCs w:val="21"/>
          <w:highlight w:val="none"/>
        </w:rPr>
      </w:pPr>
      <w:r>
        <w:rPr>
          <w:rFonts w:hint="eastAsia" w:ascii="宋体" w:hAnsi="宋体" w:eastAsia="宋体" w:cs="Times New Roman"/>
          <w:b/>
          <w:color w:val="auto"/>
          <w:szCs w:val="21"/>
          <w:highlight w:val="none"/>
        </w:rPr>
        <w:t>现文：</w:t>
      </w:r>
      <w:r>
        <w:rPr>
          <w:rFonts w:hint="eastAsia" w:ascii="宋体" w:hAnsi="宋体" w:eastAsia="宋体" w:cs="Times New Roman"/>
          <w:color w:val="auto"/>
          <w:szCs w:val="21"/>
          <w:highlight w:val="none"/>
        </w:rPr>
        <w:t>36.5.1在投标截止时间后</w:t>
      </w:r>
      <w:r>
        <w:rPr>
          <w:rFonts w:hint="eastAsia" w:ascii="宋体" w:hAnsi="宋体" w:eastAsia="宋体" w:cs="Times New Roman"/>
          <w:b w:val="0"/>
          <w:bCs w:val="0"/>
          <w:color w:val="auto"/>
          <w:szCs w:val="21"/>
          <w:highlight w:val="none"/>
          <w:u w:val="none"/>
        </w:rPr>
        <w:t>一小时内</w:t>
      </w:r>
      <w:r>
        <w:rPr>
          <w:rFonts w:hint="eastAsia" w:ascii="宋体" w:hAnsi="宋体" w:eastAsia="宋体" w:cs="Times New Roman"/>
          <w:color w:val="auto"/>
          <w:szCs w:val="21"/>
          <w:highlight w:val="none"/>
        </w:rPr>
        <w:t>，投标人通过交易平台对已递交的电子投标文件进行解密。投标人完成解密后，再由招标人进行解密。解密完成后，解密完成后，公布招标项目名称、投标人名称、</w:t>
      </w:r>
      <w:r>
        <w:rPr>
          <w:rFonts w:hint="eastAsia" w:ascii="宋体" w:hAnsi="宋体" w:eastAsia="宋体" w:cs="Times New Roman"/>
          <w:strike/>
          <w:dstrike w:val="0"/>
          <w:color w:val="auto"/>
          <w:szCs w:val="21"/>
          <w:highlight w:val="none"/>
        </w:rPr>
        <w:t>投标保证金的递交情况、</w:t>
      </w:r>
      <w:r>
        <w:rPr>
          <w:rFonts w:hint="eastAsia" w:ascii="宋体" w:hAnsi="宋体" w:eastAsia="宋体" w:cs="Times New Roman"/>
          <w:color w:val="auto"/>
          <w:szCs w:val="21"/>
          <w:highlight w:val="none"/>
        </w:rPr>
        <w:t>投标报价、工期及其他内容；</w:t>
      </w:r>
    </w:p>
    <w:p w14:paraId="545CE3C2">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条款号：3</w:t>
      </w:r>
      <w:r>
        <w:rPr>
          <w:rFonts w:hint="eastAsia" w:ascii="宋体" w:hAnsi="宋体" w:eastAsia="宋体" w:cs="宋体"/>
          <w:b/>
          <w:color w:val="auto"/>
          <w:sz w:val="21"/>
          <w:szCs w:val="21"/>
          <w:highlight w:val="none"/>
          <w:lang w:val="en-US" w:eastAsia="zh-CN"/>
        </w:rPr>
        <w:t>7.1.1</w:t>
      </w:r>
      <w:r>
        <w:rPr>
          <w:rFonts w:hint="eastAsia" w:ascii="宋体" w:hAnsi="宋体" w:eastAsia="宋体" w:cs="宋体"/>
          <w:b/>
          <w:color w:val="auto"/>
          <w:sz w:val="21"/>
          <w:szCs w:val="21"/>
          <w:highlight w:val="none"/>
        </w:rPr>
        <w:t xml:space="preserve">             修改类型：</w:t>
      </w:r>
      <w:r>
        <w:rPr>
          <w:rFonts w:hint="eastAsia" w:ascii="宋体" w:hAnsi="宋体" w:eastAsia="宋体" w:cs="宋体"/>
          <w:b/>
          <w:color w:val="auto"/>
          <w:sz w:val="21"/>
          <w:szCs w:val="21"/>
          <w:highlight w:val="none"/>
          <w:lang w:eastAsia="zh-CN"/>
        </w:rPr>
        <w:t>增加</w:t>
      </w:r>
    </w:p>
    <w:p w14:paraId="6F133A7B">
      <w:pPr>
        <w:keepNext w:val="0"/>
        <w:keepLines w:val="0"/>
        <w:pageBreakBefore w:val="0"/>
        <w:pBdr>
          <w:bottom w:val="single" w:color="auto" w:sz="4" w:space="1"/>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b/>
          <w:color w:val="auto"/>
          <w:sz w:val="21"/>
          <w:szCs w:val="21"/>
          <w:highlight w:val="none"/>
          <w:u w:val="single"/>
        </w:rPr>
        <w:t>现文：</w:t>
      </w:r>
      <w:r>
        <w:rPr>
          <w:rFonts w:hint="eastAsia" w:ascii="宋体" w:hAnsi="宋体" w:eastAsia="宋体" w:cs="宋体"/>
          <w:b/>
          <w:bCs/>
          <w:color w:val="auto"/>
          <w:sz w:val="21"/>
          <w:szCs w:val="21"/>
          <w:highlight w:val="none"/>
          <w:u w:val="single"/>
          <w:lang w:val="en-US" w:eastAsia="zh-CN"/>
        </w:rPr>
        <w:t>37.1.1</w:t>
      </w:r>
      <w:r>
        <w:rPr>
          <w:rFonts w:hint="eastAsia" w:ascii="宋体" w:hAnsi="宋体" w:eastAsia="宋体" w:cs="宋体"/>
          <w:b w:val="0"/>
          <w:bCs w:val="0"/>
          <w:color w:val="auto"/>
          <w:sz w:val="21"/>
          <w:szCs w:val="21"/>
          <w:highlight w:val="none"/>
          <w:u w:val="single"/>
          <w:lang w:val="en-US" w:eastAsia="zh-CN"/>
        </w:rPr>
        <w:t>评标委员会在开始评标前，应了解评标专家的职责及守则，认真阅读招标公告附件二《评标委员会成员声明》的内容并签名，签字后方可进行评标</w:t>
      </w:r>
      <w:r>
        <w:rPr>
          <w:rFonts w:hint="eastAsia" w:ascii="宋体" w:hAnsi="宋体" w:eastAsia="宋体" w:cs="宋体"/>
          <w:color w:val="auto"/>
          <w:sz w:val="21"/>
          <w:szCs w:val="21"/>
          <w:highlight w:val="none"/>
          <w:u w:val="single"/>
          <w:lang w:val="en-US" w:eastAsia="zh-CN"/>
        </w:rPr>
        <w:t>。</w:t>
      </w:r>
    </w:p>
    <w:p w14:paraId="0A59A4C0">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条款号：3</w:t>
      </w:r>
      <w:r>
        <w:rPr>
          <w:rFonts w:hint="eastAsia" w:ascii="宋体" w:hAnsi="宋体" w:eastAsia="宋体" w:cs="宋体"/>
          <w:b/>
          <w:color w:val="auto"/>
          <w:sz w:val="21"/>
          <w:szCs w:val="21"/>
          <w:highlight w:val="none"/>
          <w:lang w:val="en-US" w:eastAsia="zh-CN"/>
        </w:rPr>
        <w:t>7.3.2</w:t>
      </w:r>
      <w:r>
        <w:rPr>
          <w:rFonts w:hint="eastAsia" w:ascii="宋体" w:hAnsi="宋体" w:eastAsia="宋体" w:cs="宋体"/>
          <w:b/>
          <w:color w:val="auto"/>
          <w:sz w:val="21"/>
          <w:szCs w:val="21"/>
          <w:highlight w:val="none"/>
        </w:rPr>
        <w:t xml:space="preserve">             修改类型：修改</w:t>
      </w:r>
    </w:p>
    <w:p w14:paraId="3FC2D593">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val="0"/>
          <w:bCs/>
          <w:color w:val="auto"/>
          <w:sz w:val="21"/>
          <w:szCs w:val="21"/>
          <w:highlight w:val="none"/>
        </w:rPr>
      </w:pPr>
      <w:r>
        <w:rPr>
          <w:rFonts w:hint="eastAsia" w:ascii="宋体" w:hAnsi="宋体" w:eastAsia="宋体" w:cs="宋体"/>
          <w:b/>
          <w:color w:val="auto"/>
          <w:sz w:val="21"/>
          <w:szCs w:val="21"/>
          <w:highlight w:val="none"/>
        </w:rPr>
        <w:t>原文：37.3</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val="0"/>
          <w:bCs/>
          <w:color w:val="auto"/>
          <w:sz w:val="21"/>
          <w:szCs w:val="21"/>
          <w:highlight w:val="none"/>
        </w:rPr>
        <w:t>向招标人报告评审意见，推荐合格的中标候选人。</w:t>
      </w:r>
    </w:p>
    <w:p w14:paraId="523C8B4A">
      <w:pPr>
        <w:keepNext w:val="0"/>
        <w:keepLines w:val="0"/>
        <w:pageBreakBefore w:val="0"/>
        <w:pBdr>
          <w:bottom w:val="single" w:color="auto" w:sz="4" w:space="1"/>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b/>
          <w:color w:val="auto"/>
          <w:sz w:val="21"/>
          <w:szCs w:val="21"/>
          <w:highlight w:val="none"/>
        </w:rPr>
        <w:t>现文：</w:t>
      </w:r>
      <w:r>
        <w:rPr>
          <w:rFonts w:hint="eastAsia" w:ascii="宋体" w:hAnsi="宋体" w:eastAsia="宋体" w:cs="宋体"/>
          <w:b/>
          <w:bCs/>
          <w:color w:val="auto"/>
          <w:sz w:val="21"/>
          <w:szCs w:val="21"/>
          <w:highlight w:val="none"/>
          <w:lang w:val="en-US" w:eastAsia="zh-CN"/>
        </w:rPr>
        <w:t>37.3.2</w:t>
      </w:r>
      <w:r>
        <w:rPr>
          <w:rFonts w:hint="eastAsia" w:ascii="宋体" w:hAnsi="宋体" w:eastAsia="宋体" w:cs="宋体"/>
          <w:color w:val="auto"/>
          <w:sz w:val="21"/>
          <w:szCs w:val="21"/>
          <w:highlight w:val="none"/>
          <w:lang w:val="en-US" w:eastAsia="zh-CN"/>
        </w:rPr>
        <w:t>向招标人报告评审意见，</w:t>
      </w:r>
      <w:r>
        <w:rPr>
          <w:rFonts w:hint="eastAsia" w:ascii="宋体" w:hAnsi="宋体" w:eastAsia="宋体" w:cs="宋体"/>
          <w:color w:val="auto"/>
          <w:sz w:val="21"/>
          <w:szCs w:val="21"/>
          <w:highlight w:val="none"/>
          <w:u w:val="single"/>
          <w:lang w:val="en-US" w:eastAsia="zh-CN"/>
        </w:rPr>
        <w:t>推荐进入定标阶段的合格中标候选人【不排序，按统一社会信用代码后4位（除校验码外）大小排位】。</w:t>
      </w:r>
    </w:p>
    <w:p w14:paraId="0EE1C95A">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条款号：3</w:t>
      </w:r>
      <w:r>
        <w:rPr>
          <w:rFonts w:hint="eastAsia" w:ascii="宋体" w:hAnsi="宋体" w:eastAsia="宋体" w:cs="宋体"/>
          <w:b/>
          <w:color w:val="auto"/>
          <w:sz w:val="21"/>
          <w:szCs w:val="21"/>
          <w:highlight w:val="none"/>
          <w:lang w:val="en-US" w:eastAsia="zh-CN"/>
        </w:rPr>
        <w:t>7.6</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修改类型：修改</w:t>
      </w:r>
    </w:p>
    <w:p w14:paraId="4179A432">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val="0"/>
          <w:bCs/>
          <w:color w:val="auto"/>
          <w:sz w:val="21"/>
          <w:szCs w:val="21"/>
          <w:highlight w:val="none"/>
        </w:rPr>
      </w:pPr>
      <w:r>
        <w:rPr>
          <w:rFonts w:hint="eastAsia" w:ascii="宋体" w:hAnsi="宋体" w:eastAsia="宋体" w:cs="宋体"/>
          <w:b/>
          <w:color w:val="auto"/>
          <w:sz w:val="21"/>
          <w:szCs w:val="21"/>
          <w:highlight w:val="none"/>
        </w:rPr>
        <w:t>原文：37.</w:t>
      </w:r>
      <w:r>
        <w:rPr>
          <w:rFonts w:hint="eastAsia" w:ascii="宋体" w:hAnsi="宋体" w:eastAsia="宋体" w:cs="宋体"/>
          <w:b/>
          <w:color w:val="auto"/>
          <w:sz w:val="21"/>
          <w:szCs w:val="21"/>
          <w:highlight w:val="none"/>
          <w:lang w:val="en-US" w:eastAsia="zh-CN"/>
        </w:rPr>
        <w:t>6</w:t>
      </w:r>
      <w:r>
        <w:rPr>
          <w:rFonts w:hint="eastAsia" w:ascii="宋体" w:hAnsi="宋体" w:eastAsia="宋体" w:cs="宋体"/>
          <w:b w:val="0"/>
          <w:bCs/>
          <w:color w:val="auto"/>
          <w:sz w:val="21"/>
          <w:szCs w:val="21"/>
          <w:highlight w:val="none"/>
          <w:lang w:val="en-US" w:eastAsia="zh-CN"/>
        </w:rPr>
        <w:t>评标结束后，评标委员会递交评标报告并依法推荐中标候选人</w:t>
      </w:r>
      <w:r>
        <w:rPr>
          <w:rFonts w:hint="eastAsia" w:ascii="宋体" w:hAnsi="宋体" w:eastAsia="宋体" w:cs="宋体"/>
          <w:b w:val="0"/>
          <w:bCs/>
          <w:color w:val="auto"/>
          <w:sz w:val="21"/>
          <w:szCs w:val="21"/>
          <w:highlight w:val="none"/>
        </w:rPr>
        <w:t>。</w:t>
      </w:r>
    </w:p>
    <w:p w14:paraId="668D4A1C">
      <w:pPr>
        <w:keepNext w:val="0"/>
        <w:keepLines w:val="0"/>
        <w:pageBreakBefore w:val="0"/>
        <w:pBdr>
          <w:bottom w:val="single" w:color="auto" w:sz="4" w:space="1"/>
        </w:pBdr>
        <w:kinsoku/>
        <w:wordWrap/>
        <w:overflowPunct/>
        <w:topLinePunct w:val="0"/>
        <w:autoSpaceDE/>
        <w:autoSpaceDN/>
        <w:bidi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
          <w:bCs/>
          <w:color w:val="auto"/>
          <w:sz w:val="21"/>
          <w:szCs w:val="21"/>
          <w:highlight w:val="none"/>
          <w:lang w:val="en-US" w:eastAsia="zh-CN"/>
        </w:rPr>
        <w:t>37.6</w:t>
      </w:r>
      <w:r>
        <w:rPr>
          <w:rFonts w:hint="eastAsia" w:ascii="宋体" w:hAnsi="宋体" w:eastAsia="宋体" w:cs="宋体"/>
          <w:color w:val="auto"/>
          <w:sz w:val="21"/>
          <w:szCs w:val="21"/>
          <w:highlight w:val="none"/>
          <w:lang w:val="en-US" w:eastAsia="zh-CN"/>
        </w:rPr>
        <w:t>评标结束后，评标委员会递交</w:t>
      </w:r>
      <w:r>
        <w:rPr>
          <w:rFonts w:hint="eastAsia" w:ascii="宋体" w:hAnsi="宋体" w:eastAsia="宋体" w:cs="宋体"/>
          <w:color w:val="auto"/>
          <w:sz w:val="21"/>
          <w:szCs w:val="21"/>
          <w:highlight w:val="none"/>
          <w:u w:val="single"/>
          <w:lang w:val="en-US" w:eastAsia="zh-CN"/>
        </w:rPr>
        <w:t>资格审查报告和评标报告并依法推荐进入定标阶段的合格中标候选人</w:t>
      </w:r>
      <w:r>
        <w:rPr>
          <w:rFonts w:hint="eastAsia" w:ascii="宋体" w:hAnsi="宋体" w:cs="宋体"/>
          <w:color w:val="auto"/>
          <w:szCs w:val="21"/>
          <w:highlight w:val="none"/>
          <w:u w:val="single"/>
        </w:rPr>
        <w:t>【不排序，按统一社会信用代码后4位（除校验码外）大小排位】</w:t>
      </w:r>
      <w:r>
        <w:rPr>
          <w:rFonts w:hint="eastAsia" w:ascii="宋体" w:hAnsi="宋体" w:eastAsia="宋体" w:cs="宋体"/>
          <w:color w:val="auto"/>
          <w:sz w:val="21"/>
          <w:szCs w:val="21"/>
          <w:highlight w:val="none"/>
          <w:u w:val="single"/>
          <w:lang w:val="en-US" w:eastAsia="zh-CN"/>
        </w:rPr>
        <w:t>。</w:t>
      </w:r>
    </w:p>
    <w:p w14:paraId="69BB461C">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条款号：</w:t>
      </w:r>
      <w:r>
        <w:rPr>
          <w:rFonts w:hint="eastAsia" w:ascii="宋体" w:hAnsi="宋体" w:eastAsia="宋体" w:cs="宋体"/>
          <w:b/>
          <w:color w:val="auto"/>
          <w:sz w:val="21"/>
          <w:szCs w:val="21"/>
          <w:highlight w:val="none"/>
        </w:rPr>
        <w:t>39</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 xml:space="preserve">  </w:t>
      </w:r>
      <w:r>
        <w:rPr>
          <w:rFonts w:hint="eastAsia" w:ascii="宋体" w:hAnsi="宋体" w:eastAsia="宋体" w:cs="宋体"/>
          <w:b/>
          <w:bCs/>
          <w:color w:val="auto"/>
          <w:sz w:val="21"/>
          <w:szCs w:val="21"/>
          <w:highlight w:val="none"/>
        </w:rPr>
        <w:t xml:space="preserve">            修改类型：修改</w:t>
      </w:r>
    </w:p>
    <w:p w14:paraId="4C472792">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原文：39．定标</w:t>
      </w:r>
    </w:p>
    <w:p w14:paraId="1155ABA6">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39.1</w:t>
      </w:r>
      <w:r>
        <w:rPr>
          <w:rFonts w:hint="eastAsia" w:ascii="宋体" w:hAnsi="宋体"/>
          <w:color w:val="auto"/>
          <w:sz w:val="21"/>
          <w:szCs w:val="21"/>
        </w:rPr>
        <w:t>招标人根据评标委员会递交的评标报告，最终审定中标人</w:t>
      </w:r>
      <w:r>
        <w:rPr>
          <w:rFonts w:hint="eastAsia" w:ascii="宋体" w:hAnsi="宋体" w:eastAsia="宋体" w:cs="宋体"/>
          <w:color w:val="auto"/>
          <w:sz w:val="21"/>
          <w:szCs w:val="21"/>
          <w:highlight w:val="none"/>
        </w:rPr>
        <w:t>。</w:t>
      </w:r>
    </w:p>
    <w:p w14:paraId="724EE642">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39.2</w:t>
      </w:r>
      <w:r>
        <w:rPr>
          <w:rFonts w:hint="eastAsia" w:ascii="宋体" w:hAnsi="宋体"/>
          <w:color w:val="auto"/>
          <w:sz w:val="21"/>
          <w:szCs w:val="21"/>
        </w:rPr>
        <w:t>依法必须进行公开招标的项目，招标人应当确定排名第一的中标候选人为中标人</w:t>
      </w:r>
      <w:r>
        <w:rPr>
          <w:rFonts w:hint="eastAsia" w:ascii="宋体" w:hAnsi="宋体"/>
          <w:color w:val="auto"/>
          <w:sz w:val="21"/>
          <w:szCs w:val="21"/>
          <w:lang w:eastAsia="zh-CN"/>
        </w:rPr>
        <w:t>。采用评定分离方式确定中标人的从其规定。若发现委派的项目负责人已在其他在建项目中任职，不符合任职数量规定时，招标人可以确定排名第二的中标候选人为中标人</w:t>
      </w:r>
      <w:r>
        <w:rPr>
          <w:rFonts w:hint="eastAsia" w:ascii="宋体" w:hAnsi="宋体" w:eastAsia="宋体" w:cs="宋体"/>
          <w:color w:val="auto"/>
          <w:sz w:val="21"/>
          <w:szCs w:val="21"/>
          <w:highlight w:val="none"/>
        </w:rPr>
        <w:t>。</w:t>
      </w:r>
    </w:p>
    <w:p w14:paraId="2F2CEF74">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39.3</w:t>
      </w:r>
      <w:r>
        <w:rPr>
          <w:rFonts w:hint="eastAsia" w:ascii="宋体" w:hAnsi="宋体"/>
          <w:color w:val="auto"/>
          <w:sz w:val="21"/>
          <w:szCs w:val="21"/>
        </w:rPr>
        <w:t>排名第一的中标候选人放弃中标、或因不可抗力提出不能履行合同，或者招标文件规定应当提交履约担保而在规定的期限内未能提交的，</w:t>
      </w:r>
      <w:r>
        <w:rPr>
          <w:rFonts w:hint="eastAsia" w:ascii="宋体" w:hAnsi="宋体"/>
          <w:color w:val="auto"/>
          <w:sz w:val="21"/>
          <w:szCs w:val="21"/>
          <w:lang w:eastAsia="zh-CN"/>
        </w:rPr>
        <w:t>或经核查发现委派的项目负责人已在其他在建项目中任职，不符合任职数量规定时，</w:t>
      </w:r>
      <w:r>
        <w:rPr>
          <w:rFonts w:hint="eastAsia" w:ascii="宋体" w:hAnsi="宋体"/>
          <w:color w:val="auto"/>
          <w:sz w:val="21"/>
          <w:szCs w:val="21"/>
        </w:rPr>
        <w:t>招标人可以确定排名第二的中标候选人为中标人</w:t>
      </w:r>
      <w:r>
        <w:rPr>
          <w:rFonts w:hint="eastAsia" w:ascii="宋体" w:hAnsi="宋体" w:eastAsia="宋体" w:cs="宋体"/>
          <w:color w:val="auto"/>
          <w:sz w:val="21"/>
          <w:szCs w:val="21"/>
          <w:highlight w:val="none"/>
        </w:rPr>
        <w:t>。</w:t>
      </w:r>
    </w:p>
    <w:p w14:paraId="7D9AA5CC">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39.4</w:t>
      </w:r>
      <w:r>
        <w:rPr>
          <w:rFonts w:hint="eastAsia" w:ascii="宋体" w:hAnsi="宋体"/>
          <w:color w:val="auto"/>
          <w:sz w:val="21"/>
          <w:szCs w:val="21"/>
        </w:rPr>
        <w:t>排名第二的中标候选人出现前款所列的情形的，招标人可以确定排名第三的中标候选人为中标人。以此类推，如所有中标候选人均出现前款所列的情形，为招标失败，招标人</w:t>
      </w:r>
      <w:r>
        <w:rPr>
          <w:rFonts w:hint="eastAsia" w:ascii="宋体" w:hAnsi="宋体"/>
          <w:color w:val="auto"/>
          <w:sz w:val="21"/>
          <w:szCs w:val="21"/>
          <w:lang w:eastAsia="zh-CN"/>
        </w:rPr>
        <w:t>依法重新招标</w:t>
      </w:r>
      <w:r>
        <w:rPr>
          <w:rFonts w:hint="eastAsia" w:ascii="宋体" w:hAnsi="宋体" w:eastAsia="宋体" w:cs="宋体"/>
          <w:color w:val="auto"/>
          <w:sz w:val="21"/>
          <w:szCs w:val="21"/>
          <w:highlight w:val="none"/>
        </w:rPr>
        <w:t>。</w:t>
      </w:r>
    </w:p>
    <w:p w14:paraId="6EA11DC1">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39.5</w:t>
      </w:r>
      <w:r>
        <w:rPr>
          <w:rFonts w:hint="eastAsia" w:ascii="宋体" w:hAnsi="宋体"/>
          <w:color w:val="auto"/>
          <w:sz w:val="21"/>
          <w:szCs w:val="21"/>
        </w:rPr>
        <w:t>重新评标的，评标信息（含业绩、奖项等）仍以投标截止时投标人的信息为准。因特殊原因需要延长投标有效期，投标人拒绝延长投标有效期的，仍参与评标，但不被推荐为中标候选人</w:t>
      </w:r>
      <w:r>
        <w:rPr>
          <w:rFonts w:hint="eastAsia" w:ascii="宋体" w:hAnsi="宋体" w:eastAsia="宋体" w:cs="宋体"/>
          <w:color w:val="auto"/>
          <w:sz w:val="21"/>
          <w:szCs w:val="21"/>
          <w:highlight w:val="none"/>
        </w:rPr>
        <w:t>。</w:t>
      </w:r>
    </w:p>
    <w:p w14:paraId="608D2A8E">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39.6</w:t>
      </w:r>
      <w:r>
        <w:rPr>
          <w:rFonts w:hint="eastAsia" w:ascii="宋体" w:hAnsi="宋体" w:eastAsia="宋体" w:cs="宋体"/>
          <w:b w:val="0"/>
          <w:bCs w:val="0"/>
          <w:color w:val="auto"/>
          <w:sz w:val="21"/>
          <w:szCs w:val="21"/>
          <w:highlight w:val="none"/>
        </w:rPr>
        <w:t>有效投标不足3个的，评标委员会应当对投标是否明显缺乏竞争和是否需要否决全部投标进行充分论证，并在评标报告中记载论证过程和结果。</w:t>
      </w:r>
    </w:p>
    <w:p w14:paraId="419B96E8">
      <w:pPr>
        <w:pStyle w:val="5"/>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eastAsia="宋体"/>
          <w:color w:val="auto"/>
          <w:sz w:val="21"/>
          <w:szCs w:val="21"/>
          <w:lang w:eastAsia="zh-CN"/>
        </w:rPr>
      </w:pPr>
      <w:r>
        <w:rPr>
          <w:rFonts w:hint="eastAsia" w:ascii="宋体" w:hAnsi="宋体" w:eastAsia="宋体" w:cs="宋体"/>
          <w:b w:val="0"/>
          <w:bCs w:val="0"/>
          <w:color w:val="auto"/>
          <w:sz w:val="21"/>
          <w:szCs w:val="21"/>
          <w:highlight w:val="none"/>
          <w:lang w:eastAsia="zh-CN"/>
        </w:rPr>
        <w:t>注：</w:t>
      </w:r>
      <w:r>
        <w:rPr>
          <w:rFonts w:hint="eastAsia" w:ascii="楷体" w:hAnsi="楷体" w:eastAsia="楷体" w:cs="楷体"/>
          <w:color w:val="auto"/>
          <w:sz w:val="21"/>
          <w:szCs w:val="21"/>
          <w:lang w:val="en-US" w:eastAsia="zh-CN"/>
        </w:rPr>
        <w:t>采用评定分离方式的，招标人应在招标文件中明确定标方式。</w:t>
      </w:r>
    </w:p>
    <w:p w14:paraId="24D88A80">
      <w:pPr>
        <w:keepNext w:val="0"/>
        <w:keepLines w:val="0"/>
        <w:pageBreakBefore w:val="0"/>
        <w:pBdr>
          <w:bottom w:val="single" w:color="auto" w:sz="6" w:space="1"/>
        </w:pBdr>
        <w:kinsoku/>
        <w:wordWrap/>
        <w:overflowPunct/>
        <w:topLinePunct w:val="0"/>
        <w:autoSpaceDE/>
        <w:autoSpaceDN/>
        <w:bidi w:val="0"/>
        <w:spacing w:line="360" w:lineRule="auto"/>
        <w:ind w:firstLine="422" w:firstLineChars="200"/>
        <w:rPr>
          <w:rFonts w:hint="eastAsia" w:ascii="宋体" w:hAnsi="宋体" w:eastAsia="宋体" w:cs="Times New Roman"/>
          <w:b/>
          <w:color w:val="auto"/>
          <w:sz w:val="21"/>
          <w:szCs w:val="21"/>
          <w:highlight w:val="none"/>
        </w:rPr>
      </w:pPr>
      <w:r>
        <w:rPr>
          <w:rFonts w:hint="eastAsia" w:ascii="宋体" w:hAnsi="宋体" w:eastAsia="宋体" w:cs="宋体"/>
          <w:b/>
          <w:bCs/>
          <w:color w:val="auto"/>
          <w:sz w:val="21"/>
          <w:szCs w:val="21"/>
          <w:highlight w:val="none"/>
        </w:rPr>
        <w:t>现文：39.</w:t>
      </w:r>
      <w:r>
        <w:rPr>
          <w:rFonts w:hint="eastAsia" w:ascii="宋体" w:hAnsi="宋体" w:eastAsia="宋体" w:cs="宋体"/>
          <w:color w:val="auto"/>
          <w:sz w:val="21"/>
          <w:szCs w:val="21"/>
          <w:highlight w:val="none"/>
          <w:u w:val="single"/>
        </w:rPr>
        <w:t>定标详细规定条款详见本章第5</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条内容。</w:t>
      </w:r>
    </w:p>
    <w:p w14:paraId="5F0357BD">
      <w:pPr>
        <w:spacing w:line="48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 （二）开标评标办法程序和细则        修改类型：删除</w:t>
      </w:r>
    </w:p>
    <w:p w14:paraId="79901FF9">
      <w:pPr>
        <w:pBdr>
          <w:top w:val="none" w:color="auto" w:sz="0" w:space="0"/>
          <w:left w:val="none" w:color="auto" w:sz="0" w:space="0"/>
          <w:bottom w:val="none" w:color="auto" w:sz="0" w:space="1"/>
          <w:right w:val="none" w:color="auto" w:sz="0" w:space="0"/>
          <w:between w:val="none" w:color="auto" w:sz="0" w:space="0"/>
        </w:pBdr>
        <w:spacing w:line="360" w:lineRule="auto"/>
        <w:ind w:firstLine="482" w:firstLineChars="200"/>
        <w:rPr>
          <w:rFonts w:hint="eastAsia" w:ascii="宋体" w:hAnsi="宋体" w:cs="宋体"/>
          <w:color w:val="auto"/>
          <w:sz w:val="21"/>
          <w:szCs w:val="21"/>
          <w:highlight w:val="none"/>
        </w:rPr>
      </w:pPr>
      <w:r>
        <w:rPr>
          <w:rFonts w:hint="eastAsia" w:ascii="宋体" w:hAnsi="宋体" w:cs="宋体"/>
          <w:b/>
          <w:bCs/>
          <w:color w:val="auto"/>
          <w:sz w:val="24"/>
          <w:szCs w:val="24"/>
          <w:highlight w:val="none"/>
        </w:rPr>
        <w:t>原文：</w:t>
      </w:r>
      <w:r>
        <w:rPr>
          <w:rFonts w:hint="eastAsia" w:ascii="宋体" w:hAnsi="宋体" w:cs="宋体"/>
          <w:color w:val="auto"/>
          <w:sz w:val="21"/>
          <w:szCs w:val="21"/>
          <w:highlight w:val="none"/>
        </w:rPr>
        <w:t>可选办法一（适合综合评分法一，技术标与经济标先后分别开启）</w:t>
      </w:r>
    </w:p>
    <w:p w14:paraId="75B456FA">
      <w:pPr>
        <w:pBdr>
          <w:top w:val="none" w:color="auto" w:sz="0" w:space="0"/>
          <w:left w:val="none" w:color="auto" w:sz="0" w:space="0"/>
          <w:bottom w:val="none" w:color="auto" w:sz="0" w:space="1"/>
          <w:right w:val="none" w:color="auto" w:sz="0" w:space="0"/>
          <w:between w:val="none" w:color="auto" w:sz="0" w:space="0"/>
        </w:pBdr>
        <w:spacing w:line="360" w:lineRule="auto"/>
        <w:ind w:firstLine="1050" w:firstLineChars="500"/>
        <w:rPr>
          <w:rFonts w:hint="eastAsia" w:ascii="宋体" w:hAnsi="宋体" w:cs="宋体"/>
          <w:color w:val="auto"/>
          <w:sz w:val="21"/>
          <w:szCs w:val="21"/>
          <w:highlight w:val="none"/>
        </w:rPr>
      </w:pPr>
      <w:r>
        <w:rPr>
          <w:rFonts w:hint="eastAsia" w:ascii="宋体" w:hAnsi="宋体" w:cs="宋体"/>
          <w:color w:val="auto"/>
          <w:sz w:val="21"/>
          <w:szCs w:val="21"/>
          <w:highlight w:val="none"/>
        </w:rPr>
        <w:t>可选办法二（适合综合评分法一，技术标与经济标同时开启）</w:t>
      </w:r>
    </w:p>
    <w:p w14:paraId="2A8D4962">
      <w:pPr>
        <w:pBdr>
          <w:top w:val="none" w:color="auto" w:sz="0" w:space="0"/>
          <w:left w:val="none" w:color="auto" w:sz="0" w:space="0"/>
          <w:bottom w:val="none" w:color="auto" w:sz="0" w:space="1"/>
          <w:right w:val="none" w:color="auto" w:sz="0" w:space="0"/>
          <w:between w:val="none" w:color="auto" w:sz="0" w:space="0"/>
        </w:pBdr>
        <w:spacing w:line="360" w:lineRule="auto"/>
        <w:ind w:firstLine="1050" w:firstLineChars="500"/>
        <w:rPr>
          <w:rFonts w:hint="eastAsia" w:ascii="宋体" w:hAnsi="宋体" w:cs="宋体"/>
          <w:color w:val="auto"/>
          <w:sz w:val="21"/>
          <w:szCs w:val="21"/>
          <w:highlight w:val="none"/>
        </w:rPr>
      </w:pPr>
      <w:r>
        <w:rPr>
          <w:rFonts w:hint="eastAsia" w:ascii="宋体" w:hAnsi="宋体" w:cs="宋体"/>
          <w:color w:val="auto"/>
          <w:sz w:val="21"/>
          <w:szCs w:val="21"/>
          <w:highlight w:val="none"/>
        </w:rPr>
        <w:t>可选办法三（适合综合评分法二，技术标与经济标先后分别开启）</w:t>
      </w:r>
    </w:p>
    <w:p w14:paraId="4A1C01A8">
      <w:pPr>
        <w:pBdr>
          <w:top w:val="none" w:color="auto" w:sz="0" w:space="0"/>
          <w:left w:val="none" w:color="auto" w:sz="0" w:space="0"/>
          <w:bottom w:val="none" w:color="auto" w:sz="0" w:space="1"/>
          <w:right w:val="none" w:color="auto" w:sz="0" w:space="0"/>
          <w:between w:val="none" w:color="auto" w:sz="0" w:space="0"/>
        </w:pBdr>
        <w:spacing w:line="360" w:lineRule="auto"/>
        <w:ind w:firstLine="1050" w:firstLineChars="500"/>
        <w:rPr>
          <w:rFonts w:hint="eastAsia" w:ascii="宋体" w:hAnsi="宋体" w:cs="宋体"/>
          <w:color w:val="auto"/>
          <w:sz w:val="21"/>
          <w:szCs w:val="21"/>
          <w:highlight w:val="none"/>
        </w:rPr>
      </w:pPr>
      <w:r>
        <w:rPr>
          <w:rFonts w:hint="eastAsia" w:ascii="宋体" w:hAnsi="宋体" w:cs="宋体"/>
          <w:color w:val="auto"/>
          <w:sz w:val="21"/>
          <w:szCs w:val="21"/>
          <w:highlight w:val="none"/>
        </w:rPr>
        <w:t>可选办法四（适合综合评分法二，技术标与经济标同时开启）</w:t>
      </w:r>
    </w:p>
    <w:p w14:paraId="7F3534E2">
      <w:pPr>
        <w:pBdr>
          <w:top w:val="none" w:color="auto" w:sz="0" w:space="0"/>
          <w:left w:val="none" w:color="auto" w:sz="0" w:space="0"/>
          <w:bottom w:val="none" w:color="auto" w:sz="0" w:space="1"/>
          <w:right w:val="none" w:color="auto" w:sz="0" w:space="0"/>
          <w:between w:val="none" w:color="auto" w:sz="0" w:space="0"/>
        </w:pBdr>
        <w:spacing w:line="360" w:lineRule="auto"/>
        <w:ind w:firstLine="1050" w:firstLineChars="500"/>
        <w:rPr>
          <w:rFonts w:hint="eastAsia" w:ascii="宋体" w:hAnsi="宋体" w:cs="宋体"/>
          <w:color w:val="auto"/>
          <w:sz w:val="21"/>
          <w:szCs w:val="21"/>
          <w:highlight w:val="none"/>
        </w:rPr>
      </w:pPr>
      <w:r>
        <w:rPr>
          <w:rFonts w:hint="eastAsia" w:ascii="宋体" w:hAnsi="宋体" w:cs="宋体"/>
          <w:color w:val="auto"/>
          <w:sz w:val="21"/>
          <w:szCs w:val="21"/>
          <w:highlight w:val="none"/>
        </w:rPr>
        <w:t>可选办法五（适合综合评分法三，技术标与经济标先后分别开启）</w:t>
      </w:r>
    </w:p>
    <w:p w14:paraId="0162DDA4">
      <w:pPr>
        <w:pBdr>
          <w:bottom w:val="single" w:color="auto" w:sz="6" w:space="1"/>
        </w:pBdr>
        <w:spacing w:line="360" w:lineRule="auto"/>
        <w:ind w:firstLine="1050" w:firstLineChars="500"/>
        <w:rPr>
          <w:rFonts w:hint="eastAsia" w:ascii="宋体" w:hAnsi="宋体" w:cs="宋体"/>
          <w:color w:val="auto"/>
          <w:sz w:val="21"/>
          <w:szCs w:val="21"/>
          <w:highlight w:val="none"/>
        </w:rPr>
      </w:pPr>
      <w:r>
        <w:rPr>
          <w:rFonts w:hint="eastAsia" w:ascii="宋体" w:hAnsi="宋体" w:cs="宋体"/>
          <w:color w:val="auto"/>
          <w:sz w:val="21"/>
          <w:szCs w:val="21"/>
          <w:highlight w:val="none"/>
        </w:rPr>
        <w:t>可选办法六（适合综合评分法三，技术标与经济标同时开启）</w:t>
      </w:r>
    </w:p>
    <w:p w14:paraId="3547AF80">
      <w:pPr>
        <w:pBdr>
          <w:bottom w:val="single" w:color="auto" w:sz="6" w:space="1"/>
        </w:pBdr>
        <w:spacing w:line="360" w:lineRule="auto"/>
        <w:ind w:firstLine="1050" w:firstLineChars="500"/>
        <w:rPr>
          <w:rFonts w:hint="eastAsia" w:ascii="宋体" w:hAnsi="宋体" w:cs="宋体"/>
          <w:color w:val="auto"/>
          <w:sz w:val="21"/>
          <w:szCs w:val="21"/>
          <w:highlight w:val="none"/>
        </w:rPr>
      </w:pPr>
      <w:r>
        <w:rPr>
          <w:rFonts w:hint="eastAsia" w:ascii="宋体" w:hAnsi="宋体" w:cs="宋体"/>
          <w:color w:val="auto"/>
          <w:sz w:val="21"/>
          <w:szCs w:val="21"/>
          <w:highlight w:val="none"/>
        </w:rPr>
        <w:t>可选办法八（适合经评审的最低投标价法，技术标与经济标同时开启）</w:t>
      </w:r>
    </w:p>
    <w:p w14:paraId="0DE536A1">
      <w:pPr>
        <w:pBdr>
          <w:bottom w:val="single" w:color="auto" w:sz="6" w:space="1"/>
        </w:pBdr>
        <w:spacing w:line="360" w:lineRule="auto"/>
        <w:ind w:firstLine="1050" w:firstLineChars="500"/>
        <w:rPr>
          <w:rFonts w:hint="eastAsia" w:ascii="宋体" w:hAnsi="宋体" w:cs="宋体"/>
          <w:color w:val="auto"/>
          <w:sz w:val="21"/>
          <w:szCs w:val="21"/>
          <w:highlight w:val="none"/>
        </w:rPr>
      </w:pPr>
      <w:r>
        <w:rPr>
          <w:rFonts w:hint="eastAsia" w:ascii="宋体" w:hAnsi="宋体" w:cs="宋体"/>
          <w:color w:val="auto"/>
          <w:sz w:val="21"/>
          <w:szCs w:val="21"/>
          <w:highlight w:val="none"/>
        </w:rPr>
        <w:t>可选办法九（适用于规模较小的一般项目）</w:t>
      </w:r>
    </w:p>
    <w:p w14:paraId="5E8E08D9">
      <w:pPr>
        <w:spacing w:line="360" w:lineRule="auto"/>
        <w:ind w:firstLine="517" w:firstLineChars="245"/>
        <w:rPr>
          <w:rFonts w:hint="eastAsia" w:ascii="宋体" w:hAnsi="宋体" w:cs="宋体"/>
          <w:b/>
          <w:color w:val="auto"/>
          <w:sz w:val="21"/>
          <w:szCs w:val="21"/>
          <w:highlight w:val="none"/>
        </w:rPr>
      </w:pPr>
      <w:r>
        <w:rPr>
          <w:rFonts w:hint="eastAsia" w:ascii="宋体" w:hAnsi="宋体" w:cs="宋体"/>
          <w:b/>
          <w:color w:val="auto"/>
          <w:sz w:val="21"/>
          <w:szCs w:val="21"/>
          <w:highlight w:val="none"/>
        </w:rPr>
        <w:t>条款号：可选办法</w:t>
      </w:r>
      <w:r>
        <w:rPr>
          <w:rFonts w:hint="eastAsia" w:ascii="宋体" w:hAnsi="宋体" w:cs="宋体"/>
          <w:b/>
          <w:color w:val="auto"/>
          <w:sz w:val="21"/>
          <w:szCs w:val="21"/>
          <w:highlight w:val="none"/>
          <w:lang w:val="en-US" w:eastAsia="zh-CN"/>
        </w:rPr>
        <w:t>七</w:t>
      </w:r>
      <w:r>
        <w:rPr>
          <w:rFonts w:hint="eastAsia" w:ascii="宋体" w:hAnsi="宋体" w:cs="宋体"/>
          <w:b/>
          <w:color w:val="auto"/>
          <w:sz w:val="21"/>
          <w:szCs w:val="21"/>
          <w:highlight w:val="none"/>
        </w:rPr>
        <w:t>.           修改类型：修改</w:t>
      </w:r>
    </w:p>
    <w:p w14:paraId="66F8EE53">
      <w:pPr>
        <w:snapToGrid w:val="0"/>
        <w:spacing w:line="360" w:lineRule="auto"/>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可选办法七（适合综合评分法四，技术标与经济标同时开启）</w:t>
      </w:r>
    </w:p>
    <w:p w14:paraId="7BF3DB56">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40.</w:t>
      </w:r>
      <w:r>
        <w:rPr>
          <w:rFonts w:hint="eastAsia" w:ascii="宋体" w:hAnsi="宋体" w:cs="宋体"/>
          <w:color w:val="auto"/>
          <w:sz w:val="21"/>
          <w:szCs w:val="21"/>
          <w:highlight w:val="none"/>
        </w:rPr>
        <w:t>开标和评标程序</w:t>
      </w:r>
    </w:p>
    <w:p w14:paraId="54138C11">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40.1投标人递交技术标、经济标投标文件；</w:t>
      </w:r>
    </w:p>
    <w:p w14:paraId="7092753F">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40.2技术标（含资格审查文件）与经济标投标文件同时公开开标；</w:t>
      </w:r>
    </w:p>
    <w:p w14:paraId="62E33FB7">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40.3由招标人随机抽取确定该工程计算评标参考价的等分点值X（适用于区间抽取法）；</w:t>
      </w:r>
    </w:p>
    <w:p w14:paraId="4B2050EC">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40.4由评标委员会对所有已公开开标的投标人进行资格审查；</w:t>
      </w:r>
    </w:p>
    <w:p w14:paraId="278D28B8">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40.5技术标投标文件有效性审查；</w:t>
      </w:r>
    </w:p>
    <w:p w14:paraId="7B4834C0">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40.6技术标详细审查评分；</w:t>
      </w:r>
    </w:p>
    <w:p w14:paraId="57CDC887">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40.7经济标的算术校核；</w:t>
      </w:r>
    </w:p>
    <w:p w14:paraId="4DE698A0">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40.8经济标详细审查评分； </w:t>
      </w:r>
    </w:p>
    <w:p w14:paraId="16FD5DFC">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40.9评标委员会按照投标人总得分由高至低排序；</w:t>
      </w:r>
    </w:p>
    <w:p w14:paraId="4AB7ECCC">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40.10经济标投标文件有效性审查；</w:t>
      </w:r>
    </w:p>
    <w:p w14:paraId="0C886655">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40.11评标委员会按排序向招标人推荐中标候选人名单，并递交资格审查报告及评标报告。</w:t>
      </w:r>
    </w:p>
    <w:p w14:paraId="08398E21">
      <w:pPr>
        <w:pBdr>
          <w:bottom w:val="single" w:color="auto" w:sz="6" w:space="1"/>
        </w:pBdr>
        <w:spacing w:line="360" w:lineRule="auto"/>
        <w:ind w:firstLine="517" w:firstLineChars="245"/>
        <w:rPr>
          <w:rFonts w:hint="eastAsia" w:ascii="宋体" w:hAnsi="宋体" w:cs="宋体"/>
          <w:b/>
          <w:color w:val="auto"/>
          <w:sz w:val="21"/>
          <w:szCs w:val="21"/>
          <w:highlight w:val="non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rPr>
        <w:t>可选办法七（适合综合评分法四，技术标与经济标同时开启）</w:t>
      </w:r>
    </w:p>
    <w:p w14:paraId="177707DF">
      <w:pPr>
        <w:pBdr>
          <w:bottom w:val="single" w:color="auto" w:sz="6" w:space="1"/>
        </w:pBdr>
        <w:spacing w:line="360" w:lineRule="auto"/>
        <w:ind w:firstLine="514" w:firstLineChars="245"/>
        <w:rPr>
          <w:rFonts w:hint="eastAsia" w:ascii="宋体" w:hAnsi="宋体" w:cs="宋体"/>
          <w:color w:val="auto"/>
          <w:sz w:val="21"/>
          <w:szCs w:val="21"/>
          <w:highlight w:val="none"/>
          <w:u w:val="single"/>
          <w:lang w:eastAsia="zh-CN"/>
        </w:rPr>
      </w:pPr>
      <w:r>
        <w:rPr>
          <w:rFonts w:hint="eastAsia" w:ascii="宋体" w:hAnsi="宋体" w:cs="宋体"/>
          <w:b w:val="0"/>
          <w:bCs/>
          <w:color w:val="auto"/>
          <w:sz w:val="21"/>
          <w:szCs w:val="21"/>
          <w:highlight w:val="none"/>
          <w:lang w:val="en-US" w:eastAsia="zh-CN"/>
        </w:rPr>
        <w:t>40.</w:t>
      </w:r>
      <w:r>
        <w:rPr>
          <w:rFonts w:hint="eastAsia" w:ascii="宋体" w:hAnsi="宋体" w:cs="宋体"/>
          <w:color w:val="auto"/>
          <w:sz w:val="21"/>
          <w:szCs w:val="21"/>
          <w:highlight w:val="none"/>
          <w:u w:val="single"/>
          <w:lang w:eastAsia="zh-CN"/>
        </w:rPr>
        <w:t>开标、评标及定标程序</w:t>
      </w:r>
    </w:p>
    <w:p w14:paraId="558B2CD0">
      <w:pPr>
        <w:pBdr>
          <w:bottom w:val="single" w:color="auto" w:sz="6" w:space="1"/>
        </w:pBdr>
        <w:spacing w:line="360" w:lineRule="auto"/>
        <w:ind w:firstLine="514" w:firstLineChars="245"/>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40.1投标人递交技术标、经济标投标文件和定标文件；</w:t>
      </w:r>
    </w:p>
    <w:p w14:paraId="43624300">
      <w:pPr>
        <w:pBdr>
          <w:bottom w:val="single" w:color="auto" w:sz="6" w:space="1"/>
        </w:pBdr>
        <w:spacing w:line="360" w:lineRule="auto"/>
        <w:ind w:firstLine="514" w:firstLineChars="245"/>
        <w:rPr>
          <w:rFonts w:hint="eastAsia" w:ascii="宋体" w:hAnsi="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val="en-US" w:eastAsia="zh-CN"/>
        </w:rPr>
        <w:t>40.2</w:t>
      </w:r>
      <w:r>
        <w:rPr>
          <w:rFonts w:hint="eastAsia" w:ascii="宋体" w:hAnsi="宋体" w:cs="宋体"/>
          <w:color w:val="auto"/>
          <w:sz w:val="21"/>
          <w:szCs w:val="21"/>
          <w:highlight w:val="none"/>
          <w:u w:val="single"/>
          <w:lang w:eastAsia="zh-CN"/>
        </w:rPr>
        <w:t>技术标投标文件（含资格审查文件）、经济标投标文件、定标文件同时公开开标；</w:t>
      </w:r>
    </w:p>
    <w:p w14:paraId="484EBA09">
      <w:pPr>
        <w:pBdr>
          <w:bottom w:val="single" w:color="auto" w:sz="6" w:space="1"/>
        </w:pBdr>
        <w:spacing w:line="360" w:lineRule="auto"/>
        <w:ind w:firstLine="514" w:firstLineChars="245"/>
        <w:rPr>
          <w:rFonts w:hint="eastAsia" w:ascii="宋体" w:hAnsi="宋体" w:cs="宋体"/>
          <w:color w:val="auto"/>
          <w:sz w:val="21"/>
          <w:szCs w:val="21"/>
          <w:highlight w:val="none"/>
          <w:u w:val="single"/>
          <w:lang w:eastAsia="zh-CN"/>
        </w:rPr>
      </w:pPr>
      <w:r>
        <w:rPr>
          <w:rFonts w:hint="eastAsia" w:ascii="宋体" w:hAnsi="宋体" w:cs="宋体"/>
          <w:color w:val="auto"/>
          <w:sz w:val="21"/>
          <w:szCs w:val="21"/>
          <w:highlight w:val="none"/>
          <w:u w:val="single"/>
          <w:lang w:eastAsia="zh-CN"/>
        </w:rPr>
        <w:t>40.</w:t>
      </w:r>
      <w:r>
        <w:rPr>
          <w:rFonts w:hint="eastAsia" w:ascii="宋体" w:hAnsi="宋体" w:cs="宋体"/>
          <w:color w:val="auto"/>
          <w:sz w:val="21"/>
          <w:szCs w:val="21"/>
          <w:highlight w:val="none"/>
          <w:u w:val="single"/>
          <w:lang w:val="en-US" w:eastAsia="zh-CN"/>
        </w:rPr>
        <w:t>3</w:t>
      </w:r>
      <w:r>
        <w:rPr>
          <w:rFonts w:hint="eastAsia" w:ascii="宋体" w:hAnsi="宋体" w:cs="宋体"/>
          <w:color w:val="auto"/>
          <w:sz w:val="21"/>
          <w:szCs w:val="21"/>
          <w:highlight w:val="none"/>
          <w:u w:val="single"/>
          <w:lang w:eastAsia="zh-CN"/>
        </w:rPr>
        <w:t>由评标委员会对所有已公开开标的投标人进行资格审查，并编写资格审查报告；</w:t>
      </w:r>
    </w:p>
    <w:p w14:paraId="617A28BD">
      <w:pPr>
        <w:pBdr>
          <w:bottom w:val="single" w:color="auto" w:sz="6" w:space="1"/>
        </w:pBdr>
        <w:spacing w:line="360" w:lineRule="auto"/>
        <w:ind w:firstLine="514" w:firstLineChars="245"/>
        <w:rPr>
          <w:rFonts w:hint="eastAsia" w:ascii="宋体" w:hAnsi="宋体" w:cs="宋体"/>
          <w:color w:val="auto"/>
          <w:sz w:val="21"/>
          <w:szCs w:val="21"/>
          <w:highlight w:val="none"/>
          <w:u w:val="single"/>
          <w:lang w:eastAsia="zh-CN"/>
        </w:rPr>
      </w:pPr>
      <w:r>
        <w:rPr>
          <w:rFonts w:hint="eastAsia" w:ascii="宋体" w:hAnsi="宋体" w:cs="宋体"/>
          <w:color w:val="auto"/>
          <w:sz w:val="21"/>
          <w:szCs w:val="21"/>
          <w:highlight w:val="none"/>
          <w:u w:val="single"/>
          <w:lang w:eastAsia="zh-CN"/>
        </w:rPr>
        <w:t>40.</w:t>
      </w:r>
      <w:r>
        <w:rPr>
          <w:rFonts w:hint="eastAsia" w:ascii="宋体" w:hAnsi="宋体" w:cs="宋体"/>
          <w:color w:val="auto"/>
          <w:sz w:val="21"/>
          <w:szCs w:val="21"/>
          <w:highlight w:val="none"/>
          <w:u w:val="single"/>
          <w:lang w:val="en-US" w:eastAsia="zh-CN"/>
        </w:rPr>
        <w:t>4</w:t>
      </w:r>
      <w:r>
        <w:rPr>
          <w:rFonts w:hint="eastAsia" w:ascii="宋体" w:hAnsi="宋体" w:cs="宋体"/>
          <w:color w:val="auto"/>
          <w:sz w:val="21"/>
          <w:szCs w:val="21"/>
          <w:highlight w:val="none"/>
          <w:u w:val="single"/>
          <w:lang w:eastAsia="zh-CN"/>
        </w:rPr>
        <w:t>技术标投标文件有效性审查；</w:t>
      </w:r>
    </w:p>
    <w:p w14:paraId="33D85EE7">
      <w:pPr>
        <w:pBdr>
          <w:bottom w:val="single" w:color="auto" w:sz="6" w:space="1"/>
        </w:pBdr>
        <w:spacing w:line="360" w:lineRule="auto"/>
        <w:ind w:firstLine="514" w:firstLineChars="245"/>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40.</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lang w:eastAsia="zh-CN"/>
        </w:rPr>
        <w:t>经济标的算术校核；</w:t>
      </w:r>
    </w:p>
    <w:p w14:paraId="7F078553">
      <w:pPr>
        <w:pBdr>
          <w:bottom w:val="single" w:color="auto" w:sz="6" w:space="1"/>
        </w:pBdr>
        <w:spacing w:line="360" w:lineRule="auto"/>
        <w:ind w:firstLine="514" w:firstLineChars="245"/>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40.</w:t>
      </w:r>
      <w:r>
        <w:rPr>
          <w:rFonts w:hint="eastAsia" w:ascii="宋体" w:hAnsi="宋体" w:eastAsia="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single"/>
          <w:lang w:eastAsia="zh-CN"/>
        </w:rPr>
        <w:t>经济标投标文件有效性审查；</w:t>
      </w:r>
    </w:p>
    <w:p w14:paraId="0AC455C8">
      <w:pPr>
        <w:pBdr>
          <w:bottom w:val="single" w:color="auto" w:sz="6" w:space="1"/>
        </w:pBdr>
        <w:spacing w:line="360" w:lineRule="auto"/>
        <w:ind w:firstLine="514" w:firstLineChars="245"/>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40.</w:t>
      </w:r>
      <w:r>
        <w:rPr>
          <w:rFonts w:hint="eastAsia" w:ascii="宋体" w:hAnsi="宋体" w:eastAsia="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lang w:eastAsia="zh-CN"/>
        </w:rPr>
        <w:t>技术标投标文件详细审查（通过资格审查、技术标有效性审查及经济标有效性审查的投标人多于</w:t>
      </w:r>
      <w:r>
        <w:rPr>
          <w:rFonts w:hint="eastAsia" w:ascii="宋体" w:hAnsi="宋体" w:eastAsia="宋体" w:cs="宋体"/>
          <w:color w:val="auto"/>
          <w:sz w:val="21"/>
          <w:szCs w:val="21"/>
          <w:highlight w:val="none"/>
          <w:u w:val="single"/>
          <w:lang w:val="en-US" w:eastAsia="zh-CN"/>
        </w:rPr>
        <w:t>9</w:t>
      </w:r>
      <w:r>
        <w:rPr>
          <w:rFonts w:hint="eastAsia" w:ascii="宋体" w:hAnsi="宋体" w:eastAsia="宋体" w:cs="宋体"/>
          <w:color w:val="auto"/>
          <w:sz w:val="21"/>
          <w:szCs w:val="21"/>
          <w:highlight w:val="none"/>
          <w:u w:val="single"/>
          <w:lang w:eastAsia="zh-CN"/>
        </w:rPr>
        <w:t>名时）；</w:t>
      </w:r>
    </w:p>
    <w:p w14:paraId="1CB57298">
      <w:pPr>
        <w:pBdr>
          <w:bottom w:val="single" w:color="auto" w:sz="6" w:space="1"/>
        </w:pBdr>
        <w:spacing w:line="360" w:lineRule="auto"/>
        <w:ind w:firstLine="514" w:firstLineChars="245"/>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40.8评标委员会编写资格审查报告以及评标报告，向招标人推荐合格中标候选人【不排序，按统一社会信用代码后4位（除校验码外）大小排位】。</w:t>
      </w:r>
    </w:p>
    <w:p w14:paraId="66698C2C">
      <w:pPr>
        <w:pBdr>
          <w:bottom w:val="single" w:color="auto" w:sz="6" w:space="1"/>
        </w:pBdr>
        <w:spacing w:line="360" w:lineRule="auto"/>
        <w:ind w:firstLine="514" w:firstLineChars="245"/>
        <w:rPr>
          <w:rFonts w:hint="eastAsia" w:ascii="宋体" w:hAnsi="宋体" w:eastAsia="宋体" w:cs="宋体"/>
          <w:b/>
          <w:color w:val="auto"/>
          <w:sz w:val="21"/>
          <w:szCs w:val="21"/>
          <w:highlight w:val="none"/>
        </w:rPr>
      </w:pPr>
      <w:r>
        <w:rPr>
          <w:rFonts w:hint="eastAsia" w:ascii="宋体" w:hAnsi="宋体" w:cs="宋体"/>
          <w:color w:val="auto"/>
          <w:sz w:val="21"/>
          <w:szCs w:val="21"/>
          <w:highlight w:val="none"/>
          <w:u w:val="single"/>
          <w:lang w:eastAsia="zh-CN"/>
        </w:rPr>
        <w:t>40.</w:t>
      </w:r>
      <w:r>
        <w:rPr>
          <w:rFonts w:hint="eastAsia" w:ascii="宋体" w:hAnsi="宋体" w:cs="宋体"/>
          <w:color w:val="auto"/>
          <w:sz w:val="21"/>
          <w:szCs w:val="21"/>
          <w:highlight w:val="none"/>
          <w:u w:val="single"/>
          <w:lang w:val="en-US" w:eastAsia="zh-CN"/>
        </w:rPr>
        <w:t>9</w:t>
      </w:r>
      <w:r>
        <w:rPr>
          <w:rFonts w:hint="eastAsia" w:ascii="宋体" w:hAnsi="宋体" w:cs="宋体"/>
          <w:color w:val="auto"/>
          <w:sz w:val="21"/>
          <w:szCs w:val="21"/>
          <w:highlight w:val="none"/>
          <w:u w:val="single"/>
          <w:lang w:eastAsia="zh-CN"/>
        </w:rPr>
        <w:t>定标委员会对评标委员会推荐的合格中标候选人按《定标因素表》，以总得分=方案因素（满分</w:t>
      </w:r>
      <w:r>
        <w:rPr>
          <w:rFonts w:hint="eastAsia" w:ascii="宋体" w:hAnsi="宋体" w:cs="宋体"/>
          <w:color w:val="auto"/>
          <w:sz w:val="21"/>
          <w:szCs w:val="21"/>
          <w:highlight w:val="none"/>
          <w:u w:val="single"/>
          <w:lang w:val="en-US" w:eastAsia="zh-CN"/>
        </w:rPr>
        <w:t>80</w:t>
      </w:r>
      <w:r>
        <w:rPr>
          <w:rFonts w:hint="eastAsia" w:ascii="宋体" w:hAnsi="宋体" w:cs="宋体"/>
          <w:color w:val="auto"/>
          <w:sz w:val="21"/>
          <w:szCs w:val="21"/>
          <w:highlight w:val="none"/>
          <w:u w:val="single"/>
          <w:lang w:eastAsia="zh-CN"/>
        </w:rPr>
        <w:t>分）+价格因素（满分</w:t>
      </w:r>
      <w:r>
        <w:rPr>
          <w:rFonts w:hint="eastAsia" w:ascii="宋体" w:hAnsi="宋体" w:cs="宋体"/>
          <w:color w:val="auto"/>
          <w:sz w:val="21"/>
          <w:szCs w:val="21"/>
          <w:highlight w:val="none"/>
          <w:u w:val="single"/>
          <w:lang w:val="en-US" w:eastAsia="zh-CN"/>
        </w:rPr>
        <w:t>20</w:t>
      </w:r>
      <w:r>
        <w:rPr>
          <w:rFonts w:hint="eastAsia" w:ascii="宋体" w:hAnsi="宋体" w:cs="宋体"/>
          <w:color w:val="auto"/>
          <w:sz w:val="21"/>
          <w:szCs w:val="21"/>
          <w:highlight w:val="none"/>
          <w:u w:val="single"/>
          <w:lang w:eastAsia="zh-CN"/>
        </w:rPr>
        <w:t>分），由高至低排序合格中标候选人的名次，确定得分最高的为中标人。定标结束后，定标委员会向招标人递交定标报告</w:t>
      </w:r>
      <w:r>
        <w:rPr>
          <w:rFonts w:hint="eastAsia" w:ascii="宋体" w:hAnsi="宋体" w:cs="宋体"/>
          <w:color w:val="auto"/>
          <w:sz w:val="21"/>
          <w:szCs w:val="21"/>
          <w:highlight w:val="none"/>
          <w:u w:val="single"/>
        </w:rPr>
        <w:t>。</w:t>
      </w:r>
    </w:p>
    <w:p w14:paraId="116952DC">
      <w:pPr>
        <w:spacing w:line="500" w:lineRule="exact"/>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条款号：41.1                    修改类型：修改</w:t>
      </w:r>
    </w:p>
    <w:p w14:paraId="3649A4CA">
      <w:pPr>
        <w:spacing w:line="500" w:lineRule="exact"/>
        <w:ind w:firstLine="460" w:firstLineChars="218"/>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41.1开标由招标人主持；</w:t>
      </w:r>
    </w:p>
    <w:p w14:paraId="6F247D40">
      <w:pPr>
        <w:pBdr>
          <w:bottom w:val="single" w:color="auto" w:sz="6" w:space="1"/>
        </w:pBdr>
        <w:spacing w:line="500" w:lineRule="exact"/>
        <w:ind w:firstLine="460" w:firstLineChars="218"/>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41.1开标由招标人</w:t>
      </w:r>
      <w:bookmarkStart w:id="47" w:name="_Hlk145425389"/>
      <w:r>
        <w:rPr>
          <w:rFonts w:hint="eastAsia" w:ascii="宋体" w:hAnsi="宋体" w:eastAsia="宋体" w:cs="宋体"/>
          <w:color w:val="auto"/>
          <w:sz w:val="21"/>
          <w:szCs w:val="21"/>
          <w:highlight w:val="none"/>
          <w:u w:val="single"/>
        </w:rPr>
        <w:t>或招标代理</w:t>
      </w:r>
      <w:bookmarkEnd w:id="47"/>
      <w:r>
        <w:rPr>
          <w:rFonts w:hint="eastAsia" w:ascii="宋体" w:hAnsi="宋体" w:eastAsia="宋体" w:cs="宋体"/>
          <w:color w:val="auto"/>
          <w:sz w:val="21"/>
          <w:szCs w:val="21"/>
          <w:highlight w:val="none"/>
        </w:rPr>
        <w:t>主持；</w:t>
      </w:r>
    </w:p>
    <w:p w14:paraId="21D3E378">
      <w:pPr>
        <w:spacing w:line="5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条款号：41.2.1             修改类型：修改</w:t>
      </w:r>
    </w:p>
    <w:p w14:paraId="1C6BCB14">
      <w:pPr>
        <w:spacing w:line="5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投标截止期前，各投标人递交投标文件（包括技术标投标文件、经济标投标文件）至交易平台。有关投标文件提交的事项详见第一章投标须知。</w:t>
      </w:r>
    </w:p>
    <w:p w14:paraId="51002D9A">
      <w:pPr>
        <w:pBdr>
          <w:bottom w:val="single" w:color="auto" w:sz="4" w:space="1"/>
        </w:pBdr>
        <w:spacing w:line="500" w:lineRule="exact"/>
        <w:ind w:firstLine="460" w:firstLineChars="218"/>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投标截止期前，各投标人递交投标文件（包括技术标投标文件、经济标投标文件）至</w:t>
      </w:r>
      <w:r>
        <w:rPr>
          <w:rFonts w:hint="eastAsia" w:ascii="宋体" w:hAnsi="宋体" w:cs="Courier New"/>
          <w:b/>
          <w:bCs/>
          <w:color w:val="auto"/>
          <w:sz w:val="21"/>
          <w:szCs w:val="21"/>
          <w:highlight w:val="none"/>
          <w:u w:val="single"/>
        </w:rPr>
        <w:t>广州交易集团有限公司（广州公共资源交易中心）</w:t>
      </w:r>
      <w:r>
        <w:rPr>
          <w:rFonts w:hint="eastAsia" w:ascii="宋体" w:hAnsi="宋体" w:eastAsia="宋体" w:cs="宋体"/>
          <w:color w:val="auto"/>
          <w:sz w:val="21"/>
          <w:szCs w:val="21"/>
          <w:highlight w:val="none"/>
        </w:rPr>
        <w:t>交易平台。有关投标文件提交的事项详见第一章投标须知。</w:t>
      </w:r>
    </w:p>
    <w:p w14:paraId="0B9DF07E">
      <w:pPr>
        <w:spacing w:line="360" w:lineRule="auto"/>
        <w:ind w:firstLine="472" w:firstLineChars="224"/>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条款号：</w:t>
      </w:r>
      <w:r>
        <w:rPr>
          <w:rFonts w:ascii="宋体" w:hAnsi="宋体" w:eastAsia="宋体" w:cs="宋体"/>
          <w:b/>
          <w:color w:val="auto"/>
          <w:szCs w:val="21"/>
          <w:highlight w:val="none"/>
          <w:lang w:bidi="ar"/>
        </w:rPr>
        <w:t xml:space="preserve"> </w:t>
      </w:r>
      <w:r>
        <w:rPr>
          <w:rFonts w:hint="eastAsia" w:ascii="宋体" w:hAnsi="宋体" w:eastAsia="宋体" w:cs="宋体"/>
          <w:b/>
          <w:color w:val="auto"/>
          <w:szCs w:val="21"/>
          <w:highlight w:val="none"/>
          <w:lang w:bidi="ar"/>
        </w:rPr>
        <w:t>41.2.</w:t>
      </w:r>
      <w:r>
        <w:rPr>
          <w:rFonts w:hint="eastAsia" w:ascii="宋体" w:hAnsi="宋体" w:cs="宋体"/>
          <w:b/>
          <w:color w:val="auto"/>
          <w:szCs w:val="21"/>
          <w:highlight w:val="none"/>
          <w:lang w:val="en-US" w:eastAsia="zh-CN" w:bidi="ar"/>
        </w:rPr>
        <w:t>3</w:t>
      </w:r>
      <w:r>
        <w:rPr>
          <w:rFonts w:hint="eastAsia" w:ascii="宋体" w:hAnsi="宋体" w:eastAsia="宋体" w:cs="宋体"/>
          <w:b/>
          <w:color w:val="auto"/>
          <w:szCs w:val="21"/>
          <w:highlight w:val="none"/>
          <w:lang w:bidi="ar"/>
        </w:rPr>
        <w:t>.1</w:t>
      </w:r>
      <w:r>
        <w:rPr>
          <w:rFonts w:ascii="宋体" w:hAnsi="宋体" w:eastAsia="宋体" w:cs="宋体"/>
          <w:b/>
          <w:color w:val="auto"/>
          <w:szCs w:val="21"/>
          <w:highlight w:val="none"/>
          <w:lang w:bidi="ar"/>
        </w:rPr>
        <w:t xml:space="preserve">            </w:t>
      </w:r>
      <w:r>
        <w:rPr>
          <w:rFonts w:hint="eastAsia" w:ascii="宋体" w:hAnsi="宋体" w:eastAsia="宋体" w:cs="宋体"/>
          <w:b/>
          <w:color w:val="auto"/>
          <w:szCs w:val="21"/>
          <w:highlight w:val="none"/>
          <w:lang w:bidi="ar"/>
        </w:rPr>
        <w:t>修改类型：修改</w:t>
      </w:r>
    </w:p>
    <w:p w14:paraId="02F16B51">
      <w:pPr>
        <w:spacing w:line="360" w:lineRule="auto"/>
        <w:ind w:firstLine="472" w:firstLineChars="224"/>
        <w:rPr>
          <w:rFonts w:ascii="宋体" w:hAnsi="宋体" w:eastAsia="宋体" w:cs="宋体"/>
          <w:color w:val="auto"/>
          <w:szCs w:val="21"/>
          <w:highlight w:val="none"/>
        </w:rPr>
      </w:pPr>
      <w:r>
        <w:rPr>
          <w:rFonts w:hint="eastAsia" w:ascii="宋体" w:hAnsi="宋体" w:eastAsia="宋体" w:cs="宋体"/>
          <w:b/>
          <w:color w:val="auto"/>
          <w:szCs w:val="21"/>
          <w:highlight w:val="none"/>
          <w:lang w:bidi="ar"/>
        </w:rPr>
        <w:t>原文：</w:t>
      </w:r>
      <w:r>
        <w:rPr>
          <w:rFonts w:hint="eastAsia" w:ascii="宋体" w:hAnsi="宋体" w:eastAsia="宋体" w:cs="宋体"/>
          <w:color w:val="auto"/>
          <w:szCs w:val="21"/>
          <w:highlight w:val="none"/>
          <w:lang w:bidi="ar"/>
        </w:rPr>
        <w:t>开标时，公布：a、投标人名称；b、投标文件递交情况c、投标文件解密情况；d、法定代表人证明及授权委托；e、投标保证金；f、项目经理（负责人）名称；f、投标报价等主要内容及开标记录表中的其他必要内容。投标报价以数字和文字两种方式表述的，应公布文字表述的投标报价。</w:t>
      </w:r>
    </w:p>
    <w:p w14:paraId="34F71D27">
      <w:pPr>
        <w:pBdr>
          <w:bottom w:val="single" w:color="auto" w:sz="6" w:space="1"/>
        </w:pBdr>
        <w:spacing w:line="360" w:lineRule="auto"/>
        <w:ind w:firstLine="472" w:firstLineChars="224"/>
        <w:rPr>
          <w:rFonts w:hint="eastAsia" w:ascii="宋体" w:hAnsi="宋体" w:eastAsia="宋体" w:cs="宋体"/>
          <w:color w:val="auto"/>
          <w:szCs w:val="21"/>
          <w:highlight w:val="none"/>
          <w:lang w:bidi="ar"/>
        </w:rPr>
      </w:pPr>
      <w:r>
        <w:rPr>
          <w:rFonts w:hint="eastAsia" w:ascii="宋体" w:hAnsi="宋体" w:eastAsia="宋体" w:cs="宋体"/>
          <w:b/>
          <w:color w:val="auto"/>
          <w:szCs w:val="21"/>
          <w:highlight w:val="none"/>
          <w:lang w:bidi="ar"/>
        </w:rPr>
        <w:t>现文：</w:t>
      </w:r>
      <w:r>
        <w:rPr>
          <w:rFonts w:hint="eastAsia" w:ascii="宋体" w:hAnsi="宋体" w:eastAsia="宋体" w:cs="宋体"/>
          <w:color w:val="auto"/>
          <w:szCs w:val="21"/>
          <w:highlight w:val="none"/>
          <w:lang w:bidi="ar"/>
        </w:rPr>
        <w:t>开标时，公布：a、投标人名称；b、投标文件递交情况c、投标文件解密情况；d、法定代表人证明及授权委托；</w:t>
      </w:r>
      <w:r>
        <w:rPr>
          <w:rFonts w:hint="eastAsia" w:ascii="宋体" w:hAnsi="宋体" w:eastAsia="宋体" w:cs="宋体"/>
          <w:strike/>
          <w:dstrike w:val="0"/>
          <w:color w:val="auto"/>
          <w:szCs w:val="21"/>
          <w:highlight w:val="none"/>
          <w:lang w:bidi="ar"/>
        </w:rPr>
        <w:t>e、投标保证金；</w:t>
      </w:r>
      <w:r>
        <w:rPr>
          <w:rFonts w:hint="eastAsia" w:ascii="宋体" w:hAnsi="宋体" w:eastAsia="宋体" w:cs="宋体"/>
          <w:color w:val="auto"/>
          <w:szCs w:val="21"/>
          <w:highlight w:val="none"/>
          <w:lang w:bidi="ar"/>
        </w:rPr>
        <w:t>f、项目经理（负责人）名称；f、投标报价等主要内容及开标记录表中的其他必要内容。投标报价以数字和文字两种方式表述的，应公布文字表述的投标报价。</w:t>
      </w:r>
    </w:p>
    <w:p w14:paraId="76C1C6A3">
      <w:pPr>
        <w:spacing w:line="360" w:lineRule="auto"/>
        <w:ind w:firstLine="472" w:firstLineChars="224"/>
        <w:rPr>
          <w:rFonts w:hint="eastAsia" w:ascii="宋体" w:hAnsi="宋体"/>
          <w:b/>
          <w:color w:val="auto"/>
          <w:sz w:val="21"/>
          <w:szCs w:val="21"/>
          <w:highlight w:val="none"/>
        </w:rPr>
      </w:pPr>
      <w:r>
        <w:rPr>
          <w:rFonts w:hint="eastAsia" w:ascii="宋体" w:hAnsi="宋体"/>
          <w:b/>
          <w:color w:val="auto"/>
          <w:sz w:val="21"/>
          <w:szCs w:val="21"/>
          <w:highlight w:val="none"/>
          <w:lang w:bidi="ar"/>
        </w:rPr>
        <w:t>条款号：41.2.3.2            修改类型：删除</w:t>
      </w:r>
    </w:p>
    <w:p w14:paraId="40CF73A7">
      <w:pPr>
        <w:pBdr>
          <w:bottom w:val="single" w:color="auto" w:sz="6" w:space="1"/>
        </w:pBdr>
        <w:spacing w:line="360" w:lineRule="auto"/>
        <w:ind w:firstLine="422" w:firstLineChars="200"/>
        <w:rPr>
          <w:rFonts w:hint="eastAsia" w:ascii="宋体" w:hAnsi="宋体"/>
          <w:color w:val="auto"/>
          <w:sz w:val="21"/>
          <w:szCs w:val="21"/>
          <w:highlight w:val="none"/>
        </w:rPr>
      </w:pPr>
      <w:r>
        <w:rPr>
          <w:rFonts w:hint="eastAsia" w:ascii="宋体" w:hAnsi="宋体"/>
          <w:b/>
          <w:bCs/>
          <w:color w:val="auto"/>
          <w:sz w:val="21"/>
          <w:szCs w:val="21"/>
          <w:highlight w:val="none"/>
          <w:lang w:bidi="ar"/>
        </w:rPr>
        <w:t>原文：</w:t>
      </w:r>
      <w:r>
        <w:rPr>
          <w:rFonts w:hint="eastAsia" w:ascii="宋体" w:hAnsi="宋体"/>
          <w:color w:val="auto"/>
          <w:sz w:val="21"/>
          <w:szCs w:val="21"/>
          <w:highlight w:val="none"/>
          <w:lang w:bidi="ar"/>
        </w:rPr>
        <w:t>41.2.3.2由招标人随机抽取确定该工程计算评标参考价的等分点值X。</w:t>
      </w:r>
    </w:p>
    <w:p w14:paraId="66B3F7C9">
      <w:pP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条款号：</w:t>
      </w:r>
      <w:r>
        <w:rPr>
          <w:rFonts w:ascii="宋体" w:hAnsi="宋体" w:eastAsia="宋体" w:cs="宋体"/>
          <w:b/>
          <w:color w:val="auto"/>
          <w:szCs w:val="21"/>
          <w:highlight w:val="none"/>
          <w:lang w:bidi="ar"/>
        </w:rPr>
        <w:t>41.</w:t>
      </w:r>
      <w:r>
        <w:rPr>
          <w:rFonts w:hint="eastAsia" w:ascii="宋体" w:hAnsi="宋体" w:eastAsia="宋体" w:cs="宋体"/>
          <w:b/>
          <w:color w:val="auto"/>
          <w:szCs w:val="21"/>
          <w:highlight w:val="none"/>
          <w:lang w:val="en-US" w:eastAsia="zh-CN" w:bidi="ar"/>
        </w:rPr>
        <w:t>3</w:t>
      </w:r>
      <w:r>
        <w:rPr>
          <w:rFonts w:ascii="宋体" w:hAnsi="宋体" w:eastAsia="宋体" w:cs="宋体"/>
          <w:b/>
          <w:color w:val="auto"/>
          <w:szCs w:val="21"/>
          <w:highlight w:val="none"/>
          <w:lang w:bidi="ar"/>
        </w:rPr>
        <w:t xml:space="preserve">                       </w:t>
      </w:r>
      <w:r>
        <w:rPr>
          <w:rFonts w:hint="eastAsia" w:ascii="宋体" w:hAnsi="宋体" w:eastAsia="宋体" w:cs="宋体"/>
          <w:b/>
          <w:color w:val="auto"/>
          <w:szCs w:val="21"/>
          <w:highlight w:val="none"/>
          <w:lang w:bidi="ar"/>
        </w:rPr>
        <w:t>修改类型：修改</w:t>
      </w:r>
    </w:p>
    <w:p w14:paraId="117FDB01">
      <w:pPr>
        <w:pBdr>
          <w:bottom w:val="single" w:color="auto" w:sz="6" w:space="1"/>
        </w:pBdr>
        <w:spacing w:line="360" w:lineRule="auto"/>
        <w:ind w:firstLine="422" w:firstLineChars="200"/>
        <w:rPr>
          <w:rFonts w:ascii="宋体" w:hAnsi="宋体" w:eastAsia="宋体" w:cs="宋体"/>
          <w:color w:val="auto"/>
          <w:szCs w:val="21"/>
          <w:highlight w:val="none"/>
        </w:rPr>
      </w:pPr>
      <w:r>
        <w:rPr>
          <w:rFonts w:hint="eastAsia" w:ascii="宋体" w:hAnsi="宋体" w:eastAsia="宋体" w:cs="宋体"/>
          <w:b/>
          <w:color w:val="auto"/>
          <w:szCs w:val="21"/>
          <w:highlight w:val="none"/>
          <w:lang w:bidi="ar"/>
        </w:rPr>
        <w:t>原文：</w:t>
      </w:r>
      <w:r>
        <w:rPr>
          <w:rFonts w:ascii="宋体" w:hAnsi="宋体" w:eastAsia="宋体" w:cs="宋体"/>
          <w:bCs/>
          <w:color w:val="auto"/>
          <w:szCs w:val="21"/>
          <w:highlight w:val="none"/>
          <w:lang w:bidi="ar"/>
        </w:rPr>
        <w:t>41.</w:t>
      </w:r>
      <w:r>
        <w:rPr>
          <w:rFonts w:hint="eastAsia" w:ascii="宋体" w:hAnsi="宋体" w:eastAsia="宋体" w:cs="宋体"/>
          <w:bCs/>
          <w:color w:val="auto"/>
          <w:szCs w:val="21"/>
          <w:highlight w:val="none"/>
          <w:lang w:val="en-US" w:eastAsia="zh-CN" w:bidi="ar"/>
        </w:rPr>
        <w:t>3</w:t>
      </w:r>
      <w:r>
        <w:rPr>
          <w:rFonts w:hint="eastAsia" w:ascii="宋体" w:hAnsi="宋体" w:eastAsia="宋体" w:cs="宋体"/>
          <w:color w:val="auto"/>
          <w:szCs w:val="21"/>
          <w:highlight w:val="none"/>
          <w:lang w:bidi="ar"/>
        </w:rPr>
        <w:t>招标人对开标过程进行记录，并存档备查。</w:t>
      </w:r>
    </w:p>
    <w:p w14:paraId="25954F6C">
      <w:pPr>
        <w:pBdr>
          <w:bottom w:val="single" w:color="auto" w:sz="6" w:space="1"/>
        </w:pBd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现文：</w:t>
      </w:r>
      <w:r>
        <w:rPr>
          <w:rFonts w:ascii="宋体" w:hAnsi="宋体" w:eastAsia="宋体" w:cs="宋体"/>
          <w:bCs/>
          <w:color w:val="auto"/>
          <w:szCs w:val="21"/>
          <w:highlight w:val="none"/>
          <w:lang w:bidi="ar"/>
        </w:rPr>
        <w:t>41.</w:t>
      </w:r>
      <w:r>
        <w:rPr>
          <w:rFonts w:hint="eastAsia" w:ascii="宋体" w:hAnsi="宋体" w:eastAsia="宋体" w:cs="宋体"/>
          <w:bCs/>
          <w:color w:val="auto"/>
          <w:szCs w:val="21"/>
          <w:highlight w:val="none"/>
          <w:lang w:val="en-US" w:eastAsia="zh-CN" w:bidi="ar"/>
        </w:rPr>
        <w:t>3</w:t>
      </w:r>
      <w:r>
        <w:rPr>
          <w:rFonts w:hint="eastAsia" w:ascii="宋体" w:hAnsi="宋体" w:eastAsia="宋体" w:cs="宋体"/>
          <w:color w:val="auto"/>
          <w:szCs w:val="21"/>
          <w:highlight w:val="none"/>
          <w:lang w:bidi="ar"/>
        </w:rPr>
        <w:t>招标人</w:t>
      </w:r>
      <w:r>
        <w:rPr>
          <w:rFonts w:hint="eastAsia" w:ascii="宋体" w:hAnsi="宋体" w:eastAsia="宋体" w:cs="宋体"/>
          <w:color w:val="auto"/>
          <w:szCs w:val="21"/>
          <w:highlight w:val="none"/>
          <w:u w:val="single"/>
          <w:lang w:bidi="ar"/>
        </w:rPr>
        <w:t>或招标代理机构</w:t>
      </w:r>
      <w:r>
        <w:rPr>
          <w:rFonts w:hint="eastAsia" w:ascii="宋体" w:hAnsi="宋体" w:eastAsia="宋体" w:cs="宋体"/>
          <w:color w:val="auto"/>
          <w:szCs w:val="21"/>
          <w:highlight w:val="none"/>
          <w:lang w:bidi="ar"/>
        </w:rPr>
        <w:t>对开标过程进行记录，并存档备查。</w:t>
      </w:r>
    </w:p>
    <w:p w14:paraId="761A9CDA">
      <w:pP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条款号：</w:t>
      </w:r>
      <w:r>
        <w:rPr>
          <w:rFonts w:ascii="宋体" w:hAnsi="宋体" w:eastAsia="宋体" w:cs="宋体"/>
          <w:b/>
          <w:color w:val="auto"/>
          <w:szCs w:val="21"/>
          <w:highlight w:val="none"/>
          <w:lang w:bidi="ar"/>
        </w:rPr>
        <w:t>41.</w:t>
      </w:r>
      <w:r>
        <w:rPr>
          <w:rFonts w:hint="eastAsia" w:ascii="宋体" w:hAnsi="宋体" w:eastAsia="宋体" w:cs="宋体"/>
          <w:b/>
          <w:color w:val="auto"/>
          <w:szCs w:val="21"/>
          <w:highlight w:val="none"/>
          <w:lang w:val="en-US" w:eastAsia="zh-CN" w:bidi="ar"/>
        </w:rPr>
        <w:t>4</w:t>
      </w:r>
      <w:r>
        <w:rPr>
          <w:rFonts w:ascii="宋体" w:hAnsi="宋体" w:eastAsia="宋体" w:cs="宋体"/>
          <w:b/>
          <w:color w:val="auto"/>
          <w:szCs w:val="21"/>
          <w:highlight w:val="none"/>
          <w:lang w:bidi="ar"/>
        </w:rPr>
        <w:t xml:space="preserve">                       </w:t>
      </w:r>
      <w:r>
        <w:rPr>
          <w:rFonts w:hint="eastAsia" w:ascii="宋体" w:hAnsi="宋体" w:eastAsia="宋体" w:cs="宋体"/>
          <w:b/>
          <w:color w:val="auto"/>
          <w:szCs w:val="21"/>
          <w:highlight w:val="none"/>
          <w:lang w:bidi="ar"/>
        </w:rPr>
        <w:t>修改类型：修改</w:t>
      </w:r>
    </w:p>
    <w:p w14:paraId="0AAF0149">
      <w:pPr>
        <w:pBdr>
          <w:bottom w:val="single" w:color="auto" w:sz="6" w:space="1"/>
        </w:pBdr>
        <w:spacing w:line="360" w:lineRule="auto"/>
        <w:ind w:firstLine="422" w:firstLineChars="200"/>
        <w:rPr>
          <w:rFonts w:ascii="宋体" w:hAnsi="宋体" w:eastAsia="宋体" w:cs="宋体"/>
          <w:color w:val="auto"/>
          <w:szCs w:val="21"/>
          <w:highlight w:val="none"/>
        </w:rPr>
      </w:pPr>
      <w:r>
        <w:rPr>
          <w:rFonts w:hint="eastAsia" w:ascii="宋体" w:hAnsi="宋体" w:eastAsia="宋体" w:cs="宋体"/>
          <w:b/>
          <w:color w:val="auto"/>
          <w:szCs w:val="21"/>
          <w:highlight w:val="none"/>
          <w:lang w:bidi="ar"/>
        </w:rPr>
        <w:t>原文：</w:t>
      </w:r>
      <w:r>
        <w:rPr>
          <w:rFonts w:ascii="宋体" w:hAnsi="宋体" w:eastAsia="宋体" w:cs="宋体"/>
          <w:bCs/>
          <w:color w:val="auto"/>
          <w:szCs w:val="21"/>
          <w:highlight w:val="none"/>
          <w:lang w:bidi="ar"/>
        </w:rPr>
        <w:t>41.</w:t>
      </w:r>
      <w:r>
        <w:rPr>
          <w:rFonts w:hint="eastAsia" w:ascii="宋体" w:hAnsi="宋体" w:eastAsia="宋体" w:cs="宋体"/>
          <w:bCs/>
          <w:color w:val="auto"/>
          <w:szCs w:val="21"/>
          <w:highlight w:val="none"/>
          <w:lang w:val="en-US" w:eastAsia="zh-CN" w:bidi="ar"/>
        </w:rPr>
        <w:t>4</w:t>
      </w:r>
      <w:r>
        <w:rPr>
          <w:rFonts w:hint="eastAsia" w:ascii="宋体" w:hAnsi="宋体" w:eastAsia="宋体" w:cs="宋体"/>
          <w:bCs/>
          <w:color w:val="auto"/>
          <w:szCs w:val="21"/>
          <w:highlight w:val="none"/>
          <w:lang w:bidi="ar"/>
        </w:rPr>
        <w:t>招标人将上述符合要求的投标文件，送至评标委员会进行评审</w:t>
      </w:r>
      <w:r>
        <w:rPr>
          <w:rFonts w:hint="eastAsia" w:ascii="宋体" w:hAnsi="宋体" w:eastAsia="宋体" w:cs="宋体"/>
          <w:color w:val="auto"/>
          <w:szCs w:val="21"/>
          <w:highlight w:val="none"/>
          <w:lang w:bidi="ar"/>
        </w:rPr>
        <w:t>。</w:t>
      </w:r>
    </w:p>
    <w:p w14:paraId="0C01ACFC">
      <w:pPr>
        <w:pBdr>
          <w:bottom w:val="single" w:color="auto" w:sz="6" w:space="1"/>
        </w:pBd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现文：</w:t>
      </w:r>
      <w:r>
        <w:rPr>
          <w:rFonts w:ascii="宋体" w:hAnsi="宋体" w:eastAsia="宋体" w:cs="宋体"/>
          <w:bCs/>
          <w:color w:val="auto"/>
          <w:szCs w:val="21"/>
          <w:highlight w:val="none"/>
          <w:lang w:bidi="ar"/>
        </w:rPr>
        <w:t>41.</w:t>
      </w:r>
      <w:r>
        <w:rPr>
          <w:rFonts w:hint="eastAsia" w:ascii="宋体" w:hAnsi="宋体" w:eastAsia="宋体" w:cs="宋体"/>
          <w:bCs/>
          <w:color w:val="auto"/>
          <w:szCs w:val="21"/>
          <w:highlight w:val="none"/>
          <w:lang w:val="en-US" w:eastAsia="zh-CN" w:bidi="ar"/>
        </w:rPr>
        <w:t>4</w:t>
      </w:r>
      <w:r>
        <w:rPr>
          <w:rFonts w:hint="eastAsia" w:ascii="宋体" w:hAnsi="宋体" w:eastAsia="宋体" w:cs="宋体"/>
          <w:color w:val="auto"/>
          <w:szCs w:val="21"/>
          <w:highlight w:val="none"/>
          <w:lang w:bidi="ar"/>
        </w:rPr>
        <w:t>招标人</w:t>
      </w:r>
      <w:r>
        <w:rPr>
          <w:rFonts w:hint="eastAsia" w:ascii="宋体" w:hAnsi="宋体" w:eastAsia="宋体" w:cs="宋体"/>
          <w:color w:val="auto"/>
          <w:szCs w:val="21"/>
          <w:highlight w:val="none"/>
          <w:u w:val="single"/>
          <w:lang w:bidi="ar"/>
        </w:rPr>
        <w:t>或招标代理机构</w:t>
      </w:r>
      <w:r>
        <w:rPr>
          <w:rFonts w:hint="eastAsia" w:ascii="宋体" w:hAnsi="宋体" w:eastAsia="宋体" w:cs="宋体"/>
          <w:bCs/>
          <w:color w:val="auto"/>
          <w:szCs w:val="21"/>
          <w:highlight w:val="none"/>
          <w:lang w:bidi="ar"/>
        </w:rPr>
        <w:t>将上述符合要求的投标文件，送至评标委员会进行评审</w:t>
      </w:r>
      <w:r>
        <w:rPr>
          <w:rFonts w:hint="eastAsia" w:ascii="宋体" w:hAnsi="宋体" w:eastAsia="宋体" w:cs="宋体"/>
          <w:color w:val="auto"/>
          <w:szCs w:val="21"/>
          <w:highlight w:val="none"/>
          <w:lang w:bidi="ar"/>
        </w:rPr>
        <w:t>。</w:t>
      </w:r>
    </w:p>
    <w:p w14:paraId="1E9901B6">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条款号：42.</w:t>
      </w:r>
      <w:r>
        <w:rPr>
          <w:rFonts w:hint="eastAsia" w:ascii="宋体" w:hAnsi="宋体" w:cs="宋体"/>
          <w:b/>
          <w:color w:val="auto"/>
          <w:szCs w:val="21"/>
          <w:highlight w:val="none"/>
          <w:lang w:val="en-US" w:eastAsia="zh-CN"/>
        </w:rPr>
        <w:t>2</w:t>
      </w:r>
      <w:r>
        <w:rPr>
          <w:rFonts w:hint="eastAsia" w:ascii="宋体" w:hAnsi="宋体" w:eastAsia="宋体" w:cs="宋体"/>
          <w:b/>
          <w:color w:val="auto"/>
          <w:szCs w:val="21"/>
          <w:highlight w:val="none"/>
        </w:rPr>
        <w:t xml:space="preserve">            修改类型：修改</w:t>
      </w:r>
    </w:p>
    <w:p w14:paraId="4602C073">
      <w:pPr>
        <w:spacing w:line="360" w:lineRule="auto"/>
        <w:ind w:firstLine="422" w:firstLineChars="200"/>
        <w:rPr>
          <w:rFonts w:ascii="宋体" w:hAnsi="宋体" w:eastAsia="宋体" w:cs="宋体"/>
          <w:color w:val="auto"/>
          <w:szCs w:val="21"/>
          <w:highlight w:val="none"/>
        </w:rPr>
      </w:pPr>
      <w:r>
        <w:rPr>
          <w:rFonts w:hint="eastAsia" w:ascii="宋体" w:hAnsi="宋体" w:eastAsia="宋体" w:cs="宋体"/>
          <w:b/>
          <w:color w:val="auto"/>
          <w:szCs w:val="21"/>
          <w:highlight w:val="none"/>
          <w:lang w:bidi="ar"/>
        </w:rPr>
        <w:t>原文：</w:t>
      </w:r>
      <w:r>
        <w:rPr>
          <w:rFonts w:hint="eastAsia" w:ascii="宋体" w:hAnsi="宋体" w:eastAsia="宋体" w:cs="宋体"/>
          <w:color w:val="auto"/>
          <w:szCs w:val="21"/>
          <w:highlight w:val="none"/>
          <w:lang w:bidi="ar"/>
        </w:rPr>
        <w:t>评标委员会的组成：方式</w:t>
      </w:r>
      <w:r>
        <w:rPr>
          <w:rFonts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D16374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方式一：评标委员会为综合评标委员会，负责资格审查及评标工作。</w:t>
      </w:r>
    </w:p>
    <w:p w14:paraId="3326F82B">
      <w:pPr>
        <w:spacing w:line="360" w:lineRule="auto"/>
        <w:ind w:firstLine="470" w:firstLineChars="224"/>
        <w:rPr>
          <w:rFonts w:ascii="宋体" w:hAnsi="宋体" w:eastAsia="宋体" w:cs="宋体"/>
          <w:b/>
          <w:color w:val="auto"/>
          <w:szCs w:val="21"/>
          <w:highlight w:val="none"/>
        </w:rPr>
      </w:pPr>
      <w:r>
        <w:rPr>
          <w:rFonts w:hint="eastAsia" w:ascii="宋体" w:hAnsi="宋体" w:eastAsia="宋体" w:cs="宋体"/>
          <w:color w:val="auto"/>
          <w:szCs w:val="21"/>
          <w:highlight w:val="none"/>
          <w:lang w:bidi="ar"/>
        </w:rPr>
        <w:t>方式二：评标委员会由技术评审组和经济评审组组成。其中：资格审查及技术评审由技术评标组负责，经济评审由经济评审组负责。</w:t>
      </w:r>
    </w:p>
    <w:p w14:paraId="59678C6A">
      <w:pPr>
        <w:pBdr>
          <w:bottom w:val="single" w:color="auto" w:sz="6" w:space="1"/>
        </w:pBdr>
        <w:spacing w:line="360" w:lineRule="auto"/>
        <w:ind w:firstLine="472" w:firstLineChars="224"/>
        <w:rPr>
          <w:rFonts w:ascii="宋体" w:hAnsi="宋体" w:eastAsia="宋体" w:cs="宋体"/>
          <w:color w:val="auto"/>
          <w:szCs w:val="21"/>
          <w:highlight w:val="none"/>
        </w:rPr>
      </w:pPr>
      <w:r>
        <w:rPr>
          <w:rFonts w:hint="eastAsia" w:ascii="宋体" w:hAnsi="宋体" w:eastAsia="宋体" w:cs="宋体"/>
          <w:b/>
          <w:color w:val="auto"/>
          <w:szCs w:val="21"/>
          <w:highlight w:val="none"/>
          <w:lang w:bidi="ar"/>
        </w:rPr>
        <w:t>现文：</w:t>
      </w:r>
      <w:r>
        <w:rPr>
          <w:rFonts w:hint="eastAsia" w:ascii="宋体" w:hAnsi="宋体" w:eastAsia="宋体" w:cs="宋体"/>
          <w:color w:val="auto"/>
          <w:szCs w:val="21"/>
          <w:highlight w:val="none"/>
          <w:lang w:bidi="ar"/>
        </w:rPr>
        <w:t>评标委员会的组成：方式</w:t>
      </w:r>
      <w:r>
        <w:rPr>
          <w:rFonts w:hint="eastAsia" w:ascii="宋体" w:hAnsi="宋体" w:eastAsia="宋体" w:cs="宋体"/>
          <w:color w:val="auto"/>
          <w:szCs w:val="21"/>
          <w:highlight w:val="none"/>
          <w:u w:val="single"/>
          <w:lang w:bidi="ar"/>
        </w:rPr>
        <w:t>一</w:t>
      </w:r>
      <w:r>
        <w:rPr>
          <w:rFonts w:hint="eastAsia" w:ascii="宋体" w:hAnsi="宋体" w:eastAsia="宋体" w:cs="宋体"/>
          <w:color w:val="auto"/>
          <w:szCs w:val="21"/>
          <w:highlight w:val="none"/>
          <w:lang w:bidi="ar"/>
        </w:rPr>
        <w:t>。</w:t>
      </w:r>
    </w:p>
    <w:p w14:paraId="4EC05134">
      <w:pPr>
        <w:pBdr>
          <w:bottom w:val="single" w:color="auto" w:sz="6" w:space="1"/>
        </w:pBdr>
        <w:spacing w:line="400" w:lineRule="exact"/>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方式一：评标委员会为综合评标委员会，负责资格审查及评标工作。</w:t>
      </w:r>
    </w:p>
    <w:p w14:paraId="7D7F90C5">
      <w:pPr>
        <w:spacing w:line="360" w:lineRule="auto"/>
        <w:ind w:firstLine="517" w:firstLineChars="245"/>
        <w:rPr>
          <w:rFonts w:hint="eastAsia" w:ascii="宋体" w:hAnsi="宋体" w:cs="宋体"/>
          <w:b/>
          <w:color w:val="auto"/>
          <w:sz w:val="21"/>
          <w:szCs w:val="21"/>
          <w:highlight w:val="none"/>
        </w:rPr>
      </w:pPr>
      <w:r>
        <w:rPr>
          <w:rFonts w:hint="eastAsia" w:ascii="宋体" w:hAnsi="宋体" w:cs="宋体"/>
          <w:b/>
          <w:color w:val="auto"/>
          <w:sz w:val="21"/>
          <w:szCs w:val="21"/>
          <w:highlight w:val="none"/>
        </w:rPr>
        <w:t>条款号： 43.3            修改类型：修改</w:t>
      </w:r>
    </w:p>
    <w:p w14:paraId="3EE2B4A1">
      <w:pPr>
        <w:spacing w:line="360" w:lineRule="auto"/>
        <w:ind w:firstLine="517" w:firstLineChars="245"/>
        <w:rPr>
          <w:rFonts w:hint="eastAsia" w:ascii="宋体" w:hAnsi="宋体" w:cs="宋体"/>
          <w:b/>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资格审查不合格的投标文件不参加下一阶段的评标，不参与评标参考价的计算。</w:t>
      </w:r>
    </w:p>
    <w:p w14:paraId="7C099A3D">
      <w:pPr>
        <w:pBdr>
          <w:bottom w:val="single" w:color="auto" w:sz="6" w:space="1"/>
        </w:pBdr>
        <w:spacing w:line="360" w:lineRule="auto"/>
        <w:ind w:firstLine="517" w:firstLineChars="245"/>
        <w:rPr>
          <w:rFonts w:hint="eastAsia" w:ascii="宋体" w:hAnsi="宋体" w:cs="宋体"/>
          <w:color w:val="auto"/>
          <w:sz w:val="21"/>
          <w:szCs w:val="21"/>
          <w:highlight w:val="non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u w:val="single"/>
        </w:rPr>
        <w:t>资格审查不合格的投标文件不参与下一阶段的评审。</w:t>
      </w:r>
    </w:p>
    <w:p w14:paraId="2E3143C3">
      <w:pPr>
        <w:spacing w:line="480" w:lineRule="auto"/>
        <w:ind w:firstLine="472" w:firstLineChars="224"/>
        <w:rPr>
          <w:rFonts w:ascii="宋体" w:hAnsi="宋体" w:eastAsia="宋体" w:cs="Times New Roman"/>
          <w:b/>
          <w:color w:val="auto"/>
          <w:szCs w:val="21"/>
          <w:highlight w:val="none"/>
        </w:rPr>
      </w:pPr>
      <w:r>
        <w:rPr>
          <w:rFonts w:hint="eastAsia" w:ascii="宋体" w:hAnsi="宋体" w:eastAsia="宋体" w:cs="宋体"/>
          <w:b/>
          <w:color w:val="auto"/>
          <w:szCs w:val="21"/>
          <w:highlight w:val="none"/>
          <w:lang w:bidi="ar"/>
        </w:rPr>
        <w:t>条款号：</w:t>
      </w:r>
      <w:r>
        <w:rPr>
          <w:rFonts w:ascii="宋体" w:hAnsi="宋体" w:eastAsia="宋体" w:cs="宋体"/>
          <w:b/>
          <w:color w:val="auto"/>
          <w:szCs w:val="21"/>
          <w:highlight w:val="none"/>
          <w:lang w:bidi="ar"/>
        </w:rPr>
        <w:t xml:space="preserve"> </w:t>
      </w:r>
      <w:r>
        <w:rPr>
          <w:rFonts w:hint="eastAsia" w:ascii="宋体" w:hAnsi="宋体" w:eastAsia="宋体" w:cs="宋体"/>
          <w:b/>
          <w:color w:val="auto"/>
          <w:szCs w:val="21"/>
          <w:highlight w:val="none"/>
          <w:lang w:bidi="ar"/>
        </w:rPr>
        <w:t>43.6</w:t>
      </w:r>
      <w:r>
        <w:rPr>
          <w:rFonts w:ascii="宋体" w:hAnsi="宋体" w:eastAsia="宋体" w:cs="宋体"/>
          <w:b/>
          <w:color w:val="auto"/>
          <w:szCs w:val="21"/>
          <w:highlight w:val="none"/>
          <w:lang w:bidi="ar"/>
        </w:rPr>
        <w:t xml:space="preserve"> </w:t>
      </w:r>
      <w:r>
        <w:rPr>
          <w:rFonts w:ascii="宋体" w:hAnsi="宋体" w:eastAsia="宋体" w:cs="Times New Roman"/>
          <w:b/>
          <w:color w:val="auto"/>
          <w:szCs w:val="21"/>
          <w:highlight w:val="none"/>
          <w:lang w:bidi="ar"/>
        </w:rPr>
        <w:t xml:space="preserve">           </w:t>
      </w:r>
      <w:r>
        <w:rPr>
          <w:rFonts w:hint="eastAsia" w:ascii="宋体" w:hAnsi="宋体" w:eastAsia="宋体" w:cs="宋体"/>
          <w:b/>
          <w:color w:val="auto"/>
          <w:szCs w:val="21"/>
          <w:highlight w:val="none"/>
          <w:lang w:bidi="ar"/>
        </w:rPr>
        <w:t>修改类型：修改</w:t>
      </w:r>
    </w:p>
    <w:p w14:paraId="50AA6864">
      <w:pPr>
        <w:widowControl/>
        <w:spacing w:line="360" w:lineRule="auto"/>
        <w:ind w:firstLine="422" w:firstLineChars="200"/>
        <w:jc w:val="left"/>
        <w:rPr>
          <w:rFonts w:ascii="宋体" w:hAnsi="宋体" w:eastAsia="宋体" w:cs="宋体"/>
          <w:color w:val="auto"/>
          <w:kern w:val="0"/>
          <w:szCs w:val="21"/>
          <w:highlight w:val="none"/>
        </w:rPr>
      </w:pPr>
      <w:r>
        <w:rPr>
          <w:rFonts w:hint="eastAsia" w:ascii="宋体" w:hAnsi="宋体" w:eastAsia="宋体" w:cs="宋体"/>
          <w:b/>
          <w:color w:val="auto"/>
          <w:szCs w:val="21"/>
          <w:highlight w:val="none"/>
          <w:lang w:bidi="ar"/>
        </w:rPr>
        <w:t>原文：</w:t>
      </w:r>
      <w:r>
        <w:rPr>
          <w:rFonts w:hint="eastAsia" w:ascii="宋体" w:hAnsi="宋体" w:eastAsia="宋体" w:cs="宋体"/>
          <w:color w:val="auto"/>
          <w:szCs w:val="21"/>
          <w:highlight w:val="none"/>
          <w:lang w:bidi="ar"/>
        </w:rPr>
        <w:t>43.6资格审查合格的投标人少于</w:t>
      </w:r>
      <w:r>
        <w:rPr>
          <w:rFonts w:ascii="宋体" w:hAnsi="宋体" w:eastAsia="宋体" w:cs="宋体"/>
          <w:color w:val="auto"/>
          <w:szCs w:val="21"/>
          <w:highlight w:val="none"/>
          <w:lang w:bidi="ar"/>
        </w:rPr>
        <w:t>3</w:t>
      </w:r>
      <w:r>
        <w:rPr>
          <w:rFonts w:hint="eastAsia" w:ascii="宋体" w:hAnsi="宋体" w:eastAsia="宋体" w:cs="宋体"/>
          <w:color w:val="auto"/>
          <w:szCs w:val="21"/>
          <w:highlight w:val="none"/>
          <w:lang w:bidi="ar"/>
        </w:rPr>
        <w:t>名的（当</w:t>
      </w:r>
      <w:r>
        <w:rPr>
          <w:rFonts w:ascii="宋体" w:hAnsi="宋体" w:eastAsia="宋体" w:cs="宋体"/>
          <w:color w:val="auto"/>
          <w:szCs w:val="21"/>
          <w:highlight w:val="none"/>
          <w:lang w:bidi="ar"/>
        </w:rPr>
        <w:t>N</w:t>
      </w:r>
      <w:r>
        <w:rPr>
          <w:rFonts w:hint="eastAsia" w:ascii="宋体" w:hAnsi="宋体" w:eastAsia="宋体" w:cs="宋体"/>
          <w:color w:val="auto"/>
          <w:szCs w:val="21"/>
          <w:highlight w:val="none"/>
          <w:lang w:bidi="ar"/>
        </w:rPr>
        <w:t>个标段同时招标且不允许兼中时，资格审查合格的投标人少于</w:t>
      </w:r>
      <w:r>
        <w:rPr>
          <w:rFonts w:ascii="宋体" w:hAnsi="宋体" w:eastAsia="宋体" w:cs="宋体"/>
          <w:color w:val="auto"/>
          <w:szCs w:val="21"/>
          <w:highlight w:val="none"/>
          <w:lang w:bidi="ar"/>
        </w:rPr>
        <w:t>N+2</w:t>
      </w:r>
      <w:r>
        <w:rPr>
          <w:rFonts w:hint="eastAsia" w:ascii="宋体" w:hAnsi="宋体" w:eastAsia="宋体" w:cs="宋体"/>
          <w:color w:val="auto"/>
          <w:szCs w:val="21"/>
          <w:highlight w:val="none"/>
          <w:lang w:bidi="ar"/>
        </w:rPr>
        <w:t>名），则本项目招标失败</w:t>
      </w:r>
      <w:r>
        <w:rPr>
          <w:rFonts w:hint="eastAsia" w:ascii="宋体" w:hAnsi="Times New Roman" w:eastAsia="宋体" w:cs="Times New Roman"/>
          <w:color w:val="auto"/>
          <w:kern w:val="2"/>
          <w:sz w:val="24"/>
          <w:szCs w:val="24"/>
          <w:highlight w:val="none"/>
          <w:lang w:val="en-US" w:eastAsia="zh-CN" w:bidi="ar-SA"/>
        </w:rPr>
        <w:t>，由招标人依法重新招标。</w:t>
      </w:r>
    </w:p>
    <w:p w14:paraId="42C93BFF">
      <w:pPr>
        <w:pBdr>
          <w:bottom w:val="single" w:color="auto" w:sz="6" w:space="1"/>
        </w:pBdr>
        <w:spacing w:line="360" w:lineRule="auto"/>
        <w:ind w:firstLine="422" w:firstLineChars="200"/>
        <w:rPr>
          <w:rFonts w:hint="eastAsia" w:ascii="宋体" w:hAnsi="宋体" w:eastAsia="宋体" w:cs="宋体"/>
          <w:color w:val="auto"/>
          <w:szCs w:val="21"/>
          <w:highlight w:val="none"/>
          <w:u w:val="single"/>
          <w:lang w:bidi="ar"/>
        </w:rPr>
      </w:pPr>
      <w:r>
        <w:rPr>
          <w:rFonts w:hint="eastAsia" w:ascii="宋体" w:hAnsi="宋体" w:eastAsia="宋体" w:cs="宋体"/>
          <w:b/>
          <w:color w:val="auto"/>
          <w:szCs w:val="21"/>
          <w:highlight w:val="none"/>
          <w:lang w:bidi="ar"/>
        </w:rPr>
        <w:t>现文：</w:t>
      </w:r>
      <w:r>
        <w:rPr>
          <w:rFonts w:hint="eastAsia" w:ascii="宋体" w:hAnsi="宋体" w:eastAsia="宋体" w:cs="宋体"/>
          <w:color w:val="auto"/>
          <w:szCs w:val="21"/>
          <w:highlight w:val="none"/>
          <w:lang w:bidi="ar"/>
        </w:rPr>
        <w:t>43.6资格审查合格的投标人少于</w:t>
      </w:r>
      <w:r>
        <w:rPr>
          <w:rFonts w:ascii="宋体" w:hAnsi="宋体" w:eastAsia="宋体" w:cs="宋体"/>
          <w:color w:val="auto"/>
          <w:szCs w:val="21"/>
          <w:highlight w:val="none"/>
          <w:lang w:bidi="ar"/>
        </w:rPr>
        <w:t>3</w:t>
      </w:r>
      <w:r>
        <w:rPr>
          <w:rFonts w:hint="eastAsia" w:ascii="宋体" w:hAnsi="宋体" w:eastAsia="宋体" w:cs="宋体"/>
          <w:color w:val="auto"/>
          <w:szCs w:val="21"/>
          <w:highlight w:val="none"/>
          <w:lang w:bidi="ar"/>
        </w:rPr>
        <w:t>名的</w:t>
      </w:r>
      <w:r>
        <w:rPr>
          <w:rFonts w:hint="eastAsia" w:ascii="宋体" w:hAnsi="宋体" w:eastAsia="宋体" w:cs="宋体"/>
          <w:strike/>
          <w:dstrike w:val="0"/>
          <w:color w:val="auto"/>
          <w:szCs w:val="21"/>
          <w:highlight w:val="none"/>
          <w:lang w:bidi="ar"/>
        </w:rPr>
        <w:t>（当</w:t>
      </w:r>
      <w:r>
        <w:rPr>
          <w:rFonts w:ascii="宋体" w:hAnsi="宋体" w:eastAsia="宋体" w:cs="宋体"/>
          <w:strike/>
          <w:dstrike w:val="0"/>
          <w:color w:val="auto"/>
          <w:szCs w:val="21"/>
          <w:highlight w:val="none"/>
          <w:lang w:bidi="ar"/>
        </w:rPr>
        <w:t>N</w:t>
      </w:r>
      <w:r>
        <w:rPr>
          <w:rFonts w:hint="eastAsia" w:ascii="宋体" w:hAnsi="宋体" w:eastAsia="宋体" w:cs="宋体"/>
          <w:strike/>
          <w:dstrike w:val="0"/>
          <w:color w:val="auto"/>
          <w:szCs w:val="21"/>
          <w:highlight w:val="none"/>
          <w:lang w:bidi="ar"/>
        </w:rPr>
        <w:t>个标段同时招标且不允许兼中时，资格审查合格的投标人少于</w:t>
      </w:r>
      <w:r>
        <w:rPr>
          <w:rFonts w:ascii="宋体" w:hAnsi="宋体" w:eastAsia="宋体" w:cs="宋体"/>
          <w:strike/>
          <w:dstrike w:val="0"/>
          <w:color w:val="auto"/>
          <w:szCs w:val="21"/>
          <w:highlight w:val="none"/>
          <w:lang w:bidi="ar"/>
        </w:rPr>
        <w:t>N+2</w:t>
      </w:r>
      <w:r>
        <w:rPr>
          <w:rFonts w:hint="eastAsia" w:ascii="宋体" w:hAnsi="宋体" w:eastAsia="宋体" w:cs="宋体"/>
          <w:strike/>
          <w:dstrike w:val="0"/>
          <w:color w:val="auto"/>
          <w:szCs w:val="21"/>
          <w:highlight w:val="none"/>
          <w:lang w:bidi="ar"/>
        </w:rPr>
        <w:t>名）</w:t>
      </w:r>
      <w:r>
        <w:rPr>
          <w:rFonts w:hint="eastAsia" w:ascii="宋体" w:hAnsi="宋体" w:eastAsia="宋体" w:cs="宋体"/>
          <w:color w:val="auto"/>
          <w:szCs w:val="21"/>
          <w:highlight w:val="none"/>
          <w:lang w:bidi="ar"/>
        </w:rPr>
        <w:t>，则本项目招标失败</w:t>
      </w:r>
      <w:r>
        <w:rPr>
          <w:rFonts w:hint="eastAsia" w:ascii="宋体" w:hAnsi="Times New Roman" w:eastAsia="宋体" w:cs="Times New Roman"/>
          <w:color w:val="auto"/>
          <w:kern w:val="2"/>
          <w:sz w:val="24"/>
          <w:szCs w:val="24"/>
          <w:highlight w:val="none"/>
          <w:lang w:val="en-US" w:eastAsia="zh-CN" w:bidi="ar-SA"/>
        </w:rPr>
        <w:t>，由招标人依法重新招标。</w:t>
      </w:r>
    </w:p>
    <w:p w14:paraId="48FB1AED">
      <w:pPr>
        <w:spacing w:line="480" w:lineRule="auto"/>
        <w:ind w:firstLine="472" w:firstLineChars="224"/>
        <w:rPr>
          <w:rFonts w:ascii="宋体" w:hAnsi="宋体" w:eastAsia="宋体" w:cs="宋体"/>
          <w:b/>
          <w:color w:val="auto"/>
          <w:szCs w:val="21"/>
          <w:highlight w:val="none"/>
        </w:rPr>
      </w:pPr>
      <w:r>
        <w:rPr>
          <w:rFonts w:hint="eastAsia" w:ascii="宋体" w:hAnsi="宋体" w:eastAsia="宋体" w:cs="宋体"/>
          <w:b/>
          <w:color w:val="auto"/>
          <w:szCs w:val="21"/>
          <w:highlight w:val="none"/>
        </w:rPr>
        <w:t>条款号：4</w:t>
      </w:r>
      <w:r>
        <w:rPr>
          <w:rFonts w:hint="eastAsia" w:ascii="宋体" w:hAnsi="宋体" w:cs="宋体"/>
          <w:b/>
          <w:color w:val="auto"/>
          <w:szCs w:val="21"/>
          <w:highlight w:val="none"/>
          <w:lang w:val="en-US" w:eastAsia="zh-CN"/>
        </w:rPr>
        <w:t>5.8</w:t>
      </w:r>
      <w:r>
        <w:rPr>
          <w:rFonts w:hint="eastAsia" w:ascii="宋体" w:hAnsi="宋体" w:eastAsia="宋体" w:cs="宋体"/>
          <w:b/>
          <w:color w:val="auto"/>
          <w:szCs w:val="21"/>
          <w:highlight w:val="none"/>
        </w:rPr>
        <w:t xml:space="preserve">            修改类型：修改</w:t>
      </w:r>
    </w:p>
    <w:p w14:paraId="4E097CE3">
      <w:pPr>
        <w:widowControl w:val="0"/>
        <w:spacing w:line="360" w:lineRule="auto"/>
        <w:ind w:left="0" w:leftChars="0" w:firstLine="422"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原文：</w:t>
      </w:r>
      <w:r>
        <w:rPr>
          <w:rFonts w:ascii="宋体" w:hAnsi="宋体"/>
          <w:color w:val="auto"/>
          <w:sz w:val="21"/>
          <w:szCs w:val="21"/>
          <w:highlight w:val="none"/>
        </w:rPr>
        <w:t>4</w:t>
      </w:r>
      <w:r>
        <w:rPr>
          <w:rFonts w:hint="eastAsia" w:ascii="宋体" w:hAnsi="宋体"/>
          <w:color w:val="auto"/>
          <w:sz w:val="21"/>
          <w:szCs w:val="21"/>
          <w:highlight w:val="none"/>
          <w:lang w:val="en-US" w:eastAsia="zh-CN"/>
        </w:rPr>
        <w:t>5.</w:t>
      </w:r>
      <w:r>
        <w:rPr>
          <w:rFonts w:ascii="宋体" w:hAnsi="宋体"/>
          <w:color w:val="auto"/>
          <w:sz w:val="21"/>
          <w:szCs w:val="21"/>
          <w:highlight w:val="none"/>
        </w:rPr>
        <w:t>8</w:t>
      </w:r>
      <w:r>
        <w:rPr>
          <w:rFonts w:hint="eastAsia" w:ascii="宋体" w:hAnsi="宋体"/>
          <w:color w:val="auto"/>
          <w:sz w:val="21"/>
          <w:szCs w:val="21"/>
          <w:highlight w:val="none"/>
        </w:rPr>
        <w:t>评标委员会按上述修正错误的原则及方法调整或修正</w:t>
      </w:r>
      <w:r>
        <w:rPr>
          <w:rFonts w:hint="eastAsia" w:ascii="宋体" w:hAnsi="宋体"/>
          <w:color w:val="auto"/>
          <w:sz w:val="21"/>
          <w:szCs w:val="21"/>
          <w:highlight w:val="none"/>
          <w:lang w:eastAsia="zh-CN"/>
        </w:rPr>
        <w:t>经济标</w:t>
      </w:r>
      <w:r>
        <w:rPr>
          <w:rFonts w:hint="eastAsia" w:ascii="宋体" w:hAnsi="宋体"/>
          <w:color w:val="auto"/>
          <w:sz w:val="21"/>
          <w:szCs w:val="21"/>
          <w:highlight w:val="none"/>
        </w:rPr>
        <w:t>投标文件的投标报价</w:t>
      </w:r>
      <w:r>
        <w:rPr>
          <w:rFonts w:hint="eastAsia" w:ascii="宋体" w:hAnsi="宋体"/>
          <w:color w:val="auto"/>
          <w:sz w:val="21"/>
          <w:szCs w:val="21"/>
          <w:highlight w:val="none"/>
          <w:lang w:eastAsia="zh-CN"/>
        </w:rPr>
        <w:t>。评标委员会应</w:t>
      </w:r>
      <w:r>
        <w:rPr>
          <w:rFonts w:hint="eastAsia" w:ascii="宋体" w:hAnsi="宋体"/>
          <w:color w:val="auto"/>
          <w:sz w:val="21"/>
          <w:szCs w:val="21"/>
          <w:highlight w:val="none"/>
        </w:rPr>
        <w:t>要求投标人以澄清形式进行核实和确认</w:t>
      </w:r>
      <w:r>
        <w:rPr>
          <w:rFonts w:hint="eastAsia" w:ascii="宋体" w:hAnsi="宋体"/>
          <w:color w:val="auto"/>
          <w:sz w:val="21"/>
          <w:szCs w:val="21"/>
          <w:highlight w:val="none"/>
          <w:lang w:eastAsia="zh-CN"/>
        </w:rPr>
        <w:t>调整或修正的经济标投标文件的投标报价，投标人应在评标委员会在评标系统发出要求澄清的通知起</w:t>
      </w:r>
      <w:r>
        <w:rPr>
          <w:rFonts w:hint="eastAsia" w:ascii="宋体" w:hAnsi="宋体"/>
          <w:color w:val="auto"/>
          <w:sz w:val="21"/>
          <w:szCs w:val="21"/>
          <w:highlight w:val="none"/>
          <w:lang w:val="en-US" w:eastAsia="zh-CN"/>
        </w:rPr>
        <w:t>120分钟内将核实和确认结果书面回复评标委员会，逾时不回复视作同意评标委员会调整或修正投标文件的投标报价。</w:t>
      </w:r>
      <w:r>
        <w:rPr>
          <w:rFonts w:hint="eastAsia" w:ascii="宋体" w:hAnsi="宋体"/>
          <w:color w:val="auto"/>
          <w:sz w:val="21"/>
          <w:szCs w:val="21"/>
          <w:highlight w:val="none"/>
        </w:rPr>
        <w:t>调整后的投标报价对投标人起约束作用。如果投标人</w:t>
      </w:r>
      <w:r>
        <w:rPr>
          <w:rFonts w:hint="eastAsia" w:ascii="宋体" w:hAnsi="宋体"/>
          <w:color w:val="auto"/>
          <w:sz w:val="21"/>
          <w:szCs w:val="21"/>
          <w:highlight w:val="none"/>
          <w:lang w:eastAsia="zh-CN"/>
        </w:rPr>
        <w:t>无正当理由</w:t>
      </w:r>
      <w:r>
        <w:rPr>
          <w:rFonts w:hint="eastAsia" w:ascii="宋体" w:hAnsi="宋体"/>
          <w:color w:val="auto"/>
          <w:sz w:val="21"/>
          <w:szCs w:val="21"/>
          <w:highlight w:val="none"/>
        </w:rPr>
        <w:t>不接受修正后的报价，则取消其投标资格，并且其投标保证金也将不予退还。</w:t>
      </w:r>
    </w:p>
    <w:p w14:paraId="784666C1">
      <w:pPr>
        <w:pBdr>
          <w:bottom w:val="single" w:color="auto" w:sz="6" w:space="1"/>
        </w:pBdr>
        <w:spacing w:line="360" w:lineRule="auto"/>
        <w:ind w:firstLine="422" w:firstLineChars="200"/>
        <w:rPr>
          <w:rFonts w:hint="eastAsia" w:ascii="宋体" w:hAnsi="宋体" w:eastAsia="宋体" w:cs="宋体"/>
          <w:color w:val="auto"/>
          <w:szCs w:val="21"/>
          <w:highlight w:val="none"/>
          <w:lang w:bidi="ar"/>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u w:val="none"/>
        </w:rPr>
        <w:t>：</w:t>
      </w:r>
      <w:r>
        <w:rPr>
          <w:rFonts w:ascii="宋体" w:hAnsi="宋体"/>
          <w:color w:val="auto"/>
          <w:sz w:val="21"/>
          <w:szCs w:val="21"/>
          <w:highlight w:val="none"/>
        </w:rPr>
        <w:t>4</w:t>
      </w:r>
      <w:r>
        <w:rPr>
          <w:rFonts w:hint="eastAsia" w:ascii="宋体" w:hAnsi="宋体"/>
          <w:color w:val="auto"/>
          <w:sz w:val="21"/>
          <w:szCs w:val="21"/>
          <w:highlight w:val="none"/>
          <w:lang w:val="en-US" w:eastAsia="zh-CN"/>
        </w:rPr>
        <w:t>5.</w:t>
      </w:r>
      <w:r>
        <w:rPr>
          <w:rFonts w:ascii="宋体" w:hAnsi="宋体"/>
          <w:color w:val="auto"/>
          <w:sz w:val="21"/>
          <w:szCs w:val="21"/>
          <w:highlight w:val="none"/>
        </w:rPr>
        <w:t>8</w:t>
      </w:r>
      <w:r>
        <w:rPr>
          <w:rFonts w:hint="eastAsia" w:ascii="宋体" w:hAnsi="宋体"/>
          <w:color w:val="auto"/>
          <w:sz w:val="21"/>
          <w:szCs w:val="21"/>
          <w:highlight w:val="none"/>
        </w:rPr>
        <w:t>评标委员会按上述修正错误的原则及方法调整或修正</w:t>
      </w:r>
      <w:r>
        <w:rPr>
          <w:rFonts w:hint="eastAsia" w:ascii="宋体" w:hAnsi="宋体"/>
          <w:color w:val="auto"/>
          <w:sz w:val="21"/>
          <w:szCs w:val="21"/>
          <w:highlight w:val="none"/>
          <w:lang w:eastAsia="zh-CN"/>
        </w:rPr>
        <w:t>经济标</w:t>
      </w:r>
      <w:r>
        <w:rPr>
          <w:rFonts w:hint="eastAsia" w:ascii="宋体" w:hAnsi="宋体"/>
          <w:color w:val="auto"/>
          <w:sz w:val="21"/>
          <w:szCs w:val="21"/>
          <w:highlight w:val="none"/>
        </w:rPr>
        <w:t>投标文件的投标报价</w:t>
      </w:r>
      <w:r>
        <w:rPr>
          <w:rFonts w:hint="eastAsia" w:ascii="宋体" w:hAnsi="宋体"/>
          <w:color w:val="auto"/>
          <w:sz w:val="21"/>
          <w:szCs w:val="21"/>
          <w:highlight w:val="none"/>
          <w:lang w:eastAsia="zh-CN"/>
        </w:rPr>
        <w:t>。评标委员会应</w:t>
      </w:r>
      <w:r>
        <w:rPr>
          <w:rFonts w:hint="eastAsia" w:ascii="宋体" w:hAnsi="宋体"/>
          <w:color w:val="auto"/>
          <w:sz w:val="21"/>
          <w:szCs w:val="21"/>
          <w:highlight w:val="none"/>
        </w:rPr>
        <w:t>要求投标人以澄清形式进行核实和确认</w:t>
      </w:r>
      <w:r>
        <w:rPr>
          <w:rFonts w:hint="eastAsia" w:ascii="宋体" w:hAnsi="宋体"/>
          <w:color w:val="auto"/>
          <w:sz w:val="21"/>
          <w:szCs w:val="21"/>
          <w:highlight w:val="none"/>
          <w:lang w:eastAsia="zh-CN"/>
        </w:rPr>
        <w:t>调整或修正的经济标投标文件的投标报价，投标人应在评标委员会在评标系统发出要求澄清的通知起</w:t>
      </w:r>
      <w:r>
        <w:rPr>
          <w:rFonts w:hint="eastAsia" w:ascii="宋体" w:hAnsi="宋体"/>
          <w:color w:val="auto"/>
          <w:sz w:val="21"/>
          <w:szCs w:val="21"/>
          <w:highlight w:val="none"/>
          <w:lang w:val="en-US" w:eastAsia="zh-CN"/>
        </w:rPr>
        <w:t>120分钟内将核实和确认结果书面回复评标委员会，逾时不回复视作同意评标委员会调整或修正投标文件的投标报价。</w:t>
      </w:r>
      <w:r>
        <w:rPr>
          <w:rFonts w:hint="eastAsia" w:ascii="宋体" w:hAnsi="宋体"/>
          <w:color w:val="auto"/>
          <w:sz w:val="21"/>
          <w:szCs w:val="21"/>
          <w:highlight w:val="none"/>
        </w:rPr>
        <w:t>调整后的投标报价对投标人起约束作用。如果投标人</w:t>
      </w:r>
      <w:r>
        <w:rPr>
          <w:rFonts w:hint="eastAsia" w:ascii="宋体" w:hAnsi="宋体"/>
          <w:color w:val="auto"/>
          <w:sz w:val="21"/>
          <w:szCs w:val="21"/>
          <w:highlight w:val="none"/>
          <w:lang w:eastAsia="zh-CN"/>
        </w:rPr>
        <w:t>无正当理由</w:t>
      </w:r>
      <w:r>
        <w:rPr>
          <w:rFonts w:hint="eastAsia" w:ascii="宋体" w:hAnsi="宋体"/>
          <w:color w:val="auto"/>
          <w:sz w:val="21"/>
          <w:szCs w:val="21"/>
          <w:highlight w:val="none"/>
        </w:rPr>
        <w:t>不接受修正后的报价，则取消其投标资格</w:t>
      </w:r>
      <w:r>
        <w:rPr>
          <w:rFonts w:hint="eastAsia" w:ascii="宋体" w:hAnsi="宋体"/>
          <w:strike/>
          <w:dstrike w:val="0"/>
          <w:color w:val="auto"/>
          <w:sz w:val="21"/>
          <w:szCs w:val="21"/>
          <w:highlight w:val="none"/>
        </w:rPr>
        <w:t>，并且其投标保证金也将不予退还</w:t>
      </w:r>
      <w:r>
        <w:rPr>
          <w:rFonts w:hint="eastAsia" w:ascii="宋体" w:hAnsi="宋体"/>
          <w:color w:val="auto"/>
          <w:sz w:val="21"/>
          <w:szCs w:val="21"/>
          <w:highlight w:val="none"/>
        </w:rPr>
        <w:t>。</w:t>
      </w:r>
    </w:p>
    <w:p w14:paraId="5A848E69">
      <w:pPr>
        <w:spacing w:line="360" w:lineRule="auto"/>
        <w:ind w:firstLine="517" w:firstLineChars="245"/>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rPr>
        <w:t>条款号：4</w:t>
      </w:r>
      <w:r>
        <w:rPr>
          <w:rFonts w:hint="eastAsia" w:ascii="宋体" w:hAnsi="宋体" w:cs="宋体"/>
          <w:b/>
          <w:color w:val="auto"/>
          <w:sz w:val="21"/>
          <w:szCs w:val="21"/>
          <w:highlight w:val="none"/>
          <w:lang w:val="en-US" w:eastAsia="zh-CN"/>
        </w:rPr>
        <w:t>6</w:t>
      </w:r>
      <w:r>
        <w:rPr>
          <w:rFonts w:hint="eastAsia" w:ascii="宋体" w:hAnsi="宋体" w:cs="宋体"/>
          <w:b/>
          <w:color w:val="auto"/>
          <w:sz w:val="21"/>
          <w:szCs w:val="21"/>
          <w:highlight w:val="none"/>
        </w:rPr>
        <w:t>.               修改类型：</w:t>
      </w:r>
      <w:r>
        <w:rPr>
          <w:rFonts w:hint="eastAsia" w:ascii="宋体" w:hAnsi="宋体" w:cs="宋体"/>
          <w:b/>
          <w:color w:val="auto"/>
          <w:sz w:val="21"/>
          <w:szCs w:val="21"/>
          <w:highlight w:val="none"/>
          <w:lang w:val="en-US" w:eastAsia="zh-CN"/>
        </w:rPr>
        <w:t>删除</w:t>
      </w:r>
    </w:p>
    <w:p w14:paraId="560B4A79">
      <w:pPr>
        <w:pStyle w:val="12"/>
        <w:tabs>
          <w:tab w:val="left" w:pos="7380"/>
        </w:tabs>
        <w:snapToGrid w:val="0"/>
        <w:spacing w:after="0" w:line="360" w:lineRule="auto"/>
        <w:ind w:firstLine="525" w:firstLineChars="249"/>
        <w:rPr>
          <w:rFonts w:hint="eastAsia" w:ascii="宋体" w:hAnsi="宋体" w:cs="宋体"/>
          <w:b/>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4</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.经济标评审和得分汇总</w:t>
      </w:r>
    </w:p>
    <w:p w14:paraId="28BAF3C6">
      <w:pPr>
        <w:pStyle w:val="12"/>
        <w:tabs>
          <w:tab w:val="left" w:pos="7380"/>
        </w:tabs>
        <w:snapToGrid w:val="0"/>
        <w:spacing w:after="0" w:line="360" w:lineRule="auto"/>
        <w:ind w:firstLine="525" w:firstLineChars="250"/>
        <w:rPr>
          <w:rFonts w:hint="eastAsia" w:ascii="宋体" w:hAnsi="宋体" w:cs="宋体"/>
          <w:color w:val="auto"/>
          <w:sz w:val="21"/>
          <w:szCs w:val="21"/>
          <w:highlight w:val="none"/>
        </w:rPr>
      </w:pPr>
      <w:r>
        <w:rPr>
          <w:rFonts w:hint="eastAsia" w:ascii="宋体" w:hAnsi="宋体" w:cs="宋体"/>
          <w:color w:val="auto"/>
          <w:sz w:val="21"/>
          <w:szCs w:val="21"/>
          <w:highlight w:val="none"/>
        </w:rPr>
        <w:t>4</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.1若通过技术标有效性审查的投标人中所有投标报价均大于等于最高投标限价的（具体金额为：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元），则本项目招标失败，由招标人依法重新招标。</w:t>
      </w:r>
    </w:p>
    <w:p w14:paraId="11FD84C7">
      <w:pPr>
        <w:pStyle w:val="12"/>
        <w:widowControl/>
        <w:tabs>
          <w:tab w:val="left" w:pos="7380"/>
        </w:tabs>
        <w:snapToGrid w:val="0"/>
        <w:spacing w:line="360" w:lineRule="auto"/>
        <w:ind w:firstLine="525" w:firstLineChars="250"/>
        <w:rPr>
          <w:rFonts w:hint="eastAsia" w:ascii="宋体" w:hAnsi="宋体"/>
          <w:color w:val="auto"/>
          <w:sz w:val="21"/>
          <w:szCs w:val="21"/>
          <w:highlight w:val="none"/>
        </w:rPr>
      </w:pPr>
      <w:r>
        <w:rPr>
          <w:rFonts w:hint="eastAsia" w:ascii="宋体" w:hAnsi="宋体"/>
          <w:color w:val="auto"/>
          <w:sz w:val="21"/>
          <w:szCs w:val="21"/>
          <w:highlight w:val="none"/>
        </w:rPr>
        <w:t>4</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按</w:t>
      </w:r>
      <w:r>
        <w:rPr>
          <w:rFonts w:hint="eastAsia" w:ascii="宋体" w:hAnsi="宋体"/>
          <w:color w:val="auto"/>
          <w:sz w:val="21"/>
          <w:szCs w:val="21"/>
          <w:highlight w:val="none"/>
          <w:lang w:eastAsia="zh-CN"/>
        </w:rPr>
        <w:t>以下</w:t>
      </w:r>
      <w:r>
        <w:rPr>
          <w:rFonts w:hint="eastAsia" w:ascii="宋体" w:hAnsi="宋体"/>
          <w:color w:val="auto"/>
          <w:sz w:val="21"/>
          <w:szCs w:val="21"/>
          <w:highlight w:val="none"/>
        </w:rPr>
        <w:t>方法计算评标参考价：</w:t>
      </w:r>
    </w:p>
    <w:p w14:paraId="08B4EA2C">
      <w:pPr>
        <w:pStyle w:val="12"/>
        <w:widowControl/>
        <w:tabs>
          <w:tab w:val="left" w:pos="7380"/>
        </w:tabs>
        <w:snapToGrid w:val="0"/>
        <w:spacing w:line="360" w:lineRule="auto"/>
        <w:ind w:firstLine="527" w:firstLineChars="250"/>
        <w:rPr>
          <w:rFonts w:ascii="宋体" w:hAnsi="宋体"/>
          <w:b/>
          <w:bCs/>
          <w:color w:val="auto"/>
          <w:kern w:val="0"/>
          <w:sz w:val="21"/>
          <w:szCs w:val="21"/>
          <w:highlight w:val="none"/>
        </w:rPr>
      </w:pPr>
      <w:r>
        <w:rPr>
          <w:rFonts w:hint="eastAsia" w:ascii="宋体" w:hAnsi="宋体" w:cs="仿宋"/>
          <w:b/>
          <w:bCs/>
          <w:color w:val="auto"/>
          <w:kern w:val="0"/>
          <w:sz w:val="21"/>
          <w:szCs w:val="21"/>
          <w:highlight w:val="none"/>
        </w:rPr>
        <w:t>区间抽取法</w:t>
      </w:r>
    </w:p>
    <w:p w14:paraId="166C6F30">
      <w:pPr>
        <w:widowControl/>
        <w:adjustRightInd/>
        <w:snapToGrid/>
        <w:spacing w:line="360" w:lineRule="auto"/>
        <w:ind w:firstLine="522" w:firstLineChars="249"/>
        <w:jc w:val="left"/>
        <w:rPr>
          <w:rFonts w:hint="eastAsia" w:ascii="宋体" w:hAnsi="宋体" w:cs="宋体"/>
          <w:color w:val="auto"/>
          <w:kern w:val="0"/>
          <w:sz w:val="21"/>
          <w:szCs w:val="21"/>
          <w:highlight w:val="none"/>
        </w:rPr>
      </w:pPr>
      <w:r>
        <w:rPr>
          <w:rFonts w:hint="eastAsia" w:ascii="宋体" w:hAnsi="宋体" w:cs="宋体"/>
          <w:color w:val="auto"/>
          <w:sz w:val="21"/>
          <w:szCs w:val="21"/>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2981928D">
      <w:pPr>
        <w:widowControl/>
        <w:adjustRightInd w:val="0"/>
        <w:snapToGrid w:val="0"/>
        <w:spacing w:line="360" w:lineRule="auto"/>
        <w:ind w:firstLine="525" w:firstLineChars="25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评标参考价=（Q高-Q低）/100*Ｘ+Q低</w:t>
      </w:r>
    </w:p>
    <w:p w14:paraId="3D4EBD7E">
      <w:pPr>
        <w:widowControl/>
        <w:adjustRightInd w:val="0"/>
        <w:snapToGrid w:val="0"/>
        <w:spacing w:line="360" w:lineRule="auto"/>
        <w:ind w:firstLine="525" w:firstLineChars="25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Q低：为达到或超过技术标及格分数线的投标人最低报价与工程成本警示价两者中的较高值；</w:t>
      </w:r>
    </w:p>
    <w:p w14:paraId="5C5BAB28">
      <w:pPr>
        <w:widowControl/>
        <w:adjustRightInd w:val="0"/>
        <w:snapToGrid w:val="0"/>
        <w:spacing w:line="360" w:lineRule="auto"/>
        <w:ind w:firstLine="525" w:firstLineChars="25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Q高：为最高投标限价*D%（政府投资项目，D的取值范围为[94-100],由招标人自主确定；非政府投资项目由招标人自主确定取值范围），具体金额为               元。</w:t>
      </w:r>
    </w:p>
    <w:p w14:paraId="683307F0">
      <w:pPr>
        <w:widowControl/>
        <w:adjustRightInd w:val="0"/>
        <w:snapToGrid w:val="0"/>
        <w:spacing w:line="360" w:lineRule="auto"/>
        <w:ind w:firstLine="525" w:firstLineChars="25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X:为等分点值，在开标前从[0,100]整数中随机抽取</w:t>
      </w:r>
    </w:p>
    <w:p w14:paraId="6CE7E3C0">
      <w:pPr>
        <w:spacing w:line="360" w:lineRule="auto"/>
        <w:ind w:firstLine="525" w:firstLineChars="250"/>
        <w:rPr>
          <w:rFonts w:hint="eastAsia" w:ascii="宋体" w:hAnsi="宋体" w:cs="宋体"/>
          <w:color w:val="auto"/>
          <w:sz w:val="21"/>
          <w:szCs w:val="21"/>
          <w:highlight w:val="none"/>
        </w:rPr>
      </w:pPr>
      <w:r>
        <w:rPr>
          <w:rFonts w:hint="eastAsia" w:ascii="宋体" w:hAnsi="宋体" w:cs="宋体"/>
          <w:color w:val="auto"/>
          <w:kern w:val="0"/>
          <w:sz w:val="21"/>
          <w:szCs w:val="21"/>
          <w:highlight w:val="none"/>
        </w:rPr>
        <w:t>46.3当标价等于评标参考价时得100分，标价每高于评标参考价1%，扣1.5分，每低于评标参考价1%，扣1分，扣至0分为止，得出经济分，精确到小数点后两位。</w:t>
      </w:r>
    </w:p>
    <w:p w14:paraId="7578AAB1">
      <w:pPr>
        <w:pBdr>
          <w:bottom w:val="single" w:color="auto" w:sz="6" w:space="1"/>
        </w:pBdr>
        <w:spacing w:line="360" w:lineRule="auto"/>
        <w:ind w:firstLine="514" w:firstLineChars="245"/>
        <w:rPr>
          <w:rFonts w:hint="eastAsia" w:ascii="宋体" w:hAnsi="宋体" w:cs="宋体"/>
          <w:color w:val="auto"/>
          <w:sz w:val="21"/>
          <w:szCs w:val="21"/>
          <w:highlight w:val="none"/>
        </w:rPr>
      </w:pPr>
      <w:r>
        <w:rPr>
          <w:rFonts w:hint="eastAsia" w:ascii="宋体" w:hAnsi="宋体" w:cs="宋体"/>
          <w:color w:val="auto"/>
          <w:sz w:val="21"/>
          <w:szCs w:val="21"/>
          <w:highlight w:val="none"/>
        </w:rPr>
        <w:t>4</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.4计算通过技术标有效性审查的投标人总得分。投标人总得分=（技术得分×  %（技术得分权重）＋经济得分×  %（经济得分权重）×（1-信用评价分数权重）＋信用评价得分×  %（企业信用评价得分权重，招标人可在[10%-20%]范围内自主确定）。技术、经济得分权重按投标须知前附表的规定执行。总得分四舍五入保留两位小数。</w:t>
      </w:r>
    </w:p>
    <w:p w14:paraId="6B235E61">
      <w:pPr>
        <w:spacing w:line="360" w:lineRule="auto"/>
        <w:ind w:firstLine="445" w:firstLineChars="211"/>
        <w:rPr>
          <w:rFonts w:hint="eastAsia" w:ascii="宋体" w:hAnsi="宋体" w:cs="宋体"/>
          <w:b/>
          <w:color w:val="auto"/>
          <w:sz w:val="21"/>
          <w:szCs w:val="21"/>
          <w:highlight w:val="none"/>
        </w:rPr>
      </w:pPr>
      <w:r>
        <w:rPr>
          <w:rFonts w:hint="eastAsia" w:ascii="宋体" w:hAnsi="宋体" w:cs="宋体"/>
          <w:b/>
          <w:color w:val="auto"/>
          <w:sz w:val="21"/>
          <w:szCs w:val="21"/>
          <w:highlight w:val="none"/>
        </w:rPr>
        <w:t>条款号：</w:t>
      </w:r>
      <w:r>
        <w:rPr>
          <w:rFonts w:hint="eastAsia" w:ascii="宋体" w:hAnsi="宋体" w:cs="宋体"/>
          <w:b/>
          <w:color w:val="auto"/>
          <w:sz w:val="21"/>
          <w:szCs w:val="21"/>
          <w:highlight w:val="none"/>
          <w:lang w:val="en-US" w:eastAsia="zh-CN"/>
        </w:rPr>
        <w:t>47</w:t>
      </w:r>
      <w:r>
        <w:rPr>
          <w:rFonts w:hint="eastAsia" w:ascii="宋体" w:hAnsi="宋体" w:cs="宋体"/>
          <w:b/>
          <w:color w:val="auto"/>
          <w:sz w:val="21"/>
          <w:szCs w:val="21"/>
          <w:highlight w:val="none"/>
        </w:rPr>
        <w:t>.1                            修改类型：修改</w:t>
      </w:r>
    </w:p>
    <w:p w14:paraId="12B9ADC0">
      <w:pPr>
        <w:spacing w:line="360" w:lineRule="auto"/>
        <w:ind w:firstLine="445" w:firstLineChars="211"/>
        <w:rPr>
          <w:rFonts w:hint="eastAsia"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kern w:val="0"/>
          <w:sz w:val="21"/>
          <w:szCs w:val="21"/>
          <w:highlight w:val="none"/>
          <w:lang w:val="en-US" w:eastAsia="zh-CN"/>
        </w:rPr>
        <w:t>47</w:t>
      </w:r>
      <w:r>
        <w:rPr>
          <w:rFonts w:hint="eastAsia" w:ascii="宋体" w:hAnsi="宋体" w:cs="宋体"/>
          <w:color w:val="auto"/>
          <w:kern w:val="0"/>
          <w:sz w:val="21"/>
          <w:szCs w:val="21"/>
          <w:highlight w:val="none"/>
        </w:rPr>
        <w:t>.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属于经济标算术校核范围的不得作为否决投标的情形。</w:t>
      </w:r>
    </w:p>
    <w:p w14:paraId="7FFEA352">
      <w:pPr>
        <w:pBdr>
          <w:bottom w:val="single" w:color="auto" w:sz="6" w:space="1"/>
        </w:pBdr>
        <w:spacing w:line="360" w:lineRule="auto"/>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现文：</w:t>
      </w:r>
      <w:r>
        <w:rPr>
          <w:rFonts w:hint="eastAsia" w:ascii="宋体" w:hAnsi="宋体" w:cs="宋体"/>
          <w:color w:val="auto"/>
          <w:kern w:val="0"/>
          <w:sz w:val="21"/>
          <w:szCs w:val="21"/>
          <w:highlight w:val="none"/>
          <w:lang w:val="en-US" w:eastAsia="zh-CN"/>
        </w:rPr>
        <w:t>47</w:t>
      </w:r>
      <w:r>
        <w:rPr>
          <w:rFonts w:hint="eastAsia" w:ascii="宋体" w:hAnsi="宋体" w:cs="宋体"/>
          <w:color w:val="auto"/>
          <w:kern w:val="0"/>
          <w:sz w:val="21"/>
          <w:szCs w:val="21"/>
          <w:highlight w:val="none"/>
        </w:rPr>
        <w:t>.1经济标的有效性审查：</w:t>
      </w:r>
      <w:r>
        <w:rPr>
          <w:rFonts w:hint="eastAsia" w:ascii="宋体" w:hAnsi="宋体" w:eastAsia="宋体" w:cs="宋体"/>
          <w:b/>
          <w:bCs/>
          <w:color w:val="auto"/>
          <w:sz w:val="21"/>
          <w:szCs w:val="21"/>
          <w:highlight w:val="none"/>
          <w:u w:val="single"/>
        </w:rPr>
        <w:t>对通过技术标有效性审查投标人的投标文件进行经济标有效性审查，投标文件中没有任一种列于本办法附表三《经济标有效性审查表》中情形的，为有效投标文件，否则其投标文件将被否决。</w:t>
      </w:r>
      <w:r>
        <w:rPr>
          <w:rFonts w:hint="eastAsia" w:ascii="宋体" w:hAnsi="宋体" w:eastAsia="宋体" w:cs="宋体"/>
          <w:color w:val="auto"/>
          <w:sz w:val="21"/>
          <w:szCs w:val="21"/>
          <w:highlight w:val="none"/>
          <w:u w:val="none"/>
        </w:rPr>
        <w:t>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属于经济标算术校核范围的不得作为否决投标的情形。</w:t>
      </w:r>
    </w:p>
    <w:p w14:paraId="0CF7D02C">
      <w:pPr>
        <w:pBdr>
          <w:bottom w:val="single" w:color="auto" w:sz="4" w:space="1"/>
        </w:pBdr>
        <w:spacing w:line="360" w:lineRule="auto"/>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条款号：</w:t>
      </w:r>
      <w:r>
        <w:rPr>
          <w:rFonts w:hint="eastAsia" w:ascii="宋体" w:hAnsi="宋体" w:cs="宋体"/>
          <w:b/>
          <w:color w:val="auto"/>
          <w:sz w:val="21"/>
          <w:szCs w:val="21"/>
          <w:highlight w:val="none"/>
          <w:lang w:val="en-US" w:eastAsia="zh-CN"/>
        </w:rPr>
        <w:t>48</w:t>
      </w:r>
      <w:r>
        <w:rPr>
          <w:rFonts w:hint="eastAsia" w:ascii="宋体" w:hAnsi="宋体" w:cs="宋体"/>
          <w:b/>
          <w:color w:val="auto"/>
          <w:sz w:val="21"/>
          <w:szCs w:val="21"/>
          <w:highlight w:val="none"/>
        </w:rPr>
        <w:t xml:space="preserve">              修改类型：删除</w:t>
      </w:r>
    </w:p>
    <w:p w14:paraId="6EDF080A">
      <w:pPr>
        <w:pBdr>
          <w:bottom w:val="single" w:color="auto" w:sz="4" w:space="1"/>
        </w:pBdr>
        <w:spacing w:line="360" w:lineRule="auto"/>
        <w:ind w:firstLine="422" w:firstLineChars="200"/>
        <w:rPr>
          <w:rFonts w:hint="eastAsia" w:ascii="宋体" w:hAnsi="宋体" w:cs="宋体"/>
          <w:bCs/>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bCs/>
          <w:color w:val="auto"/>
          <w:sz w:val="21"/>
          <w:szCs w:val="21"/>
          <w:highlight w:val="none"/>
          <w:lang w:val="en-US" w:eastAsia="zh-CN"/>
        </w:rPr>
        <w:t>48</w:t>
      </w:r>
      <w:r>
        <w:rPr>
          <w:rFonts w:hint="eastAsia" w:ascii="宋体" w:hAnsi="宋体" w:cs="宋体"/>
          <w:bCs/>
          <w:color w:val="auto"/>
          <w:sz w:val="21"/>
          <w:szCs w:val="21"/>
          <w:highlight w:val="none"/>
        </w:rPr>
        <w:t>.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2A8C5BF5">
      <w:pPr>
        <w:spacing w:line="360" w:lineRule="auto"/>
        <w:ind w:firstLine="517" w:firstLineChars="245"/>
        <w:rPr>
          <w:rFonts w:hint="eastAsia" w:ascii="宋体" w:hAnsi="宋体" w:cs="宋体"/>
          <w:b/>
          <w:color w:val="auto"/>
          <w:sz w:val="21"/>
          <w:szCs w:val="21"/>
          <w:highlight w:val="none"/>
        </w:rPr>
      </w:pPr>
    </w:p>
    <w:p w14:paraId="18CFE9B2">
      <w:pPr>
        <w:spacing w:line="360" w:lineRule="auto"/>
        <w:ind w:firstLine="517" w:firstLineChars="245"/>
        <w:rPr>
          <w:rFonts w:hint="eastAsia" w:ascii="宋体" w:hAnsi="宋体" w:cs="宋体"/>
          <w:b/>
          <w:color w:val="auto"/>
          <w:sz w:val="21"/>
          <w:szCs w:val="21"/>
          <w:highlight w:val="none"/>
        </w:rPr>
      </w:pPr>
      <w:r>
        <w:rPr>
          <w:rFonts w:hint="eastAsia" w:ascii="宋体" w:hAnsi="宋体" w:cs="宋体"/>
          <w:b/>
          <w:color w:val="auto"/>
          <w:sz w:val="21"/>
          <w:szCs w:val="21"/>
          <w:highlight w:val="none"/>
        </w:rPr>
        <w:t>条款号：</w:t>
      </w:r>
      <w:r>
        <w:rPr>
          <w:rFonts w:hint="eastAsia" w:ascii="宋体" w:hAnsi="宋体" w:cs="宋体"/>
          <w:b/>
          <w:color w:val="auto"/>
          <w:kern w:val="0"/>
          <w:sz w:val="21"/>
          <w:szCs w:val="21"/>
          <w:highlight w:val="none"/>
        </w:rPr>
        <w:t>4</w:t>
      </w:r>
      <w:r>
        <w:rPr>
          <w:rFonts w:hint="eastAsia" w:ascii="宋体" w:hAnsi="宋体" w:cs="宋体"/>
          <w:b/>
          <w:color w:val="auto"/>
          <w:kern w:val="0"/>
          <w:sz w:val="21"/>
          <w:szCs w:val="21"/>
          <w:highlight w:val="none"/>
          <w:lang w:val="en-US" w:eastAsia="zh-CN"/>
        </w:rPr>
        <w:t>9</w:t>
      </w:r>
      <w:r>
        <w:rPr>
          <w:rFonts w:hint="eastAsia" w:ascii="宋体" w:hAnsi="宋体" w:cs="宋体"/>
          <w:b/>
          <w:color w:val="auto"/>
          <w:kern w:val="0"/>
          <w:sz w:val="21"/>
          <w:szCs w:val="21"/>
          <w:highlight w:val="none"/>
        </w:rPr>
        <w:t>.</w:t>
      </w:r>
      <w:r>
        <w:rPr>
          <w:rFonts w:hint="eastAsia" w:ascii="宋体" w:hAnsi="宋体" w:cs="宋体"/>
          <w:b/>
          <w:color w:val="auto"/>
          <w:sz w:val="21"/>
          <w:szCs w:val="21"/>
          <w:highlight w:val="none"/>
        </w:rPr>
        <w:t xml:space="preserve">                修改类型：修改</w:t>
      </w:r>
    </w:p>
    <w:p w14:paraId="52D1DEF0">
      <w:pPr>
        <w:spacing w:line="360" w:lineRule="auto"/>
        <w:ind w:firstLine="521" w:firstLineChars="247"/>
        <w:rPr>
          <w:rFonts w:hint="eastAsia"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4</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.评标委员会应在通过投标文件经济标有效性审查的投标人中，按步骤45.4确定的投标人第二阶段排序，推荐前3名依次为第一中标候选人至第三中标候选人,并编制评标报告。</w:t>
      </w:r>
    </w:p>
    <w:p w14:paraId="428D37A7">
      <w:pPr>
        <w:spacing w:line="360" w:lineRule="auto"/>
        <w:ind w:firstLine="521" w:firstLineChars="247"/>
        <w:rPr>
          <w:rFonts w:hint="eastAsia" w:ascii="宋体" w:hAnsi="宋体" w:eastAsia="宋体" w:cs="宋体"/>
          <w:color w:val="auto"/>
          <w:sz w:val="21"/>
          <w:szCs w:val="21"/>
          <w:highlight w:val="none"/>
          <w:u w:val="single"/>
        </w:rPr>
      </w:pPr>
      <w:r>
        <w:rPr>
          <w:rFonts w:hint="eastAsia" w:ascii="宋体" w:hAnsi="宋体" w:cs="宋体"/>
          <w:b/>
          <w:color w:val="auto"/>
          <w:sz w:val="21"/>
          <w:szCs w:val="21"/>
          <w:highlight w:val="none"/>
        </w:rPr>
        <w:t>现文：</w:t>
      </w:r>
      <w:r>
        <w:rPr>
          <w:rFonts w:hint="eastAsia" w:ascii="宋体" w:hAnsi="宋体" w:eastAsia="宋体" w:cs="宋体"/>
          <w:color w:val="auto"/>
          <w:sz w:val="21"/>
          <w:szCs w:val="21"/>
          <w:highlight w:val="none"/>
          <w:u w:val="single"/>
          <w:lang w:val="en-US" w:eastAsia="zh-CN"/>
        </w:rPr>
        <w:t>49.评标委员会对投标文件进行资格审查，再对通过资格审查的投标文件进行技术标有效性审查及经济标有效性审查。</w:t>
      </w:r>
    </w:p>
    <w:p w14:paraId="765921C5">
      <w:pPr>
        <w:spacing w:line="360" w:lineRule="auto"/>
        <w:ind w:firstLine="518" w:firstLineChars="24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若通过资格审查、技术标有效性审查及经济标有效性审查的投标人不少于3名，不多于9名时，则将其全部推荐为合格中标候选人进入定标阶段【不排序，按统一社会信用代码后4位（除校验码外）大小排位】。</w:t>
      </w:r>
    </w:p>
    <w:p w14:paraId="71E10438">
      <w:pPr>
        <w:spacing w:line="360" w:lineRule="auto"/>
        <w:ind w:firstLine="518" w:firstLineChars="24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若通过资格审查、技术标有效性审查及经济标有效性审查的投标人多于9名时，由评标委员会根据《附表四：技术标详细审查评分表》的标准对通过资格审查、技术标有效性审查及经济标有效性审查的投标人的技术标投标文件进行详细审查，评出技术标得分（投标人总得分=技术标得分（满分100分）×100%）。按投标人总得分由高至低推荐排前9名的合格中标候选人【不排序，按统一社会信用代码后4位（除校验码外）大小排位】进入定标阶段。若出现投标人总得分相同，出现X家投标人名次排序并列时，并列名次及其后名次均不进行排序，跳跃至下一个名次继续排序。若进入定标阶段投标人数量超过9个时，由评标委员会对排名末位投标人总得分相同的投标人，以施工组织设计部分得分较高的排前，若排名末位投标人总得分与施工组织设计部分得分均相同则进行投票，票决进入定标阶段名单。</w:t>
      </w:r>
    </w:p>
    <w:p w14:paraId="3E8D759F">
      <w:pPr>
        <w:spacing w:line="360" w:lineRule="auto"/>
        <w:ind w:firstLine="518" w:firstLineChars="247"/>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并编制评标报告。</w:t>
      </w:r>
    </w:p>
    <w:p w14:paraId="14CF3417">
      <w:pPr>
        <w:spacing w:line="360" w:lineRule="auto"/>
        <w:ind w:firstLine="518" w:firstLineChars="247"/>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 xml:space="preserve">                                                                                              </w:t>
      </w:r>
    </w:p>
    <w:p w14:paraId="5A0F718E">
      <w:pPr>
        <w:spacing w:line="360" w:lineRule="auto"/>
        <w:ind w:firstLine="517" w:firstLineChars="245"/>
        <w:rPr>
          <w:rFonts w:hint="eastAsia" w:ascii="宋体" w:hAnsi="宋体" w:cs="宋体"/>
          <w:b/>
          <w:color w:val="auto"/>
          <w:sz w:val="21"/>
          <w:szCs w:val="21"/>
          <w:highlight w:val="none"/>
        </w:rPr>
      </w:pPr>
      <w:r>
        <w:rPr>
          <w:rFonts w:hint="eastAsia" w:ascii="宋体" w:hAnsi="宋体" w:cs="宋体"/>
          <w:b/>
          <w:color w:val="auto"/>
          <w:sz w:val="21"/>
          <w:szCs w:val="21"/>
          <w:highlight w:val="none"/>
        </w:rPr>
        <w:t>条款号：</w:t>
      </w:r>
      <w:r>
        <w:rPr>
          <w:rFonts w:hint="eastAsia" w:ascii="宋体" w:hAnsi="宋体" w:cs="宋体"/>
          <w:b/>
          <w:color w:val="auto"/>
          <w:kern w:val="0"/>
          <w:sz w:val="21"/>
          <w:szCs w:val="21"/>
          <w:highlight w:val="none"/>
        </w:rPr>
        <w:t>5</w:t>
      </w:r>
      <w:r>
        <w:rPr>
          <w:rFonts w:hint="eastAsia" w:ascii="宋体" w:hAnsi="宋体" w:cs="宋体"/>
          <w:b/>
          <w:color w:val="auto"/>
          <w:kern w:val="0"/>
          <w:sz w:val="21"/>
          <w:szCs w:val="21"/>
          <w:highlight w:val="none"/>
          <w:lang w:val="en-US" w:eastAsia="zh-CN"/>
        </w:rPr>
        <w:t>1</w:t>
      </w:r>
      <w:r>
        <w:rPr>
          <w:rFonts w:hint="eastAsia" w:ascii="宋体" w:hAnsi="宋体" w:cs="宋体"/>
          <w:b/>
          <w:color w:val="auto"/>
          <w:kern w:val="0"/>
          <w:sz w:val="21"/>
          <w:szCs w:val="21"/>
          <w:highlight w:val="none"/>
        </w:rPr>
        <w:t>.</w:t>
      </w:r>
      <w:r>
        <w:rPr>
          <w:rFonts w:hint="eastAsia" w:ascii="宋体" w:hAnsi="宋体" w:cs="宋体"/>
          <w:color w:val="auto"/>
          <w:kern w:val="0"/>
          <w:sz w:val="21"/>
          <w:szCs w:val="21"/>
          <w:highlight w:val="none"/>
        </w:rPr>
        <w:t xml:space="preserve">                       </w:t>
      </w:r>
      <w:r>
        <w:rPr>
          <w:rFonts w:hint="eastAsia" w:ascii="宋体" w:hAnsi="宋体" w:cs="宋体"/>
          <w:b/>
          <w:color w:val="auto"/>
          <w:sz w:val="21"/>
          <w:szCs w:val="21"/>
          <w:highlight w:val="none"/>
        </w:rPr>
        <w:t>修改类型：增加</w:t>
      </w:r>
    </w:p>
    <w:p w14:paraId="03EEF463">
      <w:pPr>
        <w:spacing w:line="360" w:lineRule="auto"/>
        <w:ind w:firstLine="422" w:firstLineChars="200"/>
        <w:rPr>
          <w:rFonts w:hint="eastAsia" w:ascii="宋体" w:hAnsi="宋体" w:cs="宋体"/>
          <w:color w:val="auto"/>
          <w:sz w:val="21"/>
          <w:szCs w:val="21"/>
          <w:highlight w:val="none"/>
          <w:u w:val="singl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u w:val="single"/>
        </w:rPr>
        <w:t>5</w:t>
      </w:r>
      <w:r>
        <w:rPr>
          <w:rFonts w:hint="eastAsia" w:ascii="宋体" w:hAnsi="宋体" w:cs="宋体"/>
          <w:color w:val="auto"/>
          <w:sz w:val="21"/>
          <w:szCs w:val="21"/>
          <w:highlight w:val="none"/>
          <w:u w:val="single"/>
          <w:lang w:val="en-US" w:eastAsia="zh-CN"/>
        </w:rPr>
        <w:t>1</w:t>
      </w:r>
      <w:r>
        <w:rPr>
          <w:rFonts w:hint="eastAsia" w:ascii="宋体" w:hAnsi="宋体" w:cs="宋体"/>
          <w:color w:val="auto"/>
          <w:sz w:val="21"/>
          <w:szCs w:val="21"/>
          <w:highlight w:val="none"/>
          <w:u w:val="single"/>
        </w:rPr>
        <w:t>.定标</w:t>
      </w:r>
    </w:p>
    <w:p w14:paraId="3149EA0A">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评标结束后，招标人按以下规定组建定标委员会，在评标委员会推荐的合格投标人中确定中标候选人：</w:t>
      </w:r>
    </w:p>
    <w:p w14:paraId="38E6D280">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定标由招标人依法组建的定标委员会负责。</w:t>
      </w:r>
    </w:p>
    <w:p w14:paraId="7C472A32">
      <w:pPr>
        <w:spacing w:line="360" w:lineRule="auto"/>
        <w:ind w:firstLine="420" w:firstLineChars="200"/>
        <w:rPr>
          <w:rFonts w:hint="eastAsia" w:ascii="宋体" w:hAnsi="宋体" w:cs="宋体"/>
          <w:bCs/>
          <w:color w:val="auto"/>
          <w:sz w:val="21"/>
          <w:szCs w:val="21"/>
          <w:highlight w:val="none"/>
          <w:u w:val="single"/>
        </w:rPr>
      </w:pPr>
      <w:r>
        <w:rPr>
          <w:rFonts w:hint="eastAsia" w:ascii="宋体" w:hAnsi="宋体" w:cs="宋体"/>
          <w:bCs/>
          <w:color w:val="auto"/>
          <w:sz w:val="21"/>
          <w:szCs w:val="21"/>
          <w:highlight w:val="none"/>
          <w:u w:val="single"/>
        </w:rPr>
        <w:t>5</w:t>
      </w:r>
      <w:r>
        <w:rPr>
          <w:rFonts w:hint="eastAsia" w:ascii="宋体" w:hAnsi="宋体" w:cs="宋体"/>
          <w:bCs/>
          <w:color w:val="auto"/>
          <w:sz w:val="21"/>
          <w:szCs w:val="21"/>
          <w:highlight w:val="none"/>
          <w:u w:val="single"/>
          <w:lang w:val="en-US" w:eastAsia="zh-CN"/>
        </w:rPr>
        <w:t>1</w:t>
      </w:r>
      <w:r>
        <w:rPr>
          <w:rFonts w:hint="eastAsia" w:ascii="宋体" w:hAnsi="宋体" w:cs="宋体"/>
          <w:bCs/>
          <w:color w:val="auto"/>
          <w:sz w:val="21"/>
          <w:szCs w:val="21"/>
          <w:highlight w:val="none"/>
          <w:u w:val="single"/>
        </w:rPr>
        <w:t>.1 定标时间和地点</w:t>
      </w:r>
    </w:p>
    <w:p w14:paraId="0E6A56B1">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招标人在合格的中标候选人公示完成后，</w:t>
      </w:r>
      <w:r>
        <w:rPr>
          <w:rFonts w:hint="eastAsia" w:ascii="宋体" w:hAnsi="宋体" w:cs="宋体"/>
          <w:color w:val="auto"/>
          <w:sz w:val="21"/>
          <w:szCs w:val="21"/>
          <w:highlight w:val="none"/>
          <w:u w:val="single"/>
          <w:lang w:val="en-US" w:eastAsia="zh-CN"/>
        </w:rPr>
        <w:t>5</w:t>
      </w:r>
      <w:r>
        <w:rPr>
          <w:rFonts w:hint="eastAsia" w:ascii="宋体" w:hAnsi="宋体" w:cs="宋体"/>
          <w:color w:val="auto"/>
          <w:sz w:val="21"/>
          <w:szCs w:val="21"/>
          <w:highlight w:val="none"/>
          <w:u w:val="single"/>
        </w:rPr>
        <w:t>个工作日内在广州交易集团有限公司（广州公共资源交易中心）开展定标工作，招标人按规定程序在投标人须知的时间和地点完成定标工作。</w:t>
      </w:r>
    </w:p>
    <w:p w14:paraId="08D8776A">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lang w:val="en-US" w:eastAsia="zh-CN"/>
        </w:rPr>
        <w:t>51.2</w:t>
      </w:r>
      <w:r>
        <w:rPr>
          <w:rFonts w:hint="eastAsia" w:ascii="宋体" w:hAnsi="宋体" w:cs="宋体"/>
          <w:color w:val="auto"/>
          <w:sz w:val="21"/>
          <w:szCs w:val="21"/>
          <w:highlight w:val="none"/>
          <w:u w:val="single"/>
        </w:rPr>
        <w:t>定标规则及程序</w:t>
      </w:r>
    </w:p>
    <w:p w14:paraId="044ED3BE">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lang w:val="en-US" w:eastAsia="zh-CN"/>
        </w:rPr>
        <w:t>51.2</w:t>
      </w:r>
      <w:r>
        <w:rPr>
          <w:rFonts w:hint="eastAsia" w:ascii="宋体" w:hAnsi="宋体" w:cs="宋体"/>
          <w:color w:val="auto"/>
          <w:sz w:val="21"/>
          <w:szCs w:val="21"/>
          <w:highlight w:val="none"/>
          <w:u w:val="single"/>
        </w:rPr>
        <w:t>.1 本项目</w:t>
      </w:r>
      <w:r>
        <w:rPr>
          <w:rFonts w:hint="eastAsia" w:ascii="宋体" w:hAnsi="宋体" w:cs="宋体"/>
          <w:color w:val="auto"/>
          <w:sz w:val="21"/>
          <w:szCs w:val="21"/>
          <w:highlight w:val="none"/>
          <w:u w:val="single"/>
          <w:lang w:eastAsia="zh-CN"/>
        </w:rPr>
        <w:t>定标办法</w:t>
      </w:r>
      <w:r>
        <w:rPr>
          <w:rFonts w:hint="eastAsia" w:ascii="宋体" w:hAnsi="宋体" w:cs="宋体"/>
          <w:color w:val="auto"/>
          <w:sz w:val="21"/>
          <w:szCs w:val="21"/>
          <w:highlight w:val="none"/>
          <w:u w:val="single"/>
        </w:rPr>
        <w:t>采用评分法，定标委员会应根据</w:t>
      </w:r>
      <w:r>
        <w:rPr>
          <w:rFonts w:hint="eastAsia" w:ascii="宋体" w:hAnsi="宋体" w:cs="宋体"/>
          <w:color w:val="auto"/>
          <w:sz w:val="21"/>
          <w:szCs w:val="21"/>
          <w:highlight w:val="none"/>
          <w:u w:val="single"/>
          <w:lang w:eastAsia="zh-CN"/>
        </w:rPr>
        <w:t>定标</w:t>
      </w:r>
      <w:r>
        <w:rPr>
          <w:rFonts w:hint="eastAsia" w:ascii="宋体" w:hAnsi="宋体" w:cs="宋体"/>
          <w:color w:val="auto"/>
          <w:sz w:val="21"/>
          <w:szCs w:val="21"/>
          <w:highlight w:val="none"/>
          <w:u w:val="single"/>
        </w:rPr>
        <w:t>因素对合格的中标候选人的各项能力进行评审，确定总得分最高合格的中标候选人为中标人；</w:t>
      </w:r>
    </w:p>
    <w:p w14:paraId="4EEC62E7">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lang w:val="en-US" w:eastAsia="zh-CN"/>
        </w:rPr>
        <w:t>51.2</w:t>
      </w:r>
      <w:r>
        <w:rPr>
          <w:rFonts w:hint="eastAsia" w:ascii="宋体" w:hAnsi="宋体" w:cs="宋体"/>
          <w:color w:val="auto"/>
          <w:sz w:val="21"/>
          <w:szCs w:val="21"/>
          <w:highlight w:val="none"/>
          <w:u w:val="single"/>
        </w:rPr>
        <w:t>.2 定标工作开始后，定标委员会应推荐一人为定标委员会组长，主持当次定标会议。</w:t>
      </w:r>
    </w:p>
    <w:p w14:paraId="4C4E7E09">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lang w:val="en-US" w:eastAsia="zh-CN"/>
        </w:rPr>
        <w:t>51.2</w:t>
      </w:r>
      <w:r>
        <w:rPr>
          <w:rFonts w:hint="eastAsia" w:ascii="宋体" w:hAnsi="宋体" w:cs="宋体"/>
          <w:color w:val="auto"/>
          <w:sz w:val="21"/>
          <w:szCs w:val="21"/>
          <w:highlight w:val="none"/>
          <w:u w:val="single"/>
        </w:rPr>
        <w:t>.3 定标辅助资料为评标阶段的评标报告、投标人提交的投标文件与定标文件。</w:t>
      </w:r>
    </w:p>
    <w:p w14:paraId="6B0B3F88">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lang w:val="en-US" w:eastAsia="zh-CN"/>
        </w:rPr>
        <w:t>51.2</w:t>
      </w:r>
      <w:r>
        <w:rPr>
          <w:rFonts w:hint="eastAsia" w:ascii="宋体" w:hAnsi="宋体" w:cs="宋体"/>
          <w:color w:val="auto"/>
          <w:sz w:val="21"/>
          <w:szCs w:val="21"/>
          <w:highlight w:val="none"/>
          <w:u w:val="single"/>
        </w:rPr>
        <w:t xml:space="preserve">.4 </w:t>
      </w:r>
      <w:r>
        <w:rPr>
          <w:rFonts w:hint="eastAsia" w:ascii="宋体" w:hAnsi="宋体" w:cs="宋体"/>
          <w:color w:val="auto"/>
          <w:szCs w:val="21"/>
          <w:highlight w:val="none"/>
          <w:u w:val="single"/>
        </w:rPr>
        <w:t>定标委员会根据定标辅助资料，按定标因素具体评价标准进行评审，详见《定标因素表（定标阶段用表）》。</w:t>
      </w:r>
    </w:p>
    <w:p w14:paraId="658974C4">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lang w:val="en-US" w:eastAsia="zh-CN"/>
        </w:rPr>
        <w:t>51.2</w:t>
      </w:r>
      <w:r>
        <w:rPr>
          <w:rFonts w:hint="eastAsia" w:ascii="宋体" w:hAnsi="宋体" w:cs="宋体"/>
          <w:color w:val="auto"/>
          <w:sz w:val="21"/>
          <w:szCs w:val="21"/>
          <w:highlight w:val="none"/>
          <w:u w:val="single"/>
        </w:rPr>
        <w:t>.5 定标规则：定标委员会根据合格的中标候选人总得分由高至低对合格的中标候选人进行排序。合格的中标候选人总得分=方案因素（</w:t>
      </w:r>
      <w:r>
        <w:rPr>
          <w:rFonts w:hint="eastAsia" w:ascii="宋体" w:hAnsi="宋体" w:cs="宋体"/>
          <w:color w:val="auto"/>
          <w:sz w:val="21"/>
          <w:szCs w:val="21"/>
          <w:highlight w:val="none"/>
          <w:u w:val="single"/>
          <w:lang w:val="en-US" w:eastAsia="zh-CN"/>
        </w:rPr>
        <w:t>80</w:t>
      </w:r>
      <w:r>
        <w:rPr>
          <w:rFonts w:hint="eastAsia" w:ascii="宋体" w:hAnsi="宋体" w:cs="宋体"/>
          <w:color w:val="auto"/>
          <w:sz w:val="21"/>
          <w:szCs w:val="21"/>
          <w:highlight w:val="none"/>
          <w:u w:val="single"/>
        </w:rPr>
        <w:t>分）+价格因素（</w:t>
      </w:r>
      <w:r>
        <w:rPr>
          <w:rFonts w:hint="eastAsia" w:ascii="宋体" w:hAnsi="宋体" w:cs="宋体"/>
          <w:color w:val="auto"/>
          <w:sz w:val="21"/>
          <w:szCs w:val="21"/>
          <w:highlight w:val="none"/>
          <w:u w:val="single"/>
          <w:lang w:val="en-US" w:eastAsia="zh-CN"/>
        </w:rPr>
        <w:t>20</w:t>
      </w:r>
      <w:r>
        <w:rPr>
          <w:rFonts w:hint="eastAsia" w:ascii="宋体" w:hAnsi="宋体" w:cs="宋体"/>
          <w:color w:val="auto"/>
          <w:sz w:val="21"/>
          <w:szCs w:val="21"/>
          <w:highlight w:val="none"/>
          <w:u w:val="single"/>
        </w:rPr>
        <w:t>分）。总得分四舍五入保留两位小数。</w:t>
      </w:r>
    </w:p>
    <w:p w14:paraId="6E7BF3EC">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注：若合格的中标候选人总得分相同且影响定标排序的，以方案因素得分高的排前；若方案因素得分仍相同的，以价格因素得分高的排前，若价格因素得分仍相同的，由定标委员会投票确定排序。</w:t>
      </w:r>
    </w:p>
    <w:p w14:paraId="1A17E1BC">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lang w:val="en-US" w:eastAsia="zh-CN"/>
        </w:rPr>
        <w:t>51.2</w:t>
      </w:r>
      <w:r>
        <w:rPr>
          <w:rFonts w:hint="eastAsia" w:ascii="宋体" w:hAnsi="宋体" w:cs="宋体"/>
          <w:color w:val="auto"/>
          <w:sz w:val="21"/>
          <w:szCs w:val="21"/>
          <w:highlight w:val="none"/>
          <w:u w:val="single"/>
        </w:rPr>
        <w:t>.6定标委员会确定总得分最高的合格的中标候选人为中标人。</w:t>
      </w:r>
    </w:p>
    <w:p w14:paraId="51B17D6E">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lang w:val="en-US" w:eastAsia="zh-CN"/>
        </w:rPr>
        <w:t>51.2</w:t>
      </w:r>
      <w:r>
        <w:rPr>
          <w:rFonts w:hint="eastAsia" w:ascii="宋体" w:hAnsi="宋体" w:cs="宋体"/>
          <w:color w:val="auto"/>
          <w:sz w:val="21"/>
          <w:szCs w:val="21"/>
          <w:highlight w:val="none"/>
          <w:u w:val="single"/>
        </w:rPr>
        <w:t>.7 编写定标报告，定标委员会全体确认后签署定标报告。</w:t>
      </w:r>
      <w:r>
        <w:rPr>
          <w:rFonts w:hint="eastAsia" w:ascii="宋体" w:hAnsi="宋体" w:cs="宋体"/>
          <w:color w:val="auto"/>
          <w:szCs w:val="21"/>
          <w:highlight w:val="none"/>
          <w:u w:val="single"/>
        </w:rPr>
        <w:t>定标报告由定标委员会全体成员签字，对定标结论持有异议的成员应以书面方式阐述其不同意见和理由。</w:t>
      </w:r>
    </w:p>
    <w:p w14:paraId="381FFD0A">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lang w:val="en-US" w:eastAsia="zh-CN"/>
        </w:rPr>
        <w:t>51.3</w:t>
      </w:r>
      <w:r>
        <w:rPr>
          <w:rFonts w:hint="eastAsia" w:ascii="宋体" w:hAnsi="宋体" w:cs="宋体"/>
          <w:color w:val="auto"/>
          <w:sz w:val="21"/>
          <w:szCs w:val="21"/>
          <w:highlight w:val="none"/>
          <w:u w:val="single"/>
        </w:rPr>
        <w:t>因质疑或投诉生效，需要重新评标或定标的，评标、定标信息（含业绩、奖项等）仍以投标截止时投标人的信息为准。因特殊原因需要延长投标有效期，投标人拒绝延长投标有效期的，仍参与评标、定标，但不被推荐为中标候选人。</w:t>
      </w:r>
    </w:p>
    <w:p w14:paraId="7018C484">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lang w:val="en-US" w:eastAsia="zh-CN"/>
        </w:rPr>
        <w:t>51.4</w:t>
      </w:r>
      <w:r>
        <w:rPr>
          <w:rFonts w:hint="eastAsia" w:ascii="宋体" w:hAnsi="宋体" w:cs="宋体"/>
          <w:color w:val="auto"/>
          <w:sz w:val="21"/>
          <w:szCs w:val="21"/>
          <w:highlight w:val="none"/>
          <w:u w:val="single"/>
        </w:rPr>
        <w:t>定标委员会向招标人提交书面定标报告后即解散，定标过程中使用的文件、表格以及其他资料不得私自带离。</w:t>
      </w:r>
    </w:p>
    <w:p w14:paraId="2A5316F5">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lang w:val="en-US" w:eastAsia="zh-CN"/>
        </w:rPr>
        <w:t>51.</w:t>
      </w:r>
      <w:r>
        <w:rPr>
          <w:rFonts w:hint="eastAsia" w:ascii="宋体" w:hAnsi="宋体" w:cs="宋体"/>
          <w:color w:val="auto"/>
          <w:sz w:val="21"/>
          <w:szCs w:val="21"/>
          <w:highlight w:val="none"/>
          <w:u w:val="single"/>
        </w:rPr>
        <w:t>5招标人应当在定标工作完成后的3日内公示中标结果。</w:t>
      </w:r>
    </w:p>
    <w:p w14:paraId="49B614B0">
      <w:pPr>
        <w:pBdr>
          <w:bottom w:val="single" w:color="auto" w:sz="6" w:space="1"/>
        </w:pBdr>
        <w:spacing w:line="360" w:lineRule="auto"/>
        <w:ind w:firstLine="367" w:firstLineChars="175"/>
        <w:rPr>
          <w:rFonts w:hint="eastAsia" w:ascii="宋体" w:hAnsi="宋体" w:cs="宋体"/>
          <w:color w:val="auto"/>
          <w:sz w:val="21"/>
          <w:szCs w:val="21"/>
          <w:highlight w:val="none"/>
        </w:rPr>
      </w:pPr>
      <w:r>
        <w:rPr>
          <w:rFonts w:hint="eastAsia" w:ascii="宋体" w:hAnsi="宋体" w:cs="宋体"/>
          <w:color w:val="auto"/>
          <w:sz w:val="21"/>
          <w:szCs w:val="21"/>
          <w:highlight w:val="none"/>
          <w:u w:val="single"/>
          <w:lang w:val="en-US" w:eastAsia="zh-CN"/>
        </w:rPr>
        <w:t>51.</w:t>
      </w:r>
      <w:r>
        <w:rPr>
          <w:rFonts w:hint="eastAsia" w:ascii="宋体" w:hAnsi="宋体" w:cs="宋体"/>
          <w:color w:val="auto"/>
          <w:sz w:val="21"/>
          <w:szCs w:val="21"/>
          <w:highlight w:val="none"/>
          <w:u w:val="single"/>
        </w:rPr>
        <w:t>6定标后出现中标人不符合法定情形的，招标人可从其他合格的中标候选人中采用原定标办法，由原定标委员会确定中标人，也可以重新招标。</w:t>
      </w:r>
    </w:p>
    <w:p w14:paraId="1302A077">
      <w:pPr>
        <w:keepNext w:val="0"/>
        <w:keepLines w:val="0"/>
        <w:pageBreakBefore w:val="0"/>
        <w:widowControl w:val="0"/>
        <w:kinsoku/>
        <w:wordWrap/>
        <w:overflowPunct/>
        <w:topLinePunct w:val="0"/>
        <w:autoSpaceDE/>
        <w:autoSpaceDN/>
        <w:bidi w:val="0"/>
        <w:adjustRightInd/>
        <w:snapToGrid/>
        <w:spacing w:line="360" w:lineRule="auto"/>
        <w:ind w:firstLine="472" w:firstLineChars="224"/>
        <w:textAlignment w:val="auto"/>
        <w:rPr>
          <w:rFonts w:ascii="Times New Roman" w:hAnsi="Times New Roman" w:eastAsia="宋体" w:cs="Times New Roman"/>
          <w:b/>
          <w:color w:val="auto"/>
          <w:szCs w:val="21"/>
          <w:highlight w:val="none"/>
        </w:rPr>
      </w:pPr>
      <w:r>
        <w:rPr>
          <w:rFonts w:hint="eastAsia" w:ascii="宋体" w:hAnsi="宋体" w:eastAsia="宋体" w:cs="宋体"/>
          <w:b/>
          <w:color w:val="auto"/>
          <w:szCs w:val="21"/>
          <w:highlight w:val="none"/>
          <w:lang w:bidi="ar"/>
        </w:rPr>
        <w:t>条款号：附表一</w:t>
      </w:r>
      <w:r>
        <w:rPr>
          <w:rFonts w:ascii="Times New Roman" w:hAnsi="Times New Roman" w:eastAsia="宋体" w:cs="Times New Roman"/>
          <w:b/>
          <w:color w:val="auto"/>
          <w:szCs w:val="21"/>
          <w:highlight w:val="none"/>
          <w:lang w:bidi="ar"/>
        </w:rPr>
        <w:t xml:space="preserve"> </w:t>
      </w:r>
      <w:r>
        <w:rPr>
          <w:rFonts w:hint="eastAsia" w:ascii="宋体" w:hAnsi="宋体" w:eastAsia="宋体" w:cs="宋体"/>
          <w:b/>
          <w:color w:val="auto"/>
          <w:szCs w:val="21"/>
          <w:highlight w:val="none"/>
          <w:lang w:bidi="ar"/>
        </w:rPr>
        <w:t>《资格审查表》</w:t>
      </w:r>
      <w:r>
        <w:rPr>
          <w:rFonts w:ascii="Times New Roman" w:hAnsi="Times New Roman" w:eastAsia="宋体" w:cs="Times New Roman"/>
          <w:b/>
          <w:color w:val="auto"/>
          <w:szCs w:val="21"/>
          <w:highlight w:val="none"/>
          <w:lang w:bidi="ar"/>
        </w:rPr>
        <w:t xml:space="preserve">            </w:t>
      </w:r>
      <w:r>
        <w:rPr>
          <w:rFonts w:hint="eastAsia" w:ascii="宋体" w:hAnsi="宋体" w:eastAsia="宋体" w:cs="宋体"/>
          <w:b/>
          <w:color w:val="auto"/>
          <w:szCs w:val="21"/>
          <w:highlight w:val="none"/>
          <w:lang w:bidi="ar"/>
        </w:rPr>
        <w:t>修改类型：修改</w:t>
      </w:r>
    </w:p>
    <w:p w14:paraId="2FDE46D4">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ascii="Times New Roman" w:hAnsi="Times New Roman" w:eastAsia="宋体" w:cs="Times New Roman"/>
          <w:b/>
          <w:color w:val="auto"/>
          <w:szCs w:val="21"/>
          <w:highlight w:val="none"/>
        </w:rPr>
      </w:pPr>
      <w:r>
        <w:rPr>
          <w:rFonts w:hint="eastAsia" w:ascii="宋体" w:hAnsi="宋体" w:eastAsia="宋体" w:cs="宋体"/>
          <w:b/>
          <w:color w:val="auto"/>
          <w:szCs w:val="21"/>
          <w:highlight w:val="none"/>
          <w:lang w:bidi="ar"/>
        </w:rPr>
        <w:t>原文：</w:t>
      </w:r>
      <w:r>
        <w:rPr>
          <w:rFonts w:hint="eastAsia" w:ascii="宋体" w:hAnsi="宋体" w:eastAsia="宋体" w:cs="宋体"/>
          <w:color w:val="auto"/>
          <w:szCs w:val="21"/>
          <w:highlight w:val="none"/>
          <w:lang w:bidi="ar"/>
        </w:rPr>
        <w:t>见范本</w:t>
      </w:r>
    </w:p>
    <w:p w14:paraId="2F4EADC2">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left="0" w:leftChars="0" w:firstLine="422" w:firstLineChars="200"/>
        <w:textAlignment w:val="auto"/>
        <w:rPr>
          <w:rFonts w:ascii="Times New Roman" w:hAnsi="Times New Roman" w:eastAsia="宋体" w:cs="Times New Roman"/>
          <w:color w:val="auto"/>
          <w:szCs w:val="21"/>
          <w:highlight w:val="none"/>
        </w:rPr>
      </w:pPr>
      <w:r>
        <w:rPr>
          <w:rFonts w:hint="eastAsia" w:ascii="宋体" w:hAnsi="宋体" w:eastAsia="宋体" w:cs="宋体"/>
          <w:b/>
          <w:color w:val="auto"/>
          <w:szCs w:val="21"/>
          <w:highlight w:val="none"/>
          <w:lang w:bidi="ar"/>
        </w:rPr>
        <w:t>现文：</w:t>
      </w:r>
      <w:r>
        <w:rPr>
          <w:rFonts w:hint="eastAsia" w:ascii="宋体" w:hAnsi="宋体" w:eastAsia="宋体" w:cs="宋体"/>
          <w:color w:val="auto"/>
          <w:szCs w:val="21"/>
          <w:highlight w:val="none"/>
          <w:lang w:bidi="ar"/>
        </w:rPr>
        <w:t>见后附（现文：附表一《资格审查表》）</w:t>
      </w:r>
    </w:p>
    <w:p w14:paraId="32884921">
      <w:pPr>
        <w:keepNext w:val="0"/>
        <w:keepLines w:val="0"/>
        <w:pageBreakBefore w:val="0"/>
        <w:widowControl w:val="0"/>
        <w:kinsoku/>
        <w:wordWrap/>
        <w:overflowPunct/>
        <w:topLinePunct w:val="0"/>
        <w:autoSpaceDE/>
        <w:autoSpaceDN/>
        <w:bidi w:val="0"/>
        <w:adjustRightInd/>
        <w:snapToGrid/>
        <w:spacing w:line="360" w:lineRule="auto"/>
        <w:ind w:firstLine="472" w:firstLineChars="224"/>
        <w:textAlignment w:val="auto"/>
        <w:rPr>
          <w:rFonts w:ascii="Times New Roman" w:hAnsi="Times New Roman" w:eastAsia="宋体" w:cs="Times New Roman"/>
          <w:b/>
          <w:color w:val="auto"/>
          <w:szCs w:val="21"/>
          <w:highlight w:val="none"/>
        </w:rPr>
      </w:pPr>
      <w:r>
        <w:rPr>
          <w:rFonts w:hint="eastAsia" w:ascii="宋体" w:hAnsi="宋体" w:eastAsia="宋体" w:cs="宋体"/>
          <w:b/>
          <w:color w:val="auto"/>
          <w:szCs w:val="21"/>
          <w:highlight w:val="none"/>
          <w:lang w:bidi="ar"/>
        </w:rPr>
        <w:t>条款号：附表二</w:t>
      </w:r>
      <w:r>
        <w:rPr>
          <w:rFonts w:ascii="Times New Roman" w:hAnsi="Times New Roman" w:eastAsia="宋体" w:cs="Times New Roman"/>
          <w:b/>
          <w:color w:val="auto"/>
          <w:szCs w:val="21"/>
          <w:highlight w:val="none"/>
          <w:lang w:bidi="ar"/>
        </w:rPr>
        <w:t xml:space="preserve"> </w:t>
      </w:r>
      <w:r>
        <w:rPr>
          <w:rFonts w:hint="eastAsia" w:ascii="宋体" w:hAnsi="宋体" w:eastAsia="宋体" w:cs="宋体"/>
          <w:b/>
          <w:color w:val="auto"/>
          <w:szCs w:val="21"/>
          <w:highlight w:val="none"/>
          <w:lang w:bidi="ar"/>
        </w:rPr>
        <w:t>《技术标有效性审查表》</w:t>
      </w:r>
      <w:r>
        <w:rPr>
          <w:rFonts w:ascii="Times New Roman" w:hAnsi="Times New Roman" w:eastAsia="宋体" w:cs="Times New Roman"/>
          <w:b/>
          <w:color w:val="auto"/>
          <w:szCs w:val="21"/>
          <w:highlight w:val="none"/>
          <w:lang w:bidi="ar"/>
        </w:rPr>
        <w:t xml:space="preserve">    </w:t>
      </w:r>
      <w:r>
        <w:rPr>
          <w:rFonts w:hint="eastAsia" w:ascii="宋体" w:hAnsi="宋体" w:eastAsia="宋体" w:cs="宋体"/>
          <w:b/>
          <w:color w:val="auto"/>
          <w:szCs w:val="21"/>
          <w:highlight w:val="none"/>
          <w:lang w:bidi="ar"/>
        </w:rPr>
        <w:t>修改类型：修改</w:t>
      </w:r>
    </w:p>
    <w:p w14:paraId="138642F7">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ascii="Times New Roman" w:hAnsi="Times New Roman" w:eastAsia="宋体" w:cs="Times New Roman"/>
          <w:b/>
          <w:color w:val="auto"/>
          <w:szCs w:val="21"/>
          <w:highlight w:val="none"/>
        </w:rPr>
      </w:pPr>
      <w:r>
        <w:rPr>
          <w:rFonts w:hint="eastAsia" w:ascii="宋体" w:hAnsi="宋体" w:eastAsia="宋体" w:cs="宋体"/>
          <w:b/>
          <w:color w:val="auto"/>
          <w:szCs w:val="21"/>
          <w:highlight w:val="none"/>
          <w:lang w:bidi="ar"/>
        </w:rPr>
        <w:t>原文：</w:t>
      </w:r>
      <w:r>
        <w:rPr>
          <w:rFonts w:hint="eastAsia" w:ascii="宋体" w:hAnsi="宋体" w:eastAsia="宋体" w:cs="宋体"/>
          <w:color w:val="auto"/>
          <w:szCs w:val="21"/>
          <w:highlight w:val="none"/>
          <w:lang w:bidi="ar"/>
        </w:rPr>
        <w:t>见范本</w:t>
      </w:r>
    </w:p>
    <w:p w14:paraId="09C4BC20">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left="0" w:leftChars="0" w:firstLine="422" w:firstLineChars="200"/>
        <w:textAlignment w:val="auto"/>
        <w:rPr>
          <w:rFonts w:ascii="Times New Roman" w:hAnsi="Times New Roman" w:eastAsia="宋体" w:cs="Times New Roman"/>
          <w:color w:val="auto"/>
          <w:szCs w:val="21"/>
          <w:highlight w:val="none"/>
        </w:rPr>
      </w:pPr>
      <w:r>
        <w:rPr>
          <w:rFonts w:hint="eastAsia" w:ascii="宋体" w:hAnsi="宋体" w:eastAsia="宋体" w:cs="宋体"/>
          <w:b/>
          <w:color w:val="auto"/>
          <w:szCs w:val="21"/>
          <w:highlight w:val="none"/>
          <w:lang w:bidi="ar"/>
        </w:rPr>
        <w:t>现文：</w:t>
      </w:r>
      <w:r>
        <w:rPr>
          <w:rFonts w:hint="eastAsia" w:ascii="宋体" w:hAnsi="宋体" w:eastAsia="宋体" w:cs="宋体"/>
          <w:color w:val="auto"/>
          <w:szCs w:val="21"/>
          <w:highlight w:val="none"/>
          <w:lang w:bidi="ar"/>
        </w:rPr>
        <w:t>见后附（现文：附表二《技术标有效性审查表》）</w:t>
      </w:r>
    </w:p>
    <w:p w14:paraId="5E3E105B">
      <w:pPr>
        <w:keepNext w:val="0"/>
        <w:keepLines w:val="0"/>
        <w:pageBreakBefore w:val="0"/>
        <w:widowControl w:val="0"/>
        <w:kinsoku/>
        <w:wordWrap/>
        <w:overflowPunct/>
        <w:topLinePunct w:val="0"/>
        <w:autoSpaceDE/>
        <w:autoSpaceDN/>
        <w:bidi w:val="0"/>
        <w:adjustRightInd/>
        <w:snapToGrid/>
        <w:spacing w:line="360" w:lineRule="auto"/>
        <w:ind w:firstLine="472" w:firstLineChars="224"/>
        <w:textAlignment w:val="auto"/>
        <w:rPr>
          <w:rFonts w:ascii="Times New Roman" w:hAnsi="Times New Roman" w:eastAsia="宋体" w:cs="Times New Roman"/>
          <w:b/>
          <w:color w:val="auto"/>
          <w:szCs w:val="21"/>
          <w:highlight w:val="none"/>
        </w:rPr>
      </w:pPr>
      <w:r>
        <w:rPr>
          <w:rFonts w:hint="eastAsia" w:ascii="宋体" w:hAnsi="宋体" w:eastAsia="宋体" w:cs="宋体"/>
          <w:b/>
          <w:color w:val="auto"/>
          <w:szCs w:val="21"/>
          <w:highlight w:val="none"/>
          <w:lang w:bidi="ar"/>
        </w:rPr>
        <w:t>条款号：附表</w:t>
      </w:r>
      <w:r>
        <w:rPr>
          <w:rFonts w:hint="eastAsia" w:ascii="宋体" w:hAnsi="宋体" w:eastAsia="宋体" w:cs="宋体"/>
          <w:b/>
          <w:color w:val="auto"/>
          <w:szCs w:val="21"/>
          <w:highlight w:val="none"/>
          <w:lang w:val="en-US" w:eastAsia="zh-CN" w:bidi="ar"/>
        </w:rPr>
        <w:t>三</w:t>
      </w:r>
      <w:r>
        <w:rPr>
          <w:rFonts w:hint="eastAsia" w:ascii="宋体" w:hAnsi="宋体" w:eastAsia="宋体" w:cs="宋体"/>
          <w:b/>
          <w:color w:val="auto"/>
          <w:szCs w:val="21"/>
          <w:highlight w:val="none"/>
        </w:rPr>
        <w:t>《经济标有效性审查表》</w:t>
      </w:r>
      <w:r>
        <w:rPr>
          <w:rFonts w:ascii="Times New Roman" w:hAnsi="Times New Roman" w:eastAsia="宋体" w:cs="Times New Roman"/>
          <w:b/>
          <w:color w:val="auto"/>
          <w:szCs w:val="21"/>
          <w:highlight w:val="none"/>
          <w:lang w:bidi="ar"/>
        </w:rPr>
        <w:t xml:space="preserve">     </w:t>
      </w:r>
      <w:r>
        <w:rPr>
          <w:rFonts w:hint="eastAsia" w:ascii="宋体" w:hAnsi="宋体" w:eastAsia="宋体" w:cs="宋体"/>
          <w:b/>
          <w:color w:val="auto"/>
          <w:szCs w:val="21"/>
          <w:highlight w:val="none"/>
          <w:lang w:bidi="ar"/>
        </w:rPr>
        <w:t>修改类型：修改</w:t>
      </w:r>
    </w:p>
    <w:p w14:paraId="140C8E4C">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ascii="Times New Roman" w:hAnsi="Times New Roman" w:eastAsia="宋体" w:cs="Times New Roman"/>
          <w:b/>
          <w:color w:val="auto"/>
          <w:szCs w:val="21"/>
          <w:highlight w:val="none"/>
        </w:rPr>
      </w:pPr>
      <w:r>
        <w:rPr>
          <w:rFonts w:hint="eastAsia" w:ascii="宋体" w:hAnsi="宋体" w:eastAsia="宋体" w:cs="宋体"/>
          <w:b/>
          <w:color w:val="auto"/>
          <w:szCs w:val="21"/>
          <w:highlight w:val="none"/>
          <w:lang w:bidi="ar"/>
        </w:rPr>
        <w:t>原文：</w:t>
      </w:r>
      <w:r>
        <w:rPr>
          <w:rFonts w:hint="eastAsia" w:ascii="宋体" w:hAnsi="宋体" w:eastAsia="宋体" w:cs="宋体"/>
          <w:color w:val="auto"/>
          <w:szCs w:val="21"/>
          <w:highlight w:val="none"/>
          <w:lang w:bidi="ar"/>
        </w:rPr>
        <w:t>见范本</w:t>
      </w:r>
    </w:p>
    <w:p w14:paraId="37AB7752">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left="0" w:leftChars="0" w:firstLine="422" w:firstLineChars="200"/>
        <w:textAlignment w:val="auto"/>
        <w:rPr>
          <w:rFonts w:ascii="Times New Roman" w:hAnsi="Times New Roman" w:eastAsia="宋体" w:cs="Times New Roman"/>
          <w:color w:val="auto"/>
          <w:szCs w:val="21"/>
          <w:highlight w:val="none"/>
        </w:rPr>
      </w:pPr>
      <w:r>
        <w:rPr>
          <w:rFonts w:hint="eastAsia" w:ascii="宋体" w:hAnsi="宋体" w:eastAsia="宋体" w:cs="宋体"/>
          <w:b/>
          <w:color w:val="auto"/>
          <w:szCs w:val="21"/>
          <w:highlight w:val="none"/>
          <w:lang w:bidi="ar"/>
        </w:rPr>
        <w:t>现文：</w:t>
      </w:r>
      <w:r>
        <w:rPr>
          <w:rFonts w:hint="eastAsia" w:ascii="宋体" w:hAnsi="宋体" w:eastAsia="宋体" w:cs="宋体"/>
          <w:color w:val="auto"/>
          <w:szCs w:val="21"/>
          <w:highlight w:val="none"/>
          <w:lang w:bidi="ar"/>
        </w:rPr>
        <w:t>见后附（现文：附表</w:t>
      </w:r>
      <w:r>
        <w:rPr>
          <w:rFonts w:hint="eastAsia" w:ascii="宋体" w:hAnsi="宋体" w:eastAsia="宋体" w:cs="宋体"/>
          <w:color w:val="auto"/>
          <w:szCs w:val="21"/>
          <w:highlight w:val="none"/>
          <w:lang w:val="en-US" w:eastAsia="zh-CN" w:bidi="ar"/>
        </w:rPr>
        <w:t>三</w:t>
      </w:r>
      <w:r>
        <w:rPr>
          <w:rFonts w:hint="eastAsia" w:ascii="宋体" w:hAnsi="宋体" w:eastAsia="宋体" w:cs="宋体"/>
          <w:color w:val="auto"/>
          <w:szCs w:val="21"/>
          <w:highlight w:val="none"/>
          <w:lang w:bidi="ar"/>
        </w:rPr>
        <w:t>《经济标有效性审查表》）</w:t>
      </w:r>
    </w:p>
    <w:p w14:paraId="3902D904">
      <w:pPr>
        <w:keepNext w:val="0"/>
        <w:keepLines w:val="0"/>
        <w:pageBreakBefore w:val="0"/>
        <w:widowControl w:val="0"/>
        <w:kinsoku/>
        <w:wordWrap/>
        <w:overflowPunct/>
        <w:topLinePunct w:val="0"/>
        <w:autoSpaceDE/>
        <w:autoSpaceDN/>
        <w:bidi w:val="0"/>
        <w:adjustRightInd/>
        <w:snapToGrid/>
        <w:spacing w:line="360" w:lineRule="auto"/>
        <w:ind w:firstLine="472" w:firstLineChars="224"/>
        <w:textAlignment w:val="auto"/>
        <w:rPr>
          <w:rFonts w:ascii="Times New Roman" w:hAnsi="Times New Roman" w:eastAsia="宋体" w:cs="Times New Roman"/>
          <w:b/>
          <w:color w:val="auto"/>
          <w:szCs w:val="21"/>
          <w:highlight w:val="none"/>
        </w:rPr>
      </w:pPr>
      <w:r>
        <w:rPr>
          <w:rFonts w:hint="eastAsia" w:ascii="宋体" w:hAnsi="宋体" w:eastAsia="宋体" w:cs="宋体"/>
          <w:b/>
          <w:color w:val="auto"/>
          <w:szCs w:val="21"/>
          <w:highlight w:val="none"/>
          <w:lang w:bidi="ar"/>
        </w:rPr>
        <w:t>条款号：附表四</w:t>
      </w:r>
      <w:r>
        <w:rPr>
          <w:rFonts w:ascii="Times New Roman" w:hAnsi="Times New Roman" w:eastAsia="宋体" w:cs="Times New Roman"/>
          <w:b/>
          <w:color w:val="auto"/>
          <w:szCs w:val="21"/>
          <w:highlight w:val="none"/>
          <w:lang w:bidi="ar"/>
        </w:rPr>
        <w:t xml:space="preserve"> </w:t>
      </w:r>
      <w:r>
        <w:rPr>
          <w:rFonts w:hint="eastAsia" w:ascii="宋体" w:hAnsi="宋体" w:eastAsia="宋体" w:cs="宋体"/>
          <w:b/>
          <w:color w:val="auto"/>
          <w:szCs w:val="21"/>
          <w:highlight w:val="none"/>
          <w:lang w:bidi="ar"/>
        </w:rPr>
        <w:t>《技术标详细审查评分</w:t>
      </w:r>
      <w:r>
        <w:rPr>
          <w:rFonts w:hint="eastAsia" w:ascii="宋体" w:hAnsi="宋体" w:cs="宋体"/>
          <w:b/>
          <w:color w:val="auto"/>
          <w:szCs w:val="21"/>
          <w:highlight w:val="none"/>
          <w:lang w:val="en-US" w:eastAsia="zh-CN" w:bidi="ar"/>
        </w:rPr>
        <w:t>表</w:t>
      </w:r>
      <w:r>
        <w:rPr>
          <w:rFonts w:hint="eastAsia" w:ascii="宋体" w:hAnsi="宋体" w:eastAsia="宋体" w:cs="宋体"/>
          <w:b/>
          <w:color w:val="auto"/>
          <w:szCs w:val="21"/>
          <w:highlight w:val="none"/>
          <w:lang w:bidi="ar"/>
        </w:rPr>
        <w:t>》</w:t>
      </w:r>
      <w:r>
        <w:rPr>
          <w:rFonts w:ascii="Times New Roman" w:hAnsi="Times New Roman" w:eastAsia="宋体" w:cs="Times New Roman"/>
          <w:b/>
          <w:color w:val="auto"/>
          <w:szCs w:val="21"/>
          <w:highlight w:val="none"/>
          <w:lang w:bidi="ar"/>
        </w:rPr>
        <w:t xml:space="preserve">     </w:t>
      </w:r>
      <w:r>
        <w:rPr>
          <w:rFonts w:hint="eastAsia" w:ascii="宋体" w:hAnsi="宋体" w:eastAsia="宋体" w:cs="宋体"/>
          <w:b/>
          <w:color w:val="auto"/>
          <w:szCs w:val="21"/>
          <w:highlight w:val="none"/>
          <w:lang w:bidi="ar"/>
        </w:rPr>
        <w:t>修改类型：修改</w:t>
      </w:r>
    </w:p>
    <w:p w14:paraId="1A9790AA">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ascii="Times New Roman" w:hAnsi="Times New Roman" w:eastAsia="宋体" w:cs="Times New Roman"/>
          <w:b/>
          <w:color w:val="auto"/>
          <w:szCs w:val="21"/>
          <w:highlight w:val="none"/>
        </w:rPr>
      </w:pPr>
      <w:r>
        <w:rPr>
          <w:rFonts w:hint="eastAsia" w:ascii="宋体" w:hAnsi="宋体" w:eastAsia="宋体" w:cs="宋体"/>
          <w:b/>
          <w:color w:val="auto"/>
          <w:szCs w:val="21"/>
          <w:highlight w:val="none"/>
          <w:lang w:bidi="ar"/>
        </w:rPr>
        <w:t>原文：</w:t>
      </w:r>
      <w:r>
        <w:rPr>
          <w:rFonts w:hint="eastAsia" w:ascii="宋体" w:hAnsi="宋体" w:eastAsia="宋体" w:cs="宋体"/>
          <w:color w:val="auto"/>
          <w:szCs w:val="21"/>
          <w:highlight w:val="none"/>
          <w:lang w:bidi="ar"/>
        </w:rPr>
        <w:t>见范本</w:t>
      </w:r>
    </w:p>
    <w:p w14:paraId="7A3B4AB9">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left="0" w:leftChars="0" w:firstLine="422" w:firstLineChars="200"/>
        <w:textAlignment w:val="auto"/>
        <w:rPr>
          <w:rFonts w:ascii="Times New Roman" w:hAnsi="Times New Roman" w:eastAsia="宋体" w:cs="Times New Roman"/>
          <w:color w:val="auto"/>
          <w:szCs w:val="21"/>
          <w:highlight w:val="none"/>
        </w:rPr>
      </w:pPr>
      <w:r>
        <w:rPr>
          <w:rFonts w:hint="eastAsia" w:ascii="宋体" w:hAnsi="宋体" w:eastAsia="宋体" w:cs="宋体"/>
          <w:b/>
          <w:color w:val="auto"/>
          <w:szCs w:val="21"/>
          <w:highlight w:val="none"/>
          <w:lang w:bidi="ar"/>
        </w:rPr>
        <w:t>现文：</w:t>
      </w:r>
      <w:r>
        <w:rPr>
          <w:rFonts w:hint="eastAsia" w:ascii="宋体" w:hAnsi="宋体" w:eastAsia="宋体" w:cs="宋体"/>
          <w:color w:val="auto"/>
          <w:szCs w:val="21"/>
          <w:highlight w:val="none"/>
          <w:lang w:bidi="ar"/>
        </w:rPr>
        <w:t>见后附（现文：附表四《技术标详细审查评分</w:t>
      </w:r>
      <w:r>
        <w:rPr>
          <w:rFonts w:hint="eastAsia" w:ascii="宋体" w:hAnsi="宋体" w:cs="宋体"/>
          <w:color w:val="auto"/>
          <w:szCs w:val="21"/>
          <w:highlight w:val="none"/>
          <w:lang w:val="en-US" w:eastAsia="zh-CN" w:bidi="ar"/>
        </w:rPr>
        <w:t>表</w:t>
      </w:r>
      <w:r>
        <w:rPr>
          <w:rFonts w:hint="eastAsia" w:ascii="宋体" w:hAnsi="宋体" w:eastAsia="宋体" w:cs="宋体"/>
          <w:color w:val="auto"/>
          <w:szCs w:val="21"/>
          <w:highlight w:val="none"/>
          <w:lang w:bidi="ar"/>
        </w:rPr>
        <w:t>》</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val="en-US" w:eastAsia="zh-CN" w:bidi="ar"/>
        </w:rPr>
        <w:t>附表四附件《</w:t>
      </w:r>
      <w:r>
        <w:rPr>
          <w:rFonts w:hint="eastAsia" w:ascii="宋体" w:hAnsi="宋体" w:eastAsia="宋体" w:cs="宋体"/>
          <w:i w:val="0"/>
          <w:iCs w:val="0"/>
          <w:color w:val="000000"/>
          <w:kern w:val="0"/>
          <w:sz w:val="21"/>
          <w:szCs w:val="21"/>
          <w:highlight w:val="none"/>
          <w:u w:val="none"/>
          <w:lang w:val="en-US" w:eastAsia="zh-CN" w:bidi="ar"/>
        </w:rPr>
        <w:t>项目团队基本要求表</w:t>
      </w:r>
      <w:r>
        <w:rPr>
          <w:rFonts w:hint="eastAsia" w:ascii="宋体" w:hAnsi="宋体" w:cs="宋体"/>
          <w:color w:val="auto"/>
          <w:szCs w:val="21"/>
          <w:highlight w:val="none"/>
          <w:lang w:val="en-US" w:eastAsia="zh-CN" w:bidi="ar"/>
        </w:rPr>
        <w:t>》</w:t>
      </w:r>
      <w:r>
        <w:rPr>
          <w:rFonts w:hint="eastAsia" w:ascii="宋体" w:hAnsi="宋体" w:eastAsia="宋体" w:cs="宋体"/>
          <w:color w:val="auto"/>
          <w:szCs w:val="21"/>
          <w:highlight w:val="none"/>
          <w:lang w:bidi="ar"/>
        </w:rPr>
        <w:t>）。</w:t>
      </w:r>
    </w:p>
    <w:p w14:paraId="3CFBB542">
      <w:pPr>
        <w:pStyle w:val="29"/>
        <w:spacing w:line="540" w:lineRule="exact"/>
        <w:ind w:firstLine="422" w:firstLineChars="200"/>
        <w:rPr>
          <w:rFonts w:ascii="Times New Roman" w:hAnsi="Times New Roman" w:eastAsia="宋体" w:cs="Times New Roman"/>
          <w:b/>
          <w:color w:val="auto"/>
          <w:szCs w:val="21"/>
          <w:highlight w:val="none"/>
        </w:rPr>
      </w:pPr>
      <w:r>
        <w:rPr>
          <w:rFonts w:hint="eastAsia" w:ascii="宋体" w:hAnsi="宋体" w:eastAsia="宋体" w:cs="宋体"/>
          <w:b/>
          <w:color w:val="auto"/>
          <w:szCs w:val="21"/>
          <w:highlight w:val="none"/>
          <w:lang w:bidi="ar"/>
        </w:rPr>
        <w:t>条款号：附表四</w:t>
      </w:r>
      <w:r>
        <w:rPr>
          <w:rFonts w:ascii="Times New Roman" w:hAnsi="Times New Roman" w:eastAsia="宋体" w:cs="Times New Roman"/>
          <w:b/>
          <w:color w:val="auto"/>
          <w:szCs w:val="21"/>
          <w:highlight w:val="none"/>
          <w:lang w:bidi="ar"/>
        </w:rPr>
        <w:t xml:space="preserve"> </w:t>
      </w:r>
      <w:r>
        <w:rPr>
          <w:rFonts w:hint="eastAsia" w:ascii="宋体" w:hAnsi="宋体" w:eastAsia="宋体" w:cs="宋体"/>
          <w:b/>
          <w:color w:val="auto"/>
          <w:szCs w:val="21"/>
          <w:highlight w:val="none"/>
          <w:lang w:bidi="ar"/>
        </w:rPr>
        <w:t>《技术标详细审查</w:t>
      </w:r>
      <w:r>
        <w:rPr>
          <w:rFonts w:hint="eastAsia" w:ascii="宋体" w:hAnsi="宋体" w:eastAsia="宋体" w:cs="宋体"/>
          <w:b/>
          <w:color w:val="auto"/>
          <w:szCs w:val="21"/>
          <w:highlight w:val="none"/>
          <w:lang w:val="en-US" w:eastAsia="zh-CN" w:bidi="ar"/>
        </w:rPr>
        <w:t>定档</w:t>
      </w:r>
      <w:r>
        <w:rPr>
          <w:rFonts w:hint="eastAsia" w:ascii="宋体" w:hAnsi="宋体" w:cs="宋体"/>
          <w:b/>
          <w:color w:val="auto"/>
          <w:szCs w:val="21"/>
          <w:highlight w:val="none"/>
          <w:lang w:val="en-US" w:eastAsia="zh-CN" w:bidi="ar"/>
        </w:rPr>
        <w:t>表</w:t>
      </w:r>
      <w:r>
        <w:rPr>
          <w:rFonts w:hint="eastAsia" w:ascii="宋体" w:hAnsi="宋体" w:eastAsia="宋体" w:cs="宋体"/>
          <w:b/>
          <w:color w:val="auto"/>
          <w:szCs w:val="21"/>
          <w:highlight w:val="none"/>
          <w:lang w:bidi="ar"/>
        </w:rPr>
        <w:t>》</w:t>
      </w:r>
      <w:r>
        <w:rPr>
          <w:rFonts w:ascii="Times New Roman" w:hAnsi="Times New Roman" w:eastAsia="宋体" w:cs="Times New Roman"/>
          <w:b/>
          <w:color w:val="auto"/>
          <w:szCs w:val="21"/>
          <w:highlight w:val="none"/>
          <w:lang w:bidi="ar"/>
        </w:rPr>
        <w:t xml:space="preserve">     </w:t>
      </w:r>
      <w:r>
        <w:rPr>
          <w:rFonts w:hint="eastAsia" w:ascii="宋体" w:hAnsi="宋体" w:eastAsia="宋体" w:cs="宋体"/>
          <w:b/>
          <w:color w:val="auto"/>
          <w:szCs w:val="21"/>
          <w:highlight w:val="none"/>
          <w:lang w:bidi="ar"/>
        </w:rPr>
        <w:t>修改类型：</w:t>
      </w:r>
      <w:r>
        <w:rPr>
          <w:rFonts w:hint="eastAsia" w:ascii="宋体" w:hAnsi="宋体" w:cs="宋体"/>
          <w:b/>
          <w:color w:val="auto"/>
          <w:sz w:val="21"/>
          <w:szCs w:val="21"/>
          <w:highlight w:val="none"/>
        </w:rPr>
        <w:t>删除</w:t>
      </w:r>
    </w:p>
    <w:p w14:paraId="09B36CF2">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ascii="Times New Roman" w:hAnsi="Times New Roman" w:eastAsia="宋体" w:cs="Times New Roman"/>
          <w:b/>
          <w:color w:val="auto"/>
          <w:szCs w:val="21"/>
          <w:highlight w:val="none"/>
        </w:rPr>
      </w:pPr>
      <w:r>
        <w:rPr>
          <w:rFonts w:hint="eastAsia" w:ascii="宋体" w:hAnsi="宋体" w:eastAsia="宋体" w:cs="宋体"/>
          <w:b/>
          <w:color w:val="auto"/>
          <w:szCs w:val="21"/>
          <w:highlight w:val="none"/>
          <w:lang w:bidi="ar"/>
        </w:rPr>
        <w:t>原文：</w:t>
      </w:r>
      <w:r>
        <w:rPr>
          <w:rFonts w:hint="eastAsia" w:ascii="宋体" w:hAnsi="宋体" w:eastAsia="宋体" w:cs="宋体"/>
          <w:color w:val="auto"/>
          <w:szCs w:val="21"/>
          <w:highlight w:val="none"/>
          <w:lang w:val="en-US" w:eastAsia="zh-CN" w:bidi="ar"/>
        </w:rPr>
        <w:t>原</w:t>
      </w:r>
      <w:r>
        <w:rPr>
          <w:rFonts w:hint="eastAsia" w:ascii="宋体" w:hAnsi="宋体" w:eastAsia="宋体" w:cs="宋体"/>
          <w:color w:val="auto"/>
          <w:szCs w:val="21"/>
          <w:highlight w:val="none"/>
          <w:lang w:bidi="ar"/>
        </w:rPr>
        <w:t>范本</w:t>
      </w:r>
      <w:r>
        <w:rPr>
          <w:rFonts w:hint="eastAsia" w:ascii="宋体" w:hAnsi="宋体" w:eastAsia="宋体" w:cs="宋体"/>
          <w:b/>
          <w:color w:val="auto"/>
          <w:szCs w:val="21"/>
          <w:highlight w:val="none"/>
          <w:lang w:bidi="ar"/>
        </w:rPr>
        <w:t>《技术标详细审查</w:t>
      </w:r>
      <w:r>
        <w:rPr>
          <w:rFonts w:hint="eastAsia" w:ascii="宋体" w:hAnsi="宋体" w:eastAsia="宋体" w:cs="宋体"/>
          <w:b/>
          <w:color w:val="auto"/>
          <w:szCs w:val="21"/>
          <w:highlight w:val="none"/>
          <w:lang w:val="en-US" w:eastAsia="zh-CN" w:bidi="ar"/>
        </w:rPr>
        <w:t>定档</w:t>
      </w:r>
      <w:r>
        <w:rPr>
          <w:rFonts w:hint="eastAsia" w:ascii="宋体" w:hAnsi="宋体" w:cs="宋体"/>
          <w:b/>
          <w:color w:val="auto"/>
          <w:szCs w:val="21"/>
          <w:highlight w:val="none"/>
          <w:lang w:val="en-US" w:eastAsia="zh-CN" w:bidi="ar"/>
        </w:rPr>
        <w:t>表</w:t>
      </w:r>
      <w:r>
        <w:rPr>
          <w:rFonts w:hint="eastAsia" w:ascii="宋体" w:hAnsi="宋体" w:eastAsia="宋体" w:cs="宋体"/>
          <w:b/>
          <w:color w:val="auto"/>
          <w:szCs w:val="21"/>
          <w:highlight w:val="none"/>
          <w:lang w:bidi="ar"/>
        </w:rPr>
        <w:t>》</w:t>
      </w:r>
    </w:p>
    <w:p w14:paraId="0F9BB86D">
      <w:pPr>
        <w:pStyle w:val="29"/>
        <w:spacing w:line="54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条款号：附表五《经济标评分表》             修改类型：删除</w:t>
      </w:r>
    </w:p>
    <w:p w14:paraId="17CDD9DA">
      <w:pPr>
        <w:pBdr>
          <w:bottom w:val="single" w:color="auto" w:sz="6" w:space="1"/>
        </w:pBdr>
        <w:spacing w:line="360" w:lineRule="auto"/>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原范本</w:t>
      </w:r>
      <w:r>
        <w:rPr>
          <w:rFonts w:hint="eastAsia" w:ascii="宋体" w:hAnsi="宋体" w:cs="宋体"/>
          <w:b/>
          <w:color w:val="auto"/>
          <w:sz w:val="21"/>
          <w:szCs w:val="21"/>
          <w:highlight w:val="none"/>
        </w:rPr>
        <w:t>附表五《经济标评分表》</w:t>
      </w:r>
    </w:p>
    <w:p w14:paraId="3B3B132D">
      <w:pPr>
        <w:pStyle w:val="29"/>
        <w:spacing w:line="54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条款号：附表</w:t>
      </w:r>
      <w:r>
        <w:rPr>
          <w:rFonts w:hint="eastAsia" w:ascii="宋体" w:hAnsi="宋体" w:cs="宋体"/>
          <w:b/>
          <w:color w:val="auto"/>
          <w:sz w:val="21"/>
          <w:szCs w:val="21"/>
          <w:highlight w:val="none"/>
          <w:lang w:eastAsia="zh-CN"/>
        </w:rPr>
        <w:t>六</w:t>
      </w:r>
      <w:r>
        <w:rPr>
          <w:rFonts w:hint="eastAsia" w:ascii="宋体" w:hAnsi="宋体" w:cs="宋体"/>
          <w:b/>
          <w:color w:val="auto"/>
          <w:sz w:val="21"/>
          <w:szCs w:val="21"/>
          <w:highlight w:val="none"/>
        </w:rPr>
        <w:t>《需评审的主要项目表》             修改类型：删除</w:t>
      </w:r>
    </w:p>
    <w:p w14:paraId="68E3F9F5">
      <w:pPr>
        <w:pBdr>
          <w:bottom w:val="single" w:color="auto" w:sz="6" w:space="1"/>
        </w:pBdr>
        <w:spacing w:line="360" w:lineRule="auto"/>
        <w:ind w:firstLine="422" w:firstLineChars="200"/>
        <w:rPr>
          <w:rFonts w:hint="eastAsia"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原范本</w:t>
      </w:r>
      <w:r>
        <w:rPr>
          <w:rFonts w:hint="eastAsia" w:ascii="宋体" w:hAnsi="宋体" w:cs="宋体"/>
          <w:b/>
          <w:color w:val="auto"/>
          <w:sz w:val="21"/>
          <w:szCs w:val="21"/>
          <w:highlight w:val="none"/>
        </w:rPr>
        <w:t>附表</w:t>
      </w:r>
      <w:r>
        <w:rPr>
          <w:rFonts w:hint="eastAsia" w:ascii="宋体" w:hAnsi="宋体" w:cs="宋体"/>
          <w:b/>
          <w:color w:val="auto"/>
          <w:sz w:val="21"/>
          <w:szCs w:val="21"/>
          <w:highlight w:val="none"/>
          <w:lang w:eastAsia="zh-CN"/>
        </w:rPr>
        <w:t>六</w:t>
      </w:r>
      <w:r>
        <w:rPr>
          <w:rFonts w:hint="eastAsia" w:ascii="宋体" w:hAnsi="宋体" w:cs="宋体"/>
          <w:b/>
          <w:color w:val="auto"/>
          <w:sz w:val="21"/>
          <w:szCs w:val="21"/>
          <w:highlight w:val="none"/>
        </w:rPr>
        <w:t>《需评审的主要项目表》</w:t>
      </w:r>
    </w:p>
    <w:p w14:paraId="5FDF42D3">
      <w:pPr>
        <w:pStyle w:val="29"/>
        <w:spacing w:line="54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条款号：附表</w:t>
      </w:r>
      <w:r>
        <w:rPr>
          <w:rFonts w:hint="eastAsia" w:ascii="宋体" w:hAnsi="宋体" w:cs="宋体"/>
          <w:b/>
          <w:color w:val="auto"/>
          <w:sz w:val="21"/>
          <w:szCs w:val="21"/>
          <w:highlight w:val="none"/>
          <w:lang w:eastAsia="zh-CN"/>
        </w:rPr>
        <w:t>七</w:t>
      </w:r>
      <w:r>
        <w:rPr>
          <w:rFonts w:hint="eastAsia" w:ascii="宋体" w:hAnsi="宋体" w:cs="宋体"/>
          <w:b/>
          <w:color w:val="auto"/>
          <w:sz w:val="21"/>
          <w:szCs w:val="21"/>
          <w:highlight w:val="none"/>
        </w:rPr>
        <w:t>《单价基准值计算表》             修改类型：删除</w:t>
      </w:r>
    </w:p>
    <w:p w14:paraId="549D2553">
      <w:pPr>
        <w:pBdr>
          <w:bottom w:val="single" w:color="auto" w:sz="6" w:space="1"/>
        </w:pBdr>
        <w:spacing w:line="360" w:lineRule="auto"/>
        <w:ind w:firstLine="422" w:firstLineChars="200"/>
        <w:rPr>
          <w:rFonts w:hint="eastAsia"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原范本</w:t>
      </w:r>
      <w:r>
        <w:rPr>
          <w:rFonts w:hint="eastAsia" w:ascii="宋体" w:hAnsi="宋体" w:cs="宋体"/>
          <w:b/>
          <w:color w:val="auto"/>
          <w:sz w:val="21"/>
          <w:szCs w:val="21"/>
          <w:highlight w:val="none"/>
        </w:rPr>
        <w:t>附表</w:t>
      </w:r>
      <w:r>
        <w:rPr>
          <w:rFonts w:hint="eastAsia" w:ascii="宋体" w:hAnsi="宋体" w:cs="宋体"/>
          <w:b/>
          <w:color w:val="auto"/>
          <w:sz w:val="21"/>
          <w:szCs w:val="21"/>
          <w:highlight w:val="none"/>
          <w:lang w:eastAsia="zh-CN"/>
        </w:rPr>
        <w:t>七</w:t>
      </w:r>
      <w:r>
        <w:rPr>
          <w:rFonts w:hint="eastAsia" w:ascii="宋体" w:hAnsi="宋体" w:cs="宋体"/>
          <w:b/>
          <w:color w:val="auto"/>
          <w:sz w:val="21"/>
          <w:szCs w:val="21"/>
          <w:highlight w:val="none"/>
        </w:rPr>
        <w:t>《单价基准值计算表》</w:t>
      </w:r>
    </w:p>
    <w:p w14:paraId="2C0532AC">
      <w:pPr>
        <w:pStyle w:val="29"/>
        <w:spacing w:line="54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条款号：附表</w:t>
      </w:r>
      <w:r>
        <w:rPr>
          <w:rFonts w:hint="eastAsia" w:ascii="宋体" w:hAnsi="宋体" w:cs="宋体"/>
          <w:b/>
          <w:color w:val="auto"/>
          <w:sz w:val="21"/>
          <w:szCs w:val="21"/>
          <w:highlight w:val="none"/>
          <w:lang w:eastAsia="zh-CN"/>
        </w:rPr>
        <w:t>八</w:t>
      </w:r>
      <w:r>
        <w:rPr>
          <w:rFonts w:hint="eastAsia" w:ascii="宋体" w:hAnsi="宋体" w:cs="宋体"/>
          <w:b/>
          <w:color w:val="auto"/>
          <w:sz w:val="21"/>
          <w:szCs w:val="21"/>
          <w:highlight w:val="none"/>
        </w:rPr>
        <w:t>《投标人（名称）经济标的主要单价评分表》</w:t>
      </w:r>
      <w:r>
        <w:rPr>
          <w:rFonts w:hint="eastAsia" w:ascii="宋体" w:hAnsi="宋体" w:cs="宋体"/>
          <w:b/>
          <w:color w:val="auto"/>
          <w:sz w:val="21"/>
          <w:szCs w:val="21"/>
          <w:highlight w:val="none"/>
          <w:lang w:val="en-US" w:eastAsia="zh-CN"/>
        </w:rPr>
        <w:t xml:space="preserve">  </w:t>
      </w:r>
      <w:r>
        <w:rPr>
          <w:rFonts w:hint="eastAsia" w:ascii="宋体" w:hAnsi="宋体" w:cs="宋体"/>
          <w:b/>
          <w:color w:val="auto"/>
          <w:sz w:val="21"/>
          <w:szCs w:val="21"/>
          <w:highlight w:val="none"/>
        </w:rPr>
        <w:t>修改类型：删除</w:t>
      </w:r>
    </w:p>
    <w:p w14:paraId="066EA36B">
      <w:pPr>
        <w:pBdr>
          <w:bottom w:val="single" w:color="auto" w:sz="6" w:space="1"/>
        </w:pBdr>
        <w:spacing w:line="360" w:lineRule="auto"/>
        <w:ind w:firstLine="422" w:firstLineChars="200"/>
        <w:rPr>
          <w:rFonts w:hint="eastAsia"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原范本</w:t>
      </w:r>
      <w:r>
        <w:rPr>
          <w:rFonts w:hint="eastAsia" w:ascii="宋体" w:hAnsi="宋体" w:cs="宋体"/>
          <w:b/>
          <w:color w:val="auto"/>
          <w:sz w:val="21"/>
          <w:szCs w:val="21"/>
          <w:highlight w:val="none"/>
        </w:rPr>
        <w:t>附表</w:t>
      </w:r>
      <w:r>
        <w:rPr>
          <w:rFonts w:hint="eastAsia" w:ascii="宋体" w:hAnsi="宋体" w:cs="宋体"/>
          <w:b/>
          <w:color w:val="auto"/>
          <w:sz w:val="21"/>
          <w:szCs w:val="21"/>
          <w:highlight w:val="none"/>
          <w:lang w:eastAsia="zh-CN"/>
        </w:rPr>
        <w:t>八</w:t>
      </w:r>
      <w:r>
        <w:rPr>
          <w:rFonts w:hint="eastAsia" w:ascii="宋体" w:hAnsi="宋体" w:cs="宋体"/>
          <w:b/>
          <w:color w:val="auto"/>
          <w:sz w:val="21"/>
          <w:szCs w:val="21"/>
          <w:highlight w:val="none"/>
        </w:rPr>
        <w:t>《投标人（名称）经济标的主要单价评分表》</w:t>
      </w:r>
    </w:p>
    <w:p w14:paraId="37F0B325">
      <w:pPr>
        <w:pStyle w:val="29"/>
        <w:spacing w:line="54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条款号：附表</w:t>
      </w:r>
      <w:r>
        <w:rPr>
          <w:rFonts w:hint="eastAsia" w:ascii="宋体" w:hAnsi="宋体" w:cs="宋体"/>
          <w:b/>
          <w:color w:val="auto"/>
          <w:sz w:val="21"/>
          <w:szCs w:val="21"/>
          <w:highlight w:val="none"/>
          <w:lang w:eastAsia="zh-CN"/>
        </w:rPr>
        <w:t>九</w:t>
      </w:r>
      <w:r>
        <w:rPr>
          <w:rFonts w:hint="eastAsia" w:ascii="宋体" w:hAnsi="宋体" w:cs="宋体"/>
          <w:b/>
          <w:color w:val="auto"/>
          <w:sz w:val="21"/>
          <w:szCs w:val="21"/>
          <w:highlight w:val="none"/>
        </w:rPr>
        <w:t>《经济分汇总表》             修改类型：删除</w:t>
      </w:r>
    </w:p>
    <w:p w14:paraId="10B9BA14">
      <w:pPr>
        <w:pBdr>
          <w:bottom w:val="single" w:color="auto" w:sz="6" w:space="1"/>
        </w:pBdr>
        <w:spacing w:line="360" w:lineRule="auto"/>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原范本</w:t>
      </w:r>
      <w:r>
        <w:rPr>
          <w:rFonts w:hint="eastAsia" w:ascii="宋体" w:hAnsi="宋体" w:cs="宋体"/>
          <w:b/>
          <w:color w:val="auto"/>
          <w:sz w:val="21"/>
          <w:szCs w:val="21"/>
          <w:highlight w:val="none"/>
        </w:rPr>
        <w:t>附表</w:t>
      </w:r>
      <w:r>
        <w:rPr>
          <w:rFonts w:hint="eastAsia" w:ascii="宋体" w:hAnsi="宋体" w:cs="宋体"/>
          <w:b/>
          <w:color w:val="auto"/>
          <w:sz w:val="21"/>
          <w:szCs w:val="21"/>
          <w:highlight w:val="none"/>
          <w:lang w:eastAsia="zh-CN"/>
        </w:rPr>
        <w:t>九</w:t>
      </w:r>
      <w:r>
        <w:rPr>
          <w:rFonts w:hint="eastAsia" w:ascii="宋体" w:hAnsi="宋体" w:cs="宋体"/>
          <w:b/>
          <w:color w:val="auto"/>
          <w:sz w:val="21"/>
          <w:szCs w:val="21"/>
          <w:highlight w:val="none"/>
        </w:rPr>
        <w:t>《经济分汇总表》</w:t>
      </w:r>
    </w:p>
    <w:p w14:paraId="4759D68E">
      <w:pPr>
        <w:spacing w:line="360" w:lineRule="auto"/>
        <w:ind w:firstLine="211" w:firstLineChars="100"/>
        <w:rPr>
          <w:rFonts w:hint="eastAsia" w:ascii="Calibri" w:hAnsi="Calibri" w:cs="Times New Roman"/>
          <w:b/>
          <w:color w:val="auto"/>
          <w:sz w:val="21"/>
          <w:szCs w:val="21"/>
          <w:highlight w:val="none"/>
        </w:rPr>
      </w:pPr>
    </w:p>
    <w:p w14:paraId="517F97C6">
      <w:pPr>
        <w:spacing w:line="360" w:lineRule="auto"/>
        <w:ind w:firstLine="211" w:firstLineChars="100"/>
        <w:rPr>
          <w:rFonts w:ascii="Calibri" w:hAnsi="Calibri" w:cs="Times New Roman"/>
          <w:b/>
          <w:color w:val="auto"/>
          <w:szCs w:val="21"/>
          <w:highlight w:val="none"/>
        </w:rPr>
      </w:pPr>
      <w:r>
        <w:rPr>
          <w:rFonts w:hint="eastAsia" w:ascii="Calibri" w:hAnsi="Calibri" w:cs="Times New Roman"/>
          <w:b/>
          <w:color w:val="auto"/>
          <w:szCs w:val="21"/>
          <w:highlight w:val="none"/>
        </w:rPr>
        <w:t>注：以上修改，仅限于本范本中有可供选择条款的情形。</w:t>
      </w:r>
    </w:p>
    <w:p w14:paraId="05B90921">
      <w:pPr>
        <w:spacing w:line="360" w:lineRule="auto"/>
        <w:rPr>
          <w:rFonts w:ascii="Calibri" w:hAnsi="Calibri" w:cs="Times New Roman"/>
          <w:color w:val="auto"/>
          <w:szCs w:val="22"/>
          <w:highlight w:val="none"/>
        </w:rPr>
      </w:pPr>
      <w:r>
        <w:rPr>
          <w:rFonts w:hint="eastAsia" w:ascii="Calibri" w:hAnsi="Calibri" w:cs="Times New Roman"/>
          <w:b/>
          <w:color w:val="auto"/>
          <w:szCs w:val="21"/>
          <w:highlight w:val="none"/>
        </w:rPr>
        <w:t>（以下无正文）</w:t>
      </w:r>
    </w:p>
    <w:p w14:paraId="2F18A702">
      <w:pPr>
        <w:widowControl w:val="0"/>
        <w:spacing w:line="360" w:lineRule="auto"/>
        <w:ind w:firstLine="420"/>
        <w:jc w:val="both"/>
        <w:rPr>
          <w:rFonts w:ascii="Times New Roman" w:hAnsi="Times New Roman" w:eastAsia="宋体" w:cs="Times New Roman"/>
          <w:color w:val="auto"/>
          <w:kern w:val="2"/>
          <w:sz w:val="21"/>
          <w:szCs w:val="20"/>
          <w:highlight w:val="none"/>
          <w:lang w:val="en-US" w:eastAsia="zh-CN" w:bidi="ar-SA"/>
        </w:rPr>
      </w:pPr>
      <w:r>
        <w:rPr>
          <w:rFonts w:ascii="Times New Roman" w:hAnsi="Times New Roman" w:eastAsia="宋体" w:cs="Times New Roman"/>
          <w:color w:val="auto"/>
          <w:kern w:val="2"/>
          <w:sz w:val="21"/>
          <w:szCs w:val="20"/>
          <w:highlight w:val="none"/>
          <w:lang w:val="en-US" w:eastAsia="zh-CN" w:bidi="ar-SA"/>
        </w:rPr>
        <w:br w:type="page"/>
      </w:r>
    </w:p>
    <w:p w14:paraId="12392E11">
      <w:pPr>
        <w:keepNext/>
        <w:keepLines/>
        <w:widowControl w:val="0"/>
        <w:bidi w:val="0"/>
        <w:spacing w:before="120" w:after="120" w:line="415" w:lineRule="auto"/>
        <w:ind w:left="454"/>
        <w:jc w:val="center"/>
        <w:outlineLvl w:val="1"/>
        <w:rPr>
          <w:rFonts w:ascii="Arial" w:hAnsi="Arial" w:eastAsia="宋体" w:cs="Times New Roman"/>
          <w:b/>
          <w:color w:val="auto"/>
          <w:kern w:val="2"/>
          <w:sz w:val="24"/>
          <w:szCs w:val="24"/>
          <w:highlight w:val="none"/>
          <w:lang w:val="en-US" w:eastAsia="zh-CN" w:bidi="ar-SA"/>
        </w:rPr>
      </w:pPr>
      <w:bookmarkStart w:id="48" w:name="_Toc21525500"/>
      <w:bookmarkStart w:id="49" w:name="_Toc22241"/>
      <w:bookmarkStart w:id="50" w:name="_Toc2272556"/>
      <w:bookmarkStart w:id="51" w:name="_Toc9828"/>
      <w:r>
        <w:rPr>
          <w:rFonts w:hint="eastAsia" w:ascii="Arial" w:hAnsi="Arial" w:eastAsia="宋体" w:cs="Times New Roman"/>
          <w:b/>
          <w:color w:val="auto"/>
          <w:kern w:val="2"/>
          <w:sz w:val="24"/>
          <w:szCs w:val="24"/>
          <w:highlight w:val="none"/>
          <w:lang w:val="en-US" w:eastAsia="zh-CN" w:bidi="ar-SA"/>
        </w:rPr>
        <w:t>二、开标、评标及定标办法通用条款</w:t>
      </w:r>
      <w:bookmarkEnd w:id="48"/>
      <w:bookmarkEnd w:id="49"/>
      <w:bookmarkEnd w:id="50"/>
      <w:bookmarkEnd w:id="51"/>
    </w:p>
    <w:p w14:paraId="0391A783">
      <w:pPr>
        <w:widowControl/>
        <w:bidi w:val="0"/>
        <w:spacing w:before="100" w:beforeAutospacing="1" w:after="100" w:afterAutospacing="1"/>
        <w:ind w:firstLine="420" w:firstLineChars="200"/>
        <w:jc w:val="left"/>
        <w:outlineLvl w:val="2"/>
        <w:rPr>
          <w:rFonts w:hint="eastAsia" w:ascii="宋体" w:hAnsi="宋体" w:eastAsia="宋体" w:cs="宋体"/>
          <w:color w:val="auto"/>
          <w:kern w:val="0"/>
          <w:sz w:val="21"/>
          <w:szCs w:val="21"/>
          <w:highlight w:val="none"/>
          <w:lang w:val="en-US" w:eastAsia="zh-CN" w:bidi="ar-SA"/>
        </w:rPr>
      </w:pPr>
      <w:bookmarkStart w:id="52" w:name="_Toc9587"/>
      <w:bookmarkStart w:id="53" w:name="_Toc26489"/>
      <w:r>
        <w:rPr>
          <w:rFonts w:hint="eastAsia" w:ascii="宋体" w:hAnsi="宋体" w:eastAsia="宋体" w:cs="宋体"/>
          <w:color w:val="auto"/>
          <w:kern w:val="0"/>
          <w:sz w:val="21"/>
          <w:szCs w:val="21"/>
          <w:highlight w:val="none"/>
          <w:lang w:val="en-US" w:eastAsia="zh-CN" w:bidi="ar-SA"/>
        </w:rPr>
        <w:t>（一）总则</w:t>
      </w:r>
      <w:bookmarkEnd w:id="52"/>
    </w:p>
    <w:p w14:paraId="146CB0EC">
      <w:pPr>
        <w:bidi w:val="0"/>
        <w:spacing w:line="360" w:lineRule="auto"/>
        <w:ind w:firstLine="420" w:firstLineChars="200"/>
        <w:rPr>
          <w:rFonts w:hint="eastAsia" w:ascii="宋体" w:hAnsi="宋体" w:cs="Times New Roman"/>
          <w:color w:val="auto"/>
          <w:sz w:val="21"/>
          <w:szCs w:val="21"/>
          <w:highlight w:val="none"/>
        </w:rPr>
      </w:pPr>
      <w:r>
        <w:rPr>
          <w:rFonts w:hint="eastAsia" w:ascii="宋体" w:hAnsi="宋体" w:cs="Times New Roman"/>
          <w:color w:val="auto"/>
          <w:sz w:val="21"/>
          <w:szCs w:val="21"/>
          <w:highlight w:val="none"/>
          <w:lang w:val="en-US" w:eastAsia="zh-CN"/>
        </w:rPr>
        <w:t>35.</w:t>
      </w:r>
      <w:r>
        <w:rPr>
          <w:rFonts w:hint="eastAsia" w:ascii="宋体" w:hAnsi="宋体" w:cs="Times New Roman"/>
          <w:color w:val="auto"/>
          <w:sz w:val="21"/>
          <w:szCs w:val="21"/>
          <w:highlight w:val="none"/>
        </w:rPr>
        <w:t>开标、评标及定标所依据的规则</w:t>
      </w:r>
      <w:bookmarkEnd w:id="53"/>
    </w:p>
    <w:p w14:paraId="17E062B7">
      <w:pPr>
        <w:spacing w:line="360" w:lineRule="auto"/>
        <w:ind w:firstLine="420" w:firstLineChars="200"/>
        <w:rPr>
          <w:rFonts w:ascii="宋体" w:hAnsi="宋体" w:cs="Times New Roman"/>
          <w:color w:val="auto"/>
          <w:sz w:val="21"/>
          <w:szCs w:val="21"/>
          <w:highlight w:val="none"/>
        </w:rPr>
      </w:pPr>
      <w:r>
        <w:rPr>
          <w:rFonts w:hint="eastAsia" w:ascii="宋体" w:hAnsi="宋体" w:cs="Times New Roman"/>
          <w:color w:val="auto"/>
          <w:sz w:val="21"/>
          <w:szCs w:val="21"/>
          <w:highlight w:val="none"/>
          <w:lang w:val="en-US" w:eastAsia="zh-CN"/>
        </w:rPr>
        <w:t>35</w:t>
      </w:r>
      <w:r>
        <w:rPr>
          <w:rFonts w:hint="eastAsia" w:ascii="宋体" w:hAnsi="宋体" w:cs="Times New Roman"/>
          <w:color w:val="auto"/>
          <w:sz w:val="21"/>
          <w:szCs w:val="21"/>
          <w:highlight w:val="none"/>
        </w:rPr>
        <w:t>.1《中华人民共和国招标投标法》；</w:t>
      </w:r>
    </w:p>
    <w:p w14:paraId="51F5F993">
      <w:pPr>
        <w:spacing w:line="360" w:lineRule="auto"/>
        <w:ind w:firstLine="420" w:firstLineChars="200"/>
        <w:rPr>
          <w:rFonts w:ascii="宋体" w:hAnsi="宋体" w:cs="Times New Roman"/>
          <w:color w:val="auto"/>
          <w:sz w:val="21"/>
          <w:szCs w:val="21"/>
          <w:highlight w:val="none"/>
        </w:rPr>
      </w:pPr>
      <w:r>
        <w:rPr>
          <w:rFonts w:hint="eastAsia" w:ascii="宋体" w:hAnsi="宋体" w:cs="Times New Roman"/>
          <w:color w:val="auto"/>
          <w:sz w:val="21"/>
          <w:szCs w:val="21"/>
          <w:highlight w:val="none"/>
          <w:lang w:val="en-US" w:eastAsia="zh-CN"/>
        </w:rPr>
        <w:t>35</w:t>
      </w:r>
      <w:r>
        <w:rPr>
          <w:rFonts w:ascii="宋体" w:hAnsi="宋体" w:cs="Times New Roman"/>
          <w:color w:val="auto"/>
          <w:sz w:val="21"/>
          <w:szCs w:val="21"/>
          <w:highlight w:val="none"/>
        </w:rPr>
        <w:t>.2</w:t>
      </w:r>
      <w:r>
        <w:rPr>
          <w:rFonts w:hint="eastAsia" w:ascii="宋体" w:hAnsi="宋体" w:cs="Times New Roman"/>
          <w:color w:val="auto"/>
          <w:sz w:val="21"/>
          <w:szCs w:val="21"/>
          <w:highlight w:val="none"/>
        </w:rPr>
        <w:t>《中华人民共和国招标投标法实施条例》；</w:t>
      </w:r>
    </w:p>
    <w:p w14:paraId="124BC4F7">
      <w:pPr>
        <w:spacing w:line="360" w:lineRule="auto"/>
        <w:ind w:firstLine="420" w:firstLineChars="200"/>
        <w:rPr>
          <w:rFonts w:hint="eastAsia" w:ascii="宋体" w:hAnsi="宋体" w:eastAsia="宋体" w:cs="Times New Roman"/>
          <w:color w:val="auto"/>
          <w:sz w:val="21"/>
          <w:szCs w:val="21"/>
          <w:highlight w:val="none"/>
          <w:lang w:eastAsia="zh-CN"/>
        </w:rPr>
      </w:pPr>
      <w:r>
        <w:rPr>
          <w:rFonts w:hint="eastAsia" w:ascii="宋体" w:hAnsi="宋体" w:cs="Times New Roman"/>
          <w:color w:val="auto"/>
          <w:sz w:val="21"/>
          <w:szCs w:val="21"/>
          <w:highlight w:val="none"/>
          <w:lang w:val="en-US" w:eastAsia="zh-CN"/>
        </w:rPr>
        <w:t>35</w:t>
      </w:r>
      <w:r>
        <w:rPr>
          <w:rFonts w:ascii="宋体" w:hAnsi="宋体" w:cs="Times New Roman"/>
          <w:color w:val="auto"/>
          <w:sz w:val="21"/>
          <w:szCs w:val="21"/>
          <w:highlight w:val="none"/>
        </w:rPr>
        <w:t>.3</w:t>
      </w:r>
      <w:r>
        <w:rPr>
          <w:rFonts w:hint="eastAsia" w:ascii="宋体" w:hAnsi="宋体" w:cs="Times New Roman"/>
          <w:color w:val="auto"/>
          <w:sz w:val="21"/>
          <w:szCs w:val="21"/>
          <w:highlight w:val="none"/>
        </w:rPr>
        <w:t>《评标委员会和评标方法暂行规定》（七部委第</w:t>
      </w:r>
      <w:r>
        <w:rPr>
          <w:rFonts w:ascii="宋体" w:hAnsi="宋体" w:cs="Times New Roman"/>
          <w:color w:val="auto"/>
          <w:sz w:val="21"/>
          <w:szCs w:val="21"/>
          <w:highlight w:val="none"/>
        </w:rPr>
        <w:t>12</w:t>
      </w:r>
      <w:r>
        <w:rPr>
          <w:rFonts w:hint="eastAsia" w:ascii="宋体" w:hAnsi="宋体" w:cs="Times New Roman"/>
          <w:color w:val="auto"/>
          <w:sz w:val="21"/>
          <w:szCs w:val="21"/>
          <w:highlight w:val="none"/>
        </w:rPr>
        <w:t>号令）</w:t>
      </w:r>
      <w:r>
        <w:rPr>
          <w:rFonts w:hint="eastAsia" w:ascii="宋体" w:hAnsi="宋体" w:cs="Times New Roman"/>
          <w:color w:val="auto"/>
          <w:sz w:val="21"/>
          <w:szCs w:val="21"/>
          <w:highlight w:val="none"/>
          <w:lang w:eastAsia="zh-CN"/>
        </w:rPr>
        <w:t>；</w:t>
      </w:r>
    </w:p>
    <w:p w14:paraId="67A1576F">
      <w:pPr>
        <w:spacing w:line="360" w:lineRule="auto"/>
        <w:ind w:firstLine="420" w:firstLineChars="200"/>
        <w:rPr>
          <w:rFonts w:hint="eastAsia" w:ascii="宋体" w:hAnsi="宋体" w:eastAsia="宋体" w:cs="Times New Roman"/>
          <w:color w:val="auto"/>
          <w:sz w:val="21"/>
          <w:szCs w:val="21"/>
          <w:highlight w:val="none"/>
          <w:lang w:eastAsia="zh-CN"/>
        </w:rPr>
      </w:pPr>
      <w:r>
        <w:rPr>
          <w:rFonts w:hint="eastAsia" w:ascii="宋体" w:hAnsi="宋体" w:cs="Times New Roman"/>
          <w:color w:val="auto"/>
          <w:sz w:val="21"/>
          <w:szCs w:val="21"/>
          <w:highlight w:val="none"/>
          <w:lang w:val="en-US" w:eastAsia="zh-CN"/>
        </w:rPr>
        <w:t>35</w:t>
      </w:r>
      <w:r>
        <w:rPr>
          <w:rFonts w:ascii="宋体" w:hAnsi="宋体" w:cs="Times New Roman"/>
          <w:color w:val="auto"/>
          <w:sz w:val="21"/>
          <w:szCs w:val="21"/>
          <w:highlight w:val="none"/>
        </w:rPr>
        <w:t>.4</w:t>
      </w:r>
      <w:r>
        <w:rPr>
          <w:rFonts w:hint="eastAsia" w:ascii="宋体" w:hAnsi="宋体" w:cs="Times New Roman"/>
          <w:color w:val="auto"/>
          <w:sz w:val="21"/>
          <w:szCs w:val="21"/>
          <w:highlight w:val="none"/>
        </w:rPr>
        <w:t>《工程建设项目施工招标投标办法》（七部委</w:t>
      </w:r>
      <w:r>
        <w:rPr>
          <w:rFonts w:ascii="宋体" w:hAnsi="宋体" w:cs="Times New Roman"/>
          <w:color w:val="auto"/>
          <w:sz w:val="21"/>
          <w:szCs w:val="21"/>
          <w:highlight w:val="none"/>
        </w:rPr>
        <w:t>2003</w:t>
      </w:r>
      <w:r>
        <w:rPr>
          <w:rFonts w:hint="eastAsia" w:ascii="宋体" w:hAnsi="宋体" w:cs="Times New Roman"/>
          <w:color w:val="auto"/>
          <w:sz w:val="21"/>
          <w:szCs w:val="21"/>
          <w:highlight w:val="none"/>
        </w:rPr>
        <w:t>年第</w:t>
      </w:r>
      <w:r>
        <w:rPr>
          <w:rFonts w:ascii="宋体" w:hAnsi="宋体" w:cs="Times New Roman"/>
          <w:color w:val="auto"/>
          <w:sz w:val="21"/>
          <w:szCs w:val="21"/>
          <w:highlight w:val="none"/>
        </w:rPr>
        <w:t>30</w:t>
      </w:r>
      <w:r>
        <w:rPr>
          <w:rFonts w:hint="eastAsia" w:ascii="宋体" w:hAnsi="宋体" w:cs="Times New Roman"/>
          <w:color w:val="auto"/>
          <w:sz w:val="21"/>
          <w:szCs w:val="21"/>
          <w:highlight w:val="none"/>
        </w:rPr>
        <w:t>号令）</w:t>
      </w:r>
      <w:r>
        <w:rPr>
          <w:rFonts w:hint="eastAsia" w:ascii="宋体" w:hAnsi="宋体" w:cs="Times New Roman"/>
          <w:color w:val="auto"/>
          <w:sz w:val="21"/>
          <w:szCs w:val="21"/>
          <w:highlight w:val="none"/>
          <w:lang w:eastAsia="zh-CN"/>
        </w:rPr>
        <w:t>；</w:t>
      </w:r>
    </w:p>
    <w:p w14:paraId="0811D550">
      <w:pPr>
        <w:spacing w:line="360" w:lineRule="auto"/>
        <w:ind w:firstLine="420" w:firstLineChars="200"/>
        <w:rPr>
          <w:rFonts w:hint="eastAsia" w:ascii="宋体" w:hAnsi="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35</w:t>
      </w:r>
      <w:r>
        <w:rPr>
          <w:rFonts w:ascii="宋体" w:hAnsi="宋体" w:cs="Times New Roman"/>
          <w:color w:val="auto"/>
          <w:sz w:val="21"/>
          <w:szCs w:val="21"/>
          <w:highlight w:val="none"/>
        </w:rPr>
        <w:t>.5</w:t>
      </w:r>
      <w:r>
        <w:rPr>
          <w:rFonts w:hint="eastAsia" w:ascii="宋体" w:hAnsi="宋体" w:cs="Times New Roman"/>
          <w:color w:val="auto"/>
          <w:sz w:val="21"/>
          <w:szCs w:val="21"/>
          <w:highlight w:val="none"/>
          <w:lang w:eastAsia="zh-CN"/>
        </w:rPr>
        <w:t>《电子招标投标办法</w:t>
      </w:r>
      <w:r>
        <w:rPr>
          <w:rFonts w:hint="eastAsia" w:ascii="宋体" w:hAnsi="宋体" w:cs="Times New Roman"/>
          <w:color w:val="auto"/>
          <w:sz w:val="21"/>
          <w:szCs w:val="21"/>
          <w:highlight w:val="none"/>
          <w:lang w:val="en-US" w:eastAsia="zh-CN"/>
        </w:rPr>
        <w:t>》；</w:t>
      </w:r>
    </w:p>
    <w:p w14:paraId="5EB196DD">
      <w:pPr>
        <w:spacing w:line="360" w:lineRule="auto"/>
        <w:ind w:firstLine="420" w:firstLineChars="200"/>
        <w:rPr>
          <w:rFonts w:ascii="宋体" w:hAnsi="宋体" w:cs="Times New Roman"/>
          <w:color w:val="auto"/>
          <w:sz w:val="21"/>
          <w:szCs w:val="21"/>
          <w:highlight w:val="none"/>
        </w:rPr>
      </w:pPr>
      <w:r>
        <w:rPr>
          <w:rFonts w:hint="eastAsia" w:ascii="宋体" w:hAnsi="宋体" w:cs="Times New Roman"/>
          <w:color w:val="auto"/>
          <w:sz w:val="21"/>
          <w:szCs w:val="21"/>
          <w:highlight w:val="none"/>
          <w:lang w:val="en-US" w:eastAsia="zh-CN"/>
        </w:rPr>
        <w:t>35.6</w:t>
      </w:r>
      <w:r>
        <w:rPr>
          <w:rFonts w:hint="eastAsia" w:ascii="宋体" w:hAnsi="宋体" w:cs="Times New Roman"/>
          <w:color w:val="auto"/>
          <w:sz w:val="21"/>
          <w:szCs w:val="21"/>
          <w:highlight w:val="none"/>
        </w:rPr>
        <w:t>《广东省实施〈中华人民共和国招标投标法〉办法》；</w:t>
      </w:r>
    </w:p>
    <w:p w14:paraId="2A21BE53">
      <w:pPr>
        <w:spacing w:line="360" w:lineRule="auto"/>
        <w:ind w:firstLine="420" w:firstLineChars="200"/>
        <w:rPr>
          <w:rFonts w:hint="eastAsia" w:ascii="宋体" w:hAnsi="宋体" w:eastAsia="宋体" w:cs="Times New Roman"/>
          <w:color w:val="auto"/>
          <w:sz w:val="21"/>
          <w:szCs w:val="21"/>
          <w:highlight w:val="none"/>
          <w:lang w:eastAsia="zh-CN"/>
        </w:rPr>
      </w:pPr>
      <w:r>
        <w:rPr>
          <w:rFonts w:hint="eastAsia" w:ascii="宋体" w:hAnsi="宋体" w:cs="Times New Roman"/>
          <w:color w:val="auto"/>
          <w:sz w:val="21"/>
          <w:szCs w:val="21"/>
          <w:highlight w:val="none"/>
          <w:lang w:val="en-US" w:eastAsia="zh-CN"/>
        </w:rPr>
        <w:t>35</w:t>
      </w:r>
      <w:r>
        <w:rPr>
          <w:rFonts w:ascii="宋体" w:hAnsi="宋体" w:cs="Times New Roman"/>
          <w:color w:val="auto"/>
          <w:sz w:val="21"/>
          <w:szCs w:val="21"/>
          <w:highlight w:val="none"/>
        </w:rPr>
        <w:t>.</w:t>
      </w:r>
      <w:r>
        <w:rPr>
          <w:rFonts w:hint="eastAsia" w:ascii="宋体" w:hAnsi="宋体" w:cs="Times New Roman"/>
          <w:color w:val="auto"/>
          <w:sz w:val="21"/>
          <w:szCs w:val="21"/>
          <w:highlight w:val="none"/>
          <w:lang w:val="en-US" w:eastAsia="zh-CN"/>
        </w:rPr>
        <w:t>7</w:t>
      </w:r>
      <w:r>
        <w:rPr>
          <w:rFonts w:hint="eastAsia" w:ascii="宋体" w:hAnsi="宋体" w:cs="Times New Roman"/>
          <w:color w:val="auto"/>
          <w:sz w:val="21"/>
          <w:szCs w:val="21"/>
          <w:highlight w:val="none"/>
        </w:rPr>
        <w:t>《房屋建筑和市政基础设施工程施工招标投标管理办法》（建设部令第</w:t>
      </w:r>
      <w:r>
        <w:rPr>
          <w:rFonts w:ascii="宋体" w:hAnsi="宋体" w:cs="Times New Roman"/>
          <w:color w:val="auto"/>
          <w:sz w:val="21"/>
          <w:szCs w:val="21"/>
          <w:highlight w:val="none"/>
        </w:rPr>
        <w:t>89</w:t>
      </w:r>
      <w:r>
        <w:rPr>
          <w:rFonts w:hint="eastAsia" w:ascii="宋体" w:hAnsi="宋体" w:cs="Times New Roman"/>
          <w:color w:val="auto"/>
          <w:sz w:val="21"/>
          <w:szCs w:val="21"/>
          <w:highlight w:val="none"/>
        </w:rPr>
        <w:t>号）</w:t>
      </w:r>
      <w:r>
        <w:rPr>
          <w:rFonts w:hint="eastAsia" w:ascii="宋体" w:hAnsi="宋体" w:cs="Times New Roman"/>
          <w:color w:val="auto"/>
          <w:sz w:val="21"/>
          <w:szCs w:val="21"/>
          <w:highlight w:val="none"/>
          <w:lang w:eastAsia="zh-CN"/>
        </w:rPr>
        <w:t>；</w:t>
      </w:r>
    </w:p>
    <w:p w14:paraId="73D4C930">
      <w:pPr>
        <w:spacing w:line="360" w:lineRule="auto"/>
        <w:ind w:firstLine="420" w:firstLineChars="200"/>
        <w:rPr>
          <w:rFonts w:ascii="宋体" w:hAnsi="宋体" w:cs="Times New Roman"/>
          <w:color w:val="auto"/>
          <w:sz w:val="21"/>
          <w:szCs w:val="21"/>
          <w:highlight w:val="none"/>
        </w:rPr>
      </w:pPr>
      <w:r>
        <w:rPr>
          <w:rFonts w:hint="eastAsia" w:ascii="宋体" w:hAnsi="宋体" w:cs="Times New Roman"/>
          <w:color w:val="auto"/>
          <w:sz w:val="21"/>
          <w:szCs w:val="21"/>
          <w:highlight w:val="none"/>
          <w:lang w:val="en-US" w:eastAsia="zh-CN"/>
        </w:rPr>
        <w:t>35</w:t>
      </w:r>
      <w:r>
        <w:rPr>
          <w:rFonts w:ascii="宋体" w:hAnsi="宋体" w:cs="Times New Roman"/>
          <w:color w:val="auto"/>
          <w:sz w:val="21"/>
          <w:szCs w:val="21"/>
          <w:highlight w:val="none"/>
        </w:rPr>
        <w:t>.</w:t>
      </w:r>
      <w:r>
        <w:rPr>
          <w:rFonts w:hint="eastAsia" w:ascii="宋体" w:hAnsi="宋体" w:cs="Times New Roman"/>
          <w:color w:val="auto"/>
          <w:sz w:val="21"/>
          <w:szCs w:val="21"/>
          <w:highlight w:val="none"/>
          <w:lang w:val="en-US" w:eastAsia="zh-CN"/>
        </w:rPr>
        <w:t>8</w:t>
      </w:r>
      <w:r>
        <w:rPr>
          <w:rFonts w:hint="eastAsia" w:ascii="宋体" w:hAnsi="宋体" w:cs="Times New Roman"/>
          <w:color w:val="auto"/>
          <w:sz w:val="21"/>
          <w:szCs w:val="21"/>
          <w:highlight w:val="none"/>
        </w:rPr>
        <w:t>《广东省加强建设工程招标投标监督管理的若干规定》（粤发[2004]4号）；</w:t>
      </w:r>
    </w:p>
    <w:p w14:paraId="2C6D8611">
      <w:pPr>
        <w:spacing w:line="360" w:lineRule="auto"/>
        <w:ind w:firstLine="420" w:firstLineChars="200"/>
        <w:rPr>
          <w:rFonts w:ascii="宋体" w:hAnsi="宋体" w:cs="Times New Roman"/>
          <w:color w:val="auto"/>
          <w:sz w:val="21"/>
          <w:szCs w:val="21"/>
          <w:highlight w:val="none"/>
        </w:rPr>
      </w:pPr>
      <w:r>
        <w:rPr>
          <w:rFonts w:hint="eastAsia" w:ascii="宋体" w:hAnsi="宋体" w:cs="Times New Roman"/>
          <w:color w:val="auto"/>
          <w:sz w:val="21"/>
          <w:szCs w:val="21"/>
          <w:highlight w:val="none"/>
          <w:lang w:val="en-US" w:eastAsia="zh-CN"/>
        </w:rPr>
        <w:t>35</w:t>
      </w:r>
      <w:r>
        <w:rPr>
          <w:rFonts w:ascii="宋体" w:hAnsi="宋体" w:cs="Times New Roman"/>
          <w:color w:val="auto"/>
          <w:sz w:val="21"/>
          <w:szCs w:val="21"/>
          <w:highlight w:val="none"/>
        </w:rPr>
        <w:t>.</w:t>
      </w:r>
      <w:r>
        <w:rPr>
          <w:rFonts w:hint="eastAsia" w:ascii="宋体" w:hAnsi="宋体" w:cs="Times New Roman"/>
          <w:color w:val="auto"/>
          <w:sz w:val="21"/>
          <w:szCs w:val="21"/>
          <w:highlight w:val="none"/>
          <w:lang w:val="en-US" w:eastAsia="zh-CN"/>
        </w:rPr>
        <w:t>9</w:t>
      </w:r>
      <w:r>
        <w:rPr>
          <w:rFonts w:hint="eastAsia" w:ascii="宋体" w:hAnsi="宋体" w:eastAsia="宋体" w:cs="Times New Roman"/>
          <w:color w:val="auto"/>
          <w:sz w:val="21"/>
          <w:szCs w:val="21"/>
          <w:highlight w:val="none"/>
        </w:rPr>
        <w:t>《广州市工程建设项目招标投标管理办法》（穗建规字〔</w:t>
      </w:r>
      <w:r>
        <w:rPr>
          <w:rFonts w:ascii="宋体" w:hAnsi="宋体" w:eastAsia="宋体" w:cs="Times New Roman"/>
          <w:color w:val="auto"/>
          <w:sz w:val="21"/>
          <w:szCs w:val="21"/>
          <w:highlight w:val="none"/>
        </w:rPr>
        <w:t>2023</w:t>
      </w:r>
      <w:r>
        <w:rPr>
          <w:rFonts w:hint="eastAsia" w:ascii="宋体" w:hAnsi="宋体" w:eastAsia="宋体" w:cs="Times New Roman"/>
          <w:color w:val="auto"/>
          <w:sz w:val="21"/>
          <w:szCs w:val="21"/>
          <w:highlight w:val="none"/>
        </w:rPr>
        <w:t>〕</w:t>
      </w:r>
      <w:r>
        <w:rPr>
          <w:rFonts w:ascii="宋体" w:hAnsi="宋体" w:eastAsia="宋体" w:cs="Times New Roman"/>
          <w:color w:val="auto"/>
          <w:sz w:val="21"/>
          <w:szCs w:val="21"/>
          <w:highlight w:val="none"/>
        </w:rPr>
        <w:t>12</w:t>
      </w:r>
      <w:r>
        <w:rPr>
          <w:rFonts w:hint="eastAsia" w:ascii="宋体" w:hAnsi="宋体" w:eastAsia="宋体" w:cs="Times New Roman"/>
          <w:color w:val="auto"/>
          <w:sz w:val="21"/>
          <w:szCs w:val="21"/>
          <w:highlight w:val="none"/>
        </w:rPr>
        <w:t>号）</w:t>
      </w:r>
      <w:r>
        <w:rPr>
          <w:rFonts w:hint="eastAsia" w:ascii="宋体" w:hAnsi="宋体" w:cs="Times New Roman"/>
          <w:color w:val="auto"/>
          <w:sz w:val="21"/>
          <w:szCs w:val="21"/>
          <w:highlight w:val="none"/>
        </w:rPr>
        <w:t>。</w:t>
      </w:r>
    </w:p>
    <w:p w14:paraId="06815D91">
      <w:pPr>
        <w:spacing w:line="360" w:lineRule="auto"/>
        <w:ind w:firstLine="420" w:firstLineChars="200"/>
        <w:rPr>
          <w:rFonts w:ascii="宋体" w:hAnsi="宋体" w:cs="Times New Roman"/>
          <w:color w:val="auto"/>
          <w:sz w:val="21"/>
          <w:szCs w:val="21"/>
          <w:highlight w:val="none"/>
        </w:rPr>
      </w:pPr>
      <w:r>
        <w:rPr>
          <w:rFonts w:hint="eastAsia" w:ascii="宋体" w:hAnsi="宋体" w:cs="Times New Roman"/>
          <w:color w:val="auto"/>
          <w:sz w:val="21"/>
          <w:szCs w:val="21"/>
          <w:highlight w:val="none"/>
          <w:lang w:val="en-US" w:eastAsia="zh-CN"/>
        </w:rPr>
        <w:t>35</w:t>
      </w:r>
      <w:r>
        <w:rPr>
          <w:rFonts w:hint="eastAsia" w:ascii="宋体" w:hAnsi="宋体" w:cs="Times New Roman"/>
          <w:color w:val="auto"/>
          <w:sz w:val="21"/>
          <w:szCs w:val="21"/>
          <w:highlight w:val="none"/>
        </w:rPr>
        <w:t>.</w:t>
      </w:r>
      <w:r>
        <w:rPr>
          <w:rFonts w:hint="eastAsia" w:ascii="宋体" w:hAnsi="宋体" w:cs="Times New Roman"/>
          <w:color w:val="auto"/>
          <w:sz w:val="21"/>
          <w:szCs w:val="21"/>
          <w:highlight w:val="none"/>
          <w:lang w:val="en-US" w:eastAsia="zh-CN"/>
        </w:rPr>
        <w:t>10</w:t>
      </w:r>
      <w:r>
        <w:rPr>
          <w:rFonts w:hint="eastAsia" w:ascii="宋体" w:hAnsi="宋体" w:cs="Times New Roman"/>
          <w:color w:val="auto"/>
          <w:sz w:val="21"/>
          <w:szCs w:val="21"/>
          <w:highlight w:val="none"/>
        </w:rPr>
        <w:t>本项目招标文件。</w:t>
      </w:r>
    </w:p>
    <w:p w14:paraId="693F890C">
      <w:pPr>
        <w:bidi w:val="0"/>
        <w:spacing w:line="360" w:lineRule="auto"/>
        <w:ind w:firstLine="420" w:firstLineChars="200"/>
        <w:rPr>
          <w:rFonts w:hint="eastAsia" w:ascii="宋体" w:hAnsi="宋体" w:cs="Times New Roman"/>
          <w:color w:val="auto"/>
          <w:sz w:val="21"/>
          <w:szCs w:val="21"/>
          <w:highlight w:val="none"/>
        </w:rPr>
      </w:pPr>
      <w:bookmarkStart w:id="54" w:name="_Toc1310"/>
      <w:r>
        <w:rPr>
          <w:rFonts w:hint="eastAsia" w:ascii="宋体" w:hAnsi="宋体" w:cs="Times New Roman"/>
          <w:color w:val="auto"/>
          <w:sz w:val="21"/>
          <w:szCs w:val="21"/>
          <w:highlight w:val="none"/>
          <w:lang w:val="en-US" w:eastAsia="zh-CN"/>
        </w:rPr>
        <w:t>36</w:t>
      </w:r>
      <w:r>
        <w:rPr>
          <w:rFonts w:hint="eastAsia" w:ascii="宋体" w:hAnsi="宋体" w:cs="Times New Roman"/>
          <w:color w:val="auto"/>
          <w:sz w:val="21"/>
          <w:szCs w:val="21"/>
          <w:highlight w:val="none"/>
        </w:rPr>
        <w:t>．开标</w:t>
      </w:r>
      <w:bookmarkEnd w:id="54"/>
    </w:p>
    <w:p w14:paraId="6156BD6F">
      <w:pPr>
        <w:spacing w:line="360" w:lineRule="auto"/>
        <w:ind w:firstLine="420" w:firstLineChars="200"/>
        <w:rPr>
          <w:rFonts w:ascii="宋体" w:hAnsi="宋体" w:cs="Times New Roman"/>
          <w:color w:val="auto"/>
          <w:sz w:val="21"/>
          <w:szCs w:val="21"/>
          <w:highlight w:val="none"/>
        </w:rPr>
      </w:pPr>
      <w:r>
        <w:rPr>
          <w:rFonts w:hint="eastAsia" w:ascii="宋体" w:hAnsi="宋体" w:cs="Times New Roman"/>
          <w:color w:val="auto"/>
          <w:sz w:val="21"/>
          <w:szCs w:val="21"/>
          <w:highlight w:val="none"/>
        </w:rPr>
        <w:t>36.1 招标人按投标须知前附表第18项所规定的时间和地点</w:t>
      </w:r>
      <w:r>
        <w:rPr>
          <w:rFonts w:hint="eastAsia" w:ascii="宋体" w:hAnsi="宋体" w:cs="Times New Roman"/>
          <w:color w:val="auto"/>
          <w:sz w:val="21"/>
          <w:szCs w:val="21"/>
          <w:highlight w:val="none"/>
          <w:lang w:eastAsia="zh-CN"/>
        </w:rPr>
        <w:t>通过电子招标投标交易平台</w:t>
      </w:r>
      <w:r>
        <w:rPr>
          <w:rFonts w:hint="eastAsia" w:ascii="宋体" w:hAnsi="宋体" w:cs="Times New Roman"/>
          <w:color w:val="auto"/>
          <w:sz w:val="21"/>
          <w:szCs w:val="21"/>
          <w:highlight w:val="none"/>
        </w:rPr>
        <w:t>公开开标，并邀请所有投标人参加</w:t>
      </w:r>
      <w:r>
        <w:rPr>
          <w:rFonts w:hint="eastAsia" w:ascii="宋体" w:hAnsi="宋体" w:cs="Times New Roman"/>
          <w:color w:val="auto"/>
          <w:sz w:val="21"/>
          <w:szCs w:val="21"/>
          <w:highlight w:val="none"/>
          <w:lang w:eastAsia="zh-CN"/>
        </w:rPr>
        <w:t>，投标人可选择在开标室参加开标或准时在线参加开标，也可以不参加开标，均不影响开标程序</w:t>
      </w:r>
      <w:r>
        <w:rPr>
          <w:rFonts w:hint="eastAsia" w:ascii="宋体" w:hAnsi="宋体" w:cs="Times New Roman"/>
          <w:color w:val="auto"/>
          <w:sz w:val="21"/>
          <w:szCs w:val="21"/>
          <w:highlight w:val="none"/>
        </w:rPr>
        <w:t>。</w:t>
      </w:r>
      <w:r>
        <w:rPr>
          <w:rFonts w:hint="eastAsia" w:ascii="Calibri" w:hAnsi="Calibri" w:cs="Times New Roman"/>
          <w:color w:val="auto"/>
          <w:sz w:val="21"/>
          <w:szCs w:val="21"/>
          <w:highlight w:val="none"/>
        </w:rPr>
        <w:t>投标人不派代表</w:t>
      </w:r>
      <w:r>
        <w:rPr>
          <w:rFonts w:hint="eastAsia" w:ascii="Calibri" w:hAnsi="Calibri" w:cs="Times New Roman"/>
          <w:color w:val="auto"/>
          <w:sz w:val="21"/>
          <w:szCs w:val="21"/>
          <w:highlight w:val="none"/>
          <w:lang w:eastAsia="zh-CN"/>
        </w:rPr>
        <w:t>参加</w:t>
      </w:r>
      <w:r>
        <w:rPr>
          <w:rFonts w:hint="eastAsia" w:ascii="Calibri" w:hAnsi="Calibri" w:cs="Times New Roman"/>
          <w:color w:val="auto"/>
          <w:sz w:val="21"/>
          <w:szCs w:val="21"/>
          <w:highlight w:val="none"/>
        </w:rPr>
        <w:t>开标会，则视其为放弃参与开标的权利，认可开标结果。</w:t>
      </w:r>
      <w:r>
        <w:rPr>
          <w:rFonts w:hint="eastAsia" w:ascii="宋体" w:hAnsi="宋体" w:cs="Times New Roman"/>
          <w:color w:val="auto"/>
          <w:sz w:val="21"/>
          <w:szCs w:val="21"/>
          <w:highlight w:val="none"/>
        </w:rPr>
        <w:t>截标后，开标开始时间因故推迟的，相关评标信息仍以原定的开标开始时间的信息为准。</w:t>
      </w:r>
    </w:p>
    <w:p w14:paraId="66FEE067">
      <w:pPr>
        <w:spacing w:line="360" w:lineRule="auto"/>
        <w:ind w:firstLine="420" w:firstLineChars="200"/>
        <w:rPr>
          <w:rFonts w:ascii="宋体" w:hAnsi="宋体" w:cs="Times New Roman"/>
          <w:color w:val="auto"/>
          <w:sz w:val="21"/>
          <w:szCs w:val="21"/>
          <w:highlight w:val="none"/>
        </w:rPr>
      </w:pPr>
      <w:r>
        <w:rPr>
          <w:rFonts w:ascii="宋体" w:hAnsi="宋体" w:cs="Times New Roman"/>
          <w:color w:val="auto"/>
          <w:sz w:val="21"/>
          <w:szCs w:val="21"/>
          <w:highlight w:val="none"/>
        </w:rPr>
        <w:t>36.2</w:t>
      </w:r>
      <w:r>
        <w:rPr>
          <w:rFonts w:hint="eastAsia" w:ascii="宋体" w:hAnsi="宋体" w:cs="Times New Roman"/>
          <w:color w:val="auto"/>
          <w:sz w:val="21"/>
          <w:szCs w:val="21"/>
          <w:highlight w:val="none"/>
        </w:rPr>
        <w:t xml:space="preserve"> 招标人在招标文件要求提交投标文件的截止时间前收到的投标文件，开标时都当众予以解密、公布。</w:t>
      </w:r>
    </w:p>
    <w:p w14:paraId="642BB75B">
      <w:pPr>
        <w:spacing w:line="360" w:lineRule="auto"/>
        <w:ind w:firstLine="420" w:firstLineChars="200"/>
        <w:rPr>
          <w:rFonts w:ascii="宋体" w:hAnsi="宋体" w:cs="Times New Roman"/>
          <w:strike/>
          <w:dstrike w:val="0"/>
          <w:color w:val="auto"/>
          <w:sz w:val="21"/>
          <w:szCs w:val="21"/>
          <w:highlight w:val="none"/>
        </w:rPr>
      </w:pPr>
      <w:r>
        <w:rPr>
          <w:rFonts w:hint="eastAsia" w:ascii="宋体" w:hAnsi="宋体" w:cs="Times New Roman"/>
          <w:strike/>
          <w:dstrike w:val="0"/>
          <w:color w:val="auto"/>
          <w:sz w:val="21"/>
          <w:szCs w:val="21"/>
          <w:highlight w:val="none"/>
        </w:rPr>
        <w:t>36.3根据投标须知前附表第19项，如需抽取某一种评标办法供评标时使用的，</w:t>
      </w:r>
      <w:r>
        <w:rPr>
          <w:rFonts w:hint="eastAsia" w:ascii="宋体" w:hAnsi="宋体" w:cs="Times New Roman"/>
          <w:strike/>
          <w:dstrike w:val="0"/>
          <w:color w:val="auto"/>
          <w:sz w:val="21"/>
          <w:szCs w:val="21"/>
          <w:highlight w:val="none"/>
          <w:lang w:val="en-US" w:eastAsia="zh-CN"/>
        </w:rPr>
        <w:t>可</w:t>
      </w:r>
      <w:r>
        <w:rPr>
          <w:rFonts w:hint="eastAsia" w:ascii="宋体" w:hAnsi="宋体" w:cs="Times New Roman"/>
          <w:strike/>
          <w:dstrike w:val="0"/>
          <w:color w:val="auto"/>
          <w:sz w:val="21"/>
          <w:szCs w:val="21"/>
          <w:highlight w:val="none"/>
        </w:rPr>
        <w:t>在开标</w:t>
      </w:r>
      <w:r>
        <w:rPr>
          <w:rFonts w:hint="eastAsia" w:ascii="宋体" w:hAnsi="宋体" w:cs="Times New Roman"/>
          <w:strike/>
          <w:dstrike w:val="0"/>
          <w:color w:val="auto"/>
          <w:sz w:val="21"/>
          <w:szCs w:val="21"/>
          <w:highlight w:val="none"/>
          <w:lang w:val="en-US" w:eastAsia="zh-CN"/>
        </w:rPr>
        <w:t>时（唱标工作完成后）</w:t>
      </w:r>
      <w:r>
        <w:rPr>
          <w:rFonts w:hint="eastAsia" w:ascii="宋体" w:hAnsi="宋体" w:cs="Times New Roman"/>
          <w:strike/>
          <w:dstrike w:val="0"/>
          <w:color w:val="auto"/>
          <w:sz w:val="21"/>
          <w:szCs w:val="21"/>
          <w:highlight w:val="none"/>
        </w:rPr>
        <w:t>抽取。首先对招标文件中约定的若干种评标方法进行编号，再随机抽取某一编号，该编号所对应的评标办法供评标时使用。</w:t>
      </w:r>
    </w:p>
    <w:p w14:paraId="79F0EF27">
      <w:pPr>
        <w:spacing w:line="360" w:lineRule="auto"/>
        <w:ind w:firstLine="420" w:firstLineChars="200"/>
        <w:rPr>
          <w:rFonts w:hint="eastAsia" w:ascii="宋体" w:hAnsi="宋体" w:eastAsia="宋体" w:cs="Times New Roman"/>
          <w:color w:val="auto"/>
          <w:sz w:val="21"/>
          <w:szCs w:val="21"/>
          <w:highlight w:val="none"/>
          <w:lang w:eastAsia="zh-CN"/>
        </w:rPr>
      </w:pPr>
      <w:r>
        <w:rPr>
          <w:rFonts w:hint="eastAsia" w:ascii="宋体" w:hAnsi="宋体" w:cs="Times New Roman"/>
          <w:color w:val="auto"/>
          <w:sz w:val="21"/>
          <w:szCs w:val="21"/>
          <w:highlight w:val="none"/>
        </w:rPr>
        <w:t>36.4若递交投标文件的投标人不足3家，则重新组织招标。</w:t>
      </w:r>
      <w:r>
        <w:rPr>
          <w:rFonts w:hint="eastAsia" w:ascii="宋体" w:hAnsi="宋体" w:cs="Times New Roman"/>
          <w:strike/>
          <w:dstrike w:val="0"/>
          <w:color w:val="auto"/>
          <w:sz w:val="21"/>
          <w:szCs w:val="21"/>
          <w:highlight w:val="none"/>
        </w:rPr>
        <w:t>（当</w:t>
      </w:r>
      <w:r>
        <w:rPr>
          <w:rFonts w:ascii="宋体" w:hAnsi="宋体" w:cs="Times New Roman"/>
          <w:strike/>
          <w:dstrike w:val="0"/>
          <w:color w:val="auto"/>
          <w:sz w:val="21"/>
          <w:szCs w:val="21"/>
          <w:highlight w:val="none"/>
        </w:rPr>
        <w:t>N</w:t>
      </w:r>
      <w:r>
        <w:rPr>
          <w:rFonts w:hint="eastAsia" w:ascii="宋体" w:hAnsi="宋体" w:cs="Times New Roman"/>
          <w:strike/>
          <w:dstrike w:val="0"/>
          <w:color w:val="auto"/>
          <w:sz w:val="21"/>
          <w:szCs w:val="21"/>
          <w:highlight w:val="none"/>
        </w:rPr>
        <w:t>个标段同时招标且不允许兼中时，若有效投标人不足</w:t>
      </w:r>
      <w:r>
        <w:rPr>
          <w:rFonts w:ascii="宋体" w:hAnsi="宋体" w:cs="Times New Roman"/>
          <w:strike/>
          <w:dstrike w:val="0"/>
          <w:color w:val="auto"/>
          <w:sz w:val="21"/>
          <w:szCs w:val="21"/>
          <w:highlight w:val="none"/>
        </w:rPr>
        <w:t>N+</w:t>
      </w:r>
      <w:r>
        <w:rPr>
          <w:rFonts w:hint="eastAsia" w:ascii="宋体" w:hAnsi="宋体" w:cs="Times New Roman"/>
          <w:strike/>
          <w:dstrike w:val="0"/>
          <w:color w:val="auto"/>
          <w:sz w:val="21"/>
          <w:szCs w:val="21"/>
          <w:highlight w:val="none"/>
        </w:rPr>
        <w:t>2家，则重新组织招标）</w:t>
      </w:r>
      <w:r>
        <w:rPr>
          <w:rFonts w:hint="eastAsia" w:ascii="宋体" w:hAnsi="宋体" w:cs="Times New Roman"/>
          <w:strike/>
          <w:dstrike w:val="0"/>
          <w:color w:val="auto"/>
          <w:sz w:val="21"/>
          <w:szCs w:val="21"/>
          <w:highlight w:val="none"/>
          <w:lang w:eastAsia="zh-CN"/>
        </w:rPr>
        <w:t>。</w:t>
      </w:r>
    </w:p>
    <w:p w14:paraId="24C72E30">
      <w:pPr>
        <w:spacing w:line="360" w:lineRule="auto"/>
        <w:ind w:firstLine="420" w:firstLineChars="200"/>
        <w:rPr>
          <w:rFonts w:ascii="宋体" w:hAnsi="宋体" w:cs="Times New Roman"/>
          <w:color w:val="auto"/>
          <w:sz w:val="21"/>
          <w:szCs w:val="21"/>
          <w:highlight w:val="none"/>
        </w:rPr>
      </w:pPr>
      <w:r>
        <w:rPr>
          <w:rFonts w:hint="eastAsia" w:ascii="宋体" w:hAnsi="宋体" w:cs="Times New Roman"/>
          <w:color w:val="auto"/>
          <w:sz w:val="21"/>
          <w:szCs w:val="21"/>
          <w:highlight w:val="none"/>
        </w:rPr>
        <w:t>36.5按下列程序进行开标：</w:t>
      </w:r>
    </w:p>
    <w:p w14:paraId="3D174BC2">
      <w:pPr>
        <w:spacing w:line="360" w:lineRule="auto"/>
        <w:ind w:firstLine="420" w:firstLineChars="200"/>
        <w:rPr>
          <w:rFonts w:ascii="宋体" w:hAnsi="宋体" w:cs="Times New Roman"/>
          <w:color w:val="auto"/>
          <w:sz w:val="21"/>
          <w:szCs w:val="21"/>
          <w:highlight w:val="none"/>
        </w:rPr>
      </w:pPr>
      <w:r>
        <w:rPr>
          <w:rFonts w:hint="eastAsia" w:ascii="宋体" w:hAnsi="宋体" w:cs="Times New Roman"/>
          <w:color w:val="auto"/>
          <w:sz w:val="21"/>
          <w:szCs w:val="21"/>
          <w:highlight w:val="none"/>
        </w:rPr>
        <w:t>36.5.1在投标截止时间后</w:t>
      </w:r>
      <w:r>
        <w:rPr>
          <w:rFonts w:hint="eastAsia" w:ascii="宋体" w:hAnsi="宋体" w:cs="Times New Roman"/>
          <w:color w:val="auto"/>
          <w:sz w:val="21"/>
          <w:szCs w:val="21"/>
          <w:highlight w:val="none"/>
          <w:u w:val="single"/>
          <w:lang w:val="en-US" w:eastAsia="zh-CN"/>
        </w:rPr>
        <w:t>1</w:t>
      </w:r>
      <w:r>
        <w:rPr>
          <w:rFonts w:hint="eastAsia" w:ascii="宋体" w:hAnsi="宋体" w:cs="Times New Roman"/>
          <w:color w:val="auto"/>
          <w:sz w:val="21"/>
          <w:szCs w:val="21"/>
          <w:highlight w:val="none"/>
        </w:rPr>
        <w:t>小时内，投标人通过交易平台对已递交的电子投标文件进行解密。投标人完成解密后，再由招标人进行解密。解密完成后，公布招标项目名称、投标人名称、</w:t>
      </w:r>
      <w:r>
        <w:rPr>
          <w:rFonts w:hint="eastAsia" w:ascii="宋体" w:hAnsi="宋体" w:cs="Times New Roman"/>
          <w:strike/>
          <w:dstrike w:val="0"/>
          <w:color w:val="auto"/>
          <w:sz w:val="21"/>
          <w:szCs w:val="21"/>
          <w:highlight w:val="none"/>
        </w:rPr>
        <w:t>投标保证金的递交情况、</w:t>
      </w:r>
      <w:r>
        <w:rPr>
          <w:rFonts w:hint="eastAsia" w:ascii="宋体" w:hAnsi="宋体" w:cs="Times New Roman"/>
          <w:color w:val="auto"/>
          <w:sz w:val="21"/>
          <w:szCs w:val="21"/>
          <w:highlight w:val="none"/>
        </w:rPr>
        <w:t>投标报价、工期及其他内容；</w:t>
      </w:r>
    </w:p>
    <w:p w14:paraId="268A58C9">
      <w:pPr>
        <w:tabs>
          <w:tab w:val="left" w:pos="105"/>
        </w:tabs>
        <w:spacing w:line="360" w:lineRule="auto"/>
        <w:ind w:firstLine="420" w:firstLineChars="200"/>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36.5.2备用光盘的读取按投标须知前附表第3</w:t>
      </w:r>
      <w:r>
        <w:rPr>
          <w:rFonts w:hint="eastAsia" w:ascii="宋体" w:hAnsi="宋体" w:cs="Times New Roman"/>
          <w:color w:val="auto"/>
          <w:sz w:val="21"/>
          <w:szCs w:val="21"/>
          <w:highlight w:val="none"/>
          <w:lang w:val="en-US" w:eastAsia="zh-CN"/>
        </w:rPr>
        <w:t>5</w:t>
      </w:r>
      <w:r>
        <w:rPr>
          <w:rFonts w:hint="eastAsia" w:ascii="宋体" w:hAnsi="宋体" w:cs="Times New Roman"/>
          <w:color w:val="auto"/>
          <w:sz w:val="21"/>
          <w:szCs w:val="21"/>
          <w:highlight w:val="none"/>
        </w:rPr>
        <w:t>项的规定执行；</w:t>
      </w:r>
    </w:p>
    <w:p w14:paraId="78F05561">
      <w:pPr>
        <w:spacing w:line="360" w:lineRule="auto"/>
        <w:ind w:firstLine="420" w:firstLineChars="200"/>
        <w:rPr>
          <w:rFonts w:ascii="宋体" w:hAnsi="宋体" w:cs="Times New Roman"/>
          <w:color w:val="auto"/>
          <w:sz w:val="21"/>
          <w:szCs w:val="21"/>
          <w:highlight w:val="none"/>
        </w:rPr>
      </w:pPr>
      <w:bookmarkStart w:id="55" w:name="_Toc501"/>
      <w:r>
        <w:rPr>
          <w:rFonts w:hint="eastAsia" w:ascii="宋体" w:hAnsi="宋体" w:cs="Times New Roman"/>
          <w:color w:val="auto"/>
          <w:sz w:val="21"/>
          <w:szCs w:val="21"/>
          <w:highlight w:val="none"/>
        </w:rPr>
        <w:t>36.5.</w:t>
      </w:r>
      <w:r>
        <w:rPr>
          <w:rFonts w:hint="eastAsia" w:ascii="宋体" w:hAnsi="宋体" w:cs="Times New Roman"/>
          <w:color w:val="auto"/>
          <w:sz w:val="21"/>
          <w:szCs w:val="21"/>
          <w:highlight w:val="none"/>
          <w:lang w:val="en-US" w:eastAsia="zh-CN"/>
        </w:rPr>
        <w:t>3</w:t>
      </w:r>
      <w:r>
        <w:rPr>
          <w:rFonts w:hint="eastAsia" w:ascii="宋体" w:hAnsi="宋体" w:cs="Times New Roman"/>
          <w:color w:val="auto"/>
          <w:sz w:val="21"/>
          <w:szCs w:val="21"/>
          <w:highlight w:val="none"/>
        </w:rPr>
        <w:t>投标人代表、招标人代表、监标人、记录人等有关人员在开标记录上签字确认；若有关人员不签字的，不影响开标程序；</w:t>
      </w:r>
    </w:p>
    <w:p w14:paraId="44931F7E">
      <w:pPr>
        <w:spacing w:line="360" w:lineRule="auto"/>
        <w:ind w:firstLine="420" w:firstLineChars="200"/>
        <w:rPr>
          <w:rFonts w:ascii="宋体" w:hAnsi="宋体" w:cs="Times New Roman"/>
          <w:color w:val="auto"/>
          <w:sz w:val="21"/>
          <w:szCs w:val="21"/>
          <w:highlight w:val="none"/>
        </w:rPr>
      </w:pPr>
      <w:r>
        <w:rPr>
          <w:rFonts w:hint="eastAsia" w:ascii="宋体" w:hAnsi="宋体" w:cs="Times New Roman"/>
          <w:color w:val="auto"/>
          <w:sz w:val="21"/>
          <w:szCs w:val="21"/>
          <w:highlight w:val="none"/>
        </w:rPr>
        <w:t>36.5.</w:t>
      </w:r>
      <w:r>
        <w:rPr>
          <w:rFonts w:hint="eastAsia" w:ascii="宋体" w:hAnsi="宋体" w:cs="Times New Roman"/>
          <w:color w:val="auto"/>
          <w:sz w:val="21"/>
          <w:szCs w:val="21"/>
          <w:highlight w:val="none"/>
          <w:lang w:val="en-US" w:eastAsia="zh-CN"/>
        </w:rPr>
        <w:t>6</w:t>
      </w:r>
      <w:r>
        <w:rPr>
          <w:rFonts w:hint="eastAsia" w:ascii="宋体" w:hAnsi="宋体" w:cs="Times New Roman"/>
          <w:color w:val="auto"/>
          <w:sz w:val="21"/>
          <w:szCs w:val="21"/>
          <w:highlight w:val="none"/>
        </w:rPr>
        <w:t>开标结束。</w:t>
      </w:r>
    </w:p>
    <w:p w14:paraId="17AB72A4">
      <w:pPr>
        <w:spacing w:line="360" w:lineRule="auto"/>
        <w:ind w:firstLine="420" w:firstLineChars="200"/>
        <w:rPr>
          <w:rFonts w:ascii="宋体" w:hAnsi="宋体" w:cs="Times New Roman"/>
          <w:color w:val="auto"/>
          <w:sz w:val="21"/>
          <w:szCs w:val="21"/>
          <w:highlight w:val="none"/>
        </w:rPr>
      </w:pPr>
      <w:r>
        <w:rPr>
          <w:rFonts w:hint="eastAsia" w:ascii="宋体" w:hAnsi="宋体" w:cs="Times New Roman"/>
          <w:color w:val="auto"/>
          <w:sz w:val="21"/>
          <w:szCs w:val="21"/>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08A2E5FE">
      <w:pPr>
        <w:spacing w:line="360" w:lineRule="auto"/>
        <w:ind w:firstLine="420" w:firstLineChars="200"/>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36.7开标时，两个（含两个）以上的投标人加密打包投标文件电脑机器特征码一致的，由评标委员会否决其投标。</w:t>
      </w:r>
    </w:p>
    <w:p w14:paraId="68DC19B8">
      <w:pPr>
        <w:widowControl w:val="0"/>
        <w:ind w:firstLine="48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36.8开标异议</w:t>
      </w:r>
    </w:p>
    <w:p w14:paraId="6020294F">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36.8.1</w:t>
      </w:r>
      <w:r>
        <w:rPr>
          <w:rFonts w:hint="eastAsia" w:ascii="宋体" w:hAnsi="宋体" w:eastAsia="宋体" w:cs="Times New Roman"/>
          <w:color w:val="auto"/>
          <w:sz w:val="21"/>
          <w:szCs w:val="21"/>
          <w:highlight w:val="none"/>
        </w:rPr>
        <w:t>参加现场开标的投标人对开标结果有异议的，应当在开标现场提出，该投标人代表须同时出示本人身份证原件，招标人应当当场作出答复，并制作记录。</w:t>
      </w:r>
    </w:p>
    <w:p w14:paraId="7B0B8DE2">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36.8.2</w:t>
      </w:r>
      <w:r>
        <w:rPr>
          <w:rFonts w:hint="eastAsia" w:ascii="宋体" w:hAnsi="宋体" w:eastAsia="宋体" w:cs="Times New Roman"/>
          <w:color w:val="auto"/>
          <w:sz w:val="21"/>
          <w:szCs w:val="21"/>
          <w:highlight w:val="none"/>
        </w:rPr>
        <w:t>参加在线开标的投标人对开标结果有异议的，应当在唱标结束后的规定时间内、使用单位数字证书登录电子招标投标交易平台后通过电子招标投标交易平台提出。招标人授权招标代理机构工作人员使用招标代理机构数字证书登录电子招标投标交易平台答复异议，异议答复是招标人真实意思表示。未答复的，开标程序不得结束。</w:t>
      </w:r>
    </w:p>
    <w:p w14:paraId="294A519F">
      <w:pPr>
        <w:widowControl w:val="0"/>
        <w:spacing w:line="360" w:lineRule="auto"/>
        <w:ind w:firstLine="480"/>
        <w:jc w:val="both"/>
        <w:rPr>
          <w:rFonts w:hint="eastAsia" w:ascii="宋体" w:hAnsi="Courier New"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36.8.3</w:t>
      </w:r>
      <w:r>
        <w:rPr>
          <w:rFonts w:hint="eastAsia" w:ascii="宋体" w:hAnsi="宋体" w:eastAsia="宋体" w:cs="宋体"/>
          <w:color w:val="auto"/>
          <w:kern w:val="0"/>
          <w:sz w:val="21"/>
          <w:szCs w:val="21"/>
          <w:highlight w:val="none"/>
          <w:lang w:val="en-US" w:eastAsia="zh-CN" w:bidi="ar-SA"/>
        </w:rPr>
        <w:t>对开标的异议，招标人应当当场作出答复并予以书面记录，异议成立的，招标人应当及时采取纠正措施，或者提交评标委员会评审确认；异议不成立的，招标人应当当场给予解释说明。</w:t>
      </w:r>
      <w:r>
        <w:rPr>
          <w:rFonts w:hint="eastAsia" w:ascii="宋体" w:hAnsi="Courier New" w:eastAsia="宋体" w:cs="Times New Roman"/>
          <w:color w:val="auto"/>
          <w:kern w:val="2"/>
          <w:sz w:val="21"/>
          <w:szCs w:val="21"/>
          <w:highlight w:val="none"/>
          <w:lang w:val="en-US" w:eastAsia="zh-CN" w:bidi="ar-SA"/>
        </w:rPr>
        <w:t>投标人未参加开标或在规定的时间内未提出异议的，视为对开标无异议。</w:t>
      </w:r>
      <w:bookmarkEnd w:id="55"/>
    </w:p>
    <w:p w14:paraId="62E25BDC">
      <w:pPr>
        <w:widowControl w:val="0"/>
        <w:spacing w:line="360" w:lineRule="auto"/>
        <w:ind w:firstLine="480"/>
        <w:jc w:val="both"/>
        <w:rPr>
          <w:rFonts w:hint="eastAsia" w:ascii="宋体" w:hAnsi="宋体" w:eastAsia="宋体" w:cs="宋体"/>
          <w:color w:val="auto"/>
          <w:kern w:val="0"/>
          <w:sz w:val="21"/>
          <w:szCs w:val="21"/>
          <w:highlight w:val="none"/>
          <w:lang w:val="en-US" w:eastAsia="zh-CN" w:bidi="ar-SA"/>
        </w:rPr>
      </w:pPr>
      <w:r>
        <w:rPr>
          <w:rFonts w:hint="eastAsia" w:ascii="宋体" w:hAnsi="Courier New" w:eastAsia="宋体" w:cs="Times New Roman"/>
          <w:color w:val="auto"/>
          <w:kern w:val="2"/>
          <w:sz w:val="21"/>
          <w:szCs w:val="21"/>
          <w:highlight w:val="none"/>
          <w:lang w:val="en-US" w:eastAsia="zh-CN" w:bidi="ar-SA"/>
        </w:rPr>
        <w:t>36.8.4</w:t>
      </w:r>
      <w:r>
        <w:rPr>
          <w:rFonts w:hint="eastAsia" w:ascii="宋体" w:hAnsi="宋体" w:eastAsia="宋体" w:cs="宋体"/>
          <w:color w:val="auto"/>
          <w:kern w:val="0"/>
          <w:sz w:val="21"/>
          <w:szCs w:val="21"/>
          <w:highlight w:val="none"/>
          <w:lang w:val="en-US" w:eastAsia="zh-CN" w:bidi="ar-SA"/>
        </w:rPr>
        <w:t>招标人应当按照同一异议提起人一份记录的方式，对异议事项的处理应逐条进行书面记录，并由异议提起人、招标人签名确认。书面记录含义应清晰而明确，包括但不限于纠正的措施、解释说明的内容、相关依据等。</w:t>
      </w:r>
    </w:p>
    <w:p w14:paraId="61A5CB33">
      <w:pPr>
        <w:spacing w:line="360" w:lineRule="auto"/>
        <w:ind w:firstLine="420" w:firstLineChars="200"/>
        <w:rPr>
          <w:rFonts w:ascii="宋体" w:hAnsi="宋体" w:cs="Times New Roman"/>
          <w:color w:val="auto"/>
          <w:sz w:val="21"/>
          <w:szCs w:val="21"/>
          <w:highlight w:val="none"/>
        </w:rPr>
      </w:pPr>
      <w:r>
        <w:rPr>
          <w:rFonts w:ascii="宋体" w:hAnsi="宋体" w:cs="Times New Roman"/>
          <w:color w:val="auto"/>
          <w:sz w:val="21"/>
          <w:szCs w:val="21"/>
          <w:highlight w:val="none"/>
        </w:rPr>
        <w:t>37</w:t>
      </w:r>
      <w:r>
        <w:rPr>
          <w:rFonts w:hint="eastAsia" w:ascii="宋体" w:hAnsi="宋体" w:cs="Times New Roman"/>
          <w:color w:val="auto"/>
          <w:sz w:val="21"/>
          <w:szCs w:val="21"/>
          <w:highlight w:val="none"/>
        </w:rPr>
        <w:t>．评标</w:t>
      </w:r>
    </w:p>
    <w:p w14:paraId="691B6CAB">
      <w:pPr>
        <w:spacing w:line="360" w:lineRule="auto"/>
        <w:ind w:firstLine="420" w:firstLineChars="200"/>
        <w:rPr>
          <w:rFonts w:hint="eastAsia" w:ascii="宋体" w:hAnsi="宋体" w:cs="Times New Roman"/>
          <w:color w:val="auto"/>
          <w:sz w:val="21"/>
          <w:szCs w:val="21"/>
          <w:highlight w:val="none"/>
        </w:rPr>
      </w:pPr>
      <w:r>
        <w:rPr>
          <w:rFonts w:ascii="宋体" w:hAnsi="宋体" w:cs="Times New Roman"/>
          <w:color w:val="auto"/>
          <w:sz w:val="21"/>
          <w:szCs w:val="21"/>
          <w:highlight w:val="none"/>
        </w:rPr>
        <w:t>37.1</w:t>
      </w:r>
      <w:r>
        <w:rPr>
          <w:rFonts w:hint="eastAsia" w:ascii="宋体" w:hAnsi="宋体" w:cs="Times New Roman"/>
          <w:color w:val="auto"/>
          <w:sz w:val="21"/>
          <w:szCs w:val="21"/>
          <w:highlight w:val="none"/>
        </w:rPr>
        <w:t>评标由招标人依法组建的评标委员会负责。评标委员会由有关技术、经济等方面的专家和招标人代表组成，专家</w:t>
      </w:r>
      <w:r>
        <w:rPr>
          <w:rFonts w:hint="eastAsia" w:ascii="宋体" w:hAnsi="宋体" w:cs="Times New Roman"/>
          <w:color w:val="auto"/>
          <w:sz w:val="21"/>
          <w:szCs w:val="21"/>
          <w:highlight w:val="none"/>
          <w:lang w:eastAsia="zh-CN"/>
        </w:rPr>
        <w:t>从广东省综合评标评审</w:t>
      </w:r>
      <w:r>
        <w:rPr>
          <w:rFonts w:hint="eastAsia" w:ascii="宋体" w:hAnsi="宋体" w:cs="Times New Roman"/>
          <w:color w:val="auto"/>
          <w:sz w:val="21"/>
          <w:szCs w:val="21"/>
          <w:highlight w:val="none"/>
        </w:rPr>
        <w:t>专家库中抽取或按远程异地评标专家抽取相关规定组建。评标委员会成员人数以及技术、经济等方面专家的确定方式见投标人须知前附表</w:t>
      </w:r>
      <w:r>
        <w:rPr>
          <w:rFonts w:hint="eastAsia" w:ascii="宋体" w:hAnsi="宋体" w:cs="Times New Roman"/>
          <w:color w:val="auto"/>
          <w:sz w:val="21"/>
          <w:szCs w:val="21"/>
          <w:highlight w:val="none"/>
          <w:lang w:eastAsia="zh-CN"/>
        </w:rPr>
        <w:t>第</w:t>
      </w:r>
      <w:r>
        <w:rPr>
          <w:rFonts w:hint="eastAsia" w:ascii="宋体" w:hAnsi="宋体" w:cs="Times New Roman"/>
          <w:color w:val="auto"/>
          <w:sz w:val="21"/>
          <w:szCs w:val="21"/>
          <w:highlight w:val="none"/>
          <w:lang w:val="en-US" w:eastAsia="zh-CN"/>
        </w:rPr>
        <w:t>30项</w:t>
      </w:r>
      <w:r>
        <w:rPr>
          <w:rFonts w:hint="eastAsia" w:ascii="宋体" w:hAnsi="宋体" w:cs="Times New Roman"/>
          <w:color w:val="auto"/>
          <w:sz w:val="21"/>
          <w:szCs w:val="21"/>
          <w:highlight w:val="none"/>
        </w:rPr>
        <w:t>。</w:t>
      </w:r>
    </w:p>
    <w:p w14:paraId="5663AA62">
      <w:pPr>
        <w:spacing w:line="360" w:lineRule="auto"/>
        <w:ind w:firstLine="422" w:firstLineChars="200"/>
        <w:rPr>
          <w:rFonts w:hint="eastAsia" w:ascii="宋体" w:hAnsi="宋体" w:cs="Times New Roman"/>
          <w:color w:val="auto"/>
          <w:sz w:val="21"/>
          <w:szCs w:val="21"/>
          <w:highlight w:val="none"/>
        </w:rPr>
      </w:pPr>
      <w:r>
        <w:rPr>
          <w:rFonts w:hint="eastAsia" w:ascii="宋体" w:hAnsi="宋体"/>
          <w:b/>
          <w:bCs/>
          <w:color w:val="auto"/>
          <w:sz w:val="21"/>
          <w:szCs w:val="21"/>
          <w:highlight w:val="none"/>
          <w:u w:val="single"/>
        </w:rPr>
        <w:t>37.1.1评标委员会在开始评标前，应了解评标专家的职责及守则，认真阅读招标公告附件二《评标委员会成员声明》的内容并签名，签字后方可进行评标。</w:t>
      </w:r>
    </w:p>
    <w:p w14:paraId="5FCCF84F">
      <w:pPr>
        <w:snapToGrid w:val="0"/>
        <w:spacing w:line="360" w:lineRule="auto"/>
        <w:ind w:firstLine="420" w:firstLineChars="200"/>
        <w:rPr>
          <w:rFonts w:ascii="宋体" w:hAnsi="宋体" w:cs="Times New Roman"/>
          <w:color w:val="auto"/>
          <w:sz w:val="21"/>
          <w:szCs w:val="21"/>
          <w:highlight w:val="none"/>
        </w:rPr>
      </w:pPr>
      <w:r>
        <w:rPr>
          <w:rFonts w:hint="eastAsia" w:ascii="宋体" w:hAnsi="宋体" w:cs="Times New Roman"/>
          <w:color w:val="auto"/>
          <w:sz w:val="21"/>
          <w:szCs w:val="21"/>
          <w:highlight w:val="none"/>
          <w:lang w:val="en-US" w:eastAsia="zh-CN"/>
        </w:rPr>
        <w:t>37.2</w:t>
      </w:r>
      <w:r>
        <w:rPr>
          <w:rFonts w:hint="eastAsia" w:ascii="宋体" w:hAnsi="宋体" w:cs="Times New Roman"/>
          <w:color w:val="auto"/>
          <w:sz w:val="21"/>
          <w:szCs w:val="21"/>
          <w:highlight w:val="none"/>
        </w:rPr>
        <w:t>评标委员会成员有下列情形之一的，应当回避：</w:t>
      </w:r>
    </w:p>
    <w:p w14:paraId="7EC881EB">
      <w:pPr>
        <w:snapToGrid w:val="0"/>
        <w:spacing w:line="360" w:lineRule="auto"/>
        <w:ind w:firstLine="420" w:firstLineChars="200"/>
        <w:rPr>
          <w:rFonts w:ascii="宋体" w:hAnsi="宋体" w:cs="Times New Roman"/>
          <w:color w:val="auto"/>
          <w:sz w:val="21"/>
          <w:szCs w:val="21"/>
          <w:highlight w:val="none"/>
        </w:rPr>
      </w:pPr>
      <w:r>
        <w:rPr>
          <w:rFonts w:hint="eastAsia" w:ascii="宋体" w:hAnsi="宋体" w:cs="Times New Roman"/>
          <w:color w:val="auto"/>
          <w:sz w:val="21"/>
          <w:szCs w:val="21"/>
          <w:highlight w:val="none"/>
        </w:rPr>
        <w:t>（1）招标人或投标人的主要负责人的近亲属；</w:t>
      </w:r>
    </w:p>
    <w:p w14:paraId="6D466184">
      <w:pPr>
        <w:snapToGrid w:val="0"/>
        <w:spacing w:line="360" w:lineRule="auto"/>
        <w:ind w:firstLine="420" w:firstLineChars="200"/>
        <w:rPr>
          <w:rFonts w:ascii="宋体" w:hAnsi="宋体" w:cs="Times New Roman"/>
          <w:color w:val="auto"/>
          <w:sz w:val="21"/>
          <w:szCs w:val="21"/>
          <w:highlight w:val="none"/>
        </w:rPr>
      </w:pPr>
      <w:r>
        <w:rPr>
          <w:rFonts w:hint="eastAsia" w:ascii="宋体" w:hAnsi="宋体" w:cs="Times New Roman"/>
          <w:color w:val="auto"/>
          <w:sz w:val="21"/>
          <w:szCs w:val="21"/>
          <w:highlight w:val="none"/>
        </w:rPr>
        <w:t>（2）项目主管部门或者行政监督部门的人员；</w:t>
      </w:r>
    </w:p>
    <w:p w14:paraId="20A0A6F1">
      <w:pPr>
        <w:snapToGrid w:val="0"/>
        <w:spacing w:line="360" w:lineRule="auto"/>
        <w:ind w:firstLine="420" w:firstLineChars="200"/>
        <w:rPr>
          <w:rFonts w:hint="eastAsia" w:ascii="宋体" w:hAnsi="宋体" w:cs="Times New Roman"/>
          <w:color w:val="auto"/>
          <w:sz w:val="21"/>
          <w:szCs w:val="21"/>
          <w:highlight w:val="none"/>
        </w:rPr>
      </w:pPr>
      <w:r>
        <w:rPr>
          <w:rFonts w:hint="eastAsia" w:ascii="宋体" w:hAnsi="宋体" w:cs="Times New Roman"/>
          <w:color w:val="auto"/>
          <w:sz w:val="21"/>
          <w:szCs w:val="21"/>
          <w:highlight w:val="none"/>
          <w:lang w:eastAsia="zh-CN"/>
        </w:rPr>
        <w:t>（</w:t>
      </w:r>
      <w:r>
        <w:rPr>
          <w:rFonts w:hint="eastAsia" w:ascii="宋体" w:hAnsi="宋体" w:cs="Times New Roman"/>
          <w:color w:val="auto"/>
          <w:sz w:val="21"/>
          <w:szCs w:val="21"/>
          <w:highlight w:val="none"/>
          <w:lang w:val="en-US" w:eastAsia="zh-CN"/>
        </w:rPr>
        <w:t>3</w:t>
      </w:r>
      <w:r>
        <w:rPr>
          <w:rFonts w:hint="eastAsia" w:ascii="宋体" w:hAnsi="宋体" w:cs="Times New Roman"/>
          <w:color w:val="auto"/>
          <w:sz w:val="21"/>
          <w:szCs w:val="21"/>
          <w:highlight w:val="none"/>
          <w:lang w:eastAsia="zh-CN"/>
        </w:rPr>
        <w:t>）</w:t>
      </w:r>
      <w:r>
        <w:rPr>
          <w:rFonts w:hint="eastAsia" w:ascii="宋体" w:hAnsi="宋体" w:cs="Times New Roman"/>
          <w:color w:val="auto"/>
          <w:sz w:val="21"/>
          <w:szCs w:val="21"/>
          <w:highlight w:val="none"/>
        </w:rPr>
        <w:t>招标人</w:t>
      </w:r>
      <w:r>
        <w:rPr>
          <w:rFonts w:hint="eastAsia" w:ascii="宋体" w:hAnsi="宋体" w:cs="Times New Roman"/>
          <w:color w:val="auto"/>
          <w:sz w:val="21"/>
          <w:szCs w:val="21"/>
          <w:highlight w:val="none"/>
          <w:lang w:val="en-US" w:eastAsia="zh-CN"/>
        </w:rPr>
        <w:t>或</w:t>
      </w:r>
      <w:r>
        <w:rPr>
          <w:rFonts w:hint="eastAsia" w:ascii="宋体" w:hAnsi="宋体" w:cs="Times New Roman"/>
          <w:color w:val="auto"/>
          <w:sz w:val="21"/>
          <w:szCs w:val="21"/>
          <w:highlight w:val="none"/>
        </w:rPr>
        <w:t>投标人的工作人员、退休或离职未满3年的人员；</w:t>
      </w:r>
    </w:p>
    <w:p w14:paraId="1920A02D">
      <w:pPr>
        <w:snapToGrid w:val="0"/>
        <w:spacing w:line="360" w:lineRule="auto"/>
        <w:ind w:firstLine="420" w:firstLineChars="200"/>
        <w:rPr>
          <w:rFonts w:ascii="宋体" w:hAnsi="宋体" w:cs="Times New Roman"/>
          <w:color w:val="auto"/>
          <w:sz w:val="21"/>
          <w:szCs w:val="21"/>
          <w:highlight w:val="none"/>
        </w:rPr>
      </w:pPr>
      <w:r>
        <w:rPr>
          <w:rFonts w:hint="eastAsia" w:ascii="宋体" w:hAnsi="宋体" w:cs="Times New Roman"/>
          <w:color w:val="auto"/>
          <w:sz w:val="21"/>
          <w:szCs w:val="21"/>
          <w:highlight w:val="none"/>
        </w:rPr>
        <w:t>（</w:t>
      </w:r>
      <w:r>
        <w:rPr>
          <w:rFonts w:hint="eastAsia" w:ascii="宋体" w:hAnsi="宋体" w:cs="Times New Roman"/>
          <w:color w:val="auto"/>
          <w:sz w:val="21"/>
          <w:szCs w:val="21"/>
          <w:highlight w:val="none"/>
          <w:lang w:val="en-US" w:eastAsia="zh-CN"/>
        </w:rPr>
        <w:t>4</w:t>
      </w:r>
      <w:r>
        <w:rPr>
          <w:rFonts w:hint="eastAsia" w:ascii="宋体" w:hAnsi="宋体" w:cs="Times New Roman"/>
          <w:color w:val="auto"/>
          <w:sz w:val="21"/>
          <w:szCs w:val="21"/>
          <w:highlight w:val="none"/>
        </w:rPr>
        <w:t>）与投标人有经济利益关系，可能影响对投标公正评审的；</w:t>
      </w:r>
    </w:p>
    <w:p w14:paraId="368A4167">
      <w:pPr>
        <w:snapToGrid w:val="0"/>
        <w:spacing w:line="360" w:lineRule="auto"/>
        <w:ind w:firstLine="420" w:firstLineChars="200"/>
        <w:rPr>
          <w:rFonts w:ascii="宋体" w:hAnsi="宋体" w:cs="Times New Roman"/>
          <w:color w:val="auto"/>
          <w:sz w:val="21"/>
          <w:szCs w:val="21"/>
          <w:highlight w:val="none"/>
        </w:rPr>
      </w:pPr>
      <w:r>
        <w:rPr>
          <w:rFonts w:hint="eastAsia" w:ascii="宋体" w:hAnsi="宋体" w:cs="Times New Roman"/>
          <w:color w:val="auto"/>
          <w:sz w:val="21"/>
          <w:szCs w:val="21"/>
          <w:highlight w:val="none"/>
        </w:rPr>
        <w:t>（</w:t>
      </w:r>
      <w:r>
        <w:rPr>
          <w:rFonts w:hint="eastAsia" w:ascii="宋体" w:hAnsi="宋体" w:cs="Times New Roman"/>
          <w:color w:val="auto"/>
          <w:sz w:val="21"/>
          <w:szCs w:val="21"/>
          <w:highlight w:val="none"/>
          <w:lang w:val="en-US" w:eastAsia="zh-CN"/>
        </w:rPr>
        <w:t>5</w:t>
      </w:r>
      <w:r>
        <w:rPr>
          <w:rFonts w:hint="eastAsia" w:ascii="宋体" w:hAnsi="宋体" w:cs="Times New Roman"/>
          <w:color w:val="auto"/>
          <w:sz w:val="21"/>
          <w:szCs w:val="21"/>
          <w:highlight w:val="none"/>
        </w:rPr>
        <w:t>）曾因在招标、评标以及其他与招标投标有关活动中从事违法行为而受过行政处罚或刑事处罚的。</w:t>
      </w:r>
    </w:p>
    <w:p w14:paraId="6B853477">
      <w:pPr>
        <w:spacing w:line="360" w:lineRule="auto"/>
        <w:ind w:firstLine="420" w:firstLineChars="200"/>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w:t>
      </w:r>
      <w:r>
        <w:rPr>
          <w:rFonts w:hint="eastAsia" w:ascii="宋体" w:hAnsi="宋体" w:cs="Times New Roman"/>
          <w:color w:val="auto"/>
          <w:sz w:val="21"/>
          <w:szCs w:val="21"/>
          <w:highlight w:val="none"/>
          <w:lang w:val="en-US" w:eastAsia="zh-CN"/>
        </w:rPr>
        <w:t>6</w:t>
      </w:r>
      <w:r>
        <w:rPr>
          <w:rFonts w:hint="eastAsia" w:ascii="宋体" w:hAnsi="宋体" w:cs="Times New Roman"/>
          <w:color w:val="auto"/>
          <w:sz w:val="21"/>
          <w:szCs w:val="21"/>
          <w:highlight w:val="none"/>
        </w:rPr>
        <w:t>）与投标人有其他利害关系。</w:t>
      </w:r>
    </w:p>
    <w:p w14:paraId="6731935A">
      <w:pPr>
        <w:spacing w:line="360" w:lineRule="auto"/>
        <w:ind w:firstLine="420" w:firstLineChars="200"/>
        <w:rPr>
          <w:rFonts w:ascii="宋体" w:hAnsi="宋体" w:cs="Times New Roman"/>
          <w:color w:val="auto"/>
          <w:sz w:val="21"/>
          <w:szCs w:val="21"/>
          <w:highlight w:val="none"/>
        </w:rPr>
      </w:pPr>
      <w:r>
        <w:rPr>
          <w:rFonts w:ascii="宋体" w:hAnsi="宋体" w:cs="Times New Roman"/>
          <w:color w:val="auto"/>
          <w:sz w:val="21"/>
          <w:szCs w:val="21"/>
          <w:highlight w:val="none"/>
        </w:rPr>
        <w:t>37.</w:t>
      </w:r>
      <w:r>
        <w:rPr>
          <w:rFonts w:hint="eastAsia" w:ascii="宋体" w:hAnsi="宋体" w:cs="Times New Roman"/>
          <w:color w:val="auto"/>
          <w:sz w:val="21"/>
          <w:szCs w:val="21"/>
          <w:highlight w:val="none"/>
          <w:lang w:val="en-US" w:eastAsia="zh-CN"/>
        </w:rPr>
        <w:t>3</w:t>
      </w:r>
      <w:r>
        <w:rPr>
          <w:rFonts w:hint="eastAsia" w:ascii="宋体" w:hAnsi="宋体" w:cs="Times New Roman"/>
          <w:color w:val="auto"/>
          <w:sz w:val="21"/>
          <w:szCs w:val="21"/>
          <w:highlight w:val="none"/>
        </w:rPr>
        <w:t>评标委员会的职责及守则：</w:t>
      </w:r>
    </w:p>
    <w:p w14:paraId="23F6FD4C">
      <w:pPr>
        <w:spacing w:line="360" w:lineRule="auto"/>
        <w:ind w:firstLine="420" w:firstLineChars="200"/>
        <w:rPr>
          <w:rFonts w:ascii="宋体" w:hAnsi="宋体" w:cs="Times New Roman"/>
          <w:color w:val="auto"/>
          <w:sz w:val="21"/>
          <w:szCs w:val="21"/>
          <w:highlight w:val="none"/>
        </w:rPr>
      </w:pPr>
      <w:r>
        <w:rPr>
          <w:rFonts w:ascii="宋体" w:hAnsi="宋体" w:cs="Times New Roman"/>
          <w:color w:val="auto"/>
          <w:sz w:val="21"/>
          <w:szCs w:val="21"/>
          <w:highlight w:val="none"/>
        </w:rPr>
        <w:t>37.</w:t>
      </w:r>
      <w:r>
        <w:rPr>
          <w:rFonts w:hint="eastAsia" w:ascii="宋体" w:hAnsi="宋体" w:cs="Times New Roman"/>
          <w:color w:val="auto"/>
          <w:sz w:val="21"/>
          <w:szCs w:val="21"/>
          <w:highlight w:val="none"/>
          <w:lang w:val="en-US" w:eastAsia="zh-CN"/>
        </w:rPr>
        <w:t>3</w:t>
      </w:r>
      <w:r>
        <w:rPr>
          <w:rFonts w:ascii="宋体" w:hAnsi="宋体" w:cs="Times New Roman"/>
          <w:color w:val="auto"/>
          <w:sz w:val="21"/>
          <w:szCs w:val="21"/>
          <w:highlight w:val="none"/>
        </w:rPr>
        <w:t>.1</w:t>
      </w:r>
      <w:r>
        <w:rPr>
          <w:rFonts w:hint="eastAsia" w:ascii="宋体" w:hAnsi="宋体" w:cs="Times New Roman"/>
          <w:color w:val="auto"/>
          <w:sz w:val="21"/>
          <w:szCs w:val="21"/>
          <w:highlight w:val="none"/>
        </w:rPr>
        <w:t>根据评标细则，对投标文件进行认真评审，完成评审报告；</w:t>
      </w:r>
    </w:p>
    <w:p w14:paraId="0B610192">
      <w:pPr>
        <w:spacing w:line="360" w:lineRule="auto"/>
        <w:ind w:firstLine="420" w:firstLineChars="200"/>
        <w:rPr>
          <w:rFonts w:hint="eastAsia" w:ascii="宋体" w:hAnsi="宋体" w:eastAsia="宋体" w:cs="宋体"/>
          <w:color w:val="auto"/>
          <w:sz w:val="21"/>
          <w:szCs w:val="21"/>
          <w:highlight w:val="none"/>
          <w:u w:val="single"/>
          <w:lang w:val="en-US" w:eastAsia="zh-CN"/>
        </w:rPr>
      </w:pPr>
      <w:r>
        <w:rPr>
          <w:rFonts w:ascii="宋体" w:hAnsi="宋体" w:cs="Times New Roman"/>
          <w:color w:val="auto"/>
          <w:sz w:val="21"/>
          <w:szCs w:val="21"/>
          <w:highlight w:val="none"/>
        </w:rPr>
        <w:t>37.</w:t>
      </w:r>
      <w:r>
        <w:rPr>
          <w:rFonts w:hint="eastAsia" w:ascii="宋体" w:hAnsi="宋体" w:cs="Times New Roman"/>
          <w:color w:val="auto"/>
          <w:sz w:val="21"/>
          <w:szCs w:val="21"/>
          <w:highlight w:val="none"/>
          <w:lang w:val="en-US" w:eastAsia="zh-CN"/>
        </w:rPr>
        <w:t>3</w:t>
      </w:r>
      <w:r>
        <w:rPr>
          <w:rFonts w:ascii="宋体" w:hAnsi="宋体" w:cs="Times New Roman"/>
          <w:color w:val="auto"/>
          <w:sz w:val="21"/>
          <w:szCs w:val="21"/>
          <w:highlight w:val="none"/>
        </w:rPr>
        <w:t>.2</w:t>
      </w:r>
      <w:r>
        <w:rPr>
          <w:rFonts w:hint="eastAsia" w:ascii="宋体" w:hAnsi="宋体"/>
          <w:b/>
          <w:bCs/>
          <w:color w:val="auto"/>
          <w:sz w:val="21"/>
          <w:szCs w:val="21"/>
          <w:highlight w:val="none"/>
          <w:u w:val="single"/>
        </w:rPr>
        <w:t>向招标人报告评审意见，</w:t>
      </w:r>
      <w:r>
        <w:rPr>
          <w:rFonts w:hint="eastAsia" w:ascii="宋体" w:hAnsi="宋体" w:eastAsia="宋体" w:cs="宋体"/>
          <w:b/>
          <w:bCs/>
          <w:color w:val="auto"/>
          <w:sz w:val="21"/>
          <w:szCs w:val="21"/>
          <w:highlight w:val="none"/>
          <w:u w:val="single"/>
          <w:lang w:val="en-US" w:eastAsia="zh-CN"/>
        </w:rPr>
        <w:t>推荐进入定标阶段的合格中标候选人【不排序，按统一社会信用代码后4位（除校验码外）大小排位】。</w:t>
      </w:r>
    </w:p>
    <w:p w14:paraId="01EB2917">
      <w:pPr>
        <w:spacing w:line="360" w:lineRule="auto"/>
        <w:ind w:firstLine="420" w:firstLineChars="200"/>
        <w:rPr>
          <w:rFonts w:ascii="宋体" w:hAnsi="宋体" w:cs="Times New Roman"/>
          <w:color w:val="auto"/>
          <w:sz w:val="21"/>
          <w:szCs w:val="21"/>
          <w:highlight w:val="none"/>
        </w:rPr>
      </w:pPr>
      <w:r>
        <w:rPr>
          <w:rFonts w:ascii="宋体" w:hAnsi="宋体" w:cs="Times New Roman"/>
          <w:bCs/>
          <w:color w:val="auto"/>
          <w:sz w:val="21"/>
          <w:szCs w:val="21"/>
          <w:highlight w:val="none"/>
        </w:rPr>
        <w:t>37.</w:t>
      </w:r>
      <w:r>
        <w:rPr>
          <w:rFonts w:hint="eastAsia" w:ascii="宋体" w:hAnsi="宋体" w:cs="Times New Roman"/>
          <w:bCs/>
          <w:color w:val="auto"/>
          <w:sz w:val="21"/>
          <w:szCs w:val="21"/>
          <w:highlight w:val="none"/>
          <w:lang w:val="en-US" w:eastAsia="zh-CN"/>
        </w:rPr>
        <w:t>3</w:t>
      </w:r>
      <w:r>
        <w:rPr>
          <w:rFonts w:ascii="宋体" w:hAnsi="宋体" w:cs="Times New Roman"/>
          <w:bCs/>
          <w:color w:val="auto"/>
          <w:sz w:val="21"/>
          <w:szCs w:val="21"/>
          <w:highlight w:val="none"/>
        </w:rPr>
        <w:t>.3</w:t>
      </w:r>
      <w:r>
        <w:rPr>
          <w:rFonts w:ascii="宋体" w:hAnsi="宋体" w:cs="Times New Roman"/>
          <w:b/>
          <w:bCs/>
          <w:color w:val="auto"/>
          <w:sz w:val="21"/>
          <w:szCs w:val="21"/>
          <w:highlight w:val="none"/>
        </w:rPr>
        <w:t xml:space="preserve"> </w:t>
      </w:r>
      <w:r>
        <w:rPr>
          <w:rFonts w:hint="eastAsia" w:ascii="宋体" w:hAnsi="宋体" w:cs="Times New Roman"/>
          <w:color w:val="auto"/>
          <w:sz w:val="21"/>
          <w:szCs w:val="21"/>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3DE6BBC6">
      <w:pPr>
        <w:spacing w:line="360" w:lineRule="auto"/>
        <w:ind w:firstLine="420" w:firstLineChars="200"/>
        <w:rPr>
          <w:rFonts w:ascii="宋体" w:hAnsi="宋体" w:cs="Times New Roman"/>
          <w:color w:val="auto"/>
          <w:sz w:val="21"/>
          <w:szCs w:val="21"/>
          <w:highlight w:val="none"/>
        </w:rPr>
      </w:pPr>
      <w:r>
        <w:rPr>
          <w:rFonts w:ascii="宋体" w:hAnsi="宋体" w:cs="Times New Roman"/>
          <w:color w:val="auto"/>
          <w:sz w:val="21"/>
          <w:szCs w:val="21"/>
          <w:highlight w:val="none"/>
        </w:rPr>
        <w:t>37.</w:t>
      </w:r>
      <w:r>
        <w:rPr>
          <w:rFonts w:hint="eastAsia" w:ascii="宋体" w:hAnsi="宋体" w:cs="Times New Roman"/>
          <w:color w:val="auto"/>
          <w:sz w:val="21"/>
          <w:szCs w:val="21"/>
          <w:highlight w:val="none"/>
          <w:lang w:val="en-US" w:eastAsia="zh-CN"/>
        </w:rPr>
        <w:t>3</w:t>
      </w:r>
      <w:r>
        <w:rPr>
          <w:rFonts w:ascii="宋体" w:hAnsi="宋体" w:cs="Times New Roman"/>
          <w:color w:val="auto"/>
          <w:sz w:val="21"/>
          <w:szCs w:val="21"/>
          <w:highlight w:val="none"/>
        </w:rPr>
        <w:t>.4</w:t>
      </w:r>
      <w:r>
        <w:rPr>
          <w:rFonts w:hint="eastAsia" w:ascii="宋体" w:hAnsi="宋体" w:cs="Times New Roman"/>
          <w:color w:val="auto"/>
          <w:sz w:val="21"/>
          <w:szCs w:val="21"/>
          <w:highlight w:val="none"/>
        </w:rPr>
        <w:t>全体参与评标人员：</w:t>
      </w:r>
    </w:p>
    <w:p w14:paraId="64E42485">
      <w:pPr>
        <w:spacing w:line="360" w:lineRule="auto"/>
        <w:ind w:firstLine="420" w:firstLineChars="200"/>
        <w:rPr>
          <w:rFonts w:ascii="宋体" w:hAnsi="宋体" w:cs="Times New Roman"/>
          <w:color w:val="auto"/>
          <w:sz w:val="21"/>
          <w:szCs w:val="21"/>
          <w:highlight w:val="none"/>
        </w:rPr>
      </w:pPr>
      <w:r>
        <w:rPr>
          <w:rFonts w:ascii="宋体" w:hAnsi="宋体" w:cs="Times New Roman"/>
          <w:color w:val="auto"/>
          <w:sz w:val="21"/>
          <w:szCs w:val="21"/>
          <w:highlight w:val="none"/>
        </w:rPr>
        <w:t>37.</w:t>
      </w:r>
      <w:r>
        <w:rPr>
          <w:rFonts w:hint="eastAsia" w:ascii="宋体" w:hAnsi="宋体" w:cs="Times New Roman"/>
          <w:color w:val="auto"/>
          <w:sz w:val="21"/>
          <w:szCs w:val="21"/>
          <w:highlight w:val="none"/>
          <w:lang w:val="en-US" w:eastAsia="zh-CN"/>
        </w:rPr>
        <w:t>3</w:t>
      </w:r>
      <w:r>
        <w:rPr>
          <w:rFonts w:ascii="宋体" w:hAnsi="宋体" w:cs="Times New Roman"/>
          <w:color w:val="auto"/>
          <w:sz w:val="21"/>
          <w:szCs w:val="21"/>
          <w:highlight w:val="none"/>
        </w:rPr>
        <w:t xml:space="preserve">.4.1 </w:t>
      </w:r>
      <w:r>
        <w:rPr>
          <w:rFonts w:hint="eastAsia" w:ascii="宋体" w:hAnsi="宋体" w:cs="Times New Roman"/>
          <w:color w:val="auto"/>
          <w:sz w:val="21"/>
          <w:szCs w:val="21"/>
          <w:highlight w:val="none"/>
        </w:rPr>
        <w:t>必须遵守评标纪律、不得泄密；</w:t>
      </w:r>
    </w:p>
    <w:p w14:paraId="2C58197F">
      <w:pPr>
        <w:spacing w:line="360" w:lineRule="auto"/>
        <w:ind w:firstLine="420" w:firstLineChars="200"/>
        <w:rPr>
          <w:rFonts w:ascii="宋体" w:hAnsi="宋体" w:cs="Times New Roman"/>
          <w:color w:val="auto"/>
          <w:sz w:val="21"/>
          <w:szCs w:val="21"/>
          <w:highlight w:val="none"/>
        </w:rPr>
      </w:pPr>
      <w:r>
        <w:rPr>
          <w:rFonts w:ascii="宋体" w:hAnsi="宋体" w:cs="Times New Roman"/>
          <w:color w:val="auto"/>
          <w:sz w:val="21"/>
          <w:szCs w:val="21"/>
          <w:highlight w:val="none"/>
        </w:rPr>
        <w:t>37.</w:t>
      </w:r>
      <w:r>
        <w:rPr>
          <w:rFonts w:hint="eastAsia" w:ascii="宋体" w:hAnsi="宋体" w:cs="Times New Roman"/>
          <w:color w:val="auto"/>
          <w:sz w:val="21"/>
          <w:szCs w:val="21"/>
          <w:highlight w:val="none"/>
          <w:lang w:val="en-US" w:eastAsia="zh-CN"/>
        </w:rPr>
        <w:t>3</w:t>
      </w:r>
      <w:r>
        <w:rPr>
          <w:rFonts w:ascii="宋体" w:hAnsi="宋体" w:cs="Times New Roman"/>
          <w:color w:val="auto"/>
          <w:sz w:val="21"/>
          <w:szCs w:val="21"/>
          <w:highlight w:val="none"/>
        </w:rPr>
        <w:t xml:space="preserve">.4.2 </w:t>
      </w:r>
      <w:r>
        <w:rPr>
          <w:rFonts w:hint="eastAsia" w:ascii="宋体" w:hAnsi="宋体" w:cs="Times New Roman"/>
          <w:color w:val="auto"/>
          <w:sz w:val="21"/>
          <w:szCs w:val="21"/>
          <w:highlight w:val="none"/>
        </w:rPr>
        <w:t>必须公正、不得循私；</w:t>
      </w:r>
    </w:p>
    <w:p w14:paraId="51390D35">
      <w:pPr>
        <w:spacing w:line="360" w:lineRule="auto"/>
        <w:ind w:firstLine="420" w:firstLineChars="200"/>
        <w:rPr>
          <w:rFonts w:ascii="宋体" w:hAnsi="宋体" w:cs="Times New Roman"/>
          <w:color w:val="auto"/>
          <w:sz w:val="21"/>
          <w:szCs w:val="21"/>
          <w:highlight w:val="none"/>
        </w:rPr>
      </w:pPr>
      <w:r>
        <w:rPr>
          <w:rFonts w:ascii="宋体" w:hAnsi="宋体" w:cs="Times New Roman"/>
          <w:color w:val="auto"/>
          <w:sz w:val="21"/>
          <w:szCs w:val="21"/>
          <w:highlight w:val="none"/>
        </w:rPr>
        <w:t>37.</w:t>
      </w:r>
      <w:r>
        <w:rPr>
          <w:rFonts w:hint="eastAsia" w:ascii="宋体" w:hAnsi="宋体" w:cs="Times New Roman"/>
          <w:color w:val="auto"/>
          <w:sz w:val="21"/>
          <w:szCs w:val="21"/>
          <w:highlight w:val="none"/>
          <w:lang w:val="en-US" w:eastAsia="zh-CN"/>
        </w:rPr>
        <w:t>3</w:t>
      </w:r>
      <w:r>
        <w:rPr>
          <w:rFonts w:ascii="宋体" w:hAnsi="宋体" w:cs="Times New Roman"/>
          <w:color w:val="auto"/>
          <w:sz w:val="21"/>
          <w:szCs w:val="21"/>
          <w:highlight w:val="none"/>
        </w:rPr>
        <w:t xml:space="preserve">.4.3 </w:t>
      </w:r>
      <w:r>
        <w:rPr>
          <w:rFonts w:hint="eastAsia" w:ascii="宋体" w:hAnsi="宋体" w:cs="Times New Roman"/>
          <w:color w:val="auto"/>
          <w:sz w:val="21"/>
          <w:szCs w:val="21"/>
          <w:highlight w:val="none"/>
        </w:rPr>
        <w:t>必须科学、不得草率；</w:t>
      </w:r>
    </w:p>
    <w:p w14:paraId="5AAB5952">
      <w:pPr>
        <w:spacing w:line="360" w:lineRule="auto"/>
        <w:ind w:firstLine="420" w:firstLineChars="200"/>
        <w:rPr>
          <w:rFonts w:ascii="宋体" w:hAnsi="宋体" w:cs="Times New Roman"/>
          <w:color w:val="auto"/>
          <w:sz w:val="21"/>
          <w:szCs w:val="21"/>
          <w:highlight w:val="none"/>
        </w:rPr>
      </w:pPr>
      <w:r>
        <w:rPr>
          <w:rFonts w:ascii="宋体" w:hAnsi="宋体" w:cs="Times New Roman"/>
          <w:color w:val="auto"/>
          <w:sz w:val="21"/>
          <w:szCs w:val="21"/>
          <w:highlight w:val="none"/>
        </w:rPr>
        <w:t>37.</w:t>
      </w:r>
      <w:r>
        <w:rPr>
          <w:rFonts w:hint="eastAsia" w:ascii="宋体" w:hAnsi="宋体" w:cs="Times New Roman"/>
          <w:color w:val="auto"/>
          <w:sz w:val="21"/>
          <w:szCs w:val="21"/>
          <w:highlight w:val="none"/>
          <w:lang w:val="en-US" w:eastAsia="zh-CN"/>
        </w:rPr>
        <w:t>3</w:t>
      </w:r>
      <w:r>
        <w:rPr>
          <w:rFonts w:ascii="宋体" w:hAnsi="宋体" w:cs="Times New Roman"/>
          <w:color w:val="auto"/>
          <w:sz w:val="21"/>
          <w:szCs w:val="21"/>
          <w:highlight w:val="none"/>
        </w:rPr>
        <w:t xml:space="preserve">.4.4 </w:t>
      </w:r>
      <w:r>
        <w:rPr>
          <w:rFonts w:hint="eastAsia" w:ascii="宋体" w:hAnsi="宋体" w:cs="Times New Roman"/>
          <w:color w:val="auto"/>
          <w:sz w:val="21"/>
          <w:szCs w:val="21"/>
          <w:highlight w:val="none"/>
        </w:rPr>
        <w:t>必须客观、不得带有成见；</w:t>
      </w:r>
    </w:p>
    <w:p w14:paraId="0E1E4519">
      <w:pPr>
        <w:spacing w:line="360" w:lineRule="auto"/>
        <w:ind w:firstLine="420" w:firstLineChars="200"/>
        <w:rPr>
          <w:rFonts w:ascii="宋体" w:hAnsi="宋体" w:cs="Times New Roman"/>
          <w:color w:val="auto"/>
          <w:sz w:val="21"/>
          <w:szCs w:val="21"/>
          <w:highlight w:val="none"/>
        </w:rPr>
      </w:pPr>
      <w:r>
        <w:rPr>
          <w:rFonts w:ascii="宋体" w:hAnsi="宋体" w:cs="Times New Roman"/>
          <w:color w:val="auto"/>
          <w:sz w:val="21"/>
          <w:szCs w:val="21"/>
          <w:highlight w:val="none"/>
        </w:rPr>
        <w:t>37.</w:t>
      </w:r>
      <w:r>
        <w:rPr>
          <w:rFonts w:hint="eastAsia" w:ascii="宋体" w:hAnsi="宋体" w:cs="Times New Roman"/>
          <w:color w:val="auto"/>
          <w:sz w:val="21"/>
          <w:szCs w:val="21"/>
          <w:highlight w:val="none"/>
          <w:lang w:val="en-US" w:eastAsia="zh-CN"/>
        </w:rPr>
        <w:t>3</w:t>
      </w:r>
      <w:r>
        <w:rPr>
          <w:rFonts w:ascii="宋体" w:hAnsi="宋体" w:cs="Times New Roman"/>
          <w:color w:val="auto"/>
          <w:sz w:val="21"/>
          <w:szCs w:val="21"/>
          <w:highlight w:val="none"/>
        </w:rPr>
        <w:t xml:space="preserve">.4.5 </w:t>
      </w:r>
      <w:r>
        <w:rPr>
          <w:rFonts w:hint="eastAsia" w:ascii="宋体" w:hAnsi="宋体" w:cs="Times New Roman"/>
          <w:color w:val="auto"/>
          <w:sz w:val="21"/>
          <w:szCs w:val="21"/>
          <w:highlight w:val="none"/>
        </w:rPr>
        <w:t>必须平等、不得强加于人；</w:t>
      </w:r>
    </w:p>
    <w:p w14:paraId="6C902154">
      <w:pPr>
        <w:spacing w:line="360" w:lineRule="auto"/>
        <w:ind w:firstLine="420" w:firstLineChars="200"/>
        <w:rPr>
          <w:rFonts w:ascii="宋体" w:hAnsi="宋体" w:cs="Times New Roman"/>
          <w:color w:val="auto"/>
          <w:sz w:val="21"/>
          <w:szCs w:val="21"/>
          <w:highlight w:val="none"/>
        </w:rPr>
      </w:pPr>
      <w:r>
        <w:rPr>
          <w:rFonts w:ascii="宋体" w:hAnsi="宋体" w:cs="Times New Roman"/>
          <w:color w:val="auto"/>
          <w:sz w:val="21"/>
          <w:szCs w:val="21"/>
          <w:highlight w:val="none"/>
        </w:rPr>
        <w:t>37.</w:t>
      </w:r>
      <w:r>
        <w:rPr>
          <w:rFonts w:hint="eastAsia" w:ascii="宋体" w:hAnsi="宋体" w:cs="Times New Roman"/>
          <w:color w:val="auto"/>
          <w:sz w:val="21"/>
          <w:szCs w:val="21"/>
          <w:highlight w:val="none"/>
          <w:lang w:val="en-US" w:eastAsia="zh-CN"/>
        </w:rPr>
        <w:t>3</w:t>
      </w:r>
      <w:r>
        <w:rPr>
          <w:rFonts w:ascii="宋体" w:hAnsi="宋体" w:cs="Times New Roman"/>
          <w:color w:val="auto"/>
          <w:sz w:val="21"/>
          <w:szCs w:val="21"/>
          <w:highlight w:val="none"/>
        </w:rPr>
        <w:t xml:space="preserve">.4.6 </w:t>
      </w:r>
      <w:r>
        <w:rPr>
          <w:rFonts w:hint="eastAsia" w:ascii="宋体" w:hAnsi="宋体" w:cs="Times New Roman"/>
          <w:color w:val="auto"/>
          <w:sz w:val="21"/>
          <w:szCs w:val="21"/>
          <w:highlight w:val="none"/>
        </w:rPr>
        <w:t>必须严谨、不得随意马虎。</w:t>
      </w:r>
    </w:p>
    <w:p w14:paraId="5727781A">
      <w:pPr>
        <w:widowControl w:val="0"/>
        <w:spacing w:line="360" w:lineRule="auto"/>
        <w:ind w:firstLine="420" w:firstLineChars="2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3B024FBF">
      <w:pPr>
        <w:spacing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kern w:val="2"/>
          <w:sz w:val="21"/>
          <w:szCs w:val="21"/>
          <w:highlight w:val="none"/>
          <w:lang w:val="en-US" w:eastAsia="zh-CN" w:bidi="ar-SA"/>
        </w:rPr>
        <w:t>37.5</w:t>
      </w:r>
      <w:r>
        <w:rPr>
          <w:rFonts w:hint="eastAsia" w:ascii="宋体" w:hAnsi="宋体" w:cs="Times New Roman"/>
          <w:color w:val="auto"/>
          <w:sz w:val="21"/>
          <w:szCs w:val="21"/>
          <w:highlight w:val="none"/>
        </w:rPr>
        <w:t>评标委员会按照第</w:t>
      </w:r>
      <w:r>
        <w:rPr>
          <w:rFonts w:hint="eastAsia" w:ascii="宋体" w:hAnsi="宋体" w:cs="Times New Roman"/>
          <w:color w:val="auto"/>
          <w:sz w:val="21"/>
          <w:szCs w:val="21"/>
          <w:highlight w:val="none"/>
          <w:lang w:eastAsia="zh-CN"/>
        </w:rPr>
        <w:t>二</w:t>
      </w:r>
      <w:r>
        <w:rPr>
          <w:rFonts w:hint="eastAsia" w:ascii="宋体" w:hAnsi="宋体" w:cs="Times New Roman"/>
          <w:color w:val="auto"/>
          <w:sz w:val="21"/>
          <w:szCs w:val="21"/>
          <w:highlight w:val="none"/>
        </w:rPr>
        <w:t>章“</w:t>
      </w:r>
      <w:r>
        <w:rPr>
          <w:rFonts w:hint="eastAsia" w:ascii="宋体" w:hAnsi="宋体" w:cs="Times New Roman"/>
          <w:color w:val="auto"/>
          <w:sz w:val="21"/>
          <w:szCs w:val="21"/>
          <w:highlight w:val="none"/>
          <w:lang w:eastAsia="zh-CN"/>
        </w:rPr>
        <w:t>开标、</w:t>
      </w:r>
      <w:r>
        <w:rPr>
          <w:rFonts w:hint="eastAsia" w:ascii="宋体" w:hAnsi="宋体" w:cs="Times New Roman"/>
          <w:color w:val="auto"/>
          <w:sz w:val="21"/>
          <w:szCs w:val="21"/>
          <w:highlight w:val="none"/>
        </w:rPr>
        <w:t>评标</w:t>
      </w:r>
      <w:r>
        <w:rPr>
          <w:rFonts w:hint="eastAsia" w:ascii="宋体" w:hAnsi="宋体" w:cs="Times New Roman"/>
          <w:color w:val="auto"/>
          <w:sz w:val="21"/>
          <w:szCs w:val="21"/>
          <w:highlight w:val="none"/>
          <w:lang w:eastAsia="zh-CN"/>
        </w:rPr>
        <w:t>及定标</w:t>
      </w:r>
      <w:r>
        <w:rPr>
          <w:rFonts w:hint="eastAsia" w:ascii="宋体" w:hAnsi="宋体" w:cs="Times New Roman"/>
          <w:color w:val="auto"/>
          <w:sz w:val="21"/>
          <w:szCs w:val="21"/>
          <w:highlight w:val="none"/>
        </w:rPr>
        <w:t>办法”规定的方法、评审因素、标准和程序对投标文件进行评审。第三章“</w:t>
      </w:r>
      <w:r>
        <w:rPr>
          <w:rFonts w:hint="eastAsia" w:ascii="宋体" w:hAnsi="宋体" w:cs="Times New Roman"/>
          <w:color w:val="auto"/>
          <w:sz w:val="21"/>
          <w:szCs w:val="21"/>
          <w:highlight w:val="none"/>
          <w:lang w:eastAsia="zh-CN"/>
        </w:rPr>
        <w:t>开标、</w:t>
      </w:r>
      <w:r>
        <w:rPr>
          <w:rFonts w:hint="eastAsia" w:ascii="宋体" w:hAnsi="宋体" w:cs="Times New Roman"/>
          <w:color w:val="auto"/>
          <w:sz w:val="21"/>
          <w:szCs w:val="21"/>
          <w:highlight w:val="none"/>
        </w:rPr>
        <w:t>评标</w:t>
      </w:r>
      <w:r>
        <w:rPr>
          <w:rFonts w:hint="eastAsia" w:ascii="宋体" w:hAnsi="宋体" w:cs="Times New Roman"/>
          <w:color w:val="auto"/>
          <w:sz w:val="21"/>
          <w:szCs w:val="21"/>
          <w:highlight w:val="none"/>
          <w:lang w:eastAsia="zh-CN"/>
        </w:rPr>
        <w:t>及定标</w:t>
      </w:r>
      <w:r>
        <w:rPr>
          <w:rFonts w:hint="eastAsia" w:ascii="宋体" w:hAnsi="宋体" w:cs="Times New Roman"/>
          <w:color w:val="auto"/>
          <w:sz w:val="21"/>
          <w:szCs w:val="21"/>
          <w:highlight w:val="none"/>
        </w:rPr>
        <w:t>办法”没有规定的方法、评审因素和标准，不作为评标依据</w:t>
      </w:r>
      <w:r>
        <w:rPr>
          <w:rFonts w:hint="eastAsia" w:ascii="宋体" w:hAnsi="宋体" w:cs="Times New Roman"/>
          <w:color w:val="auto"/>
          <w:sz w:val="21"/>
          <w:szCs w:val="21"/>
          <w:highlight w:val="none"/>
          <w:lang w:eastAsia="zh-CN"/>
        </w:rPr>
        <w:t>。</w:t>
      </w:r>
    </w:p>
    <w:p w14:paraId="50255C38">
      <w:pPr>
        <w:spacing w:line="360" w:lineRule="auto"/>
        <w:ind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Times New Roman"/>
          <w:color w:val="auto"/>
          <w:sz w:val="21"/>
          <w:szCs w:val="21"/>
          <w:highlight w:val="none"/>
          <w:lang w:val="en-US" w:eastAsia="zh-CN"/>
        </w:rPr>
        <w:t>37.6</w:t>
      </w:r>
      <w:r>
        <w:rPr>
          <w:rFonts w:hint="eastAsia" w:ascii="宋体" w:hAnsi="宋体" w:eastAsia="宋体" w:cs="宋体"/>
          <w:b/>
          <w:bCs/>
          <w:color w:val="auto"/>
          <w:sz w:val="21"/>
          <w:szCs w:val="21"/>
          <w:highlight w:val="none"/>
          <w:lang w:val="en-US" w:eastAsia="zh-CN"/>
        </w:rPr>
        <w:t>评标结束后，评标委员会递交</w:t>
      </w:r>
      <w:r>
        <w:rPr>
          <w:rFonts w:hint="eastAsia" w:ascii="宋体" w:hAnsi="宋体" w:eastAsia="宋体" w:cs="宋体"/>
          <w:b/>
          <w:bCs/>
          <w:color w:val="auto"/>
          <w:sz w:val="21"/>
          <w:szCs w:val="21"/>
          <w:highlight w:val="none"/>
          <w:u w:val="single"/>
          <w:lang w:val="en-US" w:eastAsia="zh-CN"/>
        </w:rPr>
        <w:t>资格审查报告和评标报告并依法推荐进入定标阶段的合格中标候选人</w:t>
      </w:r>
      <w:r>
        <w:rPr>
          <w:rFonts w:hint="eastAsia" w:ascii="宋体" w:hAnsi="宋体" w:cs="宋体"/>
          <w:b/>
          <w:bCs/>
          <w:color w:val="auto"/>
          <w:szCs w:val="21"/>
          <w:highlight w:val="none"/>
          <w:u w:val="single"/>
        </w:rPr>
        <w:t>【不排序，按统一社会信用代码后4位（除校验码外）大小排位】</w:t>
      </w:r>
      <w:r>
        <w:rPr>
          <w:rFonts w:hint="eastAsia" w:ascii="宋体" w:hAnsi="宋体" w:eastAsia="宋体" w:cs="宋体"/>
          <w:b/>
          <w:bCs/>
          <w:color w:val="auto"/>
          <w:sz w:val="21"/>
          <w:szCs w:val="21"/>
          <w:highlight w:val="none"/>
          <w:u w:val="single"/>
          <w:lang w:val="en-US" w:eastAsia="zh-CN"/>
        </w:rPr>
        <w:t>。</w:t>
      </w:r>
    </w:p>
    <w:p w14:paraId="146BAA96">
      <w:pPr>
        <w:spacing w:line="360" w:lineRule="auto"/>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38．投标文件的澄清</w:t>
      </w:r>
    </w:p>
    <w:p w14:paraId="3B6268C5">
      <w:pPr>
        <w:spacing w:line="360" w:lineRule="auto"/>
        <w:ind w:firstLine="420" w:firstLineChars="200"/>
        <w:rPr>
          <w:rFonts w:ascii="宋体" w:hAnsi="宋体" w:cs="Times New Roman"/>
          <w:color w:val="auto"/>
          <w:sz w:val="21"/>
          <w:szCs w:val="21"/>
          <w:highlight w:val="none"/>
        </w:rPr>
      </w:pPr>
      <w:r>
        <w:rPr>
          <w:rFonts w:ascii="宋体" w:hAnsi="宋体" w:cs="Times New Roman"/>
          <w:color w:val="auto"/>
          <w:sz w:val="21"/>
          <w:szCs w:val="21"/>
          <w:highlight w:val="none"/>
        </w:rPr>
        <w:t>38.1</w:t>
      </w:r>
      <w:r>
        <w:rPr>
          <w:rFonts w:hint="eastAsia" w:ascii="宋体" w:hAnsi="宋体" w:cs="Times New Roman"/>
          <w:color w:val="auto"/>
          <w:sz w:val="21"/>
          <w:szCs w:val="21"/>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w:t>
      </w:r>
      <w:r>
        <w:rPr>
          <w:rFonts w:hint="eastAsia" w:ascii="宋体" w:hAnsi="宋体" w:cs="Times New Roman"/>
          <w:color w:val="auto"/>
          <w:sz w:val="21"/>
          <w:szCs w:val="21"/>
          <w:highlight w:val="none"/>
          <w:lang w:eastAsia="zh-CN"/>
        </w:rPr>
        <w:t>、对同类问题表述不一致，有明显</w:t>
      </w:r>
      <w:r>
        <w:rPr>
          <w:rFonts w:hint="eastAsia" w:ascii="宋体" w:hAnsi="宋体" w:cs="Times New Roman"/>
          <w:color w:val="auto"/>
          <w:sz w:val="21"/>
          <w:szCs w:val="21"/>
          <w:highlight w:val="none"/>
          <w:lang w:val="en-US" w:eastAsia="zh-CN"/>
        </w:rPr>
        <w:t>格式或</w:t>
      </w:r>
      <w:r>
        <w:rPr>
          <w:rFonts w:hint="eastAsia" w:ascii="宋体" w:hAnsi="宋体" w:cs="Times New Roman"/>
          <w:color w:val="auto"/>
          <w:sz w:val="21"/>
          <w:szCs w:val="21"/>
          <w:highlight w:val="none"/>
          <w:lang w:eastAsia="zh-CN"/>
        </w:rPr>
        <w:t>文字、计算错误</w:t>
      </w:r>
      <w:r>
        <w:rPr>
          <w:rFonts w:hint="eastAsia" w:ascii="宋体" w:hAnsi="宋体" w:cs="Times New Roman"/>
          <w:color w:val="auto"/>
          <w:sz w:val="21"/>
          <w:szCs w:val="21"/>
          <w:highlight w:val="none"/>
        </w:rPr>
        <w:t>的内容作出澄清。</w:t>
      </w:r>
    </w:p>
    <w:p w14:paraId="36464F76">
      <w:pPr>
        <w:spacing w:line="360" w:lineRule="auto"/>
        <w:ind w:firstLine="420" w:firstLineChars="200"/>
        <w:rPr>
          <w:rFonts w:ascii="宋体" w:hAnsi="宋体" w:cs="Times New Roman"/>
          <w:color w:val="auto"/>
          <w:sz w:val="21"/>
          <w:szCs w:val="21"/>
          <w:highlight w:val="none"/>
        </w:rPr>
      </w:pPr>
      <w:r>
        <w:rPr>
          <w:rFonts w:ascii="宋体" w:hAnsi="宋体" w:cs="Times New Roman"/>
          <w:color w:val="auto"/>
          <w:sz w:val="21"/>
          <w:szCs w:val="21"/>
          <w:highlight w:val="none"/>
        </w:rPr>
        <w:t xml:space="preserve">38.2 </w:t>
      </w:r>
      <w:r>
        <w:rPr>
          <w:rFonts w:hint="eastAsia" w:ascii="宋体" w:hAnsi="宋体" w:cs="Times New Roman"/>
          <w:color w:val="auto"/>
          <w:sz w:val="21"/>
          <w:szCs w:val="21"/>
          <w:highlight w:val="non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73DF61E9">
      <w:pPr>
        <w:spacing w:line="360" w:lineRule="auto"/>
        <w:ind w:firstLine="420" w:firstLineChars="200"/>
        <w:rPr>
          <w:rFonts w:ascii="宋体" w:hAnsi="宋体" w:cs="Times New Roman"/>
          <w:color w:val="auto"/>
          <w:sz w:val="21"/>
          <w:szCs w:val="21"/>
          <w:highlight w:val="none"/>
        </w:rPr>
      </w:pPr>
      <w:r>
        <w:rPr>
          <w:rFonts w:ascii="宋体" w:hAnsi="宋体" w:cs="Times New Roman"/>
          <w:color w:val="auto"/>
          <w:sz w:val="21"/>
          <w:szCs w:val="21"/>
          <w:highlight w:val="none"/>
        </w:rPr>
        <w:t xml:space="preserve">38.3 </w:t>
      </w:r>
      <w:r>
        <w:rPr>
          <w:rFonts w:hint="eastAsia" w:ascii="宋体" w:hAnsi="宋体" w:cs="Times New Roman"/>
          <w:color w:val="auto"/>
          <w:sz w:val="21"/>
          <w:szCs w:val="21"/>
          <w:highlight w:val="none"/>
        </w:rPr>
        <w:t>评标委员会或评标委员会专业评审组成员均应当阅读投标人的澄清，但应独立参考澄清对投标文件进行评审。</w:t>
      </w:r>
    </w:p>
    <w:p w14:paraId="37971A00">
      <w:pPr>
        <w:spacing w:line="360" w:lineRule="auto"/>
        <w:ind w:firstLine="420" w:firstLineChars="200"/>
        <w:rPr>
          <w:rFonts w:ascii="宋体" w:hAnsi="宋体" w:cs="Times New Roman"/>
          <w:color w:val="auto"/>
          <w:sz w:val="21"/>
          <w:szCs w:val="21"/>
          <w:highlight w:val="none"/>
        </w:rPr>
      </w:pPr>
      <w:r>
        <w:rPr>
          <w:rFonts w:ascii="宋体" w:hAnsi="宋体" w:cs="Times New Roman"/>
          <w:color w:val="auto"/>
          <w:sz w:val="21"/>
          <w:szCs w:val="21"/>
          <w:highlight w:val="none"/>
        </w:rPr>
        <w:t>38.4</w:t>
      </w:r>
      <w:r>
        <w:rPr>
          <w:rFonts w:hint="eastAsia" w:ascii="宋体" w:hAnsi="宋体" w:cs="Times New Roman"/>
          <w:color w:val="auto"/>
          <w:sz w:val="21"/>
          <w:szCs w:val="21"/>
          <w:highlight w:val="none"/>
        </w:rPr>
        <w:t>如果投标文件实质上不响应招标文件的各项要求，评标委员会将按照符合性审查标准予以拒绝，不接受投标人通过修改或撤销其不符合要求的差异或保留，使之成为具有响应性的投标。</w:t>
      </w:r>
    </w:p>
    <w:p w14:paraId="32463FC0">
      <w:pPr>
        <w:spacing w:line="360" w:lineRule="auto"/>
        <w:ind w:firstLine="420" w:firstLineChars="200"/>
        <w:rPr>
          <w:rFonts w:ascii="宋体" w:hAnsi="宋体" w:cs="Times New Roman"/>
          <w:color w:val="auto"/>
          <w:sz w:val="21"/>
          <w:szCs w:val="21"/>
          <w:highlight w:val="none"/>
        </w:rPr>
      </w:pPr>
      <w:r>
        <w:rPr>
          <w:rFonts w:hint="eastAsia" w:ascii="宋体" w:hAnsi="宋体" w:cs="Times New Roman"/>
          <w:color w:val="auto"/>
          <w:sz w:val="21"/>
          <w:szCs w:val="21"/>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w:t>
      </w:r>
      <w:r>
        <w:rPr>
          <w:rFonts w:hint="eastAsia" w:ascii="宋体" w:hAnsi="宋体" w:cs="Times New Roman"/>
          <w:color w:val="auto"/>
          <w:sz w:val="21"/>
          <w:szCs w:val="21"/>
          <w:highlight w:val="none"/>
          <w:lang w:eastAsia="zh-CN"/>
        </w:rPr>
        <w:t>依法重新招标</w:t>
      </w:r>
      <w:r>
        <w:rPr>
          <w:rFonts w:hint="eastAsia" w:ascii="宋体" w:hAnsi="宋体" w:cs="Times New Roman"/>
          <w:color w:val="auto"/>
          <w:sz w:val="21"/>
          <w:szCs w:val="21"/>
          <w:highlight w:val="none"/>
        </w:rPr>
        <w:t>。</w:t>
      </w:r>
    </w:p>
    <w:p w14:paraId="11EF89BB">
      <w:pPr>
        <w:numPr>
          <w:ilvl w:val="0"/>
          <w:numId w:val="7"/>
        </w:numPr>
        <w:spacing w:line="360" w:lineRule="auto"/>
        <w:ind w:firstLine="420" w:firstLineChars="200"/>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定标</w:t>
      </w:r>
    </w:p>
    <w:p w14:paraId="4949AE3F">
      <w:pPr>
        <w:spacing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 xml:space="preserve"> </w:t>
      </w:r>
      <w:r>
        <w:rPr>
          <w:rFonts w:hint="eastAsia" w:ascii="宋体" w:hAnsi="宋体"/>
          <w:color w:val="auto"/>
          <w:sz w:val="21"/>
          <w:szCs w:val="21"/>
          <w:highlight w:val="none"/>
          <w:lang w:eastAsia="zh-CN"/>
        </w:rPr>
        <w:t>定标详细规定条款详见本章第51条内容。</w:t>
      </w:r>
    </w:p>
    <w:p w14:paraId="12AB3FE1">
      <w:pPr>
        <w:spacing w:line="360" w:lineRule="auto"/>
        <w:ind w:firstLine="420" w:firstLineChars="200"/>
        <w:rPr>
          <w:rFonts w:ascii="宋体" w:hAnsi="宋体" w:cs="Times New Roman"/>
          <w:strike/>
          <w:dstrike w:val="0"/>
          <w:color w:val="auto"/>
          <w:sz w:val="21"/>
          <w:szCs w:val="21"/>
          <w:highlight w:val="none"/>
        </w:rPr>
      </w:pPr>
      <w:r>
        <w:rPr>
          <w:rFonts w:ascii="宋体" w:hAnsi="宋体" w:cs="Times New Roman"/>
          <w:strike/>
          <w:dstrike w:val="0"/>
          <w:color w:val="auto"/>
          <w:sz w:val="21"/>
          <w:szCs w:val="21"/>
          <w:highlight w:val="none"/>
        </w:rPr>
        <w:t xml:space="preserve">39.1 </w:t>
      </w:r>
      <w:r>
        <w:rPr>
          <w:rFonts w:hint="eastAsia" w:ascii="宋体" w:hAnsi="宋体" w:cs="Times New Roman"/>
          <w:strike/>
          <w:dstrike w:val="0"/>
          <w:color w:val="auto"/>
          <w:sz w:val="21"/>
          <w:szCs w:val="21"/>
          <w:highlight w:val="none"/>
        </w:rPr>
        <w:t>招标人根据评标委员会递交的评标报告，最终审定中标人。</w:t>
      </w:r>
    </w:p>
    <w:p w14:paraId="2E02615F">
      <w:pPr>
        <w:spacing w:line="360" w:lineRule="auto"/>
        <w:ind w:firstLine="420" w:firstLineChars="200"/>
        <w:rPr>
          <w:rFonts w:hint="eastAsia" w:ascii="宋体" w:hAnsi="宋体" w:eastAsia="宋体" w:cs="Times New Roman"/>
          <w:strike/>
          <w:dstrike w:val="0"/>
          <w:color w:val="auto"/>
          <w:sz w:val="21"/>
          <w:szCs w:val="21"/>
          <w:highlight w:val="none"/>
          <w:lang w:eastAsia="zh-CN"/>
        </w:rPr>
      </w:pPr>
      <w:r>
        <w:rPr>
          <w:rFonts w:ascii="宋体" w:hAnsi="宋体" w:cs="Times New Roman"/>
          <w:strike/>
          <w:dstrike w:val="0"/>
          <w:color w:val="auto"/>
          <w:sz w:val="21"/>
          <w:szCs w:val="21"/>
          <w:highlight w:val="none"/>
        </w:rPr>
        <w:t xml:space="preserve">39.2 </w:t>
      </w:r>
      <w:r>
        <w:rPr>
          <w:rFonts w:hint="eastAsia" w:ascii="宋体" w:hAnsi="宋体" w:cs="Times New Roman"/>
          <w:strike/>
          <w:dstrike w:val="0"/>
          <w:color w:val="auto"/>
          <w:sz w:val="21"/>
          <w:szCs w:val="21"/>
          <w:highlight w:val="none"/>
        </w:rPr>
        <w:t>依法必须进行公开招标的项目，招标人应当确定排名第一的中标候选人为中标人</w:t>
      </w:r>
      <w:r>
        <w:rPr>
          <w:rFonts w:hint="eastAsia" w:ascii="宋体" w:hAnsi="宋体" w:cs="Times New Roman"/>
          <w:strike/>
          <w:dstrike w:val="0"/>
          <w:color w:val="auto"/>
          <w:sz w:val="21"/>
          <w:szCs w:val="21"/>
          <w:highlight w:val="none"/>
          <w:lang w:eastAsia="zh-CN"/>
        </w:rPr>
        <w:t>。采用评定分离方式确定中标人的从其规定。若发现委派的项目负责人已在其他在建项目中任职，不符合任职数量规定时，招标人可以确定排名第二的中标候选人为中标人。</w:t>
      </w:r>
    </w:p>
    <w:p w14:paraId="010769D4">
      <w:pPr>
        <w:spacing w:line="360" w:lineRule="auto"/>
        <w:ind w:firstLine="420" w:firstLineChars="200"/>
        <w:rPr>
          <w:rFonts w:ascii="宋体" w:hAnsi="宋体" w:cs="Times New Roman"/>
          <w:strike/>
          <w:dstrike w:val="0"/>
          <w:color w:val="auto"/>
          <w:sz w:val="21"/>
          <w:szCs w:val="21"/>
          <w:highlight w:val="none"/>
        </w:rPr>
      </w:pPr>
      <w:r>
        <w:rPr>
          <w:rFonts w:ascii="宋体" w:hAnsi="宋体" w:cs="Times New Roman"/>
          <w:strike/>
          <w:dstrike w:val="0"/>
          <w:color w:val="auto"/>
          <w:sz w:val="21"/>
          <w:szCs w:val="21"/>
          <w:highlight w:val="none"/>
        </w:rPr>
        <w:t>39.3</w:t>
      </w:r>
      <w:r>
        <w:rPr>
          <w:rFonts w:hint="eastAsia" w:ascii="宋体" w:hAnsi="宋体" w:cs="Times New Roman"/>
          <w:strike/>
          <w:dstrike w:val="0"/>
          <w:color w:val="auto"/>
          <w:sz w:val="21"/>
          <w:szCs w:val="21"/>
          <w:highlight w:val="none"/>
        </w:rPr>
        <w:t>排名第一的中标候选人放弃中标、或因不可抗力提出不能履行合同，或者招标文件规定应当提交履约担保而在规定的期限内未能提交的，</w:t>
      </w:r>
      <w:r>
        <w:rPr>
          <w:rFonts w:hint="eastAsia" w:ascii="宋体" w:hAnsi="宋体" w:cs="Times New Roman"/>
          <w:strike/>
          <w:dstrike w:val="0"/>
          <w:color w:val="auto"/>
          <w:sz w:val="21"/>
          <w:szCs w:val="21"/>
          <w:highlight w:val="none"/>
          <w:lang w:eastAsia="zh-CN"/>
        </w:rPr>
        <w:t>或经核查发现委派的项目负责人已在其他在建项目中任职，不符合任职数量规定时，</w:t>
      </w:r>
      <w:r>
        <w:rPr>
          <w:rFonts w:hint="eastAsia" w:ascii="宋体" w:hAnsi="宋体" w:cs="Times New Roman"/>
          <w:strike/>
          <w:dstrike w:val="0"/>
          <w:color w:val="auto"/>
          <w:sz w:val="21"/>
          <w:szCs w:val="21"/>
          <w:highlight w:val="none"/>
        </w:rPr>
        <w:t>招标人可以确定排名第二的中标候选人为中标人。</w:t>
      </w:r>
    </w:p>
    <w:p w14:paraId="6E22F989">
      <w:pPr>
        <w:spacing w:line="360" w:lineRule="auto"/>
        <w:ind w:firstLine="420" w:firstLineChars="200"/>
        <w:rPr>
          <w:rFonts w:ascii="宋体" w:hAnsi="宋体" w:cs="Times New Roman"/>
          <w:strike/>
          <w:dstrike w:val="0"/>
          <w:color w:val="auto"/>
          <w:sz w:val="21"/>
          <w:szCs w:val="21"/>
          <w:highlight w:val="none"/>
        </w:rPr>
      </w:pPr>
      <w:r>
        <w:rPr>
          <w:rFonts w:ascii="宋体" w:hAnsi="宋体" w:cs="Times New Roman"/>
          <w:strike/>
          <w:dstrike w:val="0"/>
          <w:color w:val="auto"/>
          <w:sz w:val="21"/>
          <w:szCs w:val="21"/>
          <w:highlight w:val="none"/>
        </w:rPr>
        <w:t>39.4</w:t>
      </w:r>
      <w:r>
        <w:rPr>
          <w:rFonts w:hint="eastAsia" w:ascii="宋体" w:hAnsi="宋体" w:cs="Times New Roman"/>
          <w:strike/>
          <w:dstrike w:val="0"/>
          <w:color w:val="auto"/>
          <w:sz w:val="21"/>
          <w:szCs w:val="21"/>
          <w:highlight w:val="none"/>
        </w:rPr>
        <w:t>排名第二的中标候选人出现前款所列的情形的，招标人可以确定排名第三的中标候选人为中标人。以此类推，如所有中标候选人均出现前款所列的情形，为招标失败，招标人</w:t>
      </w:r>
      <w:r>
        <w:rPr>
          <w:rFonts w:hint="eastAsia" w:ascii="宋体" w:hAnsi="宋体" w:cs="Times New Roman"/>
          <w:strike/>
          <w:dstrike w:val="0"/>
          <w:color w:val="auto"/>
          <w:sz w:val="21"/>
          <w:szCs w:val="21"/>
          <w:highlight w:val="none"/>
          <w:lang w:eastAsia="zh-CN"/>
        </w:rPr>
        <w:t>依法重新招标</w:t>
      </w:r>
      <w:r>
        <w:rPr>
          <w:rFonts w:hint="eastAsia" w:ascii="宋体" w:hAnsi="宋体" w:cs="Times New Roman"/>
          <w:strike/>
          <w:dstrike w:val="0"/>
          <w:color w:val="auto"/>
          <w:sz w:val="21"/>
          <w:szCs w:val="21"/>
          <w:highlight w:val="none"/>
        </w:rPr>
        <w:t>。</w:t>
      </w:r>
    </w:p>
    <w:p w14:paraId="54D4EB90">
      <w:pPr>
        <w:spacing w:line="360" w:lineRule="auto"/>
        <w:ind w:firstLine="420" w:firstLineChars="200"/>
        <w:rPr>
          <w:rFonts w:hint="eastAsia" w:ascii="宋体" w:hAnsi="宋体" w:cs="Times New Roman"/>
          <w:strike/>
          <w:dstrike w:val="0"/>
          <w:color w:val="auto"/>
          <w:sz w:val="21"/>
          <w:szCs w:val="21"/>
          <w:highlight w:val="none"/>
        </w:rPr>
      </w:pPr>
      <w:r>
        <w:rPr>
          <w:rFonts w:hint="eastAsia" w:ascii="宋体" w:hAnsi="宋体" w:cs="Times New Roman"/>
          <w:strike/>
          <w:dstrike w:val="0"/>
          <w:color w:val="auto"/>
          <w:sz w:val="21"/>
          <w:szCs w:val="21"/>
          <w:highlight w:val="none"/>
        </w:rPr>
        <w:t>39.5 重新评标的，评标信息（含业绩、奖项等）仍以投标截止时投标人的信息为准。因特殊原因需要延长投标有效期，投标人拒绝延长投标有效期的，仍参与评标，但不被推荐为中标候选人。</w:t>
      </w:r>
    </w:p>
    <w:p w14:paraId="12C580BC">
      <w:pPr>
        <w:spacing w:line="360" w:lineRule="auto"/>
        <w:ind w:firstLine="420" w:firstLineChars="200"/>
        <w:rPr>
          <w:rFonts w:hint="eastAsia" w:ascii="宋体" w:hAnsi="宋体" w:cs="Times New Roman"/>
          <w:strike/>
          <w:dstrike w:val="0"/>
          <w:color w:val="auto"/>
          <w:sz w:val="21"/>
          <w:szCs w:val="21"/>
          <w:highlight w:val="none"/>
        </w:rPr>
      </w:pPr>
      <w:r>
        <w:rPr>
          <w:rFonts w:hint="eastAsia" w:ascii="宋体" w:hAnsi="宋体" w:eastAsia="宋体" w:cs="Times New Roman"/>
          <w:strike/>
          <w:dstrike w:val="0"/>
          <w:color w:val="auto"/>
          <w:kern w:val="2"/>
          <w:sz w:val="21"/>
          <w:szCs w:val="21"/>
          <w:highlight w:val="none"/>
          <w:lang w:val="en-US" w:eastAsia="zh-CN" w:bidi="ar-SA"/>
        </w:rPr>
        <w:t>39.6有效投标不足3个的，评标委员会应当对投标是否明显缺乏竞争和是否需要否决全部投标进行充分论证，并在评标报告中记载论证过程和结果</w:t>
      </w:r>
      <w:r>
        <w:rPr>
          <w:rFonts w:hint="eastAsia" w:ascii="宋体" w:hAnsi="宋体" w:cs="Times New Roman"/>
          <w:strike/>
          <w:dstrike w:val="0"/>
          <w:color w:val="auto"/>
          <w:sz w:val="21"/>
          <w:szCs w:val="21"/>
          <w:highlight w:val="none"/>
        </w:rPr>
        <w:t>。</w:t>
      </w:r>
    </w:p>
    <w:p w14:paraId="4867FBC7">
      <w:pPr>
        <w:widowControl w:val="0"/>
        <w:jc w:val="both"/>
        <w:rPr>
          <w:rFonts w:hint="default" w:ascii="宋体" w:hAnsi="宋体" w:eastAsia="宋体" w:cs="Times New Roman"/>
          <w:strike/>
          <w:dstrike w:val="0"/>
          <w:color w:val="auto"/>
          <w:kern w:val="2"/>
          <w:sz w:val="21"/>
          <w:szCs w:val="21"/>
          <w:highlight w:val="none"/>
          <w:lang w:val="en-US" w:eastAsia="zh-CN" w:bidi="ar-SA"/>
        </w:rPr>
      </w:pPr>
      <w:r>
        <w:rPr>
          <w:rFonts w:hint="eastAsia" w:ascii="宋体" w:hAnsi="宋体" w:eastAsia="宋体" w:cs="Times New Roman"/>
          <w:strike/>
          <w:dstrike w:val="0"/>
          <w:color w:val="auto"/>
          <w:kern w:val="2"/>
          <w:sz w:val="21"/>
          <w:szCs w:val="21"/>
          <w:highlight w:val="none"/>
          <w:lang w:val="en-US" w:eastAsia="zh-CN" w:bidi="ar-SA"/>
        </w:rPr>
        <w:t xml:space="preserve">    </w:t>
      </w:r>
      <w:r>
        <w:rPr>
          <w:rFonts w:hint="eastAsia" w:ascii="楷体" w:hAnsi="楷体" w:eastAsia="楷体" w:cs="楷体"/>
          <w:strike/>
          <w:dstrike w:val="0"/>
          <w:color w:val="auto"/>
          <w:kern w:val="2"/>
          <w:sz w:val="21"/>
          <w:szCs w:val="21"/>
          <w:highlight w:val="none"/>
          <w:lang w:val="en-US" w:eastAsia="zh-CN" w:bidi="ar-SA"/>
        </w:rPr>
        <w:t>注：采用评定分离方式的，招标人应在招标文件中明确定标方式。</w:t>
      </w:r>
    </w:p>
    <w:p w14:paraId="48D1A8C7">
      <w:pPr>
        <w:rPr>
          <w:rFonts w:hint="eastAsia" w:ascii="Calibri" w:hAnsi="Calibri" w:cs="Times New Roman"/>
          <w:color w:val="auto"/>
          <w:sz w:val="21"/>
          <w:szCs w:val="21"/>
          <w:highlight w:val="none"/>
        </w:rPr>
      </w:pPr>
    </w:p>
    <w:p w14:paraId="5DF2194F">
      <w:pPr>
        <w:widowControl w:val="0"/>
        <w:jc w:val="center"/>
        <w:rPr>
          <w:rFonts w:ascii="宋体" w:hAnsi="Courier New" w:eastAsia="宋体" w:cs="Times New Roman"/>
          <w:b/>
          <w:color w:val="auto"/>
          <w:kern w:val="2"/>
          <w:sz w:val="21"/>
          <w:szCs w:val="21"/>
          <w:highlight w:val="none"/>
          <w:lang w:val="en-US" w:eastAsia="zh-CN" w:bidi="ar-SA"/>
        </w:rPr>
      </w:pPr>
      <w:bookmarkStart w:id="56" w:name="_Toc2272558"/>
      <w:bookmarkStart w:id="57" w:name="_Toc21525502"/>
      <w:bookmarkStart w:id="58" w:name="_Toc31469"/>
      <w:bookmarkStart w:id="59" w:name="_Toc16793"/>
      <w:r>
        <w:rPr>
          <w:rFonts w:hint="eastAsia" w:ascii="宋体" w:hAnsi="宋体" w:eastAsia="宋体" w:cs="宋体"/>
          <w:b/>
          <w:bCs/>
          <w:color w:val="auto"/>
          <w:kern w:val="0"/>
          <w:sz w:val="21"/>
          <w:szCs w:val="21"/>
          <w:highlight w:val="none"/>
          <w:lang w:val="en-US" w:eastAsia="zh-CN" w:bidi="ar-SA"/>
        </w:rPr>
        <w:t>（二）开标评标办法程序和细则</w:t>
      </w:r>
      <w:bookmarkEnd w:id="56"/>
      <w:bookmarkEnd w:id="57"/>
      <w:bookmarkEnd w:id="58"/>
      <w:bookmarkStart w:id="60" w:name="_Toc7116"/>
    </w:p>
    <w:p w14:paraId="74CB6D5D">
      <w:pPr>
        <w:jc w:val="center"/>
        <w:rPr>
          <w:rFonts w:hint="eastAsia" w:ascii="宋体" w:hAnsi="宋体" w:eastAsia="宋体" w:cs="Times New Roman"/>
          <w:b w:val="0"/>
          <w:color w:val="auto"/>
          <w:kern w:val="2"/>
          <w:sz w:val="21"/>
          <w:szCs w:val="21"/>
          <w:highlight w:val="none"/>
          <w:lang w:val="en-US" w:eastAsia="zh-CN" w:bidi="ar-SA"/>
        </w:rPr>
      </w:pPr>
      <w:r>
        <w:rPr>
          <w:rFonts w:hint="eastAsia" w:ascii="Calibri" w:hAnsi="Calibri" w:cs="Times New Roman"/>
          <w:b w:val="0"/>
          <w:bCs/>
          <w:color w:val="auto"/>
          <w:sz w:val="21"/>
          <w:szCs w:val="21"/>
          <w:highlight w:val="none"/>
          <w:lang w:eastAsia="zh-CN"/>
        </w:rPr>
        <w:t>（</w:t>
      </w:r>
      <w:r>
        <w:rPr>
          <w:rFonts w:hint="eastAsia" w:ascii="宋体" w:hAnsi="宋体" w:eastAsia="宋体" w:cs="Times New Roman"/>
          <w:b w:val="0"/>
          <w:color w:val="auto"/>
          <w:kern w:val="2"/>
          <w:sz w:val="21"/>
          <w:szCs w:val="21"/>
          <w:highlight w:val="none"/>
          <w:lang w:val="en-US" w:eastAsia="zh-CN" w:bidi="ar-SA"/>
        </w:rPr>
        <w:t>开评标办法由招标人自行选择，鼓励招标人创新评标办法）</w:t>
      </w:r>
    </w:p>
    <w:bookmarkEnd w:id="59"/>
    <w:p w14:paraId="4D47C18F">
      <w:pPr>
        <w:spacing w:before="156" w:after="156"/>
        <w:ind w:firstLine="422" w:firstLineChars="200"/>
        <w:rPr>
          <w:rFonts w:ascii="Calibri" w:hAnsi="Calibri" w:cs="Times New Roman"/>
          <w:b/>
          <w:bCs/>
          <w:color w:val="auto"/>
          <w:sz w:val="21"/>
          <w:szCs w:val="21"/>
          <w:highlight w:val="none"/>
        </w:rPr>
      </w:pPr>
      <w:bookmarkStart w:id="61" w:name="_Toc2272564"/>
      <w:bookmarkStart w:id="62" w:name="_Toc9750"/>
      <w:r>
        <w:rPr>
          <w:rFonts w:hint="eastAsia" w:ascii="Calibri" w:hAnsi="Calibri" w:cs="Times New Roman"/>
          <w:b/>
          <w:bCs/>
          <w:color w:val="auto"/>
          <w:sz w:val="21"/>
          <w:szCs w:val="21"/>
          <w:highlight w:val="none"/>
        </w:rPr>
        <w:t>可选办法七（适合综合评分法四，技术标与经济标同时开启）</w:t>
      </w:r>
      <w:bookmarkEnd w:id="61"/>
      <w:bookmarkEnd w:id="62"/>
    </w:p>
    <w:p w14:paraId="24D86F54">
      <w:pPr>
        <w:pBdr>
          <w:bottom w:val="single" w:color="auto" w:sz="6" w:space="1"/>
        </w:pBdr>
        <w:spacing w:line="360" w:lineRule="auto"/>
        <w:ind w:firstLine="517" w:firstLineChars="245"/>
        <w:rPr>
          <w:rFonts w:hint="eastAsia" w:ascii="宋体" w:hAnsi="宋体" w:cs="宋体"/>
          <w:b/>
          <w:bCs w:val="0"/>
          <w:color w:val="auto"/>
          <w:sz w:val="21"/>
          <w:szCs w:val="21"/>
          <w:highlight w:val="none"/>
          <w:u w:val="single"/>
          <w:lang w:eastAsia="zh-CN"/>
        </w:rPr>
      </w:pPr>
      <w:r>
        <w:rPr>
          <w:rFonts w:hint="eastAsia" w:ascii="宋体" w:hAnsi="宋体" w:cs="宋体"/>
          <w:b/>
          <w:bCs w:val="0"/>
          <w:color w:val="auto"/>
          <w:sz w:val="21"/>
          <w:szCs w:val="21"/>
          <w:highlight w:val="none"/>
          <w:lang w:val="en-US" w:eastAsia="zh-CN"/>
        </w:rPr>
        <w:t>40.</w:t>
      </w:r>
      <w:r>
        <w:rPr>
          <w:rFonts w:hint="eastAsia" w:ascii="宋体" w:hAnsi="宋体" w:cs="宋体"/>
          <w:b/>
          <w:bCs w:val="0"/>
          <w:color w:val="auto"/>
          <w:sz w:val="21"/>
          <w:szCs w:val="21"/>
          <w:highlight w:val="none"/>
          <w:u w:val="single"/>
          <w:lang w:eastAsia="zh-CN"/>
        </w:rPr>
        <w:t>开标、评标及定标程序</w:t>
      </w:r>
    </w:p>
    <w:p w14:paraId="131FBB6B">
      <w:pPr>
        <w:pBdr>
          <w:bottom w:val="single" w:color="auto" w:sz="6" w:space="1"/>
        </w:pBdr>
        <w:spacing w:line="360" w:lineRule="auto"/>
        <w:ind w:firstLine="517" w:firstLineChars="245"/>
        <w:rPr>
          <w:rFonts w:hint="eastAsia" w:ascii="宋体" w:hAnsi="宋体" w:eastAsia="宋体" w:cs="宋体"/>
          <w:b/>
          <w:bCs/>
          <w:color w:val="auto"/>
          <w:sz w:val="21"/>
          <w:szCs w:val="21"/>
          <w:highlight w:val="none"/>
          <w:u w:val="single"/>
          <w:lang w:eastAsia="zh-CN"/>
        </w:rPr>
      </w:pPr>
      <w:r>
        <w:rPr>
          <w:rFonts w:hint="eastAsia" w:ascii="宋体" w:hAnsi="宋体" w:eastAsia="宋体" w:cs="宋体"/>
          <w:b/>
          <w:bCs/>
          <w:color w:val="auto"/>
          <w:sz w:val="21"/>
          <w:szCs w:val="21"/>
          <w:highlight w:val="none"/>
          <w:u w:val="single"/>
          <w:lang w:eastAsia="zh-CN"/>
        </w:rPr>
        <w:t>40.1投标人递交技术标、经济标投标文件和定标文件；</w:t>
      </w:r>
    </w:p>
    <w:p w14:paraId="1B47E860">
      <w:pPr>
        <w:pBdr>
          <w:bottom w:val="single" w:color="auto" w:sz="6" w:space="1"/>
        </w:pBdr>
        <w:spacing w:line="360" w:lineRule="auto"/>
        <w:ind w:firstLine="517" w:firstLineChars="245"/>
        <w:rPr>
          <w:rFonts w:hint="eastAsia" w:ascii="宋体" w:hAnsi="宋体" w:cs="宋体"/>
          <w:b/>
          <w:bCs/>
          <w:color w:val="auto"/>
          <w:sz w:val="21"/>
          <w:szCs w:val="21"/>
          <w:highlight w:val="none"/>
          <w:u w:val="single"/>
          <w:lang w:eastAsia="zh-CN"/>
        </w:rPr>
      </w:pPr>
      <w:r>
        <w:rPr>
          <w:rFonts w:hint="eastAsia" w:ascii="宋体" w:hAnsi="宋体" w:eastAsia="宋体" w:cs="宋体"/>
          <w:b/>
          <w:bCs/>
          <w:color w:val="auto"/>
          <w:sz w:val="21"/>
          <w:szCs w:val="21"/>
          <w:highlight w:val="none"/>
          <w:u w:val="single"/>
          <w:lang w:val="en-US" w:eastAsia="zh-CN"/>
        </w:rPr>
        <w:t>40.2</w:t>
      </w:r>
      <w:r>
        <w:rPr>
          <w:rFonts w:hint="eastAsia" w:ascii="宋体" w:hAnsi="宋体" w:cs="宋体"/>
          <w:b/>
          <w:bCs/>
          <w:color w:val="auto"/>
          <w:sz w:val="21"/>
          <w:szCs w:val="21"/>
          <w:highlight w:val="none"/>
          <w:u w:val="single"/>
          <w:lang w:eastAsia="zh-CN"/>
        </w:rPr>
        <w:t>技术标投标文件（含资格审查文件）、经济标投标文件、定标文件同时公开开标；</w:t>
      </w:r>
    </w:p>
    <w:p w14:paraId="4B4CA6F2">
      <w:pPr>
        <w:pBdr>
          <w:bottom w:val="single" w:color="auto" w:sz="6" w:space="1"/>
        </w:pBdr>
        <w:spacing w:line="360" w:lineRule="auto"/>
        <w:ind w:firstLine="517" w:firstLineChars="245"/>
        <w:rPr>
          <w:rFonts w:hint="eastAsia" w:ascii="宋体" w:hAnsi="宋体" w:cs="宋体"/>
          <w:b/>
          <w:bCs/>
          <w:color w:val="auto"/>
          <w:sz w:val="21"/>
          <w:szCs w:val="21"/>
          <w:highlight w:val="none"/>
          <w:u w:val="single"/>
          <w:lang w:eastAsia="zh-CN"/>
        </w:rPr>
      </w:pPr>
      <w:r>
        <w:rPr>
          <w:rFonts w:hint="eastAsia" w:ascii="宋体" w:hAnsi="宋体" w:cs="宋体"/>
          <w:b/>
          <w:bCs/>
          <w:color w:val="auto"/>
          <w:sz w:val="21"/>
          <w:szCs w:val="21"/>
          <w:highlight w:val="none"/>
          <w:u w:val="single"/>
          <w:lang w:eastAsia="zh-CN"/>
        </w:rPr>
        <w:t>40.</w:t>
      </w:r>
      <w:r>
        <w:rPr>
          <w:rFonts w:hint="eastAsia" w:ascii="宋体" w:hAnsi="宋体" w:cs="宋体"/>
          <w:b/>
          <w:bCs/>
          <w:color w:val="auto"/>
          <w:sz w:val="21"/>
          <w:szCs w:val="21"/>
          <w:highlight w:val="none"/>
          <w:u w:val="single"/>
          <w:lang w:val="en-US" w:eastAsia="zh-CN"/>
        </w:rPr>
        <w:t>3</w:t>
      </w:r>
      <w:r>
        <w:rPr>
          <w:rFonts w:hint="eastAsia" w:ascii="宋体" w:hAnsi="宋体" w:cs="宋体"/>
          <w:b/>
          <w:bCs/>
          <w:color w:val="auto"/>
          <w:sz w:val="21"/>
          <w:szCs w:val="21"/>
          <w:highlight w:val="none"/>
          <w:u w:val="single"/>
          <w:lang w:eastAsia="zh-CN"/>
        </w:rPr>
        <w:t>由评标委员会对所有已公开开标的投标人进行资格审查，并编写资格审查报告；</w:t>
      </w:r>
    </w:p>
    <w:p w14:paraId="3C7A36E3">
      <w:pPr>
        <w:pBdr>
          <w:bottom w:val="single" w:color="auto" w:sz="6" w:space="1"/>
        </w:pBdr>
        <w:spacing w:line="360" w:lineRule="auto"/>
        <w:ind w:firstLine="517" w:firstLineChars="245"/>
        <w:rPr>
          <w:rFonts w:hint="eastAsia" w:ascii="宋体" w:hAnsi="宋体" w:cs="宋体"/>
          <w:b/>
          <w:bCs/>
          <w:color w:val="auto"/>
          <w:sz w:val="21"/>
          <w:szCs w:val="21"/>
          <w:highlight w:val="none"/>
          <w:u w:val="single"/>
          <w:lang w:eastAsia="zh-CN"/>
        </w:rPr>
      </w:pPr>
      <w:r>
        <w:rPr>
          <w:rFonts w:hint="eastAsia" w:ascii="宋体" w:hAnsi="宋体" w:cs="宋体"/>
          <w:b/>
          <w:bCs/>
          <w:color w:val="auto"/>
          <w:sz w:val="21"/>
          <w:szCs w:val="21"/>
          <w:highlight w:val="none"/>
          <w:u w:val="single"/>
          <w:lang w:eastAsia="zh-CN"/>
        </w:rPr>
        <w:t>40.</w:t>
      </w:r>
      <w:r>
        <w:rPr>
          <w:rFonts w:hint="eastAsia" w:ascii="宋体" w:hAnsi="宋体" w:cs="宋体"/>
          <w:b/>
          <w:bCs/>
          <w:color w:val="auto"/>
          <w:sz w:val="21"/>
          <w:szCs w:val="21"/>
          <w:highlight w:val="none"/>
          <w:u w:val="single"/>
          <w:lang w:val="en-US" w:eastAsia="zh-CN"/>
        </w:rPr>
        <w:t>4</w:t>
      </w:r>
      <w:r>
        <w:rPr>
          <w:rFonts w:hint="eastAsia" w:ascii="宋体" w:hAnsi="宋体" w:cs="宋体"/>
          <w:b/>
          <w:bCs/>
          <w:color w:val="auto"/>
          <w:sz w:val="21"/>
          <w:szCs w:val="21"/>
          <w:highlight w:val="none"/>
          <w:u w:val="single"/>
          <w:lang w:eastAsia="zh-CN"/>
        </w:rPr>
        <w:t>技术标投标文件有效性审查；</w:t>
      </w:r>
    </w:p>
    <w:p w14:paraId="5A4488D6">
      <w:pPr>
        <w:pBdr>
          <w:bottom w:val="single" w:color="auto" w:sz="6" w:space="1"/>
        </w:pBdr>
        <w:spacing w:line="360" w:lineRule="auto"/>
        <w:ind w:firstLine="517" w:firstLineChars="245"/>
        <w:rPr>
          <w:rFonts w:hint="eastAsia" w:ascii="宋体" w:hAnsi="宋体" w:eastAsia="宋体" w:cs="宋体"/>
          <w:b/>
          <w:bCs/>
          <w:color w:val="auto"/>
          <w:sz w:val="21"/>
          <w:szCs w:val="21"/>
          <w:highlight w:val="none"/>
          <w:u w:val="single"/>
          <w:lang w:eastAsia="zh-CN"/>
        </w:rPr>
      </w:pPr>
      <w:r>
        <w:rPr>
          <w:rFonts w:hint="eastAsia" w:ascii="宋体" w:hAnsi="宋体" w:eastAsia="宋体" w:cs="宋体"/>
          <w:b/>
          <w:bCs/>
          <w:color w:val="auto"/>
          <w:sz w:val="21"/>
          <w:szCs w:val="21"/>
          <w:highlight w:val="none"/>
          <w:u w:val="single"/>
          <w:lang w:eastAsia="zh-CN"/>
        </w:rPr>
        <w:t>40.</w:t>
      </w:r>
      <w:r>
        <w:rPr>
          <w:rFonts w:hint="eastAsia" w:ascii="宋体" w:hAnsi="宋体" w:eastAsia="宋体" w:cs="宋体"/>
          <w:b/>
          <w:bCs/>
          <w:color w:val="auto"/>
          <w:sz w:val="21"/>
          <w:szCs w:val="21"/>
          <w:highlight w:val="none"/>
          <w:u w:val="single"/>
          <w:lang w:val="en-US" w:eastAsia="zh-CN"/>
        </w:rPr>
        <w:t>5</w:t>
      </w:r>
      <w:r>
        <w:rPr>
          <w:rFonts w:hint="eastAsia" w:ascii="宋体" w:hAnsi="宋体" w:eastAsia="宋体" w:cs="宋体"/>
          <w:b/>
          <w:bCs/>
          <w:color w:val="auto"/>
          <w:sz w:val="21"/>
          <w:szCs w:val="21"/>
          <w:highlight w:val="none"/>
          <w:u w:val="single"/>
          <w:lang w:eastAsia="zh-CN"/>
        </w:rPr>
        <w:t>经济标的算术校核；</w:t>
      </w:r>
    </w:p>
    <w:p w14:paraId="7295DD6D">
      <w:pPr>
        <w:pBdr>
          <w:bottom w:val="single" w:color="auto" w:sz="6" w:space="1"/>
        </w:pBdr>
        <w:spacing w:line="360" w:lineRule="auto"/>
        <w:ind w:firstLine="517" w:firstLineChars="245"/>
        <w:rPr>
          <w:rFonts w:hint="eastAsia" w:ascii="宋体" w:hAnsi="宋体" w:eastAsia="宋体" w:cs="宋体"/>
          <w:b/>
          <w:bCs/>
          <w:color w:val="auto"/>
          <w:sz w:val="21"/>
          <w:szCs w:val="21"/>
          <w:highlight w:val="none"/>
          <w:u w:val="single"/>
          <w:lang w:eastAsia="zh-CN"/>
        </w:rPr>
      </w:pPr>
      <w:r>
        <w:rPr>
          <w:rFonts w:hint="eastAsia" w:ascii="宋体" w:hAnsi="宋体" w:eastAsia="宋体" w:cs="宋体"/>
          <w:b/>
          <w:bCs/>
          <w:color w:val="auto"/>
          <w:sz w:val="21"/>
          <w:szCs w:val="21"/>
          <w:highlight w:val="none"/>
          <w:u w:val="single"/>
          <w:lang w:eastAsia="zh-CN"/>
        </w:rPr>
        <w:t>40.</w:t>
      </w:r>
      <w:r>
        <w:rPr>
          <w:rFonts w:hint="eastAsia" w:ascii="宋体" w:hAnsi="宋体" w:eastAsia="宋体" w:cs="宋体"/>
          <w:b/>
          <w:bCs/>
          <w:color w:val="auto"/>
          <w:sz w:val="21"/>
          <w:szCs w:val="21"/>
          <w:highlight w:val="none"/>
          <w:u w:val="single"/>
          <w:lang w:val="en-US" w:eastAsia="zh-CN"/>
        </w:rPr>
        <w:t>6</w:t>
      </w:r>
      <w:r>
        <w:rPr>
          <w:rFonts w:hint="eastAsia" w:ascii="宋体" w:hAnsi="宋体" w:eastAsia="宋体" w:cs="宋体"/>
          <w:b/>
          <w:bCs/>
          <w:color w:val="auto"/>
          <w:sz w:val="21"/>
          <w:szCs w:val="21"/>
          <w:highlight w:val="none"/>
          <w:u w:val="single"/>
          <w:lang w:eastAsia="zh-CN"/>
        </w:rPr>
        <w:t>经济标投标文件有效性审查；</w:t>
      </w:r>
    </w:p>
    <w:p w14:paraId="07CD0B75">
      <w:pPr>
        <w:pBdr>
          <w:bottom w:val="single" w:color="auto" w:sz="6" w:space="1"/>
        </w:pBdr>
        <w:spacing w:line="360" w:lineRule="auto"/>
        <w:ind w:firstLine="517" w:firstLineChars="245"/>
        <w:rPr>
          <w:rFonts w:hint="eastAsia" w:ascii="宋体" w:hAnsi="宋体" w:eastAsia="宋体" w:cs="宋体"/>
          <w:b/>
          <w:bCs/>
          <w:color w:val="auto"/>
          <w:sz w:val="21"/>
          <w:szCs w:val="21"/>
          <w:highlight w:val="none"/>
          <w:u w:val="single"/>
          <w:lang w:eastAsia="zh-CN"/>
        </w:rPr>
      </w:pPr>
      <w:r>
        <w:rPr>
          <w:rFonts w:hint="eastAsia" w:ascii="宋体" w:hAnsi="宋体" w:eastAsia="宋体" w:cs="宋体"/>
          <w:b/>
          <w:bCs/>
          <w:color w:val="auto"/>
          <w:sz w:val="21"/>
          <w:szCs w:val="21"/>
          <w:highlight w:val="none"/>
          <w:u w:val="single"/>
          <w:lang w:eastAsia="zh-CN"/>
        </w:rPr>
        <w:t>40.</w:t>
      </w:r>
      <w:r>
        <w:rPr>
          <w:rFonts w:hint="eastAsia" w:ascii="宋体" w:hAnsi="宋体" w:eastAsia="宋体" w:cs="宋体"/>
          <w:b/>
          <w:bCs/>
          <w:color w:val="auto"/>
          <w:sz w:val="21"/>
          <w:szCs w:val="21"/>
          <w:highlight w:val="none"/>
          <w:u w:val="single"/>
          <w:lang w:val="en-US" w:eastAsia="zh-CN"/>
        </w:rPr>
        <w:t>7</w:t>
      </w:r>
      <w:r>
        <w:rPr>
          <w:rFonts w:hint="eastAsia" w:ascii="宋体" w:hAnsi="宋体" w:eastAsia="宋体" w:cs="宋体"/>
          <w:b/>
          <w:bCs/>
          <w:color w:val="auto"/>
          <w:sz w:val="21"/>
          <w:szCs w:val="21"/>
          <w:highlight w:val="none"/>
          <w:u w:val="single"/>
          <w:lang w:eastAsia="zh-CN"/>
        </w:rPr>
        <w:t>技术标投标文件详细审查（通过资格审查、技术标有效性审查及经济标有效性审查的投标人多于</w:t>
      </w:r>
      <w:r>
        <w:rPr>
          <w:rFonts w:hint="eastAsia" w:ascii="宋体" w:hAnsi="宋体" w:eastAsia="宋体" w:cs="宋体"/>
          <w:b/>
          <w:bCs/>
          <w:color w:val="auto"/>
          <w:sz w:val="21"/>
          <w:szCs w:val="21"/>
          <w:highlight w:val="none"/>
          <w:u w:val="single"/>
          <w:lang w:val="en-US" w:eastAsia="zh-CN"/>
        </w:rPr>
        <w:t>9</w:t>
      </w:r>
      <w:r>
        <w:rPr>
          <w:rFonts w:hint="eastAsia" w:ascii="宋体" w:hAnsi="宋体" w:eastAsia="宋体" w:cs="宋体"/>
          <w:b/>
          <w:bCs/>
          <w:color w:val="auto"/>
          <w:sz w:val="21"/>
          <w:szCs w:val="21"/>
          <w:highlight w:val="none"/>
          <w:u w:val="single"/>
          <w:lang w:eastAsia="zh-CN"/>
        </w:rPr>
        <w:t>名时）；</w:t>
      </w:r>
    </w:p>
    <w:p w14:paraId="62EAF4EC">
      <w:pPr>
        <w:pBdr>
          <w:bottom w:val="single" w:color="auto" w:sz="6" w:space="1"/>
        </w:pBdr>
        <w:spacing w:line="360" w:lineRule="auto"/>
        <w:ind w:firstLine="517" w:firstLineChars="245"/>
        <w:rPr>
          <w:rFonts w:hint="eastAsia" w:ascii="宋体" w:hAnsi="宋体" w:eastAsia="宋体" w:cs="宋体"/>
          <w:b/>
          <w:bCs/>
          <w:color w:val="auto"/>
          <w:sz w:val="21"/>
          <w:szCs w:val="21"/>
          <w:highlight w:val="none"/>
          <w:u w:val="single"/>
          <w:lang w:eastAsia="zh-CN"/>
        </w:rPr>
      </w:pPr>
      <w:r>
        <w:rPr>
          <w:rFonts w:hint="eastAsia" w:ascii="宋体" w:hAnsi="宋体" w:eastAsia="宋体" w:cs="宋体"/>
          <w:b/>
          <w:bCs/>
          <w:color w:val="auto"/>
          <w:sz w:val="21"/>
          <w:szCs w:val="21"/>
          <w:highlight w:val="none"/>
          <w:u w:val="single"/>
          <w:lang w:eastAsia="zh-CN"/>
        </w:rPr>
        <w:t>40.8评标委员会编写资格审查报告以及评标报告，向招标人推荐合格中标候选人【不排序，按统一社会信用代码后4位（除校验码外）大小排位】。</w:t>
      </w:r>
    </w:p>
    <w:p w14:paraId="2A2594C9">
      <w:pPr>
        <w:snapToGrid w:val="0"/>
        <w:spacing w:line="360" w:lineRule="auto"/>
        <w:ind w:firstLine="422" w:firstLineChars="200"/>
        <w:rPr>
          <w:rFonts w:hint="eastAsia" w:ascii="宋体" w:eastAsia="宋体"/>
          <w:color w:val="auto"/>
          <w:sz w:val="21"/>
          <w:szCs w:val="21"/>
          <w:highlight w:val="none"/>
          <w:lang w:val="en-US" w:eastAsia="zh-CN"/>
        </w:rPr>
      </w:pPr>
      <w:r>
        <w:rPr>
          <w:rFonts w:hint="eastAsia" w:ascii="宋体"/>
          <w:b/>
          <w:bCs/>
          <w:color w:val="auto"/>
          <w:sz w:val="21"/>
          <w:szCs w:val="21"/>
          <w:highlight w:val="none"/>
          <w:u w:val="single"/>
        </w:rPr>
        <w:t>40.</w:t>
      </w:r>
      <w:r>
        <w:rPr>
          <w:rFonts w:hint="eastAsia" w:ascii="宋体"/>
          <w:b/>
          <w:bCs/>
          <w:color w:val="auto"/>
          <w:sz w:val="21"/>
          <w:szCs w:val="21"/>
          <w:highlight w:val="none"/>
          <w:u w:val="single"/>
          <w:lang w:val="en-US" w:eastAsia="zh-CN"/>
        </w:rPr>
        <w:t>9</w:t>
      </w:r>
      <w:r>
        <w:rPr>
          <w:rFonts w:hint="eastAsia" w:ascii="宋体"/>
          <w:b/>
          <w:bCs/>
          <w:color w:val="auto"/>
          <w:sz w:val="21"/>
          <w:szCs w:val="21"/>
          <w:highlight w:val="none"/>
          <w:u w:val="single"/>
        </w:rPr>
        <w:t>定标委员会对评标委员会推荐的合格中标候选人按《定标因素表》，以总得分=方案因素（满分</w:t>
      </w:r>
      <w:r>
        <w:rPr>
          <w:rFonts w:hint="eastAsia" w:ascii="宋体"/>
          <w:b/>
          <w:bCs/>
          <w:color w:val="auto"/>
          <w:sz w:val="21"/>
          <w:szCs w:val="21"/>
          <w:highlight w:val="none"/>
          <w:u w:val="single"/>
          <w:lang w:val="en-US" w:eastAsia="zh-CN"/>
        </w:rPr>
        <w:t>8</w:t>
      </w:r>
      <w:r>
        <w:rPr>
          <w:rFonts w:hint="eastAsia" w:ascii="宋体"/>
          <w:b/>
          <w:bCs/>
          <w:color w:val="auto"/>
          <w:sz w:val="21"/>
          <w:szCs w:val="21"/>
          <w:highlight w:val="none"/>
          <w:u w:val="single"/>
        </w:rPr>
        <w:t>0分）+价格因素（满分</w:t>
      </w:r>
      <w:r>
        <w:rPr>
          <w:rFonts w:hint="eastAsia" w:ascii="宋体"/>
          <w:b/>
          <w:bCs/>
          <w:color w:val="auto"/>
          <w:sz w:val="21"/>
          <w:szCs w:val="21"/>
          <w:highlight w:val="none"/>
          <w:u w:val="single"/>
          <w:lang w:val="en-US" w:eastAsia="zh-CN"/>
        </w:rPr>
        <w:t>2</w:t>
      </w:r>
      <w:r>
        <w:rPr>
          <w:rFonts w:hint="eastAsia" w:ascii="宋体"/>
          <w:b/>
          <w:bCs/>
          <w:color w:val="auto"/>
          <w:sz w:val="21"/>
          <w:szCs w:val="21"/>
          <w:highlight w:val="none"/>
          <w:u w:val="single"/>
        </w:rPr>
        <w:t>0分），由高至低排序合格中标候选人的名次，确定得分最高的为中标人。定标结束后，定标委员会向招标人递交定标报告</w:t>
      </w:r>
      <w:r>
        <w:rPr>
          <w:rFonts w:hint="eastAsia" w:ascii="宋体" w:hAnsi="宋体" w:eastAsia="宋体" w:cs="宋体"/>
          <w:color w:val="auto"/>
          <w:sz w:val="21"/>
          <w:szCs w:val="21"/>
          <w:highlight w:val="none"/>
          <w:u w:val="single"/>
          <w:lang w:eastAsia="zh-CN"/>
        </w:rPr>
        <w:t>。</w:t>
      </w:r>
    </w:p>
    <w:p w14:paraId="34C4B66A">
      <w:pPr>
        <w:snapToGrid w:val="0"/>
        <w:spacing w:line="360" w:lineRule="auto"/>
        <w:ind w:firstLine="420" w:firstLineChars="200"/>
        <w:rPr>
          <w:rFonts w:ascii="宋体" w:hAnsi="Calibri" w:cs="Times New Roman"/>
          <w:color w:val="auto"/>
          <w:sz w:val="21"/>
          <w:szCs w:val="21"/>
          <w:highlight w:val="none"/>
        </w:rPr>
      </w:pPr>
      <w:r>
        <w:rPr>
          <w:rFonts w:hint="eastAsia" w:ascii="宋体" w:hAnsi="Calibri" w:cs="Times New Roman"/>
          <w:color w:val="auto"/>
          <w:sz w:val="21"/>
          <w:szCs w:val="21"/>
          <w:highlight w:val="none"/>
        </w:rPr>
        <w:t>41．开标细则</w:t>
      </w:r>
    </w:p>
    <w:p w14:paraId="15D3516F">
      <w:pPr>
        <w:snapToGrid w:val="0"/>
        <w:spacing w:line="360" w:lineRule="auto"/>
        <w:ind w:firstLine="420" w:firstLineChars="200"/>
        <w:rPr>
          <w:rFonts w:hint="eastAsia" w:ascii="宋体" w:hAnsi="Calibri" w:eastAsia="宋体" w:cs="Times New Roman"/>
          <w:color w:val="auto"/>
          <w:sz w:val="21"/>
          <w:szCs w:val="21"/>
          <w:highlight w:val="none"/>
          <w:lang w:eastAsia="zh-CN"/>
        </w:rPr>
      </w:pPr>
      <w:r>
        <w:rPr>
          <w:rFonts w:hint="eastAsia" w:ascii="宋体" w:hAnsi="Calibri" w:cs="Times New Roman"/>
          <w:color w:val="auto"/>
          <w:sz w:val="21"/>
          <w:szCs w:val="21"/>
          <w:highlight w:val="none"/>
        </w:rPr>
        <w:t>41.1开标由招标人</w:t>
      </w:r>
      <w:r>
        <w:rPr>
          <w:rFonts w:hint="eastAsia" w:ascii="宋体" w:hAnsi="宋体" w:eastAsia="宋体" w:cs="宋体"/>
          <w:b/>
          <w:bCs/>
          <w:color w:val="auto"/>
          <w:sz w:val="21"/>
          <w:szCs w:val="21"/>
          <w:highlight w:val="none"/>
          <w:u w:val="single"/>
        </w:rPr>
        <w:t>或招标代理</w:t>
      </w:r>
      <w:r>
        <w:rPr>
          <w:rFonts w:hint="eastAsia" w:ascii="宋体" w:hAnsi="Calibri" w:cs="Times New Roman"/>
          <w:color w:val="auto"/>
          <w:sz w:val="21"/>
          <w:szCs w:val="21"/>
          <w:highlight w:val="none"/>
        </w:rPr>
        <w:t>主持</w:t>
      </w:r>
      <w:r>
        <w:rPr>
          <w:rFonts w:hint="eastAsia" w:ascii="宋体" w:hAnsi="Calibri" w:cs="Times New Roman"/>
          <w:color w:val="auto"/>
          <w:sz w:val="21"/>
          <w:szCs w:val="21"/>
          <w:highlight w:val="none"/>
          <w:lang w:eastAsia="zh-CN"/>
        </w:rPr>
        <w:t>。</w:t>
      </w:r>
    </w:p>
    <w:p w14:paraId="75277EB7">
      <w:pPr>
        <w:snapToGrid w:val="0"/>
        <w:spacing w:line="360" w:lineRule="auto"/>
        <w:ind w:firstLine="420" w:firstLineChars="200"/>
        <w:rPr>
          <w:rFonts w:ascii="宋体" w:hAnsi="Calibri" w:cs="Times New Roman"/>
          <w:color w:val="auto"/>
          <w:sz w:val="21"/>
          <w:szCs w:val="21"/>
          <w:highlight w:val="none"/>
        </w:rPr>
      </w:pPr>
      <w:r>
        <w:rPr>
          <w:rFonts w:hint="eastAsia" w:ascii="宋体" w:hAnsi="Calibri" w:cs="Times New Roman"/>
          <w:color w:val="auto"/>
          <w:sz w:val="21"/>
          <w:szCs w:val="21"/>
          <w:highlight w:val="none"/>
        </w:rPr>
        <w:t>41.2 细则</w:t>
      </w:r>
    </w:p>
    <w:p w14:paraId="578EDBF1">
      <w:pPr>
        <w:snapToGrid w:val="0"/>
        <w:spacing w:line="360" w:lineRule="auto"/>
        <w:ind w:firstLine="420" w:firstLineChars="200"/>
        <w:rPr>
          <w:rFonts w:ascii="宋体" w:hAnsi="Calibri" w:cs="Times New Roman"/>
          <w:color w:val="auto"/>
          <w:sz w:val="21"/>
          <w:szCs w:val="21"/>
          <w:highlight w:val="none"/>
        </w:rPr>
      </w:pPr>
      <w:r>
        <w:rPr>
          <w:rFonts w:hint="eastAsia" w:ascii="宋体" w:hAnsi="Calibri" w:cs="Times New Roman"/>
          <w:color w:val="auto"/>
          <w:sz w:val="21"/>
          <w:szCs w:val="21"/>
          <w:highlight w:val="none"/>
        </w:rPr>
        <w:t>41.2.1投标截止期前，各投标人递交投标文件（包括技术标投标文件、经济标投标文件）至</w:t>
      </w:r>
      <w:r>
        <w:rPr>
          <w:rFonts w:hint="eastAsia" w:ascii="宋体" w:hAnsi="宋体" w:cs="Courier New"/>
          <w:b/>
          <w:bCs/>
          <w:color w:val="auto"/>
          <w:sz w:val="21"/>
          <w:szCs w:val="21"/>
          <w:highlight w:val="none"/>
          <w:u w:val="single"/>
        </w:rPr>
        <w:t>广州交易集团有限公司（广州公共资源交易中心）</w:t>
      </w:r>
      <w:r>
        <w:rPr>
          <w:rFonts w:hint="eastAsia" w:ascii="宋体" w:hAnsi="Calibri" w:cs="Times New Roman"/>
          <w:color w:val="auto"/>
          <w:sz w:val="21"/>
          <w:szCs w:val="21"/>
          <w:highlight w:val="none"/>
        </w:rPr>
        <w:t xml:space="preserve">交易平台。有关投标文件提交的事项详见第一章投标须知。 </w:t>
      </w:r>
    </w:p>
    <w:p w14:paraId="08A7C0FA">
      <w:pPr>
        <w:snapToGrid w:val="0"/>
        <w:spacing w:line="360" w:lineRule="auto"/>
        <w:ind w:firstLine="420" w:firstLineChars="200"/>
        <w:rPr>
          <w:rFonts w:ascii="宋体" w:hAnsi="Calibri" w:cs="Times New Roman"/>
          <w:color w:val="auto"/>
          <w:sz w:val="21"/>
          <w:szCs w:val="21"/>
          <w:highlight w:val="none"/>
        </w:rPr>
      </w:pPr>
      <w:r>
        <w:rPr>
          <w:rFonts w:hint="eastAsia" w:ascii="宋体" w:hAnsi="Calibri" w:cs="Times New Roman"/>
          <w:color w:val="auto"/>
          <w:sz w:val="21"/>
          <w:szCs w:val="21"/>
          <w:highlight w:val="none"/>
        </w:rPr>
        <w:t>41.2.2</w:t>
      </w:r>
      <w:r>
        <w:rPr>
          <w:rFonts w:hint="eastAsia" w:ascii="宋体" w:hAnsi="宋体" w:cs="Times New Roman"/>
          <w:color w:val="auto"/>
          <w:sz w:val="21"/>
          <w:szCs w:val="21"/>
          <w:highlight w:val="none"/>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0242C25F">
      <w:pPr>
        <w:snapToGrid w:val="0"/>
        <w:spacing w:line="360" w:lineRule="auto"/>
        <w:ind w:firstLine="420" w:firstLineChars="200"/>
        <w:rPr>
          <w:rFonts w:ascii="宋体" w:hAnsi="Calibri" w:cs="Times New Roman"/>
          <w:color w:val="auto"/>
          <w:sz w:val="21"/>
          <w:szCs w:val="21"/>
          <w:highlight w:val="none"/>
        </w:rPr>
      </w:pPr>
      <w:r>
        <w:rPr>
          <w:rFonts w:hint="eastAsia" w:ascii="宋体" w:hAnsi="Calibri" w:cs="Times New Roman"/>
          <w:color w:val="auto"/>
          <w:sz w:val="21"/>
          <w:szCs w:val="21"/>
          <w:highlight w:val="none"/>
        </w:rPr>
        <w:t>41.2.</w:t>
      </w:r>
      <w:r>
        <w:rPr>
          <w:rFonts w:hint="eastAsia" w:ascii="宋体" w:hAnsi="Calibri" w:cs="Times New Roman"/>
          <w:color w:val="auto"/>
          <w:sz w:val="21"/>
          <w:szCs w:val="21"/>
          <w:highlight w:val="none"/>
          <w:lang w:val="en-US" w:eastAsia="zh-CN"/>
        </w:rPr>
        <w:t>3</w:t>
      </w:r>
      <w:r>
        <w:rPr>
          <w:rFonts w:hint="eastAsia" w:ascii="宋体" w:hAnsi="Calibri" w:cs="Times New Roman"/>
          <w:color w:val="auto"/>
          <w:sz w:val="21"/>
          <w:szCs w:val="21"/>
          <w:highlight w:val="none"/>
        </w:rPr>
        <w:t xml:space="preserve">按36.5.1的规定完成解密后，公布下列内容，并予以记录，记录提交评标委员会评审： </w:t>
      </w:r>
    </w:p>
    <w:p w14:paraId="5094F999">
      <w:pPr>
        <w:snapToGrid w:val="0"/>
        <w:spacing w:line="360" w:lineRule="auto"/>
        <w:ind w:firstLine="420" w:firstLineChars="200"/>
        <w:rPr>
          <w:rFonts w:hint="eastAsia" w:ascii="宋体" w:hAnsi="Calibri" w:cs="Times New Roman"/>
          <w:color w:val="auto"/>
          <w:sz w:val="21"/>
          <w:szCs w:val="21"/>
          <w:highlight w:val="none"/>
        </w:rPr>
      </w:pPr>
      <w:r>
        <w:rPr>
          <w:rFonts w:hint="eastAsia" w:ascii="宋体" w:hAnsi="Calibri" w:cs="Times New Roman"/>
          <w:color w:val="auto"/>
          <w:sz w:val="21"/>
          <w:szCs w:val="21"/>
          <w:highlight w:val="none"/>
        </w:rPr>
        <w:t>41.2.</w:t>
      </w:r>
      <w:r>
        <w:rPr>
          <w:rFonts w:hint="eastAsia" w:ascii="宋体" w:hAnsi="Calibri" w:cs="Times New Roman"/>
          <w:color w:val="auto"/>
          <w:sz w:val="21"/>
          <w:szCs w:val="21"/>
          <w:highlight w:val="none"/>
          <w:lang w:val="en-US" w:eastAsia="zh-CN"/>
        </w:rPr>
        <w:t>3</w:t>
      </w:r>
      <w:r>
        <w:rPr>
          <w:rFonts w:hint="eastAsia" w:ascii="宋体" w:hAnsi="Calibri" w:cs="Times New Roman"/>
          <w:color w:val="auto"/>
          <w:sz w:val="21"/>
          <w:szCs w:val="21"/>
          <w:highlight w:val="none"/>
        </w:rPr>
        <w:t>.1开标时，公布：</w:t>
      </w:r>
      <w:r>
        <w:rPr>
          <w:rFonts w:hint="eastAsia" w:ascii="宋体" w:hAnsi="宋体" w:cs="Times New Roman"/>
          <w:color w:val="auto"/>
          <w:sz w:val="21"/>
          <w:szCs w:val="21"/>
          <w:highlight w:val="none"/>
        </w:rPr>
        <w:t>a、投标人名称；</w:t>
      </w:r>
      <w:r>
        <w:rPr>
          <w:rFonts w:ascii="宋体" w:hAnsi="宋体" w:cs="Times New Roman"/>
          <w:color w:val="auto"/>
          <w:sz w:val="21"/>
          <w:szCs w:val="21"/>
          <w:highlight w:val="none"/>
        </w:rPr>
        <w:t>b</w:t>
      </w:r>
      <w:r>
        <w:rPr>
          <w:rFonts w:hint="eastAsia" w:ascii="宋体" w:hAnsi="宋体" w:cs="Times New Roman"/>
          <w:color w:val="auto"/>
          <w:sz w:val="21"/>
          <w:szCs w:val="21"/>
          <w:highlight w:val="none"/>
        </w:rPr>
        <w:t>、</w:t>
      </w:r>
      <w:r>
        <w:rPr>
          <w:rFonts w:hint="eastAsia" w:ascii="宋体" w:hAnsi="宋体" w:cs="Times New Roman"/>
          <w:color w:val="auto"/>
          <w:sz w:val="21"/>
          <w:szCs w:val="21"/>
          <w:highlight w:val="none"/>
          <w:lang w:eastAsia="zh-CN"/>
        </w:rPr>
        <w:t>投标文件递交情况</w:t>
      </w:r>
      <w:r>
        <w:rPr>
          <w:rFonts w:ascii="宋体" w:hAnsi="宋体" w:cs="Times New Roman"/>
          <w:color w:val="auto"/>
          <w:sz w:val="21"/>
          <w:szCs w:val="21"/>
          <w:highlight w:val="none"/>
        </w:rPr>
        <w:t>c</w:t>
      </w:r>
      <w:r>
        <w:rPr>
          <w:rFonts w:hint="eastAsia" w:ascii="宋体" w:hAnsi="宋体" w:cs="Times New Roman"/>
          <w:color w:val="auto"/>
          <w:sz w:val="21"/>
          <w:szCs w:val="21"/>
          <w:highlight w:val="none"/>
        </w:rPr>
        <w:t>、投标文件</w:t>
      </w:r>
      <w:r>
        <w:rPr>
          <w:rFonts w:hint="eastAsia" w:ascii="宋体" w:hAnsi="宋体" w:cs="Times New Roman"/>
          <w:color w:val="auto"/>
          <w:sz w:val="21"/>
          <w:szCs w:val="21"/>
          <w:highlight w:val="none"/>
          <w:lang w:eastAsia="zh-CN"/>
        </w:rPr>
        <w:t>解</w:t>
      </w:r>
      <w:r>
        <w:rPr>
          <w:rFonts w:hint="eastAsia" w:ascii="宋体" w:hAnsi="宋体" w:cs="Times New Roman"/>
          <w:color w:val="auto"/>
          <w:sz w:val="21"/>
          <w:szCs w:val="21"/>
          <w:highlight w:val="none"/>
        </w:rPr>
        <w:t>密情况；</w:t>
      </w:r>
      <w:r>
        <w:rPr>
          <w:rFonts w:ascii="宋体" w:hAnsi="宋体" w:cs="Times New Roman"/>
          <w:color w:val="auto"/>
          <w:sz w:val="21"/>
          <w:szCs w:val="21"/>
          <w:highlight w:val="none"/>
        </w:rPr>
        <w:t>d</w:t>
      </w:r>
      <w:r>
        <w:rPr>
          <w:rFonts w:hint="eastAsia" w:ascii="宋体" w:hAnsi="宋体" w:cs="Times New Roman"/>
          <w:color w:val="auto"/>
          <w:sz w:val="21"/>
          <w:szCs w:val="21"/>
          <w:highlight w:val="none"/>
        </w:rPr>
        <w:t>、法定代表人证明及授权委托；</w:t>
      </w:r>
      <w:r>
        <w:rPr>
          <w:rFonts w:ascii="宋体" w:hAnsi="宋体" w:cs="Times New Roman"/>
          <w:strike/>
          <w:dstrike w:val="0"/>
          <w:color w:val="auto"/>
          <w:sz w:val="21"/>
          <w:szCs w:val="21"/>
          <w:highlight w:val="none"/>
        </w:rPr>
        <w:t>e</w:t>
      </w:r>
      <w:r>
        <w:rPr>
          <w:rFonts w:hint="eastAsia" w:ascii="宋体" w:hAnsi="宋体" w:cs="Times New Roman"/>
          <w:strike/>
          <w:dstrike w:val="0"/>
          <w:color w:val="auto"/>
          <w:sz w:val="21"/>
          <w:szCs w:val="21"/>
          <w:highlight w:val="none"/>
        </w:rPr>
        <w:t>、投标保证金；</w:t>
      </w:r>
      <w:r>
        <w:rPr>
          <w:rFonts w:hint="eastAsia" w:ascii="宋体" w:hAnsi="宋体" w:cs="Times New Roman"/>
          <w:color w:val="auto"/>
          <w:sz w:val="21"/>
          <w:szCs w:val="21"/>
          <w:highlight w:val="none"/>
          <w:lang w:val="en-US" w:eastAsia="zh-CN"/>
        </w:rPr>
        <w:t>f、</w:t>
      </w:r>
      <w:r>
        <w:rPr>
          <w:rFonts w:hint="eastAsia" w:ascii="宋体" w:hAnsi="宋体" w:cs="Times New Roman"/>
          <w:color w:val="auto"/>
          <w:sz w:val="21"/>
          <w:szCs w:val="21"/>
          <w:highlight w:val="none"/>
        </w:rPr>
        <w:t>项目经理（负责人）名称；</w:t>
      </w:r>
      <w:r>
        <w:rPr>
          <w:rFonts w:ascii="宋体" w:hAnsi="宋体" w:cs="Times New Roman"/>
          <w:color w:val="auto"/>
          <w:sz w:val="21"/>
          <w:szCs w:val="21"/>
          <w:highlight w:val="none"/>
        </w:rPr>
        <w:t>f</w:t>
      </w:r>
      <w:r>
        <w:rPr>
          <w:rFonts w:hint="eastAsia" w:ascii="宋体" w:hAnsi="宋体" w:cs="Times New Roman"/>
          <w:color w:val="auto"/>
          <w:sz w:val="21"/>
          <w:szCs w:val="21"/>
          <w:highlight w:val="none"/>
        </w:rPr>
        <w:t>、投标报价等</w:t>
      </w:r>
      <w:r>
        <w:rPr>
          <w:rFonts w:hint="eastAsia" w:ascii="宋体" w:hAnsi="Calibri" w:cs="Times New Roman"/>
          <w:color w:val="auto"/>
          <w:sz w:val="21"/>
          <w:szCs w:val="21"/>
          <w:highlight w:val="none"/>
        </w:rPr>
        <w:t>主要内容及开标记录表中的其他必要内容。投标报价以数字和文字两种方式表述的，应公布文字表述的投标报价。</w:t>
      </w:r>
    </w:p>
    <w:p w14:paraId="691EB35F">
      <w:pPr>
        <w:snapToGrid w:val="0"/>
        <w:spacing w:line="360" w:lineRule="auto"/>
        <w:ind w:firstLine="420" w:firstLineChars="200"/>
        <w:rPr>
          <w:rFonts w:hint="eastAsia" w:ascii="宋体" w:hAnsi="Calibri" w:eastAsia="宋体" w:cs="Times New Roman"/>
          <w:strike/>
          <w:dstrike w:val="0"/>
          <w:color w:val="auto"/>
          <w:sz w:val="21"/>
          <w:szCs w:val="21"/>
          <w:highlight w:val="none"/>
          <w:lang w:val="en-US" w:eastAsia="zh-CN"/>
        </w:rPr>
      </w:pPr>
      <w:r>
        <w:rPr>
          <w:rFonts w:hint="eastAsia" w:ascii="宋体" w:hAnsi="Calibri" w:cs="Times New Roman"/>
          <w:strike/>
          <w:dstrike w:val="0"/>
          <w:color w:val="auto"/>
          <w:sz w:val="21"/>
          <w:szCs w:val="21"/>
          <w:highlight w:val="none"/>
          <w:lang w:val="en-US" w:eastAsia="zh-CN"/>
        </w:rPr>
        <w:t>41.2.3.2</w:t>
      </w:r>
      <w:r>
        <w:rPr>
          <w:rFonts w:hint="eastAsia" w:ascii="宋体" w:hAnsi="Calibri" w:cs="Times New Roman"/>
          <w:strike/>
          <w:dstrike w:val="0"/>
          <w:color w:val="auto"/>
          <w:sz w:val="21"/>
          <w:szCs w:val="21"/>
          <w:highlight w:val="none"/>
        </w:rPr>
        <w:t>由招标人随机抽取确定该工程计算评标参考价的等分点值X</w:t>
      </w:r>
      <w:r>
        <w:rPr>
          <w:rFonts w:hint="eastAsia" w:ascii="宋体" w:hAnsi="Calibri" w:cs="Times New Roman"/>
          <w:strike/>
          <w:dstrike w:val="0"/>
          <w:color w:val="auto"/>
          <w:sz w:val="21"/>
          <w:szCs w:val="21"/>
          <w:highlight w:val="none"/>
          <w:lang w:eastAsia="zh-CN"/>
        </w:rPr>
        <w:t>。</w:t>
      </w:r>
    </w:p>
    <w:p w14:paraId="747345B2">
      <w:pPr>
        <w:snapToGrid w:val="0"/>
        <w:spacing w:line="360" w:lineRule="auto"/>
        <w:ind w:firstLine="420" w:firstLineChars="200"/>
        <w:rPr>
          <w:rFonts w:ascii="宋体" w:hAnsi="Calibri" w:cs="Times New Roman"/>
          <w:color w:val="auto"/>
          <w:sz w:val="21"/>
          <w:szCs w:val="21"/>
          <w:highlight w:val="none"/>
        </w:rPr>
      </w:pPr>
      <w:r>
        <w:rPr>
          <w:rFonts w:hint="eastAsia" w:ascii="宋体" w:hAnsi="Calibri" w:cs="Times New Roman"/>
          <w:color w:val="auto"/>
          <w:sz w:val="21"/>
          <w:szCs w:val="21"/>
          <w:highlight w:val="none"/>
        </w:rPr>
        <w:t>41.3招标人</w:t>
      </w:r>
      <w:r>
        <w:rPr>
          <w:rFonts w:hint="eastAsia" w:ascii="宋体" w:hAnsi="宋体" w:eastAsia="宋体" w:cs="宋体"/>
          <w:b/>
          <w:bCs/>
          <w:color w:val="auto"/>
          <w:sz w:val="21"/>
          <w:szCs w:val="21"/>
          <w:highlight w:val="none"/>
          <w:u w:val="single"/>
          <w:lang w:bidi="ar"/>
        </w:rPr>
        <w:t>或招标代理机构</w:t>
      </w:r>
      <w:r>
        <w:rPr>
          <w:rFonts w:hint="eastAsia" w:ascii="宋体" w:hAnsi="Calibri" w:cs="Times New Roman"/>
          <w:color w:val="auto"/>
          <w:sz w:val="21"/>
          <w:szCs w:val="21"/>
          <w:highlight w:val="none"/>
        </w:rPr>
        <w:t>对开标过程进行记录，并存档备查。</w:t>
      </w:r>
    </w:p>
    <w:p w14:paraId="619EBD7D">
      <w:pPr>
        <w:snapToGrid w:val="0"/>
        <w:spacing w:line="360" w:lineRule="auto"/>
        <w:ind w:firstLine="420" w:firstLineChars="200"/>
        <w:rPr>
          <w:rFonts w:ascii="宋体" w:hAnsi="Calibri" w:cs="Times New Roman"/>
          <w:color w:val="auto"/>
          <w:sz w:val="21"/>
          <w:szCs w:val="21"/>
          <w:highlight w:val="none"/>
        </w:rPr>
      </w:pPr>
      <w:r>
        <w:rPr>
          <w:rFonts w:hint="eastAsia" w:ascii="宋体" w:hAnsi="Calibri" w:cs="Times New Roman"/>
          <w:color w:val="auto"/>
          <w:sz w:val="21"/>
          <w:szCs w:val="21"/>
          <w:highlight w:val="none"/>
        </w:rPr>
        <w:t>41.4 招标人</w:t>
      </w:r>
      <w:r>
        <w:rPr>
          <w:rFonts w:hint="eastAsia" w:ascii="宋体" w:hAnsi="宋体" w:eastAsia="宋体" w:cs="宋体"/>
          <w:b/>
          <w:bCs/>
          <w:color w:val="auto"/>
          <w:sz w:val="21"/>
          <w:szCs w:val="21"/>
          <w:highlight w:val="none"/>
          <w:u w:val="single"/>
          <w:lang w:bidi="ar"/>
        </w:rPr>
        <w:t>或招标代理机构</w:t>
      </w:r>
      <w:r>
        <w:rPr>
          <w:rFonts w:hint="eastAsia" w:ascii="宋体" w:hAnsi="Calibri" w:cs="Times New Roman"/>
          <w:color w:val="auto"/>
          <w:sz w:val="21"/>
          <w:szCs w:val="21"/>
          <w:highlight w:val="none"/>
        </w:rPr>
        <w:t>将上述符合要求的投标文件，送至评标委员会进行评审。</w:t>
      </w:r>
    </w:p>
    <w:p w14:paraId="398E4F98">
      <w:pPr>
        <w:widowControl w:val="0"/>
        <w:tabs>
          <w:tab w:val="left" w:pos="7380"/>
        </w:tabs>
        <w:snapToGrid w:val="0"/>
        <w:spacing w:after="0" w:line="360" w:lineRule="auto"/>
        <w:ind w:firstLine="420" w:firstLineChars="200"/>
        <w:jc w:val="both"/>
        <w:rPr>
          <w:rFonts w:ascii="宋体" w:hAnsi="Times New Roman" w:eastAsia="宋体" w:cs="Times New Roman"/>
          <w:color w:val="auto"/>
          <w:kern w:val="2"/>
          <w:sz w:val="21"/>
          <w:szCs w:val="21"/>
          <w:highlight w:val="none"/>
          <w:lang w:val="en-US" w:eastAsia="zh-CN" w:bidi="ar-SA"/>
        </w:rPr>
      </w:pPr>
      <w:r>
        <w:rPr>
          <w:rFonts w:hint="eastAsia" w:ascii="宋体" w:hAnsi="Times New Roman" w:eastAsia="宋体" w:cs="Times New Roman"/>
          <w:color w:val="auto"/>
          <w:kern w:val="2"/>
          <w:sz w:val="21"/>
          <w:szCs w:val="21"/>
          <w:highlight w:val="none"/>
          <w:lang w:val="en-US" w:eastAsia="zh-CN" w:bidi="ar-SA"/>
        </w:rPr>
        <w:t>42. 资格审查及评标细则</w:t>
      </w:r>
    </w:p>
    <w:p w14:paraId="0CB626AD">
      <w:pPr>
        <w:widowControl w:val="0"/>
        <w:tabs>
          <w:tab w:val="left" w:pos="7380"/>
        </w:tabs>
        <w:snapToGrid w:val="0"/>
        <w:spacing w:after="0" w:line="360" w:lineRule="auto"/>
        <w:ind w:firstLine="420" w:firstLineChars="200"/>
        <w:jc w:val="both"/>
        <w:rPr>
          <w:rFonts w:ascii="宋体" w:hAnsi="Times New Roman" w:eastAsia="宋体" w:cs="Times New Roman"/>
          <w:color w:val="auto"/>
          <w:kern w:val="2"/>
          <w:sz w:val="21"/>
          <w:szCs w:val="21"/>
          <w:highlight w:val="none"/>
          <w:lang w:val="en-US" w:eastAsia="zh-CN" w:bidi="ar-SA"/>
        </w:rPr>
      </w:pPr>
      <w:r>
        <w:rPr>
          <w:rFonts w:hint="eastAsia" w:ascii="宋体" w:hAnsi="Times New Roman" w:eastAsia="宋体" w:cs="Times New Roman"/>
          <w:color w:val="auto"/>
          <w:kern w:val="2"/>
          <w:sz w:val="21"/>
          <w:szCs w:val="21"/>
          <w:highlight w:val="none"/>
          <w:lang w:val="en-US" w:eastAsia="zh-CN" w:bidi="ar-SA"/>
        </w:rPr>
        <w:t>42.1资格审查及评标均由招标人依法组建的评标委员会负责。</w:t>
      </w:r>
    </w:p>
    <w:p w14:paraId="0473FE1F">
      <w:pPr>
        <w:widowControl w:val="0"/>
        <w:tabs>
          <w:tab w:val="left" w:pos="7380"/>
        </w:tabs>
        <w:snapToGrid w:val="0"/>
        <w:spacing w:after="0" w:line="360" w:lineRule="auto"/>
        <w:ind w:firstLine="420" w:firstLineChars="200"/>
        <w:jc w:val="both"/>
        <w:rPr>
          <w:rFonts w:ascii="宋体" w:hAnsi="Times New Roman" w:eastAsia="宋体" w:cs="Times New Roman"/>
          <w:color w:val="auto"/>
          <w:kern w:val="2"/>
          <w:sz w:val="21"/>
          <w:szCs w:val="21"/>
          <w:highlight w:val="none"/>
          <w:lang w:val="en-US" w:eastAsia="zh-CN" w:bidi="ar-SA"/>
        </w:rPr>
      </w:pPr>
      <w:r>
        <w:rPr>
          <w:rFonts w:hint="eastAsia" w:ascii="宋体" w:hAnsi="Times New Roman" w:eastAsia="宋体" w:cs="Times New Roman"/>
          <w:color w:val="auto"/>
          <w:kern w:val="2"/>
          <w:sz w:val="21"/>
          <w:szCs w:val="21"/>
          <w:highlight w:val="none"/>
          <w:lang w:val="en-US" w:eastAsia="zh-CN" w:bidi="ar-SA"/>
        </w:rPr>
        <w:t>42.2评标委员会的组成：方式</w:t>
      </w:r>
      <w:r>
        <w:rPr>
          <w:rFonts w:hint="eastAsia" w:ascii="宋体" w:cs="Times New Roman"/>
          <w:b/>
          <w:bCs/>
          <w:color w:val="auto"/>
          <w:kern w:val="2"/>
          <w:sz w:val="21"/>
          <w:szCs w:val="21"/>
          <w:highlight w:val="none"/>
          <w:u w:val="single"/>
          <w:lang w:val="en-US" w:eastAsia="zh-CN" w:bidi="ar-SA"/>
        </w:rPr>
        <w:t>一</w:t>
      </w:r>
      <w:r>
        <w:rPr>
          <w:rFonts w:hint="eastAsia" w:ascii="宋体" w:hAnsi="Times New Roman" w:eastAsia="宋体" w:cs="Times New Roman"/>
          <w:color w:val="auto"/>
          <w:kern w:val="2"/>
          <w:sz w:val="21"/>
          <w:szCs w:val="21"/>
          <w:highlight w:val="none"/>
          <w:lang w:val="en-US" w:eastAsia="zh-CN" w:bidi="ar-SA"/>
        </w:rPr>
        <w:t>。</w:t>
      </w:r>
    </w:p>
    <w:p w14:paraId="5B1894BD">
      <w:pPr>
        <w:snapToGrid w:val="0"/>
        <w:spacing w:line="360" w:lineRule="auto"/>
        <w:ind w:firstLine="420" w:firstLineChars="200"/>
        <w:rPr>
          <w:rFonts w:ascii="宋体" w:hAnsi="Calibri" w:cs="Times New Roman"/>
          <w:color w:val="auto"/>
          <w:sz w:val="21"/>
          <w:szCs w:val="21"/>
          <w:highlight w:val="none"/>
        </w:rPr>
      </w:pPr>
      <w:r>
        <w:rPr>
          <w:rFonts w:hint="eastAsia" w:ascii="宋体" w:hAnsi="Calibri" w:cs="Times New Roman"/>
          <w:color w:val="auto"/>
          <w:sz w:val="21"/>
          <w:szCs w:val="21"/>
          <w:highlight w:val="none"/>
        </w:rPr>
        <w:t>方式一：评标委员会为综合评标委员会，负责资格审查及评标工作。</w:t>
      </w:r>
    </w:p>
    <w:p w14:paraId="7EC0C69F">
      <w:pPr>
        <w:widowControl w:val="0"/>
        <w:tabs>
          <w:tab w:val="left" w:pos="7380"/>
        </w:tabs>
        <w:snapToGrid w:val="0"/>
        <w:spacing w:after="0" w:line="360" w:lineRule="auto"/>
        <w:ind w:firstLine="420"/>
        <w:jc w:val="both"/>
        <w:rPr>
          <w:rFonts w:ascii="宋体" w:hAnsi="Times New Roman" w:eastAsia="宋体" w:cs="Times New Roman"/>
          <w:strike/>
          <w:dstrike w:val="0"/>
          <w:color w:val="auto"/>
          <w:kern w:val="2"/>
          <w:sz w:val="21"/>
          <w:szCs w:val="21"/>
          <w:highlight w:val="none"/>
          <w:lang w:val="en-US" w:eastAsia="zh-CN" w:bidi="ar-SA"/>
        </w:rPr>
      </w:pPr>
      <w:r>
        <w:rPr>
          <w:rFonts w:hint="eastAsia" w:ascii="宋体" w:hAnsi="Times New Roman" w:eastAsia="宋体" w:cs="Times New Roman"/>
          <w:strike/>
          <w:dstrike w:val="0"/>
          <w:color w:val="auto"/>
          <w:kern w:val="2"/>
          <w:sz w:val="21"/>
          <w:szCs w:val="21"/>
          <w:highlight w:val="none"/>
          <w:lang w:val="en-US" w:eastAsia="zh-CN" w:bidi="ar-SA"/>
        </w:rPr>
        <w:t>方式二：评标委员会由技术评审组和经济评审组组成。其中：资格审查及技术评审由技术评标组负责，经济评审由经济评审组负责。</w:t>
      </w:r>
    </w:p>
    <w:p w14:paraId="65F8088A">
      <w:pPr>
        <w:widowControl w:val="0"/>
        <w:tabs>
          <w:tab w:val="left" w:pos="7380"/>
        </w:tabs>
        <w:snapToGrid w:val="0"/>
        <w:spacing w:after="0" w:line="360" w:lineRule="auto"/>
        <w:ind w:firstLine="420" w:firstLineChars="200"/>
        <w:jc w:val="both"/>
        <w:rPr>
          <w:rFonts w:ascii="宋体" w:hAnsi="Times New Roman" w:eastAsia="宋体" w:cs="Times New Roman"/>
          <w:color w:val="auto"/>
          <w:kern w:val="2"/>
          <w:sz w:val="21"/>
          <w:szCs w:val="21"/>
          <w:highlight w:val="none"/>
          <w:lang w:val="en-US" w:eastAsia="zh-CN" w:bidi="ar-SA"/>
        </w:rPr>
      </w:pPr>
      <w:r>
        <w:rPr>
          <w:rFonts w:hint="eastAsia" w:ascii="宋体" w:hAnsi="Times New Roman" w:eastAsia="宋体" w:cs="Times New Roman"/>
          <w:color w:val="auto"/>
          <w:kern w:val="2"/>
          <w:sz w:val="21"/>
          <w:szCs w:val="21"/>
          <w:highlight w:val="none"/>
          <w:lang w:val="en-US" w:eastAsia="zh-CN" w:bidi="ar-SA"/>
        </w:rPr>
        <w:t>43．投标人资格审查</w:t>
      </w:r>
    </w:p>
    <w:p w14:paraId="55510F43">
      <w:pPr>
        <w:widowControl w:val="0"/>
        <w:tabs>
          <w:tab w:val="left" w:pos="7380"/>
        </w:tabs>
        <w:snapToGrid w:val="0"/>
        <w:spacing w:after="0" w:line="360" w:lineRule="auto"/>
        <w:ind w:firstLine="420" w:firstLineChars="200"/>
        <w:jc w:val="both"/>
        <w:rPr>
          <w:rFonts w:ascii="宋体" w:hAnsi="Times New Roman" w:eastAsia="宋体" w:cs="Times New Roman"/>
          <w:color w:val="auto"/>
          <w:kern w:val="2"/>
          <w:sz w:val="21"/>
          <w:szCs w:val="21"/>
          <w:highlight w:val="none"/>
          <w:lang w:val="en-US" w:eastAsia="zh-CN" w:bidi="ar-SA"/>
        </w:rPr>
      </w:pPr>
      <w:r>
        <w:rPr>
          <w:rFonts w:hint="eastAsia" w:ascii="宋体" w:hAnsi="Times New Roman" w:eastAsia="宋体" w:cs="Times New Roman"/>
          <w:color w:val="auto"/>
          <w:kern w:val="2"/>
          <w:sz w:val="21"/>
          <w:szCs w:val="21"/>
          <w:highlight w:val="none"/>
          <w:lang w:val="en-US" w:eastAsia="zh-CN" w:bidi="ar-SA"/>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1EF92118">
      <w:pPr>
        <w:widowControl w:val="0"/>
        <w:tabs>
          <w:tab w:val="left" w:pos="7380"/>
        </w:tabs>
        <w:snapToGrid w:val="0"/>
        <w:spacing w:after="0" w:line="360" w:lineRule="auto"/>
        <w:ind w:firstLine="420" w:firstLineChars="200"/>
        <w:jc w:val="both"/>
        <w:rPr>
          <w:rFonts w:ascii="宋体" w:hAnsi="Times New Roman" w:eastAsia="宋体" w:cs="Times New Roman"/>
          <w:color w:val="auto"/>
          <w:kern w:val="2"/>
          <w:sz w:val="21"/>
          <w:szCs w:val="21"/>
          <w:highlight w:val="none"/>
          <w:lang w:val="en-US" w:eastAsia="zh-CN" w:bidi="ar-SA"/>
        </w:rPr>
      </w:pPr>
      <w:r>
        <w:rPr>
          <w:rFonts w:hint="eastAsia" w:ascii="宋体" w:hAnsi="Times New Roman" w:eastAsia="宋体" w:cs="Times New Roman"/>
          <w:color w:val="auto"/>
          <w:kern w:val="2"/>
          <w:sz w:val="21"/>
          <w:szCs w:val="21"/>
          <w:highlight w:val="none"/>
          <w:lang w:val="en-US" w:eastAsia="zh-CN" w:bidi="ar-SA"/>
        </w:rPr>
        <w:t>43.2汇总资格审查情况，编写资格审查报告。</w:t>
      </w:r>
    </w:p>
    <w:p w14:paraId="36C237EC">
      <w:pPr>
        <w:widowControl w:val="0"/>
        <w:tabs>
          <w:tab w:val="left" w:pos="7380"/>
        </w:tabs>
        <w:snapToGrid w:val="0"/>
        <w:spacing w:after="0" w:line="360" w:lineRule="auto"/>
        <w:ind w:firstLine="420" w:firstLineChars="200"/>
        <w:jc w:val="both"/>
        <w:rPr>
          <w:rFonts w:ascii="宋体" w:hAnsi="Times New Roman" w:eastAsia="宋体" w:cs="Times New Roman"/>
          <w:color w:val="auto"/>
          <w:kern w:val="2"/>
          <w:sz w:val="21"/>
          <w:szCs w:val="21"/>
          <w:highlight w:val="none"/>
          <w:lang w:val="en-US" w:eastAsia="zh-CN" w:bidi="ar-SA"/>
        </w:rPr>
      </w:pPr>
      <w:r>
        <w:rPr>
          <w:rFonts w:hint="eastAsia" w:ascii="宋体" w:hAnsi="Times New Roman" w:eastAsia="宋体" w:cs="Times New Roman"/>
          <w:color w:val="auto"/>
          <w:kern w:val="2"/>
          <w:sz w:val="21"/>
          <w:szCs w:val="21"/>
          <w:highlight w:val="none"/>
          <w:lang w:val="en-US" w:eastAsia="zh-CN" w:bidi="ar-SA"/>
        </w:rPr>
        <w:t>43.3</w:t>
      </w:r>
      <w:r>
        <w:rPr>
          <w:rFonts w:hint="eastAsia" w:ascii="宋体" w:hAnsi="Times New Roman" w:eastAsia="宋体" w:cs="Times New Roman"/>
          <w:b/>
          <w:bCs/>
          <w:color w:val="auto"/>
          <w:kern w:val="2"/>
          <w:sz w:val="21"/>
          <w:szCs w:val="21"/>
          <w:highlight w:val="none"/>
          <w:u w:val="single"/>
          <w:lang w:val="en-US" w:eastAsia="zh-CN" w:bidi="ar-SA"/>
        </w:rPr>
        <w:t>资格审查不合格的投标文件不参加下一阶段的评</w:t>
      </w:r>
      <w:r>
        <w:rPr>
          <w:rFonts w:hint="eastAsia" w:ascii="宋体" w:cs="Times New Roman"/>
          <w:b/>
          <w:bCs/>
          <w:color w:val="auto"/>
          <w:kern w:val="2"/>
          <w:sz w:val="21"/>
          <w:szCs w:val="21"/>
          <w:highlight w:val="none"/>
          <w:u w:val="single"/>
          <w:lang w:val="en-US" w:eastAsia="zh-CN" w:bidi="ar-SA"/>
        </w:rPr>
        <w:t>审</w:t>
      </w:r>
      <w:r>
        <w:rPr>
          <w:rFonts w:hint="eastAsia" w:ascii="宋体" w:hAnsi="Times New Roman" w:eastAsia="宋体" w:cs="Times New Roman"/>
          <w:color w:val="auto"/>
          <w:kern w:val="2"/>
          <w:sz w:val="21"/>
          <w:szCs w:val="21"/>
          <w:highlight w:val="none"/>
          <w:lang w:val="en-US" w:eastAsia="zh-CN" w:bidi="ar-SA"/>
        </w:rPr>
        <w:t>。</w:t>
      </w:r>
    </w:p>
    <w:p w14:paraId="160034D6">
      <w:pPr>
        <w:widowControl w:val="0"/>
        <w:tabs>
          <w:tab w:val="left" w:pos="7380"/>
        </w:tabs>
        <w:snapToGrid w:val="0"/>
        <w:spacing w:after="0" w:line="360" w:lineRule="auto"/>
        <w:ind w:firstLine="420" w:firstLineChars="200"/>
        <w:jc w:val="both"/>
        <w:rPr>
          <w:rFonts w:ascii="宋体" w:hAnsi="Times New Roman" w:eastAsia="宋体" w:cs="Times New Roman"/>
          <w:color w:val="auto"/>
          <w:kern w:val="2"/>
          <w:sz w:val="21"/>
          <w:szCs w:val="21"/>
          <w:highlight w:val="none"/>
          <w:lang w:val="en-US" w:eastAsia="zh-CN" w:bidi="ar-SA"/>
        </w:rPr>
      </w:pPr>
      <w:r>
        <w:rPr>
          <w:rFonts w:hint="eastAsia" w:ascii="宋体" w:hAnsi="Times New Roman" w:eastAsia="宋体" w:cs="Times New Roman"/>
          <w:color w:val="auto"/>
          <w:kern w:val="2"/>
          <w:sz w:val="21"/>
          <w:szCs w:val="21"/>
          <w:highlight w:val="none"/>
          <w:lang w:val="en-US" w:eastAsia="zh-CN" w:bidi="ar-SA"/>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76E0B864">
      <w:pPr>
        <w:widowControl w:val="0"/>
        <w:tabs>
          <w:tab w:val="left" w:pos="7380"/>
        </w:tabs>
        <w:snapToGrid w:val="0"/>
        <w:spacing w:after="0" w:line="360" w:lineRule="auto"/>
        <w:ind w:firstLine="420" w:firstLineChars="200"/>
        <w:jc w:val="both"/>
        <w:rPr>
          <w:rFonts w:ascii="宋体" w:hAnsi="Times New Roman" w:eastAsia="宋体" w:cs="Times New Roman"/>
          <w:color w:val="auto"/>
          <w:kern w:val="2"/>
          <w:sz w:val="21"/>
          <w:szCs w:val="21"/>
          <w:highlight w:val="none"/>
          <w:lang w:val="en-US" w:eastAsia="zh-CN" w:bidi="ar-SA"/>
        </w:rPr>
      </w:pPr>
      <w:r>
        <w:rPr>
          <w:rFonts w:hint="eastAsia" w:ascii="宋体" w:hAnsi="Times New Roman" w:eastAsia="宋体" w:cs="Times New Roman"/>
          <w:color w:val="auto"/>
          <w:kern w:val="2"/>
          <w:sz w:val="21"/>
          <w:szCs w:val="21"/>
          <w:highlight w:val="none"/>
          <w:lang w:val="en-US" w:eastAsia="zh-CN" w:bidi="ar-SA"/>
        </w:rPr>
        <w:t>43.5资审合格后，投标人的资格发生变化而不满足投标人合格条件，在发出中标通知书前，资格问题仍未解决的，招标人将取消其中标资格。</w:t>
      </w:r>
    </w:p>
    <w:p w14:paraId="37882D52">
      <w:pPr>
        <w:widowControl w:val="0"/>
        <w:tabs>
          <w:tab w:val="left" w:pos="7380"/>
        </w:tabs>
        <w:snapToGrid w:val="0"/>
        <w:spacing w:after="0" w:line="360" w:lineRule="auto"/>
        <w:ind w:firstLine="422" w:firstLineChars="200"/>
        <w:jc w:val="both"/>
        <w:rPr>
          <w:rFonts w:hint="eastAsia" w:ascii="宋体" w:hAnsi="Times New Roman" w:eastAsia="宋体" w:cs="Times New Roman"/>
          <w:color w:val="auto"/>
          <w:kern w:val="2"/>
          <w:sz w:val="24"/>
          <w:szCs w:val="24"/>
          <w:highlight w:val="none"/>
          <w:lang w:val="en-US" w:eastAsia="zh-CN" w:bidi="ar-SA"/>
        </w:rPr>
      </w:pPr>
      <w:r>
        <w:rPr>
          <w:rFonts w:hint="eastAsia" w:ascii="宋体" w:hAnsi="Times New Roman" w:eastAsia="宋体" w:cs="Times New Roman"/>
          <w:b/>
          <w:bCs/>
          <w:color w:val="auto"/>
          <w:kern w:val="2"/>
          <w:sz w:val="21"/>
          <w:szCs w:val="21"/>
          <w:highlight w:val="none"/>
          <w:lang w:val="en-US" w:eastAsia="zh-CN" w:bidi="ar-SA"/>
        </w:rPr>
        <w:t>43.6</w:t>
      </w:r>
      <w:r>
        <w:rPr>
          <w:rFonts w:hint="eastAsia" w:ascii="宋体" w:hAnsi="宋体" w:eastAsia="宋体" w:cs="宋体"/>
          <w:color w:val="auto"/>
          <w:szCs w:val="21"/>
          <w:highlight w:val="none"/>
          <w:lang w:bidi="ar"/>
        </w:rPr>
        <w:t>资格审查合格的投标人少于</w:t>
      </w:r>
      <w:r>
        <w:rPr>
          <w:rFonts w:ascii="宋体" w:hAnsi="宋体" w:eastAsia="宋体" w:cs="宋体"/>
          <w:color w:val="auto"/>
          <w:szCs w:val="21"/>
          <w:highlight w:val="none"/>
          <w:lang w:bidi="ar"/>
        </w:rPr>
        <w:t>3</w:t>
      </w:r>
      <w:r>
        <w:rPr>
          <w:rFonts w:hint="eastAsia" w:ascii="宋体" w:hAnsi="宋体" w:eastAsia="宋体" w:cs="宋体"/>
          <w:color w:val="auto"/>
          <w:szCs w:val="21"/>
          <w:highlight w:val="none"/>
          <w:lang w:bidi="ar"/>
        </w:rPr>
        <w:t>名的</w:t>
      </w:r>
      <w:r>
        <w:rPr>
          <w:rFonts w:hint="eastAsia" w:ascii="宋体" w:hAnsi="宋体" w:eastAsia="宋体" w:cs="宋体"/>
          <w:strike/>
          <w:dstrike w:val="0"/>
          <w:color w:val="auto"/>
          <w:szCs w:val="21"/>
          <w:highlight w:val="none"/>
          <w:lang w:bidi="ar"/>
        </w:rPr>
        <w:t>（当</w:t>
      </w:r>
      <w:r>
        <w:rPr>
          <w:rFonts w:ascii="宋体" w:hAnsi="宋体" w:eastAsia="宋体" w:cs="宋体"/>
          <w:strike/>
          <w:dstrike w:val="0"/>
          <w:color w:val="auto"/>
          <w:szCs w:val="21"/>
          <w:highlight w:val="none"/>
          <w:lang w:bidi="ar"/>
        </w:rPr>
        <w:t>N</w:t>
      </w:r>
      <w:r>
        <w:rPr>
          <w:rFonts w:hint="eastAsia" w:ascii="宋体" w:hAnsi="宋体" w:eastAsia="宋体" w:cs="宋体"/>
          <w:strike/>
          <w:dstrike w:val="0"/>
          <w:color w:val="auto"/>
          <w:szCs w:val="21"/>
          <w:highlight w:val="none"/>
          <w:lang w:bidi="ar"/>
        </w:rPr>
        <w:t>个标段同时招标且不允许兼中时，资格审查合格的投标人少于</w:t>
      </w:r>
      <w:r>
        <w:rPr>
          <w:rFonts w:ascii="宋体" w:hAnsi="宋体" w:eastAsia="宋体" w:cs="宋体"/>
          <w:strike/>
          <w:dstrike w:val="0"/>
          <w:color w:val="auto"/>
          <w:szCs w:val="21"/>
          <w:highlight w:val="none"/>
          <w:lang w:bidi="ar"/>
        </w:rPr>
        <w:t>N+2</w:t>
      </w:r>
      <w:r>
        <w:rPr>
          <w:rFonts w:hint="eastAsia" w:ascii="宋体" w:hAnsi="宋体" w:eastAsia="宋体" w:cs="宋体"/>
          <w:strike/>
          <w:dstrike w:val="0"/>
          <w:color w:val="auto"/>
          <w:szCs w:val="21"/>
          <w:highlight w:val="none"/>
          <w:lang w:bidi="ar"/>
        </w:rPr>
        <w:t>名）</w:t>
      </w:r>
      <w:r>
        <w:rPr>
          <w:rFonts w:hint="eastAsia" w:ascii="宋体" w:hAnsi="宋体" w:eastAsia="宋体" w:cs="宋体"/>
          <w:color w:val="auto"/>
          <w:szCs w:val="21"/>
          <w:highlight w:val="none"/>
          <w:lang w:bidi="ar"/>
        </w:rPr>
        <w:t>，则本项目招标失败</w:t>
      </w:r>
      <w:r>
        <w:rPr>
          <w:rFonts w:hint="eastAsia" w:ascii="宋体" w:hAnsi="Times New Roman" w:eastAsia="宋体" w:cs="Times New Roman"/>
          <w:color w:val="auto"/>
          <w:kern w:val="2"/>
          <w:sz w:val="24"/>
          <w:szCs w:val="24"/>
          <w:highlight w:val="none"/>
          <w:lang w:val="en-US" w:eastAsia="zh-CN" w:bidi="ar-SA"/>
        </w:rPr>
        <w:t>，由招标人依法重新招标。</w:t>
      </w:r>
    </w:p>
    <w:p w14:paraId="59FD7B7B">
      <w:pPr>
        <w:widowControl w:val="0"/>
        <w:tabs>
          <w:tab w:val="left" w:pos="7380"/>
        </w:tabs>
        <w:snapToGrid w:val="0"/>
        <w:spacing w:after="0" w:line="360" w:lineRule="auto"/>
        <w:ind w:firstLine="420" w:firstLineChars="200"/>
        <w:jc w:val="both"/>
        <w:rPr>
          <w:rFonts w:ascii="宋体" w:hAnsi="Times New Roman" w:eastAsia="宋体" w:cs="Times New Roman"/>
          <w:color w:val="auto"/>
          <w:kern w:val="2"/>
          <w:sz w:val="21"/>
          <w:szCs w:val="21"/>
          <w:highlight w:val="none"/>
          <w:lang w:val="en-US" w:eastAsia="zh-CN" w:bidi="ar-SA"/>
        </w:rPr>
      </w:pPr>
      <w:r>
        <w:rPr>
          <w:rFonts w:hint="eastAsia" w:ascii="宋体" w:hAnsi="Times New Roman" w:eastAsia="宋体" w:cs="Times New Roman"/>
          <w:color w:val="auto"/>
          <w:kern w:val="2"/>
          <w:sz w:val="21"/>
          <w:szCs w:val="21"/>
          <w:highlight w:val="none"/>
          <w:lang w:val="en-US" w:eastAsia="zh-CN" w:bidi="ar-SA"/>
        </w:rPr>
        <w:t>44．技术标评审</w:t>
      </w:r>
    </w:p>
    <w:p w14:paraId="3289B48C">
      <w:pPr>
        <w:widowControl w:val="0"/>
        <w:tabs>
          <w:tab w:val="left" w:pos="7380"/>
        </w:tabs>
        <w:snapToGrid w:val="0"/>
        <w:spacing w:after="0" w:line="360" w:lineRule="auto"/>
        <w:ind w:firstLine="420" w:firstLineChars="200"/>
        <w:jc w:val="both"/>
        <w:rPr>
          <w:rFonts w:ascii="宋体" w:hAnsi="Times New Roman" w:eastAsia="宋体" w:cs="Times New Roman"/>
          <w:color w:val="auto"/>
          <w:kern w:val="2"/>
          <w:sz w:val="21"/>
          <w:szCs w:val="21"/>
          <w:highlight w:val="none"/>
          <w:lang w:val="en-US" w:eastAsia="zh-CN" w:bidi="ar-SA"/>
        </w:rPr>
      </w:pPr>
      <w:r>
        <w:rPr>
          <w:rFonts w:hint="eastAsia" w:ascii="宋体" w:hAnsi="Times New Roman" w:eastAsia="宋体" w:cs="Times New Roman"/>
          <w:color w:val="auto"/>
          <w:kern w:val="2"/>
          <w:sz w:val="21"/>
          <w:szCs w:val="21"/>
          <w:highlight w:val="none"/>
          <w:lang w:val="en-US" w:eastAsia="zh-CN" w:bidi="ar-SA"/>
        </w:rPr>
        <w:t>44.1</w:t>
      </w:r>
      <w:r>
        <w:rPr>
          <w:rFonts w:hint="eastAsia" w:ascii="宋体" w:hAnsi="宋体" w:eastAsia="宋体" w:cs="Times New Roman"/>
          <w:color w:val="auto"/>
          <w:kern w:val="2"/>
          <w:sz w:val="21"/>
          <w:szCs w:val="21"/>
          <w:highlight w:val="none"/>
          <w:lang w:val="en-US" w:eastAsia="zh-CN" w:bidi="ar-SA"/>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本项目招标失败</w:t>
      </w:r>
      <w:r>
        <w:rPr>
          <w:rFonts w:hint="eastAsia" w:ascii="宋体" w:hAnsi="宋体" w:eastAsia="宋体" w:cs="Times New Roman"/>
          <w:strike/>
          <w:dstrike w:val="0"/>
          <w:color w:val="auto"/>
          <w:kern w:val="2"/>
          <w:sz w:val="21"/>
          <w:szCs w:val="21"/>
          <w:highlight w:val="none"/>
          <w:lang w:val="en-US" w:eastAsia="zh-CN" w:bidi="ar-SA"/>
        </w:rPr>
        <w:t>（当N个标段同时招标且不允许兼中时，通过技术标有效性审查投标人应≥N+2）</w:t>
      </w:r>
      <w:r>
        <w:rPr>
          <w:rFonts w:hint="eastAsia" w:ascii="宋体" w:hAnsi="Times New Roman" w:eastAsia="宋体" w:cs="Times New Roman"/>
          <w:color w:val="auto"/>
          <w:kern w:val="2"/>
          <w:sz w:val="21"/>
          <w:szCs w:val="21"/>
          <w:highlight w:val="none"/>
          <w:lang w:val="en-US" w:eastAsia="zh-CN" w:bidi="ar-SA"/>
        </w:rPr>
        <w:t>，由招标人依法重新招标</w:t>
      </w:r>
      <w:r>
        <w:rPr>
          <w:rFonts w:hint="eastAsia" w:ascii="宋体" w:hAnsi="宋体" w:eastAsia="宋体" w:cs="Times New Roman"/>
          <w:color w:val="auto"/>
          <w:kern w:val="2"/>
          <w:sz w:val="21"/>
          <w:szCs w:val="21"/>
          <w:highlight w:val="none"/>
          <w:lang w:val="en-US" w:eastAsia="zh-CN" w:bidi="ar-SA"/>
        </w:rPr>
        <w:t>。评委发现投标文件中含义不明确、对同类问题表述不一致、有明显文字和计算错误的，应当要求投标人作必要的澄清、说明后再判定投标人是否通过有效性审查，不得直接否决投标。</w:t>
      </w:r>
    </w:p>
    <w:p w14:paraId="15305610">
      <w:pPr>
        <w:widowControl w:val="0"/>
        <w:tabs>
          <w:tab w:val="left" w:pos="7380"/>
        </w:tabs>
        <w:snapToGrid w:val="0"/>
        <w:spacing w:after="0" w:line="360" w:lineRule="auto"/>
        <w:ind w:firstLine="420" w:firstLineChars="200"/>
        <w:jc w:val="both"/>
        <w:rPr>
          <w:rFonts w:ascii="宋体" w:hAnsi="Times New Roman" w:eastAsia="宋体" w:cs="Times New Roman"/>
          <w:color w:val="auto"/>
          <w:kern w:val="2"/>
          <w:sz w:val="21"/>
          <w:szCs w:val="21"/>
          <w:highlight w:val="none"/>
          <w:lang w:val="en-US" w:eastAsia="zh-CN" w:bidi="ar-SA"/>
        </w:rPr>
      </w:pPr>
      <w:r>
        <w:rPr>
          <w:rFonts w:hint="eastAsia" w:ascii="宋体" w:hAnsi="Times New Roman" w:eastAsia="宋体" w:cs="Times New Roman"/>
          <w:color w:val="auto"/>
          <w:kern w:val="2"/>
          <w:sz w:val="21"/>
          <w:szCs w:val="21"/>
          <w:highlight w:val="none"/>
          <w:lang w:val="en-US" w:eastAsia="zh-CN" w:bidi="ar-SA"/>
        </w:rPr>
        <w:t>44.2技术标详细审查评分：评标委员会按照附表四《技术标详细审查评分表》的标准，对通过技术标有效性审查的投标文件技术标进行详细审查，评出技术分，得分四舍五入精确到小数点后两位。</w:t>
      </w:r>
    </w:p>
    <w:p w14:paraId="20AB03F8">
      <w:pPr>
        <w:spacing w:line="360" w:lineRule="auto"/>
        <w:ind w:firstLine="420" w:firstLineChars="200"/>
        <w:rPr>
          <w:rFonts w:ascii="宋体" w:hAnsi="宋体" w:cs="Times New Roman"/>
          <w:color w:val="auto"/>
          <w:sz w:val="21"/>
          <w:szCs w:val="21"/>
          <w:highlight w:val="none"/>
        </w:rPr>
      </w:pPr>
      <w:r>
        <w:rPr>
          <w:rFonts w:ascii="宋体" w:hAnsi="宋体" w:cs="Times New Roman"/>
          <w:color w:val="auto"/>
          <w:sz w:val="21"/>
          <w:szCs w:val="21"/>
          <w:highlight w:val="none"/>
        </w:rPr>
        <w:t>4</w:t>
      </w:r>
      <w:r>
        <w:rPr>
          <w:rFonts w:hint="eastAsia" w:ascii="宋体" w:hAnsi="宋体" w:cs="Times New Roman"/>
          <w:color w:val="auto"/>
          <w:sz w:val="21"/>
          <w:szCs w:val="21"/>
          <w:highlight w:val="none"/>
          <w:lang w:val="en-US" w:eastAsia="zh-CN"/>
        </w:rPr>
        <w:t>5.</w:t>
      </w:r>
      <w:r>
        <w:rPr>
          <w:rFonts w:hint="eastAsia" w:ascii="宋体" w:hAnsi="宋体" w:cs="Times New Roman"/>
          <w:color w:val="auto"/>
          <w:sz w:val="21"/>
          <w:szCs w:val="21"/>
          <w:highlight w:val="none"/>
        </w:rPr>
        <w:t>经济标的算术校核。评标委员会对进行经济标有效性审查的投标文件投标报价按照就低不就高的原则进行算术校核，具体标准如下：</w:t>
      </w:r>
    </w:p>
    <w:p w14:paraId="730A6D3E">
      <w:pPr>
        <w:spacing w:line="360" w:lineRule="auto"/>
        <w:ind w:firstLine="420" w:firstLineChars="200"/>
        <w:rPr>
          <w:rFonts w:ascii="宋体" w:hAnsi="宋体" w:cs="Times New Roman"/>
          <w:color w:val="auto"/>
          <w:sz w:val="21"/>
          <w:szCs w:val="21"/>
          <w:highlight w:val="none"/>
        </w:rPr>
      </w:pPr>
      <w:r>
        <w:rPr>
          <w:rFonts w:hint="eastAsia" w:ascii="宋体" w:hAnsi="宋体" w:cs="Times New Roman"/>
          <w:color w:val="auto"/>
          <w:sz w:val="21"/>
          <w:szCs w:val="21"/>
          <w:highlight w:val="none"/>
          <w:lang w:val="en-US" w:eastAsia="zh-CN"/>
        </w:rPr>
        <w:t>45.</w:t>
      </w:r>
      <w:r>
        <w:rPr>
          <w:rFonts w:hint="eastAsia" w:ascii="宋体" w:hAnsi="宋体" w:cs="Times New Roman"/>
          <w:color w:val="auto"/>
          <w:sz w:val="21"/>
          <w:szCs w:val="21"/>
          <w:highlight w:val="none"/>
        </w:rPr>
        <w:t>1如果数字表示的金额和用文字表示的金额不一致时，应以文字表示的金额为准；</w:t>
      </w:r>
    </w:p>
    <w:p w14:paraId="0CB8A6B4">
      <w:pPr>
        <w:spacing w:line="360" w:lineRule="auto"/>
        <w:ind w:firstLine="420" w:firstLineChars="200"/>
        <w:rPr>
          <w:rFonts w:ascii="宋体" w:hAnsi="宋体" w:cs="Times New Roman"/>
          <w:color w:val="auto"/>
          <w:sz w:val="21"/>
          <w:szCs w:val="21"/>
          <w:highlight w:val="none"/>
        </w:rPr>
      </w:pPr>
      <w:r>
        <w:rPr>
          <w:rFonts w:hint="eastAsia" w:ascii="宋体" w:hAnsi="宋体" w:cs="Times New Roman"/>
          <w:color w:val="auto"/>
          <w:sz w:val="21"/>
          <w:szCs w:val="21"/>
          <w:highlight w:val="none"/>
          <w:lang w:val="en-US" w:eastAsia="zh-CN"/>
        </w:rPr>
        <w:t>45.</w:t>
      </w:r>
      <w:r>
        <w:rPr>
          <w:rFonts w:hint="eastAsia" w:ascii="宋体" w:hAnsi="宋体" w:cs="Times New Roman"/>
          <w:color w:val="auto"/>
          <w:sz w:val="21"/>
          <w:szCs w:val="21"/>
          <w:highlight w:val="none"/>
        </w:rPr>
        <w:t>2经算术复核的投标人报价与其投标报价不一致时，按就低不就高原则确定其最终报价；</w:t>
      </w:r>
    </w:p>
    <w:p w14:paraId="7A9FB322">
      <w:pPr>
        <w:spacing w:line="360" w:lineRule="auto"/>
        <w:ind w:firstLine="420" w:firstLineChars="200"/>
        <w:rPr>
          <w:rFonts w:ascii="宋体" w:hAnsi="宋体" w:cs="Times New Roman"/>
          <w:color w:val="auto"/>
          <w:sz w:val="21"/>
          <w:szCs w:val="21"/>
          <w:highlight w:val="none"/>
        </w:rPr>
      </w:pPr>
      <w:r>
        <w:rPr>
          <w:rFonts w:hint="eastAsia" w:ascii="宋体" w:hAnsi="宋体" w:cs="Times New Roman"/>
          <w:color w:val="auto"/>
          <w:sz w:val="21"/>
          <w:szCs w:val="21"/>
          <w:highlight w:val="none"/>
          <w:lang w:val="en-US" w:eastAsia="zh-CN"/>
        </w:rPr>
        <w:t>45.</w:t>
      </w:r>
      <w:r>
        <w:rPr>
          <w:rFonts w:hint="eastAsia" w:ascii="宋体" w:hAnsi="宋体" w:cs="Times New Roman"/>
          <w:color w:val="auto"/>
          <w:sz w:val="21"/>
          <w:szCs w:val="21"/>
          <w:highlight w:val="none"/>
        </w:rPr>
        <w:t>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3B272D23">
      <w:pPr>
        <w:spacing w:line="360" w:lineRule="auto"/>
        <w:ind w:firstLine="420" w:firstLineChars="200"/>
        <w:rPr>
          <w:rFonts w:ascii="宋体" w:hAnsi="宋体" w:cs="Times New Roman"/>
          <w:color w:val="auto"/>
          <w:sz w:val="21"/>
          <w:szCs w:val="21"/>
          <w:highlight w:val="none"/>
        </w:rPr>
      </w:pPr>
      <w:r>
        <w:rPr>
          <w:rFonts w:ascii="宋体" w:hAnsi="宋体" w:cs="Times New Roman"/>
          <w:color w:val="auto"/>
          <w:sz w:val="21"/>
          <w:szCs w:val="21"/>
          <w:highlight w:val="none"/>
        </w:rPr>
        <w:t>4</w:t>
      </w:r>
      <w:r>
        <w:rPr>
          <w:rFonts w:hint="eastAsia" w:ascii="宋体" w:hAnsi="宋体" w:cs="Times New Roman"/>
          <w:color w:val="auto"/>
          <w:sz w:val="21"/>
          <w:szCs w:val="21"/>
          <w:highlight w:val="none"/>
          <w:lang w:val="en-US" w:eastAsia="zh-CN"/>
        </w:rPr>
        <w:t>5</w:t>
      </w:r>
      <w:r>
        <w:rPr>
          <w:rFonts w:hint="eastAsia" w:ascii="宋体" w:hAnsi="宋体" w:cs="Times New Roman"/>
          <w:color w:val="auto"/>
          <w:sz w:val="21"/>
          <w:szCs w:val="21"/>
          <w:highlight w:val="none"/>
        </w:rPr>
        <w:t>.</w:t>
      </w:r>
      <w:r>
        <w:rPr>
          <w:rFonts w:ascii="宋体" w:hAnsi="宋体" w:cs="Times New Roman"/>
          <w:color w:val="auto"/>
          <w:sz w:val="21"/>
          <w:szCs w:val="21"/>
          <w:highlight w:val="none"/>
        </w:rPr>
        <w:t>4</w:t>
      </w:r>
      <w:r>
        <w:rPr>
          <w:rFonts w:hint="eastAsia" w:ascii="宋体" w:hAnsi="宋体" w:cs="Times New Roman"/>
          <w:color w:val="auto"/>
          <w:sz w:val="21"/>
          <w:szCs w:val="21"/>
          <w:highlight w:val="none"/>
        </w:rPr>
        <w:t>当合价、金额累加错误时，按就低不就高原则，如果累加修正值小于原累加值，则按累加修正值；如果累加修正值大于原累加值，则按原累加值；</w:t>
      </w:r>
    </w:p>
    <w:p w14:paraId="735CBC6D">
      <w:pPr>
        <w:spacing w:line="360" w:lineRule="auto"/>
        <w:ind w:firstLine="420" w:firstLineChars="200"/>
        <w:rPr>
          <w:rFonts w:ascii="宋体" w:hAnsi="宋体" w:cs="Times New Roman"/>
          <w:color w:val="auto"/>
          <w:sz w:val="21"/>
          <w:szCs w:val="21"/>
          <w:highlight w:val="none"/>
        </w:rPr>
      </w:pPr>
      <w:r>
        <w:rPr>
          <w:rFonts w:ascii="宋体" w:hAnsi="宋体" w:cs="Times New Roman"/>
          <w:color w:val="auto"/>
          <w:sz w:val="21"/>
          <w:szCs w:val="21"/>
          <w:highlight w:val="none"/>
        </w:rPr>
        <w:t>4</w:t>
      </w:r>
      <w:r>
        <w:rPr>
          <w:rFonts w:hint="eastAsia" w:ascii="宋体" w:hAnsi="宋体" w:cs="Times New Roman"/>
          <w:color w:val="auto"/>
          <w:sz w:val="21"/>
          <w:szCs w:val="21"/>
          <w:highlight w:val="none"/>
          <w:lang w:val="en-US" w:eastAsia="zh-CN"/>
        </w:rPr>
        <w:t>5</w:t>
      </w:r>
      <w:r>
        <w:rPr>
          <w:rFonts w:hint="eastAsia" w:ascii="宋体" w:hAnsi="宋体" w:cs="Times New Roman"/>
          <w:color w:val="auto"/>
          <w:sz w:val="21"/>
          <w:szCs w:val="21"/>
          <w:highlight w:val="none"/>
        </w:rPr>
        <w:t>.</w:t>
      </w:r>
      <w:r>
        <w:rPr>
          <w:rFonts w:ascii="宋体" w:hAnsi="宋体" w:cs="Times New Roman"/>
          <w:color w:val="auto"/>
          <w:sz w:val="21"/>
          <w:szCs w:val="21"/>
          <w:highlight w:val="none"/>
        </w:rPr>
        <w:t>5</w:t>
      </w:r>
      <w:r>
        <w:rPr>
          <w:rFonts w:hint="eastAsia" w:ascii="宋体" w:hAnsi="宋体" w:cs="Times New Roman"/>
          <w:color w:val="auto"/>
          <w:sz w:val="21"/>
          <w:szCs w:val="21"/>
          <w:highlight w:val="none"/>
        </w:rPr>
        <w:t>如果投标人的有关规费、暂列金额、暂估价、绿色施工安全防护措施费等未按招标文件规定的金额填写的，由评标委员会按照招标文件规定的金额进行修正；</w:t>
      </w:r>
    </w:p>
    <w:p w14:paraId="4CF2008D">
      <w:pPr>
        <w:spacing w:line="360" w:lineRule="auto"/>
        <w:ind w:firstLine="420" w:firstLineChars="200"/>
        <w:rPr>
          <w:rFonts w:ascii="宋体" w:hAnsi="宋体" w:cs="Times New Roman"/>
          <w:color w:val="auto"/>
          <w:sz w:val="21"/>
          <w:szCs w:val="21"/>
          <w:highlight w:val="none"/>
        </w:rPr>
      </w:pPr>
      <w:r>
        <w:rPr>
          <w:rFonts w:ascii="宋体" w:hAnsi="宋体" w:cs="Times New Roman"/>
          <w:color w:val="auto"/>
          <w:sz w:val="21"/>
          <w:szCs w:val="21"/>
          <w:highlight w:val="none"/>
        </w:rPr>
        <w:t>4</w:t>
      </w:r>
      <w:r>
        <w:rPr>
          <w:rFonts w:hint="eastAsia" w:ascii="宋体" w:hAnsi="宋体" w:cs="Times New Roman"/>
          <w:color w:val="auto"/>
          <w:sz w:val="21"/>
          <w:szCs w:val="21"/>
          <w:highlight w:val="none"/>
          <w:lang w:val="en-US" w:eastAsia="zh-CN"/>
        </w:rPr>
        <w:t>5.</w:t>
      </w:r>
      <w:r>
        <w:rPr>
          <w:rFonts w:ascii="宋体" w:hAnsi="宋体" w:cs="Times New Roman"/>
          <w:color w:val="auto"/>
          <w:sz w:val="21"/>
          <w:szCs w:val="21"/>
          <w:highlight w:val="none"/>
        </w:rPr>
        <w:t>6</w:t>
      </w:r>
      <w:r>
        <w:rPr>
          <w:rFonts w:hint="eastAsia" w:ascii="宋体" w:hAnsi="宋体" w:cs="Times New Roman"/>
          <w:color w:val="auto"/>
          <w:sz w:val="21"/>
          <w:szCs w:val="21"/>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356C3DEE">
      <w:pPr>
        <w:spacing w:line="360" w:lineRule="auto"/>
        <w:ind w:firstLine="420" w:firstLineChars="200"/>
        <w:rPr>
          <w:rFonts w:ascii="宋体" w:hAnsi="宋体" w:cs="Times New Roman"/>
          <w:color w:val="auto"/>
          <w:sz w:val="21"/>
          <w:szCs w:val="21"/>
          <w:highlight w:val="none"/>
        </w:rPr>
      </w:pPr>
      <w:r>
        <w:rPr>
          <w:rFonts w:ascii="宋体" w:hAnsi="宋体" w:cs="Times New Roman"/>
          <w:color w:val="auto"/>
          <w:sz w:val="21"/>
          <w:szCs w:val="21"/>
          <w:highlight w:val="none"/>
        </w:rPr>
        <w:t>4</w:t>
      </w:r>
      <w:r>
        <w:rPr>
          <w:rFonts w:hint="eastAsia" w:ascii="宋体" w:hAnsi="宋体" w:cs="Times New Roman"/>
          <w:color w:val="auto"/>
          <w:sz w:val="21"/>
          <w:szCs w:val="21"/>
          <w:highlight w:val="none"/>
          <w:lang w:val="en-US" w:eastAsia="zh-CN"/>
        </w:rPr>
        <w:t>5.</w:t>
      </w:r>
      <w:r>
        <w:rPr>
          <w:rFonts w:ascii="宋体" w:hAnsi="宋体" w:cs="Times New Roman"/>
          <w:color w:val="auto"/>
          <w:sz w:val="21"/>
          <w:szCs w:val="21"/>
          <w:highlight w:val="none"/>
        </w:rPr>
        <w:t>7</w:t>
      </w:r>
      <w:r>
        <w:rPr>
          <w:rFonts w:hint="eastAsia" w:ascii="宋体" w:hAnsi="宋体" w:cs="Times New Roman"/>
          <w:color w:val="auto"/>
          <w:sz w:val="21"/>
          <w:szCs w:val="21"/>
          <w:highlight w:val="none"/>
        </w:rPr>
        <w:t>按就低不就高原则，当修正后报价小于原报价，总价按修正后报价；当修正后报价大于原报价，总价按原报价，并在签订合同时载明在结算价中扣除修正报价与原报价的差额。</w:t>
      </w:r>
    </w:p>
    <w:p w14:paraId="5B736DB5">
      <w:pPr>
        <w:widowControl w:val="0"/>
        <w:tabs>
          <w:tab w:val="left" w:pos="7380"/>
        </w:tabs>
        <w:snapToGrid w:val="0"/>
        <w:spacing w:after="0" w:line="360" w:lineRule="auto"/>
        <w:ind w:firstLine="420" w:firstLineChars="200"/>
        <w:jc w:val="both"/>
        <w:rPr>
          <w:rFonts w:hint="eastAsia" w:ascii="宋体" w:hAnsi="宋体"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4</w:t>
      </w:r>
      <w:r>
        <w:rPr>
          <w:rFonts w:hint="eastAsia" w:ascii="宋体" w:hAnsi="宋体" w:eastAsia="宋体" w:cs="Times New Roman"/>
          <w:color w:val="auto"/>
          <w:kern w:val="2"/>
          <w:sz w:val="21"/>
          <w:szCs w:val="21"/>
          <w:highlight w:val="none"/>
          <w:lang w:val="en-US" w:eastAsia="zh-CN" w:bidi="ar-SA"/>
        </w:rPr>
        <w:t>5.</w:t>
      </w:r>
      <w:r>
        <w:rPr>
          <w:rFonts w:ascii="宋体" w:hAnsi="宋体" w:eastAsia="宋体" w:cs="Times New Roman"/>
          <w:color w:val="auto"/>
          <w:kern w:val="2"/>
          <w:sz w:val="21"/>
          <w:szCs w:val="21"/>
          <w:highlight w:val="none"/>
          <w:lang w:val="en-US" w:eastAsia="zh-CN" w:bidi="ar-SA"/>
        </w:rPr>
        <w:t>8</w:t>
      </w:r>
      <w:r>
        <w:rPr>
          <w:rFonts w:hint="eastAsia" w:ascii="宋体" w:hAnsi="宋体" w:eastAsia="宋体" w:cs="Times New Roman"/>
          <w:color w:val="auto"/>
          <w:kern w:val="2"/>
          <w:sz w:val="21"/>
          <w:szCs w:val="21"/>
          <w:highlight w:val="none"/>
          <w:lang w:val="en-US" w:eastAsia="zh-CN" w:bidi="ar-SA"/>
        </w:rPr>
        <w:t>评标委员会按上述修正错误的原则及方法调整或修正经济标投标文件的投标报价。评标委员会应要求投标人以澄清形式进行核实和确认调整或修正的经济标投标文件的投标报价，投标人应在评标委员会在评标系统发出要求澄清的通知起120分钟内将核实和确认结果书面回复评标委员会，逾时不回复视作同意评标委员会调整或修正投标文件的投标报价。调整后的投标报价对投标人起约束作用。如果投标人无正当理由不接受修正后的报价，则取消其投标资格</w:t>
      </w:r>
      <w:r>
        <w:rPr>
          <w:rFonts w:hint="eastAsia" w:ascii="宋体" w:hAnsi="宋体" w:eastAsia="宋体" w:cs="Times New Roman"/>
          <w:strike/>
          <w:dstrike w:val="0"/>
          <w:color w:val="auto"/>
          <w:kern w:val="2"/>
          <w:sz w:val="21"/>
          <w:szCs w:val="21"/>
          <w:highlight w:val="none"/>
          <w:lang w:val="en-US" w:eastAsia="zh-CN" w:bidi="ar-SA"/>
        </w:rPr>
        <w:t>，并且其投标保证金也将不予退还</w:t>
      </w:r>
      <w:r>
        <w:rPr>
          <w:rFonts w:hint="eastAsia" w:ascii="宋体" w:hAnsi="宋体" w:eastAsia="宋体" w:cs="Times New Roman"/>
          <w:color w:val="auto"/>
          <w:kern w:val="2"/>
          <w:sz w:val="21"/>
          <w:szCs w:val="21"/>
          <w:highlight w:val="none"/>
          <w:lang w:val="en-US" w:eastAsia="zh-CN" w:bidi="ar-SA"/>
        </w:rPr>
        <w:t>。</w:t>
      </w:r>
    </w:p>
    <w:p w14:paraId="17E216CA">
      <w:pPr>
        <w:pStyle w:val="12"/>
        <w:tabs>
          <w:tab w:val="left" w:pos="7380"/>
        </w:tabs>
        <w:snapToGrid w:val="0"/>
        <w:spacing w:after="0" w:line="360" w:lineRule="auto"/>
        <w:ind w:firstLine="420" w:firstLineChars="200"/>
        <w:rPr>
          <w:rFonts w:ascii="宋体"/>
          <w:strike/>
          <w:dstrike w:val="0"/>
          <w:color w:val="auto"/>
          <w:sz w:val="21"/>
          <w:szCs w:val="21"/>
          <w:highlight w:val="none"/>
        </w:rPr>
      </w:pPr>
      <w:r>
        <w:rPr>
          <w:rFonts w:hint="eastAsia" w:ascii="宋体"/>
          <w:strike/>
          <w:dstrike w:val="0"/>
          <w:color w:val="auto"/>
          <w:sz w:val="21"/>
          <w:szCs w:val="21"/>
          <w:highlight w:val="none"/>
        </w:rPr>
        <w:t>4</w:t>
      </w:r>
      <w:r>
        <w:rPr>
          <w:rFonts w:hint="eastAsia" w:ascii="宋体"/>
          <w:strike/>
          <w:dstrike w:val="0"/>
          <w:color w:val="auto"/>
          <w:sz w:val="21"/>
          <w:szCs w:val="21"/>
          <w:highlight w:val="none"/>
          <w:lang w:val="en-US" w:eastAsia="zh-CN"/>
        </w:rPr>
        <w:t>6</w:t>
      </w:r>
      <w:r>
        <w:rPr>
          <w:rFonts w:hint="eastAsia" w:ascii="宋体"/>
          <w:strike/>
          <w:dstrike w:val="0"/>
          <w:color w:val="auto"/>
          <w:sz w:val="21"/>
          <w:szCs w:val="21"/>
          <w:highlight w:val="none"/>
        </w:rPr>
        <w:t>．经济标评审和得分汇总</w:t>
      </w:r>
    </w:p>
    <w:p w14:paraId="41B0D150">
      <w:pPr>
        <w:pStyle w:val="12"/>
        <w:tabs>
          <w:tab w:val="left" w:pos="7380"/>
        </w:tabs>
        <w:snapToGrid w:val="0"/>
        <w:spacing w:after="0" w:line="360" w:lineRule="auto"/>
        <w:ind w:firstLine="420" w:firstLineChars="200"/>
        <w:rPr>
          <w:rFonts w:hint="default" w:ascii="宋体"/>
          <w:strike/>
          <w:dstrike w:val="0"/>
          <w:color w:val="auto"/>
          <w:sz w:val="21"/>
          <w:szCs w:val="21"/>
          <w:highlight w:val="none"/>
          <w:lang w:val="en-US" w:eastAsia="zh-CN"/>
        </w:rPr>
      </w:pPr>
      <w:r>
        <w:rPr>
          <w:rFonts w:hint="eastAsia" w:ascii="宋体"/>
          <w:strike/>
          <w:dstrike w:val="0"/>
          <w:color w:val="auto"/>
          <w:sz w:val="21"/>
          <w:szCs w:val="21"/>
          <w:highlight w:val="none"/>
          <w:lang w:val="en-US" w:eastAsia="zh-CN"/>
        </w:rPr>
        <w:t>46.1</w:t>
      </w:r>
      <w:r>
        <w:rPr>
          <w:rFonts w:hint="eastAsia" w:ascii="宋体"/>
          <w:strike/>
          <w:dstrike w:val="0"/>
          <w:color w:val="auto"/>
          <w:sz w:val="21"/>
          <w:szCs w:val="21"/>
          <w:highlight w:val="none"/>
        </w:rPr>
        <w:t>若通过技术标有效性审查的投标人中所有投标报价均大于等于最高投标限价，则本项目招标失败，由招标人依法</w:t>
      </w:r>
      <w:r>
        <w:rPr>
          <w:rFonts w:hint="eastAsia" w:ascii="宋体"/>
          <w:strike/>
          <w:dstrike w:val="0"/>
          <w:color w:val="auto"/>
          <w:sz w:val="21"/>
          <w:szCs w:val="21"/>
          <w:highlight w:val="none"/>
          <w:lang w:eastAsia="zh-CN"/>
        </w:rPr>
        <w:t>重新招标</w:t>
      </w:r>
      <w:r>
        <w:rPr>
          <w:rFonts w:hint="eastAsia" w:ascii="宋体"/>
          <w:strike/>
          <w:dstrike w:val="0"/>
          <w:color w:val="auto"/>
          <w:sz w:val="21"/>
          <w:szCs w:val="21"/>
          <w:highlight w:val="none"/>
        </w:rPr>
        <w:t>。</w:t>
      </w:r>
    </w:p>
    <w:p w14:paraId="7494C8CF">
      <w:pPr>
        <w:pStyle w:val="12"/>
        <w:tabs>
          <w:tab w:val="left" w:pos="7380"/>
        </w:tabs>
        <w:snapToGrid w:val="0"/>
        <w:spacing w:after="0" w:line="360" w:lineRule="auto"/>
        <w:ind w:firstLine="420" w:firstLineChars="200"/>
        <w:rPr>
          <w:rFonts w:ascii="宋体"/>
          <w:strike/>
          <w:dstrike w:val="0"/>
          <w:color w:val="auto"/>
          <w:sz w:val="21"/>
          <w:szCs w:val="21"/>
          <w:highlight w:val="none"/>
        </w:rPr>
      </w:pPr>
      <w:r>
        <w:rPr>
          <w:rFonts w:hint="eastAsia" w:ascii="宋体" w:hAnsi="宋体"/>
          <w:strike/>
          <w:dstrike w:val="0"/>
          <w:color w:val="auto"/>
          <w:sz w:val="21"/>
          <w:szCs w:val="21"/>
          <w:highlight w:val="none"/>
        </w:rPr>
        <w:t>4</w:t>
      </w:r>
      <w:r>
        <w:rPr>
          <w:rFonts w:hint="eastAsia" w:ascii="宋体" w:hAnsi="宋体"/>
          <w:strike/>
          <w:dstrike w:val="0"/>
          <w:color w:val="auto"/>
          <w:sz w:val="21"/>
          <w:szCs w:val="21"/>
          <w:highlight w:val="none"/>
          <w:lang w:val="en-US" w:eastAsia="zh-CN"/>
        </w:rPr>
        <w:t>6</w:t>
      </w:r>
      <w:r>
        <w:rPr>
          <w:rFonts w:hint="eastAsia" w:ascii="宋体" w:hAnsi="宋体"/>
          <w:strike/>
          <w:dstrike w:val="0"/>
          <w:color w:val="auto"/>
          <w:sz w:val="21"/>
          <w:szCs w:val="21"/>
          <w:highlight w:val="none"/>
        </w:rPr>
        <w:t>.</w:t>
      </w:r>
      <w:r>
        <w:rPr>
          <w:rFonts w:hint="eastAsia" w:ascii="宋体" w:hAnsi="宋体"/>
          <w:strike/>
          <w:dstrike w:val="0"/>
          <w:color w:val="auto"/>
          <w:sz w:val="21"/>
          <w:szCs w:val="21"/>
          <w:highlight w:val="none"/>
          <w:lang w:val="en-US" w:eastAsia="zh-CN"/>
        </w:rPr>
        <w:t>2</w:t>
      </w:r>
      <w:r>
        <w:rPr>
          <w:rFonts w:hint="eastAsia" w:ascii="宋体" w:hAnsi="宋体"/>
          <w:strike/>
          <w:dstrike w:val="0"/>
          <w:color w:val="auto"/>
          <w:sz w:val="21"/>
          <w:szCs w:val="21"/>
          <w:highlight w:val="none"/>
        </w:rPr>
        <w:t>按</w:t>
      </w:r>
      <w:r>
        <w:rPr>
          <w:rFonts w:hint="eastAsia" w:ascii="宋体" w:hAnsi="宋体"/>
          <w:strike/>
          <w:dstrike w:val="0"/>
          <w:color w:val="auto"/>
          <w:sz w:val="21"/>
          <w:szCs w:val="21"/>
          <w:highlight w:val="none"/>
          <w:lang w:eastAsia="zh-CN"/>
        </w:rPr>
        <w:t>以下</w:t>
      </w:r>
      <w:r>
        <w:rPr>
          <w:rFonts w:hint="eastAsia" w:ascii="宋体" w:hAnsi="宋体"/>
          <w:strike/>
          <w:dstrike w:val="0"/>
          <w:color w:val="auto"/>
          <w:sz w:val="21"/>
          <w:szCs w:val="21"/>
          <w:highlight w:val="none"/>
        </w:rPr>
        <w:t>方法计算评标参考价：</w:t>
      </w:r>
    </w:p>
    <w:p w14:paraId="74B69142">
      <w:pPr>
        <w:widowControl/>
        <w:spacing w:line="360" w:lineRule="auto"/>
        <w:ind w:firstLine="422" w:firstLineChars="200"/>
        <w:rPr>
          <w:rFonts w:ascii="宋体" w:hAnsi="宋体"/>
          <w:b/>
          <w:bCs/>
          <w:strike/>
          <w:dstrike w:val="0"/>
          <w:color w:val="auto"/>
          <w:kern w:val="0"/>
          <w:sz w:val="21"/>
          <w:szCs w:val="21"/>
          <w:highlight w:val="none"/>
        </w:rPr>
      </w:pPr>
      <w:r>
        <w:rPr>
          <w:rFonts w:hint="eastAsia" w:ascii="宋体" w:hAnsi="宋体" w:cs="仿宋"/>
          <w:b/>
          <w:bCs/>
          <w:strike/>
          <w:dstrike w:val="0"/>
          <w:color w:val="auto"/>
          <w:kern w:val="0"/>
          <w:sz w:val="21"/>
          <w:szCs w:val="21"/>
          <w:highlight w:val="none"/>
        </w:rPr>
        <w:t>区间抽取法</w:t>
      </w:r>
    </w:p>
    <w:p w14:paraId="40D16310">
      <w:pPr>
        <w:widowControl/>
        <w:snapToGrid w:val="0"/>
        <w:spacing w:line="360" w:lineRule="auto"/>
        <w:ind w:firstLine="420" w:firstLineChars="200"/>
        <w:rPr>
          <w:rFonts w:ascii="宋体" w:hAnsi="宋体"/>
          <w:strike/>
          <w:dstrike w:val="0"/>
          <w:color w:val="auto"/>
          <w:kern w:val="0"/>
          <w:sz w:val="21"/>
          <w:szCs w:val="21"/>
          <w:highlight w:val="none"/>
        </w:rPr>
      </w:pPr>
      <w:r>
        <w:rPr>
          <w:rFonts w:hint="eastAsia" w:ascii="宋体" w:hAnsi="宋体" w:cs="仿宋"/>
          <w:strike/>
          <w:dstrike w:val="0"/>
          <w:color w:val="auto"/>
          <w:sz w:val="21"/>
          <w:szCs w:val="21"/>
          <w:highlight w:val="none"/>
        </w:rPr>
        <w:t>设立入围合格分数线（技术标或技术标加</w:t>
      </w:r>
      <w:r>
        <w:rPr>
          <w:rFonts w:hint="eastAsia" w:ascii="宋体" w:hAnsi="宋体" w:cs="仿宋"/>
          <w:strike/>
          <w:dstrike w:val="0"/>
          <w:color w:val="auto"/>
          <w:sz w:val="21"/>
          <w:szCs w:val="21"/>
          <w:highlight w:val="none"/>
          <w:lang w:eastAsia="zh-CN"/>
        </w:rPr>
        <w:t>企业信用评价得分</w:t>
      </w:r>
      <w:r>
        <w:rPr>
          <w:rFonts w:hint="eastAsia" w:ascii="宋体" w:hAnsi="宋体" w:cs="仿宋"/>
          <w:strike/>
          <w:dstrike w:val="0"/>
          <w:color w:val="auto"/>
          <w:sz w:val="21"/>
          <w:szCs w:val="21"/>
          <w:highlight w:val="none"/>
        </w:rPr>
        <w:t>，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4C351900">
      <w:pPr>
        <w:widowControl/>
        <w:snapToGrid w:val="0"/>
        <w:spacing w:line="360" w:lineRule="auto"/>
        <w:ind w:firstLine="420" w:firstLineChars="200"/>
        <w:rPr>
          <w:rFonts w:ascii="宋体" w:hAnsi="宋体"/>
          <w:strike/>
          <w:dstrike w:val="0"/>
          <w:color w:val="auto"/>
          <w:kern w:val="0"/>
          <w:sz w:val="21"/>
          <w:szCs w:val="21"/>
          <w:highlight w:val="none"/>
          <w:vertAlign w:val="subscript"/>
        </w:rPr>
      </w:pPr>
      <w:r>
        <w:rPr>
          <w:rFonts w:hint="eastAsia" w:ascii="宋体" w:hAnsi="宋体" w:cs="仿宋"/>
          <w:strike/>
          <w:dstrike w:val="0"/>
          <w:color w:val="auto"/>
          <w:kern w:val="0"/>
          <w:sz w:val="21"/>
          <w:szCs w:val="21"/>
          <w:highlight w:val="none"/>
        </w:rPr>
        <w:t>评标参考价</w:t>
      </w:r>
      <w:r>
        <w:rPr>
          <w:rFonts w:ascii="宋体" w:hAnsi="宋体" w:cs="仿宋"/>
          <w:strike/>
          <w:dstrike w:val="0"/>
          <w:color w:val="auto"/>
          <w:kern w:val="0"/>
          <w:sz w:val="21"/>
          <w:szCs w:val="21"/>
          <w:highlight w:val="none"/>
        </w:rPr>
        <w:t>=</w:t>
      </w:r>
      <w:r>
        <w:rPr>
          <w:rFonts w:hint="eastAsia" w:ascii="宋体" w:hAnsi="宋体" w:cs="仿宋"/>
          <w:strike/>
          <w:dstrike w:val="0"/>
          <w:color w:val="auto"/>
          <w:kern w:val="0"/>
          <w:sz w:val="21"/>
          <w:szCs w:val="21"/>
          <w:highlight w:val="none"/>
        </w:rPr>
        <w:t>（</w:t>
      </w:r>
      <w:r>
        <w:rPr>
          <w:rFonts w:ascii="宋体" w:hAnsi="宋体" w:cs="仿宋"/>
          <w:strike/>
          <w:dstrike w:val="0"/>
          <w:color w:val="auto"/>
          <w:kern w:val="0"/>
          <w:sz w:val="21"/>
          <w:szCs w:val="21"/>
          <w:highlight w:val="none"/>
        </w:rPr>
        <w:t>Q</w:t>
      </w:r>
      <w:r>
        <w:rPr>
          <w:rFonts w:hint="eastAsia" w:ascii="宋体" w:hAnsi="宋体" w:cs="仿宋"/>
          <w:strike/>
          <w:dstrike w:val="0"/>
          <w:color w:val="auto"/>
          <w:kern w:val="0"/>
          <w:sz w:val="21"/>
          <w:szCs w:val="21"/>
          <w:highlight w:val="none"/>
          <w:vertAlign w:val="subscript"/>
        </w:rPr>
        <w:t>高</w:t>
      </w:r>
      <w:r>
        <w:rPr>
          <w:rFonts w:ascii="宋体" w:hAnsi="宋体" w:cs="仿宋"/>
          <w:strike/>
          <w:dstrike w:val="0"/>
          <w:color w:val="auto"/>
          <w:kern w:val="0"/>
          <w:sz w:val="21"/>
          <w:szCs w:val="21"/>
          <w:highlight w:val="none"/>
        </w:rPr>
        <w:t>-Q</w:t>
      </w:r>
      <w:r>
        <w:rPr>
          <w:rFonts w:hint="eastAsia" w:ascii="宋体" w:hAnsi="宋体" w:cs="仿宋"/>
          <w:strike/>
          <w:dstrike w:val="0"/>
          <w:color w:val="auto"/>
          <w:kern w:val="0"/>
          <w:sz w:val="21"/>
          <w:szCs w:val="21"/>
          <w:highlight w:val="none"/>
          <w:vertAlign w:val="subscript"/>
        </w:rPr>
        <w:t>低</w:t>
      </w:r>
      <w:r>
        <w:rPr>
          <w:rFonts w:hint="eastAsia" w:ascii="宋体" w:hAnsi="宋体" w:cs="仿宋"/>
          <w:strike/>
          <w:dstrike w:val="0"/>
          <w:color w:val="auto"/>
          <w:kern w:val="0"/>
          <w:sz w:val="21"/>
          <w:szCs w:val="21"/>
          <w:highlight w:val="none"/>
        </w:rPr>
        <w:t>）</w:t>
      </w:r>
      <w:r>
        <w:rPr>
          <w:rFonts w:ascii="宋体" w:hAnsi="宋体" w:cs="仿宋"/>
          <w:strike/>
          <w:dstrike w:val="0"/>
          <w:color w:val="auto"/>
          <w:kern w:val="0"/>
          <w:sz w:val="21"/>
          <w:szCs w:val="21"/>
          <w:highlight w:val="none"/>
        </w:rPr>
        <w:t>/100*</w:t>
      </w:r>
      <w:r>
        <w:rPr>
          <w:rFonts w:hint="eastAsia" w:ascii="宋体" w:hAnsi="宋体" w:cs="仿宋"/>
          <w:strike/>
          <w:dstrike w:val="0"/>
          <w:color w:val="auto"/>
          <w:kern w:val="0"/>
          <w:sz w:val="21"/>
          <w:szCs w:val="21"/>
          <w:highlight w:val="none"/>
        </w:rPr>
        <w:t>Ｘ</w:t>
      </w:r>
      <w:r>
        <w:rPr>
          <w:rFonts w:ascii="宋体" w:hAnsi="宋体" w:cs="仿宋"/>
          <w:strike/>
          <w:dstrike w:val="0"/>
          <w:color w:val="auto"/>
          <w:kern w:val="0"/>
          <w:sz w:val="21"/>
          <w:szCs w:val="21"/>
          <w:highlight w:val="none"/>
        </w:rPr>
        <w:t>+Q</w:t>
      </w:r>
      <w:r>
        <w:rPr>
          <w:rFonts w:hint="eastAsia" w:ascii="宋体" w:hAnsi="宋体" w:cs="仿宋"/>
          <w:strike/>
          <w:dstrike w:val="0"/>
          <w:color w:val="auto"/>
          <w:kern w:val="0"/>
          <w:sz w:val="21"/>
          <w:szCs w:val="21"/>
          <w:highlight w:val="none"/>
          <w:vertAlign w:val="subscript"/>
        </w:rPr>
        <w:t>低</w:t>
      </w:r>
    </w:p>
    <w:p w14:paraId="244FA681">
      <w:pPr>
        <w:widowControl/>
        <w:snapToGrid w:val="0"/>
        <w:spacing w:line="360" w:lineRule="auto"/>
        <w:ind w:firstLine="420" w:firstLineChars="200"/>
        <w:rPr>
          <w:rFonts w:ascii="宋体" w:hAnsi="宋体"/>
          <w:strike/>
          <w:dstrike w:val="0"/>
          <w:color w:val="auto"/>
          <w:sz w:val="21"/>
          <w:szCs w:val="21"/>
          <w:highlight w:val="none"/>
        </w:rPr>
      </w:pPr>
      <w:r>
        <w:rPr>
          <w:rFonts w:ascii="宋体" w:hAnsi="宋体" w:cs="仿宋"/>
          <w:strike/>
          <w:dstrike w:val="0"/>
          <w:color w:val="auto"/>
          <w:sz w:val="21"/>
          <w:szCs w:val="21"/>
          <w:highlight w:val="none"/>
        </w:rPr>
        <w:t>Q</w:t>
      </w:r>
      <w:r>
        <w:rPr>
          <w:rFonts w:hint="eastAsia" w:ascii="宋体" w:hAnsi="宋体" w:cs="仿宋"/>
          <w:strike/>
          <w:dstrike w:val="0"/>
          <w:color w:val="auto"/>
          <w:sz w:val="21"/>
          <w:szCs w:val="21"/>
          <w:highlight w:val="none"/>
          <w:vertAlign w:val="subscript"/>
        </w:rPr>
        <w:t>低</w:t>
      </w:r>
      <w:r>
        <w:rPr>
          <w:rFonts w:hint="eastAsia" w:ascii="宋体" w:hAnsi="宋体" w:cs="仿宋"/>
          <w:strike/>
          <w:dstrike w:val="0"/>
          <w:color w:val="auto"/>
          <w:sz w:val="21"/>
          <w:szCs w:val="21"/>
          <w:highlight w:val="none"/>
        </w:rPr>
        <w:t>：为达到或超过技术标及格分数线的投标人最低报价与工程成本警示价两者中的较高值；</w:t>
      </w:r>
    </w:p>
    <w:p w14:paraId="5B1EEC51">
      <w:pPr>
        <w:spacing w:line="360" w:lineRule="auto"/>
        <w:ind w:firstLine="420" w:firstLineChars="200"/>
        <w:rPr>
          <w:rFonts w:ascii="宋体" w:hAnsi="宋体" w:cs="仿宋"/>
          <w:strike/>
          <w:dstrike w:val="0"/>
          <w:color w:val="auto"/>
          <w:sz w:val="21"/>
          <w:szCs w:val="21"/>
          <w:highlight w:val="none"/>
        </w:rPr>
      </w:pPr>
      <w:r>
        <w:rPr>
          <w:rFonts w:ascii="宋体" w:hAnsi="宋体" w:cs="仿宋"/>
          <w:strike/>
          <w:dstrike w:val="0"/>
          <w:color w:val="auto"/>
          <w:kern w:val="0"/>
          <w:sz w:val="21"/>
          <w:szCs w:val="21"/>
          <w:highlight w:val="none"/>
        </w:rPr>
        <w:t>Q</w:t>
      </w:r>
      <w:r>
        <w:rPr>
          <w:rFonts w:hint="eastAsia" w:ascii="宋体" w:hAnsi="宋体" w:cs="仿宋"/>
          <w:strike/>
          <w:dstrike w:val="0"/>
          <w:color w:val="auto"/>
          <w:kern w:val="0"/>
          <w:sz w:val="21"/>
          <w:szCs w:val="21"/>
          <w:highlight w:val="none"/>
          <w:vertAlign w:val="subscript"/>
        </w:rPr>
        <w:t>高</w:t>
      </w:r>
      <w:r>
        <w:rPr>
          <w:rFonts w:hint="eastAsia" w:ascii="宋体" w:hAnsi="宋体" w:cs="仿宋"/>
          <w:strike/>
          <w:dstrike w:val="0"/>
          <w:color w:val="auto"/>
          <w:sz w:val="21"/>
          <w:szCs w:val="21"/>
          <w:highlight w:val="none"/>
        </w:rPr>
        <w:t>：</w:t>
      </w:r>
      <w:r>
        <w:rPr>
          <w:rFonts w:hint="eastAsia" w:ascii="宋体" w:hAnsi="宋体" w:cs="仿宋"/>
          <w:strike/>
          <w:dstrike w:val="0"/>
          <w:color w:val="auto"/>
          <w:sz w:val="21"/>
          <w:szCs w:val="21"/>
          <w:highlight w:val="none"/>
          <w:u w:val="single"/>
        </w:rPr>
        <w:t>为</w:t>
      </w:r>
      <w:r>
        <w:rPr>
          <w:rFonts w:hint="eastAsia" w:ascii="宋体" w:hAnsi="宋体" w:cs="仿宋"/>
          <w:strike/>
          <w:dstrike w:val="0"/>
          <w:color w:val="auto"/>
          <w:sz w:val="21"/>
          <w:szCs w:val="21"/>
          <w:highlight w:val="none"/>
          <w:u w:val="single"/>
          <w:lang w:eastAsia="zh-CN"/>
        </w:rPr>
        <w:t>最</w:t>
      </w:r>
      <w:r>
        <w:rPr>
          <w:rFonts w:hint="eastAsia" w:ascii="宋体" w:hAnsi="宋体" w:cs="仿宋"/>
          <w:strike/>
          <w:dstrike w:val="0"/>
          <w:color w:val="auto"/>
          <w:sz w:val="21"/>
          <w:szCs w:val="21"/>
          <w:highlight w:val="none"/>
          <w:u w:val="single"/>
        </w:rPr>
        <w:t>高投标限价</w:t>
      </w:r>
      <w:r>
        <w:rPr>
          <w:rFonts w:hint="eastAsia" w:ascii="宋体" w:hAnsi="宋体" w:cs="仿宋"/>
          <w:strike/>
          <w:dstrike w:val="0"/>
          <w:color w:val="auto"/>
          <w:sz w:val="21"/>
          <w:szCs w:val="21"/>
          <w:highlight w:val="none"/>
          <w:u w:val="single"/>
          <w:lang w:val="en-US" w:eastAsia="zh-CN"/>
        </w:rPr>
        <w:t>*D%（政府投资项目，D的取值范围为[94-100],由招标人自主确定；非政府投资项目由招标人自主确定取值范围），具体金额为               元。</w:t>
      </w:r>
    </w:p>
    <w:p w14:paraId="37CA8207">
      <w:pPr>
        <w:spacing w:line="360" w:lineRule="auto"/>
        <w:ind w:firstLine="420" w:firstLineChars="200"/>
        <w:rPr>
          <w:rFonts w:ascii="宋体" w:hAnsi="宋体"/>
          <w:strike/>
          <w:dstrike w:val="0"/>
          <w:color w:val="auto"/>
          <w:sz w:val="21"/>
          <w:szCs w:val="21"/>
          <w:highlight w:val="none"/>
        </w:rPr>
      </w:pPr>
      <w:r>
        <w:rPr>
          <w:rFonts w:ascii="宋体" w:hAnsi="宋体" w:cs="仿宋"/>
          <w:strike/>
          <w:dstrike w:val="0"/>
          <w:color w:val="auto"/>
          <w:sz w:val="21"/>
          <w:szCs w:val="21"/>
          <w:highlight w:val="none"/>
        </w:rPr>
        <w:t>X:</w:t>
      </w:r>
      <w:r>
        <w:rPr>
          <w:rFonts w:hint="eastAsia" w:ascii="宋体" w:hAnsi="宋体" w:cs="仿宋"/>
          <w:strike/>
          <w:dstrike w:val="0"/>
          <w:color w:val="auto"/>
          <w:sz w:val="21"/>
          <w:szCs w:val="21"/>
          <w:highlight w:val="none"/>
        </w:rPr>
        <w:t>为等分点值，在开标前从</w:t>
      </w:r>
      <w:r>
        <w:rPr>
          <w:rFonts w:ascii="宋体" w:hAnsi="宋体" w:cs="仿宋"/>
          <w:strike/>
          <w:dstrike w:val="0"/>
          <w:color w:val="auto"/>
          <w:sz w:val="21"/>
          <w:szCs w:val="21"/>
          <w:highlight w:val="none"/>
        </w:rPr>
        <w:t>[0,100]</w:t>
      </w:r>
      <w:r>
        <w:rPr>
          <w:rFonts w:hint="eastAsia" w:ascii="宋体" w:hAnsi="宋体" w:cs="仿宋"/>
          <w:strike/>
          <w:dstrike w:val="0"/>
          <w:color w:val="auto"/>
          <w:sz w:val="21"/>
          <w:szCs w:val="21"/>
          <w:highlight w:val="none"/>
        </w:rPr>
        <w:t>整数中随机抽取</w:t>
      </w:r>
    </w:p>
    <w:p w14:paraId="07AD5FAA">
      <w:pPr>
        <w:spacing w:line="360" w:lineRule="auto"/>
        <w:ind w:firstLine="420" w:firstLineChars="200"/>
        <w:rPr>
          <w:rFonts w:ascii="宋体" w:hAnsi="宋体"/>
          <w:strike/>
          <w:dstrike w:val="0"/>
          <w:color w:val="auto"/>
          <w:sz w:val="21"/>
          <w:szCs w:val="21"/>
          <w:highlight w:val="none"/>
        </w:rPr>
      </w:pPr>
      <w:r>
        <w:rPr>
          <w:rFonts w:hint="eastAsia" w:ascii="宋体" w:hAnsi="宋体" w:cs="宋体"/>
          <w:strike/>
          <w:dstrike w:val="0"/>
          <w:color w:val="auto"/>
          <w:kern w:val="0"/>
          <w:sz w:val="21"/>
          <w:szCs w:val="21"/>
          <w:highlight w:val="none"/>
        </w:rPr>
        <w:t>4</w:t>
      </w:r>
      <w:r>
        <w:rPr>
          <w:rFonts w:hint="eastAsia" w:ascii="宋体" w:hAnsi="宋体" w:cs="宋体"/>
          <w:strike/>
          <w:dstrike w:val="0"/>
          <w:color w:val="auto"/>
          <w:kern w:val="0"/>
          <w:sz w:val="21"/>
          <w:szCs w:val="21"/>
          <w:highlight w:val="none"/>
          <w:lang w:val="en-US" w:eastAsia="zh-CN"/>
        </w:rPr>
        <w:t>6</w:t>
      </w:r>
      <w:r>
        <w:rPr>
          <w:rFonts w:hint="eastAsia" w:ascii="宋体" w:hAnsi="宋体" w:cs="宋体"/>
          <w:strike/>
          <w:dstrike w:val="0"/>
          <w:color w:val="auto"/>
          <w:kern w:val="0"/>
          <w:sz w:val="21"/>
          <w:szCs w:val="21"/>
          <w:highlight w:val="none"/>
        </w:rPr>
        <w:t>.</w:t>
      </w:r>
      <w:r>
        <w:rPr>
          <w:rFonts w:hint="eastAsia" w:ascii="宋体" w:hAnsi="宋体" w:cs="宋体"/>
          <w:strike/>
          <w:dstrike w:val="0"/>
          <w:color w:val="auto"/>
          <w:kern w:val="0"/>
          <w:sz w:val="21"/>
          <w:szCs w:val="21"/>
          <w:highlight w:val="none"/>
          <w:lang w:val="en-US" w:eastAsia="zh-CN"/>
        </w:rPr>
        <w:t>3</w:t>
      </w:r>
      <w:r>
        <w:rPr>
          <w:rFonts w:hint="eastAsia" w:ascii="宋体" w:hAnsi="宋体"/>
          <w:strike/>
          <w:dstrike w:val="0"/>
          <w:color w:val="auto"/>
          <w:sz w:val="21"/>
          <w:szCs w:val="21"/>
          <w:highlight w:val="none"/>
        </w:rPr>
        <w:t>当标价等于评标参考价时得</w:t>
      </w:r>
      <w:r>
        <w:rPr>
          <w:rFonts w:ascii="宋体" w:hAnsi="宋体"/>
          <w:strike/>
          <w:dstrike w:val="0"/>
          <w:color w:val="auto"/>
          <w:sz w:val="21"/>
          <w:szCs w:val="21"/>
          <w:highlight w:val="none"/>
        </w:rPr>
        <w:t>100</w:t>
      </w:r>
      <w:r>
        <w:rPr>
          <w:rFonts w:hint="eastAsia" w:ascii="宋体" w:hAnsi="宋体"/>
          <w:strike/>
          <w:dstrike w:val="0"/>
          <w:color w:val="auto"/>
          <w:sz w:val="21"/>
          <w:szCs w:val="21"/>
          <w:highlight w:val="none"/>
        </w:rPr>
        <w:t>分，标价每高于评标参考价</w:t>
      </w:r>
      <w:r>
        <w:rPr>
          <w:rFonts w:ascii="宋体" w:hAnsi="宋体"/>
          <w:strike/>
          <w:dstrike w:val="0"/>
          <w:color w:val="auto"/>
          <w:sz w:val="21"/>
          <w:szCs w:val="21"/>
          <w:highlight w:val="none"/>
        </w:rPr>
        <w:t>1%</w:t>
      </w:r>
      <w:r>
        <w:rPr>
          <w:rFonts w:hint="eastAsia" w:ascii="宋体" w:hAnsi="宋体"/>
          <w:strike/>
          <w:dstrike w:val="0"/>
          <w:color w:val="auto"/>
          <w:sz w:val="21"/>
          <w:szCs w:val="21"/>
          <w:highlight w:val="none"/>
        </w:rPr>
        <w:t>，扣</w:t>
      </w:r>
      <w:r>
        <w:rPr>
          <w:rFonts w:ascii="宋体" w:hAnsi="宋体"/>
          <w:strike/>
          <w:dstrike w:val="0"/>
          <w:color w:val="auto"/>
          <w:sz w:val="21"/>
          <w:szCs w:val="21"/>
          <w:highlight w:val="none"/>
        </w:rPr>
        <w:t>1.5</w:t>
      </w:r>
      <w:r>
        <w:rPr>
          <w:rFonts w:hint="eastAsia" w:ascii="宋体" w:hAnsi="宋体"/>
          <w:strike/>
          <w:dstrike w:val="0"/>
          <w:color w:val="auto"/>
          <w:sz w:val="21"/>
          <w:szCs w:val="21"/>
          <w:highlight w:val="none"/>
        </w:rPr>
        <w:t>分，每低于评标参考价</w:t>
      </w:r>
      <w:r>
        <w:rPr>
          <w:rFonts w:ascii="宋体" w:hAnsi="宋体"/>
          <w:strike/>
          <w:dstrike w:val="0"/>
          <w:color w:val="auto"/>
          <w:sz w:val="21"/>
          <w:szCs w:val="21"/>
          <w:highlight w:val="none"/>
        </w:rPr>
        <w:t>1%</w:t>
      </w:r>
      <w:r>
        <w:rPr>
          <w:rFonts w:hint="eastAsia" w:ascii="宋体" w:hAnsi="宋体"/>
          <w:strike/>
          <w:dstrike w:val="0"/>
          <w:color w:val="auto"/>
          <w:sz w:val="21"/>
          <w:szCs w:val="21"/>
          <w:highlight w:val="none"/>
        </w:rPr>
        <w:t>，扣</w:t>
      </w:r>
      <w:r>
        <w:rPr>
          <w:rFonts w:ascii="宋体" w:hAnsi="宋体"/>
          <w:strike/>
          <w:dstrike w:val="0"/>
          <w:color w:val="auto"/>
          <w:sz w:val="21"/>
          <w:szCs w:val="21"/>
          <w:highlight w:val="none"/>
        </w:rPr>
        <w:t>1</w:t>
      </w:r>
      <w:r>
        <w:rPr>
          <w:rFonts w:hint="eastAsia" w:ascii="宋体" w:hAnsi="宋体"/>
          <w:strike/>
          <w:dstrike w:val="0"/>
          <w:color w:val="auto"/>
          <w:sz w:val="21"/>
          <w:szCs w:val="21"/>
          <w:highlight w:val="none"/>
        </w:rPr>
        <w:t>分，扣至</w:t>
      </w:r>
      <w:r>
        <w:rPr>
          <w:rFonts w:ascii="宋体" w:hAnsi="宋体"/>
          <w:strike/>
          <w:dstrike w:val="0"/>
          <w:color w:val="auto"/>
          <w:sz w:val="21"/>
          <w:szCs w:val="21"/>
          <w:highlight w:val="none"/>
        </w:rPr>
        <w:t>0</w:t>
      </w:r>
      <w:r>
        <w:rPr>
          <w:rFonts w:hint="eastAsia" w:ascii="宋体" w:hAnsi="宋体"/>
          <w:strike/>
          <w:dstrike w:val="0"/>
          <w:color w:val="auto"/>
          <w:sz w:val="21"/>
          <w:szCs w:val="21"/>
          <w:highlight w:val="none"/>
        </w:rPr>
        <w:t>分为止，得出经济分，精确到小数点后两位。</w:t>
      </w:r>
    </w:p>
    <w:p w14:paraId="44B4E77E">
      <w:pPr>
        <w:pStyle w:val="12"/>
        <w:tabs>
          <w:tab w:val="left" w:pos="7380"/>
        </w:tabs>
        <w:snapToGrid w:val="0"/>
        <w:spacing w:after="0" w:line="360" w:lineRule="auto"/>
        <w:ind w:firstLine="420" w:firstLineChars="200"/>
        <w:rPr>
          <w:rFonts w:ascii="宋体"/>
          <w:strike/>
          <w:dstrike w:val="0"/>
          <w:color w:val="auto"/>
          <w:sz w:val="21"/>
          <w:szCs w:val="21"/>
          <w:highlight w:val="none"/>
        </w:rPr>
      </w:pPr>
      <w:r>
        <w:rPr>
          <w:rFonts w:hint="eastAsia" w:ascii="宋体" w:hAnsi="宋体"/>
          <w:strike/>
          <w:dstrike w:val="0"/>
          <w:color w:val="auto"/>
          <w:sz w:val="21"/>
          <w:szCs w:val="21"/>
          <w:highlight w:val="none"/>
        </w:rPr>
        <w:t>4</w:t>
      </w:r>
      <w:r>
        <w:rPr>
          <w:rFonts w:hint="eastAsia" w:ascii="宋体" w:hAnsi="宋体"/>
          <w:strike/>
          <w:dstrike w:val="0"/>
          <w:color w:val="auto"/>
          <w:sz w:val="21"/>
          <w:szCs w:val="21"/>
          <w:highlight w:val="none"/>
          <w:lang w:val="en-US" w:eastAsia="zh-CN"/>
        </w:rPr>
        <w:t>6</w:t>
      </w:r>
      <w:r>
        <w:rPr>
          <w:rFonts w:hint="eastAsia" w:ascii="宋体" w:hAnsi="宋体"/>
          <w:strike/>
          <w:dstrike w:val="0"/>
          <w:color w:val="auto"/>
          <w:sz w:val="21"/>
          <w:szCs w:val="21"/>
          <w:highlight w:val="none"/>
        </w:rPr>
        <w:t>.</w:t>
      </w:r>
      <w:r>
        <w:rPr>
          <w:rFonts w:hint="eastAsia" w:ascii="宋体" w:hAnsi="宋体"/>
          <w:strike/>
          <w:dstrike w:val="0"/>
          <w:color w:val="auto"/>
          <w:sz w:val="21"/>
          <w:szCs w:val="21"/>
          <w:highlight w:val="none"/>
          <w:lang w:val="en-US" w:eastAsia="zh-CN"/>
        </w:rPr>
        <w:t>4</w:t>
      </w:r>
      <w:r>
        <w:rPr>
          <w:rFonts w:hint="eastAsia" w:ascii="宋体"/>
          <w:strike/>
          <w:dstrike w:val="0"/>
          <w:color w:val="auto"/>
          <w:sz w:val="21"/>
          <w:szCs w:val="21"/>
          <w:highlight w:val="none"/>
          <w:u w:val="single"/>
        </w:rPr>
        <w:t>计算通过技术标有效性审查的投标人总得分。投标人总得分=（技术得分×</w:t>
      </w:r>
      <w:r>
        <w:rPr>
          <w:rFonts w:hint="eastAsia" w:ascii="宋体"/>
          <w:strike/>
          <w:dstrike w:val="0"/>
          <w:color w:val="auto"/>
          <w:sz w:val="21"/>
          <w:szCs w:val="21"/>
          <w:highlight w:val="none"/>
          <w:u w:val="single"/>
          <w:lang w:val="en-US" w:eastAsia="zh-CN"/>
        </w:rPr>
        <w:t xml:space="preserve">  %（</w:t>
      </w:r>
      <w:r>
        <w:rPr>
          <w:rFonts w:hint="eastAsia" w:ascii="宋体"/>
          <w:strike/>
          <w:dstrike w:val="0"/>
          <w:color w:val="auto"/>
          <w:sz w:val="21"/>
          <w:szCs w:val="21"/>
          <w:highlight w:val="none"/>
          <w:u w:val="single"/>
        </w:rPr>
        <w:t>技术得分权重</w:t>
      </w:r>
      <w:r>
        <w:rPr>
          <w:rFonts w:hint="eastAsia" w:ascii="宋体"/>
          <w:strike/>
          <w:dstrike w:val="0"/>
          <w:color w:val="auto"/>
          <w:sz w:val="21"/>
          <w:szCs w:val="21"/>
          <w:highlight w:val="none"/>
          <w:u w:val="single"/>
          <w:lang w:eastAsia="zh-CN"/>
        </w:rPr>
        <w:t>）</w:t>
      </w:r>
      <w:r>
        <w:rPr>
          <w:rFonts w:hint="eastAsia" w:ascii="宋体" w:cs="宋体"/>
          <w:strike/>
          <w:dstrike w:val="0"/>
          <w:color w:val="auto"/>
          <w:sz w:val="21"/>
          <w:szCs w:val="21"/>
          <w:highlight w:val="none"/>
          <w:u w:val="single"/>
        </w:rPr>
        <w:t>＋</w:t>
      </w:r>
      <w:r>
        <w:rPr>
          <w:rFonts w:hint="eastAsia" w:ascii="宋体"/>
          <w:strike/>
          <w:dstrike w:val="0"/>
          <w:color w:val="auto"/>
          <w:sz w:val="21"/>
          <w:szCs w:val="21"/>
          <w:highlight w:val="none"/>
          <w:u w:val="single"/>
        </w:rPr>
        <w:t>经济得分×</w:t>
      </w:r>
      <w:r>
        <w:rPr>
          <w:rFonts w:hint="eastAsia" w:ascii="宋体"/>
          <w:strike/>
          <w:dstrike w:val="0"/>
          <w:color w:val="auto"/>
          <w:sz w:val="21"/>
          <w:szCs w:val="21"/>
          <w:highlight w:val="none"/>
          <w:u w:val="single"/>
          <w:lang w:val="en-US" w:eastAsia="zh-CN"/>
        </w:rPr>
        <w:t xml:space="preserve">  %（</w:t>
      </w:r>
      <w:r>
        <w:rPr>
          <w:rFonts w:hint="eastAsia" w:ascii="宋体"/>
          <w:strike/>
          <w:dstrike w:val="0"/>
          <w:color w:val="auto"/>
          <w:sz w:val="21"/>
          <w:szCs w:val="21"/>
          <w:highlight w:val="none"/>
          <w:u w:val="single"/>
        </w:rPr>
        <w:t>经济得分权重）×（1-</w:t>
      </w:r>
      <w:r>
        <w:rPr>
          <w:rFonts w:hint="eastAsia" w:ascii="宋体"/>
          <w:strike/>
          <w:dstrike w:val="0"/>
          <w:color w:val="auto"/>
          <w:sz w:val="21"/>
          <w:szCs w:val="21"/>
          <w:highlight w:val="none"/>
          <w:u w:val="single"/>
          <w:lang w:eastAsia="zh-CN"/>
        </w:rPr>
        <w:t>信用评价</w:t>
      </w:r>
      <w:r>
        <w:rPr>
          <w:rFonts w:hint="eastAsia" w:ascii="宋体"/>
          <w:strike/>
          <w:dstrike w:val="0"/>
          <w:color w:val="auto"/>
          <w:sz w:val="21"/>
          <w:szCs w:val="21"/>
          <w:highlight w:val="none"/>
          <w:u w:val="single"/>
        </w:rPr>
        <w:t>分数权重）</w:t>
      </w:r>
      <w:r>
        <w:rPr>
          <w:rFonts w:hint="eastAsia" w:ascii="宋体" w:cs="宋体"/>
          <w:strike/>
          <w:dstrike w:val="0"/>
          <w:color w:val="auto"/>
          <w:sz w:val="21"/>
          <w:szCs w:val="21"/>
          <w:highlight w:val="none"/>
          <w:u w:val="single"/>
        </w:rPr>
        <w:t>＋</w:t>
      </w:r>
      <w:r>
        <w:rPr>
          <w:rFonts w:hint="eastAsia" w:ascii="宋体"/>
          <w:strike/>
          <w:dstrike w:val="0"/>
          <w:color w:val="auto"/>
          <w:sz w:val="21"/>
          <w:szCs w:val="21"/>
          <w:highlight w:val="none"/>
          <w:u w:val="single"/>
          <w:lang w:eastAsia="zh-CN"/>
        </w:rPr>
        <w:t>信用评价</w:t>
      </w:r>
      <w:r>
        <w:rPr>
          <w:rFonts w:hint="eastAsia" w:ascii="宋体"/>
          <w:strike/>
          <w:dstrike w:val="0"/>
          <w:color w:val="auto"/>
          <w:sz w:val="21"/>
          <w:szCs w:val="21"/>
          <w:highlight w:val="none"/>
          <w:u w:val="single"/>
        </w:rPr>
        <w:t>得分×</w:t>
      </w:r>
      <w:r>
        <w:rPr>
          <w:rFonts w:hint="eastAsia" w:ascii="宋体"/>
          <w:strike/>
          <w:dstrike w:val="0"/>
          <w:color w:val="auto"/>
          <w:sz w:val="21"/>
          <w:szCs w:val="21"/>
          <w:highlight w:val="none"/>
          <w:u w:val="single"/>
          <w:lang w:val="en-US" w:eastAsia="zh-CN"/>
        </w:rPr>
        <w:t xml:space="preserve">  %（</w:t>
      </w:r>
      <w:r>
        <w:rPr>
          <w:rFonts w:hint="eastAsia" w:ascii="宋体" w:hAnsi="宋体"/>
          <w:strike/>
          <w:dstrike w:val="0"/>
          <w:color w:val="auto"/>
          <w:sz w:val="21"/>
          <w:szCs w:val="21"/>
          <w:highlight w:val="none"/>
          <w:u w:val="single"/>
          <w:lang w:eastAsia="zh-CN"/>
        </w:rPr>
        <w:t>企业信用</w:t>
      </w:r>
      <w:r>
        <w:rPr>
          <w:rFonts w:hint="eastAsia" w:ascii="宋体" w:hAnsi="宋体"/>
          <w:strike/>
          <w:dstrike w:val="0"/>
          <w:color w:val="auto"/>
          <w:sz w:val="21"/>
          <w:szCs w:val="21"/>
          <w:highlight w:val="none"/>
          <w:u w:val="single"/>
        </w:rPr>
        <w:t>评价得分权重</w:t>
      </w:r>
      <w:r>
        <w:rPr>
          <w:rFonts w:hint="eastAsia" w:ascii="宋体" w:hAnsi="宋体"/>
          <w:strike/>
          <w:dstrike w:val="0"/>
          <w:color w:val="auto"/>
          <w:sz w:val="21"/>
          <w:szCs w:val="21"/>
          <w:highlight w:val="none"/>
          <w:u w:val="single"/>
          <w:lang w:eastAsia="zh-CN"/>
        </w:rPr>
        <w:t>，</w:t>
      </w:r>
      <w:r>
        <w:rPr>
          <w:rFonts w:hint="eastAsia" w:ascii="宋体" w:hAnsi="宋体"/>
          <w:strike/>
          <w:dstrike w:val="0"/>
          <w:color w:val="auto"/>
          <w:sz w:val="21"/>
          <w:szCs w:val="21"/>
          <w:highlight w:val="none"/>
          <w:u w:val="single"/>
          <w:lang w:val="en-US" w:eastAsia="zh-CN"/>
        </w:rPr>
        <w:t>招标人</w:t>
      </w:r>
      <w:r>
        <w:rPr>
          <w:rFonts w:hint="eastAsia" w:ascii="宋体" w:hAnsi="宋体"/>
          <w:strike/>
          <w:dstrike w:val="0"/>
          <w:color w:val="auto"/>
          <w:sz w:val="21"/>
          <w:szCs w:val="21"/>
          <w:highlight w:val="none"/>
          <w:u w:val="single"/>
          <w:lang w:eastAsia="zh-CN"/>
        </w:rPr>
        <w:t>可在</w:t>
      </w:r>
      <w:r>
        <w:rPr>
          <w:rFonts w:hint="eastAsia" w:ascii="宋体" w:hAnsi="宋体"/>
          <w:strike/>
          <w:dstrike w:val="0"/>
          <w:color w:val="auto"/>
          <w:sz w:val="21"/>
          <w:szCs w:val="21"/>
          <w:highlight w:val="none"/>
          <w:u w:val="single"/>
          <w:lang w:val="en-US" w:eastAsia="zh-CN"/>
        </w:rPr>
        <w:t>[10%-20%]</w:t>
      </w:r>
      <w:r>
        <w:rPr>
          <w:rFonts w:hint="eastAsia" w:ascii="宋体" w:hAnsi="宋体"/>
          <w:strike/>
          <w:dstrike w:val="0"/>
          <w:color w:val="auto"/>
          <w:sz w:val="21"/>
          <w:szCs w:val="21"/>
          <w:highlight w:val="none"/>
          <w:u w:val="single"/>
          <w:lang w:eastAsia="zh-CN"/>
        </w:rPr>
        <w:t>范围内</w:t>
      </w:r>
      <w:r>
        <w:rPr>
          <w:rFonts w:hint="eastAsia" w:ascii="宋体" w:hAnsi="宋体"/>
          <w:strike/>
          <w:dstrike w:val="0"/>
          <w:color w:val="auto"/>
          <w:sz w:val="21"/>
          <w:szCs w:val="21"/>
          <w:highlight w:val="none"/>
          <w:u w:val="single"/>
          <w:lang w:val="en-US" w:eastAsia="zh-CN"/>
        </w:rPr>
        <w:t>自主确定</w:t>
      </w:r>
      <w:r>
        <w:rPr>
          <w:rFonts w:hint="eastAsia" w:ascii="宋体"/>
          <w:strike/>
          <w:dstrike w:val="0"/>
          <w:color w:val="auto"/>
          <w:sz w:val="21"/>
          <w:szCs w:val="21"/>
          <w:highlight w:val="none"/>
          <w:u w:val="single"/>
        </w:rPr>
        <w:t>）。</w:t>
      </w:r>
      <w:r>
        <w:rPr>
          <w:rFonts w:hint="eastAsia" w:ascii="宋体"/>
          <w:strike/>
          <w:dstrike w:val="0"/>
          <w:color w:val="auto"/>
          <w:sz w:val="21"/>
          <w:szCs w:val="21"/>
          <w:highlight w:val="none"/>
        </w:rPr>
        <w:t>技术、经济得分权重按投标须知前附表的规定执行。总得分四舍五入保留两位小数。</w:t>
      </w:r>
    </w:p>
    <w:p w14:paraId="13B98C08">
      <w:pPr>
        <w:widowControl w:val="0"/>
        <w:tabs>
          <w:tab w:val="left" w:pos="7380"/>
        </w:tabs>
        <w:snapToGrid w:val="0"/>
        <w:spacing w:after="0" w:line="360" w:lineRule="auto"/>
        <w:ind w:firstLine="420" w:firstLineChars="200"/>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47.经济标的有效性审查</w:t>
      </w:r>
    </w:p>
    <w:p w14:paraId="479C78B2">
      <w:pPr>
        <w:spacing w:line="360" w:lineRule="auto"/>
        <w:ind w:firstLine="420" w:firstLineChars="200"/>
        <w:rPr>
          <w:rFonts w:ascii="宋体" w:hAnsi="宋体" w:cs="Times New Roman"/>
          <w:color w:val="auto"/>
          <w:sz w:val="21"/>
          <w:szCs w:val="21"/>
          <w:highlight w:val="none"/>
        </w:rPr>
      </w:pPr>
      <w:r>
        <w:rPr>
          <w:rFonts w:hint="eastAsia" w:ascii="宋体" w:hAnsi="宋体" w:cs="Times New Roman"/>
          <w:color w:val="auto"/>
          <w:sz w:val="21"/>
          <w:szCs w:val="21"/>
          <w:highlight w:val="none"/>
        </w:rPr>
        <w:t>4</w:t>
      </w:r>
      <w:r>
        <w:rPr>
          <w:rFonts w:hint="eastAsia" w:ascii="宋体" w:hAnsi="宋体" w:cs="Times New Roman"/>
          <w:color w:val="auto"/>
          <w:sz w:val="21"/>
          <w:szCs w:val="21"/>
          <w:highlight w:val="none"/>
          <w:lang w:val="en-US" w:eastAsia="zh-CN"/>
        </w:rPr>
        <w:t>7</w:t>
      </w:r>
      <w:r>
        <w:rPr>
          <w:rFonts w:hint="eastAsia" w:ascii="宋体" w:hAnsi="宋体" w:cs="Times New Roman"/>
          <w:color w:val="auto"/>
          <w:sz w:val="21"/>
          <w:szCs w:val="21"/>
          <w:highlight w:val="none"/>
        </w:rPr>
        <w:t>.1经济标的有效性审查：</w:t>
      </w:r>
      <w:r>
        <w:rPr>
          <w:rFonts w:hint="eastAsia" w:ascii="宋体" w:hAnsi="宋体" w:eastAsia="宋体" w:cs="宋体"/>
          <w:b/>
          <w:bCs/>
          <w:color w:val="auto"/>
          <w:sz w:val="21"/>
          <w:szCs w:val="21"/>
          <w:highlight w:val="none"/>
          <w:u w:val="single"/>
        </w:rPr>
        <w:t>对通过技术标有效性审查投标人的投标文件进行经济标有效性审查，投标文件中没有任一种列于本办法附表三《经济标有效性审查表》中情形的，为有效投标文件，否则其投标文件将被否决。</w:t>
      </w:r>
      <w:r>
        <w:rPr>
          <w:rFonts w:hint="eastAsia" w:ascii="宋体" w:hAnsi="宋体" w:cs="Times New Roman"/>
          <w:color w:val="auto"/>
          <w:sz w:val="21"/>
          <w:szCs w:val="21"/>
          <w:highlight w:val="none"/>
        </w:rPr>
        <w:t>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r>
        <w:rPr>
          <w:rFonts w:hint="eastAsia" w:ascii="宋体" w:hAnsi="宋体" w:cs="Times New Roman"/>
          <w:color w:val="auto"/>
          <w:sz w:val="21"/>
          <w:szCs w:val="21"/>
          <w:highlight w:val="none"/>
          <w:lang w:eastAsia="zh-CN"/>
        </w:rPr>
        <w:t>属于经济标算术校核范围的不得作为否决投标的情形。</w:t>
      </w:r>
    </w:p>
    <w:p w14:paraId="623FBE57">
      <w:pPr>
        <w:spacing w:line="360" w:lineRule="auto"/>
        <w:ind w:firstLine="420" w:firstLineChars="200"/>
        <w:rPr>
          <w:rFonts w:hint="eastAsia" w:ascii="宋体" w:hAnsi="宋体" w:eastAsia="宋体" w:cs="Times New Roman"/>
          <w:strike/>
          <w:dstrike w:val="0"/>
          <w:color w:val="auto"/>
          <w:sz w:val="21"/>
          <w:szCs w:val="21"/>
          <w:highlight w:val="none"/>
        </w:rPr>
      </w:pPr>
      <w:r>
        <w:rPr>
          <w:rFonts w:hint="eastAsia" w:ascii="宋体" w:hAnsi="宋体" w:eastAsia="宋体" w:cs="Times New Roman"/>
          <w:strike/>
          <w:dstrike w:val="0"/>
          <w:color w:val="auto"/>
          <w:sz w:val="21"/>
          <w:szCs w:val="21"/>
          <w:highlight w:val="none"/>
          <w:lang w:val="en-US" w:eastAsia="zh-CN"/>
        </w:rPr>
        <w:t>48</w:t>
      </w:r>
      <w:r>
        <w:rPr>
          <w:rFonts w:hint="eastAsia" w:ascii="宋体" w:hAnsi="宋体" w:eastAsia="宋体" w:cs="Times New Roman"/>
          <w:strike/>
          <w:dstrike w:val="0"/>
          <w:color w:val="auto"/>
          <w:sz w:val="21"/>
          <w:szCs w:val="21"/>
          <w:highlight w:val="none"/>
        </w:rPr>
        <w:t>.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7877E09E">
      <w:pPr>
        <w:spacing w:line="360" w:lineRule="auto"/>
        <w:ind w:firstLine="521" w:firstLineChars="247"/>
        <w:rPr>
          <w:rFonts w:hint="eastAsia" w:ascii="宋体" w:hAnsi="宋体" w:eastAsia="宋体" w:cs="宋体"/>
          <w:b/>
          <w:bCs/>
          <w:color w:val="auto"/>
          <w:sz w:val="21"/>
          <w:szCs w:val="21"/>
          <w:highlight w:val="none"/>
          <w:u w:val="single"/>
        </w:rPr>
      </w:pPr>
      <w:r>
        <w:rPr>
          <w:rFonts w:hint="eastAsia" w:ascii="宋体" w:hAnsi="宋体" w:cs="宋体"/>
          <w:b/>
          <w:bCs/>
          <w:color w:val="auto"/>
          <w:sz w:val="21"/>
          <w:szCs w:val="21"/>
          <w:highlight w:val="none"/>
          <w:u w:val="single"/>
        </w:rPr>
        <w:t>4</w:t>
      </w:r>
      <w:r>
        <w:rPr>
          <w:rFonts w:hint="eastAsia" w:ascii="宋体" w:hAnsi="宋体" w:cs="宋体"/>
          <w:b/>
          <w:bCs/>
          <w:color w:val="auto"/>
          <w:sz w:val="21"/>
          <w:szCs w:val="21"/>
          <w:highlight w:val="none"/>
          <w:u w:val="single"/>
          <w:lang w:val="en-US" w:eastAsia="zh-CN"/>
        </w:rPr>
        <w:t>9</w:t>
      </w:r>
      <w:r>
        <w:rPr>
          <w:rFonts w:hint="eastAsia" w:ascii="宋体" w:hAnsi="宋体" w:cs="宋体"/>
          <w:b/>
          <w:bCs/>
          <w:color w:val="auto"/>
          <w:sz w:val="21"/>
          <w:szCs w:val="21"/>
          <w:highlight w:val="none"/>
          <w:u w:val="single"/>
        </w:rPr>
        <w:t>.</w:t>
      </w:r>
      <w:r>
        <w:rPr>
          <w:rFonts w:hint="eastAsia" w:ascii="宋体" w:hAnsi="宋体" w:eastAsia="宋体" w:cs="宋体"/>
          <w:b/>
          <w:bCs/>
          <w:color w:val="auto"/>
          <w:sz w:val="21"/>
          <w:szCs w:val="21"/>
          <w:highlight w:val="none"/>
          <w:u w:val="single"/>
          <w:lang w:val="en-US" w:eastAsia="zh-CN"/>
        </w:rPr>
        <w:t>评标委员会对投标文件进行资格审查，再对通过资格审查的投标文件进行技术标有效性审查及经济标有效性审查。</w:t>
      </w:r>
    </w:p>
    <w:p w14:paraId="70935FA0">
      <w:pPr>
        <w:spacing w:line="360" w:lineRule="auto"/>
        <w:ind w:firstLine="521" w:firstLineChars="247"/>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lang w:val="en-US" w:eastAsia="zh-CN"/>
        </w:rPr>
        <w:t>若通过资格审查、技术标有效性审查及经济标有效性审查的投标人不少于3名，不多于9名时，则将其全部推荐为合格中标候选人进入定标阶段【不排序，按统一社会信用代码后4位（除校验码外）大小排位】。</w:t>
      </w:r>
    </w:p>
    <w:p w14:paraId="535F6C4F">
      <w:pPr>
        <w:spacing w:line="360" w:lineRule="auto"/>
        <w:ind w:firstLine="521" w:firstLineChars="247"/>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lang w:val="en-US" w:eastAsia="zh-CN"/>
        </w:rPr>
        <w:t>若通过资格审查、技术标有效性审查及经济标有效性审查的投标人多于9名时，由评标委员会根据《附表四：技术标详细审查评分表》的标准对通过资格审查、技术标有效性审查及经济标有效性审查的投标人的技术标投标文件进行详细审查，评出技术标得分（投标人总得分=技术标得分（满分100分）×100%）。按投标人总得分由高至低推荐排前9名的合格中标候选人【不排序，按统一社会信用代码后4位（除校验码外）大小排位】进入定标阶段。若出现投标人总得分相同，出现X家投标人名次排序并列时，并列名次及其后名次均不进行排序，跳跃至下一个名次继续排序。若进入定标阶段投标人数量超过9个时，由评标委员会对排名末位投标人总得分相同的投标人，以施工组织设计部分得分较高的排前，若排名末位投标人总得分与施工组织设计部分得分均相同则进行投票，票决进入定标阶段名单。</w:t>
      </w:r>
    </w:p>
    <w:p w14:paraId="72B28B46">
      <w:pPr>
        <w:spacing w:line="360" w:lineRule="auto"/>
        <w:ind w:firstLine="521" w:firstLineChars="247"/>
        <w:rPr>
          <w:rFonts w:ascii="宋体" w:hAnsi="宋体"/>
          <w:b/>
          <w:bCs/>
          <w:color w:val="auto"/>
          <w:sz w:val="21"/>
          <w:szCs w:val="21"/>
          <w:highlight w:val="none"/>
        </w:rPr>
      </w:pPr>
      <w:r>
        <w:rPr>
          <w:rFonts w:hint="eastAsia" w:ascii="宋体" w:hAnsi="宋体" w:eastAsia="宋体" w:cs="宋体"/>
          <w:b/>
          <w:bCs/>
          <w:color w:val="auto"/>
          <w:sz w:val="21"/>
          <w:szCs w:val="21"/>
          <w:highlight w:val="none"/>
          <w:u w:val="single"/>
          <w:lang w:val="en-US" w:eastAsia="zh-CN"/>
        </w:rPr>
        <w:t>并编制评标报告。</w:t>
      </w:r>
    </w:p>
    <w:p w14:paraId="1035F7C7">
      <w:pPr>
        <w:spacing w:line="360" w:lineRule="auto"/>
        <w:ind w:firstLine="420" w:firstLineChars="200"/>
        <w:rPr>
          <w:rFonts w:hint="eastAsia" w:ascii="宋体" w:hAnsi="宋体" w:eastAsia="宋体" w:cs="Times New Roman"/>
          <w:color w:val="auto"/>
          <w:sz w:val="21"/>
          <w:szCs w:val="21"/>
          <w:highlight w:val="none"/>
          <w:lang w:eastAsia="zh-CN"/>
        </w:rPr>
      </w:pPr>
      <w:r>
        <w:rPr>
          <w:rFonts w:hint="eastAsia" w:ascii="宋体" w:hAnsi="宋体" w:cs="Times New Roman"/>
          <w:color w:val="auto"/>
          <w:sz w:val="21"/>
          <w:szCs w:val="21"/>
          <w:highlight w:val="none"/>
          <w:lang w:val="en-US" w:eastAsia="zh-CN"/>
        </w:rPr>
        <w:t>50</w:t>
      </w:r>
      <w:r>
        <w:rPr>
          <w:rFonts w:hint="eastAsia" w:ascii="宋体" w:hAnsi="宋体" w:cs="Times New Roman"/>
          <w:color w:val="auto"/>
          <w:sz w:val="21"/>
          <w:szCs w:val="21"/>
          <w:highlight w:val="none"/>
        </w:rPr>
        <w:t>.若通过经济标有效性审查的投标人不足三家，</w:t>
      </w:r>
      <w:r>
        <w:rPr>
          <w:rFonts w:hint="eastAsia" w:ascii="宋体" w:hAnsi="宋体" w:cs="Times New Roman"/>
          <w:color w:val="auto"/>
          <w:sz w:val="21"/>
          <w:szCs w:val="21"/>
          <w:highlight w:val="none"/>
          <w:lang w:eastAsia="zh-CN"/>
        </w:rPr>
        <w:t>则本项目招标失败，由招标人依法重新招标</w:t>
      </w:r>
      <w:r>
        <w:rPr>
          <w:rFonts w:hint="eastAsia" w:ascii="宋体" w:hAnsi="宋体" w:cs="Times New Roman"/>
          <w:color w:val="auto"/>
          <w:sz w:val="21"/>
          <w:szCs w:val="21"/>
          <w:highlight w:val="none"/>
        </w:rPr>
        <w:t>（当</w:t>
      </w:r>
      <w:r>
        <w:rPr>
          <w:rFonts w:ascii="宋体" w:hAnsi="宋体" w:cs="Times New Roman"/>
          <w:color w:val="auto"/>
          <w:sz w:val="21"/>
          <w:szCs w:val="21"/>
          <w:highlight w:val="none"/>
        </w:rPr>
        <w:t>N</w:t>
      </w:r>
      <w:r>
        <w:rPr>
          <w:rFonts w:hint="eastAsia" w:ascii="宋体" w:hAnsi="宋体" w:cs="Times New Roman"/>
          <w:color w:val="auto"/>
          <w:sz w:val="21"/>
          <w:szCs w:val="21"/>
          <w:highlight w:val="none"/>
        </w:rPr>
        <w:t>个标段同时招标且不允许兼中时，有效投标人</w:t>
      </w:r>
      <w:r>
        <w:rPr>
          <w:rFonts w:hint="eastAsia" w:ascii="宋体" w:hAnsi="宋体" w:cs="Times New Roman"/>
          <w:color w:val="auto"/>
          <w:sz w:val="21"/>
          <w:szCs w:val="21"/>
          <w:highlight w:val="none"/>
          <w:lang w:eastAsia="zh-CN"/>
        </w:rPr>
        <w:t>应≥</w:t>
      </w:r>
      <w:r>
        <w:rPr>
          <w:rFonts w:ascii="宋体" w:hAnsi="宋体" w:cs="Times New Roman"/>
          <w:color w:val="auto"/>
          <w:sz w:val="21"/>
          <w:szCs w:val="21"/>
          <w:highlight w:val="none"/>
        </w:rPr>
        <w:t>N+2</w:t>
      </w:r>
      <w:r>
        <w:rPr>
          <w:rFonts w:hint="eastAsia" w:ascii="宋体" w:hAnsi="宋体" w:cs="Times New Roman"/>
          <w:color w:val="auto"/>
          <w:sz w:val="21"/>
          <w:szCs w:val="21"/>
          <w:highlight w:val="none"/>
        </w:rPr>
        <w:t>家）</w:t>
      </w:r>
      <w:r>
        <w:rPr>
          <w:rFonts w:hint="eastAsia" w:ascii="宋体" w:hAnsi="宋体" w:cs="Times New Roman"/>
          <w:color w:val="auto"/>
          <w:sz w:val="21"/>
          <w:szCs w:val="21"/>
          <w:highlight w:val="none"/>
          <w:lang w:eastAsia="zh-CN"/>
        </w:rPr>
        <w:t>。</w:t>
      </w:r>
    </w:p>
    <w:bookmarkEnd w:id="60"/>
    <w:p w14:paraId="13B61857">
      <w:pPr>
        <w:spacing w:line="360" w:lineRule="auto"/>
        <w:ind w:firstLine="422" w:firstLineChars="200"/>
        <w:rPr>
          <w:rFonts w:hint="eastAsia" w:ascii="宋体" w:hAnsi="宋体"/>
          <w:b/>
          <w:bCs/>
          <w:color w:val="auto"/>
          <w:sz w:val="21"/>
          <w:szCs w:val="21"/>
          <w:highlight w:val="none"/>
          <w:u w:val="single"/>
          <w:lang w:eastAsia="zh-CN"/>
        </w:rPr>
      </w:pPr>
      <w:r>
        <w:rPr>
          <w:rFonts w:hint="eastAsia" w:ascii="宋体" w:hAnsi="宋体"/>
          <w:b/>
          <w:bCs/>
          <w:color w:val="auto"/>
          <w:sz w:val="21"/>
          <w:szCs w:val="21"/>
          <w:highlight w:val="none"/>
          <w:u w:val="single"/>
          <w:lang w:eastAsia="zh-CN"/>
        </w:rPr>
        <w:t>51.定标</w:t>
      </w:r>
    </w:p>
    <w:p w14:paraId="229FCADF">
      <w:pPr>
        <w:spacing w:line="360" w:lineRule="auto"/>
        <w:ind w:firstLine="422" w:firstLineChars="200"/>
        <w:rPr>
          <w:rFonts w:hint="eastAsia" w:ascii="宋体" w:hAnsi="宋体"/>
          <w:b/>
          <w:bCs/>
          <w:color w:val="auto"/>
          <w:sz w:val="21"/>
          <w:szCs w:val="21"/>
          <w:highlight w:val="none"/>
          <w:u w:val="single"/>
          <w:lang w:eastAsia="zh-CN"/>
        </w:rPr>
      </w:pPr>
      <w:r>
        <w:rPr>
          <w:rFonts w:hint="eastAsia" w:ascii="宋体" w:hAnsi="宋体"/>
          <w:b/>
          <w:bCs/>
          <w:color w:val="auto"/>
          <w:sz w:val="21"/>
          <w:szCs w:val="21"/>
          <w:highlight w:val="none"/>
          <w:u w:val="single"/>
          <w:lang w:eastAsia="zh-CN"/>
        </w:rPr>
        <w:t>评标结束后，招标人按以下规定组建定标委员会，在评标委员会推荐的合格投标人中确定中标候选人：</w:t>
      </w:r>
    </w:p>
    <w:p w14:paraId="25F03FBE">
      <w:pPr>
        <w:spacing w:line="360" w:lineRule="auto"/>
        <w:ind w:firstLine="422" w:firstLineChars="200"/>
        <w:rPr>
          <w:rFonts w:hint="eastAsia" w:ascii="宋体" w:hAnsi="宋体"/>
          <w:b/>
          <w:bCs/>
          <w:color w:val="auto"/>
          <w:sz w:val="21"/>
          <w:szCs w:val="21"/>
          <w:highlight w:val="none"/>
          <w:u w:val="single"/>
          <w:lang w:eastAsia="zh-CN"/>
        </w:rPr>
      </w:pPr>
      <w:r>
        <w:rPr>
          <w:rFonts w:hint="eastAsia" w:ascii="宋体" w:hAnsi="宋体"/>
          <w:b/>
          <w:bCs/>
          <w:color w:val="auto"/>
          <w:sz w:val="21"/>
          <w:szCs w:val="21"/>
          <w:highlight w:val="none"/>
          <w:u w:val="single"/>
          <w:lang w:eastAsia="zh-CN"/>
        </w:rPr>
        <w:t>定标由招标人依法组建的定标委员会负责。</w:t>
      </w:r>
    </w:p>
    <w:p w14:paraId="690ECD27">
      <w:pPr>
        <w:spacing w:line="360" w:lineRule="auto"/>
        <w:ind w:firstLine="422" w:firstLineChars="200"/>
        <w:rPr>
          <w:rFonts w:hint="eastAsia" w:ascii="宋体" w:hAnsi="宋体"/>
          <w:b/>
          <w:bCs/>
          <w:color w:val="auto"/>
          <w:sz w:val="21"/>
          <w:szCs w:val="21"/>
          <w:highlight w:val="none"/>
          <w:u w:val="single"/>
          <w:lang w:eastAsia="zh-CN"/>
        </w:rPr>
      </w:pPr>
      <w:r>
        <w:rPr>
          <w:rFonts w:hint="eastAsia" w:ascii="宋体" w:hAnsi="宋体"/>
          <w:b/>
          <w:bCs/>
          <w:color w:val="auto"/>
          <w:sz w:val="21"/>
          <w:szCs w:val="21"/>
          <w:highlight w:val="none"/>
          <w:u w:val="single"/>
          <w:lang w:eastAsia="zh-CN"/>
        </w:rPr>
        <w:t>51.1 定标时间和地点</w:t>
      </w:r>
    </w:p>
    <w:p w14:paraId="4C5DD5BF">
      <w:pPr>
        <w:spacing w:line="360" w:lineRule="auto"/>
        <w:ind w:firstLine="422" w:firstLineChars="200"/>
        <w:rPr>
          <w:rFonts w:hint="eastAsia" w:ascii="宋体" w:hAnsi="宋体"/>
          <w:b/>
          <w:bCs/>
          <w:color w:val="auto"/>
          <w:sz w:val="21"/>
          <w:szCs w:val="21"/>
          <w:highlight w:val="none"/>
          <w:u w:val="single"/>
          <w:lang w:eastAsia="zh-CN"/>
        </w:rPr>
      </w:pPr>
      <w:r>
        <w:rPr>
          <w:rFonts w:hint="eastAsia" w:ascii="宋体" w:hAnsi="宋体"/>
          <w:b/>
          <w:bCs/>
          <w:color w:val="auto"/>
          <w:sz w:val="21"/>
          <w:szCs w:val="21"/>
          <w:highlight w:val="none"/>
          <w:u w:val="single"/>
          <w:lang w:eastAsia="zh-CN"/>
        </w:rPr>
        <w:t>招标人在合格的中标候选人公示完成后，5个工作日内在广州交易集团有限公司（广州公共资源交易中心）开展定标工作，招标人按规定程序在投标人须知的时间和地点完成定标工作。</w:t>
      </w:r>
    </w:p>
    <w:p w14:paraId="59392D79">
      <w:pPr>
        <w:spacing w:line="360" w:lineRule="auto"/>
        <w:ind w:firstLine="422" w:firstLineChars="200"/>
        <w:rPr>
          <w:rFonts w:hint="eastAsia" w:ascii="宋体" w:hAnsi="宋体"/>
          <w:b/>
          <w:bCs/>
          <w:color w:val="auto"/>
          <w:sz w:val="21"/>
          <w:szCs w:val="21"/>
          <w:highlight w:val="none"/>
          <w:u w:val="single"/>
          <w:lang w:eastAsia="zh-CN"/>
        </w:rPr>
      </w:pPr>
      <w:r>
        <w:rPr>
          <w:rFonts w:hint="eastAsia" w:ascii="宋体" w:hAnsi="宋体"/>
          <w:b/>
          <w:bCs/>
          <w:color w:val="auto"/>
          <w:sz w:val="21"/>
          <w:szCs w:val="21"/>
          <w:highlight w:val="none"/>
          <w:u w:val="single"/>
          <w:lang w:eastAsia="zh-CN"/>
        </w:rPr>
        <w:t>51.2定标规则及程序</w:t>
      </w:r>
    </w:p>
    <w:p w14:paraId="4902FDC4">
      <w:pPr>
        <w:spacing w:line="360" w:lineRule="auto"/>
        <w:ind w:firstLine="422" w:firstLineChars="200"/>
        <w:rPr>
          <w:rFonts w:hint="eastAsia" w:ascii="宋体" w:hAnsi="宋体"/>
          <w:b/>
          <w:bCs/>
          <w:color w:val="auto"/>
          <w:sz w:val="21"/>
          <w:szCs w:val="21"/>
          <w:highlight w:val="none"/>
          <w:u w:val="single"/>
          <w:lang w:eastAsia="zh-CN"/>
        </w:rPr>
      </w:pPr>
      <w:r>
        <w:rPr>
          <w:rFonts w:hint="eastAsia" w:ascii="宋体" w:hAnsi="宋体"/>
          <w:b/>
          <w:bCs/>
          <w:color w:val="auto"/>
          <w:sz w:val="21"/>
          <w:szCs w:val="21"/>
          <w:highlight w:val="none"/>
          <w:u w:val="single"/>
          <w:lang w:eastAsia="zh-CN"/>
        </w:rPr>
        <w:t>51.2.1 本项目定标办法采用评分法，定标委员会应根据定标因素对合格的中标候选人的各项能力进行评审，确定总得分最高合格的中标候选人为中标人；</w:t>
      </w:r>
    </w:p>
    <w:p w14:paraId="1DCB7672">
      <w:pPr>
        <w:spacing w:line="360" w:lineRule="auto"/>
        <w:ind w:firstLine="422" w:firstLineChars="200"/>
        <w:rPr>
          <w:rFonts w:hint="eastAsia" w:ascii="宋体" w:hAnsi="宋体"/>
          <w:b/>
          <w:bCs/>
          <w:color w:val="auto"/>
          <w:sz w:val="21"/>
          <w:szCs w:val="21"/>
          <w:highlight w:val="none"/>
          <w:u w:val="single"/>
          <w:lang w:eastAsia="zh-CN"/>
        </w:rPr>
      </w:pPr>
      <w:r>
        <w:rPr>
          <w:rFonts w:hint="eastAsia" w:ascii="宋体" w:hAnsi="宋体"/>
          <w:b/>
          <w:bCs/>
          <w:color w:val="auto"/>
          <w:sz w:val="21"/>
          <w:szCs w:val="21"/>
          <w:highlight w:val="none"/>
          <w:u w:val="single"/>
          <w:lang w:eastAsia="zh-CN"/>
        </w:rPr>
        <w:t>51.2.2 定标工作开始后，定标委员会应推荐一人为定标委员会组长，主持当次定标会议。</w:t>
      </w:r>
    </w:p>
    <w:p w14:paraId="1ACDDD4E">
      <w:pPr>
        <w:spacing w:line="360" w:lineRule="auto"/>
        <w:ind w:firstLine="422" w:firstLineChars="200"/>
        <w:rPr>
          <w:rFonts w:hint="eastAsia" w:ascii="宋体" w:hAnsi="宋体"/>
          <w:b/>
          <w:bCs/>
          <w:color w:val="auto"/>
          <w:sz w:val="21"/>
          <w:szCs w:val="21"/>
          <w:highlight w:val="none"/>
          <w:u w:val="single"/>
          <w:lang w:eastAsia="zh-CN"/>
        </w:rPr>
      </w:pPr>
      <w:r>
        <w:rPr>
          <w:rFonts w:hint="eastAsia" w:ascii="宋体" w:hAnsi="宋体"/>
          <w:b/>
          <w:bCs/>
          <w:color w:val="auto"/>
          <w:sz w:val="21"/>
          <w:szCs w:val="21"/>
          <w:highlight w:val="none"/>
          <w:u w:val="single"/>
          <w:lang w:eastAsia="zh-CN"/>
        </w:rPr>
        <w:t>51.2.3 定标辅助资料为评标阶段的评标报告、投标人提交的投标文件与定标文件。</w:t>
      </w:r>
    </w:p>
    <w:p w14:paraId="6C2961D7">
      <w:pPr>
        <w:spacing w:line="360" w:lineRule="auto"/>
        <w:ind w:firstLine="422" w:firstLineChars="200"/>
        <w:rPr>
          <w:rFonts w:hint="eastAsia" w:ascii="宋体" w:hAnsi="宋体"/>
          <w:b/>
          <w:bCs/>
          <w:color w:val="auto"/>
          <w:sz w:val="21"/>
          <w:szCs w:val="21"/>
          <w:highlight w:val="none"/>
          <w:u w:val="single"/>
          <w:lang w:eastAsia="zh-CN"/>
        </w:rPr>
      </w:pPr>
      <w:r>
        <w:rPr>
          <w:rFonts w:hint="eastAsia" w:ascii="宋体" w:hAnsi="宋体"/>
          <w:b/>
          <w:bCs/>
          <w:color w:val="auto"/>
          <w:sz w:val="21"/>
          <w:szCs w:val="21"/>
          <w:highlight w:val="none"/>
          <w:u w:val="single"/>
          <w:lang w:eastAsia="zh-CN"/>
        </w:rPr>
        <w:t xml:space="preserve">51.2.4 </w:t>
      </w:r>
      <w:r>
        <w:rPr>
          <w:rFonts w:hint="eastAsia" w:ascii="宋体" w:hAnsi="宋体" w:eastAsia="宋体"/>
          <w:b/>
          <w:bCs/>
          <w:color w:val="auto"/>
          <w:sz w:val="21"/>
          <w:szCs w:val="21"/>
          <w:highlight w:val="none"/>
          <w:u w:val="single"/>
          <w:lang w:eastAsia="zh-CN"/>
        </w:rPr>
        <w:t>定标委员会根据定标辅助资料，按定标因素具体评价标准进行评审，详见《定标因素表（定标阶段用表）》。</w:t>
      </w:r>
    </w:p>
    <w:p w14:paraId="6AE98667">
      <w:pPr>
        <w:spacing w:line="360" w:lineRule="auto"/>
        <w:ind w:firstLine="422" w:firstLineChars="200"/>
        <w:rPr>
          <w:rFonts w:hint="eastAsia" w:ascii="宋体" w:hAnsi="宋体"/>
          <w:b/>
          <w:bCs/>
          <w:color w:val="auto"/>
          <w:sz w:val="21"/>
          <w:szCs w:val="21"/>
          <w:highlight w:val="none"/>
          <w:u w:val="single"/>
          <w:lang w:eastAsia="zh-CN"/>
        </w:rPr>
      </w:pPr>
      <w:r>
        <w:rPr>
          <w:rFonts w:hint="eastAsia" w:ascii="宋体" w:hAnsi="宋体"/>
          <w:b/>
          <w:bCs/>
          <w:color w:val="auto"/>
          <w:sz w:val="21"/>
          <w:szCs w:val="21"/>
          <w:highlight w:val="none"/>
          <w:u w:val="single"/>
          <w:lang w:eastAsia="zh-CN"/>
        </w:rPr>
        <w:t>51.2.5 定标规则：定标委员会根据合格的中标候选人总得分由高至低对合格的中标候选人进行排序。合格的中标候选人总得分=方案因素（</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lang w:eastAsia="zh-CN"/>
        </w:rPr>
        <w:t>0分）+价格因素（</w:t>
      </w:r>
      <w:r>
        <w:rPr>
          <w:rFonts w:hint="eastAsia" w:ascii="宋体" w:hAnsi="宋体"/>
          <w:b/>
          <w:bCs/>
          <w:color w:val="auto"/>
          <w:sz w:val="21"/>
          <w:szCs w:val="21"/>
          <w:highlight w:val="none"/>
          <w:u w:val="single"/>
          <w:lang w:val="en-US" w:eastAsia="zh-CN"/>
        </w:rPr>
        <w:t>2</w:t>
      </w:r>
      <w:r>
        <w:rPr>
          <w:rFonts w:hint="eastAsia" w:ascii="宋体" w:hAnsi="宋体"/>
          <w:b/>
          <w:bCs/>
          <w:color w:val="auto"/>
          <w:sz w:val="21"/>
          <w:szCs w:val="21"/>
          <w:highlight w:val="none"/>
          <w:u w:val="single"/>
          <w:lang w:eastAsia="zh-CN"/>
        </w:rPr>
        <w:t>0分）。总得分四舍五入保留两位小数。</w:t>
      </w:r>
    </w:p>
    <w:p w14:paraId="768FB735">
      <w:pPr>
        <w:spacing w:line="360" w:lineRule="auto"/>
        <w:ind w:firstLine="422" w:firstLineChars="200"/>
        <w:rPr>
          <w:rFonts w:hint="eastAsia" w:ascii="宋体" w:hAnsi="宋体"/>
          <w:b/>
          <w:bCs/>
          <w:color w:val="auto"/>
          <w:sz w:val="21"/>
          <w:szCs w:val="21"/>
          <w:highlight w:val="none"/>
          <w:u w:val="single"/>
          <w:lang w:eastAsia="zh-CN"/>
        </w:rPr>
      </w:pPr>
      <w:r>
        <w:rPr>
          <w:rFonts w:hint="eastAsia" w:ascii="宋体" w:hAnsi="宋体"/>
          <w:b/>
          <w:bCs/>
          <w:color w:val="auto"/>
          <w:sz w:val="21"/>
          <w:szCs w:val="21"/>
          <w:highlight w:val="none"/>
          <w:u w:val="single"/>
          <w:lang w:eastAsia="zh-CN"/>
        </w:rPr>
        <w:t>注：若合格的中标候选人总得分相同且影响定标排序的，以方案因素得分高的排前；若方案因素得分仍相同的，以价格因素得分高的排前，若价格因素得分仍相同的，由定标委员会投票确定排序。</w:t>
      </w:r>
    </w:p>
    <w:p w14:paraId="54DEE9E7">
      <w:pPr>
        <w:spacing w:line="360" w:lineRule="auto"/>
        <w:ind w:firstLine="422" w:firstLineChars="200"/>
        <w:rPr>
          <w:rFonts w:hint="eastAsia" w:ascii="宋体" w:hAnsi="宋体"/>
          <w:b/>
          <w:bCs/>
          <w:color w:val="auto"/>
          <w:sz w:val="21"/>
          <w:szCs w:val="21"/>
          <w:highlight w:val="none"/>
          <w:u w:val="single"/>
          <w:lang w:eastAsia="zh-CN"/>
        </w:rPr>
      </w:pPr>
      <w:r>
        <w:rPr>
          <w:rFonts w:hint="eastAsia" w:ascii="宋体" w:hAnsi="宋体"/>
          <w:b/>
          <w:bCs/>
          <w:color w:val="auto"/>
          <w:sz w:val="21"/>
          <w:szCs w:val="21"/>
          <w:highlight w:val="none"/>
          <w:u w:val="single"/>
          <w:lang w:eastAsia="zh-CN"/>
        </w:rPr>
        <w:t>51.2.6定标委员会确定总得分最高的合格的中标候选人为中标人。</w:t>
      </w:r>
    </w:p>
    <w:p w14:paraId="0889C882">
      <w:pPr>
        <w:spacing w:line="360" w:lineRule="auto"/>
        <w:ind w:firstLine="422" w:firstLineChars="200"/>
        <w:rPr>
          <w:rFonts w:hint="eastAsia" w:ascii="宋体" w:hAnsi="宋体"/>
          <w:b/>
          <w:bCs/>
          <w:color w:val="auto"/>
          <w:sz w:val="21"/>
          <w:szCs w:val="21"/>
          <w:highlight w:val="none"/>
          <w:u w:val="single"/>
          <w:lang w:eastAsia="zh-CN"/>
        </w:rPr>
      </w:pPr>
      <w:r>
        <w:rPr>
          <w:rFonts w:hint="eastAsia" w:ascii="宋体" w:hAnsi="宋体"/>
          <w:b/>
          <w:bCs/>
          <w:color w:val="auto"/>
          <w:sz w:val="21"/>
          <w:szCs w:val="21"/>
          <w:highlight w:val="none"/>
          <w:u w:val="single"/>
          <w:lang w:eastAsia="zh-CN"/>
        </w:rPr>
        <w:t>51.2.7 编写定标报告，定标委员会全体确认后签署定标报告。</w:t>
      </w:r>
      <w:r>
        <w:rPr>
          <w:rFonts w:hint="eastAsia" w:ascii="宋体" w:hAnsi="宋体" w:eastAsia="宋体"/>
          <w:b/>
          <w:bCs/>
          <w:color w:val="auto"/>
          <w:sz w:val="21"/>
          <w:szCs w:val="21"/>
          <w:highlight w:val="none"/>
          <w:u w:val="single"/>
          <w:lang w:eastAsia="zh-CN"/>
        </w:rPr>
        <w:t>定标报告由定标委员会全体成员签字，对定标结论持有异议的成员应以书面方式阐述其不同意见和理由。</w:t>
      </w:r>
    </w:p>
    <w:p w14:paraId="058D4A2C">
      <w:pPr>
        <w:spacing w:line="360" w:lineRule="auto"/>
        <w:ind w:firstLine="422" w:firstLineChars="200"/>
        <w:rPr>
          <w:rFonts w:hint="eastAsia" w:ascii="宋体" w:hAnsi="宋体"/>
          <w:b/>
          <w:bCs/>
          <w:color w:val="auto"/>
          <w:sz w:val="21"/>
          <w:szCs w:val="21"/>
          <w:highlight w:val="none"/>
          <w:u w:val="single"/>
          <w:lang w:eastAsia="zh-CN"/>
        </w:rPr>
      </w:pPr>
      <w:r>
        <w:rPr>
          <w:rFonts w:hint="eastAsia" w:ascii="宋体" w:hAnsi="宋体"/>
          <w:b/>
          <w:bCs/>
          <w:color w:val="auto"/>
          <w:sz w:val="21"/>
          <w:szCs w:val="21"/>
          <w:highlight w:val="none"/>
          <w:u w:val="single"/>
          <w:lang w:eastAsia="zh-CN"/>
        </w:rPr>
        <w:t>51.3因质疑或投诉生效，需要重新评标或定标的，评标、定标信息（含业绩、奖项等）仍以投标截止时投标人的信息为准。因特殊原因需要延长投标有效期，投标人拒绝延长投标有效期的，仍参与评标、定标，但不被推荐为中标候选人。</w:t>
      </w:r>
    </w:p>
    <w:p w14:paraId="4BC72F02">
      <w:pPr>
        <w:spacing w:line="360" w:lineRule="auto"/>
        <w:ind w:firstLine="422" w:firstLineChars="200"/>
        <w:rPr>
          <w:rFonts w:hint="eastAsia" w:ascii="宋体" w:hAnsi="宋体"/>
          <w:b/>
          <w:bCs/>
          <w:color w:val="auto"/>
          <w:sz w:val="21"/>
          <w:szCs w:val="21"/>
          <w:highlight w:val="none"/>
          <w:u w:val="single"/>
          <w:lang w:eastAsia="zh-CN"/>
        </w:rPr>
      </w:pPr>
      <w:r>
        <w:rPr>
          <w:rFonts w:hint="eastAsia" w:ascii="宋体" w:hAnsi="宋体"/>
          <w:b/>
          <w:bCs/>
          <w:color w:val="auto"/>
          <w:sz w:val="21"/>
          <w:szCs w:val="21"/>
          <w:highlight w:val="none"/>
          <w:u w:val="single"/>
          <w:lang w:eastAsia="zh-CN"/>
        </w:rPr>
        <w:t>51.4定标委员会向招标人提交书面定标报告后即解散，定标过程中使用的文件、表格以及其他资料不得私自带离。</w:t>
      </w:r>
    </w:p>
    <w:p w14:paraId="22C1A3A6">
      <w:pPr>
        <w:spacing w:line="360" w:lineRule="auto"/>
        <w:ind w:firstLine="422" w:firstLineChars="200"/>
        <w:rPr>
          <w:rFonts w:hint="eastAsia" w:ascii="宋体" w:hAnsi="宋体"/>
          <w:b/>
          <w:bCs/>
          <w:color w:val="auto"/>
          <w:sz w:val="21"/>
          <w:szCs w:val="21"/>
          <w:highlight w:val="none"/>
          <w:u w:val="single"/>
          <w:lang w:eastAsia="zh-CN"/>
        </w:rPr>
      </w:pPr>
      <w:r>
        <w:rPr>
          <w:rFonts w:hint="eastAsia" w:ascii="宋体" w:hAnsi="宋体"/>
          <w:b/>
          <w:bCs/>
          <w:color w:val="auto"/>
          <w:sz w:val="21"/>
          <w:szCs w:val="21"/>
          <w:highlight w:val="none"/>
          <w:u w:val="single"/>
          <w:lang w:eastAsia="zh-CN"/>
        </w:rPr>
        <w:t>51.5招标人应当在定标工作完成后的3日内公示中标结果。</w:t>
      </w:r>
    </w:p>
    <w:p w14:paraId="3D610247">
      <w:pPr>
        <w:spacing w:line="360" w:lineRule="auto"/>
        <w:ind w:firstLine="422" w:firstLineChars="200"/>
        <w:rPr>
          <w:rFonts w:hint="eastAsia" w:ascii="宋体" w:hAnsi="宋体"/>
          <w:b/>
          <w:bCs/>
          <w:color w:val="auto"/>
          <w:sz w:val="21"/>
          <w:szCs w:val="21"/>
          <w:highlight w:val="none"/>
          <w:u w:val="single"/>
          <w:lang w:eastAsia="zh-CN"/>
        </w:rPr>
      </w:pPr>
      <w:r>
        <w:rPr>
          <w:rFonts w:hint="eastAsia" w:ascii="宋体" w:hAnsi="宋体"/>
          <w:b/>
          <w:bCs/>
          <w:color w:val="auto"/>
          <w:sz w:val="21"/>
          <w:szCs w:val="21"/>
          <w:highlight w:val="none"/>
          <w:u w:val="single"/>
          <w:lang w:eastAsia="zh-CN"/>
        </w:rPr>
        <w:t>51.6定标后出现中标人不符合法定情形的，招标人可从其他合格的中标候选人中采用原定标办法，由原定标委员会确定中标人，也可以重新招标。</w:t>
      </w:r>
    </w:p>
    <w:p w14:paraId="7C70F9B4">
      <w:pPr>
        <w:tabs>
          <w:tab w:val="left" w:pos="72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C15E84B">
      <w:pPr>
        <w:widowControl/>
        <w:snapToGrid w:val="0"/>
        <w:spacing w:line="360" w:lineRule="auto"/>
        <w:ind w:right="102"/>
        <w:jc w:val="left"/>
        <w:rPr>
          <w:rFonts w:ascii="宋体" w:hAnsi="Calibri" w:cs="Times New Roman"/>
          <w:color w:val="auto"/>
          <w:sz w:val="28"/>
          <w:szCs w:val="28"/>
          <w:highlight w:val="none"/>
        </w:rPr>
      </w:pPr>
      <w:r>
        <w:rPr>
          <w:rFonts w:hint="eastAsia" w:ascii="宋体" w:hAnsi="宋体" w:cs="Times New Roman"/>
          <w:color w:val="auto"/>
          <w:sz w:val="28"/>
          <w:szCs w:val="28"/>
          <w:highlight w:val="none"/>
        </w:rPr>
        <w:t>附表一</w:t>
      </w:r>
    </w:p>
    <w:p w14:paraId="18EED9A4">
      <w:pPr>
        <w:jc w:val="center"/>
        <w:rPr>
          <w:rFonts w:ascii="Calibri" w:hAnsi="Calibri" w:cs="Times New Roman"/>
          <w:b/>
          <w:color w:val="auto"/>
          <w:sz w:val="32"/>
          <w:szCs w:val="32"/>
          <w:highlight w:val="none"/>
        </w:rPr>
      </w:pPr>
      <w:r>
        <w:rPr>
          <w:rFonts w:hint="eastAsia" w:ascii="Calibri" w:hAnsi="Calibri" w:cs="Times New Roman"/>
          <w:b/>
          <w:color w:val="auto"/>
          <w:sz w:val="32"/>
          <w:szCs w:val="32"/>
          <w:highlight w:val="none"/>
        </w:rPr>
        <w:t>资格审查表</w:t>
      </w:r>
    </w:p>
    <w:p w14:paraId="7BF32857">
      <w:pPr>
        <w:spacing w:line="360" w:lineRule="auto"/>
        <w:rPr>
          <w:rFonts w:ascii="Calibri" w:hAnsi="Calibri" w:cs="Times New Roman"/>
          <w:color w:val="auto"/>
          <w:sz w:val="24"/>
          <w:szCs w:val="24"/>
          <w:highlight w:val="none"/>
        </w:rPr>
      </w:pPr>
      <w:r>
        <w:rPr>
          <w:rFonts w:hint="eastAsia" w:ascii="Calibri" w:hAnsi="Calibri" w:cs="Times New Roman"/>
          <w:color w:val="auto"/>
          <w:sz w:val="24"/>
          <w:szCs w:val="24"/>
          <w:highlight w:val="none"/>
          <w:lang w:eastAsia="zh-CN"/>
        </w:rPr>
        <w:t>招标项目</w:t>
      </w:r>
      <w:r>
        <w:rPr>
          <w:rFonts w:hint="eastAsia" w:ascii="Calibri" w:hAnsi="Calibri" w:cs="Times New Roman"/>
          <w:color w:val="auto"/>
          <w:sz w:val="24"/>
          <w:szCs w:val="24"/>
          <w:highlight w:val="none"/>
        </w:rPr>
        <w:t>名称：</w:t>
      </w:r>
    </w:p>
    <w:p w14:paraId="1FF1A757">
      <w:pPr>
        <w:spacing w:line="360" w:lineRule="auto"/>
        <w:rPr>
          <w:rFonts w:ascii="Calibri" w:hAnsi="Calibri" w:cs="Times New Roman"/>
          <w:color w:val="auto"/>
          <w:sz w:val="24"/>
          <w:szCs w:val="24"/>
          <w:highlight w:val="none"/>
        </w:rPr>
      </w:pPr>
      <w:r>
        <w:rPr>
          <w:rFonts w:hint="eastAsia" w:ascii="Calibri" w:hAnsi="Calibri" w:cs="Times New Roman"/>
          <w:color w:val="auto"/>
          <w:sz w:val="24"/>
          <w:szCs w:val="24"/>
          <w:highlight w:val="none"/>
        </w:rPr>
        <w:t>投标人名称：</w:t>
      </w:r>
    </w:p>
    <w:tbl>
      <w:tblPr>
        <w:tblStyle w:val="13"/>
        <w:tblW w:w="9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4281"/>
        <w:gridCol w:w="3375"/>
        <w:gridCol w:w="1200"/>
      </w:tblGrid>
      <w:tr w14:paraId="088C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168943E5">
            <w:pPr>
              <w:spacing w:before="120" w:after="60"/>
              <w:jc w:val="center"/>
              <w:rPr>
                <w:rFonts w:ascii="宋体" w:hAnsi="宋体" w:cs="Times New Roman"/>
                <w:b/>
                <w:color w:val="auto"/>
                <w:szCs w:val="21"/>
                <w:highlight w:val="none"/>
              </w:rPr>
            </w:pPr>
            <w:r>
              <w:rPr>
                <w:rFonts w:hint="eastAsia" w:ascii="宋体" w:hAnsi="宋体" w:cs="Times New Roman"/>
                <w:b/>
                <w:color w:val="auto"/>
                <w:szCs w:val="21"/>
                <w:highlight w:val="none"/>
              </w:rPr>
              <w:t>序号</w:t>
            </w:r>
          </w:p>
        </w:tc>
        <w:tc>
          <w:tcPr>
            <w:tcW w:w="4281" w:type="dxa"/>
            <w:tcBorders>
              <w:top w:val="single" w:color="auto" w:sz="4" w:space="0"/>
              <w:left w:val="single" w:color="auto" w:sz="4" w:space="0"/>
              <w:bottom w:val="single" w:color="auto" w:sz="4" w:space="0"/>
              <w:right w:val="single" w:color="auto" w:sz="4" w:space="0"/>
            </w:tcBorders>
            <w:vAlign w:val="center"/>
          </w:tcPr>
          <w:p w14:paraId="218105EF">
            <w:pPr>
              <w:spacing w:before="120" w:after="60"/>
              <w:jc w:val="center"/>
              <w:rPr>
                <w:rFonts w:ascii="宋体" w:hAnsi="宋体" w:cs="Times New Roman"/>
                <w:b/>
                <w:color w:val="auto"/>
                <w:szCs w:val="21"/>
                <w:highlight w:val="none"/>
              </w:rPr>
            </w:pPr>
            <w:r>
              <w:rPr>
                <w:rFonts w:hint="eastAsia" w:ascii="宋体" w:hAnsi="宋体" w:cs="Times New Roman"/>
                <w:b/>
                <w:color w:val="auto"/>
                <w:szCs w:val="21"/>
                <w:highlight w:val="none"/>
              </w:rPr>
              <w:t>审查项目</w:t>
            </w:r>
          </w:p>
        </w:tc>
        <w:tc>
          <w:tcPr>
            <w:tcW w:w="3375" w:type="dxa"/>
            <w:tcBorders>
              <w:top w:val="single" w:color="auto" w:sz="4" w:space="0"/>
              <w:left w:val="single" w:color="auto" w:sz="4" w:space="0"/>
              <w:bottom w:val="single" w:color="auto" w:sz="4" w:space="0"/>
              <w:right w:val="single" w:color="auto" w:sz="4" w:space="0"/>
            </w:tcBorders>
            <w:vAlign w:val="center"/>
          </w:tcPr>
          <w:p w14:paraId="637110D5">
            <w:pPr>
              <w:spacing w:before="120" w:after="60"/>
              <w:jc w:val="center"/>
              <w:rPr>
                <w:rFonts w:ascii="宋体" w:hAnsi="宋体" w:cs="Times New Roman"/>
                <w:b/>
                <w:color w:val="auto"/>
                <w:szCs w:val="21"/>
                <w:highlight w:val="none"/>
              </w:rPr>
            </w:pPr>
            <w:r>
              <w:rPr>
                <w:rFonts w:hint="eastAsia" w:ascii="宋体" w:hAnsi="宋体" w:cs="Times New Roman"/>
                <w:b/>
                <w:color w:val="auto"/>
                <w:szCs w:val="21"/>
                <w:highlight w:val="none"/>
              </w:rPr>
              <w:t>须审查的资料</w:t>
            </w:r>
          </w:p>
        </w:tc>
        <w:tc>
          <w:tcPr>
            <w:tcW w:w="1200" w:type="dxa"/>
            <w:tcBorders>
              <w:top w:val="single" w:color="auto" w:sz="4" w:space="0"/>
              <w:left w:val="single" w:color="auto" w:sz="4" w:space="0"/>
              <w:bottom w:val="single" w:color="auto" w:sz="4" w:space="0"/>
              <w:right w:val="single" w:color="auto" w:sz="4" w:space="0"/>
            </w:tcBorders>
            <w:vAlign w:val="center"/>
          </w:tcPr>
          <w:p w14:paraId="6B115A01">
            <w:pPr>
              <w:spacing w:before="120" w:after="60"/>
              <w:jc w:val="center"/>
              <w:rPr>
                <w:rFonts w:ascii="宋体" w:hAnsi="宋体" w:cs="Times New Roman"/>
                <w:b/>
                <w:color w:val="auto"/>
                <w:szCs w:val="21"/>
                <w:highlight w:val="none"/>
              </w:rPr>
            </w:pPr>
            <w:r>
              <w:rPr>
                <w:rFonts w:hint="eastAsia" w:ascii="宋体" w:hAnsi="宋体" w:cs="Times New Roman"/>
                <w:b/>
                <w:color w:val="auto"/>
                <w:szCs w:val="21"/>
                <w:highlight w:val="none"/>
              </w:rPr>
              <w:t>审查结果</w:t>
            </w:r>
          </w:p>
        </w:tc>
      </w:tr>
      <w:tr w14:paraId="60808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3D2FD3C8">
            <w:pPr>
              <w:spacing w:before="120" w:after="60"/>
              <w:jc w:val="center"/>
              <w:rPr>
                <w:rFonts w:ascii="宋体" w:hAnsi="宋体" w:cs="Times New Roman"/>
                <w:color w:val="auto"/>
                <w:szCs w:val="21"/>
                <w:highlight w:val="none"/>
              </w:rPr>
            </w:pPr>
            <w:r>
              <w:rPr>
                <w:rFonts w:ascii="宋体" w:hAnsi="宋体" w:cs="Times New Roman"/>
                <w:color w:val="auto"/>
                <w:szCs w:val="21"/>
                <w:highlight w:val="none"/>
              </w:rPr>
              <w:t>1</w:t>
            </w:r>
          </w:p>
        </w:tc>
        <w:tc>
          <w:tcPr>
            <w:tcW w:w="4281" w:type="dxa"/>
            <w:tcBorders>
              <w:top w:val="single" w:color="auto" w:sz="4" w:space="0"/>
              <w:left w:val="single" w:color="auto" w:sz="4" w:space="0"/>
              <w:bottom w:val="single" w:color="auto" w:sz="4" w:space="0"/>
              <w:right w:val="single" w:color="auto" w:sz="4" w:space="0"/>
            </w:tcBorders>
            <w:vAlign w:val="center"/>
          </w:tcPr>
          <w:p w14:paraId="1853D054">
            <w:pPr>
              <w:spacing w:before="120" w:after="60"/>
              <w:jc w:val="center"/>
              <w:rPr>
                <w:rFonts w:ascii="宋体" w:hAnsi="宋体" w:cs="Times New Roman"/>
                <w:color w:val="auto"/>
                <w:szCs w:val="21"/>
                <w:highlight w:val="none"/>
              </w:rPr>
            </w:pPr>
            <w:r>
              <w:rPr>
                <w:rFonts w:hint="eastAsia" w:ascii="宋体" w:hAnsi="宋体" w:cs="Times New Roman"/>
                <w:color w:val="auto"/>
                <w:szCs w:val="21"/>
                <w:highlight w:val="none"/>
              </w:rPr>
              <w:t>投标人参加投标的意思表达清楚，投标人代表被授权有效</w:t>
            </w:r>
          </w:p>
        </w:tc>
        <w:tc>
          <w:tcPr>
            <w:tcW w:w="3375" w:type="dxa"/>
            <w:tcBorders>
              <w:top w:val="single" w:color="auto" w:sz="4" w:space="0"/>
              <w:left w:val="single" w:color="auto" w:sz="4" w:space="0"/>
              <w:bottom w:val="single" w:color="auto" w:sz="4" w:space="0"/>
              <w:right w:val="single" w:color="auto" w:sz="4" w:space="0"/>
            </w:tcBorders>
            <w:vAlign w:val="center"/>
          </w:tcPr>
          <w:p w14:paraId="5726689C">
            <w:pPr>
              <w:spacing w:before="120" w:after="60"/>
              <w:jc w:val="center"/>
              <w:rPr>
                <w:rFonts w:ascii="宋体" w:hAnsi="宋体" w:cs="Times New Roman"/>
                <w:color w:val="auto"/>
                <w:szCs w:val="21"/>
                <w:highlight w:val="none"/>
              </w:rPr>
            </w:pPr>
            <w:r>
              <w:rPr>
                <w:rFonts w:hint="eastAsia" w:ascii="宋体" w:hAnsi="宋体" w:cs="Times New Roman"/>
                <w:color w:val="auto"/>
                <w:szCs w:val="21"/>
                <w:highlight w:val="none"/>
              </w:rPr>
              <w:t>投标人声明、法定代表人证明书；委托投标的还应提供法人授权委托证明书</w:t>
            </w:r>
          </w:p>
        </w:tc>
        <w:tc>
          <w:tcPr>
            <w:tcW w:w="1200" w:type="dxa"/>
            <w:tcBorders>
              <w:top w:val="single" w:color="auto" w:sz="4" w:space="0"/>
              <w:left w:val="single" w:color="auto" w:sz="4" w:space="0"/>
              <w:bottom w:val="single" w:color="auto" w:sz="4" w:space="0"/>
              <w:right w:val="single" w:color="auto" w:sz="4" w:space="0"/>
            </w:tcBorders>
            <w:vAlign w:val="center"/>
          </w:tcPr>
          <w:p w14:paraId="2E7E560A">
            <w:pPr>
              <w:spacing w:before="120" w:after="60"/>
              <w:jc w:val="center"/>
              <w:rPr>
                <w:rFonts w:ascii="宋体" w:hAnsi="宋体" w:cs="Times New Roman"/>
                <w:color w:val="auto"/>
                <w:szCs w:val="21"/>
                <w:highlight w:val="none"/>
              </w:rPr>
            </w:pPr>
          </w:p>
        </w:tc>
      </w:tr>
      <w:tr w14:paraId="2A6CA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21786703">
            <w:pPr>
              <w:spacing w:before="120" w:after="60"/>
              <w:jc w:val="center"/>
              <w:rPr>
                <w:rFonts w:ascii="宋体" w:hAnsi="宋体" w:cs="Times New Roman"/>
                <w:color w:val="auto"/>
                <w:szCs w:val="21"/>
                <w:highlight w:val="none"/>
              </w:rPr>
            </w:pPr>
            <w:r>
              <w:rPr>
                <w:rFonts w:ascii="宋体" w:hAnsi="宋体" w:cs="Times New Roman"/>
                <w:color w:val="auto"/>
                <w:szCs w:val="21"/>
                <w:highlight w:val="none"/>
              </w:rPr>
              <w:t>2</w:t>
            </w:r>
          </w:p>
        </w:tc>
        <w:tc>
          <w:tcPr>
            <w:tcW w:w="4281" w:type="dxa"/>
            <w:tcBorders>
              <w:top w:val="single" w:color="auto" w:sz="4" w:space="0"/>
              <w:left w:val="single" w:color="auto" w:sz="4" w:space="0"/>
              <w:bottom w:val="single" w:color="auto" w:sz="4" w:space="0"/>
              <w:right w:val="single" w:color="auto" w:sz="4" w:space="0"/>
            </w:tcBorders>
            <w:vAlign w:val="center"/>
          </w:tcPr>
          <w:p w14:paraId="0EEB4B18">
            <w:pPr>
              <w:spacing w:before="120" w:after="60"/>
              <w:jc w:val="center"/>
              <w:rPr>
                <w:rFonts w:ascii="宋体" w:hAnsi="宋体" w:cs="Times New Roman"/>
                <w:color w:val="auto"/>
                <w:szCs w:val="21"/>
                <w:highlight w:val="none"/>
              </w:rPr>
            </w:pPr>
            <w:r>
              <w:rPr>
                <w:rFonts w:hint="eastAsia" w:ascii="宋体" w:hAnsi="宋体" w:cs="Times New Roman"/>
                <w:color w:val="auto"/>
                <w:szCs w:val="21"/>
                <w:highlight w:val="none"/>
              </w:rPr>
              <w:t>投标人均具有独立法人资格，按国家法律经营</w:t>
            </w:r>
          </w:p>
        </w:tc>
        <w:tc>
          <w:tcPr>
            <w:tcW w:w="3375" w:type="dxa"/>
            <w:tcBorders>
              <w:top w:val="single" w:color="auto" w:sz="4" w:space="0"/>
              <w:left w:val="single" w:color="auto" w:sz="4" w:space="0"/>
              <w:bottom w:val="single" w:color="auto" w:sz="4" w:space="0"/>
              <w:right w:val="single" w:color="auto" w:sz="4" w:space="0"/>
            </w:tcBorders>
            <w:vAlign w:val="center"/>
          </w:tcPr>
          <w:p w14:paraId="3954871C">
            <w:pPr>
              <w:spacing w:before="120" w:after="60"/>
              <w:jc w:val="center"/>
              <w:rPr>
                <w:rFonts w:ascii="宋体" w:hAnsi="宋体" w:cs="Times New Roman"/>
                <w:color w:val="auto"/>
                <w:szCs w:val="21"/>
                <w:highlight w:val="none"/>
              </w:rPr>
            </w:pPr>
            <w:r>
              <w:rPr>
                <w:rFonts w:hint="eastAsia" w:ascii="宋体" w:hAnsi="宋体"/>
                <w:b/>
                <w:bCs/>
                <w:color w:val="auto"/>
                <w:szCs w:val="21"/>
                <w:highlight w:val="none"/>
                <w:u w:val="single"/>
              </w:rPr>
              <w:t>营业执照扫描件或电子证照</w:t>
            </w:r>
          </w:p>
        </w:tc>
        <w:tc>
          <w:tcPr>
            <w:tcW w:w="1200" w:type="dxa"/>
            <w:tcBorders>
              <w:top w:val="single" w:color="auto" w:sz="4" w:space="0"/>
              <w:left w:val="single" w:color="auto" w:sz="4" w:space="0"/>
              <w:bottom w:val="single" w:color="auto" w:sz="4" w:space="0"/>
              <w:right w:val="single" w:color="auto" w:sz="4" w:space="0"/>
            </w:tcBorders>
            <w:vAlign w:val="center"/>
          </w:tcPr>
          <w:p w14:paraId="0D0ED709">
            <w:pPr>
              <w:spacing w:before="120" w:after="60"/>
              <w:jc w:val="center"/>
              <w:rPr>
                <w:rFonts w:ascii="宋体" w:hAnsi="宋体" w:cs="Times New Roman"/>
                <w:color w:val="auto"/>
                <w:szCs w:val="21"/>
                <w:highlight w:val="none"/>
              </w:rPr>
            </w:pPr>
          </w:p>
        </w:tc>
      </w:tr>
      <w:tr w14:paraId="55414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309ED729">
            <w:pPr>
              <w:spacing w:before="120" w:after="60"/>
              <w:jc w:val="center"/>
              <w:rPr>
                <w:rFonts w:ascii="宋体" w:hAnsi="宋体" w:cs="Times New Roman"/>
                <w:color w:val="auto"/>
                <w:szCs w:val="21"/>
                <w:highlight w:val="none"/>
              </w:rPr>
            </w:pPr>
            <w:r>
              <w:rPr>
                <w:rFonts w:ascii="宋体" w:hAnsi="宋体" w:cs="Times New Roman"/>
                <w:color w:val="auto"/>
                <w:szCs w:val="21"/>
                <w:highlight w:val="none"/>
              </w:rPr>
              <w:t>3</w:t>
            </w:r>
          </w:p>
        </w:tc>
        <w:tc>
          <w:tcPr>
            <w:tcW w:w="4281" w:type="dxa"/>
            <w:tcBorders>
              <w:top w:val="single" w:color="auto" w:sz="4" w:space="0"/>
              <w:left w:val="single" w:color="auto" w:sz="4" w:space="0"/>
              <w:bottom w:val="single" w:color="auto" w:sz="4" w:space="0"/>
              <w:right w:val="single" w:color="auto" w:sz="4" w:space="0"/>
            </w:tcBorders>
            <w:vAlign w:val="center"/>
          </w:tcPr>
          <w:p w14:paraId="4F88E215">
            <w:pPr>
              <w:spacing w:before="120" w:after="60"/>
              <w:jc w:val="center"/>
              <w:rPr>
                <w:rFonts w:ascii="宋体" w:hAnsi="宋体" w:cs="Times New Roman"/>
                <w:color w:val="auto"/>
                <w:szCs w:val="21"/>
                <w:highlight w:val="none"/>
              </w:rPr>
            </w:pPr>
            <w:r>
              <w:rPr>
                <w:rFonts w:hint="eastAsia" w:ascii="宋体" w:hAnsi="宋体" w:cs="Times New Roman"/>
                <w:color w:val="auto"/>
                <w:szCs w:val="21"/>
                <w:highlight w:val="none"/>
              </w:rPr>
              <w:t>投标人均持有建设行政主管部门颁发</w:t>
            </w:r>
            <w:r>
              <w:rPr>
                <w:rFonts w:hint="eastAsia" w:ascii="宋体" w:hAnsi="宋体"/>
                <w:b/>
                <w:bCs/>
                <w:color w:val="auto"/>
                <w:szCs w:val="21"/>
                <w:highlight w:val="none"/>
                <w:u w:val="single"/>
                <w:lang w:eastAsia="zh-CN"/>
              </w:rPr>
              <w:t>的</w:t>
            </w:r>
            <w:r>
              <w:rPr>
                <w:rFonts w:hint="eastAsia" w:ascii="宋体" w:hAnsi="宋体" w:cs="Times New Roman"/>
                <w:color w:val="auto"/>
                <w:szCs w:val="21"/>
                <w:highlight w:val="none"/>
                <w:lang w:eastAsia="zh-CN"/>
              </w:rPr>
              <w:t>有效期内</w:t>
            </w:r>
            <w:r>
              <w:rPr>
                <w:rFonts w:hint="eastAsia" w:ascii="宋体" w:hAnsi="宋体" w:cs="Times New Roman"/>
                <w:color w:val="auto"/>
                <w:szCs w:val="21"/>
                <w:highlight w:val="none"/>
              </w:rPr>
              <w:t>的企业资质证书及安全生产许可证；投标人资质符合公告要求</w:t>
            </w:r>
          </w:p>
        </w:tc>
        <w:tc>
          <w:tcPr>
            <w:tcW w:w="3375" w:type="dxa"/>
            <w:tcBorders>
              <w:top w:val="single" w:color="auto" w:sz="4" w:space="0"/>
              <w:left w:val="single" w:color="auto" w:sz="4" w:space="0"/>
              <w:bottom w:val="single" w:color="auto" w:sz="4" w:space="0"/>
              <w:right w:val="single" w:color="auto" w:sz="4" w:space="0"/>
            </w:tcBorders>
            <w:vAlign w:val="center"/>
          </w:tcPr>
          <w:p w14:paraId="5DB3A021">
            <w:pPr>
              <w:spacing w:before="120" w:after="60"/>
              <w:jc w:val="center"/>
              <w:rPr>
                <w:rFonts w:ascii="宋体" w:hAnsi="宋体" w:cs="Times New Roman"/>
                <w:color w:val="auto"/>
                <w:szCs w:val="21"/>
                <w:highlight w:val="none"/>
              </w:rPr>
            </w:pPr>
            <w:r>
              <w:rPr>
                <w:rFonts w:hint="eastAsia" w:ascii="宋体" w:hAnsi="宋体" w:cs="宋体"/>
                <w:b/>
                <w:bCs/>
                <w:color w:val="auto"/>
                <w:sz w:val="21"/>
                <w:szCs w:val="21"/>
                <w:highlight w:val="none"/>
                <w:u w:val="single"/>
              </w:rPr>
              <w:t>资质证书扫描件或电子证照、安全生产许可证扫描件或电子证照</w:t>
            </w:r>
          </w:p>
        </w:tc>
        <w:tc>
          <w:tcPr>
            <w:tcW w:w="1200" w:type="dxa"/>
            <w:tcBorders>
              <w:top w:val="single" w:color="auto" w:sz="4" w:space="0"/>
              <w:left w:val="single" w:color="auto" w:sz="4" w:space="0"/>
              <w:bottom w:val="single" w:color="auto" w:sz="4" w:space="0"/>
              <w:right w:val="single" w:color="auto" w:sz="4" w:space="0"/>
            </w:tcBorders>
            <w:vAlign w:val="center"/>
          </w:tcPr>
          <w:p w14:paraId="3298B71F">
            <w:pPr>
              <w:spacing w:before="120" w:after="60"/>
              <w:jc w:val="center"/>
              <w:rPr>
                <w:rFonts w:ascii="宋体" w:hAnsi="宋体" w:cs="Times New Roman"/>
                <w:color w:val="auto"/>
                <w:szCs w:val="21"/>
                <w:highlight w:val="none"/>
              </w:rPr>
            </w:pPr>
          </w:p>
        </w:tc>
      </w:tr>
      <w:tr w14:paraId="5A887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2CCDA20E">
            <w:pPr>
              <w:spacing w:before="120" w:after="60"/>
              <w:jc w:val="center"/>
              <w:rPr>
                <w:rFonts w:ascii="宋体" w:hAnsi="宋体" w:cs="Times New Roman"/>
                <w:color w:val="auto"/>
                <w:szCs w:val="21"/>
                <w:highlight w:val="none"/>
              </w:rPr>
            </w:pPr>
            <w:r>
              <w:rPr>
                <w:rFonts w:ascii="宋体" w:hAnsi="宋体" w:cs="Times New Roman"/>
                <w:color w:val="auto"/>
                <w:szCs w:val="21"/>
                <w:highlight w:val="none"/>
              </w:rPr>
              <w:t>4</w:t>
            </w:r>
          </w:p>
        </w:tc>
        <w:tc>
          <w:tcPr>
            <w:tcW w:w="4281" w:type="dxa"/>
            <w:tcBorders>
              <w:top w:val="single" w:color="auto" w:sz="4" w:space="0"/>
              <w:left w:val="single" w:color="auto" w:sz="4" w:space="0"/>
              <w:bottom w:val="single" w:color="auto" w:sz="4" w:space="0"/>
              <w:right w:val="single" w:color="auto" w:sz="4" w:space="0"/>
            </w:tcBorders>
            <w:vAlign w:val="center"/>
          </w:tcPr>
          <w:p w14:paraId="2440B19B">
            <w:pPr>
              <w:spacing w:before="120" w:after="60"/>
              <w:jc w:val="center"/>
              <w:rPr>
                <w:rFonts w:ascii="宋体" w:hAnsi="宋体" w:cs="Times New Roman"/>
                <w:color w:val="auto"/>
                <w:szCs w:val="21"/>
                <w:highlight w:val="none"/>
              </w:rPr>
            </w:pPr>
            <w:r>
              <w:rPr>
                <w:rFonts w:hint="eastAsia" w:ascii="宋体" w:hAnsi="宋体" w:cs="Times New Roman"/>
                <w:color w:val="auto"/>
                <w:szCs w:val="21"/>
                <w:highlight w:val="none"/>
              </w:rPr>
              <w:t>投标人拟担任本工程项目负责人符合公告要求</w:t>
            </w:r>
          </w:p>
        </w:tc>
        <w:tc>
          <w:tcPr>
            <w:tcW w:w="3375" w:type="dxa"/>
            <w:tcBorders>
              <w:top w:val="single" w:color="auto" w:sz="4" w:space="0"/>
              <w:left w:val="single" w:color="auto" w:sz="4" w:space="0"/>
              <w:bottom w:val="single" w:color="auto" w:sz="4" w:space="0"/>
              <w:right w:val="single" w:color="auto" w:sz="4" w:space="0"/>
            </w:tcBorders>
            <w:vAlign w:val="center"/>
          </w:tcPr>
          <w:p w14:paraId="7EDC2546">
            <w:pPr>
              <w:spacing w:before="120" w:after="60"/>
              <w:jc w:val="center"/>
              <w:rPr>
                <w:rFonts w:ascii="宋体" w:hAnsi="宋体" w:cs="Times New Roman"/>
                <w:color w:val="auto"/>
                <w:szCs w:val="21"/>
                <w:highlight w:val="none"/>
              </w:rPr>
            </w:pPr>
            <w:r>
              <w:rPr>
                <w:rFonts w:hint="eastAsia" w:ascii="宋体" w:hAnsi="宋体"/>
                <w:color w:val="auto"/>
                <w:szCs w:val="21"/>
                <w:highlight w:val="none"/>
              </w:rPr>
              <w:t>使用有效期内的注册建造师注册证书</w:t>
            </w:r>
            <w:r>
              <w:rPr>
                <w:rFonts w:hint="eastAsia" w:hAnsi="宋体" w:cs="宋体"/>
                <w:b/>
                <w:bCs/>
                <w:color w:val="auto"/>
                <w:sz w:val="21"/>
                <w:szCs w:val="21"/>
                <w:highlight w:val="none"/>
                <w:u w:val="single"/>
              </w:rPr>
              <w:t>扫描件或电子证书（注：打印建造师电子证书后，在个人签名处手写本人签名再扫描提交。）</w:t>
            </w:r>
          </w:p>
        </w:tc>
        <w:tc>
          <w:tcPr>
            <w:tcW w:w="1200" w:type="dxa"/>
            <w:tcBorders>
              <w:top w:val="single" w:color="auto" w:sz="4" w:space="0"/>
              <w:left w:val="single" w:color="auto" w:sz="4" w:space="0"/>
              <w:bottom w:val="single" w:color="auto" w:sz="4" w:space="0"/>
              <w:right w:val="single" w:color="auto" w:sz="4" w:space="0"/>
            </w:tcBorders>
            <w:vAlign w:val="center"/>
          </w:tcPr>
          <w:p w14:paraId="43BBA4FA">
            <w:pPr>
              <w:spacing w:before="120" w:after="60"/>
              <w:jc w:val="center"/>
              <w:rPr>
                <w:rFonts w:ascii="宋体" w:hAnsi="宋体" w:cs="Times New Roman"/>
                <w:color w:val="auto"/>
                <w:szCs w:val="21"/>
                <w:highlight w:val="none"/>
              </w:rPr>
            </w:pPr>
          </w:p>
        </w:tc>
      </w:tr>
      <w:tr w14:paraId="65E24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4F339F00">
            <w:pPr>
              <w:spacing w:before="120" w:after="60"/>
              <w:jc w:val="center"/>
              <w:rPr>
                <w:rFonts w:ascii="宋体" w:hAnsi="宋体" w:cs="Times New Roman"/>
                <w:color w:val="auto"/>
                <w:szCs w:val="21"/>
                <w:highlight w:val="none"/>
              </w:rPr>
            </w:pPr>
            <w:r>
              <w:rPr>
                <w:rFonts w:ascii="宋体" w:hAnsi="宋体" w:cs="Times New Roman"/>
                <w:color w:val="auto"/>
                <w:szCs w:val="21"/>
                <w:highlight w:val="none"/>
              </w:rPr>
              <w:t>5</w:t>
            </w:r>
          </w:p>
        </w:tc>
        <w:tc>
          <w:tcPr>
            <w:tcW w:w="4281" w:type="dxa"/>
            <w:tcBorders>
              <w:top w:val="single" w:color="auto" w:sz="4" w:space="0"/>
              <w:left w:val="single" w:color="auto" w:sz="4" w:space="0"/>
              <w:bottom w:val="single" w:color="auto" w:sz="4" w:space="0"/>
              <w:right w:val="single" w:color="auto" w:sz="4" w:space="0"/>
            </w:tcBorders>
            <w:vAlign w:val="center"/>
          </w:tcPr>
          <w:p w14:paraId="301D3C80">
            <w:pPr>
              <w:spacing w:before="120" w:after="60"/>
              <w:jc w:val="center"/>
              <w:rPr>
                <w:rFonts w:ascii="宋体" w:hAnsi="宋体" w:cs="Times New Roman"/>
                <w:color w:val="auto"/>
                <w:szCs w:val="21"/>
                <w:highlight w:val="none"/>
              </w:rPr>
            </w:pPr>
            <w:r>
              <w:rPr>
                <w:rFonts w:hint="eastAsia" w:ascii="宋体" w:hAnsi="宋体" w:cs="Times New Roman"/>
                <w:color w:val="auto"/>
                <w:szCs w:val="21"/>
                <w:highlight w:val="none"/>
              </w:rPr>
              <w:t>持有项目负责人安全生产考核合格证（B类）或建筑施工企业项目负责人安全生产考核合格证</w:t>
            </w:r>
          </w:p>
        </w:tc>
        <w:tc>
          <w:tcPr>
            <w:tcW w:w="3375" w:type="dxa"/>
            <w:tcBorders>
              <w:top w:val="single" w:color="auto" w:sz="4" w:space="0"/>
              <w:left w:val="single" w:color="auto" w:sz="4" w:space="0"/>
              <w:bottom w:val="single" w:color="auto" w:sz="4" w:space="0"/>
              <w:right w:val="single" w:color="auto" w:sz="4" w:space="0"/>
            </w:tcBorders>
            <w:vAlign w:val="center"/>
          </w:tcPr>
          <w:p w14:paraId="67AA5497">
            <w:pPr>
              <w:spacing w:before="120" w:after="60"/>
              <w:jc w:val="center"/>
              <w:rPr>
                <w:rFonts w:ascii="宋体" w:hAnsi="宋体" w:cs="Times New Roman"/>
                <w:color w:val="auto"/>
                <w:szCs w:val="21"/>
                <w:highlight w:val="none"/>
              </w:rPr>
            </w:pPr>
            <w:r>
              <w:rPr>
                <w:rFonts w:hint="eastAsia" w:ascii="宋体" w:hAnsi="宋体"/>
                <w:color w:val="auto"/>
                <w:szCs w:val="21"/>
                <w:highlight w:val="none"/>
              </w:rPr>
              <w:t>项目负责人安全生产考核合格证（B类）或建筑施工企业项目负责人安全生产考核合格证</w:t>
            </w:r>
            <w:r>
              <w:rPr>
                <w:rFonts w:hint="eastAsia" w:ascii="宋体" w:hAnsi="宋体"/>
                <w:b/>
                <w:bCs/>
                <w:color w:val="auto"/>
                <w:szCs w:val="21"/>
                <w:highlight w:val="none"/>
                <w:u w:val="single"/>
              </w:rPr>
              <w:t>证书扫描件或电子证书</w:t>
            </w:r>
          </w:p>
        </w:tc>
        <w:tc>
          <w:tcPr>
            <w:tcW w:w="1200" w:type="dxa"/>
            <w:tcBorders>
              <w:top w:val="single" w:color="auto" w:sz="4" w:space="0"/>
              <w:left w:val="single" w:color="auto" w:sz="4" w:space="0"/>
              <w:bottom w:val="single" w:color="auto" w:sz="4" w:space="0"/>
              <w:right w:val="single" w:color="auto" w:sz="4" w:space="0"/>
            </w:tcBorders>
            <w:vAlign w:val="center"/>
          </w:tcPr>
          <w:p w14:paraId="37C3DB51">
            <w:pPr>
              <w:spacing w:before="120" w:after="60"/>
              <w:jc w:val="center"/>
              <w:rPr>
                <w:rFonts w:ascii="宋体" w:hAnsi="宋体" w:cs="Times New Roman"/>
                <w:color w:val="auto"/>
                <w:szCs w:val="21"/>
                <w:highlight w:val="none"/>
              </w:rPr>
            </w:pPr>
          </w:p>
        </w:tc>
      </w:tr>
      <w:tr w14:paraId="5B91D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79D35252">
            <w:pPr>
              <w:spacing w:before="120" w:after="60"/>
              <w:jc w:val="center"/>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val="en-US" w:eastAsia="zh-CN"/>
              </w:rPr>
              <w:t>6</w:t>
            </w:r>
          </w:p>
        </w:tc>
        <w:tc>
          <w:tcPr>
            <w:tcW w:w="4281" w:type="dxa"/>
            <w:tcBorders>
              <w:top w:val="single" w:color="auto" w:sz="4" w:space="0"/>
              <w:left w:val="single" w:color="auto" w:sz="4" w:space="0"/>
              <w:bottom w:val="single" w:color="auto" w:sz="4" w:space="0"/>
              <w:right w:val="single" w:color="auto" w:sz="4" w:space="0"/>
            </w:tcBorders>
            <w:vAlign w:val="center"/>
          </w:tcPr>
          <w:p w14:paraId="1CB03EE1">
            <w:pPr>
              <w:spacing w:before="120" w:after="60"/>
              <w:jc w:val="center"/>
              <w:rPr>
                <w:rFonts w:ascii="宋体" w:hAnsi="宋体" w:cs="Times New Roman"/>
                <w:color w:val="auto"/>
                <w:szCs w:val="21"/>
                <w:highlight w:val="none"/>
              </w:rPr>
            </w:pPr>
            <w:r>
              <w:rPr>
                <w:rFonts w:hint="eastAsia" w:ascii="宋体" w:hAnsi="宋体" w:cs="Times New Roman"/>
                <w:color w:val="auto"/>
                <w:szCs w:val="21"/>
                <w:highlight w:val="none"/>
              </w:rPr>
              <w:t>拟配备的专职安全员不少于</w:t>
            </w:r>
            <w:r>
              <w:rPr>
                <w:rFonts w:hint="eastAsia" w:ascii="宋体" w:hAnsi="宋体" w:cs="Times New Roman"/>
                <w:color w:val="auto"/>
                <w:szCs w:val="21"/>
                <w:highlight w:val="none"/>
                <w:lang w:val="en-US" w:eastAsia="zh-CN"/>
              </w:rPr>
              <w:t>1</w:t>
            </w:r>
            <w:r>
              <w:rPr>
                <w:rFonts w:hint="eastAsia" w:ascii="宋体" w:hAnsi="宋体" w:cs="Times New Roman"/>
                <w:color w:val="auto"/>
                <w:szCs w:val="21"/>
                <w:highlight w:val="none"/>
              </w:rPr>
              <w:t>人，专职安全员须具有安全生产考核合格证（C类）或建筑施工企业专职安全生产管理人员安全生产考核合格证书（C3）</w:t>
            </w:r>
          </w:p>
        </w:tc>
        <w:tc>
          <w:tcPr>
            <w:tcW w:w="3375" w:type="dxa"/>
            <w:tcBorders>
              <w:top w:val="single" w:color="auto" w:sz="4" w:space="0"/>
              <w:left w:val="single" w:color="auto" w:sz="4" w:space="0"/>
              <w:bottom w:val="single" w:color="auto" w:sz="4" w:space="0"/>
              <w:right w:val="single" w:color="auto" w:sz="4" w:space="0"/>
            </w:tcBorders>
            <w:vAlign w:val="center"/>
          </w:tcPr>
          <w:p w14:paraId="1849EEEE">
            <w:pPr>
              <w:spacing w:before="120" w:after="60"/>
              <w:jc w:val="center"/>
              <w:rPr>
                <w:rFonts w:ascii="宋体" w:hAnsi="宋体" w:cs="Times New Roman"/>
                <w:color w:val="auto"/>
                <w:szCs w:val="21"/>
                <w:highlight w:val="none"/>
              </w:rPr>
            </w:pPr>
            <w:r>
              <w:rPr>
                <w:rFonts w:hint="eastAsia" w:ascii="宋体" w:hAnsi="宋体"/>
                <w:color w:val="auto"/>
                <w:szCs w:val="21"/>
                <w:highlight w:val="none"/>
              </w:rPr>
              <w:t>专职安全员的安全生产考核合格证（</w:t>
            </w:r>
            <w:r>
              <w:rPr>
                <w:rFonts w:ascii="宋体" w:hAnsi="宋体"/>
                <w:color w:val="auto"/>
                <w:szCs w:val="21"/>
                <w:highlight w:val="none"/>
              </w:rPr>
              <w:t>C</w:t>
            </w:r>
            <w:r>
              <w:rPr>
                <w:rFonts w:hint="eastAsia" w:ascii="宋体" w:hAnsi="宋体"/>
                <w:b/>
                <w:bCs/>
                <w:color w:val="auto"/>
                <w:szCs w:val="21"/>
                <w:highlight w:val="none"/>
                <w:u w:val="single"/>
                <w:lang w:eastAsia="zh-CN"/>
              </w:rPr>
              <w:t>类</w:t>
            </w:r>
            <w:r>
              <w:rPr>
                <w:rFonts w:hint="eastAsia" w:ascii="宋体" w:hAnsi="宋体"/>
                <w:color w:val="auto"/>
                <w:szCs w:val="21"/>
                <w:highlight w:val="none"/>
              </w:rPr>
              <w:t>）或建筑施工企业专职安全生产管理人员安全生产考核合格证</w:t>
            </w:r>
            <w:r>
              <w:rPr>
                <w:rFonts w:hint="eastAsia" w:ascii="宋体" w:hAnsi="宋体"/>
                <w:b/>
                <w:bCs/>
                <w:color w:val="auto"/>
                <w:szCs w:val="21"/>
                <w:highlight w:val="none"/>
                <w:u w:val="single"/>
                <w:lang w:eastAsia="zh-CN"/>
              </w:rPr>
              <w:t>书</w:t>
            </w:r>
            <w:r>
              <w:rPr>
                <w:rFonts w:hint="eastAsia" w:ascii="宋体" w:hAnsi="宋体"/>
                <w:color w:val="auto"/>
                <w:szCs w:val="21"/>
                <w:highlight w:val="none"/>
              </w:rPr>
              <w:t>（C3）</w:t>
            </w:r>
            <w:r>
              <w:rPr>
                <w:rFonts w:ascii="宋体" w:hAnsi="宋体" w:cs="宋体"/>
                <w:b/>
                <w:bCs/>
                <w:color w:val="auto"/>
                <w:szCs w:val="21"/>
                <w:highlight w:val="none"/>
                <w:u w:val="none"/>
                <w:lang w:bidi="ar"/>
              </w:rPr>
              <w:t>扫描件或电子证书</w:t>
            </w:r>
            <w:r>
              <w:rPr>
                <w:rStyle w:val="28"/>
                <w:rFonts w:hint="eastAsia" w:ascii="宋体" w:hAnsi="宋体" w:cs="宋体"/>
                <w:b/>
                <w:bCs/>
                <w:color w:val="auto"/>
                <w:sz w:val="21"/>
                <w:szCs w:val="21"/>
                <w:highlight w:val="none"/>
              </w:rPr>
              <w:t>，</w:t>
            </w:r>
            <w:r>
              <w:rPr>
                <w:rFonts w:hint="eastAsia" w:ascii="宋体" w:hAnsi="宋体" w:cs="宋体"/>
                <w:b/>
                <w:bCs/>
                <w:color w:val="auto"/>
                <w:sz w:val="21"/>
                <w:szCs w:val="21"/>
                <w:highlight w:val="none"/>
                <w:u w:val="none"/>
              </w:rPr>
              <w:t>项目负责人和专职安全员不为同一人</w:t>
            </w:r>
          </w:p>
        </w:tc>
        <w:tc>
          <w:tcPr>
            <w:tcW w:w="1200" w:type="dxa"/>
            <w:tcBorders>
              <w:top w:val="single" w:color="auto" w:sz="4" w:space="0"/>
              <w:left w:val="single" w:color="auto" w:sz="4" w:space="0"/>
              <w:bottom w:val="single" w:color="auto" w:sz="4" w:space="0"/>
              <w:right w:val="single" w:color="auto" w:sz="4" w:space="0"/>
            </w:tcBorders>
            <w:vAlign w:val="center"/>
          </w:tcPr>
          <w:p w14:paraId="27DA92FF">
            <w:pPr>
              <w:spacing w:before="120" w:after="60"/>
              <w:jc w:val="center"/>
              <w:rPr>
                <w:rFonts w:ascii="宋体" w:hAnsi="宋体" w:cs="Times New Roman"/>
                <w:color w:val="auto"/>
                <w:szCs w:val="21"/>
                <w:highlight w:val="none"/>
              </w:rPr>
            </w:pPr>
          </w:p>
        </w:tc>
      </w:tr>
      <w:tr w14:paraId="65A90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672DEE33">
            <w:pPr>
              <w:spacing w:before="120" w:after="60"/>
              <w:jc w:val="center"/>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val="en-US" w:eastAsia="zh-CN"/>
              </w:rPr>
              <w:t>7</w:t>
            </w:r>
          </w:p>
        </w:tc>
        <w:tc>
          <w:tcPr>
            <w:tcW w:w="4281" w:type="dxa"/>
            <w:tcBorders>
              <w:top w:val="single" w:color="auto" w:sz="4" w:space="0"/>
              <w:left w:val="single" w:color="auto" w:sz="4" w:space="0"/>
              <w:bottom w:val="single" w:color="auto" w:sz="4" w:space="0"/>
              <w:right w:val="single" w:color="auto" w:sz="4" w:space="0"/>
            </w:tcBorders>
            <w:vAlign w:val="center"/>
          </w:tcPr>
          <w:p w14:paraId="21F13F9E">
            <w:pPr>
              <w:spacing w:before="120" w:after="60"/>
              <w:jc w:val="center"/>
              <w:rPr>
                <w:rFonts w:ascii="宋体" w:hAnsi="宋体" w:cs="Times New Roman"/>
                <w:color w:val="auto"/>
                <w:szCs w:val="21"/>
                <w:highlight w:val="none"/>
              </w:rPr>
            </w:pPr>
            <w:r>
              <w:rPr>
                <w:rFonts w:hint="eastAsia" w:ascii="宋体" w:hAnsi="宋体" w:cs="Times New Roman"/>
                <w:color w:val="auto"/>
                <w:szCs w:val="21"/>
                <w:highlight w:val="none"/>
              </w:rPr>
              <w:t>投标人提供的投标人声明符合公告要求</w:t>
            </w:r>
          </w:p>
        </w:tc>
        <w:tc>
          <w:tcPr>
            <w:tcW w:w="3375" w:type="dxa"/>
            <w:tcBorders>
              <w:top w:val="single" w:color="auto" w:sz="4" w:space="0"/>
              <w:left w:val="single" w:color="auto" w:sz="4" w:space="0"/>
              <w:bottom w:val="single" w:color="auto" w:sz="4" w:space="0"/>
              <w:right w:val="single" w:color="auto" w:sz="4" w:space="0"/>
            </w:tcBorders>
            <w:vAlign w:val="center"/>
          </w:tcPr>
          <w:p w14:paraId="63CB1A59">
            <w:pPr>
              <w:spacing w:before="120" w:after="60"/>
              <w:jc w:val="center"/>
              <w:rPr>
                <w:rFonts w:ascii="宋体" w:hAnsi="宋体" w:cs="Times New Roman"/>
                <w:color w:val="auto"/>
                <w:szCs w:val="21"/>
                <w:highlight w:val="none"/>
              </w:rPr>
            </w:pPr>
            <w:r>
              <w:rPr>
                <w:rFonts w:hint="eastAsia" w:ascii="宋体" w:hAnsi="宋体" w:cs="Times New Roman"/>
                <w:color w:val="auto"/>
                <w:szCs w:val="21"/>
                <w:highlight w:val="none"/>
              </w:rPr>
              <w:t>投标人声明</w:t>
            </w:r>
          </w:p>
        </w:tc>
        <w:tc>
          <w:tcPr>
            <w:tcW w:w="1200" w:type="dxa"/>
            <w:tcBorders>
              <w:top w:val="single" w:color="auto" w:sz="4" w:space="0"/>
              <w:left w:val="single" w:color="auto" w:sz="4" w:space="0"/>
              <w:bottom w:val="single" w:color="auto" w:sz="4" w:space="0"/>
              <w:right w:val="single" w:color="auto" w:sz="4" w:space="0"/>
            </w:tcBorders>
            <w:vAlign w:val="center"/>
          </w:tcPr>
          <w:p w14:paraId="0A0F6339">
            <w:pPr>
              <w:spacing w:before="120" w:after="60"/>
              <w:jc w:val="center"/>
              <w:rPr>
                <w:rFonts w:ascii="宋体" w:hAnsi="宋体" w:cs="Times New Roman"/>
                <w:color w:val="auto"/>
                <w:szCs w:val="21"/>
                <w:highlight w:val="none"/>
              </w:rPr>
            </w:pPr>
          </w:p>
        </w:tc>
      </w:tr>
      <w:tr w14:paraId="2436E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05D22B67">
            <w:pPr>
              <w:spacing w:before="120" w:after="60"/>
              <w:jc w:val="center"/>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val="en-US" w:eastAsia="zh-CN"/>
              </w:rPr>
              <w:t>8</w:t>
            </w:r>
          </w:p>
        </w:tc>
        <w:tc>
          <w:tcPr>
            <w:tcW w:w="4281" w:type="dxa"/>
            <w:tcBorders>
              <w:top w:val="single" w:color="auto" w:sz="4" w:space="0"/>
              <w:left w:val="single" w:color="auto" w:sz="4" w:space="0"/>
              <w:bottom w:val="single" w:color="auto" w:sz="4" w:space="0"/>
              <w:right w:val="single" w:color="auto" w:sz="4" w:space="0"/>
            </w:tcBorders>
            <w:vAlign w:val="center"/>
          </w:tcPr>
          <w:p w14:paraId="1EB5E831">
            <w:pPr>
              <w:spacing w:before="120" w:after="60"/>
              <w:jc w:val="center"/>
              <w:rPr>
                <w:rFonts w:ascii="宋体" w:hAnsi="宋体" w:cs="Times New Roman"/>
                <w:color w:val="auto"/>
                <w:szCs w:val="21"/>
                <w:highlight w:val="none"/>
              </w:rPr>
            </w:pPr>
            <w:r>
              <w:rPr>
                <w:rFonts w:hint="eastAsia" w:ascii="宋体" w:hAnsi="宋体" w:cs="Times New Roman"/>
                <w:color w:val="auto"/>
                <w:szCs w:val="21"/>
                <w:highlight w:val="none"/>
              </w:rPr>
              <w:t>投标人声明中签字的项目负责人和技术负责人与本项目拟派的项目负责人和技术负责人一致</w:t>
            </w:r>
          </w:p>
        </w:tc>
        <w:tc>
          <w:tcPr>
            <w:tcW w:w="3375" w:type="dxa"/>
            <w:tcBorders>
              <w:top w:val="single" w:color="auto" w:sz="4" w:space="0"/>
              <w:left w:val="single" w:color="auto" w:sz="4" w:space="0"/>
              <w:bottom w:val="single" w:color="auto" w:sz="4" w:space="0"/>
              <w:right w:val="single" w:color="auto" w:sz="4" w:space="0"/>
            </w:tcBorders>
            <w:vAlign w:val="center"/>
          </w:tcPr>
          <w:p w14:paraId="42D80F7A">
            <w:pPr>
              <w:spacing w:before="120" w:after="60"/>
              <w:jc w:val="center"/>
              <w:rPr>
                <w:rFonts w:ascii="宋体" w:hAnsi="宋体" w:cs="Times New Roman"/>
                <w:color w:val="auto"/>
                <w:szCs w:val="21"/>
                <w:highlight w:val="none"/>
              </w:rPr>
            </w:pPr>
            <w:r>
              <w:rPr>
                <w:rFonts w:hint="eastAsia" w:ascii="宋体" w:hAnsi="宋体" w:cs="Times New Roman"/>
                <w:color w:val="auto"/>
                <w:szCs w:val="21"/>
                <w:highlight w:val="none"/>
              </w:rPr>
              <w:t>网上投标时选择拟投标的项目负责人、资格审查文件中拟委派的技术负责人及投标人声明</w:t>
            </w:r>
          </w:p>
        </w:tc>
        <w:tc>
          <w:tcPr>
            <w:tcW w:w="1200" w:type="dxa"/>
            <w:tcBorders>
              <w:top w:val="single" w:color="auto" w:sz="4" w:space="0"/>
              <w:left w:val="single" w:color="auto" w:sz="4" w:space="0"/>
              <w:bottom w:val="single" w:color="auto" w:sz="4" w:space="0"/>
              <w:right w:val="single" w:color="auto" w:sz="4" w:space="0"/>
            </w:tcBorders>
            <w:vAlign w:val="center"/>
          </w:tcPr>
          <w:p w14:paraId="42967897">
            <w:pPr>
              <w:spacing w:before="120" w:after="60"/>
              <w:jc w:val="center"/>
              <w:rPr>
                <w:rFonts w:ascii="宋体" w:hAnsi="宋体" w:cs="Times New Roman"/>
                <w:color w:val="auto"/>
                <w:szCs w:val="21"/>
                <w:highlight w:val="none"/>
              </w:rPr>
            </w:pPr>
          </w:p>
        </w:tc>
      </w:tr>
      <w:tr w14:paraId="79DC4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5DAA09EA">
            <w:pPr>
              <w:spacing w:before="120" w:after="60"/>
              <w:jc w:val="center"/>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val="en-US" w:eastAsia="zh-CN"/>
              </w:rPr>
              <w:t>9</w:t>
            </w:r>
          </w:p>
        </w:tc>
        <w:tc>
          <w:tcPr>
            <w:tcW w:w="4281" w:type="dxa"/>
            <w:tcBorders>
              <w:top w:val="single" w:color="auto" w:sz="4" w:space="0"/>
              <w:left w:val="single" w:color="auto" w:sz="4" w:space="0"/>
              <w:bottom w:val="single" w:color="auto" w:sz="4" w:space="0"/>
              <w:right w:val="single" w:color="auto" w:sz="4" w:space="0"/>
            </w:tcBorders>
            <w:vAlign w:val="center"/>
          </w:tcPr>
          <w:p w14:paraId="3D288CC4">
            <w:pPr>
              <w:spacing w:before="120" w:after="60"/>
              <w:jc w:val="center"/>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政府投资项目，</w:t>
            </w:r>
            <w:r>
              <w:rPr>
                <w:rFonts w:hint="eastAsia" w:ascii="宋体" w:hAnsi="宋体" w:cs="Times New Roman"/>
                <w:color w:val="auto"/>
                <w:szCs w:val="21"/>
                <w:highlight w:val="none"/>
              </w:rPr>
              <w:t>在投标截止时间前，</w:t>
            </w:r>
            <w:r>
              <w:rPr>
                <w:rFonts w:hint="default" w:ascii="宋体" w:hAnsi="宋体" w:cs="Times New Roman"/>
                <w:color w:val="auto"/>
                <w:szCs w:val="21"/>
                <w:highlight w:val="none"/>
                <w:lang w:val="en-US" w:eastAsia="zh-CN"/>
              </w:rPr>
              <w:t>投标人未被列入“</w:t>
            </w:r>
            <w:r>
              <w:rPr>
                <w:rFonts w:hint="eastAsia" w:ascii="宋体" w:hAnsi="宋体" w:cs="Times New Roman"/>
                <w:color w:val="auto"/>
                <w:szCs w:val="21"/>
                <w:highlight w:val="none"/>
                <w:lang w:val="en-US" w:eastAsia="zh-CN"/>
              </w:rPr>
              <w:t>失信被执行人</w:t>
            </w:r>
            <w:r>
              <w:rPr>
                <w:rFonts w:hint="default" w:ascii="宋体" w:hAnsi="宋体" w:cs="Times New Roman"/>
                <w:color w:val="auto"/>
                <w:szCs w:val="21"/>
                <w:highlight w:val="none"/>
                <w:lang w:val="en-US" w:eastAsia="zh-CN"/>
              </w:rPr>
              <w:t>”</w:t>
            </w:r>
            <w:r>
              <w:rPr>
                <w:rFonts w:hint="eastAsia" w:ascii="宋体" w:hAnsi="宋体" w:cs="Times New Roman"/>
                <w:color w:val="auto"/>
                <w:szCs w:val="21"/>
                <w:highlight w:val="none"/>
                <w:lang w:val="en-US" w:eastAsia="zh-CN"/>
              </w:rPr>
              <w:t>名单</w:t>
            </w:r>
          </w:p>
        </w:tc>
        <w:tc>
          <w:tcPr>
            <w:tcW w:w="3375" w:type="dxa"/>
            <w:tcBorders>
              <w:top w:val="single" w:color="auto" w:sz="4" w:space="0"/>
              <w:left w:val="single" w:color="auto" w:sz="4" w:space="0"/>
              <w:bottom w:val="single" w:color="auto" w:sz="4" w:space="0"/>
              <w:right w:val="single" w:color="auto" w:sz="4" w:space="0"/>
            </w:tcBorders>
            <w:vAlign w:val="center"/>
          </w:tcPr>
          <w:p w14:paraId="6FCBD438">
            <w:pPr>
              <w:spacing w:before="120" w:after="60"/>
              <w:jc w:val="center"/>
              <w:rPr>
                <w:rFonts w:hint="eastAsia" w:ascii="宋体" w:hAnsi="宋体" w:cs="Times New Roman"/>
                <w:color w:val="auto"/>
                <w:szCs w:val="21"/>
                <w:highlight w:val="none"/>
              </w:rPr>
            </w:pPr>
            <w:r>
              <w:rPr>
                <w:rFonts w:hint="eastAsia" w:ascii="宋体" w:hAnsi="宋体" w:cs="Times New Roman"/>
                <w:color w:val="auto"/>
                <w:szCs w:val="21"/>
                <w:highlight w:val="none"/>
              </w:rPr>
              <w:t>投标人无需提供资料，按交易系统比对的结果进行评审</w:t>
            </w:r>
          </w:p>
        </w:tc>
        <w:tc>
          <w:tcPr>
            <w:tcW w:w="1200" w:type="dxa"/>
            <w:tcBorders>
              <w:top w:val="single" w:color="auto" w:sz="4" w:space="0"/>
              <w:left w:val="single" w:color="auto" w:sz="4" w:space="0"/>
              <w:bottom w:val="single" w:color="auto" w:sz="4" w:space="0"/>
              <w:right w:val="single" w:color="auto" w:sz="4" w:space="0"/>
            </w:tcBorders>
            <w:vAlign w:val="center"/>
          </w:tcPr>
          <w:p w14:paraId="23AAE6B1">
            <w:pPr>
              <w:spacing w:before="120" w:after="60"/>
              <w:jc w:val="center"/>
              <w:rPr>
                <w:rFonts w:ascii="宋体" w:hAnsi="宋体" w:cs="Times New Roman"/>
                <w:color w:val="auto"/>
                <w:szCs w:val="21"/>
                <w:highlight w:val="none"/>
              </w:rPr>
            </w:pPr>
          </w:p>
        </w:tc>
      </w:tr>
      <w:tr w14:paraId="7026A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301220EE">
            <w:pPr>
              <w:spacing w:before="120" w:after="60"/>
              <w:jc w:val="center"/>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rPr>
              <w:t>1</w:t>
            </w:r>
            <w:r>
              <w:rPr>
                <w:rFonts w:hint="eastAsia" w:ascii="宋体" w:hAnsi="宋体" w:cs="Times New Roman"/>
                <w:color w:val="auto"/>
                <w:szCs w:val="21"/>
                <w:highlight w:val="none"/>
                <w:lang w:val="en-US" w:eastAsia="zh-CN"/>
              </w:rPr>
              <w:t>0</w:t>
            </w:r>
          </w:p>
        </w:tc>
        <w:tc>
          <w:tcPr>
            <w:tcW w:w="4281" w:type="dxa"/>
            <w:tcBorders>
              <w:top w:val="single" w:color="auto" w:sz="4" w:space="0"/>
              <w:left w:val="single" w:color="auto" w:sz="4" w:space="0"/>
              <w:bottom w:val="single" w:color="auto" w:sz="4" w:space="0"/>
              <w:right w:val="single" w:color="auto" w:sz="4" w:space="0"/>
            </w:tcBorders>
            <w:vAlign w:val="center"/>
          </w:tcPr>
          <w:p w14:paraId="01F6B324">
            <w:pPr>
              <w:spacing w:before="120" w:after="60"/>
              <w:jc w:val="center"/>
              <w:rPr>
                <w:rFonts w:ascii="宋体" w:hAnsi="宋体" w:cs="Times New Roman"/>
                <w:color w:val="auto"/>
                <w:szCs w:val="21"/>
                <w:highlight w:val="none"/>
              </w:rPr>
            </w:pPr>
            <w:r>
              <w:rPr>
                <w:rFonts w:hint="eastAsia" w:ascii="宋体" w:hAnsi="宋体" w:cs="Times New Roman"/>
                <w:color w:val="auto"/>
                <w:szCs w:val="21"/>
                <w:highlight w:val="none"/>
              </w:rPr>
              <w:t>投标人未出现以下情形：与其它投标人的单位负责人为同一人或者存在控股、管理关系的（按投标人提供的《投标人声明》第八条内容进行评审）</w:t>
            </w:r>
          </w:p>
        </w:tc>
        <w:tc>
          <w:tcPr>
            <w:tcW w:w="3375" w:type="dxa"/>
            <w:tcBorders>
              <w:top w:val="single" w:color="auto" w:sz="4" w:space="0"/>
              <w:left w:val="single" w:color="auto" w:sz="4" w:space="0"/>
              <w:bottom w:val="single" w:color="auto" w:sz="4" w:space="0"/>
              <w:right w:val="single" w:color="auto" w:sz="4" w:space="0"/>
            </w:tcBorders>
            <w:vAlign w:val="center"/>
          </w:tcPr>
          <w:p w14:paraId="176155EE">
            <w:pPr>
              <w:spacing w:before="120" w:after="60"/>
              <w:jc w:val="center"/>
              <w:rPr>
                <w:rFonts w:ascii="宋体" w:hAnsi="宋体" w:cs="Times New Roman"/>
                <w:color w:val="auto"/>
                <w:szCs w:val="21"/>
                <w:highlight w:val="none"/>
              </w:rPr>
            </w:pPr>
            <w:r>
              <w:rPr>
                <w:rFonts w:hint="eastAsia" w:ascii="宋体" w:hAnsi="宋体" w:cs="Times New Roman"/>
                <w:color w:val="auto"/>
                <w:szCs w:val="21"/>
                <w:highlight w:val="none"/>
              </w:rPr>
              <w:t>投标人声明</w:t>
            </w:r>
          </w:p>
        </w:tc>
        <w:tc>
          <w:tcPr>
            <w:tcW w:w="1200" w:type="dxa"/>
            <w:tcBorders>
              <w:top w:val="single" w:color="auto" w:sz="4" w:space="0"/>
              <w:left w:val="single" w:color="auto" w:sz="4" w:space="0"/>
              <w:bottom w:val="single" w:color="auto" w:sz="4" w:space="0"/>
              <w:right w:val="single" w:color="auto" w:sz="4" w:space="0"/>
            </w:tcBorders>
            <w:vAlign w:val="center"/>
          </w:tcPr>
          <w:p w14:paraId="6082064C">
            <w:pPr>
              <w:spacing w:before="120" w:after="60"/>
              <w:jc w:val="center"/>
              <w:rPr>
                <w:rFonts w:ascii="宋体" w:hAnsi="宋体" w:cs="Times New Roman"/>
                <w:color w:val="auto"/>
                <w:szCs w:val="21"/>
                <w:highlight w:val="none"/>
              </w:rPr>
            </w:pPr>
          </w:p>
        </w:tc>
      </w:tr>
      <w:tr w14:paraId="0930D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78E4DC2E">
            <w:pPr>
              <w:spacing w:before="120" w:after="60"/>
              <w:jc w:val="center"/>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rPr>
              <w:t>1</w:t>
            </w:r>
            <w:r>
              <w:rPr>
                <w:rFonts w:hint="eastAsia" w:ascii="宋体" w:hAnsi="宋体" w:cs="Times New Roman"/>
                <w:color w:val="auto"/>
                <w:szCs w:val="21"/>
                <w:highlight w:val="none"/>
                <w:lang w:val="en-US" w:eastAsia="zh-CN"/>
              </w:rPr>
              <w:t>1</w:t>
            </w:r>
          </w:p>
        </w:tc>
        <w:tc>
          <w:tcPr>
            <w:tcW w:w="4281" w:type="dxa"/>
            <w:tcBorders>
              <w:top w:val="single" w:color="auto" w:sz="4" w:space="0"/>
              <w:left w:val="single" w:color="auto" w:sz="4" w:space="0"/>
              <w:bottom w:val="single" w:color="auto" w:sz="4" w:space="0"/>
              <w:right w:val="single" w:color="auto" w:sz="4" w:space="0"/>
            </w:tcBorders>
            <w:vAlign w:val="center"/>
          </w:tcPr>
          <w:p w14:paraId="3CD5965E">
            <w:pPr>
              <w:spacing w:before="120" w:after="60"/>
              <w:jc w:val="center"/>
              <w:rPr>
                <w:rFonts w:ascii="宋体" w:hAnsi="宋体" w:cs="Times New Roman"/>
                <w:color w:val="auto"/>
                <w:szCs w:val="21"/>
                <w:highlight w:val="none"/>
              </w:rPr>
            </w:pPr>
            <w:r>
              <w:rPr>
                <w:rFonts w:hint="eastAsia" w:ascii="宋体" w:hAnsi="宋体" w:cs="Times New Roman"/>
                <w:color w:val="auto"/>
                <w:szCs w:val="21"/>
                <w:highlight w:val="none"/>
              </w:rPr>
              <w:t>未被列入拖欠农民工工资失信联合惩戒对象名单</w:t>
            </w:r>
          </w:p>
        </w:tc>
        <w:tc>
          <w:tcPr>
            <w:tcW w:w="3375" w:type="dxa"/>
            <w:tcBorders>
              <w:top w:val="single" w:color="auto" w:sz="4" w:space="0"/>
              <w:left w:val="single" w:color="auto" w:sz="4" w:space="0"/>
              <w:bottom w:val="single" w:color="auto" w:sz="4" w:space="0"/>
              <w:right w:val="single" w:color="auto" w:sz="4" w:space="0"/>
            </w:tcBorders>
            <w:vAlign w:val="center"/>
          </w:tcPr>
          <w:p w14:paraId="59D0307B">
            <w:pPr>
              <w:spacing w:before="120" w:after="60"/>
              <w:jc w:val="center"/>
              <w:rPr>
                <w:rFonts w:ascii="宋体" w:hAnsi="宋体" w:cs="Times New Roman"/>
                <w:color w:val="auto"/>
                <w:szCs w:val="21"/>
                <w:highlight w:val="none"/>
              </w:rPr>
            </w:pPr>
            <w:r>
              <w:rPr>
                <w:rFonts w:hint="eastAsia" w:ascii="宋体" w:hAnsi="宋体" w:cs="Times New Roman"/>
                <w:color w:val="auto"/>
                <w:szCs w:val="21"/>
                <w:highlight w:val="none"/>
              </w:rPr>
              <w:t>投标人无需提供资料，按交易系统比对的结果进行评审</w:t>
            </w:r>
          </w:p>
        </w:tc>
        <w:tc>
          <w:tcPr>
            <w:tcW w:w="1200" w:type="dxa"/>
            <w:tcBorders>
              <w:top w:val="single" w:color="auto" w:sz="4" w:space="0"/>
              <w:left w:val="single" w:color="auto" w:sz="4" w:space="0"/>
              <w:bottom w:val="single" w:color="auto" w:sz="4" w:space="0"/>
              <w:right w:val="single" w:color="auto" w:sz="4" w:space="0"/>
            </w:tcBorders>
            <w:vAlign w:val="center"/>
          </w:tcPr>
          <w:p w14:paraId="67F357CD">
            <w:pPr>
              <w:spacing w:before="120" w:after="60"/>
              <w:jc w:val="center"/>
              <w:rPr>
                <w:rFonts w:ascii="宋体" w:hAnsi="宋体" w:cs="Times New Roman"/>
                <w:color w:val="auto"/>
                <w:szCs w:val="21"/>
                <w:highlight w:val="none"/>
              </w:rPr>
            </w:pPr>
          </w:p>
        </w:tc>
      </w:tr>
      <w:tr w14:paraId="471FC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2A02CF9B">
            <w:pPr>
              <w:spacing w:before="120" w:after="60"/>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12</w:t>
            </w:r>
          </w:p>
        </w:tc>
        <w:tc>
          <w:tcPr>
            <w:tcW w:w="4281" w:type="dxa"/>
            <w:tcBorders>
              <w:top w:val="single" w:color="auto" w:sz="4" w:space="0"/>
              <w:left w:val="single" w:color="auto" w:sz="4" w:space="0"/>
              <w:bottom w:val="single" w:color="auto" w:sz="4" w:space="0"/>
              <w:right w:val="single" w:color="auto" w:sz="4" w:space="0"/>
            </w:tcBorders>
            <w:vAlign w:val="center"/>
          </w:tcPr>
          <w:p w14:paraId="612ECE34">
            <w:pPr>
              <w:spacing w:before="120" w:after="60" w:line="240" w:lineRule="exact"/>
              <w:jc w:val="center"/>
              <w:rPr>
                <w:rFonts w:hint="eastAsia" w:ascii="宋体" w:hAnsi="宋体" w:cs="Times New Roman"/>
                <w:b/>
                <w:bCs/>
                <w:color w:val="auto"/>
                <w:szCs w:val="21"/>
                <w:highlight w:val="none"/>
              </w:rPr>
            </w:pPr>
            <w:r>
              <w:rPr>
                <w:rFonts w:hint="eastAsia" w:ascii="宋体" w:hAnsi="宋体"/>
                <w:b/>
                <w:bCs/>
                <w:color w:val="auto"/>
                <w:szCs w:val="21"/>
                <w:highlight w:val="none"/>
                <w:u w:val="single"/>
              </w:rPr>
              <w:t>资格审查前，投标人须在广州交易集团有限公司（广州公共资源交易中心）企业库办理企业信息登记及拟担任本工程项目负责人、专职安全员须是本企业信息登记中的在册人员。</w:t>
            </w:r>
          </w:p>
        </w:tc>
        <w:tc>
          <w:tcPr>
            <w:tcW w:w="3375" w:type="dxa"/>
            <w:tcBorders>
              <w:top w:val="single" w:color="auto" w:sz="4" w:space="0"/>
              <w:left w:val="single" w:color="auto" w:sz="4" w:space="0"/>
              <w:bottom w:val="single" w:color="auto" w:sz="4" w:space="0"/>
              <w:right w:val="single" w:color="auto" w:sz="4" w:space="0"/>
            </w:tcBorders>
            <w:vAlign w:val="center"/>
          </w:tcPr>
          <w:p w14:paraId="23F787D1">
            <w:pPr>
              <w:spacing w:before="120" w:after="60" w:line="240" w:lineRule="exact"/>
              <w:jc w:val="center"/>
              <w:rPr>
                <w:rFonts w:hint="eastAsia" w:ascii="宋体" w:hAnsi="宋体" w:cs="Times New Roman"/>
                <w:b/>
                <w:bCs/>
                <w:color w:val="auto"/>
                <w:szCs w:val="21"/>
                <w:highlight w:val="none"/>
              </w:rPr>
            </w:pPr>
            <w:r>
              <w:rPr>
                <w:rFonts w:hint="eastAsia" w:ascii="宋体" w:hAnsi="宋体"/>
                <w:b/>
                <w:bCs/>
                <w:color w:val="auto"/>
                <w:szCs w:val="21"/>
                <w:highlight w:val="none"/>
                <w:u w:val="single"/>
              </w:rPr>
              <w:t>投标人在广州交易集团有限公司（广州公共资源交易中心）企业库信息登记的企业和人员信息。</w:t>
            </w:r>
          </w:p>
        </w:tc>
        <w:tc>
          <w:tcPr>
            <w:tcW w:w="1200" w:type="dxa"/>
            <w:tcBorders>
              <w:top w:val="single" w:color="auto" w:sz="4" w:space="0"/>
              <w:left w:val="single" w:color="auto" w:sz="4" w:space="0"/>
              <w:bottom w:val="single" w:color="auto" w:sz="4" w:space="0"/>
              <w:right w:val="single" w:color="auto" w:sz="4" w:space="0"/>
            </w:tcBorders>
            <w:vAlign w:val="center"/>
          </w:tcPr>
          <w:p w14:paraId="79BDF479">
            <w:pPr>
              <w:spacing w:before="120" w:after="60"/>
              <w:jc w:val="center"/>
              <w:rPr>
                <w:rFonts w:ascii="宋体" w:hAnsi="宋体" w:cs="Times New Roman"/>
                <w:color w:val="auto"/>
                <w:szCs w:val="21"/>
                <w:highlight w:val="none"/>
              </w:rPr>
            </w:pPr>
          </w:p>
        </w:tc>
      </w:tr>
      <w:tr w14:paraId="62F85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228F5CDA">
            <w:pPr>
              <w:spacing w:before="120" w:after="60"/>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13</w:t>
            </w:r>
          </w:p>
        </w:tc>
        <w:tc>
          <w:tcPr>
            <w:tcW w:w="4281" w:type="dxa"/>
            <w:tcBorders>
              <w:top w:val="single" w:color="auto" w:sz="4" w:space="0"/>
              <w:left w:val="single" w:color="auto" w:sz="4" w:space="0"/>
              <w:bottom w:val="single" w:color="auto" w:sz="4" w:space="0"/>
              <w:right w:val="single" w:color="auto" w:sz="4" w:space="0"/>
            </w:tcBorders>
            <w:vAlign w:val="center"/>
          </w:tcPr>
          <w:p w14:paraId="459E4CE3">
            <w:pPr>
              <w:spacing w:before="120" w:after="60" w:line="240" w:lineRule="exact"/>
              <w:jc w:val="center"/>
              <w:rPr>
                <w:rFonts w:hint="eastAsia" w:ascii="宋体" w:hAnsi="宋体" w:cs="Times New Roman"/>
                <w:b/>
                <w:bCs/>
                <w:color w:val="auto"/>
                <w:szCs w:val="21"/>
                <w:highlight w:val="none"/>
              </w:rPr>
            </w:pPr>
            <w:r>
              <w:rPr>
                <w:rFonts w:hint="eastAsia" w:ascii="宋体" w:hAnsi="宋体"/>
                <w:b/>
                <w:bCs/>
                <w:color w:val="auto"/>
                <w:szCs w:val="21"/>
                <w:highlight w:val="none"/>
                <w:u w:val="single"/>
              </w:rPr>
              <w:t>本项目不接受联合体投标</w:t>
            </w:r>
          </w:p>
        </w:tc>
        <w:tc>
          <w:tcPr>
            <w:tcW w:w="3375" w:type="dxa"/>
            <w:tcBorders>
              <w:top w:val="single" w:color="auto" w:sz="4" w:space="0"/>
              <w:left w:val="single" w:color="auto" w:sz="4" w:space="0"/>
              <w:bottom w:val="single" w:color="auto" w:sz="4" w:space="0"/>
              <w:right w:val="single" w:color="auto" w:sz="4" w:space="0"/>
            </w:tcBorders>
            <w:vAlign w:val="center"/>
          </w:tcPr>
          <w:p w14:paraId="6059B999">
            <w:pPr>
              <w:spacing w:before="120" w:after="60" w:line="240" w:lineRule="exact"/>
              <w:jc w:val="center"/>
              <w:rPr>
                <w:rFonts w:hint="eastAsia" w:ascii="宋体" w:hAnsi="宋体" w:cs="Times New Roman"/>
                <w:b/>
                <w:bCs/>
                <w:color w:val="auto"/>
                <w:szCs w:val="21"/>
                <w:highlight w:val="none"/>
              </w:rPr>
            </w:pPr>
            <w:r>
              <w:rPr>
                <w:rFonts w:hint="eastAsia" w:ascii="宋体" w:hAnsi="宋体"/>
                <w:b/>
                <w:bCs/>
                <w:color w:val="auto"/>
                <w:szCs w:val="21"/>
                <w:highlight w:val="none"/>
              </w:rPr>
              <w:t>/</w:t>
            </w:r>
          </w:p>
        </w:tc>
        <w:tc>
          <w:tcPr>
            <w:tcW w:w="1200" w:type="dxa"/>
            <w:tcBorders>
              <w:top w:val="single" w:color="auto" w:sz="4" w:space="0"/>
              <w:left w:val="single" w:color="auto" w:sz="4" w:space="0"/>
              <w:bottom w:val="single" w:color="auto" w:sz="4" w:space="0"/>
              <w:right w:val="single" w:color="auto" w:sz="4" w:space="0"/>
            </w:tcBorders>
            <w:vAlign w:val="center"/>
          </w:tcPr>
          <w:p w14:paraId="051A2860">
            <w:pPr>
              <w:spacing w:before="120" w:after="60"/>
              <w:jc w:val="center"/>
              <w:rPr>
                <w:rFonts w:ascii="宋体" w:hAnsi="宋体" w:cs="Times New Roman"/>
                <w:color w:val="auto"/>
                <w:szCs w:val="21"/>
                <w:highlight w:val="none"/>
              </w:rPr>
            </w:pPr>
          </w:p>
        </w:tc>
      </w:tr>
    </w:tbl>
    <w:p w14:paraId="62E7B3F8">
      <w:pPr>
        <w:spacing w:line="480" w:lineRule="auto"/>
        <w:ind w:firstLine="470" w:firstLineChars="224"/>
        <w:rPr>
          <w:rFonts w:ascii="宋体" w:hAnsi="宋体" w:cs="Times New Roman"/>
          <w:color w:val="auto"/>
          <w:szCs w:val="21"/>
          <w:highlight w:val="none"/>
        </w:rPr>
      </w:pPr>
      <w:r>
        <w:rPr>
          <w:rFonts w:hint="eastAsia" w:ascii="宋体" w:hAnsi="宋体" w:cs="Times New Roman"/>
          <w:color w:val="auto"/>
          <w:szCs w:val="21"/>
          <w:highlight w:val="none"/>
        </w:rPr>
        <w:t>备注：</w:t>
      </w:r>
    </w:p>
    <w:p w14:paraId="5D3410E2">
      <w:pPr>
        <w:spacing w:line="360" w:lineRule="auto"/>
        <w:ind w:firstLine="470" w:firstLineChars="224"/>
        <w:rPr>
          <w:rFonts w:ascii="宋体" w:hAnsi="宋体" w:cs="Times New Roman"/>
          <w:color w:val="auto"/>
          <w:szCs w:val="21"/>
          <w:highlight w:val="none"/>
        </w:rPr>
      </w:pPr>
      <w:r>
        <w:rPr>
          <w:rFonts w:hint="eastAsia" w:ascii="宋体" w:hAnsi="宋体" w:cs="Times New Roman"/>
          <w:color w:val="auto"/>
          <w:szCs w:val="21"/>
          <w:highlight w:val="none"/>
        </w:rPr>
        <w:t xml:space="preserve">1、每一项目符合的打“○”，不符合的打“×”； </w:t>
      </w:r>
    </w:p>
    <w:p w14:paraId="23ED2D82">
      <w:pPr>
        <w:spacing w:line="360" w:lineRule="auto"/>
        <w:ind w:firstLine="470" w:firstLineChars="224"/>
        <w:rPr>
          <w:rFonts w:ascii="宋体" w:hAnsi="宋体" w:cs="Times New Roman"/>
          <w:color w:val="auto"/>
          <w:szCs w:val="21"/>
          <w:highlight w:val="none"/>
        </w:rPr>
      </w:pPr>
      <w:r>
        <w:rPr>
          <w:rFonts w:hint="eastAsia" w:ascii="宋体" w:hAnsi="宋体" w:cs="Times New Roman"/>
          <w:color w:val="auto"/>
          <w:szCs w:val="21"/>
          <w:highlight w:val="none"/>
        </w:rPr>
        <w:t>2、若评委意见不一致时，则按少数服从多数的原则，作出评审结论。汇总后，出现一个“×”的结论为“不通过”。</w:t>
      </w:r>
    </w:p>
    <w:p w14:paraId="5C8572D0">
      <w:pPr>
        <w:spacing w:line="360" w:lineRule="auto"/>
        <w:ind w:firstLine="470" w:firstLineChars="224"/>
        <w:rPr>
          <w:rFonts w:ascii="宋体" w:hAnsi="宋体" w:cs="Times New Roman"/>
          <w:color w:val="auto"/>
          <w:szCs w:val="21"/>
          <w:highlight w:val="none"/>
        </w:rPr>
      </w:pPr>
      <w:r>
        <w:rPr>
          <w:rFonts w:hint="eastAsia" w:ascii="宋体" w:hAnsi="宋体" w:cs="Times New Roman"/>
          <w:color w:val="auto"/>
          <w:szCs w:val="21"/>
          <w:highlight w:val="none"/>
        </w:rPr>
        <w:t>3.不得将文件顺序、明显的</w:t>
      </w:r>
      <w:r>
        <w:rPr>
          <w:rFonts w:hint="eastAsia" w:ascii="宋体" w:hAnsi="宋体" w:cs="Times New Roman"/>
          <w:color w:val="auto"/>
          <w:szCs w:val="21"/>
          <w:highlight w:val="none"/>
          <w:lang w:val="en-US" w:eastAsia="zh-CN"/>
        </w:rPr>
        <w:t>格式或</w:t>
      </w:r>
      <w:r>
        <w:rPr>
          <w:rFonts w:hint="eastAsia" w:ascii="宋体" w:hAnsi="宋体" w:cs="Times New Roman"/>
          <w:color w:val="auto"/>
          <w:szCs w:val="21"/>
          <w:highlight w:val="none"/>
        </w:rPr>
        <w:t>文字错误等列为否决投标的情形。评委发现资格审查文件中含义不明确、对同类问题表述不一致、有明显</w:t>
      </w:r>
      <w:r>
        <w:rPr>
          <w:rFonts w:hint="eastAsia" w:ascii="宋体" w:hAnsi="宋体" w:cs="Times New Roman"/>
          <w:color w:val="auto"/>
          <w:szCs w:val="21"/>
          <w:highlight w:val="none"/>
          <w:lang w:val="en-US" w:eastAsia="zh-CN"/>
        </w:rPr>
        <w:t>格式或</w:t>
      </w:r>
      <w:r>
        <w:rPr>
          <w:rFonts w:hint="eastAsia" w:ascii="宋体" w:hAnsi="宋体" w:cs="Times New Roman"/>
          <w:color w:val="auto"/>
          <w:szCs w:val="21"/>
          <w:highlight w:val="none"/>
        </w:rPr>
        <w:t>文字</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rPr>
        <w:t>计算错误的，应当要求投标人作必要的澄清、说明后再判定投标人是否通过资格审查，不得直接认定其不通过资格审查。</w:t>
      </w:r>
    </w:p>
    <w:p w14:paraId="598AD60A">
      <w:pPr>
        <w:rPr>
          <w:color w:val="auto"/>
          <w:highlight w:val="none"/>
        </w:rPr>
        <w:sectPr>
          <w:footerReference r:id="rId6" w:type="first"/>
          <w:footerReference r:id="rId5" w:type="default"/>
          <w:endnotePr>
            <w:numFmt w:val="decimal"/>
          </w:endnotePr>
          <w:pgSz w:w="11906" w:h="16838"/>
          <w:pgMar w:top="1134" w:right="1418" w:bottom="1247" w:left="1418" w:header="851" w:footer="907" w:gutter="0"/>
          <w:pgBorders>
            <w:top w:val="none" w:sz="0" w:space="0"/>
            <w:left w:val="none" w:sz="0" w:space="0"/>
            <w:bottom w:val="none" w:sz="0" w:space="0"/>
            <w:right w:val="none" w:sz="0" w:space="0"/>
          </w:pgBorders>
          <w:pgNumType w:fmt="decimal" w:start="1"/>
          <w:cols w:space="425" w:num="1"/>
          <w:titlePg/>
          <w:docGrid w:type="lines" w:linePitch="312" w:charSpace="0"/>
        </w:sectPr>
      </w:pPr>
    </w:p>
    <w:p w14:paraId="7289C67C">
      <w:pPr>
        <w:rPr>
          <w:rFonts w:ascii="Calibri" w:hAnsi="Calibri" w:cs="Times New Roman"/>
          <w:color w:val="auto"/>
          <w:sz w:val="28"/>
          <w:szCs w:val="28"/>
          <w:highlight w:val="none"/>
        </w:rPr>
      </w:pPr>
      <w:r>
        <w:rPr>
          <w:rFonts w:hint="eastAsia" w:ascii="Calibri" w:hAnsi="Calibri" w:cs="Times New Roman"/>
          <w:color w:val="auto"/>
          <w:sz w:val="28"/>
          <w:szCs w:val="28"/>
          <w:highlight w:val="none"/>
        </w:rPr>
        <w:t>附表二</w:t>
      </w:r>
    </w:p>
    <w:p w14:paraId="7FC4CAAA">
      <w:pPr>
        <w:jc w:val="center"/>
        <w:rPr>
          <w:rFonts w:ascii="Calibri" w:hAnsi="Calibri" w:cs="Times New Roman"/>
          <w:b/>
          <w:color w:val="auto"/>
          <w:sz w:val="36"/>
          <w:szCs w:val="36"/>
          <w:highlight w:val="none"/>
        </w:rPr>
      </w:pPr>
      <w:r>
        <w:rPr>
          <w:rFonts w:hint="eastAsia" w:ascii="Calibri" w:hAnsi="Calibri" w:cs="Times New Roman"/>
          <w:b/>
          <w:color w:val="auto"/>
          <w:sz w:val="36"/>
          <w:szCs w:val="36"/>
          <w:highlight w:val="none"/>
        </w:rPr>
        <w:t>技术标有效性审查表</w:t>
      </w:r>
    </w:p>
    <w:p w14:paraId="3731CBCF">
      <w:pPr>
        <w:rPr>
          <w:rFonts w:ascii="Calibri" w:hAnsi="Calibri" w:cs="Times New Roman"/>
          <w:color w:val="auto"/>
          <w:szCs w:val="21"/>
          <w:highlight w:val="none"/>
        </w:rPr>
      </w:pPr>
      <w:r>
        <w:rPr>
          <w:rFonts w:hint="eastAsia" w:ascii="Calibri" w:hAnsi="Calibri" w:cs="Times New Roman"/>
          <w:color w:val="auto"/>
          <w:szCs w:val="21"/>
          <w:highlight w:val="none"/>
        </w:rPr>
        <w:t>工程名称：</w:t>
      </w:r>
    </w:p>
    <w:tbl>
      <w:tblPr>
        <w:tblStyle w:val="13"/>
        <w:tblW w:w="14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8772"/>
        <w:gridCol w:w="1290"/>
        <w:gridCol w:w="1425"/>
        <w:gridCol w:w="1395"/>
        <w:gridCol w:w="1311"/>
      </w:tblGrid>
      <w:tr w14:paraId="787F0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3" w:type="dxa"/>
            <w:tcBorders>
              <w:top w:val="single" w:color="auto" w:sz="4" w:space="0"/>
              <w:left w:val="single" w:color="auto" w:sz="4" w:space="0"/>
              <w:bottom w:val="single" w:color="auto" w:sz="4" w:space="0"/>
              <w:right w:val="single" w:color="auto" w:sz="4" w:space="0"/>
            </w:tcBorders>
            <w:vAlign w:val="center"/>
          </w:tcPr>
          <w:p w14:paraId="0F57336C">
            <w:pPr>
              <w:adjustRightInd w:val="0"/>
              <w:rPr>
                <w:rFonts w:ascii="宋体" w:hAnsi="宋体" w:cs="Times New Roman"/>
                <w:color w:val="auto"/>
                <w:szCs w:val="21"/>
                <w:highlight w:val="none"/>
              </w:rPr>
            </w:pPr>
            <w:r>
              <w:rPr>
                <w:rFonts w:hint="eastAsia" w:ascii="宋体" w:hAnsi="宋体" w:cs="Times New Roman"/>
                <w:color w:val="auto"/>
                <w:szCs w:val="21"/>
                <w:highlight w:val="none"/>
              </w:rPr>
              <w:t>序号</w:t>
            </w:r>
          </w:p>
        </w:tc>
        <w:tc>
          <w:tcPr>
            <w:tcW w:w="8772" w:type="dxa"/>
            <w:tcBorders>
              <w:top w:val="single" w:color="auto" w:sz="4" w:space="0"/>
              <w:left w:val="single" w:color="auto" w:sz="4" w:space="0"/>
              <w:bottom w:val="single" w:color="auto" w:sz="4" w:space="0"/>
              <w:right w:val="single" w:color="auto" w:sz="4" w:space="0"/>
              <w:tl2br w:val="single" w:color="auto" w:sz="4" w:space="0"/>
            </w:tcBorders>
          </w:tcPr>
          <w:p w14:paraId="722AB122">
            <w:pPr>
              <w:adjustRightInd w:val="0"/>
              <w:rPr>
                <w:rFonts w:ascii="宋体" w:hAnsi="宋体" w:cs="Times New Roman"/>
                <w:color w:val="auto"/>
                <w:szCs w:val="21"/>
                <w:highlight w:val="none"/>
              </w:rPr>
            </w:pPr>
            <w:r>
              <w:rPr>
                <w:rFonts w:ascii="宋体" w:hAnsi="宋体" w:cs="Times New Roman"/>
                <w:color w:val="auto"/>
                <w:szCs w:val="21"/>
                <w:highlight w:val="none"/>
              </w:rPr>
              <w:t xml:space="preserve">           </w:t>
            </w:r>
            <w:r>
              <w:rPr>
                <w:rFonts w:hint="eastAsia" w:ascii="宋体" w:hAnsi="宋体" w:cs="Times New Roman"/>
                <w:color w:val="auto"/>
                <w:szCs w:val="21"/>
                <w:highlight w:val="none"/>
                <w:lang w:val="en-US" w:eastAsia="zh-CN"/>
              </w:rPr>
              <w:t xml:space="preserve">                                            </w:t>
            </w:r>
            <w:r>
              <w:rPr>
                <w:rFonts w:ascii="宋体" w:hAnsi="宋体" w:cs="Times New Roman"/>
                <w:color w:val="auto"/>
                <w:szCs w:val="21"/>
                <w:highlight w:val="none"/>
              </w:rPr>
              <w:t xml:space="preserve"> </w:t>
            </w:r>
            <w:r>
              <w:rPr>
                <w:rFonts w:hint="eastAsia" w:ascii="宋体" w:hAnsi="宋体" w:cs="Times New Roman"/>
                <w:color w:val="auto"/>
                <w:szCs w:val="21"/>
                <w:highlight w:val="none"/>
              </w:rPr>
              <w:t>投标人</w:t>
            </w:r>
          </w:p>
          <w:p w14:paraId="3CEF043E">
            <w:pPr>
              <w:adjustRightInd w:val="0"/>
              <w:rPr>
                <w:rFonts w:ascii="宋体" w:hAnsi="宋体" w:cs="Times New Roman"/>
                <w:color w:val="auto"/>
                <w:szCs w:val="21"/>
                <w:highlight w:val="none"/>
              </w:rPr>
            </w:pPr>
            <w:r>
              <w:rPr>
                <w:rFonts w:hint="eastAsia" w:ascii="宋体" w:hAnsi="宋体" w:cs="Times New Roman"/>
                <w:color w:val="auto"/>
                <w:szCs w:val="21"/>
                <w:highlight w:val="none"/>
              </w:rPr>
              <w:t>评审内容</w:t>
            </w:r>
          </w:p>
        </w:tc>
        <w:tc>
          <w:tcPr>
            <w:tcW w:w="1290" w:type="dxa"/>
            <w:tcBorders>
              <w:top w:val="single" w:color="auto" w:sz="4" w:space="0"/>
              <w:left w:val="single" w:color="auto" w:sz="4" w:space="0"/>
              <w:bottom w:val="single" w:color="auto" w:sz="4" w:space="0"/>
              <w:right w:val="single" w:color="auto" w:sz="4" w:space="0"/>
            </w:tcBorders>
          </w:tcPr>
          <w:p w14:paraId="39903691">
            <w:pPr>
              <w:adjustRightInd w:val="0"/>
              <w:rPr>
                <w:rFonts w:ascii="宋体" w:hAnsi="宋体" w:cs="Times New Roman"/>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6C753638">
            <w:pPr>
              <w:adjustRightInd w:val="0"/>
              <w:rPr>
                <w:rFonts w:ascii="宋体" w:hAnsi="宋体" w:cs="Times New Roman"/>
                <w:color w:val="auto"/>
                <w:szCs w:val="21"/>
                <w:highlight w:val="none"/>
              </w:rPr>
            </w:pPr>
          </w:p>
        </w:tc>
        <w:tc>
          <w:tcPr>
            <w:tcW w:w="1395" w:type="dxa"/>
            <w:tcBorders>
              <w:top w:val="single" w:color="auto" w:sz="4" w:space="0"/>
              <w:left w:val="single" w:color="auto" w:sz="4" w:space="0"/>
              <w:bottom w:val="single" w:color="auto" w:sz="4" w:space="0"/>
              <w:right w:val="single" w:color="auto" w:sz="4" w:space="0"/>
            </w:tcBorders>
          </w:tcPr>
          <w:p w14:paraId="23469C4A">
            <w:pPr>
              <w:adjustRightInd w:val="0"/>
              <w:rPr>
                <w:rFonts w:ascii="宋体" w:hAnsi="宋体" w:cs="Times New Roman"/>
                <w:color w:val="auto"/>
                <w:szCs w:val="21"/>
                <w:highlight w:val="none"/>
              </w:rPr>
            </w:pPr>
          </w:p>
        </w:tc>
        <w:tc>
          <w:tcPr>
            <w:tcW w:w="1311" w:type="dxa"/>
            <w:tcBorders>
              <w:top w:val="single" w:color="auto" w:sz="4" w:space="0"/>
              <w:left w:val="single" w:color="auto" w:sz="4" w:space="0"/>
              <w:bottom w:val="single" w:color="auto" w:sz="4" w:space="0"/>
              <w:right w:val="single" w:color="auto" w:sz="4" w:space="0"/>
            </w:tcBorders>
          </w:tcPr>
          <w:p w14:paraId="6607679E">
            <w:pPr>
              <w:adjustRightInd w:val="0"/>
              <w:rPr>
                <w:rFonts w:ascii="宋体" w:hAnsi="宋体" w:cs="Times New Roman"/>
                <w:color w:val="auto"/>
                <w:szCs w:val="21"/>
                <w:highlight w:val="none"/>
              </w:rPr>
            </w:pPr>
          </w:p>
        </w:tc>
      </w:tr>
      <w:tr w14:paraId="19D47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03" w:type="dxa"/>
            <w:tcBorders>
              <w:top w:val="single" w:color="auto" w:sz="4" w:space="0"/>
              <w:left w:val="single" w:color="auto" w:sz="4" w:space="0"/>
              <w:bottom w:val="single" w:color="auto" w:sz="4" w:space="0"/>
              <w:right w:val="single" w:color="auto" w:sz="4" w:space="0"/>
            </w:tcBorders>
            <w:vAlign w:val="center"/>
          </w:tcPr>
          <w:p w14:paraId="5999746D">
            <w:pPr>
              <w:adjustRightInd w:val="0"/>
              <w:rPr>
                <w:rFonts w:ascii="宋体" w:hAnsi="宋体" w:cs="Times New Roman"/>
                <w:color w:val="auto"/>
                <w:szCs w:val="21"/>
                <w:highlight w:val="none"/>
              </w:rPr>
            </w:pPr>
            <w:r>
              <w:rPr>
                <w:rFonts w:hint="eastAsia" w:ascii="宋体" w:hAnsi="宋体" w:cs="Times New Roman"/>
                <w:color w:val="auto"/>
                <w:szCs w:val="21"/>
                <w:highlight w:val="none"/>
              </w:rPr>
              <w:t>1</w:t>
            </w:r>
          </w:p>
        </w:tc>
        <w:tc>
          <w:tcPr>
            <w:tcW w:w="8772" w:type="dxa"/>
            <w:tcBorders>
              <w:top w:val="single" w:color="auto" w:sz="4" w:space="0"/>
              <w:left w:val="single" w:color="auto" w:sz="4" w:space="0"/>
              <w:bottom w:val="single" w:color="auto" w:sz="4" w:space="0"/>
              <w:right w:val="single" w:color="auto" w:sz="4" w:space="0"/>
            </w:tcBorders>
            <w:vAlign w:val="center"/>
          </w:tcPr>
          <w:p w14:paraId="493C203A">
            <w:pPr>
              <w:rPr>
                <w:rFonts w:ascii="宋体" w:hAnsi="宋体" w:cs="Times New Roman"/>
                <w:b/>
                <w:bCs/>
                <w:color w:val="auto"/>
                <w:szCs w:val="21"/>
                <w:highlight w:val="none"/>
              </w:rPr>
            </w:pPr>
            <w:r>
              <w:rPr>
                <w:rFonts w:hint="eastAsia" w:ascii="宋体" w:hAnsi="宋体" w:cs="宋体"/>
                <w:b/>
                <w:bCs/>
                <w:color w:val="auto"/>
                <w:szCs w:val="21"/>
                <w:highlight w:val="none"/>
                <w:u w:val="single"/>
              </w:rPr>
              <w:t>《广州建设工程施工招标投标书（技术标）》中填报的投标总工期不符合招标文件要求的；</w:t>
            </w:r>
          </w:p>
        </w:tc>
        <w:tc>
          <w:tcPr>
            <w:tcW w:w="1290" w:type="dxa"/>
            <w:tcBorders>
              <w:top w:val="single" w:color="auto" w:sz="4" w:space="0"/>
              <w:left w:val="single" w:color="auto" w:sz="4" w:space="0"/>
              <w:bottom w:val="single" w:color="auto" w:sz="4" w:space="0"/>
              <w:right w:val="single" w:color="auto" w:sz="4" w:space="0"/>
            </w:tcBorders>
          </w:tcPr>
          <w:p w14:paraId="4F7294F3">
            <w:pPr>
              <w:adjustRightInd w:val="0"/>
              <w:rPr>
                <w:rFonts w:ascii="宋体" w:hAnsi="宋体" w:cs="Times New Roman"/>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587C7CEE">
            <w:pPr>
              <w:adjustRightInd w:val="0"/>
              <w:rPr>
                <w:rFonts w:ascii="宋体" w:hAnsi="宋体" w:cs="Times New Roman"/>
                <w:color w:val="auto"/>
                <w:szCs w:val="21"/>
                <w:highlight w:val="none"/>
              </w:rPr>
            </w:pPr>
          </w:p>
        </w:tc>
        <w:tc>
          <w:tcPr>
            <w:tcW w:w="1395" w:type="dxa"/>
            <w:tcBorders>
              <w:top w:val="single" w:color="auto" w:sz="4" w:space="0"/>
              <w:left w:val="single" w:color="auto" w:sz="4" w:space="0"/>
              <w:bottom w:val="single" w:color="auto" w:sz="4" w:space="0"/>
              <w:right w:val="single" w:color="auto" w:sz="4" w:space="0"/>
            </w:tcBorders>
          </w:tcPr>
          <w:p w14:paraId="151DF6D4">
            <w:pPr>
              <w:adjustRightInd w:val="0"/>
              <w:rPr>
                <w:rFonts w:ascii="宋体" w:hAnsi="宋体" w:cs="Times New Roman"/>
                <w:color w:val="auto"/>
                <w:szCs w:val="21"/>
                <w:highlight w:val="none"/>
              </w:rPr>
            </w:pPr>
          </w:p>
        </w:tc>
        <w:tc>
          <w:tcPr>
            <w:tcW w:w="1311" w:type="dxa"/>
            <w:tcBorders>
              <w:top w:val="single" w:color="auto" w:sz="4" w:space="0"/>
              <w:left w:val="single" w:color="auto" w:sz="4" w:space="0"/>
              <w:bottom w:val="single" w:color="auto" w:sz="4" w:space="0"/>
              <w:right w:val="single" w:color="auto" w:sz="4" w:space="0"/>
            </w:tcBorders>
          </w:tcPr>
          <w:p w14:paraId="3CCD2E30">
            <w:pPr>
              <w:adjustRightInd w:val="0"/>
              <w:rPr>
                <w:rFonts w:ascii="宋体" w:hAnsi="宋体" w:cs="Times New Roman"/>
                <w:color w:val="auto"/>
                <w:szCs w:val="21"/>
                <w:highlight w:val="none"/>
              </w:rPr>
            </w:pPr>
          </w:p>
        </w:tc>
      </w:tr>
      <w:tr w14:paraId="42F0B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03" w:type="dxa"/>
            <w:tcBorders>
              <w:top w:val="single" w:color="auto" w:sz="4" w:space="0"/>
              <w:left w:val="single" w:color="auto" w:sz="4" w:space="0"/>
              <w:bottom w:val="single" w:color="auto" w:sz="4" w:space="0"/>
              <w:right w:val="single" w:color="auto" w:sz="4" w:space="0"/>
            </w:tcBorders>
            <w:vAlign w:val="center"/>
          </w:tcPr>
          <w:p w14:paraId="4493FF09">
            <w:pPr>
              <w:adjustRightInd w:val="0"/>
              <w:rPr>
                <w:rFonts w:ascii="宋体" w:hAnsi="宋体" w:cs="Times New Roman"/>
                <w:color w:val="auto"/>
                <w:szCs w:val="21"/>
                <w:highlight w:val="none"/>
              </w:rPr>
            </w:pPr>
            <w:r>
              <w:rPr>
                <w:rFonts w:hint="eastAsia" w:ascii="宋体" w:hAnsi="宋体" w:cs="Times New Roman"/>
                <w:color w:val="auto"/>
                <w:szCs w:val="21"/>
                <w:highlight w:val="none"/>
              </w:rPr>
              <w:t>2</w:t>
            </w:r>
          </w:p>
        </w:tc>
        <w:tc>
          <w:tcPr>
            <w:tcW w:w="8772" w:type="dxa"/>
            <w:tcBorders>
              <w:top w:val="single" w:color="auto" w:sz="4" w:space="0"/>
              <w:left w:val="single" w:color="auto" w:sz="4" w:space="0"/>
              <w:bottom w:val="single" w:color="auto" w:sz="4" w:space="0"/>
              <w:right w:val="single" w:color="auto" w:sz="4" w:space="0"/>
            </w:tcBorders>
            <w:vAlign w:val="center"/>
          </w:tcPr>
          <w:p w14:paraId="25E58BDE">
            <w:pPr>
              <w:rPr>
                <w:rFonts w:ascii="宋体" w:hAnsi="宋体" w:cs="Times New Roman"/>
                <w:b/>
                <w:bCs/>
                <w:color w:val="auto"/>
                <w:szCs w:val="21"/>
                <w:highlight w:val="none"/>
              </w:rPr>
            </w:pPr>
            <w:r>
              <w:rPr>
                <w:rFonts w:hint="eastAsia" w:ascii="宋体" w:hAnsi="宋体" w:cs="宋体"/>
                <w:b/>
                <w:bCs/>
                <w:color w:val="auto"/>
                <w:szCs w:val="21"/>
                <w:highlight w:val="none"/>
                <w:u w:val="single"/>
              </w:rPr>
              <w:t>《广州建设工程施工招标投标书（技术标）》中填报的工程质量标准不符合招标文件要求的；</w:t>
            </w:r>
          </w:p>
        </w:tc>
        <w:tc>
          <w:tcPr>
            <w:tcW w:w="1290" w:type="dxa"/>
            <w:tcBorders>
              <w:top w:val="single" w:color="auto" w:sz="4" w:space="0"/>
              <w:left w:val="single" w:color="auto" w:sz="4" w:space="0"/>
              <w:bottom w:val="single" w:color="auto" w:sz="4" w:space="0"/>
              <w:right w:val="single" w:color="auto" w:sz="4" w:space="0"/>
            </w:tcBorders>
          </w:tcPr>
          <w:p w14:paraId="1CDE6A01">
            <w:pPr>
              <w:adjustRightInd w:val="0"/>
              <w:rPr>
                <w:rFonts w:ascii="宋体" w:hAnsi="宋体" w:cs="Times New Roman"/>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15223CBA">
            <w:pPr>
              <w:adjustRightInd w:val="0"/>
              <w:rPr>
                <w:rFonts w:ascii="宋体" w:hAnsi="宋体" w:cs="Times New Roman"/>
                <w:color w:val="auto"/>
                <w:szCs w:val="21"/>
                <w:highlight w:val="none"/>
              </w:rPr>
            </w:pPr>
          </w:p>
        </w:tc>
        <w:tc>
          <w:tcPr>
            <w:tcW w:w="1395" w:type="dxa"/>
            <w:tcBorders>
              <w:top w:val="single" w:color="auto" w:sz="4" w:space="0"/>
              <w:left w:val="single" w:color="auto" w:sz="4" w:space="0"/>
              <w:bottom w:val="single" w:color="auto" w:sz="4" w:space="0"/>
              <w:right w:val="single" w:color="auto" w:sz="4" w:space="0"/>
            </w:tcBorders>
          </w:tcPr>
          <w:p w14:paraId="4AABF451">
            <w:pPr>
              <w:adjustRightInd w:val="0"/>
              <w:rPr>
                <w:rFonts w:ascii="宋体" w:hAnsi="宋体" w:cs="Times New Roman"/>
                <w:color w:val="auto"/>
                <w:szCs w:val="21"/>
                <w:highlight w:val="none"/>
              </w:rPr>
            </w:pPr>
          </w:p>
        </w:tc>
        <w:tc>
          <w:tcPr>
            <w:tcW w:w="1311" w:type="dxa"/>
            <w:tcBorders>
              <w:top w:val="single" w:color="auto" w:sz="4" w:space="0"/>
              <w:left w:val="single" w:color="auto" w:sz="4" w:space="0"/>
              <w:bottom w:val="single" w:color="auto" w:sz="4" w:space="0"/>
              <w:right w:val="single" w:color="auto" w:sz="4" w:space="0"/>
            </w:tcBorders>
          </w:tcPr>
          <w:p w14:paraId="38740B96">
            <w:pPr>
              <w:adjustRightInd w:val="0"/>
              <w:rPr>
                <w:rFonts w:ascii="宋体" w:hAnsi="宋体" w:cs="Times New Roman"/>
                <w:color w:val="auto"/>
                <w:szCs w:val="21"/>
                <w:highlight w:val="none"/>
              </w:rPr>
            </w:pPr>
          </w:p>
        </w:tc>
      </w:tr>
      <w:tr w14:paraId="5F44C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03" w:type="dxa"/>
            <w:tcBorders>
              <w:top w:val="single" w:color="auto" w:sz="4" w:space="0"/>
              <w:left w:val="single" w:color="auto" w:sz="4" w:space="0"/>
              <w:bottom w:val="single" w:color="auto" w:sz="4" w:space="0"/>
              <w:right w:val="single" w:color="auto" w:sz="4" w:space="0"/>
            </w:tcBorders>
            <w:vAlign w:val="center"/>
          </w:tcPr>
          <w:p w14:paraId="18EF3A92">
            <w:pPr>
              <w:adjustRightInd w:val="0"/>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val="en-US" w:eastAsia="zh-CN"/>
              </w:rPr>
              <w:t>3</w:t>
            </w:r>
          </w:p>
        </w:tc>
        <w:tc>
          <w:tcPr>
            <w:tcW w:w="8772" w:type="dxa"/>
            <w:tcBorders>
              <w:top w:val="single" w:color="auto" w:sz="4" w:space="0"/>
              <w:left w:val="single" w:color="auto" w:sz="4" w:space="0"/>
              <w:bottom w:val="single" w:color="auto" w:sz="4" w:space="0"/>
              <w:right w:val="single" w:color="auto" w:sz="4" w:space="0"/>
            </w:tcBorders>
            <w:vAlign w:val="center"/>
          </w:tcPr>
          <w:p w14:paraId="7715E943">
            <w:pPr>
              <w:adjustRightInd w:val="0"/>
              <w:rPr>
                <w:rFonts w:ascii="宋体" w:hAnsi="宋体" w:cs="Times New Roman"/>
                <w:color w:val="auto"/>
                <w:szCs w:val="21"/>
                <w:highlight w:val="none"/>
              </w:rPr>
            </w:pPr>
            <w:r>
              <w:rPr>
                <w:rFonts w:hint="eastAsia" w:ascii="宋体" w:hAnsi="宋体" w:cs="Times New Roman"/>
                <w:color w:val="auto"/>
                <w:szCs w:val="21"/>
                <w:highlight w:val="none"/>
              </w:rPr>
              <w:t>投标文件中没有有效的法定代表人证明书，或由委托代理人签署的投标文件中没有法定代表人授权书；</w:t>
            </w:r>
          </w:p>
        </w:tc>
        <w:tc>
          <w:tcPr>
            <w:tcW w:w="1290" w:type="dxa"/>
            <w:tcBorders>
              <w:top w:val="single" w:color="auto" w:sz="4" w:space="0"/>
              <w:left w:val="single" w:color="auto" w:sz="4" w:space="0"/>
              <w:bottom w:val="single" w:color="auto" w:sz="4" w:space="0"/>
              <w:right w:val="single" w:color="auto" w:sz="4" w:space="0"/>
            </w:tcBorders>
          </w:tcPr>
          <w:p w14:paraId="24DA8690">
            <w:pPr>
              <w:adjustRightInd w:val="0"/>
              <w:rPr>
                <w:rFonts w:ascii="宋体" w:hAnsi="宋体" w:cs="Times New Roman"/>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49F8D69A">
            <w:pPr>
              <w:adjustRightInd w:val="0"/>
              <w:rPr>
                <w:rFonts w:ascii="宋体" w:hAnsi="宋体" w:cs="Times New Roman"/>
                <w:color w:val="auto"/>
                <w:szCs w:val="21"/>
                <w:highlight w:val="none"/>
              </w:rPr>
            </w:pPr>
          </w:p>
        </w:tc>
        <w:tc>
          <w:tcPr>
            <w:tcW w:w="1395" w:type="dxa"/>
            <w:tcBorders>
              <w:top w:val="single" w:color="auto" w:sz="4" w:space="0"/>
              <w:left w:val="single" w:color="auto" w:sz="4" w:space="0"/>
              <w:bottom w:val="single" w:color="auto" w:sz="4" w:space="0"/>
              <w:right w:val="single" w:color="auto" w:sz="4" w:space="0"/>
            </w:tcBorders>
          </w:tcPr>
          <w:p w14:paraId="095275FF">
            <w:pPr>
              <w:adjustRightInd w:val="0"/>
              <w:rPr>
                <w:rFonts w:ascii="宋体" w:hAnsi="宋体" w:cs="Times New Roman"/>
                <w:color w:val="auto"/>
                <w:szCs w:val="21"/>
                <w:highlight w:val="none"/>
              </w:rPr>
            </w:pPr>
          </w:p>
        </w:tc>
        <w:tc>
          <w:tcPr>
            <w:tcW w:w="1311" w:type="dxa"/>
            <w:tcBorders>
              <w:top w:val="single" w:color="auto" w:sz="4" w:space="0"/>
              <w:left w:val="single" w:color="auto" w:sz="4" w:space="0"/>
              <w:bottom w:val="single" w:color="auto" w:sz="4" w:space="0"/>
              <w:right w:val="single" w:color="auto" w:sz="4" w:space="0"/>
            </w:tcBorders>
          </w:tcPr>
          <w:p w14:paraId="3E877C89">
            <w:pPr>
              <w:adjustRightInd w:val="0"/>
              <w:rPr>
                <w:rFonts w:ascii="宋体" w:hAnsi="宋体" w:cs="Times New Roman"/>
                <w:color w:val="auto"/>
                <w:szCs w:val="21"/>
                <w:highlight w:val="none"/>
              </w:rPr>
            </w:pPr>
          </w:p>
        </w:tc>
      </w:tr>
      <w:tr w14:paraId="53A5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703" w:type="dxa"/>
            <w:tcBorders>
              <w:top w:val="single" w:color="auto" w:sz="4" w:space="0"/>
              <w:left w:val="single" w:color="auto" w:sz="4" w:space="0"/>
              <w:bottom w:val="single" w:color="auto" w:sz="4" w:space="0"/>
              <w:right w:val="single" w:color="auto" w:sz="4" w:space="0"/>
            </w:tcBorders>
            <w:vAlign w:val="center"/>
          </w:tcPr>
          <w:p w14:paraId="4DEAFEC8">
            <w:pPr>
              <w:adjustRightInd w:val="0"/>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val="en-US" w:eastAsia="zh-CN"/>
              </w:rPr>
              <w:t>4</w:t>
            </w:r>
          </w:p>
        </w:tc>
        <w:tc>
          <w:tcPr>
            <w:tcW w:w="8772" w:type="dxa"/>
            <w:tcBorders>
              <w:top w:val="single" w:color="auto" w:sz="4" w:space="0"/>
              <w:left w:val="single" w:color="auto" w:sz="4" w:space="0"/>
              <w:bottom w:val="single" w:color="auto" w:sz="4" w:space="0"/>
              <w:right w:val="single" w:color="auto" w:sz="4" w:space="0"/>
            </w:tcBorders>
            <w:vAlign w:val="center"/>
          </w:tcPr>
          <w:p w14:paraId="1F320C43">
            <w:pPr>
              <w:adjustRightInd w:val="0"/>
              <w:rPr>
                <w:rFonts w:ascii="宋体" w:hAnsi="宋体" w:cs="Times New Roman"/>
                <w:color w:val="auto"/>
                <w:szCs w:val="21"/>
                <w:highlight w:val="none"/>
              </w:rPr>
            </w:pPr>
            <w:r>
              <w:rPr>
                <w:rFonts w:hint="eastAsia" w:ascii="宋体" w:hAnsi="宋体"/>
                <w:color w:val="auto"/>
                <w:szCs w:val="21"/>
                <w:highlight w:val="none"/>
              </w:rPr>
              <w:t>投标文件未按规定的格式填写</w:t>
            </w:r>
            <w:r>
              <w:rPr>
                <w:rFonts w:hint="eastAsia" w:ascii="宋体" w:hAnsi="宋体" w:cs="宋体"/>
                <w:b/>
                <w:bCs/>
                <w:color w:val="auto"/>
                <w:szCs w:val="21"/>
                <w:highlight w:val="none"/>
                <w:u w:val="single"/>
              </w:rPr>
              <w:t>（指招标文件第四章提供格式的《广州建设工程施工招标投标书（技术标）》、</w:t>
            </w:r>
            <w:r>
              <w:rPr>
                <w:rFonts w:hint="eastAsia" w:ascii="宋体" w:hAnsi="宋体" w:cs="宋体"/>
                <w:b/>
                <w:bCs/>
                <w:color w:val="auto"/>
                <w:szCs w:val="21"/>
                <w:highlight w:val="none"/>
                <w:u w:val="single"/>
                <w:lang w:val="en-US" w:eastAsia="zh-CN"/>
              </w:rPr>
              <w:t xml:space="preserve"> </w:t>
            </w:r>
            <w:r>
              <w:rPr>
                <w:rFonts w:hint="eastAsia" w:ascii="宋体" w:hAnsi="宋体" w:cs="宋体"/>
                <w:b/>
                <w:bCs/>
                <w:color w:val="auto"/>
                <w:szCs w:val="21"/>
                <w:highlight w:val="none"/>
                <w:u w:val="single"/>
              </w:rPr>
              <w:t>《危险性较大的分部分项工程安全管理措施》</w:t>
            </w:r>
            <w:r>
              <w:rPr>
                <w:rFonts w:hint="eastAsia" w:ascii="宋体" w:hAnsi="宋体" w:cs="宋体"/>
                <w:b/>
                <w:bCs/>
                <w:color w:val="auto"/>
                <w:szCs w:val="21"/>
                <w:highlight w:val="none"/>
                <w:u w:val="single"/>
                <w:lang w:eastAsia="zh-CN"/>
              </w:rPr>
              <w:t>、《</w:t>
            </w:r>
            <w:r>
              <w:rPr>
                <w:rFonts w:hint="eastAsia" w:ascii="宋体" w:hAnsi="宋体" w:cs="宋体"/>
                <w:b/>
                <w:bCs/>
                <w:color w:val="auto"/>
                <w:szCs w:val="21"/>
                <w:highlight w:val="none"/>
                <w:u w:val="single"/>
                <w:lang w:val="en-US" w:eastAsia="zh-CN"/>
              </w:rPr>
              <w:t>投标人廉洁承诺书</w:t>
            </w:r>
            <w:r>
              <w:rPr>
                <w:rFonts w:hint="eastAsia" w:ascii="宋体" w:hAnsi="宋体" w:cs="宋体"/>
                <w:b/>
                <w:bCs/>
                <w:color w:val="auto"/>
                <w:szCs w:val="21"/>
                <w:highlight w:val="none"/>
                <w:u w:val="single"/>
                <w:lang w:eastAsia="zh-CN"/>
              </w:rPr>
              <w:t>》、《</w:t>
            </w:r>
            <w:r>
              <w:rPr>
                <w:rFonts w:hint="eastAsia" w:ascii="宋体" w:hAnsi="宋体" w:cs="宋体"/>
                <w:b/>
                <w:bCs/>
                <w:color w:val="auto"/>
                <w:szCs w:val="21"/>
                <w:highlight w:val="none"/>
                <w:u w:val="single"/>
                <w:lang w:val="en-US" w:eastAsia="zh-CN"/>
              </w:rPr>
              <w:t>投标函</w:t>
            </w:r>
            <w:r>
              <w:rPr>
                <w:rFonts w:hint="eastAsia" w:ascii="宋体" w:hAnsi="宋体" w:cs="宋体"/>
                <w:b/>
                <w:bCs/>
                <w:color w:val="auto"/>
                <w:szCs w:val="21"/>
                <w:highlight w:val="none"/>
                <w:u w:val="single"/>
                <w:lang w:eastAsia="zh-CN"/>
              </w:rPr>
              <w:t>》）</w:t>
            </w:r>
            <w:r>
              <w:rPr>
                <w:rFonts w:hint="eastAsia" w:ascii="宋体" w:hAnsi="宋体"/>
                <w:color w:val="auto"/>
                <w:szCs w:val="21"/>
                <w:highlight w:val="none"/>
              </w:rPr>
              <w:t>，或主要内容不全，或关键字迹模糊、无法辨认的；</w:t>
            </w:r>
          </w:p>
        </w:tc>
        <w:tc>
          <w:tcPr>
            <w:tcW w:w="1290" w:type="dxa"/>
            <w:tcBorders>
              <w:top w:val="single" w:color="auto" w:sz="4" w:space="0"/>
              <w:left w:val="single" w:color="auto" w:sz="4" w:space="0"/>
              <w:bottom w:val="single" w:color="auto" w:sz="4" w:space="0"/>
              <w:right w:val="single" w:color="auto" w:sz="4" w:space="0"/>
            </w:tcBorders>
          </w:tcPr>
          <w:p w14:paraId="611F9711">
            <w:pPr>
              <w:adjustRightInd w:val="0"/>
              <w:rPr>
                <w:rFonts w:ascii="宋体" w:hAnsi="宋体" w:cs="Times New Roman"/>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765A8D1C">
            <w:pPr>
              <w:adjustRightInd w:val="0"/>
              <w:rPr>
                <w:rFonts w:ascii="宋体" w:hAnsi="宋体" w:cs="Times New Roman"/>
                <w:color w:val="auto"/>
                <w:szCs w:val="21"/>
                <w:highlight w:val="none"/>
              </w:rPr>
            </w:pPr>
          </w:p>
        </w:tc>
        <w:tc>
          <w:tcPr>
            <w:tcW w:w="1395" w:type="dxa"/>
            <w:tcBorders>
              <w:top w:val="single" w:color="auto" w:sz="4" w:space="0"/>
              <w:left w:val="single" w:color="auto" w:sz="4" w:space="0"/>
              <w:bottom w:val="single" w:color="auto" w:sz="4" w:space="0"/>
              <w:right w:val="single" w:color="auto" w:sz="4" w:space="0"/>
            </w:tcBorders>
          </w:tcPr>
          <w:p w14:paraId="11C92D6D">
            <w:pPr>
              <w:adjustRightInd w:val="0"/>
              <w:rPr>
                <w:rFonts w:ascii="宋体" w:hAnsi="宋体" w:cs="Times New Roman"/>
                <w:color w:val="auto"/>
                <w:szCs w:val="21"/>
                <w:highlight w:val="none"/>
              </w:rPr>
            </w:pPr>
          </w:p>
        </w:tc>
        <w:tc>
          <w:tcPr>
            <w:tcW w:w="1311" w:type="dxa"/>
            <w:tcBorders>
              <w:top w:val="single" w:color="auto" w:sz="4" w:space="0"/>
              <w:left w:val="single" w:color="auto" w:sz="4" w:space="0"/>
              <w:bottom w:val="single" w:color="auto" w:sz="4" w:space="0"/>
              <w:right w:val="single" w:color="auto" w:sz="4" w:space="0"/>
            </w:tcBorders>
          </w:tcPr>
          <w:p w14:paraId="47735839">
            <w:pPr>
              <w:adjustRightInd w:val="0"/>
              <w:rPr>
                <w:rFonts w:ascii="宋体" w:hAnsi="宋体" w:cs="Times New Roman"/>
                <w:color w:val="auto"/>
                <w:szCs w:val="21"/>
                <w:highlight w:val="none"/>
              </w:rPr>
            </w:pPr>
          </w:p>
        </w:tc>
      </w:tr>
      <w:tr w14:paraId="4B46C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03" w:type="dxa"/>
            <w:tcBorders>
              <w:top w:val="single" w:color="auto" w:sz="4" w:space="0"/>
              <w:left w:val="single" w:color="auto" w:sz="4" w:space="0"/>
              <w:bottom w:val="single" w:color="auto" w:sz="4" w:space="0"/>
              <w:right w:val="single" w:color="auto" w:sz="4" w:space="0"/>
            </w:tcBorders>
            <w:vAlign w:val="center"/>
          </w:tcPr>
          <w:p w14:paraId="199BB600">
            <w:pPr>
              <w:adjustRightInd w:val="0"/>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val="en-US" w:eastAsia="zh-CN"/>
              </w:rPr>
              <w:t>5</w:t>
            </w:r>
          </w:p>
        </w:tc>
        <w:tc>
          <w:tcPr>
            <w:tcW w:w="8772" w:type="dxa"/>
            <w:tcBorders>
              <w:top w:val="single" w:color="auto" w:sz="4" w:space="0"/>
              <w:left w:val="single" w:color="auto" w:sz="4" w:space="0"/>
              <w:bottom w:val="single" w:color="auto" w:sz="4" w:space="0"/>
              <w:right w:val="single" w:color="auto" w:sz="4" w:space="0"/>
            </w:tcBorders>
            <w:vAlign w:val="center"/>
          </w:tcPr>
          <w:p w14:paraId="2A52B1D6">
            <w:pPr>
              <w:adjustRightInd w:val="0"/>
              <w:rPr>
                <w:rFonts w:ascii="宋体" w:hAnsi="宋体" w:cs="Times New Roman"/>
                <w:color w:val="auto"/>
                <w:szCs w:val="21"/>
                <w:highlight w:val="none"/>
              </w:rPr>
            </w:pPr>
            <w:r>
              <w:rPr>
                <w:rFonts w:hint="eastAsia" w:ascii="宋体" w:hAnsi="宋体" w:cs="Times New Roman"/>
                <w:color w:val="auto"/>
                <w:szCs w:val="21"/>
                <w:highlight w:val="none"/>
              </w:rPr>
              <w:t>投标人之间存在《广东省实施&lt;中华人民共和国招标投标法&gt;》第十六条所禁止的情形的；</w:t>
            </w:r>
          </w:p>
        </w:tc>
        <w:tc>
          <w:tcPr>
            <w:tcW w:w="1290" w:type="dxa"/>
            <w:tcBorders>
              <w:top w:val="single" w:color="auto" w:sz="4" w:space="0"/>
              <w:left w:val="single" w:color="auto" w:sz="4" w:space="0"/>
              <w:bottom w:val="single" w:color="auto" w:sz="4" w:space="0"/>
              <w:right w:val="single" w:color="auto" w:sz="4" w:space="0"/>
            </w:tcBorders>
          </w:tcPr>
          <w:p w14:paraId="31BA1A63">
            <w:pPr>
              <w:adjustRightInd w:val="0"/>
              <w:rPr>
                <w:rFonts w:ascii="宋体" w:hAnsi="宋体" w:cs="Times New Roman"/>
                <w:color w:val="auto"/>
                <w:szCs w:val="21"/>
                <w:highlight w:val="none"/>
                <w:shd w:val="pct10" w:color="auto" w:fill="FFFFFF"/>
              </w:rPr>
            </w:pPr>
          </w:p>
        </w:tc>
        <w:tc>
          <w:tcPr>
            <w:tcW w:w="1425" w:type="dxa"/>
            <w:tcBorders>
              <w:top w:val="single" w:color="auto" w:sz="4" w:space="0"/>
              <w:left w:val="single" w:color="auto" w:sz="4" w:space="0"/>
              <w:bottom w:val="single" w:color="auto" w:sz="4" w:space="0"/>
              <w:right w:val="single" w:color="auto" w:sz="4" w:space="0"/>
            </w:tcBorders>
          </w:tcPr>
          <w:p w14:paraId="6BAEA817">
            <w:pPr>
              <w:adjustRightInd w:val="0"/>
              <w:rPr>
                <w:rFonts w:ascii="宋体" w:hAnsi="宋体" w:cs="Times New Roman"/>
                <w:color w:val="auto"/>
                <w:szCs w:val="21"/>
                <w:highlight w:val="none"/>
                <w:shd w:val="pct10" w:color="auto" w:fill="FFFFFF"/>
              </w:rPr>
            </w:pPr>
          </w:p>
        </w:tc>
        <w:tc>
          <w:tcPr>
            <w:tcW w:w="1395" w:type="dxa"/>
            <w:tcBorders>
              <w:top w:val="single" w:color="auto" w:sz="4" w:space="0"/>
              <w:left w:val="single" w:color="auto" w:sz="4" w:space="0"/>
              <w:bottom w:val="single" w:color="auto" w:sz="4" w:space="0"/>
              <w:right w:val="single" w:color="auto" w:sz="4" w:space="0"/>
            </w:tcBorders>
          </w:tcPr>
          <w:p w14:paraId="3E035725">
            <w:pPr>
              <w:adjustRightInd w:val="0"/>
              <w:rPr>
                <w:rFonts w:ascii="宋体" w:hAnsi="宋体" w:cs="Times New Roman"/>
                <w:color w:val="auto"/>
                <w:szCs w:val="21"/>
                <w:highlight w:val="none"/>
                <w:shd w:val="pct10" w:color="auto" w:fill="FFFFFF"/>
              </w:rPr>
            </w:pPr>
          </w:p>
        </w:tc>
        <w:tc>
          <w:tcPr>
            <w:tcW w:w="1311" w:type="dxa"/>
            <w:tcBorders>
              <w:top w:val="single" w:color="auto" w:sz="4" w:space="0"/>
              <w:left w:val="single" w:color="auto" w:sz="4" w:space="0"/>
              <w:bottom w:val="single" w:color="auto" w:sz="4" w:space="0"/>
              <w:right w:val="single" w:color="auto" w:sz="4" w:space="0"/>
            </w:tcBorders>
          </w:tcPr>
          <w:p w14:paraId="7920DF55">
            <w:pPr>
              <w:adjustRightInd w:val="0"/>
              <w:rPr>
                <w:rFonts w:ascii="宋体" w:hAnsi="宋体" w:cs="Times New Roman"/>
                <w:color w:val="auto"/>
                <w:szCs w:val="21"/>
                <w:highlight w:val="none"/>
                <w:shd w:val="pct10" w:color="auto" w:fill="FFFFFF"/>
              </w:rPr>
            </w:pPr>
          </w:p>
        </w:tc>
      </w:tr>
      <w:tr w14:paraId="7AF6B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03" w:type="dxa"/>
            <w:tcBorders>
              <w:top w:val="single" w:color="auto" w:sz="4" w:space="0"/>
              <w:left w:val="single" w:color="auto" w:sz="4" w:space="0"/>
              <w:bottom w:val="single" w:color="auto" w:sz="4" w:space="0"/>
              <w:right w:val="single" w:color="auto" w:sz="4" w:space="0"/>
            </w:tcBorders>
            <w:vAlign w:val="center"/>
          </w:tcPr>
          <w:p w14:paraId="3260B6BC">
            <w:pPr>
              <w:adjustRightInd w:val="0"/>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val="en-US" w:eastAsia="zh-CN"/>
              </w:rPr>
              <w:t>6</w:t>
            </w:r>
          </w:p>
        </w:tc>
        <w:tc>
          <w:tcPr>
            <w:tcW w:w="8772" w:type="dxa"/>
            <w:tcBorders>
              <w:top w:val="single" w:color="auto" w:sz="4" w:space="0"/>
              <w:left w:val="single" w:color="auto" w:sz="4" w:space="0"/>
              <w:bottom w:val="single" w:color="auto" w:sz="4" w:space="0"/>
              <w:right w:val="single" w:color="auto" w:sz="4" w:space="0"/>
            </w:tcBorders>
            <w:vAlign w:val="center"/>
          </w:tcPr>
          <w:p w14:paraId="2AC54896">
            <w:pPr>
              <w:adjustRightInd w:val="0"/>
              <w:rPr>
                <w:rFonts w:ascii="宋体" w:hAnsi="宋体" w:cs="Times New Roman"/>
                <w:color w:val="auto"/>
                <w:szCs w:val="21"/>
                <w:highlight w:val="none"/>
              </w:rPr>
            </w:pPr>
            <w:r>
              <w:rPr>
                <w:rFonts w:hint="eastAsia" w:ascii="宋体" w:hAnsi="宋体" w:cs="Times New Roman"/>
                <w:color w:val="auto"/>
                <w:szCs w:val="21"/>
                <w:highlight w:val="none"/>
              </w:rPr>
              <w:t>无《参与编制技术标投标文件人员名单》的</w:t>
            </w:r>
          </w:p>
        </w:tc>
        <w:tc>
          <w:tcPr>
            <w:tcW w:w="1290" w:type="dxa"/>
            <w:tcBorders>
              <w:top w:val="single" w:color="auto" w:sz="4" w:space="0"/>
              <w:left w:val="single" w:color="auto" w:sz="4" w:space="0"/>
              <w:bottom w:val="single" w:color="auto" w:sz="4" w:space="0"/>
              <w:right w:val="single" w:color="auto" w:sz="4" w:space="0"/>
            </w:tcBorders>
          </w:tcPr>
          <w:p w14:paraId="7F96A94E">
            <w:pPr>
              <w:adjustRightInd w:val="0"/>
              <w:rPr>
                <w:rFonts w:ascii="宋体" w:hAnsi="宋体" w:cs="Times New Roman"/>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600E425F">
            <w:pPr>
              <w:adjustRightInd w:val="0"/>
              <w:rPr>
                <w:rFonts w:ascii="宋体" w:hAnsi="宋体" w:cs="Times New Roman"/>
                <w:color w:val="auto"/>
                <w:szCs w:val="21"/>
                <w:highlight w:val="none"/>
              </w:rPr>
            </w:pPr>
          </w:p>
        </w:tc>
        <w:tc>
          <w:tcPr>
            <w:tcW w:w="1395" w:type="dxa"/>
            <w:tcBorders>
              <w:top w:val="single" w:color="auto" w:sz="4" w:space="0"/>
              <w:left w:val="single" w:color="auto" w:sz="4" w:space="0"/>
              <w:bottom w:val="single" w:color="auto" w:sz="4" w:space="0"/>
              <w:right w:val="single" w:color="auto" w:sz="4" w:space="0"/>
            </w:tcBorders>
          </w:tcPr>
          <w:p w14:paraId="0BE509E2">
            <w:pPr>
              <w:adjustRightInd w:val="0"/>
              <w:rPr>
                <w:rFonts w:ascii="宋体" w:hAnsi="宋体" w:cs="Times New Roman"/>
                <w:color w:val="auto"/>
                <w:szCs w:val="21"/>
                <w:highlight w:val="none"/>
              </w:rPr>
            </w:pPr>
          </w:p>
        </w:tc>
        <w:tc>
          <w:tcPr>
            <w:tcW w:w="1311" w:type="dxa"/>
            <w:tcBorders>
              <w:top w:val="single" w:color="auto" w:sz="4" w:space="0"/>
              <w:left w:val="single" w:color="auto" w:sz="4" w:space="0"/>
              <w:bottom w:val="single" w:color="auto" w:sz="4" w:space="0"/>
              <w:right w:val="single" w:color="auto" w:sz="4" w:space="0"/>
            </w:tcBorders>
          </w:tcPr>
          <w:p w14:paraId="3CB358BF">
            <w:pPr>
              <w:adjustRightInd w:val="0"/>
              <w:rPr>
                <w:rFonts w:ascii="宋体" w:hAnsi="宋体" w:cs="Times New Roman"/>
                <w:color w:val="auto"/>
                <w:szCs w:val="21"/>
                <w:highlight w:val="none"/>
              </w:rPr>
            </w:pPr>
          </w:p>
        </w:tc>
      </w:tr>
      <w:tr w14:paraId="70BB1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03" w:type="dxa"/>
            <w:tcBorders>
              <w:top w:val="single" w:color="auto" w:sz="4" w:space="0"/>
              <w:left w:val="single" w:color="auto" w:sz="4" w:space="0"/>
              <w:bottom w:val="single" w:color="auto" w:sz="4" w:space="0"/>
              <w:right w:val="single" w:color="auto" w:sz="4" w:space="0"/>
            </w:tcBorders>
            <w:vAlign w:val="center"/>
          </w:tcPr>
          <w:p w14:paraId="017C2E32">
            <w:pPr>
              <w:adjustRightInd w:val="0"/>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val="en-US" w:eastAsia="zh-CN"/>
              </w:rPr>
              <w:t>7</w:t>
            </w:r>
          </w:p>
        </w:tc>
        <w:tc>
          <w:tcPr>
            <w:tcW w:w="8772" w:type="dxa"/>
            <w:tcBorders>
              <w:top w:val="single" w:color="auto" w:sz="4" w:space="0"/>
              <w:left w:val="single" w:color="auto" w:sz="4" w:space="0"/>
              <w:bottom w:val="single" w:color="auto" w:sz="4" w:space="0"/>
              <w:right w:val="single" w:color="auto" w:sz="4" w:space="0"/>
            </w:tcBorders>
            <w:vAlign w:val="center"/>
          </w:tcPr>
          <w:p w14:paraId="50EBF392">
            <w:pPr>
              <w:adjustRightInd w:val="0"/>
              <w:rPr>
                <w:rFonts w:ascii="宋体" w:hAnsi="宋体" w:cs="Times New Roman"/>
                <w:color w:val="auto"/>
                <w:szCs w:val="21"/>
                <w:highlight w:val="none"/>
              </w:rPr>
            </w:pPr>
            <w:r>
              <w:rPr>
                <w:rFonts w:hint="eastAsia" w:ascii="宋体" w:hAnsi="宋体" w:cs="Times New Roman"/>
                <w:color w:val="auto"/>
                <w:kern w:val="2"/>
                <w:sz w:val="21"/>
                <w:szCs w:val="21"/>
                <w:highlight w:val="none"/>
              </w:rPr>
              <w:t>投标人与</w:t>
            </w:r>
            <w:r>
              <w:rPr>
                <w:rFonts w:hint="eastAsia" w:ascii="宋体" w:hAnsi="宋体" w:cs="Times New Roman"/>
                <w:b w:val="0"/>
                <w:bCs w:val="0"/>
                <w:color w:val="auto"/>
                <w:kern w:val="2"/>
                <w:sz w:val="21"/>
                <w:szCs w:val="21"/>
                <w:highlight w:val="none"/>
              </w:rPr>
              <w:t>本项目</w:t>
            </w:r>
            <w:r>
              <w:rPr>
                <w:rFonts w:hint="eastAsia" w:ascii="宋体" w:hAnsi="宋体" w:cs="Times New Roman"/>
                <w:color w:val="auto"/>
                <w:kern w:val="2"/>
                <w:sz w:val="21"/>
                <w:szCs w:val="21"/>
                <w:highlight w:val="none"/>
              </w:rPr>
              <w:t>其他投标人加密打包投标文件</w:t>
            </w:r>
            <w:r>
              <w:rPr>
                <w:rFonts w:hint="eastAsia" w:ascii="宋体" w:hAnsi="宋体" w:cs="Times New Roman"/>
                <w:color w:val="auto"/>
                <w:kern w:val="2"/>
                <w:sz w:val="21"/>
                <w:szCs w:val="21"/>
                <w:highlight w:val="none"/>
                <w:lang w:eastAsia="zh-CN"/>
              </w:rPr>
              <w:t>硬件机</w:t>
            </w:r>
            <w:r>
              <w:rPr>
                <w:rFonts w:hint="eastAsia" w:ascii="宋体" w:hAnsi="宋体" w:cs="Times New Roman"/>
                <w:color w:val="auto"/>
                <w:kern w:val="2"/>
                <w:sz w:val="21"/>
                <w:szCs w:val="21"/>
                <w:highlight w:val="none"/>
              </w:rPr>
              <w:t>器特征码一致的</w:t>
            </w:r>
            <w:r>
              <w:rPr>
                <w:rFonts w:ascii="宋体" w:hAnsi="宋体" w:cs="Times New Roman"/>
                <w:color w:val="auto"/>
                <w:kern w:val="2"/>
                <w:sz w:val="21"/>
                <w:szCs w:val="21"/>
                <w:highlight w:val="none"/>
              </w:rPr>
              <w:t>(以</w:t>
            </w:r>
            <w:r>
              <w:rPr>
                <w:rFonts w:hint="eastAsia" w:ascii="宋体" w:hAnsi="宋体" w:cs="宋体"/>
                <w:b/>
                <w:bCs/>
                <w:color w:val="auto"/>
                <w:sz w:val="21"/>
                <w:szCs w:val="21"/>
                <w:highlight w:val="none"/>
                <w:u w:val="single"/>
              </w:rPr>
              <w:t>广州交易集团有限公司（广州公共资源交易中心）</w:t>
            </w:r>
            <w:r>
              <w:rPr>
                <w:rFonts w:ascii="宋体" w:hAnsi="宋体" w:cs="Times New Roman"/>
                <w:color w:val="auto"/>
                <w:kern w:val="2"/>
                <w:sz w:val="21"/>
                <w:szCs w:val="21"/>
                <w:highlight w:val="none"/>
              </w:rPr>
              <w:t>交易平台评标系统的检索信息为准)</w:t>
            </w:r>
          </w:p>
        </w:tc>
        <w:tc>
          <w:tcPr>
            <w:tcW w:w="1290" w:type="dxa"/>
            <w:tcBorders>
              <w:top w:val="single" w:color="auto" w:sz="4" w:space="0"/>
              <w:left w:val="single" w:color="auto" w:sz="4" w:space="0"/>
              <w:bottom w:val="single" w:color="auto" w:sz="4" w:space="0"/>
              <w:right w:val="single" w:color="auto" w:sz="4" w:space="0"/>
            </w:tcBorders>
          </w:tcPr>
          <w:p w14:paraId="3C03258C">
            <w:pPr>
              <w:adjustRightInd w:val="0"/>
              <w:rPr>
                <w:rFonts w:ascii="宋体" w:hAnsi="宋体" w:cs="Times New Roman"/>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1FA8D13A">
            <w:pPr>
              <w:adjustRightInd w:val="0"/>
              <w:rPr>
                <w:rFonts w:ascii="宋体" w:hAnsi="宋体" w:cs="Times New Roman"/>
                <w:color w:val="auto"/>
                <w:szCs w:val="21"/>
                <w:highlight w:val="none"/>
              </w:rPr>
            </w:pPr>
          </w:p>
        </w:tc>
        <w:tc>
          <w:tcPr>
            <w:tcW w:w="1395" w:type="dxa"/>
            <w:tcBorders>
              <w:top w:val="single" w:color="auto" w:sz="4" w:space="0"/>
              <w:left w:val="single" w:color="auto" w:sz="4" w:space="0"/>
              <w:bottom w:val="single" w:color="auto" w:sz="4" w:space="0"/>
              <w:right w:val="single" w:color="auto" w:sz="4" w:space="0"/>
            </w:tcBorders>
          </w:tcPr>
          <w:p w14:paraId="577CAE87">
            <w:pPr>
              <w:adjustRightInd w:val="0"/>
              <w:rPr>
                <w:rFonts w:ascii="宋体" w:hAnsi="宋体" w:cs="Times New Roman"/>
                <w:color w:val="auto"/>
                <w:szCs w:val="21"/>
                <w:highlight w:val="none"/>
              </w:rPr>
            </w:pPr>
          </w:p>
        </w:tc>
        <w:tc>
          <w:tcPr>
            <w:tcW w:w="1311" w:type="dxa"/>
            <w:tcBorders>
              <w:top w:val="single" w:color="auto" w:sz="4" w:space="0"/>
              <w:left w:val="single" w:color="auto" w:sz="4" w:space="0"/>
              <w:bottom w:val="single" w:color="auto" w:sz="4" w:space="0"/>
              <w:right w:val="single" w:color="auto" w:sz="4" w:space="0"/>
            </w:tcBorders>
          </w:tcPr>
          <w:p w14:paraId="7F96A54F">
            <w:pPr>
              <w:adjustRightInd w:val="0"/>
              <w:rPr>
                <w:rFonts w:ascii="宋体" w:hAnsi="宋体" w:cs="Times New Roman"/>
                <w:color w:val="auto"/>
                <w:szCs w:val="21"/>
                <w:highlight w:val="none"/>
              </w:rPr>
            </w:pPr>
          </w:p>
        </w:tc>
      </w:tr>
    </w:tbl>
    <w:p w14:paraId="28482607">
      <w:pPr>
        <w:rPr>
          <w:rFonts w:ascii="宋体" w:hAnsi="宋体" w:cs="Times New Roman"/>
          <w:color w:val="auto"/>
          <w:szCs w:val="21"/>
          <w:highlight w:val="none"/>
        </w:rPr>
      </w:pPr>
      <w:r>
        <w:rPr>
          <w:rFonts w:hint="eastAsia" w:ascii="宋体" w:hAnsi="宋体" w:cs="Times New Roman"/>
          <w:color w:val="auto"/>
          <w:szCs w:val="21"/>
          <w:highlight w:val="none"/>
        </w:rPr>
        <w:t>注：1.本表使用招标文件范本，与范本内容不同之处均以下划线标明。技术标评审中，响应性、承诺性内容不应作为评分因素，可在该表中对上述内容进行符合性审查。审查标准须具备可操作性。</w:t>
      </w:r>
    </w:p>
    <w:p w14:paraId="46AEE5BE">
      <w:pPr>
        <w:rPr>
          <w:rFonts w:ascii="宋体" w:hAnsi="宋体" w:cs="Times New Roman"/>
          <w:color w:val="auto"/>
          <w:szCs w:val="21"/>
          <w:highlight w:val="none"/>
        </w:rPr>
      </w:pPr>
      <w:r>
        <w:rPr>
          <w:rFonts w:hint="eastAsia" w:ascii="宋体" w:hAnsi="宋体" w:cs="Times New Roman"/>
          <w:color w:val="auto"/>
          <w:szCs w:val="21"/>
          <w:highlight w:val="none"/>
        </w:rPr>
        <w:t>2.不得将文件顺序、明显的文字错误等列为否决投标的情形。评委发现投标文件中含义不明确、对同类问题表述不一致、有明显</w:t>
      </w:r>
      <w:r>
        <w:rPr>
          <w:rFonts w:hint="eastAsia" w:ascii="宋体" w:hAnsi="宋体" w:cs="Times New Roman"/>
          <w:color w:val="auto"/>
          <w:szCs w:val="21"/>
          <w:highlight w:val="none"/>
          <w:lang w:val="en-US" w:eastAsia="zh-CN"/>
        </w:rPr>
        <w:t>格式或</w:t>
      </w:r>
      <w:r>
        <w:rPr>
          <w:rFonts w:hint="eastAsia" w:ascii="宋体" w:hAnsi="宋体" w:cs="Times New Roman"/>
          <w:color w:val="auto"/>
          <w:szCs w:val="21"/>
          <w:highlight w:val="none"/>
        </w:rPr>
        <w:t>文字</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rPr>
        <w:t>计算错误的，应当要求投标人作必要的澄清、说明后再判定投标人是否通过有效性审查，不得直接否决投标，若出现评标委员会否决投标的，应在评标报告中载明否决投标的具体情形、原因；</w:t>
      </w:r>
    </w:p>
    <w:p w14:paraId="01AC6EE1">
      <w:pPr>
        <w:rPr>
          <w:rFonts w:ascii="宋体" w:hAnsi="宋体" w:cs="Times New Roman"/>
          <w:color w:val="auto"/>
          <w:szCs w:val="21"/>
          <w:highlight w:val="none"/>
        </w:rPr>
      </w:pPr>
      <w:r>
        <w:rPr>
          <w:rFonts w:hint="eastAsia" w:ascii="宋体" w:hAnsi="宋体" w:cs="Times New Roman"/>
          <w:color w:val="auto"/>
          <w:szCs w:val="21"/>
          <w:highlight w:val="none"/>
        </w:rPr>
        <w:t>3.凡出现以上任何一项情形，结论均为无效，否则就为有效。</w:t>
      </w:r>
    </w:p>
    <w:p w14:paraId="09BA76D8">
      <w:pPr>
        <w:rPr>
          <w:rFonts w:ascii="Calibri" w:hAnsi="Calibri" w:cs="Times New Roman"/>
          <w:color w:val="auto"/>
          <w:szCs w:val="21"/>
          <w:highlight w:val="none"/>
        </w:rPr>
      </w:pPr>
      <w:r>
        <w:rPr>
          <w:rFonts w:hint="eastAsia" w:ascii="宋体" w:hAnsi="宋体" w:cs="Times New Roman"/>
          <w:color w:val="auto"/>
          <w:szCs w:val="21"/>
          <w:highlight w:val="none"/>
        </w:rPr>
        <w:t>4.如对本表中某种情形的评审意见不一致时，以评标委员会过半数成员的意见作为评标委员会对该情形的认定结论。</w:t>
      </w:r>
      <w:r>
        <w:rPr>
          <w:rFonts w:ascii="Calibri" w:hAnsi="Calibri" w:cs="Times New Roman"/>
          <w:color w:val="auto"/>
          <w:szCs w:val="22"/>
          <w:highlight w:val="none"/>
        </w:rPr>
        <w:br w:type="page"/>
      </w:r>
      <w:r>
        <w:rPr>
          <w:rFonts w:hint="eastAsia" w:ascii="Calibri" w:hAnsi="Calibri" w:cs="Times New Roman"/>
          <w:color w:val="auto"/>
          <w:sz w:val="28"/>
          <w:szCs w:val="28"/>
          <w:highlight w:val="none"/>
        </w:rPr>
        <w:t>附表三</w:t>
      </w:r>
    </w:p>
    <w:p w14:paraId="41E7F137">
      <w:pPr>
        <w:jc w:val="center"/>
        <w:rPr>
          <w:rFonts w:ascii="Calibri" w:hAnsi="Calibri" w:cs="Times New Roman"/>
          <w:b/>
          <w:color w:val="auto"/>
          <w:sz w:val="36"/>
          <w:szCs w:val="36"/>
          <w:highlight w:val="none"/>
        </w:rPr>
      </w:pPr>
      <w:r>
        <w:rPr>
          <w:rFonts w:hint="eastAsia" w:ascii="Calibri" w:hAnsi="Calibri" w:cs="Times New Roman"/>
          <w:b/>
          <w:color w:val="auto"/>
          <w:sz w:val="36"/>
          <w:szCs w:val="36"/>
          <w:highlight w:val="none"/>
        </w:rPr>
        <w:t>经济标有效性审查表</w:t>
      </w:r>
    </w:p>
    <w:p w14:paraId="55E63F24">
      <w:pPr>
        <w:rPr>
          <w:rFonts w:ascii="Calibri" w:hAnsi="Calibri" w:cs="Times New Roman"/>
          <w:color w:val="auto"/>
          <w:szCs w:val="21"/>
          <w:highlight w:val="none"/>
        </w:rPr>
      </w:pPr>
      <w:r>
        <w:rPr>
          <w:rFonts w:hint="eastAsia" w:ascii="Calibri" w:hAnsi="Calibri" w:cs="Times New Roman"/>
          <w:color w:val="auto"/>
          <w:szCs w:val="21"/>
          <w:highlight w:val="none"/>
        </w:rPr>
        <w:t>工程名称：</w:t>
      </w:r>
    </w:p>
    <w:tbl>
      <w:tblPr>
        <w:tblStyle w:val="13"/>
        <w:tblW w:w="15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102"/>
        <w:gridCol w:w="1397"/>
        <w:gridCol w:w="1397"/>
        <w:gridCol w:w="1397"/>
        <w:gridCol w:w="1396"/>
        <w:gridCol w:w="1397"/>
        <w:gridCol w:w="1397"/>
      </w:tblGrid>
      <w:tr w14:paraId="51A05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14:paraId="0752EA15">
            <w:pPr>
              <w:rPr>
                <w:rFonts w:ascii="宋体" w:hAnsi="宋体" w:cs="Times New Roman"/>
                <w:color w:val="auto"/>
                <w:szCs w:val="21"/>
                <w:highlight w:val="none"/>
              </w:rPr>
            </w:pPr>
            <w:r>
              <w:rPr>
                <w:rFonts w:hint="eastAsia" w:ascii="宋体" w:hAnsi="宋体" w:cs="Times New Roman"/>
                <w:color w:val="auto"/>
                <w:szCs w:val="21"/>
                <w:highlight w:val="none"/>
              </w:rPr>
              <w:t>序号</w:t>
            </w:r>
          </w:p>
        </w:tc>
        <w:tc>
          <w:tcPr>
            <w:tcW w:w="6102" w:type="dxa"/>
            <w:tcBorders>
              <w:top w:val="single" w:color="auto" w:sz="4" w:space="0"/>
              <w:left w:val="single" w:color="auto" w:sz="4" w:space="0"/>
              <w:bottom w:val="single" w:color="auto" w:sz="4" w:space="0"/>
              <w:right w:val="single" w:color="auto" w:sz="4" w:space="0"/>
              <w:tl2br w:val="single" w:color="auto" w:sz="4" w:space="0"/>
            </w:tcBorders>
          </w:tcPr>
          <w:p w14:paraId="1907D819">
            <w:pPr>
              <w:rPr>
                <w:rFonts w:ascii="宋体" w:hAnsi="宋体" w:cs="Times New Roman"/>
                <w:color w:val="auto"/>
                <w:szCs w:val="21"/>
                <w:highlight w:val="none"/>
              </w:rPr>
            </w:pPr>
            <w:r>
              <w:rPr>
                <w:rFonts w:ascii="宋体" w:hAnsi="宋体" w:cs="Times New Roman"/>
                <w:color w:val="auto"/>
                <w:szCs w:val="21"/>
                <w:highlight w:val="none"/>
              </w:rPr>
              <w:t xml:space="preserve">               </w:t>
            </w:r>
            <w:r>
              <w:rPr>
                <w:rFonts w:hint="eastAsia" w:ascii="宋体" w:hAnsi="宋体" w:cs="Times New Roman"/>
                <w:color w:val="auto"/>
                <w:szCs w:val="21"/>
                <w:highlight w:val="none"/>
              </w:rPr>
              <w:t>投标人</w:t>
            </w:r>
          </w:p>
          <w:p w14:paraId="61ABE50F">
            <w:pPr>
              <w:rPr>
                <w:rFonts w:ascii="宋体" w:hAnsi="宋体" w:cs="Times New Roman"/>
                <w:color w:val="auto"/>
                <w:szCs w:val="21"/>
                <w:highlight w:val="none"/>
              </w:rPr>
            </w:pPr>
          </w:p>
          <w:p w14:paraId="49F2AF02">
            <w:pPr>
              <w:rPr>
                <w:rFonts w:ascii="宋体" w:hAnsi="宋体" w:cs="Times New Roman"/>
                <w:color w:val="auto"/>
                <w:szCs w:val="21"/>
                <w:highlight w:val="none"/>
              </w:rPr>
            </w:pPr>
            <w:r>
              <w:rPr>
                <w:rFonts w:hint="eastAsia" w:ascii="宋体" w:hAnsi="宋体" w:cs="Times New Roman"/>
                <w:color w:val="auto"/>
                <w:szCs w:val="21"/>
                <w:highlight w:val="none"/>
              </w:rPr>
              <w:t>评审内容</w:t>
            </w:r>
          </w:p>
        </w:tc>
        <w:tc>
          <w:tcPr>
            <w:tcW w:w="1397" w:type="dxa"/>
            <w:tcBorders>
              <w:top w:val="single" w:color="auto" w:sz="4" w:space="0"/>
              <w:left w:val="single" w:color="auto" w:sz="4" w:space="0"/>
              <w:bottom w:val="single" w:color="auto" w:sz="4" w:space="0"/>
              <w:right w:val="single" w:color="auto" w:sz="4" w:space="0"/>
            </w:tcBorders>
          </w:tcPr>
          <w:p w14:paraId="60B7BFB3">
            <w:pPr>
              <w:rPr>
                <w:rFonts w:ascii="宋体" w:hAnsi="宋体" w:cs="Times New Roman"/>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E221383">
            <w:pPr>
              <w:rPr>
                <w:rFonts w:ascii="宋体" w:hAnsi="宋体" w:cs="Times New Roman"/>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09BD929">
            <w:pPr>
              <w:rPr>
                <w:rFonts w:ascii="宋体" w:hAnsi="宋体" w:cs="Times New Roman"/>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46929561">
            <w:pPr>
              <w:rPr>
                <w:rFonts w:ascii="宋体" w:hAnsi="宋体" w:cs="Times New Roman"/>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6FD9D0E">
            <w:pPr>
              <w:rPr>
                <w:rFonts w:ascii="宋体" w:hAnsi="宋体" w:cs="Times New Roman"/>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B5277BB">
            <w:pPr>
              <w:rPr>
                <w:rFonts w:ascii="宋体" w:hAnsi="宋体" w:cs="Times New Roman"/>
                <w:color w:val="auto"/>
                <w:szCs w:val="21"/>
                <w:highlight w:val="none"/>
              </w:rPr>
            </w:pPr>
          </w:p>
        </w:tc>
      </w:tr>
      <w:tr w14:paraId="1D2ED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2700BA5A">
            <w:pPr>
              <w:rPr>
                <w:rFonts w:ascii="宋体" w:hAnsi="宋体" w:cs="Times New Roman"/>
                <w:color w:val="auto"/>
                <w:szCs w:val="21"/>
                <w:highlight w:val="none"/>
              </w:rPr>
            </w:pPr>
            <w:r>
              <w:rPr>
                <w:rFonts w:ascii="宋体" w:hAnsi="宋体" w:cs="Times New Roman"/>
                <w:color w:val="auto"/>
                <w:szCs w:val="21"/>
                <w:highlight w:val="none"/>
              </w:rPr>
              <w:t>1</w:t>
            </w:r>
          </w:p>
        </w:tc>
        <w:tc>
          <w:tcPr>
            <w:tcW w:w="6102" w:type="dxa"/>
            <w:tcBorders>
              <w:top w:val="single" w:color="auto" w:sz="4" w:space="0"/>
              <w:left w:val="single" w:color="auto" w:sz="4" w:space="0"/>
              <w:bottom w:val="single" w:color="auto" w:sz="4" w:space="0"/>
              <w:right w:val="single" w:color="auto" w:sz="4" w:space="0"/>
            </w:tcBorders>
            <w:vAlign w:val="center"/>
          </w:tcPr>
          <w:p w14:paraId="62FA3F37">
            <w:pPr>
              <w:rPr>
                <w:rFonts w:ascii="宋体" w:hAnsi="宋体" w:cs="Times New Roman"/>
                <w:color w:val="auto"/>
                <w:szCs w:val="21"/>
                <w:highlight w:val="none"/>
              </w:rPr>
            </w:pPr>
            <w:r>
              <w:rPr>
                <w:rFonts w:hint="eastAsia" w:ascii="宋体" w:hAnsi="宋体" w:cs="Times New Roman"/>
                <w:color w:val="auto"/>
                <w:szCs w:val="21"/>
                <w:highlight w:val="none"/>
              </w:rPr>
              <w:t>对同一招标项目出现两个或以上的投标报价，且没有申明哪个有效；</w:t>
            </w:r>
          </w:p>
        </w:tc>
        <w:tc>
          <w:tcPr>
            <w:tcW w:w="1397" w:type="dxa"/>
            <w:tcBorders>
              <w:top w:val="single" w:color="auto" w:sz="4" w:space="0"/>
              <w:left w:val="single" w:color="auto" w:sz="4" w:space="0"/>
              <w:bottom w:val="single" w:color="auto" w:sz="4" w:space="0"/>
              <w:right w:val="single" w:color="auto" w:sz="4" w:space="0"/>
            </w:tcBorders>
          </w:tcPr>
          <w:p w14:paraId="396A7915">
            <w:pPr>
              <w:rPr>
                <w:rFonts w:ascii="宋体" w:hAnsi="宋体" w:cs="Times New Roman"/>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F737BFB">
            <w:pPr>
              <w:rPr>
                <w:rFonts w:ascii="宋体" w:hAnsi="宋体" w:cs="Times New Roman"/>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1C3839D">
            <w:pPr>
              <w:rPr>
                <w:rFonts w:ascii="宋体" w:hAnsi="宋体" w:cs="Times New Roman"/>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4A057034">
            <w:pPr>
              <w:rPr>
                <w:rFonts w:ascii="宋体" w:hAnsi="宋体" w:cs="Times New Roman"/>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2C99F5F">
            <w:pPr>
              <w:rPr>
                <w:rFonts w:ascii="宋体" w:hAnsi="宋体" w:cs="Times New Roman"/>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3A93E31">
            <w:pPr>
              <w:rPr>
                <w:rFonts w:ascii="宋体" w:hAnsi="宋体" w:cs="Times New Roman"/>
                <w:color w:val="auto"/>
                <w:szCs w:val="21"/>
                <w:highlight w:val="none"/>
              </w:rPr>
            </w:pPr>
          </w:p>
        </w:tc>
      </w:tr>
      <w:tr w14:paraId="48FBE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1CC98067">
            <w:pPr>
              <w:rPr>
                <w:rFonts w:ascii="宋体" w:hAnsi="宋体" w:cs="Times New Roman"/>
                <w:color w:val="auto"/>
                <w:szCs w:val="21"/>
                <w:highlight w:val="none"/>
              </w:rPr>
            </w:pPr>
            <w:r>
              <w:rPr>
                <w:rFonts w:ascii="宋体" w:hAnsi="宋体" w:cs="Times New Roman"/>
                <w:color w:val="auto"/>
                <w:szCs w:val="21"/>
                <w:highlight w:val="none"/>
              </w:rPr>
              <w:t>2</w:t>
            </w:r>
          </w:p>
        </w:tc>
        <w:tc>
          <w:tcPr>
            <w:tcW w:w="6102" w:type="dxa"/>
            <w:tcBorders>
              <w:top w:val="single" w:color="auto" w:sz="4" w:space="0"/>
              <w:left w:val="single" w:color="auto" w:sz="4" w:space="0"/>
              <w:bottom w:val="single" w:color="auto" w:sz="4" w:space="0"/>
              <w:right w:val="single" w:color="auto" w:sz="4" w:space="0"/>
            </w:tcBorders>
            <w:vAlign w:val="center"/>
          </w:tcPr>
          <w:p w14:paraId="1B35A33B">
            <w:pPr>
              <w:rPr>
                <w:rFonts w:ascii="宋体" w:hAnsi="宋体" w:cs="Times New Roman"/>
                <w:color w:val="auto"/>
                <w:szCs w:val="21"/>
                <w:highlight w:val="none"/>
              </w:rPr>
            </w:pPr>
            <w:r>
              <w:rPr>
                <w:rFonts w:hint="eastAsia" w:ascii="宋体" w:hAnsi="宋体" w:cs="Times New Roman"/>
                <w:color w:val="auto"/>
                <w:szCs w:val="21"/>
                <w:highlight w:val="none"/>
              </w:rPr>
              <w:t>投标报价高于最高投标限价的；</w:t>
            </w:r>
          </w:p>
        </w:tc>
        <w:tc>
          <w:tcPr>
            <w:tcW w:w="1397" w:type="dxa"/>
            <w:tcBorders>
              <w:top w:val="single" w:color="auto" w:sz="4" w:space="0"/>
              <w:left w:val="single" w:color="auto" w:sz="4" w:space="0"/>
              <w:bottom w:val="single" w:color="auto" w:sz="4" w:space="0"/>
              <w:right w:val="single" w:color="auto" w:sz="4" w:space="0"/>
            </w:tcBorders>
          </w:tcPr>
          <w:p w14:paraId="0ABD4048">
            <w:pPr>
              <w:rPr>
                <w:rFonts w:ascii="宋体" w:hAnsi="宋体" w:cs="Times New Roman"/>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D2B2248">
            <w:pPr>
              <w:rPr>
                <w:rFonts w:ascii="宋体" w:hAnsi="宋体" w:cs="Times New Roman"/>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6263636">
            <w:pPr>
              <w:rPr>
                <w:rFonts w:ascii="宋体" w:hAnsi="宋体" w:cs="Times New Roman"/>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264EAC4E">
            <w:pPr>
              <w:rPr>
                <w:rFonts w:ascii="宋体" w:hAnsi="宋体" w:cs="Times New Roman"/>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7D63242">
            <w:pPr>
              <w:rPr>
                <w:rFonts w:ascii="宋体" w:hAnsi="宋体" w:cs="Times New Roman"/>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3F528E2">
            <w:pPr>
              <w:rPr>
                <w:rFonts w:ascii="宋体" w:hAnsi="宋体" w:cs="Times New Roman"/>
                <w:color w:val="auto"/>
                <w:szCs w:val="21"/>
                <w:highlight w:val="none"/>
              </w:rPr>
            </w:pPr>
          </w:p>
        </w:tc>
      </w:tr>
      <w:tr w14:paraId="3456D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459A6FAE">
            <w:pPr>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val="en-US" w:eastAsia="zh-CN"/>
              </w:rPr>
              <w:t>3</w:t>
            </w:r>
          </w:p>
        </w:tc>
        <w:tc>
          <w:tcPr>
            <w:tcW w:w="6102" w:type="dxa"/>
            <w:tcBorders>
              <w:top w:val="single" w:color="auto" w:sz="4" w:space="0"/>
              <w:left w:val="single" w:color="auto" w:sz="4" w:space="0"/>
              <w:bottom w:val="single" w:color="auto" w:sz="4" w:space="0"/>
              <w:right w:val="single" w:color="auto" w:sz="4" w:space="0"/>
            </w:tcBorders>
            <w:vAlign w:val="center"/>
          </w:tcPr>
          <w:p w14:paraId="5425E0CE">
            <w:pPr>
              <w:autoSpaceDE w:val="0"/>
              <w:autoSpaceDN w:val="0"/>
              <w:adjustRightInd w:val="0"/>
              <w:ind w:left="-2" w:leftChars="-1"/>
              <w:jc w:val="left"/>
              <w:rPr>
                <w:rFonts w:ascii="宋体" w:hAnsi="宋体" w:cs="Times New Roman"/>
                <w:color w:val="auto"/>
                <w:szCs w:val="21"/>
                <w:highlight w:val="none"/>
              </w:rPr>
            </w:pPr>
            <w:r>
              <w:rPr>
                <w:rFonts w:hint="eastAsia" w:ascii="宋体" w:hAnsi="宋体" w:cs="Times New Roman"/>
                <w:color w:val="auto"/>
                <w:szCs w:val="21"/>
                <w:highlight w:val="none"/>
              </w:rPr>
              <w:t>投标报价低于成本的；</w:t>
            </w:r>
          </w:p>
        </w:tc>
        <w:tc>
          <w:tcPr>
            <w:tcW w:w="1397" w:type="dxa"/>
            <w:tcBorders>
              <w:top w:val="single" w:color="auto" w:sz="4" w:space="0"/>
              <w:left w:val="single" w:color="auto" w:sz="4" w:space="0"/>
              <w:bottom w:val="single" w:color="auto" w:sz="4" w:space="0"/>
              <w:right w:val="single" w:color="auto" w:sz="4" w:space="0"/>
            </w:tcBorders>
          </w:tcPr>
          <w:p w14:paraId="39FDFBE9">
            <w:pPr>
              <w:rPr>
                <w:rFonts w:ascii="宋体" w:hAnsi="宋体" w:cs="Times New Roman"/>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9433B79">
            <w:pPr>
              <w:rPr>
                <w:rFonts w:ascii="宋体" w:hAnsi="宋体" w:cs="Times New Roman"/>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F765E5D">
            <w:pPr>
              <w:rPr>
                <w:rFonts w:ascii="宋体" w:hAnsi="宋体" w:cs="Times New Roman"/>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36D15643">
            <w:pPr>
              <w:rPr>
                <w:rFonts w:ascii="宋体" w:hAnsi="宋体" w:cs="Times New Roman"/>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E5B9997">
            <w:pPr>
              <w:rPr>
                <w:rFonts w:ascii="宋体" w:hAnsi="宋体" w:cs="Times New Roman"/>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9DC099D">
            <w:pPr>
              <w:rPr>
                <w:rFonts w:ascii="宋体" w:hAnsi="宋体" w:cs="Times New Roman"/>
                <w:color w:val="auto"/>
                <w:szCs w:val="21"/>
                <w:highlight w:val="none"/>
              </w:rPr>
            </w:pPr>
          </w:p>
        </w:tc>
      </w:tr>
      <w:tr w14:paraId="5DE2D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532" w:type="dxa"/>
            <w:tcBorders>
              <w:top w:val="single" w:color="auto" w:sz="4" w:space="0"/>
              <w:left w:val="single" w:color="auto" w:sz="4" w:space="0"/>
              <w:bottom w:val="single" w:color="auto" w:sz="4" w:space="0"/>
              <w:right w:val="single" w:color="auto" w:sz="4" w:space="0"/>
            </w:tcBorders>
            <w:vAlign w:val="center"/>
          </w:tcPr>
          <w:p w14:paraId="02231177">
            <w:pPr>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val="en-US" w:eastAsia="zh-CN"/>
              </w:rPr>
              <w:t>4</w:t>
            </w:r>
          </w:p>
        </w:tc>
        <w:tc>
          <w:tcPr>
            <w:tcW w:w="6102" w:type="dxa"/>
            <w:tcBorders>
              <w:top w:val="single" w:color="auto" w:sz="4" w:space="0"/>
              <w:left w:val="single" w:color="auto" w:sz="4" w:space="0"/>
              <w:bottom w:val="single" w:color="auto" w:sz="4" w:space="0"/>
              <w:right w:val="single" w:color="auto" w:sz="4" w:space="0"/>
            </w:tcBorders>
            <w:vAlign w:val="center"/>
          </w:tcPr>
          <w:p w14:paraId="2E34B08F">
            <w:pPr>
              <w:rPr>
                <w:rFonts w:ascii="宋体" w:hAnsi="宋体" w:cs="Times New Roman"/>
                <w:color w:val="auto"/>
                <w:szCs w:val="21"/>
                <w:highlight w:val="none"/>
              </w:rPr>
            </w:pPr>
            <w:r>
              <w:rPr>
                <w:rFonts w:hint="eastAsia" w:ascii="宋体" w:hAnsi="宋体"/>
                <w:color w:val="auto"/>
                <w:szCs w:val="21"/>
                <w:highlight w:val="none"/>
              </w:rPr>
              <w:t>投标文件未按规定的格式填写</w:t>
            </w:r>
            <w:r>
              <w:rPr>
                <w:rFonts w:hint="eastAsia" w:ascii="宋体" w:hAnsi="宋体" w:cs="宋体"/>
                <w:b/>
                <w:bCs/>
                <w:color w:val="auto"/>
                <w:szCs w:val="21"/>
                <w:highlight w:val="none"/>
                <w:u w:val="single"/>
              </w:rPr>
              <w:t>（指招标文件第四章提供格式的《广州建设工程施工招标投标书（经济标）》</w:t>
            </w:r>
            <w:r>
              <w:rPr>
                <w:rFonts w:hint="eastAsia" w:ascii="宋体" w:hAnsi="宋体" w:cs="宋体"/>
                <w:b/>
                <w:bCs/>
                <w:color w:val="auto"/>
                <w:szCs w:val="21"/>
                <w:highlight w:val="none"/>
                <w:u w:val="single"/>
                <w:lang w:eastAsia="zh-CN"/>
              </w:rPr>
              <w:t>、</w:t>
            </w:r>
            <w:r>
              <w:rPr>
                <w:rFonts w:hint="eastAsia" w:ascii="宋体" w:hAnsi="宋体" w:cs="宋体"/>
                <w:b/>
                <w:bCs/>
                <w:color w:val="auto"/>
                <w:szCs w:val="21"/>
                <w:highlight w:val="none"/>
                <w:u w:val="single"/>
              </w:rPr>
              <w:t>《对投标文件编制的承诺》等）</w:t>
            </w:r>
            <w:r>
              <w:rPr>
                <w:rFonts w:hint="eastAsia" w:ascii="宋体" w:hAnsi="宋体"/>
                <w:color w:val="auto"/>
                <w:szCs w:val="21"/>
                <w:highlight w:val="none"/>
              </w:rPr>
              <w:t>，或主要内容不全，或关键字迹模糊、无法辨认的；</w:t>
            </w:r>
          </w:p>
        </w:tc>
        <w:tc>
          <w:tcPr>
            <w:tcW w:w="1397" w:type="dxa"/>
            <w:tcBorders>
              <w:top w:val="single" w:color="auto" w:sz="4" w:space="0"/>
              <w:left w:val="single" w:color="auto" w:sz="4" w:space="0"/>
              <w:bottom w:val="single" w:color="auto" w:sz="4" w:space="0"/>
              <w:right w:val="single" w:color="auto" w:sz="4" w:space="0"/>
            </w:tcBorders>
          </w:tcPr>
          <w:p w14:paraId="7289BB2B">
            <w:pPr>
              <w:rPr>
                <w:rFonts w:ascii="宋体" w:hAnsi="宋体" w:cs="Times New Roman"/>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38440EC">
            <w:pPr>
              <w:rPr>
                <w:rFonts w:ascii="宋体" w:hAnsi="宋体" w:cs="Times New Roman"/>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FEFC041">
            <w:pPr>
              <w:rPr>
                <w:rFonts w:ascii="宋体" w:hAnsi="宋体" w:cs="Times New Roman"/>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14AFE3FB">
            <w:pPr>
              <w:rPr>
                <w:rFonts w:ascii="宋体" w:hAnsi="宋体" w:cs="Times New Roman"/>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575F9D8">
            <w:pPr>
              <w:rPr>
                <w:rFonts w:ascii="宋体" w:hAnsi="宋体" w:cs="Times New Roman"/>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D415658">
            <w:pPr>
              <w:rPr>
                <w:rFonts w:ascii="宋体" w:hAnsi="宋体" w:cs="Times New Roman"/>
                <w:color w:val="auto"/>
                <w:szCs w:val="21"/>
                <w:highlight w:val="none"/>
              </w:rPr>
            </w:pPr>
          </w:p>
        </w:tc>
      </w:tr>
      <w:tr w14:paraId="5E359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55927956">
            <w:pPr>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val="en-US" w:eastAsia="zh-CN"/>
              </w:rPr>
              <w:t>5</w:t>
            </w:r>
          </w:p>
        </w:tc>
        <w:tc>
          <w:tcPr>
            <w:tcW w:w="6102" w:type="dxa"/>
            <w:tcBorders>
              <w:top w:val="single" w:color="auto" w:sz="4" w:space="0"/>
              <w:left w:val="single" w:color="auto" w:sz="4" w:space="0"/>
              <w:bottom w:val="single" w:color="auto" w:sz="4" w:space="0"/>
              <w:right w:val="single" w:color="auto" w:sz="4" w:space="0"/>
            </w:tcBorders>
            <w:vAlign w:val="center"/>
          </w:tcPr>
          <w:p w14:paraId="5B71FB4F">
            <w:pPr>
              <w:rPr>
                <w:rFonts w:ascii="宋体" w:hAnsi="宋体" w:cs="Times New Roman"/>
                <w:color w:val="auto"/>
                <w:szCs w:val="21"/>
                <w:highlight w:val="none"/>
              </w:rPr>
            </w:pPr>
            <w:r>
              <w:rPr>
                <w:rFonts w:hint="eastAsia" w:ascii="宋体" w:hAnsi="宋体" w:cs="Times New Roman"/>
                <w:color w:val="auto"/>
                <w:szCs w:val="21"/>
                <w:highlight w:val="none"/>
              </w:rPr>
              <w:t>投标人之间存在《广东省实施&lt;中华人民共和国招标投标法&gt;》第十六条所禁止的情形的；</w:t>
            </w:r>
          </w:p>
        </w:tc>
        <w:tc>
          <w:tcPr>
            <w:tcW w:w="1397" w:type="dxa"/>
            <w:tcBorders>
              <w:top w:val="single" w:color="auto" w:sz="4" w:space="0"/>
              <w:left w:val="single" w:color="auto" w:sz="4" w:space="0"/>
              <w:bottom w:val="single" w:color="auto" w:sz="4" w:space="0"/>
              <w:right w:val="single" w:color="auto" w:sz="4" w:space="0"/>
            </w:tcBorders>
          </w:tcPr>
          <w:p w14:paraId="36E1EB6C">
            <w:pPr>
              <w:rPr>
                <w:rFonts w:ascii="宋体" w:hAnsi="宋体" w:cs="Times New Roman"/>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B94FAE0">
            <w:pPr>
              <w:rPr>
                <w:rFonts w:ascii="宋体" w:hAnsi="宋体" w:cs="Times New Roman"/>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5EE8234">
            <w:pPr>
              <w:rPr>
                <w:rFonts w:ascii="宋体" w:hAnsi="宋体" w:cs="Times New Roman"/>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42286460">
            <w:pPr>
              <w:rPr>
                <w:rFonts w:ascii="宋体" w:hAnsi="宋体" w:cs="Times New Roman"/>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63AE19B">
            <w:pPr>
              <w:rPr>
                <w:rFonts w:ascii="宋体" w:hAnsi="宋体" w:cs="Times New Roman"/>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FBDC39E">
            <w:pPr>
              <w:rPr>
                <w:rFonts w:ascii="宋体" w:hAnsi="宋体" w:cs="Times New Roman"/>
                <w:color w:val="auto"/>
                <w:szCs w:val="21"/>
                <w:highlight w:val="none"/>
              </w:rPr>
            </w:pPr>
          </w:p>
        </w:tc>
      </w:tr>
      <w:tr w14:paraId="2BA58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6C37E9B9">
            <w:pPr>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val="en-US" w:eastAsia="zh-CN"/>
              </w:rPr>
              <w:t>6</w:t>
            </w:r>
          </w:p>
        </w:tc>
        <w:tc>
          <w:tcPr>
            <w:tcW w:w="6102" w:type="dxa"/>
            <w:tcBorders>
              <w:top w:val="single" w:color="auto" w:sz="4" w:space="0"/>
              <w:left w:val="single" w:color="auto" w:sz="4" w:space="0"/>
              <w:bottom w:val="single" w:color="auto" w:sz="4" w:space="0"/>
              <w:right w:val="single" w:color="auto" w:sz="4" w:space="0"/>
            </w:tcBorders>
            <w:vAlign w:val="center"/>
          </w:tcPr>
          <w:p w14:paraId="05501CEC">
            <w:pPr>
              <w:rPr>
                <w:rFonts w:ascii="宋体" w:hAnsi="宋体" w:cs="Times New Roman"/>
                <w:color w:val="auto"/>
                <w:szCs w:val="21"/>
                <w:highlight w:val="none"/>
              </w:rPr>
            </w:pPr>
            <w:r>
              <w:rPr>
                <w:rFonts w:hint="eastAsia" w:ascii="宋体" w:hAnsi="宋体" w:cs="Times New Roman"/>
                <w:color w:val="auto"/>
                <w:szCs w:val="21"/>
                <w:highlight w:val="none"/>
              </w:rPr>
              <w:t>无《参与编制经济标投标文件人员名单》的；</w:t>
            </w:r>
          </w:p>
        </w:tc>
        <w:tc>
          <w:tcPr>
            <w:tcW w:w="1397" w:type="dxa"/>
            <w:tcBorders>
              <w:top w:val="single" w:color="auto" w:sz="4" w:space="0"/>
              <w:left w:val="single" w:color="auto" w:sz="4" w:space="0"/>
              <w:bottom w:val="single" w:color="auto" w:sz="4" w:space="0"/>
              <w:right w:val="single" w:color="auto" w:sz="4" w:space="0"/>
            </w:tcBorders>
          </w:tcPr>
          <w:p w14:paraId="2DF01F01">
            <w:pPr>
              <w:rPr>
                <w:rFonts w:ascii="宋体" w:hAnsi="宋体" w:cs="Times New Roman"/>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F12B6E6">
            <w:pPr>
              <w:rPr>
                <w:rFonts w:ascii="宋体" w:hAnsi="宋体" w:cs="Times New Roman"/>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63B7F08">
            <w:pPr>
              <w:rPr>
                <w:rFonts w:ascii="宋体" w:hAnsi="宋体" w:cs="Times New Roman"/>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7127ED2C">
            <w:pPr>
              <w:rPr>
                <w:rFonts w:ascii="宋体" w:hAnsi="宋体" w:cs="Times New Roman"/>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2270411">
            <w:pPr>
              <w:rPr>
                <w:rFonts w:ascii="宋体" w:hAnsi="宋体" w:cs="Times New Roman"/>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29602F0">
            <w:pPr>
              <w:rPr>
                <w:rFonts w:ascii="宋体" w:hAnsi="宋体" w:cs="Times New Roman"/>
                <w:color w:val="auto"/>
                <w:szCs w:val="21"/>
                <w:highlight w:val="none"/>
              </w:rPr>
            </w:pPr>
          </w:p>
        </w:tc>
      </w:tr>
      <w:tr w14:paraId="7A9A8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7EC3BBC5">
            <w:pPr>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val="en-US" w:eastAsia="zh-CN"/>
              </w:rPr>
              <w:t>7</w:t>
            </w:r>
          </w:p>
        </w:tc>
        <w:tc>
          <w:tcPr>
            <w:tcW w:w="6102" w:type="dxa"/>
            <w:tcBorders>
              <w:top w:val="single" w:color="auto" w:sz="4" w:space="0"/>
              <w:left w:val="single" w:color="auto" w:sz="4" w:space="0"/>
              <w:bottom w:val="single" w:color="auto" w:sz="4" w:space="0"/>
              <w:right w:val="single" w:color="auto" w:sz="4" w:space="0"/>
            </w:tcBorders>
            <w:vAlign w:val="center"/>
          </w:tcPr>
          <w:p w14:paraId="69850F38">
            <w:pPr>
              <w:rPr>
                <w:rFonts w:ascii="宋体" w:hAnsi="宋体" w:cs="Times New Roman"/>
                <w:color w:val="auto"/>
                <w:szCs w:val="21"/>
                <w:highlight w:val="none"/>
              </w:rPr>
            </w:pPr>
            <w:r>
              <w:rPr>
                <w:rFonts w:hint="eastAsia" w:ascii="宋体" w:hAnsi="宋体" w:cs="Times New Roman"/>
                <w:color w:val="auto"/>
                <w:szCs w:val="21"/>
                <w:highlight w:val="none"/>
              </w:rPr>
              <w:t>无《对投标文件编制的承诺》</w:t>
            </w:r>
          </w:p>
        </w:tc>
        <w:tc>
          <w:tcPr>
            <w:tcW w:w="1397" w:type="dxa"/>
            <w:tcBorders>
              <w:top w:val="single" w:color="auto" w:sz="4" w:space="0"/>
              <w:left w:val="single" w:color="auto" w:sz="4" w:space="0"/>
              <w:bottom w:val="single" w:color="auto" w:sz="4" w:space="0"/>
              <w:right w:val="single" w:color="auto" w:sz="4" w:space="0"/>
            </w:tcBorders>
          </w:tcPr>
          <w:p w14:paraId="41C53EE7">
            <w:pPr>
              <w:rPr>
                <w:rFonts w:ascii="宋体" w:hAnsi="宋体" w:cs="Times New Roman"/>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2F9B83D">
            <w:pPr>
              <w:rPr>
                <w:rFonts w:ascii="宋体" w:hAnsi="宋体" w:cs="Times New Roman"/>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22668F0">
            <w:pPr>
              <w:rPr>
                <w:rFonts w:ascii="宋体" w:hAnsi="宋体" w:cs="Times New Roman"/>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07A1D28A">
            <w:pPr>
              <w:rPr>
                <w:rFonts w:ascii="宋体" w:hAnsi="宋体" w:cs="Times New Roman"/>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B535334">
            <w:pPr>
              <w:rPr>
                <w:rFonts w:ascii="宋体" w:hAnsi="宋体" w:cs="Times New Roman"/>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916636A">
            <w:pPr>
              <w:rPr>
                <w:rFonts w:ascii="宋体" w:hAnsi="宋体" w:cs="Times New Roman"/>
                <w:color w:val="auto"/>
                <w:szCs w:val="21"/>
                <w:highlight w:val="none"/>
              </w:rPr>
            </w:pPr>
          </w:p>
        </w:tc>
      </w:tr>
      <w:tr w14:paraId="04EEF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6E171620">
            <w:pPr>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val="en-US" w:eastAsia="zh-CN"/>
              </w:rPr>
              <w:t>8</w:t>
            </w:r>
          </w:p>
        </w:tc>
        <w:tc>
          <w:tcPr>
            <w:tcW w:w="6102" w:type="dxa"/>
            <w:tcBorders>
              <w:top w:val="single" w:color="auto" w:sz="4" w:space="0"/>
              <w:left w:val="single" w:color="auto" w:sz="4" w:space="0"/>
              <w:bottom w:val="single" w:color="auto" w:sz="4" w:space="0"/>
              <w:right w:val="single" w:color="auto" w:sz="4" w:space="0"/>
            </w:tcBorders>
            <w:vAlign w:val="center"/>
          </w:tcPr>
          <w:p w14:paraId="4C80E7D6">
            <w:pPr>
              <w:rPr>
                <w:rFonts w:ascii="宋体" w:hAnsi="宋体" w:cs="Times New Roman"/>
                <w:color w:val="auto"/>
                <w:szCs w:val="21"/>
                <w:highlight w:val="none"/>
              </w:rPr>
            </w:pPr>
            <w:bookmarkStart w:id="101" w:name="_GoBack"/>
            <w:r>
              <w:rPr>
                <w:rFonts w:hint="eastAsia" w:ascii="宋体" w:hAnsi="宋体" w:cs="宋体"/>
                <w:color w:val="auto"/>
                <w:szCs w:val="21"/>
                <w:highlight w:val="none"/>
              </w:rPr>
              <w:t>投标人与本项目其他投标人的投标文件工程量清单编制机器硬件信息一致的（以</w:t>
            </w:r>
            <w:r>
              <w:rPr>
                <w:rFonts w:hint="eastAsia" w:ascii="宋体" w:hAnsi="宋体" w:cs="Courier New"/>
                <w:b/>
                <w:bCs/>
                <w:color w:val="auto"/>
                <w:sz w:val="21"/>
                <w:szCs w:val="21"/>
                <w:highlight w:val="none"/>
                <w:u w:val="single"/>
              </w:rPr>
              <w:t>广州交易集团有限公司（广州公共资源交易中心）</w:t>
            </w:r>
            <w:r>
              <w:rPr>
                <w:rFonts w:hint="eastAsia" w:ascii="宋体" w:hAnsi="宋体" w:cs="宋体"/>
                <w:color w:val="auto"/>
                <w:szCs w:val="21"/>
                <w:highlight w:val="none"/>
              </w:rPr>
              <w:t>交易平台评标系统的检索信息为准）</w:t>
            </w:r>
            <w:bookmarkEnd w:id="101"/>
          </w:p>
        </w:tc>
        <w:tc>
          <w:tcPr>
            <w:tcW w:w="1397" w:type="dxa"/>
            <w:tcBorders>
              <w:top w:val="single" w:color="auto" w:sz="4" w:space="0"/>
              <w:left w:val="single" w:color="auto" w:sz="4" w:space="0"/>
              <w:bottom w:val="single" w:color="auto" w:sz="4" w:space="0"/>
              <w:right w:val="single" w:color="auto" w:sz="4" w:space="0"/>
            </w:tcBorders>
          </w:tcPr>
          <w:p w14:paraId="50A745CB">
            <w:pPr>
              <w:rPr>
                <w:rFonts w:ascii="宋体" w:hAnsi="宋体" w:cs="Times New Roman"/>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CC40EB6">
            <w:pPr>
              <w:rPr>
                <w:rFonts w:ascii="宋体" w:hAnsi="宋体" w:cs="Times New Roman"/>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A37D051">
            <w:pPr>
              <w:rPr>
                <w:rFonts w:ascii="宋体" w:hAnsi="宋体" w:cs="Times New Roman"/>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29AAACBA">
            <w:pPr>
              <w:rPr>
                <w:rFonts w:ascii="宋体" w:hAnsi="宋体" w:cs="Times New Roman"/>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E0B335C">
            <w:pPr>
              <w:rPr>
                <w:rFonts w:ascii="宋体" w:hAnsi="宋体" w:cs="Times New Roman"/>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BACE696">
            <w:pPr>
              <w:rPr>
                <w:rFonts w:ascii="宋体" w:hAnsi="宋体" w:cs="Times New Roman"/>
                <w:color w:val="auto"/>
                <w:szCs w:val="21"/>
                <w:highlight w:val="none"/>
              </w:rPr>
            </w:pPr>
          </w:p>
        </w:tc>
      </w:tr>
    </w:tbl>
    <w:p w14:paraId="474F8023">
      <w:pPr>
        <w:ind w:firstLine="458"/>
        <w:rPr>
          <w:rFonts w:ascii="宋体" w:hAnsi="宋体" w:cs="Times New Roman"/>
          <w:color w:val="auto"/>
          <w:szCs w:val="21"/>
          <w:highlight w:val="none"/>
        </w:rPr>
      </w:pPr>
      <w:r>
        <w:rPr>
          <w:rFonts w:hint="eastAsia" w:ascii="宋体" w:hAnsi="宋体" w:cs="Times New Roman"/>
          <w:color w:val="auto"/>
          <w:szCs w:val="21"/>
          <w:highlight w:val="none"/>
        </w:rPr>
        <w:t>注：1.本表使用招标文件范本，与范本内容不同之处均以下划线标明。</w:t>
      </w:r>
    </w:p>
    <w:p w14:paraId="38E269DF">
      <w:pPr>
        <w:ind w:firstLine="458"/>
        <w:rPr>
          <w:rFonts w:ascii="宋体" w:hAnsi="宋体" w:cs="Times New Roman"/>
          <w:color w:val="auto"/>
          <w:szCs w:val="21"/>
          <w:highlight w:val="none"/>
        </w:rPr>
      </w:pPr>
      <w:r>
        <w:rPr>
          <w:rFonts w:hint="eastAsia" w:ascii="宋体" w:hAnsi="宋体" w:cs="Times New Roman"/>
          <w:color w:val="auto"/>
          <w:szCs w:val="21"/>
          <w:highlight w:val="none"/>
        </w:rPr>
        <w:t>2.凡出现以上任何一项情形，结论均为无效，否则就为有效。</w:t>
      </w:r>
    </w:p>
    <w:p w14:paraId="2BE93198">
      <w:pPr>
        <w:ind w:firstLine="458"/>
        <w:rPr>
          <w:rFonts w:ascii="宋体" w:hAnsi="宋体" w:cs="Times New Roman"/>
          <w:color w:val="auto"/>
          <w:szCs w:val="21"/>
          <w:highlight w:val="none"/>
        </w:rPr>
      </w:pPr>
      <w:r>
        <w:rPr>
          <w:rFonts w:hint="eastAsia" w:ascii="宋体" w:hAnsi="宋体" w:cs="Times New Roman"/>
          <w:color w:val="auto"/>
          <w:szCs w:val="21"/>
          <w:highlight w:val="none"/>
        </w:rPr>
        <w:t>3.如对本表中某种情形的评审意见不一致时，以评标委员会过半数成员的意见作为评标委员会对该情形的认定结论。</w:t>
      </w:r>
    </w:p>
    <w:p w14:paraId="34668217">
      <w:pPr>
        <w:ind w:firstLine="458"/>
        <w:rPr>
          <w:rFonts w:ascii="宋体" w:hAnsi="宋体" w:cs="Times New Roman"/>
          <w:color w:val="auto"/>
          <w:szCs w:val="21"/>
          <w:highlight w:val="none"/>
        </w:rPr>
      </w:pPr>
      <w:r>
        <w:rPr>
          <w:rFonts w:hint="eastAsia" w:ascii="宋体" w:hAnsi="宋体" w:cs="Times New Roman"/>
          <w:color w:val="auto"/>
          <w:szCs w:val="21"/>
          <w:highlight w:val="none"/>
        </w:rPr>
        <w:t>4.不得将文件顺序、明显的文字错误等列为否决投标的情形。评委发现投标文件中含义不明确、对同类问题表述不一致、有明显</w:t>
      </w:r>
      <w:r>
        <w:rPr>
          <w:rFonts w:hint="eastAsia" w:ascii="宋体" w:hAnsi="宋体" w:cs="Times New Roman"/>
          <w:color w:val="auto"/>
          <w:szCs w:val="21"/>
          <w:highlight w:val="none"/>
          <w:lang w:val="en-US" w:eastAsia="zh-CN"/>
        </w:rPr>
        <w:t>格式或</w:t>
      </w:r>
      <w:r>
        <w:rPr>
          <w:rFonts w:hint="eastAsia" w:ascii="宋体" w:hAnsi="宋体" w:cs="Times New Roman"/>
          <w:color w:val="auto"/>
          <w:szCs w:val="21"/>
          <w:highlight w:val="none"/>
        </w:rPr>
        <w:t>文字</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rPr>
        <w:t>计算错误、投标报价可能低于成本影响履约的，应当要求投标人作必要的澄清、说明后再判定投标人是否通过有效性审查，不得直接否决投标。</w:t>
      </w:r>
    </w:p>
    <w:p w14:paraId="6B4066DE">
      <w:pPr>
        <w:ind w:firstLine="458"/>
        <w:rPr>
          <w:rFonts w:ascii="宋体" w:hAnsi="宋体"/>
          <w:color w:val="auto"/>
          <w:szCs w:val="21"/>
          <w:highlight w:val="none"/>
        </w:rPr>
        <w:sectPr>
          <w:endnotePr>
            <w:numFmt w:val="decimal"/>
          </w:endnotePr>
          <w:pgSz w:w="16838" w:h="11906" w:orient="landscape"/>
          <w:pgMar w:top="1134" w:right="1247" w:bottom="1134" w:left="1134" w:header="851" w:footer="907" w:gutter="0"/>
          <w:pgBorders>
            <w:top w:val="none" w:sz="0" w:space="0"/>
            <w:left w:val="none" w:sz="0" w:space="0"/>
            <w:bottom w:val="none" w:sz="0" w:space="0"/>
            <w:right w:val="none" w:sz="0" w:space="0"/>
          </w:pgBorders>
          <w:pgNumType w:fmt="decimal"/>
          <w:cols w:space="0" w:num="1"/>
          <w:titlePg/>
          <w:rtlGutter w:val="0"/>
          <w:docGrid w:type="lines" w:linePitch="312" w:charSpace="0"/>
        </w:sectPr>
      </w:pPr>
      <w:r>
        <w:rPr>
          <w:rFonts w:hint="eastAsia" w:ascii="宋体" w:hAnsi="宋体" w:eastAsia="宋体" w:cs="Times New Roman"/>
          <w:color w:val="auto"/>
          <w:kern w:val="2"/>
          <w:sz w:val="21"/>
          <w:szCs w:val="21"/>
          <w:highlight w:val="none"/>
          <w:lang w:val="en-US" w:eastAsia="zh-CN" w:bidi="ar-SA"/>
        </w:rPr>
        <w:t>评委签名：</w:t>
      </w:r>
    </w:p>
    <w:p w14:paraId="4AF3A308">
      <w:pPr>
        <w:rPr>
          <w:rFonts w:ascii="Calibri" w:hAnsi="Calibri" w:cs="Times New Roman"/>
          <w:color w:val="auto"/>
          <w:szCs w:val="21"/>
          <w:highlight w:val="none"/>
        </w:rPr>
      </w:pPr>
      <w:r>
        <w:rPr>
          <w:rFonts w:hint="eastAsia" w:ascii="Calibri" w:hAnsi="Calibri" w:cs="Times New Roman"/>
          <w:color w:val="auto"/>
          <w:sz w:val="28"/>
          <w:szCs w:val="28"/>
          <w:highlight w:val="none"/>
        </w:rPr>
        <w:t>附表四</w:t>
      </w:r>
    </w:p>
    <w:p w14:paraId="395D4380">
      <w:pPr>
        <w:jc w:val="center"/>
        <w:rPr>
          <w:rFonts w:hint="eastAsia" w:ascii="Tahoma" w:hAnsi="Tahoma" w:cs="Tahoma"/>
          <w:b/>
          <w:color w:val="auto"/>
          <w:sz w:val="36"/>
          <w:szCs w:val="36"/>
          <w:highlight w:val="none"/>
        </w:rPr>
      </w:pPr>
      <w:r>
        <w:rPr>
          <w:rFonts w:hint="eastAsia" w:ascii="Tahoma" w:hAnsi="Tahoma" w:cs="Tahoma"/>
          <w:b/>
          <w:color w:val="auto"/>
          <w:sz w:val="36"/>
          <w:szCs w:val="36"/>
          <w:highlight w:val="none"/>
        </w:rPr>
        <w:t>技术标详细审查评分表</w:t>
      </w:r>
    </w:p>
    <w:p w14:paraId="3C1DE1BD">
      <w:pPr>
        <w:rPr>
          <w:rFonts w:hint="eastAsia" w:ascii="宋体" w:hAnsi="宋体" w:eastAsia="宋体" w:cs="宋体"/>
          <w:color w:val="auto"/>
          <w:szCs w:val="22"/>
          <w:highlight w:val="none"/>
        </w:rPr>
      </w:pPr>
    </w:p>
    <w:tbl>
      <w:tblPr>
        <w:tblStyle w:val="13"/>
        <w:tblW w:w="141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65"/>
        <w:gridCol w:w="1923"/>
        <w:gridCol w:w="1047"/>
        <w:gridCol w:w="9934"/>
      </w:tblGrid>
      <w:tr w14:paraId="65D0F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CAB0AA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评分项目</w:t>
            </w:r>
          </w:p>
        </w:tc>
        <w:tc>
          <w:tcPr>
            <w:tcW w:w="192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67073B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评分内容</w:t>
            </w:r>
          </w:p>
        </w:tc>
        <w:tc>
          <w:tcPr>
            <w:tcW w:w="10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626015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分值</w:t>
            </w:r>
          </w:p>
        </w:tc>
        <w:tc>
          <w:tcPr>
            <w:tcW w:w="9934" w:type="dxa"/>
            <w:tcBorders>
              <w:top w:val="single" w:color="000000" w:sz="8" w:space="0"/>
              <w:left w:val="nil"/>
              <w:bottom w:val="single" w:color="000000" w:sz="8" w:space="0"/>
              <w:right w:val="single" w:color="000000" w:sz="8" w:space="0"/>
            </w:tcBorders>
            <w:shd w:val="clear" w:color="auto" w:fill="FFFFFF"/>
            <w:noWrap w:val="0"/>
            <w:vAlign w:val="center"/>
          </w:tcPr>
          <w:p w14:paraId="5071FFE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评审标准</w:t>
            </w:r>
          </w:p>
        </w:tc>
      </w:tr>
      <w:tr w14:paraId="1E6EB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65" w:type="dxa"/>
            <w:vMerge w:val="restart"/>
            <w:tcBorders>
              <w:top w:val="nil"/>
              <w:left w:val="single" w:color="000000" w:sz="8" w:space="0"/>
              <w:bottom w:val="single" w:color="000000" w:sz="8" w:space="0"/>
              <w:right w:val="single" w:color="000000" w:sz="8" w:space="0"/>
            </w:tcBorders>
            <w:shd w:val="clear" w:color="auto" w:fill="FFFFFF"/>
            <w:noWrap w:val="0"/>
            <w:vAlign w:val="center"/>
          </w:tcPr>
          <w:p w14:paraId="55AE15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一、企业资信（</w:t>
            </w:r>
            <w:r>
              <w:rPr>
                <w:rFonts w:hint="eastAsia" w:ascii="宋体" w:hAnsi="宋体" w:cs="宋体"/>
                <w:i w:val="0"/>
                <w:iCs w:val="0"/>
                <w:color w:val="auto"/>
                <w:kern w:val="0"/>
                <w:sz w:val="21"/>
                <w:szCs w:val="21"/>
                <w:highlight w:val="none"/>
                <w:u w:val="none"/>
                <w:lang w:val="en-US" w:eastAsia="zh-CN" w:bidi="ar"/>
              </w:rPr>
              <w:t>20</w:t>
            </w:r>
            <w:r>
              <w:rPr>
                <w:rFonts w:hint="eastAsia" w:ascii="宋体" w:hAnsi="宋体" w:eastAsia="宋体" w:cs="宋体"/>
                <w:i w:val="0"/>
                <w:iCs w:val="0"/>
                <w:color w:val="auto"/>
                <w:kern w:val="0"/>
                <w:sz w:val="21"/>
                <w:szCs w:val="21"/>
                <w:highlight w:val="none"/>
                <w:u w:val="none"/>
                <w:lang w:val="en-US" w:eastAsia="zh-CN" w:bidi="ar"/>
              </w:rPr>
              <w:t>分）</w:t>
            </w:r>
          </w:p>
        </w:tc>
        <w:tc>
          <w:tcPr>
            <w:tcW w:w="1923" w:type="dxa"/>
            <w:tcBorders>
              <w:top w:val="nil"/>
              <w:left w:val="single" w:color="000000" w:sz="8" w:space="0"/>
              <w:bottom w:val="single" w:color="000000" w:sz="8" w:space="0"/>
              <w:right w:val="single" w:color="000000" w:sz="8" w:space="0"/>
            </w:tcBorders>
            <w:shd w:val="clear" w:color="auto" w:fill="FFFFFF"/>
            <w:noWrap w:val="0"/>
            <w:vAlign w:val="center"/>
          </w:tcPr>
          <w:p w14:paraId="36DF2C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工程业绩</w:t>
            </w:r>
          </w:p>
        </w:tc>
        <w:tc>
          <w:tcPr>
            <w:tcW w:w="104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5D6FB6F">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12</w:t>
            </w:r>
          </w:p>
        </w:tc>
        <w:tc>
          <w:tcPr>
            <w:tcW w:w="9934" w:type="dxa"/>
            <w:tcBorders>
              <w:top w:val="nil"/>
              <w:left w:val="nil"/>
              <w:bottom w:val="single" w:color="000000" w:sz="8" w:space="0"/>
              <w:right w:val="single" w:color="000000" w:sz="8" w:space="0"/>
            </w:tcBorders>
            <w:shd w:val="clear" w:color="auto" w:fill="FFFFFF"/>
            <w:noWrap w:val="0"/>
            <w:vAlign w:val="center"/>
          </w:tcPr>
          <w:p w14:paraId="039235C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投标人自2022年1月1日至投标截止时间止，完成过质量合格的中标金额大于或等于1000万元的市政公用工程施工业绩，每个得4分，本项最高得12分。  </w:t>
            </w:r>
          </w:p>
        </w:tc>
      </w:tr>
      <w:tr w14:paraId="58DFE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1265"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2886C629">
            <w:pPr>
              <w:jc w:val="center"/>
              <w:rPr>
                <w:rFonts w:hint="eastAsia" w:ascii="宋体" w:hAnsi="宋体" w:eastAsia="宋体" w:cs="宋体"/>
                <w:i w:val="0"/>
                <w:iCs w:val="0"/>
                <w:color w:val="auto"/>
                <w:sz w:val="21"/>
                <w:szCs w:val="21"/>
                <w:highlight w:val="none"/>
                <w:u w:val="none"/>
              </w:rPr>
            </w:pPr>
          </w:p>
        </w:tc>
        <w:tc>
          <w:tcPr>
            <w:tcW w:w="1923" w:type="dxa"/>
            <w:tcBorders>
              <w:top w:val="nil"/>
              <w:left w:val="single" w:color="000000" w:sz="8" w:space="0"/>
              <w:bottom w:val="single" w:color="000000" w:sz="8" w:space="0"/>
              <w:right w:val="single" w:color="000000" w:sz="8" w:space="0"/>
            </w:tcBorders>
            <w:shd w:val="clear" w:color="auto" w:fill="FFFFFF"/>
            <w:noWrap w:val="0"/>
            <w:vAlign w:val="center"/>
          </w:tcPr>
          <w:p w14:paraId="67A3AD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投标人获奖</w:t>
            </w:r>
          </w:p>
        </w:tc>
        <w:tc>
          <w:tcPr>
            <w:tcW w:w="104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61829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8</w:t>
            </w:r>
          </w:p>
        </w:tc>
        <w:tc>
          <w:tcPr>
            <w:tcW w:w="9934" w:type="dxa"/>
            <w:tcBorders>
              <w:top w:val="nil"/>
              <w:left w:val="nil"/>
              <w:bottom w:val="single" w:color="000000" w:sz="8" w:space="0"/>
              <w:right w:val="single" w:color="000000" w:sz="8" w:space="0"/>
            </w:tcBorders>
            <w:shd w:val="clear" w:color="auto" w:fill="FFFFFF"/>
            <w:noWrap w:val="0"/>
            <w:vAlign w:val="center"/>
          </w:tcPr>
          <w:p w14:paraId="7096AE3F">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投标人自2022年1月1日至投标截止时间止：</w:t>
            </w:r>
          </w:p>
          <w:p w14:paraId="01B51E1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①获得省级</w:t>
            </w:r>
            <w:r>
              <w:rPr>
                <w:rFonts w:hint="eastAsia" w:ascii="宋体" w:hAnsi="宋体" w:cs="宋体"/>
                <w:i w:val="0"/>
                <w:iCs w:val="0"/>
                <w:color w:val="000000"/>
                <w:kern w:val="0"/>
                <w:sz w:val="21"/>
                <w:szCs w:val="21"/>
                <w:highlight w:val="none"/>
                <w:u w:val="none"/>
                <w:lang w:val="en-US" w:eastAsia="zh-CN" w:bidi="ar"/>
              </w:rPr>
              <w:t>或以上级别</w:t>
            </w:r>
            <w:r>
              <w:rPr>
                <w:rFonts w:hint="eastAsia" w:ascii="宋体" w:hAnsi="宋体" w:eastAsia="宋体" w:cs="宋体"/>
                <w:i w:val="0"/>
                <w:iCs w:val="0"/>
                <w:color w:val="auto"/>
                <w:kern w:val="0"/>
                <w:sz w:val="21"/>
                <w:szCs w:val="21"/>
                <w:highlight w:val="none"/>
                <w:u w:val="none"/>
                <w:lang w:val="en-US" w:eastAsia="zh-CN" w:bidi="ar"/>
              </w:rPr>
              <w:t>市政公用工程施工业绩</w:t>
            </w:r>
            <w:r>
              <w:rPr>
                <w:rFonts w:hint="eastAsia" w:ascii="宋体" w:hAnsi="宋体" w:eastAsia="宋体" w:cs="宋体"/>
                <w:i w:val="0"/>
                <w:iCs w:val="0"/>
                <w:color w:val="000000"/>
                <w:kern w:val="0"/>
                <w:sz w:val="21"/>
                <w:szCs w:val="21"/>
                <w:highlight w:val="none"/>
                <w:u w:val="none"/>
                <w:lang w:val="en-US" w:eastAsia="zh-CN" w:bidi="ar"/>
              </w:rPr>
              <w:t>质量奖项的，得4分；</w:t>
            </w:r>
          </w:p>
          <w:p w14:paraId="01ADA9C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②获得市级</w:t>
            </w:r>
            <w:r>
              <w:rPr>
                <w:rFonts w:hint="eastAsia" w:ascii="宋体" w:hAnsi="宋体" w:eastAsia="宋体" w:cs="宋体"/>
                <w:i w:val="0"/>
                <w:iCs w:val="0"/>
                <w:color w:val="auto"/>
                <w:kern w:val="0"/>
                <w:sz w:val="21"/>
                <w:szCs w:val="21"/>
                <w:highlight w:val="none"/>
                <w:u w:val="none"/>
                <w:lang w:val="en-US" w:eastAsia="zh-CN" w:bidi="ar"/>
              </w:rPr>
              <w:t>市政公用工程施工业绩</w:t>
            </w:r>
            <w:r>
              <w:rPr>
                <w:rFonts w:hint="eastAsia" w:ascii="宋体" w:hAnsi="宋体" w:eastAsia="宋体" w:cs="宋体"/>
                <w:i w:val="0"/>
                <w:iCs w:val="0"/>
                <w:color w:val="000000"/>
                <w:kern w:val="0"/>
                <w:sz w:val="21"/>
                <w:szCs w:val="21"/>
                <w:highlight w:val="none"/>
                <w:u w:val="none"/>
                <w:lang w:val="en-US" w:eastAsia="zh-CN" w:bidi="ar"/>
              </w:rPr>
              <w:t>质量奖项的，得2分；</w:t>
            </w:r>
          </w:p>
          <w:p w14:paraId="19831E7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本项最高得8分。</w:t>
            </w:r>
          </w:p>
        </w:tc>
      </w:tr>
      <w:tr w14:paraId="2BC57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1265" w:type="dxa"/>
            <w:vMerge w:val="restart"/>
            <w:tcBorders>
              <w:top w:val="nil"/>
              <w:left w:val="single" w:color="000000" w:sz="8" w:space="0"/>
              <w:bottom w:val="single" w:color="000000" w:sz="8" w:space="0"/>
              <w:right w:val="single" w:color="000000" w:sz="8" w:space="0"/>
            </w:tcBorders>
            <w:shd w:val="clear" w:color="auto" w:fill="FFFFFF"/>
            <w:noWrap w:val="0"/>
            <w:vAlign w:val="center"/>
          </w:tcPr>
          <w:p w14:paraId="1A0538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color w:val="auto"/>
                <w:szCs w:val="21"/>
                <w:highlight w:val="none"/>
                <w:u w:val="none"/>
                <w:lang w:val="en-US" w:eastAsia="zh-CN" w:bidi="ar"/>
              </w:rPr>
              <w:t>二、项目管理机构能力(30分)</w:t>
            </w:r>
          </w:p>
        </w:tc>
        <w:tc>
          <w:tcPr>
            <w:tcW w:w="1923" w:type="dxa"/>
            <w:tcBorders>
              <w:top w:val="nil"/>
              <w:left w:val="single" w:color="000000" w:sz="8" w:space="0"/>
              <w:bottom w:val="single" w:color="000000" w:sz="8" w:space="0"/>
              <w:right w:val="single" w:color="000000" w:sz="8" w:space="0"/>
            </w:tcBorders>
            <w:shd w:val="clear" w:color="auto" w:fill="FFFFFF"/>
            <w:noWrap w:val="0"/>
            <w:vAlign w:val="center"/>
          </w:tcPr>
          <w:p w14:paraId="6DE580CB">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strike w:val="0"/>
                <w:dstrike w:val="0"/>
                <w:color w:val="000000"/>
                <w:szCs w:val="21"/>
                <w:highlight w:val="none"/>
              </w:rPr>
              <w:t>技术负责人</w:t>
            </w:r>
          </w:p>
        </w:tc>
        <w:tc>
          <w:tcPr>
            <w:tcW w:w="104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0ADF5A4">
            <w:pPr>
              <w:pStyle w:val="8"/>
              <w:jc w:val="center"/>
              <w:rPr>
                <w:rFonts w:hint="default" w:ascii="宋体" w:hAnsi="宋体" w:eastAsia="宋体" w:cs="宋体"/>
                <w:i w:val="0"/>
                <w:iCs w:val="0"/>
                <w:color w:val="auto"/>
                <w:sz w:val="22"/>
                <w:szCs w:val="22"/>
                <w:highlight w:val="none"/>
                <w:u w:val="none"/>
                <w:lang w:val="en-US"/>
              </w:rPr>
            </w:pPr>
            <w:r>
              <w:rPr>
                <w:rFonts w:hint="eastAsia" w:hAnsi="宋体" w:cs="宋体"/>
                <w:strike w:val="0"/>
                <w:dstrike w:val="0"/>
                <w:color w:val="000000"/>
                <w:szCs w:val="21"/>
                <w:highlight w:val="none"/>
                <w:lang w:val="en-US" w:eastAsia="zh-CN"/>
              </w:rPr>
              <w:t>6</w:t>
            </w:r>
          </w:p>
        </w:tc>
        <w:tc>
          <w:tcPr>
            <w:tcW w:w="9934" w:type="dxa"/>
            <w:tcBorders>
              <w:top w:val="nil"/>
              <w:left w:val="nil"/>
              <w:bottom w:val="single" w:color="000000" w:sz="8" w:space="0"/>
              <w:right w:val="single" w:color="000000" w:sz="8" w:space="0"/>
            </w:tcBorders>
            <w:shd w:val="clear" w:color="auto" w:fill="FFFFFF"/>
            <w:noWrap w:val="0"/>
            <w:vAlign w:val="center"/>
          </w:tcPr>
          <w:p w14:paraId="1E95C13C">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zh-TW" w:eastAsia="zh-CN" w:bidi="ar"/>
              </w:rPr>
              <w:t>在项目管理团队配置人员完全满足</w:t>
            </w:r>
            <w:r>
              <w:rPr>
                <w:rFonts w:hint="eastAsia" w:ascii="宋体" w:hAnsi="宋体" w:eastAsia="宋体" w:cs="宋体"/>
                <w:i w:val="0"/>
                <w:iCs w:val="0"/>
                <w:color w:val="000000"/>
                <w:kern w:val="0"/>
                <w:sz w:val="21"/>
                <w:szCs w:val="21"/>
                <w:highlight w:val="none"/>
                <w:u w:val="none"/>
                <w:lang w:val="en-US" w:eastAsia="zh-CN" w:bidi="ar"/>
              </w:rPr>
              <w:t>《项目团队基本要求表》的基础上：</w:t>
            </w:r>
          </w:p>
          <w:p w14:paraId="03FB2FC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自2022年1月1日至今担任技术负责人职务完成过合同额1000万元或以上</w:t>
            </w:r>
            <w:r>
              <w:rPr>
                <w:rFonts w:hint="eastAsia" w:ascii="宋体" w:hAnsi="宋体" w:eastAsia="宋体" w:cs="宋体"/>
                <w:i w:val="0"/>
                <w:iCs w:val="0"/>
                <w:color w:val="000000"/>
                <w:kern w:val="0"/>
                <w:sz w:val="21"/>
                <w:szCs w:val="21"/>
                <w:highlight w:val="none"/>
                <w:u w:val="none"/>
                <w:lang w:val="zh-TW" w:eastAsia="zh-CN" w:bidi="ar"/>
              </w:rPr>
              <w:t>市政公用工程施工业绩</w:t>
            </w:r>
            <w:r>
              <w:rPr>
                <w:rFonts w:hint="eastAsia" w:ascii="宋体" w:hAnsi="宋体" w:eastAsia="宋体" w:cs="宋体"/>
                <w:i w:val="0"/>
                <w:iCs w:val="0"/>
                <w:color w:val="000000"/>
                <w:kern w:val="0"/>
                <w:sz w:val="21"/>
                <w:szCs w:val="21"/>
                <w:highlight w:val="none"/>
                <w:u w:val="none"/>
                <w:lang w:val="en-US" w:eastAsia="zh-CN" w:bidi="ar"/>
              </w:rPr>
              <w:t>的，得3分，本小项最高得6分。</w:t>
            </w:r>
          </w:p>
        </w:tc>
      </w:tr>
      <w:tr w14:paraId="26E0A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65"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12C05DFF">
            <w:pPr>
              <w:jc w:val="center"/>
              <w:rPr>
                <w:rFonts w:hint="eastAsia" w:ascii="宋体" w:hAnsi="宋体" w:eastAsia="宋体" w:cs="宋体"/>
                <w:i w:val="0"/>
                <w:iCs w:val="0"/>
                <w:color w:val="auto"/>
                <w:sz w:val="21"/>
                <w:szCs w:val="21"/>
                <w:highlight w:val="none"/>
                <w:u w:val="none"/>
              </w:rPr>
            </w:pPr>
          </w:p>
        </w:tc>
        <w:tc>
          <w:tcPr>
            <w:tcW w:w="1923" w:type="dxa"/>
            <w:tcBorders>
              <w:top w:val="nil"/>
              <w:left w:val="single" w:color="000000" w:sz="8" w:space="0"/>
              <w:bottom w:val="single" w:color="000000" w:sz="8" w:space="0"/>
              <w:right w:val="single" w:color="000000" w:sz="8" w:space="0"/>
            </w:tcBorders>
            <w:shd w:val="clear" w:color="auto" w:fill="FFFFFF"/>
            <w:noWrap w:val="0"/>
            <w:vAlign w:val="center"/>
          </w:tcPr>
          <w:p w14:paraId="75E6CEA3">
            <w:pPr>
              <w:jc w:val="center"/>
              <w:rPr>
                <w:rFonts w:hint="eastAsia" w:ascii="宋体" w:hAnsi="宋体" w:eastAsia="宋体" w:cs="宋体"/>
                <w:i w:val="0"/>
                <w:iCs w:val="0"/>
                <w:color w:val="auto"/>
                <w:sz w:val="21"/>
                <w:szCs w:val="21"/>
                <w:highlight w:val="none"/>
                <w:u w:val="none"/>
              </w:rPr>
            </w:pPr>
            <w:r>
              <w:rPr>
                <w:rFonts w:hint="eastAsia" w:ascii="宋体" w:hAnsi="宋体" w:cs="宋体"/>
                <w:strike w:val="0"/>
                <w:dstrike w:val="0"/>
                <w:color w:val="000000"/>
                <w:szCs w:val="21"/>
                <w:highlight w:val="none"/>
              </w:rPr>
              <w:t>质量负责人</w:t>
            </w:r>
          </w:p>
        </w:tc>
        <w:tc>
          <w:tcPr>
            <w:tcW w:w="104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58A2494">
            <w:pPr>
              <w:pStyle w:val="8"/>
              <w:jc w:val="center"/>
              <w:rPr>
                <w:rFonts w:hint="default" w:ascii="宋体" w:hAnsi="宋体" w:eastAsia="宋体" w:cs="宋体"/>
                <w:i w:val="0"/>
                <w:iCs w:val="0"/>
                <w:color w:val="auto"/>
                <w:sz w:val="22"/>
                <w:szCs w:val="22"/>
                <w:highlight w:val="none"/>
                <w:u w:val="none"/>
                <w:lang w:val="en-US"/>
              </w:rPr>
            </w:pPr>
            <w:r>
              <w:rPr>
                <w:rFonts w:hint="eastAsia" w:hAnsi="宋体" w:cs="宋体"/>
                <w:strike w:val="0"/>
                <w:dstrike w:val="0"/>
                <w:color w:val="000000"/>
                <w:szCs w:val="21"/>
                <w:highlight w:val="none"/>
                <w:lang w:val="en-US" w:eastAsia="zh-CN"/>
              </w:rPr>
              <w:t>6</w:t>
            </w:r>
          </w:p>
        </w:tc>
        <w:tc>
          <w:tcPr>
            <w:tcW w:w="9934" w:type="dxa"/>
            <w:tcBorders>
              <w:top w:val="nil"/>
              <w:left w:val="nil"/>
              <w:bottom w:val="single" w:color="000000" w:sz="8" w:space="0"/>
              <w:right w:val="single" w:color="000000" w:sz="8" w:space="0"/>
            </w:tcBorders>
            <w:shd w:val="clear" w:color="auto" w:fill="FFFFFF"/>
            <w:noWrap w:val="0"/>
            <w:vAlign w:val="center"/>
          </w:tcPr>
          <w:p w14:paraId="3A511F83">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zh-TW" w:eastAsia="zh-CN" w:bidi="ar"/>
              </w:rPr>
              <w:t>在项目管理团队配置人员完全满足</w:t>
            </w:r>
            <w:r>
              <w:rPr>
                <w:rFonts w:hint="eastAsia" w:ascii="宋体" w:hAnsi="宋体" w:eastAsia="宋体" w:cs="宋体"/>
                <w:i w:val="0"/>
                <w:iCs w:val="0"/>
                <w:color w:val="000000"/>
                <w:kern w:val="0"/>
                <w:sz w:val="21"/>
                <w:szCs w:val="21"/>
                <w:highlight w:val="none"/>
                <w:u w:val="none"/>
                <w:lang w:val="en-US" w:eastAsia="zh-CN" w:bidi="ar"/>
              </w:rPr>
              <w:t>《项目团队基本要求表》的基础上：</w:t>
            </w:r>
          </w:p>
          <w:p w14:paraId="08206CA9">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自2022年1月1日至今担任质量负责人职务完成过合同额1000万元或以上</w:t>
            </w:r>
            <w:r>
              <w:rPr>
                <w:rFonts w:hint="eastAsia" w:ascii="宋体" w:hAnsi="宋体" w:eastAsia="宋体" w:cs="宋体"/>
                <w:i w:val="0"/>
                <w:iCs w:val="0"/>
                <w:color w:val="000000"/>
                <w:kern w:val="0"/>
                <w:sz w:val="21"/>
                <w:szCs w:val="21"/>
                <w:highlight w:val="none"/>
                <w:u w:val="none"/>
                <w:lang w:val="zh-TW" w:eastAsia="zh-CN" w:bidi="ar"/>
              </w:rPr>
              <w:t>市政公用工程施工业绩</w:t>
            </w:r>
            <w:r>
              <w:rPr>
                <w:rFonts w:hint="eastAsia" w:ascii="宋体" w:hAnsi="宋体" w:eastAsia="宋体" w:cs="宋体"/>
                <w:i w:val="0"/>
                <w:iCs w:val="0"/>
                <w:color w:val="000000"/>
                <w:kern w:val="0"/>
                <w:sz w:val="21"/>
                <w:szCs w:val="21"/>
                <w:highlight w:val="none"/>
                <w:u w:val="none"/>
                <w:lang w:val="en-US" w:eastAsia="zh-CN" w:bidi="ar"/>
              </w:rPr>
              <w:t>的，得3分，本小项最高得6分。</w:t>
            </w:r>
          </w:p>
        </w:tc>
      </w:tr>
      <w:tr w14:paraId="10970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65"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28EFDDB1">
            <w:pPr>
              <w:jc w:val="center"/>
              <w:rPr>
                <w:rFonts w:hint="eastAsia" w:ascii="宋体" w:hAnsi="宋体" w:eastAsia="宋体" w:cs="宋体"/>
                <w:i w:val="0"/>
                <w:iCs w:val="0"/>
                <w:color w:val="auto"/>
                <w:sz w:val="21"/>
                <w:szCs w:val="21"/>
                <w:highlight w:val="none"/>
                <w:u w:val="none"/>
              </w:rPr>
            </w:pPr>
          </w:p>
        </w:tc>
        <w:tc>
          <w:tcPr>
            <w:tcW w:w="192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FAAEE4E">
            <w:pPr>
              <w:jc w:val="center"/>
              <w:rPr>
                <w:rFonts w:hint="eastAsia" w:ascii="宋体" w:hAnsi="宋体" w:eastAsia="宋体" w:cs="宋体"/>
                <w:i w:val="0"/>
                <w:iCs w:val="0"/>
                <w:color w:val="auto"/>
                <w:sz w:val="21"/>
                <w:szCs w:val="21"/>
                <w:highlight w:val="none"/>
                <w:u w:val="none"/>
              </w:rPr>
            </w:pPr>
            <w:r>
              <w:rPr>
                <w:rFonts w:hint="eastAsia" w:ascii="宋体" w:hAnsi="宋体" w:cs="宋体"/>
                <w:strike w:val="0"/>
                <w:dstrike w:val="0"/>
                <w:color w:val="000000"/>
                <w:szCs w:val="21"/>
                <w:highlight w:val="none"/>
              </w:rPr>
              <w:t>安全负责人</w:t>
            </w:r>
          </w:p>
        </w:tc>
        <w:tc>
          <w:tcPr>
            <w:tcW w:w="1047" w:type="dxa"/>
            <w:tcBorders>
              <w:top w:val="single" w:color="000000" w:sz="8" w:space="0"/>
              <w:left w:val="single" w:color="000000" w:sz="8" w:space="0"/>
              <w:bottom w:val="single" w:color="auto" w:sz="4" w:space="0"/>
              <w:right w:val="single" w:color="000000" w:sz="8" w:space="0"/>
            </w:tcBorders>
            <w:shd w:val="clear" w:color="auto" w:fill="FFFFFF"/>
            <w:noWrap/>
            <w:vAlign w:val="center"/>
          </w:tcPr>
          <w:p w14:paraId="6BDECDA2">
            <w:pPr>
              <w:pStyle w:val="8"/>
              <w:jc w:val="center"/>
              <w:rPr>
                <w:rFonts w:hint="default" w:ascii="宋体" w:hAnsi="宋体" w:eastAsia="宋体" w:cs="宋体"/>
                <w:i w:val="0"/>
                <w:iCs w:val="0"/>
                <w:color w:val="auto"/>
                <w:sz w:val="22"/>
                <w:szCs w:val="22"/>
                <w:highlight w:val="none"/>
                <w:u w:val="none"/>
                <w:lang w:val="en-US"/>
              </w:rPr>
            </w:pPr>
            <w:r>
              <w:rPr>
                <w:rFonts w:hint="eastAsia" w:hAnsi="宋体" w:cs="宋体"/>
                <w:strike w:val="0"/>
                <w:dstrike w:val="0"/>
                <w:color w:val="000000"/>
                <w:szCs w:val="21"/>
                <w:highlight w:val="none"/>
                <w:lang w:val="en-US" w:eastAsia="zh-CN"/>
              </w:rPr>
              <w:t>6</w:t>
            </w:r>
          </w:p>
        </w:tc>
        <w:tc>
          <w:tcPr>
            <w:tcW w:w="9934"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14:paraId="723DF8D0">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zh-TW" w:eastAsia="zh-CN" w:bidi="ar"/>
              </w:rPr>
              <w:t>在项目管理团队配置人员完全满足</w:t>
            </w:r>
            <w:r>
              <w:rPr>
                <w:rFonts w:hint="eastAsia" w:ascii="宋体" w:hAnsi="宋体" w:eastAsia="宋体" w:cs="宋体"/>
                <w:i w:val="0"/>
                <w:iCs w:val="0"/>
                <w:color w:val="000000"/>
                <w:kern w:val="0"/>
                <w:sz w:val="21"/>
                <w:szCs w:val="21"/>
                <w:highlight w:val="none"/>
                <w:u w:val="none"/>
                <w:lang w:val="en-US" w:eastAsia="zh-CN" w:bidi="ar"/>
              </w:rPr>
              <w:t>《项目团队基本要求表》的基础上：</w:t>
            </w:r>
          </w:p>
          <w:p w14:paraId="01EECC62">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自2022年1月1日至今担任安全负责人职务完成过合同额1000万元或以上</w:t>
            </w:r>
            <w:r>
              <w:rPr>
                <w:rFonts w:hint="eastAsia" w:ascii="宋体" w:hAnsi="宋体" w:eastAsia="宋体" w:cs="宋体"/>
                <w:i w:val="0"/>
                <w:iCs w:val="0"/>
                <w:color w:val="000000"/>
                <w:kern w:val="0"/>
                <w:sz w:val="21"/>
                <w:szCs w:val="21"/>
                <w:highlight w:val="none"/>
                <w:u w:val="none"/>
                <w:lang w:val="zh-TW" w:eastAsia="zh-CN" w:bidi="ar"/>
              </w:rPr>
              <w:t>市政公用工程施工业绩</w:t>
            </w:r>
            <w:r>
              <w:rPr>
                <w:rFonts w:hint="eastAsia" w:ascii="宋体" w:hAnsi="宋体" w:eastAsia="宋体" w:cs="宋体"/>
                <w:i w:val="0"/>
                <w:iCs w:val="0"/>
                <w:color w:val="000000"/>
                <w:kern w:val="0"/>
                <w:sz w:val="21"/>
                <w:szCs w:val="21"/>
                <w:highlight w:val="none"/>
                <w:u w:val="none"/>
                <w:lang w:val="en-US" w:eastAsia="zh-CN" w:bidi="ar"/>
              </w:rPr>
              <w:t>的，得3分，本小项最高得6分。</w:t>
            </w:r>
          </w:p>
        </w:tc>
      </w:tr>
      <w:tr w14:paraId="248FE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1265"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717673D1">
            <w:pPr>
              <w:jc w:val="center"/>
              <w:rPr>
                <w:rFonts w:hint="eastAsia" w:ascii="宋体" w:hAnsi="宋体" w:eastAsia="宋体" w:cs="宋体"/>
                <w:i w:val="0"/>
                <w:iCs w:val="0"/>
                <w:color w:val="auto"/>
                <w:sz w:val="21"/>
                <w:szCs w:val="21"/>
                <w:highlight w:val="none"/>
                <w:u w:val="none"/>
              </w:rPr>
            </w:pPr>
          </w:p>
        </w:tc>
        <w:tc>
          <w:tcPr>
            <w:tcW w:w="1923" w:type="dxa"/>
            <w:tcBorders>
              <w:top w:val="single" w:color="000000" w:sz="8" w:space="0"/>
              <w:left w:val="single" w:color="000000" w:sz="8" w:space="0"/>
              <w:bottom w:val="single" w:color="auto" w:sz="4" w:space="0"/>
              <w:right w:val="single" w:color="auto" w:sz="4" w:space="0"/>
            </w:tcBorders>
            <w:shd w:val="clear" w:color="auto" w:fill="FFFFFF"/>
            <w:noWrap w:val="0"/>
            <w:vAlign w:val="center"/>
          </w:tcPr>
          <w:p w14:paraId="4001EBC9">
            <w:pPr>
              <w:jc w:val="center"/>
              <w:rPr>
                <w:rFonts w:hint="eastAsia" w:ascii="宋体" w:hAnsi="宋体" w:eastAsia="宋体" w:cs="宋体"/>
                <w:i w:val="0"/>
                <w:iCs w:val="0"/>
                <w:color w:val="auto"/>
                <w:sz w:val="21"/>
                <w:szCs w:val="21"/>
                <w:highlight w:val="none"/>
                <w:u w:val="none"/>
              </w:rPr>
            </w:pPr>
            <w:r>
              <w:rPr>
                <w:rFonts w:hint="eastAsia" w:ascii="宋体" w:hAnsi="宋体" w:cs="宋体"/>
                <w:strike w:val="0"/>
                <w:dstrike w:val="0"/>
                <w:color w:val="auto"/>
                <w:szCs w:val="21"/>
                <w:highlight w:val="none"/>
              </w:rPr>
              <w:t>造价负责人</w:t>
            </w:r>
          </w:p>
        </w:tc>
        <w:tc>
          <w:tcPr>
            <w:tcW w:w="104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FC522C5">
            <w:pPr>
              <w:pStyle w:val="8"/>
              <w:jc w:val="center"/>
              <w:rPr>
                <w:rFonts w:hint="default" w:ascii="宋体" w:hAnsi="宋体" w:eastAsia="宋体" w:cs="宋体"/>
                <w:i w:val="0"/>
                <w:iCs w:val="0"/>
                <w:color w:val="auto"/>
                <w:sz w:val="22"/>
                <w:szCs w:val="22"/>
                <w:highlight w:val="none"/>
                <w:u w:val="none"/>
                <w:lang w:val="en-US"/>
              </w:rPr>
            </w:pPr>
            <w:r>
              <w:rPr>
                <w:rFonts w:hint="eastAsia" w:hAnsi="宋体" w:cs="宋体"/>
                <w:strike w:val="0"/>
                <w:dstrike w:val="0"/>
                <w:color w:val="auto"/>
                <w:szCs w:val="21"/>
                <w:highlight w:val="none"/>
                <w:lang w:val="en-US" w:eastAsia="zh-CN"/>
              </w:rPr>
              <w:t>6</w:t>
            </w:r>
          </w:p>
        </w:tc>
        <w:tc>
          <w:tcPr>
            <w:tcW w:w="99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C2C948C">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zh-TW" w:eastAsia="zh-CN" w:bidi="ar"/>
              </w:rPr>
              <w:t>在项目管理团队配置人员完全满足</w:t>
            </w:r>
            <w:r>
              <w:rPr>
                <w:rFonts w:hint="eastAsia" w:ascii="宋体" w:hAnsi="宋体" w:eastAsia="宋体" w:cs="宋体"/>
                <w:i w:val="0"/>
                <w:iCs w:val="0"/>
                <w:color w:val="000000"/>
                <w:kern w:val="0"/>
                <w:sz w:val="21"/>
                <w:szCs w:val="21"/>
                <w:highlight w:val="none"/>
                <w:u w:val="none"/>
                <w:lang w:val="en-US" w:eastAsia="zh-CN" w:bidi="ar"/>
              </w:rPr>
              <w:t>《项目团队基本要求表》的基础上：</w:t>
            </w:r>
          </w:p>
          <w:p w14:paraId="6B47AF19">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自2022年1月1日至今担任造价负责人职务完成过合同额1000万元或以上</w:t>
            </w:r>
            <w:r>
              <w:rPr>
                <w:rFonts w:hint="eastAsia" w:ascii="宋体" w:hAnsi="宋体" w:eastAsia="宋体" w:cs="宋体"/>
                <w:i w:val="0"/>
                <w:iCs w:val="0"/>
                <w:color w:val="000000"/>
                <w:kern w:val="0"/>
                <w:sz w:val="21"/>
                <w:szCs w:val="21"/>
                <w:highlight w:val="none"/>
                <w:u w:val="none"/>
                <w:lang w:val="zh-TW" w:eastAsia="zh-CN" w:bidi="ar"/>
              </w:rPr>
              <w:t>市政公用工程施工业绩</w:t>
            </w:r>
            <w:r>
              <w:rPr>
                <w:rFonts w:hint="eastAsia" w:ascii="宋体" w:hAnsi="宋体" w:eastAsia="宋体" w:cs="宋体"/>
                <w:i w:val="0"/>
                <w:iCs w:val="0"/>
                <w:color w:val="000000"/>
                <w:kern w:val="0"/>
                <w:sz w:val="21"/>
                <w:szCs w:val="21"/>
                <w:highlight w:val="none"/>
                <w:u w:val="none"/>
                <w:lang w:val="en-US" w:eastAsia="zh-CN" w:bidi="ar"/>
              </w:rPr>
              <w:t>的，得3分，本小项最高得6分。</w:t>
            </w:r>
          </w:p>
        </w:tc>
      </w:tr>
      <w:tr w14:paraId="0F3B7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65" w:type="dxa"/>
            <w:vMerge w:val="continue"/>
            <w:tcBorders>
              <w:top w:val="nil"/>
              <w:left w:val="single" w:color="000000" w:sz="8" w:space="0"/>
              <w:bottom w:val="single" w:color="000000" w:sz="8" w:space="0"/>
              <w:right w:val="single" w:color="auto" w:sz="4" w:space="0"/>
            </w:tcBorders>
            <w:shd w:val="clear" w:color="auto" w:fill="FFFFFF"/>
            <w:noWrap w:val="0"/>
            <w:vAlign w:val="center"/>
          </w:tcPr>
          <w:p w14:paraId="06902092">
            <w:pPr>
              <w:jc w:val="center"/>
              <w:rPr>
                <w:rFonts w:hint="eastAsia" w:ascii="宋体" w:hAnsi="宋体" w:eastAsia="宋体" w:cs="宋体"/>
                <w:i w:val="0"/>
                <w:iCs w:val="0"/>
                <w:color w:val="auto"/>
                <w:sz w:val="21"/>
                <w:szCs w:val="21"/>
                <w:highlight w:val="none"/>
                <w:u w:val="none"/>
              </w:rPr>
            </w:pPr>
          </w:p>
        </w:tc>
        <w:tc>
          <w:tcPr>
            <w:tcW w:w="1923" w:type="dxa"/>
            <w:tcBorders>
              <w:top w:val="single" w:color="auto" w:sz="4" w:space="0"/>
              <w:left w:val="single" w:color="auto" w:sz="4" w:space="0"/>
              <w:bottom w:val="single" w:color="auto" w:sz="4" w:space="0"/>
              <w:right w:val="single" w:color="000000" w:sz="8" w:space="0"/>
            </w:tcBorders>
            <w:shd w:val="clear" w:color="auto" w:fill="FFFFFF"/>
            <w:noWrap w:val="0"/>
            <w:vAlign w:val="center"/>
          </w:tcPr>
          <w:p w14:paraId="66199BC6">
            <w:pPr>
              <w:jc w:val="center"/>
              <w:rPr>
                <w:rFonts w:hint="eastAsia" w:ascii="宋体" w:hAnsi="宋体" w:eastAsia="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其他人员</w:t>
            </w:r>
          </w:p>
        </w:tc>
        <w:tc>
          <w:tcPr>
            <w:tcW w:w="1047" w:type="dxa"/>
            <w:tcBorders>
              <w:top w:val="single" w:color="auto" w:sz="4" w:space="0"/>
              <w:left w:val="single" w:color="000000" w:sz="8" w:space="0"/>
              <w:bottom w:val="single" w:color="auto" w:sz="4" w:space="0"/>
              <w:right w:val="single" w:color="000000" w:sz="8" w:space="0"/>
            </w:tcBorders>
            <w:shd w:val="clear" w:color="auto" w:fill="FFFFFF"/>
            <w:noWrap/>
            <w:vAlign w:val="center"/>
          </w:tcPr>
          <w:p w14:paraId="0962D196">
            <w:pPr>
              <w:pStyle w:val="8"/>
              <w:jc w:val="center"/>
              <w:rPr>
                <w:rFonts w:hint="default" w:hAnsi="宋体" w:cs="宋体"/>
                <w:strike w:val="0"/>
                <w:dstrike w:val="0"/>
                <w:color w:val="auto"/>
                <w:szCs w:val="21"/>
                <w:highlight w:val="none"/>
                <w:lang w:val="en-US" w:eastAsia="zh-CN"/>
              </w:rPr>
            </w:pPr>
            <w:r>
              <w:rPr>
                <w:rFonts w:hint="eastAsia" w:hAnsi="宋体" w:cs="宋体"/>
                <w:strike w:val="0"/>
                <w:dstrike w:val="0"/>
                <w:color w:val="auto"/>
                <w:szCs w:val="21"/>
                <w:highlight w:val="none"/>
                <w:lang w:val="en-US" w:eastAsia="zh-CN"/>
              </w:rPr>
              <w:t>6</w:t>
            </w:r>
          </w:p>
        </w:tc>
        <w:tc>
          <w:tcPr>
            <w:tcW w:w="9934" w:type="dxa"/>
            <w:tcBorders>
              <w:top w:val="single" w:color="auto" w:sz="4" w:space="0"/>
              <w:left w:val="single" w:color="000000" w:sz="8" w:space="0"/>
              <w:bottom w:val="single" w:color="auto" w:sz="4" w:space="0"/>
              <w:right w:val="single" w:color="auto" w:sz="4" w:space="0"/>
            </w:tcBorders>
            <w:shd w:val="clear" w:color="auto" w:fill="FFFFFF"/>
            <w:noWrap w:val="0"/>
            <w:vAlign w:val="center"/>
          </w:tcPr>
          <w:p w14:paraId="7091F6E3">
            <w:pPr>
              <w:pStyle w:val="8"/>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项目管理人员配备满足附件《</w:t>
            </w:r>
            <w:r>
              <w:rPr>
                <w:rFonts w:hint="eastAsia" w:ascii="宋体" w:hAnsi="宋体" w:eastAsia="宋体" w:cs="宋体"/>
                <w:i w:val="0"/>
                <w:iCs w:val="0"/>
                <w:color w:val="000000"/>
                <w:kern w:val="0"/>
                <w:sz w:val="21"/>
                <w:szCs w:val="21"/>
                <w:highlight w:val="none"/>
                <w:u w:val="none"/>
                <w:lang w:val="zh-TW" w:eastAsia="zh-CN" w:bidi="ar"/>
              </w:rPr>
              <w:t>项目部组成人员配备基本要求表</w:t>
            </w:r>
            <w:r>
              <w:rPr>
                <w:rFonts w:hint="eastAsia" w:ascii="宋体" w:hAnsi="宋体" w:eastAsia="宋体" w:cs="宋体"/>
                <w:i w:val="0"/>
                <w:iCs w:val="0"/>
                <w:color w:val="000000"/>
                <w:kern w:val="0"/>
                <w:sz w:val="21"/>
                <w:szCs w:val="21"/>
                <w:highlight w:val="none"/>
                <w:u w:val="none"/>
                <w:lang w:val="en-US" w:eastAsia="zh-CN" w:bidi="ar"/>
              </w:rPr>
              <w:t>》的得6分，不满足附件《</w:t>
            </w:r>
            <w:r>
              <w:rPr>
                <w:rFonts w:hint="eastAsia" w:ascii="宋体" w:hAnsi="宋体" w:eastAsia="宋体" w:cs="宋体"/>
                <w:i w:val="0"/>
                <w:iCs w:val="0"/>
                <w:color w:val="000000"/>
                <w:kern w:val="0"/>
                <w:sz w:val="21"/>
                <w:szCs w:val="21"/>
                <w:highlight w:val="none"/>
                <w:u w:val="none"/>
                <w:lang w:val="zh-TW" w:eastAsia="zh-CN" w:bidi="ar"/>
              </w:rPr>
              <w:t>项目部组成人员配备基本要求表</w:t>
            </w:r>
            <w:r>
              <w:rPr>
                <w:rFonts w:hint="eastAsia" w:ascii="宋体" w:hAnsi="宋体" w:eastAsia="宋体" w:cs="宋体"/>
                <w:i w:val="0"/>
                <w:iCs w:val="0"/>
                <w:color w:val="000000"/>
                <w:kern w:val="0"/>
                <w:sz w:val="21"/>
                <w:szCs w:val="21"/>
                <w:highlight w:val="none"/>
                <w:u w:val="none"/>
                <w:lang w:val="en-US" w:eastAsia="zh-CN" w:bidi="ar"/>
              </w:rPr>
              <w:t>》要求的，本项得0分。</w:t>
            </w:r>
          </w:p>
        </w:tc>
      </w:tr>
      <w:tr w14:paraId="19EC3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65" w:type="dxa"/>
            <w:vMerge w:val="restart"/>
            <w:tcBorders>
              <w:top w:val="nil"/>
              <w:left w:val="single" w:color="000000" w:sz="8" w:space="0"/>
              <w:bottom w:val="single" w:color="000000" w:sz="8" w:space="0"/>
              <w:right w:val="single" w:color="auto" w:sz="4" w:space="0"/>
            </w:tcBorders>
            <w:shd w:val="clear" w:color="auto" w:fill="FFFFFF"/>
            <w:noWrap w:val="0"/>
            <w:vAlign w:val="center"/>
          </w:tcPr>
          <w:p w14:paraId="4FFA1B85">
            <w:pPr>
              <w:spacing w:line="0" w:lineRule="atLeast"/>
              <w:jc w:val="left"/>
              <w:rPr>
                <w:rFonts w:hint="eastAsia" w:ascii="宋体" w:hAnsi="宋体" w:eastAsia="宋体" w:cs="宋体"/>
                <w:i w:val="0"/>
                <w:iCs w:val="0"/>
                <w:color w:val="auto"/>
                <w:sz w:val="21"/>
                <w:szCs w:val="21"/>
                <w:highlight w:val="none"/>
                <w:u w:val="none"/>
              </w:rPr>
            </w:pPr>
            <w:r>
              <w:rPr>
                <w:rFonts w:hint="eastAsia" w:ascii="宋体" w:hAnsi="宋体" w:eastAsia="宋体"/>
                <w:color w:val="auto"/>
                <w:sz w:val="21"/>
                <w:szCs w:val="21"/>
                <w:highlight w:val="none"/>
              </w:rPr>
              <w:t>三、施工组织设计（50分）</w:t>
            </w:r>
          </w:p>
        </w:tc>
        <w:tc>
          <w:tcPr>
            <w:tcW w:w="1923" w:type="dxa"/>
            <w:tcBorders>
              <w:top w:val="single" w:color="auto" w:sz="4" w:space="0"/>
              <w:left w:val="single" w:color="auto" w:sz="4" w:space="0"/>
              <w:bottom w:val="single" w:color="auto" w:sz="4" w:space="0"/>
              <w:right w:val="single" w:color="000000" w:sz="8" w:space="0"/>
            </w:tcBorders>
            <w:shd w:val="clear" w:color="auto" w:fill="FFFFFF"/>
            <w:noWrap w:val="0"/>
            <w:vAlign w:val="center"/>
          </w:tcPr>
          <w:p w14:paraId="3692FCA9">
            <w:pPr>
              <w:widowControl/>
              <w:snapToGrid w:val="0"/>
              <w:spacing w:line="280" w:lineRule="exact"/>
              <w:jc w:val="left"/>
              <w:rPr>
                <w:rFonts w:hint="eastAsia" w:ascii="宋体" w:hAnsi="宋体" w:cs="宋体"/>
                <w:strike w:val="0"/>
                <w:dstrike w:val="0"/>
                <w:color w:val="auto"/>
                <w:szCs w:val="21"/>
                <w:highlight w:val="none"/>
                <w:lang w:val="en-US" w:eastAsia="zh-CN"/>
              </w:rPr>
            </w:pPr>
            <w:r>
              <w:rPr>
                <w:rFonts w:hint="eastAsia" w:ascii="宋体" w:hAnsi="宋体" w:eastAsia="宋体" w:cs="Times New Roman"/>
                <w:sz w:val="21"/>
                <w:szCs w:val="21"/>
                <w:highlight w:val="none"/>
                <w:lang w:val="zh-TW" w:eastAsia="zh-CN" w:bidi="ar"/>
              </w:rPr>
              <w:t>进度控制措施</w:t>
            </w:r>
          </w:p>
        </w:tc>
        <w:tc>
          <w:tcPr>
            <w:tcW w:w="1047" w:type="dxa"/>
            <w:tcBorders>
              <w:top w:val="single" w:color="auto" w:sz="4" w:space="0"/>
              <w:left w:val="single" w:color="000000" w:sz="8" w:space="0"/>
              <w:bottom w:val="single" w:color="auto" w:sz="4" w:space="0"/>
              <w:right w:val="single" w:color="000000" w:sz="8" w:space="0"/>
            </w:tcBorders>
            <w:shd w:val="clear" w:color="auto" w:fill="FFFFFF"/>
            <w:noWrap/>
            <w:vAlign w:val="center"/>
          </w:tcPr>
          <w:p w14:paraId="45D7E854">
            <w:pPr>
              <w:widowControl/>
              <w:snapToGrid w:val="0"/>
              <w:spacing w:line="280" w:lineRule="exact"/>
              <w:jc w:val="center"/>
              <w:rPr>
                <w:rFonts w:hint="eastAsia" w:hAnsi="宋体" w:cs="宋体"/>
                <w:strike w:val="0"/>
                <w:dstrike w:val="0"/>
                <w:color w:val="auto"/>
                <w:szCs w:val="21"/>
                <w:highlight w:val="none"/>
                <w:lang w:val="en-US" w:eastAsia="zh-CN"/>
              </w:rPr>
            </w:pPr>
            <w:r>
              <w:rPr>
                <w:rFonts w:hint="eastAsia" w:ascii="宋体" w:hAnsi="宋体"/>
                <w:szCs w:val="21"/>
                <w:highlight w:val="none"/>
                <w:lang w:val="en-US" w:eastAsia="zh-CN"/>
              </w:rPr>
              <w:t>10</w:t>
            </w:r>
          </w:p>
        </w:tc>
        <w:tc>
          <w:tcPr>
            <w:tcW w:w="9934" w:type="dxa"/>
            <w:tcBorders>
              <w:top w:val="single" w:color="auto" w:sz="4" w:space="0"/>
              <w:left w:val="single" w:color="000000" w:sz="8" w:space="0"/>
              <w:bottom w:val="single" w:color="auto" w:sz="4" w:space="0"/>
              <w:right w:val="single" w:color="auto" w:sz="4" w:space="0"/>
            </w:tcBorders>
            <w:shd w:val="clear" w:color="auto" w:fill="FFFFFF"/>
            <w:noWrap w:val="0"/>
            <w:vAlign w:val="center"/>
          </w:tcPr>
          <w:p w14:paraId="3AA74808">
            <w:pPr>
              <w:widowControl/>
              <w:snapToGrid w:val="0"/>
              <w:spacing w:line="280" w:lineRule="exact"/>
              <w:jc w:val="left"/>
              <w:rPr>
                <w:rFonts w:hint="eastAsia" w:ascii="宋体" w:hAnsi="宋体" w:eastAsia="宋体" w:cs="Times New Roman"/>
                <w:sz w:val="21"/>
                <w:szCs w:val="21"/>
                <w:highlight w:val="none"/>
                <w:lang w:val="zh-CN" w:bidi="ar"/>
              </w:rPr>
            </w:pPr>
            <w:r>
              <w:rPr>
                <w:rFonts w:hint="eastAsia" w:ascii="宋体" w:hAnsi="宋体" w:eastAsia="宋体" w:cs="Times New Roman"/>
                <w:sz w:val="21"/>
                <w:szCs w:val="21"/>
                <w:highlight w:val="none"/>
                <w:lang w:val="zh-CN" w:bidi="ar"/>
              </w:rPr>
              <w:t>优：施工工期计划目标对比招标文件要求提前5天或以上完工的，得</w:t>
            </w:r>
            <w:r>
              <w:rPr>
                <w:rFonts w:hint="eastAsia" w:ascii="宋体" w:hAnsi="宋体" w:eastAsia="宋体" w:cs="Times New Roman"/>
                <w:sz w:val="21"/>
                <w:szCs w:val="21"/>
                <w:highlight w:val="none"/>
                <w:lang w:val="en-US" w:eastAsia="zh-CN" w:bidi="ar"/>
              </w:rPr>
              <w:t>10</w:t>
            </w:r>
            <w:r>
              <w:rPr>
                <w:rFonts w:hint="eastAsia" w:ascii="宋体" w:hAnsi="宋体" w:eastAsia="宋体" w:cs="Times New Roman"/>
                <w:sz w:val="21"/>
                <w:szCs w:val="21"/>
                <w:highlight w:val="none"/>
                <w:lang w:val="zh-CN" w:bidi="ar"/>
              </w:rPr>
              <w:t>分；</w:t>
            </w:r>
          </w:p>
          <w:p w14:paraId="6E8FC004">
            <w:pPr>
              <w:widowControl/>
              <w:snapToGrid w:val="0"/>
              <w:spacing w:line="280" w:lineRule="exact"/>
              <w:jc w:val="left"/>
              <w:rPr>
                <w:rFonts w:hint="eastAsia" w:ascii="宋体" w:hAnsi="宋体" w:eastAsia="宋体" w:cs="Times New Roman"/>
                <w:sz w:val="21"/>
                <w:szCs w:val="21"/>
                <w:highlight w:val="none"/>
                <w:lang w:val="zh-CN" w:bidi="ar"/>
              </w:rPr>
            </w:pPr>
            <w:r>
              <w:rPr>
                <w:rFonts w:hint="eastAsia" w:ascii="宋体" w:hAnsi="宋体" w:eastAsia="宋体" w:cs="Times New Roman"/>
                <w:sz w:val="21"/>
                <w:szCs w:val="21"/>
                <w:highlight w:val="none"/>
                <w:lang w:val="zh-CN" w:bidi="ar"/>
              </w:rPr>
              <w:t>良：施工工期计划目标对比招标文件要求提前1至4天完工的，得</w:t>
            </w:r>
            <w:r>
              <w:rPr>
                <w:rFonts w:hint="eastAsia" w:ascii="宋体" w:hAnsi="宋体" w:eastAsia="宋体" w:cs="Times New Roman"/>
                <w:sz w:val="21"/>
                <w:szCs w:val="21"/>
                <w:highlight w:val="none"/>
                <w:lang w:val="en-US" w:eastAsia="zh-CN" w:bidi="ar"/>
              </w:rPr>
              <w:t>5</w:t>
            </w:r>
            <w:r>
              <w:rPr>
                <w:rFonts w:hint="eastAsia" w:ascii="宋体" w:hAnsi="宋体" w:eastAsia="宋体" w:cs="Times New Roman"/>
                <w:sz w:val="21"/>
                <w:szCs w:val="21"/>
                <w:highlight w:val="none"/>
                <w:lang w:val="zh-CN" w:bidi="ar"/>
              </w:rPr>
              <w:t>分；</w:t>
            </w:r>
          </w:p>
          <w:p w14:paraId="4AB65106">
            <w:pPr>
              <w:widowControl/>
              <w:snapToGrid w:val="0"/>
              <w:spacing w:line="280" w:lineRule="exact"/>
              <w:jc w:val="left"/>
              <w:rPr>
                <w:rFonts w:hint="eastAsia" w:ascii="宋体" w:hAnsi="宋体" w:eastAsia="宋体" w:cs="Times New Roman"/>
                <w:sz w:val="21"/>
                <w:szCs w:val="21"/>
                <w:highlight w:val="none"/>
                <w:lang w:val="zh-CN" w:bidi="ar"/>
              </w:rPr>
            </w:pPr>
            <w:r>
              <w:rPr>
                <w:rFonts w:hint="eastAsia" w:ascii="宋体" w:hAnsi="宋体" w:eastAsia="宋体" w:cs="Times New Roman"/>
                <w:sz w:val="21"/>
                <w:szCs w:val="21"/>
                <w:highlight w:val="none"/>
                <w:lang w:val="zh-CN" w:bidi="ar"/>
              </w:rPr>
              <w:t>中：施工工期计划目标符合招标文件要求的，得2分；</w:t>
            </w:r>
          </w:p>
          <w:p w14:paraId="59C4186E">
            <w:pPr>
              <w:widowControl/>
              <w:snapToGrid w:val="0"/>
              <w:spacing w:line="280" w:lineRule="exact"/>
              <w:jc w:val="lef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Times New Roman"/>
                <w:sz w:val="21"/>
                <w:szCs w:val="21"/>
                <w:highlight w:val="none"/>
                <w:lang w:val="zh-CN" w:bidi="ar"/>
              </w:rPr>
              <w:t>差：不满足前述要求的，得0分。</w:t>
            </w:r>
          </w:p>
        </w:tc>
      </w:tr>
      <w:tr w14:paraId="702B3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265"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6D6772C0">
            <w:pPr>
              <w:spacing w:line="0" w:lineRule="atLeast"/>
              <w:jc w:val="left"/>
              <w:rPr>
                <w:rFonts w:hint="eastAsia" w:ascii="宋体" w:hAnsi="宋体" w:eastAsia="宋体" w:cs="宋体"/>
                <w:i w:val="0"/>
                <w:iCs w:val="0"/>
                <w:color w:val="auto"/>
                <w:sz w:val="21"/>
                <w:szCs w:val="21"/>
                <w:highlight w:val="none"/>
                <w:u w:val="none"/>
              </w:rPr>
            </w:pPr>
          </w:p>
        </w:tc>
        <w:tc>
          <w:tcPr>
            <w:tcW w:w="1923"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14:paraId="4E8449A8">
            <w:pPr>
              <w:widowControl/>
              <w:snapToGrid w:val="0"/>
              <w:spacing w:line="280" w:lineRule="exact"/>
              <w:jc w:val="left"/>
              <w:rPr>
                <w:rFonts w:hint="eastAsia" w:ascii="宋体" w:hAnsi="宋体" w:cs="宋体"/>
                <w:strike w:val="0"/>
                <w:dstrike w:val="0"/>
                <w:color w:val="auto"/>
                <w:szCs w:val="21"/>
                <w:highlight w:val="none"/>
                <w:lang w:val="en-US" w:eastAsia="zh-CN"/>
              </w:rPr>
            </w:pPr>
            <w:r>
              <w:rPr>
                <w:rFonts w:hint="eastAsia" w:ascii="宋体" w:hAnsi="宋体" w:eastAsia="宋体" w:cs="Times New Roman"/>
                <w:sz w:val="21"/>
                <w:szCs w:val="21"/>
                <w:highlight w:val="none"/>
                <w:lang w:bidi="ar"/>
              </w:rPr>
              <w:t>质量管理保证措施</w:t>
            </w:r>
          </w:p>
        </w:tc>
        <w:tc>
          <w:tcPr>
            <w:tcW w:w="1047" w:type="dxa"/>
            <w:tcBorders>
              <w:top w:val="single" w:color="auto" w:sz="4" w:space="0"/>
              <w:left w:val="single" w:color="000000" w:sz="8" w:space="0"/>
              <w:bottom w:val="single" w:color="auto" w:sz="4" w:space="0"/>
              <w:right w:val="single" w:color="000000" w:sz="8" w:space="0"/>
            </w:tcBorders>
            <w:shd w:val="clear" w:color="auto" w:fill="FFFFFF"/>
            <w:noWrap/>
            <w:vAlign w:val="center"/>
          </w:tcPr>
          <w:p w14:paraId="3DFA3883">
            <w:pPr>
              <w:widowControl/>
              <w:snapToGrid w:val="0"/>
              <w:spacing w:line="280" w:lineRule="exact"/>
              <w:jc w:val="center"/>
              <w:rPr>
                <w:rFonts w:hint="eastAsia" w:hAnsi="宋体" w:cs="宋体"/>
                <w:strike w:val="0"/>
                <w:dstrike w:val="0"/>
                <w:color w:val="auto"/>
                <w:szCs w:val="21"/>
                <w:highlight w:val="none"/>
                <w:lang w:val="en-US" w:eastAsia="zh-CN"/>
              </w:rPr>
            </w:pPr>
            <w:r>
              <w:rPr>
                <w:rFonts w:hint="eastAsia" w:ascii="宋体" w:hAnsi="宋体"/>
                <w:sz w:val="21"/>
                <w:szCs w:val="21"/>
                <w:highlight w:val="none"/>
                <w:lang w:val="en-US" w:eastAsia="zh-CN" w:bidi="ar"/>
              </w:rPr>
              <w:t>10</w:t>
            </w:r>
          </w:p>
        </w:tc>
        <w:tc>
          <w:tcPr>
            <w:tcW w:w="9934"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14:paraId="5C41421F">
            <w:pPr>
              <w:widowControl/>
              <w:snapToGrid w:val="0"/>
              <w:spacing w:line="280" w:lineRule="exact"/>
              <w:jc w:val="left"/>
              <w:rPr>
                <w:rFonts w:hint="eastAsia" w:ascii="宋体" w:hAnsi="宋体" w:eastAsia="宋体" w:cs="Times New Roman"/>
                <w:sz w:val="21"/>
                <w:szCs w:val="21"/>
                <w:highlight w:val="none"/>
                <w:lang w:val="zh-CN" w:bidi="ar"/>
              </w:rPr>
            </w:pPr>
            <w:r>
              <w:rPr>
                <w:rFonts w:hint="eastAsia" w:ascii="宋体" w:hAnsi="宋体" w:eastAsia="宋体" w:cs="Times New Roman"/>
                <w:sz w:val="21"/>
                <w:szCs w:val="21"/>
                <w:highlight w:val="none"/>
                <w:lang w:val="zh-CN" w:bidi="ar"/>
              </w:rPr>
              <w:t>优：有制定质量管理保证措施，措施内容包括施工质量目标、材料选用及进场质量验收措施、施工工艺质量保证措施及施工组织管理质量保证措施，得</w:t>
            </w:r>
            <w:r>
              <w:rPr>
                <w:rFonts w:hint="eastAsia" w:ascii="宋体" w:hAnsi="宋体" w:eastAsia="宋体" w:cs="Times New Roman"/>
                <w:sz w:val="21"/>
                <w:szCs w:val="21"/>
                <w:highlight w:val="none"/>
                <w:lang w:val="en-US" w:eastAsia="zh-CN" w:bidi="ar"/>
              </w:rPr>
              <w:t>10</w:t>
            </w:r>
            <w:r>
              <w:rPr>
                <w:rFonts w:hint="eastAsia" w:ascii="宋体" w:hAnsi="宋体" w:eastAsia="宋体" w:cs="Times New Roman"/>
                <w:sz w:val="21"/>
                <w:szCs w:val="21"/>
                <w:highlight w:val="none"/>
                <w:lang w:val="zh-CN" w:bidi="ar"/>
              </w:rPr>
              <w:t>分。</w:t>
            </w:r>
          </w:p>
          <w:p w14:paraId="7B72BB54">
            <w:pPr>
              <w:widowControl/>
              <w:snapToGrid w:val="0"/>
              <w:spacing w:line="280" w:lineRule="exact"/>
              <w:jc w:val="left"/>
              <w:rPr>
                <w:rFonts w:hint="eastAsia" w:ascii="宋体" w:hAnsi="宋体" w:eastAsia="宋体" w:cs="Times New Roman"/>
                <w:sz w:val="21"/>
                <w:szCs w:val="21"/>
                <w:highlight w:val="none"/>
                <w:lang w:val="zh-CN" w:bidi="ar"/>
              </w:rPr>
            </w:pPr>
            <w:r>
              <w:rPr>
                <w:rFonts w:hint="eastAsia" w:ascii="宋体" w:hAnsi="宋体" w:eastAsia="宋体" w:cs="Times New Roman"/>
                <w:sz w:val="21"/>
                <w:szCs w:val="21"/>
                <w:highlight w:val="none"/>
                <w:lang w:val="zh-CN" w:bidi="ar"/>
              </w:rPr>
              <w:t>良：有制定质量管理保证措施，措施内容包括施工质量目标、材料选用及进场质量验收措施、施工工艺质量保证措施，得</w:t>
            </w:r>
            <w:r>
              <w:rPr>
                <w:rFonts w:hint="eastAsia" w:ascii="宋体" w:hAnsi="宋体" w:eastAsia="宋体" w:cs="Times New Roman"/>
                <w:sz w:val="21"/>
                <w:szCs w:val="21"/>
                <w:highlight w:val="none"/>
                <w:lang w:val="en-US" w:eastAsia="zh-CN" w:bidi="ar"/>
              </w:rPr>
              <w:t>5</w:t>
            </w:r>
            <w:r>
              <w:rPr>
                <w:rFonts w:hint="eastAsia" w:ascii="宋体" w:hAnsi="宋体" w:eastAsia="宋体" w:cs="Times New Roman"/>
                <w:sz w:val="21"/>
                <w:szCs w:val="21"/>
                <w:highlight w:val="none"/>
                <w:lang w:val="zh-CN" w:bidi="ar"/>
              </w:rPr>
              <w:t>分。</w:t>
            </w:r>
          </w:p>
          <w:p w14:paraId="1D12AE2D">
            <w:pPr>
              <w:widowControl/>
              <w:snapToGrid w:val="0"/>
              <w:spacing w:line="280" w:lineRule="exact"/>
              <w:jc w:val="left"/>
              <w:rPr>
                <w:rFonts w:hint="eastAsia" w:ascii="宋体" w:hAnsi="宋体" w:eastAsia="宋体" w:cs="Times New Roman"/>
                <w:sz w:val="21"/>
                <w:szCs w:val="21"/>
                <w:highlight w:val="none"/>
                <w:lang w:val="zh-CN" w:bidi="ar"/>
              </w:rPr>
            </w:pPr>
            <w:r>
              <w:rPr>
                <w:rFonts w:hint="eastAsia" w:ascii="宋体" w:hAnsi="宋体" w:eastAsia="宋体" w:cs="Times New Roman"/>
                <w:sz w:val="21"/>
                <w:szCs w:val="21"/>
                <w:highlight w:val="none"/>
                <w:lang w:val="zh-CN" w:bidi="ar"/>
              </w:rPr>
              <w:t>中：有制定质量管理保证措施，措施内容包括施工质量目标、施工工艺质量保证措施，得2分。</w:t>
            </w:r>
          </w:p>
          <w:p w14:paraId="543F0F06">
            <w:pPr>
              <w:widowControl/>
              <w:snapToGrid w:val="0"/>
              <w:spacing w:line="280" w:lineRule="exact"/>
              <w:jc w:val="lef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Times New Roman"/>
                <w:sz w:val="21"/>
                <w:szCs w:val="21"/>
                <w:highlight w:val="none"/>
                <w:lang w:val="zh-CN" w:bidi="ar"/>
              </w:rPr>
              <w:t>差：不满足前述要求的，得0分。</w:t>
            </w:r>
          </w:p>
        </w:tc>
      </w:tr>
      <w:tr w14:paraId="73FB4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8" w:hRule="atLeast"/>
        </w:trPr>
        <w:tc>
          <w:tcPr>
            <w:tcW w:w="1265"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21C406B8">
            <w:pPr>
              <w:spacing w:line="0" w:lineRule="atLeast"/>
              <w:jc w:val="left"/>
              <w:rPr>
                <w:rFonts w:hint="eastAsia" w:ascii="宋体" w:hAnsi="宋体" w:eastAsia="宋体" w:cs="宋体"/>
                <w:i w:val="0"/>
                <w:iCs w:val="0"/>
                <w:color w:val="auto"/>
                <w:sz w:val="21"/>
                <w:szCs w:val="21"/>
                <w:highlight w:val="none"/>
                <w:u w:val="none"/>
              </w:rPr>
            </w:pPr>
          </w:p>
        </w:tc>
        <w:tc>
          <w:tcPr>
            <w:tcW w:w="1923"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14:paraId="4DDF0BB7">
            <w:pPr>
              <w:widowControl/>
              <w:snapToGrid w:val="0"/>
              <w:spacing w:line="280" w:lineRule="exact"/>
              <w:jc w:val="left"/>
              <w:rPr>
                <w:rFonts w:hint="eastAsia" w:ascii="宋体" w:hAnsi="宋体" w:cs="宋体"/>
                <w:strike w:val="0"/>
                <w:dstrike w:val="0"/>
                <w:color w:val="auto"/>
                <w:szCs w:val="21"/>
                <w:highlight w:val="none"/>
                <w:lang w:val="en-US" w:eastAsia="zh-CN"/>
              </w:rPr>
            </w:pPr>
            <w:r>
              <w:rPr>
                <w:rFonts w:hint="eastAsia" w:ascii="宋体" w:hAnsi="宋体" w:eastAsia="宋体" w:cs="Times New Roman"/>
                <w:sz w:val="21"/>
                <w:szCs w:val="21"/>
                <w:highlight w:val="none"/>
                <w:lang w:val="en-US" w:eastAsia="zh-CN" w:bidi="ar"/>
              </w:rPr>
              <w:t>安全文明施工措施</w:t>
            </w:r>
          </w:p>
        </w:tc>
        <w:tc>
          <w:tcPr>
            <w:tcW w:w="104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773908F">
            <w:pPr>
              <w:widowControl/>
              <w:snapToGrid w:val="0"/>
              <w:spacing w:line="280" w:lineRule="exact"/>
              <w:jc w:val="center"/>
              <w:rPr>
                <w:rFonts w:hint="eastAsia" w:hAnsi="宋体" w:cs="宋体"/>
                <w:strike w:val="0"/>
                <w:dstrike w:val="0"/>
                <w:color w:val="auto"/>
                <w:szCs w:val="21"/>
                <w:highlight w:val="none"/>
                <w:lang w:val="en-US" w:eastAsia="zh-CN"/>
              </w:rPr>
            </w:pPr>
            <w:r>
              <w:rPr>
                <w:rFonts w:hint="eastAsia" w:ascii="宋体" w:hAnsi="宋体"/>
                <w:sz w:val="21"/>
                <w:szCs w:val="21"/>
                <w:highlight w:val="none"/>
                <w:lang w:val="en-US" w:eastAsia="zh-CN" w:bidi="ar"/>
              </w:rPr>
              <w:t>10</w:t>
            </w:r>
          </w:p>
        </w:tc>
        <w:tc>
          <w:tcPr>
            <w:tcW w:w="9934" w:type="dxa"/>
            <w:tcBorders>
              <w:top w:val="single" w:color="auto" w:sz="4" w:space="0"/>
              <w:left w:val="single" w:color="auto" w:sz="4" w:space="0"/>
              <w:bottom w:val="single" w:color="000000" w:sz="8" w:space="0"/>
              <w:right w:val="single" w:color="000000" w:sz="8" w:space="0"/>
            </w:tcBorders>
            <w:shd w:val="clear" w:color="auto" w:fill="FFFFFF"/>
            <w:noWrap w:val="0"/>
            <w:vAlign w:val="center"/>
          </w:tcPr>
          <w:p w14:paraId="00B6BFB4">
            <w:pPr>
              <w:widowControl/>
              <w:snapToGrid w:val="0"/>
              <w:spacing w:line="280" w:lineRule="exact"/>
              <w:jc w:val="left"/>
              <w:rPr>
                <w:rFonts w:hint="eastAsia" w:ascii="宋体" w:hAnsi="宋体" w:eastAsia="宋体" w:cs="Times New Roman"/>
                <w:sz w:val="21"/>
                <w:szCs w:val="21"/>
                <w:highlight w:val="none"/>
                <w:lang w:val="zh-CN" w:bidi="ar"/>
              </w:rPr>
            </w:pPr>
            <w:r>
              <w:rPr>
                <w:rFonts w:hint="eastAsia" w:ascii="宋体" w:hAnsi="宋体" w:eastAsia="宋体" w:cs="Times New Roman"/>
                <w:sz w:val="21"/>
                <w:szCs w:val="21"/>
                <w:highlight w:val="none"/>
                <w:lang w:val="zh-CN" w:bidi="ar"/>
              </w:rPr>
              <w:t>优：有制定安全文明施工措施，措施内容包括安全文明施工目标、安全文明施工保证体系、安全文明施工保证措施及施工安全保障方案，得</w:t>
            </w:r>
            <w:r>
              <w:rPr>
                <w:rFonts w:hint="eastAsia" w:ascii="宋体" w:hAnsi="宋体" w:eastAsia="宋体" w:cs="Times New Roman"/>
                <w:sz w:val="21"/>
                <w:szCs w:val="21"/>
                <w:highlight w:val="none"/>
                <w:lang w:val="en-US" w:eastAsia="zh-CN" w:bidi="ar"/>
              </w:rPr>
              <w:t>10</w:t>
            </w:r>
            <w:r>
              <w:rPr>
                <w:rFonts w:hint="eastAsia" w:ascii="宋体" w:hAnsi="宋体" w:eastAsia="宋体" w:cs="Times New Roman"/>
                <w:sz w:val="21"/>
                <w:szCs w:val="21"/>
                <w:highlight w:val="none"/>
                <w:lang w:val="zh-CN" w:bidi="ar"/>
              </w:rPr>
              <w:t>分。</w:t>
            </w:r>
          </w:p>
          <w:p w14:paraId="410C318A">
            <w:pPr>
              <w:widowControl/>
              <w:snapToGrid w:val="0"/>
              <w:spacing w:line="280" w:lineRule="exact"/>
              <w:jc w:val="left"/>
              <w:rPr>
                <w:rFonts w:hint="eastAsia" w:ascii="宋体" w:hAnsi="宋体" w:eastAsia="宋体" w:cs="Times New Roman"/>
                <w:sz w:val="21"/>
                <w:szCs w:val="21"/>
                <w:highlight w:val="none"/>
                <w:lang w:val="zh-CN" w:bidi="ar"/>
              </w:rPr>
            </w:pPr>
            <w:r>
              <w:rPr>
                <w:rFonts w:hint="eastAsia" w:ascii="宋体" w:hAnsi="宋体" w:eastAsia="宋体" w:cs="Times New Roman"/>
                <w:sz w:val="21"/>
                <w:szCs w:val="21"/>
                <w:highlight w:val="none"/>
                <w:lang w:val="zh-CN" w:bidi="ar"/>
              </w:rPr>
              <w:t>良：有制定安全文明施工措施，措施内容包括安全文明施工目标、安全文明施工保证体系，安全文明施工保证措施，得</w:t>
            </w:r>
            <w:r>
              <w:rPr>
                <w:rFonts w:hint="eastAsia" w:ascii="宋体" w:hAnsi="宋体" w:eastAsia="宋体" w:cs="Times New Roman"/>
                <w:sz w:val="21"/>
                <w:szCs w:val="21"/>
                <w:highlight w:val="none"/>
                <w:lang w:val="en-US" w:eastAsia="zh-CN" w:bidi="ar"/>
              </w:rPr>
              <w:t>5</w:t>
            </w:r>
            <w:r>
              <w:rPr>
                <w:rFonts w:hint="eastAsia" w:ascii="宋体" w:hAnsi="宋体" w:eastAsia="宋体" w:cs="Times New Roman"/>
                <w:sz w:val="21"/>
                <w:szCs w:val="21"/>
                <w:highlight w:val="none"/>
                <w:lang w:val="zh-CN" w:bidi="ar"/>
              </w:rPr>
              <w:t>分。</w:t>
            </w:r>
          </w:p>
          <w:p w14:paraId="12AFA8BA">
            <w:pPr>
              <w:widowControl/>
              <w:snapToGrid w:val="0"/>
              <w:spacing w:line="280" w:lineRule="exact"/>
              <w:jc w:val="left"/>
              <w:rPr>
                <w:rFonts w:hint="eastAsia" w:ascii="宋体" w:hAnsi="宋体" w:eastAsia="宋体" w:cs="Times New Roman"/>
                <w:sz w:val="21"/>
                <w:szCs w:val="21"/>
                <w:highlight w:val="none"/>
                <w:lang w:val="zh-CN" w:bidi="ar"/>
              </w:rPr>
            </w:pPr>
            <w:r>
              <w:rPr>
                <w:rFonts w:hint="eastAsia" w:ascii="宋体" w:hAnsi="宋体" w:eastAsia="宋体" w:cs="Times New Roman"/>
                <w:sz w:val="21"/>
                <w:szCs w:val="21"/>
                <w:highlight w:val="none"/>
                <w:lang w:val="zh-CN" w:bidi="ar"/>
              </w:rPr>
              <w:t>中：有制定安全文明施工措施，措施内容包括安全文明施工目标，安全、文明施工保证措施，得2分。</w:t>
            </w:r>
          </w:p>
          <w:p w14:paraId="66A21810">
            <w:pPr>
              <w:widowControl/>
              <w:snapToGrid w:val="0"/>
              <w:spacing w:line="280" w:lineRule="exact"/>
              <w:jc w:val="lef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Times New Roman"/>
                <w:sz w:val="21"/>
                <w:szCs w:val="21"/>
                <w:highlight w:val="none"/>
                <w:lang w:val="zh-CN" w:bidi="ar"/>
              </w:rPr>
              <w:t>差：不满足前述要求的，得0分。</w:t>
            </w:r>
          </w:p>
        </w:tc>
      </w:tr>
      <w:tr w14:paraId="2278E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5" w:hRule="atLeast"/>
        </w:trPr>
        <w:tc>
          <w:tcPr>
            <w:tcW w:w="1265"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3056B2F4">
            <w:pPr>
              <w:spacing w:line="0" w:lineRule="atLeast"/>
              <w:jc w:val="left"/>
              <w:rPr>
                <w:rFonts w:hint="eastAsia" w:ascii="宋体" w:hAnsi="宋体" w:eastAsia="宋体" w:cs="宋体"/>
                <w:i w:val="0"/>
                <w:iCs w:val="0"/>
                <w:color w:val="auto"/>
                <w:sz w:val="21"/>
                <w:szCs w:val="21"/>
                <w:highlight w:val="none"/>
                <w:u w:val="none"/>
              </w:rPr>
            </w:pPr>
          </w:p>
        </w:tc>
        <w:tc>
          <w:tcPr>
            <w:tcW w:w="192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39BC5F2">
            <w:pPr>
              <w:widowControl/>
              <w:snapToGrid w:val="0"/>
              <w:spacing w:line="280" w:lineRule="exact"/>
              <w:jc w:val="left"/>
              <w:rPr>
                <w:rFonts w:hint="eastAsia" w:ascii="宋体" w:hAnsi="宋体" w:cs="宋体"/>
                <w:strike w:val="0"/>
                <w:dstrike w:val="0"/>
                <w:color w:val="auto"/>
                <w:szCs w:val="21"/>
                <w:highlight w:val="none"/>
                <w:lang w:val="en-US" w:eastAsia="zh-CN"/>
              </w:rPr>
            </w:pPr>
            <w:r>
              <w:rPr>
                <w:rFonts w:hint="eastAsia" w:ascii="宋体" w:hAnsi="宋体" w:eastAsia="宋体" w:cs="Times New Roman"/>
                <w:sz w:val="21"/>
                <w:szCs w:val="21"/>
                <w:highlight w:val="none"/>
                <w:lang w:val="zh-TW" w:eastAsia="zh-CN" w:bidi="ar"/>
              </w:rPr>
              <w:t>绿色节能控制措施</w:t>
            </w:r>
          </w:p>
        </w:tc>
        <w:tc>
          <w:tcPr>
            <w:tcW w:w="1047" w:type="dxa"/>
            <w:tcBorders>
              <w:top w:val="single" w:color="auto" w:sz="4" w:space="0"/>
              <w:left w:val="single" w:color="000000" w:sz="8" w:space="0"/>
              <w:right w:val="single" w:color="000000" w:sz="8" w:space="0"/>
            </w:tcBorders>
            <w:shd w:val="clear" w:color="auto" w:fill="FFFFFF"/>
            <w:noWrap/>
            <w:vAlign w:val="center"/>
          </w:tcPr>
          <w:p w14:paraId="5445911F">
            <w:pPr>
              <w:widowControl/>
              <w:snapToGrid w:val="0"/>
              <w:spacing w:line="280" w:lineRule="exact"/>
              <w:jc w:val="center"/>
              <w:rPr>
                <w:rFonts w:hint="eastAsia" w:hAnsi="宋体" w:cs="宋体"/>
                <w:strike w:val="0"/>
                <w:dstrike w:val="0"/>
                <w:color w:val="auto"/>
                <w:szCs w:val="21"/>
                <w:highlight w:val="none"/>
                <w:lang w:val="en-US" w:eastAsia="zh-CN"/>
              </w:rPr>
            </w:pPr>
            <w:r>
              <w:rPr>
                <w:rFonts w:hint="eastAsia" w:ascii="宋体" w:hAnsi="宋体"/>
                <w:sz w:val="21"/>
                <w:szCs w:val="21"/>
                <w:highlight w:val="none"/>
                <w:lang w:val="en-US" w:eastAsia="zh-CN" w:bidi="ar"/>
              </w:rPr>
              <w:t>10</w:t>
            </w:r>
          </w:p>
        </w:tc>
        <w:tc>
          <w:tcPr>
            <w:tcW w:w="9934"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14:paraId="47CEFEDC">
            <w:pPr>
              <w:widowControl/>
              <w:snapToGrid w:val="0"/>
              <w:spacing w:line="280" w:lineRule="exact"/>
              <w:jc w:val="left"/>
              <w:rPr>
                <w:rFonts w:hint="eastAsia" w:ascii="宋体" w:hAnsi="宋体" w:eastAsia="宋体" w:cs="Times New Roman"/>
                <w:sz w:val="21"/>
                <w:szCs w:val="21"/>
                <w:highlight w:val="none"/>
                <w:lang w:val="zh-CN" w:bidi="ar"/>
              </w:rPr>
            </w:pPr>
            <w:r>
              <w:rPr>
                <w:rFonts w:hint="eastAsia" w:ascii="宋体" w:hAnsi="宋体" w:eastAsia="宋体" w:cs="Times New Roman"/>
                <w:sz w:val="21"/>
                <w:szCs w:val="21"/>
                <w:highlight w:val="none"/>
                <w:lang w:val="zh-CN" w:bidi="ar"/>
              </w:rPr>
              <w:t>优：有绿色节能控制措施，内容有总则、绿色节能控制措施、材料消耗控制措施、建筑废弃物的循序使用措施的，得</w:t>
            </w:r>
            <w:r>
              <w:rPr>
                <w:rFonts w:hint="eastAsia" w:ascii="宋体" w:hAnsi="宋体" w:eastAsia="宋体" w:cs="Times New Roman"/>
                <w:sz w:val="21"/>
                <w:szCs w:val="21"/>
                <w:highlight w:val="none"/>
                <w:lang w:val="en-US" w:eastAsia="zh-CN" w:bidi="ar"/>
              </w:rPr>
              <w:t>10</w:t>
            </w:r>
            <w:r>
              <w:rPr>
                <w:rFonts w:hint="eastAsia" w:ascii="宋体" w:hAnsi="宋体" w:eastAsia="宋体" w:cs="Times New Roman"/>
                <w:sz w:val="21"/>
                <w:szCs w:val="21"/>
                <w:highlight w:val="none"/>
                <w:lang w:val="zh-CN" w:bidi="ar"/>
              </w:rPr>
              <w:t>分；</w:t>
            </w:r>
          </w:p>
          <w:p w14:paraId="2E1C7870">
            <w:pPr>
              <w:widowControl/>
              <w:snapToGrid w:val="0"/>
              <w:spacing w:line="280" w:lineRule="exact"/>
              <w:jc w:val="left"/>
              <w:rPr>
                <w:rFonts w:hint="eastAsia" w:ascii="宋体" w:hAnsi="宋体" w:eastAsia="宋体" w:cs="Times New Roman"/>
                <w:sz w:val="21"/>
                <w:szCs w:val="21"/>
                <w:highlight w:val="none"/>
                <w:lang w:val="zh-CN" w:bidi="ar"/>
              </w:rPr>
            </w:pPr>
            <w:r>
              <w:rPr>
                <w:rFonts w:hint="eastAsia" w:ascii="宋体" w:hAnsi="宋体" w:eastAsia="宋体" w:cs="Times New Roman"/>
                <w:sz w:val="21"/>
                <w:szCs w:val="21"/>
                <w:highlight w:val="none"/>
                <w:lang w:val="zh-CN" w:bidi="ar"/>
              </w:rPr>
              <w:t>良：有绿色节能控制措施，内容有总则、绿色节能控制措施、材料消耗控制措施的，得</w:t>
            </w:r>
            <w:r>
              <w:rPr>
                <w:rFonts w:hint="eastAsia" w:ascii="宋体" w:hAnsi="宋体" w:eastAsia="宋体" w:cs="Times New Roman"/>
                <w:sz w:val="21"/>
                <w:szCs w:val="21"/>
                <w:highlight w:val="none"/>
                <w:lang w:val="en-US" w:eastAsia="zh-CN" w:bidi="ar"/>
              </w:rPr>
              <w:t>5</w:t>
            </w:r>
            <w:r>
              <w:rPr>
                <w:rFonts w:hint="eastAsia" w:ascii="宋体" w:hAnsi="宋体" w:eastAsia="宋体" w:cs="Times New Roman"/>
                <w:sz w:val="21"/>
                <w:szCs w:val="21"/>
                <w:highlight w:val="none"/>
                <w:lang w:val="zh-CN" w:bidi="ar"/>
              </w:rPr>
              <w:t>分；</w:t>
            </w:r>
          </w:p>
          <w:p w14:paraId="3A661CD8">
            <w:pPr>
              <w:widowControl/>
              <w:snapToGrid w:val="0"/>
              <w:spacing w:line="280" w:lineRule="exact"/>
              <w:jc w:val="left"/>
              <w:rPr>
                <w:rFonts w:hint="eastAsia" w:ascii="宋体" w:hAnsi="宋体" w:eastAsia="宋体" w:cs="Times New Roman"/>
                <w:sz w:val="21"/>
                <w:szCs w:val="21"/>
                <w:highlight w:val="none"/>
                <w:lang w:val="zh-CN" w:bidi="ar"/>
              </w:rPr>
            </w:pPr>
            <w:r>
              <w:rPr>
                <w:rFonts w:hint="eastAsia" w:ascii="宋体" w:hAnsi="宋体" w:eastAsia="宋体" w:cs="Times New Roman"/>
                <w:sz w:val="21"/>
                <w:szCs w:val="21"/>
                <w:highlight w:val="none"/>
                <w:lang w:val="zh-CN" w:bidi="ar"/>
              </w:rPr>
              <w:t>中：有绿色节能控制措施，内容有总则、绿色节能控制措施的，得2分。</w:t>
            </w:r>
          </w:p>
          <w:p w14:paraId="4DF9CE54">
            <w:pPr>
              <w:widowControl/>
              <w:snapToGrid w:val="0"/>
              <w:spacing w:line="280" w:lineRule="exact"/>
              <w:jc w:val="lef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Times New Roman"/>
                <w:sz w:val="21"/>
                <w:szCs w:val="21"/>
                <w:highlight w:val="none"/>
                <w:lang w:val="zh-CN" w:bidi="ar"/>
              </w:rPr>
              <w:t>差：无提供绿色节能控制措施的不得分。</w:t>
            </w:r>
          </w:p>
        </w:tc>
      </w:tr>
      <w:tr w14:paraId="34DF1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1265"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7C901155">
            <w:pPr>
              <w:spacing w:line="0" w:lineRule="atLeast"/>
              <w:jc w:val="left"/>
              <w:rPr>
                <w:rFonts w:hint="eastAsia" w:ascii="宋体" w:hAnsi="宋体" w:eastAsia="宋体" w:cs="宋体"/>
                <w:i w:val="0"/>
                <w:iCs w:val="0"/>
                <w:color w:val="auto"/>
                <w:sz w:val="21"/>
                <w:szCs w:val="21"/>
                <w:highlight w:val="none"/>
                <w:u w:val="none"/>
              </w:rPr>
            </w:pPr>
          </w:p>
        </w:tc>
        <w:tc>
          <w:tcPr>
            <w:tcW w:w="192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712E935">
            <w:pPr>
              <w:widowControl/>
              <w:snapToGrid w:val="0"/>
              <w:spacing w:line="280" w:lineRule="exact"/>
              <w:jc w:val="left"/>
              <w:rPr>
                <w:rFonts w:hint="eastAsia" w:ascii="宋体" w:hAnsi="宋体" w:cs="宋体"/>
                <w:strike w:val="0"/>
                <w:dstrike w:val="0"/>
                <w:color w:val="auto"/>
                <w:szCs w:val="21"/>
                <w:highlight w:val="none"/>
                <w:lang w:val="en-US" w:eastAsia="zh-CN"/>
              </w:rPr>
            </w:pPr>
            <w:r>
              <w:rPr>
                <w:rFonts w:hint="eastAsia" w:ascii="宋体" w:hAnsi="宋体" w:eastAsia="宋体" w:cs="Times New Roman"/>
                <w:sz w:val="21"/>
                <w:szCs w:val="21"/>
                <w:highlight w:val="none"/>
                <w:lang w:bidi="ar"/>
              </w:rPr>
              <w:t>针对本项目重点难点措施</w:t>
            </w:r>
          </w:p>
        </w:tc>
        <w:tc>
          <w:tcPr>
            <w:tcW w:w="1047" w:type="dxa"/>
            <w:tcBorders>
              <w:top w:val="single" w:color="auto" w:sz="4" w:space="0"/>
              <w:left w:val="single" w:color="000000" w:sz="8" w:space="0"/>
              <w:right w:val="single" w:color="000000" w:sz="8" w:space="0"/>
            </w:tcBorders>
            <w:shd w:val="clear" w:color="auto" w:fill="FFFFFF"/>
            <w:noWrap/>
            <w:vAlign w:val="center"/>
          </w:tcPr>
          <w:p w14:paraId="08BA444D">
            <w:pPr>
              <w:widowControl/>
              <w:snapToGrid w:val="0"/>
              <w:spacing w:line="280" w:lineRule="exact"/>
              <w:jc w:val="center"/>
              <w:rPr>
                <w:rFonts w:hint="eastAsia" w:hAnsi="宋体" w:cs="宋体"/>
                <w:strike w:val="0"/>
                <w:dstrike w:val="0"/>
                <w:color w:val="auto"/>
                <w:szCs w:val="21"/>
                <w:highlight w:val="none"/>
                <w:lang w:val="en-US" w:eastAsia="zh-CN"/>
              </w:rPr>
            </w:pPr>
            <w:r>
              <w:rPr>
                <w:rFonts w:hint="eastAsia" w:ascii="宋体" w:hAnsi="宋体"/>
                <w:sz w:val="21"/>
                <w:szCs w:val="21"/>
                <w:highlight w:val="none"/>
                <w:lang w:val="en-US" w:eastAsia="zh-CN" w:bidi="ar"/>
              </w:rPr>
              <w:t>10</w:t>
            </w:r>
          </w:p>
        </w:tc>
        <w:tc>
          <w:tcPr>
            <w:tcW w:w="9934"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14:paraId="41716F92">
            <w:pPr>
              <w:widowControl/>
              <w:snapToGrid w:val="0"/>
              <w:spacing w:line="280" w:lineRule="exact"/>
              <w:jc w:val="lef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Times New Roman"/>
                <w:sz w:val="21"/>
                <w:szCs w:val="21"/>
                <w:highlight w:val="none"/>
                <w:lang w:bidi="ar"/>
              </w:rPr>
              <w:t>针对本工程制定了重点难点措施，措施具体、合理可行、针对性强；措施为优的得</w:t>
            </w:r>
            <w:r>
              <w:rPr>
                <w:rFonts w:hint="eastAsia" w:ascii="宋体" w:hAnsi="宋体" w:eastAsia="宋体" w:cs="Times New Roman"/>
                <w:sz w:val="21"/>
                <w:szCs w:val="21"/>
                <w:highlight w:val="none"/>
                <w:lang w:val="en-US" w:eastAsia="zh-CN" w:bidi="ar"/>
              </w:rPr>
              <w:t>10</w:t>
            </w:r>
            <w:r>
              <w:rPr>
                <w:rFonts w:hint="eastAsia" w:ascii="宋体" w:hAnsi="宋体" w:eastAsia="宋体" w:cs="Times New Roman"/>
                <w:sz w:val="21"/>
                <w:szCs w:val="21"/>
                <w:highlight w:val="none"/>
                <w:lang w:bidi="ar"/>
              </w:rPr>
              <w:t>分，措施为</w:t>
            </w:r>
            <w:r>
              <w:rPr>
                <w:rFonts w:hint="eastAsia" w:ascii="宋体" w:hAnsi="宋体" w:eastAsia="宋体" w:cs="Times New Roman"/>
                <w:sz w:val="21"/>
                <w:szCs w:val="21"/>
                <w:highlight w:val="none"/>
                <w:lang w:val="en-US" w:eastAsia="zh-CN" w:bidi="ar"/>
              </w:rPr>
              <w:t>良</w:t>
            </w:r>
            <w:r>
              <w:rPr>
                <w:rFonts w:hint="eastAsia" w:ascii="宋体" w:hAnsi="宋体" w:eastAsia="宋体" w:cs="Times New Roman"/>
                <w:sz w:val="21"/>
                <w:szCs w:val="21"/>
                <w:highlight w:val="none"/>
                <w:lang w:bidi="ar"/>
              </w:rPr>
              <w:t>的得</w:t>
            </w:r>
            <w:r>
              <w:rPr>
                <w:rFonts w:hint="eastAsia" w:ascii="宋体" w:hAnsi="宋体" w:eastAsia="宋体" w:cs="Times New Roman"/>
                <w:sz w:val="21"/>
                <w:szCs w:val="21"/>
                <w:highlight w:val="none"/>
                <w:lang w:val="en-US" w:eastAsia="zh-CN" w:bidi="ar"/>
              </w:rPr>
              <w:t>5</w:t>
            </w:r>
            <w:r>
              <w:rPr>
                <w:rFonts w:hint="eastAsia" w:ascii="宋体" w:hAnsi="宋体" w:eastAsia="宋体" w:cs="Times New Roman"/>
                <w:sz w:val="21"/>
                <w:szCs w:val="21"/>
                <w:highlight w:val="none"/>
                <w:lang w:bidi="ar"/>
              </w:rPr>
              <w:t>分，措施为</w:t>
            </w:r>
            <w:r>
              <w:rPr>
                <w:rFonts w:hint="eastAsia" w:ascii="宋体" w:hAnsi="宋体" w:eastAsia="宋体" w:cs="Times New Roman"/>
                <w:sz w:val="21"/>
                <w:szCs w:val="21"/>
                <w:highlight w:val="none"/>
                <w:lang w:val="en-US" w:eastAsia="zh-CN" w:bidi="ar"/>
              </w:rPr>
              <w:t>中</w:t>
            </w:r>
            <w:r>
              <w:rPr>
                <w:rFonts w:hint="eastAsia" w:ascii="宋体" w:hAnsi="宋体" w:eastAsia="宋体" w:cs="Times New Roman"/>
                <w:sz w:val="21"/>
                <w:szCs w:val="21"/>
                <w:highlight w:val="none"/>
                <w:lang w:bidi="ar"/>
              </w:rPr>
              <w:t>得</w:t>
            </w:r>
            <w:r>
              <w:rPr>
                <w:rFonts w:hint="eastAsia" w:ascii="宋体" w:hAnsi="宋体" w:eastAsia="宋体" w:cs="Times New Roman"/>
                <w:sz w:val="21"/>
                <w:szCs w:val="21"/>
                <w:highlight w:val="none"/>
                <w:lang w:val="en-US" w:eastAsia="zh-CN" w:bidi="ar"/>
              </w:rPr>
              <w:t>2</w:t>
            </w:r>
            <w:r>
              <w:rPr>
                <w:rFonts w:hint="eastAsia" w:ascii="宋体" w:hAnsi="宋体" w:eastAsia="宋体" w:cs="Times New Roman"/>
                <w:sz w:val="21"/>
                <w:szCs w:val="21"/>
                <w:highlight w:val="none"/>
                <w:lang w:bidi="ar"/>
              </w:rPr>
              <w:t>分，无此部分内容得0分。</w:t>
            </w:r>
          </w:p>
        </w:tc>
      </w:tr>
      <w:tr w14:paraId="1269F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8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79844D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合计</w:t>
            </w:r>
          </w:p>
        </w:tc>
        <w:tc>
          <w:tcPr>
            <w:tcW w:w="10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62224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934" w:type="dxa"/>
            <w:tcBorders>
              <w:top w:val="single" w:color="000000" w:sz="8" w:space="0"/>
              <w:left w:val="nil"/>
              <w:bottom w:val="single" w:color="000000" w:sz="8" w:space="0"/>
              <w:right w:val="single" w:color="000000" w:sz="8" w:space="0"/>
            </w:tcBorders>
            <w:shd w:val="clear" w:color="auto" w:fill="FFFFFF"/>
            <w:noWrap/>
            <w:vAlign w:val="center"/>
          </w:tcPr>
          <w:p w14:paraId="241E2AA7">
            <w:pPr>
              <w:rPr>
                <w:rFonts w:hint="eastAsia" w:ascii="宋体" w:hAnsi="宋体" w:eastAsia="宋体" w:cs="宋体"/>
                <w:i w:val="0"/>
                <w:iCs w:val="0"/>
                <w:color w:val="auto"/>
                <w:sz w:val="22"/>
                <w:szCs w:val="22"/>
                <w:highlight w:val="none"/>
                <w:u w:val="none"/>
              </w:rPr>
            </w:pPr>
          </w:p>
        </w:tc>
      </w:tr>
    </w:tbl>
    <w:p w14:paraId="3ED4DD00">
      <w:pPr>
        <w:bidi w:val="0"/>
        <w:jc w:val="both"/>
        <w:rPr>
          <w:rFonts w:hint="eastAsia" w:ascii="宋体" w:hAnsi="宋体" w:eastAsia="宋体" w:cs="宋体"/>
          <w:color w:val="auto"/>
          <w:szCs w:val="22"/>
          <w:highlight w:val="none"/>
        </w:rPr>
      </w:pPr>
      <w:r>
        <w:rPr>
          <w:rFonts w:hint="eastAsia" w:ascii="宋体" w:hAnsi="宋体" w:eastAsia="宋体" w:cs="宋体"/>
          <w:color w:val="auto"/>
          <w:szCs w:val="22"/>
          <w:highlight w:val="none"/>
        </w:rPr>
        <w:t>1、</w:t>
      </w:r>
      <w:r>
        <w:rPr>
          <w:rFonts w:hint="eastAsia" w:ascii="宋体" w:hAnsi="宋体" w:eastAsia="宋体" w:cs="宋体"/>
          <w:color w:val="auto"/>
          <w:szCs w:val="22"/>
          <w:highlight w:val="none"/>
          <w:lang w:val="en-US" w:eastAsia="zh-CN"/>
        </w:rPr>
        <w:t>工程业绩：提供业绩的中标通知书或免招标的相关证明、招标公告网页首页截图(需显示网址）（适用于公开招标项目）、中标公示或中标候选人公示网页截图(需显示网址）（适用于公开招标项目）、施工合同或工程总承包合同（不含补充合同）、竣工验收证明文件（验收文件至少具有建设单位、设计、施工和监理单位盖章）。完成时间以竣工验收证明材料为准。业绩金额以业绩中标通知书为准，若中标通知书没有显示中标金额或免招标的，以施工合同或工程总承包合同的施工费合同金额为准（不含补充合同）。上述资料显示的内容须一致且工程业绩须为市政公用工程施工总承包资质方能承接的业绩。不符合上述条件或未提供上述资料的不得分。</w:t>
      </w:r>
    </w:p>
    <w:p w14:paraId="10300853">
      <w:pPr>
        <w:bidi w:val="0"/>
        <w:jc w:val="both"/>
        <w:rPr>
          <w:rFonts w:hint="eastAsia" w:ascii="宋体" w:hAnsi="宋体" w:eastAsia="宋体" w:cs="宋体"/>
          <w:color w:val="auto"/>
          <w:szCs w:val="22"/>
          <w:highlight w:val="none"/>
        </w:rPr>
      </w:pPr>
      <w:r>
        <w:rPr>
          <w:rFonts w:hint="eastAsia" w:ascii="宋体" w:hAnsi="宋体" w:eastAsia="宋体" w:cs="宋体"/>
          <w:color w:val="auto"/>
          <w:szCs w:val="22"/>
          <w:highlight w:val="none"/>
        </w:rPr>
        <w:t>2、企业奖项：①企业获奖须提供相关获奖证书扫描件，时间以获奖证书颁发时间为准。②</w:t>
      </w:r>
      <w:r>
        <w:rPr>
          <w:rFonts w:hint="eastAsia" w:ascii="宋体" w:hAnsi="宋体" w:cs="宋体"/>
          <w:color w:val="000000"/>
          <w:szCs w:val="21"/>
        </w:rPr>
        <w:t>获奖只计算承建单位，不含参建单位</w:t>
      </w:r>
      <w:r>
        <w:rPr>
          <w:rFonts w:hint="eastAsia" w:ascii="宋体" w:hAnsi="宋体" w:cs="宋体"/>
          <w:color w:val="000000"/>
          <w:szCs w:val="21"/>
          <w:lang w:eastAsia="zh-CN"/>
        </w:rPr>
        <w:t>，</w:t>
      </w:r>
      <w:r>
        <w:rPr>
          <w:rFonts w:hint="eastAsia" w:ascii="宋体" w:hAnsi="宋体" w:cs="宋体"/>
          <w:color w:val="000000"/>
          <w:szCs w:val="21"/>
        </w:rPr>
        <w:t>同一项目按其获得的最高奖项计取，不重复计分</w:t>
      </w:r>
      <w:r>
        <w:rPr>
          <w:rFonts w:hint="eastAsia" w:ascii="宋体" w:hAnsi="宋体" w:eastAsia="宋体" w:cs="宋体"/>
          <w:color w:val="auto"/>
          <w:szCs w:val="22"/>
          <w:highlight w:val="none"/>
        </w:rPr>
        <w:t>。③国家级工程质量奖项包括：中国建设工程鲁班奖、中国土木工程詹天佑奖、国家优质工程金奖、国家优质工程奖；省级或市级工程质量奖项为省级或市级行政主管部门或行业协会颁发的工程质量奖项，不包含安全文明、优良样板、绿色施工、结构、技术创新、QC成果、技术应用类等奖项。如发证单位为协会(或学会)的，还须提供该协会(或学会)在“全国社会组织信用信息公示平台（试运行）”己登记备案的查询信息截图页（网址：https://xxgs.chinanpo.mca.gov.cn/gsxt/newList），否则不得分。</w:t>
      </w:r>
    </w:p>
    <w:p w14:paraId="47CF911F">
      <w:pPr>
        <w:bidi w:val="0"/>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rPr>
        <w:t>3、项目管理机构：①上述人员岗位不能相互兼任</w:t>
      </w: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lang w:val="en-US" w:eastAsia="zh-CN"/>
        </w:rPr>
        <w:t>不得由</w:t>
      </w:r>
      <w:r>
        <w:rPr>
          <w:rFonts w:hint="eastAsia" w:ascii="宋体" w:hAnsi="宋体" w:eastAsia="宋体" w:cs="宋体"/>
          <w:color w:val="auto"/>
          <w:szCs w:val="22"/>
          <w:highlight w:val="none"/>
          <w:lang w:val="zh-TW" w:eastAsia="zh-CN"/>
        </w:rPr>
        <w:t>退休</w:t>
      </w:r>
      <w:r>
        <w:rPr>
          <w:rFonts w:hint="eastAsia" w:ascii="宋体" w:hAnsi="宋体" w:eastAsia="宋体" w:cs="宋体"/>
          <w:color w:val="auto"/>
          <w:szCs w:val="22"/>
          <w:highlight w:val="none"/>
          <w:lang w:val="en-US" w:eastAsia="zh-CN"/>
        </w:rPr>
        <w:t>返聘</w:t>
      </w:r>
      <w:r>
        <w:rPr>
          <w:rFonts w:hint="eastAsia" w:ascii="宋体" w:hAnsi="宋体" w:eastAsia="宋体" w:cs="宋体"/>
          <w:color w:val="auto"/>
          <w:szCs w:val="22"/>
          <w:highlight w:val="none"/>
          <w:lang w:val="zh-TW" w:eastAsia="zh-CN"/>
        </w:rPr>
        <w:t>人员</w:t>
      </w:r>
      <w:r>
        <w:rPr>
          <w:rFonts w:hint="eastAsia" w:ascii="宋体" w:hAnsi="宋体" w:eastAsia="宋体" w:cs="宋体"/>
          <w:color w:val="auto"/>
          <w:szCs w:val="22"/>
          <w:highlight w:val="none"/>
          <w:lang w:val="en-US" w:eastAsia="zh-CN"/>
        </w:rPr>
        <w:t>担任相关岗位。</w:t>
      </w:r>
      <w:r>
        <w:rPr>
          <w:rFonts w:hint="eastAsia" w:ascii="宋体" w:hAnsi="宋体" w:eastAsia="宋体" w:cs="宋体"/>
          <w:color w:val="auto"/>
          <w:szCs w:val="22"/>
          <w:highlight w:val="none"/>
        </w:rPr>
        <w:t>②</w:t>
      </w:r>
      <w:r>
        <w:rPr>
          <w:rFonts w:hint="eastAsia" w:ascii="宋体" w:hAnsi="宋体" w:eastAsia="宋体" w:cs="宋体"/>
          <w:color w:val="auto"/>
          <w:szCs w:val="22"/>
          <w:highlight w:val="none"/>
          <w:lang w:val="en-US" w:eastAsia="zh-CN"/>
        </w:rPr>
        <w:t>需提供对应的职称证书或岗位证书或注册证书</w:t>
      </w:r>
      <w:r>
        <w:rPr>
          <w:rFonts w:hint="eastAsia" w:ascii="宋体" w:hAnsi="宋体" w:eastAsia="宋体" w:cs="宋体"/>
          <w:color w:val="auto"/>
          <w:szCs w:val="22"/>
          <w:highlight w:val="none"/>
        </w:rPr>
        <w:t>和近一个月购买的社保（202</w:t>
      </w:r>
      <w:r>
        <w:rPr>
          <w:rFonts w:hint="eastAsia" w:ascii="宋体" w:hAnsi="宋体" w:eastAsia="宋体" w:cs="宋体"/>
          <w:color w:val="auto"/>
          <w:szCs w:val="22"/>
          <w:highlight w:val="none"/>
          <w:lang w:val="en-US" w:eastAsia="zh-CN"/>
        </w:rPr>
        <w:t>5</w:t>
      </w:r>
      <w:r>
        <w:rPr>
          <w:rFonts w:hint="eastAsia" w:ascii="宋体" w:hAnsi="宋体" w:eastAsia="宋体" w:cs="宋体"/>
          <w:color w:val="auto"/>
          <w:szCs w:val="22"/>
          <w:highlight w:val="none"/>
        </w:rPr>
        <w:t>年</w:t>
      </w:r>
      <w:r>
        <w:rPr>
          <w:rFonts w:hint="eastAsia" w:ascii="宋体" w:hAnsi="宋体" w:eastAsia="宋体" w:cs="宋体"/>
          <w:color w:val="auto"/>
          <w:szCs w:val="22"/>
          <w:highlight w:val="none"/>
          <w:lang w:val="en-US" w:eastAsia="zh-CN"/>
        </w:rPr>
        <w:t>3</w:t>
      </w:r>
      <w:r>
        <w:rPr>
          <w:rFonts w:hint="eastAsia" w:ascii="宋体" w:hAnsi="宋体" w:eastAsia="宋体" w:cs="宋体"/>
          <w:color w:val="auto"/>
          <w:szCs w:val="22"/>
          <w:highlight w:val="none"/>
        </w:rPr>
        <w:t>月）缴纳证明材料并加盖公章</w:t>
      </w: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rPr>
        <w:t>③项目管理机构人员仅指注册在本公司人员，含分公司不含子公司人员。④职称证书应为人事厅(局)或人社部门颁发，或人社部门授权认可机构或经人社部门备案机构颁发，其他机构颁发的职称证书不予认可。若不是人事厅或人社部门颁发需提供最高等级职称网页查询截图或完整的资格评审表文件。⑤一级注册造价工程师须同时提供注册造价工程师注册信息查询网站。（http://zaojiasys.jianshe99.com/cecaopsys/queryAndSearch/view.do?op=queryUserInfoInit）查询结果网页截图。</w:t>
      </w:r>
      <w:r>
        <w:rPr>
          <w:rFonts w:hint="eastAsia" w:ascii="宋体" w:hAnsi="宋体" w:eastAsia="宋体" w:cs="宋体"/>
          <w:color w:val="auto"/>
          <w:sz w:val="21"/>
          <w:szCs w:val="21"/>
          <w:highlight w:val="none"/>
        </w:rPr>
        <w:t>按照《造价工程师职业资格制度规定》的规定，根据原人事部、原建设部发布的《造价工程师执业资格制度暂行规定》（人发〔1996〕77号）取得的造价工程师执业资格，并经注册且在有效期内的，等同于一级注册造价工程师。</w:t>
      </w:r>
      <w:r>
        <w:rPr>
          <w:rFonts w:hint="eastAsia" w:ascii="宋体" w:hAnsi="宋体" w:eastAsia="宋体" w:cs="宋体"/>
          <w:color w:val="auto"/>
          <w:szCs w:val="22"/>
          <w:highlight w:val="none"/>
        </w:rPr>
        <w:t>⑥</w:t>
      </w:r>
      <w:r>
        <w:rPr>
          <w:rFonts w:hint="eastAsia" w:ascii="宋体" w:hAnsi="宋体" w:eastAsia="宋体" w:cs="宋体"/>
          <w:color w:val="auto"/>
          <w:szCs w:val="22"/>
          <w:highlight w:val="none"/>
          <w:lang w:val="en-US" w:eastAsia="zh-CN"/>
        </w:rPr>
        <w:t>人员业绩提供业绩的中标通知书或免招标的相关证明、招标公告网页首页截图(需显示网址）（适用于公开招标项目）、中标公示或中标候选人公示网页截图(需显示网址）（适用于公开招标项目）、施工合同或工程总承包合同（不含补充合同）、竣工验收证明文件（验收文件至少具有建设单位、设计、施工和监理单位盖章）。完成时间以竣工验收证明材料为准。业绩金额以业绩中标通知书为准，若中标通知书没有显示中标金额或免招标的，以施工合同或工程总承包合同的施工费合同金额为准（不含补充合同）。上述资料显示的内容须一致且工程业绩须为市政公用工程施工总承包资质方能承接的业绩。提供的证明材料需能证明其在项目上担任的岗位，没有明确担任岗位或担任岗位不清晰或不符合上述条件或未提供上述资料的不得分。</w:t>
      </w:r>
    </w:p>
    <w:p w14:paraId="359F1F45">
      <w:pPr>
        <w:pStyle w:val="11"/>
        <w:rPr>
          <w:rFonts w:hint="eastAsia" w:ascii="宋体" w:hAnsi="宋体" w:eastAsia="宋体" w:cs="宋体"/>
          <w:color w:val="auto"/>
          <w:szCs w:val="22"/>
          <w:highlight w:val="none"/>
        </w:rPr>
      </w:pPr>
    </w:p>
    <w:p w14:paraId="45CFE651">
      <w:pPr>
        <w:rPr>
          <w:rFonts w:hint="eastAsia" w:ascii="宋体" w:hAnsi="宋体" w:eastAsia="宋体" w:cs="宋体"/>
          <w:color w:val="auto"/>
          <w:szCs w:val="22"/>
          <w:highlight w:val="none"/>
        </w:rPr>
      </w:pPr>
    </w:p>
    <w:p w14:paraId="4B0B6A79">
      <w:pPr>
        <w:pStyle w:val="11"/>
        <w:rPr>
          <w:rFonts w:hint="eastAsia" w:ascii="宋体" w:hAnsi="宋体" w:eastAsia="宋体" w:cs="宋体"/>
          <w:color w:val="auto"/>
          <w:szCs w:val="22"/>
          <w:highlight w:val="none"/>
        </w:rPr>
      </w:pPr>
    </w:p>
    <w:p w14:paraId="62B7C573">
      <w:pPr>
        <w:rPr>
          <w:color w:val="auto"/>
        </w:rPr>
      </w:pPr>
    </w:p>
    <w:p w14:paraId="22206DA6">
      <w:pPr>
        <w:rPr>
          <w:rFonts w:hint="eastAsia" w:ascii="Calibri" w:hAnsi="Calibri" w:eastAsia="宋体" w:cs="Times New Roman"/>
          <w:color w:val="auto"/>
          <w:szCs w:val="21"/>
          <w:highlight w:val="none"/>
          <w:lang w:val="en-US" w:eastAsia="zh-CN"/>
        </w:rPr>
      </w:pPr>
      <w:r>
        <w:rPr>
          <w:rFonts w:hint="eastAsia" w:ascii="Calibri" w:hAnsi="Calibri" w:cs="Times New Roman"/>
          <w:color w:val="auto"/>
          <w:sz w:val="28"/>
          <w:szCs w:val="28"/>
          <w:highlight w:val="none"/>
        </w:rPr>
        <w:t>附表四</w:t>
      </w:r>
      <w:r>
        <w:rPr>
          <w:rFonts w:hint="eastAsia" w:ascii="Calibri" w:hAnsi="Calibri" w:cs="Times New Roman"/>
          <w:color w:val="auto"/>
          <w:sz w:val="28"/>
          <w:szCs w:val="28"/>
          <w:highlight w:val="none"/>
          <w:lang w:val="en-US" w:eastAsia="zh-CN"/>
        </w:rPr>
        <w:t>附件</w:t>
      </w:r>
    </w:p>
    <w:p w14:paraId="169EB64B">
      <w:pPr>
        <w:spacing w:line="480" w:lineRule="auto"/>
        <w:ind w:left="753" w:hanging="753"/>
        <w:jc w:val="center"/>
        <w:rPr>
          <w:rFonts w:ascii="宋体" w:hAnsi="宋体"/>
          <w:color w:val="000000"/>
          <w:sz w:val="28"/>
          <w:szCs w:val="28"/>
          <w:highlight w:val="none"/>
        </w:rPr>
      </w:pPr>
      <w:r>
        <w:rPr>
          <w:rFonts w:hint="eastAsia" w:ascii="宋体" w:hAnsi="宋体"/>
          <w:b/>
          <w:color w:val="000000"/>
          <w:sz w:val="28"/>
          <w:szCs w:val="28"/>
          <w:highlight w:val="none"/>
        </w:rPr>
        <w:t>《项目团队基本要求表》</w:t>
      </w:r>
    </w:p>
    <w:tbl>
      <w:tblPr>
        <w:tblStyle w:val="13"/>
        <w:tblW w:w="51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1489"/>
        <w:gridCol w:w="7983"/>
        <w:gridCol w:w="3312"/>
      </w:tblGrid>
      <w:tr w14:paraId="7ABBE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4" w:type="pct"/>
            <w:noWrap/>
            <w:vAlign w:val="center"/>
          </w:tcPr>
          <w:p w14:paraId="14977C90">
            <w:pPr>
              <w:widowControl/>
              <w:snapToGrid w:val="0"/>
              <w:jc w:val="center"/>
              <w:rPr>
                <w:rFonts w:ascii="宋体" w:hAnsi="宋体" w:cs="宋体"/>
                <w:b/>
                <w:color w:val="000000"/>
                <w:kern w:val="0"/>
                <w:sz w:val="21"/>
                <w:szCs w:val="21"/>
                <w:highlight w:val="none"/>
              </w:rPr>
            </w:pPr>
            <w:r>
              <w:rPr>
                <w:rFonts w:hint="eastAsia" w:ascii="宋体" w:hAnsi="宋体" w:cs="宋体"/>
                <w:b/>
                <w:color w:val="000000"/>
                <w:kern w:val="0"/>
                <w:sz w:val="21"/>
                <w:szCs w:val="21"/>
                <w:highlight w:val="none"/>
              </w:rPr>
              <w:t>项目团队成员</w:t>
            </w:r>
          </w:p>
        </w:tc>
        <w:tc>
          <w:tcPr>
            <w:tcW w:w="511" w:type="pct"/>
            <w:noWrap/>
            <w:vAlign w:val="center"/>
          </w:tcPr>
          <w:p w14:paraId="016848F7">
            <w:pPr>
              <w:widowControl/>
              <w:snapToGrid w:val="0"/>
              <w:jc w:val="center"/>
              <w:rPr>
                <w:rFonts w:ascii="宋体" w:hAnsi="宋体" w:cs="宋体"/>
                <w:b/>
                <w:color w:val="000000"/>
                <w:kern w:val="0"/>
                <w:sz w:val="21"/>
                <w:szCs w:val="21"/>
                <w:highlight w:val="none"/>
              </w:rPr>
            </w:pPr>
            <w:r>
              <w:rPr>
                <w:rFonts w:hint="eastAsia" w:ascii="宋体" w:hAnsi="宋体" w:cs="宋体"/>
                <w:b/>
                <w:color w:val="000000"/>
                <w:kern w:val="0"/>
                <w:sz w:val="21"/>
                <w:szCs w:val="21"/>
                <w:highlight w:val="none"/>
              </w:rPr>
              <w:t>最低人数</w:t>
            </w:r>
          </w:p>
        </w:tc>
        <w:tc>
          <w:tcPr>
            <w:tcW w:w="2744" w:type="pct"/>
            <w:noWrap/>
            <w:vAlign w:val="center"/>
          </w:tcPr>
          <w:p w14:paraId="5A713C00">
            <w:pPr>
              <w:widowControl/>
              <w:snapToGrid w:val="0"/>
              <w:jc w:val="center"/>
              <w:rPr>
                <w:rFonts w:ascii="宋体" w:hAnsi="宋体" w:cs="宋体"/>
                <w:b/>
                <w:color w:val="000000"/>
                <w:kern w:val="0"/>
                <w:sz w:val="21"/>
                <w:szCs w:val="21"/>
                <w:highlight w:val="none"/>
              </w:rPr>
            </w:pPr>
            <w:r>
              <w:rPr>
                <w:rFonts w:hint="eastAsia" w:ascii="宋体" w:hAnsi="宋体" w:cs="宋体"/>
                <w:b/>
                <w:color w:val="000000"/>
                <w:kern w:val="0"/>
                <w:sz w:val="21"/>
                <w:szCs w:val="21"/>
                <w:highlight w:val="none"/>
              </w:rPr>
              <w:t>基本要求</w:t>
            </w:r>
          </w:p>
        </w:tc>
        <w:tc>
          <w:tcPr>
            <w:tcW w:w="1138" w:type="pct"/>
            <w:noWrap/>
            <w:vAlign w:val="center"/>
          </w:tcPr>
          <w:p w14:paraId="4FED77A5">
            <w:pPr>
              <w:widowControl/>
              <w:snapToGrid w:val="0"/>
              <w:jc w:val="center"/>
              <w:rPr>
                <w:rFonts w:ascii="宋体" w:hAnsi="宋体" w:cs="宋体"/>
                <w:b/>
                <w:color w:val="000000"/>
                <w:kern w:val="0"/>
                <w:sz w:val="21"/>
                <w:szCs w:val="21"/>
                <w:highlight w:val="none"/>
              </w:rPr>
            </w:pPr>
            <w:r>
              <w:rPr>
                <w:rFonts w:hint="eastAsia" w:ascii="宋体" w:hAnsi="宋体" w:cs="宋体"/>
                <w:b/>
                <w:color w:val="000000"/>
                <w:kern w:val="0"/>
                <w:sz w:val="21"/>
                <w:szCs w:val="21"/>
                <w:highlight w:val="none"/>
              </w:rPr>
              <w:t>备注</w:t>
            </w:r>
          </w:p>
        </w:tc>
      </w:tr>
      <w:tr w14:paraId="3B77B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4" w:type="pct"/>
            <w:noWrap/>
            <w:vAlign w:val="center"/>
          </w:tcPr>
          <w:p w14:paraId="2EC09D22">
            <w:pPr>
              <w:widowControl/>
              <w:snapToGrid w:val="0"/>
              <w:jc w:val="center"/>
              <w:rPr>
                <w:rFonts w:ascii="宋体" w:hAnsi="宋体"/>
                <w:color w:val="000000"/>
                <w:sz w:val="21"/>
                <w:szCs w:val="21"/>
                <w:highlight w:val="none"/>
              </w:rPr>
            </w:pPr>
            <w:r>
              <w:rPr>
                <w:rFonts w:hint="eastAsia" w:ascii="宋体" w:hAnsi="宋体"/>
                <w:color w:val="000000"/>
                <w:sz w:val="21"/>
                <w:szCs w:val="21"/>
                <w:highlight w:val="none"/>
              </w:rPr>
              <w:t>项目负责人</w:t>
            </w:r>
          </w:p>
        </w:tc>
        <w:tc>
          <w:tcPr>
            <w:tcW w:w="511" w:type="pct"/>
            <w:noWrap/>
            <w:vAlign w:val="center"/>
          </w:tcPr>
          <w:p w14:paraId="2E37F388">
            <w:pPr>
              <w:widowControl/>
              <w:snapToGrid w:val="0"/>
              <w:jc w:val="center"/>
              <w:rPr>
                <w:rFonts w:ascii="宋体" w:hAnsi="宋体"/>
                <w:color w:val="000000"/>
                <w:sz w:val="21"/>
                <w:szCs w:val="21"/>
                <w:highlight w:val="none"/>
              </w:rPr>
            </w:pPr>
            <w:r>
              <w:rPr>
                <w:rFonts w:hint="eastAsia" w:ascii="宋体" w:hAnsi="宋体"/>
                <w:color w:val="000000"/>
                <w:sz w:val="21"/>
                <w:szCs w:val="21"/>
                <w:highlight w:val="none"/>
              </w:rPr>
              <w:t>1人</w:t>
            </w:r>
          </w:p>
        </w:tc>
        <w:tc>
          <w:tcPr>
            <w:tcW w:w="2744" w:type="pct"/>
            <w:noWrap/>
            <w:vAlign w:val="center"/>
          </w:tcPr>
          <w:p w14:paraId="7ED74EF2">
            <w:pPr>
              <w:widowControl/>
              <w:snapToGrid w:val="0"/>
              <w:rPr>
                <w:rFonts w:ascii="宋体" w:hAnsi="宋体"/>
                <w:color w:val="000000"/>
                <w:sz w:val="21"/>
                <w:szCs w:val="21"/>
                <w:highlight w:val="none"/>
              </w:rPr>
            </w:pPr>
            <w:r>
              <w:rPr>
                <w:rFonts w:hint="eastAsia" w:ascii="宋体" w:hAnsi="宋体"/>
                <w:color w:val="000000"/>
                <w:sz w:val="21"/>
                <w:szCs w:val="21"/>
                <w:highlight w:val="none"/>
              </w:rPr>
              <w:t>按招标公告要求</w:t>
            </w:r>
          </w:p>
        </w:tc>
        <w:tc>
          <w:tcPr>
            <w:tcW w:w="1138" w:type="pct"/>
            <w:noWrap/>
            <w:vAlign w:val="center"/>
          </w:tcPr>
          <w:p w14:paraId="2EC04401">
            <w:pPr>
              <w:widowControl/>
              <w:snapToGrid w:val="0"/>
              <w:rPr>
                <w:rFonts w:ascii="宋体" w:hAnsi="宋体"/>
                <w:color w:val="000000"/>
                <w:sz w:val="21"/>
                <w:szCs w:val="21"/>
                <w:highlight w:val="none"/>
              </w:rPr>
            </w:pPr>
            <w:r>
              <w:rPr>
                <w:rFonts w:hint="eastAsia" w:ascii="宋体" w:hAnsi="宋体"/>
                <w:color w:val="000000"/>
                <w:sz w:val="21"/>
                <w:szCs w:val="21"/>
                <w:highlight w:val="none"/>
              </w:rPr>
              <w:t>须按招标公告要求提供的资料</w:t>
            </w:r>
          </w:p>
        </w:tc>
      </w:tr>
      <w:tr w14:paraId="6958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04" w:type="pct"/>
            <w:noWrap/>
            <w:vAlign w:val="center"/>
          </w:tcPr>
          <w:p w14:paraId="18CD912B">
            <w:pPr>
              <w:widowControl/>
              <w:snapToGrid w:val="0"/>
              <w:jc w:val="center"/>
              <w:rPr>
                <w:rFonts w:ascii="宋体" w:hAnsi="宋体"/>
                <w:color w:val="000000"/>
                <w:sz w:val="21"/>
                <w:szCs w:val="21"/>
                <w:highlight w:val="none"/>
              </w:rPr>
            </w:pPr>
            <w:r>
              <w:rPr>
                <w:rFonts w:hint="eastAsia" w:ascii="宋体" w:hAnsi="宋体"/>
                <w:color w:val="000000"/>
                <w:sz w:val="21"/>
                <w:szCs w:val="21"/>
                <w:highlight w:val="none"/>
              </w:rPr>
              <w:t>技术负责人</w:t>
            </w:r>
          </w:p>
        </w:tc>
        <w:tc>
          <w:tcPr>
            <w:tcW w:w="511" w:type="pct"/>
            <w:noWrap/>
            <w:vAlign w:val="center"/>
          </w:tcPr>
          <w:p w14:paraId="5AA06AFE">
            <w:pPr>
              <w:widowControl/>
              <w:snapToGrid w:val="0"/>
              <w:jc w:val="center"/>
              <w:rPr>
                <w:rFonts w:ascii="宋体" w:hAnsi="宋体"/>
                <w:color w:val="000000"/>
                <w:sz w:val="21"/>
                <w:szCs w:val="21"/>
                <w:highlight w:val="none"/>
              </w:rPr>
            </w:pPr>
            <w:r>
              <w:rPr>
                <w:rFonts w:hint="eastAsia" w:ascii="宋体" w:hAnsi="宋体"/>
                <w:color w:val="000000"/>
                <w:sz w:val="21"/>
                <w:szCs w:val="21"/>
                <w:highlight w:val="none"/>
              </w:rPr>
              <w:t>1人</w:t>
            </w:r>
          </w:p>
        </w:tc>
        <w:tc>
          <w:tcPr>
            <w:tcW w:w="2744" w:type="pct"/>
            <w:noWrap/>
            <w:vAlign w:val="center"/>
          </w:tcPr>
          <w:p w14:paraId="512CECF6">
            <w:pPr>
              <w:widowControl/>
              <w:snapToGrid w:val="0"/>
              <w:rPr>
                <w:rFonts w:ascii="宋体" w:hAnsi="宋体"/>
                <w:color w:val="000000"/>
                <w:sz w:val="21"/>
                <w:szCs w:val="21"/>
                <w:highlight w:val="none"/>
              </w:rPr>
            </w:pPr>
            <w:r>
              <w:rPr>
                <w:rFonts w:hint="eastAsia" w:ascii="宋体" w:hAnsi="宋体" w:eastAsia="宋体" w:cs="Times New Roman"/>
                <w:color w:val="000000"/>
                <w:sz w:val="21"/>
                <w:szCs w:val="21"/>
                <w:highlight w:val="none"/>
              </w:rPr>
              <w:t>市政工程相关专业中级工程师（或以上）技术职称。</w:t>
            </w:r>
          </w:p>
        </w:tc>
        <w:tc>
          <w:tcPr>
            <w:tcW w:w="1138" w:type="pct"/>
            <w:noWrap/>
            <w:vAlign w:val="center"/>
          </w:tcPr>
          <w:p w14:paraId="0345E8E6">
            <w:pPr>
              <w:widowControl/>
              <w:snapToGrid w:val="0"/>
              <w:rPr>
                <w:rFonts w:ascii="宋体" w:hAnsi="宋体"/>
                <w:color w:val="000000"/>
                <w:sz w:val="21"/>
                <w:szCs w:val="21"/>
                <w:highlight w:val="none"/>
              </w:rPr>
            </w:pPr>
            <w:r>
              <w:rPr>
                <w:rFonts w:hint="eastAsia" w:ascii="宋体" w:hAnsi="宋体" w:eastAsia="宋体" w:cs="Times New Roman"/>
                <w:color w:val="000000"/>
                <w:sz w:val="21"/>
                <w:szCs w:val="21"/>
                <w:highlight w:val="none"/>
              </w:rPr>
              <w:t>须提供职称证书</w:t>
            </w:r>
          </w:p>
        </w:tc>
      </w:tr>
      <w:tr w14:paraId="523C4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04" w:type="pct"/>
            <w:noWrap/>
            <w:vAlign w:val="center"/>
          </w:tcPr>
          <w:p w14:paraId="75EB0DE1">
            <w:pPr>
              <w:widowControl/>
              <w:snapToGrid w:val="0"/>
              <w:jc w:val="center"/>
              <w:rPr>
                <w:rFonts w:hint="eastAsia" w:ascii="宋体" w:hAnsi="宋体"/>
                <w:color w:val="000000"/>
                <w:sz w:val="21"/>
                <w:szCs w:val="21"/>
                <w:highlight w:val="none"/>
              </w:rPr>
            </w:pPr>
            <w:r>
              <w:rPr>
                <w:rFonts w:hint="eastAsia" w:ascii="宋体" w:hAnsi="宋体"/>
                <w:color w:val="000000"/>
                <w:sz w:val="21"/>
                <w:szCs w:val="21"/>
                <w:highlight w:val="none"/>
              </w:rPr>
              <w:t>专职安全员</w:t>
            </w:r>
          </w:p>
        </w:tc>
        <w:tc>
          <w:tcPr>
            <w:tcW w:w="511" w:type="pct"/>
            <w:noWrap/>
            <w:vAlign w:val="center"/>
          </w:tcPr>
          <w:p w14:paraId="312FC78B">
            <w:pPr>
              <w:widowControl/>
              <w:snapToGrid w:val="0"/>
              <w:jc w:val="center"/>
              <w:rPr>
                <w:rFonts w:hint="eastAsia" w:ascii="宋体" w:hAnsi="宋体"/>
                <w:color w:val="000000"/>
                <w:sz w:val="21"/>
                <w:szCs w:val="21"/>
                <w:highlight w:val="none"/>
              </w:rPr>
            </w:pPr>
            <w:r>
              <w:rPr>
                <w:rFonts w:hint="eastAsia" w:ascii="宋体" w:hAnsi="宋体"/>
                <w:color w:val="000000"/>
                <w:sz w:val="21"/>
                <w:szCs w:val="21"/>
                <w:highlight w:val="none"/>
              </w:rPr>
              <w:t>1人</w:t>
            </w:r>
          </w:p>
        </w:tc>
        <w:tc>
          <w:tcPr>
            <w:tcW w:w="2744" w:type="pct"/>
            <w:noWrap/>
            <w:vAlign w:val="center"/>
          </w:tcPr>
          <w:p w14:paraId="0F3CCABF">
            <w:pPr>
              <w:widowControl/>
              <w:snapToGrid w:val="0"/>
              <w:rPr>
                <w:rFonts w:hint="eastAsia" w:ascii="宋体" w:hAnsi="宋体"/>
                <w:color w:val="000000"/>
                <w:sz w:val="21"/>
                <w:szCs w:val="21"/>
                <w:highlight w:val="none"/>
              </w:rPr>
            </w:pPr>
            <w:r>
              <w:rPr>
                <w:rFonts w:hint="eastAsia" w:ascii="宋体" w:hAnsi="宋体"/>
                <w:color w:val="000000"/>
                <w:sz w:val="21"/>
                <w:szCs w:val="21"/>
                <w:highlight w:val="none"/>
              </w:rPr>
              <w:t>按招标公告要求</w:t>
            </w:r>
          </w:p>
        </w:tc>
        <w:tc>
          <w:tcPr>
            <w:tcW w:w="1138" w:type="pct"/>
            <w:noWrap/>
            <w:vAlign w:val="center"/>
          </w:tcPr>
          <w:p w14:paraId="1006A7D8">
            <w:pPr>
              <w:widowControl/>
              <w:snapToGrid w:val="0"/>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须按招标公告要求提供的资料</w:t>
            </w:r>
          </w:p>
        </w:tc>
      </w:tr>
      <w:tr w14:paraId="7AFB5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04" w:type="pct"/>
            <w:noWrap/>
            <w:vAlign w:val="center"/>
          </w:tcPr>
          <w:p w14:paraId="16DA7DA5">
            <w:pPr>
              <w:widowControl/>
              <w:snapToGrid w:val="0"/>
              <w:jc w:val="center"/>
              <w:rPr>
                <w:rFonts w:ascii="宋体" w:hAnsi="宋体"/>
                <w:color w:val="000000"/>
                <w:sz w:val="21"/>
                <w:szCs w:val="21"/>
                <w:highlight w:val="none"/>
              </w:rPr>
            </w:pPr>
            <w:r>
              <w:rPr>
                <w:rFonts w:hint="eastAsia" w:ascii="宋体" w:hAnsi="宋体"/>
                <w:color w:val="000000"/>
                <w:sz w:val="21"/>
                <w:szCs w:val="21"/>
                <w:highlight w:val="none"/>
              </w:rPr>
              <w:t>质量负责人</w:t>
            </w:r>
          </w:p>
        </w:tc>
        <w:tc>
          <w:tcPr>
            <w:tcW w:w="511" w:type="pct"/>
            <w:noWrap/>
            <w:vAlign w:val="center"/>
          </w:tcPr>
          <w:p w14:paraId="556998A8">
            <w:pPr>
              <w:widowControl/>
              <w:snapToGrid w:val="0"/>
              <w:jc w:val="center"/>
              <w:rPr>
                <w:rFonts w:ascii="宋体" w:hAnsi="宋体"/>
                <w:color w:val="000000"/>
                <w:sz w:val="21"/>
                <w:szCs w:val="21"/>
                <w:highlight w:val="none"/>
              </w:rPr>
            </w:pPr>
            <w:r>
              <w:rPr>
                <w:rFonts w:hint="eastAsia" w:ascii="宋体" w:hAnsi="宋体"/>
                <w:color w:val="000000"/>
                <w:sz w:val="21"/>
                <w:szCs w:val="21"/>
                <w:highlight w:val="none"/>
              </w:rPr>
              <w:t>1人</w:t>
            </w:r>
          </w:p>
        </w:tc>
        <w:tc>
          <w:tcPr>
            <w:tcW w:w="2744" w:type="pct"/>
            <w:noWrap/>
            <w:vAlign w:val="center"/>
          </w:tcPr>
          <w:p w14:paraId="642E5479">
            <w:pPr>
              <w:widowControl/>
              <w:snapToGrid w:val="0"/>
              <w:rPr>
                <w:rFonts w:hint="eastAsia" w:ascii="宋体" w:hAnsi="宋体" w:eastAsia="宋体" w:cs="Times New Roman"/>
                <w:color w:val="000000"/>
                <w:sz w:val="21"/>
                <w:szCs w:val="21"/>
                <w:highlight w:val="none"/>
                <w:lang w:eastAsia="zh-CN"/>
              </w:rPr>
            </w:pPr>
            <w:r>
              <w:rPr>
                <w:rFonts w:hint="eastAsia" w:ascii="宋体" w:hAnsi="宋体" w:eastAsia="宋体" w:cs="Times New Roman"/>
                <w:color w:val="000000"/>
                <w:sz w:val="21"/>
                <w:szCs w:val="21"/>
                <w:highlight w:val="none"/>
              </w:rPr>
              <w:t>具有</w:t>
            </w:r>
            <w:r>
              <w:rPr>
                <w:rFonts w:hint="eastAsia" w:ascii="宋体" w:hAnsi="宋体" w:eastAsia="宋体" w:cs="Times New Roman"/>
                <w:color w:val="000000"/>
                <w:sz w:val="21"/>
                <w:szCs w:val="21"/>
                <w:highlight w:val="none"/>
                <w:lang w:val="en-US" w:eastAsia="zh-CN"/>
              </w:rPr>
              <w:t>质量员岗位证书</w:t>
            </w:r>
          </w:p>
        </w:tc>
        <w:tc>
          <w:tcPr>
            <w:tcW w:w="1138" w:type="pct"/>
            <w:noWrap/>
            <w:vAlign w:val="center"/>
          </w:tcPr>
          <w:p w14:paraId="5E44848C">
            <w:pPr>
              <w:widowControl/>
              <w:snapToGrid w:val="0"/>
              <w:rPr>
                <w:rFonts w:hint="eastAsia" w:ascii="宋体" w:hAnsi="宋体" w:eastAsia="宋体" w:cs="Times New Roman"/>
                <w:color w:val="000000"/>
                <w:sz w:val="21"/>
                <w:szCs w:val="21"/>
                <w:highlight w:val="none"/>
                <w:lang w:eastAsia="zh-CN"/>
              </w:rPr>
            </w:pPr>
            <w:r>
              <w:rPr>
                <w:rFonts w:hint="eastAsia" w:ascii="宋体" w:hAnsi="宋体" w:eastAsia="宋体" w:cs="Times New Roman"/>
                <w:color w:val="000000"/>
                <w:sz w:val="21"/>
                <w:szCs w:val="21"/>
                <w:highlight w:val="none"/>
              </w:rPr>
              <w:t>须提供</w:t>
            </w:r>
            <w:r>
              <w:rPr>
                <w:rFonts w:hint="eastAsia" w:ascii="宋体" w:hAnsi="宋体" w:eastAsia="宋体" w:cs="Times New Roman"/>
                <w:color w:val="000000"/>
                <w:sz w:val="21"/>
                <w:szCs w:val="21"/>
                <w:highlight w:val="none"/>
                <w:lang w:val="en-US" w:eastAsia="zh-CN"/>
              </w:rPr>
              <w:t>岗位证</w:t>
            </w:r>
          </w:p>
        </w:tc>
      </w:tr>
      <w:tr w14:paraId="6D47F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4" w:type="pct"/>
            <w:noWrap/>
            <w:vAlign w:val="center"/>
          </w:tcPr>
          <w:p w14:paraId="2AEFF9DA">
            <w:pPr>
              <w:widowControl/>
              <w:snapToGrid w:val="0"/>
              <w:jc w:val="center"/>
              <w:rPr>
                <w:rFonts w:ascii="宋体" w:hAnsi="宋体"/>
                <w:color w:val="000000"/>
                <w:sz w:val="21"/>
                <w:szCs w:val="21"/>
                <w:highlight w:val="none"/>
              </w:rPr>
            </w:pPr>
            <w:r>
              <w:rPr>
                <w:rFonts w:hint="eastAsia" w:ascii="宋体" w:hAnsi="宋体"/>
                <w:color w:val="000000"/>
                <w:sz w:val="21"/>
                <w:szCs w:val="21"/>
                <w:highlight w:val="none"/>
              </w:rPr>
              <w:t>安全负责人</w:t>
            </w:r>
          </w:p>
        </w:tc>
        <w:tc>
          <w:tcPr>
            <w:tcW w:w="511" w:type="pct"/>
            <w:noWrap/>
            <w:vAlign w:val="center"/>
          </w:tcPr>
          <w:p w14:paraId="0DC7938E">
            <w:pPr>
              <w:widowControl/>
              <w:snapToGrid w:val="0"/>
              <w:jc w:val="center"/>
              <w:rPr>
                <w:rFonts w:ascii="宋体" w:hAnsi="宋体"/>
                <w:color w:val="000000"/>
                <w:sz w:val="21"/>
                <w:szCs w:val="21"/>
                <w:highlight w:val="none"/>
              </w:rPr>
            </w:pPr>
            <w:r>
              <w:rPr>
                <w:rFonts w:hint="eastAsia" w:ascii="宋体" w:hAnsi="宋体"/>
                <w:color w:val="000000"/>
                <w:sz w:val="21"/>
                <w:szCs w:val="21"/>
                <w:highlight w:val="none"/>
              </w:rPr>
              <w:t>1人</w:t>
            </w:r>
          </w:p>
        </w:tc>
        <w:tc>
          <w:tcPr>
            <w:tcW w:w="2744" w:type="pct"/>
            <w:noWrap/>
            <w:vAlign w:val="center"/>
          </w:tcPr>
          <w:p w14:paraId="3ACA9854">
            <w:pPr>
              <w:widowControl/>
              <w:snapToGrid w:val="0"/>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具有安全生产考核合格证书（C类或C3）</w:t>
            </w:r>
            <w:r>
              <w:rPr>
                <w:rFonts w:hint="eastAsia" w:ascii="宋体" w:hAnsi="宋体" w:eastAsia="宋体" w:cs="Times New Roman"/>
                <w:color w:val="000000"/>
                <w:sz w:val="21"/>
                <w:szCs w:val="21"/>
                <w:highlight w:val="none"/>
                <w:lang w:val="en-US" w:eastAsia="zh-CN"/>
              </w:rPr>
              <w:t>及</w:t>
            </w:r>
            <w:r>
              <w:rPr>
                <w:rFonts w:hint="eastAsia" w:ascii="宋体" w:hAnsi="宋体" w:cs="Times New Roman"/>
                <w:color w:val="000000"/>
                <w:sz w:val="21"/>
                <w:szCs w:val="21"/>
                <w:highlight w:val="none"/>
                <w:lang w:val="en-US" w:eastAsia="zh-CN"/>
              </w:rPr>
              <w:t>市政</w:t>
            </w:r>
            <w:r>
              <w:rPr>
                <w:rFonts w:hint="eastAsia" w:ascii="宋体" w:hAnsi="宋体" w:eastAsia="宋体" w:cs="Times New Roman"/>
                <w:color w:val="000000"/>
                <w:sz w:val="21"/>
                <w:szCs w:val="21"/>
                <w:highlight w:val="none"/>
                <w:lang w:val="en-US" w:eastAsia="zh-CN"/>
              </w:rPr>
              <w:t>工程相关专业中级工程师或以上职称</w:t>
            </w:r>
          </w:p>
        </w:tc>
        <w:tc>
          <w:tcPr>
            <w:tcW w:w="1138" w:type="pct"/>
            <w:noWrap/>
            <w:vAlign w:val="center"/>
          </w:tcPr>
          <w:p w14:paraId="39EB318F">
            <w:pPr>
              <w:widowControl/>
              <w:snapToGrid w:val="0"/>
              <w:rPr>
                <w:rFonts w:hint="default"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须提供合格证及职称证书</w:t>
            </w:r>
          </w:p>
        </w:tc>
      </w:tr>
      <w:tr w14:paraId="1CA06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604" w:type="pct"/>
            <w:noWrap/>
            <w:vAlign w:val="center"/>
          </w:tcPr>
          <w:p w14:paraId="620130FF">
            <w:pPr>
              <w:widowControl/>
              <w:snapToGrid w:val="0"/>
              <w:jc w:val="center"/>
              <w:rPr>
                <w:rFonts w:ascii="宋体" w:hAnsi="宋体"/>
                <w:color w:val="000000"/>
                <w:sz w:val="21"/>
                <w:szCs w:val="21"/>
                <w:highlight w:val="none"/>
              </w:rPr>
            </w:pPr>
            <w:r>
              <w:rPr>
                <w:rFonts w:hint="eastAsia" w:ascii="宋体" w:hAnsi="宋体"/>
                <w:color w:val="000000"/>
                <w:sz w:val="21"/>
                <w:szCs w:val="21"/>
                <w:highlight w:val="none"/>
              </w:rPr>
              <w:t>造价负责人</w:t>
            </w:r>
          </w:p>
        </w:tc>
        <w:tc>
          <w:tcPr>
            <w:tcW w:w="511" w:type="pct"/>
            <w:noWrap/>
            <w:vAlign w:val="center"/>
          </w:tcPr>
          <w:p w14:paraId="78FEE589">
            <w:pPr>
              <w:widowControl/>
              <w:snapToGrid w:val="0"/>
              <w:jc w:val="center"/>
              <w:rPr>
                <w:rFonts w:ascii="宋体" w:hAnsi="宋体"/>
                <w:color w:val="000000"/>
                <w:sz w:val="21"/>
                <w:szCs w:val="21"/>
                <w:highlight w:val="none"/>
              </w:rPr>
            </w:pPr>
            <w:r>
              <w:rPr>
                <w:rFonts w:hint="eastAsia" w:ascii="宋体" w:hAnsi="宋体"/>
                <w:color w:val="000000"/>
                <w:sz w:val="21"/>
                <w:szCs w:val="21"/>
                <w:highlight w:val="none"/>
              </w:rPr>
              <w:t>1人</w:t>
            </w:r>
          </w:p>
        </w:tc>
        <w:tc>
          <w:tcPr>
            <w:tcW w:w="2744" w:type="pct"/>
            <w:noWrap/>
            <w:vAlign w:val="center"/>
          </w:tcPr>
          <w:p w14:paraId="7676893D">
            <w:pPr>
              <w:widowControl/>
              <w:snapToGrid w:val="0"/>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lang w:val="en-US" w:eastAsia="zh-CN"/>
              </w:rPr>
              <w:t>具有一级注册造价工程师证书及造价相关专业中级工程师或以上职称</w:t>
            </w:r>
          </w:p>
        </w:tc>
        <w:tc>
          <w:tcPr>
            <w:tcW w:w="1138" w:type="pct"/>
            <w:noWrap/>
            <w:vAlign w:val="center"/>
          </w:tcPr>
          <w:p w14:paraId="241B15A6">
            <w:pPr>
              <w:widowControl/>
              <w:snapToGrid w:val="0"/>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lang w:val="en-US" w:eastAsia="zh-CN"/>
              </w:rPr>
              <w:t>须提供注册证书及职称证书</w:t>
            </w:r>
          </w:p>
        </w:tc>
      </w:tr>
      <w:tr w14:paraId="3DA93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04" w:type="pct"/>
            <w:noWrap/>
            <w:vAlign w:val="center"/>
          </w:tcPr>
          <w:p w14:paraId="3FC2949D">
            <w:pPr>
              <w:widowControl/>
              <w:snapToGrid w:val="0"/>
              <w:jc w:val="center"/>
              <w:rPr>
                <w:rFonts w:ascii="宋体" w:hAnsi="宋体"/>
                <w:color w:val="000000"/>
                <w:sz w:val="21"/>
                <w:szCs w:val="21"/>
                <w:highlight w:val="none"/>
              </w:rPr>
            </w:pPr>
            <w:r>
              <w:rPr>
                <w:rFonts w:hint="eastAsia" w:ascii="宋体" w:hAnsi="宋体"/>
                <w:color w:val="000000"/>
                <w:sz w:val="21"/>
                <w:szCs w:val="21"/>
                <w:highlight w:val="none"/>
                <w:lang w:val="en-US" w:eastAsia="zh-CN"/>
              </w:rPr>
              <w:t>材料</w:t>
            </w:r>
            <w:r>
              <w:rPr>
                <w:rFonts w:hint="eastAsia" w:ascii="宋体" w:hAnsi="宋体"/>
                <w:color w:val="000000"/>
                <w:sz w:val="21"/>
                <w:szCs w:val="21"/>
                <w:highlight w:val="none"/>
              </w:rPr>
              <w:t>工程师</w:t>
            </w:r>
          </w:p>
        </w:tc>
        <w:tc>
          <w:tcPr>
            <w:tcW w:w="511" w:type="pct"/>
            <w:noWrap/>
            <w:vAlign w:val="center"/>
          </w:tcPr>
          <w:p w14:paraId="5BD7C69A">
            <w:pPr>
              <w:widowControl/>
              <w:snapToGrid w:val="0"/>
              <w:jc w:val="center"/>
              <w:rPr>
                <w:rFonts w:ascii="宋体" w:hAnsi="宋体"/>
                <w:color w:val="000000"/>
                <w:sz w:val="21"/>
                <w:szCs w:val="21"/>
                <w:highlight w:val="none"/>
              </w:rPr>
            </w:pPr>
            <w:r>
              <w:rPr>
                <w:rFonts w:hint="eastAsia" w:ascii="宋体" w:hAnsi="宋体"/>
                <w:color w:val="000000"/>
                <w:sz w:val="21"/>
                <w:szCs w:val="21"/>
                <w:highlight w:val="none"/>
              </w:rPr>
              <w:t>1人</w:t>
            </w:r>
          </w:p>
        </w:tc>
        <w:tc>
          <w:tcPr>
            <w:tcW w:w="2744" w:type="pct"/>
            <w:noWrap/>
            <w:vAlign w:val="center"/>
          </w:tcPr>
          <w:p w14:paraId="4E4355AA">
            <w:pPr>
              <w:widowControl/>
              <w:snapToGrid w:val="0"/>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具有</w:t>
            </w:r>
            <w:r>
              <w:rPr>
                <w:rFonts w:hint="eastAsia" w:ascii="宋体" w:hAnsi="宋体" w:eastAsia="宋体" w:cs="Times New Roman"/>
                <w:color w:val="000000"/>
                <w:sz w:val="21"/>
                <w:szCs w:val="21"/>
                <w:highlight w:val="none"/>
                <w:lang w:val="en-US" w:eastAsia="zh-CN"/>
              </w:rPr>
              <w:t>材料</w:t>
            </w:r>
            <w:r>
              <w:rPr>
                <w:rFonts w:hint="eastAsia" w:ascii="宋体" w:hAnsi="宋体" w:eastAsia="宋体" w:cs="Times New Roman"/>
                <w:color w:val="000000"/>
                <w:sz w:val="21"/>
                <w:szCs w:val="21"/>
                <w:highlight w:val="none"/>
              </w:rPr>
              <w:t>相关专业工程师（或以上）职称</w:t>
            </w:r>
          </w:p>
        </w:tc>
        <w:tc>
          <w:tcPr>
            <w:tcW w:w="1138" w:type="pct"/>
            <w:noWrap/>
            <w:vAlign w:val="center"/>
          </w:tcPr>
          <w:p w14:paraId="74FCBE87">
            <w:pPr>
              <w:widowControl/>
              <w:snapToGrid w:val="0"/>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须提供职称证书</w:t>
            </w:r>
          </w:p>
        </w:tc>
      </w:tr>
      <w:tr w14:paraId="47EB7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04" w:type="pct"/>
            <w:noWrap/>
            <w:vAlign w:val="center"/>
          </w:tcPr>
          <w:p w14:paraId="1F50E659">
            <w:pPr>
              <w:keepNext w:val="0"/>
              <w:keepLines w:val="0"/>
              <w:widowControl w:val="0"/>
              <w:suppressLineNumbers w:val="0"/>
              <w:spacing w:before="0" w:beforeAutospacing="0" w:after="0" w:afterAutospacing="0"/>
              <w:ind w:left="0" w:leftChars="0" w:right="0" w:rightChars="0"/>
              <w:jc w:val="center"/>
              <w:rPr>
                <w:rFonts w:ascii="宋体" w:hAnsi="宋体"/>
                <w:color w:val="000000"/>
                <w:sz w:val="21"/>
                <w:szCs w:val="21"/>
                <w:highlight w:val="none"/>
              </w:rPr>
            </w:pPr>
            <w:r>
              <w:rPr>
                <w:rFonts w:hint="eastAsia" w:ascii="宋体" w:hAnsi="宋体" w:cs="宋体"/>
                <w:color w:val="auto"/>
                <w:kern w:val="2"/>
                <w:sz w:val="21"/>
                <w:szCs w:val="21"/>
                <w:highlight w:val="none"/>
                <w:lang w:val="en-US" w:eastAsia="zh-CN" w:bidi="ar"/>
              </w:rPr>
              <w:t>市政</w:t>
            </w:r>
            <w:r>
              <w:rPr>
                <w:rFonts w:hint="eastAsia" w:ascii="宋体" w:hAnsi="宋体" w:eastAsia="宋体" w:cs="宋体"/>
                <w:color w:val="auto"/>
                <w:kern w:val="2"/>
                <w:sz w:val="21"/>
                <w:szCs w:val="21"/>
                <w:highlight w:val="none"/>
                <w:lang w:val="en-US" w:eastAsia="zh-CN" w:bidi="ar"/>
              </w:rPr>
              <w:t>工程师</w:t>
            </w:r>
          </w:p>
        </w:tc>
        <w:tc>
          <w:tcPr>
            <w:tcW w:w="511" w:type="pct"/>
            <w:noWrap/>
            <w:vAlign w:val="center"/>
          </w:tcPr>
          <w:p w14:paraId="1E9DBF2C">
            <w:pPr>
              <w:keepNext w:val="0"/>
              <w:keepLines w:val="0"/>
              <w:widowControl w:val="0"/>
              <w:suppressLineNumbers w:val="0"/>
              <w:spacing w:before="0" w:beforeAutospacing="0" w:after="0" w:afterAutospacing="0"/>
              <w:ind w:left="0" w:leftChars="0" w:right="0" w:rightChars="0"/>
              <w:jc w:val="center"/>
              <w:rPr>
                <w:rFonts w:ascii="宋体" w:hAnsi="宋体"/>
                <w:color w:val="000000"/>
                <w:sz w:val="21"/>
                <w:szCs w:val="21"/>
                <w:highlight w:val="none"/>
              </w:rPr>
            </w:pPr>
            <w:r>
              <w:rPr>
                <w:rFonts w:hint="eastAsia" w:ascii="宋体" w:hAnsi="宋体" w:cs="宋体"/>
                <w:color w:val="auto"/>
                <w:kern w:val="2"/>
                <w:sz w:val="21"/>
                <w:szCs w:val="21"/>
                <w:highlight w:val="none"/>
                <w:lang w:val="en-US" w:eastAsia="zh-CN" w:bidi="ar"/>
              </w:rPr>
              <w:t>1</w:t>
            </w:r>
            <w:r>
              <w:rPr>
                <w:rFonts w:hint="eastAsia" w:ascii="宋体" w:hAnsi="宋体"/>
                <w:color w:val="000000"/>
                <w:sz w:val="21"/>
                <w:szCs w:val="21"/>
                <w:highlight w:val="none"/>
              </w:rPr>
              <w:t>人</w:t>
            </w:r>
          </w:p>
        </w:tc>
        <w:tc>
          <w:tcPr>
            <w:tcW w:w="2744" w:type="pct"/>
            <w:noWrap/>
            <w:vAlign w:val="center"/>
          </w:tcPr>
          <w:p w14:paraId="04E0FAA2">
            <w:pPr>
              <w:widowControl/>
              <w:snapToGrid w:val="0"/>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lang w:val="en-US" w:eastAsia="zh-CN"/>
              </w:rPr>
              <w:t>具有市政路桥相关专业中级工程师或以上职称</w:t>
            </w:r>
          </w:p>
        </w:tc>
        <w:tc>
          <w:tcPr>
            <w:tcW w:w="1138" w:type="pct"/>
            <w:noWrap/>
            <w:vAlign w:val="center"/>
          </w:tcPr>
          <w:p w14:paraId="02B02CA1">
            <w:pPr>
              <w:widowControl/>
              <w:snapToGrid w:val="0"/>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须提供职称证书</w:t>
            </w:r>
          </w:p>
        </w:tc>
      </w:tr>
      <w:tr w14:paraId="7C016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04" w:type="pct"/>
            <w:noWrap/>
            <w:vAlign w:val="center"/>
          </w:tcPr>
          <w:p w14:paraId="14B1301C">
            <w:pPr>
              <w:keepNext w:val="0"/>
              <w:keepLines w:val="0"/>
              <w:widowControl w:val="0"/>
              <w:suppressLineNumbers w:val="0"/>
              <w:spacing w:before="0" w:beforeAutospacing="0" w:after="0" w:afterAutospacing="0"/>
              <w:ind w:left="0" w:leftChars="0" w:right="0" w:rightChars="0"/>
              <w:jc w:val="center"/>
              <w:rPr>
                <w:rFonts w:ascii="宋体" w:hAnsi="宋体"/>
                <w:color w:val="000000"/>
                <w:sz w:val="21"/>
                <w:szCs w:val="21"/>
                <w:highlight w:val="none"/>
              </w:rPr>
            </w:pPr>
            <w:r>
              <w:rPr>
                <w:rFonts w:hint="eastAsia" w:ascii="宋体" w:hAnsi="宋体" w:eastAsia="宋体" w:cs="宋体"/>
                <w:color w:val="auto"/>
                <w:kern w:val="2"/>
                <w:sz w:val="21"/>
                <w:szCs w:val="21"/>
                <w:highlight w:val="none"/>
                <w:lang w:val="en-US" w:eastAsia="zh-CN" w:bidi="ar"/>
              </w:rPr>
              <w:t>给水排水工程师</w:t>
            </w:r>
          </w:p>
        </w:tc>
        <w:tc>
          <w:tcPr>
            <w:tcW w:w="511" w:type="pct"/>
            <w:noWrap/>
            <w:vAlign w:val="center"/>
          </w:tcPr>
          <w:p w14:paraId="2759C304">
            <w:pPr>
              <w:keepNext w:val="0"/>
              <w:keepLines w:val="0"/>
              <w:widowControl w:val="0"/>
              <w:suppressLineNumbers w:val="0"/>
              <w:spacing w:before="0" w:beforeAutospacing="0" w:after="0" w:afterAutospacing="0"/>
              <w:ind w:left="0" w:leftChars="0" w:right="0" w:rightChars="0"/>
              <w:jc w:val="center"/>
              <w:rPr>
                <w:rFonts w:ascii="宋体" w:hAnsi="宋体"/>
                <w:color w:val="000000"/>
                <w:sz w:val="21"/>
                <w:szCs w:val="21"/>
                <w:highlight w:val="none"/>
              </w:rPr>
            </w:pPr>
            <w:r>
              <w:rPr>
                <w:rFonts w:hint="eastAsia" w:ascii="宋体" w:hAnsi="宋体" w:cs="宋体"/>
                <w:color w:val="auto"/>
                <w:kern w:val="2"/>
                <w:sz w:val="21"/>
                <w:szCs w:val="21"/>
                <w:highlight w:val="none"/>
                <w:lang w:val="en-US" w:eastAsia="zh-CN" w:bidi="ar"/>
              </w:rPr>
              <w:t>1</w:t>
            </w:r>
            <w:r>
              <w:rPr>
                <w:rFonts w:hint="eastAsia" w:ascii="宋体" w:hAnsi="宋体"/>
                <w:color w:val="000000"/>
                <w:sz w:val="21"/>
                <w:szCs w:val="21"/>
                <w:highlight w:val="none"/>
              </w:rPr>
              <w:t>人</w:t>
            </w:r>
          </w:p>
        </w:tc>
        <w:tc>
          <w:tcPr>
            <w:tcW w:w="2744" w:type="pct"/>
            <w:noWrap/>
            <w:vAlign w:val="center"/>
          </w:tcPr>
          <w:p w14:paraId="3364B787">
            <w:pPr>
              <w:widowControl/>
              <w:snapToGrid w:val="0"/>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lang w:val="en-US" w:eastAsia="zh-CN"/>
              </w:rPr>
              <w:t>具有给水排水相关专业中级工程师或以上职称</w:t>
            </w:r>
          </w:p>
        </w:tc>
        <w:tc>
          <w:tcPr>
            <w:tcW w:w="1138" w:type="pct"/>
            <w:noWrap/>
            <w:vAlign w:val="center"/>
          </w:tcPr>
          <w:p w14:paraId="0D529049">
            <w:pPr>
              <w:widowControl/>
              <w:snapToGrid w:val="0"/>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须提供职称证书</w:t>
            </w:r>
          </w:p>
        </w:tc>
      </w:tr>
    </w:tbl>
    <w:p w14:paraId="0E95BC59">
      <w:pPr>
        <w:rPr>
          <w:rFonts w:hint="eastAsia" w:ascii="宋体" w:hAnsi="Courier New"/>
          <w:color w:val="000000"/>
          <w:kern w:val="0"/>
          <w:sz w:val="20"/>
          <w:szCs w:val="20"/>
          <w:highlight w:val="none"/>
        </w:rPr>
      </w:pPr>
      <w:r>
        <w:rPr>
          <w:rFonts w:hint="eastAsia" w:ascii="宋体" w:hAnsi="宋体"/>
          <w:color w:val="000000"/>
          <w:kern w:val="0"/>
          <w:sz w:val="20"/>
          <w:szCs w:val="21"/>
          <w:highlight w:val="none"/>
        </w:rPr>
        <w:t>注：职称证书应为人事厅(局)或人社部门颁发，或人社部门授权认可机构或经人社部门备案机构颁发，其他机构颁发的职称证书不予认可。若不是人事厅或人社部门颁发需提供最高等级职称网页查询截图或完整的资格评审表文件。上述人员岗位不能相互兼任。</w:t>
      </w:r>
    </w:p>
    <w:p w14:paraId="21FD910B">
      <w:pPr>
        <w:pStyle w:val="3"/>
        <w:ind w:left="0" w:leftChars="0" w:firstLine="0" w:firstLineChars="0"/>
        <w:jc w:val="both"/>
        <w:rPr>
          <w:rFonts w:hint="eastAsia"/>
        </w:rPr>
        <w:sectPr>
          <w:pgSz w:w="16838" w:h="11906" w:orient="landscape"/>
          <w:pgMar w:top="1800" w:right="1440" w:bottom="1800" w:left="1440" w:header="851" w:footer="992" w:gutter="0"/>
          <w:cols w:space="720" w:num="1"/>
          <w:docGrid w:type="lines" w:linePitch="312" w:charSpace="0"/>
        </w:sectPr>
      </w:pPr>
    </w:p>
    <w:p w14:paraId="1429225F">
      <w:pPr>
        <w:rPr>
          <w:color w:val="auto"/>
        </w:rPr>
      </w:pPr>
    </w:p>
    <w:p w14:paraId="500F51B0">
      <w:pPr>
        <w:rPr>
          <w:rFonts w:hint="eastAsia" w:ascii="Calibri" w:hAnsi="Calibri" w:eastAsia="宋体" w:cs="Times New Roman"/>
          <w:b/>
          <w:color w:val="auto"/>
          <w:sz w:val="28"/>
          <w:szCs w:val="28"/>
          <w:highlight w:val="none"/>
          <w:lang w:eastAsia="zh-CN"/>
        </w:rPr>
      </w:pPr>
      <w:r>
        <w:rPr>
          <w:rFonts w:hint="eastAsia" w:ascii="Calibri" w:hAnsi="Calibri" w:cs="Times New Roman"/>
          <w:color w:val="auto"/>
          <w:sz w:val="28"/>
          <w:szCs w:val="28"/>
          <w:highlight w:val="none"/>
        </w:rPr>
        <w:t>附表</w:t>
      </w:r>
      <w:r>
        <w:rPr>
          <w:rFonts w:hint="eastAsia" w:ascii="Calibri" w:hAnsi="Calibri" w:cs="Times New Roman"/>
          <w:color w:val="auto"/>
          <w:sz w:val="28"/>
          <w:szCs w:val="28"/>
          <w:highlight w:val="none"/>
          <w:lang w:val="en-US" w:eastAsia="zh-CN"/>
        </w:rPr>
        <w:t>五</w:t>
      </w:r>
    </w:p>
    <w:p w14:paraId="0C0ACCBF">
      <w:pPr>
        <w:jc w:val="center"/>
        <w:rPr>
          <w:rFonts w:ascii="Calibri" w:hAnsi="Calibri" w:cs="Times New Roman"/>
          <w:b/>
          <w:color w:val="auto"/>
          <w:sz w:val="36"/>
          <w:szCs w:val="36"/>
          <w:highlight w:val="none"/>
        </w:rPr>
      </w:pPr>
      <w:r>
        <w:rPr>
          <w:rFonts w:hint="eastAsia" w:ascii="Calibri" w:hAnsi="Calibri" w:cs="Times New Roman"/>
          <w:b/>
          <w:color w:val="auto"/>
          <w:sz w:val="36"/>
          <w:szCs w:val="36"/>
          <w:highlight w:val="none"/>
        </w:rPr>
        <w:t>算术复核表</w:t>
      </w:r>
    </w:p>
    <w:p w14:paraId="2A942FD1">
      <w:pPr>
        <w:rPr>
          <w:rFonts w:ascii="宋体" w:hAnsi="宋体" w:cs="Times New Roman"/>
          <w:color w:val="auto"/>
          <w:kern w:val="0"/>
          <w:szCs w:val="21"/>
          <w:highlight w:val="none"/>
        </w:rPr>
      </w:pPr>
      <w:r>
        <w:rPr>
          <w:rFonts w:hint="eastAsia" w:ascii="Calibri" w:hAnsi="Calibri" w:cs="Times New Roman"/>
          <w:color w:val="auto"/>
          <w:kern w:val="0"/>
          <w:szCs w:val="21"/>
          <w:highlight w:val="none"/>
        </w:rPr>
        <w:t>工程名称：</w:t>
      </w:r>
      <w:r>
        <w:rPr>
          <w:rFonts w:ascii="Calibri" w:hAnsi="Calibri" w:cs="Times New Roman"/>
          <w:color w:val="auto"/>
          <w:kern w:val="0"/>
          <w:szCs w:val="21"/>
          <w:highlight w:val="none"/>
        </w:rPr>
        <w:t xml:space="preserve">                                          </w:t>
      </w:r>
      <w:r>
        <w:rPr>
          <w:rFonts w:ascii="宋体" w:hAnsi="宋体" w:cs="Times New Roman"/>
          <w:color w:val="auto"/>
          <w:kern w:val="0"/>
          <w:szCs w:val="21"/>
          <w:highlight w:val="none"/>
        </w:rPr>
        <w:t xml:space="preserve"> </w:t>
      </w:r>
      <w:r>
        <w:rPr>
          <w:rFonts w:hint="eastAsia" w:ascii="宋体" w:hAnsi="宋体" w:cs="Times New Roman"/>
          <w:color w:val="auto"/>
          <w:kern w:val="0"/>
          <w:szCs w:val="21"/>
          <w:highlight w:val="none"/>
        </w:rPr>
        <w:t>投标人</w:t>
      </w:r>
      <w:r>
        <w:rPr>
          <w:rFonts w:ascii="宋体" w:hAnsi="宋体" w:cs="Times New Roman"/>
          <w:color w:val="auto"/>
          <w:kern w:val="0"/>
          <w:szCs w:val="21"/>
          <w:highlight w:val="none"/>
        </w:rPr>
        <w:t xml:space="preserve">:                                                  </w:t>
      </w:r>
      <w:r>
        <w:rPr>
          <w:rFonts w:hint="eastAsia" w:ascii="宋体" w:hAnsi="宋体" w:cs="Times New Roman"/>
          <w:color w:val="auto"/>
          <w:kern w:val="0"/>
          <w:szCs w:val="21"/>
          <w:highlight w:val="none"/>
        </w:rPr>
        <w:t>单位：元</w:t>
      </w:r>
    </w:p>
    <w:tbl>
      <w:tblPr>
        <w:tblStyle w:val="13"/>
        <w:tblW w:w="14820" w:type="dxa"/>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14:paraId="5A2D5B61">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14:paraId="77ED8E23">
            <w:pPr>
              <w:rPr>
                <w:rFonts w:ascii="宋体" w:hAnsi="宋体" w:cs="Times New Roman"/>
                <w:color w:val="auto"/>
                <w:kern w:val="0"/>
                <w:szCs w:val="21"/>
                <w:highlight w:val="none"/>
              </w:rPr>
            </w:pPr>
            <w:r>
              <w:rPr>
                <w:rFonts w:hint="eastAsia" w:ascii="宋体" w:hAnsi="宋体" w:cs="Times New Roman"/>
                <w:color w:val="auto"/>
                <w:kern w:val="0"/>
                <w:szCs w:val="21"/>
                <w:highlight w:val="none"/>
              </w:rPr>
              <w:t>编号</w:t>
            </w:r>
          </w:p>
        </w:tc>
        <w:tc>
          <w:tcPr>
            <w:tcW w:w="4488" w:type="dxa"/>
            <w:tcBorders>
              <w:top w:val="single" w:color="auto" w:sz="4" w:space="0"/>
              <w:left w:val="nil"/>
              <w:bottom w:val="single" w:color="auto" w:sz="4" w:space="0"/>
              <w:right w:val="single" w:color="auto" w:sz="4" w:space="0"/>
            </w:tcBorders>
            <w:vAlign w:val="center"/>
          </w:tcPr>
          <w:p w14:paraId="2F1ACBA2">
            <w:pPr>
              <w:rPr>
                <w:rFonts w:ascii="宋体" w:hAnsi="宋体" w:cs="Times New Roman"/>
                <w:color w:val="auto"/>
                <w:kern w:val="0"/>
                <w:szCs w:val="21"/>
                <w:highlight w:val="none"/>
              </w:rPr>
            </w:pPr>
            <w:r>
              <w:rPr>
                <w:rFonts w:hint="eastAsia" w:ascii="宋体" w:hAnsi="宋体" w:cs="Times New Roman"/>
                <w:color w:val="auto"/>
                <w:kern w:val="0"/>
                <w:szCs w:val="21"/>
                <w:highlight w:val="none"/>
              </w:rPr>
              <w:t>算术校核项目</w:t>
            </w:r>
          </w:p>
        </w:tc>
        <w:tc>
          <w:tcPr>
            <w:tcW w:w="1602" w:type="dxa"/>
            <w:tcBorders>
              <w:top w:val="single" w:color="auto" w:sz="4" w:space="0"/>
              <w:left w:val="nil"/>
              <w:bottom w:val="single" w:color="auto" w:sz="4" w:space="0"/>
              <w:right w:val="single" w:color="auto" w:sz="4" w:space="0"/>
            </w:tcBorders>
            <w:vAlign w:val="center"/>
          </w:tcPr>
          <w:p w14:paraId="41BB588B">
            <w:pPr>
              <w:rPr>
                <w:rFonts w:ascii="宋体" w:hAnsi="宋体" w:cs="Times New Roman"/>
                <w:color w:val="auto"/>
                <w:kern w:val="0"/>
                <w:szCs w:val="21"/>
                <w:highlight w:val="none"/>
              </w:rPr>
            </w:pPr>
            <w:r>
              <w:rPr>
                <w:rFonts w:hint="eastAsia" w:ascii="宋体" w:hAnsi="宋体" w:cs="Times New Roman"/>
                <w:color w:val="auto"/>
                <w:kern w:val="0"/>
                <w:szCs w:val="21"/>
                <w:highlight w:val="none"/>
              </w:rPr>
              <w:t>修正前投标</w:t>
            </w:r>
          </w:p>
          <w:p w14:paraId="1E29267C">
            <w:pPr>
              <w:rPr>
                <w:rFonts w:ascii="宋体" w:hAnsi="宋体" w:cs="Times New Roman"/>
                <w:color w:val="auto"/>
                <w:kern w:val="0"/>
                <w:szCs w:val="21"/>
                <w:highlight w:val="none"/>
              </w:rPr>
            </w:pPr>
            <w:r>
              <w:rPr>
                <w:rFonts w:hint="eastAsia" w:ascii="宋体" w:hAnsi="宋体" w:cs="Times New Roman"/>
                <w:color w:val="auto"/>
                <w:kern w:val="0"/>
                <w:szCs w:val="21"/>
                <w:highlight w:val="none"/>
              </w:rPr>
              <w:t>报价</w:t>
            </w:r>
            <w:r>
              <w:rPr>
                <w:rFonts w:ascii="宋体" w:hAnsi="宋体" w:cs="Times New Roman"/>
                <w:color w:val="auto"/>
                <w:kern w:val="0"/>
                <w:szCs w:val="21"/>
                <w:highlight w:val="none"/>
              </w:rPr>
              <w:t>A</w:t>
            </w:r>
          </w:p>
        </w:tc>
        <w:tc>
          <w:tcPr>
            <w:tcW w:w="1575" w:type="dxa"/>
            <w:tcBorders>
              <w:top w:val="single" w:color="auto" w:sz="4" w:space="0"/>
              <w:left w:val="nil"/>
              <w:bottom w:val="single" w:color="auto" w:sz="4" w:space="0"/>
              <w:right w:val="single" w:color="auto" w:sz="4" w:space="0"/>
            </w:tcBorders>
            <w:vAlign w:val="center"/>
          </w:tcPr>
          <w:p w14:paraId="326ECA80">
            <w:pPr>
              <w:rPr>
                <w:rFonts w:ascii="宋体" w:hAnsi="宋体" w:cs="Times New Roman"/>
                <w:color w:val="auto"/>
                <w:kern w:val="0"/>
                <w:szCs w:val="21"/>
                <w:highlight w:val="none"/>
              </w:rPr>
            </w:pPr>
            <w:r>
              <w:rPr>
                <w:rFonts w:hint="eastAsia" w:ascii="宋体" w:hAnsi="宋体" w:cs="Times New Roman"/>
                <w:color w:val="auto"/>
                <w:kern w:val="0"/>
                <w:szCs w:val="21"/>
                <w:highlight w:val="none"/>
              </w:rPr>
              <w:t>修正后投标</w:t>
            </w:r>
          </w:p>
          <w:p w14:paraId="069979E2">
            <w:pPr>
              <w:rPr>
                <w:rFonts w:ascii="宋体" w:hAnsi="宋体" w:cs="Times New Roman"/>
                <w:color w:val="auto"/>
                <w:kern w:val="0"/>
                <w:szCs w:val="21"/>
                <w:highlight w:val="none"/>
              </w:rPr>
            </w:pPr>
            <w:r>
              <w:rPr>
                <w:rFonts w:hint="eastAsia" w:ascii="宋体" w:hAnsi="宋体" w:cs="Times New Roman"/>
                <w:color w:val="auto"/>
                <w:kern w:val="0"/>
                <w:szCs w:val="21"/>
                <w:highlight w:val="none"/>
              </w:rPr>
              <w:t>报价</w:t>
            </w:r>
            <w:r>
              <w:rPr>
                <w:rFonts w:ascii="宋体" w:hAnsi="宋体" w:cs="Times New Roman"/>
                <w:color w:val="auto"/>
                <w:kern w:val="0"/>
                <w:szCs w:val="21"/>
                <w:highlight w:val="none"/>
              </w:rPr>
              <w:t>B</w:t>
            </w:r>
          </w:p>
        </w:tc>
        <w:tc>
          <w:tcPr>
            <w:tcW w:w="1575" w:type="dxa"/>
            <w:tcBorders>
              <w:top w:val="single" w:color="auto" w:sz="4" w:space="0"/>
              <w:left w:val="nil"/>
              <w:bottom w:val="single" w:color="auto" w:sz="4" w:space="0"/>
              <w:right w:val="single" w:color="auto" w:sz="4" w:space="0"/>
            </w:tcBorders>
            <w:vAlign w:val="center"/>
          </w:tcPr>
          <w:p w14:paraId="1ACD85D8">
            <w:pPr>
              <w:rPr>
                <w:rFonts w:ascii="宋体" w:hAnsi="宋体" w:cs="Times New Roman"/>
                <w:color w:val="auto"/>
                <w:kern w:val="0"/>
                <w:szCs w:val="21"/>
                <w:highlight w:val="none"/>
              </w:rPr>
            </w:pPr>
            <w:r>
              <w:rPr>
                <w:rFonts w:hint="eastAsia" w:ascii="宋体" w:hAnsi="宋体" w:cs="Times New Roman"/>
                <w:color w:val="auto"/>
                <w:kern w:val="0"/>
                <w:szCs w:val="21"/>
                <w:highlight w:val="none"/>
              </w:rPr>
              <w:t>修正率</w:t>
            </w:r>
            <w:r>
              <w:rPr>
                <w:rFonts w:ascii="宋体" w:hAnsi="宋体" w:cs="Times New Roman"/>
                <w:color w:val="auto"/>
                <w:kern w:val="0"/>
                <w:szCs w:val="21"/>
                <w:highlight w:val="none"/>
              </w:rPr>
              <w:br w:type="textWrapping"/>
            </w:r>
            <w:r>
              <w:rPr>
                <w:rFonts w:ascii="宋体" w:hAnsi="宋体" w:cs="Times New Roman"/>
                <w:color w:val="auto"/>
                <w:kern w:val="0"/>
                <w:szCs w:val="21"/>
                <w:highlight w:val="none"/>
              </w:rPr>
              <w:t>r=|A-B|/A*100%</w:t>
            </w:r>
          </w:p>
        </w:tc>
        <w:tc>
          <w:tcPr>
            <w:tcW w:w="1470" w:type="dxa"/>
            <w:tcBorders>
              <w:top w:val="single" w:color="auto" w:sz="4" w:space="0"/>
              <w:left w:val="nil"/>
              <w:bottom w:val="single" w:color="auto" w:sz="4" w:space="0"/>
              <w:right w:val="single" w:color="auto" w:sz="4" w:space="0"/>
            </w:tcBorders>
            <w:vAlign w:val="center"/>
          </w:tcPr>
          <w:p w14:paraId="334DBA8D">
            <w:pPr>
              <w:rPr>
                <w:rFonts w:ascii="宋体" w:hAnsi="宋体" w:cs="Times New Roman"/>
                <w:color w:val="auto"/>
                <w:kern w:val="0"/>
                <w:szCs w:val="21"/>
                <w:highlight w:val="none"/>
              </w:rPr>
            </w:pPr>
            <w:r>
              <w:rPr>
                <w:rFonts w:hint="eastAsia" w:ascii="宋体" w:hAnsi="宋体" w:cs="Times New Roman"/>
                <w:color w:val="auto"/>
                <w:kern w:val="0"/>
                <w:szCs w:val="21"/>
                <w:highlight w:val="none"/>
              </w:rPr>
              <w:t>经评审的最终投标报价</w:t>
            </w:r>
          </w:p>
        </w:tc>
        <w:tc>
          <w:tcPr>
            <w:tcW w:w="3465" w:type="dxa"/>
            <w:tcBorders>
              <w:top w:val="single" w:color="auto" w:sz="4" w:space="0"/>
              <w:left w:val="nil"/>
              <w:bottom w:val="single" w:color="auto" w:sz="4" w:space="0"/>
              <w:right w:val="single" w:color="auto" w:sz="4" w:space="0"/>
            </w:tcBorders>
            <w:vAlign w:val="center"/>
          </w:tcPr>
          <w:p w14:paraId="372FD199">
            <w:pPr>
              <w:rPr>
                <w:rFonts w:ascii="宋体" w:hAnsi="宋体" w:cs="Times New Roman"/>
                <w:color w:val="auto"/>
                <w:kern w:val="0"/>
                <w:szCs w:val="21"/>
                <w:highlight w:val="none"/>
              </w:rPr>
            </w:pPr>
            <w:r>
              <w:rPr>
                <w:rFonts w:hint="eastAsia" w:ascii="宋体" w:hAnsi="宋体" w:cs="Times New Roman"/>
                <w:color w:val="auto"/>
                <w:kern w:val="0"/>
                <w:szCs w:val="21"/>
                <w:highlight w:val="none"/>
              </w:rPr>
              <w:t>当</w:t>
            </w:r>
            <w:r>
              <w:rPr>
                <w:rFonts w:ascii="宋体" w:hAnsi="宋体" w:cs="Times New Roman"/>
                <w:color w:val="auto"/>
                <w:kern w:val="0"/>
                <w:szCs w:val="21"/>
                <w:highlight w:val="none"/>
              </w:rPr>
              <w:t>B&gt;A</w:t>
            </w:r>
            <w:r>
              <w:rPr>
                <w:rFonts w:hint="eastAsia" w:ascii="宋体" w:hAnsi="宋体" w:cs="Times New Roman"/>
                <w:color w:val="auto"/>
                <w:kern w:val="0"/>
                <w:szCs w:val="21"/>
                <w:highlight w:val="none"/>
              </w:rPr>
              <w:t>时，修正后报价与原报价的差额；当</w:t>
            </w:r>
            <w:r>
              <w:rPr>
                <w:rFonts w:ascii="宋体" w:hAnsi="宋体" w:cs="Times New Roman"/>
                <w:color w:val="auto"/>
                <w:kern w:val="0"/>
                <w:szCs w:val="21"/>
                <w:highlight w:val="none"/>
              </w:rPr>
              <w:t>B</w:t>
            </w:r>
            <w:r>
              <w:rPr>
                <w:rFonts w:hint="eastAsia" w:ascii="宋体" w:hAnsi="宋体" w:cs="Times New Roman"/>
                <w:color w:val="auto"/>
                <w:kern w:val="0"/>
                <w:szCs w:val="21"/>
                <w:highlight w:val="none"/>
              </w:rPr>
              <w:t>≤</w:t>
            </w:r>
            <w:r>
              <w:rPr>
                <w:rFonts w:ascii="宋体" w:hAnsi="宋体" w:cs="Times New Roman"/>
                <w:color w:val="auto"/>
                <w:kern w:val="0"/>
                <w:szCs w:val="21"/>
                <w:highlight w:val="none"/>
              </w:rPr>
              <w:t>A</w:t>
            </w:r>
            <w:r>
              <w:rPr>
                <w:rFonts w:hint="eastAsia" w:ascii="宋体" w:hAnsi="宋体" w:cs="Times New Roman"/>
                <w:color w:val="auto"/>
                <w:kern w:val="0"/>
                <w:szCs w:val="21"/>
                <w:highlight w:val="none"/>
              </w:rPr>
              <w:t>时</w:t>
            </w:r>
            <w:r>
              <w:rPr>
                <w:rFonts w:ascii="宋体" w:hAnsi="宋体" w:cs="Times New Roman"/>
                <w:color w:val="auto"/>
                <w:kern w:val="0"/>
                <w:szCs w:val="21"/>
                <w:highlight w:val="none"/>
              </w:rPr>
              <w:t>,R=0</w:t>
            </w:r>
          </w:p>
        </w:tc>
      </w:tr>
      <w:tr w14:paraId="010C1999">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6FF8B2CC">
            <w:pPr>
              <w:rPr>
                <w:rFonts w:ascii="宋体" w:hAnsi="宋体" w:cs="Times New Roman"/>
                <w:color w:val="auto"/>
                <w:kern w:val="0"/>
                <w:szCs w:val="21"/>
                <w:highlight w:val="none"/>
              </w:rPr>
            </w:pPr>
            <w:r>
              <w:rPr>
                <w:rFonts w:ascii="宋体" w:hAnsi="宋体" w:cs="Times New Roman"/>
                <w:color w:val="auto"/>
                <w:kern w:val="0"/>
                <w:szCs w:val="21"/>
                <w:highlight w:val="none"/>
              </w:rPr>
              <w:t>1</w:t>
            </w:r>
          </w:p>
        </w:tc>
        <w:tc>
          <w:tcPr>
            <w:tcW w:w="4488" w:type="dxa"/>
            <w:tcBorders>
              <w:top w:val="nil"/>
              <w:left w:val="nil"/>
              <w:bottom w:val="single" w:color="auto" w:sz="4" w:space="0"/>
              <w:right w:val="single" w:color="auto" w:sz="4" w:space="0"/>
            </w:tcBorders>
            <w:vAlign w:val="center"/>
          </w:tcPr>
          <w:p w14:paraId="52393B18">
            <w:pPr>
              <w:rPr>
                <w:rFonts w:ascii="宋体" w:hAnsi="宋体" w:cs="Times New Roman"/>
                <w:color w:val="auto"/>
                <w:kern w:val="0"/>
                <w:szCs w:val="21"/>
                <w:highlight w:val="none"/>
              </w:rPr>
            </w:pPr>
            <w:r>
              <w:rPr>
                <w:rFonts w:ascii="宋体" w:hAnsi="宋体" w:cs="Times New Roman"/>
                <w:color w:val="auto"/>
                <w:kern w:val="0"/>
                <w:szCs w:val="21"/>
                <w:highlight w:val="none"/>
              </w:rPr>
              <w:t>[</w:t>
            </w:r>
            <w:r>
              <w:rPr>
                <w:rFonts w:hint="eastAsia" w:ascii="宋体" w:hAnsi="宋体" w:cs="Times New Roman"/>
                <w:color w:val="auto"/>
                <w:kern w:val="0"/>
                <w:szCs w:val="21"/>
                <w:highlight w:val="none"/>
              </w:rPr>
              <w:t>单位工程</w:t>
            </w:r>
            <w:r>
              <w:rPr>
                <w:rFonts w:ascii="宋体" w:hAnsi="宋体" w:cs="Times New Roman"/>
                <w:color w:val="auto"/>
                <w:kern w:val="0"/>
                <w:szCs w:val="21"/>
                <w:highlight w:val="none"/>
              </w:rPr>
              <w:t>1]</w:t>
            </w:r>
          </w:p>
        </w:tc>
        <w:tc>
          <w:tcPr>
            <w:tcW w:w="1602" w:type="dxa"/>
            <w:tcBorders>
              <w:top w:val="nil"/>
              <w:left w:val="nil"/>
              <w:bottom w:val="single" w:color="auto" w:sz="4" w:space="0"/>
              <w:right w:val="single" w:color="auto" w:sz="4" w:space="0"/>
            </w:tcBorders>
            <w:vAlign w:val="center"/>
          </w:tcPr>
          <w:p w14:paraId="24E40543">
            <w:pPr>
              <w:rPr>
                <w:rFonts w:ascii="宋体" w:hAnsi="宋体" w:cs="Times New Roman"/>
                <w:color w:val="auto"/>
                <w:kern w:val="0"/>
                <w:szCs w:val="21"/>
                <w:highlight w:val="none"/>
              </w:rPr>
            </w:pPr>
            <w:r>
              <w:rPr>
                <w:rFonts w:hint="eastAsia" w:ascii="宋体" w:hAnsi="宋体" w:cs="Times New Roman"/>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32F2B56E">
            <w:pPr>
              <w:rPr>
                <w:rFonts w:ascii="宋体" w:hAnsi="宋体" w:cs="Times New Roman"/>
                <w:color w:val="auto"/>
                <w:kern w:val="0"/>
                <w:szCs w:val="21"/>
                <w:highlight w:val="none"/>
              </w:rPr>
            </w:pPr>
            <w:r>
              <w:rPr>
                <w:rFonts w:hint="eastAsia" w:ascii="宋体" w:hAnsi="宋体" w:cs="Times New Roman"/>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537B477C">
            <w:pPr>
              <w:rPr>
                <w:rFonts w:ascii="宋体" w:hAnsi="宋体" w:cs="Times New Roman"/>
                <w:color w:val="auto"/>
                <w:kern w:val="0"/>
                <w:szCs w:val="21"/>
                <w:highlight w:val="none"/>
              </w:rPr>
            </w:pPr>
            <w:r>
              <w:rPr>
                <w:rFonts w:hint="eastAsia" w:ascii="宋体" w:hAnsi="宋体" w:cs="Times New Roman"/>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681223F2">
            <w:pPr>
              <w:rPr>
                <w:rFonts w:ascii="宋体" w:hAnsi="宋体" w:cs="Times New Roman"/>
                <w:color w:val="auto"/>
                <w:kern w:val="0"/>
                <w:szCs w:val="21"/>
                <w:highlight w:val="none"/>
              </w:rPr>
            </w:pPr>
            <w:r>
              <w:rPr>
                <w:rFonts w:hint="eastAsia" w:ascii="宋体" w:hAnsi="宋体" w:cs="Times New Roman"/>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46EDD484">
            <w:pPr>
              <w:rPr>
                <w:rFonts w:ascii="宋体" w:hAnsi="宋体" w:cs="Times New Roman"/>
                <w:color w:val="auto"/>
                <w:kern w:val="0"/>
                <w:szCs w:val="21"/>
                <w:highlight w:val="none"/>
              </w:rPr>
            </w:pPr>
          </w:p>
        </w:tc>
      </w:tr>
      <w:tr w14:paraId="0A25B180">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1D4DF2E0">
            <w:pPr>
              <w:rPr>
                <w:rFonts w:ascii="宋体" w:hAnsi="宋体" w:cs="Times New Roman"/>
                <w:color w:val="auto"/>
                <w:kern w:val="0"/>
                <w:szCs w:val="21"/>
                <w:highlight w:val="none"/>
              </w:rPr>
            </w:pPr>
            <w:r>
              <w:rPr>
                <w:rFonts w:ascii="宋体" w:hAnsi="宋体" w:cs="Times New Roman"/>
                <w:color w:val="auto"/>
                <w:kern w:val="0"/>
                <w:szCs w:val="21"/>
                <w:highlight w:val="none"/>
              </w:rPr>
              <w:t>2</w:t>
            </w:r>
          </w:p>
        </w:tc>
        <w:tc>
          <w:tcPr>
            <w:tcW w:w="4488" w:type="dxa"/>
            <w:tcBorders>
              <w:top w:val="nil"/>
              <w:left w:val="nil"/>
              <w:bottom w:val="single" w:color="auto" w:sz="4" w:space="0"/>
              <w:right w:val="single" w:color="auto" w:sz="4" w:space="0"/>
            </w:tcBorders>
            <w:vAlign w:val="center"/>
          </w:tcPr>
          <w:p w14:paraId="4F2A5E7C">
            <w:pPr>
              <w:rPr>
                <w:rFonts w:ascii="宋体" w:hAnsi="宋体" w:cs="Times New Roman"/>
                <w:color w:val="auto"/>
                <w:kern w:val="0"/>
                <w:szCs w:val="21"/>
                <w:highlight w:val="none"/>
              </w:rPr>
            </w:pPr>
            <w:r>
              <w:rPr>
                <w:rFonts w:ascii="宋体" w:hAnsi="宋体" w:cs="Times New Roman"/>
                <w:color w:val="auto"/>
                <w:kern w:val="0"/>
                <w:szCs w:val="21"/>
                <w:highlight w:val="none"/>
              </w:rPr>
              <w:t>[</w:t>
            </w:r>
            <w:r>
              <w:rPr>
                <w:rFonts w:hint="eastAsia" w:ascii="宋体" w:hAnsi="宋体" w:cs="Times New Roman"/>
                <w:color w:val="auto"/>
                <w:kern w:val="0"/>
                <w:szCs w:val="21"/>
                <w:highlight w:val="none"/>
              </w:rPr>
              <w:t>单位工程</w:t>
            </w:r>
            <w:r>
              <w:rPr>
                <w:rFonts w:ascii="宋体" w:hAnsi="宋体" w:cs="Times New Roman"/>
                <w:color w:val="auto"/>
                <w:kern w:val="0"/>
                <w:szCs w:val="21"/>
                <w:highlight w:val="none"/>
              </w:rPr>
              <w:t>2]</w:t>
            </w:r>
          </w:p>
        </w:tc>
        <w:tc>
          <w:tcPr>
            <w:tcW w:w="1602" w:type="dxa"/>
            <w:tcBorders>
              <w:top w:val="nil"/>
              <w:left w:val="nil"/>
              <w:bottom w:val="single" w:color="auto" w:sz="4" w:space="0"/>
              <w:right w:val="single" w:color="auto" w:sz="4" w:space="0"/>
            </w:tcBorders>
            <w:vAlign w:val="center"/>
          </w:tcPr>
          <w:p w14:paraId="344A966E">
            <w:pPr>
              <w:rPr>
                <w:rFonts w:ascii="宋体" w:hAnsi="宋体" w:cs="Times New Roman"/>
                <w:color w:val="auto"/>
                <w:kern w:val="0"/>
                <w:szCs w:val="21"/>
                <w:highlight w:val="none"/>
              </w:rPr>
            </w:pPr>
            <w:r>
              <w:rPr>
                <w:rFonts w:hint="eastAsia" w:ascii="宋体" w:hAnsi="宋体" w:cs="Times New Roman"/>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5D0FD44E">
            <w:pPr>
              <w:rPr>
                <w:rFonts w:ascii="宋体" w:hAnsi="宋体" w:cs="Times New Roman"/>
                <w:color w:val="auto"/>
                <w:kern w:val="0"/>
                <w:szCs w:val="21"/>
                <w:highlight w:val="none"/>
              </w:rPr>
            </w:pPr>
            <w:r>
              <w:rPr>
                <w:rFonts w:hint="eastAsia" w:ascii="宋体" w:hAnsi="宋体" w:cs="Times New Roman"/>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3179DA48">
            <w:pPr>
              <w:rPr>
                <w:rFonts w:ascii="宋体" w:hAnsi="宋体" w:cs="Times New Roman"/>
                <w:color w:val="auto"/>
                <w:kern w:val="0"/>
                <w:szCs w:val="21"/>
                <w:highlight w:val="none"/>
              </w:rPr>
            </w:pPr>
            <w:r>
              <w:rPr>
                <w:rFonts w:hint="eastAsia" w:ascii="宋体" w:hAnsi="宋体" w:cs="Times New Roman"/>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7BAD6187">
            <w:pPr>
              <w:rPr>
                <w:rFonts w:ascii="宋体" w:hAnsi="宋体" w:cs="Times New Roman"/>
                <w:color w:val="auto"/>
                <w:kern w:val="0"/>
                <w:szCs w:val="21"/>
                <w:highlight w:val="none"/>
              </w:rPr>
            </w:pPr>
            <w:r>
              <w:rPr>
                <w:rFonts w:hint="eastAsia" w:ascii="宋体" w:hAnsi="宋体" w:cs="Times New Roman"/>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46B651D4">
            <w:pPr>
              <w:rPr>
                <w:rFonts w:ascii="宋体" w:hAnsi="宋体" w:cs="Times New Roman"/>
                <w:color w:val="auto"/>
                <w:kern w:val="0"/>
                <w:szCs w:val="21"/>
                <w:highlight w:val="none"/>
              </w:rPr>
            </w:pPr>
          </w:p>
        </w:tc>
      </w:tr>
      <w:tr w14:paraId="6798031A">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4B73629F">
            <w:pPr>
              <w:rPr>
                <w:rFonts w:ascii="宋体" w:hAnsi="宋体" w:cs="Times New Roman"/>
                <w:color w:val="auto"/>
                <w:kern w:val="0"/>
                <w:szCs w:val="21"/>
                <w:highlight w:val="none"/>
              </w:rPr>
            </w:pPr>
            <w:r>
              <w:rPr>
                <w:rFonts w:hint="eastAsia" w:ascii="宋体" w:hAnsi="宋体" w:cs="Times New Roman"/>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3A1DA75F">
            <w:pPr>
              <w:rPr>
                <w:rFonts w:ascii="宋体" w:hAnsi="宋体" w:cs="Times New Roman"/>
                <w:color w:val="auto"/>
                <w:kern w:val="0"/>
                <w:szCs w:val="21"/>
                <w:highlight w:val="none"/>
              </w:rPr>
            </w:pPr>
            <w:r>
              <w:rPr>
                <w:rFonts w:hint="eastAsia" w:ascii="宋体" w:hAnsi="宋体" w:cs="Times New Roman"/>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054A8159">
            <w:pPr>
              <w:rPr>
                <w:rFonts w:ascii="宋体" w:hAnsi="宋体" w:cs="Times New Roman"/>
                <w:color w:val="auto"/>
                <w:kern w:val="0"/>
                <w:szCs w:val="21"/>
                <w:highlight w:val="none"/>
              </w:rPr>
            </w:pPr>
            <w:r>
              <w:rPr>
                <w:rFonts w:hint="eastAsia" w:ascii="宋体" w:hAnsi="宋体" w:cs="Times New Roman"/>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252E16AA">
            <w:pPr>
              <w:rPr>
                <w:rFonts w:ascii="宋体" w:hAnsi="宋体" w:cs="Times New Roman"/>
                <w:color w:val="auto"/>
                <w:kern w:val="0"/>
                <w:szCs w:val="21"/>
                <w:highlight w:val="none"/>
              </w:rPr>
            </w:pPr>
            <w:r>
              <w:rPr>
                <w:rFonts w:hint="eastAsia" w:ascii="宋体" w:hAnsi="宋体" w:cs="Times New Roman"/>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1496BF28">
            <w:pPr>
              <w:rPr>
                <w:rFonts w:ascii="宋体" w:hAnsi="宋体" w:cs="Times New Roman"/>
                <w:color w:val="auto"/>
                <w:kern w:val="0"/>
                <w:szCs w:val="21"/>
                <w:highlight w:val="none"/>
              </w:rPr>
            </w:pPr>
            <w:r>
              <w:rPr>
                <w:rFonts w:hint="eastAsia" w:ascii="宋体" w:hAnsi="宋体" w:cs="Times New Roman"/>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07727394">
            <w:pPr>
              <w:rPr>
                <w:rFonts w:ascii="宋体" w:hAnsi="宋体" w:cs="Times New Roman"/>
                <w:color w:val="auto"/>
                <w:kern w:val="0"/>
                <w:szCs w:val="21"/>
                <w:highlight w:val="none"/>
              </w:rPr>
            </w:pPr>
            <w:r>
              <w:rPr>
                <w:rFonts w:hint="eastAsia" w:ascii="宋体" w:hAnsi="宋体" w:cs="Times New Roman"/>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11DCAC59">
            <w:pPr>
              <w:rPr>
                <w:rFonts w:ascii="宋体" w:hAnsi="宋体" w:cs="Times New Roman"/>
                <w:color w:val="auto"/>
                <w:kern w:val="0"/>
                <w:szCs w:val="21"/>
                <w:highlight w:val="none"/>
              </w:rPr>
            </w:pPr>
          </w:p>
        </w:tc>
      </w:tr>
      <w:tr w14:paraId="1B55B488">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230BBB76">
            <w:pPr>
              <w:rPr>
                <w:rFonts w:ascii="宋体" w:hAnsi="宋体" w:cs="Times New Roman"/>
                <w:color w:val="auto"/>
                <w:kern w:val="0"/>
                <w:szCs w:val="21"/>
                <w:highlight w:val="none"/>
              </w:rPr>
            </w:pPr>
            <w:r>
              <w:rPr>
                <w:rFonts w:hint="eastAsia" w:ascii="宋体" w:hAnsi="宋体" w:cs="Times New Roman"/>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7CE78BAD">
            <w:pPr>
              <w:rPr>
                <w:rFonts w:ascii="宋体" w:hAnsi="宋体" w:cs="Times New Roman"/>
                <w:color w:val="auto"/>
                <w:kern w:val="0"/>
                <w:szCs w:val="21"/>
                <w:highlight w:val="none"/>
              </w:rPr>
            </w:pPr>
            <w:r>
              <w:rPr>
                <w:rFonts w:hint="eastAsia" w:ascii="宋体" w:hAnsi="宋体" w:cs="Times New Roman"/>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02D6178F">
            <w:pPr>
              <w:rPr>
                <w:rFonts w:ascii="宋体" w:hAnsi="宋体" w:cs="Times New Roman"/>
                <w:color w:val="auto"/>
                <w:kern w:val="0"/>
                <w:szCs w:val="21"/>
                <w:highlight w:val="none"/>
              </w:rPr>
            </w:pPr>
            <w:r>
              <w:rPr>
                <w:rFonts w:hint="eastAsia" w:ascii="宋体" w:hAnsi="宋体" w:cs="Times New Roman"/>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5C524DFE">
            <w:pPr>
              <w:rPr>
                <w:rFonts w:ascii="宋体" w:hAnsi="宋体" w:cs="Times New Roman"/>
                <w:color w:val="auto"/>
                <w:kern w:val="0"/>
                <w:szCs w:val="21"/>
                <w:highlight w:val="none"/>
              </w:rPr>
            </w:pPr>
            <w:r>
              <w:rPr>
                <w:rFonts w:hint="eastAsia" w:ascii="宋体" w:hAnsi="宋体" w:cs="Times New Roman"/>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15183F1D">
            <w:pPr>
              <w:rPr>
                <w:rFonts w:ascii="宋体" w:hAnsi="宋体" w:cs="Times New Roman"/>
                <w:color w:val="auto"/>
                <w:kern w:val="0"/>
                <w:szCs w:val="21"/>
                <w:highlight w:val="none"/>
              </w:rPr>
            </w:pPr>
            <w:r>
              <w:rPr>
                <w:rFonts w:hint="eastAsia" w:ascii="宋体" w:hAnsi="宋体" w:cs="Times New Roman"/>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585D3468">
            <w:pPr>
              <w:rPr>
                <w:rFonts w:ascii="宋体" w:hAnsi="宋体" w:cs="Times New Roman"/>
                <w:color w:val="auto"/>
                <w:kern w:val="0"/>
                <w:szCs w:val="21"/>
                <w:highlight w:val="none"/>
              </w:rPr>
            </w:pPr>
            <w:r>
              <w:rPr>
                <w:rFonts w:hint="eastAsia" w:ascii="宋体" w:hAnsi="宋体" w:cs="Times New Roman"/>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47426D0F">
            <w:pPr>
              <w:rPr>
                <w:rFonts w:ascii="宋体" w:hAnsi="宋体" w:cs="Times New Roman"/>
                <w:color w:val="auto"/>
                <w:kern w:val="0"/>
                <w:szCs w:val="21"/>
                <w:highlight w:val="none"/>
              </w:rPr>
            </w:pPr>
          </w:p>
        </w:tc>
      </w:tr>
      <w:tr w14:paraId="3C6E2153">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30B99B3A">
            <w:pPr>
              <w:rPr>
                <w:rFonts w:ascii="宋体" w:hAnsi="宋体" w:cs="Times New Roman"/>
                <w:color w:val="auto"/>
                <w:kern w:val="0"/>
                <w:szCs w:val="21"/>
                <w:highlight w:val="none"/>
              </w:rPr>
            </w:pPr>
            <w:r>
              <w:rPr>
                <w:rFonts w:hint="eastAsia" w:ascii="宋体" w:hAnsi="宋体" w:cs="Times New Roman"/>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1DBB1083">
            <w:pPr>
              <w:rPr>
                <w:rFonts w:ascii="宋体" w:hAnsi="宋体" w:cs="Times New Roman"/>
                <w:color w:val="auto"/>
                <w:kern w:val="0"/>
                <w:szCs w:val="21"/>
                <w:highlight w:val="none"/>
              </w:rPr>
            </w:pPr>
            <w:r>
              <w:rPr>
                <w:rFonts w:hint="eastAsia" w:ascii="宋体" w:hAnsi="宋体" w:cs="Times New Roman"/>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2A9061F1">
            <w:pPr>
              <w:rPr>
                <w:rFonts w:ascii="宋体" w:hAnsi="宋体" w:cs="Times New Roman"/>
                <w:color w:val="auto"/>
                <w:kern w:val="0"/>
                <w:szCs w:val="21"/>
                <w:highlight w:val="none"/>
              </w:rPr>
            </w:pPr>
            <w:r>
              <w:rPr>
                <w:rFonts w:hint="eastAsia" w:ascii="宋体" w:hAnsi="宋体" w:cs="Times New Roman"/>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0195E316">
            <w:pPr>
              <w:rPr>
                <w:rFonts w:ascii="宋体" w:hAnsi="宋体" w:cs="Times New Roman"/>
                <w:color w:val="auto"/>
                <w:kern w:val="0"/>
                <w:szCs w:val="21"/>
                <w:highlight w:val="none"/>
              </w:rPr>
            </w:pPr>
            <w:r>
              <w:rPr>
                <w:rFonts w:hint="eastAsia" w:ascii="宋体" w:hAnsi="宋体" w:cs="Times New Roman"/>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61A69F92">
            <w:pPr>
              <w:rPr>
                <w:rFonts w:ascii="宋体" w:hAnsi="宋体" w:cs="Times New Roman"/>
                <w:color w:val="auto"/>
                <w:kern w:val="0"/>
                <w:szCs w:val="21"/>
                <w:highlight w:val="none"/>
              </w:rPr>
            </w:pPr>
            <w:r>
              <w:rPr>
                <w:rFonts w:hint="eastAsia" w:ascii="宋体" w:hAnsi="宋体" w:cs="Times New Roman"/>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5C9E3B55">
            <w:pPr>
              <w:rPr>
                <w:rFonts w:ascii="宋体" w:hAnsi="宋体" w:cs="Times New Roman"/>
                <w:color w:val="auto"/>
                <w:kern w:val="0"/>
                <w:szCs w:val="21"/>
                <w:highlight w:val="none"/>
              </w:rPr>
            </w:pPr>
            <w:r>
              <w:rPr>
                <w:rFonts w:hint="eastAsia" w:ascii="宋体" w:hAnsi="宋体" w:cs="Times New Roman"/>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0E162690">
            <w:pPr>
              <w:rPr>
                <w:rFonts w:ascii="宋体" w:hAnsi="宋体" w:cs="Times New Roman"/>
                <w:color w:val="auto"/>
                <w:kern w:val="0"/>
                <w:szCs w:val="21"/>
                <w:highlight w:val="none"/>
              </w:rPr>
            </w:pPr>
          </w:p>
        </w:tc>
      </w:tr>
      <w:tr w14:paraId="38CBE2B5">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4920DD29">
            <w:pPr>
              <w:rPr>
                <w:rFonts w:ascii="宋体" w:hAnsi="宋体" w:cs="Times New Roman"/>
                <w:color w:val="auto"/>
                <w:kern w:val="0"/>
                <w:szCs w:val="21"/>
                <w:highlight w:val="none"/>
              </w:rPr>
            </w:pPr>
            <w:r>
              <w:rPr>
                <w:rFonts w:ascii="宋体" w:hAnsi="宋体" w:cs="Times New Roman"/>
                <w:color w:val="auto"/>
                <w:kern w:val="0"/>
                <w:szCs w:val="21"/>
                <w:highlight w:val="none"/>
              </w:rPr>
              <w:t>n</w:t>
            </w:r>
          </w:p>
        </w:tc>
        <w:tc>
          <w:tcPr>
            <w:tcW w:w="4488" w:type="dxa"/>
            <w:tcBorders>
              <w:top w:val="nil"/>
              <w:left w:val="nil"/>
              <w:bottom w:val="single" w:color="auto" w:sz="4" w:space="0"/>
              <w:right w:val="single" w:color="auto" w:sz="4" w:space="0"/>
            </w:tcBorders>
            <w:vAlign w:val="center"/>
          </w:tcPr>
          <w:p w14:paraId="34FE6AAA">
            <w:pPr>
              <w:rPr>
                <w:rFonts w:ascii="宋体" w:hAnsi="宋体" w:cs="Times New Roman"/>
                <w:color w:val="auto"/>
                <w:kern w:val="0"/>
                <w:szCs w:val="21"/>
                <w:highlight w:val="none"/>
              </w:rPr>
            </w:pPr>
            <w:r>
              <w:rPr>
                <w:rFonts w:ascii="宋体" w:hAnsi="宋体" w:cs="Times New Roman"/>
                <w:color w:val="auto"/>
                <w:kern w:val="0"/>
                <w:szCs w:val="21"/>
                <w:highlight w:val="none"/>
              </w:rPr>
              <w:t>[</w:t>
            </w:r>
            <w:r>
              <w:rPr>
                <w:rFonts w:hint="eastAsia" w:ascii="宋体" w:hAnsi="宋体" w:cs="Times New Roman"/>
                <w:color w:val="auto"/>
                <w:kern w:val="0"/>
                <w:szCs w:val="21"/>
                <w:highlight w:val="none"/>
              </w:rPr>
              <w:t>单位工程</w:t>
            </w:r>
            <w:r>
              <w:rPr>
                <w:rFonts w:ascii="宋体" w:hAnsi="宋体" w:cs="Times New Roman"/>
                <w:color w:val="auto"/>
                <w:kern w:val="0"/>
                <w:szCs w:val="21"/>
                <w:highlight w:val="none"/>
              </w:rPr>
              <w:t>n]</w:t>
            </w:r>
          </w:p>
        </w:tc>
        <w:tc>
          <w:tcPr>
            <w:tcW w:w="1602" w:type="dxa"/>
            <w:tcBorders>
              <w:top w:val="nil"/>
              <w:left w:val="nil"/>
              <w:bottom w:val="single" w:color="auto" w:sz="4" w:space="0"/>
              <w:right w:val="single" w:color="auto" w:sz="4" w:space="0"/>
            </w:tcBorders>
            <w:vAlign w:val="center"/>
          </w:tcPr>
          <w:p w14:paraId="041E6731">
            <w:pPr>
              <w:rPr>
                <w:rFonts w:ascii="宋体" w:hAnsi="宋体" w:cs="Times New Roman"/>
                <w:color w:val="auto"/>
                <w:kern w:val="0"/>
                <w:szCs w:val="21"/>
                <w:highlight w:val="none"/>
              </w:rPr>
            </w:pPr>
            <w:r>
              <w:rPr>
                <w:rFonts w:hint="eastAsia" w:ascii="宋体" w:hAnsi="宋体" w:cs="Times New Roman"/>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16A3AE4A">
            <w:pPr>
              <w:rPr>
                <w:rFonts w:ascii="宋体" w:hAnsi="宋体" w:cs="Times New Roman"/>
                <w:color w:val="auto"/>
                <w:kern w:val="0"/>
                <w:szCs w:val="21"/>
                <w:highlight w:val="none"/>
              </w:rPr>
            </w:pPr>
            <w:r>
              <w:rPr>
                <w:rFonts w:hint="eastAsia" w:ascii="宋体" w:hAnsi="宋体" w:cs="Times New Roman"/>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68908ABE">
            <w:pPr>
              <w:rPr>
                <w:rFonts w:ascii="宋体" w:hAnsi="宋体" w:cs="Times New Roman"/>
                <w:color w:val="auto"/>
                <w:kern w:val="0"/>
                <w:szCs w:val="21"/>
                <w:highlight w:val="none"/>
              </w:rPr>
            </w:pPr>
            <w:r>
              <w:rPr>
                <w:rFonts w:hint="eastAsia" w:ascii="宋体" w:hAnsi="宋体" w:cs="Times New Roman"/>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40FDDD39">
            <w:pPr>
              <w:rPr>
                <w:rFonts w:ascii="宋体" w:hAnsi="宋体" w:cs="Times New Roman"/>
                <w:color w:val="auto"/>
                <w:kern w:val="0"/>
                <w:szCs w:val="21"/>
                <w:highlight w:val="none"/>
              </w:rPr>
            </w:pPr>
            <w:r>
              <w:rPr>
                <w:rFonts w:hint="eastAsia" w:ascii="宋体" w:hAnsi="宋体" w:cs="Times New Roman"/>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70C06A98">
            <w:pPr>
              <w:rPr>
                <w:rFonts w:ascii="宋体" w:hAnsi="宋体" w:cs="Times New Roman"/>
                <w:color w:val="auto"/>
                <w:kern w:val="0"/>
                <w:szCs w:val="21"/>
                <w:highlight w:val="none"/>
              </w:rPr>
            </w:pPr>
          </w:p>
        </w:tc>
      </w:tr>
      <w:tr w14:paraId="05EA0E07">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237A954D">
            <w:pPr>
              <w:rPr>
                <w:rFonts w:ascii="宋体" w:hAnsi="宋体" w:cs="Times New Roman"/>
                <w:color w:val="auto"/>
                <w:kern w:val="0"/>
                <w:szCs w:val="21"/>
                <w:highlight w:val="none"/>
              </w:rPr>
            </w:pPr>
            <w:r>
              <w:rPr>
                <w:rFonts w:hint="eastAsia" w:ascii="宋体" w:hAnsi="宋体" w:cs="Times New Roman"/>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28B36527">
            <w:pPr>
              <w:rPr>
                <w:rFonts w:ascii="宋体" w:hAnsi="宋体" w:cs="Times New Roman"/>
                <w:color w:val="auto"/>
                <w:kern w:val="0"/>
                <w:szCs w:val="21"/>
                <w:highlight w:val="none"/>
              </w:rPr>
            </w:pPr>
            <w:r>
              <w:rPr>
                <w:rFonts w:hint="eastAsia" w:ascii="宋体" w:hAnsi="宋体" w:cs="Times New Roman"/>
                <w:color w:val="auto"/>
                <w:kern w:val="0"/>
                <w:szCs w:val="21"/>
                <w:highlight w:val="none"/>
              </w:rPr>
              <w:t>投标总报价</w:t>
            </w:r>
          </w:p>
        </w:tc>
        <w:tc>
          <w:tcPr>
            <w:tcW w:w="1602" w:type="dxa"/>
            <w:tcBorders>
              <w:top w:val="nil"/>
              <w:left w:val="nil"/>
              <w:bottom w:val="single" w:color="auto" w:sz="4" w:space="0"/>
              <w:right w:val="single" w:color="auto" w:sz="4" w:space="0"/>
            </w:tcBorders>
            <w:vAlign w:val="center"/>
          </w:tcPr>
          <w:p w14:paraId="7D1CBC44">
            <w:pPr>
              <w:rPr>
                <w:rFonts w:ascii="宋体" w:hAnsi="宋体" w:cs="Times New Roman"/>
                <w:color w:val="auto"/>
                <w:kern w:val="0"/>
                <w:szCs w:val="21"/>
                <w:highlight w:val="none"/>
              </w:rPr>
            </w:pPr>
            <w:r>
              <w:rPr>
                <w:rFonts w:hint="eastAsia" w:ascii="宋体" w:hAnsi="宋体" w:cs="Times New Roman"/>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72848C3F">
            <w:pPr>
              <w:rPr>
                <w:rFonts w:ascii="宋体" w:hAnsi="宋体" w:cs="Times New Roman"/>
                <w:color w:val="auto"/>
                <w:kern w:val="0"/>
                <w:szCs w:val="21"/>
                <w:highlight w:val="none"/>
              </w:rPr>
            </w:pPr>
            <w:r>
              <w:rPr>
                <w:rFonts w:hint="eastAsia" w:ascii="宋体" w:hAnsi="宋体" w:cs="Times New Roman"/>
                <w:color w:val="auto"/>
                <w:kern w:val="0"/>
                <w:szCs w:val="21"/>
                <w:highlight w:val="none"/>
              </w:rPr>
              <w:t>　</w:t>
            </w:r>
          </w:p>
        </w:tc>
        <w:tc>
          <w:tcPr>
            <w:tcW w:w="1575" w:type="dxa"/>
            <w:tcBorders>
              <w:top w:val="nil"/>
              <w:left w:val="nil"/>
              <w:bottom w:val="single" w:color="auto" w:sz="4" w:space="0"/>
              <w:right w:val="single" w:color="auto" w:sz="4" w:space="0"/>
              <w:tr2bl w:val="single" w:color="auto" w:sz="4" w:space="0"/>
            </w:tcBorders>
            <w:vAlign w:val="center"/>
          </w:tcPr>
          <w:p w14:paraId="54701901">
            <w:pPr>
              <w:rPr>
                <w:rFonts w:ascii="宋体" w:hAnsi="宋体" w:cs="Times New Roman"/>
                <w:color w:val="auto"/>
                <w:kern w:val="0"/>
                <w:szCs w:val="21"/>
                <w:highlight w:val="none"/>
              </w:rPr>
            </w:pPr>
            <w:r>
              <w:rPr>
                <w:rFonts w:hint="eastAsia" w:ascii="宋体" w:hAnsi="宋体" w:cs="Times New Roman"/>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24DE344E">
            <w:pPr>
              <w:rPr>
                <w:rFonts w:ascii="宋体" w:hAnsi="宋体" w:cs="Times New Roman"/>
                <w:color w:val="auto"/>
                <w:kern w:val="0"/>
                <w:szCs w:val="21"/>
                <w:highlight w:val="none"/>
              </w:rPr>
            </w:pPr>
            <w:r>
              <w:rPr>
                <w:rFonts w:hint="eastAsia" w:ascii="宋体" w:hAnsi="宋体" w:cs="Times New Roman"/>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30A4267F">
            <w:pPr>
              <w:rPr>
                <w:rFonts w:ascii="宋体" w:hAnsi="宋体" w:cs="Times New Roman"/>
                <w:color w:val="auto"/>
                <w:kern w:val="0"/>
                <w:szCs w:val="21"/>
                <w:highlight w:val="none"/>
              </w:rPr>
            </w:pPr>
            <w:r>
              <w:rPr>
                <w:rFonts w:hint="eastAsia" w:ascii="宋体" w:hAnsi="宋体" w:cs="Times New Roman"/>
                <w:color w:val="auto"/>
                <w:kern w:val="0"/>
                <w:szCs w:val="21"/>
                <w:highlight w:val="none"/>
              </w:rPr>
              <w:t>∑</w:t>
            </w:r>
            <w:r>
              <w:rPr>
                <w:rFonts w:ascii="宋体" w:hAnsi="宋体" w:cs="Times New Roman"/>
                <w:color w:val="auto"/>
                <w:kern w:val="0"/>
                <w:szCs w:val="21"/>
                <w:highlight w:val="none"/>
              </w:rPr>
              <w:t>A=A</w:t>
            </w:r>
            <w:r>
              <w:rPr>
                <w:rFonts w:ascii="宋体" w:hAnsi="宋体" w:cs="Times New Roman"/>
                <w:color w:val="auto"/>
                <w:kern w:val="0"/>
                <w:szCs w:val="21"/>
                <w:highlight w:val="none"/>
                <w:vertAlign w:val="subscript"/>
              </w:rPr>
              <w:t>1</w:t>
            </w:r>
            <w:r>
              <w:rPr>
                <w:rFonts w:ascii="宋体" w:hAnsi="宋体" w:cs="Times New Roman"/>
                <w:color w:val="auto"/>
                <w:kern w:val="0"/>
                <w:szCs w:val="21"/>
                <w:highlight w:val="none"/>
              </w:rPr>
              <w:t>+A</w:t>
            </w:r>
            <w:r>
              <w:rPr>
                <w:rFonts w:ascii="宋体" w:hAnsi="宋体" w:cs="Times New Roman"/>
                <w:color w:val="auto"/>
                <w:kern w:val="0"/>
                <w:szCs w:val="21"/>
                <w:highlight w:val="none"/>
                <w:vertAlign w:val="subscript"/>
              </w:rPr>
              <w:t>2</w:t>
            </w:r>
            <w:r>
              <w:rPr>
                <w:rFonts w:ascii="宋体" w:hAnsi="宋体" w:cs="Times New Roman"/>
                <w:color w:val="auto"/>
                <w:kern w:val="0"/>
                <w:szCs w:val="21"/>
                <w:highlight w:val="none"/>
              </w:rPr>
              <w:t>+</w:t>
            </w:r>
            <w:r>
              <w:rPr>
                <w:rFonts w:hint="eastAsia" w:ascii="宋体" w:hAnsi="宋体" w:cs="Times New Roman"/>
                <w:color w:val="auto"/>
                <w:kern w:val="0"/>
                <w:szCs w:val="21"/>
                <w:highlight w:val="none"/>
              </w:rPr>
              <w:t>…</w:t>
            </w:r>
            <w:r>
              <w:rPr>
                <w:rFonts w:ascii="宋体" w:hAnsi="宋体" w:cs="Times New Roman"/>
                <w:color w:val="auto"/>
                <w:kern w:val="0"/>
                <w:szCs w:val="21"/>
                <w:highlight w:val="none"/>
              </w:rPr>
              <w:t>An</w:t>
            </w:r>
            <w:r>
              <w:rPr>
                <w:rFonts w:hint="eastAsia" w:ascii="宋体" w:hAnsi="宋体" w:cs="Times New Roman"/>
                <w:color w:val="auto"/>
                <w:kern w:val="0"/>
                <w:szCs w:val="21"/>
                <w:highlight w:val="none"/>
              </w:rPr>
              <w:t>；∑</w:t>
            </w:r>
            <w:r>
              <w:rPr>
                <w:rFonts w:ascii="宋体" w:hAnsi="宋体" w:cs="Times New Roman"/>
                <w:color w:val="auto"/>
                <w:kern w:val="0"/>
                <w:szCs w:val="21"/>
                <w:highlight w:val="none"/>
              </w:rPr>
              <w:t>B=B</w:t>
            </w:r>
            <w:r>
              <w:rPr>
                <w:rFonts w:ascii="宋体" w:hAnsi="宋体" w:cs="Times New Roman"/>
                <w:color w:val="auto"/>
                <w:kern w:val="0"/>
                <w:szCs w:val="21"/>
                <w:highlight w:val="none"/>
                <w:vertAlign w:val="subscript"/>
              </w:rPr>
              <w:t>1</w:t>
            </w:r>
            <w:r>
              <w:rPr>
                <w:rFonts w:ascii="宋体" w:hAnsi="宋体" w:cs="Times New Roman"/>
                <w:color w:val="auto"/>
                <w:kern w:val="0"/>
                <w:szCs w:val="21"/>
                <w:highlight w:val="none"/>
              </w:rPr>
              <w:t>+B</w:t>
            </w:r>
            <w:r>
              <w:rPr>
                <w:rFonts w:ascii="宋体" w:hAnsi="宋体" w:cs="Times New Roman"/>
                <w:color w:val="auto"/>
                <w:kern w:val="0"/>
                <w:szCs w:val="21"/>
                <w:highlight w:val="none"/>
                <w:vertAlign w:val="subscript"/>
              </w:rPr>
              <w:t>2</w:t>
            </w:r>
            <w:r>
              <w:rPr>
                <w:rFonts w:ascii="宋体" w:hAnsi="宋体" w:cs="Times New Roman"/>
                <w:color w:val="auto"/>
                <w:kern w:val="0"/>
                <w:szCs w:val="21"/>
                <w:highlight w:val="none"/>
              </w:rPr>
              <w:t>+</w:t>
            </w:r>
            <w:r>
              <w:rPr>
                <w:rFonts w:hint="eastAsia" w:ascii="宋体" w:hAnsi="宋体" w:cs="Times New Roman"/>
                <w:color w:val="auto"/>
                <w:kern w:val="0"/>
                <w:szCs w:val="21"/>
                <w:highlight w:val="none"/>
              </w:rPr>
              <w:t>…</w:t>
            </w:r>
            <w:r>
              <w:rPr>
                <w:rFonts w:ascii="宋体" w:hAnsi="宋体" w:cs="Times New Roman"/>
                <w:color w:val="auto"/>
                <w:kern w:val="0"/>
                <w:szCs w:val="21"/>
                <w:highlight w:val="none"/>
              </w:rPr>
              <w:t>Bn</w:t>
            </w:r>
          </w:p>
        </w:tc>
      </w:tr>
    </w:tbl>
    <w:p w14:paraId="09B139D5">
      <w:pPr>
        <w:rPr>
          <w:rFonts w:ascii="Calibri" w:hAnsi="Calibri" w:cs="宋体"/>
          <w:color w:val="auto"/>
          <w:kern w:val="0"/>
          <w:szCs w:val="21"/>
          <w:highlight w:val="none"/>
        </w:rPr>
      </w:pPr>
      <w:r>
        <w:rPr>
          <w:rFonts w:hint="eastAsia" w:ascii="Calibri" w:hAnsi="Calibri" w:cs="宋体"/>
          <w:color w:val="auto"/>
          <w:kern w:val="0"/>
          <w:szCs w:val="21"/>
          <w:highlight w:val="none"/>
        </w:rPr>
        <w:t>修正原则：</w:t>
      </w:r>
      <w:r>
        <w:rPr>
          <w:rFonts w:hint="eastAsia" w:ascii="Calibri" w:hAnsi="Calibri" w:cs="Times New Roman"/>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ascii="Calibri" w:hAnsi="Calibri" w:cs="宋体"/>
          <w:color w:val="auto"/>
          <w:kern w:val="0"/>
          <w:szCs w:val="21"/>
          <w:highlight w:val="none"/>
        </w:rPr>
        <w:tab/>
      </w:r>
    </w:p>
    <w:p w14:paraId="1AAE4AB2">
      <w:pPr>
        <w:rPr>
          <w:rFonts w:hint="eastAsia" w:ascii="Calibri" w:hAnsi="Calibri" w:cs="Times New Roman"/>
          <w:color w:val="auto"/>
          <w:kern w:val="0"/>
          <w:szCs w:val="21"/>
          <w:highlight w:val="none"/>
        </w:rPr>
      </w:pPr>
    </w:p>
    <w:p w14:paraId="4D3D06A3">
      <w:pPr>
        <w:rPr>
          <w:rFonts w:ascii="Calibri" w:hAnsi="Calibri" w:cs="Times New Roman"/>
          <w:color w:val="auto"/>
          <w:kern w:val="0"/>
          <w:szCs w:val="21"/>
          <w:highlight w:val="none"/>
        </w:rPr>
      </w:pPr>
      <w:r>
        <w:rPr>
          <w:rFonts w:hint="eastAsia" w:ascii="Calibri" w:hAnsi="Calibri" w:cs="Times New Roman"/>
          <w:color w:val="auto"/>
          <w:kern w:val="0"/>
          <w:szCs w:val="21"/>
          <w:highlight w:val="none"/>
        </w:rPr>
        <w:t>评委签名：</w:t>
      </w:r>
      <w:r>
        <w:rPr>
          <w:rFonts w:ascii="Calibri" w:hAnsi="Calibri" w:cs="Times New Roman"/>
          <w:color w:val="auto"/>
          <w:kern w:val="0"/>
          <w:szCs w:val="21"/>
          <w:highlight w:val="none"/>
        </w:rPr>
        <w:tab/>
      </w:r>
      <w:r>
        <w:rPr>
          <w:rFonts w:ascii="Calibri" w:hAnsi="Calibri" w:cs="Times New Roman"/>
          <w:color w:val="auto"/>
          <w:kern w:val="0"/>
          <w:szCs w:val="21"/>
          <w:highlight w:val="none"/>
        </w:rPr>
        <w:tab/>
      </w:r>
      <w:r>
        <w:rPr>
          <w:rFonts w:ascii="Calibri" w:hAnsi="Calibri" w:cs="Times New Roman"/>
          <w:color w:val="auto"/>
          <w:kern w:val="0"/>
          <w:szCs w:val="21"/>
          <w:highlight w:val="none"/>
        </w:rPr>
        <w:tab/>
      </w:r>
      <w:r>
        <w:rPr>
          <w:rFonts w:ascii="Calibri" w:hAnsi="Calibri" w:cs="Times New Roman"/>
          <w:color w:val="auto"/>
          <w:kern w:val="0"/>
          <w:szCs w:val="21"/>
          <w:highlight w:val="none"/>
        </w:rPr>
        <w:tab/>
      </w:r>
      <w:r>
        <w:rPr>
          <w:rFonts w:ascii="Calibri" w:hAnsi="Calibri" w:cs="Times New Roman"/>
          <w:color w:val="auto"/>
          <w:kern w:val="0"/>
          <w:szCs w:val="21"/>
          <w:highlight w:val="none"/>
        </w:rPr>
        <w:tab/>
      </w:r>
      <w:r>
        <w:rPr>
          <w:rFonts w:hint="eastAsia" w:ascii="Calibri" w:hAnsi="Calibri" w:cs="Times New Roman"/>
          <w:color w:val="auto"/>
          <w:kern w:val="0"/>
          <w:szCs w:val="21"/>
          <w:highlight w:val="none"/>
        </w:rPr>
        <w:t>日期：</w:t>
      </w:r>
    </w:p>
    <w:p w14:paraId="38360AAC">
      <w:pPr>
        <w:rPr>
          <w:rFonts w:ascii="Calibri" w:hAnsi="Calibri" w:cs="Times New Roman"/>
          <w:color w:val="auto"/>
          <w:szCs w:val="22"/>
          <w:highlight w:val="none"/>
        </w:rPr>
      </w:pPr>
    </w:p>
    <w:p w14:paraId="43C27C8B">
      <w:pPr>
        <w:rPr>
          <w:rFonts w:ascii="Calibri" w:hAnsi="Calibri" w:cs="Times New Roman"/>
          <w:color w:val="auto"/>
          <w:szCs w:val="22"/>
          <w:highlight w:val="none"/>
        </w:rPr>
      </w:pPr>
    </w:p>
    <w:p w14:paraId="3D11F4D9">
      <w:pPr>
        <w:pStyle w:val="5"/>
      </w:pPr>
    </w:p>
    <w:p w14:paraId="477B90FB">
      <w:pPr>
        <w:spacing w:line="400" w:lineRule="exact"/>
        <w:jc w:val="center"/>
        <w:outlineLvl w:val="1"/>
        <w:rPr>
          <w:rFonts w:hint="eastAsia"/>
          <w:b/>
          <w:color w:val="auto"/>
          <w:sz w:val="32"/>
          <w:szCs w:val="32"/>
          <w:highlight w:val="none"/>
        </w:rPr>
      </w:pPr>
      <w:r>
        <w:rPr>
          <w:rFonts w:hint="eastAsia"/>
          <w:b/>
          <w:color w:val="auto"/>
          <w:sz w:val="32"/>
          <w:szCs w:val="32"/>
          <w:highlight w:val="none"/>
        </w:rPr>
        <w:t>定标因素表（定标阶段用表）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363"/>
        <w:gridCol w:w="1835"/>
        <w:gridCol w:w="10811"/>
      </w:tblGrid>
      <w:tr w14:paraId="4E49B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41" w:type="dxa"/>
            <w:tcBorders>
              <w:top w:val="single" w:color="auto" w:sz="4" w:space="0"/>
              <w:left w:val="single" w:color="auto" w:sz="4" w:space="0"/>
              <w:bottom w:val="single" w:color="auto" w:sz="4" w:space="0"/>
              <w:right w:val="single" w:color="auto" w:sz="4" w:space="0"/>
            </w:tcBorders>
            <w:noWrap w:val="0"/>
            <w:vAlign w:val="center"/>
          </w:tcPr>
          <w:p w14:paraId="45E2AF5C">
            <w:pPr>
              <w:jc w:val="center"/>
              <w:rPr>
                <w:rFonts w:ascii="宋体" w:hAnsi="宋体"/>
                <w:color w:val="auto"/>
                <w:szCs w:val="21"/>
                <w:highlight w:val="none"/>
              </w:rPr>
            </w:pPr>
            <w:r>
              <w:rPr>
                <w:rFonts w:hint="eastAsia" w:ascii="宋体" w:hAnsi="宋体"/>
                <w:color w:val="auto"/>
                <w:szCs w:val="21"/>
                <w:highlight w:val="none"/>
              </w:rPr>
              <w:t>序号</w:t>
            </w:r>
          </w:p>
        </w:tc>
        <w:tc>
          <w:tcPr>
            <w:tcW w:w="3198" w:type="dxa"/>
            <w:gridSpan w:val="2"/>
            <w:tcBorders>
              <w:top w:val="single" w:color="auto" w:sz="4" w:space="0"/>
              <w:left w:val="single" w:color="auto" w:sz="4" w:space="0"/>
              <w:bottom w:val="single" w:color="auto" w:sz="4" w:space="0"/>
              <w:right w:val="single" w:color="auto" w:sz="4" w:space="0"/>
            </w:tcBorders>
            <w:noWrap w:val="0"/>
            <w:vAlign w:val="center"/>
          </w:tcPr>
          <w:p w14:paraId="79423C22">
            <w:pPr>
              <w:jc w:val="center"/>
              <w:rPr>
                <w:rFonts w:hint="eastAsia" w:ascii="宋体" w:hAnsi="宋体"/>
                <w:color w:val="auto"/>
                <w:szCs w:val="21"/>
                <w:highlight w:val="none"/>
              </w:rPr>
            </w:pPr>
            <w:r>
              <w:rPr>
                <w:rFonts w:hint="eastAsia" w:ascii="宋体" w:hAnsi="宋体"/>
                <w:color w:val="auto"/>
                <w:szCs w:val="21"/>
                <w:highlight w:val="none"/>
              </w:rPr>
              <w:t>定标因素</w:t>
            </w:r>
          </w:p>
        </w:tc>
        <w:tc>
          <w:tcPr>
            <w:tcW w:w="10811" w:type="dxa"/>
            <w:tcBorders>
              <w:top w:val="single" w:color="auto" w:sz="4" w:space="0"/>
              <w:left w:val="single" w:color="auto" w:sz="4" w:space="0"/>
              <w:bottom w:val="single" w:color="auto" w:sz="4" w:space="0"/>
              <w:right w:val="single" w:color="auto" w:sz="4" w:space="0"/>
            </w:tcBorders>
            <w:noWrap w:val="0"/>
            <w:vAlign w:val="center"/>
          </w:tcPr>
          <w:p w14:paraId="770A7D64">
            <w:pPr>
              <w:jc w:val="center"/>
              <w:rPr>
                <w:rFonts w:ascii="宋体" w:hAnsi="宋体"/>
                <w:color w:val="auto"/>
                <w:szCs w:val="21"/>
                <w:highlight w:val="none"/>
              </w:rPr>
            </w:pPr>
            <w:r>
              <w:rPr>
                <w:rFonts w:hint="eastAsia" w:ascii="宋体" w:hAnsi="宋体"/>
                <w:color w:val="auto"/>
                <w:szCs w:val="21"/>
                <w:highlight w:val="none"/>
              </w:rPr>
              <w:t>定标评价的内容</w:t>
            </w:r>
          </w:p>
        </w:tc>
      </w:tr>
      <w:tr w14:paraId="56DD4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641" w:type="dxa"/>
            <w:vMerge w:val="restart"/>
            <w:tcBorders>
              <w:top w:val="single" w:color="auto" w:sz="4" w:space="0"/>
              <w:left w:val="single" w:color="auto" w:sz="4" w:space="0"/>
              <w:right w:val="single" w:color="auto" w:sz="4" w:space="0"/>
            </w:tcBorders>
            <w:noWrap w:val="0"/>
            <w:vAlign w:val="center"/>
          </w:tcPr>
          <w:p w14:paraId="6867EA97">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1</w:t>
            </w:r>
          </w:p>
        </w:tc>
        <w:tc>
          <w:tcPr>
            <w:tcW w:w="1363" w:type="dxa"/>
            <w:vMerge w:val="restart"/>
            <w:tcBorders>
              <w:top w:val="single" w:color="auto" w:sz="4" w:space="0"/>
              <w:left w:val="single" w:color="auto" w:sz="4" w:space="0"/>
              <w:right w:val="single" w:color="auto" w:sz="4" w:space="0"/>
            </w:tcBorders>
            <w:noWrap w:val="0"/>
            <w:vAlign w:val="center"/>
          </w:tcPr>
          <w:p w14:paraId="30BF3B39">
            <w:pPr>
              <w:jc w:val="left"/>
              <w:rPr>
                <w:rFonts w:ascii="宋体" w:hAnsi="宋体" w:cs="宋体"/>
                <w:color w:val="auto"/>
                <w:szCs w:val="21"/>
                <w:highlight w:val="none"/>
              </w:rPr>
            </w:pPr>
            <w:r>
              <w:rPr>
                <w:rFonts w:hint="eastAsia" w:ascii="宋体" w:hAnsi="宋体" w:cs="宋体"/>
                <w:color w:val="auto"/>
                <w:szCs w:val="21"/>
                <w:highlight w:val="none"/>
              </w:rPr>
              <w:t>方案因素（</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0分）</w:t>
            </w:r>
          </w:p>
        </w:tc>
        <w:tc>
          <w:tcPr>
            <w:tcW w:w="1835" w:type="dxa"/>
            <w:tcBorders>
              <w:top w:val="single" w:color="auto" w:sz="4" w:space="0"/>
              <w:left w:val="single" w:color="auto" w:sz="4" w:space="0"/>
              <w:right w:val="single" w:color="auto" w:sz="4" w:space="0"/>
            </w:tcBorders>
            <w:noWrap w:val="0"/>
            <w:vAlign w:val="center"/>
          </w:tcPr>
          <w:p w14:paraId="4B917F63">
            <w:pPr>
              <w:jc w:val="left"/>
              <w:rPr>
                <w:rFonts w:ascii="宋体" w:hAnsi="宋体" w:cs="宋体"/>
                <w:color w:val="auto"/>
                <w:szCs w:val="21"/>
                <w:highlight w:val="none"/>
              </w:rPr>
            </w:pPr>
            <w:r>
              <w:rPr>
                <w:rFonts w:ascii="宋体" w:hAnsi="宋体" w:cs="宋体"/>
                <w:color w:val="auto"/>
                <w:szCs w:val="21"/>
                <w:highlight w:val="none"/>
              </w:rPr>
              <w:t>施工组织方案与技术措施</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w:t>
            </w:r>
          </w:p>
        </w:tc>
        <w:tc>
          <w:tcPr>
            <w:tcW w:w="10811" w:type="dxa"/>
            <w:tcBorders>
              <w:top w:val="single" w:color="auto" w:sz="4" w:space="0"/>
              <w:left w:val="single" w:color="auto" w:sz="4" w:space="0"/>
              <w:bottom w:val="single" w:color="auto" w:sz="4" w:space="0"/>
              <w:right w:val="single" w:color="auto" w:sz="4" w:space="0"/>
            </w:tcBorders>
            <w:noWrap w:val="0"/>
            <w:vAlign w:val="center"/>
          </w:tcPr>
          <w:p w14:paraId="4B8258FC">
            <w:pPr>
              <w:rPr>
                <w:rFonts w:hint="eastAsia" w:ascii="宋体" w:hAnsi="宋体"/>
                <w:b/>
                <w:bCs/>
                <w:color w:val="auto"/>
                <w:szCs w:val="21"/>
                <w:highlight w:val="none"/>
              </w:rPr>
            </w:pPr>
            <w:r>
              <w:rPr>
                <w:rFonts w:hint="eastAsia" w:ascii="宋体" w:hAnsi="宋体"/>
                <w:b/>
                <w:bCs/>
                <w:color w:val="auto"/>
                <w:szCs w:val="21"/>
                <w:highlight w:val="none"/>
              </w:rPr>
              <w:t>定标委员会对合格的中标候选人的施工组织方案与技术措施进行评审：</w:t>
            </w:r>
          </w:p>
          <w:p w14:paraId="029BEB0E">
            <w:pPr>
              <w:rPr>
                <w:rFonts w:ascii="宋体" w:hAnsi="宋体"/>
                <w:color w:val="auto"/>
                <w:szCs w:val="21"/>
                <w:highlight w:val="none"/>
              </w:rPr>
            </w:pPr>
            <w:r>
              <w:rPr>
                <w:rFonts w:hint="eastAsia" w:ascii="宋体" w:hAnsi="宋体"/>
                <w:color w:val="auto"/>
                <w:szCs w:val="21"/>
                <w:highlight w:val="none"/>
              </w:rPr>
              <w:t>（1）针对本项目的施工组织方案及施工方法完善，工程重点难点、施工关键技术工艺把握及应用准确，技术措施充分保障工程质量、工期和施工安全生产，得（</w:t>
            </w:r>
            <w:r>
              <w:rPr>
                <w:rFonts w:hint="eastAsia" w:ascii="宋体" w:hAnsi="宋体"/>
                <w:color w:val="auto"/>
                <w:szCs w:val="21"/>
                <w:highlight w:val="none"/>
                <w:lang w:val="en-US" w:eastAsia="zh-CN"/>
              </w:rPr>
              <w:t>15—20</w:t>
            </w:r>
            <w:r>
              <w:rPr>
                <w:rFonts w:hint="eastAsia" w:ascii="宋体" w:hAnsi="宋体" w:eastAsia="宋体" w:cs="宋体"/>
                <w:color w:val="auto"/>
                <w:kern w:val="0"/>
                <w:sz w:val="22"/>
                <w:szCs w:val="22"/>
                <w:highlight w:val="none"/>
              </w:rPr>
              <w:t>]</w:t>
            </w:r>
            <w:r>
              <w:rPr>
                <w:rFonts w:hint="eastAsia" w:ascii="宋体" w:hAnsi="宋体"/>
                <w:color w:val="auto"/>
                <w:szCs w:val="21"/>
                <w:highlight w:val="none"/>
              </w:rPr>
              <w:t>分；</w:t>
            </w:r>
          </w:p>
          <w:p w14:paraId="283DDB4A">
            <w:pPr>
              <w:rPr>
                <w:rFonts w:hint="eastAsia" w:ascii="宋体" w:hAnsi="宋体"/>
                <w:color w:val="auto"/>
                <w:szCs w:val="21"/>
                <w:highlight w:val="none"/>
              </w:rPr>
            </w:pPr>
            <w:r>
              <w:rPr>
                <w:rFonts w:hint="eastAsia" w:ascii="宋体" w:hAnsi="宋体"/>
                <w:color w:val="auto"/>
                <w:szCs w:val="21"/>
                <w:highlight w:val="none"/>
              </w:rPr>
              <w:t>（2）针对本项目施工组织方案及施工方法较好，工程重点难点、施工关键技术工艺把握及应用较好，技术措施较能保障工程质量、工期和施工安全生产，得（</w:t>
            </w:r>
            <w:r>
              <w:rPr>
                <w:rFonts w:hint="eastAsia" w:ascii="宋体" w:hAnsi="宋体"/>
                <w:color w:val="auto"/>
                <w:szCs w:val="21"/>
                <w:highlight w:val="none"/>
                <w:lang w:val="en-US" w:eastAsia="zh-CN"/>
              </w:rPr>
              <w:t>10—15</w:t>
            </w:r>
            <w:r>
              <w:rPr>
                <w:rFonts w:hint="eastAsia" w:ascii="宋体" w:hAnsi="宋体" w:eastAsia="宋体" w:cs="宋体"/>
                <w:color w:val="auto"/>
                <w:kern w:val="0"/>
                <w:sz w:val="22"/>
                <w:szCs w:val="22"/>
                <w:highlight w:val="none"/>
              </w:rPr>
              <w:t>]</w:t>
            </w:r>
            <w:r>
              <w:rPr>
                <w:rFonts w:hint="eastAsia" w:ascii="宋体" w:hAnsi="宋体"/>
                <w:color w:val="auto"/>
                <w:szCs w:val="21"/>
                <w:highlight w:val="none"/>
              </w:rPr>
              <w:t>分；</w:t>
            </w:r>
          </w:p>
          <w:p w14:paraId="7CD2E611">
            <w:pPr>
              <w:rPr>
                <w:rFonts w:ascii="宋体" w:hAnsi="宋体"/>
                <w:color w:val="auto"/>
                <w:szCs w:val="21"/>
                <w:highlight w:val="none"/>
              </w:rPr>
            </w:pPr>
            <w:r>
              <w:rPr>
                <w:rFonts w:hint="eastAsia" w:ascii="宋体" w:hAnsi="宋体"/>
                <w:color w:val="auto"/>
                <w:szCs w:val="21"/>
                <w:highlight w:val="none"/>
              </w:rPr>
              <w:t>（3）针对本项目施工组织方案或施工方法一般，工程重点难点、施工关键技术工艺把握及应用基本可行，得（</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10</w:t>
            </w:r>
            <w:r>
              <w:rPr>
                <w:rFonts w:hint="eastAsia" w:ascii="宋体" w:hAnsi="宋体" w:eastAsia="宋体" w:cs="宋体"/>
                <w:color w:val="auto"/>
                <w:kern w:val="0"/>
                <w:sz w:val="22"/>
                <w:szCs w:val="22"/>
                <w:highlight w:val="none"/>
              </w:rPr>
              <w:t>]</w:t>
            </w:r>
            <w:r>
              <w:rPr>
                <w:rFonts w:hint="eastAsia" w:ascii="宋体" w:hAnsi="宋体"/>
                <w:color w:val="auto"/>
                <w:szCs w:val="21"/>
                <w:highlight w:val="none"/>
              </w:rPr>
              <w:t>分；</w:t>
            </w:r>
          </w:p>
          <w:p w14:paraId="2A4654B9">
            <w:pPr>
              <w:rPr>
                <w:rFonts w:hint="eastAsia"/>
                <w:color w:val="auto"/>
                <w:highlight w:val="none"/>
              </w:rPr>
            </w:pPr>
            <w:r>
              <w:rPr>
                <w:rFonts w:hint="eastAsia" w:ascii="宋体" w:hAnsi="宋体"/>
                <w:color w:val="auto"/>
                <w:szCs w:val="21"/>
                <w:highlight w:val="none"/>
              </w:rPr>
              <w:t>（4）不满足前述要求者或不提供内容的，得（0</w:t>
            </w:r>
            <w:r>
              <w:rPr>
                <w:rFonts w:hint="eastAsia" w:ascii="宋体" w:hAnsi="宋体"/>
                <w:color w:val="auto"/>
                <w:szCs w:val="21"/>
                <w:highlight w:val="none"/>
                <w:lang w:val="en-US" w:eastAsia="zh-CN"/>
              </w:rPr>
              <w:t>—4</w:t>
            </w:r>
            <w:r>
              <w:rPr>
                <w:rFonts w:hint="eastAsia" w:ascii="宋体" w:hAnsi="宋体" w:eastAsia="宋体" w:cs="宋体"/>
                <w:color w:val="auto"/>
                <w:kern w:val="0"/>
                <w:sz w:val="22"/>
                <w:szCs w:val="22"/>
                <w:highlight w:val="none"/>
              </w:rPr>
              <w:t>]</w:t>
            </w:r>
            <w:r>
              <w:rPr>
                <w:rFonts w:hint="eastAsia" w:ascii="宋体" w:hAnsi="宋体"/>
                <w:color w:val="auto"/>
                <w:szCs w:val="21"/>
                <w:highlight w:val="none"/>
              </w:rPr>
              <w:t>分。</w:t>
            </w:r>
          </w:p>
        </w:tc>
      </w:tr>
      <w:tr w14:paraId="32D76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641" w:type="dxa"/>
            <w:vMerge w:val="continue"/>
            <w:tcBorders>
              <w:left w:val="single" w:color="auto" w:sz="4" w:space="0"/>
              <w:right w:val="single" w:color="auto" w:sz="4" w:space="0"/>
            </w:tcBorders>
            <w:noWrap w:val="0"/>
            <w:vAlign w:val="center"/>
          </w:tcPr>
          <w:p w14:paraId="60BF565A">
            <w:pPr>
              <w:jc w:val="center"/>
              <w:rPr>
                <w:rFonts w:hint="eastAsia" w:ascii="宋体" w:hAnsi="宋体"/>
                <w:color w:val="auto"/>
                <w:szCs w:val="21"/>
                <w:highlight w:val="none"/>
              </w:rPr>
            </w:pPr>
          </w:p>
        </w:tc>
        <w:tc>
          <w:tcPr>
            <w:tcW w:w="1363" w:type="dxa"/>
            <w:vMerge w:val="continue"/>
            <w:tcBorders>
              <w:left w:val="single" w:color="auto" w:sz="4" w:space="0"/>
              <w:right w:val="single" w:color="auto" w:sz="4" w:space="0"/>
            </w:tcBorders>
            <w:noWrap w:val="0"/>
            <w:vAlign w:val="center"/>
          </w:tcPr>
          <w:p w14:paraId="7A68EDC8">
            <w:pPr>
              <w:jc w:val="left"/>
              <w:rPr>
                <w:rFonts w:ascii="宋体" w:hAnsi="宋体"/>
                <w:color w:val="auto"/>
                <w:szCs w:val="21"/>
                <w:highlight w:val="none"/>
              </w:rPr>
            </w:pPr>
          </w:p>
        </w:tc>
        <w:tc>
          <w:tcPr>
            <w:tcW w:w="1835" w:type="dxa"/>
            <w:tcBorders>
              <w:left w:val="single" w:color="auto" w:sz="4" w:space="0"/>
              <w:right w:val="single" w:color="auto" w:sz="4" w:space="0"/>
            </w:tcBorders>
            <w:noWrap w:val="0"/>
            <w:vAlign w:val="center"/>
          </w:tcPr>
          <w:p w14:paraId="2DED8EA7">
            <w:pPr>
              <w:jc w:val="left"/>
              <w:rPr>
                <w:rFonts w:hint="eastAsia" w:ascii="宋体" w:hAnsi="宋体" w:cs="宋体"/>
                <w:color w:val="auto"/>
                <w:szCs w:val="21"/>
                <w:highlight w:val="none"/>
              </w:rPr>
            </w:pPr>
            <w:r>
              <w:rPr>
                <w:rFonts w:ascii="宋体" w:hAnsi="宋体" w:cs="宋体"/>
                <w:color w:val="auto"/>
                <w:szCs w:val="21"/>
                <w:highlight w:val="none"/>
              </w:rPr>
              <w:t>安全控制措施</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c>
          <w:tcPr>
            <w:tcW w:w="10811" w:type="dxa"/>
            <w:tcBorders>
              <w:top w:val="single" w:color="auto" w:sz="4" w:space="0"/>
              <w:left w:val="single" w:color="auto" w:sz="4" w:space="0"/>
              <w:bottom w:val="single" w:color="auto" w:sz="4" w:space="0"/>
              <w:right w:val="single" w:color="auto" w:sz="4" w:space="0"/>
            </w:tcBorders>
            <w:noWrap w:val="0"/>
            <w:vAlign w:val="center"/>
          </w:tcPr>
          <w:p w14:paraId="28D1C34D">
            <w:pPr>
              <w:rPr>
                <w:rFonts w:hint="eastAsia" w:ascii="宋体" w:hAnsi="宋体"/>
                <w:b/>
                <w:bCs/>
                <w:color w:val="auto"/>
                <w:szCs w:val="21"/>
                <w:highlight w:val="none"/>
              </w:rPr>
            </w:pPr>
            <w:r>
              <w:rPr>
                <w:rFonts w:hint="eastAsia" w:ascii="宋体" w:hAnsi="宋体"/>
                <w:b/>
                <w:bCs/>
                <w:color w:val="auto"/>
                <w:szCs w:val="21"/>
                <w:highlight w:val="none"/>
              </w:rPr>
              <w:t>定标委员会对合格的中标候选人的安全控制措施进行评审：</w:t>
            </w:r>
          </w:p>
          <w:p w14:paraId="012962E2">
            <w:pPr>
              <w:rPr>
                <w:rFonts w:hint="eastAsia" w:ascii="宋体" w:hAnsi="宋体"/>
                <w:color w:val="auto"/>
                <w:szCs w:val="21"/>
                <w:highlight w:val="none"/>
              </w:rPr>
            </w:pPr>
            <w:r>
              <w:rPr>
                <w:rFonts w:hint="eastAsia" w:ascii="宋体" w:hAnsi="宋体"/>
                <w:color w:val="auto"/>
                <w:szCs w:val="21"/>
                <w:highlight w:val="none"/>
              </w:rPr>
              <w:t>（1）针对本项目特点制定的</w:t>
            </w:r>
            <w:r>
              <w:rPr>
                <w:rFonts w:hint="eastAsia" w:ascii="宋体" w:hAnsi="宋体" w:cs="宋体"/>
                <w:color w:val="auto"/>
                <w:szCs w:val="21"/>
                <w:highlight w:val="none"/>
              </w:rPr>
              <w:t>安全文明施工目标、安全文明保障体系及安全文明施工保证措施等一系列控制，措施合理</w:t>
            </w:r>
            <w:r>
              <w:rPr>
                <w:rFonts w:hint="eastAsia" w:ascii="宋体" w:hAnsi="宋体"/>
                <w:color w:val="auto"/>
                <w:szCs w:val="21"/>
                <w:highlight w:val="none"/>
              </w:rPr>
              <w:t>制定安全控制措施，各项措施具体、可行、针对性强，措施完善的，得（</w:t>
            </w:r>
            <w:r>
              <w:rPr>
                <w:rFonts w:hint="eastAsia" w:ascii="宋体" w:hAnsi="宋体"/>
                <w:color w:val="auto"/>
                <w:sz w:val="21"/>
                <w:szCs w:val="21"/>
                <w:highlight w:val="none"/>
              </w:rPr>
              <w:t>12</w:t>
            </w:r>
            <w:r>
              <w:rPr>
                <w:rFonts w:hint="eastAsia" w:ascii="宋体" w:hAnsi="宋体"/>
                <w:color w:val="auto"/>
                <w:szCs w:val="21"/>
                <w:highlight w:val="none"/>
                <w:lang w:val="en-US" w:eastAsia="zh-CN"/>
              </w:rPr>
              <w:t>—</w:t>
            </w:r>
            <w:r>
              <w:rPr>
                <w:rFonts w:hint="eastAsia" w:ascii="宋体" w:hAnsi="宋体"/>
                <w:color w:val="auto"/>
                <w:sz w:val="21"/>
                <w:szCs w:val="21"/>
                <w:highlight w:val="none"/>
              </w:rPr>
              <w:t>15</w:t>
            </w:r>
            <w:r>
              <w:rPr>
                <w:rFonts w:hint="eastAsia" w:ascii="宋体" w:hAnsi="宋体" w:eastAsia="宋体" w:cs="宋体"/>
                <w:color w:val="auto"/>
                <w:kern w:val="0"/>
                <w:sz w:val="22"/>
                <w:szCs w:val="22"/>
                <w:highlight w:val="none"/>
              </w:rPr>
              <w:t>]</w:t>
            </w:r>
            <w:r>
              <w:rPr>
                <w:rFonts w:hint="eastAsia" w:ascii="宋体" w:hAnsi="宋体"/>
                <w:color w:val="auto"/>
                <w:szCs w:val="21"/>
                <w:highlight w:val="none"/>
              </w:rPr>
              <w:t>分；</w:t>
            </w:r>
          </w:p>
          <w:p w14:paraId="2AC7F181">
            <w:pPr>
              <w:rPr>
                <w:rFonts w:hint="eastAsia" w:ascii="宋体" w:hAnsi="宋体"/>
                <w:color w:val="auto"/>
                <w:szCs w:val="21"/>
                <w:highlight w:val="none"/>
              </w:rPr>
            </w:pPr>
            <w:r>
              <w:rPr>
                <w:rFonts w:hint="eastAsia" w:ascii="宋体" w:hAnsi="宋体"/>
                <w:color w:val="auto"/>
                <w:szCs w:val="21"/>
                <w:highlight w:val="none"/>
              </w:rPr>
              <w:t>（2）针对本项目特点制定的</w:t>
            </w:r>
            <w:r>
              <w:rPr>
                <w:rFonts w:hint="eastAsia" w:ascii="宋体" w:hAnsi="宋体" w:cs="宋体"/>
                <w:color w:val="auto"/>
                <w:szCs w:val="21"/>
                <w:highlight w:val="none"/>
              </w:rPr>
              <w:t>安全文明施工目标、安全文明保障体系及安全文明施工保证等一系列控制措施</w:t>
            </w:r>
            <w:r>
              <w:rPr>
                <w:rFonts w:hint="eastAsia" w:ascii="宋体" w:hAnsi="宋体"/>
                <w:color w:val="auto"/>
                <w:szCs w:val="21"/>
                <w:highlight w:val="none"/>
              </w:rPr>
              <w:t>，措施较具体、较可行，得（</w:t>
            </w:r>
            <w:r>
              <w:rPr>
                <w:rFonts w:hint="eastAsia" w:ascii="宋体" w:hAnsi="宋体"/>
                <w:color w:val="auto"/>
                <w:sz w:val="21"/>
                <w:szCs w:val="21"/>
                <w:highlight w:val="none"/>
              </w:rPr>
              <w:t>8</w:t>
            </w:r>
            <w:r>
              <w:rPr>
                <w:rFonts w:hint="eastAsia" w:ascii="宋体" w:hAnsi="宋体"/>
                <w:color w:val="auto"/>
                <w:szCs w:val="21"/>
                <w:highlight w:val="none"/>
                <w:lang w:val="en-US" w:eastAsia="zh-CN"/>
              </w:rPr>
              <w:t>—</w:t>
            </w: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2</w:t>
            </w:r>
            <w:r>
              <w:rPr>
                <w:rFonts w:hint="eastAsia" w:ascii="宋体" w:hAnsi="宋体" w:eastAsia="宋体" w:cs="宋体"/>
                <w:color w:val="auto"/>
                <w:kern w:val="0"/>
                <w:sz w:val="22"/>
                <w:szCs w:val="22"/>
                <w:highlight w:val="none"/>
              </w:rPr>
              <w:t>]</w:t>
            </w:r>
            <w:r>
              <w:rPr>
                <w:rFonts w:hint="eastAsia" w:ascii="宋体" w:hAnsi="宋体"/>
                <w:color w:val="auto"/>
                <w:szCs w:val="21"/>
                <w:highlight w:val="none"/>
              </w:rPr>
              <w:t>分；</w:t>
            </w:r>
          </w:p>
          <w:p w14:paraId="314CBE60">
            <w:pPr>
              <w:rPr>
                <w:rFonts w:hint="eastAsia" w:ascii="宋体" w:hAnsi="宋体"/>
                <w:color w:val="auto"/>
                <w:szCs w:val="21"/>
                <w:highlight w:val="none"/>
              </w:rPr>
            </w:pPr>
            <w:r>
              <w:rPr>
                <w:rFonts w:hint="eastAsia" w:ascii="宋体" w:hAnsi="宋体"/>
                <w:color w:val="auto"/>
                <w:szCs w:val="21"/>
                <w:highlight w:val="none"/>
              </w:rPr>
              <w:t>（3）制定的安全控制措施不具体、针对性不强，得（</w:t>
            </w:r>
            <w:r>
              <w:rPr>
                <w:rFonts w:hint="eastAsia" w:ascii="宋体" w:hAnsi="宋体"/>
                <w:color w:val="auto"/>
                <w:sz w:val="21"/>
                <w:szCs w:val="21"/>
                <w:highlight w:val="none"/>
                <w:lang w:val="en-US" w:eastAsia="zh-CN"/>
              </w:rPr>
              <w:t>3</w:t>
            </w:r>
            <w:r>
              <w:rPr>
                <w:rFonts w:hint="eastAsia" w:ascii="宋体" w:hAnsi="宋体"/>
                <w:color w:val="auto"/>
                <w:szCs w:val="21"/>
                <w:highlight w:val="none"/>
                <w:lang w:val="en-US" w:eastAsia="zh-CN"/>
              </w:rPr>
              <w:t>—</w:t>
            </w:r>
            <w:r>
              <w:rPr>
                <w:rFonts w:hint="eastAsia" w:ascii="宋体" w:hAnsi="宋体"/>
                <w:color w:val="auto"/>
                <w:sz w:val="21"/>
                <w:szCs w:val="21"/>
                <w:highlight w:val="none"/>
                <w:lang w:val="en-US" w:eastAsia="zh-CN"/>
              </w:rPr>
              <w:t>8</w:t>
            </w:r>
            <w:r>
              <w:rPr>
                <w:rFonts w:hint="eastAsia" w:ascii="宋体" w:hAnsi="宋体" w:eastAsia="宋体" w:cs="宋体"/>
                <w:color w:val="auto"/>
                <w:kern w:val="0"/>
                <w:sz w:val="22"/>
                <w:szCs w:val="22"/>
                <w:highlight w:val="none"/>
              </w:rPr>
              <w:t>]</w:t>
            </w:r>
            <w:r>
              <w:rPr>
                <w:rFonts w:hint="eastAsia" w:ascii="宋体" w:hAnsi="宋体"/>
                <w:color w:val="auto"/>
                <w:szCs w:val="21"/>
                <w:highlight w:val="none"/>
              </w:rPr>
              <w:t>分。</w:t>
            </w:r>
          </w:p>
          <w:p w14:paraId="776B0FF1">
            <w:pPr>
              <w:rPr>
                <w:rFonts w:ascii="宋体" w:hAnsi="宋体"/>
                <w:color w:val="auto"/>
                <w:szCs w:val="21"/>
                <w:highlight w:val="none"/>
              </w:rPr>
            </w:pPr>
            <w:r>
              <w:rPr>
                <w:rFonts w:hint="eastAsia" w:ascii="宋体" w:hAnsi="宋体"/>
                <w:color w:val="auto"/>
                <w:szCs w:val="21"/>
                <w:highlight w:val="none"/>
              </w:rPr>
              <w:t>（4）不满足前述要求者或不提供内容的，得（0</w:t>
            </w:r>
            <w:r>
              <w:rPr>
                <w:rFonts w:hint="eastAsia" w:ascii="宋体" w:hAnsi="宋体"/>
                <w:color w:val="auto"/>
                <w:szCs w:val="21"/>
                <w:highlight w:val="none"/>
                <w:lang w:val="en-US" w:eastAsia="zh-CN"/>
              </w:rPr>
              <w:t>—3</w:t>
            </w:r>
            <w:r>
              <w:rPr>
                <w:rFonts w:hint="eastAsia" w:ascii="宋体" w:hAnsi="宋体" w:eastAsia="宋体" w:cs="宋体"/>
                <w:color w:val="auto"/>
                <w:kern w:val="0"/>
                <w:sz w:val="22"/>
                <w:szCs w:val="22"/>
                <w:highlight w:val="none"/>
              </w:rPr>
              <w:t>]</w:t>
            </w:r>
            <w:r>
              <w:rPr>
                <w:rFonts w:hint="eastAsia" w:ascii="宋体" w:hAnsi="宋体"/>
                <w:color w:val="auto"/>
                <w:szCs w:val="21"/>
                <w:highlight w:val="none"/>
              </w:rPr>
              <w:t>分。</w:t>
            </w:r>
          </w:p>
        </w:tc>
      </w:tr>
      <w:tr w14:paraId="454D4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641" w:type="dxa"/>
            <w:vMerge w:val="continue"/>
            <w:tcBorders>
              <w:left w:val="single" w:color="auto" w:sz="4" w:space="0"/>
              <w:right w:val="single" w:color="auto" w:sz="4" w:space="0"/>
            </w:tcBorders>
            <w:noWrap w:val="0"/>
            <w:vAlign w:val="center"/>
          </w:tcPr>
          <w:p w14:paraId="2EE646FD">
            <w:pPr>
              <w:jc w:val="center"/>
              <w:rPr>
                <w:rFonts w:hint="eastAsia" w:ascii="宋体" w:hAnsi="宋体"/>
                <w:color w:val="auto"/>
                <w:szCs w:val="21"/>
                <w:highlight w:val="none"/>
              </w:rPr>
            </w:pPr>
          </w:p>
        </w:tc>
        <w:tc>
          <w:tcPr>
            <w:tcW w:w="1363" w:type="dxa"/>
            <w:vMerge w:val="continue"/>
            <w:tcBorders>
              <w:left w:val="single" w:color="auto" w:sz="4" w:space="0"/>
              <w:right w:val="single" w:color="auto" w:sz="4" w:space="0"/>
            </w:tcBorders>
            <w:noWrap w:val="0"/>
            <w:vAlign w:val="center"/>
          </w:tcPr>
          <w:p w14:paraId="5CEE7F06">
            <w:pPr>
              <w:jc w:val="left"/>
              <w:rPr>
                <w:rFonts w:ascii="宋体" w:hAnsi="宋体"/>
                <w:color w:val="auto"/>
                <w:szCs w:val="21"/>
                <w:highlight w:val="none"/>
              </w:rPr>
            </w:pPr>
          </w:p>
        </w:tc>
        <w:tc>
          <w:tcPr>
            <w:tcW w:w="1835" w:type="dxa"/>
            <w:tcBorders>
              <w:left w:val="single" w:color="auto" w:sz="4" w:space="0"/>
              <w:right w:val="single" w:color="auto" w:sz="4" w:space="0"/>
            </w:tcBorders>
            <w:noWrap w:val="0"/>
            <w:vAlign w:val="center"/>
          </w:tcPr>
          <w:p w14:paraId="2022B784">
            <w:pPr>
              <w:pStyle w:val="20"/>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质量控制措施（1</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w:t>
            </w:r>
          </w:p>
        </w:tc>
        <w:tc>
          <w:tcPr>
            <w:tcW w:w="10811" w:type="dxa"/>
            <w:tcBorders>
              <w:top w:val="single" w:color="auto" w:sz="4" w:space="0"/>
              <w:left w:val="single" w:color="auto" w:sz="4" w:space="0"/>
              <w:bottom w:val="single" w:color="auto" w:sz="4" w:space="0"/>
              <w:right w:val="single" w:color="auto" w:sz="4" w:space="0"/>
            </w:tcBorders>
            <w:noWrap w:val="0"/>
            <w:vAlign w:val="center"/>
          </w:tcPr>
          <w:p w14:paraId="38465D17">
            <w:pPr>
              <w:pStyle w:val="20"/>
              <w:ind w:firstLine="0" w:firstLineChars="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定标委员会对合格的中标候选人的质量控制措施进行评审：</w:t>
            </w:r>
          </w:p>
          <w:p w14:paraId="7191AA7E">
            <w:pPr>
              <w:pStyle w:val="20"/>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（1）针对本项目的特点及质量要求，结合自身技术及资源情况，制定质量控制措施，各项措施具体、可行、针对性强，措施完善的，得</w:t>
            </w:r>
            <w:r>
              <w:rPr>
                <w:rFonts w:hint="eastAsia" w:ascii="宋体" w:hAnsi="宋体"/>
                <w:color w:val="auto"/>
                <w:sz w:val="21"/>
                <w:szCs w:val="21"/>
                <w:highlight w:val="none"/>
              </w:rPr>
              <w:t>（12</w:t>
            </w:r>
            <w:r>
              <w:rPr>
                <w:rFonts w:hint="eastAsia" w:ascii="宋体" w:hAnsi="宋体"/>
                <w:color w:val="auto"/>
                <w:szCs w:val="21"/>
                <w:highlight w:val="none"/>
                <w:lang w:val="en-US" w:eastAsia="zh-CN"/>
              </w:rPr>
              <w:t>—</w:t>
            </w:r>
            <w:r>
              <w:rPr>
                <w:rFonts w:hint="eastAsia" w:ascii="宋体" w:hAnsi="宋体"/>
                <w:color w:val="auto"/>
                <w:sz w:val="21"/>
                <w:szCs w:val="21"/>
                <w:highlight w:val="none"/>
              </w:rPr>
              <w:t>15</w:t>
            </w:r>
            <w:r>
              <w:rPr>
                <w:rFonts w:hint="eastAsia" w:ascii="宋体" w:hAnsi="宋体" w:eastAsia="宋体" w:cs="宋体"/>
                <w:color w:val="auto"/>
                <w:kern w:val="0"/>
                <w:sz w:val="22"/>
                <w:szCs w:val="22"/>
                <w:highlight w:val="none"/>
              </w:rPr>
              <w:t>]</w:t>
            </w:r>
            <w:r>
              <w:rPr>
                <w:rFonts w:hint="eastAsia" w:ascii="宋体" w:hAnsi="宋体" w:cs="宋体"/>
                <w:color w:val="auto"/>
                <w:sz w:val="21"/>
                <w:szCs w:val="21"/>
                <w:highlight w:val="none"/>
              </w:rPr>
              <w:t>分；</w:t>
            </w:r>
          </w:p>
          <w:p w14:paraId="03FC9976">
            <w:pPr>
              <w:pStyle w:val="20"/>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（2）针对本项目的特点及质量要求，结合自身技术及资源情况，制定质量控制措施，措施较具体、较可行，得</w:t>
            </w:r>
            <w:r>
              <w:rPr>
                <w:rFonts w:hint="eastAsia" w:ascii="宋体" w:hAnsi="宋体"/>
                <w:color w:val="auto"/>
                <w:sz w:val="21"/>
                <w:szCs w:val="21"/>
                <w:highlight w:val="none"/>
              </w:rPr>
              <w:t>（8</w:t>
            </w:r>
            <w:r>
              <w:rPr>
                <w:rFonts w:hint="eastAsia" w:ascii="宋体" w:hAnsi="宋体"/>
                <w:color w:val="auto"/>
                <w:szCs w:val="21"/>
                <w:highlight w:val="none"/>
                <w:lang w:val="en-US" w:eastAsia="zh-CN"/>
              </w:rPr>
              <w:t>—</w:t>
            </w: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2</w:t>
            </w:r>
            <w:r>
              <w:rPr>
                <w:rFonts w:hint="eastAsia" w:ascii="宋体" w:hAnsi="宋体" w:eastAsia="宋体" w:cs="宋体"/>
                <w:color w:val="auto"/>
                <w:kern w:val="0"/>
                <w:sz w:val="22"/>
                <w:szCs w:val="22"/>
                <w:highlight w:val="none"/>
              </w:rPr>
              <w:t>]</w:t>
            </w:r>
            <w:r>
              <w:rPr>
                <w:rFonts w:hint="eastAsia" w:ascii="宋体" w:hAnsi="宋体" w:cs="宋体"/>
                <w:color w:val="auto"/>
                <w:sz w:val="21"/>
                <w:szCs w:val="21"/>
                <w:highlight w:val="none"/>
              </w:rPr>
              <w:t>分；</w:t>
            </w:r>
          </w:p>
          <w:p w14:paraId="0855DFDA">
            <w:pPr>
              <w:pStyle w:val="20"/>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（3）针对本项目制定的质量控制措施，不具体、针对性不强，得</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3</w:t>
            </w:r>
            <w:r>
              <w:rPr>
                <w:rFonts w:hint="eastAsia" w:ascii="宋体" w:hAnsi="宋体"/>
                <w:color w:val="auto"/>
                <w:szCs w:val="21"/>
                <w:highlight w:val="none"/>
                <w:lang w:val="en-US" w:eastAsia="zh-CN"/>
              </w:rPr>
              <w:t>—</w:t>
            </w:r>
            <w:r>
              <w:rPr>
                <w:rFonts w:hint="eastAsia" w:ascii="宋体" w:hAnsi="宋体"/>
                <w:color w:val="auto"/>
                <w:sz w:val="21"/>
                <w:szCs w:val="21"/>
                <w:highlight w:val="none"/>
                <w:lang w:val="en-US" w:eastAsia="zh-CN"/>
              </w:rPr>
              <w:t>8</w:t>
            </w:r>
            <w:r>
              <w:rPr>
                <w:rFonts w:hint="eastAsia" w:ascii="宋体" w:hAnsi="宋体" w:eastAsia="宋体" w:cs="宋体"/>
                <w:color w:val="auto"/>
                <w:kern w:val="0"/>
                <w:sz w:val="22"/>
                <w:szCs w:val="22"/>
                <w:highlight w:val="none"/>
              </w:rPr>
              <w:t>]</w:t>
            </w:r>
            <w:r>
              <w:rPr>
                <w:rFonts w:hint="eastAsia" w:ascii="宋体" w:hAnsi="宋体" w:cs="宋体"/>
                <w:color w:val="auto"/>
                <w:sz w:val="21"/>
                <w:szCs w:val="21"/>
                <w:highlight w:val="none"/>
              </w:rPr>
              <w:t>分。</w:t>
            </w:r>
          </w:p>
          <w:p w14:paraId="4DC66B2F">
            <w:pPr>
              <w:pStyle w:val="20"/>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（4）不满足前述要求者或不提供内容的，得</w:t>
            </w:r>
            <w:r>
              <w:rPr>
                <w:rFonts w:hint="eastAsia" w:ascii="宋体" w:hAnsi="宋体"/>
                <w:color w:val="auto"/>
                <w:sz w:val="21"/>
                <w:szCs w:val="21"/>
                <w:highlight w:val="none"/>
              </w:rPr>
              <w:t>（0</w:t>
            </w:r>
            <w:r>
              <w:rPr>
                <w:rFonts w:hint="eastAsia" w:ascii="宋体" w:hAnsi="宋体"/>
                <w:color w:val="auto"/>
                <w:szCs w:val="21"/>
                <w:highlight w:val="none"/>
                <w:lang w:val="en-US" w:eastAsia="zh-CN"/>
              </w:rPr>
              <w:t>—</w:t>
            </w:r>
            <w:r>
              <w:rPr>
                <w:rFonts w:hint="eastAsia" w:ascii="宋体" w:hAnsi="宋体"/>
                <w:color w:val="auto"/>
                <w:sz w:val="21"/>
                <w:szCs w:val="21"/>
                <w:highlight w:val="none"/>
                <w:lang w:val="en-US" w:eastAsia="zh-CN"/>
              </w:rPr>
              <w:t>3</w:t>
            </w:r>
            <w:r>
              <w:rPr>
                <w:rFonts w:hint="eastAsia" w:ascii="宋体" w:hAnsi="宋体" w:eastAsia="宋体" w:cs="宋体"/>
                <w:color w:val="auto"/>
                <w:kern w:val="0"/>
                <w:sz w:val="22"/>
                <w:szCs w:val="22"/>
                <w:highlight w:val="none"/>
              </w:rPr>
              <w:t>]</w:t>
            </w:r>
            <w:r>
              <w:rPr>
                <w:rFonts w:hint="eastAsia" w:ascii="宋体" w:hAnsi="宋体" w:cs="宋体"/>
                <w:color w:val="auto"/>
                <w:sz w:val="21"/>
                <w:szCs w:val="21"/>
                <w:highlight w:val="none"/>
              </w:rPr>
              <w:t>分。</w:t>
            </w:r>
          </w:p>
        </w:tc>
      </w:tr>
      <w:tr w14:paraId="30C76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641" w:type="dxa"/>
            <w:vMerge w:val="continue"/>
            <w:tcBorders>
              <w:left w:val="single" w:color="auto" w:sz="4" w:space="0"/>
              <w:right w:val="single" w:color="auto" w:sz="4" w:space="0"/>
            </w:tcBorders>
            <w:noWrap w:val="0"/>
            <w:vAlign w:val="center"/>
          </w:tcPr>
          <w:p w14:paraId="679A89CE">
            <w:pPr>
              <w:jc w:val="center"/>
              <w:rPr>
                <w:rFonts w:hint="eastAsia" w:ascii="宋体" w:hAnsi="宋体"/>
                <w:color w:val="auto"/>
                <w:szCs w:val="21"/>
                <w:highlight w:val="none"/>
              </w:rPr>
            </w:pPr>
          </w:p>
        </w:tc>
        <w:tc>
          <w:tcPr>
            <w:tcW w:w="1363" w:type="dxa"/>
            <w:vMerge w:val="restart"/>
            <w:tcBorders>
              <w:left w:val="single" w:color="auto" w:sz="4" w:space="0"/>
              <w:right w:val="single" w:color="auto" w:sz="4" w:space="0"/>
            </w:tcBorders>
            <w:noWrap w:val="0"/>
            <w:vAlign w:val="center"/>
          </w:tcPr>
          <w:p w14:paraId="09F03B1D">
            <w:pPr>
              <w:jc w:val="left"/>
              <w:rPr>
                <w:rFonts w:ascii="宋体" w:hAnsi="宋体"/>
                <w:color w:val="auto"/>
                <w:szCs w:val="21"/>
                <w:highlight w:val="none"/>
              </w:rPr>
            </w:pPr>
          </w:p>
        </w:tc>
        <w:tc>
          <w:tcPr>
            <w:tcW w:w="1835" w:type="dxa"/>
            <w:tcBorders>
              <w:left w:val="single" w:color="auto" w:sz="4" w:space="0"/>
              <w:right w:val="single" w:color="auto" w:sz="4" w:space="0"/>
            </w:tcBorders>
            <w:noWrap w:val="0"/>
            <w:vAlign w:val="center"/>
          </w:tcPr>
          <w:p w14:paraId="5A95FDD6">
            <w:pPr>
              <w:pStyle w:val="20"/>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进度控制措施（15分）</w:t>
            </w:r>
          </w:p>
        </w:tc>
        <w:tc>
          <w:tcPr>
            <w:tcW w:w="10811" w:type="dxa"/>
            <w:tcBorders>
              <w:top w:val="single" w:color="auto" w:sz="4" w:space="0"/>
              <w:left w:val="single" w:color="auto" w:sz="4" w:space="0"/>
              <w:bottom w:val="single" w:color="auto" w:sz="4" w:space="0"/>
              <w:right w:val="single" w:color="auto" w:sz="4" w:space="0"/>
            </w:tcBorders>
            <w:noWrap w:val="0"/>
            <w:vAlign w:val="center"/>
          </w:tcPr>
          <w:p w14:paraId="19FD5008">
            <w:pPr>
              <w:pStyle w:val="20"/>
              <w:ind w:firstLine="0" w:firstLineChars="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定标委员会对合格的中标候选人的进度控制措施进行评审：</w:t>
            </w:r>
          </w:p>
          <w:p w14:paraId="1CF22313">
            <w:pPr>
              <w:pStyle w:val="20"/>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（1）针对本项目的施工总进度计划逻辑性强、合理、可行，保证措施明确具体，得</w:t>
            </w:r>
            <w:r>
              <w:rPr>
                <w:rFonts w:hint="eastAsia" w:ascii="宋体" w:hAnsi="宋体"/>
                <w:color w:val="auto"/>
                <w:sz w:val="21"/>
                <w:szCs w:val="21"/>
                <w:highlight w:val="none"/>
              </w:rPr>
              <w:t>（12</w:t>
            </w:r>
            <w:r>
              <w:rPr>
                <w:rFonts w:hint="eastAsia" w:ascii="宋体" w:hAnsi="宋体"/>
                <w:color w:val="auto"/>
                <w:szCs w:val="21"/>
                <w:highlight w:val="none"/>
                <w:lang w:val="en-US" w:eastAsia="zh-CN"/>
              </w:rPr>
              <w:t>—</w:t>
            </w:r>
            <w:r>
              <w:rPr>
                <w:rFonts w:hint="eastAsia" w:ascii="宋体" w:hAnsi="宋体"/>
                <w:color w:val="auto"/>
                <w:sz w:val="21"/>
                <w:szCs w:val="21"/>
                <w:highlight w:val="none"/>
              </w:rPr>
              <w:t>15</w:t>
            </w:r>
            <w:r>
              <w:rPr>
                <w:rFonts w:hint="eastAsia" w:ascii="宋体" w:hAnsi="宋体" w:eastAsia="宋体" w:cs="宋体"/>
                <w:color w:val="auto"/>
                <w:kern w:val="0"/>
                <w:sz w:val="22"/>
                <w:szCs w:val="22"/>
                <w:highlight w:val="none"/>
              </w:rPr>
              <w:t>]</w:t>
            </w:r>
            <w:r>
              <w:rPr>
                <w:rFonts w:hint="eastAsia" w:ascii="宋体" w:hAnsi="宋体" w:cs="宋体"/>
                <w:color w:val="auto"/>
                <w:sz w:val="21"/>
                <w:szCs w:val="21"/>
                <w:highlight w:val="none"/>
              </w:rPr>
              <w:t>分；</w:t>
            </w:r>
          </w:p>
          <w:p w14:paraId="494EBF29">
            <w:pPr>
              <w:pStyle w:val="20"/>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（2）针对本项目的施工总进度计划逻辑性较强、较合理可行，有保证措施，得</w:t>
            </w:r>
            <w:r>
              <w:rPr>
                <w:rFonts w:hint="eastAsia" w:ascii="宋体" w:hAnsi="宋体"/>
                <w:color w:val="auto"/>
                <w:sz w:val="21"/>
                <w:szCs w:val="21"/>
                <w:highlight w:val="none"/>
              </w:rPr>
              <w:t>（8</w:t>
            </w:r>
            <w:r>
              <w:rPr>
                <w:rFonts w:hint="eastAsia" w:ascii="宋体" w:hAnsi="宋体"/>
                <w:color w:val="auto"/>
                <w:szCs w:val="21"/>
                <w:highlight w:val="none"/>
                <w:lang w:val="en-US" w:eastAsia="zh-CN"/>
              </w:rPr>
              <w:t>—</w:t>
            </w: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2</w:t>
            </w:r>
            <w:r>
              <w:rPr>
                <w:rFonts w:hint="eastAsia" w:ascii="宋体" w:hAnsi="宋体" w:eastAsia="宋体" w:cs="宋体"/>
                <w:color w:val="auto"/>
                <w:kern w:val="0"/>
                <w:sz w:val="22"/>
                <w:szCs w:val="22"/>
                <w:highlight w:val="none"/>
              </w:rPr>
              <w:t>]</w:t>
            </w:r>
            <w:r>
              <w:rPr>
                <w:rFonts w:hint="eastAsia" w:ascii="宋体" w:hAnsi="宋体" w:cs="宋体"/>
                <w:color w:val="auto"/>
                <w:sz w:val="21"/>
                <w:szCs w:val="21"/>
                <w:highlight w:val="none"/>
              </w:rPr>
              <w:t>分；</w:t>
            </w:r>
          </w:p>
          <w:p w14:paraId="4205072C">
            <w:pPr>
              <w:pStyle w:val="20"/>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（3）</w:t>
            </w:r>
            <w:r>
              <w:rPr>
                <w:rFonts w:hint="eastAsia" w:ascii="宋体" w:hAnsi="宋体" w:cs="宋体"/>
                <w:color w:val="auto"/>
                <w:kern w:val="0"/>
                <w:sz w:val="21"/>
                <w:szCs w:val="21"/>
                <w:highlight w:val="none"/>
              </w:rPr>
              <w:t>施工总进度计划逻辑性一般、基本合理可行</w:t>
            </w:r>
            <w:r>
              <w:rPr>
                <w:rFonts w:hint="eastAsia" w:ascii="宋体" w:hAnsi="宋体" w:cs="宋体"/>
                <w:color w:val="auto"/>
                <w:sz w:val="21"/>
                <w:szCs w:val="21"/>
                <w:highlight w:val="none"/>
              </w:rPr>
              <w:t>，得</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3</w:t>
            </w:r>
            <w:r>
              <w:rPr>
                <w:rFonts w:hint="eastAsia" w:ascii="宋体" w:hAnsi="宋体"/>
                <w:color w:val="auto"/>
                <w:szCs w:val="21"/>
                <w:highlight w:val="none"/>
                <w:lang w:val="en-US" w:eastAsia="zh-CN"/>
              </w:rPr>
              <w:t>—</w:t>
            </w:r>
            <w:r>
              <w:rPr>
                <w:rFonts w:hint="eastAsia" w:ascii="宋体" w:hAnsi="宋体"/>
                <w:color w:val="auto"/>
                <w:sz w:val="21"/>
                <w:szCs w:val="21"/>
                <w:highlight w:val="none"/>
                <w:lang w:val="en-US" w:eastAsia="zh-CN"/>
              </w:rPr>
              <w:t>8</w:t>
            </w:r>
            <w:r>
              <w:rPr>
                <w:rFonts w:hint="eastAsia" w:ascii="宋体" w:hAnsi="宋体" w:eastAsia="宋体" w:cs="宋体"/>
                <w:color w:val="auto"/>
                <w:kern w:val="0"/>
                <w:sz w:val="22"/>
                <w:szCs w:val="22"/>
                <w:highlight w:val="none"/>
              </w:rPr>
              <w:t>]</w:t>
            </w:r>
            <w:r>
              <w:rPr>
                <w:rFonts w:hint="eastAsia" w:ascii="宋体" w:hAnsi="宋体" w:cs="宋体"/>
                <w:color w:val="auto"/>
                <w:sz w:val="21"/>
                <w:szCs w:val="21"/>
                <w:highlight w:val="none"/>
              </w:rPr>
              <w:t>分。</w:t>
            </w:r>
          </w:p>
          <w:p w14:paraId="6EAE3A32">
            <w:pPr>
              <w:pStyle w:val="20"/>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（4）不满足前述要求者或不提供内容的，得</w:t>
            </w:r>
            <w:r>
              <w:rPr>
                <w:rFonts w:hint="eastAsia" w:ascii="宋体" w:hAnsi="宋体"/>
                <w:color w:val="auto"/>
                <w:sz w:val="21"/>
                <w:szCs w:val="21"/>
                <w:highlight w:val="none"/>
              </w:rPr>
              <w:t>（0</w:t>
            </w:r>
            <w:r>
              <w:rPr>
                <w:rFonts w:hint="eastAsia" w:ascii="宋体" w:hAnsi="宋体"/>
                <w:color w:val="auto"/>
                <w:szCs w:val="21"/>
                <w:highlight w:val="none"/>
                <w:lang w:val="en-US" w:eastAsia="zh-CN"/>
              </w:rPr>
              <w:t>—</w:t>
            </w:r>
            <w:r>
              <w:rPr>
                <w:rFonts w:hint="eastAsia" w:ascii="宋体" w:hAnsi="宋体"/>
                <w:color w:val="auto"/>
                <w:sz w:val="21"/>
                <w:szCs w:val="21"/>
                <w:highlight w:val="none"/>
              </w:rPr>
              <w:t>3</w:t>
            </w:r>
            <w:r>
              <w:rPr>
                <w:rFonts w:hint="eastAsia" w:ascii="宋体" w:hAnsi="宋体" w:eastAsia="宋体" w:cs="宋体"/>
                <w:color w:val="auto"/>
                <w:kern w:val="0"/>
                <w:sz w:val="22"/>
                <w:szCs w:val="22"/>
                <w:highlight w:val="none"/>
              </w:rPr>
              <w:t>]</w:t>
            </w:r>
            <w:r>
              <w:rPr>
                <w:rFonts w:hint="eastAsia" w:ascii="宋体" w:hAnsi="宋体" w:cs="宋体"/>
                <w:color w:val="auto"/>
                <w:sz w:val="21"/>
                <w:szCs w:val="21"/>
                <w:highlight w:val="none"/>
              </w:rPr>
              <w:t>分。</w:t>
            </w:r>
          </w:p>
        </w:tc>
      </w:tr>
      <w:tr w14:paraId="1EC15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1" w:type="dxa"/>
            <w:vMerge w:val="continue"/>
            <w:tcBorders>
              <w:left w:val="single" w:color="auto" w:sz="4" w:space="0"/>
              <w:right w:val="single" w:color="auto" w:sz="4" w:space="0"/>
            </w:tcBorders>
            <w:noWrap w:val="0"/>
            <w:vAlign w:val="center"/>
          </w:tcPr>
          <w:p w14:paraId="0B1B9B68">
            <w:pPr>
              <w:jc w:val="center"/>
              <w:rPr>
                <w:rFonts w:hint="eastAsia" w:ascii="宋体" w:hAnsi="宋体"/>
                <w:color w:val="auto"/>
                <w:szCs w:val="21"/>
                <w:highlight w:val="none"/>
              </w:rPr>
            </w:pPr>
          </w:p>
        </w:tc>
        <w:tc>
          <w:tcPr>
            <w:tcW w:w="1363" w:type="dxa"/>
            <w:vMerge w:val="continue"/>
            <w:tcBorders>
              <w:left w:val="single" w:color="auto" w:sz="4" w:space="0"/>
              <w:right w:val="single" w:color="auto" w:sz="4" w:space="0"/>
            </w:tcBorders>
            <w:noWrap w:val="0"/>
            <w:vAlign w:val="center"/>
          </w:tcPr>
          <w:p w14:paraId="6B393A49">
            <w:pPr>
              <w:jc w:val="left"/>
              <w:rPr>
                <w:rFonts w:hint="eastAsia" w:ascii="宋体" w:hAnsi="宋体" w:cs="宋体"/>
                <w:color w:val="auto"/>
                <w:szCs w:val="21"/>
                <w:highlight w:val="none"/>
                <w:u w:val="single"/>
              </w:rPr>
            </w:pPr>
          </w:p>
        </w:tc>
        <w:tc>
          <w:tcPr>
            <w:tcW w:w="1835" w:type="dxa"/>
            <w:tcBorders>
              <w:left w:val="single" w:color="auto" w:sz="4" w:space="0"/>
              <w:right w:val="single" w:color="auto" w:sz="4" w:space="0"/>
            </w:tcBorders>
            <w:noWrap w:val="0"/>
            <w:vAlign w:val="center"/>
          </w:tcPr>
          <w:p w14:paraId="017A3D2E">
            <w:pPr>
              <w:pStyle w:val="20"/>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绿色节能控制措施（1</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w:t>
            </w:r>
          </w:p>
        </w:tc>
        <w:tc>
          <w:tcPr>
            <w:tcW w:w="10811" w:type="dxa"/>
            <w:tcBorders>
              <w:top w:val="single" w:color="auto" w:sz="4" w:space="0"/>
              <w:left w:val="single" w:color="auto" w:sz="4" w:space="0"/>
              <w:bottom w:val="single" w:color="auto" w:sz="4" w:space="0"/>
              <w:right w:val="single" w:color="auto" w:sz="4" w:space="0"/>
            </w:tcBorders>
            <w:noWrap w:val="0"/>
            <w:vAlign w:val="center"/>
          </w:tcPr>
          <w:p w14:paraId="24EC46AA">
            <w:pPr>
              <w:pStyle w:val="20"/>
              <w:ind w:firstLine="0" w:firstLineChars="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定标委员会对合格的中标候选人的绿色节能控制措施进行评审：</w:t>
            </w:r>
          </w:p>
          <w:p w14:paraId="32CC9F86">
            <w:pPr>
              <w:pStyle w:val="20"/>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（1）有绿色节能控制措施，措施具体、可行、针对性强，措施完善的，最大限度地节约资源与减少对环境的负面影响，以达到四节一环保（节能、节地、节水、节材和环境保护）的目标，得</w:t>
            </w:r>
            <w:r>
              <w:rPr>
                <w:rFonts w:hint="eastAsia" w:ascii="宋体" w:hAnsi="宋体"/>
                <w:color w:val="auto"/>
                <w:sz w:val="21"/>
                <w:szCs w:val="21"/>
                <w:highlight w:val="none"/>
              </w:rPr>
              <w:t>（12</w:t>
            </w:r>
            <w:r>
              <w:rPr>
                <w:rFonts w:hint="eastAsia" w:ascii="宋体" w:hAnsi="宋体"/>
                <w:color w:val="auto"/>
                <w:szCs w:val="21"/>
                <w:highlight w:val="none"/>
                <w:lang w:val="en-US" w:eastAsia="zh-CN"/>
              </w:rPr>
              <w:t>—</w:t>
            </w:r>
            <w:r>
              <w:rPr>
                <w:rFonts w:hint="eastAsia" w:ascii="宋体" w:hAnsi="宋体"/>
                <w:color w:val="auto"/>
                <w:sz w:val="21"/>
                <w:szCs w:val="21"/>
                <w:highlight w:val="none"/>
              </w:rPr>
              <w:t>15</w:t>
            </w:r>
            <w:r>
              <w:rPr>
                <w:rFonts w:hint="eastAsia" w:ascii="宋体" w:hAnsi="宋体" w:eastAsia="宋体" w:cs="宋体"/>
                <w:color w:val="auto"/>
                <w:kern w:val="0"/>
                <w:sz w:val="22"/>
                <w:szCs w:val="22"/>
                <w:highlight w:val="none"/>
              </w:rPr>
              <w:t>]</w:t>
            </w:r>
            <w:r>
              <w:rPr>
                <w:rFonts w:hint="eastAsia" w:ascii="宋体" w:hAnsi="宋体" w:cs="宋体"/>
                <w:color w:val="auto"/>
                <w:sz w:val="21"/>
                <w:szCs w:val="21"/>
                <w:highlight w:val="none"/>
              </w:rPr>
              <w:t>分；</w:t>
            </w:r>
          </w:p>
          <w:p w14:paraId="26BBF311">
            <w:pPr>
              <w:pStyle w:val="20"/>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（2）有绿色节能控制措施，措施较具体、较可行、针对性较强，措施较完善的，较好地节约资源与减少对环境的负面影响，以达到四节一环保（节能、节地、节水、节材和环境保护）的目标，得</w:t>
            </w:r>
            <w:r>
              <w:rPr>
                <w:rFonts w:hint="eastAsia" w:ascii="宋体" w:hAnsi="宋体"/>
                <w:color w:val="auto"/>
                <w:sz w:val="21"/>
                <w:szCs w:val="21"/>
                <w:highlight w:val="none"/>
              </w:rPr>
              <w:t>（8</w:t>
            </w:r>
            <w:r>
              <w:rPr>
                <w:rFonts w:hint="eastAsia" w:ascii="宋体" w:hAnsi="宋体"/>
                <w:color w:val="auto"/>
                <w:szCs w:val="21"/>
                <w:highlight w:val="none"/>
                <w:lang w:val="en-US" w:eastAsia="zh-CN"/>
              </w:rPr>
              <w:t>—</w:t>
            </w: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2</w:t>
            </w:r>
            <w:r>
              <w:rPr>
                <w:rFonts w:hint="eastAsia" w:ascii="宋体" w:hAnsi="宋体" w:eastAsia="宋体" w:cs="宋体"/>
                <w:color w:val="auto"/>
                <w:kern w:val="0"/>
                <w:sz w:val="22"/>
                <w:szCs w:val="22"/>
                <w:highlight w:val="none"/>
              </w:rPr>
              <w:t>]</w:t>
            </w:r>
            <w:r>
              <w:rPr>
                <w:rFonts w:hint="eastAsia" w:ascii="宋体" w:hAnsi="宋体" w:cs="宋体"/>
                <w:color w:val="auto"/>
                <w:sz w:val="21"/>
                <w:szCs w:val="21"/>
                <w:highlight w:val="none"/>
              </w:rPr>
              <w:t>分；</w:t>
            </w:r>
          </w:p>
          <w:p w14:paraId="5C1C4BD3">
            <w:pPr>
              <w:pStyle w:val="20"/>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（3）有绿色节能控制措施，但针对性一般，措施一般的，得</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3</w:t>
            </w:r>
            <w:r>
              <w:rPr>
                <w:rFonts w:hint="eastAsia" w:ascii="宋体" w:hAnsi="宋体"/>
                <w:color w:val="auto"/>
                <w:szCs w:val="21"/>
                <w:highlight w:val="none"/>
                <w:lang w:val="en-US" w:eastAsia="zh-CN"/>
              </w:rPr>
              <w:t>—</w:t>
            </w:r>
            <w:r>
              <w:rPr>
                <w:rFonts w:hint="eastAsia" w:ascii="宋体" w:hAnsi="宋体"/>
                <w:color w:val="auto"/>
                <w:sz w:val="21"/>
                <w:szCs w:val="21"/>
                <w:highlight w:val="none"/>
                <w:lang w:val="en-US" w:eastAsia="zh-CN"/>
              </w:rPr>
              <w:t>8</w:t>
            </w:r>
            <w:r>
              <w:rPr>
                <w:rFonts w:hint="eastAsia" w:ascii="宋体" w:hAnsi="宋体" w:eastAsia="宋体" w:cs="宋体"/>
                <w:color w:val="auto"/>
                <w:kern w:val="0"/>
                <w:sz w:val="22"/>
                <w:szCs w:val="22"/>
                <w:highlight w:val="none"/>
              </w:rPr>
              <w:t>]</w:t>
            </w:r>
            <w:r>
              <w:rPr>
                <w:rFonts w:hint="eastAsia" w:ascii="宋体" w:hAnsi="宋体" w:cs="宋体"/>
                <w:color w:val="auto"/>
                <w:sz w:val="21"/>
                <w:szCs w:val="21"/>
                <w:highlight w:val="none"/>
              </w:rPr>
              <w:t>分。</w:t>
            </w:r>
          </w:p>
          <w:p w14:paraId="7CCD6BB0">
            <w:pPr>
              <w:pStyle w:val="20"/>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（4）不满足前述要求者或不提供内容的，得</w:t>
            </w:r>
            <w:r>
              <w:rPr>
                <w:rFonts w:hint="eastAsia" w:ascii="宋体" w:hAnsi="宋体"/>
                <w:color w:val="auto"/>
                <w:sz w:val="21"/>
                <w:szCs w:val="21"/>
                <w:highlight w:val="none"/>
              </w:rPr>
              <w:t>（0</w:t>
            </w:r>
            <w:r>
              <w:rPr>
                <w:rFonts w:hint="eastAsia" w:ascii="宋体" w:hAnsi="宋体"/>
                <w:color w:val="auto"/>
                <w:szCs w:val="21"/>
                <w:highlight w:val="none"/>
                <w:lang w:val="en-US" w:eastAsia="zh-CN"/>
              </w:rPr>
              <w:t>—</w:t>
            </w:r>
            <w:r>
              <w:rPr>
                <w:rFonts w:hint="eastAsia" w:ascii="宋体" w:hAnsi="宋体"/>
                <w:color w:val="auto"/>
                <w:sz w:val="21"/>
                <w:szCs w:val="21"/>
                <w:highlight w:val="none"/>
                <w:lang w:val="en-US" w:eastAsia="zh-CN"/>
              </w:rPr>
              <w:t>3</w:t>
            </w:r>
            <w:r>
              <w:rPr>
                <w:rFonts w:hint="eastAsia" w:ascii="宋体" w:hAnsi="宋体" w:eastAsia="宋体" w:cs="宋体"/>
                <w:color w:val="auto"/>
                <w:kern w:val="0"/>
                <w:sz w:val="22"/>
                <w:szCs w:val="22"/>
                <w:highlight w:val="none"/>
              </w:rPr>
              <w:t>]</w:t>
            </w:r>
            <w:r>
              <w:rPr>
                <w:rFonts w:hint="eastAsia" w:ascii="宋体" w:hAnsi="宋体" w:cs="宋体"/>
                <w:color w:val="auto"/>
                <w:sz w:val="21"/>
                <w:szCs w:val="21"/>
                <w:highlight w:val="none"/>
              </w:rPr>
              <w:t>分。</w:t>
            </w:r>
          </w:p>
        </w:tc>
      </w:tr>
      <w:tr w14:paraId="25AA0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41" w:type="dxa"/>
            <w:tcBorders>
              <w:top w:val="single" w:color="auto" w:sz="4" w:space="0"/>
              <w:left w:val="single" w:color="auto" w:sz="4" w:space="0"/>
              <w:right w:val="single" w:color="auto" w:sz="4" w:space="0"/>
            </w:tcBorders>
            <w:noWrap w:val="0"/>
            <w:vAlign w:val="center"/>
          </w:tcPr>
          <w:p w14:paraId="728FE921">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2</w:t>
            </w:r>
          </w:p>
        </w:tc>
        <w:tc>
          <w:tcPr>
            <w:tcW w:w="3198" w:type="dxa"/>
            <w:gridSpan w:val="2"/>
            <w:tcBorders>
              <w:top w:val="single" w:color="auto" w:sz="4" w:space="0"/>
              <w:left w:val="single" w:color="auto" w:sz="4" w:space="0"/>
              <w:right w:val="single" w:color="auto" w:sz="4" w:space="0"/>
            </w:tcBorders>
            <w:noWrap w:val="0"/>
            <w:vAlign w:val="center"/>
          </w:tcPr>
          <w:p w14:paraId="59E55334">
            <w:pPr>
              <w:jc w:val="left"/>
              <w:rPr>
                <w:rFonts w:hint="eastAsia" w:ascii="宋体" w:hAnsi="宋体" w:cs="宋体"/>
                <w:color w:val="auto"/>
                <w:szCs w:val="21"/>
                <w:highlight w:val="none"/>
              </w:rPr>
            </w:pPr>
            <w:r>
              <w:rPr>
                <w:rFonts w:hint="eastAsia" w:ascii="宋体" w:hAnsi="宋体" w:cs="宋体"/>
                <w:color w:val="auto"/>
                <w:szCs w:val="21"/>
                <w:highlight w:val="none"/>
              </w:rPr>
              <w:t>价格因素（20分）</w:t>
            </w:r>
          </w:p>
        </w:tc>
        <w:tc>
          <w:tcPr>
            <w:tcW w:w="10811" w:type="dxa"/>
            <w:tcBorders>
              <w:top w:val="single" w:color="auto" w:sz="4" w:space="0"/>
              <w:left w:val="single" w:color="auto" w:sz="4" w:space="0"/>
              <w:bottom w:val="single" w:color="auto" w:sz="4" w:space="0"/>
              <w:right w:val="single" w:color="auto" w:sz="4" w:space="0"/>
            </w:tcBorders>
            <w:noWrap w:val="0"/>
            <w:vAlign w:val="center"/>
          </w:tcPr>
          <w:p w14:paraId="3B9C648F">
            <w:pPr>
              <w:jc w:val="left"/>
              <w:rPr>
                <w:rFonts w:hint="eastAsia" w:ascii="宋体" w:hAnsi="宋体" w:cs="宋体"/>
                <w:b/>
                <w:bCs/>
                <w:color w:val="auto"/>
                <w:szCs w:val="21"/>
                <w:highlight w:val="none"/>
              </w:rPr>
            </w:pPr>
            <w:r>
              <w:rPr>
                <w:rFonts w:hint="eastAsia" w:ascii="宋体" w:hAnsi="宋体" w:cs="宋体"/>
                <w:b/>
                <w:bCs/>
                <w:color w:val="auto"/>
                <w:szCs w:val="21"/>
                <w:highlight w:val="none"/>
              </w:rPr>
              <w:t>定标委员会对合格的中标候选人投标报价进行评审：</w:t>
            </w:r>
          </w:p>
          <w:p w14:paraId="065D9C0A">
            <w:pPr>
              <w:jc w:val="left"/>
              <w:rPr>
                <w:rFonts w:hint="eastAsia" w:ascii="宋体" w:hAnsi="宋体" w:cs="宋体"/>
                <w:color w:val="auto"/>
                <w:szCs w:val="21"/>
                <w:highlight w:val="none"/>
              </w:rPr>
            </w:pPr>
            <w:r>
              <w:rPr>
                <w:rFonts w:hint="eastAsia" w:ascii="宋体" w:hAnsi="宋体" w:cs="宋体"/>
                <w:color w:val="auto"/>
                <w:szCs w:val="21"/>
                <w:highlight w:val="none"/>
              </w:rPr>
              <w:t>定标委员会对</w:t>
            </w:r>
            <w:r>
              <w:rPr>
                <w:rFonts w:hint="eastAsia" w:ascii="宋体" w:hAnsi="宋体" w:cs="宋体"/>
                <w:color w:val="auto"/>
                <w:szCs w:val="21"/>
                <w:highlight w:val="none"/>
                <w:lang w:val="en-US" w:eastAsia="zh-CN"/>
              </w:rPr>
              <w:t>进入定标环节的中标</w:t>
            </w:r>
            <w:r>
              <w:rPr>
                <w:rFonts w:hint="eastAsia" w:ascii="宋体" w:hAnsi="宋体" w:cs="宋体"/>
                <w:color w:val="auto"/>
                <w:szCs w:val="21"/>
                <w:highlight w:val="none"/>
              </w:rPr>
              <w:t>候选人投标报价进行打分，</w:t>
            </w:r>
            <w:r>
              <w:rPr>
                <w:rFonts w:hint="eastAsia" w:ascii="宋体" w:hAnsi="宋体" w:cs="宋体"/>
                <w:color w:val="auto"/>
                <w:szCs w:val="21"/>
                <w:highlight w:val="none"/>
                <w:lang w:val="en-US" w:eastAsia="zh-CN"/>
              </w:rPr>
              <w:t>中标</w:t>
            </w:r>
            <w:r>
              <w:rPr>
                <w:rFonts w:hint="eastAsia" w:ascii="宋体" w:hAnsi="宋体" w:cs="宋体"/>
                <w:color w:val="auto"/>
                <w:szCs w:val="21"/>
                <w:highlight w:val="none"/>
              </w:rPr>
              <w:t>候选人中最低的投标报价为评标基准价，其投标报价得分为20分。</w:t>
            </w:r>
          </w:p>
          <w:p w14:paraId="696AFE27">
            <w:pPr>
              <w:jc w:val="left"/>
              <w:rPr>
                <w:rFonts w:hint="eastAsia" w:ascii="宋体" w:hAnsi="宋体" w:cs="宋体"/>
                <w:color w:val="auto"/>
                <w:szCs w:val="21"/>
                <w:highlight w:val="none"/>
              </w:rPr>
            </w:pPr>
            <w:r>
              <w:rPr>
                <w:rFonts w:hint="eastAsia" w:ascii="宋体" w:hAnsi="宋体" w:cs="宋体"/>
                <w:color w:val="auto"/>
                <w:szCs w:val="21"/>
                <w:highlight w:val="none"/>
              </w:rPr>
              <w:t>对应其他</w:t>
            </w:r>
            <w:r>
              <w:rPr>
                <w:rFonts w:hint="eastAsia" w:ascii="宋体" w:hAnsi="宋体" w:cs="宋体"/>
                <w:color w:val="auto"/>
                <w:szCs w:val="21"/>
                <w:highlight w:val="none"/>
                <w:lang w:val="en-US" w:eastAsia="zh-CN"/>
              </w:rPr>
              <w:t>中标</w:t>
            </w:r>
            <w:r>
              <w:rPr>
                <w:rFonts w:hint="eastAsia" w:ascii="宋体" w:hAnsi="宋体" w:cs="宋体"/>
                <w:color w:val="auto"/>
                <w:szCs w:val="21"/>
                <w:highlight w:val="none"/>
              </w:rPr>
              <w:t>候选人得分=（评标基准价/投标报价）×20。</w:t>
            </w:r>
          </w:p>
        </w:tc>
      </w:tr>
    </w:tbl>
    <w:p w14:paraId="36BF64E9">
      <w:pPr>
        <w:jc w:val="center"/>
        <w:rPr>
          <w:rFonts w:hint="eastAsia" w:ascii="宋体" w:hAnsi="宋体" w:cs="宋体"/>
          <w:b/>
          <w:color w:val="auto"/>
          <w:sz w:val="36"/>
          <w:szCs w:val="36"/>
          <w:highlight w:val="none"/>
        </w:rPr>
      </w:pPr>
    </w:p>
    <w:p w14:paraId="49B9B037">
      <w:pPr>
        <w:jc w:val="center"/>
        <w:rPr>
          <w:rFonts w:hint="eastAsia" w:ascii="宋体" w:hAnsi="宋体" w:cs="宋体"/>
          <w:b/>
          <w:color w:val="auto"/>
          <w:sz w:val="36"/>
          <w:szCs w:val="36"/>
          <w:highlight w:val="none"/>
        </w:rPr>
      </w:pPr>
    </w:p>
    <w:p w14:paraId="2221143B">
      <w:pPr>
        <w:jc w:val="center"/>
        <w:rPr>
          <w:rFonts w:hint="eastAsia" w:ascii="宋体" w:hAnsi="宋体" w:cs="宋体"/>
          <w:b/>
          <w:color w:val="auto"/>
          <w:sz w:val="36"/>
          <w:szCs w:val="36"/>
          <w:highlight w:val="none"/>
        </w:rPr>
      </w:pPr>
    </w:p>
    <w:p w14:paraId="57472181">
      <w:pPr>
        <w:jc w:val="both"/>
        <w:rPr>
          <w:rFonts w:hint="eastAsia" w:ascii="宋体" w:hAnsi="宋体" w:cs="宋体"/>
          <w:b/>
          <w:color w:val="auto"/>
          <w:sz w:val="36"/>
          <w:szCs w:val="36"/>
          <w:highlight w:val="none"/>
        </w:rPr>
        <w:sectPr>
          <w:headerReference r:id="rId9" w:type="first"/>
          <w:footerReference r:id="rId12" w:type="first"/>
          <w:headerReference r:id="rId7" w:type="default"/>
          <w:footerReference r:id="rId10" w:type="default"/>
          <w:headerReference r:id="rId8" w:type="even"/>
          <w:footerReference r:id="rId11" w:type="even"/>
          <w:endnotePr>
            <w:numFmt w:val="decimal"/>
          </w:endnotePr>
          <w:pgSz w:w="16838" w:h="11906" w:orient="landscape"/>
          <w:pgMar w:top="1418" w:right="1247" w:bottom="1418" w:left="1134" w:header="851" w:footer="907" w:gutter="0"/>
          <w:pgBorders>
            <w:top w:val="none" w:sz="0" w:space="0"/>
            <w:left w:val="none" w:sz="0" w:space="0"/>
            <w:bottom w:val="none" w:sz="0" w:space="0"/>
            <w:right w:val="none" w:sz="0" w:space="0"/>
          </w:pgBorders>
          <w:pgNumType w:fmt="decimal"/>
          <w:cols w:space="425" w:num="1"/>
          <w:titlePg/>
          <w:docGrid w:type="lines" w:linePitch="312" w:charSpace="0"/>
        </w:sectPr>
      </w:pPr>
    </w:p>
    <w:p w14:paraId="5122B920">
      <w:pPr>
        <w:jc w:val="center"/>
        <w:rPr>
          <w:rFonts w:ascii="宋体" w:hAnsi="宋体"/>
          <w:b/>
          <w:color w:val="auto"/>
          <w:sz w:val="30"/>
          <w:szCs w:val="30"/>
          <w:highlight w:val="none"/>
        </w:rPr>
      </w:pPr>
      <w:r>
        <w:rPr>
          <w:rFonts w:hint="eastAsia" w:ascii="宋体" w:hAnsi="宋体" w:cs="宋体"/>
          <w:b/>
          <w:color w:val="auto"/>
          <w:sz w:val="36"/>
          <w:szCs w:val="36"/>
          <w:highlight w:val="none"/>
        </w:rPr>
        <w:t>定标阶段（价格因素）评审得分表</w:t>
      </w:r>
    </w:p>
    <w:p w14:paraId="50924FFE">
      <w:pPr>
        <w:rPr>
          <w:rFonts w:ascii="宋体" w:hAnsi="宋体"/>
          <w:color w:val="auto"/>
          <w:sz w:val="24"/>
          <w:szCs w:val="24"/>
          <w:highlight w:val="none"/>
        </w:rPr>
      </w:pPr>
      <w:r>
        <w:rPr>
          <w:rFonts w:hint="eastAsia" w:ascii="宋体" w:hAnsi="宋体"/>
          <w:color w:val="auto"/>
          <w:sz w:val="24"/>
          <w:szCs w:val="24"/>
          <w:highlight w:val="none"/>
        </w:rPr>
        <w:t>工程名称：</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147"/>
        <w:gridCol w:w="1894"/>
        <w:gridCol w:w="1894"/>
        <w:gridCol w:w="1895"/>
      </w:tblGrid>
      <w:tr w14:paraId="46518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14:paraId="311E8B97">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序号</w:t>
            </w:r>
          </w:p>
        </w:tc>
        <w:tc>
          <w:tcPr>
            <w:tcW w:w="2147" w:type="dxa"/>
            <w:tcBorders>
              <w:top w:val="single" w:color="auto" w:sz="4" w:space="0"/>
              <w:left w:val="single" w:color="auto" w:sz="4" w:space="0"/>
              <w:bottom w:val="single" w:color="auto" w:sz="4" w:space="0"/>
              <w:right w:val="single" w:color="auto" w:sz="4" w:space="0"/>
            </w:tcBorders>
            <w:noWrap w:val="0"/>
            <w:vAlign w:val="center"/>
          </w:tcPr>
          <w:p w14:paraId="027CBCAF">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中标</w:t>
            </w:r>
            <w:r>
              <w:rPr>
                <w:rFonts w:hint="eastAsia" w:ascii="宋体" w:hAnsi="宋体" w:cs="宋体"/>
                <w:bCs/>
                <w:color w:val="auto"/>
                <w:sz w:val="24"/>
                <w:szCs w:val="24"/>
                <w:highlight w:val="none"/>
              </w:rPr>
              <w:t>候选人</w:t>
            </w:r>
          </w:p>
        </w:tc>
        <w:tc>
          <w:tcPr>
            <w:tcW w:w="1894" w:type="dxa"/>
            <w:tcBorders>
              <w:top w:val="single" w:color="auto" w:sz="4" w:space="0"/>
              <w:left w:val="single" w:color="auto" w:sz="4" w:space="0"/>
              <w:bottom w:val="single" w:color="auto" w:sz="4" w:space="0"/>
              <w:right w:val="single" w:color="auto" w:sz="4" w:space="0"/>
            </w:tcBorders>
            <w:noWrap w:val="0"/>
            <w:vAlign w:val="center"/>
          </w:tcPr>
          <w:p w14:paraId="1DFE1613">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投标报价（元）</w:t>
            </w:r>
          </w:p>
        </w:tc>
        <w:tc>
          <w:tcPr>
            <w:tcW w:w="1894" w:type="dxa"/>
            <w:tcBorders>
              <w:top w:val="single" w:color="auto" w:sz="4" w:space="0"/>
              <w:left w:val="single" w:color="auto" w:sz="4" w:space="0"/>
              <w:bottom w:val="single" w:color="auto" w:sz="4" w:space="0"/>
              <w:right w:val="single" w:color="auto" w:sz="4" w:space="0"/>
            </w:tcBorders>
            <w:noWrap w:val="0"/>
            <w:vAlign w:val="center"/>
          </w:tcPr>
          <w:p w14:paraId="7A9963D2">
            <w:pPr>
              <w:jc w:val="center"/>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中标</w:t>
            </w:r>
            <w:r>
              <w:rPr>
                <w:rFonts w:hint="eastAsia" w:ascii="宋体" w:hAnsi="宋体" w:cs="宋体"/>
                <w:bCs/>
                <w:color w:val="auto"/>
                <w:sz w:val="24"/>
                <w:szCs w:val="24"/>
                <w:highlight w:val="none"/>
              </w:rPr>
              <w:t>候选人最低的投标报价（元）</w:t>
            </w:r>
          </w:p>
        </w:tc>
        <w:tc>
          <w:tcPr>
            <w:tcW w:w="1895" w:type="dxa"/>
            <w:tcBorders>
              <w:top w:val="single" w:color="auto" w:sz="4" w:space="0"/>
              <w:left w:val="single" w:color="auto" w:sz="4" w:space="0"/>
              <w:bottom w:val="single" w:color="auto" w:sz="4" w:space="0"/>
              <w:right w:val="single" w:color="auto" w:sz="4" w:space="0"/>
            </w:tcBorders>
            <w:noWrap w:val="0"/>
            <w:vAlign w:val="center"/>
          </w:tcPr>
          <w:p w14:paraId="519593EE">
            <w:pPr>
              <w:jc w:val="center"/>
              <w:rPr>
                <w:rFonts w:ascii="宋体" w:hAnsi="宋体" w:cs="宋体"/>
                <w:bCs/>
                <w:color w:val="auto"/>
                <w:sz w:val="24"/>
                <w:szCs w:val="24"/>
                <w:highlight w:val="none"/>
              </w:rPr>
            </w:pPr>
            <w:r>
              <w:rPr>
                <w:rFonts w:hint="eastAsia" w:ascii="宋体" w:hAnsi="宋体" w:cs="宋体"/>
                <w:bCs/>
                <w:color w:val="auto"/>
                <w:sz w:val="24"/>
                <w:szCs w:val="24"/>
                <w:highlight w:val="none"/>
              </w:rPr>
              <w:t>报价得分</w:t>
            </w:r>
          </w:p>
        </w:tc>
      </w:tr>
      <w:tr w14:paraId="55429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14:paraId="69D329DA">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2147" w:type="dxa"/>
            <w:tcBorders>
              <w:top w:val="single" w:color="auto" w:sz="4" w:space="0"/>
              <w:left w:val="single" w:color="auto" w:sz="4" w:space="0"/>
              <w:bottom w:val="single" w:color="auto" w:sz="4" w:space="0"/>
              <w:right w:val="single" w:color="auto" w:sz="4" w:space="0"/>
            </w:tcBorders>
            <w:noWrap w:val="0"/>
            <w:vAlign w:val="top"/>
          </w:tcPr>
          <w:p w14:paraId="171BD5D3">
            <w:pPr>
              <w:rPr>
                <w:rFonts w:hint="eastAsia" w:ascii="宋体" w:hAnsi="宋体" w:cs="宋体"/>
                <w:color w:val="auto"/>
                <w:sz w:val="24"/>
                <w:szCs w:val="24"/>
                <w:highlight w:val="none"/>
              </w:rPr>
            </w:pPr>
          </w:p>
        </w:tc>
        <w:tc>
          <w:tcPr>
            <w:tcW w:w="1894" w:type="dxa"/>
            <w:tcBorders>
              <w:top w:val="single" w:color="auto" w:sz="4" w:space="0"/>
              <w:left w:val="single" w:color="auto" w:sz="4" w:space="0"/>
              <w:bottom w:val="single" w:color="auto" w:sz="4" w:space="0"/>
              <w:right w:val="single" w:color="auto" w:sz="4" w:space="0"/>
            </w:tcBorders>
            <w:noWrap w:val="0"/>
            <w:vAlign w:val="top"/>
          </w:tcPr>
          <w:p w14:paraId="73E066F8">
            <w:pPr>
              <w:rPr>
                <w:rFonts w:hint="eastAsia" w:ascii="宋体" w:hAnsi="宋体" w:cs="宋体"/>
                <w:color w:val="auto"/>
                <w:sz w:val="24"/>
                <w:szCs w:val="24"/>
                <w:highlight w:val="none"/>
              </w:rPr>
            </w:pPr>
          </w:p>
        </w:tc>
        <w:tc>
          <w:tcPr>
            <w:tcW w:w="1894" w:type="dxa"/>
            <w:vMerge w:val="restart"/>
            <w:tcBorders>
              <w:top w:val="single" w:color="auto" w:sz="4" w:space="0"/>
              <w:left w:val="single" w:color="auto" w:sz="4" w:space="0"/>
              <w:right w:val="single" w:color="auto" w:sz="4" w:space="0"/>
            </w:tcBorders>
            <w:noWrap w:val="0"/>
            <w:vAlign w:val="top"/>
          </w:tcPr>
          <w:p w14:paraId="6637DA81">
            <w:pPr>
              <w:rPr>
                <w:rFonts w:hint="eastAsia" w:ascii="宋体" w:hAnsi="宋体" w:cs="宋体"/>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top"/>
          </w:tcPr>
          <w:p w14:paraId="2BA501AB">
            <w:pPr>
              <w:rPr>
                <w:rFonts w:hint="eastAsia" w:ascii="宋体" w:hAnsi="宋体" w:cs="宋体"/>
                <w:color w:val="auto"/>
                <w:sz w:val="24"/>
                <w:szCs w:val="24"/>
                <w:highlight w:val="none"/>
              </w:rPr>
            </w:pPr>
          </w:p>
        </w:tc>
      </w:tr>
      <w:tr w14:paraId="03C44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14:paraId="39033544">
            <w:pPr>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2147" w:type="dxa"/>
            <w:tcBorders>
              <w:top w:val="single" w:color="auto" w:sz="4" w:space="0"/>
              <w:left w:val="single" w:color="auto" w:sz="4" w:space="0"/>
              <w:bottom w:val="single" w:color="auto" w:sz="4" w:space="0"/>
              <w:right w:val="single" w:color="auto" w:sz="4" w:space="0"/>
            </w:tcBorders>
            <w:noWrap w:val="0"/>
            <w:vAlign w:val="top"/>
          </w:tcPr>
          <w:p w14:paraId="6E50B61A">
            <w:pPr>
              <w:rPr>
                <w:rFonts w:hint="eastAsia" w:ascii="宋体" w:hAnsi="宋体" w:cs="宋体"/>
                <w:color w:val="auto"/>
                <w:sz w:val="24"/>
                <w:szCs w:val="24"/>
                <w:highlight w:val="none"/>
              </w:rPr>
            </w:pPr>
          </w:p>
        </w:tc>
        <w:tc>
          <w:tcPr>
            <w:tcW w:w="1894" w:type="dxa"/>
            <w:tcBorders>
              <w:top w:val="single" w:color="auto" w:sz="4" w:space="0"/>
              <w:left w:val="single" w:color="auto" w:sz="4" w:space="0"/>
              <w:bottom w:val="single" w:color="auto" w:sz="4" w:space="0"/>
              <w:right w:val="single" w:color="auto" w:sz="4" w:space="0"/>
            </w:tcBorders>
            <w:noWrap w:val="0"/>
            <w:vAlign w:val="top"/>
          </w:tcPr>
          <w:p w14:paraId="7572670E">
            <w:pPr>
              <w:rPr>
                <w:rFonts w:hint="eastAsia" w:ascii="宋体" w:hAnsi="宋体" w:cs="宋体"/>
                <w:color w:val="auto"/>
                <w:sz w:val="24"/>
                <w:szCs w:val="24"/>
                <w:highlight w:val="none"/>
              </w:rPr>
            </w:pPr>
          </w:p>
        </w:tc>
        <w:tc>
          <w:tcPr>
            <w:tcW w:w="1894" w:type="dxa"/>
            <w:vMerge w:val="continue"/>
            <w:tcBorders>
              <w:left w:val="single" w:color="auto" w:sz="4" w:space="0"/>
              <w:right w:val="single" w:color="auto" w:sz="4" w:space="0"/>
            </w:tcBorders>
            <w:noWrap w:val="0"/>
            <w:vAlign w:val="top"/>
          </w:tcPr>
          <w:p w14:paraId="227A2862">
            <w:pPr>
              <w:rPr>
                <w:rFonts w:hint="eastAsia" w:ascii="宋体" w:hAnsi="宋体" w:cs="宋体"/>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top"/>
          </w:tcPr>
          <w:p w14:paraId="47533D06">
            <w:pPr>
              <w:rPr>
                <w:rFonts w:hint="eastAsia" w:ascii="宋体" w:hAnsi="宋体" w:cs="宋体"/>
                <w:color w:val="auto"/>
                <w:sz w:val="24"/>
                <w:szCs w:val="24"/>
                <w:highlight w:val="none"/>
              </w:rPr>
            </w:pPr>
          </w:p>
        </w:tc>
      </w:tr>
      <w:tr w14:paraId="39FEA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14:paraId="3B1C9648">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2147" w:type="dxa"/>
            <w:tcBorders>
              <w:top w:val="single" w:color="auto" w:sz="4" w:space="0"/>
              <w:left w:val="single" w:color="auto" w:sz="4" w:space="0"/>
              <w:bottom w:val="single" w:color="auto" w:sz="4" w:space="0"/>
              <w:right w:val="single" w:color="auto" w:sz="4" w:space="0"/>
            </w:tcBorders>
            <w:noWrap w:val="0"/>
            <w:vAlign w:val="top"/>
          </w:tcPr>
          <w:p w14:paraId="5B38ED5B">
            <w:pPr>
              <w:rPr>
                <w:rFonts w:hint="eastAsia" w:ascii="宋体" w:hAnsi="宋体" w:cs="宋体"/>
                <w:color w:val="auto"/>
                <w:sz w:val="24"/>
                <w:szCs w:val="24"/>
                <w:highlight w:val="none"/>
              </w:rPr>
            </w:pPr>
          </w:p>
        </w:tc>
        <w:tc>
          <w:tcPr>
            <w:tcW w:w="1894" w:type="dxa"/>
            <w:tcBorders>
              <w:top w:val="single" w:color="auto" w:sz="4" w:space="0"/>
              <w:left w:val="single" w:color="auto" w:sz="4" w:space="0"/>
              <w:bottom w:val="single" w:color="auto" w:sz="4" w:space="0"/>
              <w:right w:val="single" w:color="auto" w:sz="4" w:space="0"/>
            </w:tcBorders>
            <w:noWrap w:val="0"/>
            <w:vAlign w:val="top"/>
          </w:tcPr>
          <w:p w14:paraId="17AA0C05">
            <w:pPr>
              <w:rPr>
                <w:rFonts w:hint="eastAsia" w:ascii="宋体" w:hAnsi="宋体" w:cs="宋体"/>
                <w:color w:val="auto"/>
                <w:sz w:val="24"/>
                <w:szCs w:val="24"/>
                <w:highlight w:val="none"/>
              </w:rPr>
            </w:pPr>
          </w:p>
        </w:tc>
        <w:tc>
          <w:tcPr>
            <w:tcW w:w="1894" w:type="dxa"/>
            <w:vMerge w:val="continue"/>
            <w:tcBorders>
              <w:left w:val="single" w:color="auto" w:sz="4" w:space="0"/>
              <w:right w:val="single" w:color="auto" w:sz="4" w:space="0"/>
            </w:tcBorders>
            <w:noWrap w:val="0"/>
            <w:vAlign w:val="top"/>
          </w:tcPr>
          <w:p w14:paraId="57C54438">
            <w:pPr>
              <w:rPr>
                <w:rFonts w:hint="eastAsia" w:ascii="宋体" w:hAnsi="宋体" w:cs="宋体"/>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top"/>
          </w:tcPr>
          <w:p w14:paraId="03FFC47C">
            <w:pPr>
              <w:rPr>
                <w:rFonts w:hint="eastAsia" w:ascii="宋体" w:hAnsi="宋体" w:cs="宋体"/>
                <w:color w:val="auto"/>
                <w:sz w:val="24"/>
                <w:szCs w:val="24"/>
                <w:highlight w:val="none"/>
              </w:rPr>
            </w:pPr>
          </w:p>
        </w:tc>
      </w:tr>
      <w:tr w14:paraId="177DE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14:paraId="484002DB">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2147" w:type="dxa"/>
            <w:tcBorders>
              <w:top w:val="single" w:color="auto" w:sz="4" w:space="0"/>
              <w:left w:val="single" w:color="auto" w:sz="4" w:space="0"/>
              <w:bottom w:val="single" w:color="auto" w:sz="4" w:space="0"/>
              <w:right w:val="single" w:color="auto" w:sz="4" w:space="0"/>
            </w:tcBorders>
            <w:noWrap w:val="0"/>
            <w:vAlign w:val="top"/>
          </w:tcPr>
          <w:p w14:paraId="3EC3763E">
            <w:pPr>
              <w:rPr>
                <w:rFonts w:hint="eastAsia" w:ascii="宋体" w:hAnsi="宋体" w:cs="宋体"/>
                <w:color w:val="auto"/>
                <w:sz w:val="24"/>
                <w:szCs w:val="24"/>
                <w:highlight w:val="none"/>
              </w:rPr>
            </w:pPr>
          </w:p>
        </w:tc>
        <w:tc>
          <w:tcPr>
            <w:tcW w:w="1894" w:type="dxa"/>
            <w:tcBorders>
              <w:top w:val="single" w:color="auto" w:sz="4" w:space="0"/>
              <w:left w:val="single" w:color="auto" w:sz="4" w:space="0"/>
              <w:bottom w:val="single" w:color="auto" w:sz="4" w:space="0"/>
              <w:right w:val="single" w:color="auto" w:sz="4" w:space="0"/>
            </w:tcBorders>
            <w:noWrap w:val="0"/>
            <w:vAlign w:val="top"/>
          </w:tcPr>
          <w:p w14:paraId="676FF6EB">
            <w:pPr>
              <w:rPr>
                <w:rFonts w:hint="eastAsia" w:ascii="宋体" w:hAnsi="宋体" w:cs="宋体"/>
                <w:color w:val="auto"/>
                <w:sz w:val="24"/>
                <w:szCs w:val="24"/>
                <w:highlight w:val="none"/>
              </w:rPr>
            </w:pPr>
          </w:p>
        </w:tc>
        <w:tc>
          <w:tcPr>
            <w:tcW w:w="1894" w:type="dxa"/>
            <w:vMerge w:val="continue"/>
            <w:tcBorders>
              <w:left w:val="single" w:color="auto" w:sz="4" w:space="0"/>
              <w:right w:val="single" w:color="auto" w:sz="4" w:space="0"/>
            </w:tcBorders>
            <w:noWrap w:val="0"/>
            <w:vAlign w:val="top"/>
          </w:tcPr>
          <w:p w14:paraId="44065184">
            <w:pPr>
              <w:rPr>
                <w:rFonts w:hint="eastAsia" w:ascii="宋体" w:hAnsi="宋体" w:cs="宋体"/>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top"/>
          </w:tcPr>
          <w:p w14:paraId="03C9A53B">
            <w:pPr>
              <w:rPr>
                <w:rFonts w:hint="eastAsia" w:ascii="宋体" w:hAnsi="宋体" w:cs="宋体"/>
                <w:color w:val="auto"/>
                <w:sz w:val="24"/>
                <w:szCs w:val="24"/>
                <w:highlight w:val="none"/>
              </w:rPr>
            </w:pPr>
          </w:p>
        </w:tc>
      </w:tr>
      <w:tr w14:paraId="0B849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14:paraId="10C57EBF">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2147" w:type="dxa"/>
            <w:tcBorders>
              <w:top w:val="single" w:color="auto" w:sz="4" w:space="0"/>
              <w:left w:val="single" w:color="auto" w:sz="4" w:space="0"/>
              <w:bottom w:val="single" w:color="auto" w:sz="4" w:space="0"/>
              <w:right w:val="single" w:color="auto" w:sz="4" w:space="0"/>
            </w:tcBorders>
            <w:noWrap w:val="0"/>
            <w:vAlign w:val="top"/>
          </w:tcPr>
          <w:p w14:paraId="696E0099">
            <w:pPr>
              <w:rPr>
                <w:rFonts w:hint="eastAsia" w:ascii="宋体" w:hAnsi="宋体" w:cs="宋体"/>
                <w:color w:val="auto"/>
                <w:sz w:val="24"/>
                <w:szCs w:val="24"/>
                <w:highlight w:val="none"/>
              </w:rPr>
            </w:pPr>
          </w:p>
        </w:tc>
        <w:tc>
          <w:tcPr>
            <w:tcW w:w="1894" w:type="dxa"/>
            <w:tcBorders>
              <w:top w:val="single" w:color="auto" w:sz="4" w:space="0"/>
              <w:left w:val="single" w:color="auto" w:sz="4" w:space="0"/>
              <w:bottom w:val="single" w:color="auto" w:sz="4" w:space="0"/>
              <w:right w:val="single" w:color="auto" w:sz="4" w:space="0"/>
            </w:tcBorders>
            <w:noWrap w:val="0"/>
            <w:vAlign w:val="top"/>
          </w:tcPr>
          <w:p w14:paraId="3EDBC91B">
            <w:pPr>
              <w:rPr>
                <w:rFonts w:hint="eastAsia" w:ascii="宋体" w:hAnsi="宋体" w:cs="宋体"/>
                <w:color w:val="auto"/>
                <w:sz w:val="24"/>
                <w:szCs w:val="24"/>
                <w:highlight w:val="none"/>
              </w:rPr>
            </w:pPr>
          </w:p>
        </w:tc>
        <w:tc>
          <w:tcPr>
            <w:tcW w:w="1894" w:type="dxa"/>
            <w:vMerge w:val="continue"/>
            <w:tcBorders>
              <w:left w:val="single" w:color="auto" w:sz="4" w:space="0"/>
              <w:right w:val="single" w:color="auto" w:sz="4" w:space="0"/>
            </w:tcBorders>
            <w:noWrap w:val="0"/>
            <w:vAlign w:val="top"/>
          </w:tcPr>
          <w:p w14:paraId="72B99D21">
            <w:pPr>
              <w:rPr>
                <w:rFonts w:hint="eastAsia" w:ascii="宋体" w:hAnsi="宋体" w:cs="宋体"/>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top"/>
          </w:tcPr>
          <w:p w14:paraId="2B9363C9">
            <w:pPr>
              <w:rPr>
                <w:rFonts w:hint="eastAsia" w:ascii="宋体" w:hAnsi="宋体" w:cs="宋体"/>
                <w:color w:val="auto"/>
                <w:sz w:val="24"/>
                <w:szCs w:val="24"/>
                <w:highlight w:val="none"/>
              </w:rPr>
            </w:pPr>
          </w:p>
        </w:tc>
      </w:tr>
      <w:tr w14:paraId="47FE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14:paraId="5F98E68C">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6</w:t>
            </w:r>
          </w:p>
        </w:tc>
        <w:tc>
          <w:tcPr>
            <w:tcW w:w="2147" w:type="dxa"/>
            <w:tcBorders>
              <w:top w:val="single" w:color="auto" w:sz="4" w:space="0"/>
              <w:left w:val="single" w:color="auto" w:sz="4" w:space="0"/>
              <w:bottom w:val="single" w:color="auto" w:sz="4" w:space="0"/>
              <w:right w:val="single" w:color="auto" w:sz="4" w:space="0"/>
            </w:tcBorders>
            <w:noWrap w:val="0"/>
            <w:vAlign w:val="top"/>
          </w:tcPr>
          <w:p w14:paraId="1641B1B8">
            <w:pPr>
              <w:rPr>
                <w:rFonts w:hint="eastAsia" w:ascii="宋体" w:hAnsi="宋体" w:cs="宋体"/>
                <w:color w:val="auto"/>
                <w:sz w:val="24"/>
                <w:szCs w:val="24"/>
                <w:highlight w:val="none"/>
              </w:rPr>
            </w:pPr>
          </w:p>
        </w:tc>
        <w:tc>
          <w:tcPr>
            <w:tcW w:w="1894" w:type="dxa"/>
            <w:tcBorders>
              <w:top w:val="single" w:color="auto" w:sz="4" w:space="0"/>
              <w:left w:val="single" w:color="auto" w:sz="4" w:space="0"/>
              <w:bottom w:val="single" w:color="auto" w:sz="4" w:space="0"/>
              <w:right w:val="single" w:color="auto" w:sz="4" w:space="0"/>
            </w:tcBorders>
            <w:noWrap w:val="0"/>
            <w:vAlign w:val="top"/>
          </w:tcPr>
          <w:p w14:paraId="0F25ABD0">
            <w:pPr>
              <w:rPr>
                <w:rFonts w:hint="eastAsia" w:ascii="宋体" w:hAnsi="宋体" w:cs="宋体"/>
                <w:color w:val="auto"/>
                <w:sz w:val="24"/>
                <w:szCs w:val="24"/>
                <w:highlight w:val="none"/>
              </w:rPr>
            </w:pPr>
          </w:p>
        </w:tc>
        <w:tc>
          <w:tcPr>
            <w:tcW w:w="1894" w:type="dxa"/>
            <w:vMerge w:val="continue"/>
            <w:tcBorders>
              <w:left w:val="single" w:color="auto" w:sz="4" w:space="0"/>
              <w:right w:val="single" w:color="auto" w:sz="4" w:space="0"/>
            </w:tcBorders>
            <w:noWrap w:val="0"/>
            <w:vAlign w:val="top"/>
          </w:tcPr>
          <w:p w14:paraId="0DAD64FB">
            <w:pPr>
              <w:rPr>
                <w:rFonts w:hint="eastAsia" w:ascii="宋体" w:hAnsi="宋体" w:cs="宋体"/>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top"/>
          </w:tcPr>
          <w:p w14:paraId="5CC9B946">
            <w:pPr>
              <w:rPr>
                <w:rFonts w:hint="eastAsia" w:ascii="宋体" w:hAnsi="宋体" w:cs="宋体"/>
                <w:color w:val="auto"/>
                <w:sz w:val="24"/>
                <w:szCs w:val="24"/>
                <w:highlight w:val="none"/>
              </w:rPr>
            </w:pPr>
          </w:p>
        </w:tc>
      </w:tr>
      <w:tr w14:paraId="3AF73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14:paraId="062736D6">
            <w:pPr>
              <w:jc w:val="center"/>
              <w:rPr>
                <w:rFonts w:hint="eastAsia" w:ascii="宋体" w:hAnsi="宋体" w:cs="宋体"/>
                <w:color w:val="auto"/>
                <w:sz w:val="24"/>
                <w:szCs w:val="24"/>
                <w:highlight w:val="none"/>
              </w:rPr>
            </w:pPr>
            <w:r>
              <w:rPr>
                <w:rFonts w:ascii="宋体" w:hAnsi="宋体"/>
                <w:color w:val="auto"/>
                <w:sz w:val="24"/>
                <w:highlight w:val="none"/>
              </w:rPr>
              <w:t>...</w:t>
            </w:r>
          </w:p>
        </w:tc>
        <w:tc>
          <w:tcPr>
            <w:tcW w:w="2147" w:type="dxa"/>
            <w:tcBorders>
              <w:top w:val="single" w:color="auto" w:sz="4" w:space="0"/>
              <w:left w:val="single" w:color="auto" w:sz="4" w:space="0"/>
              <w:bottom w:val="single" w:color="auto" w:sz="4" w:space="0"/>
              <w:right w:val="single" w:color="auto" w:sz="4" w:space="0"/>
            </w:tcBorders>
            <w:noWrap w:val="0"/>
            <w:vAlign w:val="top"/>
          </w:tcPr>
          <w:p w14:paraId="2D6CAC47">
            <w:pPr>
              <w:rPr>
                <w:rFonts w:hint="eastAsia" w:ascii="宋体" w:hAnsi="宋体" w:cs="宋体"/>
                <w:color w:val="auto"/>
                <w:sz w:val="24"/>
                <w:szCs w:val="24"/>
                <w:highlight w:val="none"/>
              </w:rPr>
            </w:pPr>
          </w:p>
        </w:tc>
        <w:tc>
          <w:tcPr>
            <w:tcW w:w="1894" w:type="dxa"/>
            <w:tcBorders>
              <w:top w:val="single" w:color="auto" w:sz="4" w:space="0"/>
              <w:left w:val="single" w:color="auto" w:sz="4" w:space="0"/>
              <w:bottom w:val="single" w:color="auto" w:sz="4" w:space="0"/>
              <w:right w:val="single" w:color="auto" w:sz="4" w:space="0"/>
            </w:tcBorders>
            <w:noWrap w:val="0"/>
            <w:vAlign w:val="top"/>
          </w:tcPr>
          <w:p w14:paraId="7706228A">
            <w:pPr>
              <w:rPr>
                <w:rFonts w:hint="eastAsia" w:ascii="宋体" w:hAnsi="宋体" w:cs="宋体"/>
                <w:color w:val="auto"/>
                <w:sz w:val="24"/>
                <w:szCs w:val="24"/>
                <w:highlight w:val="none"/>
              </w:rPr>
            </w:pPr>
          </w:p>
        </w:tc>
        <w:tc>
          <w:tcPr>
            <w:tcW w:w="1894" w:type="dxa"/>
            <w:vMerge w:val="continue"/>
            <w:tcBorders>
              <w:left w:val="single" w:color="auto" w:sz="4" w:space="0"/>
              <w:bottom w:val="single" w:color="auto" w:sz="4" w:space="0"/>
              <w:right w:val="single" w:color="auto" w:sz="4" w:space="0"/>
            </w:tcBorders>
            <w:noWrap w:val="0"/>
            <w:vAlign w:val="top"/>
          </w:tcPr>
          <w:p w14:paraId="7496C1C6">
            <w:pPr>
              <w:rPr>
                <w:rFonts w:hint="eastAsia" w:ascii="宋体" w:hAnsi="宋体" w:cs="宋体"/>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top"/>
          </w:tcPr>
          <w:p w14:paraId="7CC39CA7">
            <w:pPr>
              <w:rPr>
                <w:rFonts w:hint="eastAsia" w:ascii="宋体" w:hAnsi="宋体" w:cs="宋体"/>
                <w:color w:val="auto"/>
                <w:sz w:val="24"/>
                <w:szCs w:val="24"/>
                <w:highlight w:val="none"/>
              </w:rPr>
            </w:pPr>
          </w:p>
        </w:tc>
      </w:tr>
    </w:tbl>
    <w:p w14:paraId="12911E6E">
      <w:pPr>
        <w:pStyle w:val="2"/>
        <w:spacing w:line="240" w:lineRule="auto"/>
        <w:rPr>
          <w:rFonts w:hint="eastAsia" w:ascii="宋体" w:hAnsi="宋体" w:cs="宋体"/>
          <w:color w:val="auto"/>
          <w:sz w:val="21"/>
          <w:szCs w:val="21"/>
          <w:highlight w:val="none"/>
        </w:rPr>
      </w:pPr>
    </w:p>
    <w:p w14:paraId="528D09D8">
      <w:pPr>
        <w:rPr>
          <w:rFonts w:hint="eastAsia" w:ascii="宋体" w:hAnsi="宋体" w:cs="宋体"/>
          <w:color w:val="auto"/>
          <w:sz w:val="21"/>
          <w:szCs w:val="21"/>
          <w:highlight w:val="none"/>
        </w:rPr>
      </w:pPr>
      <w:r>
        <w:rPr>
          <w:rFonts w:hint="eastAsia" w:ascii="宋体" w:hAnsi="宋体" w:cs="宋体"/>
          <w:color w:val="auto"/>
          <w:sz w:val="21"/>
          <w:szCs w:val="21"/>
          <w:highlight w:val="none"/>
        </w:rPr>
        <w:t>定标委员会签名：                                      日期：   年  月  日</w:t>
      </w:r>
    </w:p>
    <w:p w14:paraId="714ACCB6">
      <w:pPr>
        <w:rPr>
          <w:rFonts w:hint="eastAsia" w:ascii="宋体" w:hAnsi="宋体" w:cs="宋体"/>
          <w:color w:val="auto"/>
          <w:sz w:val="21"/>
          <w:szCs w:val="21"/>
          <w:highlight w:val="none"/>
        </w:rPr>
      </w:pPr>
    </w:p>
    <w:p w14:paraId="209DC71B">
      <w:pPr>
        <w:jc w:val="center"/>
        <w:rPr>
          <w:rFonts w:hint="eastAsia" w:ascii="宋体" w:hAnsi="宋体"/>
          <w:b/>
          <w:color w:val="auto"/>
          <w:sz w:val="36"/>
          <w:szCs w:val="36"/>
          <w:highlight w:val="none"/>
        </w:rPr>
      </w:pPr>
    </w:p>
    <w:p w14:paraId="2F5A71C1">
      <w:pPr>
        <w:jc w:val="center"/>
        <w:rPr>
          <w:rFonts w:hint="eastAsia" w:ascii="宋体" w:hAnsi="宋体"/>
          <w:b/>
          <w:color w:val="auto"/>
          <w:sz w:val="36"/>
          <w:szCs w:val="36"/>
          <w:highlight w:val="none"/>
        </w:rPr>
      </w:pPr>
    </w:p>
    <w:p w14:paraId="11801E4F">
      <w:pPr>
        <w:jc w:val="center"/>
        <w:rPr>
          <w:rFonts w:hint="eastAsia" w:ascii="宋体" w:hAnsi="宋体"/>
          <w:b/>
          <w:color w:val="auto"/>
          <w:sz w:val="36"/>
          <w:szCs w:val="36"/>
          <w:highlight w:val="none"/>
        </w:rPr>
      </w:pPr>
    </w:p>
    <w:p w14:paraId="39949EBE">
      <w:pPr>
        <w:jc w:val="center"/>
        <w:rPr>
          <w:rFonts w:hint="eastAsia" w:ascii="宋体" w:hAnsi="宋体"/>
          <w:b/>
          <w:color w:val="auto"/>
          <w:sz w:val="36"/>
          <w:szCs w:val="36"/>
          <w:highlight w:val="none"/>
        </w:rPr>
      </w:pPr>
    </w:p>
    <w:p w14:paraId="3063C54A">
      <w:pPr>
        <w:jc w:val="center"/>
        <w:rPr>
          <w:rFonts w:hint="eastAsia" w:ascii="宋体" w:hAnsi="宋体"/>
          <w:b/>
          <w:color w:val="auto"/>
          <w:sz w:val="36"/>
          <w:szCs w:val="36"/>
          <w:highlight w:val="none"/>
        </w:rPr>
      </w:pPr>
    </w:p>
    <w:p w14:paraId="0868811A">
      <w:pPr>
        <w:jc w:val="center"/>
        <w:rPr>
          <w:rFonts w:hint="eastAsia" w:ascii="宋体" w:hAnsi="宋体"/>
          <w:b/>
          <w:color w:val="auto"/>
          <w:sz w:val="36"/>
          <w:szCs w:val="36"/>
          <w:highlight w:val="none"/>
        </w:rPr>
      </w:pPr>
    </w:p>
    <w:p w14:paraId="6F6C8F6A">
      <w:pPr>
        <w:jc w:val="center"/>
        <w:rPr>
          <w:rFonts w:hint="eastAsia" w:ascii="宋体" w:hAnsi="宋体"/>
          <w:b/>
          <w:color w:val="auto"/>
          <w:sz w:val="36"/>
          <w:szCs w:val="36"/>
          <w:highlight w:val="none"/>
        </w:rPr>
      </w:pPr>
    </w:p>
    <w:p w14:paraId="462FF905">
      <w:pPr>
        <w:jc w:val="center"/>
        <w:rPr>
          <w:rFonts w:hint="eastAsia" w:ascii="宋体" w:hAnsi="宋体"/>
          <w:b/>
          <w:color w:val="auto"/>
          <w:sz w:val="36"/>
          <w:szCs w:val="36"/>
          <w:highlight w:val="none"/>
        </w:rPr>
      </w:pPr>
    </w:p>
    <w:p w14:paraId="75DB390F">
      <w:pPr>
        <w:jc w:val="center"/>
        <w:rPr>
          <w:rFonts w:hint="eastAsia" w:ascii="宋体" w:hAnsi="宋体"/>
          <w:b/>
          <w:color w:val="auto"/>
          <w:sz w:val="36"/>
          <w:szCs w:val="36"/>
          <w:highlight w:val="none"/>
        </w:rPr>
      </w:pPr>
    </w:p>
    <w:p w14:paraId="4CDB4753">
      <w:pPr>
        <w:jc w:val="center"/>
        <w:rPr>
          <w:rFonts w:hint="eastAsia" w:ascii="宋体" w:hAnsi="宋体"/>
          <w:b/>
          <w:color w:val="auto"/>
          <w:sz w:val="36"/>
          <w:szCs w:val="36"/>
          <w:highlight w:val="none"/>
        </w:rPr>
      </w:pPr>
    </w:p>
    <w:p w14:paraId="4A4DB1F4">
      <w:pPr>
        <w:jc w:val="center"/>
        <w:rPr>
          <w:rFonts w:hint="eastAsia" w:ascii="宋体" w:hAnsi="宋体"/>
          <w:b/>
          <w:color w:val="auto"/>
          <w:sz w:val="36"/>
          <w:szCs w:val="36"/>
          <w:highlight w:val="none"/>
        </w:rPr>
      </w:pPr>
    </w:p>
    <w:p w14:paraId="4CEDE49E">
      <w:pPr>
        <w:jc w:val="center"/>
        <w:rPr>
          <w:rFonts w:hint="eastAsia" w:ascii="宋体" w:hAnsi="宋体"/>
          <w:b/>
          <w:color w:val="auto"/>
          <w:sz w:val="36"/>
          <w:szCs w:val="36"/>
          <w:highlight w:val="none"/>
        </w:rPr>
      </w:pPr>
    </w:p>
    <w:p w14:paraId="59E02EA1">
      <w:pPr>
        <w:jc w:val="center"/>
        <w:rPr>
          <w:rFonts w:hint="eastAsia" w:ascii="宋体" w:hAnsi="宋体"/>
          <w:b/>
          <w:color w:val="auto"/>
          <w:sz w:val="36"/>
          <w:szCs w:val="36"/>
          <w:highlight w:val="none"/>
        </w:rPr>
      </w:pPr>
      <w:r>
        <w:rPr>
          <w:rFonts w:hint="eastAsia" w:ascii="宋体" w:hAnsi="宋体"/>
          <w:b/>
          <w:color w:val="auto"/>
          <w:sz w:val="36"/>
          <w:szCs w:val="36"/>
          <w:highlight w:val="none"/>
        </w:rPr>
        <w:t>定标阶段总得分计算及排序表</w:t>
      </w:r>
    </w:p>
    <w:p w14:paraId="585D4B26">
      <w:pPr>
        <w:pStyle w:val="20"/>
        <w:ind w:firstLine="400"/>
        <w:rPr>
          <w:rFonts w:ascii="Calibri" w:hAnsi="Calibri"/>
          <w:color w:val="auto"/>
          <w:szCs w:val="21"/>
          <w:highlight w:val="none"/>
        </w:rPr>
      </w:pPr>
    </w:p>
    <w:p w14:paraId="635B3EF9">
      <w:pPr>
        <w:rPr>
          <w:rFonts w:ascii="宋体" w:hAnsi="宋体"/>
          <w:color w:val="auto"/>
          <w:szCs w:val="21"/>
          <w:highlight w:val="none"/>
        </w:rPr>
      </w:pPr>
      <w:r>
        <w:rPr>
          <w:rFonts w:hint="eastAsia" w:ascii="宋体" w:hAnsi="宋体"/>
          <w:color w:val="auto"/>
          <w:sz w:val="24"/>
          <w:szCs w:val="24"/>
          <w:highlight w:val="none"/>
        </w:rPr>
        <w:t>工程名称：</w:t>
      </w:r>
    </w:p>
    <w:tbl>
      <w:tblPr>
        <w:tblStyle w:val="13"/>
        <w:tblW w:w="0" w:type="auto"/>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217"/>
        <w:gridCol w:w="1275"/>
        <w:gridCol w:w="1275"/>
        <w:gridCol w:w="1275"/>
        <w:gridCol w:w="1275"/>
        <w:gridCol w:w="1277"/>
      </w:tblGrid>
      <w:tr w14:paraId="74E9B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64" w:type="dxa"/>
            <w:noWrap w:val="0"/>
            <w:vAlign w:val="center"/>
          </w:tcPr>
          <w:p w14:paraId="148448B9">
            <w:pPr>
              <w:jc w:val="center"/>
              <w:rPr>
                <w:rFonts w:ascii="宋体" w:hAnsi="宋体"/>
                <w:color w:val="auto"/>
                <w:szCs w:val="21"/>
                <w:highlight w:val="none"/>
              </w:rPr>
            </w:pPr>
            <w:r>
              <w:rPr>
                <w:rFonts w:hint="eastAsia" w:ascii="宋体" w:hAnsi="宋体"/>
                <w:color w:val="auto"/>
                <w:szCs w:val="21"/>
                <w:highlight w:val="none"/>
              </w:rPr>
              <w:t>序号</w:t>
            </w:r>
          </w:p>
        </w:tc>
        <w:tc>
          <w:tcPr>
            <w:tcW w:w="2217" w:type="dxa"/>
            <w:noWrap w:val="0"/>
            <w:vAlign w:val="center"/>
          </w:tcPr>
          <w:p w14:paraId="01E566C4">
            <w:pPr>
              <w:jc w:val="center"/>
              <w:rPr>
                <w:rFonts w:hint="eastAsia" w:ascii="宋体" w:hAnsi="宋体"/>
                <w:color w:val="auto"/>
                <w:szCs w:val="21"/>
                <w:highlight w:val="none"/>
              </w:rPr>
            </w:pPr>
            <w:r>
              <w:rPr>
                <w:rFonts w:hint="eastAsia" w:ascii="宋体" w:hAnsi="宋体"/>
                <w:color w:val="auto"/>
                <w:szCs w:val="21"/>
                <w:highlight w:val="none"/>
                <w:lang w:val="en-US" w:eastAsia="zh-CN"/>
              </w:rPr>
              <w:t>中标</w:t>
            </w:r>
            <w:r>
              <w:rPr>
                <w:rFonts w:hint="eastAsia" w:ascii="宋体" w:hAnsi="宋体"/>
                <w:color w:val="auto"/>
                <w:szCs w:val="21"/>
                <w:highlight w:val="none"/>
              </w:rPr>
              <w:t>候选人</w:t>
            </w:r>
          </w:p>
        </w:tc>
        <w:tc>
          <w:tcPr>
            <w:tcW w:w="1275" w:type="dxa"/>
            <w:noWrap w:val="0"/>
            <w:vAlign w:val="center"/>
          </w:tcPr>
          <w:p w14:paraId="23C77E6D">
            <w:pPr>
              <w:jc w:val="center"/>
              <w:rPr>
                <w:rFonts w:ascii="宋体" w:hAnsi="宋体"/>
                <w:color w:val="auto"/>
                <w:szCs w:val="21"/>
                <w:highlight w:val="none"/>
              </w:rPr>
            </w:pPr>
            <w:r>
              <w:rPr>
                <w:rFonts w:hint="eastAsia" w:ascii="宋体" w:hAnsi="宋体"/>
                <w:color w:val="auto"/>
                <w:szCs w:val="21"/>
                <w:highlight w:val="none"/>
              </w:rPr>
              <w:t>方案因素得分</w:t>
            </w:r>
          </w:p>
        </w:tc>
        <w:tc>
          <w:tcPr>
            <w:tcW w:w="1275" w:type="dxa"/>
            <w:noWrap w:val="0"/>
            <w:vAlign w:val="center"/>
          </w:tcPr>
          <w:p w14:paraId="0E849FA7">
            <w:pPr>
              <w:jc w:val="center"/>
              <w:rPr>
                <w:rFonts w:ascii="宋体" w:hAnsi="宋体"/>
                <w:color w:val="auto"/>
                <w:szCs w:val="21"/>
                <w:highlight w:val="none"/>
              </w:rPr>
            </w:pPr>
            <w:r>
              <w:rPr>
                <w:rFonts w:hint="eastAsia" w:ascii="宋体" w:hAnsi="宋体"/>
                <w:color w:val="auto"/>
                <w:szCs w:val="21"/>
                <w:highlight w:val="none"/>
              </w:rPr>
              <w:t>价格因素得分</w:t>
            </w:r>
          </w:p>
        </w:tc>
        <w:tc>
          <w:tcPr>
            <w:tcW w:w="1275" w:type="dxa"/>
            <w:noWrap w:val="0"/>
            <w:vAlign w:val="center"/>
          </w:tcPr>
          <w:p w14:paraId="5ED4600A">
            <w:pPr>
              <w:jc w:val="center"/>
              <w:rPr>
                <w:rFonts w:ascii="宋体" w:hAnsi="宋体"/>
                <w:color w:val="auto"/>
                <w:szCs w:val="21"/>
                <w:highlight w:val="none"/>
              </w:rPr>
            </w:pPr>
            <w:r>
              <w:rPr>
                <w:rFonts w:hint="eastAsia" w:ascii="宋体" w:hAnsi="宋体"/>
                <w:color w:val="auto"/>
                <w:szCs w:val="21"/>
                <w:highlight w:val="none"/>
              </w:rPr>
              <w:t>总得分</w:t>
            </w:r>
          </w:p>
        </w:tc>
        <w:tc>
          <w:tcPr>
            <w:tcW w:w="1275" w:type="dxa"/>
            <w:noWrap w:val="0"/>
            <w:vAlign w:val="center"/>
          </w:tcPr>
          <w:p w14:paraId="17C1919D">
            <w:pPr>
              <w:jc w:val="center"/>
              <w:rPr>
                <w:rFonts w:ascii="宋体" w:hAnsi="宋体"/>
                <w:color w:val="auto"/>
                <w:szCs w:val="21"/>
                <w:highlight w:val="none"/>
              </w:rPr>
            </w:pPr>
            <w:r>
              <w:rPr>
                <w:rFonts w:hint="eastAsia" w:ascii="宋体" w:hAnsi="宋体"/>
                <w:color w:val="auto"/>
                <w:szCs w:val="21"/>
                <w:highlight w:val="none"/>
              </w:rPr>
              <w:t>排序</w:t>
            </w:r>
          </w:p>
        </w:tc>
        <w:tc>
          <w:tcPr>
            <w:tcW w:w="1277" w:type="dxa"/>
            <w:noWrap w:val="0"/>
            <w:vAlign w:val="center"/>
          </w:tcPr>
          <w:p w14:paraId="6AC90112">
            <w:pPr>
              <w:jc w:val="center"/>
              <w:rPr>
                <w:rFonts w:hint="eastAsia" w:ascii="宋体" w:hAnsi="宋体"/>
                <w:color w:val="auto"/>
                <w:szCs w:val="21"/>
                <w:highlight w:val="none"/>
              </w:rPr>
            </w:pPr>
            <w:r>
              <w:rPr>
                <w:rFonts w:hint="eastAsia" w:ascii="宋体" w:hAnsi="宋体"/>
                <w:color w:val="auto"/>
                <w:szCs w:val="21"/>
                <w:highlight w:val="none"/>
              </w:rPr>
              <w:t>是否被推荐为中标人</w:t>
            </w:r>
          </w:p>
        </w:tc>
      </w:tr>
      <w:tr w14:paraId="3397F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764" w:type="dxa"/>
            <w:noWrap w:val="0"/>
            <w:vAlign w:val="top"/>
          </w:tcPr>
          <w:p w14:paraId="5664F566">
            <w:pPr>
              <w:rPr>
                <w:rFonts w:ascii="宋体" w:hAnsi="宋体"/>
                <w:color w:val="auto"/>
                <w:szCs w:val="21"/>
                <w:highlight w:val="none"/>
              </w:rPr>
            </w:pPr>
          </w:p>
        </w:tc>
        <w:tc>
          <w:tcPr>
            <w:tcW w:w="2217" w:type="dxa"/>
            <w:noWrap w:val="0"/>
            <w:vAlign w:val="top"/>
          </w:tcPr>
          <w:p w14:paraId="5B88595F">
            <w:pPr>
              <w:rPr>
                <w:rFonts w:ascii="宋体" w:hAnsi="宋体"/>
                <w:color w:val="auto"/>
                <w:szCs w:val="21"/>
                <w:highlight w:val="none"/>
              </w:rPr>
            </w:pPr>
          </w:p>
        </w:tc>
        <w:tc>
          <w:tcPr>
            <w:tcW w:w="1275" w:type="dxa"/>
            <w:noWrap w:val="0"/>
            <w:vAlign w:val="top"/>
          </w:tcPr>
          <w:p w14:paraId="37ABAEDB">
            <w:pPr>
              <w:rPr>
                <w:rFonts w:ascii="宋体" w:hAnsi="宋体"/>
                <w:color w:val="auto"/>
                <w:szCs w:val="21"/>
                <w:highlight w:val="none"/>
              </w:rPr>
            </w:pPr>
          </w:p>
        </w:tc>
        <w:tc>
          <w:tcPr>
            <w:tcW w:w="1275" w:type="dxa"/>
            <w:noWrap w:val="0"/>
            <w:vAlign w:val="top"/>
          </w:tcPr>
          <w:p w14:paraId="4450A7D3">
            <w:pPr>
              <w:rPr>
                <w:rFonts w:ascii="宋体" w:hAnsi="宋体"/>
                <w:color w:val="auto"/>
                <w:szCs w:val="21"/>
                <w:highlight w:val="none"/>
              </w:rPr>
            </w:pPr>
          </w:p>
        </w:tc>
        <w:tc>
          <w:tcPr>
            <w:tcW w:w="1275" w:type="dxa"/>
            <w:noWrap w:val="0"/>
            <w:vAlign w:val="top"/>
          </w:tcPr>
          <w:p w14:paraId="22944FEA">
            <w:pPr>
              <w:rPr>
                <w:rFonts w:ascii="宋体" w:hAnsi="宋体"/>
                <w:color w:val="auto"/>
                <w:szCs w:val="21"/>
                <w:highlight w:val="none"/>
              </w:rPr>
            </w:pPr>
          </w:p>
        </w:tc>
        <w:tc>
          <w:tcPr>
            <w:tcW w:w="1275" w:type="dxa"/>
            <w:noWrap w:val="0"/>
            <w:vAlign w:val="top"/>
          </w:tcPr>
          <w:p w14:paraId="1FC8E186">
            <w:pPr>
              <w:rPr>
                <w:rFonts w:ascii="宋体" w:hAnsi="宋体"/>
                <w:color w:val="auto"/>
                <w:szCs w:val="21"/>
                <w:highlight w:val="none"/>
              </w:rPr>
            </w:pPr>
          </w:p>
        </w:tc>
        <w:tc>
          <w:tcPr>
            <w:tcW w:w="1277" w:type="dxa"/>
            <w:noWrap w:val="0"/>
            <w:vAlign w:val="top"/>
          </w:tcPr>
          <w:p w14:paraId="7D45036C">
            <w:pPr>
              <w:rPr>
                <w:rFonts w:ascii="宋体" w:hAnsi="宋体"/>
                <w:color w:val="auto"/>
                <w:szCs w:val="21"/>
                <w:highlight w:val="none"/>
              </w:rPr>
            </w:pPr>
          </w:p>
        </w:tc>
      </w:tr>
      <w:tr w14:paraId="0719F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764" w:type="dxa"/>
            <w:noWrap w:val="0"/>
            <w:vAlign w:val="top"/>
          </w:tcPr>
          <w:p w14:paraId="7348FD31">
            <w:pPr>
              <w:rPr>
                <w:rFonts w:ascii="宋体" w:hAnsi="宋体"/>
                <w:color w:val="auto"/>
                <w:szCs w:val="21"/>
                <w:highlight w:val="none"/>
              </w:rPr>
            </w:pPr>
          </w:p>
        </w:tc>
        <w:tc>
          <w:tcPr>
            <w:tcW w:w="2217" w:type="dxa"/>
            <w:noWrap w:val="0"/>
            <w:vAlign w:val="top"/>
          </w:tcPr>
          <w:p w14:paraId="60A80CC2">
            <w:pPr>
              <w:rPr>
                <w:rFonts w:ascii="宋体" w:hAnsi="宋体"/>
                <w:color w:val="auto"/>
                <w:szCs w:val="21"/>
                <w:highlight w:val="none"/>
              </w:rPr>
            </w:pPr>
          </w:p>
        </w:tc>
        <w:tc>
          <w:tcPr>
            <w:tcW w:w="1275" w:type="dxa"/>
            <w:noWrap w:val="0"/>
            <w:vAlign w:val="top"/>
          </w:tcPr>
          <w:p w14:paraId="68AB7C4C">
            <w:pPr>
              <w:rPr>
                <w:rFonts w:ascii="宋体" w:hAnsi="宋体"/>
                <w:color w:val="auto"/>
                <w:szCs w:val="21"/>
                <w:highlight w:val="none"/>
              </w:rPr>
            </w:pPr>
          </w:p>
        </w:tc>
        <w:tc>
          <w:tcPr>
            <w:tcW w:w="1275" w:type="dxa"/>
            <w:noWrap w:val="0"/>
            <w:vAlign w:val="top"/>
          </w:tcPr>
          <w:p w14:paraId="33107B8B">
            <w:pPr>
              <w:rPr>
                <w:rFonts w:ascii="宋体" w:hAnsi="宋体"/>
                <w:color w:val="auto"/>
                <w:szCs w:val="21"/>
                <w:highlight w:val="none"/>
              </w:rPr>
            </w:pPr>
          </w:p>
        </w:tc>
        <w:tc>
          <w:tcPr>
            <w:tcW w:w="1275" w:type="dxa"/>
            <w:noWrap w:val="0"/>
            <w:vAlign w:val="top"/>
          </w:tcPr>
          <w:p w14:paraId="2B0AE089">
            <w:pPr>
              <w:rPr>
                <w:rFonts w:ascii="宋体" w:hAnsi="宋体"/>
                <w:color w:val="auto"/>
                <w:szCs w:val="21"/>
                <w:highlight w:val="none"/>
              </w:rPr>
            </w:pPr>
          </w:p>
        </w:tc>
        <w:tc>
          <w:tcPr>
            <w:tcW w:w="1275" w:type="dxa"/>
            <w:noWrap w:val="0"/>
            <w:vAlign w:val="top"/>
          </w:tcPr>
          <w:p w14:paraId="63A565AD">
            <w:pPr>
              <w:rPr>
                <w:rFonts w:ascii="宋体" w:hAnsi="宋体"/>
                <w:color w:val="auto"/>
                <w:szCs w:val="21"/>
                <w:highlight w:val="none"/>
              </w:rPr>
            </w:pPr>
          </w:p>
        </w:tc>
        <w:tc>
          <w:tcPr>
            <w:tcW w:w="1277" w:type="dxa"/>
            <w:noWrap w:val="0"/>
            <w:vAlign w:val="top"/>
          </w:tcPr>
          <w:p w14:paraId="20C77F4F">
            <w:pPr>
              <w:rPr>
                <w:rFonts w:ascii="宋体" w:hAnsi="宋体"/>
                <w:color w:val="auto"/>
                <w:szCs w:val="21"/>
                <w:highlight w:val="none"/>
              </w:rPr>
            </w:pPr>
          </w:p>
        </w:tc>
      </w:tr>
      <w:tr w14:paraId="1B2AE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764" w:type="dxa"/>
            <w:noWrap w:val="0"/>
            <w:vAlign w:val="top"/>
          </w:tcPr>
          <w:p w14:paraId="13726F86">
            <w:pPr>
              <w:rPr>
                <w:rFonts w:ascii="宋体" w:hAnsi="宋体"/>
                <w:color w:val="auto"/>
                <w:szCs w:val="21"/>
                <w:highlight w:val="none"/>
              </w:rPr>
            </w:pPr>
          </w:p>
        </w:tc>
        <w:tc>
          <w:tcPr>
            <w:tcW w:w="2217" w:type="dxa"/>
            <w:noWrap w:val="0"/>
            <w:vAlign w:val="top"/>
          </w:tcPr>
          <w:p w14:paraId="3FB25C1F">
            <w:pPr>
              <w:rPr>
                <w:rFonts w:ascii="宋体" w:hAnsi="宋体"/>
                <w:color w:val="auto"/>
                <w:szCs w:val="21"/>
                <w:highlight w:val="none"/>
              </w:rPr>
            </w:pPr>
          </w:p>
        </w:tc>
        <w:tc>
          <w:tcPr>
            <w:tcW w:w="1275" w:type="dxa"/>
            <w:noWrap w:val="0"/>
            <w:vAlign w:val="top"/>
          </w:tcPr>
          <w:p w14:paraId="153C5C6B">
            <w:pPr>
              <w:rPr>
                <w:rFonts w:ascii="宋体" w:hAnsi="宋体"/>
                <w:color w:val="auto"/>
                <w:szCs w:val="21"/>
                <w:highlight w:val="none"/>
              </w:rPr>
            </w:pPr>
          </w:p>
        </w:tc>
        <w:tc>
          <w:tcPr>
            <w:tcW w:w="1275" w:type="dxa"/>
            <w:noWrap w:val="0"/>
            <w:vAlign w:val="top"/>
          </w:tcPr>
          <w:p w14:paraId="609FD0D4">
            <w:pPr>
              <w:rPr>
                <w:rFonts w:ascii="宋体" w:hAnsi="宋体"/>
                <w:color w:val="auto"/>
                <w:szCs w:val="21"/>
                <w:highlight w:val="none"/>
              </w:rPr>
            </w:pPr>
          </w:p>
        </w:tc>
        <w:tc>
          <w:tcPr>
            <w:tcW w:w="1275" w:type="dxa"/>
            <w:noWrap w:val="0"/>
            <w:vAlign w:val="top"/>
          </w:tcPr>
          <w:p w14:paraId="77E67170">
            <w:pPr>
              <w:rPr>
                <w:rFonts w:ascii="宋体" w:hAnsi="宋体"/>
                <w:color w:val="auto"/>
                <w:szCs w:val="21"/>
                <w:highlight w:val="none"/>
              </w:rPr>
            </w:pPr>
          </w:p>
        </w:tc>
        <w:tc>
          <w:tcPr>
            <w:tcW w:w="1275" w:type="dxa"/>
            <w:noWrap w:val="0"/>
            <w:vAlign w:val="top"/>
          </w:tcPr>
          <w:p w14:paraId="4BD4D09F">
            <w:pPr>
              <w:rPr>
                <w:rFonts w:ascii="宋体" w:hAnsi="宋体"/>
                <w:color w:val="auto"/>
                <w:szCs w:val="21"/>
                <w:highlight w:val="none"/>
              </w:rPr>
            </w:pPr>
          </w:p>
        </w:tc>
        <w:tc>
          <w:tcPr>
            <w:tcW w:w="1277" w:type="dxa"/>
            <w:noWrap w:val="0"/>
            <w:vAlign w:val="top"/>
          </w:tcPr>
          <w:p w14:paraId="326C9234">
            <w:pPr>
              <w:rPr>
                <w:rFonts w:ascii="宋体" w:hAnsi="宋体"/>
                <w:color w:val="auto"/>
                <w:szCs w:val="21"/>
                <w:highlight w:val="none"/>
              </w:rPr>
            </w:pPr>
          </w:p>
        </w:tc>
      </w:tr>
      <w:tr w14:paraId="1FB1A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764" w:type="dxa"/>
            <w:noWrap w:val="0"/>
            <w:vAlign w:val="top"/>
          </w:tcPr>
          <w:p w14:paraId="402FB5DB">
            <w:pPr>
              <w:rPr>
                <w:rFonts w:ascii="宋体" w:hAnsi="宋体"/>
                <w:color w:val="auto"/>
                <w:szCs w:val="21"/>
                <w:highlight w:val="none"/>
              </w:rPr>
            </w:pPr>
          </w:p>
        </w:tc>
        <w:tc>
          <w:tcPr>
            <w:tcW w:w="2217" w:type="dxa"/>
            <w:noWrap w:val="0"/>
            <w:vAlign w:val="top"/>
          </w:tcPr>
          <w:p w14:paraId="483488EA">
            <w:pPr>
              <w:rPr>
                <w:rFonts w:ascii="宋体" w:hAnsi="宋体"/>
                <w:color w:val="auto"/>
                <w:szCs w:val="21"/>
                <w:highlight w:val="none"/>
              </w:rPr>
            </w:pPr>
          </w:p>
        </w:tc>
        <w:tc>
          <w:tcPr>
            <w:tcW w:w="1275" w:type="dxa"/>
            <w:noWrap w:val="0"/>
            <w:vAlign w:val="top"/>
          </w:tcPr>
          <w:p w14:paraId="24DB952F">
            <w:pPr>
              <w:rPr>
                <w:rFonts w:ascii="宋体" w:hAnsi="宋体"/>
                <w:color w:val="auto"/>
                <w:szCs w:val="21"/>
                <w:highlight w:val="none"/>
              </w:rPr>
            </w:pPr>
          </w:p>
        </w:tc>
        <w:tc>
          <w:tcPr>
            <w:tcW w:w="1275" w:type="dxa"/>
            <w:noWrap w:val="0"/>
            <w:vAlign w:val="top"/>
          </w:tcPr>
          <w:p w14:paraId="52CF72B4">
            <w:pPr>
              <w:rPr>
                <w:rFonts w:ascii="宋体" w:hAnsi="宋体"/>
                <w:color w:val="auto"/>
                <w:szCs w:val="21"/>
                <w:highlight w:val="none"/>
              </w:rPr>
            </w:pPr>
          </w:p>
        </w:tc>
        <w:tc>
          <w:tcPr>
            <w:tcW w:w="1275" w:type="dxa"/>
            <w:noWrap w:val="0"/>
            <w:vAlign w:val="top"/>
          </w:tcPr>
          <w:p w14:paraId="353C213E">
            <w:pPr>
              <w:rPr>
                <w:rFonts w:ascii="宋体" w:hAnsi="宋体"/>
                <w:color w:val="auto"/>
                <w:szCs w:val="21"/>
                <w:highlight w:val="none"/>
              </w:rPr>
            </w:pPr>
          </w:p>
        </w:tc>
        <w:tc>
          <w:tcPr>
            <w:tcW w:w="1275" w:type="dxa"/>
            <w:noWrap w:val="0"/>
            <w:vAlign w:val="top"/>
          </w:tcPr>
          <w:p w14:paraId="564BA640">
            <w:pPr>
              <w:rPr>
                <w:rFonts w:ascii="宋体" w:hAnsi="宋体"/>
                <w:color w:val="auto"/>
                <w:szCs w:val="21"/>
                <w:highlight w:val="none"/>
              </w:rPr>
            </w:pPr>
          </w:p>
        </w:tc>
        <w:tc>
          <w:tcPr>
            <w:tcW w:w="1277" w:type="dxa"/>
            <w:noWrap w:val="0"/>
            <w:vAlign w:val="top"/>
          </w:tcPr>
          <w:p w14:paraId="6E6B6E6C">
            <w:pPr>
              <w:rPr>
                <w:rFonts w:ascii="宋体" w:hAnsi="宋体"/>
                <w:color w:val="auto"/>
                <w:szCs w:val="21"/>
                <w:highlight w:val="none"/>
              </w:rPr>
            </w:pPr>
          </w:p>
        </w:tc>
      </w:tr>
    </w:tbl>
    <w:p w14:paraId="18391405">
      <w:pPr>
        <w:pStyle w:val="21"/>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5803CA29">
      <w:pPr>
        <w:pStyle w:val="21"/>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u w:val="single"/>
        </w:rPr>
        <w:t>若总得分相同且影响定标排序的，以方案因素得分高的排前；若方案因素得分仍相同的，以价格因素得分高的排前，若价格因素得分仍相同的</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则由定标委员会投票确定排序</w:t>
      </w:r>
      <w:r>
        <w:rPr>
          <w:rFonts w:hint="eastAsia" w:ascii="宋体" w:hAnsi="宋体" w:eastAsia="宋体" w:cs="宋体"/>
          <w:color w:val="auto"/>
          <w:szCs w:val="21"/>
          <w:highlight w:val="none"/>
        </w:rPr>
        <w:t>。</w:t>
      </w:r>
    </w:p>
    <w:p w14:paraId="51DAB8D9">
      <w:pPr>
        <w:pStyle w:val="21"/>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2.总得分四舍五入保留两位小数。</w:t>
      </w:r>
    </w:p>
    <w:p w14:paraId="690DF65E">
      <w:pPr>
        <w:pStyle w:val="21"/>
        <w:rPr>
          <w:rFonts w:hint="eastAsia" w:ascii="宋体" w:hAnsi="宋体" w:eastAsia="等线" w:cs="宋体"/>
          <w:color w:val="auto"/>
          <w:szCs w:val="21"/>
          <w:highlight w:val="none"/>
          <w:lang w:eastAsia="zh-CN"/>
        </w:rPr>
      </w:pPr>
      <w:r>
        <w:rPr>
          <w:rFonts w:hint="eastAsia" w:ascii="宋体" w:hAnsi="宋体" w:eastAsia="宋体" w:cs="宋体"/>
          <w:color w:val="auto"/>
          <w:szCs w:val="21"/>
          <w:highlight w:val="none"/>
        </w:rPr>
        <w:t>3.定标委员会根据定标办法确定总得分最高的</w:t>
      </w:r>
      <w:r>
        <w:rPr>
          <w:rFonts w:hint="eastAsia" w:ascii="宋体" w:hAnsi="宋体" w:eastAsia="宋体" w:cs="宋体"/>
          <w:color w:val="auto"/>
          <w:szCs w:val="21"/>
          <w:highlight w:val="none"/>
          <w:lang w:val="en-US" w:eastAsia="zh-CN"/>
        </w:rPr>
        <w:t>中标</w:t>
      </w:r>
      <w:r>
        <w:rPr>
          <w:rFonts w:hint="eastAsia" w:ascii="宋体" w:hAnsi="宋体" w:eastAsia="宋体" w:cs="宋体"/>
          <w:color w:val="auto"/>
          <w:szCs w:val="21"/>
          <w:highlight w:val="none"/>
        </w:rPr>
        <w:t>候选人为</w:t>
      </w: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lang w:eastAsia="zh-CN"/>
        </w:rPr>
        <w:t>。</w:t>
      </w:r>
    </w:p>
    <w:p w14:paraId="37A7D44B">
      <w:pPr>
        <w:pStyle w:val="21"/>
        <w:rPr>
          <w:rFonts w:hint="eastAsia" w:ascii="宋体" w:hAnsi="宋体" w:eastAsia="宋体" w:cs="宋体"/>
          <w:color w:val="auto"/>
          <w:szCs w:val="21"/>
          <w:highlight w:val="none"/>
        </w:rPr>
      </w:pPr>
    </w:p>
    <w:p w14:paraId="5EA570F9">
      <w:pPr>
        <w:jc w:val="center"/>
        <w:rPr>
          <w:rFonts w:hint="eastAsia" w:ascii="宋体" w:hAnsi="宋体" w:eastAsia="宋体" w:cs="宋体"/>
          <w:color w:val="auto"/>
          <w:szCs w:val="21"/>
          <w:highlight w:val="none"/>
        </w:rPr>
        <w:sectPr>
          <w:endnotePr>
            <w:numFmt w:val="decimal"/>
          </w:endnotePr>
          <w:pgSz w:w="11906" w:h="16838"/>
          <w:pgMar w:top="1247" w:right="1418" w:bottom="1134" w:left="1418" w:header="851" w:footer="907" w:gutter="0"/>
          <w:pgBorders>
            <w:top w:val="none" w:sz="0" w:space="0"/>
            <w:left w:val="none" w:sz="0" w:space="0"/>
            <w:bottom w:val="none" w:sz="0" w:space="0"/>
            <w:right w:val="none" w:sz="0" w:space="0"/>
          </w:pgBorders>
          <w:pgNumType w:fmt="decimal"/>
          <w:cols w:space="425" w:num="1"/>
          <w:titlePg/>
          <w:docGrid w:type="lines" w:linePitch="312" w:charSpace="0"/>
        </w:sectPr>
      </w:pPr>
      <w:r>
        <w:rPr>
          <w:rFonts w:hint="eastAsia" w:ascii="宋体" w:hAnsi="宋体" w:eastAsia="宋体" w:cs="宋体"/>
          <w:color w:val="auto"/>
          <w:szCs w:val="21"/>
          <w:highlight w:val="none"/>
        </w:rPr>
        <w:t>定标委员会签名：                                      日期：   年  月  日</w:t>
      </w:r>
    </w:p>
    <w:p w14:paraId="2DF7AB72">
      <w:pPr>
        <w:rPr>
          <w:rFonts w:ascii="Calibri" w:hAnsi="Calibri" w:cs="Times New Roman"/>
          <w:color w:val="auto"/>
          <w:szCs w:val="22"/>
          <w:highlight w:val="none"/>
        </w:rPr>
      </w:pPr>
    </w:p>
    <w:p w14:paraId="47D172A0">
      <w:pPr>
        <w:keepNext/>
        <w:keepLines/>
        <w:widowControl w:val="0"/>
        <w:spacing w:before="120" w:after="120" w:line="360" w:lineRule="auto"/>
        <w:jc w:val="center"/>
        <w:outlineLvl w:val="0"/>
        <w:rPr>
          <w:rFonts w:hint="eastAsia" w:ascii="Arial" w:hAnsi="Arial" w:eastAsia="宋体" w:cs="Times New Roman"/>
          <w:b/>
          <w:color w:val="auto"/>
          <w:kern w:val="44"/>
          <w:sz w:val="28"/>
          <w:szCs w:val="28"/>
          <w:highlight w:val="none"/>
          <w:lang w:val="en-US" w:eastAsia="zh-CN" w:bidi="ar-SA"/>
        </w:rPr>
      </w:pPr>
      <w:bookmarkStart w:id="63" w:name="_Toc21525511"/>
      <w:bookmarkStart w:id="64" w:name="_Toc2272566"/>
      <w:bookmarkStart w:id="65" w:name="_Toc25611"/>
      <w:bookmarkStart w:id="66" w:name="_Toc15112"/>
      <w:r>
        <w:rPr>
          <w:rFonts w:hint="eastAsia" w:ascii="Arial" w:hAnsi="Arial" w:eastAsia="宋体" w:cs="Times New Roman"/>
          <w:b/>
          <w:color w:val="auto"/>
          <w:kern w:val="44"/>
          <w:sz w:val="28"/>
          <w:szCs w:val="28"/>
          <w:highlight w:val="none"/>
          <w:lang w:val="en-US" w:eastAsia="zh-CN" w:bidi="ar-SA"/>
        </w:rPr>
        <w:t>第三章</w:t>
      </w:r>
      <w:r>
        <w:rPr>
          <w:rFonts w:ascii="Arial" w:hAnsi="Arial" w:eastAsia="宋体" w:cs="Times New Roman"/>
          <w:b/>
          <w:color w:val="auto"/>
          <w:kern w:val="44"/>
          <w:sz w:val="28"/>
          <w:szCs w:val="28"/>
          <w:highlight w:val="none"/>
          <w:lang w:val="en-US" w:eastAsia="zh-CN" w:bidi="ar-SA"/>
        </w:rPr>
        <w:t xml:space="preserve">  </w:t>
      </w:r>
      <w:r>
        <w:rPr>
          <w:rFonts w:hint="eastAsia" w:ascii="Arial" w:hAnsi="Arial" w:eastAsia="宋体" w:cs="Times New Roman"/>
          <w:b/>
          <w:color w:val="auto"/>
          <w:kern w:val="44"/>
          <w:sz w:val="28"/>
          <w:szCs w:val="28"/>
          <w:highlight w:val="none"/>
          <w:lang w:val="en-US" w:eastAsia="zh-CN" w:bidi="ar-SA"/>
        </w:rPr>
        <w:t>合同条款</w:t>
      </w:r>
      <w:bookmarkEnd w:id="63"/>
      <w:bookmarkEnd w:id="64"/>
      <w:r>
        <w:rPr>
          <w:rFonts w:hint="eastAsia" w:ascii="Arial" w:hAnsi="Arial" w:eastAsia="宋体" w:cs="Times New Roman"/>
          <w:b/>
          <w:color w:val="auto"/>
          <w:kern w:val="44"/>
          <w:sz w:val="28"/>
          <w:szCs w:val="28"/>
          <w:highlight w:val="none"/>
          <w:lang w:val="en-US" w:eastAsia="zh-CN" w:bidi="ar-SA"/>
        </w:rPr>
        <w:t>及格式</w:t>
      </w:r>
      <w:bookmarkEnd w:id="65"/>
      <w:bookmarkEnd w:id="66"/>
    </w:p>
    <w:p w14:paraId="6C87712D">
      <w:pPr>
        <w:spacing w:before="0" w:line="300" w:lineRule="auto"/>
        <w:ind w:left="0" w:leftChars="0" w:firstLine="560" w:firstLineChars="200"/>
        <w:jc w:val="center"/>
        <w:rPr>
          <w:rFonts w:hint="eastAsia" w:ascii="Calibri" w:hAnsi="Calibri" w:eastAsia="宋体" w:cs="Times New Roman"/>
          <w:color w:val="auto"/>
          <w:sz w:val="24"/>
          <w:szCs w:val="24"/>
          <w:highlight w:val="none"/>
          <w:lang w:eastAsia="zh-CN"/>
        </w:rPr>
      </w:pPr>
      <w:r>
        <w:rPr>
          <w:rFonts w:hint="eastAsia" w:ascii="宋体" w:hAnsi="宋体" w:cs="Times New Roman"/>
          <w:color w:val="auto"/>
          <w:sz w:val="28"/>
          <w:szCs w:val="28"/>
          <w:highlight w:val="none"/>
          <w:lang w:val="en-US" w:eastAsia="zh-CN"/>
        </w:rPr>
        <w:t>另册</w:t>
      </w:r>
    </w:p>
    <w:p w14:paraId="6954AB22">
      <w:pPr>
        <w:widowControl w:val="0"/>
        <w:spacing w:after="120" w:line="360" w:lineRule="auto"/>
        <w:ind w:firstLine="420"/>
        <w:jc w:val="both"/>
        <w:rPr>
          <w:rFonts w:ascii="Times New Roman" w:hAnsi="Times New Roman" w:eastAsia="宋体" w:cs="Times New Roman"/>
          <w:color w:val="auto"/>
          <w:kern w:val="2"/>
          <w:sz w:val="24"/>
          <w:szCs w:val="24"/>
          <w:highlight w:val="none"/>
          <w:lang w:val="en-US" w:eastAsia="zh-CN" w:bidi="ar-SA"/>
        </w:rPr>
      </w:pPr>
    </w:p>
    <w:p w14:paraId="119551EE">
      <w:pPr>
        <w:widowControl w:val="0"/>
        <w:spacing w:after="120" w:line="360" w:lineRule="auto"/>
        <w:ind w:firstLine="420"/>
        <w:jc w:val="both"/>
        <w:rPr>
          <w:rFonts w:ascii="Times New Roman" w:hAnsi="Times New Roman" w:eastAsia="宋体" w:cs="Times New Roman"/>
          <w:color w:val="auto"/>
          <w:kern w:val="2"/>
          <w:sz w:val="24"/>
          <w:szCs w:val="24"/>
          <w:highlight w:val="none"/>
          <w:lang w:val="en-US" w:eastAsia="zh-CN" w:bidi="ar-SA"/>
        </w:rPr>
      </w:pPr>
    </w:p>
    <w:p w14:paraId="67E0C354">
      <w:pPr>
        <w:widowControl w:val="0"/>
        <w:spacing w:after="120" w:line="360" w:lineRule="auto"/>
        <w:ind w:firstLine="420"/>
        <w:jc w:val="both"/>
        <w:rPr>
          <w:rFonts w:ascii="Times New Roman" w:hAnsi="Times New Roman" w:eastAsia="宋体" w:cs="Times New Roman"/>
          <w:color w:val="auto"/>
          <w:kern w:val="2"/>
          <w:sz w:val="24"/>
          <w:szCs w:val="24"/>
          <w:highlight w:val="none"/>
          <w:lang w:val="en-US" w:eastAsia="zh-CN" w:bidi="ar-SA"/>
        </w:rPr>
      </w:pPr>
    </w:p>
    <w:p w14:paraId="182CDB5A">
      <w:pPr>
        <w:widowControl w:val="0"/>
        <w:spacing w:after="120" w:line="360" w:lineRule="auto"/>
        <w:ind w:firstLine="420"/>
        <w:jc w:val="both"/>
        <w:rPr>
          <w:rFonts w:ascii="Times New Roman" w:hAnsi="Times New Roman" w:eastAsia="宋体" w:cs="Times New Roman"/>
          <w:color w:val="auto"/>
          <w:kern w:val="2"/>
          <w:sz w:val="24"/>
          <w:szCs w:val="24"/>
          <w:highlight w:val="none"/>
          <w:lang w:val="en-US" w:eastAsia="zh-CN" w:bidi="ar-SA"/>
        </w:rPr>
      </w:pPr>
    </w:p>
    <w:p w14:paraId="7C4BF4F0">
      <w:pPr>
        <w:widowControl w:val="0"/>
        <w:spacing w:after="120" w:line="360" w:lineRule="auto"/>
        <w:ind w:firstLine="420"/>
        <w:jc w:val="both"/>
        <w:rPr>
          <w:rFonts w:ascii="Times New Roman" w:hAnsi="Times New Roman" w:eastAsia="宋体" w:cs="Times New Roman"/>
          <w:color w:val="auto"/>
          <w:kern w:val="2"/>
          <w:sz w:val="24"/>
          <w:szCs w:val="24"/>
          <w:highlight w:val="none"/>
          <w:lang w:val="en-US" w:eastAsia="zh-CN" w:bidi="ar-SA"/>
        </w:rPr>
      </w:pPr>
    </w:p>
    <w:p w14:paraId="79F8CB59">
      <w:pPr>
        <w:widowControl w:val="0"/>
        <w:spacing w:after="120" w:line="360" w:lineRule="auto"/>
        <w:ind w:firstLine="420"/>
        <w:jc w:val="both"/>
        <w:rPr>
          <w:rFonts w:ascii="Times New Roman" w:hAnsi="Times New Roman" w:eastAsia="宋体" w:cs="Times New Roman"/>
          <w:color w:val="auto"/>
          <w:kern w:val="2"/>
          <w:sz w:val="24"/>
          <w:szCs w:val="24"/>
          <w:highlight w:val="none"/>
          <w:lang w:val="en-US" w:eastAsia="zh-CN" w:bidi="ar-SA"/>
        </w:rPr>
      </w:pPr>
    </w:p>
    <w:p w14:paraId="44BF494B">
      <w:pPr>
        <w:widowControl w:val="0"/>
        <w:spacing w:after="120" w:line="360" w:lineRule="auto"/>
        <w:ind w:firstLine="420"/>
        <w:jc w:val="both"/>
        <w:rPr>
          <w:rFonts w:ascii="Times New Roman" w:hAnsi="Times New Roman" w:eastAsia="宋体" w:cs="Times New Roman"/>
          <w:color w:val="auto"/>
          <w:kern w:val="2"/>
          <w:sz w:val="24"/>
          <w:szCs w:val="24"/>
          <w:highlight w:val="none"/>
          <w:lang w:val="en-US" w:eastAsia="zh-CN" w:bidi="ar-SA"/>
        </w:rPr>
      </w:pPr>
    </w:p>
    <w:p w14:paraId="07C6868F">
      <w:pPr>
        <w:widowControl w:val="0"/>
        <w:spacing w:after="120" w:line="360" w:lineRule="auto"/>
        <w:ind w:firstLine="420"/>
        <w:jc w:val="both"/>
        <w:rPr>
          <w:rFonts w:ascii="Times New Roman" w:hAnsi="Times New Roman" w:eastAsia="宋体" w:cs="Times New Roman"/>
          <w:color w:val="auto"/>
          <w:kern w:val="2"/>
          <w:sz w:val="24"/>
          <w:szCs w:val="24"/>
          <w:highlight w:val="none"/>
          <w:lang w:val="en-US" w:eastAsia="zh-CN" w:bidi="ar-SA"/>
        </w:rPr>
      </w:pPr>
    </w:p>
    <w:p w14:paraId="713167C2">
      <w:pPr>
        <w:widowControl w:val="0"/>
        <w:spacing w:after="120" w:line="360" w:lineRule="auto"/>
        <w:ind w:firstLine="420"/>
        <w:jc w:val="both"/>
        <w:rPr>
          <w:rFonts w:ascii="Times New Roman" w:hAnsi="Times New Roman" w:eastAsia="宋体" w:cs="Times New Roman"/>
          <w:color w:val="auto"/>
          <w:kern w:val="2"/>
          <w:sz w:val="24"/>
          <w:szCs w:val="24"/>
          <w:highlight w:val="none"/>
          <w:lang w:val="en-US" w:eastAsia="zh-CN" w:bidi="ar-SA"/>
        </w:rPr>
      </w:pPr>
    </w:p>
    <w:p w14:paraId="5CF94F5C">
      <w:pPr>
        <w:widowControl w:val="0"/>
        <w:spacing w:after="120" w:line="360" w:lineRule="auto"/>
        <w:ind w:firstLine="420"/>
        <w:jc w:val="both"/>
        <w:rPr>
          <w:rFonts w:ascii="Times New Roman" w:hAnsi="Times New Roman" w:eastAsia="宋体" w:cs="Times New Roman"/>
          <w:color w:val="auto"/>
          <w:kern w:val="2"/>
          <w:sz w:val="24"/>
          <w:szCs w:val="24"/>
          <w:highlight w:val="none"/>
          <w:lang w:val="en-US" w:eastAsia="zh-CN" w:bidi="ar-SA"/>
        </w:rPr>
      </w:pPr>
    </w:p>
    <w:p w14:paraId="52ED3278">
      <w:pPr>
        <w:widowControl w:val="0"/>
        <w:spacing w:after="120" w:line="360" w:lineRule="auto"/>
        <w:ind w:firstLine="420"/>
        <w:jc w:val="both"/>
        <w:rPr>
          <w:rFonts w:ascii="Times New Roman" w:hAnsi="Times New Roman" w:eastAsia="宋体" w:cs="Times New Roman"/>
          <w:color w:val="auto"/>
          <w:kern w:val="2"/>
          <w:sz w:val="24"/>
          <w:szCs w:val="24"/>
          <w:highlight w:val="none"/>
          <w:lang w:val="en-US" w:eastAsia="zh-CN" w:bidi="ar-SA"/>
        </w:rPr>
      </w:pPr>
    </w:p>
    <w:p w14:paraId="753C9675">
      <w:pPr>
        <w:widowControl w:val="0"/>
        <w:spacing w:after="120" w:line="360" w:lineRule="auto"/>
        <w:ind w:firstLine="420"/>
        <w:jc w:val="both"/>
        <w:rPr>
          <w:rFonts w:ascii="Times New Roman" w:hAnsi="Times New Roman" w:eastAsia="宋体" w:cs="Times New Roman"/>
          <w:color w:val="auto"/>
          <w:kern w:val="2"/>
          <w:sz w:val="24"/>
          <w:szCs w:val="24"/>
          <w:highlight w:val="none"/>
          <w:lang w:val="en-US" w:eastAsia="zh-CN" w:bidi="ar-SA"/>
        </w:rPr>
      </w:pPr>
    </w:p>
    <w:p w14:paraId="06B6C489">
      <w:pPr>
        <w:widowControl w:val="0"/>
        <w:spacing w:after="120" w:line="360" w:lineRule="auto"/>
        <w:ind w:firstLine="420"/>
        <w:jc w:val="both"/>
        <w:rPr>
          <w:rFonts w:ascii="Times New Roman" w:hAnsi="Times New Roman" w:eastAsia="宋体" w:cs="Times New Roman"/>
          <w:color w:val="auto"/>
          <w:kern w:val="2"/>
          <w:sz w:val="24"/>
          <w:szCs w:val="24"/>
          <w:highlight w:val="none"/>
          <w:lang w:val="en-US" w:eastAsia="zh-CN" w:bidi="ar-SA"/>
        </w:rPr>
      </w:pPr>
    </w:p>
    <w:p w14:paraId="7946D37F">
      <w:pPr>
        <w:widowControl w:val="0"/>
        <w:spacing w:after="120" w:line="360" w:lineRule="auto"/>
        <w:ind w:left="0" w:leftChars="0" w:firstLine="0" w:firstLineChars="0"/>
        <w:jc w:val="both"/>
        <w:rPr>
          <w:rFonts w:ascii="Times New Roman" w:hAnsi="Times New Roman" w:eastAsia="宋体" w:cs="Times New Roman"/>
          <w:color w:val="auto"/>
          <w:kern w:val="2"/>
          <w:sz w:val="24"/>
          <w:szCs w:val="24"/>
          <w:highlight w:val="none"/>
          <w:lang w:val="en-US" w:eastAsia="zh-CN" w:bidi="ar-SA"/>
        </w:rPr>
      </w:pPr>
    </w:p>
    <w:p w14:paraId="58F7235A">
      <w:pPr>
        <w:widowControl w:val="0"/>
        <w:spacing w:line="360" w:lineRule="auto"/>
        <w:jc w:val="both"/>
        <w:rPr>
          <w:rFonts w:ascii="宋体" w:hAnsi="Courier New" w:eastAsia="宋体" w:cs="Times New Roman"/>
          <w:color w:val="auto"/>
          <w:kern w:val="2"/>
          <w:sz w:val="24"/>
          <w:szCs w:val="24"/>
          <w:highlight w:val="none"/>
          <w:lang w:val="en-US" w:eastAsia="zh-CN" w:bidi="ar-SA"/>
        </w:rPr>
      </w:pPr>
    </w:p>
    <w:p w14:paraId="51C773F1">
      <w:pPr>
        <w:widowControl w:val="0"/>
        <w:spacing w:line="360" w:lineRule="auto"/>
        <w:jc w:val="both"/>
        <w:rPr>
          <w:rFonts w:ascii="宋体" w:hAnsi="Courier New" w:eastAsia="宋体" w:cs="Times New Roman"/>
          <w:color w:val="auto"/>
          <w:kern w:val="2"/>
          <w:sz w:val="24"/>
          <w:szCs w:val="24"/>
          <w:highlight w:val="none"/>
          <w:lang w:val="en-US" w:eastAsia="zh-CN" w:bidi="ar-SA"/>
        </w:rPr>
      </w:pPr>
      <w:r>
        <w:rPr>
          <w:rFonts w:ascii="宋体" w:hAnsi="Courier New" w:eastAsia="宋体" w:cs="Times New Roman"/>
          <w:color w:val="auto"/>
          <w:kern w:val="2"/>
          <w:sz w:val="24"/>
          <w:szCs w:val="24"/>
          <w:highlight w:val="none"/>
          <w:lang w:val="en-US" w:eastAsia="zh-CN" w:bidi="ar-SA"/>
        </w:rPr>
        <w:br w:type="page"/>
      </w:r>
    </w:p>
    <w:p w14:paraId="7ECAACA2">
      <w:pPr>
        <w:keepNext/>
        <w:keepLines/>
        <w:widowControl w:val="0"/>
        <w:spacing w:before="120" w:after="120" w:line="360" w:lineRule="auto"/>
        <w:jc w:val="center"/>
        <w:outlineLvl w:val="0"/>
        <w:rPr>
          <w:rFonts w:ascii="Arial" w:hAnsi="Arial" w:eastAsia="宋体" w:cs="Times New Roman"/>
          <w:b/>
          <w:color w:val="auto"/>
          <w:kern w:val="44"/>
          <w:sz w:val="28"/>
          <w:szCs w:val="28"/>
          <w:highlight w:val="none"/>
          <w:lang w:val="en-US" w:eastAsia="zh-CN" w:bidi="ar-SA"/>
        </w:rPr>
      </w:pPr>
      <w:bookmarkStart w:id="67" w:name="_Toc32300"/>
      <w:bookmarkStart w:id="68" w:name="_Toc29898"/>
      <w:bookmarkStart w:id="69" w:name="_Toc2272567"/>
      <w:bookmarkStart w:id="70" w:name="_Toc21525512"/>
      <w:r>
        <w:rPr>
          <w:rFonts w:hint="eastAsia" w:ascii="Arial" w:hAnsi="Arial" w:eastAsia="宋体" w:cs="Times New Roman"/>
          <w:b/>
          <w:color w:val="auto"/>
          <w:kern w:val="44"/>
          <w:sz w:val="28"/>
          <w:szCs w:val="28"/>
          <w:highlight w:val="none"/>
          <w:lang w:val="en-US" w:eastAsia="zh-CN" w:bidi="ar-SA"/>
        </w:rPr>
        <w:t>第四章</w:t>
      </w:r>
      <w:r>
        <w:rPr>
          <w:rFonts w:ascii="Arial" w:hAnsi="Arial" w:eastAsia="宋体" w:cs="Times New Roman"/>
          <w:b/>
          <w:color w:val="auto"/>
          <w:kern w:val="44"/>
          <w:sz w:val="28"/>
          <w:szCs w:val="28"/>
          <w:highlight w:val="none"/>
          <w:lang w:val="en-US" w:eastAsia="zh-CN" w:bidi="ar-SA"/>
        </w:rPr>
        <w:t xml:space="preserve">  </w:t>
      </w:r>
      <w:r>
        <w:rPr>
          <w:rFonts w:hint="eastAsia" w:ascii="Arial" w:hAnsi="Arial" w:eastAsia="宋体" w:cs="Times New Roman"/>
          <w:b/>
          <w:color w:val="auto"/>
          <w:kern w:val="44"/>
          <w:sz w:val="28"/>
          <w:szCs w:val="28"/>
          <w:highlight w:val="none"/>
          <w:lang w:val="en-US" w:eastAsia="zh-CN" w:bidi="ar-SA"/>
        </w:rPr>
        <w:t>投标文件格式</w:t>
      </w:r>
      <w:bookmarkEnd w:id="67"/>
      <w:bookmarkEnd w:id="68"/>
      <w:bookmarkEnd w:id="69"/>
      <w:bookmarkEnd w:id="70"/>
    </w:p>
    <w:p w14:paraId="6BF5C01D">
      <w:pPr>
        <w:keepNext/>
        <w:keepLines/>
        <w:widowControl w:val="0"/>
        <w:snapToGrid/>
        <w:spacing w:before="120" w:beforeLines="0" w:after="120" w:afterLines="0" w:line="360" w:lineRule="auto"/>
        <w:ind w:left="0" w:leftChars="0"/>
        <w:jc w:val="center"/>
        <w:outlineLvl w:val="1"/>
        <w:rPr>
          <w:rFonts w:ascii="Arial" w:hAnsi="Arial" w:eastAsia="宋体" w:cs="Times New Roman"/>
          <w:b/>
          <w:color w:val="auto"/>
          <w:kern w:val="2"/>
          <w:sz w:val="24"/>
          <w:szCs w:val="24"/>
          <w:highlight w:val="none"/>
          <w:lang w:val="en-US" w:eastAsia="zh-CN"/>
        </w:rPr>
      </w:pPr>
      <w:bookmarkStart w:id="71" w:name="_Toc60070620"/>
      <w:bookmarkStart w:id="72" w:name="_Toc2272568"/>
      <w:bookmarkStart w:id="73" w:name="_Toc21525513"/>
      <w:bookmarkStart w:id="74" w:name="_Toc15835"/>
      <w:r>
        <w:rPr>
          <w:rFonts w:ascii="Arial" w:hAnsi="Arial" w:eastAsia="宋体" w:cs="Times New Roman"/>
          <w:b/>
          <w:color w:val="auto"/>
          <w:kern w:val="2"/>
          <w:sz w:val="24"/>
          <w:szCs w:val="24"/>
          <w:highlight w:val="none"/>
          <w:lang w:val="en-US" w:eastAsia="zh-CN"/>
        </w:rPr>
        <w:t>一、</w:t>
      </w:r>
      <w:r>
        <w:rPr>
          <w:rFonts w:hint="eastAsia" w:ascii="Arial" w:hAnsi="Arial" w:eastAsia="宋体" w:cs="Times New Roman"/>
          <w:b/>
          <w:color w:val="auto"/>
          <w:kern w:val="2"/>
          <w:sz w:val="24"/>
          <w:szCs w:val="24"/>
          <w:highlight w:val="none"/>
          <w:lang w:val="en-US" w:eastAsia="zh-CN"/>
        </w:rPr>
        <w:t>技术标</w:t>
      </w:r>
      <w:r>
        <w:rPr>
          <w:rFonts w:ascii="Arial" w:hAnsi="Arial" w:eastAsia="宋体" w:cs="Times New Roman"/>
          <w:b/>
          <w:color w:val="auto"/>
          <w:kern w:val="2"/>
          <w:sz w:val="24"/>
          <w:szCs w:val="24"/>
          <w:highlight w:val="none"/>
          <w:lang w:val="en-US" w:eastAsia="zh-CN"/>
        </w:rPr>
        <w:t>投标文件格式</w:t>
      </w:r>
      <w:bookmarkEnd w:id="71"/>
    </w:p>
    <w:p w14:paraId="4DA84C45">
      <w:pPr>
        <w:widowControl/>
        <w:spacing w:line="360" w:lineRule="auto"/>
        <w:jc w:val="left"/>
        <w:outlineLvl w:val="2"/>
        <w:rPr>
          <w:rFonts w:ascii="宋体" w:hAnsi="宋体" w:eastAsia="宋体" w:cs="宋体"/>
          <w:color w:val="auto"/>
          <w:kern w:val="0"/>
          <w:sz w:val="27"/>
          <w:szCs w:val="27"/>
          <w:highlight w:val="none"/>
          <w:lang w:val="en-US" w:eastAsia="zh-CN"/>
        </w:rPr>
      </w:pPr>
      <w:r>
        <w:rPr>
          <w:rFonts w:hint="eastAsia" w:ascii="宋体" w:hAnsi="宋体" w:eastAsia="宋体" w:cs="宋体"/>
          <w:color w:val="auto"/>
          <w:kern w:val="0"/>
          <w:sz w:val="27"/>
          <w:szCs w:val="27"/>
          <w:highlight w:val="none"/>
          <w:lang w:val="en-US" w:eastAsia="zh-CN"/>
        </w:rPr>
        <w:t>格式一：技术标封面</w:t>
      </w:r>
    </w:p>
    <w:p w14:paraId="1ADA0BCC">
      <w:pPr>
        <w:spacing w:line="360" w:lineRule="auto"/>
        <w:jc w:val="center"/>
        <w:rPr>
          <w:rFonts w:ascii="宋体" w:hAnsi="宋体" w:eastAsia="宋体" w:cs="Times New Roman"/>
          <w:b/>
          <w:color w:val="auto"/>
          <w:sz w:val="24"/>
          <w:szCs w:val="24"/>
          <w:highlight w:val="none"/>
        </w:rPr>
      </w:pPr>
    </w:p>
    <w:p w14:paraId="1183F73B">
      <w:pPr>
        <w:widowControl w:val="0"/>
        <w:topLinePunct/>
        <w:adjustRightInd/>
        <w:snapToGrid/>
        <w:spacing w:line="360" w:lineRule="auto"/>
        <w:ind w:firstLine="0" w:firstLineChars="0"/>
        <w:jc w:val="center"/>
        <w:rPr>
          <w:rFonts w:ascii="宋体" w:hAnsi="宋体" w:eastAsia="宋体" w:cs="黑体"/>
          <w:color w:val="auto"/>
          <w:spacing w:val="4"/>
          <w:kern w:val="2"/>
          <w:sz w:val="24"/>
          <w:szCs w:val="24"/>
          <w:highlight w:val="none"/>
          <w:lang w:val="en-US" w:eastAsia="zh-CN"/>
        </w:rPr>
      </w:pPr>
    </w:p>
    <w:p w14:paraId="162B1386">
      <w:pPr>
        <w:widowControl w:val="0"/>
        <w:topLinePunct/>
        <w:adjustRightInd/>
        <w:snapToGrid/>
        <w:spacing w:line="360" w:lineRule="auto"/>
        <w:ind w:firstLine="0" w:firstLineChars="0"/>
        <w:jc w:val="center"/>
        <w:rPr>
          <w:rFonts w:ascii="宋体" w:hAnsi="宋体" w:eastAsia="宋体" w:cs="黑体"/>
          <w:color w:val="auto"/>
          <w:spacing w:val="4"/>
          <w:kern w:val="2"/>
          <w:sz w:val="24"/>
          <w:szCs w:val="24"/>
          <w:highlight w:val="none"/>
          <w:lang w:val="en-US" w:eastAsia="zh-CN"/>
        </w:rPr>
      </w:pPr>
    </w:p>
    <w:p w14:paraId="64B9E4B3">
      <w:pPr>
        <w:widowControl w:val="0"/>
        <w:topLinePunct/>
        <w:adjustRightInd/>
        <w:snapToGrid/>
        <w:spacing w:line="360" w:lineRule="auto"/>
        <w:ind w:firstLine="0" w:firstLineChars="0"/>
        <w:jc w:val="center"/>
        <w:rPr>
          <w:rFonts w:ascii="宋体" w:hAnsi="宋体" w:eastAsia="宋体" w:cs="黑体"/>
          <w:color w:val="auto"/>
          <w:spacing w:val="4"/>
          <w:kern w:val="2"/>
          <w:sz w:val="24"/>
          <w:szCs w:val="24"/>
          <w:highlight w:val="none"/>
          <w:lang w:val="en-US" w:eastAsia="zh-CN"/>
        </w:rPr>
      </w:pPr>
    </w:p>
    <w:p w14:paraId="2349FF8B">
      <w:pPr>
        <w:widowControl w:val="0"/>
        <w:topLinePunct/>
        <w:adjustRightInd/>
        <w:snapToGrid/>
        <w:spacing w:line="360" w:lineRule="auto"/>
        <w:ind w:firstLine="0" w:firstLineChars="0"/>
        <w:jc w:val="center"/>
        <w:rPr>
          <w:rFonts w:ascii="宋体" w:hAnsi="宋体" w:eastAsia="宋体" w:cs="黑体"/>
          <w:b w:val="0"/>
          <w:color w:val="auto"/>
          <w:spacing w:val="4"/>
          <w:kern w:val="2"/>
          <w:sz w:val="36"/>
          <w:szCs w:val="36"/>
          <w:highlight w:val="none"/>
          <w:u w:val="single"/>
          <w:lang w:val="en-US" w:eastAsia="zh-CN"/>
        </w:rPr>
      </w:pPr>
      <w:r>
        <w:rPr>
          <w:rFonts w:hint="eastAsia" w:ascii="宋体" w:hAnsi="宋体" w:eastAsia="宋体" w:cs="黑体"/>
          <w:b w:val="0"/>
          <w:color w:val="auto"/>
          <w:spacing w:val="4"/>
          <w:kern w:val="2"/>
          <w:sz w:val="36"/>
          <w:szCs w:val="36"/>
          <w:highlight w:val="none"/>
          <w:u w:val="single"/>
          <w:lang w:val="en-US" w:eastAsia="zh-CN"/>
        </w:rPr>
        <w:t>[工程名称]</w:t>
      </w:r>
    </w:p>
    <w:p w14:paraId="4B046336">
      <w:pPr>
        <w:widowControl w:val="0"/>
        <w:topLinePunct/>
        <w:adjustRightInd/>
        <w:snapToGrid/>
        <w:spacing w:line="360" w:lineRule="auto"/>
        <w:ind w:firstLine="0" w:firstLineChars="0"/>
        <w:jc w:val="center"/>
        <w:rPr>
          <w:rFonts w:ascii="宋体" w:hAnsi="宋体" w:eastAsia="宋体" w:cs="黑体"/>
          <w:color w:val="auto"/>
          <w:spacing w:val="4"/>
          <w:kern w:val="2"/>
          <w:sz w:val="24"/>
          <w:szCs w:val="24"/>
          <w:highlight w:val="none"/>
          <w:lang w:val="en-US" w:eastAsia="zh-CN"/>
        </w:rPr>
      </w:pPr>
    </w:p>
    <w:p w14:paraId="04849211">
      <w:pPr>
        <w:widowControl w:val="0"/>
        <w:topLinePunct/>
        <w:adjustRightInd/>
        <w:snapToGrid/>
        <w:spacing w:line="360" w:lineRule="auto"/>
        <w:ind w:firstLine="0" w:firstLineChars="0"/>
        <w:jc w:val="center"/>
        <w:rPr>
          <w:rFonts w:ascii="宋体" w:hAnsi="宋体" w:eastAsia="宋体" w:cs="黑体"/>
          <w:color w:val="auto"/>
          <w:spacing w:val="4"/>
          <w:kern w:val="2"/>
          <w:sz w:val="24"/>
          <w:szCs w:val="24"/>
          <w:highlight w:val="none"/>
          <w:lang w:val="en-US" w:eastAsia="zh-CN"/>
        </w:rPr>
      </w:pPr>
    </w:p>
    <w:p w14:paraId="0AFC8363">
      <w:pPr>
        <w:widowControl w:val="0"/>
        <w:topLinePunct/>
        <w:adjustRightInd/>
        <w:snapToGrid/>
        <w:spacing w:line="360" w:lineRule="auto"/>
        <w:ind w:firstLine="0" w:firstLineChars="0"/>
        <w:jc w:val="center"/>
        <w:rPr>
          <w:rFonts w:ascii="宋体" w:hAnsi="宋体" w:eastAsia="宋体" w:cs="黑体"/>
          <w:color w:val="auto"/>
          <w:spacing w:val="4"/>
          <w:kern w:val="2"/>
          <w:sz w:val="24"/>
          <w:szCs w:val="24"/>
          <w:highlight w:val="none"/>
          <w:lang w:val="en-US" w:eastAsia="zh-CN"/>
        </w:rPr>
      </w:pPr>
    </w:p>
    <w:p w14:paraId="0BD850FA">
      <w:pPr>
        <w:widowControl w:val="0"/>
        <w:topLinePunct/>
        <w:adjustRightInd/>
        <w:snapToGrid/>
        <w:spacing w:line="360" w:lineRule="auto"/>
        <w:ind w:firstLine="0" w:firstLineChars="0"/>
        <w:jc w:val="center"/>
        <w:rPr>
          <w:rFonts w:ascii="宋体" w:hAnsi="宋体" w:eastAsia="宋体" w:cs="黑体"/>
          <w:color w:val="auto"/>
          <w:spacing w:val="4"/>
          <w:kern w:val="2"/>
          <w:sz w:val="24"/>
          <w:szCs w:val="24"/>
          <w:highlight w:val="none"/>
          <w:lang w:val="en-US" w:eastAsia="zh-CN"/>
        </w:rPr>
      </w:pPr>
    </w:p>
    <w:p w14:paraId="3FBC982B">
      <w:pPr>
        <w:widowControl w:val="0"/>
        <w:topLinePunct/>
        <w:adjustRightInd/>
        <w:snapToGrid/>
        <w:spacing w:line="360" w:lineRule="auto"/>
        <w:ind w:firstLine="0" w:firstLineChars="0"/>
        <w:jc w:val="center"/>
        <w:rPr>
          <w:rFonts w:ascii="宋体" w:hAnsi="宋体" w:eastAsia="宋体" w:cs="黑体"/>
          <w:b w:val="0"/>
          <w:color w:val="auto"/>
          <w:spacing w:val="4"/>
          <w:kern w:val="2"/>
          <w:sz w:val="84"/>
          <w:szCs w:val="84"/>
          <w:highlight w:val="none"/>
          <w:lang w:val="en-US" w:eastAsia="zh-CN"/>
        </w:rPr>
      </w:pPr>
      <w:r>
        <w:rPr>
          <w:rFonts w:hint="eastAsia" w:ascii="宋体" w:hAnsi="宋体" w:eastAsia="宋体" w:cs="黑体"/>
          <w:b w:val="0"/>
          <w:color w:val="auto"/>
          <w:spacing w:val="4"/>
          <w:kern w:val="2"/>
          <w:sz w:val="84"/>
          <w:szCs w:val="84"/>
          <w:highlight w:val="none"/>
          <w:lang w:val="en-US" w:eastAsia="zh-CN"/>
        </w:rPr>
        <w:t>投标文件</w:t>
      </w:r>
    </w:p>
    <w:p w14:paraId="391DA613">
      <w:pPr>
        <w:widowControl w:val="0"/>
        <w:topLinePunct/>
        <w:adjustRightInd/>
        <w:snapToGrid/>
        <w:spacing w:line="360" w:lineRule="auto"/>
        <w:ind w:firstLine="0" w:firstLineChars="0"/>
        <w:jc w:val="center"/>
        <w:rPr>
          <w:rFonts w:ascii="宋体" w:hAnsi="宋体" w:eastAsia="宋体" w:cs="黑体"/>
          <w:b w:val="0"/>
          <w:color w:val="auto"/>
          <w:spacing w:val="4"/>
          <w:kern w:val="2"/>
          <w:sz w:val="36"/>
          <w:szCs w:val="36"/>
          <w:highlight w:val="none"/>
          <w:lang w:val="en-US" w:eastAsia="zh-CN"/>
        </w:rPr>
      </w:pPr>
      <w:r>
        <w:rPr>
          <w:rFonts w:hint="eastAsia" w:ascii="宋体" w:hAnsi="宋体" w:eastAsia="宋体" w:cs="黑体"/>
          <w:b w:val="0"/>
          <w:color w:val="auto"/>
          <w:spacing w:val="4"/>
          <w:kern w:val="2"/>
          <w:sz w:val="36"/>
          <w:szCs w:val="36"/>
          <w:highlight w:val="none"/>
          <w:lang w:val="en-US" w:eastAsia="zh-CN"/>
        </w:rPr>
        <w:t>第一册  【技术投标文件（含资格审查文件）】</w:t>
      </w:r>
    </w:p>
    <w:p w14:paraId="58E86B5F">
      <w:pPr>
        <w:widowControl w:val="0"/>
        <w:topLinePunct/>
        <w:adjustRightInd/>
        <w:snapToGrid/>
        <w:spacing w:line="360" w:lineRule="auto"/>
        <w:ind w:firstLine="0" w:firstLineChars="0"/>
        <w:jc w:val="center"/>
        <w:rPr>
          <w:rFonts w:ascii="宋体" w:hAnsi="宋体" w:eastAsia="宋体" w:cs="黑体"/>
          <w:color w:val="auto"/>
          <w:spacing w:val="4"/>
          <w:kern w:val="2"/>
          <w:sz w:val="24"/>
          <w:szCs w:val="24"/>
          <w:highlight w:val="none"/>
          <w:lang w:val="en-US" w:eastAsia="zh-CN"/>
        </w:rPr>
      </w:pPr>
    </w:p>
    <w:p w14:paraId="46DD51FF">
      <w:pPr>
        <w:widowControl w:val="0"/>
        <w:topLinePunct/>
        <w:adjustRightInd/>
        <w:snapToGrid/>
        <w:spacing w:line="360" w:lineRule="auto"/>
        <w:ind w:firstLine="0" w:firstLineChars="0"/>
        <w:jc w:val="center"/>
        <w:rPr>
          <w:rFonts w:ascii="宋体" w:hAnsi="宋体" w:eastAsia="宋体" w:cs="黑体"/>
          <w:color w:val="auto"/>
          <w:spacing w:val="4"/>
          <w:kern w:val="2"/>
          <w:sz w:val="24"/>
          <w:szCs w:val="24"/>
          <w:highlight w:val="none"/>
          <w:lang w:val="en-US" w:eastAsia="zh-CN"/>
        </w:rPr>
      </w:pPr>
    </w:p>
    <w:p w14:paraId="18836FED">
      <w:pPr>
        <w:widowControl w:val="0"/>
        <w:topLinePunct/>
        <w:adjustRightInd/>
        <w:snapToGrid/>
        <w:spacing w:line="360" w:lineRule="auto"/>
        <w:ind w:firstLine="0" w:firstLineChars="0"/>
        <w:jc w:val="center"/>
        <w:rPr>
          <w:rFonts w:ascii="宋体" w:hAnsi="宋体" w:eastAsia="宋体" w:cs="黑体"/>
          <w:color w:val="auto"/>
          <w:spacing w:val="4"/>
          <w:kern w:val="2"/>
          <w:sz w:val="24"/>
          <w:szCs w:val="24"/>
          <w:highlight w:val="none"/>
          <w:lang w:val="en-US" w:eastAsia="zh-CN"/>
        </w:rPr>
      </w:pPr>
    </w:p>
    <w:p w14:paraId="01FF558C">
      <w:pPr>
        <w:widowControl w:val="0"/>
        <w:topLinePunct/>
        <w:adjustRightInd/>
        <w:snapToGrid/>
        <w:spacing w:line="360" w:lineRule="auto"/>
        <w:ind w:firstLine="0" w:firstLineChars="0"/>
        <w:jc w:val="center"/>
        <w:rPr>
          <w:rFonts w:ascii="宋体" w:hAnsi="宋体" w:eastAsia="宋体" w:cs="黑体"/>
          <w:color w:val="auto"/>
          <w:spacing w:val="4"/>
          <w:kern w:val="2"/>
          <w:sz w:val="24"/>
          <w:szCs w:val="24"/>
          <w:highlight w:val="none"/>
          <w:lang w:val="en-US" w:eastAsia="zh-CN"/>
        </w:rPr>
      </w:pPr>
    </w:p>
    <w:p w14:paraId="486A1BB3">
      <w:pPr>
        <w:widowControl w:val="0"/>
        <w:topLinePunct/>
        <w:adjustRightInd/>
        <w:snapToGrid/>
        <w:spacing w:line="360" w:lineRule="auto"/>
        <w:ind w:firstLine="0" w:firstLineChars="0"/>
        <w:jc w:val="left"/>
        <w:rPr>
          <w:rFonts w:ascii="宋体" w:hAnsi="宋体" w:eastAsia="宋体" w:cs="黑体"/>
          <w:color w:val="auto"/>
          <w:spacing w:val="4"/>
          <w:kern w:val="2"/>
          <w:sz w:val="30"/>
          <w:szCs w:val="30"/>
          <w:highlight w:val="none"/>
          <w:lang w:val="en-US" w:eastAsia="zh-CN"/>
        </w:rPr>
      </w:pPr>
      <w:r>
        <w:rPr>
          <w:rFonts w:hint="eastAsia" w:ascii="宋体" w:hAnsi="宋体" w:eastAsia="宋体" w:cs="黑体"/>
          <w:color w:val="auto"/>
          <w:spacing w:val="4"/>
          <w:kern w:val="2"/>
          <w:sz w:val="30"/>
          <w:szCs w:val="30"/>
          <w:highlight w:val="none"/>
          <w:lang w:val="en-US" w:eastAsia="zh-CN"/>
        </w:rPr>
        <w:t>投标人：</w:t>
      </w:r>
      <w:r>
        <w:rPr>
          <w:rFonts w:hint="eastAsia" w:ascii="宋体" w:hAnsi="宋体" w:eastAsia="宋体" w:cs="黑体"/>
          <w:color w:val="auto"/>
          <w:spacing w:val="4"/>
          <w:kern w:val="2"/>
          <w:sz w:val="30"/>
          <w:szCs w:val="30"/>
          <w:highlight w:val="none"/>
          <w:u w:val="single"/>
          <w:lang w:val="en-US" w:eastAsia="zh-CN"/>
        </w:rPr>
        <w:t xml:space="preserve">           （填写投标人单位名称）    （盖章）</w:t>
      </w:r>
    </w:p>
    <w:p w14:paraId="24CBAF73">
      <w:pPr>
        <w:widowControl w:val="0"/>
        <w:topLinePunct/>
        <w:adjustRightInd/>
        <w:snapToGrid/>
        <w:spacing w:line="360" w:lineRule="auto"/>
        <w:ind w:firstLine="0" w:firstLineChars="0"/>
        <w:jc w:val="left"/>
        <w:rPr>
          <w:rFonts w:ascii="宋体" w:hAnsi="宋体" w:eastAsia="宋体" w:cs="黑体"/>
          <w:color w:val="auto"/>
          <w:spacing w:val="4"/>
          <w:kern w:val="2"/>
          <w:sz w:val="30"/>
          <w:szCs w:val="30"/>
          <w:highlight w:val="none"/>
          <w:lang w:val="en-US" w:eastAsia="zh-CN"/>
        </w:rPr>
      </w:pPr>
    </w:p>
    <w:p w14:paraId="2F26C0C3">
      <w:pPr>
        <w:widowControl w:val="0"/>
        <w:topLinePunct/>
        <w:adjustRightInd/>
        <w:snapToGrid/>
        <w:spacing w:line="360" w:lineRule="auto"/>
        <w:ind w:firstLine="0" w:firstLineChars="0"/>
        <w:jc w:val="left"/>
        <w:rPr>
          <w:rFonts w:ascii="宋体" w:hAnsi="宋体" w:eastAsia="宋体" w:cs="黑体"/>
          <w:color w:val="auto"/>
          <w:spacing w:val="4"/>
          <w:kern w:val="2"/>
          <w:sz w:val="30"/>
          <w:szCs w:val="30"/>
          <w:highlight w:val="none"/>
          <w:lang w:val="en-US" w:eastAsia="zh-CN"/>
        </w:rPr>
      </w:pPr>
      <w:r>
        <w:rPr>
          <w:rFonts w:hint="eastAsia" w:ascii="宋体" w:hAnsi="宋体" w:eastAsia="宋体" w:cs="黑体"/>
          <w:color w:val="auto"/>
          <w:spacing w:val="4"/>
          <w:kern w:val="2"/>
          <w:sz w:val="30"/>
          <w:szCs w:val="30"/>
          <w:highlight w:val="none"/>
          <w:lang w:val="en-US" w:eastAsia="zh-CN"/>
        </w:rPr>
        <w:t>法定代表人或</w:t>
      </w:r>
    </w:p>
    <w:p w14:paraId="2695263F">
      <w:pPr>
        <w:widowControl w:val="0"/>
        <w:topLinePunct/>
        <w:adjustRightInd/>
        <w:snapToGrid/>
        <w:spacing w:line="360" w:lineRule="auto"/>
        <w:ind w:firstLine="0" w:firstLineChars="0"/>
        <w:jc w:val="left"/>
        <w:rPr>
          <w:rFonts w:ascii="宋体" w:hAnsi="宋体" w:eastAsia="宋体" w:cs="黑体"/>
          <w:color w:val="auto"/>
          <w:spacing w:val="4"/>
          <w:kern w:val="2"/>
          <w:sz w:val="30"/>
          <w:szCs w:val="30"/>
          <w:highlight w:val="none"/>
          <w:lang w:val="en-US" w:eastAsia="zh-CN"/>
        </w:rPr>
      </w:pPr>
      <w:r>
        <w:rPr>
          <w:rFonts w:hint="eastAsia" w:ascii="宋体" w:hAnsi="宋体" w:eastAsia="宋体" w:cs="黑体"/>
          <w:color w:val="auto"/>
          <w:spacing w:val="4"/>
          <w:kern w:val="2"/>
          <w:sz w:val="30"/>
          <w:szCs w:val="30"/>
          <w:highlight w:val="none"/>
          <w:lang w:val="en-US" w:eastAsia="zh-CN"/>
        </w:rPr>
        <w:t>其委托代理人：</w:t>
      </w:r>
      <w:r>
        <w:rPr>
          <w:rFonts w:hint="eastAsia" w:ascii="宋体" w:hAnsi="宋体" w:eastAsia="宋体" w:cs="黑体"/>
          <w:color w:val="auto"/>
          <w:spacing w:val="4"/>
          <w:kern w:val="2"/>
          <w:sz w:val="30"/>
          <w:szCs w:val="30"/>
          <w:highlight w:val="none"/>
          <w:u w:val="single"/>
          <w:lang w:val="en-US" w:eastAsia="zh-CN"/>
        </w:rPr>
        <w:t xml:space="preserve">                         （签名或盖章）</w:t>
      </w:r>
    </w:p>
    <w:p w14:paraId="4337349C">
      <w:pPr>
        <w:widowControl w:val="0"/>
        <w:topLinePunct/>
        <w:adjustRightInd/>
        <w:snapToGrid/>
        <w:spacing w:line="360" w:lineRule="auto"/>
        <w:ind w:firstLine="0" w:firstLineChars="0"/>
        <w:jc w:val="left"/>
        <w:rPr>
          <w:rFonts w:ascii="宋体" w:hAnsi="宋体" w:eastAsia="宋体" w:cs="黑体"/>
          <w:color w:val="auto"/>
          <w:spacing w:val="4"/>
          <w:kern w:val="2"/>
          <w:sz w:val="30"/>
          <w:szCs w:val="30"/>
          <w:highlight w:val="none"/>
          <w:lang w:val="en-US" w:eastAsia="zh-CN"/>
        </w:rPr>
      </w:pPr>
      <w:r>
        <w:rPr>
          <w:rFonts w:hint="eastAsia" w:ascii="宋体" w:hAnsi="宋体" w:eastAsia="宋体" w:cs="黑体"/>
          <w:color w:val="auto"/>
          <w:spacing w:val="4"/>
          <w:kern w:val="2"/>
          <w:sz w:val="30"/>
          <w:szCs w:val="30"/>
          <w:highlight w:val="none"/>
          <w:lang w:val="en-US" w:eastAsia="zh-CN"/>
        </w:rPr>
        <w:t>日  期：</w:t>
      </w:r>
      <w:r>
        <w:rPr>
          <w:rFonts w:hint="eastAsia" w:ascii="宋体" w:hAnsi="宋体" w:eastAsia="宋体" w:cs="黑体"/>
          <w:color w:val="auto"/>
          <w:spacing w:val="4"/>
          <w:kern w:val="2"/>
          <w:sz w:val="30"/>
          <w:szCs w:val="30"/>
          <w:highlight w:val="none"/>
          <w:u w:val="single"/>
          <w:lang w:val="en-US" w:eastAsia="zh-CN"/>
        </w:rPr>
        <w:t xml:space="preserve">                                            </w:t>
      </w:r>
    </w:p>
    <w:p w14:paraId="696E1F0C">
      <w:pPr>
        <w:autoSpaceDE w:val="0"/>
        <w:autoSpaceDN w:val="0"/>
        <w:adjustRightInd w:val="0"/>
        <w:rPr>
          <w:rFonts w:hint="eastAsia" w:ascii="Calibri" w:hAnsi="Calibri" w:cs="Times New Roman"/>
          <w:bCs/>
          <w:color w:val="auto"/>
          <w:szCs w:val="21"/>
          <w:highlight w:val="none"/>
        </w:rPr>
      </w:pPr>
    </w:p>
    <w:p w14:paraId="387BD6C8">
      <w:pPr>
        <w:autoSpaceDE w:val="0"/>
        <w:autoSpaceDN w:val="0"/>
        <w:adjustRightInd w:val="0"/>
        <w:rPr>
          <w:rFonts w:hint="eastAsia" w:ascii="Calibri" w:hAnsi="Calibri" w:cs="Times New Roman"/>
          <w:bCs/>
          <w:color w:val="auto"/>
          <w:szCs w:val="21"/>
          <w:highlight w:val="none"/>
        </w:rPr>
      </w:pPr>
    </w:p>
    <w:p w14:paraId="592EEEF9">
      <w:pPr>
        <w:widowControl/>
        <w:spacing w:line="360" w:lineRule="auto"/>
        <w:jc w:val="left"/>
        <w:outlineLvl w:val="2"/>
        <w:rPr>
          <w:rFonts w:ascii="宋体" w:hAnsi="宋体" w:eastAsia="宋体" w:cs="宋体"/>
          <w:color w:val="auto"/>
          <w:kern w:val="0"/>
          <w:sz w:val="27"/>
          <w:szCs w:val="27"/>
          <w:highlight w:val="none"/>
          <w:lang w:val="en-US" w:eastAsia="zh-CN"/>
        </w:rPr>
      </w:pPr>
      <w:r>
        <w:rPr>
          <w:rFonts w:hint="eastAsia" w:ascii="宋体" w:hAnsi="宋体" w:eastAsia="宋体" w:cs="宋体"/>
          <w:color w:val="auto"/>
          <w:kern w:val="0"/>
          <w:sz w:val="27"/>
          <w:szCs w:val="27"/>
          <w:highlight w:val="none"/>
          <w:lang w:val="en-US" w:eastAsia="zh-CN"/>
        </w:rPr>
        <w:t>格式二：</w:t>
      </w:r>
    </w:p>
    <w:p w14:paraId="4330F2D3">
      <w:pPr>
        <w:jc w:val="both"/>
        <w:rPr>
          <w:rFonts w:hint="eastAsia" w:ascii="宋体" w:hAnsi="宋体" w:eastAsia="宋体" w:cs="宋体"/>
          <w:b/>
          <w:color w:val="auto"/>
          <w:sz w:val="36"/>
          <w:szCs w:val="36"/>
          <w:highlight w:val="none"/>
        </w:rPr>
      </w:pPr>
      <w:r>
        <w:rPr>
          <w:rFonts w:hint="eastAsia" w:ascii="宋体" w:hAnsi="宋体" w:cs="宋体"/>
          <w:b/>
          <w:color w:val="auto"/>
          <w:sz w:val="32"/>
          <w:szCs w:val="32"/>
          <w:highlight w:val="none"/>
          <w:lang w:val="en-US" w:eastAsia="zh-CN"/>
        </w:rPr>
        <w:t xml:space="preserve">格式二、                 </w:t>
      </w:r>
      <w:r>
        <w:rPr>
          <w:rFonts w:hint="eastAsia" w:ascii="宋体" w:hAnsi="宋体" w:eastAsia="宋体" w:cs="宋体"/>
          <w:b/>
          <w:color w:val="auto"/>
          <w:sz w:val="32"/>
          <w:szCs w:val="32"/>
          <w:highlight w:val="none"/>
        </w:rPr>
        <w:t>资格审查资料</w:t>
      </w:r>
    </w:p>
    <w:p w14:paraId="6BE4D4AE">
      <w:pPr>
        <w:autoSpaceDE w:val="0"/>
        <w:autoSpaceDN w:val="0"/>
        <w:adjustRightInd w:val="0"/>
        <w:rPr>
          <w:rFonts w:hint="default" w:ascii="宋体" w:hAnsi="Calibri" w:eastAsia="宋体" w:cs="宋体"/>
          <w:b/>
          <w:bCs/>
          <w:color w:val="auto"/>
          <w:sz w:val="24"/>
          <w:szCs w:val="24"/>
          <w:highlight w:val="none"/>
          <w:lang w:val="en-US" w:eastAsia="zh-CN"/>
        </w:rPr>
      </w:pPr>
      <w:r>
        <w:rPr>
          <w:rFonts w:hint="eastAsia" w:ascii="宋体" w:hAnsi="Calibri" w:cs="宋体"/>
          <w:b/>
          <w:bCs/>
          <w:color w:val="auto"/>
          <w:sz w:val="24"/>
          <w:szCs w:val="24"/>
          <w:highlight w:val="none"/>
          <w:lang w:val="en-US" w:eastAsia="zh-CN"/>
        </w:rPr>
        <w:t>格式自拟</w:t>
      </w:r>
    </w:p>
    <w:p w14:paraId="303E9251">
      <w:pPr>
        <w:autoSpaceDE w:val="0"/>
        <w:autoSpaceDN w:val="0"/>
        <w:adjustRightInd w:val="0"/>
        <w:ind w:left="-540" w:leftChars="-257" w:firstLine="1135" w:firstLineChars="257"/>
        <w:jc w:val="center"/>
        <w:rPr>
          <w:rFonts w:ascii="宋体" w:hAnsi="宋体" w:cs="宋体"/>
          <w:b/>
          <w:bCs/>
          <w:color w:val="auto"/>
          <w:sz w:val="44"/>
          <w:szCs w:val="44"/>
          <w:highlight w:val="none"/>
          <w:lang w:val="zh-CN"/>
        </w:rPr>
      </w:pPr>
    </w:p>
    <w:p w14:paraId="4AC00A83">
      <w:pPr>
        <w:rPr>
          <w:rFonts w:hint="eastAsia" w:ascii="宋体" w:hAnsi="宋体" w:cs="宋体"/>
          <w:b/>
          <w:bCs/>
          <w:color w:val="auto"/>
          <w:sz w:val="44"/>
          <w:szCs w:val="44"/>
          <w:highlight w:val="none"/>
          <w:lang w:val="zh-CN"/>
        </w:rPr>
      </w:pPr>
      <w:r>
        <w:rPr>
          <w:rFonts w:hint="eastAsia" w:ascii="宋体" w:hAnsi="宋体" w:cs="宋体"/>
          <w:b/>
          <w:bCs/>
          <w:color w:val="auto"/>
          <w:sz w:val="44"/>
          <w:szCs w:val="44"/>
          <w:highlight w:val="none"/>
          <w:lang w:val="zh-CN"/>
        </w:rPr>
        <w:br w:type="page"/>
      </w:r>
    </w:p>
    <w:p w14:paraId="5CC9780B">
      <w:pPr>
        <w:autoSpaceDE w:val="0"/>
        <w:autoSpaceDN w:val="0"/>
        <w:adjustRightInd w:val="0"/>
        <w:ind w:left="-540" w:leftChars="-257" w:firstLine="693" w:firstLineChars="257"/>
        <w:jc w:val="both"/>
        <w:rPr>
          <w:rFonts w:hint="eastAsia" w:ascii="宋体" w:hAnsi="宋体" w:cs="宋体"/>
          <w:b/>
          <w:bCs/>
          <w:color w:val="auto"/>
          <w:sz w:val="44"/>
          <w:szCs w:val="44"/>
          <w:highlight w:val="none"/>
          <w:lang w:val="zh-CN"/>
        </w:rPr>
      </w:pPr>
      <w:r>
        <w:rPr>
          <w:rFonts w:hint="eastAsia" w:ascii="宋体" w:hAnsi="宋体" w:eastAsia="宋体" w:cs="宋体"/>
          <w:color w:val="auto"/>
          <w:kern w:val="0"/>
          <w:sz w:val="27"/>
          <w:szCs w:val="27"/>
          <w:highlight w:val="none"/>
          <w:lang w:val="en-US" w:eastAsia="zh-CN"/>
        </w:rPr>
        <w:t>格式</w:t>
      </w:r>
      <w:r>
        <w:rPr>
          <w:rFonts w:hint="eastAsia" w:ascii="宋体" w:hAnsi="宋体" w:cs="宋体"/>
          <w:color w:val="auto"/>
          <w:kern w:val="0"/>
          <w:sz w:val="27"/>
          <w:szCs w:val="27"/>
          <w:highlight w:val="none"/>
          <w:lang w:val="en-US" w:eastAsia="zh-CN"/>
        </w:rPr>
        <w:t>三</w:t>
      </w:r>
      <w:r>
        <w:rPr>
          <w:rFonts w:hint="eastAsia" w:ascii="宋体" w:hAnsi="宋体" w:eastAsia="宋体" w:cs="宋体"/>
          <w:color w:val="auto"/>
          <w:kern w:val="0"/>
          <w:sz w:val="27"/>
          <w:szCs w:val="27"/>
          <w:highlight w:val="none"/>
          <w:lang w:val="en-US" w:eastAsia="zh-CN"/>
        </w:rPr>
        <w:t>：</w:t>
      </w:r>
    </w:p>
    <w:p w14:paraId="21FD648B">
      <w:pPr>
        <w:autoSpaceDE w:val="0"/>
        <w:autoSpaceDN w:val="0"/>
        <w:adjustRightInd w:val="0"/>
        <w:ind w:left="-540" w:leftChars="-257" w:firstLine="774" w:firstLineChars="257"/>
        <w:jc w:val="center"/>
        <w:rPr>
          <w:rFonts w:hint="eastAsia" w:ascii="宋体" w:hAnsi="Calibri" w:eastAsia="宋体" w:cs="Times New Roman"/>
          <w:b/>
          <w:bCs/>
          <w:color w:val="auto"/>
          <w:sz w:val="30"/>
          <w:szCs w:val="30"/>
          <w:highlight w:val="none"/>
          <w:lang w:eastAsia="zh-CN"/>
        </w:rPr>
      </w:pPr>
      <w:r>
        <w:rPr>
          <w:rFonts w:hint="eastAsia" w:ascii="宋体" w:hAnsi="宋体" w:cs="宋体"/>
          <w:b/>
          <w:color w:val="auto"/>
          <w:sz w:val="30"/>
          <w:szCs w:val="30"/>
          <w:highlight w:val="none"/>
        </w:rPr>
        <w:t>广州建设工程施工招标投标书</w:t>
      </w:r>
      <w:r>
        <w:rPr>
          <w:rFonts w:hint="eastAsia" w:ascii="宋体" w:hAnsi="宋体" w:cs="宋体"/>
          <w:b/>
          <w:color w:val="auto"/>
          <w:sz w:val="30"/>
          <w:szCs w:val="30"/>
          <w:highlight w:val="none"/>
          <w:lang w:eastAsia="zh-CN"/>
        </w:rPr>
        <w:t>（</w:t>
      </w:r>
      <w:r>
        <w:rPr>
          <w:rFonts w:hint="eastAsia" w:ascii="宋体" w:hAnsi="宋体" w:cs="宋体"/>
          <w:b/>
          <w:color w:val="auto"/>
          <w:sz w:val="30"/>
          <w:szCs w:val="30"/>
          <w:highlight w:val="none"/>
          <w:lang w:val="en-US" w:eastAsia="zh-CN"/>
        </w:rPr>
        <w:t>技术标</w:t>
      </w:r>
      <w:r>
        <w:rPr>
          <w:rFonts w:hint="eastAsia" w:ascii="宋体" w:hAnsi="宋体" w:cs="宋体"/>
          <w:b/>
          <w:color w:val="auto"/>
          <w:sz w:val="30"/>
          <w:szCs w:val="30"/>
          <w:highlight w:val="none"/>
          <w:lang w:eastAsia="zh-CN"/>
        </w:rPr>
        <w:t>）</w:t>
      </w:r>
    </w:p>
    <w:tbl>
      <w:tblPr>
        <w:tblStyle w:val="13"/>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5"/>
        <w:gridCol w:w="3574"/>
      </w:tblGrid>
      <w:tr w14:paraId="4D604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5FC8CFBF">
            <w:pPr>
              <w:autoSpaceDE w:val="0"/>
              <w:autoSpaceDN w:val="0"/>
              <w:adjustRightInd w:val="0"/>
              <w:ind w:left="0" w:leftChars="0" w:firstLine="0" w:firstLineChars="0"/>
              <w:jc w:val="center"/>
              <w:rPr>
                <w:rFonts w:ascii="宋体" w:hAnsi="Calibri" w:cs="宋体"/>
                <w:b/>
                <w:bCs/>
                <w:color w:val="auto"/>
                <w:sz w:val="24"/>
                <w:szCs w:val="24"/>
                <w:highlight w:val="none"/>
                <w:lang w:val="zh-CN"/>
              </w:rPr>
            </w:pPr>
            <w:r>
              <w:rPr>
                <w:rFonts w:hint="eastAsia" w:ascii="宋体" w:hAnsi="宋体" w:cs="宋体"/>
                <w:b/>
                <w:color w:val="auto"/>
                <w:sz w:val="24"/>
                <w:szCs w:val="24"/>
                <w:highlight w:val="none"/>
                <w:lang w:val="zh-CN"/>
              </w:rPr>
              <w:t>工程名称</w:t>
            </w:r>
          </w:p>
        </w:tc>
        <w:tc>
          <w:tcPr>
            <w:tcW w:w="3574" w:type="dxa"/>
            <w:tcBorders>
              <w:top w:val="single" w:color="auto" w:sz="4" w:space="0"/>
              <w:left w:val="single" w:color="auto" w:sz="4" w:space="0"/>
              <w:bottom w:val="single" w:color="auto" w:sz="4" w:space="0"/>
              <w:right w:val="single" w:color="auto" w:sz="4" w:space="0"/>
            </w:tcBorders>
          </w:tcPr>
          <w:p w14:paraId="2EEBAD85">
            <w:pPr>
              <w:autoSpaceDE w:val="0"/>
              <w:autoSpaceDN w:val="0"/>
              <w:adjustRightInd w:val="0"/>
              <w:rPr>
                <w:rFonts w:ascii="宋体" w:hAnsi="Calibri" w:cs="宋体"/>
                <w:b/>
                <w:bCs/>
                <w:color w:val="auto"/>
                <w:sz w:val="24"/>
                <w:szCs w:val="24"/>
                <w:highlight w:val="none"/>
                <w:lang w:val="zh-CN"/>
              </w:rPr>
            </w:pPr>
          </w:p>
        </w:tc>
      </w:tr>
      <w:tr w14:paraId="6BA7A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058E3CD4">
            <w:pPr>
              <w:snapToGrid w:val="0"/>
              <w:jc w:val="center"/>
              <w:rPr>
                <w:rFonts w:ascii="宋体" w:hAnsi="Calibri" w:cs="宋体"/>
                <w:b/>
                <w:bCs/>
                <w:color w:val="auto"/>
                <w:sz w:val="24"/>
                <w:szCs w:val="24"/>
                <w:highlight w:val="none"/>
                <w:lang w:val="zh-CN"/>
              </w:rPr>
            </w:pPr>
            <w:r>
              <w:rPr>
                <w:rFonts w:hint="eastAsia" w:ascii="宋体" w:hAnsi="宋体" w:cs="宋体"/>
                <w:b/>
                <w:color w:val="auto"/>
                <w:sz w:val="24"/>
                <w:szCs w:val="24"/>
                <w:highlight w:val="none"/>
                <w:lang w:val="zh-CN"/>
              </w:rPr>
              <w:t>投 标 总</w:t>
            </w:r>
            <w:r>
              <w:rPr>
                <w:rFonts w:hint="eastAsia" w:ascii="宋体" w:hAnsi="宋体" w:cs="宋体"/>
                <w:b/>
                <w:color w:val="auto"/>
                <w:sz w:val="24"/>
                <w:szCs w:val="24"/>
                <w:highlight w:val="none"/>
              </w:rPr>
              <w:t xml:space="preserve"> </w:t>
            </w:r>
            <w:r>
              <w:rPr>
                <w:rFonts w:hint="eastAsia" w:ascii="宋体" w:hAnsi="宋体" w:cs="宋体"/>
                <w:b/>
                <w:color w:val="auto"/>
                <w:sz w:val="24"/>
                <w:szCs w:val="24"/>
                <w:highlight w:val="none"/>
                <w:lang w:val="zh-CN"/>
              </w:rPr>
              <w:t>工 期</w:t>
            </w:r>
          </w:p>
        </w:tc>
        <w:tc>
          <w:tcPr>
            <w:tcW w:w="3574" w:type="dxa"/>
            <w:tcBorders>
              <w:top w:val="single" w:color="auto" w:sz="4" w:space="0"/>
              <w:left w:val="single" w:color="auto" w:sz="4" w:space="0"/>
              <w:bottom w:val="single" w:color="auto" w:sz="4" w:space="0"/>
              <w:right w:val="single" w:color="auto" w:sz="4" w:space="0"/>
            </w:tcBorders>
            <w:vAlign w:val="center"/>
          </w:tcPr>
          <w:p w14:paraId="25E02C88">
            <w:pPr>
              <w:autoSpaceDE w:val="0"/>
              <w:autoSpaceDN w:val="0"/>
              <w:adjustRightInd w:val="0"/>
              <w:rPr>
                <w:rFonts w:ascii="宋体" w:hAnsi="Calibri" w:cs="宋体"/>
                <w:b/>
                <w:bCs/>
                <w:color w:val="auto"/>
                <w:sz w:val="24"/>
                <w:szCs w:val="24"/>
                <w:highlight w:val="none"/>
                <w:lang w:val="zh-CN"/>
              </w:rPr>
            </w:pPr>
          </w:p>
        </w:tc>
      </w:tr>
      <w:tr w14:paraId="2CB98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4274FA9A">
            <w:pPr>
              <w:snapToGrid w:val="0"/>
              <w:jc w:val="center"/>
              <w:rPr>
                <w:rFonts w:ascii="宋体" w:hAnsi="Calibri" w:cs="宋体"/>
                <w:b/>
                <w:bCs/>
                <w:color w:val="auto"/>
                <w:sz w:val="24"/>
                <w:szCs w:val="24"/>
                <w:highlight w:val="none"/>
                <w:lang w:val="zh-CN"/>
              </w:rPr>
            </w:pPr>
            <w:r>
              <w:rPr>
                <w:rFonts w:hint="eastAsia" w:ascii="宋体" w:hAnsi="宋体" w:cs="宋体"/>
                <w:b/>
                <w:color w:val="auto"/>
                <w:sz w:val="24"/>
                <w:szCs w:val="24"/>
                <w:highlight w:val="none"/>
                <w:lang w:val="zh-CN"/>
              </w:rPr>
              <w:t>工</w:t>
            </w:r>
            <w:r>
              <w:rPr>
                <w:rFonts w:hint="eastAsia" w:ascii="宋体" w:hAnsi="宋体" w:cs="宋体"/>
                <w:b/>
                <w:color w:val="auto"/>
                <w:sz w:val="24"/>
                <w:szCs w:val="24"/>
                <w:highlight w:val="none"/>
              </w:rPr>
              <w:t xml:space="preserve"> </w:t>
            </w:r>
            <w:r>
              <w:rPr>
                <w:rFonts w:hint="eastAsia" w:ascii="宋体" w:hAnsi="宋体" w:cs="宋体"/>
                <w:b/>
                <w:color w:val="auto"/>
                <w:sz w:val="24"/>
                <w:szCs w:val="24"/>
                <w:highlight w:val="none"/>
                <w:lang w:val="zh-CN"/>
              </w:rPr>
              <w:t>程</w:t>
            </w:r>
            <w:r>
              <w:rPr>
                <w:rFonts w:hint="eastAsia" w:ascii="宋体" w:hAnsi="宋体" w:cs="宋体"/>
                <w:b/>
                <w:color w:val="auto"/>
                <w:sz w:val="24"/>
                <w:szCs w:val="24"/>
                <w:highlight w:val="none"/>
              </w:rPr>
              <w:t xml:space="preserve"> </w:t>
            </w:r>
            <w:r>
              <w:rPr>
                <w:rFonts w:hint="eastAsia" w:ascii="宋体" w:hAnsi="宋体" w:cs="宋体"/>
                <w:b/>
                <w:color w:val="auto"/>
                <w:sz w:val="24"/>
                <w:szCs w:val="24"/>
                <w:highlight w:val="none"/>
                <w:lang w:val="zh-CN"/>
              </w:rPr>
              <w:t>质</w:t>
            </w:r>
            <w:r>
              <w:rPr>
                <w:rFonts w:hint="eastAsia" w:ascii="宋体" w:hAnsi="宋体" w:cs="宋体"/>
                <w:b/>
                <w:color w:val="auto"/>
                <w:sz w:val="24"/>
                <w:szCs w:val="24"/>
                <w:highlight w:val="none"/>
              </w:rPr>
              <w:t xml:space="preserve"> </w:t>
            </w:r>
            <w:r>
              <w:rPr>
                <w:rFonts w:hint="eastAsia" w:ascii="宋体" w:hAnsi="宋体" w:cs="宋体"/>
                <w:b/>
                <w:color w:val="auto"/>
                <w:sz w:val="24"/>
                <w:szCs w:val="24"/>
                <w:highlight w:val="none"/>
                <w:lang w:val="zh-CN"/>
              </w:rPr>
              <w:t>量</w:t>
            </w:r>
            <w:r>
              <w:rPr>
                <w:rFonts w:hint="eastAsia" w:ascii="宋体" w:hAnsi="宋体" w:cs="宋体"/>
                <w:b/>
                <w:color w:val="auto"/>
                <w:sz w:val="24"/>
                <w:szCs w:val="24"/>
                <w:highlight w:val="none"/>
              </w:rPr>
              <w:t xml:space="preserve"> </w:t>
            </w:r>
            <w:r>
              <w:rPr>
                <w:rFonts w:hint="eastAsia" w:ascii="宋体" w:hAnsi="宋体" w:cs="宋体"/>
                <w:b/>
                <w:color w:val="auto"/>
                <w:sz w:val="24"/>
                <w:szCs w:val="24"/>
                <w:highlight w:val="none"/>
                <w:lang w:val="zh-CN"/>
              </w:rPr>
              <w:t>标</w:t>
            </w:r>
            <w:r>
              <w:rPr>
                <w:rFonts w:hint="eastAsia" w:ascii="宋体" w:hAnsi="宋体" w:cs="宋体"/>
                <w:b/>
                <w:color w:val="auto"/>
                <w:sz w:val="24"/>
                <w:szCs w:val="24"/>
                <w:highlight w:val="none"/>
              </w:rPr>
              <w:t xml:space="preserve"> </w:t>
            </w:r>
            <w:r>
              <w:rPr>
                <w:rFonts w:hint="eastAsia" w:ascii="宋体" w:hAnsi="宋体" w:cs="宋体"/>
                <w:b/>
                <w:color w:val="auto"/>
                <w:sz w:val="24"/>
                <w:szCs w:val="24"/>
                <w:highlight w:val="none"/>
                <w:lang w:val="zh-CN"/>
              </w:rPr>
              <w:t>准</w:t>
            </w:r>
          </w:p>
        </w:tc>
        <w:tc>
          <w:tcPr>
            <w:tcW w:w="3574" w:type="dxa"/>
            <w:tcBorders>
              <w:top w:val="single" w:color="auto" w:sz="4" w:space="0"/>
              <w:left w:val="single" w:color="auto" w:sz="4" w:space="0"/>
              <w:bottom w:val="single" w:color="auto" w:sz="4" w:space="0"/>
              <w:right w:val="single" w:color="auto" w:sz="4" w:space="0"/>
            </w:tcBorders>
            <w:vAlign w:val="center"/>
          </w:tcPr>
          <w:p w14:paraId="3CB7D017">
            <w:pPr>
              <w:autoSpaceDE w:val="0"/>
              <w:autoSpaceDN w:val="0"/>
              <w:adjustRightInd w:val="0"/>
              <w:rPr>
                <w:rFonts w:ascii="宋体" w:hAnsi="Calibri" w:cs="宋体"/>
                <w:b/>
                <w:bCs/>
                <w:color w:val="auto"/>
                <w:sz w:val="24"/>
                <w:szCs w:val="24"/>
                <w:highlight w:val="none"/>
                <w:lang w:val="zh-CN"/>
              </w:rPr>
            </w:pPr>
          </w:p>
        </w:tc>
      </w:tr>
      <w:tr w14:paraId="762A4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19FEAD45">
            <w:pPr>
              <w:jc w:val="center"/>
              <w:rPr>
                <w:rFonts w:ascii="宋体" w:hAnsi="Calibri" w:cs="宋体"/>
                <w:b/>
                <w:bCs/>
                <w:color w:val="auto"/>
                <w:sz w:val="24"/>
                <w:szCs w:val="24"/>
                <w:highlight w:val="none"/>
                <w:lang w:val="zh-CN"/>
              </w:rPr>
            </w:pPr>
            <w:r>
              <w:rPr>
                <w:rStyle w:val="28"/>
                <w:rFonts w:hint="eastAsia" w:ascii="宋体" w:hAnsi="宋体"/>
                <w:b/>
                <w:color w:val="auto"/>
                <w:sz w:val="24"/>
                <w:szCs w:val="24"/>
                <w:highlight w:val="none"/>
                <w:lang w:val="zh-CN"/>
              </w:rPr>
              <w:t>保 修 期 限</w:t>
            </w:r>
          </w:p>
        </w:tc>
        <w:tc>
          <w:tcPr>
            <w:tcW w:w="3574" w:type="dxa"/>
            <w:tcBorders>
              <w:top w:val="single" w:color="auto" w:sz="4" w:space="0"/>
              <w:left w:val="single" w:color="auto" w:sz="4" w:space="0"/>
              <w:bottom w:val="single" w:color="auto" w:sz="4" w:space="0"/>
              <w:right w:val="single" w:color="auto" w:sz="4" w:space="0"/>
            </w:tcBorders>
            <w:vAlign w:val="center"/>
          </w:tcPr>
          <w:p w14:paraId="013C4747">
            <w:pPr>
              <w:autoSpaceDE w:val="0"/>
              <w:autoSpaceDN w:val="0"/>
              <w:adjustRightInd w:val="0"/>
              <w:rPr>
                <w:rFonts w:ascii="宋体" w:hAnsi="Calibri" w:cs="宋体"/>
                <w:b/>
                <w:bCs/>
                <w:color w:val="auto"/>
                <w:sz w:val="24"/>
                <w:szCs w:val="24"/>
                <w:highlight w:val="none"/>
                <w:lang w:val="zh-CN"/>
              </w:rPr>
            </w:pPr>
          </w:p>
        </w:tc>
      </w:tr>
      <w:tr w14:paraId="2F031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2EDC75CB">
            <w:pPr>
              <w:jc w:val="center"/>
              <w:rPr>
                <w:rFonts w:ascii="宋体" w:hAnsi="Calibri" w:cs="宋体"/>
                <w:b/>
                <w:color w:val="auto"/>
                <w:sz w:val="24"/>
                <w:szCs w:val="24"/>
                <w:highlight w:val="none"/>
                <w:lang w:val="zh-CN"/>
              </w:rPr>
            </w:pPr>
            <w:r>
              <w:rPr>
                <w:rFonts w:hint="eastAsia" w:ascii="宋体" w:hAnsi="宋体" w:cs="宋体"/>
                <w:b/>
                <w:color w:val="auto"/>
                <w:sz w:val="24"/>
                <w:szCs w:val="24"/>
                <w:highlight w:val="none"/>
                <w:lang w:val="zh-CN"/>
              </w:rPr>
              <w:t>委派的项目负责人</w:t>
            </w:r>
          </w:p>
        </w:tc>
        <w:tc>
          <w:tcPr>
            <w:tcW w:w="3574" w:type="dxa"/>
            <w:tcBorders>
              <w:top w:val="single" w:color="auto" w:sz="4" w:space="0"/>
              <w:left w:val="single" w:color="auto" w:sz="4" w:space="0"/>
              <w:bottom w:val="single" w:color="auto" w:sz="4" w:space="0"/>
              <w:right w:val="single" w:color="auto" w:sz="4" w:space="0"/>
            </w:tcBorders>
          </w:tcPr>
          <w:p w14:paraId="4E1BEBF9">
            <w:pPr>
              <w:autoSpaceDE w:val="0"/>
              <w:autoSpaceDN w:val="0"/>
              <w:adjustRightInd w:val="0"/>
              <w:rPr>
                <w:rFonts w:ascii="宋体" w:hAnsi="Calibri" w:cs="宋体"/>
                <w:b/>
                <w:bCs/>
                <w:color w:val="auto"/>
                <w:sz w:val="24"/>
                <w:szCs w:val="24"/>
                <w:highlight w:val="none"/>
                <w:lang w:val="zh-CN"/>
              </w:rPr>
            </w:pPr>
          </w:p>
        </w:tc>
      </w:tr>
      <w:tr w14:paraId="15F05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7662CFFB">
            <w:pPr>
              <w:jc w:val="center"/>
              <w:rPr>
                <w:rFonts w:ascii="宋体" w:hAnsi="Calibri" w:cs="Times New Roman"/>
                <w:b/>
                <w:color w:val="auto"/>
                <w:sz w:val="24"/>
                <w:szCs w:val="24"/>
                <w:highlight w:val="none"/>
              </w:rPr>
            </w:pPr>
            <w:r>
              <w:rPr>
                <w:rFonts w:hint="eastAsia" w:ascii="宋体" w:hAnsi="宋体" w:cs="宋体"/>
                <w:b/>
                <w:bCs/>
                <w:color w:val="auto"/>
                <w:sz w:val="24"/>
                <w:szCs w:val="24"/>
                <w:highlight w:val="none"/>
                <w:lang w:val="zh-CN"/>
              </w:rPr>
              <w:t>委派的专职安全员</w:t>
            </w:r>
          </w:p>
        </w:tc>
        <w:tc>
          <w:tcPr>
            <w:tcW w:w="3574" w:type="dxa"/>
            <w:tcBorders>
              <w:top w:val="single" w:color="auto" w:sz="4" w:space="0"/>
              <w:left w:val="single" w:color="auto" w:sz="4" w:space="0"/>
              <w:bottom w:val="single" w:color="auto" w:sz="4" w:space="0"/>
              <w:right w:val="single" w:color="auto" w:sz="4" w:space="0"/>
            </w:tcBorders>
          </w:tcPr>
          <w:p w14:paraId="21BBE454">
            <w:pPr>
              <w:autoSpaceDE w:val="0"/>
              <w:autoSpaceDN w:val="0"/>
              <w:adjustRightInd w:val="0"/>
              <w:rPr>
                <w:rFonts w:ascii="宋体" w:hAnsi="Calibri" w:cs="宋体"/>
                <w:b/>
                <w:bCs/>
                <w:color w:val="auto"/>
                <w:sz w:val="24"/>
                <w:szCs w:val="24"/>
                <w:highlight w:val="none"/>
                <w:lang w:val="zh-CN"/>
              </w:rPr>
            </w:pPr>
          </w:p>
        </w:tc>
      </w:tr>
      <w:tr w14:paraId="3E4A0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0895E91D">
            <w:pPr>
              <w:jc w:val="center"/>
              <w:rPr>
                <w:rFonts w:ascii="宋体" w:hAnsi="Calibri" w:cs="宋体"/>
                <w:b/>
                <w:bCs/>
                <w:color w:val="auto"/>
                <w:sz w:val="24"/>
                <w:szCs w:val="24"/>
                <w:highlight w:val="none"/>
                <w:lang w:val="zh-CN"/>
              </w:rPr>
            </w:pPr>
            <w:r>
              <w:rPr>
                <w:rFonts w:hint="eastAsia" w:ascii="宋体" w:hAnsi="宋体" w:cs="宋体"/>
                <w:b/>
                <w:bCs/>
                <w:color w:val="auto"/>
                <w:sz w:val="24"/>
                <w:szCs w:val="24"/>
                <w:highlight w:val="none"/>
                <w:lang w:val="zh-CN"/>
              </w:rPr>
              <w:t>委派的技术负责人</w:t>
            </w:r>
          </w:p>
        </w:tc>
        <w:tc>
          <w:tcPr>
            <w:tcW w:w="3574" w:type="dxa"/>
            <w:tcBorders>
              <w:top w:val="single" w:color="auto" w:sz="4" w:space="0"/>
              <w:left w:val="single" w:color="auto" w:sz="4" w:space="0"/>
              <w:bottom w:val="single" w:color="auto" w:sz="4" w:space="0"/>
              <w:right w:val="single" w:color="auto" w:sz="4" w:space="0"/>
            </w:tcBorders>
          </w:tcPr>
          <w:p w14:paraId="71A9A789">
            <w:pPr>
              <w:autoSpaceDE w:val="0"/>
              <w:autoSpaceDN w:val="0"/>
              <w:adjustRightInd w:val="0"/>
              <w:rPr>
                <w:rFonts w:ascii="宋体" w:hAnsi="Calibri" w:cs="宋体"/>
                <w:b/>
                <w:bCs/>
                <w:color w:val="auto"/>
                <w:sz w:val="24"/>
                <w:szCs w:val="24"/>
                <w:highlight w:val="none"/>
                <w:lang w:val="zh-CN"/>
              </w:rPr>
            </w:pPr>
          </w:p>
        </w:tc>
      </w:tr>
    </w:tbl>
    <w:p w14:paraId="3D658464">
      <w:pPr>
        <w:tabs>
          <w:tab w:val="left" w:pos="720"/>
        </w:tabs>
        <w:snapToGrid w:val="0"/>
        <w:spacing w:line="360" w:lineRule="auto"/>
        <w:rPr>
          <w:rFonts w:ascii="Calibri" w:hAnsi="Calibri" w:cs="Times New Roman"/>
          <w:color w:val="auto"/>
          <w:sz w:val="24"/>
          <w:szCs w:val="24"/>
          <w:highlight w:val="none"/>
        </w:rPr>
      </w:pPr>
    </w:p>
    <w:tbl>
      <w:tblPr>
        <w:tblStyle w:val="13"/>
        <w:tblW w:w="9008" w:type="dxa"/>
        <w:tblInd w:w="0" w:type="dxa"/>
        <w:tblLayout w:type="fixed"/>
        <w:tblCellMar>
          <w:top w:w="0" w:type="dxa"/>
          <w:left w:w="108" w:type="dxa"/>
          <w:bottom w:w="0" w:type="dxa"/>
          <w:right w:w="108" w:type="dxa"/>
        </w:tblCellMar>
      </w:tblPr>
      <w:tblGrid>
        <w:gridCol w:w="9008"/>
      </w:tblGrid>
      <w:tr w14:paraId="7E0FBD81">
        <w:tblPrEx>
          <w:tblCellMar>
            <w:top w:w="0" w:type="dxa"/>
            <w:left w:w="108" w:type="dxa"/>
            <w:bottom w:w="0" w:type="dxa"/>
            <w:right w:w="108" w:type="dxa"/>
          </w:tblCellMar>
        </w:tblPrEx>
        <w:trPr>
          <w:trHeight w:val="195" w:hRule="atLeast"/>
        </w:trPr>
        <w:tc>
          <w:tcPr>
            <w:tcW w:w="9008" w:type="dxa"/>
            <w:tcBorders>
              <w:top w:val="nil"/>
              <w:left w:val="nil"/>
              <w:bottom w:val="nil"/>
              <w:right w:val="nil"/>
            </w:tcBorders>
            <w:noWrap/>
            <w:vAlign w:val="bottom"/>
          </w:tcPr>
          <w:p w14:paraId="1B2D06B8">
            <w:pPr>
              <w:widowControl/>
              <w:spacing w:line="360" w:lineRule="auto"/>
              <w:jc w:val="left"/>
              <w:rPr>
                <w:rFonts w:ascii="宋体" w:hAnsi="Calibri" w:cs="宋体"/>
                <w:color w:val="auto"/>
                <w:kern w:val="0"/>
                <w:sz w:val="28"/>
                <w:szCs w:val="28"/>
                <w:highlight w:val="none"/>
              </w:rPr>
            </w:pPr>
            <w:r>
              <w:rPr>
                <w:rFonts w:ascii="宋体" w:hAnsi="宋体" w:cs="宋体"/>
                <w:color w:val="auto"/>
                <w:kern w:val="0"/>
                <w:sz w:val="28"/>
                <w:szCs w:val="28"/>
                <w:highlight w:val="none"/>
              </w:rPr>
              <w:t xml:space="preserve">                                                                                             </w:t>
            </w:r>
          </w:p>
        </w:tc>
      </w:tr>
    </w:tbl>
    <w:p w14:paraId="424B927D">
      <w:pPr>
        <w:tabs>
          <w:tab w:val="left" w:pos="720"/>
        </w:tabs>
        <w:snapToGrid w:val="0"/>
        <w:spacing w:line="360" w:lineRule="auto"/>
        <w:jc w:val="both"/>
        <w:rPr>
          <w:rFonts w:hint="eastAsia" w:ascii="宋体" w:hAnsi="宋体" w:eastAsia="宋体" w:cs="宋体"/>
          <w:color w:val="auto"/>
          <w:kern w:val="0"/>
          <w:sz w:val="27"/>
          <w:szCs w:val="27"/>
          <w:highlight w:val="none"/>
          <w:lang w:val="en-US" w:eastAsia="zh-CN"/>
        </w:rPr>
      </w:pPr>
      <w:r>
        <w:rPr>
          <w:rFonts w:ascii="Calibri" w:hAnsi="Calibri" w:cs="Times New Roman"/>
          <w:color w:val="auto"/>
          <w:sz w:val="24"/>
          <w:szCs w:val="24"/>
          <w:highlight w:val="none"/>
        </w:rPr>
        <w:br w:type="page"/>
      </w:r>
    </w:p>
    <w:p w14:paraId="55C75E02">
      <w:pPr>
        <w:tabs>
          <w:tab w:val="left" w:pos="720"/>
        </w:tabs>
        <w:snapToGrid w:val="0"/>
        <w:spacing w:line="360" w:lineRule="auto"/>
        <w:jc w:val="both"/>
        <w:rPr>
          <w:rFonts w:hint="default" w:ascii="Calibri" w:hAnsi="Calibri" w:eastAsia="宋体" w:cs="Times New Roman"/>
          <w:b w:val="0"/>
          <w:bCs/>
          <w:color w:val="auto"/>
          <w:sz w:val="24"/>
          <w:szCs w:val="24"/>
          <w:highlight w:val="none"/>
          <w:lang w:val="en-US" w:eastAsia="zh-CN"/>
        </w:rPr>
      </w:pPr>
      <w:r>
        <w:rPr>
          <w:rFonts w:hint="eastAsia" w:ascii="宋体" w:hAnsi="宋体" w:eastAsia="宋体" w:cs="宋体"/>
          <w:color w:val="auto"/>
          <w:kern w:val="0"/>
          <w:sz w:val="27"/>
          <w:szCs w:val="27"/>
          <w:highlight w:val="none"/>
          <w:lang w:val="en-US" w:eastAsia="zh-CN"/>
        </w:rPr>
        <w:t>格式</w:t>
      </w:r>
      <w:r>
        <w:rPr>
          <w:rFonts w:hint="eastAsia" w:ascii="宋体" w:hAnsi="宋体" w:cs="宋体"/>
          <w:color w:val="auto"/>
          <w:kern w:val="0"/>
          <w:sz w:val="27"/>
          <w:szCs w:val="27"/>
          <w:highlight w:val="none"/>
          <w:lang w:val="en-US" w:eastAsia="zh-CN"/>
        </w:rPr>
        <w:t>四</w:t>
      </w:r>
      <w:r>
        <w:rPr>
          <w:rFonts w:hint="eastAsia" w:ascii="宋体" w:hAnsi="宋体" w:eastAsia="宋体" w:cs="宋体"/>
          <w:color w:val="auto"/>
          <w:kern w:val="0"/>
          <w:sz w:val="27"/>
          <w:szCs w:val="27"/>
          <w:highlight w:val="none"/>
          <w:lang w:val="en-US" w:eastAsia="zh-CN"/>
        </w:rPr>
        <w:t>：</w:t>
      </w:r>
    </w:p>
    <w:p w14:paraId="274AE54B">
      <w:pPr>
        <w:jc w:val="center"/>
        <w:rPr>
          <w:rFonts w:ascii="Arial" w:hAnsi="Arial" w:eastAsia="宋体" w:cs="Times New Roman"/>
          <w:b/>
          <w:color w:val="auto"/>
          <w:kern w:val="44"/>
          <w:sz w:val="28"/>
          <w:szCs w:val="28"/>
          <w:highlight w:val="none"/>
        </w:rPr>
      </w:pPr>
      <w:r>
        <w:rPr>
          <w:rFonts w:hint="eastAsia" w:ascii="宋体" w:hAnsi="宋体" w:eastAsia="宋体" w:cs="宋体"/>
          <w:b/>
          <w:color w:val="auto"/>
          <w:kern w:val="44"/>
          <w:sz w:val="28"/>
          <w:szCs w:val="28"/>
          <w:highlight w:val="none"/>
          <w:lang w:bidi="ar"/>
        </w:rPr>
        <w:t>施工项目管理团队人员信息表</w:t>
      </w:r>
    </w:p>
    <w:p w14:paraId="0F152149">
      <w:pPr>
        <w:rPr>
          <w:rFonts w:ascii="宋体" w:hAnsi="宋体" w:eastAsia="宋体" w:cs="Times New Roman"/>
          <w:color w:val="auto"/>
          <w:szCs w:val="21"/>
          <w:highlight w:val="none"/>
        </w:rPr>
      </w:pP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689"/>
        <w:gridCol w:w="2077"/>
        <w:gridCol w:w="2077"/>
        <w:gridCol w:w="3158"/>
      </w:tblGrid>
      <w:tr w14:paraId="3E66C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433" w:type="pct"/>
            <w:vAlign w:val="center"/>
          </w:tcPr>
          <w:p w14:paraId="15921F11">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857" w:type="pct"/>
            <w:vAlign w:val="center"/>
          </w:tcPr>
          <w:p w14:paraId="305F8DEB">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姓名</w:t>
            </w:r>
          </w:p>
        </w:tc>
        <w:tc>
          <w:tcPr>
            <w:tcW w:w="1054" w:type="pct"/>
            <w:vAlign w:val="center"/>
          </w:tcPr>
          <w:p w14:paraId="2DD8DFB7">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岗位</w:t>
            </w:r>
          </w:p>
        </w:tc>
        <w:tc>
          <w:tcPr>
            <w:tcW w:w="1054" w:type="pct"/>
            <w:vAlign w:val="center"/>
          </w:tcPr>
          <w:p w14:paraId="2DA7B66F">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职称</w:t>
            </w:r>
          </w:p>
        </w:tc>
        <w:tc>
          <w:tcPr>
            <w:tcW w:w="1599" w:type="pct"/>
            <w:vAlign w:val="center"/>
          </w:tcPr>
          <w:p w14:paraId="1FA1E92A">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职称证书或资格证书编号</w:t>
            </w:r>
          </w:p>
        </w:tc>
      </w:tr>
      <w:tr w14:paraId="052BE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33" w:type="pct"/>
            <w:noWrap/>
            <w:vAlign w:val="center"/>
          </w:tcPr>
          <w:p w14:paraId="3AB2F6C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57" w:type="pct"/>
            <w:noWrap/>
            <w:vAlign w:val="center"/>
          </w:tcPr>
          <w:p w14:paraId="4528B37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54" w:type="pct"/>
            <w:noWrap/>
            <w:vAlign w:val="center"/>
          </w:tcPr>
          <w:p w14:paraId="446EECF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54" w:type="pct"/>
            <w:noWrap/>
            <w:vAlign w:val="center"/>
          </w:tcPr>
          <w:p w14:paraId="4F37C33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99" w:type="pct"/>
            <w:noWrap/>
            <w:vAlign w:val="center"/>
          </w:tcPr>
          <w:p w14:paraId="4CD11F7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51FAA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33" w:type="pct"/>
            <w:noWrap/>
            <w:vAlign w:val="center"/>
          </w:tcPr>
          <w:p w14:paraId="1452D84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57" w:type="pct"/>
            <w:noWrap/>
            <w:vAlign w:val="center"/>
          </w:tcPr>
          <w:p w14:paraId="4580077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54" w:type="pct"/>
            <w:noWrap/>
            <w:vAlign w:val="center"/>
          </w:tcPr>
          <w:p w14:paraId="23A7B64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54" w:type="pct"/>
            <w:noWrap/>
            <w:vAlign w:val="center"/>
          </w:tcPr>
          <w:p w14:paraId="2BAEDD2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99" w:type="pct"/>
            <w:noWrap/>
            <w:vAlign w:val="center"/>
          </w:tcPr>
          <w:p w14:paraId="044C6BF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33804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33" w:type="pct"/>
            <w:noWrap/>
            <w:vAlign w:val="center"/>
          </w:tcPr>
          <w:p w14:paraId="512E43F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57" w:type="pct"/>
            <w:noWrap/>
            <w:vAlign w:val="center"/>
          </w:tcPr>
          <w:p w14:paraId="47F9970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54" w:type="pct"/>
            <w:noWrap/>
            <w:vAlign w:val="center"/>
          </w:tcPr>
          <w:p w14:paraId="1F2DB2F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54" w:type="pct"/>
            <w:noWrap/>
            <w:vAlign w:val="center"/>
          </w:tcPr>
          <w:p w14:paraId="3D9E260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99" w:type="pct"/>
            <w:noWrap/>
            <w:vAlign w:val="center"/>
          </w:tcPr>
          <w:p w14:paraId="6929B4E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31805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33" w:type="pct"/>
            <w:noWrap/>
            <w:vAlign w:val="center"/>
          </w:tcPr>
          <w:p w14:paraId="7817FD8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57" w:type="pct"/>
            <w:noWrap/>
            <w:vAlign w:val="center"/>
          </w:tcPr>
          <w:p w14:paraId="3FBE876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54" w:type="pct"/>
            <w:noWrap/>
            <w:vAlign w:val="center"/>
          </w:tcPr>
          <w:p w14:paraId="2D4E3CB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54" w:type="pct"/>
            <w:noWrap/>
            <w:vAlign w:val="center"/>
          </w:tcPr>
          <w:p w14:paraId="22D43DC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99" w:type="pct"/>
            <w:noWrap/>
            <w:vAlign w:val="center"/>
          </w:tcPr>
          <w:p w14:paraId="524114D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790E2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33" w:type="pct"/>
            <w:noWrap/>
            <w:vAlign w:val="center"/>
          </w:tcPr>
          <w:p w14:paraId="14363E2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57" w:type="pct"/>
            <w:noWrap/>
            <w:vAlign w:val="center"/>
          </w:tcPr>
          <w:p w14:paraId="22B860F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54" w:type="pct"/>
            <w:noWrap/>
            <w:vAlign w:val="center"/>
          </w:tcPr>
          <w:p w14:paraId="4159EC1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54" w:type="pct"/>
            <w:noWrap/>
            <w:vAlign w:val="center"/>
          </w:tcPr>
          <w:p w14:paraId="7532FD7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99" w:type="pct"/>
            <w:noWrap/>
            <w:vAlign w:val="center"/>
          </w:tcPr>
          <w:p w14:paraId="167D794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74BBD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33" w:type="pct"/>
            <w:noWrap/>
            <w:vAlign w:val="center"/>
          </w:tcPr>
          <w:p w14:paraId="308F668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857" w:type="pct"/>
            <w:noWrap/>
            <w:vAlign w:val="center"/>
          </w:tcPr>
          <w:p w14:paraId="06DE084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54" w:type="pct"/>
            <w:noWrap/>
            <w:vAlign w:val="center"/>
          </w:tcPr>
          <w:p w14:paraId="368626D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54" w:type="pct"/>
            <w:noWrap/>
            <w:vAlign w:val="center"/>
          </w:tcPr>
          <w:p w14:paraId="68EF484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99" w:type="pct"/>
            <w:noWrap/>
            <w:vAlign w:val="center"/>
          </w:tcPr>
          <w:p w14:paraId="39A938C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75AD0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6" w:hRule="atLeast"/>
          <w:jc w:val="center"/>
        </w:trPr>
        <w:tc>
          <w:tcPr>
            <w:tcW w:w="5000" w:type="pct"/>
            <w:gridSpan w:val="5"/>
            <w:vAlign w:val="center"/>
          </w:tcPr>
          <w:p w14:paraId="0AF62ADF">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4A19ABA8">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1、“岗位”要求</w:t>
            </w:r>
            <w:r>
              <w:rPr>
                <w:rFonts w:hint="eastAsia" w:ascii="宋体" w:hAnsi="宋体" w:eastAsia="宋体" w:cs="宋体"/>
                <w:b/>
                <w:bCs/>
                <w:color w:val="auto"/>
                <w:kern w:val="0"/>
                <w:szCs w:val="21"/>
                <w:highlight w:val="none"/>
              </w:rPr>
              <w:t>（除项目负责人和专职安全员外）</w:t>
            </w:r>
            <w:r>
              <w:rPr>
                <w:rFonts w:hint="eastAsia" w:ascii="宋体" w:hAnsi="宋体" w:eastAsia="宋体" w:cs="宋体"/>
                <w:color w:val="auto"/>
                <w:kern w:val="0"/>
                <w:szCs w:val="21"/>
                <w:highlight w:val="none"/>
              </w:rPr>
              <w:t>由招标人根据项目管理需要在本表备注中明确提出，如：拟派驻施工现场的技术负责人、质量负责人、安全负责人、造价负责人、</w:t>
            </w:r>
            <w:r>
              <w:rPr>
                <w:rFonts w:hint="eastAsia" w:ascii="宋体" w:hAnsi="宋体" w:cs="宋体"/>
                <w:color w:val="auto"/>
                <w:kern w:val="0"/>
                <w:szCs w:val="21"/>
                <w:highlight w:val="none"/>
                <w:lang w:val="en-US" w:eastAsia="zh-CN"/>
              </w:rPr>
              <w:t>材料工程师、市政工程师、给水排水工程师</w:t>
            </w:r>
            <w:r>
              <w:rPr>
                <w:rFonts w:hint="eastAsia" w:ascii="宋体" w:hAnsi="宋体" w:eastAsia="宋体" w:cs="宋体"/>
                <w:color w:val="auto"/>
                <w:kern w:val="0"/>
                <w:szCs w:val="21"/>
                <w:highlight w:val="none"/>
              </w:rPr>
              <w:t>等。以上项目管理团队人员信息将由交易系统提取后供各相关单位在履约时比对、查核。</w:t>
            </w:r>
          </w:p>
          <w:p w14:paraId="2BB034A4">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3A57C7D1">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34A97FE1">
      <w:pPr>
        <w:tabs>
          <w:tab w:val="left" w:pos="720"/>
        </w:tabs>
        <w:snapToGrid w:val="0"/>
        <w:spacing w:line="360" w:lineRule="auto"/>
        <w:jc w:val="center"/>
        <w:rPr>
          <w:rFonts w:hint="eastAsia" w:ascii="Calibri" w:hAnsi="Calibri" w:cs="Times New Roman"/>
          <w:b/>
          <w:color w:val="auto"/>
          <w:sz w:val="32"/>
          <w:szCs w:val="32"/>
          <w:highlight w:val="none"/>
        </w:rPr>
      </w:pPr>
    </w:p>
    <w:p w14:paraId="1430675C">
      <w:pPr>
        <w:tabs>
          <w:tab w:val="left" w:pos="720"/>
        </w:tabs>
        <w:snapToGrid w:val="0"/>
        <w:spacing w:line="360" w:lineRule="auto"/>
        <w:jc w:val="center"/>
        <w:rPr>
          <w:rFonts w:hint="eastAsia" w:ascii="Calibri" w:hAnsi="Calibri" w:cs="Times New Roman"/>
          <w:b/>
          <w:color w:val="auto"/>
          <w:sz w:val="32"/>
          <w:szCs w:val="32"/>
          <w:highlight w:val="none"/>
        </w:rPr>
      </w:pPr>
    </w:p>
    <w:p w14:paraId="754DE3A9">
      <w:pPr>
        <w:tabs>
          <w:tab w:val="left" w:pos="720"/>
        </w:tabs>
        <w:snapToGrid w:val="0"/>
        <w:spacing w:line="360" w:lineRule="auto"/>
        <w:jc w:val="center"/>
        <w:rPr>
          <w:rFonts w:hint="eastAsia" w:ascii="Calibri" w:hAnsi="Calibri" w:cs="Times New Roman"/>
          <w:b/>
          <w:color w:val="auto"/>
          <w:sz w:val="32"/>
          <w:szCs w:val="32"/>
          <w:highlight w:val="none"/>
        </w:rPr>
      </w:pPr>
    </w:p>
    <w:p w14:paraId="60972533">
      <w:pPr>
        <w:tabs>
          <w:tab w:val="left" w:pos="720"/>
        </w:tabs>
        <w:snapToGrid w:val="0"/>
        <w:spacing w:line="360" w:lineRule="auto"/>
        <w:jc w:val="center"/>
        <w:rPr>
          <w:rFonts w:hint="eastAsia" w:ascii="Calibri" w:hAnsi="Calibri" w:cs="Times New Roman"/>
          <w:b/>
          <w:color w:val="auto"/>
          <w:sz w:val="32"/>
          <w:szCs w:val="32"/>
          <w:highlight w:val="none"/>
        </w:rPr>
      </w:pPr>
    </w:p>
    <w:p w14:paraId="45983F9C">
      <w:pPr>
        <w:tabs>
          <w:tab w:val="left" w:pos="720"/>
        </w:tabs>
        <w:snapToGrid w:val="0"/>
        <w:spacing w:line="360" w:lineRule="auto"/>
        <w:jc w:val="center"/>
        <w:rPr>
          <w:rFonts w:hint="eastAsia" w:ascii="Calibri" w:hAnsi="Calibri" w:cs="Times New Roman"/>
          <w:b/>
          <w:color w:val="auto"/>
          <w:sz w:val="32"/>
          <w:szCs w:val="32"/>
          <w:highlight w:val="none"/>
        </w:rPr>
      </w:pPr>
    </w:p>
    <w:p w14:paraId="38D13C02">
      <w:pPr>
        <w:tabs>
          <w:tab w:val="left" w:pos="720"/>
        </w:tabs>
        <w:snapToGrid w:val="0"/>
        <w:spacing w:line="360" w:lineRule="auto"/>
        <w:jc w:val="center"/>
        <w:rPr>
          <w:rFonts w:hint="eastAsia" w:ascii="Calibri" w:hAnsi="Calibri" w:cs="Times New Roman"/>
          <w:b/>
          <w:color w:val="auto"/>
          <w:sz w:val="32"/>
          <w:szCs w:val="32"/>
          <w:highlight w:val="none"/>
        </w:rPr>
      </w:pPr>
    </w:p>
    <w:p w14:paraId="22DFB8F1">
      <w:pPr>
        <w:tabs>
          <w:tab w:val="left" w:pos="720"/>
        </w:tabs>
        <w:snapToGrid w:val="0"/>
        <w:spacing w:line="360" w:lineRule="auto"/>
        <w:jc w:val="center"/>
        <w:rPr>
          <w:rFonts w:hint="eastAsia" w:ascii="Calibri" w:hAnsi="Calibri" w:cs="Times New Roman"/>
          <w:b/>
          <w:color w:val="auto"/>
          <w:sz w:val="32"/>
          <w:szCs w:val="32"/>
          <w:highlight w:val="none"/>
        </w:rPr>
      </w:pPr>
    </w:p>
    <w:p w14:paraId="09E49263">
      <w:pPr>
        <w:tabs>
          <w:tab w:val="left" w:pos="720"/>
        </w:tabs>
        <w:snapToGrid w:val="0"/>
        <w:spacing w:line="360" w:lineRule="auto"/>
        <w:jc w:val="left"/>
        <w:rPr>
          <w:rFonts w:hint="default" w:ascii="Calibri" w:hAnsi="Calibri" w:eastAsia="宋体" w:cs="Times New Roman"/>
          <w:b w:val="0"/>
          <w:bCs/>
          <w:color w:val="auto"/>
          <w:sz w:val="24"/>
          <w:szCs w:val="24"/>
          <w:highlight w:val="none"/>
          <w:lang w:val="en-US" w:eastAsia="zh-CN"/>
        </w:rPr>
      </w:pPr>
      <w:r>
        <w:rPr>
          <w:rFonts w:hint="eastAsia" w:ascii="宋体" w:hAnsi="宋体" w:eastAsia="宋体" w:cs="宋体"/>
          <w:color w:val="auto"/>
          <w:kern w:val="0"/>
          <w:sz w:val="27"/>
          <w:szCs w:val="27"/>
          <w:highlight w:val="none"/>
          <w:lang w:val="en-US" w:eastAsia="zh-CN"/>
        </w:rPr>
        <w:t>格式</w:t>
      </w:r>
      <w:r>
        <w:rPr>
          <w:rFonts w:hint="eastAsia" w:ascii="宋体" w:hAnsi="宋体" w:cs="宋体"/>
          <w:color w:val="auto"/>
          <w:kern w:val="0"/>
          <w:sz w:val="27"/>
          <w:szCs w:val="27"/>
          <w:highlight w:val="none"/>
          <w:lang w:val="en-US" w:eastAsia="zh-CN"/>
        </w:rPr>
        <w:t>五</w:t>
      </w:r>
      <w:r>
        <w:rPr>
          <w:rFonts w:hint="eastAsia" w:ascii="宋体" w:hAnsi="宋体" w:eastAsia="宋体" w:cs="宋体"/>
          <w:color w:val="auto"/>
          <w:kern w:val="0"/>
          <w:sz w:val="27"/>
          <w:szCs w:val="27"/>
          <w:highlight w:val="none"/>
          <w:lang w:val="en-US" w:eastAsia="zh-CN"/>
        </w:rPr>
        <w:t>：</w:t>
      </w:r>
    </w:p>
    <w:p w14:paraId="362BAE5C">
      <w:pPr>
        <w:tabs>
          <w:tab w:val="left" w:pos="720"/>
        </w:tabs>
        <w:snapToGrid w:val="0"/>
        <w:spacing w:line="360" w:lineRule="auto"/>
        <w:rPr>
          <w:rFonts w:ascii="Calibri" w:hAnsi="Calibri" w:cs="Times New Roman"/>
          <w:color w:val="auto"/>
          <w:sz w:val="24"/>
          <w:szCs w:val="24"/>
          <w:highlight w:val="none"/>
        </w:rPr>
      </w:pPr>
    </w:p>
    <w:p w14:paraId="6C6CF84C">
      <w:pPr>
        <w:tabs>
          <w:tab w:val="left" w:pos="720"/>
        </w:tabs>
        <w:snapToGrid w:val="0"/>
        <w:spacing w:line="360" w:lineRule="auto"/>
        <w:jc w:val="center"/>
        <w:rPr>
          <w:rFonts w:ascii="Calibri" w:hAnsi="Calibri" w:cs="Times New Roman"/>
          <w:b/>
          <w:bCs/>
          <w:color w:val="auto"/>
          <w:sz w:val="32"/>
          <w:szCs w:val="32"/>
          <w:highlight w:val="none"/>
        </w:rPr>
      </w:pPr>
      <w:r>
        <w:rPr>
          <w:rFonts w:hint="eastAsia" w:ascii="Calibri" w:hAnsi="Calibri" w:cs="Times New Roman"/>
          <w:b/>
          <w:bCs/>
          <w:color w:val="auto"/>
          <w:sz w:val="32"/>
          <w:szCs w:val="32"/>
          <w:highlight w:val="none"/>
        </w:rPr>
        <w:t>参与编制技术标投标文件人员名单</w:t>
      </w:r>
    </w:p>
    <w:tbl>
      <w:tblPr>
        <w:tblStyle w:val="1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14:paraId="6A135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14:paraId="10F22BA7">
            <w:pPr>
              <w:tabs>
                <w:tab w:val="left" w:pos="720"/>
              </w:tabs>
              <w:snapToGrid w:val="0"/>
              <w:spacing w:line="360" w:lineRule="auto"/>
              <w:jc w:val="center"/>
              <w:rPr>
                <w:rFonts w:ascii="宋体" w:hAnsi="宋体" w:cs="Times New Roman"/>
                <w:color w:val="auto"/>
                <w:szCs w:val="21"/>
                <w:highlight w:val="none"/>
              </w:rPr>
            </w:pPr>
            <w:r>
              <w:rPr>
                <w:rFonts w:hint="eastAsia" w:ascii="宋体" w:hAnsi="宋体" w:cs="Times New Roman"/>
                <w:color w:val="auto"/>
                <w:szCs w:val="21"/>
                <w:highlight w:val="none"/>
              </w:rPr>
              <w:t>投标人名称</w:t>
            </w:r>
          </w:p>
        </w:tc>
      </w:tr>
      <w:tr w14:paraId="12F59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14:paraId="50DE7859">
            <w:pPr>
              <w:tabs>
                <w:tab w:val="left" w:pos="720"/>
              </w:tabs>
              <w:snapToGrid w:val="0"/>
              <w:spacing w:line="360" w:lineRule="auto"/>
              <w:jc w:val="center"/>
              <w:rPr>
                <w:rFonts w:ascii="宋体" w:hAnsi="宋体" w:cs="Times New Roman"/>
                <w:color w:val="auto"/>
                <w:szCs w:val="21"/>
                <w:highlight w:val="none"/>
              </w:rPr>
            </w:pPr>
            <w:r>
              <w:rPr>
                <w:rFonts w:hint="eastAsia" w:ascii="宋体" w:hAnsi="宋体" w:cs="Times New Roman"/>
                <w:color w:val="auto"/>
                <w:szCs w:val="21"/>
                <w:highlight w:val="none"/>
              </w:rPr>
              <w:t>姓名</w:t>
            </w:r>
          </w:p>
        </w:tc>
        <w:tc>
          <w:tcPr>
            <w:tcW w:w="1347" w:type="dxa"/>
            <w:tcBorders>
              <w:top w:val="single" w:color="auto" w:sz="4" w:space="0"/>
              <w:left w:val="single" w:color="auto" w:sz="4" w:space="0"/>
              <w:bottom w:val="single" w:color="auto" w:sz="4" w:space="0"/>
              <w:right w:val="single" w:color="auto" w:sz="4" w:space="0"/>
            </w:tcBorders>
            <w:vAlign w:val="center"/>
          </w:tcPr>
          <w:p w14:paraId="0ECB59C4">
            <w:pPr>
              <w:tabs>
                <w:tab w:val="left" w:pos="720"/>
              </w:tabs>
              <w:snapToGrid w:val="0"/>
              <w:spacing w:line="360" w:lineRule="auto"/>
              <w:jc w:val="center"/>
              <w:rPr>
                <w:rFonts w:ascii="宋体" w:hAnsi="宋体" w:cs="Times New Roman"/>
                <w:color w:val="auto"/>
                <w:szCs w:val="21"/>
                <w:highlight w:val="none"/>
              </w:rPr>
            </w:pPr>
            <w:r>
              <w:rPr>
                <w:rFonts w:hint="eastAsia" w:ascii="宋体" w:hAnsi="宋体" w:cs="Times New Roman"/>
                <w:color w:val="auto"/>
                <w:szCs w:val="21"/>
                <w:highlight w:val="none"/>
              </w:rPr>
              <w:t>职务</w:t>
            </w:r>
          </w:p>
        </w:tc>
        <w:tc>
          <w:tcPr>
            <w:tcW w:w="2274" w:type="dxa"/>
            <w:tcBorders>
              <w:top w:val="single" w:color="auto" w:sz="4" w:space="0"/>
              <w:left w:val="single" w:color="auto" w:sz="4" w:space="0"/>
              <w:bottom w:val="single" w:color="auto" w:sz="4" w:space="0"/>
              <w:right w:val="single" w:color="auto" w:sz="4" w:space="0"/>
            </w:tcBorders>
            <w:vAlign w:val="center"/>
          </w:tcPr>
          <w:p w14:paraId="445CB49C">
            <w:pPr>
              <w:tabs>
                <w:tab w:val="left" w:pos="720"/>
              </w:tabs>
              <w:snapToGrid w:val="0"/>
              <w:spacing w:line="360" w:lineRule="auto"/>
              <w:jc w:val="center"/>
              <w:rPr>
                <w:rFonts w:ascii="宋体" w:hAnsi="宋体" w:cs="Times New Roman"/>
                <w:color w:val="auto"/>
                <w:szCs w:val="21"/>
                <w:highlight w:val="none"/>
              </w:rPr>
            </w:pPr>
            <w:r>
              <w:rPr>
                <w:rFonts w:hint="eastAsia" w:ascii="宋体" w:hAnsi="宋体" w:cs="Times New Roman"/>
                <w:color w:val="auto"/>
                <w:szCs w:val="21"/>
                <w:highlight w:val="none"/>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14:paraId="5098898D">
            <w:pPr>
              <w:tabs>
                <w:tab w:val="left" w:pos="720"/>
              </w:tabs>
              <w:snapToGrid w:val="0"/>
              <w:spacing w:line="360" w:lineRule="auto"/>
              <w:jc w:val="center"/>
              <w:rPr>
                <w:rFonts w:ascii="宋体" w:hAnsi="宋体" w:cs="Times New Roman"/>
                <w:color w:val="auto"/>
                <w:szCs w:val="21"/>
                <w:highlight w:val="none"/>
              </w:rPr>
            </w:pPr>
            <w:r>
              <w:rPr>
                <w:rFonts w:hint="eastAsia" w:ascii="宋体" w:hAnsi="宋体" w:cs="Times New Roman"/>
                <w:color w:val="auto"/>
                <w:szCs w:val="21"/>
                <w:highlight w:val="none"/>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14:paraId="64A1DC7B">
            <w:pPr>
              <w:tabs>
                <w:tab w:val="left" w:pos="720"/>
              </w:tabs>
              <w:snapToGrid w:val="0"/>
              <w:spacing w:line="360" w:lineRule="auto"/>
              <w:jc w:val="center"/>
              <w:rPr>
                <w:rFonts w:ascii="宋体" w:hAnsi="宋体" w:cs="Times New Roman"/>
                <w:color w:val="auto"/>
                <w:szCs w:val="21"/>
                <w:highlight w:val="none"/>
              </w:rPr>
            </w:pPr>
            <w:r>
              <w:rPr>
                <w:rFonts w:hint="eastAsia" w:ascii="宋体" w:hAnsi="宋体" w:cs="Times New Roman"/>
                <w:color w:val="auto"/>
                <w:szCs w:val="21"/>
                <w:highlight w:val="none"/>
              </w:rPr>
              <w:t>本人签名栏</w:t>
            </w:r>
          </w:p>
        </w:tc>
      </w:tr>
      <w:tr w14:paraId="0FED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14:paraId="5A631E39">
            <w:pPr>
              <w:tabs>
                <w:tab w:val="left" w:pos="720"/>
              </w:tabs>
              <w:snapToGrid w:val="0"/>
              <w:spacing w:line="360" w:lineRule="auto"/>
              <w:jc w:val="center"/>
              <w:rPr>
                <w:rFonts w:ascii="宋体" w:hAnsi="宋体" w:cs="Times New Roman"/>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0402B2FE">
            <w:pPr>
              <w:tabs>
                <w:tab w:val="left" w:pos="720"/>
              </w:tabs>
              <w:snapToGrid w:val="0"/>
              <w:spacing w:line="360" w:lineRule="auto"/>
              <w:jc w:val="center"/>
              <w:rPr>
                <w:rFonts w:ascii="宋体" w:hAnsi="宋体" w:cs="Times New Roman"/>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4B74FCD6">
            <w:pPr>
              <w:tabs>
                <w:tab w:val="left" w:pos="720"/>
              </w:tabs>
              <w:snapToGrid w:val="0"/>
              <w:spacing w:line="360" w:lineRule="auto"/>
              <w:jc w:val="center"/>
              <w:rPr>
                <w:rFonts w:ascii="宋体" w:hAnsi="宋体" w:cs="Times New Roman"/>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4A30C0A6">
            <w:pPr>
              <w:tabs>
                <w:tab w:val="left" w:pos="720"/>
              </w:tabs>
              <w:snapToGrid w:val="0"/>
              <w:spacing w:line="360" w:lineRule="auto"/>
              <w:jc w:val="center"/>
              <w:rPr>
                <w:rFonts w:ascii="宋体" w:hAnsi="宋体" w:cs="Times New Roman"/>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7B69F231">
            <w:pPr>
              <w:tabs>
                <w:tab w:val="left" w:pos="720"/>
              </w:tabs>
              <w:snapToGrid w:val="0"/>
              <w:spacing w:line="360" w:lineRule="auto"/>
              <w:jc w:val="center"/>
              <w:rPr>
                <w:rFonts w:ascii="宋体" w:hAnsi="宋体" w:cs="Times New Roman"/>
                <w:color w:val="auto"/>
                <w:szCs w:val="21"/>
                <w:highlight w:val="none"/>
              </w:rPr>
            </w:pPr>
          </w:p>
        </w:tc>
      </w:tr>
      <w:tr w14:paraId="10F2B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5373355E">
            <w:pPr>
              <w:tabs>
                <w:tab w:val="left" w:pos="720"/>
              </w:tabs>
              <w:snapToGrid w:val="0"/>
              <w:spacing w:line="360" w:lineRule="auto"/>
              <w:jc w:val="center"/>
              <w:rPr>
                <w:rFonts w:ascii="宋体" w:hAnsi="宋体" w:cs="Times New Roman"/>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335F819D">
            <w:pPr>
              <w:tabs>
                <w:tab w:val="left" w:pos="720"/>
              </w:tabs>
              <w:snapToGrid w:val="0"/>
              <w:spacing w:line="360" w:lineRule="auto"/>
              <w:jc w:val="center"/>
              <w:rPr>
                <w:rFonts w:ascii="宋体" w:hAnsi="宋体" w:cs="Times New Roman"/>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28F6A880">
            <w:pPr>
              <w:tabs>
                <w:tab w:val="left" w:pos="720"/>
              </w:tabs>
              <w:snapToGrid w:val="0"/>
              <w:spacing w:line="360" w:lineRule="auto"/>
              <w:jc w:val="center"/>
              <w:rPr>
                <w:rFonts w:ascii="宋体" w:hAnsi="宋体" w:cs="Times New Roman"/>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04A5F64C">
            <w:pPr>
              <w:tabs>
                <w:tab w:val="left" w:pos="720"/>
              </w:tabs>
              <w:snapToGrid w:val="0"/>
              <w:spacing w:line="360" w:lineRule="auto"/>
              <w:jc w:val="center"/>
              <w:rPr>
                <w:rFonts w:ascii="宋体" w:hAnsi="宋体" w:cs="Times New Roman"/>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5C896820">
            <w:pPr>
              <w:tabs>
                <w:tab w:val="left" w:pos="720"/>
              </w:tabs>
              <w:snapToGrid w:val="0"/>
              <w:spacing w:line="360" w:lineRule="auto"/>
              <w:jc w:val="center"/>
              <w:rPr>
                <w:rFonts w:ascii="宋体" w:hAnsi="宋体" w:cs="Times New Roman"/>
                <w:color w:val="auto"/>
                <w:szCs w:val="21"/>
                <w:highlight w:val="none"/>
              </w:rPr>
            </w:pPr>
          </w:p>
        </w:tc>
      </w:tr>
      <w:tr w14:paraId="2F43A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4A6AA761">
            <w:pPr>
              <w:tabs>
                <w:tab w:val="left" w:pos="720"/>
              </w:tabs>
              <w:snapToGrid w:val="0"/>
              <w:spacing w:line="360" w:lineRule="auto"/>
              <w:jc w:val="center"/>
              <w:rPr>
                <w:rFonts w:ascii="宋体" w:hAnsi="宋体" w:cs="Times New Roman"/>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0381C548">
            <w:pPr>
              <w:tabs>
                <w:tab w:val="left" w:pos="720"/>
              </w:tabs>
              <w:snapToGrid w:val="0"/>
              <w:spacing w:line="360" w:lineRule="auto"/>
              <w:jc w:val="center"/>
              <w:rPr>
                <w:rFonts w:ascii="宋体" w:hAnsi="宋体" w:cs="Times New Roman"/>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4304104F">
            <w:pPr>
              <w:tabs>
                <w:tab w:val="left" w:pos="720"/>
              </w:tabs>
              <w:snapToGrid w:val="0"/>
              <w:spacing w:line="360" w:lineRule="auto"/>
              <w:jc w:val="center"/>
              <w:rPr>
                <w:rFonts w:ascii="宋体" w:hAnsi="宋体" w:cs="Times New Roman"/>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1C3E1660">
            <w:pPr>
              <w:tabs>
                <w:tab w:val="left" w:pos="720"/>
              </w:tabs>
              <w:snapToGrid w:val="0"/>
              <w:spacing w:line="360" w:lineRule="auto"/>
              <w:jc w:val="center"/>
              <w:rPr>
                <w:rFonts w:ascii="宋体" w:hAnsi="宋体" w:cs="Times New Roman"/>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6F3B79B3">
            <w:pPr>
              <w:tabs>
                <w:tab w:val="left" w:pos="720"/>
              </w:tabs>
              <w:snapToGrid w:val="0"/>
              <w:spacing w:line="360" w:lineRule="auto"/>
              <w:jc w:val="center"/>
              <w:rPr>
                <w:rFonts w:ascii="宋体" w:hAnsi="宋体" w:cs="Times New Roman"/>
                <w:color w:val="auto"/>
                <w:szCs w:val="21"/>
                <w:highlight w:val="none"/>
              </w:rPr>
            </w:pPr>
          </w:p>
        </w:tc>
      </w:tr>
      <w:tr w14:paraId="7B761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7FB0FB14">
            <w:pPr>
              <w:tabs>
                <w:tab w:val="left" w:pos="720"/>
              </w:tabs>
              <w:snapToGrid w:val="0"/>
              <w:spacing w:line="360" w:lineRule="auto"/>
              <w:jc w:val="center"/>
              <w:rPr>
                <w:rFonts w:ascii="宋体" w:hAnsi="宋体" w:cs="Times New Roman"/>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311D4B15">
            <w:pPr>
              <w:tabs>
                <w:tab w:val="left" w:pos="720"/>
              </w:tabs>
              <w:snapToGrid w:val="0"/>
              <w:spacing w:line="360" w:lineRule="auto"/>
              <w:jc w:val="center"/>
              <w:rPr>
                <w:rFonts w:ascii="宋体" w:hAnsi="宋体" w:cs="Times New Roman"/>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4AAA57D9">
            <w:pPr>
              <w:tabs>
                <w:tab w:val="left" w:pos="720"/>
              </w:tabs>
              <w:snapToGrid w:val="0"/>
              <w:spacing w:line="360" w:lineRule="auto"/>
              <w:jc w:val="center"/>
              <w:rPr>
                <w:rFonts w:ascii="宋体" w:hAnsi="宋体" w:cs="Times New Roman"/>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411BAD83">
            <w:pPr>
              <w:tabs>
                <w:tab w:val="left" w:pos="720"/>
              </w:tabs>
              <w:snapToGrid w:val="0"/>
              <w:spacing w:line="360" w:lineRule="auto"/>
              <w:jc w:val="center"/>
              <w:rPr>
                <w:rFonts w:ascii="宋体" w:hAnsi="宋体" w:cs="Times New Roman"/>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11387074">
            <w:pPr>
              <w:tabs>
                <w:tab w:val="left" w:pos="720"/>
              </w:tabs>
              <w:snapToGrid w:val="0"/>
              <w:spacing w:line="360" w:lineRule="auto"/>
              <w:jc w:val="center"/>
              <w:rPr>
                <w:rFonts w:ascii="宋体" w:hAnsi="宋体" w:cs="Times New Roman"/>
                <w:color w:val="auto"/>
                <w:szCs w:val="21"/>
                <w:highlight w:val="none"/>
              </w:rPr>
            </w:pPr>
          </w:p>
        </w:tc>
      </w:tr>
      <w:tr w14:paraId="48A74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27ABD6E4">
            <w:pPr>
              <w:tabs>
                <w:tab w:val="left" w:pos="720"/>
              </w:tabs>
              <w:snapToGrid w:val="0"/>
              <w:spacing w:line="360" w:lineRule="auto"/>
              <w:jc w:val="center"/>
              <w:rPr>
                <w:rFonts w:ascii="宋体" w:hAnsi="宋体" w:cs="Times New Roman"/>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27050155">
            <w:pPr>
              <w:tabs>
                <w:tab w:val="left" w:pos="720"/>
              </w:tabs>
              <w:snapToGrid w:val="0"/>
              <w:spacing w:line="360" w:lineRule="auto"/>
              <w:jc w:val="center"/>
              <w:rPr>
                <w:rFonts w:ascii="宋体" w:hAnsi="宋体" w:cs="Times New Roman"/>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1EC23DDD">
            <w:pPr>
              <w:tabs>
                <w:tab w:val="left" w:pos="720"/>
              </w:tabs>
              <w:snapToGrid w:val="0"/>
              <w:spacing w:line="360" w:lineRule="auto"/>
              <w:jc w:val="center"/>
              <w:rPr>
                <w:rFonts w:ascii="宋体" w:hAnsi="宋体" w:cs="Times New Roman"/>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7ED1B579">
            <w:pPr>
              <w:tabs>
                <w:tab w:val="left" w:pos="720"/>
              </w:tabs>
              <w:snapToGrid w:val="0"/>
              <w:spacing w:line="360" w:lineRule="auto"/>
              <w:jc w:val="center"/>
              <w:rPr>
                <w:rFonts w:ascii="宋体" w:hAnsi="宋体" w:cs="Times New Roman"/>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404470A7">
            <w:pPr>
              <w:tabs>
                <w:tab w:val="left" w:pos="720"/>
              </w:tabs>
              <w:snapToGrid w:val="0"/>
              <w:spacing w:line="360" w:lineRule="auto"/>
              <w:jc w:val="center"/>
              <w:rPr>
                <w:rFonts w:ascii="宋体" w:hAnsi="宋体" w:cs="Times New Roman"/>
                <w:color w:val="auto"/>
                <w:szCs w:val="21"/>
                <w:highlight w:val="none"/>
              </w:rPr>
            </w:pPr>
          </w:p>
        </w:tc>
      </w:tr>
      <w:tr w14:paraId="48EB6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465CC7FE">
            <w:pPr>
              <w:tabs>
                <w:tab w:val="left" w:pos="720"/>
              </w:tabs>
              <w:snapToGrid w:val="0"/>
              <w:spacing w:line="360" w:lineRule="auto"/>
              <w:jc w:val="center"/>
              <w:rPr>
                <w:rFonts w:ascii="宋体" w:hAnsi="宋体" w:cs="Times New Roman"/>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25E0F0E6">
            <w:pPr>
              <w:tabs>
                <w:tab w:val="left" w:pos="720"/>
              </w:tabs>
              <w:snapToGrid w:val="0"/>
              <w:spacing w:line="360" w:lineRule="auto"/>
              <w:jc w:val="center"/>
              <w:rPr>
                <w:rFonts w:ascii="宋体" w:hAnsi="宋体" w:cs="Times New Roman"/>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1DB2E65D">
            <w:pPr>
              <w:tabs>
                <w:tab w:val="left" w:pos="720"/>
              </w:tabs>
              <w:snapToGrid w:val="0"/>
              <w:spacing w:line="360" w:lineRule="auto"/>
              <w:jc w:val="center"/>
              <w:rPr>
                <w:rFonts w:ascii="宋体" w:hAnsi="宋体" w:cs="Times New Roman"/>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7AAB396C">
            <w:pPr>
              <w:tabs>
                <w:tab w:val="left" w:pos="720"/>
              </w:tabs>
              <w:snapToGrid w:val="0"/>
              <w:spacing w:line="360" w:lineRule="auto"/>
              <w:jc w:val="center"/>
              <w:rPr>
                <w:rFonts w:ascii="宋体" w:hAnsi="宋体" w:cs="Times New Roman"/>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1B8082E6">
            <w:pPr>
              <w:tabs>
                <w:tab w:val="left" w:pos="720"/>
              </w:tabs>
              <w:snapToGrid w:val="0"/>
              <w:spacing w:line="360" w:lineRule="auto"/>
              <w:jc w:val="center"/>
              <w:rPr>
                <w:rFonts w:ascii="宋体" w:hAnsi="宋体" w:cs="Times New Roman"/>
                <w:color w:val="auto"/>
                <w:szCs w:val="21"/>
                <w:highlight w:val="none"/>
              </w:rPr>
            </w:pPr>
          </w:p>
        </w:tc>
      </w:tr>
      <w:tr w14:paraId="27940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14:paraId="456C085F">
            <w:pPr>
              <w:tabs>
                <w:tab w:val="left" w:pos="720"/>
              </w:tabs>
              <w:snapToGrid w:val="0"/>
              <w:spacing w:line="360" w:lineRule="auto"/>
              <w:jc w:val="center"/>
              <w:rPr>
                <w:rFonts w:ascii="宋体" w:hAnsi="宋体" w:cs="Times New Roman"/>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15407BB9">
            <w:pPr>
              <w:tabs>
                <w:tab w:val="left" w:pos="720"/>
              </w:tabs>
              <w:snapToGrid w:val="0"/>
              <w:spacing w:line="360" w:lineRule="auto"/>
              <w:jc w:val="center"/>
              <w:rPr>
                <w:rFonts w:ascii="宋体" w:hAnsi="宋体" w:cs="Times New Roman"/>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5D9ED6C0">
            <w:pPr>
              <w:tabs>
                <w:tab w:val="left" w:pos="720"/>
              </w:tabs>
              <w:snapToGrid w:val="0"/>
              <w:spacing w:line="360" w:lineRule="auto"/>
              <w:jc w:val="center"/>
              <w:rPr>
                <w:rFonts w:ascii="宋体" w:hAnsi="宋体" w:cs="Times New Roman"/>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7D180BF2">
            <w:pPr>
              <w:tabs>
                <w:tab w:val="left" w:pos="720"/>
              </w:tabs>
              <w:snapToGrid w:val="0"/>
              <w:spacing w:line="360" w:lineRule="auto"/>
              <w:jc w:val="center"/>
              <w:rPr>
                <w:rFonts w:ascii="宋体" w:hAnsi="宋体" w:cs="Times New Roman"/>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02E5F419">
            <w:pPr>
              <w:tabs>
                <w:tab w:val="left" w:pos="720"/>
              </w:tabs>
              <w:snapToGrid w:val="0"/>
              <w:spacing w:line="360" w:lineRule="auto"/>
              <w:jc w:val="center"/>
              <w:rPr>
                <w:rFonts w:ascii="宋体" w:hAnsi="宋体" w:cs="Times New Roman"/>
                <w:color w:val="auto"/>
                <w:szCs w:val="21"/>
                <w:highlight w:val="none"/>
              </w:rPr>
            </w:pPr>
          </w:p>
        </w:tc>
      </w:tr>
      <w:tr w14:paraId="51E93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14:paraId="28F565E6">
            <w:pPr>
              <w:tabs>
                <w:tab w:val="left" w:pos="720"/>
              </w:tabs>
              <w:snapToGrid w:val="0"/>
              <w:spacing w:line="360" w:lineRule="auto"/>
              <w:jc w:val="center"/>
              <w:rPr>
                <w:rFonts w:ascii="宋体" w:hAnsi="宋体" w:cs="Times New Roman"/>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5E392B30">
            <w:pPr>
              <w:tabs>
                <w:tab w:val="left" w:pos="720"/>
              </w:tabs>
              <w:snapToGrid w:val="0"/>
              <w:spacing w:line="360" w:lineRule="auto"/>
              <w:jc w:val="center"/>
              <w:rPr>
                <w:rFonts w:ascii="宋体" w:hAnsi="宋体" w:cs="Times New Roman"/>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24D964C0">
            <w:pPr>
              <w:tabs>
                <w:tab w:val="left" w:pos="720"/>
              </w:tabs>
              <w:snapToGrid w:val="0"/>
              <w:spacing w:line="360" w:lineRule="auto"/>
              <w:jc w:val="center"/>
              <w:rPr>
                <w:rFonts w:ascii="宋体" w:hAnsi="宋体" w:cs="Times New Roman"/>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516EEE68">
            <w:pPr>
              <w:tabs>
                <w:tab w:val="left" w:pos="720"/>
              </w:tabs>
              <w:snapToGrid w:val="0"/>
              <w:spacing w:line="360" w:lineRule="auto"/>
              <w:jc w:val="center"/>
              <w:rPr>
                <w:rFonts w:ascii="宋体" w:hAnsi="宋体" w:cs="Times New Roman"/>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3065226C">
            <w:pPr>
              <w:tabs>
                <w:tab w:val="left" w:pos="720"/>
              </w:tabs>
              <w:snapToGrid w:val="0"/>
              <w:spacing w:line="360" w:lineRule="auto"/>
              <w:jc w:val="center"/>
              <w:rPr>
                <w:rFonts w:ascii="宋体" w:hAnsi="宋体" w:cs="Times New Roman"/>
                <w:color w:val="auto"/>
                <w:szCs w:val="21"/>
                <w:highlight w:val="none"/>
              </w:rPr>
            </w:pPr>
          </w:p>
        </w:tc>
      </w:tr>
    </w:tbl>
    <w:p w14:paraId="3D795090">
      <w:pPr>
        <w:tabs>
          <w:tab w:val="left" w:pos="720"/>
        </w:tabs>
        <w:snapToGrid w:val="0"/>
        <w:spacing w:line="360" w:lineRule="auto"/>
        <w:rPr>
          <w:rFonts w:ascii="Calibri" w:hAnsi="Calibri" w:cs="Times New Roman"/>
          <w:color w:val="auto"/>
          <w:sz w:val="24"/>
          <w:szCs w:val="24"/>
          <w:highlight w:val="none"/>
        </w:rPr>
      </w:pPr>
    </w:p>
    <w:p w14:paraId="4A9826CC">
      <w:pPr>
        <w:tabs>
          <w:tab w:val="left" w:pos="720"/>
        </w:tabs>
        <w:snapToGrid w:val="0"/>
        <w:spacing w:line="360" w:lineRule="auto"/>
        <w:rPr>
          <w:rFonts w:ascii="Calibri" w:hAnsi="Calibri" w:cs="Times New Roman"/>
          <w:color w:val="auto"/>
          <w:sz w:val="24"/>
          <w:szCs w:val="24"/>
          <w:highlight w:val="none"/>
        </w:rPr>
      </w:pPr>
    </w:p>
    <w:p w14:paraId="6FE4C02F">
      <w:pPr>
        <w:tabs>
          <w:tab w:val="left" w:pos="720"/>
        </w:tabs>
        <w:snapToGrid w:val="0"/>
        <w:spacing w:line="360" w:lineRule="auto"/>
        <w:rPr>
          <w:rFonts w:ascii="Calibri" w:hAnsi="Calibri" w:cs="Times New Roman"/>
          <w:color w:val="auto"/>
          <w:sz w:val="24"/>
          <w:szCs w:val="24"/>
          <w:highlight w:val="none"/>
        </w:rPr>
      </w:pPr>
    </w:p>
    <w:p w14:paraId="48D23247">
      <w:pPr>
        <w:tabs>
          <w:tab w:val="left" w:pos="720"/>
        </w:tabs>
        <w:snapToGrid w:val="0"/>
        <w:spacing w:line="360" w:lineRule="auto"/>
        <w:rPr>
          <w:rFonts w:ascii="Calibri" w:hAnsi="Calibri" w:cs="Times New Roman"/>
          <w:color w:val="auto"/>
          <w:sz w:val="24"/>
          <w:szCs w:val="24"/>
          <w:highlight w:val="none"/>
        </w:rPr>
      </w:pPr>
    </w:p>
    <w:p w14:paraId="4DA2F25E">
      <w:pPr>
        <w:tabs>
          <w:tab w:val="left" w:pos="720"/>
        </w:tabs>
        <w:snapToGrid w:val="0"/>
        <w:spacing w:line="360" w:lineRule="auto"/>
        <w:rPr>
          <w:rFonts w:ascii="Calibri" w:hAnsi="Calibri" w:cs="Times New Roman"/>
          <w:color w:val="auto"/>
          <w:sz w:val="24"/>
          <w:szCs w:val="24"/>
          <w:highlight w:val="none"/>
        </w:rPr>
      </w:pPr>
    </w:p>
    <w:p w14:paraId="7A94567D">
      <w:pPr>
        <w:tabs>
          <w:tab w:val="left" w:pos="720"/>
        </w:tabs>
        <w:snapToGrid w:val="0"/>
        <w:spacing w:line="360" w:lineRule="auto"/>
        <w:rPr>
          <w:rFonts w:ascii="Calibri" w:hAnsi="Calibri" w:cs="Times New Roman"/>
          <w:color w:val="auto"/>
          <w:sz w:val="24"/>
          <w:szCs w:val="24"/>
          <w:highlight w:val="none"/>
        </w:rPr>
      </w:pPr>
    </w:p>
    <w:p w14:paraId="77A6AF71">
      <w:pPr>
        <w:tabs>
          <w:tab w:val="left" w:pos="720"/>
        </w:tabs>
        <w:snapToGrid w:val="0"/>
        <w:spacing w:line="360" w:lineRule="auto"/>
        <w:rPr>
          <w:rFonts w:ascii="Calibri" w:hAnsi="Calibri" w:cs="Times New Roman"/>
          <w:color w:val="auto"/>
          <w:sz w:val="24"/>
          <w:szCs w:val="24"/>
          <w:highlight w:val="none"/>
        </w:rPr>
      </w:pPr>
    </w:p>
    <w:p w14:paraId="7932EFEB">
      <w:pPr>
        <w:tabs>
          <w:tab w:val="left" w:pos="720"/>
        </w:tabs>
        <w:snapToGrid w:val="0"/>
        <w:spacing w:line="360" w:lineRule="auto"/>
        <w:rPr>
          <w:rFonts w:ascii="Calibri" w:hAnsi="Calibri" w:cs="Times New Roman"/>
          <w:color w:val="auto"/>
          <w:sz w:val="24"/>
          <w:szCs w:val="24"/>
          <w:highlight w:val="none"/>
        </w:rPr>
      </w:pPr>
    </w:p>
    <w:p w14:paraId="70B16991">
      <w:pPr>
        <w:tabs>
          <w:tab w:val="left" w:pos="720"/>
        </w:tabs>
        <w:snapToGrid w:val="0"/>
        <w:spacing w:line="360" w:lineRule="auto"/>
        <w:rPr>
          <w:rFonts w:ascii="Calibri" w:hAnsi="Calibri" w:cs="Times New Roman"/>
          <w:color w:val="auto"/>
          <w:sz w:val="24"/>
          <w:szCs w:val="24"/>
          <w:highlight w:val="none"/>
        </w:rPr>
      </w:pPr>
    </w:p>
    <w:p w14:paraId="639C8859">
      <w:pPr>
        <w:tabs>
          <w:tab w:val="left" w:pos="720"/>
        </w:tabs>
        <w:snapToGrid w:val="0"/>
        <w:spacing w:line="360" w:lineRule="auto"/>
        <w:rPr>
          <w:rFonts w:ascii="Calibri" w:hAnsi="Calibri" w:cs="Times New Roman"/>
          <w:color w:val="auto"/>
          <w:sz w:val="24"/>
          <w:szCs w:val="24"/>
          <w:highlight w:val="none"/>
        </w:rPr>
      </w:pPr>
    </w:p>
    <w:p w14:paraId="4787FA1D">
      <w:pPr>
        <w:tabs>
          <w:tab w:val="left" w:pos="720"/>
        </w:tabs>
        <w:snapToGrid w:val="0"/>
        <w:spacing w:line="360" w:lineRule="auto"/>
        <w:rPr>
          <w:rFonts w:ascii="Calibri" w:hAnsi="Calibri" w:cs="Times New Roman"/>
          <w:color w:val="auto"/>
          <w:sz w:val="24"/>
          <w:szCs w:val="24"/>
          <w:highlight w:val="none"/>
        </w:rPr>
      </w:pPr>
    </w:p>
    <w:p w14:paraId="0389BF91">
      <w:pPr>
        <w:tabs>
          <w:tab w:val="left" w:pos="720"/>
        </w:tabs>
        <w:snapToGrid w:val="0"/>
        <w:spacing w:line="360" w:lineRule="auto"/>
        <w:rPr>
          <w:rFonts w:ascii="Calibri" w:hAnsi="Calibri" w:cs="Times New Roman"/>
          <w:color w:val="auto"/>
          <w:sz w:val="24"/>
          <w:szCs w:val="24"/>
          <w:highlight w:val="none"/>
        </w:rPr>
      </w:pPr>
    </w:p>
    <w:p w14:paraId="6D2211BB">
      <w:pPr>
        <w:tabs>
          <w:tab w:val="left" w:pos="720"/>
        </w:tabs>
        <w:snapToGrid w:val="0"/>
        <w:spacing w:line="360" w:lineRule="auto"/>
        <w:rPr>
          <w:rFonts w:ascii="Calibri" w:hAnsi="Calibri" w:cs="Times New Roman"/>
          <w:color w:val="auto"/>
          <w:sz w:val="24"/>
          <w:szCs w:val="24"/>
          <w:highlight w:val="none"/>
        </w:rPr>
      </w:pPr>
    </w:p>
    <w:p w14:paraId="0035D1ED">
      <w:pPr>
        <w:tabs>
          <w:tab w:val="left" w:pos="720"/>
        </w:tabs>
        <w:snapToGrid w:val="0"/>
        <w:spacing w:line="360" w:lineRule="auto"/>
        <w:rPr>
          <w:rFonts w:ascii="Calibri" w:hAnsi="Calibri" w:cs="Times New Roman"/>
          <w:color w:val="auto"/>
          <w:sz w:val="24"/>
          <w:szCs w:val="24"/>
          <w:highlight w:val="none"/>
        </w:rPr>
      </w:pPr>
    </w:p>
    <w:p w14:paraId="4F1971CC">
      <w:pPr>
        <w:tabs>
          <w:tab w:val="left" w:pos="720"/>
        </w:tabs>
        <w:snapToGrid w:val="0"/>
        <w:spacing w:line="360" w:lineRule="auto"/>
        <w:rPr>
          <w:rFonts w:ascii="Calibri" w:hAnsi="Calibri" w:cs="Times New Roman"/>
          <w:color w:val="auto"/>
          <w:sz w:val="24"/>
          <w:szCs w:val="24"/>
          <w:highlight w:val="none"/>
        </w:rPr>
      </w:pPr>
    </w:p>
    <w:p w14:paraId="4B6495EF">
      <w:pPr>
        <w:tabs>
          <w:tab w:val="left" w:pos="720"/>
        </w:tabs>
        <w:snapToGrid w:val="0"/>
        <w:spacing w:line="360" w:lineRule="auto"/>
        <w:rPr>
          <w:rFonts w:ascii="Calibri" w:hAnsi="Calibri" w:cs="Times New Roman"/>
          <w:color w:val="auto"/>
          <w:sz w:val="24"/>
          <w:szCs w:val="24"/>
          <w:highlight w:val="none"/>
        </w:rPr>
      </w:pPr>
    </w:p>
    <w:p w14:paraId="1BF9D5D4">
      <w:pPr>
        <w:tabs>
          <w:tab w:val="left" w:pos="720"/>
        </w:tabs>
        <w:snapToGrid w:val="0"/>
        <w:spacing w:line="360" w:lineRule="auto"/>
        <w:rPr>
          <w:rFonts w:ascii="Calibri" w:hAnsi="Calibri" w:cs="Times New Roman"/>
          <w:color w:val="auto"/>
          <w:sz w:val="24"/>
          <w:szCs w:val="24"/>
          <w:highlight w:val="none"/>
        </w:rPr>
      </w:pPr>
    </w:p>
    <w:p w14:paraId="69C2CE2F">
      <w:pPr>
        <w:tabs>
          <w:tab w:val="left" w:pos="720"/>
        </w:tabs>
        <w:snapToGrid w:val="0"/>
        <w:spacing w:line="360" w:lineRule="auto"/>
        <w:rPr>
          <w:rFonts w:hint="default" w:ascii="Calibri" w:hAnsi="Calibri" w:eastAsia="宋体" w:cs="Times New Roman"/>
          <w:color w:val="auto"/>
          <w:sz w:val="24"/>
          <w:szCs w:val="24"/>
          <w:highlight w:val="none"/>
          <w:lang w:val="en-US" w:eastAsia="zh-CN"/>
        </w:rPr>
      </w:pPr>
      <w:r>
        <w:rPr>
          <w:rFonts w:hint="eastAsia" w:ascii="宋体" w:hAnsi="宋体" w:eastAsia="宋体" w:cs="宋体"/>
          <w:color w:val="auto"/>
          <w:kern w:val="0"/>
          <w:sz w:val="27"/>
          <w:szCs w:val="27"/>
          <w:highlight w:val="none"/>
          <w:lang w:val="en-US" w:eastAsia="zh-CN"/>
        </w:rPr>
        <w:t>格式</w:t>
      </w:r>
      <w:r>
        <w:rPr>
          <w:rFonts w:hint="eastAsia" w:ascii="宋体" w:hAnsi="宋体" w:cs="宋体"/>
          <w:color w:val="auto"/>
          <w:kern w:val="0"/>
          <w:sz w:val="27"/>
          <w:szCs w:val="27"/>
          <w:highlight w:val="none"/>
          <w:lang w:val="en-US" w:eastAsia="zh-CN"/>
        </w:rPr>
        <w:t>六</w:t>
      </w:r>
      <w:r>
        <w:rPr>
          <w:rFonts w:hint="eastAsia" w:ascii="宋体" w:hAnsi="宋体" w:eastAsia="宋体" w:cs="宋体"/>
          <w:color w:val="auto"/>
          <w:kern w:val="0"/>
          <w:sz w:val="27"/>
          <w:szCs w:val="27"/>
          <w:highlight w:val="none"/>
          <w:lang w:val="en-US" w:eastAsia="zh-CN"/>
        </w:rPr>
        <w:t>：</w:t>
      </w:r>
    </w:p>
    <w:p w14:paraId="2FA61738">
      <w:pPr>
        <w:jc w:val="center"/>
        <w:rPr>
          <w:rFonts w:hint="eastAsia" w:ascii="宋体" w:hAnsi="宋体" w:eastAsia="宋体" w:cs="Times New Roman"/>
          <w:b/>
          <w:color w:val="auto"/>
          <w:sz w:val="36"/>
          <w:szCs w:val="36"/>
          <w:highlight w:val="none"/>
        </w:rPr>
      </w:pPr>
      <w:r>
        <w:rPr>
          <w:rFonts w:hint="eastAsia" w:ascii="宋体" w:hAnsi="宋体" w:eastAsia="宋体" w:cs="Times New Roman"/>
          <w:b/>
          <w:color w:val="auto"/>
          <w:sz w:val="36"/>
          <w:szCs w:val="36"/>
          <w:highlight w:val="none"/>
        </w:rPr>
        <w:t>危险性较大的分部分项工程安全管理措施</w:t>
      </w:r>
    </w:p>
    <w:p w14:paraId="612B58E8">
      <w:pPr>
        <w:autoSpaceDE w:val="0"/>
        <w:autoSpaceDN w:val="0"/>
        <w:adjustRightInd w:val="0"/>
        <w:spacing w:line="360" w:lineRule="auto"/>
        <w:ind w:firstLine="420" w:firstLineChars="200"/>
        <w:jc w:val="left"/>
        <w:rPr>
          <w:rFonts w:hint="eastAsia" w:ascii="宋体" w:hAnsi="宋体" w:eastAsia="宋体" w:cs="Times New Roman"/>
          <w:b w:val="0"/>
          <w:bCs w:val="0"/>
          <w:color w:val="auto"/>
          <w:spacing w:val="4"/>
          <w:kern w:val="0"/>
          <w:sz w:val="21"/>
          <w:szCs w:val="21"/>
          <w:highlight w:val="none"/>
        </w:rPr>
      </w:pPr>
      <w:r>
        <w:rPr>
          <w:rFonts w:hint="eastAsia" w:ascii="宋体" w:hAnsi="宋体" w:eastAsia="宋体" w:cs="Times New Roman"/>
          <w:b w:val="0"/>
          <w:bCs w:val="0"/>
          <w:color w:val="auto"/>
          <w:sz w:val="21"/>
          <w:szCs w:val="21"/>
          <w:highlight w:val="none"/>
        </w:rPr>
        <w:t>根据中华人民共和国住房和城乡建设部令第37号《危险性较大的分部分项工程安全管理规定》（以下简称“37号文”），投标人在投标时须补充完善危大工程清单并</w:t>
      </w:r>
      <w:r>
        <w:rPr>
          <w:rFonts w:hint="eastAsia" w:ascii="宋体" w:hAnsi="宋体" w:eastAsia="宋体" w:cs="Times New Roman"/>
          <w:b w:val="0"/>
          <w:bCs w:val="0"/>
          <w:color w:val="auto"/>
          <w:spacing w:val="4"/>
          <w:kern w:val="0"/>
          <w:sz w:val="21"/>
          <w:szCs w:val="21"/>
          <w:highlight w:val="none"/>
        </w:rPr>
        <w:t>结合本工程的类型和特点，科学、合理地设置本项目的危险性较大的分部分项工程安全管理措施，危险性较大的分部分项工程安全管理措施由投标人结合招标人对本工程的具体要求自行设定。</w:t>
      </w:r>
    </w:p>
    <w:p w14:paraId="481518F0">
      <w:pPr>
        <w:autoSpaceDE w:val="0"/>
        <w:autoSpaceDN w:val="0"/>
        <w:adjustRightInd w:val="0"/>
        <w:spacing w:line="360" w:lineRule="auto"/>
        <w:ind w:firstLine="420" w:firstLineChars="200"/>
        <w:jc w:val="left"/>
        <w:rPr>
          <w:rFonts w:hint="eastAsia" w:ascii="宋体" w:hAnsi="宋体" w:eastAsia="宋体" w:cs="Times New Roman"/>
          <w:b w:val="0"/>
          <w:bCs w:val="0"/>
          <w:color w:val="auto"/>
          <w:sz w:val="21"/>
          <w:szCs w:val="21"/>
          <w:highlight w:val="none"/>
        </w:rPr>
      </w:pPr>
      <w:r>
        <w:rPr>
          <w:rFonts w:hint="eastAsia" w:ascii="宋体" w:hAnsi="宋体" w:eastAsia="宋体" w:cs="Times New Roman"/>
          <w:b w:val="0"/>
          <w:bCs w:val="0"/>
          <w:color w:val="auto"/>
          <w:sz w:val="21"/>
          <w:szCs w:val="21"/>
          <w:highlight w:val="none"/>
        </w:rPr>
        <w:t>招标人根据设计文件的要求及37号文的规定列出“危险性较大的分部分项工程清单及超过一定规模的危险性较大的分部分项工程清单”中与本招标项目相关的清单项，具体详见第5点“打√”标识。</w:t>
      </w:r>
    </w:p>
    <w:p w14:paraId="36A1CC6C">
      <w:pPr>
        <w:autoSpaceDE w:val="0"/>
        <w:autoSpaceDN w:val="0"/>
        <w:adjustRightInd w:val="0"/>
        <w:spacing w:line="360" w:lineRule="auto"/>
        <w:ind w:firstLine="420" w:firstLineChars="200"/>
        <w:jc w:val="left"/>
        <w:rPr>
          <w:rFonts w:hint="eastAsia" w:ascii="宋体" w:hAnsi="宋体" w:eastAsia="宋体" w:cs="Times New Roman"/>
          <w:b w:val="0"/>
          <w:bCs w:val="0"/>
          <w:color w:val="auto"/>
          <w:sz w:val="21"/>
          <w:szCs w:val="21"/>
          <w:highlight w:val="none"/>
        </w:rPr>
      </w:pPr>
      <w:r>
        <w:rPr>
          <w:rFonts w:hint="eastAsia" w:ascii="宋体" w:hAnsi="宋体" w:eastAsia="宋体" w:cs="Times New Roman"/>
          <w:b w:val="0"/>
          <w:bCs w:val="0"/>
          <w:color w:val="auto"/>
          <w:sz w:val="21"/>
          <w:szCs w:val="21"/>
          <w:highlight w:val="none"/>
        </w:rPr>
        <w:t>投标单位同意建设单位在清单中标识的该项请在对应项打“√”标识，并与投标文件中提供相应的安全管理措施。</w:t>
      </w:r>
    </w:p>
    <w:p w14:paraId="253EA162">
      <w:pPr>
        <w:autoSpaceDE w:val="0"/>
        <w:autoSpaceDN w:val="0"/>
        <w:adjustRightInd w:val="0"/>
        <w:spacing w:line="360" w:lineRule="auto"/>
        <w:ind w:firstLine="420" w:firstLineChars="200"/>
        <w:jc w:val="left"/>
        <w:rPr>
          <w:rFonts w:hint="eastAsia" w:ascii="宋体" w:hAnsi="宋体" w:eastAsia="宋体" w:cs="Times New Roman"/>
          <w:b w:val="0"/>
          <w:bCs w:val="0"/>
          <w:color w:val="auto"/>
          <w:sz w:val="21"/>
          <w:szCs w:val="21"/>
          <w:highlight w:val="none"/>
        </w:rPr>
      </w:pPr>
      <w:r>
        <w:rPr>
          <w:rFonts w:hint="eastAsia" w:ascii="宋体" w:hAnsi="宋体" w:eastAsia="宋体" w:cs="Times New Roman"/>
          <w:b w:val="0"/>
          <w:bCs w:val="0"/>
          <w:color w:val="auto"/>
          <w:sz w:val="21"/>
          <w:szCs w:val="21"/>
          <w:highlight w:val="none"/>
        </w:rPr>
        <w:t>投标单位对清单中认为需要补充的该项请在对应项打“√”标识，并与投标文件中提供相应的安全管理措施。</w:t>
      </w:r>
    </w:p>
    <w:p w14:paraId="47B297B3">
      <w:pPr>
        <w:autoSpaceDE w:val="0"/>
        <w:autoSpaceDN w:val="0"/>
        <w:adjustRightInd w:val="0"/>
        <w:spacing w:line="360" w:lineRule="auto"/>
        <w:ind w:firstLine="420" w:firstLineChars="200"/>
        <w:jc w:val="left"/>
        <w:rPr>
          <w:rFonts w:hint="eastAsia" w:ascii="宋体" w:hAnsi="宋体" w:eastAsia="宋体" w:cs="Times New Roman"/>
          <w:b w:val="0"/>
          <w:bCs w:val="0"/>
          <w:color w:val="auto"/>
          <w:sz w:val="21"/>
          <w:szCs w:val="21"/>
          <w:highlight w:val="none"/>
        </w:rPr>
      </w:pPr>
      <w:r>
        <w:rPr>
          <w:rFonts w:hint="eastAsia" w:ascii="宋体" w:hAnsi="宋体" w:eastAsia="宋体" w:cs="Times New Roman"/>
          <w:b w:val="0"/>
          <w:bCs w:val="0"/>
          <w:color w:val="auto"/>
          <w:sz w:val="21"/>
          <w:szCs w:val="21"/>
          <w:highlight w:val="none"/>
        </w:rPr>
        <w:t>投标单位不同意建设单位在清单中标识的该项请在对应项打“×”标识，并在备注栏填上相关说明。</w:t>
      </w:r>
    </w:p>
    <w:p w14:paraId="1064220D">
      <w:pPr>
        <w:autoSpaceDE w:val="0"/>
        <w:autoSpaceDN w:val="0"/>
        <w:adjustRightInd w:val="0"/>
        <w:spacing w:line="360" w:lineRule="auto"/>
        <w:ind w:firstLine="420" w:firstLineChars="200"/>
        <w:jc w:val="left"/>
        <w:rPr>
          <w:rFonts w:hint="eastAsia" w:ascii="宋体" w:hAnsi="宋体" w:eastAsia="宋体" w:cs="Times New Roman"/>
          <w:b w:val="0"/>
          <w:bCs w:val="0"/>
          <w:color w:val="auto"/>
          <w:sz w:val="21"/>
          <w:szCs w:val="21"/>
          <w:highlight w:val="none"/>
        </w:rPr>
      </w:pPr>
      <w:r>
        <w:rPr>
          <w:rFonts w:hint="eastAsia" w:ascii="宋体" w:hAnsi="宋体" w:eastAsia="宋体" w:cs="Times New Roman"/>
          <w:b w:val="0"/>
          <w:bCs w:val="0"/>
          <w:color w:val="auto"/>
          <w:sz w:val="21"/>
          <w:szCs w:val="21"/>
          <w:highlight w:val="none"/>
        </w:rPr>
        <w:t>投标单位应当在投标时根据招标人提供的下述第5点清单，在投标文件中编制专项施工方案。</w:t>
      </w:r>
    </w:p>
    <w:p w14:paraId="23D46600">
      <w:pPr>
        <w:autoSpaceDE w:val="0"/>
        <w:autoSpaceDN w:val="0"/>
        <w:adjustRightInd w:val="0"/>
        <w:spacing w:line="360" w:lineRule="auto"/>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2BA0A6A1">
      <w:pPr>
        <w:autoSpaceDE w:val="0"/>
        <w:autoSpaceDN w:val="0"/>
        <w:adjustRightInd w:val="0"/>
        <w:spacing w:line="360" w:lineRule="auto"/>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危险性较大的分部分项工程清单及超过一定规模的危险性较大的分部分项工程清单（参考版）：</w:t>
      </w:r>
    </w:p>
    <w:tbl>
      <w:tblPr>
        <w:tblStyle w:val="13"/>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4"/>
        <w:gridCol w:w="1095"/>
        <w:gridCol w:w="1170"/>
        <w:gridCol w:w="855"/>
      </w:tblGrid>
      <w:tr w14:paraId="0917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4" w:type="dxa"/>
            <w:tcBorders>
              <w:top w:val="single" w:color="auto" w:sz="4" w:space="0"/>
              <w:left w:val="single" w:color="auto" w:sz="4" w:space="0"/>
              <w:bottom w:val="single" w:color="auto" w:sz="4" w:space="0"/>
              <w:right w:val="single" w:color="auto" w:sz="4" w:space="0"/>
            </w:tcBorders>
            <w:noWrap w:val="0"/>
            <w:vAlign w:val="center"/>
          </w:tcPr>
          <w:p w14:paraId="2700F150">
            <w:pPr>
              <w:spacing w:line="266" w:lineRule="auto"/>
              <w:jc w:val="center"/>
              <w:rPr>
                <w:rFonts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一、危险性较大的分部分项工程清单</w:t>
            </w:r>
          </w:p>
        </w:tc>
        <w:tc>
          <w:tcPr>
            <w:tcW w:w="1095" w:type="dxa"/>
            <w:tcBorders>
              <w:top w:val="single" w:color="auto" w:sz="4" w:space="0"/>
              <w:left w:val="nil"/>
              <w:bottom w:val="single" w:color="auto" w:sz="4" w:space="0"/>
              <w:right w:val="single" w:color="auto" w:sz="4" w:space="0"/>
            </w:tcBorders>
            <w:noWrap w:val="0"/>
            <w:vAlign w:val="center"/>
          </w:tcPr>
          <w:p w14:paraId="5A730BBE">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建设单位</w:t>
            </w:r>
          </w:p>
        </w:tc>
        <w:tc>
          <w:tcPr>
            <w:tcW w:w="1170" w:type="dxa"/>
            <w:tcBorders>
              <w:top w:val="single" w:color="auto" w:sz="4" w:space="0"/>
              <w:left w:val="nil"/>
              <w:bottom w:val="single" w:color="auto" w:sz="4" w:space="0"/>
              <w:right w:val="single" w:color="auto" w:sz="4" w:space="0"/>
            </w:tcBorders>
            <w:noWrap w:val="0"/>
            <w:vAlign w:val="center"/>
          </w:tcPr>
          <w:p w14:paraId="4E743392">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投标单位</w:t>
            </w:r>
          </w:p>
        </w:tc>
        <w:tc>
          <w:tcPr>
            <w:tcW w:w="855" w:type="dxa"/>
            <w:tcBorders>
              <w:top w:val="single" w:color="auto" w:sz="4" w:space="0"/>
              <w:left w:val="nil"/>
              <w:bottom w:val="single" w:color="auto" w:sz="4" w:space="0"/>
              <w:right w:val="single" w:color="auto" w:sz="4" w:space="0"/>
            </w:tcBorders>
            <w:noWrap w:val="0"/>
            <w:vAlign w:val="center"/>
          </w:tcPr>
          <w:p w14:paraId="71C89738">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备注</w:t>
            </w:r>
          </w:p>
        </w:tc>
      </w:tr>
      <w:tr w14:paraId="0FE57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4" w:type="dxa"/>
            <w:tcBorders>
              <w:top w:val="single" w:color="auto" w:sz="4" w:space="0"/>
              <w:left w:val="single" w:color="auto" w:sz="4" w:space="0"/>
              <w:bottom w:val="single" w:color="auto" w:sz="4" w:space="0"/>
              <w:right w:val="single" w:color="auto" w:sz="4" w:space="0"/>
            </w:tcBorders>
            <w:noWrap w:val="0"/>
            <w:vAlign w:val="top"/>
          </w:tcPr>
          <w:p w14:paraId="429C2ACE">
            <w:pPr>
              <w:spacing w:line="266" w:lineRule="auto"/>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一、基坑支护</w:t>
            </w:r>
          </w:p>
        </w:tc>
        <w:tc>
          <w:tcPr>
            <w:tcW w:w="1095" w:type="dxa"/>
            <w:tcBorders>
              <w:top w:val="single" w:color="auto" w:sz="4" w:space="0"/>
              <w:left w:val="nil"/>
              <w:bottom w:val="single" w:color="auto" w:sz="4" w:space="0"/>
              <w:right w:val="single" w:color="auto" w:sz="4" w:space="0"/>
            </w:tcBorders>
            <w:noWrap w:val="0"/>
            <w:vAlign w:val="center"/>
          </w:tcPr>
          <w:p w14:paraId="7A274E36">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w:t>
            </w:r>
            <w:r>
              <w:rPr>
                <w:rFonts w:hint="eastAsia" w:ascii="宋体" w:hAnsi="宋体" w:eastAsia="宋体" w:cs="Times New Roman"/>
                <w:b/>
                <w:color w:val="auto"/>
                <w:sz w:val="21"/>
                <w:szCs w:val="21"/>
                <w:highlight w:val="none"/>
              </w:rPr>
              <w:t xml:space="preserve">   </w:t>
            </w:r>
            <w:r>
              <w:rPr>
                <w:rFonts w:hint="eastAsia" w:ascii="宋体" w:hAnsi="宋体" w:eastAsia="宋体" w:cs="Times New Roman"/>
                <w:color w:val="auto"/>
                <w:sz w:val="21"/>
                <w:szCs w:val="21"/>
                <w:highlight w:val="none"/>
              </w:rPr>
              <w:t>)</w:t>
            </w:r>
          </w:p>
        </w:tc>
        <w:tc>
          <w:tcPr>
            <w:tcW w:w="1170" w:type="dxa"/>
            <w:tcBorders>
              <w:top w:val="single" w:color="auto" w:sz="4" w:space="0"/>
              <w:left w:val="nil"/>
              <w:bottom w:val="single" w:color="auto" w:sz="4" w:space="0"/>
              <w:right w:val="single" w:color="auto" w:sz="4" w:space="0"/>
            </w:tcBorders>
            <w:noWrap w:val="0"/>
            <w:vAlign w:val="center"/>
          </w:tcPr>
          <w:p w14:paraId="05789142">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855" w:type="dxa"/>
            <w:tcBorders>
              <w:top w:val="single" w:color="auto" w:sz="4" w:space="0"/>
              <w:left w:val="nil"/>
              <w:bottom w:val="single" w:color="auto" w:sz="4" w:space="0"/>
              <w:right w:val="single" w:color="auto" w:sz="4" w:space="0"/>
            </w:tcBorders>
            <w:noWrap w:val="0"/>
            <w:vAlign w:val="center"/>
          </w:tcPr>
          <w:p w14:paraId="1F564A65">
            <w:pPr>
              <w:spacing w:line="266" w:lineRule="auto"/>
              <w:jc w:val="center"/>
              <w:rPr>
                <w:rFonts w:ascii="宋体" w:hAnsi="宋体" w:eastAsia="宋体" w:cs="Times New Roman"/>
                <w:color w:val="auto"/>
                <w:sz w:val="21"/>
                <w:szCs w:val="21"/>
                <w:highlight w:val="none"/>
              </w:rPr>
            </w:pPr>
          </w:p>
        </w:tc>
      </w:tr>
      <w:tr w14:paraId="04AB0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4" w:type="dxa"/>
            <w:tcBorders>
              <w:top w:val="single" w:color="auto" w:sz="4" w:space="0"/>
              <w:left w:val="single" w:color="auto" w:sz="4" w:space="0"/>
              <w:bottom w:val="single" w:color="auto" w:sz="4" w:space="0"/>
              <w:right w:val="single" w:color="auto" w:sz="4" w:space="0"/>
            </w:tcBorders>
            <w:noWrap w:val="0"/>
            <w:vAlign w:val="top"/>
          </w:tcPr>
          <w:p w14:paraId="256EAA7E">
            <w:pPr>
              <w:spacing w:line="266" w:lineRule="auto"/>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（一）开挖深度超过3m（含3m）的基坑（槽）的土方开挖、支护、降水工程。</w:t>
            </w:r>
          </w:p>
        </w:tc>
        <w:tc>
          <w:tcPr>
            <w:tcW w:w="1095" w:type="dxa"/>
            <w:tcBorders>
              <w:top w:val="single" w:color="auto" w:sz="4" w:space="0"/>
              <w:left w:val="nil"/>
              <w:bottom w:val="single" w:color="auto" w:sz="4" w:space="0"/>
              <w:right w:val="single" w:color="auto" w:sz="4" w:space="0"/>
            </w:tcBorders>
            <w:noWrap w:val="0"/>
            <w:vAlign w:val="center"/>
          </w:tcPr>
          <w:p w14:paraId="2CB6090F">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 </w:t>
            </w:r>
            <w:r>
              <w:rPr>
                <w:rFonts w:hint="eastAsia" w:ascii="宋体" w:hAnsi="宋体" w:eastAsia="宋体" w:cs="Times New Roman"/>
                <w:b w:val="0"/>
                <w:bCs w:val="0"/>
                <w:color w:val="auto"/>
                <w:sz w:val="21"/>
                <w:szCs w:val="21"/>
                <w:highlight w:val="none"/>
              </w:rPr>
              <w:t>√</w:t>
            </w:r>
            <w:r>
              <w:rPr>
                <w:rFonts w:hint="eastAsia" w:ascii="宋体" w:hAnsi="宋体" w:eastAsia="宋体" w:cs="Times New Roman"/>
                <w:color w:val="auto"/>
                <w:sz w:val="21"/>
                <w:szCs w:val="21"/>
                <w:highlight w:val="none"/>
              </w:rPr>
              <w:t xml:space="preserve"> )</w:t>
            </w:r>
          </w:p>
        </w:tc>
        <w:tc>
          <w:tcPr>
            <w:tcW w:w="1170" w:type="dxa"/>
            <w:tcBorders>
              <w:top w:val="single" w:color="auto" w:sz="4" w:space="0"/>
              <w:left w:val="nil"/>
              <w:bottom w:val="single" w:color="auto" w:sz="4" w:space="0"/>
              <w:right w:val="single" w:color="auto" w:sz="4" w:space="0"/>
            </w:tcBorders>
            <w:noWrap w:val="0"/>
            <w:vAlign w:val="center"/>
          </w:tcPr>
          <w:p w14:paraId="7AB1D472">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855" w:type="dxa"/>
            <w:tcBorders>
              <w:top w:val="single" w:color="auto" w:sz="4" w:space="0"/>
              <w:left w:val="nil"/>
              <w:bottom w:val="single" w:color="auto" w:sz="4" w:space="0"/>
              <w:right w:val="single" w:color="auto" w:sz="4" w:space="0"/>
            </w:tcBorders>
            <w:noWrap w:val="0"/>
            <w:vAlign w:val="center"/>
          </w:tcPr>
          <w:p w14:paraId="070CFC7D">
            <w:pPr>
              <w:spacing w:line="266" w:lineRule="auto"/>
              <w:jc w:val="center"/>
              <w:rPr>
                <w:rFonts w:ascii="宋体" w:hAnsi="宋体" w:eastAsia="宋体" w:cs="Times New Roman"/>
                <w:color w:val="auto"/>
                <w:sz w:val="21"/>
                <w:szCs w:val="21"/>
                <w:highlight w:val="none"/>
              </w:rPr>
            </w:pPr>
          </w:p>
        </w:tc>
      </w:tr>
      <w:tr w14:paraId="1CFE1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4" w:type="dxa"/>
            <w:tcBorders>
              <w:top w:val="single" w:color="auto" w:sz="4" w:space="0"/>
              <w:left w:val="single" w:color="auto" w:sz="4" w:space="0"/>
              <w:bottom w:val="single" w:color="auto" w:sz="4" w:space="0"/>
              <w:right w:val="single" w:color="auto" w:sz="4" w:space="0"/>
            </w:tcBorders>
            <w:noWrap w:val="0"/>
            <w:vAlign w:val="top"/>
          </w:tcPr>
          <w:p w14:paraId="6D0997C5">
            <w:pPr>
              <w:spacing w:line="266" w:lineRule="auto"/>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（二）开挖深度虽未超过3m，但地质条件、周围环境和地下管线复杂，或影响毗邻建、构筑物安全的基坑（槽）的土方开挖、支护、降水工程。</w:t>
            </w:r>
          </w:p>
        </w:tc>
        <w:tc>
          <w:tcPr>
            <w:tcW w:w="1095" w:type="dxa"/>
            <w:tcBorders>
              <w:top w:val="single" w:color="auto" w:sz="4" w:space="0"/>
              <w:left w:val="nil"/>
              <w:bottom w:val="single" w:color="auto" w:sz="4" w:space="0"/>
              <w:right w:val="single" w:color="auto" w:sz="4" w:space="0"/>
            </w:tcBorders>
            <w:noWrap w:val="0"/>
            <w:vAlign w:val="center"/>
          </w:tcPr>
          <w:p w14:paraId="0E919D7F">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w:t>
            </w:r>
            <w:r>
              <w:rPr>
                <w:rFonts w:hint="eastAsia" w:ascii="宋体" w:hAnsi="宋体" w:eastAsia="宋体" w:cs="Times New Roman"/>
                <w:b/>
                <w:color w:val="auto"/>
                <w:sz w:val="21"/>
                <w:szCs w:val="21"/>
                <w:highlight w:val="none"/>
              </w:rPr>
              <w:t xml:space="preserve"> </w:t>
            </w:r>
            <w:r>
              <w:rPr>
                <w:rFonts w:hint="eastAsia" w:ascii="宋体" w:hAnsi="宋体" w:eastAsia="宋体" w:cs="Times New Roman"/>
                <w:color w:val="auto"/>
                <w:sz w:val="21"/>
                <w:szCs w:val="21"/>
                <w:highlight w:val="none"/>
              </w:rPr>
              <w:t xml:space="preserve"> )</w:t>
            </w:r>
          </w:p>
        </w:tc>
        <w:tc>
          <w:tcPr>
            <w:tcW w:w="1170" w:type="dxa"/>
            <w:tcBorders>
              <w:top w:val="single" w:color="auto" w:sz="4" w:space="0"/>
              <w:left w:val="nil"/>
              <w:bottom w:val="single" w:color="auto" w:sz="4" w:space="0"/>
              <w:right w:val="single" w:color="auto" w:sz="4" w:space="0"/>
            </w:tcBorders>
            <w:noWrap w:val="0"/>
            <w:vAlign w:val="center"/>
          </w:tcPr>
          <w:p w14:paraId="6517C493">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855" w:type="dxa"/>
            <w:tcBorders>
              <w:top w:val="single" w:color="auto" w:sz="4" w:space="0"/>
              <w:left w:val="nil"/>
              <w:bottom w:val="single" w:color="auto" w:sz="4" w:space="0"/>
              <w:right w:val="single" w:color="auto" w:sz="4" w:space="0"/>
            </w:tcBorders>
            <w:noWrap w:val="0"/>
            <w:vAlign w:val="center"/>
          </w:tcPr>
          <w:p w14:paraId="124EF901">
            <w:pPr>
              <w:spacing w:line="266" w:lineRule="auto"/>
              <w:jc w:val="center"/>
              <w:rPr>
                <w:rFonts w:ascii="宋体" w:hAnsi="宋体" w:eastAsia="宋体" w:cs="Times New Roman"/>
                <w:color w:val="auto"/>
                <w:sz w:val="21"/>
                <w:szCs w:val="21"/>
                <w:highlight w:val="none"/>
              </w:rPr>
            </w:pPr>
          </w:p>
        </w:tc>
      </w:tr>
      <w:tr w14:paraId="53E11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4" w:type="dxa"/>
            <w:tcBorders>
              <w:top w:val="single" w:color="auto" w:sz="4" w:space="0"/>
              <w:left w:val="single" w:color="auto" w:sz="4" w:space="0"/>
              <w:bottom w:val="single" w:color="auto" w:sz="4" w:space="0"/>
              <w:right w:val="single" w:color="auto" w:sz="4" w:space="0"/>
            </w:tcBorders>
            <w:noWrap w:val="0"/>
            <w:vAlign w:val="top"/>
          </w:tcPr>
          <w:p w14:paraId="606C4FB2">
            <w:pPr>
              <w:spacing w:line="266" w:lineRule="auto"/>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二、模板工程及支撑体系</w:t>
            </w:r>
          </w:p>
        </w:tc>
        <w:tc>
          <w:tcPr>
            <w:tcW w:w="1095" w:type="dxa"/>
            <w:tcBorders>
              <w:top w:val="single" w:color="auto" w:sz="4" w:space="0"/>
              <w:left w:val="nil"/>
              <w:bottom w:val="single" w:color="auto" w:sz="4" w:space="0"/>
              <w:right w:val="single" w:color="auto" w:sz="4" w:space="0"/>
            </w:tcBorders>
            <w:noWrap w:val="0"/>
            <w:vAlign w:val="center"/>
          </w:tcPr>
          <w:p w14:paraId="58913551">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1170" w:type="dxa"/>
            <w:tcBorders>
              <w:top w:val="single" w:color="auto" w:sz="4" w:space="0"/>
              <w:left w:val="nil"/>
              <w:bottom w:val="single" w:color="auto" w:sz="4" w:space="0"/>
              <w:right w:val="single" w:color="auto" w:sz="4" w:space="0"/>
            </w:tcBorders>
            <w:noWrap w:val="0"/>
            <w:vAlign w:val="center"/>
          </w:tcPr>
          <w:p w14:paraId="797FA185">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855" w:type="dxa"/>
            <w:tcBorders>
              <w:top w:val="single" w:color="auto" w:sz="4" w:space="0"/>
              <w:left w:val="nil"/>
              <w:bottom w:val="single" w:color="auto" w:sz="4" w:space="0"/>
              <w:right w:val="single" w:color="auto" w:sz="4" w:space="0"/>
            </w:tcBorders>
            <w:noWrap w:val="0"/>
            <w:vAlign w:val="center"/>
          </w:tcPr>
          <w:p w14:paraId="50F17041">
            <w:pPr>
              <w:spacing w:line="266" w:lineRule="auto"/>
              <w:jc w:val="center"/>
              <w:rPr>
                <w:rFonts w:ascii="宋体" w:hAnsi="宋体" w:eastAsia="宋体" w:cs="Times New Roman"/>
                <w:color w:val="auto"/>
                <w:sz w:val="21"/>
                <w:szCs w:val="21"/>
                <w:highlight w:val="none"/>
              </w:rPr>
            </w:pPr>
          </w:p>
        </w:tc>
      </w:tr>
      <w:tr w14:paraId="45849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4" w:type="dxa"/>
            <w:tcBorders>
              <w:top w:val="single" w:color="auto" w:sz="4" w:space="0"/>
              <w:left w:val="single" w:color="auto" w:sz="4" w:space="0"/>
              <w:bottom w:val="single" w:color="auto" w:sz="4" w:space="0"/>
              <w:right w:val="single" w:color="auto" w:sz="4" w:space="0"/>
            </w:tcBorders>
            <w:noWrap w:val="0"/>
            <w:vAlign w:val="top"/>
          </w:tcPr>
          <w:p w14:paraId="795E569D">
            <w:pPr>
              <w:spacing w:line="266" w:lineRule="auto"/>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（一）各类工具式模板工程：包括滑模、爬模、飞模、隧道模等工程。</w:t>
            </w:r>
          </w:p>
        </w:tc>
        <w:tc>
          <w:tcPr>
            <w:tcW w:w="1095" w:type="dxa"/>
            <w:tcBorders>
              <w:top w:val="single" w:color="auto" w:sz="4" w:space="0"/>
              <w:left w:val="nil"/>
              <w:bottom w:val="single" w:color="auto" w:sz="4" w:space="0"/>
              <w:right w:val="single" w:color="auto" w:sz="4" w:space="0"/>
            </w:tcBorders>
            <w:noWrap w:val="0"/>
            <w:vAlign w:val="center"/>
          </w:tcPr>
          <w:p w14:paraId="6DA195C3">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w:t>
            </w:r>
            <w:r>
              <w:rPr>
                <w:rFonts w:hint="eastAsia" w:ascii="宋体" w:hAnsi="宋体" w:eastAsia="宋体" w:cs="Times New Roman"/>
                <w:b/>
                <w:color w:val="auto"/>
                <w:sz w:val="21"/>
                <w:szCs w:val="21"/>
                <w:highlight w:val="none"/>
              </w:rPr>
              <w:t xml:space="preserve">  </w:t>
            </w:r>
            <w:r>
              <w:rPr>
                <w:rFonts w:hint="eastAsia" w:ascii="宋体" w:hAnsi="宋体" w:eastAsia="宋体" w:cs="Times New Roman"/>
                <w:color w:val="auto"/>
                <w:sz w:val="21"/>
                <w:szCs w:val="21"/>
                <w:highlight w:val="none"/>
              </w:rPr>
              <w:t>)</w:t>
            </w:r>
          </w:p>
        </w:tc>
        <w:tc>
          <w:tcPr>
            <w:tcW w:w="1170" w:type="dxa"/>
            <w:tcBorders>
              <w:top w:val="single" w:color="auto" w:sz="4" w:space="0"/>
              <w:left w:val="nil"/>
              <w:bottom w:val="single" w:color="auto" w:sz="4" w:space="0"/>
              <w:right w:val="single" w:color="auto" w:sz="4" w:space="0"/>
            </w:tcBorders>
            <w:noWrap w:val="0"/>
            <w:vAlign w:val="center"/>
          </w:tcPr>
          <w:p w14:paraId="78A4E2DB">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855" w:type="dxa"/>
            <w:tcBorders>
              <w:top w:val="single" w:color="auto" w:sz="4" w:space="0"/>
              <w:left w:val="nil"/>
              <w:bottom w:val="single" w:color="auto" w:sz="4" w:space="0"/>
              <w:right w:val="single" w:color="auto" w:sz="4" w:space="0"/>
            </w:tcBorders>
            <w:noWrap w:val="0"/>
            <w:vAlign w:val="center"/>
          </w:tcPr>
          <w:p w14:paraId="05B10110">
            <w:pPr>
              <w:spacing w:line="266" w:lineRule="auto"/>
              <w:jc w:val="center"/>
              <w:rPr>
                <w:rFonts w:ascii="宋体" w:hAnsi="宋体" w:eastAsia="宋体" w:cs="Times New Roman"/>
                <w:color w:val="auto"/>
                <w:sz w:val="21"/>
                <w:szCs w:val="21"/>
                <w:highlight w:val="none"/>
              </w:rPr>
            </w:pPr>
          </w:p>
        </w:tc>
      </w:tr>
      <w:tr w14:paraId="37CC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4" w:type="dxa"/>
            <w:tcBorders>
              <w:top w:val="single" w:color="auto" w:sz="4" w:space="0"/>
              <w:left w:val="single" w:color="auto" w:sz="4" w:space="0"/>
              <w:bottom w:val="single" w:color="auto" w:sz="4" w:space="0"/>
              <w:right w:val="single" w:color="auto" w:sz="4" w:space="0"/>
            </w:tcBorders>
            <w:noWrap w:val="0"/>
            <w:vAlign w:val="top"/>
          </w:tcPr>
          <w:p w14:paraId="72676DE3">
            <w:pPr>
              <w:spacing w:line="266" w:lineRule="auto"/>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095" w:type="dxa"/>
            <w:tcBorders>
              <w:top w:val="single" w:color="auto" w:sz="4" w:space="0"/>
              <w:left w:val="nil"/>
              <w:bottom w:val="single" w:color="auto" w:sz="4" w:space="0"/>
              <w:right w:val="single" w:color="auto" w:sz="4" w:space="0"/>
            </w:tcBorders>
            <w:noWrap w:val="0"/>
            <w:vAlign w:val="center"/>
          </w:tcPr>
          <w:p w14:paraId="0518ECC2">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w:t>
            </w:r>
            <w:r>
              <w:rPr>
                <w:rFonts w:hint="eastAsia" w:ascii="宋体" w:hAnsi="宋体" w:eastAsia="宋体" w:cs="Times New Roman"/>
                <w:b/>
                <w:color w:val="auto"/>
                <w:sz w:val="21"/>
                <w:szCs w:val="21"/>
                <w:highlight w:val="none"/>
              </w:rPr>
              <w:t xml:space="preserve"> </w:t>
            </w:r>
            <w:r>
              <w:rPr>
                <w:rFonts w:hint="eastAsia" w:ascii="宋体" w:hAnsi="宋体" w:eastAsia="宋体" w:cs="Times New Roman"/>
                <w:color w:val="auto"/>
                <w:sz w:val="21"/>
                <w:szCs w:val="21"/>
                <w:highlight w:val="none"/>
              </w:rPr>
              <w:t xml:space="preserve"> )</w:t>
            </w:r>
          </w:p>
        </w:tc>
        <w:tc>
          <w:tcPr>
            <w:tcW w:w="1170" w:type="dxa"/>
            <w:tcBorders>
              <w:top w:val="single" w:color="auto" w:sz="4" w:space="0"/>
              <w:left w:val="nil"/>
              <w:bottom w:val="single" w:color="auto" w:sz="4" w:space="0"/>
              <w:right w:val="single" w:color="auto" w:sz="4" w:space="0"/>
            </w:tcBorders>
            <w:noWrap w:val="0"/>
            <w:vAlign w:val="center"/>
          </w:tcPr>
          <w:p w14:paraId="5FC60294">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855" w:type="dxa"/>
            <w:tcBorders>
              <w:top w:val="single" w:color="auto" w:sz="4" w:space="0"/>
              <w:left w:val="nil"/>
              <w:bottom w:val="single" w:color="auto" w:sz="4" w:space="0"/>
              <w:right w:val="single" w:color="auto" w:sz="4" w:space="0"/>
            </w:tcBorders>
            <w:noWrap w:val="0"/>
            <w:vAlign w:val="center"/>
          </w:tcPr>
          <w:p w14:paraId="2940700F">
            <w:pPr>
              <w:spacing w:line="266" w:lineRule="auto"/>
              <w:jc w:val="center"/>
              <w:rPr>
                <w:rFonts w:ascii="宋体" w:hAnsi="宋体" w:eastAsia="宋体" w:cs="Times New Roman"/>
                <w:color w:val="auto"/>
                <w:sz w:val="21"/>
                <w:szCs w:val="21"/>
                <w:highlight w:val="none"/>
              </w:rPr>
            </w:pPr>
          </w:p>
        </w:tc>
      </w:tr>
      <w:tr w14:paraId="5B45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4" w:type="dxa"/>
            <w:tcBorders>
              <w:top w:val="single" w:color="auto" w:sz="4" w:space="0"/>
              <w:left w:val="single" w:color="auto" w:sz="4" w:space="0"/>
              <w:bottom w:val="single" w:color="auto" w:sz="4" w:space="0"/>
              <w:right w:val="single" w:color="auto" w:sz="4" w:space="0"/>
            </w:tcBorders>
            <w:noWrap w:val="0"/>
            <w:vAlign w:val="top"/>
          </w:tcPr>
          <w:p w14:paraId="28EB3416">
            <w:pPr>
              <w:widowControl/>
              <w:spacing w:line="266" w:lineRule="auto"/>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（三）承重支撑体系：用于钢结构安装等满堂支撑体系。</w:t>
            </w:r>
          </w:p>
        </w:tc>
        <w:tc>
          <w:tcPr>
            <w:tcW w:w="1095" w:type="dxa"/>
            <w:tcBorders>
              <w:top w:val="single" w:color="auto" w:sz="4" w:space="0"/>
              <w:left w:val="nil"/>
              <w:bottom w:val="single" w:color="auto" w:sz="4" w:space="0"/>
              <w:right w:val="single" w:color="auto" w:sz="4" w:space="0"/>
            </w:tcBorders>
            <w:noWrap w:val="0"/>
            <w:vAlign w:val="center"/>
          </w:tcPr>
          <w:p w14:paraId="5F98F3AD">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1170" w:type="dxa"/>
            <w:tcBorders>
              <w:top w:val="single" w:color="auto" w:sz="4" w:space="0"/>
              <w:left w:val="nil"/>
              <w:bottom w:val="single" w:color="auto" w:sz="4" w:space="0"/>
              <w:right w:val="single" w:color="auto" w:sz="4" w:space="0"/>
            </w:tcBorders>
            <w:noWrap w:val="0"/>
            <w:vAlign w:val="center"/>
          </w:tcPr>
          <w:p w14:paraId="0B506580">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855" w:type="dxa"/>
            <w:tcBorders>
              <w:top w:val="single" w:color="auto" w:sz="4" w:space="0"/>
              <w:left w:val="nil"/>
              <w:bottom w:val="single" w:color="auto" w:sz="4" w:space="0"/>
              <w:right w:val="single" w:color="auto" w:sz="4" w:space="0"/>
            </w:tcBorders>
            <w:noWrap w:val="0"/>
            <w:vAlign w:val="center"/>
          </w:tcPr>
          <w:p w14:paraId="640CDAF6">
            <w:pPr>
              <w:spacing w:line="266" w:lineRule="auto"/>
              <w:jc w:val="center"/>
              <w:rPr>
                <w:rFonts w:ascii="宋体" w:hAnsi="宋体" w:eastAsia="宋体" w:cs="Times New Roman"/>
                <w:color w:val="auto"/>
                <w:sz w:val="21"/>
                <w:szCs w:val="21"/>
                <w:highlight w:val="none"/>
              </w:rPr>
            </w:pPr>
          </w:p>
        </w:tc>
      </w:tr>
      <w:tr w14:paraId="3D847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4" w:type="dxa"/>
            <w:tcBorders>
              <w:top w:val="single" w:color="auto" w:sz="4" w:space="0"/>
              <w:left w:val="single" w:color="auto" w:sz="4" w:space="0"/>
              <w:bottom w:val="single" w:color="auto" w:sz="4" w:space="0"/>
              <w:right w:val="single" w:color="auto" w:sz="4" w:space="0"/>
            </w:tcBorders>
            <w:noWrap w:val="0"/>
            <w:vAlign w:val="top"/>
          </w:tcPr>
          <w:p w14:paraId="41FED65E">
            <w:pPr>
              <w:widowControl/>
              <w:spacing w:line="266" w:lineRule="auto"/>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 三、起重吊装及起重机械安装拆卸工程</w:t>
            </w:r>
          </w:p>
        </w:tc>
        <w:tc>
          <w:tcPr>
            <w:tcW w:w="1095" w:type="dxa"/>
            <w:tcBorders>
              <w:top w:val="single" w:color="auto" w:sz="4" w:space="0"/>
              <w:left w:val="nil"/>
              <w:bottom w:val="single" w:color="auto" w:sz="4" w:space="0"/>
              <w:right w:val="single" w:color="auto" w:sz="4" w:space="0"/>
            </w:tcBorders>
            <w:noWrap w:val="0"/>
            <w:vAlign w:val="center"/>
          </w:tcPr>
          <w:p w14:paraId="119F5247">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  </w:t>
            </w:r>
            <w:r>
              <w:rPr>
                <w:rFonts w:hint="eastAsia" w:ascii="宋体" w:hAnsi="宋体" w:eastAsia="宋体" w:cs="Times New Roman"/>
                <w:b/>
                <w:color w:val="auto"/>
                <w:sz w:val="21"/>
                <w:szCs w:val="21"/>
                <w:highlight w:val="none"/>
              </w:rPr>
              <w:t xml:space="preserve"> </w:t>
            </w:r>
            <w:r>
              <w:rPr>
                <w:rFonts w:hint="eastAsia" w:ascii="宋体" w:hAnsi="宋体" w:eastAsia="宋体" w:cs="Times New Roman"/>
                <w:color w:val="auto"/>
                <w:sz w:val="21"/>
                <w:szCs w:val="21"/>
                <w:highlight w:val="none"/>
              </w:rPr>
              <w:t xml:space="preserve">   )</w:t>
            </w:r>
          </w:p>
        </w:tc>
        <w:tc>
          <w:tcPr>
            <w:tcW w:w="1170" w:type="dxa"/>
            <w:tcBorders>
              <w:top w:val="single" w:color="auto" w:sz="4" w:space="0"/>
              <w:left w:val="nil"/>
              <w:bottom w:val="single" w:color="auto" w:sz="4" w:space="0"/>
              <w:right w:val="single" w:color="auto" w:sz="4" w:space="0"/>
            </w:tcBorders>
            <w:noWrap w:val="0"/>
            <w:vAlign w:val="center"/>
          </w:tcPr>
          <w:p w14:paraId="646EC58A">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855" w:type="dxa"/>
            <w:tcBorders>
              <w:top w:val="single" w:color="auto" w:sz="4" w:space="0"/>
              <w:left w:val="nil"/>
              <w:bottom w:val="single" w:color="auto" w:sz="4" w:space="0"/>
              <w:right w:val="single" w:color="auto" w:sz="4" w:space="0"/>
            </w:tcBorders>
            <w:noWrap w:val="0"/>
            <w:vAlign w:val="center"/>
          </w:tcPr>
          <w:p w14:paraId="65F97C2F">
            <w:pPr>
              <w:spacing w:line="266" w:lineRule="auto"/>
              <w:jc w:val="center"/>
              <w:rPr>
                <w:rFonts w:ascii="宋体" w:hAnsi="宋体" w:eastAsia="宋体" w:cs="Times New Roman"/>
                <w:color w:val="auto"/>
                <w:sz w:val="21"/>
                <w:szCs w:val="21"/>
                <w:highlight w:val="none"/>
              </w:rPr>
            </w:pPr>
          </w:p>
        </w:tc>
      </w:tr>
      <w:tr w14:paraId="01155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4" w:type="dxa"/>
            <w:tcBorders>
              <w:top w:val="single" w:color="auto" w:sz="4" w:space="0"/>
              <w:left w:val="single" w:color="auto" w:sz="4" w:space="0"/>
              <w:bottom w:val="single" w:color="auto" w:sz="4" w:space="0"/>
              <w:right w:val="single" w:color="auto" w:sz="4" w:space="0"/>
            </w:tcBorders>
            <w:noWrap w:val="0"/>
            <w:vAlign w:val="top"/>
          </w:tcPr>
          <w:p w14:paraId="7CD6DFE5">
            <w:pPr>
              <w:widowControl/>
              <w:spacing w:line="266" w:lineRule="auto"/>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（一）采用非常规起重设备、方法，且单件起吊重量在10kN及以上的起重吊装工程。</w:t>
            </w:r>
          </w:p>
        </w:tc>
        <w:tc>
          <w:tcPr>
            <w:tcW w:w="1095" w:type="dxa"/>
            <w:tcBorders>
              <w:top w:val="single" w:color="auto" w:sz="4" w:space="0"/>
              <w:left w:val="nil"/>
              <w:bottom w:val="single" w:color="auto" w:sz="4" w:space="0"/>
              <w:right w:val="single" w:color="auto" w:sz="4" w:space="0"/>
            </w:tcBorders>
            <w:noWrap w:val="0"/>
            <w:vAlign w:val="center"/>
          </w:tcPr>
          <w:p w14:paraId="042DFC06">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  </w:t>
            </w:r>
            <w:r>
              <w:rPr>
                <w:rFonts w:hint="eastAsia" w:ascii="宋体" w:hAnsi="宋体" w:eastAsia="宋体" w:cs="Times New Roman"/>
                <w:b/>
                <w:color w:val="auto"/>
                <w:sz w:val="21"/>
                <w:szCs w:val="21"/>
                <w:highlight w:val="none"/>
              </w:rPr>
              <w:t xml:space="preserve"> </w:t>
            </w:r>
            <w:r>
              <w:rPr>
                <w:rFonts w:hint="eastAsia" w:ascii="宋体" w:hAnsi="宋体" w:eastAsia="宋体" w:cs="Times New Roman"/>
                <w:color w:val="auto"/>
                <w:sz w:val="21"/>
                <w:szCs w:val="21"/>
                <w:highlight w:val="none"/>
              </w:rPr>
              <w:t xml:space="preserve">   )</w:t>
            </w:r>
          </w:p>
        </w:tc>
        <w:tc>
          <w:tcPr>
            <w:tcW w:w="1170" w:type="dxa"/>
            <w:tcBorders>
              <w:top w:val="single" w:color="auto" w:sz="4" w:space="0"/>
              <w:left w:val="nil"/>
              <w:bottom w:val="single" w:color="auto" w:sz="4" w:space="0"/>
              <w:right w:val="single" w:color="auto" w:sz="4" w:space="0"/>
            </w:tcBorders>
            <w:noWrap w:val="0"/>
            <w:vAlign w:val="center"/>
          </w:tcPr>
          <w:p w14:paraId="33BEF1E3">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855" w:type="dxa"/>
            <w:tcBorders>
              <w:top w:val="single" w:color="auto" w:sz="4" w:space="0"/>
              <w:left w:val="nil"/>
              <w:bottom w:val="single" w:color="auto" w:sz="4" w:space="0"/>
              <w:right w:val="single" w:color="auto" w:sz="4" w:space="0"/>
            </w:tcBorders>
            <w:noWrap w:val="0"/>
            <w:vAlign w:val="center"/>
          </w:tcPr>
          <w:p w14:paraId="21724D16">
            <w:pPr>
              <w:spacing w:line="266" w:lineRule="auto"/>
              <w:jc w:val="center"/>
              <w:rPr>
                <w:rFonts w:ascii="宋体" w:hAnsi="宋体" w:eastAsia="宋体" w:cs="Times New Roman"/>
                <w:color w:val="auto"/>
                <w:sz w:val="21"/>
                <w:szCs w:val="21"/>
                <w:highlight w:val="none"/>
              </w:rPr>
            </w:pPr>
          </w:p>
        </w:tc>
      </w:tr>
      <w:tr w14:paraId="3F342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614" w:type="dxa"/>
            <w:tcBorders>
              <w:top w:val="single" w:color="auto" w:sz="4" w:space="0"/>
              <w:left w:val="single" w:color="auto" w:sz="4" w:space="0"/>
              <w:bottom w:val="single" w:color="auto" w:sz="4" w:space="0"/>
              <w:right w:val="single" w:color="auto" w:sz="4" w:space="0"/>
            </w:tcBorders>
            <w:noWrap w:val="0"/>
            <w:vAlign w:val="top"/>
          </w:tcPr>
          <w:p w14:paraId="25FACAC3">
            <w:pPr>
              <w:spacing w:line="266" w:lineRule="auto"/>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（二）采用起重机械进行安装的工程。</w:t>
            </w:r>
          </w:p>
        </w:tc>
        <w:tc>
          <w:tcPr>
            <w:tcW w:w="1095" w:type="dxa"/>
            <w:tcBorders>
              <w:top w:val="single" w:color="auto" w:sz="4" w:space="0"/>
              <w:left w:val="nil"/>
              <w:bottom w:val="single" w:color="auto" w:sz="4" w:space="0"/>
              <w:right w:val="single" w:color="auto" w:sz="4" w:space="0"/>
            </w:tcBorders>
            <w:noWrap w:val="0"/>
            <w:vAlign w:val="center"/>
          </w:tcPr>
          <w:p w14:paraId="11C16F2B">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1170" w:type="dxa"/>
            <w:tcBorders>
              <w:top w:val="single" w:color="auto" w:sz="4" w:space="0"/>
              <w:left w:val="nil"/>
              <w:bottom w:val="single" w:color="auto" w:sz="4" w:space="0"/>
              <w:right w:val="single" w:color="auto" w:sz="4" w:space="0"/>
            </w:tcBorders>
            <w:noWrap w:val="0"/>
            <w:vAlign w:val="center"/>
          </w:tcPr>
          <w:p w14:paraId="763F2019">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855" w:type="dxa"/>
            <w:tcBorders>
              <w:top w:val="single" w:color="auto" w:sz="4" w:space="0"/>
              <w:left w:val="nil"/>
              <w:bottom w:val="single" w:color="auto" w:sz="4" w:space="0"/>
              <w:right w:val="single" w:color="auto" w:sz="4" w:space="0"/>
            </w:tcBorders>
            <w:noWrap w:val="0"/>
            <w:vAlign w:val="center"/>
          </w:tcPr>
          <w:p w14:paraId="32C5BA2B">
            <w:pPr>
              <w:spacing w:line="266" w:lineRule="auto"/>
              <w:jc w:val="center"/>
              <w:rPr>
                <w:rFonts w:ascii="宋体" w:hAnsi="宋体" w:eastAsia="宋体" w:cs="Times New Roman"/>
                <w:color w:val="auto"/>
                <w:sz w:val="21"/>
                <w:szCs w:val="21"/>
                <w:highlight w:val="none"/>
              </w:rPr>
            </w:pPr>
          </w:p>
        </w:tc>
      </w:tr>
      <w:tr w14:paraId="7468E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4" w:type="dxa"/>
            <w:tcBorders>
              <w:top w:val="single" w:color="auto" w:sz="4" w:space="0"/>
              <w:left w:val="single" w:color="auto" w:sz="4" w:space="0"/>
              <w:bottom w:val="single" w:color="auto" w:sz="4" w:space="0"/>
              <w:right w:val="single" w:color="auto" w:sz="4" w:space="0"/>
            </w:tcBorders>
            <w:noWrap w:val="0"/>
            <w:vAlign w:val="top"/>
          </w:tcPr>
          <w:p w14:paraId="0BE80CBE">
            <w:pPr>
              <w:spacing w:line="266" w:lineRule="auto"/>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（三）起重机械安装和拆卸工程。</w:t>
            </w:r>
          </w:p>
        </w:tc>
        <w:tc>
          <w:tcPr>
            <w:tcW w:w="1095" w:type="dxa"/>
            <w:tcBorders>
              <w:top w:val="single" w:color="auto" w:sz="4" w:space="0"/>
              <w:left w:val="nil"/>
              <w:bottom w:val="single" w:color="auto" w:sz="4" w:space="0"/>
              <w:right w:val="single" w:color="auto" w:sz="4" w:space="0"/>
            </w:tcBorders>
            <w:noWrap w:val="0"/>
            <w:vAlign w:val="center"/>
          </w:tcPr>
          <w:p w14:paraId="7D486F6B">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1170" w:type="dxa"/>
            <w:tcBorders>
              <w:top w:val="single" w:color="auto" w:sz="4" w:space="0"/>
              <w:left w:val="nil"/>
              <w:bottom w:val="single" w:color="auto" w:sz="4" w:space="0"/>
              <w:right w:val="single" w:color="auto" w:sz="4" w:space="0"/>
            </w:tcBorders>
            <w:noWrap w:val="0"/>
            <w:vAlign w:val="center"/>
          </w:tcPr>
          <w:p w14:paraId="18C22D2E">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855" w:type="dxa"/>
            <w:tcBorders>
              <w:top w:val="single" w:color="auto" w:sz="4" w:space="0"/>
              <w:left w:val="nil"/>
              <w:bottom w:val="single" w:color="auto" w:sz="4" w:space="0"/>
              <w:right w:val="single" w:color="auto" w:sz="4" w:space="0"/>
            </w:tcBorders>
            <w:noWrap w:val="0"/>
            <w:vAlign w:val="center"/>
          </w:tcPr>
          <w:p w14:paraId="6F24FF33">
            <w:pPr>
              <w:spacing w:line="266" w:lineRule="auto"/>
              <w:jc w:val="center"/>
              <w:rPr>
                <w:rFonts w:ascii="宋体" w:hAnsi="宋体" w:eastAsia="宋体" w:cs="Times New Roman"/>
                <w:color w:val="auto"/>
                <w:sz w:val="21"/>
                <w:szCs w:val="21"/>
                <w:highlight w:val="none"/>
              </w:rPr>
            </w:pPr>
          </w:p>
        </w:tc>
      </w:tr>
      <w:tr w14:paraId="135D7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4" w:type="dxa"/>
            <w:tcBorders>
              <w:top w:val="single" w:color="auto" w:sz="4" w:space="0"/>
              <w:left w:val="single" w:color="auto" w:sz="4" w:space="0"/>
              <w:bottom w:val="single" w:color="auto" w:sz="4" w:space="0"/>
              <w:right w:val="single" w:color="auto" w:sz="4" w:space="0"/>
            </w:tcBorders>
            <w:noWrap w:val="0"/>
            <w:vAlign w:val="top"/>
          </w:tcPr>
          <w:p w14:paraId="248788B1">
            <w:pPr>
              <w:spacing w:line="266" w:lineRule="auto"/>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四、脚手架工程</w:t>
            </w:r>
          </w:p>
        </w:tc>
        <w:tc>
          <w:tcPr>
            <w:tcW w:w="1095" w:type="dxa"/>
            <w:tcBorders>
              <w:top w:val="single" w:color="auto" w:sz="4" w:space="0"/>
              <w:left w:val="nil"/>
              <w:bottom w:val="single" w:color="auto" w:sz="4" w:space="0"/>
              <w:right w:val="single" w:color="auto" w:sz="4" w:space="0"/>
            </w:tcBorders>
            <w:noWrap w:val="0"/>
            <w:vAlign w:val="center"/>
          </w:tcPr>
          <w:p w14:paraId="3BE1F00B">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1170" w:type="dxa"/>
            <w:tcBorders>
              <w:top w:val="single" w:color="auto" w:sz="4" w:space="0"/>
              <w:left w:val="nil"/>
              <w:bottom w:val="single" w:color="auto" w:sz="4" w:space="0"/>
              <w:right w:val="single" w:color="auto" w:sz="4" w:space="0"/>
            </w:tcBorders>
            <w:noWrap w:val="0"/>
            <w:vAlign w:val="center"/>
          </w:tcPr>
          <w:p w14:paraId="0084262C">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855" w:type="dxa"/>
            <w:tcBorders>
              <w:top w:val="single" w:color="auto" w:sz="4" w:space="0"/>
              <w:left w:val="nil"/>
              <w:bottom w:val="single" w:color="auto" w:sz="4" w:space="0"/>
              <w:right w:val="single" w:color="auto" w:sz="4" w:space="0"/>
            </w:tcBorders>
            <w:noWrap w:val="0"/>
            <w:vAlign w:val="center"/>
          </w:tcPr>
          <w:p w14:paraId="372368FB">
            <w:pPr>
              <w:spacing w:line="266" w:lineRule="auto"/>
              <w:jc w:val="center"/>
              <w:rPr>
                <w:rFonts w:ascii="宋体" w:hAnsi="宋体" w:eastAsia="宋体" w:cs="Times New Roman"/>
                <w:color w:val="auto"/>
                <w:sz w:val="21"/>
                <w:szCs w:val="21"/>
                <w:highlight w:val="none"/>
              </w:rPr>
            </w:pPr>
          </w:p>
        </w:tc>
      </w:tr>
      <w:tr w14:paraId="59314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4" w:type="dxa"/>
            <w:tcBorders>
              <w:top w:val="single" w:color="auto" w:sz="4" w:space="0"/>
              <w:left w:val="single" w:color="auto" w:sz="4" w:space="0"/>
              <w:bottom w:val="single" w:color="auto" w:sz="4" w:space="0"/>
              <w:right w:val="single" w:color="auto" w:sz="4" w:space="0"/>
            </w:tcBorders>
            <w:noWrap w:val="0"/>
            <w:vAlign w:val="top"/>
          </w:tcPr>
          <w:p w14:paraId="295D84DC">
            <w:pPr>
              <w:spacing w:line="266" w:lineRule="auto"/>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（一）搭设高度24m及以上的落地式钢管脚手架工程（包括采光井、电梯井脚手架）。</w:t>
            </w:r>
          </w:p>
        </w:tc>
        <w:tc>
          <w:tcPr>
            <w:tcW w:w="1095" w:type="dxa"/>
            <w:tcBorders>
              <w:top w:val="single" w:color="auto" w:sz="4" w:space="0"/>
              <w:left w:val="nil"/>
              <w:bottom w:val="single" w:color="auto" w:sz="4" w:space="0"/>
              <w:right w:val="single" w:color="auto" w:sz="4" w:space="0"/>
            </w:tcBorders>
            <w:noWrap w:val="0"/>
            <w:vAlign w:val="center"/>
          </w:tcPr>
          <w:p w14:paraId="69997FF0">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w:t>
            </w:r>
            <w:r>
              <w:rPr>
                <w:rFonts w:hint="eastAsia" w:ascii="宋体" w:hAnsi="宋体" w:eastAsia="宋体" w:cs="Times New Roman"/>
                <w:b/>
                <w:color w:val="auto"/>
                <w:sz w:val="21"/>
                <w:szCs w:val="21"/>
                <w:highlight w:val="none"/>
              </w:rPr>
              <w:t xml:space="preserve">  </w:t>
            </w:r>
            <w:r>
              <w:rPr>
                <w:rFonts w:hint="eastAsia" w:ascii="宋体" w:hAnsi="宋体" w:eastAsia="宋体" w:cs="Times New Roman"/>
                <w:color w:val="auto"/>
                <w:sz w:val="21"/>
                <w:szCs w:val="21"/>
                <w:highlight w:val="none"/>
              </w:rPr>
              <w:t xml:space="preserve"> )</w:t>
            </w:r>
          </w:p>
        </w:tc>
        <w:tc>
          <w:tcPr>
            <w:tcW w:w="1170" w:type="dxa"/>
            <w:tcBorders>
              <w:top w:val="single" w:color="auto" w:sz="4" w:space="0"/>
              <w:left w:val="nil"/>
              <w:bottom w:val="single" w:color="auto" w:sz="4" w:space="0"/>
              <w:right w:val="single" w:color="auto" w:sz="4" w:space="0"/>
            </w:tcBorders>
            <w:noWrap w:val="0"/>
            <w:vAlign w:val="center"/>
          </w:tcPr>
          <w:p w14:paraId="5C5B0440">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855" w:type="dxa"/>
            <w:tcBorders>
              <w:top w:val="single" w:color="auto" w:sz="4" w:space="0"/>
              <w:left w:val="nil"/>
              <w:bottom w:val="single" w:color="auto" w:sz="4" w:space="0"/>
              <w:right w:val="single" w:color="auto" w:sz="4" w:space="0"/>
            </w:tcBorders>
            <w:noWrap w:val="0"/>
            <w:vAlign w:val="center"/>
          </w:tcPr>
          <w:p w14:paraId="0A996F60">
            <w:pPr>
              <w:spacing w:line="266" w:lineRule="auto"/>
              <w:jc w:val="center"/>
              <w:rPr>
                <w:rFonts w:ascii="宋体" w:hAnsi="宋体" w:eastAsia="宋体" w:cs="Times New Roman"/>
                <w:color w:val="auto"/>
                <w:sz w:val="21"/>
                <w:szCs w:val="21"/>
                <w:highlight w:val="none"/>
              </w:rPr>
            </w:pPr>
          </w:p>
        </w:tc>
      </w:tr>
      <w:tr w14:paraId="3DEB7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4" w:type="dxa"/>
            <w:tcBorders>
              <w:top w:val="single" w:color="auto" w:sz="4" w:space="0"/>
              <w:left w:val="single" w:color="auto" w:sz="4" w:space="0"/>
              <w:bottom w:val="single" w:color="auto" w:sz="4" w:space="0"/>
              <w:right w:val="single" w:color="auto" w:sz="4" w:space="0"/>
            </w:tcBorders>
            <w:noWrap w:val="0"/>
            <w:vAlign w:val="top"/>
          </w:tcPr>
          <w:p w14:paraId="5091BCA4">
            <w:pPr>
              <w:spacing w:line="266" w:lineRule="auto"/>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（二）附着式升降脚手架工程。</w:t>
            </w:r>
          </w:p>
        </w:tc>
        <w:tc>
          <w:tcPr>
            <w:tcW w:w="1095" w:type="dxa"/>
            <w:tcBorders>
              <w:top w:val="single" w:color="auto" w:sz="4" w:space="0"/>
              <w:left w:val="nil"/>
              <w:bottom w:val="single" w:color="auto" w:sz="4" w:space="0"/>
              <w:right w:val="single" w:color="auto" w:sz="4" w:space="0"/>
            </w:tcBorders>
            <w:noWrap w:val="0"/>
            <w:vAlign w:val="center"/>
          </w:tcPr>
          <w:p w14:paraId="4B0395ED">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1170" w:type="dxa"/>
            <w:tcBorders>
              <w:top w:val="single" w:color="auto" w:sz="4" w:space="0"/>
              <w:left w:val="nil"/>
              <w:bottom w:val="single" w:color="auto" w:sz="4" w:space="0"/>
              <w:right w:val="single" w:color="auto" w:sz="4" w:space="0"/>
            </w:tcBorders>
            <w:noWrap w:val="0"/>
            <w:vAlign w:val="center"/>
          </w:tcPr>
          <w:p w14:paraId="234C8765">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855" w:type="dxa"/>
            <w:tcBorders>
              <w:top w:val="single" w:color="auto" w:sz="4" w:space="0"/>
              <w:left w:val="nil"/>
              <w:bottom w:val="single" w:color="auto" w:sz="4" w:space="0"/>
              <w:right w:val="single" w:color="auto" w:sz="4" w:space="0"/>
            </w:tcBorders>
            <w:noWrap w:val="0"/>
            <w:vAlign w:val="center"/>
          </w:tcPr>
          <w:p w14:paraId="0FB96F07">
            <w:pPr>
              <w:spacing w:line="266" w:lineRule="auto"/>
              <w:jc w:val="center"/>
              <w:rPr>
                <w:rFonts w:ascii="宋体" w:hAnsi="宋体" w:eastAsia="宋体" w:cs="Times New Roman"/>
                <w:color w:val="auto"/>
                <w:sz w:val="21"/>
                <w:szCs w:val="21"/>
                <w:highlight w:val="none"/>
              </w:rPr>
            </w:pPr>
          </w:p>
        </w:tc>
      </w:tr>
      <w:tr w14:paraId="183CD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4" w:type="dxa"/>
            <w:tcBorders>
              <w:top w:val="single" w:color="auto" w:sz="4" w:space="0"/>
              <w:left w:val="single" w:color="auto" w:sz="4" w:space="0"/>
              <w:bottom w:val="single" w:color="auto" w:sz="4" w:space="0"/>
              <w:right w:val="single" w:color="auto" w:sz="4" w:space="0"/>
            </w:tcBorders>
            <w:noWrap w:val="0"/>
            <w:vAlign w:val="top"/>
          </w:tcPr>
          <w:p w14:paraId="60CF862B">
            <w:pPr>
              <w:spacing w:line="266" w:lineRule="auto"/>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（三）悬挑式脚手架工程。</w:t>
            </w:r>
          </w:p>
        </w:tc>
        <w:tc>
          <w:tcPr>
            <w:tcW w:w="1095" w:type="dxa"/>
            <w:tcBorders>
              <w:top w:val="single" w:color="auto" w:sz="4" w:space="0"/>
              <w:left w:val="nil"/>
              <w:bottom w:val="single" w:color="auto" w:sz="4" w:space="0"/>
              <w:right w:val="single" w:color="auto" w:sz="4" w:space="0"/>
            </w:tcBorders>
            <w:noWrap w:val="0"/>
            <w:vAlign w:val="center"/>
          </w:tcPr>
          <w:p w14:paraId="7EAA5B8D">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1170" w:type="dxa"/>
            <w:tcBorders>
              <w:top w:val="single" w:color="auto" w:sz="4" w:space="0"/>
              <w:left w:val="nil"/>
              <w:bottom w:val="single" w:color="auto" w:sz="4" w:space="0"/>
              <w:right w:val="single" w:color="auto" w:sz="4" w:space="0"/>
            </w:tcBorders>
            <w:noWrap w:val="0"/>
            <w:vAlign w:val="center"/>
          </w:tcPr>
          <w:p w14:paraId="01858B61">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855" w:type="dxa"/>
            <w:tcBorders>
              <w:top w:val="single" w:color="auto" w:sz="4" w:space="0"/>
              <w:left w:val="nil"/>
              <w:bottom w:val="single" w:color="auto" w:sz="4" w:space="0"/>
              <w:right w:val="single" w:color="auto" w:sz="4" w:space="0"/>
            </w:tcBorders>
            <w:noWrap w:val="0"/>
            <w:vAlign w:val="center"/>
          </w:tcPr>
          <w:p w14:paraId="238713C4">
            <w:pPr>
              <w:spacing w:line="266" w:lineRule="auto"/>
              <w:jc w:val="center"/>
              <w:rPr>
                <w:rFonts w:ascii="宋体" w:hAnsi="宋体" w:eastAsia="宋体" w:cs="Times New Roman"/>
                <w:color w:val="auto"/>
                <w:sz w:val="21"/>
                <w:szCs w:val="21"/>
                <w:highlight w:val="none"/>
              </w:rPr>
            </w:pPr>
          </w:p>
        </w:tc>
      </w:tr>
      <w:tr w14:paraId="77961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4" w:type="dxa"/>
            <w:tcBorders>
              <w:top w:val="single" w:color="auto" w:sz="4" w:space="0"/>
              <w:left w:val="single" w:color="auto" w:sz="4" w:space="0"/>
              <w:bottom w:val="single" w:color="auto" w:sz="4" w:space="0"/>
              <w:right w:val="single" w:color="auto" w:sz="4" w:space="0"/>
            </w:tcBorders>
            <w:noWrap w:val="0"/>
            <w:vAlign w:val="top"/>
          </w:tcPr>
          <w:p w14:paraId="091C1071">
            <w:pPr>
              <w:spacing w:line="266" w:lineRule="auto"/>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（四）高处作业吊篮。</w:t>
            </w:r>
          </w:p>
        </w:tc>
        <w:tc>
          <w:tcPr>
            <w:tcW w:w="1095" w:type="dxa"/>
            <w:tcBorders>
              <w:top w:val="single" w:color="auto" w:sz="4" w:space="0"/>
              <w:left w:val="nil"/>
              <w:bottom w:val="single" w:color="auto" w:sz="4" w:space="0"/>
              <w:right w:val="single" w:color="auto" w:sz="4" w:space="0"/>
            </w:tcBorders>
            <w:noWrap w:val="0"/>
            <w:vAlign w:val="center"/>
          </w:tcPr>
          <w:p w14:paraId="5DE4C6DA">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1170" w:type="dxa"/>
            <w:tcBorders>
              <w:top w:val="single" w:color="auto" w:sz="4" w:space="0"/>
              <w:left w:val="nil"/>
              <w:bottom w:val="single" w:color="auto" w:sz="4" w:space="0"/>
              <w:right w:val="single" w:color="auto" w:sz="4" w:space="0"/>
            </w:tcBorders>
            <w:noWrap w:val="0"/>
            <w:vAlign w:val="center"/>
          </w:tcPr>
          <w:p w14:paraId="45875FC6">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855" w:type="dxa"/>
            <w:tcBorders>
              <w:top w:val="single" w:color="auto" w:sz="4" w:space="0"/>
              <w:left w:val="nil"/>
              <w:bottom w:val="single" w:color="auto" w:sz="4" w:space="0"/>
              <w:right w:val="single" w:color="auto" w:sz="4" w:space="0"/>
            </w:tcBorders>
            <w:noWrap w:val="0"/>
            <w:vAlign w:val="center"/>
          </w:tcPr>
          <w:p w14:paraId="2CB0FE61">
            <w:pPr>
              <w:spacing w:line="266" w:lineRule="auto"/>
              <w:jc w:val="center"/>
              <w:rPr>
                <w:rFonts w:ascii="宋体" w:hAnsi="宋体" w:eastAsia="宋体" w:cs="Times New Roman"/>
                <w:color w:val="auto"/>
                <w:sz w:val="21"/>
                <w:szCs w:val="21"/>
                <w:highlight w:val="none"/>
              </w:rPr>
            </w:pPr>
          </w:p>
        </w:tc>
      </w:tr>
      <w:tr w14:paraId="1CD9D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4" w:type="dxa"/>
            <w:tcBorders>
              <w:top w:val="single" w:color="auto" w:sz="4" w:space="0"/>
              <w:left w:val="single" w:color="auto" w:sz="4" w:space="0"/>
              <w:bottom w:val="single" w:color="auto" w:sz="4" w:space="0"/>
              <w:right w:val="single" w:color="auto" w:sz="4" w:space="0"/>
            </w:tcBorders>
            <w:noWrap w:val="0"/>
            <w:vAlign w:val="top"/>
          </w:tcPr>
          <w:p w14:paraId="7B010D17">
            <w:pPr>
              <w:spacing w:line="266" w:lineRule="auto"/>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（五）卸料平台、操作平台工程。</w:t>
            </w:r>
          </w:p>
        </w:tc>
        <w:tc>
          <w:tcPr>
            <w:tcW w:w="1095" w:type="dxa"/>
            <w:tcBorders>
              <w:top w:val="single" w:color="auto" w:sz="4" w:space="0"/>
              <w:left w:val="nil"/>
              <w:bottom w:val="single" w:color="auto" w:sz="4" w:space="0"/>
              <w:right w:val="single" w:color="auto" w:sz="4" w:space="0"/>
            </w:tcBorders>
            <w:noWrap w:val="0"/>
            <w:vAlign w:val="center"/>
          </w:tcPr>
          <w:p w14:paraId="584DA614">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1170" w:type="dxa"/>
            <w:tcBorders>
              <w:top w:val="single" w:color="auto" w:sz="4" w:space="0"/>
              <w:left w:val="nil"/>
              <w:bottom w:val="single" w:color="auto" w:sz="4" w:space="0"/>
              <w:right w:val="single" w:color="auto" w:sz="4" w:space="0"/>
            </w:tcBorders>
            <w:noWrap w:val="0"/>
            <w:vAlign w:val="center"/>
          </w:tcPr>
          <w:p w14:paraId="78B3367A">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855" w:type="dxa"/>
            <w:tcBorders>
              <w:top w:val="single" w:color="auto" w:sz="4" w:space="0"/>
              <w:left w:val="nil"/>
              <w:bottom w:val="single" w:color="auto" w:sz="4" w:space="0"/>
              <w:right w:val="single" w:color="auto" w:sz="4" w:space="0"/>
            </w:tcBorders>
            <w:noWrap w:val="0"/>
            <w:vAlign w:val="center"/>
          </w:tcPr>
          <w:p w14:paraId="08FFDC6C">
            <w:pPr>
              <w:spacing w:line="266" w:lineRule="auto"/>
              <w:jc w:val="center"/>
              <w:rPr>
                <w:rFonts w:ascii="宋体" w:hAnsi="宋体" w:eastAsia="宋体" w:cs="Times New Roman"/>
                <w:color w:val="auto"/>
                <w:sz w:val="21"/>
                <w:szCs w:val="21"/>
                <w:highlight w:val="none"/>
              </w:rPr>
            </w:pPr>
          </w:p>
        </w:tc>
      </w:tr>
      <w:tr w14:paraId="73DA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4" w:type="dxa"/>
            <w:tcBorders>
              <w:top w:val="single" w:color="auto" w:sz="4" w:space="0"/>
              <w:left w:val="single" w:color="auto" w:sz="4" w:space="0"/>
              <w:bottom w:val="single" w:color="auto" w:sz="4" w:space="0"/>
              <w:right w:val="single" w:color="auto" w:sz="4" w:space="0"/>
            </w:tcBorders>
            <w:noWrap w:val="0"/>
            <w:vAlign w:val="top"/>
          </w:tcPr>
          <w:p w14:paraId="2D81FE70">
            <w:pPr>
              <w:spacing w:line="266" w:lineRule="auto"/>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（六）异型脚手架工程。</w:t>
            </w:r>
          </w:p>
        </w:tc>
        <w:tc>
          <w:tcPr>
            <w:tcW w:w="1095" w:type="dxa"/>
            <w:tcBorders>
              <w:top w:val="single" w:color="auto" w:sz="4" w:space="0"/>
              <w:left w:val="nil"/>
              <w:bottom w:val="single" w:color="auto" w:sz="4" w:space="0"/>
              <w:right w:val="single" w:color="auto" w:sz="4" w:space="0"/>
            </w:tcBorders>
            <w:noWrap w:val="0"/>
            <w:vAlign w:val="center"/>
          </w:tcPr>
          <w:p w14:paraId="4E2BEDBF">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1170" w:type="dxa"/>
            <w:tcBorders>
              <w:top w:val="single" w:color="auto" w:sz="4" w:space="0"/>
              <w:left w:val="nil"/>
              <w:bottom w:val="single" w:color="auto" w:sz="4" w:space="0"/>
              <w:right w:val="single" w:color="auto" w:sz="4" w:space="0"/>
            </w:tcBorders>
            <w:noWrap w:val="0"/>
            <w:vAlign w:val="center"/>
          </w:tcPr>
          <w:p w14:paraId="4DA9B93F">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855" w:type="dxa"/>
            <w:tcBorders>
              <w:top w:val="single" w:color="auto" w:sz="4" w:space="0"/>
              <w:left w:val="nil"/>
              <w:bottom w:val="single" w:color="auto" w:sz="4" w:space="0"/>
              <w:right w:val="single" w:color="auto" w:sz="4" w:space="0"/>
            </w:tcBorders>
            <w:noWrap w:val="0"/>
            <w:vAlign w:val="center"/>
          </w:tcPr>
          <w:p w14:paraId="7AFFE6DA">
            <w:pPr>
              <w:spacing w:line="266" w:lineRule="auto"/>
              <w:jc w:val="center"/>
              <w:rPr>
                <w:rFonts w:ascii="宋体" w:hAnsi="宋体" w:eastAsia="宋体" w:cs="Times New Roman"/>
                <w:color w:val="auto"/>
                <w:sz w:val="21"/>
                <w:szCs w:val="21"/>
                <w:highlight w:val="none"/>
              </w:rPr>
            </w:pPr>
          </w:p>
        </w:tc>
      </w:tr>
      <w:tr w14:paraId="4AB4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4" w:type="dxa"/>
            <w:tcBorders>
              <w:top w:val="single" w:color="auto" w:sz="4" w:space="0"/>
              <w:left w:val="single" w:color="auto" w:sz="4" w:space="0"/>
              <w:bottom w:val="single" w:color="auto" w:sz="4" w:space="0"/>
              <w:right w:val="single" w:color="auto" w:sz="4" w:space="0"/>
            </w:tcBorders>
            <w:noWrap w:val="0"/>
            <w:vAlign w:val="top"/>
          </w:tcPr>
          <w:p w14:paraId="53FC7D26">
            <w:pPr>
              <w:spacing w:line="266" w:lineRule="auto"/>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五、拆除工程</w:t>
            </w:r>
          </w:p>
        </w:tc>
        <w:tc>
          <w:tcPr>
            <w:tcW w:w="1095" w:type="dxa"/>
            <w:tcBorders>
              <w:top w:val="single" w:color="auto" w:sz="4" w:space="0"/>
              <w:left w:val="nil"/>
              <w:bottom w:val="single" w:color="auto" w:sz="4" w:space="0"/>
              <w:right w:val="single" w:color="auto" w:sz="4" w:space="0"/>
            </w:tcBorders>
            <w:noWrap w:val="0"/>
            <w:vAlign w:val="center"/>
          </w:tcPr>
          <w:p w14:paraId="1CA2EC01">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1170" w:type="dxa"/>
            <w:tcBorders>
              <w:top w:val="single" w:color="auto" w:sz="4" w:space="0"/>
              <w:left w:val="nil"/>
              <w:bottom w:val="single" w:color="auto" w:sz="4" w:space="0"/>
              <w:right w:val="single" w:color="auto" w:sz="4" w:space="0"/>
            </w:tcBorders>
            <w:noWrap w:val="0"/>
            <w:vAlign w:val="center"/>
          </w:tcPr>
          <w:p w14:paraId="61C19126">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855" w:type="dxa"/>
            <w:tcBorders>
              <w:top w:val="single" w:color="auto" w:sz="4" w:space="0"/>
              <w:left w:val="nil"/>
              <w:bottom w:val="single" w:color="auto" w:sz="4" w:space="0"/>
              <w:right w:val="single" w:color="auto" w:sz="4" w:space="0"/>
            </w:tcBorders>
            <w:noWrap w:val="0"/>
            <w:vAlign w:val="center"/>
          </w:tcPr>
          <w:p w14:paraId="45811C35">
            <w:pPr>
              <w:spacing w:line="266" w:lineRule="auto"/>
              <w:jc w:val="center"/>
              <w:rPr>
                <w:rFonts w:ascii="宋体" w:hAnsi="宋体" w:eastAsia="宋体" w:cs="Times New Roman"/>
                <w:color w:val="auto"/>
                <w:sz w:val="21"/>
                <w:szCs w:val="21"/>
                <w:highlight w:val="none"/>
              </w:rPr>
            </w:pPr>
          </w:p>
        </w:tc>
      </w:tr>
      <w:tr w14:paraId="228B8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4" w:type="dxa"/>
            <w:tcBorders>
              <w:top w:val="single" w:color="auto" w:sz="4" w:space="0"/>
              <w:left w:val="single" w:color="auto" w:sz="4" w:space="0"/>
              <w:bottom w:val="single" w:color="auto" w:sz="4" w:space="0"/>
              <w:right w:val="single" w:color="auto" w:sz="4" w:space="0"/>
            </w:tcBorders>
            <w:noWrap w:val="0"/>
            <w:vAlign w:val="top"/>
          </w:tcPr>
          <w:p w14:paraId="6EE42357">
            <w:pPr>
              <w:spacing w:line="266" w:lineRule="auto"/>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可能影响行人、交通、电力设施、通讯设施或其它建、构筑物安全的拆除工程。</w:t>
            </w:r>
          </w:p>
        </w:tc>
        <w:tc>
          <w:tcPr>
            <w:tcW w:w="1095" w:type="dxa"/>
            <w:tcBorders>
              <w:top w:val="single" w:color="auto" w:sz="4" w:space="0"/>
              <w:left w:val="nil"/>
              <w:bottom w:val="single" w:color="auto" w:sz="4" w:space="0"/>
              <w:right w:val="single" w:color="auto" w:sz="4" w:space="0"/>
            </w:tcBorders>
            <w:noWrap w:val="0"/>
            <w:vAlign w:val="center"/>
          </w:tcPr>
          <w:p w14:paraId="07A8A45F">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1170" w:type="dxa"/>
            <w:tcBorders>
              <w:top w:val="single" w:color="auto" w:sz="4" w:space="0"/>
              <w:left w:val="nil"/>
              <w:bottom w:val="single" w:color="auto" w:sz="4" w:space="0"/>
              <w:right w:val="single" w:color="auto" w:sz="4" w:space="0"/>
            </w:tcBorders>
            <w:noWrap w:val="0"/>
            <w:vAlign w:val="center"/>
          </w:tcPr>
          <w:p w14:paraId="13A5FCA8">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855" w:type="dxa"/>
            <w:tcBorders>
              <w:top w:val="single" w:color="auto" w:sz="4" w:space="0"/>
              <w:left w:val="nil"/>
              <w:bottom w:val="single" w:color="auto" w:sz="4" w:space="0"/>
              <w:right w:val="single" w:color="auto" w:sz="4" w:space="0"/>
            </w:tcBorders>
            <w:noWrap w:val="0"/>
            <w:vAlign w:val="center"/>
          </w:tcPr>
          <w:p w14:paraId="697E560F">
            <w:pPr>
              <w:spacing w:line="266" w:lineRule="auto"/>
              <w:jc w:val="center"/>
              <w:rPr>
                <w:rFonts w:ascii="宋体" w:hAnsi="宋体" w:eastAsia="宋体" w:cs="Times New Roman"/>
                <w:color w:val="auto"/>
                <w:sz w:val="21"/>
                <w:szCs w:val="21"/>
                <w:highlight w:val="none"/>
              </w:rPr>
            </w:pPr>
          </w:p>
        </w:tc>
      </w:tr>
      <w:tr w14:paraId="13C56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4" w:type="dxa"/>
            <w:tcBorders>
              <w:top w:val="single" w:color="auto" w:sz="4" w:space="0"/>
              <w:left w:val="single" w:color="auto" w:sz="4" w:space="0"/>
              <w:bottom w:val="single" w:color="auto" w:sz="4" w:space="0"/>
              <w:right w:val="single" w:color="auto" w:sz="4" w:space="0"/>
            </w:tcBorders>
            <w:noWrap w:val="0"/>
            <w:vAlign w:val="top"/>
          </w:tcPr>
          <w:p w14:paraId="41D6B345">
            <w:pPr>
              <w:spacing w:line="266" w:lineRule="auto"/>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 六、暗挖工程</w:t>
            </w:r>
          </w:p>
        </w:tc>
        <w:tc>
          <w:tcPr>
            <w:tcW w:w="1095" w:type="dxa"/>
            <w:tcBorders>
              <w:top w:val="single" w:color="auto" w:sz="4" w:space="0"/>
              <w:left w:val="nil"/>
              <w:bottom w:val="single" w:color="auto" w:sz="4" w:space="0"/>
              <w:right w:val="single" w:color="auto" w:sz="4" w:space="0"/>
            </w:tcBorders>
            <w:noWrap w:val="0"/>
            <w:vAlign w:val="center"/>
          </w:tcPr>
          <w:p w14:paraId="2A655AB5">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1170" w:type="dxa"/>
            <w:tcBorders>
              <w:top w:val="single" w:color="auto" w:sz="4" w:space="0"/>
              <w:left w:val="nil"/>
              <w:bottom w:val="single" w:color="auto" w:sz="4" w:space="0"/>
              <w:right w:val="single" w:color="auto" w:sz="4" w:space="0"/>
            </w:tcBorders>
            <w:noWrap w:val="0"/>
            <w:vAlign w:val="center"/>
          </w:tcPr>
          <w:p w14:paraId="118AF2CC">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855" w:type="dxa"/>
            <w:tcBorders>
              <w:top w:val="single" w:color="auto" w:sz="4" w:space="0"/>
              <w:left w:val="nil"/>
              <w:bottom w:val="single" w:color="auto" w:sz="4" w:space="0"/>
              <w:right w:val="single" w:color="auto" w:sz="4" w:space="0"/>
            </w:tcBorders>
            <w:noWrap w:val="0"/>
            <w:vAlign w:val="center"/>
          </w:tcPr>
          <w:p w14:paraId="7166F784">
            <w:pPr>
              <w:spacing w:line="266" w:lineRule="auto"/>
              <w:jc w:val="center"/>
              <w:rPr>
                <w:rFonts w:ascii="宋体" w:hAnsi="宋体" w:eastAsia="宋体" w:cs="Times New Roman"/>
                <w:color w:val="auto"/>
                <w:sz w:val="21"/>
                <w:szCs w:val="21"/>
                <w:highlight w:val="none"/>
              </w:rPr>
            </w:pPr>
          </w:p>
        </w:tc>
      </w:tr>
      <w:tr w14:paraId="6CF4E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4" w:type="dxa"/>
            <w:tcBorders>
              <w:top w:val="single" w:color="auto" w:sz="4" w:space="0"/>
              <w:left w:val="single" w:color="auto" w:sz="4" w:space="0"/>
              <w:bottom w:val="single" w:color="auto" w:sz="4" w:space="0"/>
              <w:right w:val="single" w:color="auto" w:sz="4" w:space="0"/>
            </w:tcBorders>
            <w:noWrap w:val="0"/>
            <w:vAlign w:val="top"/>
          </w:tcPr>
          <w:p w14:paraId="59585853">
            <w:pPr>
              <w:spacing w:line="266" w:lineRule="auto"/>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采用矿山法、盾构法、顶管法施工的隧道、洞室工程。</w:t>
            </w:r>
          </w:p>
        </w:tc>
        <w:tc>
          <w:tcPr>
            <w:tcW w:w="1095" w:type="dxa"/>
            <w:tcBorders>
              <w:top w:val="single" w:color="auto" w:sz="4" w:space="0"/>
              <w:left w:val="nil"/>
              <w:bottom w:val="single" w:color="auto" w:sz="4" w:space="0"/>
              <w:right w:val="single" w:color="auto" w:sz="4" w:space="0"/>
            </w:tcBorders>
            <w:noWrap w:val="0"/>
            <w:vAlign w:val="center"/>
          </w:tcPr>
          <w:p w14:paraId="48A47260">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1170" w:type="dxa"/>
            <w:tcBorders>
              <w:top w:val="single" w:color="auto" w:sz="4" w:space="0"/>
              <w:left w:val="nil"/>
              <w:bottom w:val="single" w:color="auto" w:sz="4" w:space="0"/>
              <w:right w:val="single" w:color="auto" w:sz="4" w:space="0"/>
            </w:tcBorders>
            <w:noWrap w:val="0"/>
            <w:vAlign w:val="center"/>
          </w:tcPr>
          <w:p w14:paraId="07C8E0D5">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855" w:type="dxa"/>
            <w:tcBorders>
              <w:top w:val="single" w:color="auto" w:sz="4" w:space="0"/>
              <w:left w:val="nil"/>
              <w:bottom w:val="single" w:color="auto" w:sz="4" w:space="0"/>
              <w:right w:val="single" w:color="auto" w:sz="4" w:space="0"/>
            </w:tcBorders>
            <w:noWrap w:val="0"/>
            <w:vAlign w:val="center"/>
          </w:tcPr>
          <w:p w14:paraId="608A61DE">
            <w:pPr>
              <w:spacing w:line="266" w:lineRule="auto"/>
              <w:jc w:val="center"/>
              <w:rPr>
                <w:rFonts w:ascii="宋体" w:hAnsi="宋体" w:eastAsia="宋体" w:cs="Times New Roman"/>
                <w:color w:val="auto"/>
                <w:sz w:val="21"/>
                <w:szCs w:val="21"/>
                <w:highlight w:val="none"/>
              </w:rPr>
            </w:pPr>
          </w:p>
        </w:tc>
      </w:tr>
      <w:tr w14:paraId="691AC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4" w:type="dxa"/>
            <w:tcBorders>
              <w:top w:val="single" w:color="auto" w:sz="4" w:space="0"/>
              <w:left w:val="single" w:color="auto" w:sz="4" w:space="0"/>
              <w:bottom w:val="single" w:color="auto" w:sz="4" w:space="0"/>
              <w:right w:val="single" w:color="auto" w:sz="4" w:space="0"/>
            </w:tcBorders>
            <w:noWrap w:val="0"/>
            <w:vAlign w:val="top"/>
          </w:tcPr>
          <w:p w14:paraId="260DC9CB">
            <w:pPr>
              <w:spacing w:line="266" w:lineRule="auto"/>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七、其它</w:t>
            </w:r>
          </w:p>
        </w:tc>
        <w:tc>
          <w:tcPr>
            <w:tcW w:w="1095" w:type="dxa"/>
            <w:tcBorders>
              <w:top w:val="single" w:color="auto" w:sz="4" w:space="0"/>
              <w:left w:val="nil"/>
              <w:bottom w:val="single" w:color="auto" w:sz="4" w:space="0"/>
              <w:right w:val="single" w:color="auto" w:sz="4" w:space="0"/>
            </w:tcBorders>
            <w:noWrap w:val="0"/>
            <w:vAlign w:val="center"/>
          </w:tcPr>
          <w:p w14:paraId="6121204E">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1170" w:type="dxa"/>
            <w:tcBorders>
              <w:top w:val="single" w:color="auto" w:sz="4" w:space="0"/>
              <w:left w:val="nil"/>
              <w:bottom w:val="single" w:color="auto" w:sz="4" w:space="0"/>
              <w:right w:val="single" w:color="auto" w:sz="4" w:space="0"/>
            </w:tcBorders>
            <w:noWrap w:val="0"/>
            <w:vAlign w:val="center"/>
          </w:tcPr>
          <w:p w14:paraId="7164BD8C">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855" w:type="dxa"/>
            <w:tcBorders>
              <w:top w:val="single" w:color="auto" w:sz="4" w:space="0"/>
              <w:left w:val="nil"/>
              <w:bottom w:val="single" w:color="auto" w:sz="4" w:space="0"/>
              <w:right w:val="single" w:color="auto" w:sz="4" w:space="0"/>
            </w:tcBorders>
            <w:noWrap w:val="0"/>
            <w:vAlign w:val="center"/>
          </w:tcPr>
          <w:p w14:paraId="33B40ACE">
            <w:pPr>
              <w:spacing w:line="266" w:lineRule="auto"/>
              <w:jc w:val="center"/>
              <w:rPr>
                <w:rFonts w:ascii="宋体" w:hAnsi="宋体" w:eastAsia="宋体" w:cs="Times New Roman"/>
                <w:color w:val="auto"/>
                <w:sz w:val="21"/>
                <w:szCs w:val="21"/>
                <w:highlight w:val="none"/>
              </w:rPr>
            </w:pPr>
          </w:p>
        </w:tc>
      </w:tr>
      <w:tr w14:paraId="6E538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4" w:type="dxa"/>
            <w:tcBorders>
              <w:top w:val="single" w:color="auto" w:sz="4" w:space="0"/>
              <w:left w:val="single" w:color="auto" w:sz="4" w:space="0"/>
              <w:bottom w:val="single" w:color="auto" w:sz="4" w:space="0"/>
              <w:right w:val="single" w:color="auto" w:sz="4" w:space="0"/>
            </w:tcBorders>
            <w:noWrap w:val="0"/>
            <w:vAlign w:val="top"/>
          </w:tcPr>
          <w:p w14:paraId="0C73C350">
            <w:pPr>
              <w:spacing w:line="266" w:lineRule="auto"/>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（一）建筑幕墙安装工程。</w:t>
            </w:r>
          </w:p>
        </w:tc>
        <w:tc>
          <w:tcPr>
            <w:tcW w:w="1095" w:type="dxa"/>
            <w:tcBorders>
              <w:top w:val="single" w:color="auto" w:sz="4" w:space="0"/>
              <w:left w:val="nil"/>
              <w:bottom w:val="single" w:color="auto" w:sz="4" w:space="0"/>
              <w:right w:val="single" w:color="auto" w:sz="4" w:space="0"/>
            </w:tcBorders>
            <w:noWrap w:val="0"/>
            <w:vAlign w:val="center"/>
          </w:tcPr>
          <w:p w14:paraId="6BACB819">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1170" w:type="dxa"/>
            <w:tcBorders>
              <w:top w:val="single" w:color="auto" w:sz="4" w:space="0"/>
              <w:left w:val="nil"/>
              <w:bottom w:val="single" w:color="auto" w:sz="4" w:space="0"/>
              <w:right w:val="single" w:color="auto" w:sz="4" w:space="0"/>
            </w:tcBorders>
            <w:noWrap w:val="0"/>
            <w:vAlign w:val="center"/>
          </w:tcPr>
          <w:p w14:paraId="0295AF66">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855" w:type="dxa"/>
            <w:tcBorders>
              <w:top w:val="single" w:color="auto" w:sz="4" w:space="0"/>
              <w:left w:val="nil"/>
              <w:bottom w:val="single" w:color="auto" w:sz="4" w:space="0"/>
              <w:right w:val="single" w:color="auto" w:sz="4" w:space="0"/>
            </w:tcBorders>
            <w:noWrap w:val="0"/>
            <w:vAlign w:val="center"/>
          </w:tcPr>
          <w:p w14:paraId="1B77E992">
            <w:pPr>
              <w:spacing w:line="266" w:lineRule="auto"/>
              <w:jc w:val="center"/>
              <w:rPr>
                <w:rFonts w:ascii="宋体" w:hAnsi="宋体" w:eastAsia="宋体" w:cs="Times New Roman"/>
                <w:color w:val="auto"/>
                <w:sz w:val="21"/>
                <w:szCs w:val="21"/>
                <w:highlight w:val="none"/>
              </w:rPr>
            </w:pPr>
          </w:p>
        </w:tc>
      </w:tr>
      <w:tr w14:paraId="406BC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4" w:type="dxa"/>
            <w:tcBorders>
              <w:top w:val="single" w:color="auto" w:sz="4" w:space="0"/>
              <w:left w:val="single" w:color="auto" w:sz="4" w:space="0"/>
              <w:bottom w:val="single" w:color="auto" w:sz="4" w:space="0"/>
              <w:right w:val="single" w:color="auto" w:sz="4" w:space="0"/>
            </w:tcBorders>
            <w:noWrap w:val="0"/>
            <w:vAlign w:val="top"/>
          </w:tcPr>
          <w:p w14:paraId="65A57EDE">
            <w:pPr>
              <w:spacing w:line="266" w:lineRule="auto"/>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（二）钢结构、网架和索膜结构安装工程。</w:t>
            </w:r>
          </w:p>
        </w:tc>
        <w:tc>
          <w:tcPr>
            <w:tcW w:w="1095" w:type="dxa"/>
            <w:tcBorders>
              <w:top w:val="single" w:color="auto" w:sz="4" w:space="0"/>
              <w:left w:val="nil"/>
              <w:bottom w:val="single" w:color="auto" w:sz="4" w:space="0"/>
              <w:right w:val="single" w:color="auto" w:sz="4" w:space="0"/>
            </w:tcBorders>
            <w:noWrap w:val="0"/>
            <w:vAlign w:val="center"/>
          </w:tcPr>
          <w:p w14:paraId="12D43142">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1170" w:type="dxa"/>
            <w:tcBorders>
              <w:top w:val="single" w:color="auto" w:sz="4" w:space="0"/>
              <w:left w:val="nil"/>
              <w:bottom w:val="single" w:color="auto" w:sz="4" w:space="0"/>
              <w:right w:val="single" w:color="auto" w:sz="4" w:space="0"/>
            </w:tcBorders>
            <w:noWrap w:val="0"/>
            <w:vAlign w:val="center"/>
          </w:tcPr>
          <w:p w14:paraId="53E05CA2">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855" w:type="dxa"/>
            <w:tcBorders>
              <w:top w:val="single" w:color="auto" w:sz="4" w:space="0"/>
              <w:left w:val="nil"/>
              <w:bottom w:val="single" w:color="auto" w:sz="4" w:space="0"/>
              <w:right w:val="single" w:color="auto" w:sz="4" w:space="0"/>
            </w:tcBorders>
            <w:noWrap w:val="0"/>
            <w:vAlign w:val="center"/>
          </w:tcPr>
          <w:p w14:paraId="5F7AE087">
            <w:pPr>
              <w:spacing w:line="266" w:lineRule="auto"/>
              <w:jc w:val="center"/>
              <w:rPr>
                <w:rFonts w:ascii="宋体" w:hAnsi="宋体" w:eastAsia="宋体" w:cs="Times New Roman"/>
                <w:color w:val="auto"/>
                <w:sz w:val="21"/>
                <w:szCs w:val="21"/>
                <w:highlight w:val="none"/>
              </w:rPr>
            </w:pPr>
          </w:p>
        </w:tc>
      </w:tr>
      <w:tr w14:paraId="6AEAA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4" w:type="dxa"/>
            <w:tcBorders>
              <w:top w:val="single" w:color="auto" w:sz="4" w:space="0"/>
              <w:left w:val="single" w:color="auto" w:sz="4" w:space="0"/>
              <w:bottom w:val="single" w:color="auto" w:sz="4" w:space="0"/>
              <w:right w:val="single" w:color="auto" w:sz="4" w:space="0"/>
            </w:tcBorders>
            <w:noWrap w:val="0"/>
            <w:vAlign w:val="top"/>
          </w:tcPr>
          <w:p w14:paraId="1C4FE5E3">
            <w:pPr>
              <w:spacing w:line="266" w:lineRule="auto"/>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（三）人工挖孔桩工程。</w:t>
            </w:r>
          </w:p>
        </w:tc>
        <w:tc>
          <w:tcPr>
            <w:tcW w:w="1095" w:type="dxa"/>
            <w:tcBorders>
              <w:top w:val="single" w:color="auto" w:sz="4" w:space="0"/>
              <w:left w:val="nil"/>
              <w:bottom w:val="single" w:color="auto" w:sz="4" w:space="0"/>
              <w:right w:val="single" w:color="auto" w:sz="4" w:space="0"/>
            </w:tcBorders>
            <w:noWrap w:val="0"/>
            <w:vAlign w:val="center"/>
          </w:tcPr>
          <w:p w14:paraId="5000F0A2">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1170" w:type="dxa"/>
            <w:tcBorders>
              <w:top w:val="single" w:color="auto" w:sz="4" w:space="0"/>
              <w:left w:val="nil"/>
              <w:bottom w:val="single" w:color="auto" w:sz="4" w:space="0"/>
              <w:right w:val="single" w:color="auto" w:sz="4" w:space="0"/>
            </w:tcBorders>
            <w:noWrap w:val="0"/>
            <w:vAlign w:val="center"/>
          </w:tcPr>
          <w:p w14:paraId="7D3A6CCC">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855" w:type="dxa"/>
            <w:tcBorders>
              <w:top w:val="single" w:color="auto" w:sz="4" w:space="0"/>
              <w:left w:val="nil"/>
              <w:bottom w:val="single" w:color="auto" w:sz="4" w:space="0"/>
              <w:right w:val="single" w:color="auto" w:sz="4" w:space="0"/>
            </w:tcBorders>
            <w:noWrap w:val="0"/>
            <w:vAlign w:val="center"/>
          </w:tcPr>
          <w:p w14:paraId="78D29285">
            <w:pPr>
              <w:spacing w:line="266" w:lineRule="auto"/>
              <w:jc w:val="center"/>
              <w:rPr>
                <w:rFonts w:ascii="宋体" w:hAnsi="宋体" w:eastAsia="宋体" w:cs="Times New Roman"/>
                <w:color w:val="auto"/>
                <w:sz w:val="21"/>
                <w:szCs w:val="21"/>
                <w:highlight w:val="none"/>
              </w:rPr>
            </w:pPr>
          </w:p>
        </w:tc>
      </w:tr>
      <w:tr w14:paraId="158ED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4" w:type="dxa"/>
            <w:tcBorders>
              <w:top w:val="single" w:color="auto" w:sz="4" w:space="0"/>
              <w:left w:val="single" w:color="auto" w:sz="4" w:space="0"/>
              <w:bottom w:val="single" w:color="auto" w:sz="4" w:space="0"/>
              <w:right w:val="single" w:color="auto" w:sz="4" w:space="0"/>
            </w:tcBorders>
            <w:noWrap w:val="0"/>
            <w:vAlign w:val="top"/>
          </w:tcPr>
          <w:p w14:paraId="029DD11D">
            <w:pPr>
              <w:spacing w:line="266" w:lineRule="auto"/>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（四）水下作业工程。</w:t>
            </w:r>
          </w:p>
        </w:tc>
        <w:tc>
          <w:tcPr>
            <w:tcW w:w="1095" w:type="dxa"/>
            <w:tcBorders>
              <w:top w:val="single" w:color="auto" w:sz="4" w:space="0"/>
              <w:left w:val="nil"/>
              <w:bottom w:val="single" w:color="auto" w:sz="4" w:space="0"/>
              <w:right w:val="single" w:color="auto" w:sz="4" w:space="0"/>
            </w:tcBorders>
            <w:noWrap w:val="0"/>
            <w:vAlign w:val="center"/>
          </w:tcPr>
          <w:p w14:paraId="314E8A78">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1170" w:type="dxa"/>
            <w:tcBorders>
              <w:top w:val="single" w:color="auto" w:sz="4" w:space="0"/>
              <w:left w:val="nil"/>
              <w:bottom w:val="single" w:color="auto" w:sz="4" w:space="0"/>
              <w:right w:val="single" w:color="auto" w:sz="4" w:space="0"/>
            </w:tcBorders>
            <w:noWrap w:val="0"/>
            <w:vAlign w:val="center"/>
          </w:tcPr>
          <w:p w14:paraId="64C3C456">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855" w:type="dxa"/>
            <w:tcBorders>
              <w:top w:val="single" w:color="auto" w:sz="4" w:space="0"/>
              <w:left w:val="nil"/>
              <w:bottom w:val="single" w:color="auto" w:sz="4" w:space="0"/>
              <w:right w:val="single" w:color="auto" w:sz="4" w:space="0"/>
            </w:tcBorders>
            <w:noWrap w:val="0"/>
            <w:vAlign w:val="center"/>
          </w:tcPr>
          <w:p w14:paraId="38D3FE1B">
            <w:pPr>
              <w:spacing w:line="266" w:lineRule="auto"/>
              <w:jc w:val="center"/>
              <w:rPr>
                <w:rFonts w:ascii="宋体" w:hAnsi="宋体" w:eastAsia="宋体" w:cs="Times New Roman"/>
                <w:color w:val="auto"/>
                <w:sz w:val="21"/>
                <w:szCs w:val="21"/>
                <w:highlight w:val="none"/>
              </w:rPr>
            </w:pPr>
          </w:p>
        </w:tc>
      </w:tr>
      <w:tr w14:paraId="012D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4" w:type="dxa"/>
            <w:tcBorders>
              <w:top w:val="single" w:color="auto" w:sz="4" w:space="0"/>
              <w:left w:val="single" w:color="auto" w:sz="4" w:space="0"/>
              <w:bottom w:val="single" w:color="auto" w:sz="4" w:space="0"/>
              <w:right w:val="single" w:color="auto" w:sz="4" w:space="0"/>
            </w:tcBorders>
            <w:noWrap w:val="0"/>
            <w:vAlign w:val="top"/>
          </w:tcPr>
          <w:p w14:paraId="1BBC48A2">
            <w:pPr>
              <w:spacing w:line="266" w:lineRule="auto"/>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（五）装配式建筑混凝土预制构件安装工程。</w:t>
            </w:r>
          </w:p>
        </w:tc>
        <w:tc>
          <w:tcPr>
            <w:tcW w:w="1095" w:type="dxa"/>
            <w:tcBorders>
              <w:top w:val="single" w:color="auto" w:sz="4" w:space="0"/>
              <w:left w:val="nil"/>
              <w:bottom w:val="single" w:color="auto" w:sz="4" w:space="0"/>
              <w:right w:val="single" w:color="auto" w:sz="4" w:space="0"/>
            </w:tcBorders>
            <w:noWrap w:val="0"/>
            <w:vAlign w:val="center"/>
          </w:tcPr>
          <w:p w14:paraId="544A263E">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1170" w:type="dxa"/>
            <w:tcBorders>
              <w:top w:val="single" w:color="auto" w:sz="4" w:space="0"/>
              <w:left w:val="nil"/>
              <w:bottom w:val="single" w:color="auto" w:sz="4" w:space="0"/>
              <w:right w:val="single" w:color="auto" w:sz="4" w:space="0"/>
            </w:tcBorders>
            <w:noWrap w:val="0"/>
            <w:vAlign w:val="center"/>
          </w:tcPr>
          <w:p w14:paraId="485E0221">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855" w:type="dxa"/>
            <w:tcBorders>
              <w:top w:val="single" w:color="auto" w:sz="4" w:space="0"/>
              <w:left w:val="nil"/>
              <w:bottom w:val="single" w:color="auto" w:sz="4" w:space="0"/>
              <w:right w:val="single" w:color="auto" w:sz="4" w:space="0"/>
            </w:tcBorders>
            <w:noWrap w:val="0"/>
            <w:vAlign w:val="center"/>
          </w:tcPr>
          <w:p w14:paraId="547BC40E">
            <w:pPr>
              <w:spacing w:line="266" w:lineRule="auto"/>
              <w:jc w:val="center"/>
              <w:rPr>
                <w:rFonts w:ascii="宋体" w:hAnsi="宋体" w:eastAsia="宋体" w:cs="Times New Roman"/>
                <w:color w:val="auto"/>
                <w:sz w:val="21"/>
                <w:szCs w:val="21"/>
                <w:highlight w:val="none"/>
              </w:rPr>
            </w:pPr>
          </w:p>
        </w:tc>
      </w:tr>
      <w:tr w14:paraId="66BA6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4" w:type="dxa"/>
            <w:tcBorders>
              <w:top w:val="single" w:color="auto" w:sz="4" w:space="0"/>
              <w:left w:val="single" w:color="auto" w:sz="4" w:space="0"/>
              <w:bottom w:val="single" w:color="auto" w:sz="4" w:space="0"/>
              <w:right w:val="single" w:color="auto" w:sz="4" w:space="0"/>
            </w:tcBorders>
            <w:noWrap w:val="0"/>
            <w:vAlign w:val="top"/>
          </w:tcPr>
          <w:p w14:paraId="68F71056">
            <w:pPr>
              <w:spacing w:line="266" w:lineRule="auto"/>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（六）采用新技术、新工艺、新材料、新设备可能影响工程施工安全，尚无国家、行业及地方技术标准的分部分项工程。</w:t>
            </w:r>
          </w:p>
        </w:tc>
        <w:tc>
          <w:tcPr>
            <w:tcW w:w="1095" w:type="dxa"/>
            <w:tcBorders>
              <w:top w:val="single" w:color="auto" w:sz="4" w:space="0"/>
              <w:left w:val="nil"/>
              <w:bottom w:val="single" w:color="auto" w:sz="4" w:space="0"/>
              <w:right w:val="single" w:color="auto" w:sz="4" w:space="0"/>
            </w:tcBorders>
            <w:noWrap w:val="0"/>
            <w:vAlign w:val="center"/>
          </w:tcPr>
          <w:p w14:paraId="31E195DD">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1170" w:type="dxa"/>
            <w:tcBorders>
              <w:top w:val="single" w:color="auto" w:sz="4" w:space="0"/>
              <w:left w:val="nil"/>
              <w:bottom w:val="single" w:color="auto" w:sz="4" w:space="0"/>
              <w:right w:val="single" w:color="auto" w:sz="4" w:space="0"/>
            </w:tcBorders>
            <w:noWrap w:val="0"/>
            <w:vAlign w:val="center"/>
          </w:tcPr>
          <w:p w14:paraId="5B8A4A0C">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855" w:type="dxa"/>
            <w:tcBorders>
              <w:top w:val="single" w:color="auto" w:sz="4" w:space="0"/>
              <w:left w:val="nil"/>
              <w:bottom w:val="single" w:color="auto" w:sz="4" w:space="0"/>
              <w:right w:val="single" w:color="auto" w:sz="4" w:space="0"/>
            </w:tcBorders>
            <w:noWrap w:val="0"/>
            <w:vAlign w:val="center"/>
          </w:tcPr>
          <w:p w14:paraId="5C00C8A6">
            <w:pPr>
              <w:spacing w:line="266" w:lineRule="auto"/>
              <w:jc w:val="center"/>
              <w:rPr>
                <w:rFonts w:ascii="宋体" w:hAnsi="宋体" w:eastAsia="宋体" w:cs="Times New Roman"/>
                <w:color w:val="auto"/>
                <w:sz w:val="21"/>
                <w:szCs w:val="21"/>
                <w:highlight w:val="none"/>
              </w:rPr>
            </w:pPr>
          </w:p>
        </w:tc>
      </w:tr>
      <w:tr w14:paraId="0A2E4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4" w:type="dxa"/>
            <w:tcBorders>
              <w:top w:val="single" w:color="auto" w:sz="4" w:space="0"/>
              <w:left w:val="single" w:color="auto" w:sz="4" w:space="0"/>
              <w:bottom w:val="single" w:color="auto" w:sz="4" w:space="0"/>
              <w:right w:val="single" w:color="auto" w:sz="4" w:space="0"/>
            </w:tcBorders>
            <w:noWrap w:val="0"/>
            <w:vAlign w:val="center"/>
          </w:tcPr>
          <w:p w14:paraId="317B4F89">
            <w:pPr>
              <w:widowControl/>
              <w:spacing w:line="266" w:lineRule="auto"/>
              <w:rPr>
                <w:rFonts w:ascii="宋体" w:hAnsi="宋体" w:eastAsia="宋体" w:cs="Times New Roman"/>
                <w:b/>
                <w:color w:val="auto"/>
                <w:sz w:val="21"/>
                <w:szCs w:val="21"/>
                <w:highlight w:val="none"/>
              </w:rPr>
            </w:pPr>
            <w:r>
              <w:rPr>
                <w:rFonts w:hint="eastAsia" w:ascii="宋体" w:hAnsi="宋体" w:eastAsia="宋体" w:cs="Times New Roman"/>
                <w:b/>
                <w:bCs/>
                <w:color w:val="auto"/>
                <w:sz w:val="21"/>
                <w:szCs w:val="21"/>
                <w:highlight w:val="none"/>
              </w:rPr>
              <w:t>二、超过一定规模的危险性较大的分部分项工程清单</w:t>
            </w:r>
          </w:p>
        </w:tc>
        <w:tc>
          <w:tcPr>
            <w:tcW w:w="1095" w:type="dxa"/>
            <w:tcBorders>
              <w:top w:val="single" w:color="auto" w:sz="4" w:space="0"/>
              <w:left w:val="nil"/>
              <w:bottom w:val="single" w:color="auto" w:sz="4" w:space="0"/>
              <w:right w:val="single" w:color="auto" w:sz="4" w:space="0"/>
            </w:tcBorders>
            <w:noWrap w:val="0"/>
            <w:vAlign w:val="center"/>
          </w:tcPr>
          <w:p w14:paraId="3294FD40">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1170" w:type="dxa"/>
            <w:tcBorders>
              <w:top w:val="single" w:color="auto" w:sz="4" w:space="0"/>
              <w:left w:val="nil"/>
              <w:bottom w:val="single" w:color="auto" w:sz="4" w:space="0"/>
              <w:right w:val="single" w:color="auto" w:sz="4" w:space="0"/>
            </w:tcBorders>
            <w:noWrap w:val="0"/>
            <w:vAlign w:val="center"/>
          </w:tcPr>
          <w:p w14:paraId="4DA7E953">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855" w:type="dxa"/>
            <w:tcBorders>
              <w:top w:val="single" w:color="auto" w:sz="4" w:space="0"/>
              <w:left w:val="nil"/>
              <w:bottom w:val="single" w:color="auto" w:sz="4" w:space="0"/>
              <w:right w:val="single" w:color="auto" w:sz="4" w:space="0"/>
            </w:tcBorders>
            <w:noWrap w:val="0"/>
            <w:vAlign w:val="center"/>
          </w:tcPr>
          <w:p w14:paraId="4CB054C9">
            <w:pPr>
              <w:spacing w:line="266" w:lineRule="auto"/>
              <w:jc w:val="center"/>
              <w:rPr>
                <w:rFonts w:ascii="宋体" w:hAnsi="宋体" w:eastAsia="宋体" w:cs="Times New Roman"/>
                <w:color w:val="auto"/>
                <w:sz w:val="21"/>
                <w:szCs w:val="21"/>
                <w:highlight w:val="none"/>
              </w:rPr>
            </w:pPr>
          </w:p>
        </w:tc>
      </w:tr>
      <w:tr w14:paraId="5F7D4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4" w:type="dxa"/>
            <w:tcBorders>
              <w:top w:val="single" w:color="auto" w:sz="4" w:space="0"/>
              <w:left w:val="single" w:color="auto" w:sz="4" w:space="0"/>
              <w:bottom w:val="single" w:color="auto" w:sz="4" w:space="0"/>
              <w:right w:val="single" w:color="auto" w:sz="4" w:space="0"/>
            </w:tcBorders>
            <w:noWrap w:val="0"/>
            <w:vAlign w:val="top"/>
          </w:tcPr>
          <w:p w14:paraId="66C668A1">
            <w:pPr>
              <w:spacing w:line="266" w:lineRule="auto"/>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一、深基坑工程</w:t>
            </w:r>
          </w:p>
        </w:tc>
        <w:tc>
          <w:tcPr>
            <w:tcW w:w="1095" w:type="dxa"/>
            <w:tcBorders>
              <w:top w:val="single" w:color="auto" w:sz="4" w:space="0"/>
              <w:left w:val="nil"/>
              <w:bottom w:val="single" w:color="auto" w:sz="4" w:space="0"/>
              <w:right w:val="single" w:color="auto" w:sz="4" w:space="0"/>
            </w:tcBorders>
            <w:noWrap w:val="0"/>
            <w:vAlign w:val="center"/>
          </w:tcPr>
          <w:p w14:paraId="23479E48">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1170" w:type="dxa"/>
            <w:tcBorders>
              <w:top w:val="single" w:color="auto" w:sz="4" w:space="0"/>
              <w:left w:val="nil"/>
              <w:bottom w:val="single" w:color="auto" w:sz="4" w:space="0"/>
              <w:right w:val="single" w:color="auto" w:sz="4" w:space="0"/>
            </w:tcBorders>
            <w:noWrap w:val="0"/>
            <w:vAlign w:val="center"/>
          </w:tcPr>
          <w:p w14:paraId="5A3E0680">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855" w:type="dxa"/>
            <w:tcBorders>
              <w:top w:val="single" w:color="auto" w:sz="4" w:space="0"/>
              <w:left w:val="nil"/>
              <w:bottom w:val="single" w:color="auto" w:sz="4" w:space="0"/>
              <w:right w:val="single" w:color="auto" w:sz="4" w:space="0"/>
            </w:tcBorders>
            <w:noWrap w:val="0"/>
            <w:vAlign w:val="center"/>
          </w:tcPr>
          <w:p w14:paraId="1AF1F312">
            <w:pPr>
              <w:spacing w:line="266" w:lineRule="auto"/>
              <w:jc w:val="center"/>
              <w:rPr>
                <w:rFonts w:ascii="宋体" w:hAnsi="宋体" w:eastAsia="宋体" w:cs="Times New Roman"/>
                <w:color w:val="auto"/>
                <w:sz w:val="21"/>
                <w:szCs w:val="21"/>
                <w:highlight w:val="none"/>
              </w:rPr>
            </w:pPr>
          </w:p>
        </w:tc>
      </w:tr>
      <w:tr w14:paraId="13C54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4" w:type="dxa"/>
            <w:tcBorders>
              <w:top w:val="single" w:color="auto" w:sz="4" w:space="0"/>
              <w:left w:val="single" w:color="auto" w:sz="4" w:space="0"/>
              <w:bottom w:val="single" w:color="auto" w:sz="4" w:space="0"/>
              <w:right w:val="single" w:color="auto" w:sz="4" w:space="0"/>
            </w:tcBorders>
            <w:noWrap w:val="0"/>
            <w:vAlign w:val="top"/>
          </w:tcPr>
          <w:p w14:paraId="48209BD7">
            <w:pPr>
              <w:spacing w:line="266" w:lineRule="auto"/>
              <w:ind w:firstLine="48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开挖深度超过5m（含5m）的基坑（槽）的土方开挖、支护、降水工程。</w:t>
            </w:r>
          </w:p>
        </w:tc>
        <w:tc>
          <w:tcPr>
            <w:tcW w:w="1095" w:type="dxa"/>
            <w:tcBorders>
              <w:top w:val="single" w:color="auto" w:sz="4" w:space="0"/>
              <w:left w:val="nil"/>
              <w:bottom w:val="single" w:color="auto" w:sz="4" w:space="0"/>
              <w:right w:val="single" w:color="auto" w:sz="4" w:space="0"/>
            </w:tcBorders>
            <w:noWrap w:val="0"/>
            <w:vAlign w:val="center"/>
          </w:tcPr>
          <w:p w14:paraId="65B0E08A">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1170" w:type="dxa"/>
            <w:tcBorders>
              <w:top w:val="single" w:color="auto" w:sz="4" w:space="0"/>
              <w:left w:val="nil"/>
              <w:bottom w:val="single" w:color="auto" w:sz="4" w:space="0"/>
              <w:right w:val="single" w:color="auto" w:sz="4" w:space="0"/>
            </w:tcBorders>
            <w:noWrap w:val="0"/>
            <w:vAlign w:val="center"/>
          </w:tcPr>
          <w:p w14:paraId="62F6C16F">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855" w:type="dxa"/>
            <w:tcBorders>
              <w:top w:val="single" w:color="auto" w:sz="4" w:space="0"/>
              <w:left w:val="nil"/>
              <w:bottom w:val="single" w:color="auto" w:sz="4" w:space="0"/>
              <w:right w:val="single" w:color="auto" w:sz="4" w:space="0"/>
            </w:tcBorders>
            <w:noWrap w:val="0"/>
            <w:vAlign w:val="center"/>
          </w:tcPr>
          <w:p w14:paraId="4E4CF470">
            <w:pPr>
              <w:spacing w:line="266" w:lineRule="auto"/>
              <w:ind w:firstLine="480"/>
              <w:jc w:val="center"/>
              <w:rPr>
                <w:rFonts w:ascii="宋体" w:hAnsi="宋体" w:eastAsia="宋体" w:cs="Times New Roman"/>
                <w:color w:val="auto"/>
                <w:sz w:val="21"/>
                <w:szCs w:val="21"/>
                <w:highlight w:val="none"/>
              </w:rPr>
            </w:pPr>
          </w:p>
        </w:tc>
      </w:tr>
      <w:tr w14:paraId="35857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4" w:type="dxa"/>
            <w:tcBorders>
              <w:top w:val="single" w:color="auto" w:sz="4" w:space="0"/>
              <w:left w:val="single" w:color="auto" w:sz="4" w:space="0"/>
              <w:bottom w:val="single" w:color="auto" w:sz="4" w:space="0"/>
              <w:right w:val="single" w:color="auto" w:sz="4" w:space="0"/>
            </w:tcBorders>
            <w:noWrap w:val="0"/>
            <w:vAlign w:val="top"/>
          </w:tcPr>
          <w:p w14:paraId="09577C30">
            <w:pPr>
              <w:spacing w:line="266" w:lineRule="auto"/>
              <w:ind w:firstLine="48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二、模板工程及支撑体系</w:t>
            </w:r>
          </w:p>
        </w:tc>
        <w:tc>
          <w:tcPr>
            <w:tcW w:w="1095" w:type="dxa"/>
            <w:tcBorders>
              <w:top w:val="single" w:color="auto" w:sz="4" w:space="0"/>
              <w:left w:val="nil"/>
              <w:bottom w:val="single" w:color="auto" w:sz="4" w:space="0"/>
              <w:right w:val="single" w:color="auto" w:sz="4" w:space="0"/>
            </w:tcBorders>
            <w:noWrap w:val="0"/>
            <w:vAlign w:val="center"/>
          </w:tcPr>
          <w:p w14:paraId="2EABCE78">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1170" w:type="dxa"/>
            <w:tcBorders>
              <w:top w:val="single" w:color="auto" w:sz="4" w:space="0"/>
              <w:left w:val="nil"/>
              <w:bottom w:val="single" w:color="auto" w:sz="4" w:space="0"/>
              <w:right w:val="single" w:color="auto" w:sz="4" w:space="0"/>
            </w:tcBorders>
            <w:noWrap w:val="0"/>
            <w:vAlign w:val="center"/>
          </w:tcPr>
          <w:p w14:paraId="4ED49525">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855" w:type="dxa"/>
            <w:tcBorders>
              <w:top w:val="single" w:color="auto" w:sz="4" w:space="0"/>
              <w:left w:val="nil"/>
              <w:bottom w:val="single" w:color="auto" w:sz="4" w:space="0"/>
              <w:right w:val="single" w:color="auto" w:sz="4" w:space="0"/>
            </w:tcBorders>
            <w:noWrap w:val="0"/>
            <w:vAlign w:val="center"/>
          </w:tcPr>
          <w:p w14:paraId="1B769C39">
            <w:pPr>
              <w:spacing w:line="266" w:lineRule="auto"/>
              <w:ind w:firstLine="480"/>
              <w:jc w:val="center"/>
              <w:rPr>
                <w:rFonts w:ascii="宋体" w:hAnsi="宋体" w:eastAsia="宋体" w:cs="Times New Roman"/>
                <w:color w:val="auto"/>
                <w:sz w:val="21"/>
                <w:szCs w:val="21"/>
                <w:highlight w:val="none"/>
              </w:rPr>
            </w:pPr>
          </w:p>
        </w:tc>
      </w:tr>
      <w:tr w14:paraId="7ADFE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4" w:type="dxa"/>
            <w:tcBorders>
              <w:top w:val="single" w:color="auto" w:sz="4" w:space="0"/>
              <w:left w:val="single" w:color="auto" w:sz="4" w:space="0"/>
              <w:bottom w:val="single" w:color="auto" w:sz="4" w:space="0"/>
              <w:right w:val="single" w:color="auto" w:sz="4" w:space="0"/>
            </w:tcBorders>
            <w:noWrap w:val="0"/>
            <w:vAlign w:val="top"/>
          </w:tcPr>
          <w:p w14:paraId="76160495">
            <w:pPr>
              <w:spacing w:line="266" w:lineRule="auto"/>
              <w:ind w:firstLine="48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（一）各类工具式模板工程：包括滑模、爬模、飞模、隧道模等工程。</w:t>
            </w:r>
          </w:p>
        </w:tc>
        <w:tc>
          <w:tcPr>
            <w:tcW w:w="1095" w:type="dxa"/>
            <w:tcBorders>
              <w:top w:val="single" w:color="auto" w:sz="4" w:space="0"/>
              <w:left w:val="nil"/>
              <w:bottom w:val="single" w:color="auto" w:sz="4" w:space="0"/>
              <w:right w:val="single" w:color="auto" w:sz="4" w:space="0"/>
            </w:tcBorders>
            <w:noWrap w:val="0"/>
            <w:vAlign w:val="center"/>
          </w:tcPr>
          <w:p w14:paraId="2DC4A6EB">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  </w:t>
            </w:r>
            <w:r>
              <w:rPr>
                <w:rFonts w:hint="eastAsia" w:ascii="宋体" w:hAnsi="宋体" w:eastAsia="宋体" w:cs="Times New Roman"/>
                <w:b/>
                <w:color w:val="auto"/>
                <w:sz w:val="21"/>
                <w:szCs w:val="21"/>
                <w:highlight w:val="none"/>
              </w:rPr>
              <w:t xml:space="preserve"> </w:t>
            </w:r>
            <w:r>
              <w:rPr>
                <w:rFonts w:hint="eastAsia" w:ascii="宋体" w:hAnsi="宋体" w:eastAsia="宋体" w:cs="Times New Roman"/>
                <w:color w:val="auto"/>
                <w:sz w:val="21"/>
                <w:szCs w:val="21"/>
                <w:highlight w:val="none"/>
              </w:rPr>
              <w:t xml:space="preserve">   )</w:t>
            </w:r>
          </w:p>
        </w:tc>
        <w:tc>
          <w:tcPr>
            <w:tcW w:w="1170" w:type="dxa"/>
            <w:tcBorders>
              <w:top w:val="single" w:color="auto" w:sz="4" w:space="0"/>
              <w:left w:val="nil"/>
              <w:bottom w:val="single" w:color="auto" w:sz="4" w:space="0"/>
              <w:right w:val="single" w:color="auto" w:sz="4" w:space="0"/>
            </w:tcBorders>
            <w:noWrap w:val="0"/>
            <w:vAlign w:val="center"/>
          </w:tcPr>
          <w:p w14:paraId="45D3958A">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855" w:type="dxa"/>
            <w:tcBorders>
              <w:top w:val="single" w:color="auto" w:sz="4" w:space="0"/>
              <w:left w:val="nil"/>
              <w:bottom w:val="single" w:color="auto" w:sz="4" w:space="0"/>
              <w:right w:val="single" w:color="auto" w:sz="4" w:space="0"/>
            </w:tcBorders>
            <w:noWrap w:val="0"/>
            <w:vAlign w:val="center"/>
          </w:tcPr>
          <w:p w14:paraId="21C3AAEC">
            <w:pPr>
              <w:spacing w:line="266" w:lineRule="auto"/>
              <w:ind w:firstLine="480"/>
              <w:jc w:val="center"/>
              <w:rPr>
                <w:rFonts w:ascii="宋体" w:hAnsi="宋体" w:eastAsia="宋体" w:cs="Times New Roman"/>
                <w:color w:val="auto"/>
                <w:sz w:val="21"/>
                <w:szCs w:val="21"/>
                <w:highlight w:val="none"/>
              </w:rPr>
            </w:pPr>
          </w:p>
        </w:tc>
      </w:tr>
      <w:tr w14:paraId="6181F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4" w:type="dxa"/>
            <w:tcBorders>
              <w:top w:val="single" w:color="auto" w:sz="4" w:space="0"/>
              <w:left w:val="single" w:color="auto" w:sz="4" w:space="0"/>
              <w:bottom w:val="single" w:color="auto" w:sz="4" w:space="0"/>
              <w:right w:val="single" w:color="auto" w:sz="4" w:space="0"/>
            </w:tcBorders>
            <w:noWrap w:val="0"/>
            <w:vAlign w:val="top"/>
          </w:tcPr>
          <w:p w14:paraId="59DA2385">
            <w:pPr>
              <w:spacing w:line="266" w:lineRule="auto"/>
              <w:ind w:firstLine="48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（二）混凝土模板支撑工程：搭设高度8m及以上，或搭设跨度18m及以上，或施工总荷载（设计值）15kN/m2及以上，或集中线荷载（设计值）20kN/m及以上。</w:t>
            </w:r>
          </w:p>
        </w:tc>
        <w:tc>
          <w:tcPr>
            <w:tcW w:w="1095" w:type="dxa"/>
            <w:tcBorders>
              <w:top w:val="single" w:color="auto" w:sz="4" w:space="0"/>
              <w:left w:val="nil"/>
              <w:bottom w:val="single" w:color="auto" w:sz="4" w:space="0"/>
              <w:right w:val="single" w:color="auto" w:sz="4" w:space="0"/>
            </w:tcBorders>
            <w:noWrap w:val="0"/>
            <w:vAlign w:val="center"/>
          </w:tcPr>
          <w:p w14:paraId="3FB02C06">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w:t>
            </w:r>
            <w:r>
              <w:rPr>
                <w:rFonts w:hint="eastAsia" w:ascii="宋体" w:hAnsi="宋体" w:eastAsia="宋体" w:cs="Times New Roman"/>
                <w:b/>
                <w:color w:val="auto"/>
                <w:sz w:val="21"/>
                <w:szCs w:val="21"/>
                <w:highlight w:val="none"/>
              </w:rPr>
              <w:t xml:space="preserve"> </w:t>
            </w:r>
            <w:r>
              <w:rPr>
                <w:rFonts w:hint="eastAsia" w:ascii="宋体" w:hAnsi="宋体" w:eastAsia="宋体" w:cs="Times New Roman"/>
                <w:color w:val="auto"/>
                <w:sz w:val="21"/>
                <w:szCs w:val="21"/>
                <w:highlight w:val="none"/>
              </w:rPr>
              <w:t xml:space="preserve"> )</w:t>
            </w:r>
          </w:p>
        </w:tc>
        <w:tc>
          <w:tcPr>
            <w:tcW w:w="1170" w:type="dxa"/>
            <w:tcBorders>
              <w:top w:val="single" w:color="auto" w:sz="4" w:space="0"/>
              <w:left w:val="nil"/>
              <w:bottom w:val="single" w:color="auto" w:sz="4" w:space="0"/>
              <w:right w:val="single" w:color="auto" w:sz="4" w:space="0"/>
            </w:tcBorders>
            <w:noWrap w:val="0"/>
            <w:vAlign w:val="center"/>
          </w:tcPr>
          <w:p w14:paraId="7FBD85C1">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855" w:type="dxa"/>
            <w:tcBorders>
              <w:top w:val="single" w:color="auto" w:sz="4" w:space="0"/>
              <w:left w:val="nil"/>
              <w:bottom w:val="single" w:color="auto" w:sz="4" w:space="0"/>
              <w:right w:val="single" w:color="auto" w:sz="4" w:space="0"/>
            </w:tcBorders>
            <w:noWrap w:val="0"/>
            <w:vAlign w:val="center"/>
          </w:tcPr>
          <w:p w14:paraId="5D8B468C">
            <w:pPr>
              <w:spacing w:line="266" w:lineRule="auto"/>
              <w:jc w:val="center"/>
              <w:rPr>
                <w:rFonts w:ascii="宋体" w:hAnsi="宋体" w:eastAsia="宋体" w:cs="Times New Roman"/>
                <w:color w:val="auto"/>
                <w:sz w:val="21"/>
                <w:szCs w:val="21"/>
                <w:highlight w:val="none"/>
              </w:rPr>
            </w:pPr>
          </w:p>
        </w:tc>
      </w:tr>
      <w:tr w14:paraId="02874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4" w:type="dxa"/>
            <w:tcBorders>
              <w:top w:val="single" w:color="auto" w:sz="4" w:space="0"/>
              <w:left w:val="single" w:color="auto" w:sz="4" w:space="0"/>
              <w:bottom w:val="single" w:color="auto" w:sz="4" w:space="0"/>
              <w:right w:val="single" w:color="auto" w:sz="4" w:space="0"/>
            </w:tcBorders>
            <w:noWrap w:val="0"/>
            <w:vAlign w:val="top"/>
          </w:tcPr>
          <w:p w14:paraId="5B03BCDE">
            <w:pPr>
              <w:spacing w:line="266" w:lineRule="auto"/>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（三）承重支撑体系：用于钢结构安装等满堂支撑体系，承受单点集中荷载7kN及以上。</w:t>
            </w:r>
          </w:p>
        </w:tc>
        <w:tc>
          <w:tcPr>
            <w:tcW w:w="1095" w:type="dxa"/>
            <w:tcBorders>
              <w:top w:val="single" w:color="auto" w:sz="4" w:space="0"/>
              <w:left w:val="nil"/>
              <w:bottom w:val="single" w:color="auto" w:sz="4" w:space="0"/>
              <w:right w:val="single" w:color="auto" w:sz="4" w:space="0"/>
            </w:tcBorders>
            <w:noWrap w:val="0"/>
            <w:vAlign w:val="center"/>
          </w:tcPr>
          <w:p w14:paraId="191B4EB8">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1170" w:type="dxa"/>
            <w:tcBorders>
              <w:top w:val="single" w:color="auto" w:sz="4" w:space="0"/>
              <w:left w:val="nil"/>
              <w:bottom w:val="single" w:color="auto" w:sz="4" w:space="0"/>
              <w:right w:val="single" w:color="auto" w:sz="4" w:space="0"/>
            </w:tcBorders>
            <w:noWrap w:val="0"/>
            <w:vAlign w:val="center"/>
          </w:tcPr>
          <w:p w14:paraId="5EDFACF3">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855" w:type="dxa"/>
            <w:tcBorders>
              <w:top w:val="single" w:color="auto" w:sz="4" w:space="0"/>
              <w:left w:val="nil"/>
              <w:bottom w:val="single" w:color="auto" w:sz="4" w:space="0"/>
              <w:right w:val="single" w:color="auto" w:sz="4" w:space="0"/>
            </w:tcBorders>
            <w:noWrap w:val="0"/>
            <w:vAlign w:val="center"/>
          </w:tcPr>
          <w:p w14:paraId="0E01BACE">
            <w:pPr>
              <w:spacing w:line="266" w:lineRule="auto"/>
              <w:jc w:val="center"/>
              <w:rPr>
                <w:rFonts w:ascii="宋体" w:hAnsi="宋体" w:eastAsia="宋体" w:cs="Times New Roman"/>
                <w:color w:val="auto"/>
                <w:sz w:val="21"/>
                <w:szCs w:val="21"/>
                <w:highlight w:val="none"/>
              </w:rPr>
            </w:pPr>
          </w:p>
        </w:tc>
      </w:tr>
      <w:tr w14:paraId="5134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4" w:type="dxa"/>
            <w:tcBorders>
              <w:top w:val="single" w:color="auto" w:sz="4" w:space="0"/>
              <w:left w:val="single" w:color="auto" w:sz="4" w:space="0"/>
              <w:bottom w:val="single" w:color="auto" w:sz="4" w:space="0"/>
              <w:right w:val="single" w:color="auto" w:sz="4" w:space="0"/>
            </w:tcBorders>
            <w:noWrap w:val="0"/>
            <w:vAlign w:val="top"/>
          </w:tcPr>
          <w:p w14:paraId="15B1CC1F">
            <w:pPr>
              <w:spacing w:line="266" w:lineRule="auto"/>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 三、起重吊装及起重机械安装拆卸工程</w:t>
            </w:r>
          </w:p>
        </w:tc>
        <w:tc>
          <w:tcPr>
            <w:tcW w:w="1095" w:type="dxa"/>
            <w:tcBorders>
              <w:top w:val="single" w:color="auto" w:sz="4" w:space="0"/>
              <w:left w:val="nil"/>
              <w:bottom w:val="single" w:color="auto" w:sz="4" w:space="0"/>
              <w:right w:val="single" w:color="auto" w:sz="4" w:space="0"/>
            </w:tcBorders>
            <w:noWrap w:val="0"/>
            <w:vAlign w:val="center"/>
          </w:tcPr>
          <w:p w14:paraId="7512EE52">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1170" w:type="dxa"/>
            <w:tcBorders>
              <w:top w:val="single" w:color="auto" w:sz="4" w:space="0"/>
              <w:left w:val="nil"/>
              <w:bottom w:val="single" w:color="auto" w:sz="4" w:space="0"/>
              <w:right w:val="single" w:color="auto" w:sz="4" w:space="0"/>
            </w:tcBorders>
            <w:noWrap w:val="0"/>
            <w:vAlign w:val="center"/>
          </w:tcPr>
          <w:p w14:paraId="1CDF0635">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855" w:type="dxa"/>
            <w:tcBorders>
              <w:top w:val="single" w:color="auto" w:sz="4" w:space="0"/>
              <w:left w:val="nil"/>
              <w:bottom w:val="single" w:color="auto" w:sz="4" w:space="0"/>
              <w:right w:val="single" w:color="auto" w:sz="4" w:space="0"/>
            </w:tcBorders>
            <w:noWrap w:val="0"/>
            <w:vAlign w:val="center"/>
          </w:tcPr>
          <w:p w14:paraId="69CB98A1">
            <w:pPr>
              <w:spacing w:line="266" w:lineRule="auto"/>
              <w:jc w:val="center"/>
              <w:rPr>
                <w:rFonts w:ascii="宋体" w:hAnsi="宋体" w:eastAsia="宋体" w:cs="Times New Roman"/>
                <w:color w:val="auto"/>
                <w:sz w:val="21"/>
                <w:szCs w:val="21"/>
                <w:highlight w:val="none"/>
              </w:rPr>
            </w:pPr>
          </w:p>
        </w:tc>
      </w:tr>
      <w:tr w14:paraId="77AB0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4" w:type="dxa"/>
            <w:tcBorders>
              <w:top w:val="single" w:color="auto" w:sz="4" w:space="0"/>
              <w:left w:val="single" w:color="auto" w:sz="4" w:space="0"/>
              <w:bottom w:val="single" w:color="auto" w:sz="4" w:space="0"/>
              <w:right w:val="single" w:color="auto" w:sz="4" w:space="0"/>
            </w:tcBorders>
            <w:noWrap w:val="0"/>
            <w:vAlign w:val="top"/>
          </w:tcPr>
          <w:p w14:paraId="27C56800">
            <w:pPr>
              <w:spacing w:line="266" w:lineRule="auto"/>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（一）采用非常规起重设备、方法，且单件起吊重量在100kN及以上的起重吊装工程。</w:t>
            </w:r>
          </w:p>
        </w:tc>
        <w:tc>
          <w:tcPr>
            <w:tcW w:w="1095" w:type="dxa"/>
            <w:tcBorders>
              <w:top w:val="single" w:color="auto" w:sz="4" w:space="0"/>
              <w:left w:val="nil"/>
              <w:bottom w:val="single" w:color="auto" w:sz="4" w:space="0"/>
              <w:right w:val="single" w:color="auto" w:sz="4" w:space="0"/>
            </w:tcBorders>
            <w:noWrap w:val="0"/>
            <w:vAlign w:val="center"/>
          </w:tcPr>
          <w:p w14:paraId="44C1A34D">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  </w:t>
            </w:r>
            <w:r>
              <w:rPr>
                <w:rFonts w:hint="eastAsia" w:ascii="宋体" w:hAnsi="宋体" w:eastAsia="宋体" w:cs="Times New Roman"/>
                <w:b/>
                <w:color w:val="auto"/>
                <w:sz w:val="21"/>
                <w:szCs w:val="21"/>
                <w:highlight w:val="none"/>
              </w:rPr>
              <w:t xml:space="preserve"> </w:t>
            </w:r>
            <w:r>
              <w:rPr>
                <w:rFonts w:hint="eastAsia" w:ascii="宋体" w:hAnsi="宋体" w:eastAsia="宋体" w:cs="Times New Roman"/>
                <w:color w:val="auto"/>
                <w:sz w:val="21"/>
                <w:szCs w:val="21"/>
                <w:highlight w:val="none"/>
              </w:rPr>
              <w:t xml:space="preserve">   )</w:t>
            </w:r>
          </w:p>
        </w:tc>
        <w:tc>
          <w:tcPr>
            <w:tcW w:w="1170" w:type="dxa"/>
            <w:tcBorders>
              <w:top w:val="single" w:color="auto" w:sz="4" w:space="0"/>
              <w:left w:val="nil"/>
              <w:bottom w:val="single" w:color="auto" w:sz="4" w:space="0"/>
              <w:right w:val="single" w:color="auto" w:sz="4" w:space="0"/>
            </w:tcBorders>
            <w:noWrap w:val="0"/>
            <w:vAlign w:val="center"/>
          </w:tcPr>
          <w:p w14:paraId="0D909898">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855" w:type="dxa"/>
            <w:tcBorders>
              <w:top w:val="single" w:color="auto" w:sz="4" w:space="0"/>
              <w:left w:val="nil"/>
              <w:bottom w:val="single" w:color="auto" w:sz="4" w:space="0"/>
              <w:right w:val="single" w:color="auto" w:sz="4" w:space="0"/>
            </w:tcBorders>
            <w:noWrap w:val="0"/>
            <w:vAlign w:val="center"/>
          </w:tcPr>
          <w:p w14:paraId="37F18B5E">
            <w:pPr>
              <w:spacing w:line="266" w:lineRule="auto"/>
              <w:jc w:val="center"/>
              <w:rPr>
                <w:rFonts w:ascii="宋体" w:hAnsi="宋体" w:eastAsia="宋体" w:cs="Times New Roman"/>
                <w:color w:val="auto"/>
                <w:sz w:val="21"/>
                <w:szCs w:val="21"/>
                <w:highlight w:val="none"/>
              </w:rPr>
            </w:pPr>
          </w:p>
        </w:tc>
      </w:tr>
      <w:tr w14:paraId="07637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4" w:type="dxa"/>
            <w:tcBorders>
              <w:top w:val="single" w:color="auto" w:sz="4" w:space="0"/>
              <w:left w:val="single" w:color="auto" w:sz="4" w:space="0"/>
              <w:bottom w:val="single" w:color="auto" w:sz="4" w:space="0"/>
              <w:right w:val="single" w:color="auto" w:sz="4" w:space="0"/>
            </w:tcBorders>
            <w:noWrap w:val="0"/>
            <w:vAlign w:val="top"/>
          </w:tcPr>
          <w:p w14:paraId="0EF39185">
            <w:pPr>
              <w:spacing w:line="266" w:lineRule="auto"/>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（二）起重量300kN及以上，或搭设总高度200m及以上，或搭设基础标高在200m及以上的起重机械安装和拆卸工程。</w:t>
            </w:r>
          </w:p>
        </w:tc>
        <w:tc>
          <w:tcPr>
            <w:tcW w:w="1095" w:type="dxa"/>
            <w:tcBorders>
              <w:top w:val="single" w:color="auto" w:sz="4" w:space="0"/>
              <w:left w:val="nil"/>
              <w:bottom w:val="single" w:color="auto" w:sz="4" w:space="0"/>
              <w:right w:val="single" w:color="auto" w:sz="4" w:space="0"/>
            </w:tcBorders>
            <w:noWrap w:val="0"/>
            <w:vAlign w:val="center"/>
          </w:tcPr>
          <w:p w14:paraId="02EDC222">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  </w:t>
            </w:r>
            <w:r>
              <w:rPr>
                <w:rFonts w:hint="eastAsia" w:ascii="宋体" w:hAnsi="宋体" w:eastAsia="宋体" w:cs="Times New Roman"/>
                <w:b/>
                <w:color w:val="auto"/>
                <w:sz w:val="21"/>
                <w:szCs w:val="21"/>
                <w:highlight w:val="none"/>
              </w:rPr>
              <w:t xml:space="preserve"> </w:t>
            </w:r>
            <w:r>
              <w:rPr>
                <w:rFonts w:hint="eastAsia" w:ascii="宋体" w:hAnsi="宋体" w:eastAsia="宋体" w:cs="Times New Roman"/>
                <w:color w:val="auto"/>
                <w:sz w:val="21"/>
                <w:szCs w:val="21"/>
                <w:highlight w:val="none"/>
              </w:rPr>
              <w:t xml:space="preserve">   )</w:t>
            </w:r>
          </w:p>
        </w:tc>
        <w:tc>
          <w:tcPr>
            <w:tcW w:w="1170" w:type="dxa"/>
            <w:tcBorders>
              <w:top w:val="single" w:color="auto" w:sz="4" w:space="0"/>
              <w:left w:val="nil"/>
              <w:bottom w:val="single" w:color="auto" w:sz="4" w:space="0"/>
              <w:right w:val="single" w:color="auto" w:sz="4" w:space="0"/>
            </w:tcBorders>
            <w:noWrap w:val="0"/>
            <w:vAlign w:val="center"/>
          </w:tcPr>
          <w:p w14:paraId="6140B951">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855" w:type="dxa"/>
            <w:tcBorders>
              <w:top w:val="single" w:color="auto" w:sz="4" w:space="0"/>
              <w:left w:val="nil"/>
              <w:bottom w:val="single" w:color="auto" w:sz="4" w:space="0"/>
              <w:right w:val="single" w:color="auto" w:sz="4" w:space="0"/>
            </w:tcBorders>
            <w:noWrap w:val="0"/>
            <w:vAlign w:val="center"/>
          </w:tcPr>
          <w:p w14:paraId="5EE2D676">
            <w:pPr>
              <w:spacing w:line="266" w:lineRule="auto"/>
              <w:jc w:val="center"/>
              <w:rPr>
                <w:rFonts w:ascii="宋体" w:hAnsi="宋体" w:eastAsia="宋体" w:cs="Times New Roman"/>
                <w:color w:val="auto"/>
                <w:sz w:val="21"/>
                <w:szCs w:val="21"/>
                <w:highlight w:val="none"/>
              </w:rPr>
            </w:pPr>
          </w:p>
        </w:tc>
      </w:tr>
      <w:tr w14:paraId="03181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4" w:type="dxa"/>
            <w:tcBorders>
              <w:top w:val="single" w:color="auto" w:sz="4" w:space="0"/>
              <w:left w:val="single" w:color="auto" w:sz="4" w:space="0"/>
              <w:bottom w:val="single" w:color="auto" w:sz="4" w:space="0"/>
              <w:right w:val="single" w:color="auto" w:sz="4" w:space="0"/>
            </w:tcBorders>
            <w:noWrap w:val="0"/>
            <w:vAlign w:val="top"/>
          </w:tcPr>
          <w:p w14:paraId="59B35250">
            <w:pPr>
              <w:spacing w:line="266" w:lineRule="auto"/>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四、脚手架工程</w:t>
            </w:r>
          </w:p>
        </w:tc>
        <w:tc>
          <w:tcPr>
            <w:tcW w:w="1095" w:type="dxa"/>
            <w:tcBorders>
              <w:top w:val="single" w:color="auto" w:sz="4" w:space="0"/>
              <w:left w:val="nil"/>
              <w:bottom w:val="single" w:color="auto" w:sz="4" w:space="0"/>
              <w:right w:val="single" w:color="auto" w:sz="4" w:space="0"/>
            </w:tcBorders>
            <w:noWrap w:val="0"/>
            <w:vAlign w:val="center"/>
          </w:tcPr>
          <w:p w14:paraId="2B2B08B0">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1170" w:type="dxa"/>
            <w:tcBorders>
              <w:top w:val="single" w:color="auto" w:sz="4" w:space="0"/>
              <w:left w:val="nil"/>
              <w:bottom w:val="single" w:color="auto" w:sz="4" w:space="0"/>
              <w:right w:val="single" w:color="auto" w:sz="4" w:space="0"/>
            </w:tcBorders>
            <w:noWrap w:val="0"/>
            <w:vAlign w:val="center"/>
          </w:tcPr>
          <w:p w14:paraId="619AC423">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855" w:type="dxa"/>
            <w:tcBorders>
              <w:top w:val="single" w:color="auto" w:sz="4" w:space="0"/>
              <w:left w:val="nil"/>
              <w:bottom w:val="single" w:color="auto" w:sz="4" w:space="0"/>
              <w:right w:val="single" w:color="auto" w:sz="4" w:space="0"/>
            </w:tcBorders>
            <w:noWrap w:val="0"/>
            <w:vAlign w:val="center"/>
          </w:tcPr>
          <w:p w14:paraId="45D5666E">
            <w:pPr>
              <w:spacing w:line="266" w:lineRule="auto"/>
              <w:jc w:val="center"/>
              <w:rPr>
                <w:rFonts w:ascii="宋体" w:hAnsi="宋体" w:eastAsia="宋体" w:cs="Times New Roman"/>
                <w:color w:val="auto"/>
                <w:sz w:val="21"/>
                <w:szCs w:val="21"/>
                <w:highlight w:val="none"/>
              </w:rPr>
            </w:pPr>
          </w:p>
        </w:tc>
      </w:tr>
      <w:tr w14:paraId="4934D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4" w:type="dxa"/>
            <w:tcBorders>
              <w:top w:val="single" w:color="auto" w:sz="4" w:space="0"/>
              <w:left w:val="single" w:color="auto" w:sz="4" w:space="0"/>
              <w:bottom w:val="single" w:color="auto" w:sz="4" w:space="0"/>
              <w:right w:val="single" w:color="auto" w:sz="4" w:space="0"/>
            </w:tcBorders>
            <w:noWrap w:val="0"/>
            <w:vAlign w:val="top"/>
          </w:tcPr>
          <w:p w14:paraId="7D1A54B0">
            <w:pPr>
              <w:spacing w:line="266" w:lineRule="auto"/>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（一）搭设高度50m及以上的落地式钢管脚手架工程。</w:t>
            </w:r>
          </w:p>
        </w:tc>
        <w:tc>
          <w:tcPr>
            <w:tcW w:w="1095" w:type="dxa"/>
            <w:tcBorders>
              <w:top w:val="single" w:color="auto" w:sz="4" w:space="0"/>
              <w:left w:val="nil"/>
              <w:bottom w:val="single" w:color="auto" w:sz="4" w:space="0"/>
              <w:right w:val="single" w:color="auto" w:sz="4" w:space="0"/>
            </w:tcBorders>
            <w:noWrap w:val="0"/>
            <w:vAlign w:val="center"/>
          </w:tcPr>
          <w:p w14:paraId="0EF3BD5B">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1170" w:type="dxa"/>
            <w:tcBorders>
              <w:top w:val="single" w:color="auto" w:sz="4" w:space="0"/>
              <w:left w:val="nil"/>
              <w:bottom w:val="single" w:color="auto" w:sz="4" w:space="0"/>
              <w:right w:val="single" w:color="auto" w:sz="4" w:space="0"/>
            </w:tcBorders>
            <w:noWrap w:val="0"/>
            <w:vAlign w:val="center"/>
          </w:tcPr>
          <w:p w14:paraId="4FEEAD3F">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855" w:type="dxa"/>
            <w:tcBorders>
              <w:top w:val="single" w:color="auto" w:sz="4" w:space="0"/>
              <w:left w:val="nil"/>
              <w:bottom w:val="single" w:color="auto" w:sz="4" w:space="0"/>
              <w:right w:val="single" w:color="auto" w:sz="4" w:space="0"/>
            </w:tcBorders>
            <w:noWrap w:val="0"/>
            <w:vAlign w:val="center"/>
          </w:tcPr>
          <w:p w14:paraId="10701EDF">
            <w:pPr>
              <w:spacing w:line="266" w:lineRule="auto"/>
              <w:jc w:val="center"/>
              <w:rPr>
                <w:rFonts w:ascii="宋体" w:hAnsi="宋体" w:eastAsia="宋体" w:cs="Times New Roman"/>
                <w:color w:val="auto"/>
                <w:sz w:val="21"/>
                <w:szCs w:val="21"/>
                <w:highlight w:val="none"/>
              </w:rPr>
            </w:pPr>
          </w:p>
        </w:tc>
      </w:tr>
      <w:tr w14:paraId="34872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4" w:type="dxa"/>
            <w:tcBorders>
              <w:top w:val="single" w:color="auto" w:sz="4" w:space="0"/>
              <w:left w:val="single" w:color="auto" w:sz="4" w:space="0"/>
              <w:bottom w:val="single" w:color="auto" w:sz="4" w:space="0"/>
              <w:right w:val="single" w:color="auto" w:sz="4" w:space="0"/>
            </w:tcBorders>
            <w:noWrap w:val="0"/>
            <w:vAlign w:val="top"/>
          </w:tcPr>
          <w:p w14:paraId="552D22E6">
            <w:pPr>
              <w:spacing w:line="266" w:lineRule="auto"/>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（二）提升高度在150m及以上的附着式升降脚手架工程或附着式升降操作平台工程。</w:t>
            </w:r>
          </w:p>
        </w:tc>
        <w:tc>
          <w:tcPr>
            <w:tcW w:w="1095" w:type="dxa"/>
            <w:tcBorders>
              <w:top w:val="single" w:color="auto" w:sz="4" w:space="0"/>
              <w:left w:val="nil"/>
              <w:bottom w:val="single" w:color="auto" w:sz="4" w:space="0"/>
              <w:right w:val="single" w:color="auto" w:sz="4" w:space="0"/>
            </w:tcBorders>
            <w:noWrap w:val="0"/>
            <w:vAlign w:val="center"/>
          </w:tcPr>
          <w:p w14:paraId="13DC2D85">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1170" w:type="dxa"/>
            <w:tcBorders>
              <w:top w:val="single" w:color="auto" w:sz="4" w:space="0"/>
              <w:left w:val="nil"/>
              <w:bottom w:val="single" w:color="auto" w:sz="4" w:space="0"/>
              <w:right w:val="single" w:color="auto" w:sz="4" w:space="0"/>
            </w:tcBorders>
            <w:noWrap w:val="0"/>
            <w:vAlign w:val="center"/>
          </w:tcPr>
          <w:p w14:paraId="78CB27AD">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855" w:type="dxa"/>
            <w:tcBorders>
              <w:top w:val="single" w:color="auto" w:sz="4" w:space="0"/>
              <w:left w:val="nil"/>
              <w:bottom w:val="single" w:color="auto" w:sz="4" w:space="0"/>
              <w:right w:val="single" w:color="auto" w:sz="4" w:space="0"/>
            </w:tcBorders>
            <w:noWrap w:val="0"/>
            <w:vAlign w:val="center"/>
          </w:tcPr>
          <w:p w14:paraId="3070C77A">
            <w:pPr>
              <w:spacing w:line="266" w:lineRule="auto"/>
              <w:jc w:val="center"/>
              <w:rPr>
                <w:rFonts w:ascii="宋体" w:hAnsi="宋体" w:eastAsia="宋体" w:cs="Times New Roman"/>
                <w:color w:val="auto"/>
                <w:sz w:val="21"/>
                <w:szCs w:val="21"/>
                <w:highlight w:val="none"/>
              </w:rPr>
            </w:pPr>
          </w:p>
        </w:tc>
      </w:tr>
      <w:tr w14:paraId="4C4BE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4" w:type="dxa"/>
            <w:tcBorders>
              <w:top w:val="single" w:color="auto" w:sz="4" w:space="0"/>
              <w:left w:val="single" w:color="auto" w:sz="4" w:space="0"/>
              <w:bottom w:val="single" w:color="auto" w:sz="4" w:space="0"/>
              <w:right w:val="single" w:color="auto" w:sz="4" w:space="0"/>
            </w:tcBorders>
            <w:noWrap w:val="0"/>
            <w:vAlign w:val="top"/>
          </w:tcPr>
          <w:p w14:paraId="2204FCFA">
            <w:pPr>
              <w:spacing w:line="266" w:lineRule="auto"/>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（三）分段架体搭设高度20m及以上的悬挑式脚手架工程。</w:t>
            </w:r>
          </w:p>
        </w:tc>
        <w:tc>
          <w:tcPr>
            <w:tcW w:w="1095" w:type="dxa"/>
            <w:tcBorders>
              <w:top w:val="single" w:color="auto" w:sz="4" w:space="0"/>
              <w:left w:val="nil"/>
              <w:bottom w:val="single" w:color="auto" w:sz="4" w:space="0"/>
              <w:right w:val="single" w:color="auto" w:sz="4" w:space="0"/>
            </w:tcBorders>
            <w:noWrap w:val="0"/>
            <w:vAlign w:val="center"/>
          </w:tcPr>
          <w:p w14:paraId="49CA9302">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1170" w:type="dxa"/>
            <w:tcBorders>
              <w:top w:val="single" w:color="auto" w:sz="4" w:space="0"/>
              <w:left w:val="nil"/>
              <w:bottom w:val="single" w:color="auto" w:sz="4" w:space="0"/>
              <w:right w:val="single" w:color="auto" w:sz="4" w:space="0"/>
            </w:tcBorders>
            <w:noWrap w:val="0"/>
            <w:vAlign w:val="center"/>
          </w:tcPr>
          <w:p w14:paraId="40BFE02E">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855" w:type="dxa"/>
            <w:tcBorders>
              <w:top w:val="single" w:color="auto" w:sz="4" w:space="0"/>
              <w:left w:val="nil"/>
              <w:bottom w:val="single" w:color="auto" w:sz="4" w:space="0"/>
              <w:right w:val="single" w:color="auto" w:sz="4" w:space="0"/>
            </w:tcBorders>
            <w:noWrap w:val="0"/>
            <w:vAlign w:val="center"/>
          </w:tcPr>
          <w:p w14:paraId="39AE5576">
            <w:pPr>
              <w:spacing w:line="266" w:lineRule="auto"/>
              <w:jc w:val="center"/>
              <w:rPr>
                <w:rFonts w:ascii="宋体" w:hAnsi="宋体" w:eastAsia="宋体" w:cs="Times New Roman"/>
                <w:color w:val="auto"/>
                <w:sz w:val="21"/>
                <w:szCs w:val="21"/>
                <w:highlight w:val="none"/>
              </w:rPr>
            </w:pPr>
          </w:p>
        </w:tc>
      </w:tr>
      <w:tr w14:paraId="69D32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4" w:type="dxa"/>
            <w:tcBorders>
              <w:top w:val="single" w:color="auto" w:sz="4" w:space="0"/>
              <w:left w:val="single" w:color="auto" w:sz="4" w:space="0"/>
              <w:bottom w:val="single" w:color="auto" w:sz="4" w:space="0"/>
              <w:right w:val="single" w:color="auto" w:sz="4" w:space="0"/>
            </w:tcBorders>
            <w:noWrap w:val="0"/>
            <w:vAlign w:val="top"/>
          </w:tcPr>
          <w:p w14:paraId="5CEC31E6">
            <w:pPr>
              <w:spacing w:line="266" w:lineRule="auto"/>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五、拆除工程</w:t>
            </w:r>
          </w:p>
        </w:tc>
        <w:tc>
          <w:tcPr>
            <w:tcW w:w="1095" w:type="dxa"/>
            <w:tcBorders>
              <w:top w:val="single" w:color="auto" w:sz="4" w:space="0"/>
              <w:left w:val="nil"/>
              <w:bottom w:val="single" w:color="auto" w:sz="4" w:space="0"/>
              <w:right w:val="single" w:color="auto" w:sz="4" w:space="0"/>
            </w:tcBorders>
            <w:noWrap w:val="0"/>
            <w:vAlign w:val="center"/>
          </w:tcPr>
          <w:p w14:paraId="123326B1">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1170" w:type="dxa"/>
            <w:tcBorders>
              <w:top w:val="single" w:color="auto" w:sz="4" w:space="0"/>
              <w:left w:val="nil"/>
              <w:bottom w:val="single" w:color="auto" w:sz="4" w:space="0"/>
              <w:right w:val="single" w:color="auto" w:sz="4" w:space="0"/>
            </w:tcBorders>
            <w:noWrap w:val="0"/>
            <w:vAlign w:val="center"/>
          </w:tcPr>
          <w:p w14:paraId="5AFBD4C8">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855" w:type="dxa"/>
            <w:tcBorders>
              <w:top w:val="single" w:color="auto" w:sz="4" w:space="0"/>
              <w:left w:val="nil"/>
              <w:bottom w:val="single" w:color="auto" w:sz="4" w:space="0"/>
              <w:right w:val="single" w:color="auto" w:sz="4" w:space="0"/>
            </w:tcBorders>
            <w:noWrap w:val="0"/>
            <w:vAlign w:val="center"/>
          </w:tcPr>
          <w:p w14:paraId="0F7070DD">
            <w:pPr>
              <w:spacing w:line="266" w:lineRule="auto"/>
              <w:jc w:val="center"/>
              <w:rPr>
                <w:rFonts w:ascii="宋体" w:hAnsi="宋体" w:eastAsia="宋体" w:cs="Times New Roman"/>
                <w:color w:val="auto"/>
                <w:sz w:val="21"/>
                <w:szCs w:val="21"/>
                <w:highlight w:val="none"/>
              </w:rPr>
            </w:pPr>
          </w:p>
        </w:tc>
      </w:tr>
      <w:tr w14:paraId="04B18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4" w:type="dxa"/>
            <w:tcBorders>
              <w:top w:val="single" w:color="auto" w:sz="4" w:space="0"/>
              <w:left w:val="single" w:color="auto" w:sz="4" w:space="0"/>
              <w:bottom w:val="single" w:color="auto" w:sz="4" w:space="0"/>
              <w:right w:val="single" w:color="auto" w:sz="4" w:space="0"/>
            </w:tcBorders>
            <w:noWrap w:val="0"/>
            <w:vAlign w:val="top"/>
          </w:tcPr>
          <w:p w14:paraId="07351E1A">
            <w:pPr>
              <w:spacing w:line="266" w:lineRule="auto"/>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（一）码头、桥梁、高架、烟囱、水塔或拆除中容易引起有毒有害气（液）体或粉尘扩散、易燃易爆事故发生的特殊建、构筑物的拆除工程。</w:t>
            </w:r>
          </w:p>
        </w:tc>
        <w:tc>
          <w:tcPr>
            <w:tcW w:w="1095" w:type="dxa"/>
            <w:tcBorders>
              <w:top w:val="single" w:color="auto" w:sz="4" w:space="0"/>
              <w:left w:val="nil"/>
              <w:bottom w:val="single" w:color="auto" w:sz="4" w:space="0"/>
              <w:right w:val="single" w:color="auto" w:sz="4" w:space="0"/>
            </w:tcBorders>
            <w:noWrap w:val="0"/>
            <w:vAlign w:val="center"/>
          </w:tcPr>
          <w:p w14:paraId="30668474">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  </w:t>
            </w:r>
            <w:r>
              <w:rPr>
                <w:rFonts w:hint="eastAsia" w:ascii="宋体" w:hAnsi="宋体" w:eastAsia="宋体" w:cs="Times New Roman"/>
                <w:b/>
                <w:color w:val="auto"/>
                <w:sz w:val="21"/>
                <w:szCs w:val="21"/>
                <w:highlight w:val="none"/>
              </w:rPr>
              <w:t xml:space="preserve"> </w:t>
            </w:r>
            <w:r>
              <w:rPr>
                <w:rFonts w:hint="eastAsia" w:ascii="宋体" w:hAnsi="宋体" w:eastAsia="宋体" w:cs="Times New Roman"/>
                <w:color w:val="auto"/>
                <w:sz w:val="21"/>
                <w:szCs w:val="21"/>
                <w:highlight w:val="none"/>
              </w:rPr>
              <w:t xml:space="preserve">   )</w:t>
            </w:r>
          </w:p>
        </w:tc>
        <w:tc>
          <w:tcPr>
            <w:tcW w:w="1170" w:type="dxa"/>
            <w:tcBorders>
              <w:top w:val="single" w:color="auto" w:sz="4" w:space="0"/>
              <w:left w:val="nil"/>
              <w:bottom w:val="single" w:color="auto" w:sz="4" w:space="0"/>
              <w:right w:val="single" w:color="auto" w:sz="4" w:space="0"/>
            </w:tcBorders>
            <w:noWrap w:val="0"/>
            <w:vAlign w:val="center"/>
          </w:tcPr>
          <w:p w14:paraId="29B64784">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855" w:type="dxa"/>
            <w:tcBorders>
              <w:top w:val="single" w:color="auto" w:sz="4" w:space="0"/>
              <w:left w:val="nil"/>
              <w:bottom w:val="single" w:color="auto" w:sz="4" w:space="0"/>
              <w:right w:val="single" w:color="auto" w:sz="4" w:space="0"/>
            </w:tcBorders>
            <w:noWrap w:val="0"/>
            <w:vAlign w:val="center"/>
          </w:tcPr>
          <w:p w14:paraId="628C653C">
            <w:pPr>
              <w:spacing w:line="266" w:lineRule="auto"/>
              <w:jc w:val="center"/>
              <w:rPr>
                <w:rFonts w:ascii="宋体" w:hAnsi="宋体" w:eastAsia="宋体" w:cs="Times New Roman"/>
                <w:color w:val="auto"/>
                <w:sz w:val="21"/>
                <w:szCs w:val="21"/>
                <w:highlight w:val="none"/>
              </w:rPr>
            </w:pPr>
          </w:p>
        </w:tc>
      </w:tr>
      <w:tr w14:paraId="2107F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4" w:type="dxa"/>
            <w:tcBorders>
              <w:top w:val="single" w:color="auto" w:sz="4" w:space="0"/>
              <w:left w:val="single" w:color="auto" w:sz="4" w:space="0"/>
              <w:bottom w:val="single" w:color="auto" w:sz="4" w:space="0"/>
              <w:right w:val="single" w:color="auto" w:sz="4" w:space="0"/>
            </w:tcBorders>
            <w:noWrap w:val="0"/>
            <w:vAlign w:val="top"/>
          </w:tcPr>
          <w:p w14:paraId="01D06E6A">
            <w:pPr>
              <w:spacing w:line="266" w:lineRule="auto"/>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（二）文物保护建筑、优秀历史建筑或历史文化风貌区影响范围内的拆除工程。</w:t>
            </w:r>
          </w:p>
        </w:tc>
        <w:tc>
          <w:tcPr>
            <w:tcW w:w="1095" w:type="dxa"/>
            <w:tcBorders>
              <w:top w:val="single" w:color="auto" w:sz="4" w:space="0"/>
              <w:left w:val="nil"/>
              <w:bottom w:val="single" w:color="auto" w:sz="4" w:space="0"/>
              <w:right w:val="single" w:color="auto" w:sz="4" w:space="0"/>
            </w:tcBorders>
            <w:noWrap w:val="0"/>
            <w:vAlign w:val="center"/>
          </w:tcPr>
          <w:p w14:paraId="2F7C9BD4">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1170" w:type="dxa"/>
            <w:tcBorders>
              <w:top w:val="single" w:color="auto" w:sz="4" w:space="0"/>
              <w:left w:val="nil"/>
              <w:bottom w:val="single" w:color="auto" w:sz="4" w:space="0"/>
              <w:right w:val="single" w:color="auto" w:sz="4" w:space="0"/>
            </w:tcBorders>
            <w:noWrap w:val="0"/>
            <w:vAlign w:val="center"/>
          </w:tcPr>
          <w:p w14:paraId="29F6F7D0">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855" w:type="dxa"/>
            <w:tcBorders>
              <w:top w:val="single" w:color="auto" w:sz="4" w:space="0"/>
              <w:left w:val="nil"/>
              <w:bottom w:val="single" w:color="auto" w:sz="4" w:space="0"/>
              <w:right w:val="single" w:color="auto" w:sz="4" w:space="0"/>
            </w:tcBorders>
            <w:noWrap w:val="0"/>
            <w:vAlign w:val="center"/>
          </w:tcPr>
          <w:p w14:paraId="5AB2F1E8">
            <w:pPr>
              <w:spacing w:line="266" w:lineRule="auto"/>
              <w:jc w:val="center"/>
              <w:rPr>
                <w:rFonts w:ascii="宋体" w:hAnsi="宋体" w:eastAsia="宋体" w:cs="Times New Roman"/>
                <w:color w:val="auto"/>
                <w:sz w:val="21"/>
                <w:szCs w:val="21"/>
                <w:highlight w:val="none"/>
              </w:rPr>
            </w:pPr>
          </w:p>
        </w:tc>
      </w:tr>
      <w:tr w14:paraId="48905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4" w:type="dxa"/>
            <w:tcBorders>
              <w:top w:val="single" w:color="auto" w:sz="4" w:space="0"/>
              <w:left w:val="single" w:color="auto" w:sz="4" w:space="0"/>
              <w:bottom w:val="single" w:color="auto" w:sz="4" w:space="0"/>
              <w:right w:val="single" w:color="auto" w:sz="4" w:space="0"/>
            </w:tcBorders>
            <w:noWrap w:val="0"/>
            <w:vAlign w:val="top"/>
          </w:tcPr>
          <w:p w14:paraId="1A5EA69A">
            <w:pPr>
              <w:spacing w:line="266" w:lineRule="auto"/>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六、暗挖工程</w:t>
            </w:r>
          </w:p>
        </w:tc>
        <w:tc>
          <w:tcPr>
            <w:tcW w:w="1095" w:type="dxa"/>
            <w:tcBorders>
              <w:top w:val="single" w:color="auto" w:sz="4" w:space="0"/>
              <w:left w:val="nil"/>
              <w:bottom w:val="single" w:color="auto" w:sz="4" w:space="0"/>
              <w:right w:val="single" w:color="auto" w:sz="4" w:space="0"/>
            </w:tcBorders>
            <w:noWrap w:val="0"/>
            <w:vAlign w:val="center"/>
          </w:tcPr>
          <w:p w14:paraId="20416895">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1170" w:type="dxa"/>
            <w:tcBorders>
              <w:top w:val="single" w:color="auto" w:sz="4" w:space="0"/>
              <w:left w:val="nil"/>
              <w:bottom w:val="single" w:color="auto" w:sz="4" w:space="0"/>
              <w:right w:val="single" w:color="auto" w:sz="4" w:space="0"/>
            </w:tcBorders>
            <w:noWrap w:val="0"/>
            <w:vAlign w:val="center"/>
          </w:tcPr>
          <w:p w14:paraId="23E49060">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855" w:type="dxa"/>
            <w:tcBorders>
              <w:top w:val="single" w:color="auto" w:sz="4" w:space="0"/>
              <w:left w:val="nil"/>
              <w:bottom w:val="single" w:color="auto" w:sz="4" w:space="0"/>
              <w:right w:val="single" w:color="auto" w:sz="4" w:space="0"/>
            </w:tcBorders>
            <w:noWrap w:val="0"/>
            <w:vAlign w:val="center"/>
          </w:tcPr>
          <w:p w14:paraId="323F5600">
            <w:pPr>
              <w:spacing w:line="266" w:lineRule="auto"/>
              <w:jc w:val="center"/>
              <w:rPr>
                <w:rFonts w:ascii="宋体" w:hAnsi="宋体" w:eastAsia="宋体" w:cs="Times New Roman"/>
                <w:color w:val="auto"/>
                <w:sz w:val="21"/>
                <w:szCs w:val="21"/>
                <w:highlight w:val="none"/>
              </w:rPr>
            </w:pPr>
          </w:p>
        </w:tc>
      </w:tr>
      <w:tr w14:paraId="72172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4" w:type="dxa"/>
            <w:tcBorders>
              <w:top w:val="single" w:color="auto" w:sz="4" w:space="0"/>
              <w:left w:val="single" w:color="auto" w:sz="4" w:space="0"/>
              <w:bottom w:val="single" w:color="auto" w:sz="4" w:space="0"/>
              <w:right w:val="single" w:color="auto" w:sz="4" w:space="0"/>
            </w:tcBorders>
            <w:noWrap w:val="0"/>
            <w:vAlign w:val="top"/>
          </w:tcPr>
          <w:p w14:paraId="7B4009D9">
            <w:pPr>
              <w:spacing w:line="266" w:lineRule="auto"/>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采用矿山法、盾构法、顶管法施工的隧道、洞室工程。</w:t>
            </w:r>
          </w:p>
        </w:tc>
        <w:tc>
          <w:tcPr>
            <w:tcW w:w="1095" w:type="dxa"/>
            <w:tcBorders>
              <w:top w:val="single" w:color="auto" w:sz="4" w:space="0"/>
              <w:left w:val="nil"/>
              <w:bottom w:val="single" w:color="auto" w:sz="4" w:space="0"/>
              <w:right w:val="single" w:color="auto" w:sz="4" w:space="0"/>
            </w:tcBorders>
            <w:noWrap w:val="0"/>
            <w:vAlign w:val="center"/>
          </w:tcPr>
          <w:p w14:paraId="3C5D39A9">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1170" w:type="dxa"/>
            <w:tcBorders>
              <w:top w:val="single" w:color="auto" w:sz="4" w:space="0"/>
              <w:left w:val="nil"/>
              <w:bottom w:val="single" w:color="auto" w:sz="4" w:space="0"/>
              <w:right w:val="single" w:color="auto" w:sz="4" w:space="0"/>
            </w:tcBorders>
            <w:noWrap w:val="0"/>
            <w:vAlign w:val="center"/>
          </w:tcPr>
          <w:p w14:paraId="11A50ECE">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855" w:type="dxa"/>
            <w:tcBorders>
              <w:top w:val="single" w:color="auto" w:sz="4" w:space="0"/>
              <w:left w:val="nil"/>
              <w:bottom w:val="single" w:color="auto" w:sz="4" w:space="0"/>
              <w:right w:val="single" w:color="auto" w:sz="4" w:space="0"/>
            </w:tcBorders>
            <w:noWrap w:val="0"/>
            <w:vAlign w:val="center"/>
          </w:tcPr>
          <w:p w14:paraId="2FED69FC">
            <w:pPr>
              <w:spacing w:line="266" w:lineRule="auto"/>
              <w:jc w:val="center"/>
              <w:rPr>
                <w:rFonts w:ascii="宋体" w:hAnsi="宋体" w:eastAsia="宋体" w:cs="Times New Roman"/>
                <w:color w:val="auto"/>
                <w:sz w:val="21"/>
                <w:szCs w:val="21"/>
                <w:highlight w:val="none"/>
              </w:rPr>
            </w:pPr>
          </w:p>
        </w:tc>
      </w:tr>
      <w:tr w14:paraId="66996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4" w:type="dxa"/>
            <w:tcBorders>
              <w:top w:val="single" w:color="auto" w:sz="4" w:space="0"/>
              <w:left w:val="single" w:color="auto" w:sz="4" w:space="0"/>
              <w:bottom w:val="single" w:color="auto" w:sz="4" w:space="0"/>
              <w:right w:val="single" w:color="auto" w:sz="4" w:space="0"/>
            </w:tcBorders>
            <w:noWrap w:val="0"/>
            <w:vAlign w:val="top"/>
          </w:tcPr>
          <w:p w14:paraId="1D52AF2D">
            <w:pPr>
              <w:spacing w:line="266" w:lineRule="auto"/>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七、其它</w:t>
            </w:r>
          </w:p>
        </w:tc>
        <w:tc>
          <w:tcPr>
            <w:tcW w:w="1095" w:type="dxa"/>
            <w:tcBorders>
              <w:top w:val="single" w:color="auto" w:sz="4" w:space="0"/>
              <w:left w:val="nil"/>
              <w:bottom w:val="single" w:color="auto" w:sz="4" w:space="0"/>
              <w:right w:val="single" w:color="auto" w:sz="4" w:space="0"/>
            </w:tcBorders>
            <w:noWrap w:val="0"/>
            <w:vAlign w:val="center"/>
          </w:tcPr>
          <w:p w14:paraId="6747ABB5">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1170" w:type="dxa"/>
            <w:tcBorders>
              <w:top w:val="single" w:color="auto" w:sz="4" w:space="0"/>
              <w:left w:val="nil"/>
              <w:bottom w:val="single" w:color="auto" w:sz="4" w:space="0"/>
              <w:right w:val="single" w:color="auto" w:sz="4" w:space="0"/>
            </w:tcBorders>
            <w:noWrap w:val="0"/>
            <w:vAlign w:val="center"/>
          </w:tcPr>
          <w:p w14:paraId="1EBE6F04">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855" w:type="dxa"/>
            <w:tcBorders>
              <w:top w:val="single" w:color="auto" w:sz="4" w:space="0"/>
              <w:left w:val="nil"/>
              <w:bottom w:val="single" w:color="auto" w:sz="4" w:space="0"/>
              <w:right w:val="single" w:color="auto" w:sz="4" w:space="0"/>
            </w:tcBorders>
            <w:noWrap w:val="0"/>
            <w:vAlign w:val="center"/>
          </w:tcPr>
          <w:p w14:paraId="1B801F9A">
            <w:pPr>
              <w:spacing w:line="266" w:lineRule="auto"/>
              <w:jc w:val="center"/>
              <w:rPr>
                <w:rFonts w:ascii="宋体" w:hAnsi="宋体" w:eastAsia="宋体" w:cs="Times New Roman"/>
                <w:color w:val="auto"/>
                <w:sz w:val="21"/>
                <w:szCs w:val="21"/>
                <w:highlight w:val="none"/>
              </w:rPr>
            </w:pPr>
          </w:p>
        </w:tc>
      </w:tr>
      <w:tr w14:paraId="5CCC9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4" w:type="dxa"/>
            <w:tcBorders>
              <w:top w:val="single" w:color="auto" w:sz="4" w:space="0"/>
              <w:left w:val="single" w:color="auto" w:sz="4" w:space="0"/>
              <w:bottom w:val="single" w:color="auto" w:sz="4" w:space="0"/>
              <w:right w:val="single" w:color="auto" w:sz="4" w:space="0"/>
            </w:tcBorders>
            <w:noWrap w:val="0"/>
            <w:vAlign w:val="top"/>
          </w:tcPr>
          <w:p w14:paraId="5A4A5E40">
            <w:pPr>
              <w:spacing w:line="266" w:lineRule="auto"/>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（一）施工高度50m及以上的建筑幕墙安装工程。</w:t>
            </w:r>
          </w:p>
        </w:tc>
        <w:tc>
          <w:tcPr>
            <w:tcW w:w="1095" w:type="dxa"/>
            <w:tcBorders>
              <w:top w:val="single" w:color="auto" w:sz="4" w:space="0"/>
              <w:left w:val="nil"/>
              <w:bottom w:val="single" w:color="auto" w:sz="4" w:space="0"/>
              <w:right w:val="single" w:color="auto" w:sz="4" w:space="0"/>
            </w:tcBorders>
            <w:noWrap w:val="0"/>
            <w:vAlign w:val="center"/>
          </w:tcPr>
          <w:p w14:paraId="4C219205">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1170" w:type="dxa"/>
            <w:tcBorders>
              <w:top w:val="single" w:color="auto" w:sz="4" w:space="0"/>
              <w:left w:val="nil"/>
              <w:bottom w:val="single" w:color="auto" w:sz="4" w:space="0"/>
              <w:right w:val="single" w:color="auto" w:sz="4" w:space="0"/>
            </w:tcBorders>
            <w:noWrap w:val="0"/>
            <w:vAlign w:val="center"/>
          </w:tcPr>
          <w:p w14:paraId="066063BB">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855" w:type="dxa"/>
            <w:tcBorders>
              <w:top w:val="single" w:color="auto" w:sz="4" w:space="0"/>
              <w:left w:val="nil"/>
              <w:bottom w:val="single" w:color="auto" w:sz="4" w:space="0"/>
              <w:right w:val="single" w:color="auto" w:sz="4" w:space="0"/>
            </w:tcBorders>
            <w:noWrap w:val="0"/>
            <w:vAlign w:val="center"/>
          </w:tcPr>
          <w:p w14:paraId="4096B06D">
            <w:pPr>
              <w:spacing w:line="266" w:lineRule="auto"/>
              <w:jc w:val="center"/>
              <w:rPr>
                <w:rFonts w:ascii="宋体" w:hAnsi="宋体" w:eastAsia="宋体" w:cs="Times New Roman"/>
                <w:color w:val="auto"/>
                <w:sz w:val="21"/>
                <w:szCs w:val="21"/>
                <w:highlight w:val="none"/>
              </w:rPr>
            </w:pPr>
          </w:p>
        </w:tc>
      </w:tr>
      <w:tr w14:paraId="3710A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4" w:type="dxa"/>
            <w:tcBorders>
              <w:top w:val="single" w:color="auto" w:sz="4" w:space="0"/>
              <w:left w:val="single" w:color="auto" w:sz="4" w:space="0"/>
              <w:bottom w:val="single" w:color="auto" w:sz="4" w:space="0"/>
              <w:right w:val="single" w:color="auto" w:sz="4" w:space="0"/>
            </w:tcBorders>
            <w:noWrap w:val="0"/>
            <w:vAlign w:val="top"/>
          </w:tcPr>
          <w:p w14:paraId="38E6D011">
            <w:pPr>
              <w:spacing w:line="266" w:lineRule="auto"/>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（二）跨度36m及以上的钢结构安装工程，或跨度60m及以上的网架和索膜结构安装工程。</w:t>
            </w:r>
          </w:p>
        </w:tc>
        <w:tc>
          <w:tcPr>
            <w:tcW w:w="1095" w:type="dxa"/>
            <w:tcBorders>
              <w:top w:val="single" w:color="auto" w:sz="4" w:space="0"/>
              <w:left w:val="nil"/>
              <w:bottom w:val="single" w:color="auto" w:sz="4" w:space="0"/>
              <w:right w:val="single" w:color="auto" w:sz="4" w:space="0"/>
            </w:tcBorders>
            <w:noWrap w:val="0"/>
            <w:vAlign w:val="center"/>
          </w:tcPr>
          <w:p w14:paraId="6C235F8C">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1170" w:type="dxa"/>
            <w:tcBorders>
              <w:top w:val="single" w:color="auto" w:sz="4" w:space="0"/>
              <w:left w:val="nil"/>
              <w:bottom w:val="single" w:color="auto" w:sz="4" w:space="0"/>
              <w:right w:val="single" w:color="auto" w:sz="4" w:space="0"/>
            </w:tcBorders>
            <w:noWrap w:val="0"/>
            <w:vAlign w:val="center"/>
          </w:tcPr>
          <w:p w14:paraId="234FDABB">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855" w:type="dxa"/>
            <w:tcBorders>
              <w:top w:val="single" w:color="auto" w:sz="4" w:space="0"/>
              <w:left w:val="nil"/>
              <w:bottom w:val="single" w:color="auto" w:sz="4" w:space="0"/>
              <w:right w:val="single" w:color="auto" w:sz="4" w:space="0"/>
            </w:tcBorders>
            <w:noWrap w:val="0"/>
            <w:vAlign w:val="center"/>
          </w:tcPr>
          <w:p w14:paraId="3E873FC6">
            <w:pPr>
              <w:spacing w:line="266" w:lineRule="auto"/>
              <w:jc w:val="center"/>
              <w:rPr>
                <w:rFonts w:ascii="宋体" w:hAnsi="宋体" w:eastAsia="宋体" w:cs="Times New Roman"/>
                <w:color w:val="auto"/>
                <w:sz w:val="21"/>
                <w:szCs w:val="21"/>
                <w:highlight w:val="none"/>
              </w:rPr>
            </w:pPr>
          </w:p>
        </w:tc>
      </w:tr>
      <w:tr w14:paraId="0D321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4" w:type="dxa"/>
            <w:tcBorders>
              <w:top w:val="single" w:color="auto" w:sz="4" w:space="0"/>
              <w:left w:val="single" w:color="auto" w:sz="4" w:space="0"/>
              <w:bottom w:val="single" w:color="auto" w:sz="4" w:space="0"/>
              <w:right w:val="single" w:color="auto" w:sz="4" w:space="0"/>
            </w:tcBorders>
            <w:noWrap w:val="0"/>
            <w:vAlign w:val="top"/>
          </w:tcPr>
          <w:p w14:paraId="1C1362C7">
            <w:pPr>
              <w:spacing w:line="266" w:lineRule="auto"/>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（三）开挖深度16m及以上的人工挖孔桩工程。</w:t>
            </w:r>
          </w:p>
        </w:tc>
        <w:tc>
          <w:tcPr>
            <w:tcW w:w="1095" w:type="dxa"/>
            <w:tcBorders>
              <w:top w:val="single" w:color="auto" w:sz="4" w:space="0"/>
              <w:left w:val="nil"/>
              <w:bottom w:val="single" w:color="auto" w:sz="4" w:space="0"/>
              <w:right w:val="single" w:color="auto" w:sz="4" w:space="0"/>
            </w:tcBorders>
            <w:noWrap w:val="0"/>
            <w:vAlign w:val="center"/>
          </w:tcPr>
          <w:p w14:paraId="7CD9308C">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1170" w:type="dxa"/>
            <w:tcBorders>
              <w:top w:val="single" w:color="auto" w:sz="4" w:space="0"/>
              <w:left w:val="nil"/>
              <w:bottom w:val="single" w:color="auto" w:sz="4" w:space="0"/>
              <w:right w:val="single" w:color="auto" w:sz="4" w:space="0"/>
            </w:tcBorders>
            <w:noWrap w:val="0"/>
            <w:vAlign w:val="center"/>
          </w:tcPr>
          <w:p w14:paraId="194BF493">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855" w:type="dxa"/>
            <w:tcBorders>
              <w:top w:val="single" w:color="auto" w:sz="4" w:space="0"/>
              <w:left w:val="nil"/>
              <w:bottom w:val="single" w:color="auto" w:sz="4" w:space="0"/>
              <w:right w:val="single" w:color="auto" w:sz="4" w:space="0"/>
            </w:tcBorders>
            <w:noWrap w:val="0"/>
            <w:vAlign w:val="center"/>
          </w:tcPr>
          <w:p w14:paraId="672BDBDD">
            <w:pPr>
              <w:spacing w:line="266" w:lineRule="auto"/>
              <w:jc w:val="center"/>
              <w:rPr>
                <w:rFonts w:ascii="宋体" w:hAnsi="宋体" w:eastAsia="宋体" w:cs="Times New Roman"/>
                <w:color w:val="auto"/>
                <w:sz w:val="21"/>
                <w:szCs w:val="21"/>
                <w:highlight w:val="none"/>
              </w:rPr>
            </w:pPr>
          </w:p>
        </w:tc>
      </w:tr>
      <w:tr w14:paraId="34A17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4" w:type="dxa"/>
            <w:tcBorders>
              <w:top w:val="single" w:color="auto" w:sz="4" w:space="0"/>
              <w:left w:val="single" w:color="auto" w:sz="4" w:space="0"/>
              <w:bottom w:val="single" w:color="auto" w:sz="4" w:space="0"/>
              <w:right w:val="single" w:color="auto" w:sz="4" w:space="0"/>
            </w:tcBorders>
            <w:noWrap w:val="0"/>
            <w:vAlign w:val="top"/>
          </w:tcPr>
          <w:p w14:paraId="05C7B586">
            <w:pPr>
              <w:spacing w:line="266" w:lineRule="auto"/>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（四）水下作业工程。</w:t>
            </w:r>
          </w:p>
        </w:tc>
        <w:tc>
          <w:tcPr>
            <w:tcW w:w="1095" w:type="dxa"/>
            <w:tcBorders>
              <w:top w:val="single" w:color="auto" w:sz="4" w:space="0"/>
              <w:left w:val="nil"/>
              <w:bottom w:val="single" w:color="auto" w:sz="4" w:space="0"/>
              <w:right w:val="single" w:color="auto" w:sz="4" w:space="0"/>
            </w:tcBorders>
            <w:noWrap w:val="0"/>
            <w:vAlign w:val="center"/>
          </w:tcPr>
          <w:p w14:paraId="5B1CBB04">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1170" w:type="dxa"/>
            <w:tcBorders>
              <w:top w:val="single" w:color="auto" w:sz="4" w:space="0"/>
              <w:left w:val="nil"/>
              <w:bottom w:val="single" w:color="auto" w:sz="4" w:space="0"/>
              <w:right w:val="single" w:color="auto" w:sz="4" w:space="0"/>
            </w:tcBorders>
            <w:noWrap w:val="0"/>
            <w:vAlign w:val="center"/>
          </w:tcPr>
          <w:p w14:paraId="302447AA">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855" w:type="dxa"/>
            <w:tcBorders>
              <w:top w:val="single" w:color="auto" w:sz="4" w:space="0"/>
              <w:left w:val="nil"/>
              <w:bottom w:val="single" w:color="auto" w:sz="4" w:space="0"/>
              <w:right w:val="single" w:color="auto" w:sz="4" w:space="0"/>
            </w:tcBorders>
            <w:noWrap w:val="0"/>
            <w:vAlign w:val="center"/>
          </w:tcPr>
          <w:p w14:paraId="2FFCFF4E">
            <w:pPr>
              <w:spacing w:line="266" w:lineRule="auto"/>
              <w:jc w:val="center"/>
              <w:rPr>
                <w:rFonts w:ascii="宋体" w:hAnsi="宋体" w:eastAsia="宋体" w:cs="Times New Roman"/>
                <w:color w:val="auto"/>
                <w:sz w:val="21"/>
                <w:szCs w:val="21"/>
                <w:highlight w:val="none"/>
              </w:rPr>
            </w:pPr>
          </w:p>
        </w:tc>
      </w:tr>
      <w:tr w14:paraId="4BC8A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4" w:type="dxa"/>
            <w:tcBorders>
              <w:top w:val="single" w:color="auto" w:sz="4" w:space="0"/>
              <w:left w:val="single" w:color="auto" w:sz="4" w:space="0"/>
              <w:bottom w:val="single" w:color="auto" w:sz="4" w:space="0"/>
              <w:right w:val="single" w:color="auto" w:sz="4" w:space="0"/>
            </w:tcBorders>
            <w:noWrap w:val="0"/>
            <w:vAlign w:val="top"/>
          </w:tcPr>
          <w:p w14:paraId="7528FDA5">
            <w:pPr>
              <w:spacing w:line="266" w:lineRule="auto"/>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（五）重量1000kN及以上的大型结构整体顶升、平移、转体等施工工艺。</w:t>
            </w:r>
          </w:p>
        </w:tc>
        <w:tc>
          <w:tcPr>
            <w:tcW w:w="1095" w:type="dxa"/>
            <w:tcBorders>
              <w:top w:val="single" w:color="auto" w:sz="4" w:space="0"/>
              <w:left w:val="nil"/>
              <w:bottom w:val="single" w:color="auto" w:sz="4" w:space="0"/>
              <w:right w:val="single" w:color="auto" w:sz="4" w:space="0"/>
            </w:tcBorders>
            <w:noWrap w:val="0"/>
            <w:vAlign w:val="center"/>
          </w:tcPr>
          <w:p w14:paraId="3189B602">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1170" w:type="dxa"/>
            <w:tcBorders>
              <w:top w:val="single" w:color="auto" w:sz="4" w:space="0"/>
              <w:left w:val="nil"/>
              <w:bottom w:val="single" w:color="auto" w:sz="4" w:space="0"/>
              <w:right w:val="single" w:color="auto" w:sz="4" w:space="0"/>
            </w:tcBorders>
            <w:noWrap w:val="0"/>
            <w:vAlign w:val="center"/>
          </w:tcPr>
          <w:p w14:paraId="231B9419">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855" w:type="dxa"/>
            <w:tcBorders>
              <w:top w:val="single" w:color="auto" w:sz="4" w:space="0"/>
              <w:left w:val="nil"/>
              <w:bottom w:val="single" w:color="auto" w:sz="4" w:space="0"/>
              <w:right w:val="single" w:color="auto" w:sz="4" w:space="0"/>
            </w:tcBorders>
            <w:noWrap w:val="0"/>
            <w:vAlign w:val="center"/>
          </w:tcPr>
          <w:p w14:paraId="6D57AE52">
            <w:pPr>
              <w:spacing w:line="266" w:lineRule="auto"/>
              <w:jc w:val="center"/>
              <w:rPr>
                <w:rFonts w:ascii="宋体" w:hAnsi="宋体" w:eastAsia="宋体" w:cs="Times New Roman"/>
                <w:color w:val="auto"/>
                <w:sz w:val="21"/>
                <w:szCs w:val="21"/>
                <w:highlight w:val="none"/>
              </w:rPr>
            </w:pPr>
          </w:p>
        </w:tc>
      </w:tr>
      <w:tr w14:paraId="7ADBE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4" w:type="dxa"/>
            <w:tcBorders>
              <w:top w:val="single" w:color="auto" w:sz="4" w:space="0"/>
              <w:left w:val="single" w:color="auto" w:sz="4" w:space="0"/>
              <w:bottom w:val="single" w:color="auto" w:sz="4" w:space="0"/>
              <w:right w:val="single" w:color="auto" w:sz="4" w:space="0"/>
            </w:tcBorders>
            <w:noWrap w:val="0"/>
            <w:vAlign w:val="top"/>
          </w:tcPr>
          <w:p w14:paraId="495262BC">
            <w:pPr>
              <w:spacing w:line="266" w:lineRule="auto"/>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（六）采用新技术、新工艺、新材料、新设备可能影响工程施工安全，尚无国家、行业及地方技术标准的分部分项工程。</w:t>
            </w:r>
          </w:p>
        </w:tc>
        <w:tc>
          <w:tcPr>
            <w:tcW w:w="1095" w:type="dxa"/>
            <w:tcBorders>
              <w:top w:val="single" w:color="auto" w:sz="4" w:space="0"/>
              <w:left w:val="nil"/>
              <w:bottom w:val="single" w:color="auto" w:sz="4" w:space="0"/>
              <w:right w:val="single" w:color="auto" w:sz="4" w:space="0"/>
            </w:tcBorders>
            <w:noWrap w:val="0"/>
            <w:vAlign w:val="center"/>
          </w:tcPr>
          <w:p w14:paraId="28E6608D">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1170" w:type="dxa"/>
            <w:tcBorders>
              <w:top w:val="single" w:color="auto" w:sz="4" w:space="0"/>
              <w:left w:val="nil"/>
              <w:bottom w:val="single" w:color="auto" w:sz="4" w:space="0"/>
              <w:right w:val="single" w:color="auto" w:sz="4" w:space="0"/>
            </w:tcBorders>
            <w:noWrap w:val="0"/>
            <w:vAlign w:val="center"/>
          </w:tcPr>
          <w:p w14:paraId="34DEDEBE">
            <w:pPr>
              <w:spacing w:line="266"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p>
        </w:tc>
        <w:tc>
          <w:tcPr>
            <w:tcW w:w="855" w:type="dxa"/>
            <w:tcBorders>
              <w:top w:val="single" w:color="auto" w:sz="4" w:space="0"/>
              <w:left w:val="nil"/>
              <w:bottom w:val="single" w:color="auto" w:sz="4" w:space="0"/>
              <w:right w:val="single" w:color="auto" w:sz="4" w:space="0"/>
            </w:tcBorders>
            <w:noWrap w:val="0"/>
            <w:vAlign w:val="center"/>
          </w:tcPr>
          <w:p w14:paraId="34368DF7">
            <w:pPr>
              <w:spacing w:line="266" w:lineRule="auto"/>
              <w:jc w:val="center"/>
              <w:rPr>
                <w:rFonts w:ascii="宋体" w:hAnsi="宋体" w:eastAsia="宋体" w:cs="Times New Roman"/>
                <w:color w:val="auto"/>
                <w:sz w:val="21"/>
                <w:szCs w:val="21"/>
                <w:highlight w:val="none"/>
              </w:rPr>
            </w:pPr>
          </w:p>
        </w:tc>
      </w:tr>
    </w:tbl>
    <w:p w14:paraId="52395897">
      <w:pPr>
        <w:rPr>
          <w:rFonts w:hint="eastAsia" w:ascii="宋体" w:hAnsi="宋体" w:eastAsia="宋体" w:cs="Times New Roman"/>
          <w:color w:val="auto"/>
          <w:szCs w:val="21"/>
          <w:highlight w:val="none"/>
        </w:rPr>
      </w:pPr>
      <w:r>
        <w:rPr>
          <w:rFonts w:hint="eastAsia" w:ascii="宋体" w:hAnsi="宋体" w:eastAsia="宋体" w:cs="Times New Roman"/>
          <w:color w:val="auto"/>
          <w:szCs w:val="22"/>
          <w:highlight w:val="none"/>
        </w:rPr>
        <w:t xml:space="preserve"> </w:t>
      </w:r>
    </w:p>
    <w:p w14:paraId="11B84D1C">
      <w:pP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 xml:space="preserve"> </w:t>
      </w:r>
    </w:p>
    <w:p w14:paraId="7C80AEB3">
      <w:pP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 xml:space="preserve"> </w:t>
      </w:r>
    </w:p>
    <w:p w14:paraId="711C2C5D">
      <w:pP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 xml:space="preserve"> </w:t>
      </w:r>
    </w:p>
    <w:p w14:paraId="0634943C">
      <w:pPr>
        <w:topLinePunct/>
        <w:adjustRightInd w:val="0"/>
        <w:snapToGrid w:val="0"/>
        <w:spacing w:line="440" w:lineRule="exact"/>
        <w:ind w:firstLine="3462" w:firstLineChars="1396"/>
        <w:rPr>
          <w:rFonts w:hint="eastAsia" w:ascii="宋体" w:hAnsi="宋体" w:eastAsia="宋体" w:cs="Times New Roman"/>
          <w:color w:val="auto"/>
          <w:spacing w:val="4"/>
          <w:kern w:val="0"/>
          <w:sz w:val="24"/>
          <w:szCs w:val="24"/>
          <w:highlight w:val="none"/>
        </w:rPr>
      </w:pPr>
      <w:r>
        <w:rPr>
          <w:rFonts w:hint="eastAsia" w:ascii="宋体" w:hAnsi="宋体" w:eastAsia="宋体" w:cs="Times New Roman"/>
          <w:color w:val="auto"/>
          <w:spacing w:val="4"/>
          <w:kern w:val="0"/>
          <w:sz w:val="24"/>
          <w:szCs w:val="24"/>
          <w:highlight w:val="none"/>
        </w:rPr>
        <w:t>投 标 人：    （盖章）</w:t>
      </w:r>
    </w:p>
    <w:p w14:paraId="627B1563">
      <w:pPr>
        <w:topLinePunct/>
        <w:adjustRightInd w:val="0"/>
        <w:snapToGrid w:val="0"/>
        <w:spacing w:line="440" w:lineRule="exact"/>
        <w:ind w:firstLine="3462" w:firstLineChars="1396"/>
        <w:rPr>
          <w:rFonts w:hint="eastAsia" w:ascii="宋体" w:hAnsi="宋体" w:eastAsia="宋体" w:cs="Times New Roman"/>
          <w:color w:val="auto"/>
          <w:spacing w:val="4"/>
          <w:kern w:val="0"/>
          <w:sz w:val="24"/>
          <w:szCs w:val="24"/>
          <w:highlight w:val="none"/>
        </w:rPr>
      </w:pPr>
    </w:p>
    <w:p w14:paraId="28FC181C">
      <w:pPr>
        <w:topLinePunct/>
        <w:adjustRightInd w:val="0"/>
        <w:snapToGrid w:val="0"/>
        <w:spacing w:line="440" w:lineRule="exact"/>
        <w:ind w:firstLine="3462" w:firstLineChars="1396"/>
        <w:rPr>
          <w:rFonts w:hint="eastAsia" w:ascii="宋体" w:hAnsi="宋体" w:eastAsia="宋体" w:cs="Times New Roman"/>
          <w:color w:val="auto"/>
          <w:spacing w:val="4"/>
          <w:kern w:val="0"/>
          <w:sz w:val="24"/>
          <w:szCs w:val="24"/>
          <w:highlight w:val="none"/>
        </w:rPr>
      </w:pPr>
      <w:r>
        <w:rPr>
          <w:rFonts w:hint="eastAsia" w:ascii="宋体" w:hAnsi="宋体" w:eastAsia="宋体" w:cs="Times New Roman"/>
          <w:color w:val="auto"/>
          <w:spacing w:val="4"/>
          <w:kern w:val="0"/>
          <w:sz w:val="24"/>
          <w:szCs w:val="24"/>
          <w:highlight w:val="none"/>
        </w:rPr>
        <w:t>日    期：    年    月    日</w:t>
      </w:r>
    </w:p>
    <w:p w14:paraId="19B75B4E">
      <w:pPr>
        <w:tabs>
          <w:tab w:val="left" w:pos="720"/>
        </w:tabs>
        <w:snapToGrid w:val="0"/>
        <w:spacing w:line="360" w:lineRule="auto"/>
        <w:rPr>
          <w:rFonts w:ascii="Calibri" w:hAnsi="Calibri" w:cs="Times New Roman"/>
          <w:color w:val="auto"/>
          <w:sz w:val="24"/>
          <w:szCs w:val="24"/>
          <w:highlight w:val="none"/>
        </w:rPr>
      </w:pPr>
    </w:p>
    <w:p w14:paraId="3BE8E47E">
      <w:pPr>
        <w:tabs>
          <w:tab w:val="left" w:pos="720"/>
        </w:tabs>
        <w:snapToGrid w:val="0"/>
        <w:spacing w:line="360" w:lineRule="auto"/>
        <w:rPr>
          <w:rFonts w:ascii="Calibri" w:hAnsi="Calibri" w:cs="Times New Roman"/>
          <w:color w:val="auto"/>
          <w:sz w:val="24"/>
          <w:szCs w:val="24"/>
          <w:highlight w:val="none"/>
        </w:rPr>
      </w:pPr>
    </w:p>
    <w:p w14:paraId="4FA9AEF6">
      <w:pPr>
        <w:tabs>
          <w:tab w:val="left" w:pos="720"/>
        </w:tabs>
        <w:snapToGrid w:val="0"/>
        <w:spacing w:line="360" w:lineRule="auto"/>
        <w:rPr>
          <w:rFonts w:ascii="Calibri" w:hAnsi="Calibri" w:cs="Times New Roman"/>
          <w:color w:val="auto"/>
          <w:sz w:val="24"/>
          <w:szCs w:val="24"/>
          <w:highlight w:val="none"/>
        </w:rPr>
      </w:pPr>
    </w:p>
    <w:p w14:paraId="1346DD10">
      <w:pPr>
        <w:tabs>
          <w:tab w:val="left" w:pos="720"/>
        </w:tabs>
        <w:snapToGrid w:val="0"/>
        <w:spacing w:line="360" w:lineRule="auto"/>
        <w:rPr>
          <w:rFonts w:ascii="Calibri" w:hAnsi="Calibri" w:cs="Times New Roman"/>
          <w:color w:val="auto"/>
          <w:sz w:val="24"/>
          <w:szCs w:val="24"/>
          <w:highlight w:val="none"/>
        </w:rPr>
      </w:pPr>
    </w:p>
    <w:p w14:paraId="28BBFBAF">
      <w:pPr>
        <w:tabs>
          <w:tab w:val="left" w:pos="720"/>
        </w:tabs>
        <w:snapToGrid w:val="0"/>
        <w:spacing w:line="360" w:lineRule="auto"/>
        <w:rPr>
          <w:rFonts w:ascii="Calibri" w:hAnsi="Calibri" w:cs="Times New Roman"/>
          <w:color w:val="auto"/>
          <w:sz w:val="24"/>
          <w:szCs w:val="24"/>
          <w:highlight w:val="none"/>
        </w:rPr>
      </w:pPr>
    </w:p>
    <w:p w14:paraId="4A47F121">
      <w:pPr>
        <w:tabs>
          <w:tab w:val="left" w:pos="720"/>
        </w:tabs>
        <w:snapToGrid w:val="0"/>
        <w:spacing w:line="360" w:lineRule="auto"/>
        <w:rPr>
          <w:rFonts w:ascii="Calibri" w:hAnsi="Calibri" w:cs="Times New Roman"/>
          <w:color w:val="auto"/>
          <w:sz w:val="24"/>
          <w:szCs w:val="24"/>
          <w:highlight w:val="none"/>
        </w:rPr>
      </w:pPr>
    </w:p>
    <w:p w14:paraId="7076E30E">
      <w:pPr>
        <w:tabs>
          <w:tab w:val="left" w:pos="720"/>
        </w:tabs>
        <w:snapToGrid w:val="0"/>
        <w:spacing w:line="360" w:lineRule="auto"/>
        <w:rPr>
          <w:rFonts w:ascii="Calibri" w:hAnsi="Calibri" w:cs="Times New Roman"/>
          <w:color w:val="auto"/>
          <w:sz w:val="24"/>
          <w:szCs w:val="24"/>
          <w:highlight w:val="none"/>
        </w:rPr>
      </w:pPr>
    </w:p>
    <w:p w14:paraId="00DEAB74">
      <w:pPr>
        <w:tabs>
          <w:tab w:val="left" w:pos="720"/>
        </w:tabs>
        <w:snapToGrid w:val="0"/>
        <w:spacing w:line="360" w:lineRule="auto"/>
        <w:rPr>
          <w:rFonts w:ascii="Calibri" w:hAnsi="Calibri" w:cs="Times New Roman"/>
          <w:color w:val="auto"/>
          <w:sz w:val="24"/>
          <w:szCs w:val="24"/>
          <w:highlight w:val="none"/>
        </w:rPr>
      </w:pPr>
    </w:p>
    <w:p w14:paraId="2356A422">
      <w:pPr>
        <w:tabs>
          <w:tab w:val="left" w:pos="720"/>
        </w:tabs>
        <w:snapToGrid w:val="0"/>
        <w:spacing w:line="360" w:lineRule="auto"/>
        <w:rPr>
          <w:rFonts w:hint="default" w:ascii="Calibri" w:hAnsi="Calibri" w:eastAsia="宋体" w:cs="Times New Roman"/>
          <w:color w:val="auto"/>
          <w:sz w:val="24"/>
          <w:szCs w:val="24"/>
          <w:highlight w:val="none"/>
          <w:lang w:val="en-US" w:eastAsia="zh-CN"/>
        </w:rPr>
      </w:pPr>
      <w:r>
        <w:rPr>
          <w:rFonts w:hint="eastAsia" w:ascii="宋体" w:hAnsi="宋体" w:eastAsia="宋体" w:cs="宋体"/>
          <w:color w:val="auto"/>
          <w:kern w:val="0"/>
          <w:sz w:val="27"/>
          <w:szCs w:val="27"/>
          <w:highlight w:val="none"/>
          <w:lang w:val="en-US" w:eastAsia="zh-CN"/>
        </w:rPr>
        <w:t>格式</w:t>
      </w:r>
      <w:r>
        <w:rPr>
          <w:rFonts w:hint="eastAsia" w:ascii="宋体" w:hAnsi="宋体" w:cs="宋体"/>
          <w:color w:val="auto"/>
          <w:kern w:val="0"/>
          <w:sz w:val="27"/>
          <w:szCs w:val="27"/>
          <w:highlight w:val="none"/>
          <w:lang w:val="en-US" w:eastAsia="zh-CN"/>
        </w:rPr>
        <w:t>七</w:t>
      </w:r>
      <w:r>
        <w:rPr>
          <w:rFonts w:hint="eastAsia" w:ascii="宋体" w:hAnsi="宋体" w:eastAsia="宋体" w:cs="宋体"/>
          <w:color w:val="auto"/>
          <w:kern w:val="0"/>
          <w:sz w:val="27"/>
          <w:szCs w:val="27"/>
          <w:highlight w:val="none"/>
          <w:lang w:val="en-US" w:eastAsia="zh-CN"/>
        </w:rPr>
        <w:t>：</w:t>
      </w:r>
    </w:p>
    <w:p w14:paraId="6747B668">
      <w:pPr>
        <w:widowControl/>
        <w:autoSpaceDE/>
        <w:autoSpaceDN/>
        <w:spacing w:before="157" w:beforeLines="50" w:beforeAutospacing="0" w:after="157" w:afterLines="50" w:afterAutospacing="0" w:line="360" w:lineRule="auto"/>
        <w:ind w:firstLine="482"/>
        <w:jc w:val="center"/>
        <w:rPr>
          <w:rFonts w:hint="eastAsia" w:ascii="宋体" w:hAnsi="宋体" w:eastAsia="方正楷体_GB2312"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投标人廉洁承诺书</w:t>
      </w:r>
    </w:p>
    <w:p w14:paraId="7C44F3E2">
      <w:pPr>
        <w:widowControl w:val="0"/>
        <w:spacing w:line="360" w:lineRule="auto"/>
        <w:ind w:right="42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本招标项目招标人及招标监管机构：</w:t>
      </w:r>
    </w:p>
    <w:p w14:paraId="001FAFAE">
      <w:pPr>
        <w:widowControl w:val="0"/>
        <w:spacing w:line="360" w:lineRule="auto"/>
        <w:ind w:right="42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本公司参加了</w:t>
      </w:r>
      <w:r>
        <w:rPr>
          <w:rFonts w:hint="eastAsia" w:ascii="宋体" w:hAnsi="宋体" w:eastAsia="宋体" w:cs="宋体"/>
          <w:color w:val="auto"/>
          <w:kern w:val="2"/>
          <w:sz w:val="21"/>
          <w:szCs w:val="21"/>
          <w:highlight w:val="none"/>
          <w:u w:val="single"/>
          <w:lang w:val="en-US" w:eastAsia="zh-CN" w:bidi="ar-SA"/>
        </w:rPr>
        <w:t xml:space="preserve">  （项目名称/标段名称） </w:t>
      </w:r>
      <w:r>
        <w:rPr>
          <w:rFonts w:hint="eastAsia" w:ascii="宋体" w:hAnsi="宋体" w:eastAsia="宋体" w:cs="宋体"/>
          <w:color w:val="auto"/>
          <w:kern w:val="2"/>
          <w:sz w:val="21"/>
          <w:szCs w:val="21"/>
          <w:highlight w:val="none"/>
          <w:lang w:val="en-US" w:eastAsia="zh-CN" w:bidi="ar-SA"/>
        </w:rPr>
        <w:t>投标，为确保招标工作的公平、公正、公开、有序进行，我们保证遵守《中华人民共和国招标投标法》、《中华人民共和国招标投标法实施条例》、《广东省实施&lt;中华人民共和国招标投标法&gt;办法》等法律法规，特承诺如下事项：</w:t>
      </w:r>
    </w:p>
    <w:p w14:paraId="14E3A59C">
      <w:pPr>
        <w:widowControl w:val="0"/>
        <w:spacing w:line="360" w:lineRule="auto"/>
        <w:ind w:right="42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一、自觉遵守国家有关法律法规及廉洁规定。</w:t>
      </w:r>
    </w:p>
    <w:p w14:paraId="451260A9">
      <w:pPr>
        <w:widowControl w:val="0"/>
        <w:spacing w:line="360" w:lineRule="auto"/>
        <w:ind w:right="42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二、不与招标单位工作人员串通投标，损害国家利益、企业利益以及他人的合法利益；</w:t>
      </w:r>
    </w:p>
    <w:p w14:paraId="3B22018A">
      <w:pPr>
        <w:widowControl w:val="0"/>
        <w:spacing w:line="360" w:lineRule="auto"/>
        <w:ind w:right="42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三、不与其他单位围标、串标，不出让投标资格，不向招标人或评标委员会成员行贿。</w:t>
      </w:r>
    </w:p>
    <w:p w14:paraId="084A154B">
      <w:pPr>
        <w:widowControl w:val="0"/>
        <w:spacing w:line="360" w:lineRule="auto"/>
        <w:ind w:right="42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四、不以任何名义向参与招标、评标工作的有关人员提供高消费宴请及娱乐活动和赠送回扣、红包、礼金、购物卡、有价证券、贵重物品和好处费、感谢费等； </w:t>
      </w:r>
    </w:p>
    <w:p w14:paraId="53AD3362">
      <w:pPr>
        <w:widowControl w:val="0"/>
        <w:spacing w:line="360" w:lineRule="auto"/>
        <w:ind w:right="42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五、不以任何名义为参与招标、评标工作的有关人员装修住房、婚丧嫁娶、配偶子女的工作安排以及境内外旅游等提供方便；</w:t>
      </w:r>
    </w:p>
    <w:p w14:paraId="084A4A50">
      <w:pPr>
        <w:widowControl w:val="0"/>
        <w:spacing w:line="360" w:lineRule="auto"/>
        <w:ind w:right="42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六、不以谋取非正当利益为目的，擅自与参与招标、评标工作的有关人员就业务问题进行私下商谈或者达成利益默契。</w:t>
      </w:r>
    </w:p>
    <w:p w14:paraId="3B9DC4D0">
      <w:pPr>
        <w:widowControl w:val="0"/>
        <w:spacing w:line="360" w:lineRule="auto"/>
        <w:ind w:right="42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本公司违反上述承诺，或本承诺陈述与事实不符，经查实，本公司愿意接受公开通报，被招标监管部门信用评价记录不良行为并扣分，并承担由此带来的法律后果。</w:t>
      </w:r>
    </w:p>
    <w:p w14:paraId="320E8632">
      <w:pPr>
        <w:rPr>
          <w:rFonts w:hint="eastAsia" w:ascii="Calibri" w:hAnsi="宋体" w:eastAsia="宋体" w:cs="宋体"/>
          <w:color w:val="auto"/>
          <w:sz w:val="21"/>
          <w:szCs w:val="21"/>
          <w:highlight w:val="none"/>
          <w:lang w:eastAsia="zh-CN"/>
        </w:rPr>
      </w:pPr>
    </w:p>
    <w:p w14:paraId="31D9D124">
      <w:pPr>
        <w:widowControl w:val="0"/>
        <w:ind w:firstLine="420"/>
        <w:jc w:val="both"/>
        <w:rPr>
          <w:rFonts w:hint="eastAsia" w:ascii="Times New Roman" w:hAnsi="宋体" w:eastAsia="宋体" w:cs="宋体"/>
          <w:color w:val="auto"/>
          <w:kern w:val="2"/>
          <w:sz w:val="21"/>
          <w:szCs w:val="21"/>
          <w:highlight w:val="none"/>
          <w:lang w:val="en-US" w:eastAsia="zh-CN" w:bidi="ar-SA"/>
        </w:rPr>
      </w:pPr>
    </w:p>
    <w:p w14:paraId="021DA281">
      <w:pPr>
        <w:jc w:val="right"/>
        <w:rPr>
          <w:rFonts w:hint="eastAsia" w:ascii="Calibri" w:hAnsi="宋体" w:eastAsia="宋体" w:cs="宋体"/>
          <w:color w:val="auto"/>
          <w:sz w:val="21"/>
          <w:szCs w:val="21"/>
          <w:highlight w:val="none"/>
          <w:lang w:eastAsia="zh-CN"/>
        </w:rPr>
      </w:pPr>
      <w:r>
        <w:rPr>
          <w:rFonts w:hint="eastAsia" w:ascii="Calibri" w:hAnsi="宋体" w:eastAsia="宋体" w:cs="宋体"/>
          <w:color w:val="auto"/>
          <w:sz w:val="21"/>
          <w:szCs w:val="21"/>
          <w:highlight w:val="none"/>
          <w:lang w:eastAsia="zh-CN"/>
        </w:rPr>
        <w:t>承诺企业：</w:t>
      </w:r>
      <w:r>
        <w:rPr>
          <w:rFonts w:hint="eastAsia" w:ascii="Calibri" w:hAnsi="宋体" w:eastAsia="宋体" w:cs="宋体"/>
          <w:color w:val="auto"/>
          <w:sz w:val="21"/>
          <w:szCs w:val="21"/>
          <w:highlight w:val="none"/>
          <w:u w:val="single"/>
          <w:lang w:val="en-US" w:eastAsia="zh-CN"/>
        </w:rPr>
        <w:t xml:space="preserve">                           </w:t>
      </w:r>
      <w:r>
        <w:rPr>
          <w:rFonts w:hint="eastAsia" w:ascii="Calibri" w:hAnsi="宋体" w:eastAsia="宋体" w:cs="宋体"/>
          <w:color w:val="auto"/>
          <w:sz w:val="21"/>
          <w:szCs w:val="21"/>
          <w:highlight w:val="none"/>
          <w:lang w:eastAsia="zh-CN"/>
        </w:rPr>
        <w:t>（盖单位章）</w:t>
      </w:r>
    </w:p>
    <w:p w14:paraId="32EF0219">
      <w:pPr>
        <w:widowControl w:val="0"/>
        <w:ind w:firstLine="420"/>
        <w:jc w:val="both"/>
        <w:rPr>
          <w:rFonts w:hint="eastAsia" w:ascii="Times New Roman" w:hAnsi="Times New Roman" w:eastAsia="宋体" w:cs="Times New Roman"/>
          <w:color w:val="auto"/>
          <w:kern w:val="2"/>
          <w:sz w:val="21"/>
          <w:szCs w:val="20"/>
          <w:highlight w:val="none"/>
          <w:lang w:val="en-US" w:eastAsia="zh-CN" w:bidi="ar-SA"/>
        </w:rPr>
      </w:pPr>
    </w:p>
    <w:p w14:paraId="4592BF1B">
      <w:pPr>
        <w:widowControl w:val="0"/>
        <w:wordWrap w:val="0"/>
        <w:ind w:firstLine="420"/>
        <w:jc w:val="right"/>
        <w:rPr>
          <w:rFonts w:hint="default" w:ascii="Times New Roman" w:hAnsi="Times New Roman" w:eastAsia="宋体" w:cs="Times New Roman"/>
          <w:color w:val="auto"/>
          <w:kern w:val="2"/>
          <w:sz w:val="21"/>
          <w:szCs w:val="20"/>
          <w:highlight w:val="none"/>
          <w:u w:val="single"/>
          <w:lang w:val="en-US" w:eastAsia="zh-CN" w:bidi="ar-SA"/>
        </w:rPr>
      </w:pPr>
      <w:r>
        <w:rPr>
          <w:rFonts w:hint="eastAsia" w:ascii="Times New Roman" w:hAnsi="宋体" w:eastAsia="宋体" w:cs="宋体"/>
          <w:color w:val="auto"/>
          <w:kern w:val="2"/>
          <w:sz w:val="21"/>
          <w:szCs w:val="21"/>
          <w:highlight w:val="none"/>
          <w:lang w:val="en-US" w:eastAsia="zh-CN" w:bidi="ar-SA"/>
        </w:rPr>
        <w:t>法定代表人：</w:t>
      </w:r>
      <w:r>
        <w:rPr>
          <w:rFonts w:hint="eastAsia" w:ascii="Times New Roman" w:hAnsi="宋体" w:eastAsia="宋体" w:cs="宋体"/>
          <w:color w:val="auto"/>
          <w:kern w:val="2"/>
          <w:sz w:val="21"/>
          <w:szCs w:val="21"/>
          <w:highlight w:val="none"/>
          <w:u w:val="single"/>
          <w:lang w:val="en-US" w:eastAsia="zh-CN" w:bidi="ar-SA"/>
        </w:rPr>
        <w:t xml:space="preserve">                                                          </w:t>
      </w:r>
      <w:r>
        <w:rPr>
          <w:rFonts w:hint="eastAsia" w:ascii="Times New Roman" w:hAnsi="宋体" w:eastAsia="宋体" w:cs="宋体"/>
          <w:color w:val="auto"/>
          <w:kern w:val="2"/>
          <w:sz w:val="21"/>
          <w:szCs w:val="21"/>
          <w:highlight w:val="none"/>
          <w:u w:val="none"/>
          <w:lang w:val="en-US" w:eastAsia="zh-CN" w:bidi="ar-SA"/>
        </w:rPr>
        <w:t>（签字或盖章）</w:t>
      </w:r>
    </w:p>
    <w:p w14:paraId="5EC757C3">
      <w:pPr>
        <w:tabs>
          <w:tab w:val="left" w:pos="720"/>
        </w:tabs>
        <w:snapToGrid w:val="0"/>
        <w:spacing w:line="360" w:lineRule="auto"/>
        <w:rPr>
          <w:rFonts w:ascii="Calibri" w:hAnsi="Calibri" w:cs="Times New Roman"/>
          <w:color w:val="auto"/>
          <w:sz w:val="24"/>
          <w:szCs w:val="24"/>
          <w:highlight w:val="none"/>
        </w:rPr>
      </w:pPr>
    </w:p>
    <w:p w14:paraId="7537DAA4">
      <w:pPr>
        <w:tabs>
          <w:tab w:val="left" w:pos="720"/>
        </w:tabs>
        <w:snapToGrid w:val="0"/>
        <w:spacing w:line="360" w:lineRule="auto"/>
        <w:rPr>
          <w:rFonts w:ascii="Calibri" w:hAnsi="Calibri" w:cs="Times New Roman"/>
          <w:color w:val="auto"/>
          <w:sz w:val="24"/>
          <w:szCs w:val="24"/>
          <w:highlight w:val="none"/>
        </w:rPr>
      </w:pPr>
    </w:p>
    <w:p w14:paraId="1B06B59E">
      <w:pPr>
        <w:tabs>
          <w:tab w:val="left" w:pos="720"/>
        </w:tabs>
        <w:snapToGrid w:val="0"/>
        <w:spacing w:line="360" w:lineRule="auto"/>
        <w:rPr>
          <w:rFonts w:ascii="Calibri" w:hAnsi="Calibri" w:cs="Times New Roman"/>
          <w:color w:val="auto"/>
          <w:sz w:val="24"/>
          <w:szCs w:val="24"/>
          <w:highlight w:val="none"/>
        </w:rPr>
      </w:pPr>
    </w:p>
    <w:p w14:paraId="676D5813">
      <w:pPr>
        <w:tabs>
          <w:tab w:val="left" w:pos="720"/>
        </w:tabs>
        <w:snapToGrid w:val="0"/>
        <w:spacing w:line="360" w:lineRule="auto"/>
        <w:rPr>
          <w:rFonts w:ascii="Calibri" w:hAnsi="Calibri" w:cs="Times New Roman"/>
          <w:color w:val="auto"/>
          <w:sz w:val="24"/>
          <w:szCs w:val="24"/>
          <w:highlight w:val="none"/>
        </w:rPr>
      </w:pPr>
    </w:p>
    <w:p w14:paraId="1018F842">
      <w:pPr>
        <w:tabs>
          <w:tab w:val="left" w:pos="720"/>
        </w:tabs>
        <w:snapToGrid w:val="0"/>
        <w:spacing w:line="360" w:lineRule="auto"/>
        <w:rPr>
          <w:rFonts w:ascii="Calibri" w:hAnsi="Calibri" w:cs="Times New Roman"/>
          <w:color w:val="auto"/>
          <w:sz w:val="24"/>
          <w:szCs w:val="24"/>
          <w:highlight w:val="none"/>
        </w:rPr>
      </w:pPr>
    </w:p>
    <w:p w14:paraId="74BA97BA">
      <w:pPr>
        <w:tabs>
          <w:tab w:val="left" w:pos="720"/>
        </w:tabs>
        <w:snapToGrid w:val="0"/>
        <w:spacing w:line="360" w:lineRule="auto"/>
        <w:rPr>
          <w:rFonts w:ascii="Calibri" w:hAnsi="Calibri" w:cs="Times New Roman"/>
          <w:color w:val="auto"/>
          <w:sz w:val="24"/>
          <w:szCs w:val="24"/>
          <w:highlight w:val="none"/>
        </w:rPr>
      </w:pPr>
    </w:p>
    <w:p w14:paraId="71111047">
      <w:pPr>
        <w:tabs>
          <w:tab w:val="left" w:pos="720"/>
        </w:tabs>
        <w:snapToGrid w:val="0"/>
        <w:spacing w:line="360" w:lineRule="auto"/>
        <w:rPr>
          <w:rFonts w:ascii="Calibri" w:hAnsi="Calibri" w:cs="Times New Roman"/>
          <w:color w:val="auto"/>
          <w:sz w:val="24"/>
          <w:szCs w:val="24"/>
          <w:highlight w:val="none"/>
        </w:rPr>
      </w:pPr>
    </w:p>
    <w:p w14:paraId="2E1AFFAC">
      <w:pPr>
        <w:tabs>
          <w:tab w:val="left" w:pos="720"/>
        </w:tabs>
        <w:snapToGrid w:val="0"/>
        <w:spacing w:line="360" w:lineRule="auto"/>
        <w:rPr>
          <w:rFonts w:ascii="Calibri" w:hAnsi="Calibri" w:cs="Times New Roman"/>
          <w:color w:val="auto"/>
          <w:sz w:val="24"/>
          <w:szCs w:val="24"/>
          <w:highlight w:val="none"/>
        </w:rPr>
      </w:pPr>
    </w:p>
    <w:p w14:paraId="4CC04B96">
      <w:pPr>
        <w:pStyle w:val="11"/>
        <w:rPr>
          <w:rFonts w:ascii="Calibri" w:hAnsi="Calibri" w:cs="Times New Roman"/>
          <w:color w:val="auto"/>
          <w:sz w:val="24"/>
          <w:szCs w:val="24"/>
          <w:highlight w:val="none"/>
        </w:rPr>
      </w:pPr>
    </w:p>
    <w:p w14:paraId="45C629AC">
      <w:pPr>
        <w:rPr>
          <w:rFonts w:ascii="Calibri" w:hAnsi="Calibri" w:cs="Times New Roman"/>
          <w:color w:val="auto"/>
          <w:sz w:val="24"/>
          <w:szCs w:val="24"/>
          <w:highlight w:val="none"/>
        </w:rPr>
      </w:pPr>
    </w:p>
    <w:p w14:paraId="542B5F42">
      <w:pPr>
        <w:tabs>
          <w:tab w:val="left" w:pos="720"/>
        </w:tabs>
        <w:snapToGrid w:val="0"/>
        <w:spacing w:line="360" w:lineRule="auto"/>
        <w:rPr>
          <w:rFonts w:hint="default" w:ascii="宋体" w:hAnsi="宋体" w:eastAsia="宋体" w:cs="宋体"/>
          <w:color w:val="auto"/>
          <w:kern w:val="0"/>
          <w:sz w:val="27"/>
          <w:szCs w:val="27"/>
          <w:highlight w:val="none"/>
          <w:lang w:val="en-US" w:eastAsia="zh-CN"/>
        </w:rPr>
      </w:pPr>
      <w:r>
        <w:rPr>
          <w:rFonts w:hint="eastAsia" w:ascii="宋体" w:hAnsi="宋体" w:eastAsia="宋体" w:cs="宋体"/>
          <w:color w:val="auto"/>
          <w:kern w:val="0"/>
          <w:sz w:val="27"/>
          <w:szCs w:val="27"/>
          <w:highlight w:val="none"/>
          <w:lang w:val="en-US" w:eastAsia="zh-CN"/>
        </w:rPr>
        <w:t>格式八：</w:t>
      </w:r>
    </w:p>
    <w:p w14:paraId="7B5490E6">
      <w:pPr>
        <w:widowControl/>
        <w:topLinePunct/>
        <w:adjustRightInd w:val="0"/>
        <w:snapToGrid w:val="0"/>
        <w:spacing w:after="200" w:line="360" w:lineRule="auto"/>
        <w:jc w:val="center"/>
        <w:rPr>
          <w:rFonts w:ascii="宋体" w:hAnsi="宋体"/>
          <w:b/>
          <w:color w:val="auto"/>
          <w:spacing w:val="4"/>
          <w:kern w:val="0"/>
          <w:sz w:val="36"/>
          <w:szCs w:val="36"/>
          <w:highlight w:val="none"/>
        </w:rPr>
      </w:pPr>
      <w:r>
        <w:rPr>
          <w:rFonts w:hint="eastAsia" w:ascii="宋体" w:hAnsi="宋体"/>
          <w:b/>
          <w:color w:val="auto"/>
          <w:spacing w:val="4"/>
          <w:kern w:val="0"/>
          <w:sz w:val="36"/>
          <w:szCs w:val="36"/>
          <w:highlight w:val="none"/>
        </w:rPr>
        <w:t>投 标 函</w:t>
      </w:r>
    </w:p>
    <w:p w14:paraId="68D8530B">
      <w:pPr>
        <w:widowControl/>
        <w:topLinePunct/>
        <w:adjustRightInd w:val="0"/>
        <w:snapToGrid w:val="0"/>
        <w:spacing w:after="200" w:line="360" w:lineRule="auto"/>
        <w:ind w:firstLine="436" w:firstLineChars="200"/>
        <w:jc w:val="left"/>
        <w:rPr>
          <w:rFonts w:ascii="宋体" w:hAnsi="宋体"/>
          <w:color w:val="auto"/>
          <w:spacing w:val="4"/>
          <w:kern w:val="0"/>
          <w:sz w:val="21"/>
          <w:szCs w:val="21"/>
          <w:highlight w:val="none"/>
        </w:rPr>
      </w:pPr>
      <w:r>
        <w:rPr>
          <w:rFonts w:hint="eastAsia" w:ascii="宋体" w:hAnsi="宋体"/>
          <w:color w:val="auto"/>
          <w:spacing w:val="4"/>
          <w:kern w:val="0"/>
          <w:sz w:val="21"/>
          <w:szCs w:val="21"/>
          <w:highlight w:val="none"/>
        </w:rPr>
        <w:t>致：</w:t>
      </w:r>
      <w:r>
        <w:rPr>
          <w:rFonts w:hint="eastAsia" w:ascii="宋体" w:hAnsi="宋体"/>
          <w:color w:val="auto"/>
          <w:spacing w:val="4"/>
          <w:kern w:val="0"/>
          <w:sz w:val="21"/>
          <w:szCs w:val="21"/>
          <w:highlight w:val="none"/>
          <w:u w:val="single"/>
        </w:rPr>
        <w:t xml:space="preserve"> （招标人名称） </w:t>
      </w:r>
    </w:p>
    <w:p w14:paraId="2F8EF3E2">
      <w:pPr>
        <w:widowControl/>
        <w:topLinePunct/>
        <w:adjustRightInd w:val="0"/>
        <w:snapToGrid w:val="0"/>
        <w:spacing w:after="100" w:line="360" w:lineRule="auto"/>
        <w:ind w:firstLine="436" w:firstLineChars="200"/>
        <w:jc w:val="left"/>
        <w:rPr>
          <w:rFonts w:ascii="宋体" w:hAnsi="宋体"/>
          <w:color w:val="auto"/>
          <w:spacing w:val="4"/>
          <w:kern w:val="0"/>
          <w:sz w:val="21"/>
          <w:szCs w:val="21"/>
          <w:highlight w:val="none"/>
        </w:rPr>
      </w:pPr>
      <w:r>
        <w:rPr>
          <w:rFonts w:hint="eastAsia" w:ascii="宋体" w:hAnsi="宋体"/>
          <w:color w:val="auto"/>
          <w:spacing w:val="4"/>
          <w:kern w:val="0"/>
          <w:sz w:val="21"/>
          <w:szCs w:val="21"/>
          <w:highlight w:val="none"/>
        </w:rPr>
        <w:t>1.根据招标人</w:t>
      </w:r>
      <w:r>
        <w:rPr>
          <w:rFonts w:hint="eastAsia" w:ascii="宋体" w:hAnsi="宋体"/>
          <w:color w:val="auto"/>
          <w:spacing w:val="4"/>
          <w:kern w:val="0"/>
          <w:sz w:val="21"/>
          <w:szCs w:val="21"/>
          <w:highlight w:val="none"/>
          <w:u w:val="single"/>
        </w:rPr>
        <w:t xml:space="preserve"> （工程项目名称） </w:t>
      </w:r>
      <w:r>
        <w:rPr>
          <w:rFonts w:hint="eastAsia" w:ascii="宋体" w:hAnsi="宋体"/>
          <w:color w:val="auto"/>
          <w:spacing w:val="4"/>
          <w:kern w:val="0"/>
          <w:sz w:val="21"/>
          <w:szCs w:val="21"/>
          <w:highlight w:val="none"/>
        </w:rPr>
        <w:t>招标文件，遵照《中华人民共和国招标投标法》等有关规定，经踏勘项目现场和研究上述招标文件、相关招标资料及其他有关文件后，我方愿按我方投标总价并遵照上述文件要求承包上述工程的施工、竣工，并承担任何质量缺陷保修责任。</w:t>
      </w:r>
    </w:p>
    <w:p w14:paraId="4AD46F8B">
      <w:pPr>
        <w:widowControl/>
        <w:topLinePunct/>
        <w:adjustRightInd w:val="0"/>
        <w:snapToGrid w:val="0"/>
        <w:spacing w:after="100" w:line="360" w:lineRule="auto"/>
        <w:ind w:firstLine="436" w:firstLineChars="200"/>
        <w:jc w:val="left"/>
        <w:rPr>
          <w:rFonts w:ascii="宋体" w:hAnsi="宋体"/>
          <w:color w:val="auto"/>
          <w:spacing w:val="4"/>
          <w:kern w:val="0"/>
          <w:sz w:val="21"/>
          <w:szCs w:val="21"/>
          <w:highlight w:val="none"/>
        </w:rPr>
      </w:pPr>
      <w:r>
        <w:rPr>
          <w:rFonts w:hint="eastAsia" w:ascii="宋体" w:hAnsi="宋体"/>
          <w:color w:val="auto"/>
          <w:spacing w:val="4"/>
          <w:kern w:val="0"/>
          <w:sz w:val="21"/>
          <w:szCs w:val="21"/>
          <w:highlight w:val="none"/>
        </w:rPr>
        <w:t>2.我方已详细审核全部招标文件，包括修改文件（如有时）及有关附件。</w:t>
      </w:r>
    </w:p>
    <w:p w14:paraId="5CBDF218">
      <w:pPr>
        <w:widowControl/>
        <w:topLinePunct/>
        <w:adjustRightInd w:val="0"/>
        <w:snapToGrid w:val="0"/>
        <w:spacing w:after="100" w:line="360" w:lineRule="auto"/>
        <w:ind w:firstLine="436" w:firstLineChars="200"/>
        <w:jc w:val="left"/>
        <w:rPr>
          <w:rFonts w:ascii="宋体" w:hAnsi="宋体"/>
          <w:color w:val="auto"/>
          <w:spacing w:val="4"/>
          <w:kern w:val="0"/>
          <w:sz w:val="21"/>
          <w:szCs w:val="21"/>
          <w:highlight w:val="none"/>
        </w:rPr>
      </w:pPr>
      <w:r>
        <w:rPr>
          <w:rFonts w:hint="eastAsia" w:ascii="宋体" w:hAnsi="宋体"/>
          <w:color w:val="auto"/>
          <w:spacing w:val="4"/>
          <w:kern w:val="0"/>
          <w:sz w:val="21"/>
          <w:szCs w:val="21"/>
          <w:highlight w:val="none"/>
        </w:rPr>
        <w:t>3.如果我方中标，我方保证按照合同文件中规定的开工日期开始施工，并按规定的预计竣工日期完成和交付全部工程。</w:t>
      </w:r>
    </w:p>
    <w:p w14:paraId="2EF93B1E">
      <w:pPr>
        <w:widowControl/>
        <w:topLinePunct/>
        <w:adjustRightInd w:val="0"/>
        <w:snapToGrid w:val="0"/>
        <w:spacing w:after="100" w:line="360" w:lineRule="auto"/>
        <w:ind w:firstLine="436" w:firstLineChars="200"/>
        <w:jc w:val="left"/>
        <w:rPr>
          <w:rFonts w:ascii="宋体" w:hAnsi="宋体"/>
          <w:color w:val="auto"/>
          <w:spacing w:val="4"/>
          <w:kern w:val="0"/>
          <w:sz w:val="21"/>
          <w:szCs w:val="21"/>
          <w:highlight w:val="none"/>
        </w:rPr>
      </w:pPr>
      <w:r>
        <w:rPr>
          <w:rFonts w:hint="eastAsia" w:ascii="宋体" w:hAnsi="宋体"/>
          <w:color w:val="auto"/>
          <w:spacing w:val="4"/>
          <w:kern w:val="0"/>
          <w:sz w:val="21"/>
          <w:szCs w:val="21"/>
          <w:highlight w:val="none"/>
        </w:rPr>
        <w:t>4.如果我方中标，我方承诺在充分考虑场地环境变化及政策性调整等风险因素的前提下，继续补充完善施工组织设计，直至招标人满意为止并加以实施，由此产生的费用已包含在投标报价中。</w:t>
      </w:r>
    </w:p>
    <w:p w14:paraId="23339B4D">
      <w:pPr>
        <w:widowControl/>
        <w:topLinePunct/>
        <w:adjustRightInd w:val="0"/>
        <w:snapToGrid w:val="0"/>
        <w:spacing w:after="100" w:line="360" w:lineRule="auto"/>
        <w:ind w:firstLine="436" w:firstLineChars="200"/>
        <w:jc w:val="left"/>
        <w:rPr>
          <w:rFonts w:ascii="宋体" w:hAnsi="宋体"/>
          <w:color w:val="auto"/>
          <w:spacing w:val="4"/>
          <w:kern w:val="0"/>
          <w:sz w:val="21"/>
          <w:szCs w:val="21"/>
          <w:highlight w:val="none"/>
          <w:u w:val="single"/>
        </w:rPr>
      </w:pPr>
      <w:r>
        <w:rPr>
          <w:rFonts w:hint="eastAsia" w:ascii="宋体" w:hAnsi="宋体"/>
          <w:color w:val="auto"/>
          <w:spacing w:val="4"/>
          <w:kern w:val="0"/>
          <w:sz w:val="21"/>
          <w:szCs w:val="21"/>
          <w:highlight w:val="none"/>
          <w:u w:val="single"/>
        </w:rPr>
        <w:t>5.如果我方中标，我方承诺按《建设工程质量管理条例》（中华人民共和国国务院令第279号）、《建设工程安全生产管理条例》（中华人民共和国国务院令第393号）的规定对承包工程的全部建设工程质量和施工现场的安全生产负责。</w:t>
      </w:r>
    </w:p>
    <w:p w14:paraId="3315A892">
      <w:pPr>
        <w:widowControl/>
        <w:topLinePunct/>
        <w:adjustRightInd w:val="0"/>
        <w:snapToGrid w:val="0"/>
        <w:spacing w:after="100" w:line="360" w:lineRule="auto"/>
        <w:ind w:firstLine="436" w:firstLineChars="200"/>
        <w:jc w:val="left"/>
        <w:rPr>
          <w:rFonts w:ascii="宋体" w:hAnsi="宋体"/>
          <w:color w:val="auto"/>
          <w:spacing w:val="4"/>
          <w:kern w:val="0"/>
          <w:sz w:val="21"/>
          <w:szCs w:val="21"/>
          <w:highlight w:val="none"/>
        </w:rPr>
      </w:pPr>
      <w:r>
        <w:rPr>
          <w:rFonts w:hint="eastAsia" w:ascii="宋体" w:hAnsi="宋体"/>
          <w:color w:val="auto"/>
          <w:spacing w:val="4"/>
          <w:kern w:val="0"/>
          <w:sz w:val="21"/>
          <w:szCs w:val="21"/>
          <w:highlight w:val="none"/>
        </w:rPr>
        <w:t>6.如果我方中标，我方将按照招标文件的规定，按时提交履约担保，以保障本项目优质、优价、按期、顺利完成。</w:t>
      </w:r>
    </w:p>
    <w:p w14:paraId="71F30F86">
      <w:pPr>
        <w:widowControl/>
        <w:topLinePunct/>
        <w:adjustRightInd w:val="0"/>
        <w:snapToGrid w:val="0"/>
        <w:spacing w:after="100" w:line="360" w:lineRule="auto"/>
        <w:ind w:firstLine="436" w:firstLineChars="200"/>
        <w:jc w:val="left"/>
        <w:rPr>
          <w:rFonts w:ascii="宋体" w:hAnsi="宋体"/>
          <w:color w:val="auto"/>
          <w:spacing w:val="4"/>
          <w:kern w:val="0"/>
          <w:sz w:val="21"/>
          <w:szCs w:val="21"/>
          <w:highlight w:val="none"/>
        </w:rPr>
      </w:pPr>
      <w:r>
        <w:rPr>
          <w:rFonts w:hint="eastAsia" w:ascii="宋体" w:hAnsi="宋体"/>
          <w:color w:val="auto"/>
          <w:spacing w:val="4"/>
          <w:kern w:val="0"/>
          <w:sz w:val="21"/>
          <w:szCs w:val="21"/>
          <w:highlight w:val="none"/>
        </w:rPr>
        <w:t>7.我方同意所提交的投标文件在招标文件投标须知中第13条规定的投标有效期内有效，在此期限届满之前，本投标书始终将对我方具有约束力，并随时接受中标。</w:t>
      </w:r>
    </w:p>
    <w:p w14:paraId="77644C55">
      <w:pPr>
        <w:widowControl/>
        <w:topLinePunct/>
        <w:adjustRightInd w:val="0"/>
        <w:snapToGrid w:val="0"/>
        <w:spacing w:after="100" w:line="360" w:lineRule="auto"/>
        <w:ind w:firstLine="436" w:firstLineChars="200"/>
        <w:jc w:val="left"/>
        <w:rPr>
          <w:rFonts w:ascii="宋体" w:hAnsi="宋体"/>
          <w:color w:val="auto"/>
          <w:spacing w:val="4"/>
          <w:kern w:val="0"/>
          <w:sz w:val="21"/>
          <w:szCs w:val="21"/>
          <w:highlight w:val="none"/>
        </w:rPr>
      </w:pPr>
      <w:r>
        <w:rPr>
          <w:rFonts w:hint="eastAsia" w:ascii="宋体" w:hAnsi="宋体"/>
          <w:color w:val="auto"/>
          <w:spacing w:val="4"/>
          <w:kern w:val="0"/>
          <w:sz w:val="21"/>
          <w:szCs w:val="21"/>
          <w:highlight w:val="none"/>
        </w:rPr>
        <w:t>8.在合同协议书正式签署生效之前，本投标书连同你单位的中标通知书将构成我们双</w:t>
      </w:r>
      <w:bookmarkStart w:id="75" w:name="_Toc484958693"/>
      <w:r>
        <w:rPr>
          <w:rFonts w:hint="eastAsia" w:ascii="宋体" w:hAnsi="宋体"/>
          <w:color w:val="auto"/>
          <w:spacing w:val="4"/>
          <w:kern w:val="0"/>
          <w:sz w:val="21"/>
          <w:szCs w:val="21"/>
          <w:highlight w:val="none"/>
        </w:rPr>
        <w:t>方之间共同遵守的文件，对双方具有约束力。</w:t>
      </w:r>
    </w:p>
    <w:p w14:paraId="6283DD90">
      <w:pPr>
        <w:widowControl/>
        <w:topLinePunct/>
        <w:adjustRightInd w:val="0"/>
        <w:snapToGrid w:val="0"/>
        <w:spacing w:after="100" w:line="360" w:lineRule="auto"/>
        <w:ind w:firstLine="436" w:firstLineChars="200"/>
        <w:jc w:val="left"/>
        <w:rPr>
          <w:rFonts w:ascii="宋体" w:hAnsi="宋体"/>
          <w:color w:val="auto"/>
          <w:spacing w:val="4"/>
          <w:kern w:val="0"/>
          <w:sz w:val="21"/>
          <w:szCs w:val="21"/>
          <w:highlight w:val="none"/>
        </w:rPr>
      </w:pPr>
      <w:r>
        <w:rPr>
          <w:rFonts w:hint="eastAsia" w:ascii="宋体" w:hAnsi="宋体"/>
          <w:color w:val="auto"/>
          <w:spacing w:val="4"/>
          <w:kern w:val="0"/>
          <w:sz w:val="21"/>
          <w:szCs w:val="21"/>
          <w:highlight w:val="none"/>
        </w:rPr>
        <w:t>9.我方</w:t>
      </w:r>
      <w:bookmarkEnd w:id="75"/>
      <w:r>
        <w:rPr>
          <w:rFonts w:hint="eastAsia" w:ascii="宋体" w:hAnsi="宋体"/>
          <w:color w:val="auto"/>
          <w:spacing w:val="4"/>
          <w:kern w:val="0"/>
          <w:sz w:val="21"/>
          <w:szCs w:val="21"/>
          <w:highlight w:val="none"/>
        </w:rPr>
        <w:t>理解</w:t>
      </w:r>
      <w:bookmarkStart w:id="76" w:name="_Toc484958694"/>
      <w:r>
        <w:rPr>
          <w:rFonts w:hint="eastAsia" w:ascii="宋体" w:hAnsi="宋体"/>
          <w:color w:val="auto"/>
          <w:spacing w:val="4"/>
          <w:kern w:val="0"/>
          <w:sz w:val="21"/>
          <w:szCs w:val="21"/>
          <w:highlight w:val="none"/>
        </w:rPr>
        <w:t>，你单位不一</w:t>
      </w:r>
      <w:bookmarkEnd w:id="76"/>
      <w:r>
        <w:rPr>
          <w:rFonts w:hint="eastAsia" w:ascii="宋体" w:hAnsi="宋体"/>
          <w:color w:val="auto"/>
          <w:spacing w:val="4"/>
          <w:kern w:val="0"/>
          <w:sz w:val="21"/>
          <w:szCs w:val="21"/>
          <w:highlight w:val="none"/>
        </w:rPr>
        <w:t>定</w:t>
      </w:r>
      <w:bookmarkStart w:id="77" w:name="_Toc484958695"/>
      <w:r>
        <w:rPr>
          <w:rFonts w:hint="eastAsia" w:ascii="宋体" w:hAnsi="宋体"/>
          <w:color w:val="auto"/>
          <w:spacing w:val="4"/>
          <w:kern w:val="0"/>
          <w:sz w:val="21"/>
          <w:szCs w:val="21"/>
          <w:highlight w:val="none"/>
        </w:rPr>
        <w:t>接受最低</w:t>
      </w:r>
      <w:bookmarkEnd w:id="77"/>
      <w:r>
        <w:rPr>
          <w:rFonts w:hint="eastAsia" w:ascii="宋体" w:hAnsi="宋体"/>
          <w:color w:val="auto"/>
          <w:spacing w:val="4"/>
          <w:kern w:val="0"/>
          <w:sz w:val="21"/>
          <w:szCs w:val="21"/>
          <w:highlight w:val="none"/>
        </w:rPr>
        <w:t>标</w:t>
      </w:r>
      <w:bookmarkStart w:id="78" w:name="_Toc484958696"/>
      <w:r>
        <w:rPr>
          <w:rFonts w:hint="eastAsia" w:ascii="宋体" w:hAnsi="宋体"/>
          <w:color w:val="auto"/>
          <w:spacing w:val="4"/>
          <w:kern w:val="0"/>
          <w:sz w:val="21"/>
          <w:szCs w:val="21"/>
          <w:highlight w:val="none"/>
        </w:rPr>
        <w:t>价的</w:t>
      </w:r>
      <w:bookmarkEnd w:id="78"/>
      <w:r>
        <w:rPr>
          <w:rFonts w:hint="eastAsia" w:ascii="宋体" w:hAnsi="宋体"/>
          <w:color w:val="auto"/>
          <w:spacing w:val="4"/>
          <w:kern w:val="0"/>
          <w:sz w:val="21"/>
          <w:szCs w:val="21"/>
          <w:highlight w:val="none"/>
        </w:rPr>
        <w:t>投</w:t>
      </w:r>
      <w:bookmarkStart w:id="79" w:name="_Toc484958697"/>
      <w:r>
        <w:rPr>
          <w:rFonts w:hint="eastAsia" w:ascii="宋体" w:hAnsi="宋体"/>
          <w:color w:val="auto"/>
          <w:spacing w:val="4"/>
          <w:kern w:val="0"/>
          <w:sz w:val="21"/>
          <w:szCs w:val="21"/>
          <w:highlight w:val="none"/>
        </w:rPr>
        <w:t>标或你单位接到的其它任何投标。同</w:t>
      </w:r>
      <w:bookmarkEnd w:id="79"/>
      <w:r>
        <w:rPr>
          <w:rFonts w:hint="eastAsia" w:ascii="宋体" w:hAnsi="宋体"/>
          <w:color w:val="auto"/>
          <w:spacing w:val="4"/>
          <w:kern w:val="0"/>
          <w:sz w:val="21"/>
          <w:szCs w:val="21"/>
          <w:highlight w:val="none"/>
        </w:rPr>
        <w:t>时</w:t>
      </w:r>
      <w:bookmarkStart w:id="80" w:name="_Toc484958698"/>
      <w:r>
        <w:rPr>
          <w:rFonts w:hint="eastAsia" w:ascii="宋体" w:hAnsi="宋体"/>
          <w:color w:val="auto"/>
          <w:spacing w:val="4"/>
          <w:kern w:val="0"/>
          <w:sz w:val="21"/>
          <w:szCs w:val="21"/>
          <w:highlight w:val="none"/>
        </w:rPr>
        <w:t>也理解，你单位不负担我方的任何投</w:t>
      </w:r>
      <w:bookmarkEnd w:id="80"/>
      <w:r>
        <w:rPr>
          <w:rFonts w:hint="eastAsia" w:ascii="宋体" w:hAnsi="宋体"/>
          <w:color w:val="auto"/>
          <w:spacing w:val="4"/>
          <w:kern w:val="0"/>
          <w:sz w:val="21"/>
          <w:szCs w:val="21"/>
          <w:highlight w:val="none"/>
        </w:rPr>
        <w:t>标</w:t>
      </w:r>
      <w:bookmarkStart w:id="81" w:name="_Toc484958699"/>
      <w:r>
        <w:rPr>
          <w:rFonts w:hint="eastAsia" w:ascii="宋体" w:hAnsi="宋体"/>
          <w:color w:val="auto"/>
          <w:spacing w:val="4"/>
          <w:kern w:val="0"/>
          <w:sz w:val="21"/>
          <w:szCs w:val="21"/>
          <w:highlight w:val="none"/>
        </w:rPr>
        <w:t>费用</w:t>
      </w:r>
      <w:bookmarkEnd w:id="81"/>
      <w:bookmarkStart w:id="82" w:name="_Toc484958700"/>
      <w:r>
        <w:rPr>
          <w:rFonts w:hint="eastAsia" w:ascii="宋体" w:hAnsi="宋体"/>
          <w:color w:val="auto"/>
          <w:spacing w:val="4"/>
          <w:kern w:val="0"/>
          <w:sz w:val="21"/>
          <w:szCs w:val="21"/>
          <w:highlight w:val="none"/>
        </w:rPr>
        <w:t>。</w:t>
      </w:r>
    </w:p>
    <w:p w14:paraId="202F4210">
      <w:pPr>
        <w:widowControl/>
        <w:topLinePunct/>
        <w:adjustRightInd w:val="0"/>
        <w:snapToGrid w:val="0"/>
        <w:spacing w:after="200" w:line="360" w:lineRule="auto"/>
        <w:ind w:firstLine="608" w:firstLineChars="279"/>
        <w:jc w:val="right"/>
        <w:rPr>
          <w:rFonts w:ascii="宋体" w:hAnsi="宋体"/>
          <w:color w:val="auto"/>
          <w:spacing w:val="4"/>
          <w:kern w:val="0"/>
          <w:sz w:val="21"/>
          <w:szCs w:val="21"/>
          <w:highlight w:val="none"/>
        </w:rPr>
      </w:pPr>
      <w:r>
        <w:rPr>
          <w:rFonts w:hint="eastAsia" w:ascii="宋体" w:hAnsi="宋体"/>
          <w:color w:val="auto"/>
          <w:spacing w:val="4"/>
          <w:kern w:val="0"/>
          <w:sz w:val="21"/>
          <w:szCs w:val="21"/>
          <w:highlight w:val="none"/>
        </w:rPr>
        <w:t>投 标 人：（盖章</w:t>
      </w:r>
      <w:bookmarkEnd w:id="82"/>
      <w:r>
        <w:rPr>
          <w:rFonts w:hint="eastAsia" w:ascii="宋体" w:hAnsi="宋体"/>
          <w:color w:val="auto"/>
          <w:spacing w:val="4"/>
          <w:kern w:val="0"/>
          <w:sz w:val="21"/>
          <w:szCs w:val="21"/>
          <w:highlight w:val="none"/>
        </w:rPr>
        <w:t>）</w:t>
      </w:r>
    </w:p>
    <w:p w14:paraId="48268BDB">
      <w:pPr>
        <w:widowControl/>
        <w:topLinePunct/>
        <w:adjustRightInd w:val="0"/>
        <w:snapToGrid w:val="0"/>
        <w:spacing w:after="200" w:line="360" w:lineRule="auto"/>
        <w:ind w:firstLine="608" w:firstLineChars="279"/>
        <w:jc w:val="right"/>
        <w:rPr>
          <w:rFonts w:ascii="宋体" w:hAnsi="宋体"/>
          <w:color w:val="auto"/>
          <w:spacing w:val="4"/>
          <w:kern w:val="0"/>
          <w:sz w:val="21"/>
          <w:szCs w:val="21"/>
          <w:highlight w:val="none"/>
        </w:rPr>
      </w:pPr>
      <w:bookmarkStart w:id="83" w:name="_Toc484958701"/>
      <w:r>
        <w:rPr>
          <w:rFonts w:hint="eastAsia" w:ascii="宋体" w:hAnsi="宋体"/>
          <w:color w:val="auto"/>
          <w:spacing w:val="4"/>
          <w:kern w:val="0"/>
          <w:sz w:val="21"/>
          <w:szCs w:val="21"/>
          <w:highlight w:val="none"/>
        </w:rPr>
        <w:t>法定代表人或授权代理人（签字或盖章）</w:t>
      </w:r>
      <w:bookmarkEnd w:id="83"/>
      <w:r>
        <w:rPr>
          <w:rFonts w:hint="eastAsia" w:ascii="宋体" w:hAnsi="宋体"/>
          <w:color w:val="auto"/>
          <w:spacing w:val="4"/>
          <w:kern w:val="0"/>
          <w:sz w:val="21"/>
          <w:szCs w:val="21"/>
          <w:highlight w:val="none"/>
        </w:rPr>
        <w:t>：</w:t>
      </w:r>
    </w:p>
    <w:p w14:paraId="194F6915">
      <w:pPr>
        <w:widowControl/>
        <w:topLinePunct/>
        <w:adjustRightInd w:val="0"/>
        <w:snapToGrid w:val="0"/>
        <w:spacing w:after="200" w:line="360" w:lineRule="auto"/>
        <w:ind w:firstLine="608" w:firstLineChars="279"/>
        <w:jc w:val="right"/>
        <w:rPr>
          <w:rFonts w:ascii="宋体" w:hAnsi="宋体"/>
          <w:color w:val="auto"/>
          <w:spacing w:val="4"/>
          <w:kern w:val="0"/>
          <w:sz w:val="24"/>
          <w:szCs w:val="24"/>
          <w:highlight w:val="none"/>
        </w:rPr>
      </w:pPr>
      <w:r>
        <w:rPr>
          <w:rFonts w:hint="eastAsia" w:ascii="宋体" w:hAnsi="宋体"/>
          <w:color w:val="auto"/>
          <w:spacing w:val="4"/>
          <w:kern w:val="0"/>
          <w:sz w:val="21"/>
          <w:szCs w:val="21"/>
          <w:highlight w:val="none"/>
        </w:rPr>
        <w:t>日    期：   年    月    日</w:t>
      </w:r>
      <w:r>
        <w:rPr>
          <w:rFonts w:hint="eastAsia" w:ascii="宋体" w:hAnsi="宋体"/>
          <w:color w:val="auto"/>
          <w:spacing w:val="4"/>
          <w:kern w:val="0"/>
          <w:sz w:val="24"/>
          <w:szCs w:val="24"/>
          <w:highlight w:val="none"/>
        </w:rPr>
        <w:t xml:space="preserve"> </w:t>
      </w:r>
    </w:p>
    <w:p w14:paraId="687E13C8">
      <w:pPr>
        <w:tabs>
          <w:tab w:val="left" w:pos="720"/>
        </w:tabs>
        <w:snapToGrid w:val="0"/>
        <w:spacing w:line="360" w:lineRule="auto"/>
        <w:rPr>
          <w:rFonts w:ascii="Calibri" w:hAnsi="Calibri" w:cs="Times New Roman"/>
          <w:color w:val="auto"/>
          <w:sz w:val="24"/>
          <w:szCs w:val="24"/>
          <w:highlight w:val="none"/>
        </w:rPr>
      </w:pPr>
    </w:p>
    <w:p w14:paraId="2EC23C40">
      <w:pPr>
        <w:pStyle w:val="11"/>
        <w:rPr>
          <w:color w:val="auto"/>
        </w:rPr>
      </w:pPr>
    </w:p>
    <w:p w14:paraId="03F4E75C">
      <w:pPr>
        <w:keepNext/>
        <w:keepLines/>
        <w:widowControl w:val="0"/>
        <w:snapToGrid/>
        <w:spacing w:before="120" w:beforeLines="0" w:after="120" w:afterLines="0" w:line="415" w:lineRule="auto"/>
        <w:ind w:left="0" w:leftChars="0"/>
        <w:jc w:val="center"/>
        <w:outlineLvl w:val="1"/>
        <w:rPr>
          <w:rFonts w:ascii="Arial" w:hAnsi="Arial" w:eastAsia="宋体" w:cs="Times New Roman"/>
          <w:b/>
          <w:bCs/>
          <w:color w:val="auto"/>
          <w:kern w:val="2"/>
          <w:sz w:val="30"/>
          <w:szCs w:val="30"/>
          <w:highlight w:val="none"/>
          <w:lang w:val="en-US" w:eastAsia="zh-CN"/>
        </w:rPr>
      </w:pPr>
      <w:bookmarkStart w:id="84" w:name="_Toc58838604"/>
      <w:bookmarkStart w:id="85" w:name="_Toc60070632"/>
      <w:r>
        <w:rPr>
          <w:rFonts w:hint="eastAsia" w:ascii="Arial" w:hAnsi="Arial" w:eastAsia="宋体" w:cs="Times New Roman"/>
          <w:b/>
          <w:color w:val="auto"/>
          <w:kern w:val="2"/>
          <w:sz w:val="30"/>
          <w:szCs w:val="30"/>
          <w:highlight w:val="none"/>
          <w:lang w:val="en-US" w:eastAsia="zh-CN"/>
        </w:rPr>
        <w:t>二、经济标投标文件格式</w:t>
      </w:r>
      <w:bookmarkEnd w:id="84"/>
      <w:bookmarkEnd w:id="85"/>
    </w:p>
    <w:p w14:paraId="66CF5FC7">
      <w:pPr>
        <w:widowControl/>
        <w:spacing w:line="360" w:lineRule="auto"/>
        <w:jc w:val="left"/>
        <w:outlineLvl w:val="2"/>
        <w:rPr>
          <w:rFonts w:ascii="宋体" w:hAnsi="宋体" w:eastAsia="宋体" w:cs="宋体"/>
          <w:b/>
          <w:bCs/>
          <w:color w:val="auto"/>
          <w:kern w:val="0"/>
          <w:sz w:val="44"/>
          <w:szCs w:val="44"/>
          <w:highlight w:val="none"/>
          <w:lang w:val="zh-CN" w:eastAsia="zh-CN"/>
        </w:rPr>
      </w:pPr>
      <w:r>
        <w:rPr>
          <w:rFonts w:hint="eastAsia" w:ascii="宋体" w:hAnsi="宋体" w:eastAsia="宋体" w:cs="宋体"/>
          <w:snapToGrid w:val="0"/>
          <w:color w:val="auto"/>
          <w:kern w:val="0"/>
          <w:sz w:val="27"/>
          <w:szCs w:val="27"/>
          <w:highlight w:val="none"/>
          <w:lang w:val="en-US" w:eastAsia="zh-CN"/>
        </w:rPr>
        <w:t>格式</w:t>
      </w:r>
      <w:r>
        <w:rPr>
          <w:rFonts w:hint="eastAsia" w:ascii="宋体" w:hAnsi="宋体" w:cs="宋体"/>
          <w:snapToGrid w:val="0"/>
          <w:color w:val="auto"/>
          <w:kern w:val="0"/>
          <w:sz w:val="27"/>
          <w:szCs w:val="27"/>
          <w:highlight w:val="none"/>
          <w:lang w:val="en-US" w:eastAsia="zh-CN"/>
        </w:rPr>
        <w:t>一</w:t>
      </w:r>
      <w:r>
        <w:rPr>
          <w:rFonts w:hint="eastAsia" w:ascii="宋体" w:hAnsi="宋体" w:eastAsia="宋体" w:cs="宋体"/>
          <w:snapToGrid w:val="0"/>
          <w:color w:val="auto"/>
          <w:kern w:val="0"/>
          <w:sz w:val="27"/>
          <w:szCs w:val="27"/>
          <w:highlight w:val="none"/>
          <w:lang w:val="en-US" w:eastAsia="zh-CN"/>
        </w:rPr>
        <w:t>：经济标封面</w:t>
      </w:r>
    </w:p>
    <w:p w14:paraId="74F22D89">
      <w:pPr>
        <w:spacing w:line="360" w:lineRule="auto"/>
        <w:jc w:val="center"/>
        <w:rPr>
          <w:rFonts w:ascii="宋体" w:hAnsi="宋体" w:eastAsia="宋体" w:cs="Times New Roman"/>
          <w:b/>
          <w:color w:val="auto"/>
          <w:sz w:val="24"/>
          <w:szCs w:val="24"/>
          <w:highlight w:val="none"/>
        </w:rPr>
      </w:pPr>
    </w:p>
    <w:p w14:paraId="3C32D85B">
      <w:pPr>
        <w:widowControl w:val="0"/>
        <w:topLinePunct/>
        <w:adjustRightInd/>
        <w:snapToGrid/>
        <w:spacing w:line="360" w:lineRule="auto"/>
        <w:ind w:firstLine="0" w:firstLineChars="0"/>
        <w:jc w:val="center"/>
        <w:rPr>
          <w:rFonts w:ascii="宋体" w:hAnsi="宋体" w:eastAsia="宋体" w:cs="黑体"/>
          <w:color w:val="auto"/>
          <w:spacing w:val="4"/>
          <w:kern w:val="2"/>
          <w:sz w:val="24"/>
          <w:szCs w:val="24"/>
          <w:highlight w:val="none"/>
          <w:lang w:val="en-US" w:eastAsia="zh-CN"/>
        </w:rPr>
      </w:pPr>
    </w:p>
    <w:p w14:paraId="484C2AF1">
      <w:pPr>
        <w:widowControl w:val="0"/>
        <w:topLinePunct/>
        <w:adjustRightInd/>
        <w:snapToGrid/>
        <w:spacing w:line="360" w:lineRule="auto"/>
        <w:ind w:firstLine="0" w:firstLineChars="0"/>
        <w:jc w:val="center"/>
        <w:rPr>
          <w:rFonts w:ascii="宋体" w:hAnsi="宋体" w:eastAsia="宋体" w:cs="黑体"/>
          <w:color w:val="auto"/>
          <w:spacing w:val="4"/>
          <w:kern w:val="2"/>
          <w:sz w:val="24"/>
          <w:szCs w:val="24"/>
          <w:highlight w:val="none"/>
          <w:lang w:val="en-US" w:eastAsia="zh-CN"/>
        </w:rPr>
      </w:pPr>
    </w:p>
    <w:p w14:paraId="59F95D34">
      <w:pPr>
        <w:widowControl w:val="0"/>
        <w:topLinePunct/>
        <w:adjustRightInd/>
        <w:snapToGrid/>
        <w:spacing w:line="360" w:lineRule="auto"/>
        <w:ind w:firstLine="0" w:firstLineChars="0"/>
        <w:jc w:val="center"/>
        <w:rPr>
          <w:rFonts w:ascii="宋体" w:hAnsi="宋体" w:eastAsia="宋体" w:cs="黑体"/>
          <w:b w:val="0"/>
          <w:color w:val="auto"/>
          <w:spacing w:val="4"/>
          <w:kern w:val="2"/>
          <w:sz w:val="36"/>
          <w:szCs w:val="36"/>
          <w:highlight w:val="none"/>
          <w:u w:val="single"/>
          <w:lang w:val="en-US" w:eastAsia="zh-CN"/>
        </w:rPr>
      </w:pPr>
      <w:r>
        <w:rPr>
          <w:rFonts w:hint="eastAsia" w:ascii="宋体" w:hAnsi="宋体" w:eastAsia="宋体" w:cs="黑体"/>
          <w:b w:val="0"/>
          <w:color w:val="auto"/>
          <w:spacing w:val="4"/>
          <w:kern w:val="2"/>
          <w:sz w:val="36"/>
          <w:szCs w:val="36"/>
          <w:highlight w:val="none"/>
          <w:u w:val="single"/>
          <w:lang w:val="en-US" w:eastAsia="zh-CN"/>
        </w:rPr>
        <w:t>[工程名称]</w:t>
      </w:r>
    </w:p>
    <w:p w14:paraId="326D81F5">
      <w:pPr>
        <w:widowControl w:val="0"/>
        <w:topLinePunct/>
        <w:adjustRightInd/>
        <w:snapToGrid/>
        <w:spacing w:line="360" w:lineRule="auto"/>
        <w:ind w:firstLine="0" w:firstLineChars="0"/>
        <w:jc w:val="center"/>
        <w:rPr>
          <w:rFonts w:ascii="宋体" w:hAnsi="宋体" w:eastAsia="宋体" w:cs="黑体"/>
          <w:color w:val="auto"/>
          <w:spacing w:val="4"/>
          <w:kern w:val="2"/>
          <w:sz w:val="24"/>
          <w:szCs w:val="24"/>
          <w:highlight w:val="none"/>
          <w:lang w:val="en-US" w:eastAsia="zh-CN"/>
        </w:rPr>
      </w:pPr>
    </w:p>
    <w:p w14:paraId="407646B3">
      <w:pPr>
        <w:widowControl w:val="0"/>
        <w:topLinePunct/>
        <w:adjustRightInd/>
        <w:snapToGrid/>
        <w:spacing w:line="360" w:lineRule="auto"/>
        <w:ind w:firstLine="0" w:firstLineChars="0"/>
        <w:jc w:val="center"/>
        <w:rPr>
          <w:rFonts w:ascii="宋体" w:hAnsi="宋体" w:eastAsia="宋体" w:cs="黑体"/>
          <w:color w:val="auto"/>
          <w:spacing w:val="4"/>
          <w:kern w:val="2"/>
          <w:sz w:val="24"/>
          <w:szCs w:val="24"/>
          <w:highlight w:val="none"/>
          <w:lang w:val="en-US" w:eastAsia="zh-CN"/>
        </w:rPr>
      </w:pPr>
    </w:p>
    <w:p w14:paraId="2230B6E4">
      <w:pPr>
        <w:widowControl w:val="0"/>
        <w:topLinePunct/>
        <w:adjustRightInd/>
        <w:snapToGrid/>
        <w:spacing w:line="360" w:lineRule="auto"/>
        <w:ind w:firstLine="0" w:firstLineChars="0"/>
        <w:jc w:val="center"/>
        <w:rPr>
          <w:rFonts w:ascii="宋体" w:hAnsi="宋体" w:eastAsia="宋体" w:cs="黑体"/>
          <w:color w:val="auto"/>
          <w:spacing w:val="4"/>
          <w:kern w:val="2"/>
          <w:sz w:val="24"/>
          <w:szCs w:val="24"/>
          <w:highlight w:val="none"/>
          <w:lang w:val="en-US" w:eastAsia="zh-CN"/>
        </w:rPr>
      </w:pPr>
    </w:p>
    <w:p w14:paraId="06433213">
      <w:pPr>
        <w:widowControl w:val="0"/>
        <w:topLinePunct/>
        <w:adjustRightInd/>
        <w:snapToGrid/>
        <w:spacing w:line="360" w:lineRule="auto"/>
        <w:ind w:firstLine="0" w:firstLineChars="0"/>
        <w:jc w:val="center"/>
        <w:rPr>
          <w:rFonts w:ascii="宋体" w:hAnsi="宋体" w:eastAsia="宋体" w:cs="黑体"/>
          <w:color w:val="auto"/>
          <w:spacing w:val="4"/>
          <w:kern w:val="2"/>
          <w:sz w:val="24"/>
          <w:szCs w:val="24"/>
          <w:highlight w:val="none"/>
          <w:lang w:val="en-US" w:eastAsia="zh-CN"/>
        </w:rPr>
      </w:pPr>
    </w:p>
    <w:p w14:paraId="08AF4E71">
      <w:pPr>
        <w:widowControl w:val="0"/>
        <w:topLinePunct/>
        <w:adjustRightInd/>
        <w:snapToGrid/>
        <w:spacing w:line="360" w:lineRule="auto"/>
        <w:ind w:firstLine="0" w:firstLineChars="0"/>
        <w:jc w:val="center"/>
        <w:rPr>
          <w:rFonts w:ascii="宋体" w:hAnsi="宋体" w:eastAsia="宋体" w:cs="黑体"/>
          <w:b w:val="0"/>
          <w:color w:val="auto"/>
          <w:spacing w:val="4"/>
          <w:kern w:val="2"/>
          <w:sz w:val="84"/>
          <w:szCs w:val="84"/>
          <w:highlight w:val="none"/>
          <w:lang w:val="en-US" w:eastAsia="zh-CN"/>
        </w:rPr>
      </w:pPr>
      <w:r>
        <w:rPr>
          <w:rFonts w:hint="eastAsia" w:ascii="宋体" w:hAnsi="宋体" w:eastAsia="宋体" w:cs="黑体"/>
          <w:b w:val="0"/>
          <w:color w:val="auto"/>
          <w:spacing w:val="4"/>
          <w:kern w:val="2"/>
          <w:sz w:val="84"/>
          <w:szCs w:val="84"/>
          <w:highlight w:val="none"/>
          <w:lang w:val="en-US" w:eastAsia="zh-CN"/>
        </w:rPr>
        <w:t>投标文件</w:t>
      </w:r>
    </w:p>
    <w:p w14:paraId="47E2C265">
      <w:pPr>
        <w:widowControl w:val="0"/>
        <w:topLinePunct/>
        <w:adjustRightInd/>
        <w:snapToGrid/>
        <w:spacing w:line="360" w:lineRule="auto"/>
        <w:ind w:firstLine="0" w:firstLineChars="0"/>
        <w:jc w:val="center"/>
        <w:rPr>
          <w:rFonts w:ascii="宋体" w:hAnsi="宋体" w:eastAsia="宋体" w:cs="黑体"/>
          <w:b w:val="0"/>
          <w:color w:val="auto"/>
          <w:spacing w:val="4"/>
          <w:kern w:val="2"/>
          <w:sz w:val="36"/>
          <w:szCs w:val="36"/>
          <w:highlight w:val="none"/>
          <w:lang w:val="en-US" w:eastAsia="zh-CN"/>
        </w:rPr>
      </w:pPr>
      <w:r>
        <w:rPr>
          <w:rFonts w:hint="eastAsia" w:ascii="宋体" w:hAnsi="宋体" w:eastAsia="宋体" w:cs="黑体"/>
          <w:b w:val="0"/>
          <w:color w:val="auto"/>
          <w:spacing w:val="4"/>
          <w:kern w:val="2"/>
          <w:sz w:val="36"/>
          <w:szCs w:val="36"/>
          <w:highlight w:val="none"/>
          <w:lang w:val="en-US" w:eastAsia="zh-CN"/>
        </w:rPr>
        <w:t>第二册 （经济标书）</w:t>
      </w:r>
    </w:p>
    <w:p w14:paraId="595E80B3">
      <w:pPr>
        <w:widowControl w:val="0"/>
        <w:topLinePunct/>
        <w:adjustRightInd/>
        <w:snapToGrid/>
        <w:spacing w:line="360" w:lineRule="auto"/>
        <w:ind w:firstLine="0" w:firstLineChars="0"/>
        <w:jc w:val="center"/>
        <w:rPr>
          <w:rFonts w:ascii="宋体" w:hAnsi="宋体" w:eastAsia="宋体" w:cs="黑体"/>
          <w:color w:val="auto"/>
          <w:spacing w:val="4"/>
          <w:kern w:val="2"/>
          <w:sz w:val="24"/>
          <w:szCs w:val="24"/>
          <w:highlight w:val="none"/>
          <w:lang w:val="en-US" w:eastAsia="zh-CN"/>
        </w:rPr>
      </w:pPr>
    </w:p>
    <w:p w14:paraId="2C6BFBA7">
      <w:pPr>
        <w:widowControl w:val="0"/>
        <w:topLinePunct/>
        <w:adjustRightInd/>
        <w:snapToGrid/>
        <w:spacing w:line="360" w:lineRule="auto"/>
        <w:ind w:firstLine="0" w:firstLineChars="0"/>
        <w:jc w:val="center"/>
        <w:rPr>
          <w:rFonts w:ascii="宋体" w:hAnsi="宋体" w:eastAsia="宋体" w:cs="黑体"/>
          <w:color w:val="auto"/>
          <w:spacing w:val="4"/>
          <w:kern w:val="2"/>
          <w:sz w:val="24"/>
          <w:szCs w:val="24"/>
          <w:highlight w:val="none"/>
          <w:lang w:val="en-US" w:eastAsia="zh-CN"/>
        </w:rPr>
      </w:pPr>
    </w:p>
    <w:p w14:paraId="7FADC95C">
      <w:pPr>
        <w:widowControl w:val="0"/>
        <w:topLinePunct/>
        <w:adjustRightInd/>
        <w:snapToGrid/>
        <w:spacing w:line="360" w:lineRule="auto"/>
        <w:ind w:firstLine="0" w:firstLineChars="0"/>
        <w:jc w:val="center"/>
        <w:rPr>
          <w:rFonts w:ascii="宋体" w:hAnsi="宋体" w:eastAsia="宋体" w:cs="黑体"/>
          <w:color w:val="auto"/>
          <w:spacing w:val="4"/>
          <w:kern w:val="2"/>
          <w:sz w:val="24"/>
          <w:szCs w:val="24"/>
          <w:highlight w:val="none"/>
          <w:lang w:val="en-US" w:eastAsia="zh-CN"/>
        </w:rPr>
      </w:pPr>
    </w:p>
    <w:p w14:paraId="3341DA70">
      <w:pPr>
        <w:widowControl w:val="0"/>
        <w:topLinePunct/>
        <w:adjustRightInd/>
        <w:snapToGrid/>
        <w:spacing w:line="360" w:lineRule="auto"/>
        <w:ind w:firstLine="0" w:firstLineChars="0"/>
        <w:jc w:val="center"/>
        <w:rPr>
          <w:rFonts w:ascii="宋体" w:hAnsi="宋体" w:eastAsia="宋体" w:cs="黑体"/>
          <w:color w:val="auto"/>
          <w:spacing w:val="4"/>
          <w:kern w:val="2"/>
          <w:sz w:val="24"/>
          <w:szCs w:val="24"/>
          <w:highlight w:val="none"/>
          <w:lang w:val="en-US" w:eastAsia="zh-CN"/>
        </w:rPr>
      </w:pPr>
    </w:p>
    <w:p w14:paraId="70DA277D">
      <w:pPr>
        <w:widowControl w:val="0"/>
        <w:topLinePunct/>
        <w:adjustRightInd/>
        <w:snapToGrid/>
        <w:spacing w:line="360" w:lineRule="auto"/>
        <w:ind w:firstLine="0" w:firstLineChars="0"/>
        <w:jc w:val="center"/>
        <w:rPr>
          <w:rFonts w:ascii="宋体" w:hAnsi="宋体" w:eastAsia="宋体" w:cs="黑体"/>
          <w:color w:val="auto"/>
          <w:spacing w:val="4"/>
          <w:kern w:val="2"/>
          <w:sz w:val="24"/>
          <w:szCs w:val="24"/>
          <w:highlight w:val="none"/>
          <w:lang w:val="en-US" w:eastAsia="zh-CN"/>
        </w:rPr>
      </w:pPr>
    </w:p>
    <w:p w14:paraId="0D346563">
      <w:pPr>
        <w:widowControl w:val="0"/>
        <w:topLinePunct/>
        <w:adjustRightInd/>
        <w:snapToGrid/>
        <w:spacing w:line="360" w:lineRule="auto"/>
        <w:ind w:firstLine="0" w:firstLineChars="0"/>
        <w:jc w:val="center"/>
        <w:rPr>
          <w:rFonts w:ascii="宋体" w:hAnsi="宋体" w:eastAsia="宋体" w:cs="黑体"/>
          <w:color w:val="auto"/>
          <w:spacing w:val="4"/>
          <w:kern w:val="2"/>
          <w:sz w:val="24"/>
          <w:szCs w:val="24"/>
          <w:highlight w:val="none"/>
          <w:lang w:val="en-US" w:eastAsia="zh-CN"/>
        </w:rPr>
      </w:pPr>
    </w:p>
    <w:p w14:paraId="4F75AC84">
      <w:pPr>
        <w:widowControl w:val="0"/>
        <w:topLinePunct/>
        <w:adjustRightInd/>
        <w:snapToGrid/>
        <w:spacing w:line="360" w:lineRule="auto"/>
        <w:ind w:firstLine="0" w:firstLineChars="0"/>
        <w:jc w:val="left"/>
        <w:rPr>
          <w:rFonts w:ascii="宋体" w:hAnsi="宋体" w:eastAsia="宋体" w:cs="黑体"/>
          <w:color w:val="auto"/>
          <w:spacing w:val="4"/>
          <w:kern w:val="2"/>
          <w:sz w:val="30"/>
          <w:szCs w:val="30"/>
          <w:highlight w:val="none"/>
          <w:lang w:val="en-US" w:eastAsia="zh-CN"/>
        </w:rPr>
      </w:pPr>
      <w:r>
        <w:rPr>
          <w:rFonts w:hint="eastAsia" w:ascii="宋体" w:hAnsi="宋体" w:eastAsia="宋体" w:cs="黑体"/>
          <w:color w:val="auto"/>
          <w:spacing w:val="4"/>
          <w:kern w:val="2"/>
          <w:sz w:val="30"/>
          <w:szCs w:val="30"/>
          <w:highlight w:val="none"/>
          <w:lang w:val="en-US" w:eastAsia="zh-CN"/>
        </w:rPr>
        <w:t>投标人：</w:t>
      </w:r>
      <w:r>
        <w:rPr>
          <w:rFonts w:hint="eastAsia" w:ascii="宋体" w:hAnsi="宋体" w:eastAsia="宋体" w:cs="黑体"/>
          <w:color w:val="auto"/>
          <w:spacing w:val="4"/>
          <w:kern w:val="2"/>
          <w:sz w:val="30"/>
          <w:szCs w:val="30"/>
          <w:highlight w:val="none"/>
          <w:u w:val="single"/>
          <w:lang w:val="en-US" w:eastAsia="zh-CN"/>
        </w:rPr>
        <w:t xml:space="preserve">       （填写投标人单位名称）       （盖章）</w:t>
      </w:r>
    </w:p>
    <w:p w14:paraId="7C3363DF">
      <w:pPr>
        <w:widowControl w:val="0"/>
        <w:topLinePunct/>
        <w:adjustRightInd/>
        <w:snapToGrid/>
        <w:spacing w:line="360" w:lineRule="auto"/>
        <w:ind w:firstLine="0" w:firstLineChars="0"/>
        <w:jc w:val="left"/>
        <w:rPr>
          <w:rFonts w:ascii="宋体" w:hAnsi="宋体" w:eastAsia="宋体" w:cs="黑体"/>
          <w:color w:val="auto"/>
          <w:spacing w:val="4"/>
          <w:kern w:val="2"/>
          <w:sz w:val="30"/>
          <w:szCs w:val="30"/>
          <w:highlight w:val="none"/>
          <w:lang w:val="en-US" w:eastAsia="zh-CN"/>
        </w:rPr>
      </w:pPr>
    </w:p>
    <w:p w14:paraId="28BE6389">
      <w:pPr>
        <w:widowControl w:val="0"/>
        <w:topLinePunct/>
        <w:adjustRightInd/>
        <w:snapToGrid/>
        <w:spacing w:line="360" w:lineRule="auto"/>
        <w:ind w:firstLine="0" w:firstLineChars="0"/>
        <w:jc w:val="left"/>
        <w:rPr>
          <w:rFonts w:ascii="宋体" w:hAnsi="宋体" w:eastAsia="宋体" w:cs="黑体"/>
          <w:color w:val="auto"/>
          <w:spacing w:val="4"/>
          <w:kern w:val="2"/>
          <w:sz w:val="30"/>
          <w:szCs w:val="30"/>
          <w:highlight w:val="none"/>
          <w:lang w:val="en-US" w:eastAsia="zh-CN"/>
        </w:rPr>
      </w:pPr>
      <w:r>
        <w:rPr>
          <w:rFonts w:hint="eastAsia" w:ascii="宋体" w:hAnsi="宋体" w:eastAsia="宋体" w:cs="黑体"/>
          <w:color w:val="auto"/>
          <w:spacing w:val="4"/>
          <w:kern w:val="2"/>
          <w:sz w:val="30"/>
          <w:szCs w:val="30"/>
          <w:highlight w:val="none"/>
          <w:lang w:val="en-US" w:eastAsia="zh-CN"/>
        </w:rPr>
        <w:t>法定代表人或</w:t>
      </w:r>
    </w:p>
    <w:p w14:paraId="295795B0">
      <w:pPr>
        <w:widowControl w:val="0"/>
        <w:topLinePunct/>
        <w:adjustRightInd/>
        <w:snapToGrid/>
        <w:spacing w:line="360" w:lineRule="auto"/>
        <w:ind w:firstLine="0" w:firstLineChars="0"/>
        <w:jc w:val="left"/>
        <w:rPr>
          <w:rFonts w:ascii="宋体" w:hAnsi="宋体" w:eastAsia="宋体" w:cs="黑体"/>
          <w:color w:val="auto"/>
          <w:spacing w:val="4"/>
          <w:kern w:val="2"/>
          <w:sz w:val="30"/>
          <w:szCs w:val="30"/>
          <w:highlight w:val="none"/>
          <w:u w:val="single"/>
          <w:lang w:val="en-US" w:eastAsia="zh-CN"/>
        </w:rPr>
      </w:pPr>
      <w:r>
        <w:rPr>
          <w:rFonts w:hint="eastAsia" w:ascii="宋体" w:hAnsi="宋体" w:eastAsia="宋体" w:cs="黑体"/>
          <w:color w:val="auto"/>
          <w:spacing w:val="4"/>
          <w:kern w:val="2"/>
          <w:sz w:val="30"/>
          <w:szCs w:val="30"/>
          <w:highlight w:val="none"/>
          <w:lang w:val="en-US" w:eastAsia="zh-CN"/>
        </w:rPr>
        <w:t>其委托代理人：</w:t>
      </w:r>
      <w:r>
        <w:rPr>
          <w:rFonts w:hint="eastAsia" w:ascii="宋体" w:hAnsi="宋体" w:eastAsia="宋体" w:cs="黑体"/>
          <w:color w:val="auto"/>
          <w:spacing w:val="4"/>
          <w:kern w:val="2"/>
          <w:sz w:val="30"/>
          <w:szCs w:val="30"/>
          <w:highlight w:val="none"/>
          <w:u w:val="single"/>
          <w:lang w:val="en-US" w:eastAsia="zh-CN"/>
        </w:rPr>
        <w:t xml:space="preserve">                        （签字或盖章）</w:t>
      </w:r>
    </w:p>
    <w:p w14:paraId="4DB7CCAE">
      <w:pPr>
        <w:widowControl w:val="0"/>
        <w:topLinePunct/>
        <w:adjustRightInd/>
        <w:snapToGrid/>
        <w:spacing w:line="360" w:lineRule="auto"/>
        <w:ind w:firstLine="0" w:firstLineChars="0"/>
        <w:jc w:val="left"/>
        <w:rPr>
          <w:rFonts w:ascii="宋体" w:hAnsi="宋体" w:eastAsia="宋体" w:cs="黑体"/>
          <w:color w:val="auto"/>
          <w:spacing w:val="4"/>
          <w:kern w:val="2"/>
          <w:sz w:val="30"/>
          <w:szCs w:val="30"/>
          <w:highlight w:val="none"/>
          <w:lang w:val="en-US" w:eastAsia="zh-CN"/>
        </w:rPr>
      </w:pPr>
      <w:r>
        <w:rPr>
          <w:rFonts w:hint="eastAsia" w:ascii="宋体" w:hAnsi="宋体" w:eastAsia="宋体" w:cs="黑体"/>
          <w:color w:val="auto"/>
          <w:spacing w:val="4"/>
          <w:kern w:val="2"/>
          <w:sz w:val="30"/>
          <w:szCs w:val="30"/>
          <w:highlight w:val="none"/>
          <w:lang w:val="en-US" w:eastAsia="zh-CN"/>
        </w:rPr>
        <w:t>日  期：</w:t>
      </w:r>
      <w:r>
        <w:rPr>
          <w:rFonts w:hint="eastAsia" w:ascii="宋体" w:hAnsi="宋体" w:eastAsia="宋体" w:cs="黑体"/>
          <w:color w:val="auto"/>
          <w:spacing w:val="4"/>
          <w:kern w:val="2"/>
          <w:sz w:val="30"/>
          <w:szCs w:val="30"/>
          <w:highlight w:val="none"/>
          <w:u w:val="single"/>
          <w:lang w:val="en-US" w:eastAsia="zh-CN"/>
        </w:rPr>
        <w:t xml:space="preserve">                                        </w:t>
      </w:r>
    </w:p>
    <w:p w14:paraId="45268096">
      <w:pPr>
        <w:tabs>
          <w:tab w:val="left" w:pos="720"/>
        </w:tabs>
        <w:snapToGrid w:val="0"/>
        <w:spacing w:line="360" w:lineRule="auto"/>
        <w:rPr>
          <w:rFonts w:ascii="Calibri" w:hAnsi="Calibri" w:cs="Times New Roman"/>
          <w:color w:val="auto"/>
          <w:sz w:val="24"/>
          <w:szCs w:val="24"/>
          <w:highlight w:val="none"/>
        </w:rPr>
      </w:pPr>
    </w:p>
    <w:p w14:paraId="42058EDB">
      <w:pPr>
        <w:tabs>
          <w:tab w:val="left" w:pos="720"/>
        </w:tabs>
        <w:snapToGrid w:val="0"/>
        <w:spacing w:line="360" w:lineRule="auto"/>
        <w:rPr>
          <w:rFonts w:ascii="Calibri" w:hAnsi="Calibri" w:cs="Times New Roman"/>
          <w:color w:val="auto"/>
          <w:sz w:val="24"/>
          <w:szCs w:val="24"/>
          <w:highlight w:val="none"/>
        </w:rPr>
      </w:pPr>
    </w:p>
    <w:p w14:paraId="2DFC27A2">
      <w:pPr>
        <w:tabs>
          <w:tab w:val="left" w:pos="720"/>
        </w:tabs>
        <w:snapToGrid w:val="0"/>
        <w:spacing w:line="360" w:lineRule="auto"/>
        <w:rPr>
          <w:rFonts w:ascii="Calibri" w:hAnsi="Calibri" w:cs="Times New Roman"/>
          <w:color w:val="auto"/>
          <w:sz w:val="24"/>
          <w:szCs w:val="24"/>
          <w:highlight w:val="none"/>
        </w:rPr>
      </w:pPr>
    </w:p>
    <w:p w14:paraId="12CABBEE">
      <w:pPr>
        <w:tabs>
          <w:tab w:val="left" w:pos="720"/>
        </w:tabs>
        <w:snapToGrid w:val="0"/>
        <w:spacing w:line="360" w:lineRule="auto"/>
        <w:rPr>
          <w:rFonts w:hint="default" w:ascii="Calibri" w:hAnsi="Calibri" w:cs="Times New Roman"/>
          <w:color w:val="auto"/>
          <w:sz w:val="24"/>
          <w:szCs w:val="24"/>
          <w:highlight w:val="none"/>
          <w:lang w:val="en-US"/>
        </w:rPr>
      </w:pPr>
      <w:r>
        <w:rPr>
          <w:rFonts w:hint="eastAsia" w:ascii="宋体" w:hAnsi="宋体" w:eastAsia="宋体" w:cs="宋体"/>
          <w:snapToGrid w:val="0"/>
          <w:color w:val="auto"/>
          <w:kern w:val="0"/>
          <w:sz w:val="27"/>
          <w:szCs w:val="27"/>
          <w:highlight w:val="none"/>
          <w:lang w:val="en-US" w:eastAsia="zh-CN"/>
        </w:rPr>
        <w:t>格式</w:t>
      </w:r>
      <w:r>
        <w:rPr>
          <w:rFonts w:hint="eastAsia" w:ascii="宋体" w:hAnsi="宋体" w:cs="宋体"/>
          <w:snapToGrid w:val="0"/>
          <w:color w:val="auto"/>
          <w:kern w:val="0"/>
          <w:sz w:val="27"/>
          <w:szCs w:val="27"/>
          <w:highlight w:val="none"/>
          <w:lang w:val="en-US" w:eastAsia="zh-CN"/>
        </w:rPr>
        <w:t>二</w:t>
      </w:r>
      <w:r>
        <w:rPr>
          <w:rFonts w:hint="eastAsia" w:ascii="宋体" w:hAnsi="宋体" w:eastAsia="宋体" w:cs="宋体"/>
          <w:snapToGrid w:val="0"/>
          <w:color w:val="auto"/>
          <w:kern w:val="0"/>
          <w:sz w:val="27"/>
          <w:szCs w:val="27"/>
          <w:highlight w:val="none"/>
          <w:lang w:val="en-US" w:eastAsia="zh-CN"/>
        </w:rPr>
        <w:t>：</w:t>
      </w:r>
    </w:p>
    <w:p w14:paraId="23CD1B90">
      <w:pPr>
        <w:tabs>
          <w:tab w:val="left" w:pos="720"/>
        </w:tabs>
        <w:snapToGrid w:val="0"/>
        <w:spacing w:line="360" w:lineRule="auto"/>
        <w:rPr>
          <w:rFonts w:ascii="Calibri" w:hAnsi="Calibri" w:cs="Times New Roman"/>
          <w:color w:val="auto"/>
          <w:sz w:val="24"/>
          <w:szCs w:val="24"/>
          <w:highlight w:val="none"/>
        </w:rPr>
      </w:pPr>
    </w:p>
    <w:p w14:paraId="02A2637D">
      <w:pPr>
        <w:autoSpaceDE w:val="0"/>
        <w:autoSpaceDN w:val="0"/>
        <w:adjustRightInd w:val="0"/>
        <w:ind w:left="-359" w:leftChars="-171"/>
        <w:jc w:val="center"/>
        <w:rPr>
          <w:rFonts w:ascii="宋体" w:hAnsi="宋体" w:eastAsia="宋体" w:cs="Times New Roman"/>
          <w:b/>
          <w:bCs/>
          <w:color w:val="auto"/>
          <w:sz w:val="30"/>
          <w:szCs w:val="30"/>
          <w:highlight w:val="none"/>
        </w:rPr>
      </w:pPr>
      <w:r>
        <w:rPr>
          <w:rFonts w:hint="eastAsia" w:ascii="宋体" w:hAnsi="宋体" w:eastAsia="宋体" w:cs="Times New Roman"/>
          <w:b/>
          <w:bCs/>
          <w:color w:val="auto"/>
          <w:sz w:val="30"/>
          <w:szCs w:val="30"/>
          <w:highlight w:val="none"/>
        </w:rPr>
        <w:t>广州建设工程施工招标投标书（经济标）</w:t>
      </w:r>
    </w:p>
    <w:p w14:paraId="004797C7">
      <w:pP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w:t>
      </w:r>
    </w:p>
    <w:tbl>
      <w:tblPr>
        <w:tblStyle w:val="13"/>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5443"/>
      </w:tblGrid>
      <w:tr w14:paraId="1210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3936" w:type="dxa"/>
            <w:tcBorders>
              <w:top w:val="single" w:color="auto" w:sz="4" w:space="0"/>
              <w:left w:val="single" w:color="auto" w:sz="4" w:space="0"/>
              <w:bottom w:val="single" w:color="auto" w:sz="4" w:space="0"/>
              <w:right w:val="single" w:color="auto" w:sz="4" w:space="0"/>
            </w:tcBorders>
            <w:noWrap w:val="0"/>
            <w:vAlign w:val="center"/>
          </w:tcPr>
          <w:p w14:paraId="2B2D9AAA">
            <w:pPr>
              <w:autoSpaceDE w:val="0"/>
              <w:autoSpaceDN w:val="0"/>
              <w:adjustRightInd w:val="0"/>
              <w:jc w:val="center"/>
              <w:rPr>
                <w:rFonts w:ascii="宋体" w:hAnsi="宋体" w:eastAsia="宋体" w:cs="Times New Roman"/>
                <w:bCs/>
                <w:color w:val="auto"/>
                <w:sz w:val="24"/>
                <w:szCs w:val="24"/>
                <w:highlight w:val="none"/>
              </w:rPr>
            </w:pPr>
            <w:r>
              <w:rPr>
                <w:rFonts w:hint="eastAsia" w:ascii="宋体" w:hAnsi="宋体" w:eastAsia="宋体" w:cs="Times New Roman"/>
                <w:color w:val="auto"/>
                <w:sz w:val="24"/>
                <w:szCs w:val="24"/>
                <w:highlight w:val="none"/>
              </w:rPr>
              <w:t>工 程 名 称</w:t>
            </w:r>
          </w:p>
        </w:tc>
        <w:tc>
          <w:tcPr>
            <w:tcW w:w="5443" w:type="dxa"/>
            <w:tcBorders>
              <w:top w:val="single" w:color="auto" w:sz="4" w:space="0"/>
              <w:left w:val="nil"/>
              <w:bottom w:val="single" w:color="auto" w:sz="4" w:space="0"/>
              <w:right w:val="single" w:color="auto" w:sz="4" w:space="0"/>
            </w:tcBorders>
            <w:noWrap w:val="0"/>
            <w:vAlign w:val="top"/>
          </w:tcPr>
          <w:p w14:paraId="4DE54F8E">
            <w:pPr>
              <w:autoSpaceDE w:val="0"/>
              <w:autoSpaceDN w:val="0"/>
              <w:adjustRightInd w:val="0"/>
              <w:rPr>
                <w:rFonts w:ascii="宋体" w:hAnsi="宋体" w:eastAsia="宋体" w:cs="Times New Roman"/>
                <w:bCs/>
                <w:color w:val="auto"/>
                <w:sz w:val="24"/>
                <w:szCs w:val="24"/>
                <w:highlight w:val="none"/>
              </w:rPr>
            </w:pPr>
          </w:p>
        </w:tc>
      </w:tr>
      <w:tr w14:paraId="15E70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936" w:type="dxa"/>
            <w:vMerge w:val="restart"/>
            <w:tcBorders>
              <w:top w:val="nil"/>
              <w:left w:val="single" w:color="auto" w:sz="4" w:space="0"/>
              <w:bottom w:val="single" w:color="auto" w:sz="4" w:space="0"/>
              <w:right w:val="single" w:color="auto" w:sz="4" w:space="0"/>
            </w:tcBorders>
            <w:noWrap w:val="0"/>
            <w:vAlign w:val="center"/>
          </w:tcPr>
          <w:p w14:paraId="5A83D5E2">
            <w:pPr>
              <w:autoSpaceDE w:val="0"/>
              <w:autoSpaceDN w:val="0"/>
              <w:adjustRightInd w:val="0"/>
              <w:jc w:val="center"/>
              <w:rPr>
                <w:rFonts w:ascii="宋体" w:hAnsi="宋体" w:eastAsia="宋体" w:cs="Times New Roman"/>
                <w:bCs/>
                <w:color w:val="auto"/>
                <w:sz w:val="24"/>
                <w:szCs w:val="24"/>
                <w:highlight w:val="none"/>
              </w:rPr>
            </w:pPr>
            <w:r>
              <w:rPr>
                <w:rFonts w:hint="eastAsia" w:ascii="宋体" w:hAnsi="宋体" w:eastAsia="宋体" w:cs="Times New Roman"/>
                <w:color w:val="auto"/>
                <w:sz w:val="24"/>
                <w:szCs w:val="24"/>
                <w:highlight w:val="none"/>
              </w:rPr>
              <w:t>投标总报价（元）</w:t>
            </w:r>
          </w:p>
        </w:tc>
        <w:tc>
          <w:tcPr>
            <w:tcW w:w="5443" w:type="dxa"/>
            <w:tcBorders>
              <w:top w:val="single" w:color="auto" w:sz="4" w:space="0"/>
              <w:left w:val="nil"/>
              <w:bottom w:val="single" w:color="auto" w:sz="4" w:space="0"/>
              <w:right w:val="single" w:color="auto" w:sz="4" w:space="0"/>
            </w:tcBorders>
            <w:noWrap w:val="0"/>
            <w:vAlign w:val="center"/>
          </w:tcPr>
          <w:p w14:paraId="0AFB3524">
            <w:pPr>
              <w:autoSpaceDE w:val="0"/>
              <w:autoSpaceDN w:val="0"/>
              <w:adjustRightInd w:val="0"/>
              <w:rPr>
                <w:rFonts w:ascii="宋体" w:hAnsi="宋体" w:eastAsia="宋体" w:cs="Times New Roman"/>
                <w:bCs/>
                <w:color w:val="auto"/>
                <w:sz w:val="24"/>
                <w:szCs w:val="24"/>
                <w:highlight w:val="none"/>
              </w:rPr>
            </w:pPr>
            <w:r>
              <w:rPr>
                <w:rFonts w:hint="eastAsia" w:ascii="宋体" w:hAnsi="宋体" w:eastAsia="宋体" w:cs="Times New Roman"/>
                <w:color w:val="auto"/>
                <w:sz w:val="24"/>
                <w:szCs w:val="24"/>
                <w:highlight w:val="none"/>
              </w:rPr>
              <w:t>大写：</w:t>
            </w:r>
          </w:p>
        </w:tc>
      </w:tr>
      <w:tr w14:paraId="57491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3936" w:type="dxa"/>
            <w:vMerge w:val="continue"/>
            <w:tcBorders>
              <w:top w:val="nil"/>
              <w:left w:val="single" w:color="auto" w:sz="4" w:space="0"/>
              <w:bottom w:val="single" w:color="auto" w:sz="4" w:space="0"/>
              <w:right w:val="single" w:color="auto" w:sz="4" w:space="0"/>
            </w:tcBorders>
            <w:noWrap w:val="0"/>
            <w:vAlign w:val="center"/>
          </w:tcPr>
          <w:p w14:paraId="35E39AA9">
            <w:pPr>
              <w:widowControl/>
              <w:jc w:val="left"/>
              <w:rPr>
                <w:rFonts w:ascii="宋体" w:hAnsi="宋体" w:eastAsia="宋体" w:cs="Times New Roman"/>
                <w:bCs/>
                <w:color w:val="auto"/>
                <w:sz w:val="24"/>
                <w:szCs w:val="24"/>
                <w:highlight w:val="none"/>
              </w:rPr>
            </w:pPr>
          </w:p>
        </w:tc>
        <w:tc>
          <w:tcPr>
            <w:tcW w:w="5443" w:type="dxa"/>
            <w:tcBorders>
              <w:top w:val="single" w:color="auto" w:sz="4" w:space="0"/>
              <w:left w:val="nil"/>
              <w:bottom w:val="single" w:color="auto" w:sz="4" w:space="0"/>
              <w:right w:val="single" w:color="auto" w:sz="4" w:space="0"/>
            </w:tcBorders>
            <w:noWrap w:val="0"/>
            <w:vAlign w:val="center"/>
          </w:tcPr>
          <w:p w14:paraId="5B3E4E7A">
            <w:pPr>
              <w:autoSpaceDE w:val="0"/>
              <w:autoSpaceDN w:val="0"/>
              <w:adjustRightInd w:val="0"/>
              <w:rPr>
                <w:rFonts w:ascii="宋体" w:hAnsi="宋体" w:eastAsia="宋体" w:cs="Times New Roman"/>
                <w:color w:val="auto"/>
                <w:sz w:val="24"/>
                <w:szCs w:val="24"/>
                <w:highlight w:val="none"/>
              </w:rPr>
            </w:pPr>
            <w:r>
              <w:rPr>
                <w:rFonts w:hint="eastAsia" w:ascii="宋体" w:hAnsi="宋体" w:eastAsia="宋体" w:cs="Times New Roman"/>
                <w:bCs/>
                <w:color w:val="auto"/>
                <w:sz w:val="24"/>
                <w:szCs w:val="24"/>
                <w:highlight w:val="none"/>
              </w:rPr>
              <w:t>小写：</w:t>
            </w:r>
          </w:p>
        </w:tc>
      </w:tr>
      <w:tr w14:paraId="24368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936" w:type="dxa"/>
            <w:vMerge w:val="restart"/>
            <w:tcBorders>
              <w:top w:val="nil"/>
              <w:left w:val="single" w:color="auto" w:sz="4" w:space="0"/>
              <w:bottom w:val="single" w:color="auto" w:sz="4" w:space="0"/>
              <w:right w:val="single" w:color="auto" w:sz="4" w:space="0"/>
            </w:tcBorders>
            <w:noWrap w:val="0"/>
            <w:vAlign w:val="center"/>
          </w:tcPr>
          <w:p w14:paraId="6C30F87D">
            <w:pPr>
              <w:autoSpaceDE w:val="0"/>
              <w:autoSpaceDN w:val="0"/>
              <w:adjustRightInd w:val="0"/>
              <w:jc w:val="center"/>
              <w:rPr>
                <w:rFonts w:ascii="宋体" w:hAnsi="宋体" w:eastAsia="宋体" w:cs="Times New Roman"/>
                <w:bCs/>
                <w:color w:val="auto"/>
                <w:sz w:val="24"/>
                <w:szCs w:val="24"/>
                <w:highlight w:val="none"/>
              </w:rPr>
            </w:pPr>
            <w:r>
              <w:rPr>
                <w:rFonts w:hint="eastAsia" w:ascii="宋体" w:hAnsi="宋体" w:eastAsia="宋体" w:cs="Times New Roman"/>
                <w:color w:val="auto"/>
                <w:sz w:val="24"/>
                <w:szCs w:val="24"/>
                <w:highlight w:val="none"/>
              </w:rPr>
              <w:t>其中：</w:t>
            </w:r>
            <w:r>
              <w:rPr>
                <w:rFonts w:hint="eastAsia" w:ascii="宋体" w:hAnsi="宋体" w:eastAsia="宋体" w:cs="Times New Roman"/>
                <w:bCs/>
                <w:color w:val="auto"/>
                <w:sz w:val="24"/>
                <w:szCs w:val="24"/>
                <w:highlight w:val="none"/>
              </w:rPr>
              <w:t>人工费</w:t>
            </w:r>
            <w:r>
              <w:rPr>
                <w:rFonts w:hint="eastAsia" w:ascii="宋体" w:hAnsi="宋体" w:eastAsia="宋体" w:cs="Times New Roman"/>
                <w:color w:val="auto"/>
                <w:sz w:val="24"/>
                <w:szCs w:val="24"/>
                <w:highlight w:val="none"/>
              </w:rPr>
              <w:t>（元）</w:t>
            </w:r>
          </w:p>
        </w:tc>
        <w:tc>
          <w:tcPr>
            <w:tcW w:w="5443" w:type="dxa"/>
            <w:tcBorders>
              <w:top w:val="single" w:color="auto" w:sz="4" w:space="0"/>
              <w:left w:val="nil"/>
              <w:bottom w:val="single" w:color="auto" w:sz="4" w:space="0"/>
              <w:right w:val="single" w:color="auto" w:sz="4" w:space="0"/>
            </w:tcBorders>
            <w:noWrap w:val="0"/>
            <w:vAlign w:val="center"/>
          </w:tcPr>
          <w:p w14:paraId="460D5996">
            <w:pPr>
              <w:autoSpaceDE w:val="0"/>
              <w:autoSpaceDN w:val="0"/>
              <w:adjustRightInd w:val="0"/>
              <w:rPr>
                <w:rFonts w:ascii="宋体" w:hAnsi="宋体" w:eastAsia="宋体" w:cs="Times New Roman"/>
                <w:bCs/>
                <w:color w:val="auto"/>
                <w:sz w:val="24"/>
                <w:szCs w:val="24"/>
                <w:highlight w:val="none"/>
              </w:rPr>
            </w:pPr>
            <w:r>
              <w:rPr>
                <w:rFonts w:hint="eastAsia" w:ascii="宋体" w:hAnsi="宋体" w:eastAsia="宋体" w:cs="Times New Roman"/>
                <w:color w:val="auto"/>
                <w:sz w:val="24"/>
                <w:szCs w:val="24"/>
                <w:highlight w:val="none"/>
              </w:rPr>
              <w:t>大写：</w:t>
            </w:r>
          </w:p>
        </w:tc>
      </w:tr>
      <w:tr w14:paraId="29FF2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936" w:type="dxa"/>
            <w:vMerge w:val="continue"/>
            <w:tcBorders>
              <w:top w:val="nil"/>
              <w:left w:val="single" w:color="auto" w:sz="4" w:space="0"/>
              <w:bottom w:val="single" w:color="auto" w:sz="4" w:space="0"/>
              <w:right w:val="single" w:color="auto" w:sz="4" w:space="0"/>
            </w:tcBorders>
            <w:noWrap w:val="0"/>
            <w:vAlign w:val="center"/>
          </w:tcPr>
          <w:p w14:paraId="0EAEE65A">
            <w:pPr>
              <w:widowControl/>
              <w:jc w:val="left"/>
              <w:rPr>
                <w:rFonts w:ascii="宋体" w:hAnsi="宋体" w:eastAsia="宋体" w:cs="Times New Roman"/>
                <w:bCs/>
                <w:color w:val="auto"/>
                <w:sz w:val="24"/>
                <w:szCs w:val="24"/>
                <w:highlight w:val="none"/>
              </w:rPr>
            </w:pPr>
          </w:p>
        </w:tc>
        <w:tc>
          <w:tcPr>
            <w:tcW w:w="5443" w:type="dxa"/>
            <w:tcBorders>
              <w:top w:val="single" w:color="auto" w:sz="4" w:space="0"/>
              <w:left w:val="nil"/>
              <w:bottom w:val="single" w:color="auto" w:sz="4" w:space="0"/>
              <w:right w:val="single" w:color="auto" w:sz="4" w:space="0"/>
            </w:tcBorders>
            <w:noWrap w:val="0"/>
            <w:vAlign w:val="center"/>
          </w:tcPr>
          <w:p w14:paraId="33525EAB">
            <w:pPr>
              <w:autoSpaceDE w:val="0"/>
              <w:autoSpaceDN w:val="0"/>
              <w:adjustRightInd w:val="0"/>
              <w:rPr>
                <w:rFonts w:ascii="宋体" w:hAnsi="宋体" w:eastAsia="宋体" w:cs="Times New Roman"/>
                <w:color w:val="auto"/>
                <w:sz w:val="24"/>
                <w:szCs w:val="24"/>
                <w:highlight w:val="none"/>
              </w:rPr>
            </w:pPr>
            <w:r>
              <w:rPr>
                <w:rFonts w:hint="eastAsia" w:ascii="宋体" w:hAnsi="宋体" w:eastAsia="宋体" w:cs="Times New Roman"/>
                <w:bCs/>
                <w:color w:val="auto"/>
                <w:sz w:val="24"/>
                <w:szCs w:val="24"/>
                <w:highlight w:val="none"/>
              </w:rPr>
              <w:t>小写：</w:t>
            </w:r>
          </w:p>
        </w:tc>
      </w:tr>
      <w:tr w14:paraId="262D2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936" w:type="dxa"/>
            <w:vMerge w:val="restart"/>
            <w:tcBorders>
              <w:top w:val="nil"/>
              <w:left w:val="single" w:color="auto" w:sz="4" w:space="0"/>
              <w:bottom w:val="single" w:color="auto" w:sz="4" w:space="0"/>
              <w:right w:val="single" w:color="auto" w:sz="4" w:space="0"/>
            </w:tcBorders>
            <w:noWrap w:val="0"/>
            <w:vAlign w:val="center"/>
          </w:tcPr>
          <w:p w14:paraId="301C45F6">
            <w:pPr>
              <w:widowControl/>
              <w:jc w:val="left"/>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其中：绿色施工</w:t>
            </w:r>
            <w:r>
              <w:rPr>
                <w:rFonts w:hint="eastAsia" w:ascii="宋体" w:hAnsi="宋体" w:eastAsia="宋体" w:cs="Times New Roman"/>
                <w:color w:val="auto"/>
                <w:sz w:val="24"/>
                <w:szCs w:val="24"/>
                <w:highlight w:val="none"/>
              </w:rPr>
              <w:t>安全防护措施费（元）</w:t>
            </w:r>
          </w:p>
        </w:tc>
        <w:tc>
          <w:tcPr>
            <w:tcW w:w="5443" w:type="dxa"/>
            <w:tcBorders>
              <w:top w:val="single" w:color="auto" w:sz="4" w:space="0"/>
              <w:left w:val="nil"/>
              <w:bottom w:val="single" w:color="auto" w:sz="4" w:space="0"/>
              <w:right w:val="single" w:color="auto" w:sz="4" w:space="0"/>
            </w:tcBorders>
            <w:noWrap w:val="0"/>
            <w:vAlign w:val="center"/>
          </w:tcPr>
          <w:p w14:paraId="75CDB209">
            <w:pPr>
              <w:autoSpaceDE w:val="0"/>
              <w:autoSpaceDN w:val="0"/>
              <w:adjustRightInd w:val="0"/>
              <w:rPr>
                <w:rFonts w:ascii="宋体" w:hAnsi="宋体" w:eastAsia="宋体" w:cs="Times New Roman"/>
                <w:bCs/>
                <w:color w:val="auto"/>
                <w:sz w:val="24"/>
                <w:szCs w:val="24"/>
                <w:highlight w:val="none"/>
              </w:rPr>
            </w:pPr>
            <w:r>
              <w:rPr>
                <w:rFonts w:hint="eastAsia" w:ascii="宋体" w:hAnsi="宋体" w:eastAsia="宋体" w:cs="Times New Roman"/>
                <w:color w:val="auto"/>
                <w:sz w:val="24"/>
                <w:szCs w:val="24"/>
                <w:highlight w:val="none"/>
              </w:rPr>
              <w:t>大写：</w:t>
            </w:r>
          </w:p>
        </w:tc>
      </w:tr>
      <w:tr w14:paraId="416BE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936" w:type="dxa"/>
            <w:vMerge w:val="continue"/>
            <w:tcBorders>
              <w:top w:val="nil"/>
              <w:left w:val="single" w:color="auto" w:sz="4" w:space="0"/>
              <w:bottom w:val="single" w:color="auto" w:sz="4" w:space="0"/>
              <w:right w:val="single" w:color="auto" w:sz="4" w:space="0"/>
            </w:tcBorders>
            <w:noWrap w:val="0"/>
            <w:vAlign w:val="center"/>
          </w:tcPr>
          <w:p w14:paraId="478A1BF6">
            <w:pPr>
              <w:widowControl/>
              <w:jc w:val="left"/>
              <w:rPr>
                <w:rFonts w:ascii="宋体" w:hAnsi="宋体" w:eastAsia="宋体" w:cs="Times New Roman"/>
                <w:bCs/>
                <w:color w:val="auto"/>
                <w:sz w:val="24"/>
                <w:szCs w:val="24"/>
                <w:highlight w:val="none"/>
              </w:rPr>
            </w:pPr>
          </w:p>
        </w:tc>
        <w:tc>
          <w:tcPr>
            <w:tcW w:w="5443" w:type="dxa"/>
            <w:tcBorders>
              <w:top w:val="single" w:color="auto" w:sz="4" w:space="0"/>
              <w:left w:val="nil"/>
              <w:bottom w:val="single" w:color="auto" w:sz="4" w:space="0"/>
              <w:right w:val="single" w:color="auto" w:sz="4" w:space="0"/>
            </w:tcBorders>
            <w:noWrap w:val="0"/>
            <w:vAlign w:val="center"/>
          </w:tcPr>
          <w:p w14:paraId="485BA6E7">
            <w:pPr>
              <w:autoSpaceDE w:val="0"/>
              <w:autoSpaceDN w:val="0"/>
              <w:adjustRightInd w:val="0"/>
              <w:rPr>
                <w:rFonts w:ascii="宋体" w:hAnsi="宋体" w:eastAsia="宋体" w:cs="Times New Roman"/>
                <w:color w:val="auto"/>
                <w:sz w:val="24"/>
                <w:szCs w:val="24"/>
                <w:highlight w:val="none"/>
              </w:rPr>
            </w:pPr>
            <w:r>
              <w:rPr>
                <w:rFonts w:hint="eastAsia" w:ascii="宋体" w:hAnsi="宋体" w:eastAsia="宋体" w:cs="Times New Roman"/>
                <w:bCs/>
                <w:color w:val="auto"/>
                <w:sz w:val="24"/>
                <w:szCs w:val="24"/>
                <w:highlight w:val="none"/>
              </w:rPr>
              <w:t>小写：</w:t>
            </w:r>
          </w:p>
        </w:tc>
      </w:tr>
      <w:tr w14:paraId="3AD9B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3936" w:type="dxa"/>
            <w:vMerge w:val="restart"/>
            <w:tcBorders>
              <w:top w:val="nil"/>
              <w:left w:val="single" w:color="auto" w:sz="4" w:space="0"/>
              <w:bottom w:val="single" w:color="auto" w:sz="4" w:space="0"/>
              <w:right w:val="single" w:color="auto" w:sz="4" w:space="0"/>
            </w:tcBorders>
            <w:noWrap w:val="0"/>
            <w:vAlign w:val="center"/>
          </w:tcPr>
          <w:p w14:paraId="0A9B4C39">
            <w:pPr>
              <w:widowControl/>
              <w:jc w:val="left"/>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其中：暂列金额（元）</w:t>
            </w:r>
          </w:p>
        </w:tc>
        <w:tc>
          <w:tcPr>
            <w:tcW w:w="5443" w:type="dxa"/>
            <w:tcBorders>
              <w:top w:val="single" w:color="auto" w:sz="4" w:space="0"/>
              <w:left w:val="nil"/>
              <w:bottom w:val="single" w:color="auto" w:sz="4" w:space="0"/>
              <w:right w:val="single" w:color="auto" w:sz="4" w:space="0"/>
            </w:tcBorders>
            <w:noWrap w:val="0"/>
            <w:vAlign w:val="center"/>
          </w:tcPr>
          <w:p w14:paraId="6DE4DB59">
            <w:pPr>
              <w:autoSpaceDE w:val="0"/>
              <w:autoSpaceDN w:val="0"/>
              <w:adjustRightInd w:val="0"/>
              <w:rPr>
                <w:rFonts w:ascii="宋体" w:hAnsi="宋体" w:eastAsia="宋体" w:cs="Times New Roman"/>
                <w:bCs/>
                <w:color w:val="auto"/>
                <w:sz w:val="24"/>
                <w:szCs w:val="24"/>
                <w:highlight w:val="none"/>
              </w:rPr>
            </w:pPr>
            <w:r>
              <w:rPr>
                <w:rFonts w:hint="eastAsia" w:ascii="宋体" w:hAnsi="宋体" w:eastAsia="宋体" w:cs="Times New Roman"/>
                <w:color w:val="auto"/>
                <w:sz w:val="24"/>
                <w:szCs w:val="24"/>
                <w:highlight w:val="none"/>
              </w:rPr>
              <w:t>大写：</w:t>
            </w:r>
          </w:p>
        </w:tc>
      </w:tr>
      <w:tr w14:paraId="2B816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3936" w:type="dxa"/>
            <w:vMerge w:val="continue"/>
            <w:tcBorders>
              <w:top w:val="nil"/>
              <w:left w:val="single" w:color="auto" w:sz="4" w:space="0"/>
              <w:bottom w:val="single" w:color="auto" w:sz="4" w:space="0"/>
              <w:right w:val="single" w:color="auto" w:sz="4" w:space="0"/>
            </w:tcBorders>
            <w:noWrap w:val="0"/>
            <w:vAlign w:val="center"/>
          </w:tcPr>
          <w:p w14:paraId="3B6DCD0A">
            <w:pPr>
              <w:widowControl/>
              <w:jc w:val="left"/>
              <w:rPr>
                <w:rFonts w:ascii="宋体" w:hAnsi="宋体" w:eastAsia="宋体" w:cs="Times New Roman"/>
                <w:bCs/>
                <w:color w:val="auto"/>
                <w:sz w:val="24"/>
                <w:szCs w:val="24"/>
                <w:highlight w:val="none"/>
              </w:rPr>
            </w:pPr>
          </w:p>
        </w:tc>
        <w:tc>
          <w:tcPr>
            <w:tcW w:w="5443" w:type="dxa"/>
            <w:tcBorders>
              <w:top w:val="single" w:color="auto" w:sz="4" w:space="0"/>
              <w:left w:val="nil"/>
              <w:bottom w:val="single" w:color="auto" w:sz="4" w:space="0"/>
              <w:right w:val="single" w:color="auto" w:sz="4" w:space="0"/>
            </w:tcBorders>
            <w:noWrap w:val="0"/>
            <w:vAlign w:val="center"/>
          </w:tcPr>
          <w:p w14:paraId="512719E4">
            <w:pPr>
              <w:autoSpaceDE w:val="0"/>
              <w:autoSpaceDN w:val="0"/>
              <w:adjustRightInd w:val="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小写：</w:t>
            </w:r>
          </w:p>
        </w:tc>
      </w:tr>
      <w:tr w14:paraId="03919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3936" w:type="dxa"/>
            <w:vMerge w:val="restart"/>
            <w:tcBorders>
              <w:top w:val="nil"/>
              <w:left w:val="single" w:color="auto" w:sz="4" w:space="0"/>
              <w:bottom w:val="single" w:color="auto" w:sz="4" w:space="0"/>
              <w:right w:val="single" w:color="auto" w:sz="4" w:space="0"/>
            </w:tcBorders>
            <w:noWrap w:val="0"/>
            <w:vAlign w:val="center"/>
          </w:tcPr>
          <w:p w14:paraId="0E3FE6B6">
            <w:pPr>
              <w:widowControl/>
              <w:jc w:val="left"/>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其中：暂估价（元）</w:t>
            </w:r>
          </w:p>
        </w:tc>
        <w:tc>
          <w:tcPr>
            <w:tcW w:w="5443" w:type="dxa"/>
            <w:tcBorders>
              <w:top w:val="single" w:color="auto" w:sz="4" w:space="0"/>
              <w:left w:val="nil"/>
              <w:bottom w:val="single" w:color="auto" w:sz="4" w:space="0"/>
              <w:right w:val="single" w:color="auto" w:sz="4" w:space="0"/>
            </w:tcBorders>
            <w:noWrap w:val="0"/>
            <w:vAlign w:val="center"/>
          </w:tcPr>
          <w:p w14:paraId="72418313">
            <w:pPr>
              <w:autoSpaceDE w:val="0"/>
              <w:autoSpaceDN w:val="0"/>
              <w:adjustRightInd w:val="0"/>
              <w:rPr>
                <w:rFonts w:ascii="宋体" w:hAnsi="宋体" w:eastAsia="宋体" w:cs="Times New Roman"/>
                <w:bCs/>
                <w:color w:val="auto"/>
                <w:sz w:val="24"/>
                <w:szCs w:val="24"/>
                <w:highlight w:val="none"/>
              </w:rPr>
            </w:pPr>
            <w:r>
              <w:rPr>
                <w:rFonts w:hint="eastAsia" w:ascii="宋体" w:hAnsi="宋体" w:eastAsia="宋体" w:cs="Times New Roman"/>
                <w:color w:val="auto"/>
                <w:sz w:val="24"/>
                <w:szCs w:val="24"/>
                <w:highlight w:val="none"/>
              </w:rPr>
              <w:t>大写：</w:t>
            </w:r>
          </w:p>
        </w:tc>
      </w:tr>
      <w:tr w14:paraId="6E4B5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3936" w:type="dxa"/>
            <w:vMerge w:val="continue"/>
            <w:tcBorders>
              <w:top w:val="nil"/>
              <w:left w:val="single" w:color="auto" w:sz="4" w:space="0"/>
              <w:bottom w:val="single" w:color="auto" w:sz="4" w:space="0"/>
              <w:right w:val="single" w:color="auto" w:sz="4" w:space="0"/>
            </w:tcBorders>
            <w:noWrap w:val="0"/>
            <w:vAlign w:val="center"/>
          </w:tcPr>
          <w:p w14:paraId="0BEE09F1">
            <w:pPr>
              <w:widowControl/>
              <w:jc w:val="left"/>
              <w:rPr>
                <w:rFonts w:ascii="宋体" w:hAnsi="宋体" w:eastAsia="宋体" w:cs="Times New Roman"/>
                <w:bCs/>
                <w:color w:val="auto"/>
                <w:sz w:val="24"/>
                <w:szCs w:val="24"/>
                <w:highlight w:val="none"/>
              </w:rPr>
            </w:pPr>
          </w:p>
        </w:tc>
        <w:tc>
          <w:tcPr>
            <w:tcW w:w="5443" w:type="dxa"/>
            <w:tcBorders>
              <w:top w:val="single" w:color="auto" w:sz="4" w:space="0"/>
              <w:left w:val="nil"/>
              <w:bottom w:val="single" w:color="auto" w:sz="4" w:space="0"/>
              <w:right w:val="single" w:color="auto" w:sz="4" w:space="0"/>
            </w:tcBorders>
            <w:noWrap w:val="0"/>
            <w:vAlign w:val="center"/>
          </w:tcPr>
          <w:p w14:paraId="46F900D6">
            <w:pPr>
              <w:autoSpaceDE w:val="0"/>
              <w:autoSpaceDN w:val="0"/>
              <w:adjustRightInd w:val="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小写：</w:t>
            </w:r>
          </w:p>
        </w:tc>
      </w:tr>
    </w:tbl>
    <w:p w14:paraId="39650668">
      <w:pPr>
        <w:tabs>
          <w:tab w:val="left" w:pos="720"/>
        </w:tabs>
        <w:snapToGrid w:val="0"/>
        <w:spacing w:line="360" w:lineRule="auto"/>
        <w:rPr>
          <w:rFonts w:ascii="Calibri" w:hAnsi="Calibri" w:cs="Times New Roman"/>
          <w:color w:val="auto"/>
          <w:sz w:val="24"/>
          <w:szCs w:val="24"/>
          <w:highlight w:val="none"/>
        </w:rPr>
      </w:pPr>
    </w:p>
    <w:p w14:paraId="56425105">
      <w:pPr>
        <w:tabs>
          <w:tab w:val="left" w:pos="720"/>
        </w:tabs>
        <w:snapToGrid w:val="0"/>
        <w:spacing w:line="360" w:lineRule="auto"/>
        <w:rPr>
          <w:rFonts w:hint="eastAsia" w:ascii="宋体" w:hAnsi="宋体" w:eastAsia="宋体" w:cs="宋体"/>
          <w:snapToGrid w:val="0"/>
          <w:color w:val="auto"/>
          <w:kern w:val="0"/>
          <w:sz w:val="27"/>
          <w:szCs w:val="27"/>
          <w:highlight w:val="none"/>
          <w:lang w:val="en-US" w:eastAsia="zh-CN"/>
        </w:rPr>
      </w:pPr>
    </w:p>
    <w:p w14:paraId="683855A4">
      <w:pPr>
        <w:tabs>
          <w:tab w:val="left" w:pos="720"/>
        </w:tabs>
        <w:snapToGrid w:val="0"/>
        <w:spacing w:line="360" w:lineRule="auto"/>
        <w:rPr>
          <w:rFonts w:hint="eastAsia" w:ascii="宋体" w:hAnsi="宋体" w:eastAsia="宋体" w:cs="宋体"/>
          <w:snapToGrid w:val="0"/>
          <w:color w:val="auto"/>
          <w:kern w:val="0"/>
          <w:sz w:val="27"/>
          <w:szCs w:val="27"/>
          <w:highlight w:val="none"/>
          <w:lang w:val="en-US" w:eastAsia="zh-CN"/>
        </w:rPr>
      </w:pPr>
    </w:p>
    <w:p w14:paraId="2061756A">
      <w:pPr>
        <w:tabs>
          <w:tab w:val="left" w:pos="720"/>
        </w:tabs>
        <w:snapToGrid w:val="0"/>
        <w:spacing w:line="360" w:lineRule="auto"/>
        <w:rPr>
          <w:rFonts w:hint="eastAsia" w:ascii="宋体" w:hAnsi="宋体" w:eastAsia="宋体" w:cs="宋体"/>
          <w:snapToGrid w:val="0"/>
          <w:color w:val="auto"/>
          <w:kern w:val="0"/>
          <w:sz w:val="27"/>
          <w:szCs w:val="27"/>
          <w:highlight w:val="none"/>
          <w:lang w:val="en-US" w:eastAsia="zh-CN"/>
        </w:rPr>
      </w:pPr>
    </w:p>
    <w:p w14:paraId="03458D0F">
      <w:pPr>
        <w:tabs>
          <w:tab w:val="left" w:pos="720"/>
        </w:tabs>
        <w:snapToGrid w:val="0"/>
        <w:spacing w:line="360" w:lineRule="auto"/>
        <w:rPr>
          <w:rFonts w:hint="eastAsia" w:ascii="宋体" w:hAnsi="宋体" w:eastAsia="宋体" w:cs="宋体"/>
          <w:snapToGrid w:val="0"/>
          <w:color w:val="auto"/>
          <w:kern w:val="0"/>
          <w:sz w:val="27"/>
          <w:szCs w:val="27"/>
          <w:highlight w:val="none"/>
          <w:lang w:val="en-US" w:eastAsia="zh-CN"/>
        </w:rPr>
      </w:pPr>
    </w:p>
    <w:p w14:paraId="11D8746A">
      <w:pPr>
        <w:tabs>
          <w:tab w:val="left" w:pos="720"/>
        </w:tabs>
        <w:snapToGrid w:val="0"/>
        <w:spacing w:line="360" w:lineRule="auto"/>
        <w:rPr>
          <w:rFonts w:hint="eastAsia" w:ascii="宋体" w:hAnsi="宋体" w:eastAsia="宋体" w:cs="宋体"/>
          <w:snapToGrid w:val="0"/>
          <w:color w:val="auto"/>
          <w:kern w:val="0"/>
          <w:sz w:val="27"/>
          <w:szCs w:val="27"/>
          <w:highlight w:val="none"/>
          <w:lang w:val="en-US" w:eastAsia="zh-CN"/>
        </w:rPr>
      </w:pPr>
    </w:p>
    <w:p w14:paraId="4824CC44">
      <w:pPr>
        <w:tabs>
          <w:tab w:val="left" w:pos="720"/>
        </w:tabs>
        <w:snapToGrid w:val="0"/>
        <w:spacing w:line="360" w:lineRule="auto"/>
        <w:rPr>
          <w:rFonts w:hint="eastAsia" w:ascii="宋体" w:hAnsi="宋体" w:eastAsia="宋体" w:cs="宋体"/>
          <w:snapToGrid w:val="0"/>
          <w:color w:val="auto"/>
          <w:kern w:val="0"/>
          <w:sz w:val="27"/>
          <w:szCs w:val="27"/>
          <w:highlight w:val="none"/>
          <w:lang w:val="en-US" w:eastAsia="zh-CN"/>
        </w:rPr>
      </w:pPr>
    </w:p>
    <w:p w14:paraId="63BE5EAC">
      <w:pPr>
        <w:tabs>
          <w:tab w:val="left" w:pos="720"/>
        </w:tabs>
        <w:snapToGrid w:val="0"/>
        <w:spacing w:line="360" w:lineRule="auto"/>
        <w:rPr>
          <w:rFonts w:hint="eastAsia" w:ascii="宋体" w:hAnsi="宋体" w:eastAsia="宋体" w:cs="宋体"/>
          <w:snapToGrid w:val="0"/>
          <w:color w:val="auto"/>
          <w:kern w:val="0"/>
          <w:sz w:val="27"/>
          <w:szCs w:val="27"/>
          <w:highlight w:val="none"/>
          <w:lang w:val="en-US" w:eastAsia="zh-CN"/>
        </w:rPr>
      </w:pPr>
    </w:p>
    <w:p w14:paraId="0C7CEE0D">
      <w:pPr>
        <w:tabs>
          <w:tab w:val="left" w:pos="720"/>
        </w:tabs>
        <w:snapToGrid w:val="0"/>
        <w:spacing w:line="360" w:lineRule="auto"/>
        <w:rPr>
          <w:rFonts w:hint="eastAsia" w:ascii="宋体" w:hAnsi="宋体" w:eastAsia="宋体" w:cs="宋体"/>
          <w:snapToGrid w:val="0"/>
          <w:color w:val="auto"/>
          <w:kern w:val="0"/>
          <w:sz w:val="27"/>
          <w:szCs w:val="27"/>
          <w:highlight w:val="none"/>
          <w:lang w:val="en-US" w:eastAsia="zh-CN"/>
        </w:rPr>
      </w:pPr>
    </w:p>
    <w:p w14:paraId="04F02ECA">
      <w:pPr>
        <w:tabs>
          <w:tab w:val="left" w:pos="720"/>
        </w:tabs>
        <w:snapToGrid w:val="0"/>
        <w:spacing w:line="360" w:lineRule="auto"/>
        <w:rPr>
          <w:rFonts w:hint="eastAsia" w:ascii="宋体" w:hAnsi="宋体" w:eastAsia="宋体" w:cs="宋体"/>
          <w:snapToGrid w:val="0"/>
          <w:color w:val="auto"/>
          <w:kern w:val="0"/>
          <w:sz w:val="27"/>
          <w:szCs w:val="27"/>
          <w:highlight w:val="none"/>
          <w:lang w:val="en-US" w:eastAsia="zh-CN"/>
        </w:rPr>
      </w:pPr>
    </w:p>
    <w:p w14:paraId="015FFCE7">
      <w:pPr>
        <w:tabs>
          <w:tab w:val="left" w:pos="720"/>
        </w:tabs>
        <w:snapToGrid w:val="0"/>
        <w:spacing w:line="360" w:lineRule="auto"/>
        <w:rPr>
          <w:rFonts w:hint="default" w:ascii="Calibri" w:hAnsi="Calibri" w:cs="Times New Roman"/>
          <w:color w:val="auto"/>
          <w:sz w:val="24"/>
          <w:szCs w:val="24"/>
          <w:highlight w:val="none"/>
          <w:lang w:val="en-US"/>
        </w:rPr>
      </w:pPr>
      <w:r>
        <w:rPr>
          <w:rFonts w:hint="eastAsia" w:ascii="宋体" w:hAnsi="宋体" w:eastAsia="宋体" w:cs="宋体"/>
          <w:snapToGrid w:val="0"/>
          <w:color w:val="auto"/>
          <w:kern w:val="0"/>
          <w:sz w:val="27"/>
          <w:szCs w:val="27"/>
          <w:highlight w:val="none"/>
          <w:lang w:val="en-US" w:eastAsia="zh-CN"/>
        </w:rPr>
        <w:t>格式</w:t>
      </w:r>
      <w:r>
        <w:rPr>
          <w:rFonts w:hint="eastAsia" w:ascii="宋体" w:hAnsi="宋体" w:cs="宋体"/>
          <w:snapToGrid w:val="0"/>
          <w:color w:val="auto"/>
          <w:kern w:val="0"/>
          <w:sz w:val="27"/>
          <w:szCs w:val="27"/>
          <w:highlight w:val="none"/>
          <w:lang w:val="en-US" w:eastAsia="zh-CN"/>
        </w:rPr>
        <w:t>三</w:t>
      </w:r>
      <w:r>
        <w:rPr>
          <w:rFonts w:hint="eastAsia" w:ascii="宋体" w:hAnsi="宋体" w:eastAsia="宋体" w:cs="宋体"/>
          <w:snapToGrid w:val="0"/>
          <w:color w:val="auto"/>
          <w:kern w:val="0"/>
          <w:sz w:val="27"/>
          <w:szCs w:val="27"/>
          <w:highlight w:val="none"/>
          <w:lang w:val="en-US" w:eastAsia="zh-CN"/>
        </w:rPr>
        <w:t>：</w:t>
      </w:r>
    </w:p>
    <w:p w14:paraId="12F57E88">
      <w:pPr>
        <w:tabs>
          <w:tab w:val="left" w:pos="720"/>
        </w:tabs>
        <w:snapToGrid w:val="0"/>
        <w:spacing w:line="360" w:lineRule="auto"/>
        <w:rPr>
          <w:rFonts w:ascii="Calibri" w:hAnsi="Calibri" w:cs="Times New Roman"/>
          <w:color w:val="auto"/>
          <w:sz w:val="24"/>
          <w:szCs w:val="24"/>
          <w:highlight w:val="none"/>
        </w:rPr>
      </w:pPr>
    </w:p>
    <w:p w14:paraId="618F6424">
      <w:pPr>
        <w:tabs>
          <w:tab w:val="left" w:pos="720"/>
        </w:tabs>
        <w:snapToGrid w:val="0"/>
        <w:spacing w:line="360" w:lineRule="auto"/>
        <w:jc w:val="center"/>
        <w:rPr>
          <w:rFonts w:ascii="Calibri" w:hAnsi="Calibri" w:cs="Times New Roman"/>
          <w:b/>
          <w:bCs/>
          <w:color w:val="auto"/>
          <w:sz w:val="30"/>
          <w:szCs w:val="30"/>
          <w:highlight w:val="none"/>
        </w:rPr>
      </w:pPr>
      <w:r>
        <w:rPr>
          <w:rFonts w:hint="eastAsia" w:ascii="Calibri" w:hAnsi="Calibri" w:cs="Times New Roman"/>
          <w:b/>
          <w:bCs/>
          <w:color w:val="auto"/>
          <w:sz w:val="30"/>
          <w:szCs w:val="30"/>
          <w:highlight w:val="none"/>
        </w:rPr>
        <w:t>参与编制经济标投标文件人员名单</w:t>
      </w:r>
    </w:p>
    <w:tbl>
      <w:tblPr>
        <w:tblStyle w:val="1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14:paraId="433C0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14:paraId="01B03BED">
            <w:pPr>
              <w:tabs>
                <w:tab w:val="left" w:pos="720"/>
              </w:tabs>
              <w:snapToGrid w:val="0"/>
              <w:spacing w:line="360" w:lineRule="auto"/>
              <w:jc w:val="center"/>
              <w:rPr>
                <w:rFonts w:ascii="宋体" w:hAnsi="宋体" w:cs="Times New Roman"/>
                <w:color w:val="auto"/>
                <w:szCs w:val="21"/>
                <w:highlight w:val="none"/>
              </w:rPr>
            </w:pPr>
            <w:r>
              <w:rPr>
                <w:rFonts w:hint="eastAsia" w:ascii="宋体" w:hAnsi="宋体" w:cs="Times New Roman"/>
                <w:color w:val="auto"/>
                <w:szCs w:val="21"/>
                <w:highlight w:val="none"/>
              </w:rPr>
              <w:t>投标人名称</w:t>
            </w:r>
          </w:p>
        </w:tc>
      </w:tr>
      <w:tr w14:paraId="6B8BB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14:paraId="0AC1CB1D">
            <w:pPr>
              <w:tabs>
                <w:tab w:val="left" w:pos="720"/>
              </w:tabs>
              <w:snapToGrid w:val="0"/>
              <w:spacing w:line="360" w:lineRule="auto"/>
              <w:jc w:val="center"/>
              <w:rPr>
                <w:rFonts w:ascii="宋体" w:hAnsi="宋体" w:cs="Times New Roman"/>
                <w:color w:val="auto"/>
                <w:szCs w:val="21"/>
                <w:highlight w:val="none"/>
              </w:rPr>
            </w:pPr>
            <w:r>
              <w:rPr>
                <w:rFonts w:hint="eastAsia" w:ascii="宋体" w:hAnsi="宋体" w:cs="Times New Roman"/>
                <w:color w:val="auto"/>
                <w:szCs w:val="21"/>
                <w:highlight w:val="none"/>
              </w:rPr>
              <w:t>姓名</w:t>
            </w:r>
          </w:p>
        </w:tc>
        <w:tc>
          <w:tcPr>
            <w:tcW w:w="1347" w:type="dxa"/>
            <w:tcBorders>
              <w:top w:val="single" w:color="auto" w:sz="4" w:space="0"/>
              <w:left w:val="single" w:color="auto" w:sz="4" w:space="0"/>
              <w:bottom w:val="single" w:color="auto" w:sz="4" w:space="0"/>
              <w:right w:val="single" w:color="auto" w:sz="4" w:space="0"/>
            </w:tcBorders>
            <w:vAlign w:val="center"/>
          </w:tcPr>
          <w:p w14:paraId="7FF07941">
            <w:pPr>
              <w:tabs>
                <w:tab w:val="left" w:pos="720"/>
              </w:tabs>
              <w:snapToGrid w:val="0"/>
              <w:spacing w:line="360" w:lineRule="auto"/>
              <w:jc w:val="center"/>
              <w:rPr>
                <w:rFonts w:ascii="宋体" w:hAnsi="宋体" w:cs="Times New Roman"/>
                <w:color w:val="auto"/>
                <w:szCs w:val="21"/>
                <w:highlight w:val="none"/>
              </w:rPr>
            </w:pPr>
            <w:r>
              <w:rPr>
                <w:rFonts w:hint="eastAsia" w:ascii="宋体" w:hAnsi="宋体" w:cs="Times New Roman"/>
                <w:color w:val="auto"/>
                <w:szCs w:val="21"/>
                <w:highlight w:val="none"/>
              </w:rPr>
              <w:t>职务</w:t>
            </w:r>
          </w:p>
        </w:tc>
        <w:tc>
          <w:tcPr>
            <w:tcW w:w="2274" w:type="dxa"/>
            <w:tcBorders>
              <w:top w:val="single" w:color="auto" w:sz="4" w:space="0"/>
              <w:left w:val="single" w:color="auto" w:sz="4" w:space="0"/>
              <w:bottom w:val="single" w:color="auto" w:sz="4" w:space="0"/>
              <w:right w:val="single" w:color="auto" w:sz="4" w:space="0"/>
            </w:tcBorders>
            <w:vAlign w:val="center"/>
          </w:tcPr>
          <w:p w14:paraId="7404A3E8">
            <w:pPr>
              <w:tabs>
                <w:tab w:val="left" w:pos="720"/>
              </w:tabs>
              <w:snapToGrid w:val="0"/>
              <w:spacing w:line="360" w:lineRule="auto"/>
              <w:jc w:val="center"/>
              <w:rPr>
                <w:rFonts w:ascii="宋体" w:hAnsi="宋体" w:cs="Times New Roman"/>
                <w:color w:val="auto"/>
                <w:szCs w:val="21"/>
                <w:highlight w:val="none"/>
              </w:rPr>
            </w:pPr>
            <w:r>
              <w:rPr>
                <w:rFonts w:hint="eastAsia" w:ascii="宋体" w:hAnsi="宋体" w:cs="Times New Roman"/>
                <w:color w:val="auto"/>
                <w:szCs w:val="21"/>
                <w:highlight w:val="none"/>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14:paraId="52302097">
            <w:pPr>
              <w:tabs>
                <w:tab w:val="left" w:pos="720"/>
              </w:tabs>
              <w:snapToGrid w:val="0"/>
              <w:spacing w:line="360" w:lineRule="auto"/>
              <w:jc w:val="center"/>
              <w:rPr>
                <w:rFonts w:ascii="宋体" w:hAnsi="宋体" w:cs="Times New Roman"/>
                <w:color w:val="auto"/>
                <w:szCs w:val="21"/>
                <w:highlight w:val="none"/>
              </w:rPr>
            </w:pPr>
            <w:r>
              <w:rPr>
                <w:rFonts w:hint="eastAsia" w:ascii="宋体" w:hAnsi="宋体" w:cs="Times New Roman"/>
                <w:color w:val="auto"/>
                <w:szCs w:val="21"/>
                <w:highlight w:val="none"/>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14:paraId="4AC6D3E0">
            <w:pPr>
              <w:tabs>
                <w:tab w:val="left" w:pos="720"/>
              </w:tabs>
              <w:snapToGrid w:val="0"/>
              <w:spacing w:line="360" w:lineRule="auto"/>
              <w:jc w:val="center"/>
              <w:rPr>
                <w:rFonts w:ascii="宋体" w:hAnsi="宋体" w:cs="Times New Roman"/>
                <w:color w:val="auto"/>
                <w:szCs w:val="21"/>
                <w:highlight w:val="none"/>
              </w:rPr>
            </w:pPr>
            <w:r>
              <w:rPr>
                <w:rFonts w:hint="eastAsia" w:ascii="宋体" w:hAnsi="宋体" w:cs="Times New Roman"/>
                <w:color w:val="auto"/>
                <w:szCs w:val="21"/>
                <w:highlight w:val="none"/>
              </w:rPr>
              <w:t>本人签名栏</w:t>
            </w:r>
          </w:p>
        </w:tc>
      </w:tr>
      <w:tr w14:paraId="7ABCA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14:paraId="2F27B856">
            <w:pPr>
              <w:tabs>
                <w:tab w:val="left" w:pos="720"/>
              </w:tabs>
              <w:snapToGrid w:val="0"/>
              <w:spacing w:line="360" w:lineRule="auto"/>
              <w:jc w:val="center"/>
              <w:rPr>
                <w:rFonts w:ascii="宋体" w:hAnsi="宋体" w:cs="Times New Roman"/>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44EB2A5F">
            <w:pPr>
              <w:tabs>
                <w:tab w:val="left" w:pos="720"/>
              </w:tabs>
              <w:snapToGrid w:val="0"/>
              <w:spacing w:line="360" w:lineRule="auto"/>
              <w:jc w:val="center"/>
              <w:rPr>
                <w:rFonts w:ascii="宋体" w:hAnsi="宋体" w:cs="Times New Roman"/>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6C43686B">
            <w:pPr>
              <w:tabs>
                <w:tab w:val="left" w:pos="720"/>
              </w:tabs>
              <w:snapToGrid w:val="0"/>
              <w:spacing w:line="360" w:lineRule="auto"/>
              <w:jc w:val="center"/>
              <w:rPr>
                <w:rFonts w:ascii="宋体" w:hAnsi="宋体" w:cs="Times New Roman"/>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4671DC48">
            <w:pPr>
              <w:tabs>
                <w:tab w:val="left" w:pos="720"/>
              </w:tabs>
              <w:snapToGrid w:val="0"/>
              <w:spacing w:line="360" w:lineRule="auto"/>
              <w:jc w:val="center"/>
              <w:rPr>
                <w:rFonts w:ascii="宋体" w:hAnsi="宋体" w:cs="Times New Roman"/>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493B1DB3">
            <w:pPr>
              <w:tabs>
                <w:tab w:val="left" w:pos="720"/>
              </w:tabs>
              <w:snapToGrid w:val="0"/>
              <w:spacing w:line="360" w:lineRule="auto"/>
              <w:jc w:val="center"/>
              <w:rPr>
                <w:rFonts w:ascii="宋体" w:hAnsi="宋体" w:cs="Times New Roman"/>
                <w:color w:val="auto"/>
                <w:szCs w:val="21"/>
                <w:highlight w:val="none"/>
              </w:rPr>
            </w:pPr>
          </w:p>
        </w:tc>
      </w:tr>
      <w:tr w14:paraId="75E06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0989FC56">
            <w:pPr>
              <w:tabs>
                <w:tab w:val="left" w:pos="720"/>
              </w:tabs>
              <w:snapToGrid w:val="0"/>
              <w:spacing w:line="360" w:lineRule="auto"/>
              <w:jc w:val="center"/>
              <w:rPr>
                <w:rFonts w:ascii="宋体" w:hAnsi="宋体" w:cs="Times New Roman"/>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7F9D9FE9">
            <w:pPr>
              <w:tabs>
                <w:tab w:val="left" w:pos="720"/>
              </w:tabs>
              <w:snapToGrid w:val="0"/>
              <w:spacing w:line="360" w:lineRule="auto"/>
              <w:jc w:val="center"/>
              <w:rPr>
                <w:rFonts w:ascii="宋体" w:hAnsi="宋体" w:cs="Times New Roman"/>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18CB8DD0">
            <w:pPr>
              <w:tabs>
                <w:tab w:val="left" w:pos="720"/>
              </w:tabs>
              <w:snapToGrid w:val="0"/>
              <w:spacing w:line="360" w:lineRule="auto"/>
              <w:jc w:val="center"/>
              <w:rPr>
                <w:rFonts w:ascii="宋体" w:hAnsi="宋体" w:cs="Times New Roman"/>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0D6E3C2E">
            <w:pPr>
              <w:tabs>
                <w:tab w:val="left" w:pos="720"/>
              </w:tabs>
              <w:snapToGrid w:val="0"/>
              <w:spacing w:line="360" w:lineRule="auto"/>
              <w:jc w:val="center"/>
              <w:rPr>
                <w:rFonts w:ascii="宋体" w:hAnsi="宋体" w:cs="Times New Roman"/>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2B1DA60A">
            <w:pPr>
              <w:tabs>
                <w:tab w:val="left" w:pos="720"/>
              </w:tabs>
              <w:snapToGrid w:val="0"/>
              <w:spacing w:line="360" w:lineRule="auto"/>
              <w:jc w:val="center"/>
              <w:rPr>
                <w:rFonts w:ascii="宋体" w:hAnsi="宋体" w:cs="Times New Roman"/>
                <w:color w:val="auto"/>
                <w:szCs w:val="21"/>
                <w:highlight w:val="none"/>
              </w:rPr>
            </w:pPr>
          </w:p>
        </w:tc>
      </w:tr>
      <w:tr w14:paraId="05E0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54BB1EB4">
            <w:pPr>
              <w:tabs>
                <w:tab w:val="left" w:pos="720"/>
              </w:tabs>
              <w:snapToGrid w:val="0"/>
              <w:spacing w:line="360" w:lineRule="auto"/>
              <w:jc w:val="center"/>
              <w:rPr>
                <w:rFonts w:ascii="宋体" w:hAnsi="宋体" w:cs="Times New Roman"/>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0086C966">
            <w:pPr>
              <w:tabs>
                <w:tab w:val="left" w:pos="720"/>
              </w:tabs>
              <w:snapToGrid w:val="0"/>
              <w:spacing w:line="360" w:lineRule="auto"/>
              <w:jc w:val="center"/>
              <w:rPr>
                <w:rFonts w:ascii="宋体" w:hAnsi="宋体" w:cs="Times New Roman"/>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29D05F9D">
            <w:pPr>
              <w:tabs>
                <w:tab w:val="left" w:pos="720"/>
              </w:tabs>
              <w:snapToGrid w:val="0"/>
              <w:spacing w:line="360" w:lineRule="auto"/>
              <w:jc w:val="center"/>
              <w:rPr>
                <w:rFonts w:ascii="宋体" w:hAnsi="宋体" w:cs="Times New Roman"/>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2484C552">
            <w:pPr>
              <w:tabs>
                <w:tab w:val="left" w:pos="720"/>
              </w:tabs>
              <w:snapToGrid w:val="0"/>
              <w:spacing w:line="360" w:lineRule="auto"/>
              <w:jc w:val="center"/>
              <w:rPr>
                <w:rFonts w:ascii="宋体" w:hAnsi="宋体" w:cs="Times New Roman"/>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32BA76ED">
            <w:pPr>
              <w:tabs>
                <w:tab w:val="left" w:pos="720"/>
              </w:tabs>
              <w:snapToGrid w:val="0"/>
              <w:spacing w:line="360" w:lineRule="auto"/>
              <w:jc w:val="center"/>
              <w:rPr>
                <w:rFonts w:ascii="宋体" w:hAnsi="宋体" w:cs="Times New Roman"/>
                <w:color w:val="auto"/>
                <w:szCs w:val="21"/>
                <w:highlight w:val="none"/>
              </w:rPr>
            </w:pPr>
          </w:p>
        </w:tc>
      </w:tr>
      <w:tr w14:paraId="16D08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313F95E0">
            <w:pPr>
              <w:tabs>
                <w:tab w:val="left" w:pos="720"/>
              </w:tabs>
              <w:snapToGrid w:val="0"/>
              <w:spacing w:line="360" w:lineRule="auto"/>
              <w:jc w:val="center"/>
              <w:rPr>
                <w:rFonts w:ascii="宋体" w:hAnsi="宋体" w:cs="Times New Roman"/>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1DCDDD86">
            <w:pPr>
              <w:tabs>
                <w:tab w:val="left" w:pos="720"/>
              </w:tabs>
              <w:snapToGrid w:val="0"/>
              <w:spacing w:line="360" w:lineRule="auto"/>
              <w:jc w:val="center"/>
              <w:rPr>
                <w:rFonts w:ascii="宋体" w:hAnsi="宋体" w:cs="Times New Roman"/>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6938C159">
            <w:pPr>
              <w:tabs>
                <w:tab w:val="left" w:pos="720"/>
              </w:tabs>
              <w:snapToGrid w:val="0"/>
              <w:spacing w:line="360" w:lineRule="auto"/>
              <w:jc w:val="center"/>
              <w:rPr>
                <w:rFonts w:ascii="宋体" w:hAnsi="宋体" w:cs="Times New Roman"/>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57596872">
            <w:pPr>
              <w:tabs>
                <w:tab w:val="left" w:pos="720"/>
              </w:tabs>
              <w:snapToGrid w:val="0"/>
              <w:spacing w:line="360" w:lineRule="auto"/>
              <w:jc w:val="center"/>
              <w:rPr>
                <w:rFonts w:ascii="宋体" w:hAnsi="宋体" w:cs="Times New Roman"/>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2CBB52DB">
            <w:pPr>
              <w:tabs>
                <w:tab w:val="left" w:pos="720"/>
              </w:tabs>
              <w:snapToGrid w:val="0"/>
              <w:spacing w:line="360" w:lineRule="auto"/>
              <w:jc w:val="center"/>
              <w:rPr>
                <w:rFonts w:ascii="宋体" w:hAnsi="宋体" w:cs="Times New Roman"/>
                <w:color w:val="auto"/>
                <w:szCs w:val="21"/>
                <w:highlight w:val="none"/>
              </w:rPr>
            </w:pPr>
          </w:p>
        </w:tc>
      </w:tr>
      <w:tr w14:paraId="38E7C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137BA3B5">
            <w:pPr>
              <w:tabs>
                <w:tab w:val="left" w:pos="720"/>
              </w:tabs>
              <w:snapToGrid w:val="0"/>
              <w:spacing w:line="360" w:lineRule="auto"/>
              <w:jc w:val="center"/>
              <w:rPr>
                <w:rFonts w:ascii="宋体" w:hAnsi="宋体" w:cs="Times New Roman"/>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6E9BB93F">
            <w:pPr>
              <w:tabs>
                <w:tab w:val="left" w:pos="720"/>
              </w:tabs>
              <w:snapToGrid w:val="0"/>
              <w:spacing w:line="360" w:lineRule="auto"/>
              <w:jc w:val="center"/>
              <w:rPr>
                <w:rFonts w:ascii="宋体" w:hAnsi="宋体" w:cs="Times New Roman"/>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3B315ED5">
            <w:pPr>
              <w:tabs>
                <w:tab w:val="left" w:pos="720"/>
              </w:tabs>
              <w:snapToGrid w:val="0"/>
              <w:spacing w:line="360" w:lineRule="auto"/>
              <w:jc w:val="center"/>
              <w:rPr>
                <w:rFonts w:ascii="宋体" w:hAnsi="宋体" w:cs="Times New Roman"/>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1159964A">
            <w:pPr>
              <w:tabs>
                <w:tab w:val="left" w:pos="720"/>
              </w:tabs>
              <w:snapToGrid w:val="0"/>
              <w:spacing w:line="360" w:lineRule="auto"/>
              <w:jc w:val="center"/>
              <w:rPr>
                <w:rFonts w:ascii="宋体" w:hAnsi="宋体" w:cs="Times New Roman"/>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210B0105">
            <w:pPr>
              <w:tabs>
                <w:tab w:val="left" w:pos="720"/>
              </w:tabs>
              <w:snapToGrid w:val="0"/>
              <w:spacing w:line="360" w:lineRule="auto"/>
              <w:jc w:val="center"/>
              <w:rPr>
                <w:rFonts w:ascii="宋体" w:hAnsi="宋体" w:cs="Times New Roman"/>
                <w:color w:val="auto"/>
                <w:szCs w:val="21"/>
                <w:highlight w:val="none"/>
              </w:rPr>
            </w:pPr>
          </w:p>
        </w:tc>
      </w:tr>
      <w:tr w14:paraId="0BD83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3DD4C726">
            <w:pPr>
              <w:tabs>
                <w:tab w:val="left" w:pos="720"/>
              </w:tabs>
              <w:snapToGrid w:val="0"/>
              <w:spacing w:line="360" w:lineRule="auto"/>
              <w:jc w:val="center"/>
              <w:rPr>
                <w:rFonts w:ascii="宋体" w:hAnsi="宋体" w:cs="Times New Roman"/>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1D37ADB8">
            <w:pPr>
              <w:tabs>
                <w:tab w:val="left" w:pos="720"/>
              </w:tabs>
              <w:snapToGrid w:val="0"/>
              <w:spacing w:line="360" w:lineRule="auto"/>
              <w:jc w:val="center"/>
              <w:rPr>
                <w:rFonts w:ascii="宋体" w:hAnsi="宋体" w:cs="Times New Roman"/>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582E9A3B">
            <w:pPr>
              <w:tabs>
                <w:tab w:val="left" w:pos="720"/>
              </w:tabs>
              <w:snapToGrid w:val="0"/>
              <w:spacing w:line="360" w:lineRule="auto"/>
              <w:jc w:val="center"/>
              <w:rPr>
                <w:rFonts w:ascii="宋体" w:hAnsi="宋体" w:cs="Times New Roman"/>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3E5D44BA">
            <w:pPr>
              <w:tabs>
                <w:tab w:val="left" w:pos="720"/>
              </w:tabs>
              <w:snapToGrid w:val="0"/>
              <w:spacing w:line="360" w:lineRule="auto"/>
              <w:jc w:val="center"/>
              <w:rPr>
                <w:rFonts w:ascii="宋体" w:hAnsi="宋体" w:cs="Times New Roman"/>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4BD5A3DF">
            <w:pPr>
              <w:tabs>
                <w:tab w:val="left" w:pos="720"/>
              </w:tabs>
              <w:snapToGrid w:val="0"/>
              <w:spacing w:line="360" w:lineRule="auto"/>
              <w:jc w:val="center"/>
              <w:rPr>
                <w:rFonts w:ascii="宋体" w:hAnsi="宋体" w:cs="Times New Roman"/>
                <w:color w:val="auto"/>
                <w:szCs w:val="21"/>
                <w:highlight w:val="none"/>
              </w:rPr>
            </w:pPr>
          </w:p>
        </w:tc>
      </w:tr>
      <w:tr w14:paraId="50C11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14:paraId="57185756">
            <w:pPr>
              <w:tabs>
                <w:tab w:val="left" w:pos="720"/>
              </w:tabs>
              <w:snapToGrid w:val="0"/>
              <w:spacing w:line="360" w:lineRule="auto"/>
              <w:jc w:val="center"/>
              <w:rPr>
                <w:rFonts w:ascii="宋体" w:hAnsi="宋体" w:cs="Times New Roman"/>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71B1A7B3">
            <w:pPr>
              <w:tabs>
                <w:tab w:val="left" w:pos="720"/>
              </w:tabs>
              <w:snapToGrid w:val="0"/>
              <w:spacing w:line="360" w:lineRule="auto"/>
              <w:jc w:val="center"/>
              <w:rPr>
                <w:rFonts w:ascii="宋体" w:hAnsi="宋体" w:cs="Times New Roman"/>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0A538032">
            <w:pPr>
              <w:tabs>
                <w:tab w:val="left" w:pos="720"/>
              </w:tabs>
              <w:snapToGrid w:val="0"/>
              <w:spacing w:line="360" w:lineRule="auto"/>
              <w:jc w:val="center"/>
              <w:rPr>
                <w:rFonts w:ascii="宋体" w:hAnsi="宋体" w:cs="Times New Roman"/>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449BE9A3">
            <w:pPr>
              <w:tabs>
                <w:tab w:val="left" w:pos="720"/>
              </w:tabs>
              <w:snapToGrid w:val="0"/>
              <w:spacing w:line="360" w:lineRule="auto"/>
              <w:jc w:val="center"/>
              <w:rPr>
                <w:rFonts w:ascii="宋体" w:hAnsi="宋体" w:cs="Times New Roman"/>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6941E464">
            <w:pPr>
              <w:tabs>
                <w:tab w:val="left" w:pos="720"/>
              </w:tabs>
              <w:snapToGrid w:val="0"/>
              <w:spacing w:line="360" w:lineRule="auto"/>
              <w:jc w:val="center"/>
              <w:rPr>
                <w:rFonts w:ascii="宋体" w:hAnsi="宋体" w:cs="Times New Roman"/>
                <w:color w:val="auto"/>
                <w:szCs w:val="21"/>
                <w:highlight w:val="none"/>
              </w:rPr>
            </w:pPr>
          </w:p>
        </w:tc>
      </w:tr>
      <w:tr w14:paraId="79AD2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14:paraId="4B7E18E9">
            <w:pPr>
              <w:tabs>
                <w:tab w:val="left" w:pos="720"/>
              </w:tabs>
              <w:snapToGrid w:val="0"/>
              <w:spacing w:line="360" w:lineRule="auto"/>
              <w:jc w:val="center"/>
              <w:rPr>
                <w:rFonts w:ascii="宋体" w:hAnsi="宋体" w:cs="Times New Roman"/>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1914B792">
            <w:pPr>
              <w:tabs>
                <w:tab w:val="left" w:pos="720"/>
              </w:tabs>
              <w:snapToGrid w:val="0"/>
              <w:spacing w:line="360" w:lineRule="auto"/>
              <w:jc w:val="center"/>
              <w:rPr>
                <w:rFonts w:ascii="宋体" w:hAnsi="宋体" w:cs="Times New Roman"/>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02BA3192">
            <w:pPr>
              <w:tabs>
                <w:tab w:val="left" w:pos="720"/>
              </w:tabs>
              <w:snapToGrid w:val="0"/>
              <w:spacing w:line="360" w:lineRule="auto"/>
              <w:jc w:val="center"/>
              <w:rPr>
                <w:rFonts w:ascii="宋体" w:hAnsi="宋体" w:cs="Times New Roman"/>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168E8884">
            <w:pPr>
              <w:tabs>
                <w:tab w:val="left" w:pos="720"/>
              </w:tabs>
              <w:snapToGrid w:val="0"/>
              <w:spacing w:line="360" w:lineRule="auto"/>
              <w:jc w:val="center"/>
              <w:rPr>
                <w:rFonts w:ascii="宋体" w:hAnsi="宋体" w:cs="Times New Roman"/>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59D59596">
            <w:pPr>
              <w:tabs>
                <w:tab w:val="left" w:pos="720"/>
              </w:tabs>
              <w:snapToGrid w:val="0"/>
              <w:spacing w:line="360" w:lineRule="auto"/>
              <w:jc w:val="center"/>
              <w:rPr>
                <w:rFonts w:ascii="宋体" w:hAnsi="宋体" w:cs="Times New Roman"/>
                <w:color w:val="auto"/>
                <w:szCs w:val="21"/>
                <w:highlight w:val="none"/>
              </w:rPr>
            </w:pPr>
          </w:p>
        </w:tc>
      </w:tr>
    </w:tbl>
    <w:p w14:paraId="4D91BEA5">
      <w:pPr>
        <w:tabs>
          <w:tab w:val="left" w:pos="720"/>
        </w:tabs>
        <w:snapToGrid w:val="0"/>
        <w:spacing w:line="360" w:lineRule="auto"/>
        <w:rPr>
          <w:rFonts w:ascii="Calibri" w:hAnsi="Calibri" w:cs="Times New Roman"/>
          <w:color w:val="auto"/>
          <w:sz w:val="24"/>
          <w:szCs w:val="24"/>
          <w:highlight w:val="none"/>
        </w:rPr>
      </w:pPr>
    </w:p>
    <w:p w14:paraId="261534F2">
      <w:pPr>
        <w:widowControl w:val="0"/>
        <w:spacing w:after="0" w:line="360" w:lineRule="auto"/>
        <w:ind w:left="-2" w:leftChars="-1" w:firstLine="367" w:firstLineChars="175"/>
        <w:jc w:val="left"/>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注：参与编制投标文件所有人员名单应包括如编制各种专业工程量清单投标报价、负责清样校对、负责打印及复印等所有人员在内的人员名单。</w:t>
      </w:r>
    </w:p>
    <w:p w14:paraId="170A9BE8">
      <w:pPr>
        <w:widowControl w:val="0"/>
        <w:spacing w:after="0" w:line="360" w:lineRule="auto"/>
        <w:ind w:left="-2" w:leftChars="-1" w:firstLine="420" w:firstLineChars="175"/>
        <w:jc w:val="center"/>
        <w:rPr>
          <w:rFonts w:ascii="Times New Roman" w:hAnsi="Times New Roman" w:eastAsia="宋体" w:cs="Times New Roman"/>
          <w:color w:val="auto"/>
          <w:kern w:val="2"/>
          <w:sz w:val="24"/>
          <w:szCs w:val="24"/>
          <w:highlight w:val="none"/>
          <w:lang w:val="en-US" w:eastAsia="zh-CN" w:bidi="ar-SA"/>
        </w:rPr>
      </w:pPr>
    </w:p>
    <w:p w14:paraId="495E3798">
      <w:pPr>
        <w:rPr>
          <w:rFonts w:hint="eastAsia" w:ascii="宋体" w:hAnsi="宋体" w:eastAsia="宋体" w:cs="宋体"/>
          <w:snapToGrid w:val="0"/>
          <w:color w:val="auto"/>
          <w:kern w:val="0"/>
          <w:sz w:val="27"/>
          <w:szCs w:val="27"/>
          <w:highlight w:val="none"/>
          <w:lang w:val="en-US" w:eastAsia="zh-CN"/>
        </w:rPr>
      </w:pPr>
      <w:r>
        <w:rPr>
          <w:rFonts w:hint="eastAsia" w:ascii="宋体" w:hAnsi="宋体" w:eastAsia="宋体" w:cs="宋体"/>
          <w:snapToGrid w:val="0"/>
          <w:color w:val="auto"/>
          <w:kern w:val="0"/>
          <w:sz w:val="27"/>
          <w:szCs w:val="27"/>
          <w:highlight w:val="none"/>
          <w:lang w:val="en-US" w:eastAsia="zh-CN"/>
        </w:rPr>
        <w:br w:type="page"/>
      </w:r>
    </w:p>
    <w:p w14:paraId="00F52413">
      <w:pPr>
        <w:autoSpaceDE w:val="0"/>
        <w:autoSpaceDN w:val="0"/>
        <w:adjustRightInd w:val="0"/>
        <w:rPr>
          <w:rFonts w:ascii="Calibri" w:hAnsi="Calibri" w:cs="Times New Roman"/>
          <w:color w:val="auto"/>
          <w:szCs w:val="21"/>
          <w:highlight w:val="none"/>
        </w:rPr>
      </w:pPr>
      <w:r>
        <w:rPr>
          <w:rFonts w:hint="eastAsia" w:ascii="宋体" w:hAnsi="宋体" w:eastAsia="宋体" w:cs="宋体"/>
          <w:snapToGrid w:val="0"/>
          <w:color w:val="auto"/>
          <w:kern w:val="0"/>
          <w:sz w:val="27"/>
          <w:szCs w:val="27"/>
          <w:highlight w:val="none"/>
          <w:lang w:val="en-US" w:eastAsia="zh-CN"/>
        </w:rPr>
        <w:t>格式</w:t>
      </w:r>
      <w:r>
        <w:rPr>
          <w:rFonts w:hint="eastAsia" w:ascii="宋体" w:hAnsi="宋体" w:cs="宋体"/>
          <w:snapToGrid w:val="0"/>
          <w:color w:val="auto"/>
          <w:kern w:val="0"/>
          <w:sz w:val="27"/>
          <w:szCs w:val="27"/>
          <w:highlight w:val="none"/>
          <w:lang w:val="en-US" w:eastAsia="zh-CN"/>
        </w:rPr>
        <w:t>四</w:t>
      </w:r>
      <w:r>
        <w:rPr>
          <w:rFonts w:hint="eastAsia" w:ascii="宋体" w:hAnsi="宋体" w:eastAsia="宋体" w:cs="宋体"/>
          <w:snapToGrid w:val="0"/>
          <w:color w:val="auto"/>
          <w:kern w:val="0"/>
          <w:sz w:val="27"/>
          <w:szCs w:val="27"/>
          <w:highlight w:val="none"/>
          <w:lang w:val="en-US" w:eastAsia="zh-CN"/>
        </w:rPr>
        <w:t>：</w:t>
      </w:r>
    </w:p>
    <w:p w14:paraId="22E200A6">
      <w:pPr>
        <w:widowControl w:val="0"/>
        <w:spacing w:after="0" w:line="360" w:lineRule="auto"/>
        <w:ind w:firstLine="0"/>
        <w:jc w:val="center"/>
        <w:rPr>
          <w:rFonts w:ascii="Times New Roman" w:hAnsi="Times New Roman" w:eastAsia="宋体" w:cs="Times New Roman"/>
          <w:color w:val="auto"/>
          <w:kern w:val="2"/>
          <w:sz w:val="32"/>
          <w:szCs w:val="32"/>
          <w:highlight w:val="none"/>
          <w:lang w:val="en-US" w:eastAsia="zh-CN" w:bidi="ar-SA"/>
        </w:rPr>
      </w:pPr>
      <w:r>
        <w:rPr>
          <w:rFonts w:hint="eastAsia" w:ascii="Times New Roman" w:hAnsi="Times New Roman" w:eastAsia="宋体" w:cs="Times New Roman"/>
          <w:b/>
          <w:color w:val="auto"/>
          <w:kern w:val="2"/>
          <w:sz w:val="32"/>
          <w:szCs w:val="32"/>
          <w:highlight w:val="none"/>
          <w:lang w:val="en-US" w:eastAsia="zh-CN" w:bidi="ar-SA"/>
        </w:rPr>
        <w:t>对投标文件编制的承诺</w:t>
      </w:r>
    </w:p>
    <w:p w14:paraId="1BE5C661">
      <w:pPr>
        <w:widowControl w:val="0"/>
        <w:spacing w:after="0" w:line="360" w:lineRule="auto"/>
        <w:ind w:left="-2" w:leftChars="-1" w:firstLine="540" w:firstLineChars="225"/>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本公司授权</w:t>
      </w:r>
      <w:r>
        <w:rPr>
          <w:rFonts w:hint="eastAsia" w:ascii="宋体" w:hAnsi="宋体" w:eastAsia="宋体" w:cs="Times New Roman"/>
          <w:color w:val="auto"/>
          <w:kern w:val="2"/>
          <w:sz w:val="24"/>
          <w:szCs w:val="24"/>
          <w:highlight w:val="none"/>
          <w:u w:val="single"/>
          <w:lang w:val="en-US" w:eastAsia="zh-CN" w:bidi="ar-SA"/>
        </w:rPr>
        <w:t xml:space="preserve">         （身份证号：               ）</w:t>
      </w:r>
      <w:r>
        <w:rPr>
          <w:rFonts w:hint="eastAsia" w:ascii="宋体" w:hAnsi="宋体" w:eastAsia="宋体" w:cs="Times New Roman"/>
          <w:color w:val="auto"/>
          <w:kern w:val="2"/>
          <w:sz w:val="24"/>
          <w:szCs w:val="24"/>
          <w:highlight w:val="none"/>
          <w:lang w:val="en-US" w:eastAsia="zh-CN" w:bidi="ar-SA"/>
        </w:rPr>
        <w:t>负责对投标文件的编制及内容进行解释、说明，并承诺以下事项：</w:t>
      </w:r>
    </w:p>
    <w:p w14:paraId="2709A1C0">
      <w:pPr>
        <w:widowControl w:val="0"/>
        <w:spacing w:after="0" w:line="360" w:lineRule="auto"/>
        <w:ind w:left="-2" w:leftChars="-1" w:firstLine="540" w:firstLineChars="225"/>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1.被授权人清楚投标文件编制的具体情况，包括技术方案文件、工程量清单、以及投标文件的加密打包的理解；</w:t>
      </w:r>
    </w:p>
    <w:p w14:paraId="63AF986E">
      <w:pPr>
        <w:widowControl w:val="0"/>
        <w:spacing w:after="0" w:line="360" w:lineRule="auto"/>
        <w:ind w:left="-2" w:leftChars="-1" w:firstLine="540" w:firstLineChars="225"/>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2.在本项目开标至评标结束前，努力确保被授权人在项目评标所在地附近；</w:t>
      </w:r>
    </w:p>
    <w:p w14:paraId="4AE9E996">
      <w:pPr>
        <w:widowControl w:val="0"/>
        <w:spacing w:after="0" w:line="360" w:lineRule="auto"/>
        <w:ind w:left="-2" w:leftChars="-1" w:firstLine="540" w:firstLineChars="225"/>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3.从评标委员会要求澄清起二小时内，被授权人应如实地书面澄清。</w:t>
      </w:r>
    </w:p>
    <w:p w14:paraId="0674B096">
      <w:pPr>
        <w:widowControl w:val="0"/>
        <w:spacing w:after="0" w:line="360" w:lineRule="auto"/>
        <w:ind w:left="-2" w:leftChars="-1" w:firstLine="540" w:firstLineChars="225"/>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如由于未遵守上述承诺内容之一导致无法进行澄清的，我公司认可和接受评标委员会作出的评审结论。                                 </w:t>
      </w:r>
    </w:p>
    <w:p w14:paraId="6FE5CCF5">
      <w:pPr>
        <w:widowControl w:val="0"/>
        <w:spacing w:after="0" w:line="360" w:lineRule="auto"/>
        <w:ind w:firstLine="360" w:firstLineChars="15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 </w:t>
      </w:r>
    </w:p>
    <w:p w14:paraId="0251A91C">
      <w:pPr>
        <w:widowControl w:val="0"/>
        <w:spacing w:after="0"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附件：《投标文件编制情况》</w:t>
      </w:r>
    </w:p>
    <w:p w14:paraId="0B17FD87">
      <w:pPr>
        <w:spacing w:line="360" w:lineRule="auto"/>
        <w:ind w:right="90" w:firstLine="4920" w:firstLineChars="2050"/>
        <w:rPr>
          <w:rFonts w:ascii="宋体" w:hAnsi="宋体" w:cs="Times New Roman"/>
          <w:color w:val="auto"/>
          <w:sz w:val="24"/>
          <w:szCs w:val="24"/>
          <w:highlight w:val="none"/>
          <w:u w:val="single"/>
        </w:rPr>
      </w:pPr>
      <w:r>
        <w:rPr>
          <w:rFonts w:hint="eastAsia" w:ascii="宋体" w:hAnsi="宋体" w:cs="Times New Roman"/>
          <w:color w:val="auto"/>
          <w:sz w:val="24"/>
          <w:szCs w:val="24"/>
          <w:highlight w:val="none"/>
        </w:rPr>
        <w:t xml:space="preserve"> 投标人名称：</w:t>
      </w:r>
      <w:r>
        <w:rPr>
          <w:rFonts w:hint="eastAsia" w:ascii="宋体" w:hAnsi="宋体" w:cs="Times New Roman"/>
          <w:color w:val="auto"/>
          <w:sz w:val="24"/>
          <w:szCs w:val="24"/>
          <w:highlight w:val="none"/>
          <w:u w:val="single"/>
        </w:rPr>
        <w:t xml:space="preserve">                   </w:t>
      </w:r>
    </w:p>
    <w:p w14:paraId="06045CA2">
      <w:pPr>
        <w:spacing w:line="360" w:lineRule="auto"/>
        <w:ind w:firstLine="4440" w:firstLineChars="1850"/>
        <w:jc w:val="center"/>
        <w:rPr>
          <w:rFonts w:ascii="Calibri" w:hAnsi="Calibri" w:cs="Times New Roman"/>
          <w:color w:val="auto"/>
          <w:sz w:val="24"/>
          <w:szCs w:val="24"/>
          <w:highlight w:val="none"/>
        </w:rPr>
      </w:pPr>
      <w:r>
        <w:rPr>
          <w:rFonts w:hint="eastAsia" w:ascii="Calibri" w:hAnsi="Calibri" w:cs="Times New Roman"/>
          <w:color w:val="auto"/>
          <w:sz w:val="24"/>
          <w:szCs w:val="24"/>
          <w:highlight w:val="none"/>
        </w:rPr>
        <w:t xml:space="preserve"> 日期：      年   月   日 </w:t>
      </w:r>
      <w:r>
        <w:rPr>
          <w:rFonts w:hint="eastAsia" w:ascii="Calibri" w:hAnsi="Calibri" w:cs="Times New Roman"/>
          <w:color w:val="auto"/>
          <w:sz w:val="18"/>
          <w:szCs w:val="18"/>
          <w:highlight w:val="none"/>
        </w:rPr>
        <w:t xml:space="preserve"> </w:t>
      </w:r>
      <w:r>
        <w:rPr>
          <w:rFonts w:hint="eastAsia" w:ascii="Calibri" w:hAnsi="Calibri" w:cs="Times New Roman"/>
          <w:color w:val="auto"/>
          <w:sz w:val="24"/>
          <w:szCs w:val="24"/>
          <w:highlight w:val="none"/>
        </w:rPr>
        <w:t xml:space="preserve">    </w:t>
      </w:r>
    </w:p>
    <w:p w14:paraId="4DF28441">
      <w:pPr>
        <w:rPr>
          <w:rFonts w:hint="eastAsia" w:ascii="宋体" w:hAnsi="宋体" w:eastAsia="宋体" w:cs="宋体"/>
          <w:snapToGrid w:val="0"/>
          <w:color w:val="auto"/>
          <w:kern w:val="0"/>
          <w:sz w:val="27"/>
          <w:szCs w:val="27"/>
          <w:highlight w:val="none"/>
          <w:lang w:val="en-US" w:eastAsia="zh-CN"/>
        </w:rPr>
      </w:pPr>
      <w:r>
        <w:rPr>
          <w:rFonts w:hint="eastAsia" w:ascii="宋体" w:hAnsi="宋体" w:eastAsia="宋体" w:cs="宋体"/>
          <w:snapToGrid w:val="0"/>
          <w:color w:val="auto"/>
          <w:kern w:val="0"/>
          <w:sz w:val="27"/>
          <w:szCs w:val="27"/>
          <w:highlight w:val="none"/>
          <w:lang w:val="en-US" w:eastAsia="zh-CN"/>
        </w:rPr>
        <w:br w:type="page"/>
      </w:r>
    </w:p>
    <w:p w14:paraId="60AF2C16">
      <w:pPr>
        <w:widowControl w:val="0"/>
        <w:spacing w:after="0" w:line="360" w:lineRule="auto"/>
        <w:ind w:firstLine="0"/>
        <w:jc w:val="both"/>
        <w:rPr>
          <w:rFonts w:ascii="Times New Roman" w:hAnsi="Times New Roman" w:eastAsia="宋体" w:cs="Times New Roman"/>
          <w:b/>
          <w:color w:val="auto"/>
          <w:kern w:val="2"/>
          <w:sz w:val="32"/>
          <w:szCs w:val="32"/>
          <w:highlight w:val="none"/>
          <w:lang w:val="en-US" w:eastAsia="zh-CN" w:bidi="ar-SA"/>
        </w:rPr>
      </w:pPr>
      <w:r>
        <w:rPr>
          <w:rFonts w:hint="eastAsia" w:ascii="宋体" w:hAnsi="宋体" w:eastAsia="宋体" w:cs="宋体"/>
          <w:snapToGrid w:val="0"/>
          <w:color w:val="auto"/>
          <w:kern w:val="0"/>
          <w:sz w:val="27"/>
          <w:szCs w:val="27"/>
          <w:highlight w:val="none"/>
          <w:lang w:val="en-US" w:eastAsia="zh-CN" w:bidi="ar-SA"/>
        </w:rPr>
        <w:t>格式</w:t>
      </w:r>
      <w:r>
        <w:rPr>
          <w:rFonts w:hint="eastAsia" w:ascii="宋体" w:hAnsi="宋体" w:cs="宋体"/>
          <w:snapToGrid w:val="0"/>
          <w:color w:val="auto"/>
          <w:kern w:val="0"/>
          <w:sz w:val="27"/>
          <w:szCs w:val="27"/>
          <w:highlight w:val="none"/>
          <w:lang w:val="en-US" w:eastAsia="zh-CN" w:bidi="ar-SA"/>
        </w:rPr>
        <w:t>五</w:t>
      </w:r>
      <w:r>
        <w:rPr>
          <w:rFonts w:hint="eastAsia" w:ascii="宋体" w:hAnsi="宋体" w:eastAsia="宋体" w:cs="宋体"/>
          <w:snapToGrid w:val="0"/>
          <w:color w:val="auto"/>
          <w:kern w:val="0"/>
          <w:sz w:val="27"/>
          <w:szCs w:val="27"/>
          <w:highlight w:val="none"/>
          <w:lang w:val="en-US" w:eastAsia="zh-CN" w:bidi="ar-SA"/>
        </w:rPr>
        <w:t>：</w:t>
      </w:r>
    </w:p>
    <w:p w14:paraId="09FBA92D">
      <w:pPr>
        <w:widowControl w:val="0"/>
        <w:spacing w:after="0" w:line="360" w:lineRule="auto"/>
        <w:ind w:firstLine="643" w:firstLineChars="200"/>
        <w:jc w:val="center"/>
        <w:rPr>
          <w:rFonts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b/>
          <w:color w:val="auto"/>
          <w:kern w:val="2"/>
          <w:sz w:val="32"/>
          <w:szCs w:val="32"/>
          <w:highlight w:val="none"/>
          <w:lang w:val="en-US" w:eastAsia="zh-CN" w:bidi="ar-SA"/>
        </w:rPr>
        <w:t>投标文件编制情况</w:t>
      </w:r>
    </w:p>
    <w:p w14:paraId="3D52D687">
      <w:pPr>
        <w:widowControl w:val="0"/>
        <w:spacing w:after="0" w:line="360" w:lineRule="auto"/>
        <w:ind w:firstLine="480" w:firstLineChars="200"/>
        <w:jc w:val="both"/>
        <w:rPr>
          <w:rFonts w:ascii="宋体" w:hAnsi="宋体" w:eastAsia="宋体" w:cs="Times New Roman"/>
          <w:color w:val="auto"/>
          <w:kern w:val="2"/>
          <w:sz w:val="24"/>
          <w:szCs w:val="24"/>
          <w:highlight w:val="none"/>
          <w:u w:val="single"/>
          <w:lang w:val="en-US" w:eastAsia="zh-CN" w:bidi="ar-SA"/>
        </w:rPr>
      </w:pPr>
      <w:r>
        <w:rPr>
          <w:rFonts w:hint="eastAsia" w:ascii="宋体" w:hAnsi="宋体" w:eastAsia="宋体" w:cs="Times New Roman"/>
          <w:color w:val="auto"/>
          <w:kern w:val="2"/>
          <w:sz w:val="24"/>
          <w:szCs w:val="24"/>
          <w:highlight w:val="none"/>
          <w:lang w:val="en-US" w:eastAsia="zh-CN" w:bidi="ar-SA"/>
        </w:rPr>
        <w:t>1.投标文件报价编制方式： □自行编制的，编制的负责人：</w:t>
      </w:r>
      <w:r>
        <w:rPr>
          <w:rFonts w:hint="eastAsia" w:ascii="宋体" w:hAnsi="宋体" w:eastAsia="宋体" w:cs="Times New Roman"/>
          <w:color w:val="auto"/>
          <w:kern w:val="2"/>
          <w:sz w:val="24"/>
          <w:szCs w:val="24"/>
          <w:highlight w:val="none"/>
          <w:u w:val="single"/>
          <w:lang w:val="en-US" w:eastAsia="zh-CN" w:bidi="ar-SA"/>
        </w:rPr>
        <w:t xml:space="preserve"> （盖造价工程师执业专用章或全国建设工程造价员章，执业单位应与投标人一致） </w:t>
      </w:r>
      <w:r>
        <w:rPr>
          <w:rFonts w:hint="eastAsia" w:ascii="宋体" w:hAnsi="宋体" w:eastAsia="宋体" w:cs="Times New Roman"/>
          <w:color w:val="auto"/>
          <w:kern w:val="2"/>
          <w:sz w:val="24"/>
          <w:szCs w:val="24"/>
          <w:highlight w:val="none"/>
          <w:lang w:val="en-US" w:eastAsia="zh-CN" w:bidi="ar-SA"/>
        </w:rPr>
        <w:t>。□委托编制的，受委托单位</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，编制的负责人：</w:t>
      </w:r>
      <w:r>
        <w:rPr>
          <w:rFonts w:hint="eastAsia" w:ascii="宋体" w:hAnsi="宋体" w:eastAsia="宋体" w:cs="Times New Roman"/>
          <w:color w:val="auto"/>
          <w:kern w:val="2"/>
          <w:sz w:val="24"/>
          <w:szCs w:val="24"/>
          <w:highlight w:val="none"/>
          <w:u w:val="single"/>
          <w:lang w:val="en-US" w:eastAsia="zh-CN" w:bidi="ar-SA"/>
        </w:rPr>
        <w:t xml:space="preserve"> （盖造价工程师执业专用章或全国建设工程造价员章，执业单位应与受委托单位一致） </w:t>
      </w:r>
      <w:r>
        <w:rPr>
          <w:rFonts w:hint="eastAsia" w:ascii="宋体" w:hAnsi="宋体" w:eastAsia="宋体" w:cs="Times New Roman"/>
          <w:color w:val="auto"/>
          <w:kern w:val="2"/>
          <w:sz w:val="24"/>
          <w:szCs w:val="24"/>
          <w:highlight w:val="none"/>
          <w:lang w:val="en-US" w:eastAsia="zh-CN" w:bidi="ar-SA"/>
        </w:rPr>
        <w:t>。</w:t>
      </w:r>
    </w:p>
    <w:p w14:paraId="150E7C5B">
      <w:pPr>
        <w:widowControl w:val="0"/>
        <w:spacing w:after="0"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2.投标文件加密打包的电脑情况</w:t>
      </w:r>
    </w:p>
    <w:tbl>
      <w:tblPr>
        <w:tblStyle w:val="13"/>
        <w:tblW w:w="8306" w:type="dxa"/>
        <w:tblInd w:w="0" w:type="dxa"/>
        <w:tblLayout w:type="fixed"/>
        <w:tblCellMar>
          <w:top w:w="0" w:type="dxa"/>
          <w:left w:w="108" w:type="dxa"/>
          <w:bottom w:w="0" w:type="dxa"/>
          <w:right w:w="108" w:type="dxa"/>
        </w:tblCellMar>
      </w:tblPr>
      <w:tblGrid>
        <w:gridCol w:w="8306"/>
      </w:tblGrid>
      <w:tr w14:paraId="7FA3CACB">
        <w:tblPrEx>
          <w:tblCellMar>
            <w:top w:w="0" w:type="dxa"/>
            <w:left w:w="108" w:type="dxa"/>
            <w:bottom w:w="0" w:type="dxa"/>
            <w:right w:w="108" w:type="dxa"/>
          </w:tblCellMar>
        </w:tblPrEx>
        <w:trPr>
          <w:trHeight w:val="2819" w:hRule="atLeast"/>
        </w:trPr>
        <w:tc>
          <w:tcPr>
            <w:tcW w:w="8306" w:type="dxa"/>
            <w:shd w:val="clear" w:color="auto" w:fill="auto"/>
          </w:tcPr>
          <w:p w14:paraId="0E466275">
            <w:pPr>
              <w:widowControl w:val="0"/>
              <w:spacing w:after="0" w:line="360" w:lineRule="auto"/>
              <w:ind w:firstLine="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投标文件加密打包的电脑     自有    □      外包    □     其他    □</w:t>
            </w:r>
          </w:p>
          <w:p w14:paraId="612F5A26">
            <w:pPr>
              <w:widowControl w:val="0"/>
              <w:spacing w:after="0" w:line="360" w:lineRule="auto"/>
              <w:ind w:firstLine="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电脑类型</w:t>
            </w:r>
          </w:p>
          <w:p w14:paraId="01DB4E2E">
            <w:pPr>
              <w:widowControl w:val="0"/>
              <w:spacing w:after="0" w:line="360" w:lineRule="auto"/>
              <w:ind w:firstLine="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电脑所属单位</w:t>
            </w:r>
          </w:p>
          <w:p w14:paraId="56088766">
            <w:pPr>
              <w:widowControl w:val="0"/>
              <w:spacing w:after="0" w:line="360" w:lineRule="auto"/>
              <w:ind w:firstLine="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电脑所在地址        （如××市××区（县） ××街（路）××号××大厦××房）</w:t>
            </w:r>
          </w:p>
        </w:tc>
      </w:tr>
    </w:tbl>
    <w:p w14:paraId="197864B2">
      <w:pPr>
        <w:spacing w:line="360" w:lineRule="auto"/>
        <w:rPr>
          <w:rFonts w:ascii="宋体" w:hAnsi="宋体" w:cs="Times New Roman"/>
          <w:color w:val="auto"/>
          <w:sz w:val="24"/>
          <w:szCs w:val="24"/>
          <w:highlight w:val="none"/>
        </w:rPr>
      </w:pPr>
    </w:p>
    <w:p w14:paraId="467AD36C">
      <w:pPr>
        <w:spacing w:line="320" w:lineRule="exact"/>
        <w:rPr>
          <w:rFonts w:ascii="仿宋_GB2312" w:hAnsi="楷体" w:eastAsia="仿宋_GB2312" w:cs="Times New Roman"/>
          <w:color w:val="auto"/>
          <w:szCs w:val="21"/>
          <w:highlight w:val="none"/>
        </w:rPr>
      </w:pPr>
    </w:p>
    <w:p w14:paraId="2C2C9A57">
      <w:pPr>
        <w:rPr>
          <w:rFonts w:hint="eastAsia" w:ascii="Calibri" w:hAnsi="Calibri" w:cs="Times New Roman"/>
          <w:color w:val="auto"/>
          <w:szCs w:val="22"/>
          <w:highlight w:val="none"/>
        </w:rPr>
      </w:pPr>
      <w:r>
        <w:rPr>
          <w:rFonts w:hint="eastAsia" w:ascii="Arial" w:hAnsi="Arial" w:cs="Times New Roman"/>
          <w:b/>
          <w:color w:val="auto"/>
          <w:kern w:val="44"/>
          <w:sz w:val="28"/>
          <w:szCs w:val="28"/>
          <w:highlight w:val="none"/>
        </w:rPr>
        <w:br w:type="page"/>
      </w:r>
    </w:p>
    <w:p w14:paraId="77014751">
      <w:pPr>
        <w:tabs>
          <w:tab w:val="left" w:pos="720"/>
        </w:tabs>
        <w:snapToGrid w:val="0"/>
        <w:spacing w:line="360" w:lineRule="auto"/>
        <w:ind w:firstLine="1890" w:firstLineChars="900"/>
        <w:rPr>
          <w:rFonts w:hint="eastAsia" w:ascii="Calibri" w:hAnsi="Calibri" w:cs="Times New Roman"/>
          <w:color w:val="auto"/>
          <w:szCs w:val="22"/>
          <w:highlight w:val="none"/>
        </w:rPr>
      </w:pPr>
      <w:bookmarkStart w:id="86" w:name="_Toc26180"/>
    </w:p>
    <w:p w14:paraId="3FEFACF8">
      <w:pPr>
        <w:pStyle w:val="24"/>
        <w:ind w:firstLine="617"/>
        <w:rPr>
          <w:rFonts w:hint="eastAsia" w:ascii="宋体" w:hAnsi="宋体" w:eastAsia="宋体" w:cs="宋体"/>
          <w:color w:val="auto"/>
          <w:highlight w:val="none"/>
        </w:rPr>
      </w:pPr>
      <w:r>
        <w:rPr>
          <w:rFonts w:hint="eastAsia" w:ascii="宋体" w:hAnsi="宋体" w:eastAsia="宋体" w:cs="宋体"/>
          <w:color w:val="auto"/>
          <w:highlight w:val="none"/>
        </w:rPr>
        <w:t>工程量清单计价表</w:t>
      </w:r>
    </w:p>
    <w:p w14:paraId="1BCCA49E">
      <w:pPr>
        <w:pStyle w:val="23"/>
        <w:ind w:firstLine="498"/>
        <w:rPr>
          <w:rFonts w:hint="eastAsia" w:ascii="宋体" w:hAnsi="宋体" w:cs="宋体"/>
          <w:b/>
          <w:color w:val="auto"/>
          <w:highlight w:val="none"/>
        </w:rPr>
      </w:pPr>
    </w:p>
    <w:p w14:paraId="2017C82A">
      <w:pPr>
        <w:pStyle w:val="23"/>
        <w:ind w:firstLine="498"/>
        <w:rPr>
          <w:rFonts w:hint="eastAsia" w:ascii="宋体" w:hAnsi="宋体" w:cs="宋体"/>
          <w:b/>
          <w:color w:val="auto"/>
          <w:highlight w:val="none"/>
        </w:rPr>
      </w:pPr>
      <w:r>
        <w:rPr>
          <w:rFonts w:hint="eastAsia" w:ascii="宋体" w:hAnsi="宋体" w:cs="宋体"/>
          <w:b/>
          <w:color w:val="auto"/>
          <w:highlight w:val="none"/>
        </w:rPr>
        <w:t>本部分内容详见招标文件第七章工程量清单。</w:t>
      </w:r>
    </w:p>
    <w:p w14:paraId="643BE9D5">
      <w:pPr>
        <w:tabs>
          <w:tab w:val="left" w:pos="720"/>
        </w:tabs>
        <w:snapToGrid w:val="0"/>
        <w:spacing w:line="360" w:lineRule="auto"/>
        <w:rPr>
          <w:rFonts w:ascii="Calibri" w:hAnsi="Calibri" w:cs="Times New Roman"/>
          <w:color w:val="auto"/>
          <w:sz w:val="24"/>
          <w:szCs w:val="24"/>
          <w:highlight w:val="none"/>
        </w:rPr>
      </w:pPr>
    </w:p>
    <w:p w14:paraId="5AEEA2DA">
      <w:pPr>
        <w:tabs>
          <w:tab w:val="left" w:pos="720"/>
        </w:tabs>
        <w:snapToGrid w:val="0"/>
        <w:spacing w:line="360" w:lineRule="auto"/>
        <w:ind w:firstLine="1890" w:firstLineChars="900"/>
        <w:rPr>
          <w:rFonts w:hint="eastAsia" w:ascii="Calibri" w:hAnsi="Calibri" w:cs="Times New Roman"/>
          <w:color w:val="auto"/>
          <w:szCs w:val="22"/>
          <w:highlight w:val="none"/>
        </w:rPr>
      </w:pPr>
    </w:p>
    <w:p w14:paraId="2A4CABFF">
      <w:pPr>
        <w:pStyle w:val="22"/>
        <w:spacing w:beforeLines="0" w:afterLines="0" w:line="360" w:lineRule="auto"/>
        <w:rPr>
          <w:rFonts w:ascii="Calibri" w:hAnsi="Calibri" w:eastAsia="等线"/>
          <w:color w:val="auto"/>
          <w:sz w:val="21"/>
          <w:szCs w:val="22"/>
          <w:highlight w:val="none"/>
        </w:rPr>
      </w:pPr>
      <w:r>
        <w:rPr>
          <w:rFonts w:ascii="Calibri" w:hAnsi="Calibri" w:eastAsia="等线"/>
          <w:color w:val="auto"/>
          <w:sz w:val="21"/>
          <w:szCs w:val="22"/>
          <w:highlight w:val="none"/>
        </w:rPr>
        <w:br w:type="page"/>
      </w:r>
      <w:bookmarkStart w:id="87" w:name="_Toc30838"/>
      <w:bookmarkStart w:id="88" w:name="_Toc2425"/>
    </w:p>
    <w:p w14:paraId="405DBF9D">
      <w:pPr>
        <w:keepNext/>
        <w:keepLines/>
        <w:widowControl w:val="0"/>
        <w:snapToGrid/>
        <w:spacing w:before="120" w:beforeLines="0" w:after="120" w:afterLines="0" w:line="415" w:lineRule="auto"/>
        <w:ind w:left="0" w:leftChars="0"/>
        <w:jc w:val="center"/>
        <w:outlineLvl w:val="1"/>
        <w:rPr>
          <w:rFonts w:ascii="Arial" w:hAnsi="Arial" w:eastAsia="宋体" w:cs="Times New Roman"/>
          <w:b/>
          <w:bCs/>
          <w:color w:val="auto"/>
          <w:kern w:val="2"/>
          <w:sz w:val="30"/>
          <w:szCs w:val="30"/>
          <w:highlight w:val="none"/>
          <w:lang w:val="en-US" w:eastAsia="zh-CN"/>
        </w:rPr>
      </w:pPr>
      <w:r>
        <w:rPr>
          <w:rFonts w:hint="eastAsia" w:ascii="Arial" w:hAnsi="Arial" w:eastAsia="宋体" w:cs="Times New Roman"/>
          <w:b/>
          <w:color w:val="auto"/>
          <w:kern w:val="2"/>
          <w:sz w:val="30"/>
          <w:szCs w:val="30"/>
          <w:highlight w:val="none"/>
          <w:lang w:val="en-US" w:eastAsia="zh-CN"/>
        </w:rPr>
        <w:t>三、定标文件格式</w:t>
      </w:r>
    </w:p>
    <w:p w14:paraId="6CD9D247">
      <w:pPr>
        <w:pStyle w:val="22"/>
        <w:spacing w:beforeLines="0" w:afterLines="0" w:line="360" w:lineRule="auto"/>
        <w:rPr>
          <w:rFonts w:ascii="Calibri" w:hAnsi="Calibri" w:eastAsia="等线"/>
          <w:color w:val="auto"/>
          <w:sz w:val="21"/>
          <w:szCs w:val="22"/>
          <w:highlight w:val="none"/>
        </w:rPr>
      </w:pPr>
    </w:p>
    <w:p w14:paraId="25F3A6D4">
      <w:pPr>
        <w:pStyle w:val="22"/>
        <w:spacing w:beforeLines="0" w:afterLines="0" w:line="360" w:lineRule="auto"/>
        <w:rPr>
          <w:rFonts w:ascii="Calibri" w:hAnsi="Calibri" w:eastAsia="等线"/>
          <w:color w:val="auto"/>
          <w:sz w:val="21"/>
          <w:szCs w:val="22"/>
          <w:highlight w:val="none"/>
        </w:rPr>
      </w:pPr>
    </w:p>
    <w:p w14:paraId="23BE7FC1">
      <w:pPr>
        <w:pStyle w:val="22"/>
        <w:spacing w:beforeLines="0" w:afterLines="0" w:line="360" w:lineRule="auto"/>
        <w:rPr>
          <w:rFonts w:hint="eastAsia" w:ascii="宋体" w:eastAsia="宋体" w:cs="宋体"/>
          <w:color w:val="auto"/>
          <w:highlight w:val="none"/>
        </w:rPr>
      </w:pPr>
      <w:r>
        <w:rPr>
          <w:rFonts w:hint="eastAsia" w:ascii="宋体" w:eastAsia="宋体" w:cs="宋体"/>
          <w:color w:val="auto"/>
          <w:highlight w:val="none"/>
        </w:rPr>
        <w:t>格式</w:t>
      </w:r>
      <w:r>
        <w:rPr>
          <w:rFonts w:hint="eastAsia" w:ascii="宋体" w:eastAsia="宋体" w:cs="宋体"/>
          <w:color w:val="auto"/>
          <w:highlight w:val="none"/>
          <w:lang w:val="en-US" w:eastAsia="zh-CN"/>
        </w:rPr>
        <w:t>一</w:t>
      </w:r>
      <w:r>
        <w:rPr>
          <w:rFonts w:hint="eastAsia" w:ascii="宋体" w:eastAsia="宋体" w:cs="宋体"/>
          <w:color w:val="auto"/>
          <w:highlight w:val="none"/>
        </w:rPr>
        <w:t>：定标文件封面</w:t>
      </w:r>
      <w:bookmarkEnd w:id="87"/>
      <w:bookmarkEnd w:id="88"/>
    </w:p>
    <w:p w14:paraId="136F0677">
      <w:pPr>
        <w:pStyle w:val="23"/>
        <w:ind w:firstLine="496"/>
        <w:rPr>
          <w:rFonts w:hint="eastAsia" w:ascii="宋体" w:hAnsi="宋体" w:cs="宋体"/>
          <w:color w:val="auto"/>
          <w:highlight w:val="none"/>
        </w:rPr>
      </w:pPr>
    </w:p>
    <w:p w14:paraId="26058ED6">
      <w:pPr>
        <w:pStyle w:val="23"/>
        <w:ind w:firstLine="496"/>
        <w:rPr>
          <w:rFonts w:hint="eastAsia" w:ascii="宋体" w:hAnsi="宋体" w:cs="宋体"/>
          <w:color w:val="auto"/>
          <w:highlight w:val="none"/>
        </w:rPr>
      </w:pPr>
    </w:p>
    <w:p w14:paraId="2CA9BBD8">
      <w:pPr>
        <w:pStyle w:val="25"/>
        <w:rPr>
          <w:rFonts w:hint="eastAsia" w:ascii="宋体" w:hAnsi="宋体" w:eastAsia="宋体" w:cs="宋体"/>
          <w:b w:val="0"/>
          <w:color w:val="auto"/>
          <w:highlight w:val="none"/>
          <w:u w:val="single"/>
        </w:rPr>
      </w:pPr>
      <w:r>
        <w:rPr>
          <w:rFonts w:hint="eastAsia" w:ascii="宋体" w:hAnsi="宋体" w:eastAsia="宋体" w:cs="宋体"/>
          <w:b w:val="0"/>
          <w:color w:val="auto"/>
          <w:highlight w:val="none"/>
          <w:u w:val="single"/>
        </w:rPr>
        <w:t xml:space="preserve">[工程名称] </w:t>
      </w:r>
    </w:p>
    <w:p w14:paraId="25305081">
      <w:pPr>
        <w:pStyle w:val="23"/>
        <w:ind w:firstLine="496"/>
        <w:rPr>
          <w:rFonts w:hint="eastAsia" w:ascii="宋体" w:hAnsi="宋体" w:cs="宋体"/>
          <w:color w:val="auto"/>
          <w:highlight w:val="none"/>
        </w:rPr>
      </w:pPr>
    </w:p>
    <w:p w14:paraId="5573686B">
      <w:pPr>
        <w:pStyle w:val="23"/>
        <w:ind w:firstLine="496"/>
        <w:rPr>
          <w:rFonts w:hint="eastAsia" w:ascii="宋体" w:hAnsi="宋体" w:cs="宋体"/>
          <w:color w:val="auto"/>
          <w:highlight w:val="none"/>
        </w:rPr>
      </w:pPr>
    </w:p>
    <w:p w14:paraId="7C690933">
      <w:pPr>
        <w:pStyle w:val="23"/>
        <w:ind w:firstLine="496"/>
        <w:rPr>
          <w:rFonts w:hint="eastAsia" w:ascii="宋体" w:hAnsi="宋体" w:cs="宋体"/>
          <w:color w:val="auto"/>
          <w:highlight w:val="none"/>
        </w:rPr>
      </w:pPr>
    </w:p>
    <w:p w14:paraId="7A9E82FA">
      <w:pPr>
        <w:pStyle w:val="23"/>
        <w:ind w:firstLine="496"/>
        <w:rPr>
          <w:rFonts w:hint="eastAsia" w:ascii="宋体" w:hAnsi="宋体" w:cs="宋体"/>
          <w:color w:val="auto"/>
          <w:highlight w:val="none"/>
        </w:rPr>
      </w:pPr>
    </w:p>
    <w:p w14:paraId="3A9735F9">
      <w:pPr>
        <w:pStyle w:val="26"/>
        <w:rPr>
          <w:rFonts w:hint="eastAsia" w:ascii="宋体" w:hAnsi="宋体" w:eastAsia="宋体" w:cs="宋体"/>
          <w:b w:val="0"/>
          <w:color w:val="auto"/>
          <w:highlight w:val="none"/>
        </w:rPr>
      </w:pPr>
      <w:r>
        <w:rPr>
          <w:rFonts w:hint="eastAsia" w:ascii="宋体" w:hAnsi="宋体" w:eastAsia="宋体" w:cs="宋体"/>
          <w:b w:val="0"/>
          <w:color w:val="auto"/>
          <w:highlight w:val="none"/>
        </w:rPr>
        <w:t>定标文件</w:t>
      </w:r>
    </w:p>
    <w:p w14:paraId="56ED6B63">
      <w:pPr>
        <w:pStyle w:val="23"/>
        <w:ind w:firstLine="496"/>
        <w:rPr>
          <w:rFonts w:hint="eastAsia" w:ascii="宋体" w:hAnsi="宋体" w:cs="宋体"/>
          <w:color w:val="auto"/>
          <w:highlight w:val="none"/>
        </w:rPr>
      </w:pPr>
      <w:r>
        <w:rPr>
          <w:rFonts w:hint="eastAsia" w:ascii="宋体" w:hAnsi="宋体" w:cs="宋体"/>
          <w:color w:val="auto"/>
          <w:highlight w:val="none"/>
        </w:rPr>
        <w:t xml:space="preserve">   </w:t>
      </w:r>
    </w:p>
    <w:p w14:paraId="18718443">
      <w:pPr>
        <w:pStyle w:val="23"/>
        <w:ind w:firstLine="496"/>
        <w:rPr>
          <w:rFonts w:hint="eastAsia" w:ascii="宋体" w:hAnsi="宋体" w:cs="宋体"/>
          <w:color w:val="auto"/>
          <w:highlight w:val="none"/>
        </w:rPr>
      </w:pPr>
    </w:p>
    <w:p w14:paraId="53966ACC">
      <w:pPr>
        <w:pStyle w:val="23"/>
        <w:ind w:firstLine="496"/>
        <w:rPr>
          <w:rFonts w:hint="eastAsia" w:ascii="宋体" w:hAnsi="宋体" w:cs="宋体"/>
          <w:color w:val="auto"/>
          <w:highlight w:val="none"/>
        </w:rPr>
      </w:pPr>
    </w:p>
    <w:p w14:paraId="72ABBB4C">
      <w:pPr>
        <w:pStyle w:val="23"/>
        <w:ind w:firstLine="496"/>
        <w:rPr>
          <w:rFonts w:hint="eastAsia" w:ascii="宋体" w:hAnsi="宋体" w:cs="宋体"/>
          <w:color w:val="auto"/>
          <w:highlight w:val="none"/>
        </w:rPr>
      </w:pPr>
    </w:p>
    <w:p w14:paraId="291048B9">
      <w:pPr>
        <w:pStyle w:val="23"/>
        <w:ind w:firstLine="496"/>
        <w:rPr>
          <w:rFonts w:hint="eastAsia" w:ascii="宋体" w:hAnsi="宋体" w:cs="宋体"/>
          <w:color w:val="auto"/>
          <w:highlight w:val="none"/>
        </w:rPr>
      </w:pPr>
    </w:p>
    <w:p w14:paraId="585244B1">
      <w:pPr>
        <w:pStyle w:val="23"/>
        <w:ind w:firstLine="496"/>
        <w:rPr>
          <w:rFonts w:hint="eastAsia" w:ascii="宋体" w:hAnsi="宋体" w:cs="宋体"/>
          <w:color w:val="auto"/>
          <w:highlight w:val="none"/>
        </w:rPr>
      </w:pPr>
    </w:p>
    <w:p w14:paraId="285CFC95">
      <w:pPr>
        <w:pStyle w:val="27"/>
        <w:ind w:firstLine="616"/>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 xml:space="preserve">      （填写投标人单位名称）       （盖章）</w:t>
      </w:r>
    </w:p>
    <w:p w14:paraId="5EEB6A27">
      <w:pPr>
        <w:pStyle w:val="27"/>
        <w:ind w:firstLine="616"/>
        <w:rPr>
          <w:rFonts w:hint="eastAsia" w:ascii="宋体" w:hAnsi="宋体" w:eastAsia="宋体" w:cs="宋体"/>
          <w:color w:val="auto"/>
          <w:highlight w:val="none"/>
        </w:rPr>
      </w:pPr>
    </w:p>
    <w:p w14:paraId="354804F2">
      <w:pPr>
        <w:pStyle w:val="27"/>
        <w:ind w:firstLine="616"/>
        <w:rPr>
          <w:rFonts w:hint="eastAsia" w:ascii="宋体" w:hAnsi="宋体" w:eastAsia="宋体" w:cs="宋体"/>
          <w:color w:val="auto"/>
          <w:highlight w:val="none"/>
        </w:rPr>
      </w:pPr>
      <w:r>
        <w:rPr>
          <w:rFonts w:hint="eastAsia" w:ascii="宋体" w:hAnsi="宋体" w:eastAsia="宋体" w:cs="宋体"/>
          <w:color w:val="auto"/>
          <w:highlight w:val="none"/>
        </w:rPr>
        <w:t>法定代表人或</w:t>
      </w:r>
    </w:p>
    <w:p w14:paraId="2D9E3724">
      <w:pPr>
        <w:pStyle w:val="27"/>
        <w:ind w:firstLine="616"/>
        <w:rPr>
          <w:rFonts w:hint="eastAsia" w:ascii="宋体" w:hAnsi="宋体" w:eastAsia="宋体" w:cs="宋体"/>
          <w:color w:val="auto"/>
          <w:highlight w:val="none"/>
        </w:rPr>
      </w:pPr>
      <w:r>
        <w:rPr>
          <w:rFonts w:hint="eastAsia" w:ascii="宋体" w:hAnsi="宋体" w:eastAsia="宋体" w:cs="宋体"/>
          <w:color w:val="auto"/>
          <w:highlight w:val="none"/>
        </w:rPr>
        <w:t>其委托代理人：</w:t>
      </w:r>
      <w:r>
        <w:rPr>
          <w:rFonts w:hint="eastAsia" w:ascii="宋体" w:hAnsi="宋体" w:eastAsia="宋体" w:cs="宋体"/>
          <w:color w:val="auto"/>
          <w:highlight w:val="none"/>
          <w:u w:val="single"/>
        </w:rPr>
        <w:t xml:space="preserve">                     （签字或盖章）</w:t>
      </w:r>
    </w:p>
    <w:p w14:paraId="5F8F29B7">
      <w:pPr>
        <w:ind w:firstLine="616" w:firstLineChars="200"/>
        <w:rPr>
          <w:rFonts w:hint="eastAsia" w:ascii="宋体" w:hAnsi="宋体" w:cs="宋体"/>
          <w:color w:val="auto"/>
          <w:spacing w:val="4"/>
          <w:kern w:val="0"/>
          <w:sz w:val="30"/>
          <w:szCs w:val="30"/>
          <w:highlight w:val="none"/>
        </w:rPr>
      </w:pPr>
      <w:r>
        <w:rPr>
          <w:rFonts w:hint="eastAsia" w:ascii="宋体" w:hAnsi="宋体" w:cs="宋体"/>
          <w:color w:val="auto"/>
          <w:spacing w:val="4"/>
          <w:kern w:val="0"/>
          <w:sz w:val="30"/>
          <w:szCs w:val="30"/>
          <w:highlight w:val="none"/>
        </w:rPr>
        <w:t xml:space="preserve">日  期：             </w:t>
      </w:r>
    </w:p>
    <w:p w14:paraId="2CDA86AC">
      <w:pPr>
        <w:rPr>
          <w:rFonts w:hint="eastAsia" w:ascii="宋体" w:hAnsi="宋体" w:cs="宋体"/>
          <w:color w:val="auto"/>
          <w:spacing w:val="4"/>
          <w:kern w:val="0"/>
          <w:sz w:val="30"/>
          <w:szCs w:val="30"/>
          <w:highlight w:val="none"/>
        </w:rPr>
      </w:pPr>
      <w:r>
        <w:rPr>
          <w:rFonts w:hint="eastAsia" w:ascii="宋体" w:hAnsi="宋体" w:cs="宋体"/>
          <w:color w:val="auto"/>
          <w:spacing w:val="4"/>
          <w:kern w:val="0"/>
          <w:sz w:val="30"/>
          <w:szCs w:val="30"/>
          <w:highlight w:val="none"/>
        </w:rPr>
        <w:br w:type="page"/>
      </w:r>
    </w:p>
    <w:p w14:paraId="7FD348B3">
      <w:pPr>
        <w:rPr>
          <w:rFonts w:hint="eastAsia" w:ascii="宋体" w:hAnsi="宋体" w:cs="宋体"/>
          <w:b/>
          <w:snapToGrid w:val="0"/>
          <w:color w:val="auto"/>
          <w:spacing w:val="4"/>
          <w:kern w:val="0"/>
          <w:sz w:val="24"/>
          <w:szCs w:val="24"/>
          <w:highlight w:val="none"/>
        </w:rPr>
      </w:pPr>
      <w:r>
        <w:rPr>
          <w:rFonts w:hint="eastAsia" w:ascii="宋体" w:hAnsi="宋体" w:cs="宋体"/>
          <w:b/>
          <w:snapToGrid w:val="0"/>
          <w:color w:val="auto"/>
          <w:spacing w:val="4"/>
          <w:kern w:val="0"/>
          <w:sz w:val="24"/>
          <w:szCs w:val="24"/>
          <w:highlight w:val="none"/>
        </w:rPr>
        <w:t>格式</w:t>
      </w:r>
      <w:r>
        <w:rPr>
          <w:rFonts w:hint="eastAsia" w:ascii="宋体" w:hAnsi="宋体" w:cs="宋体"/>
          <w:b/>
          <w:snapToGrid w:val="0"/>
          <w:color w:val="auto"/>
          <w:spacing w:val="4"/>
          <w:kern w:val="0"/>
          <w:sz w:val="24"/>
          <w:szCs w:val="24"/>
          <w:highlight w:val="none"/>
          <w:lang w:val="en-US" w:eastAsia="zh-CN"/>
        </w:rPr>
        <w:t>二</w:t>
      </w:r>
      <w:r>
        <w:rPr>
          <w:rFonts w:hint="eastAsia" w:ascii="宋体" w:hAnsi="宋体" w:cs="宋体"/>
          <w:b/>
          <w:snapToGrid w:val="0"/>
          <w:color w:val="auto"/>
          <w:spacing w:val="4"/>
          <w:kern w:val="0"/>
          <w:sz w:val="24"/>
          <w:szCs w:val="24"/>
          <w:highlight w:val="none"/>
        </w:rPr>
        <w:t>：定标文件内容（</w:t>
      </w:r>
      <w:r>
        <w:rPr>
          <w:rFonts w:hint="eastAsia" w:ascii="宋体" w:hAnsi="宋体" w:cs="宋体"/>
          <w:b/>
          <w:snapToGrid w:val="0"/>
          <w:color w:val="auto"/>
          <w:spacing w:val="4"/>
          <w:kern w:val="0"/>
          <w:sz w:val="24"/>
          <w:szCs w:val="24"/>
          <w:highlight w:val="none"/>
          <w:lang w:val="en-US" w:eastAsia="zh-CN"/>
        </w:rPr>
        <w:t>参考定标因素需求</w:t>
      </w:r>
      <w:r>
        <w:rPr>
          <w:rFonts w:hint="eastAsia" w:ascii="宋体" w:hAnsi="宋体" w:cs="宋体"/>
          <w:b/>
          <w:snapToGrid w:val="0"/>
          <w:color w:val="auto"/>
          <w:spacing w:val="4"/>
          <w:kern w:val="0"/>
          <w:sz w:val="24"/>
          <w:szCs w:val="24"/>
          <w:highlight w:val="none"/>
        </w:rPr>
        <w:t>格式自拟）</w:t>
      </w:r>
    </w:p>
    <w:p w14:paraId="73A8E193">
      <w:pPr>
        <w:tabs>
          <w:tab w:val="left" w:pos="720"/>
        </w:tabs>
        <w:snapToGrid w:val="0"/>
        <w:spacing w:line="360" w:lineRule="auto"/>
        <w:ind w:firstLine="1890" w:firstLineChars="900"/>
        <w:rPr>
          <w:rFonts w:hint="eastAsia" w:ascii="Calibri" w:hAnsi="Calibri" w:cs="Times New Roman"/>
          <w:color w:val="auto"/>
          <w:szCs w:val="22"/>
          <w:highlight w:val="none"/>
        </w:rPr>
      </w:pPr>
    </w:p>
    <w:p w14:paraId="321A372A">
      <w:pPr>
        <w:rPr>
          <w:rFonts w:hint="eastAsia" w:ascii="Arial" w:hAnsi="Arial" w:cs="Times New Roman"/>
          <w:b/>
          <w:color w:val="auto"/>
          <w:kern w:val="44"/>
          <w:sz w:val="28"/>
          <w:szCs w:val="28"/>
          <w:highlight w:val="none"/>
        </w:rPr>
      </w:pPr>
      <w:r>
        <w:rPr>
          <w:rFonts w:hint="eastAsia" w:ascii="Arial" w:hAnsi="Arial" w:cs="Times New Roman"/>
          <w:b/>
          <w:color w:val="auto"/>
          <w:kern w:val="44"/>
          <w:sz w:val="28"/>
          <w:szCs w:val="28"/>
          <w:highlight w:val="none"/>
        </w:rPr>
        <w:br w:type="page"/>
      </w:r>
    </w:p>
    <w:p w14:paraId="71B50FB5">
      <w:pPr>
        <w:tabs>
          <w:tab w:val="left" w:pos="720"/>
        </w:tabs>
        <w:snapToGrid w:val="0"/>
        <w:spacing w:line="360" w:lineRule="auto"/>
        <w:ind w:firstLine="2530" w:firstLineChars="900"/>
        <w:rPr>
          <w:rFonts w:ascii="Calibri" w:hAnsi="Calibri" w:cs="Times New Roman"/>
          <w:color w:val="auto"/>
          <w:szCs w:val="22"/>
          <w:highlight w:val="none"/>
        </w:rPr>
      </w:pPr>
      <w:r>
        <w:rPr>
          <w:rFonts w:hint="eastAsia" w:ascii="Arial" w:hAnsi="Arial" w:cs="Times New Roman"/>
          <w:b/>
          <w:color w:val="auto"/>
          <w:kern w:val="44"/>
          <w:sz w:val="28"/>
          <w:szCs w:val="28"/>
          <w:highlight w:val="none"/>
        </w:rPr>
        <w:t>第五章</w:t>
      </w:r>
      <w:r>
        <w:rPr>
          <w:rFonts w:ascii="Arial" w:hAnsi="Arial" w:cs="Times New Roman"/>
          <w:b/>
          <w:color w:val="auto"/>
          <w:kern w:val="44"/>
          <w:sz w:val="28"/>
          <w:szCs w:val="28"/>
          <w:highlight w:val="none"/>
        </w:rPr>
        <w:t xml:space="preserve">  </w:t>
      </w:r>
      <w:r>
        <w:rPr>
          <w:rFonts w:hint="eastAsia" w:ascii="Arial" w:hAnsi="Arial" w:cs="Times New Roman"/>
          <w:b/>
          <w:color w:val="auto"/>
          <w:kern w:val="44"/>
          <w:sz w:val="28"/>
          <w:szCs w:val="28"/>
          <w:highlight w:val="none"/>
        </w:rPr>
        <w:t>技术条件（工程建设标准）</w:t>
      </w:r>
      <w:bookmarkEnd w:id="72"/>
      <w:bookmarkEnd w:id="73"/>
    </w:p>
    <w:bookmarkEnd w:id="74"/>
    <w:bookmarkEnd w:id="86"/>
    <w:p w14:paraId="3BFB86DB">
      <w:pPr>
        <w:spacing w:line="360" w:lineRule="auto"/>
        <w:ind w:firstLine="496" w:firstLineChars="200"/>
        <w:jc w:val="left"/>
        <w:rPr>
          <w:rFonts w:hint="eastAsia" w:ascii="宋体" w:hAnsi="宋体" w:cs="宋体"/>
          <w:color w:val="auto"/>
          <w:sz w:val="24"/>
          <w:szCs w:val="24"/>
          <w:highlight w:val="none"/>
        </w:rPr>
      </w:pPr>
      <w:bookmarkStart w:id="89" w:name="_Toc24011"/>
      <w:bookmarkStart w:id="90" w:name="_Toc2272569"/>
      <w:bookmarkStart w:id="91" w:name="_Toc21525514"/>
      <w:bookmarkStart w:id="92" w:name="_Toc17091"/>
      <w:r>
        <w:rPr>
          <w:rFonts w:hint="eastAsia" w:ascii="宋体" w:hAnsi="宋体" w:cs="宋体"/>
          <w:bCs/>
          <w:color w:val="auto"/>
          <w:spacing w:val="4"/>
          <w:kern w:val="0"/>
          <w:sz w:val="24"/>
          <w:highlight w:val="none"/>
        </w:rPr>
        <w:t>本工程承包范围、承包方式、工期要求、质量标准、安全、文明施工具体详见合同条款约定。</w:t>
      </w:r>
    </w:p>
    <w:p w14:paraId="7B7E9B7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1、具体按施工图纸、中华人民共和国现行技术和验收规范、图纸中规定的其它技术和验收标准、遵照招标人相关规定要求为准。</w:t>
      </w:r>
    </w:p>
    <w:p w14:paraId="11788532">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2、依据设计文件的要求，本招标工程项目的材料、设备、施工须达到中华人民共和国以及省、市或行业的工程建设标准、规范的要求。</w:t>
      </w:r>
    </w:p>
    <w:p w14:paraId="3ADFB6BB">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3、施工现场建筑垃圾源头减量的具体要求和建筑垃圾综合利用产品的使用要求：</w:t>
      </w:r>
    </w:p>
    <w:p w14:paraId="2CE3EE60">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工程施工单位应当编制建筑垃圾处理方案，采取污染防治措施，并在开工前报工程所在地县级人民政府建筑垃圾主管部门备案。建筑垃圾处理方案内容有调整的，应当及时报告接受备案的部门。建筑垃圾处理方案应当包括下列内容：1）工程概况和施工单位基本信息；2）建筑垃圾产生量与种类；3）建筑垃圾源头减量、分类收集、综合利用、污染防治的措施和目标；4）需要外运的建筑垃圾种类、数量与运输的时间、路线、方式和运输单位；5）建筑垃圾回填、消纳、综合利用场所名称；6）法律、法规规定的其他内容。</w:t>
      </w:r>
    </w:p>
    <w:p w14:paraId="6A2E3D75">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（2）建筑垃圾应当按照国家有关规定进行分类，实行分类收集、分类贮存、分类运输、分类处置。</w:t>
      </w:r>
    </w:p>
    <w:p w14:paraId="13D32BAD">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建设单位督促施工单位开展建筑垃圾分类和合法装载，并及时向工程所在地县级人民政府建筑垃圾主管部门报送建筑垃圾处理方案。施工单位应当建立建筑垃圾管理台账，分类收集、贮存和及时清运施工过程中产生的建筑垃圾，采取有效措施防止混合已分类的建筑垃圾。工程施工单位应当将建筑垃圾的产生量与种类、清运时间、最终去向等信息在施工现场公示，接受社会监督。</w:t>
      </w:r>
    </w:p>
    <w:p w14:paraId="000D4030">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运输建筑垃圾应当遵守下列规定：1）建立建筑垃圾运输管理台账；2）不得将工程渣土、工程泥浆与其他建筑垃圾混合运输；3）保持运输车辆、船舶等运输工具的行驶记录、卫星定位等电子装置正常使用；4）运输过程中保持运输工具整洁，采取密闭或者其他有效措施防止遗撒建筑垃圾，不得擅自倾倒、抛撒建筑垃圾；5）按照建筑垃圾处理方案确定的时间、路线、方式、场所进行运输。建筑垃圾运输车辆、船舶应当符合相应的载运技术条件。建筑垃圾处置场所为陆域的，不得采用开底式船舶运输建筑垃圾。</w:t>
      </w:r>
    </w:p>
    <w:p w14:paraId="3DFD96CE">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（5）工程泥浆应当在施工现场进行脱水固化处理。施工现场不具备条件的，应当采用罐装器具密闭运输至依法设置的建筑垃圾处置场所进行处置。水上工程中依法无需经脱水处理的除外。</w:t>
      </w:r>
    </w:p>
    <w:p w14:paraId="6306D797">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建筑垃圾应当按照下列方式，优先就地就近利用：1）工程渣土及脱水后的工程泥浆优先用于土方平衡、矿坑修复、环境治理、烧结制品及回填等；2）工程垃圾、拆除垃圾和装修垃圾优先用于生产再生骨料、再生砖、再生砌块、再生沥青混合料等建筑垃圾综合利用产品。具备现场综合利用条件的建设工程，应当进行建筑垃圾现场综合利用。</w:t>
      </w:r>
    </w:p>
    <w:p w14:paraId="675FC5BD">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（7）建设单位和施工单位严格遵守并执行《广东省建筑垃圾管理条例》。</w:t>
      </w:r>
    </w:p>
    <w:p w14:paraId="1A45C435">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备注：以上相关条款等均需符合《广东省建筑垃圾管理条例》的相关要求。</w:t>
      </w:r>
    </w:p>
    <w:p w14:paraId="3193D273">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4、绿色文明施工</w:t>
      </w:r>
    </w:p>
    <w:p w14:paraId="597B21A7">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（1）建立绿色施工管理体系，并制定系统、完整的管理制度，对绿色施工具体人员有明确额组织安排。</w:t>
      </w:r>
    </w:p>
    <w:p w14:paraId="505D5E8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（2）制定“四节一环保”的具体措施。鼓励结合本项目具体工作内容</w:t>
      </w:r>
      <w:r>
        <w:rPr>
          <w:rFonts w:hint="eastAsia" w:ascii="宋体" w:hAnsi="宋体" w:eastAsia="宋体" w:cs="宋体"/>
          <w:color w:val="auto"/>
          <w:sz w:val="24"/>
          <w:szCs w:val="24"/>
          <w:highlight w:val="none"/>
        </w:rPr>
        <w:t>采用“四新”技术措施。</w:t>
      </w:r>
    </w:p>
    <w:p w14:paraId="586D5960">
      <w:pPr>
        <w:spacing w:line="360" w:lineRule="auto"/>
        <w:ind w:firstLine="482" w:firstLineChars="200"/>
        <w:jc w:val="left"/>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一</w:t>
      </w:r>
      <w:r>
        <w:rPr>
          <w:rFonts w:hint="eastAsia" w:ascii="宋体" w:hAnsi="宋体"/>
          <w:b/>
          <w:bCs/>
          <w:color w:val="auto"/>
          <w:sz w:val="24"/>
          <w:szCs w:val="24"/>
          <w:highlight w:val="none"/>
        </w:rPr>
        <w:t>、机械设备要求</w:t>
      </w:r>
    </w:p>
    <w:p w14:paraId="49F29FE8">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（1）承包人须结合设计图纸、现场情况以及工期要求综合考虑设备投入数量，满足施工需求。</w:t>
      </w:r>
    </w:p>
    <w:p w14:paraId="55AEBB44">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承包人进场后必须按合同约定时间提交机械设备进场计划，确保机械设备来源可靠，按期进场。对于自有机械设备，承包人必须说明当前的使用情况及计划进场时间，必要时发包人有权组织现场核查；对于租凭机械设备，承包人必须随机械设备进场计划提供租凭合同报发包人备案；对于新购机械设备，承包人必须随机械设备进场计划提供订购或采购合同报发包人备案。</w:t>
      </w:r>
    </w:p>
    <w:p w14:paraId="5599971D">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承包人必须确保机械设备的性能良好，可正常使用。对于影响工程进度较大的主要机械设备，必须有一定备用量，确保在机械设备检修或维护期间，现场仍能正常施工，主要机械设备退场必须经监理工程师及业主同意方可退场，确保进度。</w:t>
      </w:r>
    </w:p>
    <w:p w14:paraId="434A3E6D">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（4）为确保工程进度，承包人必须无条件增加机械设备的投入，除合同约定有赶工措施费外，发包人不另行增加相关费用。</w:t>
      </w:r>
    </w:p>
    <w:p w14:paraId="3104DAA0">
      <w:pPr>
        <w:spacing w:line="360" w:lineRule="auto"/>
        <w:ind w:firstLine="480" w:firstLineChars="200"/>
        <w:jc w:val="left"/>
        <w:rPr>
          <w:rFonts w:hint="eastAsia" w:ascii="宋体" w:hAnsi="宋体"/>
          <w:color w:val="auto"/>
          <w:sz w:val="24"/>
          <w:szCs w:val="24"/>
          <w:highlight w:val="none"/>
        </w:rPr>
      </w:pPr>
      <w:r>
        <w:rPr>
          <w:rFonts w:hint="eastAsia" w:ascii="宋体" w:hAnsi="宋体" w:cs="宋体"/>
          <w:color w:val="auto"/>
          <w:sz w:val="24"/>
          <w:szCs w:val="24"/>
          <w:highlight w:val="none"/>
        </w:rPr>
        <w:t>（5）根据广州市住房和城乡建设局、广州市交通运输局等相关行政主管部门要求，工地扬尘及噪音控制必须配备相应的设备措施，承包人应根据具体施工组织方案确保投入。</w:t>
      </w:r>
    </w:p>
    <w:p w14:paraId="5B8C9DC5">
      <w:pPr>
        <w:pStyle w:val="5"/>
        <w:spacing w:line="360" w:lineRule="auto"/>
        <w:ind w:firstLine="496" w:firstLineChars="200"/>
        <w:rPr>
          <w:rFonts w:hint="eastAsia" w:ascii="宋体" w:hAnsi="宋体" w:cs="宋体"/>
          <w:b w:val="0"/>
          <w:bCs/>
          <w:color w:val="auto"/>
          <w:spacing w:val="4"/>
          <w:kern w:val="0"/>
          <w:sz w:val="24"/>
          <w:szCs w:val="24"/>
          <w:highlight w:val="none"/>
          <w:lang w:val="en-US" w:eastAsia="zh-CN"/>
        </w:rPr>
      </w:pPr>
      <w:r>
        <w:rPr>
          <w:rFonts w:hint="eastAsia" w:ascii="宋体" w:hAnsi="宋体" w:cs="宋体"/>
          <w:b w:val="0"/>
          <w:bCs/>
          <w:color w:val="auto"/>
          <w:spacing w:val="4"/>
          <w:kern w:val="0"/>
          <w:sz w:val="24"/>
          <w:szCs w:val="24"/>
          <w:highlight w:val="none"/>
          <w:lang w:val="en-US" w:eastAsia="zh-CN"/>
        </w:rPr>
        <w:t>二、其他要求</w:t>
      </w:r>
    </w:p>
    <w:p w14:paraId="1BD5F564">
      <w:pPr>
        <w:pStyle w:val="5"/>
        <w:spacing w:line="360" w:lineRule="auto"/>
        <w:ind w:firstLine="496" w:firstLineChars="200"/>
        <w:rPr>
          <w:rFonts w:hint="eastAsia" w:ascii="宋体" w:hAnsi="宋体" w:cs="宋体"/>
          <w:b w:val="0"/>
          <w:bCs/>
          <w:color w:val="auto"/>
          <w:spacing w:val="4"/>
          <w:kern w:val="0"/>
          <w:sz w:val="24"/>
          <w:szCs w:val="24"/>
          <w:highlight w:val="none"/>
          <w:lang w:val="en-US" w:eastAsia="zh-CN"/>
        </w:rPr>
      </w:pPr>
      <w:r>
        <w:rPr>
          <w:rFonts w:hint="eastAsia" w:ascii="宋体" w:hAnsi="宋体" w:cs="宋体"/>
          <w:b w:val="0"/>
          <w:bCs/>
          <w:color w:val="auto"/>
          <w:spacing w:val="4"/>
          <w:kern w:val="0"/>
          <w:sz w:val="24"/>
          <w:szCs w:val="24"/>
          <w:highlight w:val="none"/>
          <w:lang w:val="en-US" w:eastAsia="zh-CN"/>
        </w:rPr>
        <w:t>（1）为贯彻绿色发展理念，本项目应积极使用氢燃料电池建筑废弃物运输车、混凝土搅拌车和物流运输车辆参与运输作业。</w:t>
      </w:r>
    </w:p>
    <w:p w14:paraId="176F0B97">
      <w:pPr>
        <w:pStyle w:val="5"/>
        <w:spacing w:line="360" w:lineRule="auto"/>
        <w:ind w:firstLine="496" w:firstLineChars="200"/>
        <w:rPr>
          <w:rFonts w:hint="eastAsia" w:ascii="宋体" w:hAnsi="宋体" w:cs="宋体"/>
          <w:b w:val="0"/>
          <w:bCs/>
          <w:color w:val="auto"/>
          <w:spacing w:val="4"/>
          <w:kern w:val="0"/>
          <w:sz w:val="24"/>
          <w:szCs w:val="24"/>
          <w:highlight w:val="none"/>
          <w:lang w:val="en-US" w:eastAsia="zh-CN"/>
        </w:rPr>
      </w:pPr>
      <w:r>
        <w:rPr>
          <w:rFonts w:hint="eastAsia" w:ascii="宋体" w:hAnsi="宋体" w:cs="宋体"/>
          <w:b w:val="0"/>
          <w:bCs/>
          <w:color w:val="auto"/>
          <w:spacing w:val="4"/>
          <w:kern w:val="0"/>
          <w:sz w:val="24"/>
          <w:szCs w:val="24"/>
          <w:highlight w:val="none"/>
          <w:lang w:val="en-US" w:eastAsia="zh-CN"/>
        </w:rPr>
        <w:t>（2）对承包人参与“百千万工程”的具体要求在中标后按照投标承诺和招标人的要求执行。如政府部门有“百干万工程”相关要求，承包人须无条件配合。</w:t>
      </w:r>
    </w:p>
    <w:p w14:paraId="2B9219AE">
      <w:pPr>
        <w:pStyle w:val="5"/>
        <w:spacing w:line="360" w:lineRule="auto"/>
        <w:ind w:firstLine="496" w:firstLineChars="200"/>
        <w:rPr>
          <w:rFonts w:hint="eastAsia" w:ascii="宋体" w:hAnsi="宋体" w:cs="宋体"/>
          <w:b w:val="0"/>
          <w:bCs/>
          <w:color w:val="auto"/>
          <w:spacing w:val="4"/>
          <w:kern w:val="0"/>
          <w:sz w:val="24"/>
          <w:szCs w:val="24"/>
          <w:highlight w:val="none"/>
          <w:lang w:val="en-US" w:eastAsia="zh-CN"/>
        </w:rPr>
      </w:pPr>
      <w:r>
        <w:rPr>
          <w:rFonts w:hint="eastAsia" w:ascii="宋体" w:hAnsi="宋体" w:cs="宋体"/>
          <w:b w:val="0"/>
          <w:bCs/>
          <w:color w:val="auto"/>
          <w:spacing w:val="4"/>
          <w:kern w:val="0"/>
          <w:sz w:val="24"/>
          <w:szCs w:val="24"/>
          <w:highlight w:val="none"/>
          <w:lang w:val="en-US" w:eastAsia="zh-CN"/>
        </w:rPr>
        <w:t>（3）本项目施工过程中可能会涉及占道施工，承包人需办理占道施工许可证等相关审批手续并做好相关告知工作，占道施工过程中做好围蔽及指引工作，施工完成后做好修复。</w:t>
      </w:r>
    </w:p>
    <w:p w14:paraId="1AF0C97E">
      <w:pPr>
        <w:keepNext/>
        <w:keepLines/>
        <w:widowControl w:val="0"/>
        <w:spacing w:before="120" w:after="120" w:line="360" w:lineRule="auto"/>
        <w:jc w:val="center"/>
        <w:outlineLvl w:val="0"/>
        <w:rPr>
          <w:rFonts w:ascii="Arial" w:hAnsi="Arial" w:eastAsia="宋体" w:cs="Times New Roman"/>
          <w:b/>
          <w:color w:val="auto"/>
          <w:kern w:val="44"/>
          <w:sz w:val="28"/>
          <w:szCs w:val="28"/>
          <w:highlight w:val="none"/>
          <w:lang w:val="en-US" w:eastAsia="zh-CN" w:bidi="ar-SA"/>
        </w:rPr>
      </w:pPr>
      <w:r>
        <w:rPr>
          <w:rFonts w:ascii="Calibri" w:hAnsi="Calibri" w:eastAsia="宋体" w:cs="Times New Roman"/>
          <w:color w:val="auto"/>
          <w:kern w:val="44"/>
          <w:sz w:val="24"/>
          <w:szCs w:val="24"/>
          <w:highlight w:val="none"/>
          <w:lang w:val="en-US" w:eastAsia="zh-CN" w:bidi="ar-SA"/>
        </w:rPr>
        <w:br w:type="page"/>
      </w:r>
      <w:r>
        <w:rPr>
          <w:rFonts w:hint="eastAsia" w:ascii="Arial" w:hAnsi="Arial" w:eastAsia="宋体" w:cs="Times New Roman"/>
          <w:b/>
          <w:color w:val="auto"/>
          <w:kern w:val="44"/>
          <w:sz w:val="28"/>
          <w:szCs w:val="28"/>
          <w:highlight w:val="none"/>
          <w:lang w:val="en-US" w:eastAsia="zh-CN" w:bidi="ar-SA"/>
        </w:rPr>
        <w:t>第六章</w:t>
      </w:r>
      <w:r>
        <w:rPr>
          <w:rFonts w:ascii="Arial" w:hAnsi="Arial" w:eastAsia="宋体" w:cs="Times New Roman"/>
          <w:b/>
          <w:color w:val="auto"/>
          <w:kern w:val="44"/>
          <w:sz w:val="28"/>
          <w:szCs w:val="28"/>
          <w:highlight w:val="none"/>
          <w:lang w:val="en-US" w:eastAsia="zh-CN" w:bidi="ar-SA"/>
        </w:rPr>
        <w:t xml:space="preserve">  </w:t>
      </w:r>
      <w:r>
        <w:rPr>
          <w:rFonts w:hint="eastAsia" w:ascii="Arial" w:hAnsi="Arial" w:eastAsia="宋体" w:cs="Times New Roman"/>
          <w:b/>
          <w:color w:val="auto"/>
          <w:kern w:val="44"/>
          <w:sz w:val="28"/>
          <w:szCs w:val="28"/>
          <w:highlight w:val="none"/>
          <w:lang w:val="en-US" w:eastAsia="zh-CN" w:bidi="ar-SA"/>
        </w:rPr>
        <w:t>图纸及勘察资料</w:t>
      </w:r>
      <w:bookmarkEnd w:id="89"/>
      <w:bookmarkEnd w:id="90"/>
      <w:bookmarkEnd w:id="91"/>
      <w:bookmarkEnd w:id="92"/>
    </w:p>
    <w:p w14:paraId="28CCE030">
      <w:pPr>
        <w:jc w:val="center"/>
        <w:rPr>
          <w:rFonts w:ascii="宋体" w:hAnsi="Calibri" w:cs="Times New Roman"/>
          <w:b/>
          <w:color w:val="auto"/>
          <w:sz w:val="28"/>
          <w:szCs w:val="28"/>
          <w:highlight w:val="none"/>
        </w:rPr>
      </w:pPr>
      <w:r>
        <w:rPr>
          <w:rFonts w:hint="eastAsia" w:ascii="宋体" w:hAnsi="宋体" w:cs="Times New Roman"/>
          <w:color w:val="auto"/>
          <w:sz w:val="28"/>
          <w:szCs w:val="28"/>
          <w:highlight w:val="none"/>
        </w:rPr>
        <w:t>另册</w:t>
      </w:r>
    </w:p>
    <w:p w14:paraId="25CC5EAB">
      <w:pPr>
        <w:keepNext/>
        <w:keepLines/>
        <w:widowControl w:val="0"/>
        <w:spacing w:before="120" w:after="120" w:line="360" w:lineRule="auto"/>
        <w:jc w:val="center"/>
        <w:outlineLvl w:val="0"/>
        <w:rPr>
          <w:rFonts w:ascii="Arial" w:hAnsi="Arial" w:eastAsia="宋体" w:cs="Times New Roman"/>
          <w:b/>
          <w:color w:val="auto"/>
          <w:kern w:val="44"/>
          <w:sz w:val="28"/>
          <w:szCs w:val="28"/>
          <w:highlight w:val="none"/>
          <w:lang w:val="en-US" w:eastAsia="zh-CN" w:bidi="ar-SA"/>
        </w:rPr>
      </w:pPr>
      <w:r>
        <w:rPr>
          <w:rFonts w:ascii="Arial" w:hAnsi="Arial" w:eastAsia="宋体" w:cs="Times New Roman"/>
          <w:b/>
          <w:color w:val="auto"/>
          <w:kern w:val="44"/>
          <w:sz w:val="24"/>
          <w:szCs w:val="24"/>
          <w:highlight w:val="none"/>
          <w:lang w:val="en-US" w:eastAsia="zh-CN" w:bidi="ar-SA"/>
        </w:rPr>
        <w:br w:type="page"/>
      </w:r>
      <w:bookmarkStart w:id="93" w:name="_Toc21525515"/>
      <w:bookmarkStart w:id="94" w:name="_Toc1393"/>
      <w:bookmarkStart w:id="95" w:name="_Toc2272570"/>
      <w:bookmarkStart w:id="96" w:name="_Toc13042"/>
      <w:r>
        <w:rPr>
          <w:rFonts w:hint="eastAsia" w:ascii="Arial" w:hAnsi="Arial" w:eastAsia="宋体" w:cs="Times New Roman"/>
          <w:b/>
          <w:color w:val="auto"/>
          <w:kern w:val="44"/>
          <w:sz w:val="28"/>
          <w:szCs w:val="28"/>
          <w:highlight w:val="none"/>
          <w:lang w:val="en-US" w:eastAsia="zh-CN" w:bidi="ar-SA"/>
        </w:rPr>
        <w:t>第七章</w:t>
      </w:r>
      <w:r>
        <w:rPr>
          <w:rFonts w:ascii="Arial" w:hAnsi="Arial" w:eastAsia="宋体" w:cs="Times New Roman"/>
          <w:b/>
          <w:color w:val="auto"/>
          <w:kern w:val="44"/>
          <w:sz w:val="28"/>
          <w:szCs w:val="28"/>
          <w:highlight w:val="none"/>
          <w:lang w:val="en-US" w:eastAsia="zh-CN" w:bidi="ar-SA"/>
        </w:rPr>
        <w:t xml:space="preserve">  </w:t>
      </w:r>
      <w:r>
        <w:rPr>
          <w:rFonts w:hint="eastAsia" w:ascii="Arial" w:hAnsi="Arial" w:eastAsia="宋体" w:cs="Times New Roman"/>
          <w:b/>
          <w:color w:val="auto"/>
          <w:kern w:val="44"/>
          <w:sz w:val="28"/>
          <w:szCs w:val="28"/>
          <w:highlight w:val="none"/>
          <w:lang w:val="en-US" w:eastAsia="zh-CN" w:bidi="ar-SA"/>
        </w:rPr>
        <w:t>工程量清单</w:t>
      </w:r>
      <w:bookmarkEnd w:id="93"/>
      <w:bookmarkEnd w:id="94"/>
      <w:bookmarkEnd w:id="95"/>
      <w:bookmarkEnd w:id="96"/>
    </w:p>
    <w:p w14:paraId="11C21A26">
      <w:pPr>
        <w:jc w:val="center"/>
        <w:rPr>
          <w:rFonts w:ascii="宋体" w:hAnsi="Calibri" w:cs="Times New Roman"/>
          <w:b/>
          <w:color w:val="auto"/>
          <w:sz w:val="24"/>
          <w:szCs w:val="24"/>
          <w:highlight w:val="none"/>
        </w:rPr>
      </w:pPr>
      <w:r>
        <w:rPr>
          <w:rFonts w:hint="eastAsia" w:ascii="宋体" w:hAnsi="宋体" w:cs="Times New Roman"/>
          <w:color w:val="auto"/>
          <w:sz w:val="28"/>
          <w:szCs w:val="28"/>
          <w:highlight w:val="none"/>
        </w:rPr>
        <w:t>另册</w:t>
      </w:r>
    </w:p>
    <w:p w14:paraId="3B4B03FF">
      <w:pPr>
        <w:widowControl w:val="0"/>
        <w:spacing w:after="0" w:line="360" w:lineRule="auto"/>
        <w:ind w:left="-2" w:leftChars="-1" w:firstLine="960" w:firstLineChars="400"/>
        <w:jc w:val="both"/>
        <w:rPr>
          <w:rFonts w:ascii="宋体" w:hAnsi="Times New Roman" w:eastAsia="宋体" w:cs="Times New Roman"/>
          <w:color w:val="auto"/>
          <w:kern w:val="2"/>
          <w:sz w:val="24"/>
          <w:szCs w:val="20"/>
          <w:highlight w:val="none"/>
          <w:lang w:val="en-US" w:eastAsia="zh-CN" w:bidi="ar-SA"/>
        </w:rPr>
      </w:pPr>
    </w:p>
    <w:p w14:paraId="1FF5578D">
      <w:pPr>
        <w:keepNext/>
        <w:keepLines/>
        <w:widowControl w:val="0"/>
        <w:spacing w:before="120" w:after="120" w:line="360" w:lineRule="auto"/>
        <w:jc w:val="center"/>
        <w:outlineLvl w:val="0"/>
        <w:rPr>
          <w:rFonts w:ascii="Arial" w:hAnsi="Arial" w:eastAsia="宋体" w:cs="Times New Roman"/>
          <w:b/>
          <w:color w:val="auto"/>
          <w:kern w:val="44"/>
          <w:sz w:val="28"/>
          <w:szCs w:val="28"/>
          <w:highlight w:val="none"/>
          <w:lang w:val="en-US" w:eastAsia="zh-CN" w:bidi="ar-SA"/>
        </w:rPr>
      </w:pPr>
    </w:p>
    <w:p w14:paraId="20D4DE29">
      <w:pPr>
        <w:keepNext/>
        <w:keepLines/>
        <w:widowControl w:val="0"/>
        <w:spacing w:before="120" w:after="120" w:line="360" w:lineRule="auto"/>
        <w:jc w:val="center"/>
        <w:outlineLvl w:val="0"/>
        <w:rPr>
          <w:rFonts w:ascii="宋体" w:hAnsi="Arial" w:eastAsia="宋体" w:cs="Times New Roman"/>
          <w:b/>
          <w:color w:val="auto"/>
          <w:kern w:val="44"/>
          <w:sz w:val="28"/>
          <w:szCs w:val="28"/>
          <w:highlight w:val="none"/>
          <w:lang w:val="en-US" w:eastAsia="zh-CN" w:bidi="ar-SA"/>
        </w:rPr>
      </w:pPr>
      <w:r>
        <w:rPr>
          <w:rFonts w:ascii="Arial" w:hAnsi="Arial" w:eastAsia="宋体" w:cs="Times New Roman"/>
          <w:b/>
          <w:color w:val="auto"/>
          <w:kern w:val="44"/>
          <w:sz w:val="24"/>
          <w:szCs w:val="24"/>
          <w:highlight w:val="none"/>
          <w:lang w:val="en-US" w:eastAsia="zh-CN" w:bidi="ar-SA"/>
        </w:rPr>
        <w:br w:type="page"/>
      </w:r>
      <w:bookmarkStart w:id="97" w:name="_Toc21525516"/>
      <w:bookmarkStart w:id="98" w:name="_Toc18445"/>
      <w:bookmarkStart w:id="99" w:name="_Toc2272571"/>
      <w:bookmarkStart w:id="100" w:name="_Toc19152"/>
      <w:r>
        <w:rPr>
          <w:rFonts w:hint="eastAsia" w:ascii="Arial" w:hAnsi="Arial" w:eastAsia="宋体" w:cs="Times New Roman"/>
          <w:b/>
          <w:color w:val="auto"/>
          <w:kern w:val="44"/>
          <w:sz w:val="28"/>
          <w:szCs w:val="28"/>
          <w:highlight w:val="none"/>
          <w:lang w:val="en-US" w:eastAsia="zh-CN" w:bidi="ar-SA"/>
        </w:rPr>
        <w:t>第八章</w:t>
      </w:r>
      <w:r>
        <w:rPr>
          <w:rFonts w:ascii="Arial" w:hAnsi="Arial" w:eastAsia="宋体" w:cs="Times New Roman"/>
          <w:b/>
          <w:color w:val="auto"/>
          <w:kern w:val="44"/>
          <w:sz w:val="28"/>
          <w:szCs w:val="28"/>
          <w:highlight w:val="none"/>
          <w:lang w:val="en-US" w:eastAsia="zh-CN" w:bidi="ar-SA"/>
        </w:rPr>
        <w:t xml:space="preserve">  </w:t>
      </w:r>
      <w:r>
        <w:rPr>
          <w:rFonts w:hint="eastAsia" w:ascii="Arial" w:hAnsi="Arial" w:eastAsia="宋体" w:cs="Times New Roman"/>
          <w:b/>
          <w:color w:val="auto"/>
          <w:kern w:val="44"/>
          <w:sz w:val="28"/>
          <w:szCs w:val="28"/>
          <w:highlight w:val="none"/>
          <w:lang w:val="en-US" w:eastAsia="zh-CN" w:bidi="ar-SA"/>
        </w:rPr>
        <w:t>最高投标限价</w:t>
      </w:r>
      <w:bookmarkEnd w:id="97"/>
      <w:bookmarkEnd w:id="98"/>
      <w:bookmarkEnd w:id="99"/>
      <w:bookmarkEnd w:id="100"/>
    </w:p>
    <w:p w14:paraId="570D9EB5">
      <w:pPr>
        <w:jc w:val="center"/>
        <w:rPr>
          <w:color w:val="auto"/>
          <w:highlight w:val="none"/>
        </w:rPr>
      </w:pPr>
      <w:r>
        <w:rPr>
          <w:rFonts w:hint="eastAsia" w:ascii="宋体" w:hAnsi="宋体" w:cs="Times New Roman"/>
          <w:color w:val="auto"/>
          <w:sz w:val="28"/>
          <w:szCs w:val="28"/>
          <w:highlight w:val="none"/>
        </w:rPr>
        <w:t>具体见本项目《最高投标限价公布函》</w:t>
      </w:r>
    </w:p>
    <w:sectPr>
      <w:pgSz w:w="11906" w:h="16838"/>
      <w:pgMar w:top="1134" w:right="1134" w:bottom="1134" w:left="113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67D5C16-3226-424C-9654-6D5D73AF81D7}"/>
  </w:font>
  <w:font w:name="黑体">
    <w:panose1 w:val="02010609060101010101"/>
    <w:charset w:val="86"/>
    <w:family w:val="auto"/>
    <w:pitch w:val="default"/>
    <w:sig w:usb0="800002BF" w:usb1="38CF7CFA" w:usb2="00000016" w:usb3="00000000" w:csb0="00040001" w:csb1="00000000"/>
    <w:embedRegular r:id="rId2" w:fontKey="{0908E77D-6B33-408F-A304-3A880DCBAD78}"/>
  </w:font>
  <w:font w:name="Courier New">
    <w:panose1 w:val="02070309020205020404"/>
    <w:charset w:val="01"/>
    <w:family w:val="modern"/>
    <w:pitch w:val="default"/>
    <w:sig w:usb0="E0002EFF" w:usb1="C0007843" w:usb2="00000009" w:usb3="00000000" w:csb0="400001FF" w:csb1="FFFF0000"/>
    <w:embedRegular r:id="rId3" w:fontKey="{046CFBCA-EBE0-4FDA-AEB0-B054A217C3FC}"/>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B80BE547-2D45-497D-9317-C149BEDD2261}"/>
  </w:font>
  <w:font w:name="等线">
    <w:panose1 w:val="02010600030101010101"/>
    <w:charset w:val="86"/>
    <w:family w:val="auto"/>
    <w:pitch w:val="default"/>
    <w:sig w:usb0="A00002BF" w:usb1="38CF7CFA" w:usb2="00000016" w:usb3="00000000" w:csb0="0004000F" w:csb1="00000000"/>
    <w:embedRegular r:id="rId5" w:fontKey="{CA20EF85-5B98-4ED3-9CB5-56F628371936}"/>
  </w:font>
  <w:font w:name="楷体">
    <w:panose1 w:val="02010609060101010101"/>
    <w:charset w:val="86"/>
    <w:family w:val="auto"/>
    <w:pitch w:val="default"/>
    <w:sig w:usb0="800002BF" w:usb1="38CF7CFA" w:usb2="00000016" w:usb3="00000000" w:csb0="00040001" w:csb1="00000000"/>
    <w:embedRegular r:id="rId6" w:fontKey="{77E98725-F90E-4DF1-A98B-FE2A6E7D68CE}"/>
  </w:font>
  <w:font w:name="仿宋_GB2312">
    <w:panose1 w:val="02010609030101010101"/>
    <w:charset w:val="86"/>
    <w:family w:val="modern"/>
    <w:pitch w:val="default"/>
    <w:sig w:usb0="00000001" w:usb1="080E0000" w:usb2="00000000" w:usb3="00000000" w:csb0="00040000" w:csb1="00000000"/>
    <w:embedRegular r:id="rId7" w:fontKey="{C0C70D01-1A54-48CF-AEBE-C34C9B28AEC5}"/>
  </w:font>
  <w:font w:name="仿宋">
    <w:panose1 w:val="02010609060101010101"/>
    <w:charset w:val="86"/>
    <w:family w:val="auto"/>
    <w:pitch w:val="default"/>
    <w:sig w:usb0="800002BF" w:usb1="38CF7CFA" w:usb2="00000016" w:usb3="00000000" w:csb0="00040001" w:csb1="00000000"/>
    <w:embedRegular r:id="rId8" w:fontKey="{7C511391-3707-4778-92E4-F973078E5A9A}"/>
  </w:font>
  <w:font w:name="Tahoma">
    <w:panose1 w:val="020B0604030504040204"/>
    <w:charset w:val="00"/>
    <w:family w:val="swiss"/>
    <w:pitch w:val="default"/>
    <w:sig w:usb0="E1002EFF" w:usb1="C000605B" w:usb2="00000029" w:usb3="00000000" w:csb0="200101FF" w:csb1="20280000"/>
    <w:embedRegular r:id="rId9" w:fontKey="{E5537BD0-9ACE-402B-974F-2E9E8DB7DAFD}"/>
  </w:font>
  <w:font w:name="方正楷体_GB2312">
    <w:panose1 w:val="02000000000000000000"/>
    <w:charset w:val="86"/>
    <w:family w:val="auto"/>
    <w:pitch w:val="default"/>
    <w:sig w:usb0="A00002BF" w:usb1="184F6CFA" w:usb2="00000012" w:usb3="00000000" w:csb0="00040001" w:csb1="00000000"/>
    <w:embedRegular r:id="rId10" w:fontKey="{66DEF1B1-7964-4D6D-8B2E-482AB899C9B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9BBAF">
    <w:pPr>
      <w:widowControl w:val="0"/>
      <w:tabs>
        <w:tab w:val="center" w:pos="4153"/>
        <w:tab w:val="right" w:pos="8306"/>
      </w:tabs>
      <w:snapToGrid w:val="0"/>
      <w:ind w:firstLine="392"/>
      <w:jc w:val="center"/>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7D668">
    <w:pPr>
      <w:widowControl w:val="0"/>
      <w:tabs>
        <w:tab w:val="center" w:pos="4153"/>
        <w:tab w:val="right" w:pos="8306"/>
      </w:tabs>
      <w:snapToGrid w:val="0"/>
      <w:ind w:firstLine="392"/>
      <w:jc w:val="center"/>
      <w:rPr>
        <w:rFonts w:ascii="Calibri" w:hAnsi="Calibri"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02B40">
    <w:pPr>
      <w:widowControl w:val="0"/>
      <w:tabs>
        <w:tab w:val="center" w:pos="4153"/>
        <w:tab w:val="right" w:pos="8306"/>
      </w:tabs>
      <w:snapToGrid w:val="0"/>
      <w:ind w:firstLine="392"/>
      <w:jc w:val="center"/>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0F22CD">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A0F22CD">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8853E">
    <w:pPr>
      <w:widowControl w:val="0"/>
      <w:tabs>
        <w:tab w:val="center" w:pos="4153"/>
        <w:tab w:val="right" w:pos="8306"/>
      </w:tabs>
      <w:snapToGrid w:val="0"/>
      <w:ind w:firstLine="392"/>
      <w:jc w:val="center"/>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86F4A8">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C86F4A8">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35074">
    <w:pPr>
      <w:widowControl w:val="0"/>
      <w:tabs>
        <w:tab w:val="center" w:pos="4153"/>
        <w:tab w:val="right" w:pos="8306"/>
      </w:tabs>
      <w:snapToGrid w:val="0"/>
      <w:ind w:right="360" w:firstLine="360"/>
      <w:jc w:val="center"/>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9FA59B">
                          <w:pPr>
                            <w:pStyle w:val="9"/>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C9FA59B">
                    <w:pPr>
                      <w:pStyle w:val="9"/>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E5E0F">
    <w:pPr>
      <w:framePr w:wrap="around" w:vAnchor="text" w:hAnchor="margin" w:xAlign="outside" w:y="1"/>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21"/>
        <w:szCs w:val="22"/>
        <w:lang w:val="en-US" w:eastAsia="zh-CN" w:bidi="ar-SA"/>
      </w:rPr>
      <w:fldChar w:fldCharType="begin"/>
    </w:r>
    <w:r>
      <w:rPr>
        <w:rFonts w:ascii="Calibri" w:hAnsi="Calibri" w:eastAsia="宋体" w:cs="Times New Roman"/>
        <w:kern w:val="2"/>
        <w:sz w:val="21"/>
        <w:szCs w:val="22"/>
        <w:lang w:val="en-US" w:eastAsia="zh-CN" w:bidi="ar-SA"/>
      </w:rPr>
      <w:instrText xml:space="preserve">PAGE  </w:instrText>
    </w:r>
    <w:r>
      <w:rPr>
        <w:rFonts w:ascii="Calibri" w:hAnsi="Calibri" w:eastAsia="宋体" w:cs="Times New Roman"/>
        <w:kern w:val="2"/>
        <w:sz w:val="21"/>
        <w:szCs w:val="22"/>
        <w:lang w:val="en-US" w:eastAsia="zh-CN" w:bidi="ar-SA"/>
      </w:rPr>
      <w:fldChar w:fldCharType="separate"/>
    </w:r>
    <w:r>
      <w:rPr>
        <w:rFonts w:hint="eastAsia" w:ascii="Calibri" w:hAnsi="Calibri" w:eastAsia="宋体" w:cs="Times New Roman"/>
        <w:kern w:val="2"/>
        <w:sz w:val="21"/>
        <w:szCs w:val="22"/>
        <w:lang w:val="en-US" w:eastAsia="zh-CN" w:bidi="ar-SA"/>
      </w:rPr>
      <w:t>一</w:t>
    </w:r>
    <w:r>
      <w:rPr>
        <w:rFonts w:ascii="Calibri" w:hAnsi="Calibri" w:eastAsia="宋体" w:cs="Times New Roman"/>
        <w:kern w:val="2"/>
        <w:sz w:val="21"/>
        <w:szCs w:val="22"/>
        <w:lang w:val="en-US" w:eastAsia="zh-CN" w:bidi="ar-SA"/>
      </w:rPr>
      <w:t>–2</w:t>
    </w:r>
    <w:r>
      <w:rPr>
        <w:rFonts w:ascii="Calibri" w:hAnsi="Calibri" w:eastAsia="宋体" w:cs="Times New Roman"/>
        <w:kern w:val="2"/>
        <w:sz w:val="21"/>
        <w:szCs w:val="22"/>
        <w:lang w:val="en-US" w:eastAsia="zh-CN" w:bidi="ar-SA"/>
      </w:rPr>
      <w:fldChar w:fldCharType="end"/>
    </w:r>
  </w:p>
  <w:p w14:paraId="7DF3F01D">
    <w:pPr>
      <w:widowControl w:val="0"/>
      <w:tabs>
        <w:tab w:val="center" w:pos="4153"/>
        <w:tab w:val="right" w:pos="8306"/>
      </w:tabs>
      <w:snapToGrid w:val="0"/>
      <w:ind w:right="360" w:firstLine="360"/>
      <w:jc w:val="center"/>
      <w:rPr>
        <w:rFonts w:ascii="Calibri" w:hAnsi="Calibri" w:eastAsia="宋体" w:cs="Times New Roman"/>
        <w:kern w:val="2"/>
        <w:sz w:val="18"/>
        <w:szCs w:val="18"/>
        <w:lang w:val="en-US" w:eastAsia="zh-CN" w:bidi="ar-SA"/>
      </w:rPr>
    </w:pPr>
    <w:r>
      <w:rPr>
        <w:rFonts w:ascii="Calibri" w:hAnsi="Calibri" w:eastAsia="宋体" w:cs="Times New Roman"/>
        <w:kern w:val="0"/>
        <w:sz w:val="20"/>
        <w:szCs w:val="18"/>
        <w:lang w:val="en-US" w:eastAsia="zh-CN" w:bidi="ar-SA"/>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AF4A2">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ECF5F4">
                          <w:pPr>
                            <w:pStyle w:val="9"/>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4ECF5F4">
                    <w:pPr>
                      <w:pStyle w:val="9"/>
                    </w:pPr>
                    <w:r>
                      <w:fldChar w:fldCharType="begin"/>
                    </w:r>
                    <w:r>
                      <w:instrText xml:space="preserve"> PAGE  \* MERGEFORMAT </w:instrText>
                    </w:r>
                    <w:r>
                      <w:fldChar w:fldCharType="separate"/>
                    </w:r>
                    <w:r>
                      <w:t>50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D1498">
    <w:pPr>
      <w:widowControl w:val="0"/>
      <w:pBdr>
        <w:bottom w:val="none" w:color="auto" w:sz="0" w:space="0"/>
      </w:pBdr>
      <w:tabs>
        <w:tab w:val="center" w:pos="4153"/>
        <w:tab w:val="right" w:pos="8306"/>
      </w:tabs>
      <w:snapToGrid w:val="0"/>
      <w:jc w:val="right"/>
      <w:rPr>
        <w:rFonts w:ascii="Calibri" w:hAnsi="Calibri"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F4177">
    <w:pPr>
      <w:widowControl w:val="0"/>
      <w:pBdr>
        <w:bottom w:val="single" w:color="auto" w:sz="6" w:space="1"/>
      </w:pBdr>
      <w:tabs>
        <w:tab w:val="center" w:pos="4153"/>
        <w:tab w:val="right" w:pos="8306"/>
      </w:tabs>
      <w:snapToGrid w:val="0"/>
      <w:jc w:val="right"/>
      <w:rPr>
        <w:rFonts w:ascii="Calibri" w:hAnsi="Calibri" w:eastAsia="宋体" w:cs="Times New Roman"/>
        <w:i/>
        <w:iCs/>
        <w:kern w:val="2"/>
        <w:sz w:val="18"/>
        <w:szCs w:val="18"/>
        <w:lang w:val="en-US" w:eastAsia="zh-CN" w:bidi="ar-SA"/>
      </w:rPr>
    </w:pPr>
    <w:r>
      <w:rPr>
        <w:rFonts w:hint="eastAsia" w:ascii="Calibri" w:hAnsi="Calibri" w:eastAsia="宋体" w:cs="Times New Roman"/>
        <w:i/>
        <w:iCs/>
        <w:kern w:val="2"/>
        <w:sz w:val="18"/>
        <w:szCs w:val="18"/>
        <w:lang w:val="en-US" w:eastAsia="zh-CN" w:bidi="ar-S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1A34C">
    <w:pPr>
      <w:widowControl w:val="0"/>
      <w:pBdr>
        <w:bottom w:val="none" w:color="auto" w:sz="0" w:space="0"/>
      </w:pBdr>
      <w:tabs>
        <w:tab w:val="center" w:pos="4153"/>
        <w:tab w:val="right" w:pos="8306"/>
      </w:tabs>
      <w:snapToGrid w:val="0"/>
      <w:jc w:val="right"/>
      <w:rPr>
        <w:rFonts w:ascii="Calibri" w:hAnsi="Calibri" w:eastAsia="宋体" w:cs="Times New Roman"/>
        <w:i/>
        <w:iCs/>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C451D"/>
    <w:multiLevelType w:val="singleLevel"/>
    <w:tmpl w:val="918C451D"/>
    <w:lvl w:ilvl="0" w:tentative="0">
      <w:start w:val="39"/>
      <w:numFmt w:val="decimal"/>
      <w:suff w:val="nothing"/>
      <w:lvlText w:val="%1．"/>
      <w:lvlJc w:val="left"/>
    </w:lvl>
  </w:abstractNum>
  <w:abstractNum w:abstractNumId="1">
    <w:nsid w:val="E70D7EBD"/>
    <w:multiLevelType w:val="singleLevel"/>
    <w:tmpl w:val="E70D7EBD"/>
    <w:lvl w:ilvl="0" w:tentative="0">
      <w:start w:val="27"/>
      <w:numFmt w:val="decimal"/>
      <w:suff w:val="nothing"/>
      <w:lvlText w:val="%1．"/>
      <w:lvlJc w:val="left"/>
    </w:lvl>
  </w:abstractNum>
  <w:abstractNum w:abstractNumId="2">
    <w:nsid w:val="E978D6AA"/>
    <w:multiLevelType w:val="singleLevel"/>
    <w:tmpl w:val="E978D6AA"/>
    <w:lvl w:ilvl="0" w:tentative="0">
      <w:start w:val="1"/>
      <w:numFmt w:val="decimal"/>
      <w:suff w:val="nothing"/>
      <w:lvlText w:val="（%1）"/>
      <w:lvlJc w:val="left"/>
    </w:lvl>
  </w:abstractNum>
  <w:abstractNum w:abstractNumId="3">
    <w:nsid w:val="E998A4BE"/>
    <w:multiLevelType w:val="singleLevel"/>
    <w:tmpl w:val="E998A4BE"/>
    <w:lvl w:ilvl="0" w:tentative="0">
      <w:start w:val="32"/>
      <w:numFmt w:val="decimal"/>
      <w:suff w:val="space"/>
      <w:lvlText w:val="%1."/>
      <w:lvlJc w:val="left"/>
    </w:lvl>
  </w:abstractNum>
  <w:abstractNum w:abstractNumId="4">
    <w:nsid w:val="ECE15730"/>
    <w:multiLevelType w:val="singleLevel"/>
    <w:tmpl w:val="ECE15730"/>
    <w:lvl w:ilvl="0" w:tentative="0">
      <w:start w:val="2"/>
      <w:numFmt w:val="decimal"/>
      <w:lvlText w:val="%1."/>
      <w:lvlJc w:val="left"/>
      <w:pPr>
        <w:tabs>
          <w:tab w:val="left" w:pos="312"/>
        </w:tabs>
      </w:pPr>
    </w:lvl>
  </w:abstractNum>
  <w:abstractNum w:abstractNumId="5">
    <w:nsid w:val="4A4A6516"/>
    <w:multiLevelType w:val="singleLevel"/>
    <w:tmpl w:val="4A4A6516"/>
    <w:lvl w:ilvl="0" w:tentative="0">
      <w:start w:val="1"/>
      <w:numFmt w:val="decimal"/>
      <w:suff w:val="nothing"/>
      <w:lvlText w:val="（%1）"/>
      <w:lvlJc w:val="left"/>
    </w:lvl>
  </w:abstractNum>
  <w:abstractNum w:abstractNumId="6">
    <w:nsid w:val="553AFA00"/>
    <w:multiLevelType w:val="singleLevel"/>
    <w:tmpl w:val="553AFA00"/>
    <w:lvl w:ilvl="0" w:tentative="0">
      <w:start w:val="1"/>
      <w:numFmt w:val="decimal"/>
      <w:suff w:val="nothing"/>
      <w:lvlText w:val="（%1）"/>
      <w:lvlJc w:val="left"/>
    </w:lvl>
  </w:abstractNum>
  <w:num w:numId="1">
    <w:abstractNumId w:val="2"/>
  </w:num>
  <w:num w:numId="2">
    <w:abstractNumId w:val="6"/>
  </w:num>
  <w:num w:numId="3">
    <w:abstractNumId w:val="4"/>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FC738D"/>
    <w:rsid w:val="03BF24DD"/>
    <w:rsid w:val="043F6672"/>
    <w:rsid w:val="04CA5578"/>
    <w:rsid w:val="064C4D69"/>
    <w:rsid w:val="067D794F"/>
    <w:rsid w:val="06D5212A"/>
    <w:rsid w:val="081F666E"/>
    <w:rsid w:val="0AA23C86"/>
    <w:rsid w:val="0E083E00"/>
    <w:rsid w:val="10E24DDC"/>
    <w:rsid w:val="117F087D"/>
    <w:rsid w:val="1609105D"/>
    <w:rsid w:val="17723467"/>
    <w:rsid w:val="17DB0FA0"/>
    <w:rsid w:val="18593A9D"/>
    <w:rsid w:val="18846779"/>
    <w:rsid w:val="18C96881"/>
    <w:rsid w:val="18E823A4"/>
    <w:rsid w:val="1F372797"/>
    <w:rsid w:val="1F604F65"/>
    <w:rsid w:val="1F7E6617"/>
    <w:rsid w:val="1FAE220B"/>
    <w:rsid w:val="20256A93"/>
    <w:rsid w:val="20EC7B5E"/>
    <w:rsid w:val="224F4FCA"/>
    <w:rsid w:val="23863CED"/>
    <w:rsid w:val="26FB192A"/>
    <w:rsid w:val="27B60582"/>
    <w:rsid w:val="27EB411E"/>
    <w:rsid w:val="2A94151D"/>
    <w:rsid w:val="2B633548"/>
    <w:rsid w:val="2DFC7640"/>
    <w:rsid w:val="30C00829"/>
    <w:rsid w:val="314B1823"/>
    <w:rsid w:val="31E407E4"/>
    <w:rsid w:val="361960F0"/>
    <w:rsid w:val="367F4CF7"/>
    <w:rsid w:val="36F67934"/>
    <w:rsid w:val="382563F5"/>
    <w:rsid w:val="398C3287"/>
    <w:rsid w:val="39FF3A59"/>
    <w:rsid w:val="3C3C0F95"/>
    <w:rsid w:val="3CC41BF8"/>
    <w:rsid w:val="3F2F6B8F"/>
    <w:rsid w:val="40302BBE"/>
    <w:rsid w:val="421F34A1"/>
    <w:rsid w:val="42CE3CD6"/>
    <w:rsid w:val="43805DAF"/>
    <w:rsid w:val="447E25E9"/>
    <w:rsid w:val="44A8366B"/>
    <w:rsid w:val="458360FC"/>
    <w:rsid w:val="472542E0"/>
    <w:rsid w:val="496F0BFB"/>
    <w:rsid w:val="4A1F5636"/>
    <w:rsid w:val="4C8F2D8D"/>
    <w:rsid w:val="4E125E21"/>
    <w:rsid w:val="4E5125E8"/>
    <w:rsid w:val="4EEF1E97"/>
    <w:rsid w:val="4F4F1F98"/>
    <w:rsid w:val="50C63685"/>
    <w:rsid w:val="5596760D"/>
    <w:rsid w:val="56552F27"/>
    <w:rsid w:val="57D00372"/>
    <w:rsid w:val="587B53BC"/>
    <w:rsid w:val="595B7612"/>
    <w:rsid w:val="5B6360E6"/>
    <w:rsid w:val="5B7B2664"/>
    <w:rsid w:val="5FE315A4"/>
    <w:rsid w:val="60016052"/>
    <w:rsid w:val="618F0BE2"/>
    <w:rsid w:val="62584A29"/>
    <w:rsid w:val="62791D4B"/>
    <w:rsid w:val="634674F9"/>
    <w:rsid w:val="63D1327D"/>
    <w:rsid w:val="63FC738D"/>
    <w:rsid w:val="6477050C"/>
    <w:rsid w:val="64906286"/>
    <w:rsid w:val="64DB0A9B"/>
    <w:rsid w:val="681863CF"/>
    <w:rsid w:val="6834736C"/>
    <w:rsid w:val="684D1958"/>
    <w:rsid w:val="6871653B"/>
    <w:rsid w:val="68E048D2"/>
    <w:rsid w:val="69AE2E8F"/>
    <w:rsid w:val="69E2467A"/>
    <w:rsid w:val="6A6B1ED2"/>
    <w:rsid w:val="6A7444A0"/>
    <w:rsid w:val="6B9B2FA3"/>
    <w:rsid w:val="6C126691"/>
    <w:rsid w:val="6D561607"/>
    <w:rsid w:val="6FFE2E66"/>
    <w:rsid w:val="700F06AE"/>
    <w:rsid w:val="701F4514"/>
    <w:rsid w:val="720269C1"/>
    <w:rsid w:val="727210E9"/>
    <w:rsid w:val="72DA2F46"/>
    <w:rsid w:val="744A30EB"/>
    <w:rsid w:val="76361681"/>
    <w:rsid w:val="77575A6E"/>
    <w:rsid w:val="777C512D"/>
    <w:rsid w:val="781477CB"/>
    <w:rsid w:val="7B6D4751"/>
    <w:rsid w:val="7CA53A11"/>
    <w:rsid w:val="7D7D04EA"/>
    <w:rsid w:val="7DA0067C"/>
    <w:rsid w:val="7DB549FF"/>
    <w:rsid w:val="7F606315"/>
    <w:rsid w:val="7F781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heme="minorBidi"/>
      <w:kern w:val="2"/>
      <w:sz w:val="21"/>
      <w:szCs w:val="24"/>
      <w:lang w:val="en-US" w:eastAsia="zh-CN" w:bidi="ar-SA"/>
    </w:rPr>
  </w:style>
  <w:style w:type="paragraph" w:styleId="2">
    <w:name w:val="heading 1"/>
    <w:basedOn w:val="1"/>
    <w:next w:val="1"/>
    <w:link w:val="17"/>
    <w:qFormat/>
    <w:uiPriority w:val="0"/>
    <w:pPr>
      <w:keepNext/>
      <w:keepLines/>
      <w:adjustRightInd w:val="0"/>
      <w:snapToGrid w:val="0"/>
      <w:spacing w:line="480" w:lineRule="auto"/>
      <w:outlineLvl w:val="0"/>
    </w:pPr>
    <w:rPr>
      <w:rFonts w:ascii="Times New Roman" w:hAnsi="Times New Roman" w:eastAsia="宋体" w:cs="Times New Roman"/>
      <w:b/>
      <w:bCs/>
      <w:kern w:val="44"/>
      <w:sz w:val="44"/>
      <w:szCs w:val="44"/>
    </w:rPr>
  </w:style>
  <w:style w:type="paragraph" w:styleId="3">
    <w:name w:val="heading 2"/>
    <w:basedOn w:val="1"/>
    <w:next w:val="1"/>
    <w:link w:val="19"/>
    <w:semiHidden/>
    <w:unhideWhenUsed/>
    <w:qFormat/>
    <w:uiPriority w:val="0"/>
    <w:pPr>
      <w:keepNext/>
      <w:keepLines/>
      <w:tabs>
        <w:tab w:val="left" w:pos="180"/>
        <w:tab w:val="left" w:pos="360"/>
      </w:tabs>
      <w:adjustRightInd w:val="0"/>
      <w:spacing w:line="360" w:lineRule="auto"/>
      <w:ind w:right="0" w:rightChars="0"/>
      <w:jc w:val="center"/>
      <w:outlineLvl w:val="1"/>
    </w:pPr>
    <w:rPr>
      <w:rFonts w:ascii="宋体" w:hAnsi="宋体" w:eastAsia="宋体" w:cs="Times New Roman"/>
      <w:b/>
      <w:kern w:val="0"/>
      <w:sz w:val="28"/>
      <w:szCs w:val="20"/>
    </w:rPr>
  </w:style>
  <w:style w:type="paragraph" w:styleId="4">
    <w:name w:val="heading 4"/>
    <w:basedOn w:val="1"/>
    <w:next w:val="5"/>
    <w:link w:val="18"/>
    <w:autoRedefine/>
    <w:semiHidden/>
    <w:unhideWhenUsed/>
    <w:qFormat/>
    <w:uiPriority w:val="0"/>
    <w:pPr>
      <w:autoSpaceDE w:val="0"/>
      <w:autoSpaceDN w:val="0"/>
      <w:adjustRightInd w:val="0"/>
      <w:snapToGrid w:val="0"/>
      <w:spacing w:line="360" w:lineRule="auto"/>
      <w:outlineLvl w:val="3"/>
    </w:pPr>
    <w:rPr>
      <w:rFonts w:ascii="宋体" w:hAnsi="宋体" w:cs="宋体"/>
      <w:b/>
      <w:color w:val="000000"/>
      <w:kern w:val="0"/>
      <w:sz w:val="28"/>
      <w:szCs w:val="20"/>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Normal Indent"/>
    <w:basedOn w:val="1"/>
    <w:next w:val="1"/>
    <w:autoRedefine/>
    <w:qFormat/>
    <w:uiPriority w:val="0"/>
    <w:pPr>
      <w:ind w:firstLine="420" w:firstLineChars="200"/>
    </w:pPr>
  </w:style>
  <w:style w:type="paragraph" w:styleId="6">
    <w:name w:val="Body Text"/>
    <w:basedOn w:val="1"/>
    <w:qFormat/>
    <w:uiPriority w:val="0"/>
    <w:pPr>
      <w:spacing w:after="120" w:afterLines="0" w:afterAutospacing="0"/>
    </w:pPr>
  </w:style>
  <w:style w:type="paragraph" w:styleId="7">
    <w:name w:val="Body Text Indent"/>
    <w:basedOn w:val="1"/>
    <w:qFormat/>
    <w:uiPriority w:val="0"/>
    <w:pPr>
      <w:ind w:firstLine="570"/>
    </w:pPr>
    <w:rPr>
      <w:rFonts w:ascii="Times New Roman" w:hAnsi="Times New Roman"/>
      <w:sz w:val="28"/>
      <w:szCs w:val="20"/>
    </w:rPr>
  </w:style>
  <w:style w:type="paragraph" w:styleId="8">
    <w:name w:val="Plain Text"/>
    <w:basedOn w:val="1"/>
    <w:next w:val="1"/>
    <w:qFormat/>
    <w:uiPriority w:val="0"/>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qFormat/>
    <w:uiPriority w:val="0"/>
    <w:pPr>
      <w:spacing w:before="120" w:after="60"/>
      <w:jc w:val="center"/>
    </w:pPr>
    <w:rPr>
      <w:rFonts w:ascii="Arial" w:hAnsi="Arial"/>
      <w:b/>
      <w:kern w:val="0"/>
      <w:sz w:val="44"/>
      <w:szCs w:val="20"/>
    </w:rPr>
  </w:style>
  <w:style w:type="paragraph" w:styleId="12">
    <w:name w:val="Body Text First Indent"/>
    <w:basedOn w:val="6"/>
    <w:qFormat/>
    <w:uiPriority w:val="0"/>
    <w:pPr>
      <w:widowControl w:val="0"/>
      <w:spacing w:after="120" w:afterLines="0" w:afterAutospacing="0"/>
      <w:ind w:firstLine="420" w:firstLineChars="100"/>
      <w:jc w:val="both"/>
    </w:pPr>
    <w:rPr>
      <w:rFonts w:ascii="Times New Roman" w:hAnsi="Times New Roman" w:eastAsia="宋体" w:cstheme="minorBidi"/>
      <w:kern w:val="2"/>
      <w:sz w:val="21"/>
      <w:szCs w:val="24"/>
      <w:lang w:val="en-US" w:eastAsia="zh-CN" w:bidi="ar-SA"/>
    </w:rPr>
  </w:style>
  <w:style w:type="character" w:styleId="15">
    <w:name w:val="Strong"/>
    <w:basedOn w:val="14"/>
    <w:qFormat/>
    <w:uiPriority w:val="0"/>
    <w:rPr>
      <w:b/>
    </w:rPr>
  </w:style>
  <w:style w:type="paragraph" w:customStyle="1" w:styleId="16">
    <w:name w:val="样式1"/>
    <w:basedOn w:val="2"/>
    <w:qFormat/>
    <w:uiPriority w:val="0"/>
    <w:rPr>
      <w:rFonts w:ascii="Times New Roman" w:hAnsi="Times New Roman"/>
    </w:rPr>
  </w:style>
  <w:style w:type="character" w:customStyle="1" w:styleId="17">
    <w:name w:val="标题 1 字符"/>
    <w:link w:val="2"/>
    <w:qFormat/>
    <w:uiPriority w:val="0"/>
    <w:rPr>
      <w:rFonts w:ascii="Times New Roman" w:hAnsi="Times New Roman" w:eastAsia="宋体" w:cs="Times New Roman"/>
      <w:b/>
      <w:bCs/>
      <w:kern w:val="44"/>
      <w:sz w:val="44"/>
      <w:szCs w:val="44"/>
      <w:lang w:val="en-US" w:eastAsia="zh-CN" w:bidi="ar-SA"/>
    </w:rPr>
  </w:style>
  <w:style w:type="character" w:customStyle="1" w:styleId="18">
    <w:name w:val="标题 4 Char"/>
    <w:link w:val="4"/>
    <w:qFormat/>
    <w:uiPriority w:val="0"/>
    <w:rPr>
      <w:rFonts w:ascii="宋体" w:hAnsi="宋体" w:eastAsia="宋体" w:cs="宋体"/>
      <w:b/>
      <w:color w:val="000000"/>
      <w:sz w:val="28"/>
      <w:lang w:val="en-US" w:eastAsia="zh-CN" w:bidi="ar-SA"/>
    </w:rPr>
  </w:style>
  <w:style w:type="character" w:customStyle="1" w:styleId="19">
    <w:name w:val="标题 2 字符"/>
    <w:link w:val="3"/>
    <w:qFormat/>
    <w:uiPriority w:val="9"/>
    <w:rPr>
      <w:rFonts w:ascii="宋体" w:hAnsi="宋体" w:eastAsia="宋体" w:cs="Times New Roman"/>
      <w:b/>
      <w:sz w:val="28"/>
    </w:rPr>
  </w:style>
  <w:style w:type="paragraph" w:customStyle="1" w:styleId="20">
    <w:name w:val="_Style 3"/>
    <w:basedOn w:val="1"/>
    <w:qFormat/>
    <w:uiPriority w:val="1"/>
    <w:pPr>
      <w:ind w:firstLine="420" w:firstLineChars="200"/>
    </w:pPr>
    <w:rPr>
      <w:sz w:val="20"/>
      <w:szCs w:val="24"/>
    </w:rPr>
  </w:style>
  <w:style w:type="paragraph" w:styleId="21">
    <w:name w:val="No Spacing"/>
    <w:qFormat/>
    <w:uiPriority w:val="1"/>
    <w:pPr>
      <w:widowControl w:val="0"/>
      <w:jc w:val="both"/>
    </w:pPr>
    <w:rPr>
      <w:rFonts w:ascii="等线" w:hAnsi="等线" w:eastAsia="等线" w:cs="Times New Roman"/>
      <w:kern w:val="2"/>
      <w:sz w:val="21"/>
      <w:szCs w:val="22"/>
      <w:lang w:val="en-US" w:eastAsia="zh-CN" w:bidi="ar-SA"/>
    </w:rPr>
  </w:style>
  <w:style w:type="paragraph" w:customStyle="1" w:styleId="22">
    <w:name w:val="章节三"/>
    <w:basedOn w:val="1"/>
    <w:next w:val="1"/>
    <w:qFormat/>
    <w:uiPriority w:val="0"/>
    <w:pPr>
      <w:topLinePunct/>
      <w:adjustRightInd w:val="0"/>
      <w:snapToGrid w:val="0"/>
      <w:spacing w:beforeLines="50" w:afterLines="50"/>
      <w:jc w:val="left"/>
      <w:outlineLvl w:val="2"/>
    </w:pPr>
    <w:rPr>
      <w:rFonts w:ascii="黑体" w:hAnsi="宋体" w:eastAsia="黑体"/>
      <w:b/>
      <w:snapToGrid w:val="0"/>
      <w:spacing w:val="4"/>
      <w:kern w:val="0"/>
      <w:sz w:val="24"/>
      <w:szCs w:val="24"/>
    </w:rPr>
  </w:style>
  <w:style w:type="paragraph" w:customStyle="1" w:styleId="23">
    <w:name w:val="文一"/>
    <w:basedOn w:val="1"/>
    <w:qFormat/>
    <w:uiPriority w:val="0"/>
    <w:pPr>
      <w:topLinePunct/>
      <w:adjustRightInd w:val="0"/>
      <w:snapToGrid w:val="0"/>
      <w:spacing w:line="360" w:lineRule="auto"/>
      <w:ind w:firstLine="200" w:firstLineChars="200"/>
    </w:pPr>
    <w:rPr>
      <w:rFonts w:ascii="等线" w:hAnsi="等线" w:eastAsia="宋体"/>
      <w:spacing w:val="4"/>
      <w:kern w:val="0"/>
      <w:sz w:val="24"/>
      <w:szCs w:val="24"/>
    </w:rPr>
  </w:style>
  <w:style w:type="paragraph" w:customStyle="1" w:styleId="24">
    <w:name w:val="正题"/>
    <w:basedOn w:val="23"/>
    <w:next w:val="23"/>
    <w:qFormat/>
    <w:uiPriority w:val="0"/>
    <w:pPr>
      <w:ind w:firstLine="0" w:firstLineChars="0"/>
      <w:jc w:val="center"/>
    </w:pPr>
    <w:rPr>
      <w:rFonts w:eastAsia="黑体"/>
      <w:b/>
      <w:sz w:val="36"/>
      <w:szCs w:val="36"/>
    </w:rPr>
  </w:style>
  <w:style w:type="paragraph" w:customStyle="1" w:styleId="25">
    <w:name w:val="封二"/>
    <w:basedOn w:val="23"/>
    <w:next w:val="23"/>
    <w:qFormat/>
    <w:uiPriority w:val="0"/>
    <w:pPr>
      <w:ind w:firstLine="0" w:firstLineChars="0"/>
      <w:jc w:val="center"/>
    </w:pPr>
    <w:rPr>
      <w:rFonts w:eastAsia="黑体"/>
      <w:b/>
      <w:sz w:val="36"/>
      <w:szCs w:val="36"/>
    </w:rPr>
  </w:style>
  <w:style w:type="paragraph" w:customStyle="1" w:styleId="26">
    <w:name w:val="封一"/>
    <w:basedOn w:val="23"/>
    <w:next w:val="23"/>
    <w:qFormat/>
    <w:uiPriority w:val="0"/>
    <w:pPr>
      <w:ind w:firstLine="0" w:firstLineChars="0"/>
      <w:jc w:val="center"/>
    </w:pPr>
    <w:rPr>
      <w:rFonts w:eastAsia="黑体"/>
      <w:b/>
      <w:sz w:val="84"/>
      <w:szCs w:val="84"/>
    </w:rPr>
  </w:style>
  <w:style w:type="paragraph" w:customStyle="1" w:styleId="27">
    <w:name w:val="封四"/>
    <w:basedOn w:val="23"/>
    <w:next w:val="23"/>
    <w:qFormat/>
    <w:uiPriority w:val="0"/>
    <w:pPr>
      <w:jc w:val="left"/>
    </w:pPr>
    <w:rPr>
      <w:rFonts w:eastAsia="等线"/>
      <w:sz w:val="30"/>
      <w:szCs w:val="30"/>
    </w:rPr>
  </w:style>
  <w:style w:type="character" w:customStyle="1" w:styleId="28">
    <w:name w:val="NormalCharacter"/>
    <w:qFormat/>
    <w:uiPriority w:val="0"/>
  </w:style>
  <w:style w:type="paragraph" w:customStyle="1" w:styleId="29">
    <w:name w:val="正文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88</Pages>
  <Words>21951</Words>
  <Characters>22886</Characters>
  <Lines>0</Lines>
  <Paragraphs>0</Paragraphs>
  <TotalTime>30</TotalTime>
  <ScaleCrop>false</ScaleCrop>
  <LinksUpToDate>false</LinksUpToDate>
  <CharactersWithSpaces>23776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2025-04-15T07:11:00Z</dcterms:created>
  <dc:creator>admin</dc:creator>
  <cp:lastModifiedBy>Cassidy ～</cp:lastModifiedBy>
  <cp:lastPrinted>2025-04-27T08:19:00Z</cp:lastPrinted>
  <dcterms:modified xsi:type="dcterms:W3CDTF">2025-04-29T08:55:57Z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7229297A16F44678B04C854AE4FD01C1_13</vt:lpwstr>
  </property>
  <property fmtid="{D5CDD505-2E9C-101B-9397-08002B2CF9AE}" pid="4" name="KSOTemplateDocerSaveRecord">
    <vt:lpwstr>eyJoZGlkIjoiZDFiYjFlYTMwZWVkMWI2OWFlNjgyY2QxOWZiZDZlOTYiLCJ1c2VySWQiOiI0NjU4NTg4NzAifQ==</vt:lpwstr>
  </property>
</Properties>
</file>