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adjustRightInd w:val="0"/>
        <w:snapToGrid w:val="0"/>
        <w:spacing w:line="360" w:lineRule="auto"/>
        <w:jc w:val="center"/>
        <w:textAlignment w:val="baseline"/>
        <w:rPr>
          <w:rFonts w:ascii="宋体" w:hAnsi="宋体" w:cs="宋体"/>
          <w:b/>
          <w:bCs/>
          <w:color w:val="auto"/>
          <w:kern w:val="0"/>
          <w:sz w:val="52"/>
          <w:szCs w:val="52"/>
          <w:highlight w:val="none"/>
        </w:rPr>
      </w:pPr>
    </w:p>
    <w:p>
      <w:pPr>
        <w:wordWrap w:val="0"/>
        <w:topLinePunct/>
        <w:adjustRightInd w:val="0"/>
        <w:snapToGrid w:val="0"/>
        <w:spacing w:line="360" w:lineRule="auto"/>
        <w:jc w:val="center"/>
        <w:textAlignment w:val="baseline"/>
        <w:rPr>
          <w:rFonts w:ascii="宋体" w:hAnsi="宋体" w:cs="宋体"/>
          <w:b/>
          <w:bCs/>
          <w:color w:val="auto"/>
          <w:kern w:val="0"/>
          <w:sz w:val="52"/>
          <w:szCs w:val="52"/>
          <w:highlight w:val="none"/>
        </w:rPr>
      </w:pPr>
    </w:p>
    <w:p>
      <w:pPr>
        <w:wordWrap w:val="0"/>
        <w:topLinePunct/>
        <w:adjustRightInd w:val="0"/>
        <w:snapToGrid w:val="0"/>
        <w:spacing w:line="360" w:lineRule="auto"/>
        <w:jc w:val="center"/>
        <w:textAlignment w:val="baseline"/>
        <w:rPr>
          <w:rFonts w:ascii="宋体" w:hAnsi="宋体" w:cs="宋体"/>
          <w:b/>
          <w:bCs/>
          <w:color w:val="auto"/>
          <w:kern w:val="0"/>
          <w:sz w:val="52"/>
          <w:szCs w:val="52"/>
          <w:highlight w:val="none"/>
        </w:rPr>
      </w:pPr>
      <w:r>
        <w:rPr>
          <w:rFonts w:hint="eastAsia" w:ascii="宋体" w:hAnsi="宋体" w:cs="宋体"/>
          <w:b/>
          <w:bCs/>
          <w:color w:val="auto"/>
          <w:kern w:val="0"/>
          <w:sz w:val="52"/>
          <w:szCs w:val="52"/>
          <w:highlight w:val="none"/>
        </w:rPr>
        <w:t>东方宾馆2号楼4至7层客房区域综合维修保养项目施工监理</w:t>
      </w:r>
    </w:p>
    <w:p>
      <w:pPr>
        <w:wordWrap w:val="0"/>
        <w:topLinePunct/>
        <w:adjustRightInd w:val="0"/>
        <w:snapToGrid w:val="0"/>
        <w:spacing w:line="360" w:lineRule="auto"/>
        <w:jc w:val="center"/>
        <w:textAlignment w:val="baseline"/>
        <w:rPr>
          <w:rFonts w:ascii="宋体" w:hAnsi="宋体" w:cs="宋体"/>
          <w:color w:val="auto"/>
          <w:kern w:val="0"/>
          <w:sz w:val="96"/>
          <w:szCs w:val="96"/>
          <w:highlight w:val="none"/>
        </w:rPr>
      </w:pPr>
    </w:p>
    <w:p>
      <w:pPr>
        <w:wordWrap w:val="0"/>
        <w:topLinePunct/>
        <w:adjustRightInd w:val="0"/>
        <w:snapToGrid w:val="0"/>
        <w:spacing w:line="360" w:lineRule="auto"/>
        <w:jc w:val="center"/>
        <w:textAlignment w:val="baseline"/>
        <w:rPr>
          <w:rFonts w:ascii="宋体" w:hAnsi="宋体" w:cs="宋体"/>
          <w:b/>
          <w:bCs/>
          <w:color w:val="auto"/>
          <w:kern w:val="0"/>
          <w:sz w:val="84"/>
          <w:szCs w:val="84"/>
          <w:highlight w:val="none"/>
        </w:rPr>
      </w:pPr>
      <w:r>
        <w:rPr>
          <w:rFonts w:hint="eastAsia" w:ascii="宋体" w:hAnsi="宋体" w:cs="宋体"/>
          <w:b/>
          <w:bCs/>
          <w:color w:val="auto"/>
          <w:kern w:val="0"/>
          <w:sz w:val="84"/>
          <w:szCs w:val="84"/>
          <w:highlight w:val="none"/>
        </w:rPr>
        <w:t>招标文件</w:t>
      </w:r>
    </w:p>
    <w:p>
      <w:pPr>
        <w:wordWrap w:val="0"/>
        <w:topLinePunct/>
        <w:adjustRightInd w:val="0"/>
        <w:snapToGrid w:val="0"/>
        <w:spacing w:line="360" w:lineRule="auto"/>
        <w:jc w:val="center"/>
        <w:textAlignment w:val="baseline"/>
        <w:rPr>
          <w:rFonts w:ascii="宋体" w:hAnsi="宋体" w:cs="宋体"/>
          <w:color w:val="auto"/>
          <w:kern w:val="0"/>
          <w:sz w:val="28"/>
          <w:szCs w:val="28"/>
          <w:highlight w:val="none"/>
        </w:rPr>
      </w:pPr>
    </w:p>
    <w:p>
      <w:pPr>
        <w:wordWrap w:val="0"/>
        <w:topLinePunct/>
        <w:adjustRightInd w:val="0"/>
        <w:snapToGrid w:val="0"/>
        <w:spacing w:line="360" w:lineRule="auto"/>
        <w:jc w:val="center"/>
        <w:textAlignment w:val="baseline"/>
        <w:rPr>
          <w:rFonts w:ascii="宋体" w:hAnsi="宋体" w:cs="宋体"/>
          <w:color w:val="auto"/>
          <w:kern w:val="0"/>
          <w:sz w:val="28"/>
          <w:szCs w:val="28"/>
          <w:highlight w:val="none"/>
        </w:rPr>
      </w:pPr>
    </w:p>
    <w:p>
      <w:pPr>
        <w:wordWrap w:val="0"/>
        <w:topLinePunct/>
        <w:adjustRightInd w:val="0"/>
        <w:snapToGrid w:val="0"/>
        <w:spacing w:line="360" w:lineRule="auto"/>
        <w:jc w:val="center"/>
        <w:textAlignment w:val="baseline"/>
        <w:rPr>
          <w:rFonts w:ascii="宋体" w:hAnsi="宋体" w:cs="宋体"/>
          <w:color w:val="auto"/>
          <w:kern w:val="0"/>
          <w:sz w:val="28"/>
          <w:szCs w:val="28"/>
          <w:highlight w:val="none"/>
        </w:rPr>
      </w:pPr>
    </w:p>
    <w:p>
      <w:pPr>
        <w:wordWrap w:val="0"/>
        <w:topLinePunct/>
        <w:adjustRightInd w:val="0"/>
        <w:snapToGrid w:val="0"/>
        <w:spacing w:line="360" w:lineRule="auto"/>
        <w:jc w:val="center"/>
        <w:textAlignment w:val="baseline"/>
        <w:rPr>
          <w:rFonts w:ascii="宋体" w:hAnsi="宋体" w:cs="宋体"/>
          <w:color w:val="auto"/>
          <w:kern w:val="0"/>
          <w:sz w:val="28"/>
          <w:szCs w:val="28"/>
          <w:highlight w:val="none"/>
        </w:rPr>
      </w:pPr>
    </w:p>
    <w:p>
      <w:pPr>
        <w:wordWrap w:val="0"/>
        <w:topLinePunct/>
        <w:adjustRightInd w:val="0"/>
        <w:snapToGrid w:val="0"/>
        <w:spacing w:line="360" w:lineRule="auto"/>
        <w:jc w:val="center"/>
        <w:textAlignment w:val="baseline"/>
        <w:rPr>
          <w:rFonts w:ascii="宋体" w:hAnsi="宋体" w:cs="宋体"/>
          <w:color w:val="auto"/>
          <w:kern w:val="0"/>
          <w:sz w:val="28"/>
          <w:szCs w:val="28"/>
          <w:highlight w:val="none"/>
        </w:rPr>
      </w:pPr>
    </w:p>
    <w:p>
      <w:pPr>
        <w:wordWrap w:val="0"/>
        <w:topLinePunct/>
        <w:adjustRightInd w:val="0"/>
        <w:snapToGrid w:val="0"/>
        <w:spacing w:line="360" w:lineRule="auto"/>
        <w:jc w:val="center"/>
        <w:textAlignment w:val="baseline"/>
        <w:rPr>
          <w:rFonts w:ascii="宋体" w:hAnsi="宋体" w:cs="宋体"/>
          <w:color w:val="auto"/>
          <w:kern w:val="0"/>
          <w:sz w:val="28"/>
          <w:szCs w:val="28"/>
          <w:highlight w:val="none"/>
        </w:rPr>
      </w:pPr>
    </w:p>
    <w:p>
      <w:pPr>
        <w:wordWrap w:val="0"/>
        <w:topLinePunct/>
        <w:adjustRightInd w:val="0"/>
        <w:snapToGrid w:val="0"/>
        <w:spacing w:line="360" w:lineRule="auto"/>
        <w:jc w:val="center"/>
        <w:textAlignment w:val="baseline"/>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招标人：</w:t>
      </w:r>
      <w:r>
        <w:rPr>
          <w:rFonts w:hint="eastAsia" w:ascii="宋体" w:hAnsi="宋体" w:cs="宋体"/>
          <w:b/>
          <w:bCs/>
          <w:color w:val="auto"/>
          <w:kern w:val="0"/>
          <w:sz w:val="28"/>
          <w:szCs w:val="28"/>
          <w:highlight w:val="none"/>
          <w:u w:val="single"/>
        </w:rPr>
        <w:t>广州岭南集团控股股份有限公司东方宾馆分公司</w:t>
      </w:r>
    </w:p>
    <w:p>
      <w:pPr>
        <w:wordWrap w:val="0"/>
        <w:topLinePunct/>
        <w:adjustRightInd w:val="0"/>
        <w:snapToGrid w:val="0"/>
        <w:spacing w:line="360" w:lineRule="auto"/>
        <w:jc w:val="center"/>
        <w:textAlignment w:val="baseline"/>
        <w:rPr>
          <w:rFonts w:ascii="宋体" w:hAnsi="宋体" w:cs="宋体"/>
          <w:b/>
          <w:bCs/>
          <w:color w:val="auto"/>
          <w:kern w:val="0"/>
          <w:sz w:val="28"/>
          <w:szCs w:val="28"/>
          <w:highlight w:val="none"/>
          <w:u w:val="single"/>
        </w:rPr>
      </w:pPr>
      <w:r>
        <w:rPr>
          <w:rFonts w:hint="eastAsia" w:ascii="宋体" w:hAnsi="宋体" w:cs="宋体"/>
          <w:b/>
          <w:bCs/>
          <w:color w:val="auto"/>
          <w:kern w:val="0"/>
          <w:sz w:val="28"/>
          <w:szCs w:val="28"/>
          <w:highlight w:val="none"/>
        </w:rPr>
        <w:t>招标代理机构：</w:t>
      </w:r>
      <w:r>
        <w:rPr>
          <w:rFonts w:hint="eastAsia" w:ascii="宋体" w:hAnsi="宋体" w:cs="宋体"/>
          <w:b/>
          <w:bCs/>
          <w:color w:val="auto"/>
          <w:kern w:val="0"/>
          <w:sz w:val="28"/>
          <w:szCs w:val="28"/>
          <w:highlight w:val="none"/>
          <w:u w:val="single"/>
        </w:rPr>
        <w:t>广东省机电设备招标有限公司</w:t>
      </w:r>
    </w:p>
    <w:p>
      <w:pPr>
        <w:wordWrap w:val="0"/>
        <w:topLinePunct/>
        <w:adjustRightInd w:val="0"/>
        <w:snapToGrid w:val="0"/>
        <w:spacing w:line="360" w:lineRule="auto"/>
        <w:jc w:val="center"/>
        <w:textAlignment w:val="baseline"/>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u w:val="single"/>
        </w:rPr>
        <w:t>2025</w:t>
      </w:r>
      <w:r>
        <w:rPr>
          <w:rFonts w:hint="eastAsia" w:ascii="宋体" w:hAnsi="宋体" w:cs="宋体"/>
          <w:b/>
          <w:bCs/>
          <w:color w:val="auto"/>
          <w:kern w:val="0"/>
          <w:sz w:val="28"/>
          <w:szCs w:val="28"/>
          <w:highlight w:val="none"/>
        </w:rPr>
        <w:t>年</w:t>
      </w:r>
      <w:r>
        <w:rPr>
          <w:rFonts w:hint="eastAsia" w:ascii="宋体" w:hAnsi="宋体" w:cs="宋体"/>
          <w:b/>
          <w:bCs/>
          <w:color w:val="auto"/>
          <w:kern w:val="0"/>
          <w:sz w:val="28"/>
          <w:szCs w:val="28"/>
          <w:highlight w:val="none"/>
          <w:u w:val="single"/>
          <w:lang w:val="en-US" w:eastAsia="zh-CN"/>
        </w:rPr>
        <w:t>4</w:t>
      </w:r>
      <w:r>
        <w:rPr>
          <w:rFonts w:hint="eastAsia" w:ascii="宋体" w:hAnsi="宋体" w:cs="宋体"/>
          <w:b/>
          <w:bCs/>
          <w:color w:val="auto"/>
          <w:kern w:val="0"/>
          <w:sz w:val="28"/>
          <w:szCs w:val="28"/>
          <w:highlight w:val="none"/>
        </w:rPr>
        <w:t>月</w:t>
      </w:r>
    </w:p>
    <w:p>
      <w:pPr>
        <w:wordWrap w:val="0"/>
        <w:topLinePunct/>
        <w:adjustRightInd w:val="0"/>
        <w:snapToGrid w:val="0"/>
        <w:spacing w:line="360" w:lineRule="auto"/>
        <w:textAlignment w:val="baseline"/>
        <w:rPr>
          <w:rFonts w:ascii="宋体" w:hAnsi="宋体" w:cs="宋体"/>
          <w:color w:val="auto"/>
          <w:kern w:val="0"/>
          <w:highlight w:val="none"/>
        </w:rPr>
        <w:sectPr>
          <w:footerReference r:id="rId3" w:type="default"/>
          <w:pgSz w:w="11906" w:h="16838"/>
          <w:pgMar w:top="1440" w:right="1080" w:bottom="1440" w:left="1080" w:header="851" w:footer="992" w:gutter="0"/>
          <w:cols w:space="720" w:num="1"/>
          <w:docGrid w:type="lines" w:linePitch="312" w:charSpace="0"/>
        </w:sectPr>
      </w:pPr>
      <w:bookmarkStart w:id="0" w:name="_Toc152042286"/>
      <w:bookmarkStart w:id="1" w:name="_Toc144974478"/>
    </w:p>
    <w:p>
      <w:pPr>
        <w:pStyle w:val="3"/>
        <w:keepNext w:val="0"/>
        <w:keepLines w:val="0"/>
        <w:wordWrap w:val="0"/>
        <w:topLinePunct/>
        <w:adjustRightInd w:val="0"/>
        <w:snapToGrid w:val="0"/>
        <w:spacing w:before="0" w:after="0" w:line="360" w:lineRule="auto"/>
        <w:jc w:val="center"/>
        <w:textAlignment w:val="baseline"/>
        <w:rPr>
          <w:rFonts w:ascii="宋体" w:hAnsi="宋体" w:cs="宋体"/>
          <w:color w:val="auto"/>
          <w:kern w:val="0"/>
          <w:highlight w:val="none"/>
        </w:rPr>
      </w:pPr>
      <w:bookmarkStart w:id="2" w:name="_Toc247527532"/>
      <w:bookmarkStart w:id="3" w:name="_Toc11895"/>
      <w:bookmarkStart w:id="4" w:name="_Toc11885"/>
      <w:bookmarkStart w:id="5" w:name="_Toc300834926"/>
      <w:r>
        <w:rPr>
          <w:rFonts w:hint="eastAsia" w:ascii="宋体" w:hAnsi="宋体" w:cs="宋体"/>
          <w:color w:val="auto"/>
          <w:kern w:val="0"/>
          <w:highlight w:val="none"/>
        </w:rPr>
        <w:t>目录</w:t>
      </w:r>
      <w:bookmarkEnd w:id="0"/>
      <w:bookmarkEnd w:id="1"/>
      <w:bookmarkEnd w:id="2"/>
      <w:bookmarkEnd w:id="3"/>
      <w:bookmarkEnd w:id="4"/>
      <w:bookmarkEnd w:id="5"/>
    </w:p>
    <w:p>
      <w:pPr>
        <w:pStyle w:val="26"/>
        <w:tabs>
          <w:tab w:val="right" w:leader="dot" w:pos="9746"/>
        </w:tabs>
        <w:wordWrap w:val="0"/>
        <w:topLinePunct/>
        <w:adjustRightInd w:val="0"/>
        <w:snapToGrid w:val="0"/>
        <w:spacing w:line="360" w:lineRule="auto"/>
        <w:jc w:val="center"/>
        <w:textAlignment w:val="baseline"/>
        <w:rPr>
          <w:rFonts w:ascii="宋体" w:hAnsi="宋体" w:cs="宋体"/>
          <w:b w:val="0"/>
          <w:bCs w:val="0"/>
          <w:color w:val="auto"/>
          <w:sz w:val="24"/>
          <w:szCs w:val="24"/>
          <w:highlight w:val="none"/>
        </w:rPr>
      </w:pPr>
      <w:bookmarkStart w:id="6" w:name="_Toc247513932"/>
      <w:bookmarkStart w:id="7" w:name="_Toc247527533"/>
      <w:bookmarkStart w:id="8" w:name="_Toc144974479"/>
      <w:bookmarkStart w:id="9" w:name="_Toc152045511"/>
      <w:bookmarkStart w:id="10" w:name="_Toc152042287"/>
      <w:r>
        <w:rPr>
          <w:rFonts w:hint="eastAsia" w:ascii="宋体" w:hAnsi="宋体" w:cs="宋体"/>
          <w:b w:val="0"/>
          <w:bCs w:val="0"/>
          <w:caps w:val="0"/>
          <w:color w:val="auto"/>
          <w:kern w:val="0"/>
          <w:sz w:val="24"/>
          <w:szCs w:val="24"/>
          <w:highlight w:val="none"/>
        </w:rPr>
        <w:fldChar w:fldCharType="begin"/>
      </w:r>
      <w:r>
        <w:rPr>
          <w:rFonts w:hint="eastAsia" w:ascii="宋体" w:hAnsi="宋体" w:cs="宋体"/>
          <w:b w:val="0"/>
          <w:bCs w:val="0"/>
          <w:caps w:val="0"/>
          <w:color w:val="auto"/>
          <w:kern w:val="0"/>
          <w:sz w:val="24"/>
          <w:szCs w:val="24"/>
          <w:highlight w:val="none"/>
        </w:rPr>
        <w:instrText xml:space="preserve"> TOC \o "1-3" \h \z \u </w:instrText>
      </w:r>
      <w:r>
        <w:rPr>
          <w:rFonts w:hint="eastAsia" w:ascii="宋体" w:hAnsi="宋体" w:cs="宋体"/>
          <w:b w:val="0"/>
          <w:bCs w:val="0"/>
          <w:caps w:val="0"/>
          <w:color w:val="auto"/>
          <w:kern w:val="0"/>
          <w:sz w:val="24"/>
          <w:szCs w:val="24"/>
          <w:highlight w:val="none"/>
        </w:rPr>
        <w:fldChar w:fldCharType="separate"/>
      </w:r>
      <w:r>
        <w:rPr>
          <w:color w:val="auto"/>
          <w:highlight w:val="none"/>
        </w:rPr>
        <w:fldChar w:fldCharType="begin"/>
      </w:r>
      <w:r>
        <w:rPr>
          <w:color w:val="auto"/>
          <w:highlight w:val="none"/>
        </w:rPr>
        <w:instrText xml:space="preserve"> HYPERLINK \l "_Toc11885" </w:instrText>
      </w:r>
      <w:r>
        <w:rPr>
          <w:color w:val="auto"/>
          <w:highlight w:val="none"/>
        </w:rPr>
        <w:fldChar w:fldCharType="separate"/>
      </w:r>
      <w:r>
        <w:rPr>
          <w:rFonts w:hint="eastAsia" w:ascii="宋体" w:hAnsi="宋体" w:cs="宋体"/>
          <w:b w:val="0"/>
          <w:bCs w:val="0"/>
          <w:caps w:val="0"/>
          <w:color w:val="auto"/>
          <w:kern w:val="0"/>
          <w:sz w:val="24"/>
          <w:szCs w:val="24"/>
          <w:highlight w:val="none"/>
        </w:rPr>
        <w:t>目录</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PAGEREF _Toc11885 \h </w:instrText>
      </w:r>
      <w:r>
        <w:rPr>
          <w:rFonts w:hint="eastAsia" w:ascii="宋体" w:hAnsi="宋体" w:cs="宋体"/>
          <w:b w:val="0"/>
          <w:bCs w:val="0"/>
          <w:color w:val="auto"/>
          <w:sz w:val="24"/>
          <w:szCs w:val="24"/>
          <w:highlight w:val="none"/>
        </w:rPr>
        <w:fldChar w:fldCharType="separate"/>
      </w:r>
      <w:r>
        <w:rPr>
          <w:rFonts w:hint="eastAsia" w:ascii="宋体" w:hAnsi="宋体" w:cs="宋体"/>
          <w:b w:val="0"/>
          <w:bCs w:val="0"/>
          <w:color w:val="auto"/>
          <w:sz w:val="24"/>
          <w:szCs w:val="24"/>
          <w:highlight w:val="none"/>
        </w:rPr>
        <w:t>2</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fldChar w:fldCharType="end"/>
      </w:r>
    </w:p>
    <w:p>
      <w:pPr>
        <w:pStyle w:val="26"/>
        <w:tabs>
          <w:tab w:val="right" w:leader="dot" w:pos="9746"/>
        </w:tabs>
        <w:wordWrap w:val="0"/>
        <w:topLinePunct/>
        <w:adjustRightInd w:val="0"/>
        <w:snapToGrid w:val="0"/>
        <w:spacing w:line="360" w:lineRule="auto"/>
        <w:jc w:val="center"/>
        <w:textAlignment w:val="baseline"/>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"_Toc25805" </w:instrText>
      </w:r>
      <w:r>
        <w:rPr>
          <w:color w:val="auto"/>
          <w:highlight w:val="none"/>
        </w:rPr>
        <w:fldChar w:fldCharType="separate"/>
      </w:r>
      <w:r>
        <w:rPr>
          <w:rFonts w:hint="eastAsia" w:ascii="宋体" w:hAnsi="宋体" w:cs="宋体"/>
          <w:b w:val="0"/>
          <w:bCs w:val="0"/>
          <w:caps w:val="0"/>
          <w:color w:val="auto"/>
          <w:kern w:val="0"/>
          <w:sz w:val="24"/>
          <w:szCs w:val="24"/>
          <w:highlight w:val="none"/>
        </w:rPr>
        <w:t>第一卷</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PAGEREF _Toc25805 \h </w:instrText>
      </w:r>
      <w:r>
        <w:rPr>
          <w:rFonts w:hint="eastAsia" w:ascii="宋体" w:hAnsi="宋体" w:cs="宋体"/>
          <w:b w:val="0"/>
          <w:bCs w:val="0"/>
          <w:color w:val="auto"/>
          <w:sz w:val="24"/>
          <w:szCs w:val="24"/>
          <w:highlight w:val="none"/>
        </w:rPr>
        <w:fldChar w:fldCharType="separate"/>
      </w:r>
      <w:r>
        <w:rPr>
          <w:rFonts w:hint="eastAsia" w:ascii="宋体" w:hAnsi="宋体" w:cs="宋体"/>
          <w:b w:val="0"/>
          <w:bCs w:val="0"/>
          <w:color w:val="auto"/>
          <w:sz w:val="24"/>
          <w:szCs w:val="24"/>
          <w:highlight w:val="none"/>
        </w:rPr>
        <w:t>3</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fldChar w:fldCharType="end"/>
      </w:r>
    </w:p>
    <w:p>
      <w:pPr>
        <w:pStyle w:val="30"/>
        <w:tabs>
          <w:tab w:val="right" w:leader="dot" w:pos="9746"/>
        </w:tabs>
        <w:wordWrap w:val="0"/>
        <w:topLinePunct/>
        <w:adjustRightInd w:val="0"/>
        <w:snapToGrid w:val="0"/>
        <w:spacing w:line="360" w:lineRule="auto"/>
        <w:ind w:left="0"/>
        <w:jc w:val="center"/>
        <w:textAlignment w:val="baseline"/>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"_Toc21988" </w:instrText>
      </w:r>
      <w:r>
        <w:rPr>
          <w:color w:val="auto"/>
          <w:highlight w:val="none"/>
        </w:rPr>
        <w:fldChar w:fldCharType="separate"/>
      </w:r>
      <w:r>
        <w:rPr>
          <w:rFonts w:hint="eastAsia" w:ascii="宋体" w:hAnsi="宋体" w:cs="宋体"/>
          <w:smallCaps w:val="0"/>
          <w:color w:val="auto"/>
          <w:kern w:val="0"/>
          <w:sz w:val="24"/>
          <w:szCs w:val="24"/>
          <w:highlight w:val="none"/>
        </w:rPr>
        <w:t>第一章 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_Toc21988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30"/>
        <w:tabs>
          <w:tab w:val="right" w:leader="dot" w:pos="9746"/>
        </w:tabs>
        <w:wordWrap w:val="0"/>
        <w:topLinePunct/>
        <w:adjustRightInd w:val="0"/>
        <w:snapToGrid w:val="0"/>
        <w:spacing w:line="360" w:lineRule="auto"/>
        <w:ind w:left="0"/>
        <w:jc w:val="center"/>
        <w:textAlignment w:val="baseline"/>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"_Toc23082" </w:instrText>
      </w:r>
      <w:r>
        <w:rPr>
          <w:color w:val="auto"/>
          <w:highlight w:val="none"/>
        </w:rPr>
        <w:fldChar w:fldCharType="separate"/>
      </w:r>
      <w:r>
        <w:rPr>
          <w:rFonts w:hint="eastAsia" w:ascii="宋体" w:hAnsi="宋体" w:cs="宋体"/>
          <w:smallCaps w:val="0"/>
          <w:color w:val="auto"/>
          <w:kern w:val="0"/>
          <w:sz w:val="24"/>
          <w:szCs w:val="24"/>
          <w:highlight w:val="none"/>
        </w:rPr>
        <w:t>第二章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_Toc23082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30"/>
        <w:tabs>
          <w:tab w:val="right" w:leader="dot" w:pos="9746"/>
        </w:tabs>
        <w:wordWrap w:val="0"/>
        <w:topLinePunct/>
        <w:adjustRightInd w:val="0"/>
        <w:snapToGrid w:val="0"/>
        <w:spacing w:line="360" w:lineRule="auto"/>
        <w:ind w:left="0"/>
        <w:jc w:val="center"/>
        <w:textAlignment w:val="baseline"/>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"_Toc12388" </w:instrText>
      </w:r>
      <w:r>
        <w:rPr>
          <w:color w:val="auto"/>
          <w:highlight w:val="none"/>
        </w:rPr>
        <w:fldChar w:fldCharType="separate"/>
      </w:r>
      <w:r>
        <w:rPr>
          <w:rFonts w:hint="eastAsia" w:ascii="宋体" w:hAnsi="宋体" w:cs="宋体"/>
          <w:smallCaps w:val="0"/>
          <w:color w:val="auto"/>
          <w:kern w:val="0"/>
          <w:sz w:val="24"/>
          <w:szCs w:val="24"/>
          <w:highlight w:val="none"/>
        </w:rPr>
        <w:t>第三章 评标办法（综合评估法）</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_Toc12388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30"/>
        <w:tabs>
          <w:tab w:val="right" w:leader="dot" w:pos="9746"/>
        </w:tabs>
        <w:wordWrap w:val="0"/>
        <w:topLinePunct/>
        <w:adjustRightInd w:val="0"/>
        <w:snapToGrid w:val="0"/>
        <w:spacing w:line="360" w:lineRule="auto"/>
        <w:ind w:left="0"/>
        <w:jc w:val="center"/>
        <w:textAlignment w:val="baseline"/>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"_Toc7313" </w:instrText>
      </w:r>
      <w:r>
        <w:rPr>
          <w:color w:val="auto"/>
          <w:highlight w:val="none"/>
        </w:rPr>
        <w:fldChar w:fldCharType="separate"/>
      </w:r>
      <w:r>
        <w:rPr>
          <w:rFonts w:hint="eastAsia" w:ascii="宋体" w:hAnsi="宋体" w:cs="宋体"/>
          <w:smallCaps w:val="0"/>
          <w:color w:val="auto"/>
          <w:kern w:val="0"/>
          <w:sz w:val="24"/>
          <w:szCs w:val="24"/>
          <w:highlight w:val="none"/>
        </w:rPr>
        <w:t>第四章 合同条款及格式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_Toc7313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6"/>
        <w:tabs>
          <w:tab w:val="right" w:leader="dot" w:pos="9746"/>
        </w:tabs>
        <w:wordWrap w:val="0"/>
        <w:topLinePunct/>
        <w:adjustRightInd w:val="0"/>
        <w:snapToGrid w:val="0"/>
        <w:spacing w:line="360" w:lineRule="auto"/>
        <w:jc w:val="center"/>
        <w:textAlignment w:val="baseline"/>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"_Toc6532" </w:instrText>
      </w:r>
      <w:r>
        <w:rPr>
          <w:color w:val="auto"/>
          <w:highlight w:val="none"/>
        </w:rPr>
        <w:fldChar w:fldCharType="separate"/>
      </w:r>
      <w:r>
        <w:rPr>
          <w:rFonts w:hint="eastAsia" w:ascii="宋体" w:hAnsi="宋体" w:cs="宋体"/>
          <w:b w:val="0"/>
          <w:bCs w:val="0"/>
          <w:caps w:val="0"/>
          <w:color w:val="auto"/>
          <w:kern w:val="0"/>
          <w:sz w:val="24"/>
          <w:szCs w:val="24"/>
          <w:highlight w:val="none"/>
        </w:rPr>
        <w:t>第二卷</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PAGEREF _Toc6532 \h </w:instrText>
      </w:r>
      <w:r>
        <w:rPr>
          <w:rFonts w:hint="eastAsia" w:ascii="宋体" w:hAnsi="宋体" w:cs="宋体"/>
          <w:b w:val="0"/>
          <w:bCs w:val="0"/>
          <w:color w:val="auto"/>
          <w:sz w:val="24"/>
          <w:szCs w:val="24"/>
          <w:highlight w:val="none"/>
        </w:rPr>
        <w:fldChar w:fldCharType="separate"/>
      </w:r>
      <w:r>
        <w:rPr>
          <w:rFonts w:hint="eastAsia" w:ascii="宋体" w:hAnsi="宋体" w:cs="宋体"/>
          <w:b w:val="0"/>
          <w:bCs w:val="0"/>
          <w:color w:val="auto"/>
          <w:sz w:val="24"/>
          <w:szCs w:val="24"/>
          <w:highlight w:val="none"/>
        </w:rPr>
        <w:t>35</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fldChar w:fldCharType="end"/>
      </w:r>
    </w:p>
    <w:p>
      <w:pPr>
        <w:pStyle w:val="30"/>
        <w:tabs>
          <w:tab w:val="right" w:leader="dot" w:pos="9746"/>
        </w:tabs>
        <w:wordWrap w:val="0"/>
        <w:topLinePunct/>
        <w:adjustRightInd w:val="0"/>
        <w:snapToGrid w:val="0"/>
        <w:spacing w:line="360" w:lineRule="auto"/>
        <w:ind w:left="0"/>
        <w:jc w:val="center"/>
        <w:textAlignment w:val="baseline"/>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"_Toc8996" </w:instrText>
      </w:r>
      <w:r>
        <w:rPr>
          <w:color w:val="auto"/>
          <w:highlight w:val="none"/>
        </w:rPr>
        <w:fldChar w:fldCharType="separate"/>
      </w:r>
      <w:r>
        <w:rPr>
          <w:rFonts w:hint="eastAsia" w:ascii="宋体" w:hAnsi="宋体" w:cs="宋体"/>
          <w:smallCaps w:val="0"/>
          <w:color w:val="auto"/>
          <w:kern w:val="0"/>
          <w:sz w:val="24"/>
          <w:szCs w:val="24"/>
          <w:highlight w:val="none"/>
        </w:rPr>
        <w:t>第五章 委托人要求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_Toc8996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6"/>
        <w:tabs>
          <w:tab w:val="right" w:leader="dot" w:pos="9746"/>
        </w:tabs>
        <w:wordWrap w:val="0"/>
        <w:topLinePunct/>
        <w:adjustRightInd w:val="0"/>
        <w:snapToGrid w:val="0"/>
        <w:spacing w:line="360" w:lineRule="auto"/>
        <w:jc w:val="center"/>
        <w:textAlignment w:val="baseline"/>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"_Toc1722" </w:instrText>
      </w:r>
      <w:r>
        <w:rPr>
          <w:color w:val="auto"/>
          <w:highlight w:val="none"/>
        </w:rPr>
        <w:fldChar w:fldCharType="separate"/>
      </w:r>
      <w:r>
        <w:rPr>
          <w:rFonts w:hint="eastAsia" w:ascii="宋体" w:hAnsi="宋体" w:cs="宋体"/>
          <w:b w:val="0"/>
          <w:bCs w:val="0"/>
          <w:caps w:val="0"/>
          <w:color w:val="auto"/>
          <w:kern w:val="0"/>
          <w:sz w:val="24"/>
          <w:szCs w:val="24"/>
          <w:highlight w:val="none"/>
        </w:rPr>
        <w:t>第三卷</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PAGEREF _Toc1722 \h </w:instrText>
      </w:r>
      <w:r>
        <w:rPr>
          <w:rFonts w:hint="eastAsia" w:ascii="宋体" w:hAnsi="宋体" w:cs="宋体"/>
          <w:b w:val="0"/>
          <w:bCs w:val="0"/>
          <w:color w:val="auto"/>
          <w:sz w:val="24"/>
          <w:szCs w:val="24"/>
          <w:highlight w:val="none"/>
        </w:rPr>
        <w:fldChar w:fldCharType="separate"/>
      </w:r>
      <w:r>
        <w:rPr>
          <w:rFonts w:hint="eastAsia" w:ascii="宋体" w:hAnsi="宋体" w:cs="宋体"/>
          <w:b w:val="0"/>
          <w:bCs w:val="0"/>
          <w:color w:val="auto"/>
          <w:sz w:val="24"/>
          <w:szCs w:val="24"/>
          <w:highlight w:val="none"/>
        </w:rPr>
        <w:t>41</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fldChar w:fldCharType="end"/>
      </w:r>
    </w:p>
    <w:p>
      <w:pPr>
        <w:pStyle w:val="30"/>
        <w:tabs>
          <w:tab w:val="right" w:leader="dot" w:pos="9746"/>
        </w:tabs>
        <w:wordWrap w:val="0"/>
        <w:topLinePunct/>
        <w:adjustRightInd w:val="0"/>
        <w:snapToGrid w:val="0"/>
        <w:spacing w:line="360" w:lineRule="auto"/>
        <w:ind w:left="0"/>
        <w:jc w:val="center"/>
        <w:textAlignment w:val="baseline"/>
        <w:rPr>
          <w:rFonts w:ascii="宋体" w:hAnsi="宋体" w:cs="宋体"/>
          <w:smallCaps w:val="0"/>
          <w:color w:val="auto"/>
          <w:kern w:val="0"/>
          <w:sz w:val="24"/>
          <w:szCs w:val="24"/>
          <w:highlight w:val="none"/>
        </w:rPr>
      </w:pPr>
      <w:r>
        <w:rPr>
          <w:color w:val="auto"/>
          <w:highlight w:val="none"/>
        </w:rPr>
        <w:fldChar w:fldCharType="begin"/>
      </w:r>
      <w:r>
        <w:rPr>
          <w:color w:val="auto"/>
          <w:highlight w:val="none"/>
        </w:rPr>
        <w:instrText xml:space="preserve"> HYPERLINK \l "_Toc4421" </w:instrText>
      </w:r>
      <w:r>
        <w:rPr>
          <w:color w:val="auto"/>
          <w:highlight w:val="none"/>
        </w:rPr>
        <w:fldChar w:fldCharType="separate"/>
      </w:r>
      <w:r>
        <w:rPr>
          <w:rFonts w:hint="eastAsia" w:ascii="宋体" w:hAnsi="宋体" w:cs="宋体"/>
          <w:smallCaps w:val="0"/>
          <w:color w:val="auto"/>
          <w:kern w:val="0"/>
          <w:sz w:val="24"/>
          <w:szCs w:val="24"/>
          <w:highlight w:val="none"/>
        </w:rPr>
        <w:t>第六章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_Toc4421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r>
        <w:rPr>
          <w:rFonts w:hint="eastAsia" w:ascii="宋体" w:hAnsi="宋体" w:cs="宋体"/>
          <w:smallCaps w:val="0"/>
          <w:color w:val="auto"/>
          <w:kern w:val="0"/>
          <w:sz w:val="24"/>
          <w:szCs w:val="24"/>
          <w:highlight w:val="none"/>
        </w:rPr>
        <w:fldChar w:fldCharType="end"/>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8333"/>
        </w:tabs>
        <w:jc w:val="left"/>
        <w:rPr>
          <w:color w:val="auto"/>
          <w:highlight w:val="none"/>
        </w:rPr>
        <w:sectPr>
          <w:footerReference r:id="rId4" w:type="default"/>
          <w:pgSz w:w="11906" w:h="16838"/>
          <w:pgMar w:top="1440" w:right="1080" w:bottom="1440" w:left="1080" w:header="851" w:footer="992" w:gutter="0"/>
          <w:cols w:space="720" w:num="1"/>
          <w:docGrid w:type="lines" w:linePitch="312" w:charSpace="0"/>
        </w:sectPr>
      </w:pPr>
      <w:r>
        <w:rPr>
          <w:rFonts w:hint="eastAsia"/>
          <w:color w:val="auto"/>
          <w:highlight w:val="none"/>
        </w:rPr>
        <w:tab/>
      </w:r>
    </w:p>
    <w:p>
      <w:pPr>
        <w:pStyle w:val="3"/>
        <w:keepNext w:val="0"/>
        <w:keepLines w:val="0"/>
        <w:wordWrap w:val="0"/>
        <w:topLinePunct/>
        <w:adjustRightInd w:val="0"/>
        <w:snapToGrid w:val="0"/>
        <w:spacing w:before="0" w:after="0" w:line="360" w:lineRule="auto"/>
        <w:jc w:val="center"/>
        <w:textAlignment w:val="baseline"/>
        <w:rPr>
          <w:rFonts w:ascii="宋体" w:hAnsi="宋体" w:cs="宋体"/>
          <w:color w:val="auto"/>
          <w:kern w:val="0"/>
          <w:highlight w:val="none"/>
        </w:rPr>
      </w:pPr>
      <w:bookmarkStart w:id="11" w:name="_Toc31879"/>
      <w:bookmarkStart w:id="12" w:name="_Toc25805"/>
      <w:r>
        <w:rPr>
          <w:rFonts w:hint="eastAsia" w:ascii="宋体" w:hAnsi="宋体" w:cs="宋体"/>
          <w:color w:val="auto"/>
          <w:kern w:val="0"/>
          <w:highlight w:val="none"/>
        </w:rPr>
        <w:t>第一卷</w:t>
      </w:r>
      <w:bookmarkEnd w:id="6"/>
      <w:bookmarkEnd w:id="7"/>
      <w:bookmarkEnd w:id="11"/>
      <w:bookmarkEnd w:id="12"/>
    </w:p>
    <w:p>
      <w:pPr>
        <w:pStyle w:val="4"/>
        <w:keepNext w:val="0"/>
        <w:keepLines w:val="0"/>
        <w:wordWrap w:val="0"/>
        <w:topLinePunct/>
        <w:adjustRightInd w:val="0"/>
        <w:snapToGrid w:val="0"/>
        <w:spacing w:before="0" w:after="0" w:line="360" w:lineRule="auto"/>
        <w:jc w:val="center"/>
        <w:textAlignment w:val="baseline"/>
        <w:rPr>
          <w:rFonts w:ascii="宋体" w:hAnsi="宋体" w:eastAsia="宋体" w:cs="宋体"/>
          <w:color w:val="auto"/>
          <w:kern w:val="0"/>
          <w:sz w:val="36"/>
          <w:szCs w:val="36"/>
          <w:highlight w:val="none"/>
        </w:rPr>
      </w:pPr>
      <w:bookmarkStart w:id="13" w:name="_Toc247527534"/>
      <w:bookmarkStart w:id="14" w:name="_Toc21988"/>
      <w:bookmarkStart w:id="15" w:name="_Toc29409"/>
      <w:bookmarkStart w:id="16" w:name="_Toc247513933"/>
      <w:r>
        <w:rPr>
          <w:rFonts w:hint="eastAsia" w:ascii="宋体" w:hAnsi="宋体" w:eastAsia="宋体" w:cs="宋体"/>
          <w:color w:val="auto"/>
          <w:kern w:val="0"/>
          <w:sz w:val="36"/>
          <w:szCs w:val="36"/>
          <w:highlight w:val="none"/>
        </w:rPr>
        <w:t>第一章 招标公告</w:t>
      </w:r>
      <w:bookmarkEnd w:id="8"/>
      <w:bookmarkEnd w:id="9"/>
      <w:bookmarkEnd w:id="10"/>
      <w:bookmarkEnd w:id="13"/>
      <w:bookmarkEnd w:id="14"/>
      <w:bookmarkEnd w:id="15"/>
      <w:bookmarkEnd w:id="16"/>
    </w:p>
    <w:p>
      <w:pPr>
        <w:wordWrap w:val="0"/>
        <w:topLinePunct/>
        <w:adjustRightInd w:val="0"/>
        <w:snapToGrid w:val="0"/>
        <w:spacing w:line="360" w:lineRule="auto"/>
        <w:jc w:val="center"/>
        <w:textAlignment w:val="baseline"/>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（另册）</w:t>
      </w:r>
      <w:bookmarkStart w:id="17" w:name="_Toc152045527"/>
      <w:bookmarkStart w:id="18" w:name="_Toc152042303"/>
      <w:bookmarkStart w:id="19" w:name="_Toc247527551"/>
      <w:bookmarkStart w:id="20" w:name="_Toc247513950"/>
      <w:bookmarkStart w:id="21" w:name="_Toc144974495"/>
      <w:bookmarkStart w:id="22" w:name="_Toc16711"/>
    </w:p>
    <w:p>
      <w:pPr>
        <w:rPr>
          <w:rFonts w:ascii="宋体" w:hAnsi="宋体" w:cs="宋体"/>
          <w:color w:val="auto"/>
          <w:kern w:val="0"/>
          <w:highlight w:val="none"/>
        </w:rPr>
      </w:pPr>
      <w:r>
        <w:rPr>
          <w:rFonts w:hint="eastAsia" w:ascii="宋体" w:hAnsi="宋体" w:cs="宋体"/>
          <w:color w:val="auto"/>
          <w:kern w:val="0"/>
          <w:highlight w:val="none"/>
        </w:rPr>
        <w:br w:type="page"/>
      </w:r>
    </w:p>
    <w:p>
      <w:pPr>
        <w:pStyle w:val="4"/>
        <w:keepNext w:val="0"/>
        <w:keepLines w:val="0"/>
        <w:wordWrap w:val="0"/>
        <w:topLinePunct/>
        <w:adjustRightInd w:val="0"/>
        <w:snapToGrid w:val="0"/>
        <w:spacing w:before="0" w:after="0" w:line="360" w:lineRule="auto"/>
        <w:jc w:val="center"/>
        <w:textAlignment w:val="baseline"/>
        <w:rPr>
          <w:rFonts w:ascii="宋体" w:hAnsi="宋体" w:eastAsia="宋体" w:cs="宋体"/>
          <w:color w:val="auto"/>
          <w:kern w:val="0"/>
          <w:sz w:val="36"/>
          <w:szCs w:val="36"/>
          <w:highlight w:val="none"/>
        </w:rPr>
      </w:pPr>
      <w:bookmarkStart w:id="23" w:name="_Toc23082"/>
      <w:r>
        <w:rPr>
          <w:rFonts w:hint="eastAsia" w:ascii="宋体" w:hAnsi="宋体" w:eastAsia="宋体" w:cs="宋体"/>
          <w:color w:val="auto"/>
          <w:kern w:val="0"/>
          <w:sz w:val="36"/>
          <w:szCs w:val="36"/>
          <w:highlight w:val="none"/>
        </w:rPr>
        <w:t>第二章 投标人须知</w:t>
      </w:r>
      <w:bookmarkEnd w:id="17"/>
      <w:bookmarkEnd w:id="18"/>
      <w:bookmarkEnd w:id="19"/>
      <w:bookmarkEnd w:id="20"/>
      <w:bookmarkEnd w:id="21"/>
      <w:bookmarkEnd w:id="22"/>
      <w:bookmarkEnd w:id="23"/>
    </w:p>
    <w:p>
      <w:pPr>
        <w:pStyle w:val="5"/>
        <w:keepNext w:val="0"/>
        <w:keepLines w:val="0"/>
        <w:wordWrap w:val="0"/>
        <w:topLinePunct/>
        <w:adjustRightInd w:val="0"/>
        <w:snapToGrid w:val="0"/>
        <w:spacing w:before="0" w:after="0" w:line="360" w:lineRule="auto"/>
        <w:ind w:firstLine="148"/>
        <w:jc w:val="center"/>
        <w:textAlignment w:val="baseline"/>
        <w:rPr>
          <w:rFonts w:ascii="宋体" w:eastAsia="宋体" w:cs="宋体"/>
          <w:b/>
          <w:bCs w:val="0"/>
          <w:color w:val="auto"/>
          <w:kern w:val="0"/>
          <w:sz w:val="30"/>
          <w:szCs w:val="30"/>
          <w:highlight w:val="none"/>
        </w:rPr>
      </w:pPr>
      <w:bookmarkStart w:id="24" w:name="_Toc18986"/>
      <w:r>
        <w:rPr>
          <w:rFonts w:hint="eastAsia" w:ascii="宋体" w:eastAsia="宋体" w:cs="宋体"/>
          <w:b/>
          <w:bCs w:val="0"/>
          <w:color w:val="auto"/>
          <w:kern w:val="0"/>
          <w:sz w:val="30"/>
          <w:szCs w:val="30"/>
          <w:highlight w:val="none"/>
        </w:rPr>
        <w:t>投标人须知前附表</w:t>
      </w:r>
      <w:bookmarkEnd w:id="24"/>
    </w:p>
    <w:tbl>
      <w:tblPr>
        <w:tblStyle w:val="38"/>
        <w:tblW w:w="5000" w:type="pct"/>
        <w:jc w:val="center"/>
        <w:tblLayout w:type="fixed"/>
        <w:tblCellMar>
          <w:top w:w="0" w:type="dxa"/>
          <w:left w:w="108" w:type="dxa"/>
          <w:bottom w:w="0" w:type="dxa"/>
          <w:right w:w="108" w:type="dxa"/>
        </w:tblCellMar>
      </w:tblPr>
      <w:tblGrid>
        <w:gridCol w:w="865"/>
        <w:gridCol w:w="1514"/>
        <w:gridCol w:w="7583"/>
      </w:tblGrid>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b/>
                <w:color w:val="auto"/>
                <w:kern w:val="0"/>
                <w:szCs w:val="21"/>
                <w:highlight w:val="none"/>
              </w:rPr>
            </w:pPr>
            <w:bookmarkStart w:id="25" w:name="_Toc152042304"/>
            <w:bookmarkStart w:id="26" w:name="_Toc152045528"/>
            <w:bookmarkStart w:id="27" w:name="_Toc9681"/>
            <w:bookmarkStart w:id="28" w:name="_Toc144974496"/>
            <w:bookmarkStart w:id="29" w:name="_Toc247527552"/>
            <w:bookmarkStart w:id="30" w:name="_Toc247513951"/>
            <w:r>
              <w:rPr>
                <w:rFonts w:hint="eastAsia" w:ascii="宋体" w:hAnsi="宋体" w:cs="宋体"/>
                <w:b/>
                <w:color w:val="auto"/>
                <w:kern w:val="0"/>
                <w:szCs w:val="21"/>
                <w:highlight w:val="none"/>
              </w:rPr>
              <w:t>条款号</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编列内容</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1.1.2</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招标人</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名称：广州岭南集团控股股份有限公司东方宾馆分公司</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地址：广州市越秀区流花路120号</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联系人：谢小姐</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电话：020-86669900-2899</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1.1.3</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招标代理机构</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名称：广东省机电设备招标有限公司</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地址：广州市越秀区环市中路316号金鹰大厦10楼</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联系人：于工、王工</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电话：020-83544076、83544078</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1.1.4</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招标项目名称</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东方宾馆2号楼4至7层客房区域综合维修保养项目施工监理</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1.1.5</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项目建设地点</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见《第一章招标公告》</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1.1.6</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项目建设规模</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见《第一章招标公告》</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1.1.7</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工程项目施工预计开工日期和建设周期</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预计施工总工期约150天：计划5月份项目正式开始施工，9月30日基本完工，10月达到使用条件。以上为暂定计划，本项目属于边经营边施工，项目工期将根据实际经营需要做适当调整。</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1.1.8</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建筑安装工程费/工程概算</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见《第一章招标公告》</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1.2.1</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资金来源及比例</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见《第一章招标公告》</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1.2.2</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资金落实情况</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bCs/>
                <w:snapToGrid w:val="0"/>
                <w:color w:val="auto"/>
                <w:kern w:val="0"/>
                <w:szCs w:val="21"/>
                <w:highlight w:val="none"/>
              </w:rPr>
              <w:t>已落实</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1.3.1</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招标范围</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见《第一章招标公告》</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1.3.2</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监理服务期限</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见《第一章招标公告》</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1.3.3</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质量标准</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①质量控制目标：工程质量达到工程施工质量验收规范合格标准及国家现行相关专业有关施工质量验收规范标准，一次验收合格，与施工单位承诺的质量目标一致；设计质量须满足国家相关规范和合同要求。</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②进度控制目标：按委托人对工期的要求进行进度目标控制。</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③投资控制目标：施工阶段所监理项目的结算的建安工程费不超过合同价，且不超过相应的建安工程费概算批复。</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④安全生产文明施工控制目标：确保工程无人员死亡事故；确保实施期内有关建设人员不违反委托人安全监管规定；现场安全文明施工管理达到国家、广东省、广州市以及越秀区相关规定要求。</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1.3.4</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职业健康安全管理目标</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杜绝发生一般事故等级以上的伤亡事故且工伤责任事故死亡人数为零。</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1.4.1</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投标人资质条件、能力、信誉</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见《第一章招标公告》</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1.4.2</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是否接受联合体投标</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见《第一章招标公告》</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1.4.3</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投标人不得存在的其他情形</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1.9.1</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■不组织</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□组织，踏勘时间：  年  月  日</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踏勘集中地点：/</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1.10.1</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投标预备会</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■不召开</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□召开，召开时间：  年  月  日</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召开地点：/</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1.10.2</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投标人在投标预备会前提出问题</w:t>
            </w:r>
          </w:p>
        </w:tc>
        <w:tc>
          <w:tcPr>
            <w:tcW w:w="3804" w:type="pct"/>
            <w:tcBorders>
              <w:top w:val="single" w:color="auto" w:sz="4" w:space="0"/>
              <w:left w:val="single" w:color="auto" w:sz="4" w:space="0"/>
              <w:bottom w:val="single" w:color="auto" w:sz="4" w:space="0"/>
              <w:right w:val="single" w:color="auto" w:sz="4" w:space="0"/>
            </w:tcBorders>
            <w:vAlign w:val="center"/>
          </w:tcPr>
          <w:p>
            <w:pPr>
              <w:pStyle w:val="15"/>
              <w:wordWrap w:val="0"/>
              <w:topLinePunct/>
              <w:adjustRightInd w:val="0"/>
              <w:snapToGrid w:val="0"/>
              <w:spacing w:line="276" w:lineRule="auto"/>
              <w:textAlignment w:val="baseline"/>
              <w:rPr>
                <w:rFonts w:hAnsi="宋体" w:cs="宋体"/>
                <w:color w:val="auto"/>
                <w:kern w:val="0"/>
                <w:sz w:val="21"/>
                <w:szCs w:val="21"/>
                <w:highlight w:val="none"/>
              </w:rPr>
            </w:pPr>
            <w:r>
              <w:rPr>
                <w:rFonts w:hint="eastAsia" w:hAnsi="宋体" w:cs="宋体"/>
                <w:color w:val="auto"/>
                <w:kern w:val="0"/>
                <w:sz w:val="21"/>
                <w:szCs w:val="21"/>
                <w:highlight w:val="none"/>
              </w:rPr>
              <w:t>时间：/</w:t>
            </w:r>
          </w:p>
          <w:p>
            <w:pPr>
              <w:pStyle w:val="15"/>
              <w:wordWrap w:val="0"/>
              <w:topLinePunct/>
              <w:adjustRightInd w:val="0"/>
              <w:snapToGrid w:val="0"/>
              <w:spacing w:line="276" w:lineRule="auto"/>
              <w:textAlignment w:val="baseline"/>
              <w:rPr>
                <w:rFonts w:hAnsi="宋体" w:cs="宋体"/>
                <w:color w:val="auto"/>
                <w:kern w:val="0"/>
                <w:sz w:val="21"/>
                <w:szCs w:val="21"/>
                <w:highlight w:val="none"/>
              </w:rPr>
            </w:pPr>
            <w:r>
              <w:rPr>
                <w:rFonts w:hint="eastAsia" w:hAnsi="宋体" w:cs="宋体"/>
                <w:color w:val="auto"/>
                <w:kern w:val="0"/>
                <w:sz w:val="21"/>
                <w:szCs w:val="21"/>
                <w:highlight w:val="none"/>
              </w:rPr>
              <w:t>形式：/</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1.10.3</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招标文件澄清发出的形式</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/（此为投标预备会的答疑澄清）</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1.12.1</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实质性要求和条件</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1.12.3</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■不允许</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□允许，偏差范围：</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偏差幅度：/</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构成招标文件的其他资料</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答疑纪要、澄清文件等（如有）</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2.2.1</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投标人要求澄清招标文件</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（1）截止时间：以广州交易集团有限公司（广州公共资源交易中心）网站发布的时间为准。</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（2）方式：广州交易集团有限公司（广州公共资源交易中心）网站线上进行。</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（3）操作指南：投标人通过广州公共资源交易中心数字交易平台提交。具体操作方法详见广州交易集团有限公司（广州公共资源交易中心）网站发布的《房屋建筑和市政基础设施工程全流程电子化项目专章》。</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2.2.2</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招标文件澄清发出的形式</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（1）时间：投标截止时间15天前。</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（2）方式：广州交易集团有限公司（广州公共资源交易中心）网站线上进行。</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2.2.3</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投标人确认收到招标文件澄清</w:t>
            </w:r>
          </w:p>
        </w:tc>
        <w:tc>
          <w:tcPr>
            <w:tcW w:w="3804" w:type="pct"/>
            <w:tcBorders>
              <w:top w:val="single" w:color="auto" w:sz="4" w:space="0"/>
              <w:left w:val="single" w:color="auto" w:sz="4" w:space="0"/>
              <w:bottom w:val="single" w:color="auto" w:sz="4" w:space="0"/>
              <w:right w:val="single" w:color="auto" w:sz="4" w:space="0"/>
            </w:tcBorders>
            <w:vAlign w:val="center"/>
          </w:tcPr>
          <w:p>
            <w:pPr>
              <w:pStyle w:val="21"/>
              <w:wordWrap w:val="0"/>
              <w:topLinePunct/>
              <w:adjustRightInd w:val="0"/>
              <w:snapToGrid w:val="0"/>
              <w:spacing w:line="276" w:lineRule="auto"/>
              <w:textAlignment w:val="baseline"/>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招标文件的澄清或修改在广州交易集团有限公司（广州公共资源交易中心）网站发布。招标文件的澄清或修改一经在广州交易集团有限公司（广州公共资源交易中心）网站发布，视作已发放给所有投标人，招标文件的修改内容作为招标文件的组成部分，具有约束作用。</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2.3.1</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招标文件修改发出的形式</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以补充公告或项目答疑澄清的方式在广州交易集团有限公司（广州公共资源交易中心）网站发布。</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2.3.2</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投标人确认收到招标文件修改</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3.1.1</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构成投标文件的其他资料</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见《第六章投标文件格式》</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3.2.1</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增值税税金的计算方法</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按国家税务机关的规定执行</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3.2.3</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报价方式</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本招标项目监理服务费采用固定总价报价方式报价（以元为单位，小数点后保留二位小数，第三位小数四舍五入）。</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结算方式：按合同约定执行。</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本项目设置成本警戒价，成本警戒价为最高投标限价的</w:t>
            </w:r>
            <w:r>
              <w:rPr>
                <w:rFonts w:hint="eastAsia" w:ascii="宋体" w:hAnsi="宋体" w:cs="宋体"/>
                <w:color w:val="auto"/>
                <w:kern w:val="0"/>
                <w:szCs w:val="21"/>
                <w:highlight w:val="none"/>
                <w:lang w:eastAsia="zh-CN"/>
              </w:rPr>
              <w:t>80%</w:t>
            </w:r>
            <w:r>
              <w:rPr>
                <w:rFonts w:hint="eastAsia" w:ascii="宋体" w:hAnsi="宋体" w:cs="宋体"/>
                <w:color w:val="auto"/>
                <w:kern w:val="0"/>
                <w:szCs w:val="21"/>
                <w:highlight w:val="none"/>
              </w:rPr>
              <w:t>。对低于该成本警戒价的投标报价，投标人必须提供详细的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3.2.4</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□无</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■有，最高投标限价（总价）：</w:t>
            </w:r>
            <w:r>
              <w:rPr>
                <w:rFonts w:hint="eastAsia" w:ascii="宋体" w:hAnsi="宋体" w:cs="宋体"/>
                <w:color w:val="auto"/>
                <w:kern w:val="0"/>
                <w:szCs w:val="21"/>
                <w:highlight w:val="none"/>
                <w:lang w:eastAsia="zh-CN"/>
              </w:rPr>
              <w:t>181.164万元</w:t>
            </w:r>
            <w:r>
              <w:rPr>
                <w:rFonts w:hint="eastAsia" w:ascii="宋体" w:hAnsi="宋体" w:cs="宋体"/>
                <w:color w:val="auto"/>
                <w:kern w:val="0"/>
                <w:szCs w:val="21"/>
                <w:highlight w:val="none"/>
              </w:rPr>
              <w:t>（即招标控制价）。</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注：投标报价不得超过本项目最高投标限价。</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3.2.5</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投标报价的其他要求</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的报价，应是其按《第五章委托人要求》完成监理工作的所有费用，凡在本项目合同中提及与监理服务有关的一切费用均含在监理酬金中，具体包括人员工资、福利、社保、办公费用（资料费、电脑、打印机、复印机等办公设备及耗材费）、受托人为监理本项目使用的设备和设施费用、交通差旅费用、餐费、管理费、利润、税金等一切费用。</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投标人必须详细审阅全部招标文件及招标图纸，充分考虑职责和义务,全面地理解招标文件对投标报价的要求,并按招标人提出的条件及内容进行报价。</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3.3.1</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投标有效期</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90日历天（从投标截止时间计起），如出现异议或投诉，则投标有效期自动延长至异议或投诉处理结束，确定中标人并发放中标通知书为止。</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3.4.1</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是否要求投标人递交投标保证金：</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□不要求</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■要求</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35000元人民币（大写：叁万伍仟元整），缴纳时间在投标截止时间之前。</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投标保证金可采用现金、支票、汇票、信用证、保函、保险、专业工程担保公司担保【银行保函或保险或担保需开具给招标人（受益人也必须是招标人）】等能够实现保证目的的方式，须在递交投标文件截止时间前完成缴纳。</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如采用现金、支票或汇票形式提交的，由广州交易集团有限公司（广州公共资源交易中心）代收（保证金从投标人基本账户转账至广州交易集团有限公司（广州公共资源交易中心）。具体操作要求详见广州交易集团有限公司（广州公共资源交易中心）最新的投标保证金缴纳操作流程及有关指引，递交事宜请自行咨询交易中心；请各投标人在投标文件递交截止时间前按上述金额递交至广州交易集团有限公司（广州公共资源交易中心），到账情况以开标时广州交易集团有限公司（广州公共资源交易中心）数据库查询的信息为准。</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如采用非电子形式的投标保函或投标保证保险或专业工程担保公司担保提交投标保证金的，在开标前不强制要求投标人提交纸质原件，由中标候选人在中标候选人公示前提交并在网上公示，投标人应在投标文件中提交投标保函或投标保证保险扫描件并加盖投标人电子印章。</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纸质保函或保险等凭证纸质原件也可在投标截止时间前将原件单独密封（封口处加盖投标人单位公章）递交至开标室。递交纸质保函或保险等凭证纸质原件时需提供法定代表人身份证明；委托代理人递交的还应提供法定代表人授权委托书。</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（4）采用电子保函提交投标保证金的，具体操作要求详见广州交易集团有限公司（广州公共资源交易中心）有关指引，递交事宜请自行咨询交易中心。</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（5）投标保证金有效期应当与投标有效期一致。</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3.4.4</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其他可以不予退还投标保证金的情形</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资格审查资料的特殊要求</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■无</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□有，具体要求：</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3.5.2</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近年财务状况的年份要求</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3.5.3</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近年完成的类似项目情况的时间要求</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3.5.4</w:t>
            </w:r>
          </w:p>
        </w:tc>
        <w:tc>
          <w:tcPr>
            <w:tcW w:w="760" w:type="pct"/>
            <w:tcBorders>
              <w:top w:val="single" w:color="auto" w:sz="4" w:space="0"/>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正在监理和新承接的项目情况</w:t>
            </w:r>
          </w:p>
        </w:tc>
        <w:tc>
          <w:tcPr>
            <w:tcW w:w="3804" w:type="pct"/>
            <w:tcBorders>
              <w:top w:val="single" w:color="auto" w:sz="4" w:space="0"/>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3.5.5</w:t>
            </w:r>
          </w:p>
        </w:tc>
        <w:tc>
          <w:tcPr>
            <w:tcW w:w="760" w:type="pct"/>
            <w:tcBorders>
              <w:top w:val="single" w:color="auto" w:sz="4" w:space="0"/>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近年发生的诉讼及仲裁情况的时间要求</w:t>
            </w:r>
          </w:p>
        </w:tc>
        <w:tc>
          <w:tcPr>
            <w:tcW w:w="3804" w:type="pct"/>
            <w:tcBorders>
              <w:top w:val="single" w:color="auto" w:sz="4" w:space="0"/>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3.5.6</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拟委任的主要人员汇总表</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3.5.7</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拟投入本项目的主要试验检测仪器设备</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3.5.8</w:t>
            </w:r>
          </w:p>
        </w:tc>
        <w:tc>
          <w:tcPr>
            <w:tcW w:w="760" w:type="pct"/>
            <w:tcBorders>
              <w:top w:val="single" w:color="auto" w:sz="4" w:space="0"/>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关于联合体投标</w:t>
            </w:r>
          </w:p>
        </w:tc>
        <w:tc>
          <w:tcPr>
            <w:tcW w:w="3804" w:type="pct"/>
            <w:tcBorders>
              <w:top w:val="single" w:color="auto" w:sz="4" w:space="0"/>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见《第一章招标公告》</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3.6.1</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是否允许递交备选投标方案</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■不允许</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□允许</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3.7.3（B）</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投标文件所附证书证件要求</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证书证件需为清晰扫描件，并采用单位数字证书，按照招标文件要求在相应位置加盖电子印章。</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3.7.3（B）</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投标文件签字或盖章要求</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对每页具体盖章位置不作要求。如不按上述要求编制引起系统无法检索、读取相关信息的，其后果由投标人承担。</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注：投标文件电子文档需要投标人单位盖章的材料，投标人加盖电子印章即可，不以投标人未对电子文档加盖实物印章作为否决投标的情形。</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4.1.1</w:t>
            </w:r>
          </w:p>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（B）</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投标文件加密要求</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（1）投标文件加密要求：</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网上递交的电子投标文件须进行加密。具体操作详见交易平台相关操作指南。</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未按要求加密的投标文件，招标人将予以拒收。</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重要风险提示）备用光盘或U盘。投标人可使用投标文件制作工具生成非加密的电子投标文件载入光盘或U盘（1份，载体形式由投标人自选），在规定的时间、地点提交备用。备用光盘或U盘的读取按“9电子招标投标（2）”的规定执行。</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递交的投标文件光盘或U盘（备用）不得加密。光盘或U盘（备用投标文件）无法读取或导入的，则视为未提交投标文件光盘或U盘（备用）。</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如果投标人没有按规定通过交易平台网上递交电子投标文件的，不再读取提交的光盘或U盘。</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投标人也可不提交投标文件光盘或U盘（备用）。</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4.1.2</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封套上应载明的信息</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如有提交投标文件光盘或U盘备用，封套上应注明如下信息：刻录好的投标文件光盘或U盘密封在密封袋中，并在封口处加盖投标人单位公章。密封袋上应写明项目名称、项目编号、招标人名称、投标人名称、“在开标时间（见《第一章招标公告》）前不得开启”等内容。</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4.2.1</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投标截止时间</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见《第一章招标公告》，投标人应在投标截止时间前通过广州交易集团有限公司（广州公共资源交易中心）交易平台递交电子投标文件。</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递交备用光盘（或U盘）时间：投标截止时间前30分钟开始递交，至投标截止时间停止递交。</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具体时间可在广州公共资源交易中心站本项目招标公告日程安排进行查询，投标文件截止时间及开标时间是否有变化，请密切留意广州交易集团有限公司（广州公共资源交易中心）网站的相关信息。</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投标人完成电子投标上传后，电子招标投标交易平台即时向投标人发出递交回执通知。递交时间以递交回执通知载明的传输时间为准。逾期送达的投标文件，电子招标投标交易平台将予以拒收。</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4.2.2（B）</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递交投标文件地点</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见《第一章招标公告》，投标人应在投标截止时间前通过广州交易集团有限公司（广州公共资源交易中心）交易平台递交电子投标文件。</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递交备用光盘（或U盘）地点：</w:t>
            </w:r>
            <w:r>
              <w:rPr>
                <w:rFonts w:hint="eastAsia" w:ascii="宋体" w:hAnsi="宋体" w:eastAsia="宋体" w:cs="宋体"/>
                <w:caps w:val="0"/>
                <w:smallCaps w:val="0"/>
                <w:strike w:val="0"/>
                <w:dstrike w:val="0"/>
                <w:color w:val="auto"/>
                <w:spacing w:val="0"/>
                <w:kern w:val="0"/>
                <w:sz w:val="21"/>
                <w:szCs w:val="21"/>
                <w:highlight w:val="none"/>
              </w:rPr>
              <w:t>广州交易集团有限公司（广州公共资源交易中心）（广州市天河区天润路333号）第    开标室。</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具体地点可在广州公共资源交易中心站本项目招标公告日程安排进行查询。</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4.2.3</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投标文件是否退还</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■否</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□是，退还时间：</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5.1（B）</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开标时间和地点</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开标时间：同投标截止时间</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开标地点：在广州交易集团有限公司（广州公共资源交易中心）数字交易平台进行电子开标</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具体时间可在广州公共资源交易中心站本项目招标公告日程安排进行查询，投标文件截止时间及开标时间是否有变化，请密切留意广州交易集团有限公司（广州公共资源交易中心）网站的相关信息。</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截标后，开标开始时间因故推迟的，相关评标信息仍以原定的开标开始时间的信息为准。</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5.2（B）</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开标程序</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主持人按下列程序进行开标：</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（1）宣布开标纪律。</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（2）在投标截止时间后</w:t>
            </w:r>
            <w:r>
              <w:rPr>
                <w:rFonts w:hint="eastAsia" w:ascii="宋体" w:hAnsi="宋体" w:cs="宋体"/>
                <w:color w:val="auto"/>
                <w:kern w:val="0"/>
                <w:szCs w:val="21"/>
                <w:highlight w:val="none"/>
                <w:lang w:eastAsia="zh-CN"/>
              </w:rPr>
              <w:t>1小时</w:t>
            </w:r>
            <w:r>
              <w:rPr>
                <w:rFonts w:hint="eastAsia" w:ascii="宋体" w:hAnsi="宋体" w:cs="宋体"/>
                <w:color w:val="auto"/>
                <w:kern w:val="0"/>
                <w:szCs w:val="21"/>
                <w:highlight w:val="none"/>
              </w:rPr>
              <w:t>内，投标人通过递交投标文件的交易平台对已递交的电子投标文件进行解密。未在规定时间内解密的投标文件不参与开标、评标。</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解密完成后，宣布开标人、唱标人、记录人、监标人等有关人员姓名，公布：a招标项目名称；b投标人名称；c投标文件递交情况；d投标文件解密情况；e投标担保递交情况；f投标报价；g监理服务期限；h投标人的加密打包投标文件电脑机器特征码等主要内容，并记录在案。</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（4）开标时，两个（含两个）以上的投标人加密打包投标文件电脑机器特征码一致的，不参与下一程序，并由评标委员会否决其投标。</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（5）投标人代表、招标人代表、监标人、记录人等有关人员在开标记录上签字确认；若有关人员不签字的，不影响开标程序。</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（6）开标结束。</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5.3</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开标异议</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投标人未参加开标或在规定的时间内未提出异议的，视为对开标无异议。</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6.1.1</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评标委员会的组建</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由招标人依法组建</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6.3.2</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评标委员会推荐中标候选人的人数</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3人</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7.1</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中标候选人公示媒介及期限</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公示媒介：同招标公告公示媒介</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公示期限：3日。</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7.4</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是否授权评标委员会确定中标人</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□是</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■否</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7.6.1</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b/>
                <w:bCs/>
                <w:color w:val="auto"/>
                <w:kern w:val="0"/>
                <w:szCs w:val="21"/>
                <w:highlight w:val="none"/>
              </w:rPr>
            </w:pPr>
            <w:r>
              <w:rPr>
                <w:rFonts w:hint="eastAsia" w:ascii="宋体" w:hAnsi="宋体" w:cs="宋体"/>
                <w:b/>
                <w:bCs/>
                <w:color w:val="auto"/>
                <w:kern w:val="0"/>
                <w:szCs w:val="21"/>
                <w:highlight w:val="none"/>
              </w:rPr>
              <w:t>履约保证金</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b/>
                <w:bCs/>
                <w:color w:val="auto"/>
                <w:kern w:val="0"/>
                <w:szCs w:val="21"/>
                <w:highlight w:val="none"/>
              </w:rPr>
            </w:pPr>
            <w:r>
              <w:rPr>
                <w:rFonts w:hint="eastAsia" w:ascii="宋体" w:hAnsi="宋体" w:cs="宋体"/>
                <w:b/>
                <w:bCs/>
                <w:color w:val="auto"/>
                <w:kern w:val="0"/>
                <w:szCs w:val="21"/>
                <w:highlight w:val="none"/>
              </w:rPr>
              <w:t>是否要求中标人提交履约保证金：</w:t>
            </w:r>
          </w:p>
          <w:p>
            <w:pPr>
              <w:wordWrap w:val="0"/>
              <w:topLinePunct/>
              <w:adjustRightInd w:val="0"/>
              <w:snapToGrid w:val="0"/>
              <w:spacing w:line="276" w:lineRule="auto"/>
              <w:textAlignment w:val="baseline"/>
              <w:rPr>
                <w:rFonts w:ascii="宋体" w:hAnsi="宋体" w:cs="宋体"/>
                <w:b/>
                <w:bCs/>
                <w:color w:val="auto"/>
                <w:kern w:val="0"/>
                <w:szCs w:val="21"/>
                <w:highlight w:val="none"/>
              </w:rPr>
            </w:pPr>
            <w:r>
              <w:rPr>
                <w:rFonts w:hint="eastAsia" w:ascii="宋体" w:hAnsi="宋体" w:cs="宋体"/>
                <w:b/>
                <w:bCs/>
                <w:color w:val="auto"/>
                <w:kern w:val="0"/>
                <w:szCs w:val="21"/>
                <w:highlight w:val="none"/>
              </w:rPr>
              <w:t>■要求，履约保证金的形式：银行保函/保证保险/担保保函</w:t>
            </w:r>
          </w:p>
          <w:p>
            <w:pPr>
              <w:wordWrap w:val="0"/>
              <w:topLinePunct/>
              <w:adjustRightInd w:val="0"/>
              <w:snapToGrid w:val="0"/>
              <w:spacing w:line="276" w:lineRule="auto"/>
              <w:textAlignment w:val="baseline"/>
              <w:rPr>
                <w:rFonts w:ascii="宋体" w:hAnsi="宋体" w:cs="宋体"/>
                <w:b/>
                <w:bCs/>
                <w:color w:val="auto"/>
                <w:kern w:val="0"/>
                <w:szCs w:val="21"/>
                <w:highlight w:val="none"/>
              </w:rPr>
            </w:pPr>
            <w:r>
              <w:rPr>
                <w:rFonts w:hint="eastAsia" w:ascii="宋体" w:hAnsi="宋体" w:cs="宋体"/>
                <w:b/>
                <w:bCs/>
                <w:color w:val="auto"/>
                <w:kern w:val="0"/>
                <w:szCs w:val="21"/>
                <w:highlight w:val="none"/>
              </w:rPr>
              <w:t>履约保证金的金额：合同签约价的10%</w:t>
            </w:r>
          </w:p>
          <w:p>
            <w:pPr>
              <w:wordWrap w:val="0"/>
              <w:topLinePunct/>
              <w:adjustRightInd w:val="0"/>
              <w:snapToGrid w:val="0"/>
              <w:spacing w:line="276" w:lineRule="auto"/>
              <w:textAlignment w:val="baseline"/>
              <w:rPr>
                <w:rFonts w:ascii="宋体" w:hAnsi="宋体" w:cs="宋体"/>
                <w:b/>
                <w:bCs/>
                <w:color w:val="auto"/>
                <w:kern w:val="0"/>
                <w:szCs w:val="21"/>
                <w:highlight w:val="none"/>
              </w:rPr>
            </w:pPr>
            <w:r>
              <w:rPr>
                <w:rFonts w:hint="eastAsia" w:ascii="宋体" w:hAnsi="宋体" w:cs="宋体"/>
                <w:b/>
                <w:bCs/>
                <w:color w:val="auto"/>
                <w:kern w:val="0"/>
                <w:szCs w:val="21"/>
                <w:highlight w:val="none"/>
              </w:rPr>
              <w:t>□不要求</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是否采用电子招标投标</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□否</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■是，具体要求：</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（1）投标截止时间前未完成投标文件传输的或因投标人之外的原因造成投标文件未解密的，视为投标人其撤回投标文件。因投标人原因造成投标文件未解密的或未在投标截止时间后</w:t>
            </w:r>
            <w:r>
              <w:rPr>
                <w:rFonts w:hint="eastAsia" w:ascii="宋体" w:hAnsi="宋体" w:cs="宋体"/>
                <w:color w:val="auto"/>
                <w:kern w:val="0"/>
                <w:szCs w:val="21"/>
                <w:highlight w:val="none"/>
                <w:lang w:eastAsia="zh-CN"/>
              </w:rPr>
              <w:t>1小时</w:t>
            </w:r>
            <w:r>
              <w:rPr>
                <w:rFonts w:hint="eastAsia" w:ascii="宋体" w:hAnsi="宋体" w:cs="宋体"/>
                <w:color w:val="auto"/>
                <w:kern w:val="0"/>
                <w:szCs w:val="21"/>
                <w:highlight w:val="none"/>
              </w:rPr>
              <w:t>内解密的，视为撤销其投标文件。</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（2）补救方案：</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①投标文件解密失败的补救方案：</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②评标时突发情况的补救方案</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若遇不可抗力发生（如：网络瘫痪、服务器损坏、交易系统故障短期无法恢复等因素），由评标委员会开启现场递交的全部投标文件光盘，并按光盘内容进行评审。</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③除发生上述情况外，开标评标均以投标人通过交易平台网上递交的电子投标文件为准。</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10</w:t>
            </w:r>
          </w:p>
        </w:tc>
        <w:tc>
          <w:tcPr>
            <w:tcW w:w="4565" w:type="pct"/>
            <w:gridSpan w:val="2"/>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需要补充的其他内容</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10.1</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特别提示</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投标人在本项目招标人的工程项目中存在下列行为的，将被拒绝一年内参与我单位后续工程投标。（注：拒绝投标时限由招标人视严重程度确定，最低三个月起，自招标人发出通知之日起计）：</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（1）将中标工程转包或者违法分包的；</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（2）在中标工程中不执行质量、安全生产相关规定的，造成质量或安全事故的；</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（3）出让投标资格的；</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（4）存在围标或串标情形的；</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（5）在投标文件中提供虚假材料的；</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（6）存在少放、不放业绩、奖项等客观评审资料，减少自身竞争力情形的；</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（7）为招标人提供监理服务过程中存在因过错行为被生效法律文书认定承担违约或侵权责任的；</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（8）违反监理合同约定自行调换或未按照招标人要求及时更换项目总监的；</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（9）委派的项目总监已在其他在建项目中任职且任职数量不符合相关规定并拒绝按照任职承诺书的规定更换的；</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（10）拖欠农民工工资的；</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（11）存在行贿情形的。</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10.2</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招标失败的情形</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本项目采用资格后审方式，资格审查与评标同时进行，通过形式评审、资格评审、响应性评审的投标人不足3名时为招标失败。招标人分析招标失败原因，修正招标方案，报有关管理部门核准后，重新组织招标。</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10.3</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第一中标候选人放弃中标资格情形</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排名第一的中标候选人放弃中标、或因不可抗力提出不能履行合同，或招标文件规定应当提交履约担保而在规定时间内未能提交、或被查实存在影响中标结果的违法行为等情形不符合中标条件、或者其委派的总监理工程师被查出不符合任职数量规定的，招标人可以按照招标文件《第三章评标办法》确定的推荐中标候选人原则依次确定其他中标候选人为中标人，也可以重新招标。</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10.4</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b/>
                <w:bCs/>
                <w:color w:val="auto"/>
                <w:kern w:val="0"/>
                <w:szCs w:val="21"/>
                <w:highlight w:val="none"/>
              </w:rPr>
            </w:pPr>
            <w:r>
              <w:rPr>
                <w:rFonts w:hint="eastAsia" w:ascii="宋体" w:hAnsi="宋体" w:cs="宋体"/>
                <w:b/>
                <w:bCs/>
                <w:color w:val="auto"/>
                <w:kern w:val="0"/>
                <w:szCs w:val="21"/>
                <w:highlight w:val="none"/>
              </w:rPr>
              <w:t>中标候选人公示要求</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b/>
                <w:bCs/>
                <w:color w:val="auto"/>
                <w:kern w:val="0"/>
                <w:szCs w:val="21"/>
                <w:highlight w:val="none"/>
              </w:rPr>
            </w:pPr>
            <w:r>
              <w:rPr>
                <w:rFonts w:hint="eastAsia" w:ascii="宋体" w:hAnsi="宋体" w:cs="宋体"/>
                <w:b/>
                <w:bCs/>
                <w:color w:val="auto"/>
                <w:kern w:val="0"/>
                <w:szCs w:val="21"/>
                <w:highlight w:val="none"/>
              </w:rPr>
              <w:t>在产生中标候选人后，招标人将中标候选人的投标文件商务部分的电子版（报价清单、方案等涉及商业秘密的内容除外）同时在广州交易集团有限公司（广州公共资源交易中心）网站（网址：http://www.gzggzy.cn）、广东省招标投标监管网（网址：http://zbtb.gd.gov.cn）公开。</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10.5</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b/>
                <w:bCs/>
                <w:color w:val="auto"/>
                <w:kern w:val="0"/>
                <w:szCs w:val="21"/>
                <w:highlight w:val="none"/>
              </w:rPr>
            </w:pPr>
            <w:r>
              <w:rPr>
                <w:rFonts w:hint="eastAsia" w:ascii="宋体" w:hAnsi="宋体" w:cs="宋体"/>
                <w:b/>
                <w:bCs/>
                <w:color w:val="auto"/>
                <w:kern w:val="0"/>
                <w:szCs w:val="21"/>
                <w:highlight w:val="none"/>
              </w:rPr>
              <w:t>监理人员管理特别要求</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关于中标后监理人员管理的特别提醒：</w:t>
            </w:r>
          </w:p>
          <w:p>
            <w:pPr>
              <w:wordWrap w:val="0"/>
              <w:topLinePunct/>
              <w:adjustRightInd w:val="0"/>
              <w:snapToGrid w:val="0"/>
              <w:spacing w:line="276" w:lineRule="auto"/>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监理人不得更换投标时承诺投入的项目总监，监理人有合法的理由提出申请（如伤亡、被吊销监理工程师执业资格等不能再从事监理工作）并经招标人批准更换相关人员的，监理人可不承担违约责任；否则招标人将按监理合同约定追究监理人违约责任，并将监理人该不诚信行为上报广州市建设行政主管部门，并纳入监理单位诚信考核。</w:t>
            </w:r>
          </w:p>
          <w:p>
            <w:pPr>
              <w:wordWrap w:val="0"/>
              <w:topLinePunct/>
              <w:adjustRightInd w:val="0"/>
              <w:snapToGrid w:val="0"/>
              <w:spacing w:line="276" w:lineRule="auto"/>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（2）经委托人同意监理人调换项目总监的，被调换的项目总监半年内不得再作为监理人参加委托人后续招标项目时拟委派监理机构的项目总监。</w:t>
            </w:r>
          </w:p>
          <w:p>
            <w:pPr>
              <w:wordWrap w:val="0"/>
              <w:topLinePunct/>
              <w:adjustRightInd w:val="0"/>
              <w:snapToGrid w:val="0"/>
              <w:spacing w:line="276" w:lineRule="auto"/>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除项目总监外，其余监理人员应与投标文件保持一致，招标人不要求更换时不得更换。因特殊情况需要更换的，投标人应以书面形式向招标人提出意向（附前任和后任人员的详细履历资料），经招标人同意后方可更换。即使是招标人要求或同意更换的监理人员，其替代人员的资质及能力仍应得到招标人的认可。</w:t>
            </w:r>
          </w:p>
          <w:p>
            <w:pPr>
              <w:wordWrap w:val="0"/>
              <w:topLinePunct/>
              <w:adjustRightInd w:val="0"/>
              <w:snapToGrid w:val="0"/>
              <w:spacing w:line="276" w:lineRule="auto"/>
              <w:textAlignment w:val="baseline"/>
              <w:rPr>
                <w:rFonts w:ascii="宋体" w:hAnsi="宋体" w:cs="宋体"/>
                <w:b/>
                <w:bCs/>
                <w:color w:val="auto"/>
                <w:kern w:val="0"/>
                <w:szCs w:val="21"/>
                <w:highlight w:val="none"/>
              </w:rPr>
            </w:pPr>
            <w:r>
              <w:rPr>
                <w:rFonts w:hint="eastAsia" w:ascii="宋体" w:hAnsi="宋体" w:cs="宋体"/>
                <w:b/>
                <w:bCs/>
                <w:color w:val="auto"/>
                <w:kern w:val="0"/>
                <w:szCs w:val="21"/>
                <w:highlight w:val="none"/>
              </w:rPr>
              <w:t>（4）其他人员管理要求详见合同专用条件约定。</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bookmarkStart w:id="31" w:name="_Toc24193"/>
            <w:bookmarkStart w:id="32" w:name="_Toc247513952"/>
            <w:bookmarkStart w:id="33" w:name="_Toc247527553"/>
            <w:bookmarkStart w:id="34" w:name="_Toc152045529"/>
            <w:bookmarkStart w:id="35" w:name="_Toc152042305"/>
            <w:bookmarkStart w:id="36" w:name="_Toc144974497"/>
            <w:r>
              <w:rPr>
                <w:rFonts w:hint="eastAsia" w:ascii="宋体" w:hAnsi="宋体" w:cs="宋体"/>
                <w:color w:val="auto"/>
                <w:kern w:val="0"/>
                <w:szCs w:val="21"/>
                <w:highlight w:val="none"/>
              </w:rPr>
              <w:t>10.6</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其他要求</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各投标人递交投标资料参与投标，均视为接受及认同招标合同及招标人（业主单位）制发的各项相关建设管理办法。如中标人不按合同履约及未遵守招标人制发的各项相关建设管理办法，招标人有权依据相关管理办法要求中标人承担相应责任，中标人应无条件接受。</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10.7</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b/>
                <w:bCs/>
                <w:color w:val="auto"/>
                <w:kern w:val="0"/>
                <w:szCs w:val="21"/>
                <w:highlight w:val="none"/>
              </w:rPr>
            </w:pPr>
            <w:r>
              <w:rPr>
                <w:rFonts w:hint="eastAsia" w:ascii="宋体" w:hAnsi="宋体" w:cs="宋体"/>
                <w:b/>
                <w:bCs/>
                <w:color w:val="auto"/>
                <w:kern w:val="0"/>
                <w:szCs w:val="21"/>
                <w:highlight w:val="none"/>
              </w:rPr>
              <w:t>补交纸质投标文件</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b/>
                <w:bCs/>
                <w:color w:val="auto"/>
                <w:kern w:val="0"/>
                <w:szCs w:val="21"/>
                <w:highlight w:val="none"/>
              </w:rPr>
            </w:pPr>
            <w:r>
              <w:rPr>
                <w:rFonts w:hint="eastAsia" w:ascii="宋体" w:hAnsi="宋体" w:cs="宋体"/>
                <w:b/>
                <w:bCs/>
                <w:color w:val="auto"/>
                <w:kern w:val="0"/>
                <w:szCs w:val="21"/>
                <w:highlight w:val="none"/>
              </w:rPr>
              <w:t>在发出中标通知书后5个工作日内，中标人需将在广州交易集团有限公司（广州公共资源交易中心）网站下载的投标文件打印（须保证与中标人在网站上传的投标文件完全一致），一正二副（加盖公章），合共三套投标文件提供给招标人。相关费用由投标人支付。</w:t>
            </w:r>
          </w:p>
        </w:tc>
      </w:tr>
      <w:tr>
        <w:tblPrEx>
          <w:tblCellMar>
            <w:top w:w="0" w:type="dxa"/>
            <w:left w:w="108" w:type="dxa"/>
            <w:bottom w:w="0" w:type="dxa"/>
            <w:right w:w="108" w:type="dxa"/>
          </w:tblCellMar>
        </w:tblPrEx>
        <w:trPr>
          <w:trHeight w:val="510"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10.8</w:t>
            </w:r>
          </w:p>
        </w:tc>
        <w:tc>
          <w:tcPr>
            <w:tcW w:w="76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招标代理服务费</w:t>
            </w:r>
          </w:p>
        </w:tc>
        <w:tc>
          <w:tcPr>
            <w:tcW w:w="3804"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1.招标代理服务费由中标人一次性向广东省机电设备招标有限公司交付。</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2.交纳金额：招标代理服务收费以中标（成交）通知书中确定的金额作为收费的计算基数，按差额定率累进法计算，下浮</w:t>
            </w:r>
            <w:r>
              <w:rPr>
                <w:rFonts w:hint="eastAsia" w:ascii="宋体" w:hAnsi="宋体" w:cs="宋体"/>
                <w:color w:val="auto"/>
                <w:kern w:val="0"/>
                <w:szCs w:val="21"/>
                <w:highlight w:val="none"/>
                <w:lang w:eastAsia="zh-CN"/>
              </w:rPr>
              <w:t>20%</w:t>
            </w:r>
            <w:r>
              <w:rPr>
                <w:rFonts w:hint="eastAsia" w:ascii="宋体" w:hAnsi="宋体" w:cs="宋体"/>
                <w:color w:val="auto"/>
                <w:kern w:val="0"/>
                <w:szCs w:val="21"/>
                <w:highlight w:val="none"/>
              </w:rPr>
              <w:t>后向项目的中标（成交）单位收取招标（采购）代理服务费用。如无成交总金额，则按照项目预算总金额作为收费的计算基数。成交金额的各部分费率如下表：（本项目类型为服务类）</w:t>
            </w:r>
          </w:p>
          <w:tbl>
            <w:tblPr>
              <w:tblStyle w:val="38"/>
              <w:tblW w:w="7474"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71" w:type="dxa"/>
                  <w:tcBorders>
                    <w:top w:val="single" w:color="auto" w:sz="4" w:space="0"/>
                    <w:left w:val="single" w:color="auto" w:sz="4" w:space="0"/>
                    <w:bottom w:val="single" w:color="auto" w:sz="4" w:space="0"/>
                    <w:right w:val="single" w:color="auto" w:sz="4" w:space="0"/>
                    <w:tl2br w:val="single" w:color="auto" w:sz="4" w:space="0"/>
                  </w:tcBorders>
                </w:tcPr>
                <w:p>
                  <w:pPr>
                    <w:wordWrap w:val="0"/>
                    <w:topLinePunct/>
                    <w:adjustRightInd w:val="0"/>
                    <w:snapToGrid w:val="0"/>
                    <w:spacing w:line="276" w:lineRule="auto"/>
                    <w:jc w:val="righ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费率</w:t>
                  </w:r>
                </w:p>
                <w:p>
                  <w:pPr>
                    <w:wordWrap w:val="0"/>
                    <w:topLinePunct/>
                    <w:adjustRightInd w:val="0"/>
                    <w:snapToGrid w:val="0"/>
                    <w:spacing w:line="276" w:lineRule="auto"/>
                    <w:textAlignment w:val="baseline"/>
                    <w:rPr>
                      <w:rFonts w:ascii="宋体" w:hAnsi="宋体" w:cs="宋体"/>
                      <w:color w:val="auto"/>
                      <w:kern w:val="0"/>
                      <w:szCs w:val="21"/>
                      <w:highlight w:val="none"/>
                    </w:rPr>
                  </w:pP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中标（成交）金额</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货物类</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服务类</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7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100万元以下</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7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100～500万元</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0.8%</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7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500～1000万元</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0.8%</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0.45%</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7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1000～5000万元</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0.5%</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0.25%</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7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5000万元～1亿元</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0.25%</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0.1%</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7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1～5亿元</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0.05%</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0.05%</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7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5～10亿元</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0.035%</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0.035%</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7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10～50亿元</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0.008%</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0.008%</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7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50～100亿元</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0.006%</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0.006%</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37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100亿以上</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0.004%</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0.004%</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0.004%</w:t>
                  </w:r>
                </w:p>
              </w:tc>
            </w:tr>
          </w:tbl>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b/>
                <w:bCs/>
                <w:color w:val="auto"/>
                <w:kern w:val="0"/>
                <w:szCs w:val="21"/>
                <w:highlight w:val="none"/>
              </w:rPr>
              <w:t>3.交纳时限：在发出中标通知书后10天内。</w:t>
            </w:r>
          </w:p>
        </w:tc>
      </w:tr>
      <w:bookmarkEnd w:id="25"/>
      <w:bookmarkEnd w:id="26"/>
      <w:bookmarkEnd w:id="27"/>
      <w:bookmarkEnd w:id="28"/>
      <w:bookmarkEnd w:id="29"/>
      <w:bookmarkEnd w:id="30"/>
    </w:tbl>
    <w:p>
      <w:pPr>
        <w:wordWrap w:val="0"/>
        <w:topLinePunct/>
        <w:adjustRightInd w:val="0"/>
        <w:snapToGrid w:val="0"/>
        <w:spacing w:line="360" w:lineRule="auto"/>
        <w:jc w:val="left"/>
        <w:textAlignment w:val="baseline"/>
        <w:outlineLvl w:val="2"/>
        <w:rPr>
          <w:rFonts w:ascii="宋体" w:hAnsi="宋体" w:cs="宋体"/>
          <w:color w:val="auto"/>
          <w:kern w:val="0"/>
          <w:highlight w:val="none"/>
        </w:rPr>
      </w:pPr>
      <w:r>
        <w:rPr>
          <w:rFonts w:hint="eastAsia" w:ascii="宋体" w:hAnsi="宋体" w:cs="宋体"/>
          <w:color w:val="auto"/>
          <w:kern w:val="0"/>
          <w:highlight w:val="none"/>
        </w:rPr>
        <w:br w:type="page"/>
      </w:r>
      <w:bookmarkEnd w:id="31"/>
      <w:bookmarkEnd w:id="32"/>
      <w:bookmarkEnd w:id="33"/>
      <w:bookmarkEnd w:id="34"/>
      <w:bookmarkEnd w:id="35"/>
      <w:bookmarkEnd w:id="36"/>
      <w:bookmarkStart w:id="37" w:name="_Toc14692"/>
      <w:bookmarkStart w:id="38" w:name="_Toc247527606"/>
      <w:bookmarkStart w:id="39" w:name="_Toc19551"/>
      <w:bookmarkStart w:id="40" w:name="_Toc247514005"/>
      <w:bookmarkStart w:id="41" w:name="_Toc152042358"/>
      <w:bookmarkStart w:id="42" w:name="_Toc152045581"/>
      <w:bookmarkStart w:id="43" w:name="_Toc144974548"/>
      <w:r>
        <w:rPr>
          <w:rFonts w:hint="eastAsia" w:ascii="宋体" w:hAnsi="宋体" w:cs="宋体"/>
          <w:b/>
          <w:bCs/>
          <w:color w:val="auto"/>
          <w:kern w:val="0"/>
          <w:sz w:val="24"/>
          <w:szCs w:val="32"/>
          <w:highlight w:val="none"/>
        </w:rPr>
        <w:t>1.总则</w:t>
      </w:r>
      <w:bookmarkEnd w:id="37"/>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1.1招标项目概况</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1.1.1根据《中华人民共和国招标投标法》、《中华人民共和国招标投标法实施条例》等有关法律、法规和规章的规定，本招标项目已具备招标条件，现对监理进行招标。</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1.1.2招标人：见投标人须知前附表。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1.1.3招标代理机构：见投标人须知前附表。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1.1.4招标项目名称：见投标人须知前附表。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1.1.5项目建设地点：见投标人须知前附表。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1.1.6项目建设规模：见投标人须知前附表。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1.1.7工程项目施工预计开工日期和建设周期：见投标人须知前附表。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1.1.8建筑安装工程费/工程概算：见投标人须知前附表。</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1.2招标项目的资金来源和落实情况</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1.2.1资金来源及比例：见投标人须知前附表。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1.2.2资金落实情况：见投标人须知前附表。</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1.3招标范围、监理服务期限和质量标准</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1.3.1招标范围：见投标人须知前附表。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1.3.2监理服务期限：见投标人须知前附表。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1.3.3质量标准：见投标人须知前附表。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1.3.4职业健康安全管理目标：见投标人须知前附表。</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1.4投标人资格要求</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1.4.1投标人应具备承担本招标项目资质条件、能力和信誉：</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（1）资质要求：见投标人须知前附表；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（2）财务要求：见投标人须知前附表；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（3）业绩要求：见投标人须知前附表；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（4）信誉要求：见投标人须知前附表；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（5）总监理工程师的资格要求：应当具备工程注册监理工程师执业资格（如有），具体要求见投标人须知前附表；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（6）其他主要人员要求：见投标人须知前附表。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（7）试验检测仪器设备要求：见投标人须知前附表。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（8）其他要求：见投标人须知前附表。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需要提交的相关证明材料见本章第3.5款的规定。</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1.4.2投标人须知前附表规定接受联合体投标的，联合体除应符合本章第1.4.1项和投标人须知前附表的要求外，还应遵守以下规定：</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（1）联合体各方应按招标文件提供的格式签订联合体共同投标协议书，明确联合体牵头方和各方权利义务，并承诺就中标项目向招标人承担连带责任；</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（2）由同一专业的单位组成的联合体，按照资质等级较低的单位确定资质等级；</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（3）联合体各方不得再以自己名义单独或参加其他联合体在本招标项目中投标，否则各相关投标均无效。</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1.4.3投标人不得存在下列情形之一：</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（1）为招标人不具有独立法人资格的附属机构（单位）；</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（2）与招标人存在利害关系且可能影响招标公正性；</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（3）与本项目的其他投标人为同一个单位负责人；</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（4）与本项目的其他投标人存在控股、管理关系；</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（5）为本项目的代建人；</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（6）为本项目的招标代理机构；</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（7）与本项目的代建人或招标代理机构同为一个法定代表人；</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（8）与本项目的代建人或招标代理机构存在控股或参股关系；</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（9）与本项目的施工承包人以及建筑材料、建筑构配件和设备供应商有隶属关系或者其他利害关系；</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10）被依法暂停或者取消投标资格；（本项事实应当以根据《中华人民共和国行政处罚法》依法作出并已经生效的行政处罚决定为认定依据。行政处罚决定中已经明确的暂停或取消投标资格的区域范围不包含本项目建设地点的，不受该项规定限制。）</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（11）被责令停产停业、暂扣或者吊销许可证、暂扣或者吊销执照；（本项事实应当以根据《中华人民共和国行政处罚法》依法作出并已经生效的行政处罚决定为认定依据。）</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（12）进入清算程序，或被宣告破产，或其他丧失履约能力的情形；</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13）在最近三年内发生严重违约或重大监理质量问题；（“严重违约”事实应当以司法机关、仲裁机构出具的认定文件为准。“重大监理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（14）法律法规或投标人须知前附表规定的其他情形。</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1.5费用承担</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投标人准备和参加投标活动发生的费用自理。</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1.6保密</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参与招标投标活动的各方应对招标文件和投标文件中的商业和技术等秘密保密，否则应承担相应的法律责任。</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1.7语言文字</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招标投标文件使用的语言文字为中文。专用术语使用外文的，应附有中文注释。</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1.8计量单位</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所有计量均采用中华人民共和国法定计量单位。</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1.9踏勘现场</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1.9.1投标人须知前附表规定组织踏勘现场的，招标人按投标人须知前附表规定的时间、地点组织投标人踏勘项目现场。部分投标人未按时参加踏勘现场的，不影响踏勘现场的正常进行。</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1.9.2投标人踏勘现场发生的费用自理。</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1.9.3除招标人的原因外，投标人自行负责在踏勘现场中所发生的人员伤亡和财产损失。</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1.9.4招标人在踏勘现场中介绍的工程场地和相关的周边环境情况，供投标人在编制投标文件时参考，招标人不对投标人据此作出的判断和决策负责。</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1.10投标预备会</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1.10.1投标人须知前附表规定召开投标预备会的，招标人按投标人须知前附表规定的时间和地点召开投标预备会，澄清投标人提出的问题。</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1.10.2投标人应按投标人须知前附表规定的时间和形式将提出的问题送达招标人，以便招标人在会议期间澄清。</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1.10.3投标预备会后，招标人将对投标人所提问题的澄清，以投标人须知前附表规定的形式通知所有购买招标文件的投标人。该澄清内容为招标文件的组成部分。</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1.11分包</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本项目严禁分包。</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1.12响应和偏差</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1.12.1投标文件应当对招标文件的实质性要求和条件作出满足性或更有利于招标人的响应，否则，投标人的投标将被否决。实质性要求和条件见投标人须知前附表。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1.12.2投标人应根据招标文件的要求提供投标监理大纲等内容以对招标文件作出响应。</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1.12.3投标人须知前附表允许投标文件偏离招标文件某些要求的，偏差应当符合招标文件规定的偏差范围和幅度。</w:t>
      </w:r>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44" w:name="_Toc19700"/>
      <w:r>
        <w:rPr>
          <w:rFonts w:hint="eastAsia" w:ascii="宋体" w:hAnsi="宋体" w:cs="宋体"/>
          <w:b/>
          <w:bCs/>
          <w:color w:val="auto"/>
          <w:kern w:val="0"/>
          <w:sz w:val="24"/>
          <w:szCs w:val="32"/>
          <w:highlight w:val="none"/>
        </w:rPr>
        <w:t>2.招标文件</w:t>
      </w:r>
      <w:bookmarkEnd w:id="44"/>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2.1招标文件的组成</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本招标文件包括：</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（1）招标公告（或投标邀请书）；</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（2）投标人须知；</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（3）评标办法；</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（4）合同条款及格式；</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（5）委托人要求；</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（6）投标文件格式；</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（7）投标人须知前附表规定的其他资料。</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根据本章第1.10款、第2.2款和第2.3款对招标文件所作的澄清、修改，构成招标文件的组成部分。</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2.2招标文件的澄清</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2.2.3投标人在收到澄清后，应按投标人须知前附表规定的时间和形式通知招标人，确认已收到该澄清。</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2.2.4除非招标人认为确有必要答复，否则，招标人有权拒绝回复投标人在本章第2.2.1项规定的时间后的任何澄清要求。</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2.3招标文件的修改</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2.3.2投标人收到修改内容后，应按投标人须知前附表规定的时间和形式通知招标人，确认已收到该修改。</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2.4招标文件的异议</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投标人或者其他利害关系人对招标文件有异议的，应当在投标截止时间10日前以书面形式提出。招标人将在收到异议之日起3日内作出答复；作出答复前，将暂停招标投标活动。</w:t>
      </w:r>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45" w:name="_Toc20919"/>
      <w:r>
        <w:rPr>
          <w:rFonts w:hint="eastAsia" w:ascii="宋体" w:hAnsi="宋体" w:cs="宋体"/>
          <w:b/>
          <w:bCs/>
          <w:color w:val="auto"/>
          <w:kern w:val="0"/>
          <w:sz w:val="24"/>
          <w:szCs w:val="32"/>
          <w:highlight w:val="none"/>
        </w:rPr>
        <w:t>3.投标文件</w:t>
      </w:r>
      <w:bookmarkEnd w:id="45"/>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3.1投标文件的组成</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3.1.1投标文件应包括下列内容：</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（1）投标函及投标函附录；</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（2）法定代表人身份证明、授权委托书（如有）；</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（3）联合体共同投标协议书；</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（4）投标保证金；</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（5）监理报酬清单；</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（6）资格审查资料、资信业绩评分资料；</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（7）监理大纲；</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（8）其他资料。</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投标人在评标过程中作出的符合法律法规和招标文件规定的澄清确认，构成投标文件的组成部分。</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3.1.2投标人须知前附表规定不接受联合体的，或投标人没有组成联合体的，投标文件不包括本章第3.1.1（3）目所指的联合体协议书。</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3.1.2投标人须知前附表未要求提交投标保证金的，投标文件不包括本章第3.1.1（4）目所指的投标保证金。</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3.2投标报价</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3.2.1投标报价应包括国家规定的增值税税金，除投标人须知前附表另有规定外，增值税税金按一般计税方法计算。投标人应按《第六章投标文件格式》的要求在投标函中进行报价并填写监理报酬清单。</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3.2.2投标人应充分了解该项目的总体情况以及影响投标报价的其他要素。</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3.2.3本项目的报价方式见投标人须知前附表。投标人在投标截止时间前修改投标函中的投标报价总额，应同时修改投标文件“监理报酬清单”中的相应报价。此修改须符合本章第4.3款的有关要求。</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3.2.4招标人设有最高投标限价的，投标人的投标报价不得超过最高投标限价，最高投标限价在投标人须知前附表中载明。</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3.2.5投标报价的其他要求见投标人须知前附表。</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3.3投标有效期</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3.3.1除投标人须知前附表另有规定外，投标有效期为90天。</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3.3.2在投标有效期内，投标人撤销投标文件的，应承担招标文件和法律规定的责任。</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3.4投标保证金</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方递交，并应符合投标人须知前附表的规定。</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3.4.2投标人不按本章第3.4.1项要求提交投标保证金的，评标委员会将否决其投标。</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3.4.3招标人最迟将在与中标人签订合同后5日内，向未中标的投标人和中标人退还投标保证金。投标保证金以现金或者支票形式递交的，还应退还银行同期存款利息。如出现异议或投诉，则投标有效期自动延长至异议或投诉处理结束。在提交投标文件截止时间后到招标文件规定的投标有效期终止之前，投标人不得补充、修改或者撤销其投标文件，否则其保证金将不予退还。招标人因特殊情况需要延长提交投标文件截止时间，投标人可以拒绝投标，招标人对退出的投标人不作任何经济补偿。同意延长投标有效期的投标人，在延长期内本招标文件的规定仍然适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3.4.4有下列情形之一的，投标保证金将不予退还：</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（1）投标人在投标有效期内撤销投标文件；</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（2）中标人在收到中标通知书后，无正当理由不与招标人订立合同，在签订合同时向招标人提出附加条件，或者不按照招标文件要求提交履约保证金；</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（3）发生投标人须知前附表规定的其他可以不予退还投标保证金的情形。</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3.5资格审查资料（适用于已进行资格预审的）</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3.5资格审查资料（适用于未进行资格预审的）</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除投标人须知前附表另有规定外，投标人应按下列规定提供资格审查资料，以证明其满足本章第1.4款规定的资质、财务、业绩、信誉等要求。</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3.5.1“投标人基本情况表”应附投标人营业执照的原件（或副本）清晰扫描件、投标人监理资质证书等材料的原件清晰扫描件、投标人在投标登记前已在广州市住建行业信用管理平台建立企业信用档案的网页截图、投标人已按照招标文件提供的格式和内容签署盖章的《投标人声明》（如有）。</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3.5.2“近年财务状况表”（如有）应附经会计师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3.5.3“近年完成的类似监理项目情况表”（如有）应附中标通知书和（或）合同协议书、委托人出具的证明文件；具体时间要求见投标人须知前附表，每张表格只填写一个项目，并标明序号。</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3.5.4“正在监理和新承接的项目情况表”（如有）应附中标通知书和（或）合同协议书扫描件。每张表格只填写一个项目，并标明序号。</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3.5.5“近年发生的诉讼及仲裁情况”（如有）应说明投标人败诉的监理合同的相关情况，并附法院或仲裁机构作出的判决、裁决等有关法律文书扫描件，具体时间要求见投标人须知前附表。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3.5.6“拟委任的主要人员汇总表”（如有）应填报满足本章第1.4.1项规定的总监理工程师和其他主要人员的相关信息。“主要人员简历表”中总监理工程师应附身份证、学历证、职称证、注册监理工程师执业证书和社保缴费证明扫描件，管理过的项目业绩须附合同协议书扫描件；其他主要人员应附身份证、学历证、职称证、有关证书和社保缴费证明扫描件。</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3.5.7“拟投入本项目的主要试验检测仪器设备表”（如有）应填报满足本章第1.4.1项规定的试验检测仪器设备。</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3.5.8其他符合招标公告“投标人资格要求“规定的证明材料（如有）。</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3.5.9投标人须知前附表规定接受联合体投标的，本章第3.5.1项至第3.5.2项规定的表格和资料应包括联合体各方相关情况。</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3.6备选投标方案</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3.6.1除投标人须知前附表规定允许外，投标人不得递交备选投标方案，否则其投标将被否决。</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3.6.3投标人提供两个或两个以上投标报价，或者在投标文件中提供一个报价，但同时提供两个或两个以上监理方案的，视为提供备选方案。</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3.7投标文件的编制</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3.7.1投标文件应按《第六章投标文件格式》进行编写，如有必要，可以增加附页，作为投标文件的组成部分。其中，投标函附录在满足招标文件实质性要求的基础上，可以提出比招标文件要求更有利于招标人的承诺。</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3.7.2投标文件应当对招标文件有关监理服务期限、投标有效期、委托人要求、招标范围等实质性内容作出响应。</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3.7.3（A）（1）投标文件应用不褪色的材料书写或打印，投标函、投标函附录及对投标文件的澄清、说明和补正应由投标人的法定代表人（签字或盖名章）或委托代理人签字或盖单位章。由投标人的法定代表人签字的，应附法定代表人身份证明，由委托代理人签字的，应附授权委托书，身份证明或授权委托书应符合《第六章投标文件格式》的要求。投标文件应尽量避免涂改、行间插字或删除。如果出现上述情况，改动之处应由投标人的法定代表人（签字或盖名章）或委托代理人签字或盖单位章。</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（3）投标文件的正本与副本应分别装订，并编制目录，投标文件需分册装订的，具体分册装订要求见投标人须知前附表规定。</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委托代理人签字的，应附由法定代表人签署的授权委托书。签字或盖章的具体要求见投标人须知前附表。</w:t>
      </w:r>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46" w:name="_Toc7047"/>
      <w:r>
        <w:rPr>
          <w:rFonts w:hint="eastAsia" w:ascii="宋体" w:hAnsi="宋体" w:cs="宋体"/>
          <w:b/>
          <w:bCs/>
          <w:color w:val="auto"/>
          <w:kern w:val="0"/>
          <w:sz w:val="24"/>
          <w:szCs w:val="32"/>
          <w:highlight w:val="none"/>
        </w:rPr>
        <w:t>4.投标</w:t>
      </w:r>
      <w:bookmarkEnd w:id="46"/>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4.1投标文件的密封和标记</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4.1.1（A）投标文件应密封包装，并在封套的封口处加盖投标人单位章或由投标人的法定代表人（签字或盖名章）或委托代理人签字。</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4.1.1（B）投标人应当按照招标文件和电子招标投标交易平台的要求加密投标文件，具体要求见投标人须知前附表。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4.1.2如有提交备用投标文件电子光盘，封套上应写明的内容见投标人须知前附表。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4.1.3投标人在投标截止期后逾期或未在指定地点递交备用投标文件电子光盘的，或投标人递交的备用投标文件电子光盘未按招标文件要求密封或未在密封处盖章的，或投标人代表未凭法定代表人身份证明原件、授权委托书原件（仅限于非法定代表人）、本人身份证原件按要求递交备用投标文件电子光盘的，招标人将予以拒收。</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4.2投标文件的递交</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4.2.1投标人应在投标人须知前附表规定的投标截止时间前递交投标文件。</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4.2.2（A）投标人递交投标文件的地点：见投标人须知前附表。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4.2.2（B）投标人通过下载招标文件的电子招标投标交易平台递交电子投标文件。</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4.2.3除投标人须知前附表另有规定外，投标人所递交的投标文件不予退还。</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4.2.4（A）招标人收到投标文件后，向投标人出具签收凭证。</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4.2.4（B）投标人完成电子投标文件上传后，电子招标投标交易平台即时向投标人发出递交回执通知。递交时间以递交回执通知载明的传输完成时间为准。</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4.2.5（A）逾期送达的投标文件，招标人将予以拒收。</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4.2.5（B）逾期送达的投标文件，电子招标投标交易平台将予以拒收。</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4.3投标文件的修改与撤回</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4.3.1在本章第4.2.1项规定的投标截止时间前，投标人可以修改或撤回已递交的投标文件，但需在交易平台发出撤回通知。</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4.3.2（A）投标人修改或撤回已递交投标文件的书面通知应按照本章第3.7.3（A）项的要求签字或盖章。招标人收到书面通知后，向投标人出具签收凭证。</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4.3.2（B）投标人修改或撤回已递交投标文件的通知，应按照本章第3.7.3（B）项的要求加盖电子印章。电子招标投标交易平台收到通知后，即时向投标人发出确认回执通知。</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4.3.3投标人撤回投标文件的，招标人自收到投标人书面撤回通知之日起5日内退还已收取的投标保证金。</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4.3.4修改的内容为投标文件的组成部分修改的投标文件应按照本章第3条、第4条的规定进行编制、密封、标记和递交，并标明“修改”字样。</w:t>
      </w:r>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47" w:name="_Toc12928"/>
      <w:r>
        <w:rPr>
          <w:rFonts w:hint="eastAsia" w:ascii="宋体" w:hAnsi="宋体" w:cs="宋体"/>
          <w:b/>
          <w:bCs/>
          <w:color w:val="auto"/>
          <w:kern w:val="0"/>
          <w:sz w:val="24"/>
          <w:szCs w:val="32"/>
          <w:highlight w:val="none"/>
        </w:rPr>
        <w:t>5.开标</w:t>
      </w:r>
      <w:bookmarkEnd w:id="47"/>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5.1开标时间和地点（A）</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招标人在本章第4.2.1项规定的投标截止时间（开标时间）和投标人须知前附表规定的地点公开开标，并邀请所有投标人的法定代表人或其委托代理人准时参加。</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5.1开标时间和地点（B）</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招标人在本章第4.2.1项规定的投标截止时间（开标时间）,在广州交易集团有限公司（广州公共资源交易中心）公开开标，并邀请所有投标人的法定代表人或其委托代理人准时参加。开标时，投标人代表有权参加现场开标或在线开标，也可以自主决定不参加开标。</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5.2开标程序</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主持人按下列程序进行开标：</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（1）宣布开标纪律；</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（2）（B）投标人通过电子招标投标交易平台对已递交的电子投标文件进行解密，公布招标项目名称、投标人名称、投标保证金的递交情况、投标报价、监理服务期限及其他内容，并记录在案；</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（3）宣布开标人、唱标人、记录人、监标人等有关人员姓名；</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（4）（A）检查投标文件的密封情况，按照投标人须知前附表规定的开标顺序当众开标，公布招标项目名称、投标人名称、投标保证金的递交情况、投标报价、监理服务期限及其他内容，并记录在案；</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（4）公布在投标截止时间前递交投标文件的投标人名称；</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（5）（A）投标人代表、招标人代表、监标人、记录人等有关人员在开标记录上签字确认；</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（5）（B）投标人代表、招标人代表、监标人、记录人等有关人员使用本人的电子印章在开标记录上签字确认；</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（6）开标结束。</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5.3开标异议</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5.3.1开标时，投标人代表有权出席开标会，也可以自主决定不参加开标会，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招标人授权招标代理机构工作人员使用招标代理机构数字证书登录交易平台答复异议，异议答复是招标人真实意思表示。未答复的，开标程序不得结束。</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5.3.2投标人未参加开标或在规定的时间内未提出异议的，视为对开标无异议。</w:t>
      </w:r>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48" w:name="_Toc23112"/>
      <w:r>
        <w:rPr>
          <w:rFonts w:hint="eastAsia" w:ascii="宋体" w:hAnsi="宋体" w:cs="宋体"/>
          <w:b/>
          <w:bCs/>
          <w:color w:val="auto"/>
          <w:kern w:val="0"/>
          <w:sz w:val="24"/>
          <w:szCs w:val="32"/>
          <w:highlight w:val="none"/>
        </w:rPr>
        <w:t>6.评标</w:t>
      </w:r>
      <w:bookmarkEnd w:id="48"/>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6.1评标委员会</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6.1.2评标委员会在开始评标前，应了解评标专家的职责及守则，认真阅读本章附件二《评标委员会成员声明》的内容并签名，签字后方可进行评标；</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6.1.3评标委员会成员有下列情形之一的，应当回避：</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（1）投标人或投标人主要负责人的近亲属；</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（2）项目主管部门或者行政监督部门的人员；</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（3）与投标人有经济利益关系，可能影响对投标公正评审的；</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（4）曾因在招标、评标以及其他与招标投标有关活动中从事违法行为而受过行政处罚或刑事处罚的；</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（5）与投标人有其他利害关系。</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6.1.4评标过程中，评标委员会成员有回避事由、擅离职守或者因健康等原因不能继续评标的，招标人有权更换。被更换的评标委员会成员作出的评审结论无效，由更换后的评标委员会成员重新进行评审。</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6.2评标原则</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评标活动遵循公平、公正、科学和择优的原则。</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6.3评标</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6.3.1评标委员会按照《第三章评标办法》规定的方法、评审因素、标准和程序对投标文件进行评审。《第三章评标办法》没有规定的方法、评审因素和标准，不作为评标依据。</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6.3.2评标完成后，评标委员会应当向招标人提交书面评标报告和中标候选人名单。评标委员会推荐中标候选人的人数见投标人须知前附表。</w:t>
      </w:r>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49" w:name="_Toc32521"/>
      <w:r>
        <w:rPr>
          <w:rFonts w:hint="eastAsia" w:ascii="宋体" w:hAnsi="宋体" w:cs="宋体"/>
          <w:b/>
          <w:bCs/>
          <w:color w:val="auto"/>
          <w:kern w:val="0"/>
          <w:sz w:val="24"/>
          <w:szCs w:val="32"/>
          <w:highlight w:val="none"/>
        </w:rPr>
        <w:t>7.合同授予</w:t>
      </w:r>
      <w:bookmarkEnd w:id="49"/>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7.1中标候选人公示</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招标人在收到评标报告之日起3日内，按照投标人须知前附表规定的公示媒介和期限公示中标候选人，公示期不得少于3天。</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7.2评标结果异议</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7.2.1投标人或者其他利害关系人对评标结果有异议的，应当在中标候选人公示期间提出。招标人将在收到异议之日起3日内作出答复；作出答复前，将暂停招标投标活动。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7.2.2投标人或者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7.3中标候选人履约能力审查</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7.4定标</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按照投标人须知前附表的规定，招标人或招标人授权的评标委员会依法确定中标人。</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7.5中标通知</w:t>
      </w:r>
    </w:p>
    <w:p>
      <w:pPr>
        <w:wordWrap w:val="0"/>
        <w:topLinePunct/>
        <w:adjustRightInd w:val="0"/>
        <w:snapToGrid w:val="0"/>
        <w:spacing w:line="360" w:lineRule="auto"/>
        <w:ind w:firstLine="422" w:firstLineChars="200"/>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在本章第3.3款规定的投标有效期内，中标人自行于广州交易集团有限公司（广州公共资源交易中心）网站下载中标通知书，同时招标人将中标结果通过广州交易集团有限公司（广州公共资源交易中心）网站公开发布。中标人须对其投标文件真实性负责，并准备投标文件涉及的所有原件待查，如存在弄虚作假情况的，招标人有权取消其中标人资格，并上报建设行政主管部门。</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7.6履约保证金</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7.6.1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方的名义提交。</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7.6.2中标人不能按本章第7.6.1项要求提交履约保证金的，视为放弃中标，其投标保证金不予退还，给招标人造成的损失超过投标保证金数额的，中标人还应当对超过部分予以赔偿。</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7.7签订合同</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7.7.1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7.7.2发出中标通知书后，招标人无正当理由拒签合同，或者在签订合同时向中标人提出附加条件的，招标人向中标人退还投标保证金；给中标人造成损失的，还应当赔偿损失。</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7.7.3联合体中标的，联合体各方应当共同与招标人签订合同，就中标项目向招标人承担连带责任。</w:t>
      </w:r>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50" w:name="_Toc21999"/>
      <w:r>
        <w:rPr>
          <w:rFonts w:hint="eastAsia" w:ascii="宋体" w:hAnsi="宋体" w:cs="宋体"/>
          <w:b/>
          <w:bCs/>
          <w:color w:val="auto"/>
          <w:kern w:val="0"/>
          <w:sz w:val="24"/>
          <w:szCs w:val="32"/>
          <w:highlight w:val="none"/>
        </w:rPr>
        <w:t>8.纪律和监督</w:t>
      </w:r>
      <w:bookmarkEnd w:id="50"/>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8.1对招标人的纪律要求</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招标人不得泄露招标投标活动中应当保密的情况和资料，不得与投标人串通损害国家利益、社会公共利益或者他人合法权益。</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8.2对投标人的纪律要求</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8.3对评标委员会成员的纪律要求</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8.4对与评标活动有关的工作人员的纪律要求</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8.5投诉</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8.5.1投标人或者其他利害关系人认为招标投标活动不符合法律、行政法规规定的，可以自知道或者应当知道之日起10日内向有关行政监督部门投诉。投诉应当有明确的请求和必要的证明材料。</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8.5.2投标人或者其他利害关系人对招标文件、开标和评标结果提出投诉的，应当按照投标人须知第2.4款、第5.3款和第7.2款的规定先向招标人提出异议。异议答复期间不计算在第8.5.1项规定的期限内。</w:t>
      </w:r>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51" w:name="_Toc3901"/>
      <w:r>
        <w:rPr>
          <w:rFonts w:hint="eastAsia" w:ascii="宋体" w:hAnsi="宋体" w:cs="宋体"/>
          <w:b/>
          <w:bCs/>
          <w:color w:val="auto"/>
          <w:kern w:val="0"/>
          <w:sz w:val="24"/>
          <w:szCs w:val="32"/>
          <w:highlight w:val="none"/>
        </w:rPr>
        <w:t>9.是否采用电子招标投标</w:t>
      </w:r>
      <w:bookmarkEnd w:id="51"/>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本招标项目是否采用电子招标投标方式，见投标人须知前附表。</w:t>
      </w:r>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52" w:name="_Toc27999"/>
      <w:r>
        <w:rPr>
          <w:rFonts w:hint="eastAsia" w:ascii="宋体" w:hAnsi="宋体" w:cs="宋体"/>
          <w:b/>
          <w:bCs/>
          <w:color w:val="auto"/>
          <w:kern w:val="0"/>
          <w:sz w:val="24"/>
          <w:szCs w:val="32"/>
          <w:highlight w:val="none"/>
        </w:rPr>
        <w:t>10.需要补充的其他内容</w:t>
      </w:r>
      <w:bookmarkEnd w:id="52"/>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需要补充的其他内容：见投标人须知前附表。</w:t>
      </w:r>
    </w:p>
    <w:p>
      <w:pPr>
        <w:rPr>
          <w:rFonts w:ascii="宋体" w:hAnsi="宋体" w:cs="宋体"/>
          <w:color w:val="auto"/>
          <w:kern w:val="0"/>
          <w:highlight w:val="none"/>
        </w:rPr>
      </w:pPr>
      <w:r>
        <w:rPr>
          <w:rFonts w:hint="eastAsia" w:ascii="宋体" w:hAnsi="宋体" w:cs="宋体"/>
          <w:color w:val="auto"/>
          <w:kern w:val="0"/>
          <w:highlight w:val="none"/>
        </w:rPr>
        <w:br w:type="page"/>
      </w:r>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53" w:name="_Toc17101"/>
      <w:r>
        <w:rPr>
          <w:rFonts w:hint="eastAsia" w:ascii="宋体" w:hAnsi="宋体" w:cs="宋体"/>
          <w:b/>
          <w:bCs/>
          <w:color w:val="auto"/>
          <w:kern w:val="0"/>
          <w:sz w:val="24"/>
          <w:szCs w:val="32"/>
          <w:highlight w:val="none"/>
        </w:rPr>
        <w:t>附件一：开标记录表</w:t>
      </w:r>
      <w:bookmarkEnd w:id="38"/>
      <w:bookmarkEnd w:id="39"/>
      <w:bookmarkEnd w:id="40"/>
      <w:bookmarkEnd w:id="41"/>
      <w:bookmarkEnd w:id="42"/>
      <w:bookmarkEnd w:id="43"/>
      <w:r>
        <w:rPr>
          <w:rFonts w:hint="eastAsia" w:ascii="宋体" w:hAnsi="宋体" w:cs="宋体"/>
          <w:b/>
          <w:bCs/>
          <w:color w:val="auto"/>
          <w:kern w:val="0"/>
          <w:sz w:val="24"/>
          <w:szCs w:val="32"/>
          <w:highlight w:val="none"/>
        </w:rPr>
        <w:t>（具体以交易系统格式为准）</w:t>
      </w:r>
      <w:bookmarkEnd w:id="53"/>
    </w:p>
    <w:p>
      <w:pPr>
        <w:wordWrap w:val="0"/>
        <w:topLinePunct/>
        <w:adjustRightInd w:val="0"/>
        <w:snapToGrid w:val="0"/>
        <w:spacing w:line="360" w:lineRule="auto"/>
        <w:jc w:val="center"/>
        <w:textAlignment w:val="baseline"/>
        <w:rPr>
          <w:rFonts w:ascii="宋体" w:hAnsi="宋体" w:cs="宋体"/>
          <w:color w:val="auto"/>
          <w:kern w:val="0"/>
          <w:sz w:val="28"/>
          <w:szCs w:val="28"/>
          <w:highlight w:val="none"/>
          <w:u w:val="single"/>
        </w:rPr>
      </w:pPr>
    </w:p>
    <w:p>
      <w:pPr>
        <w:wordWrap w:val="0"/>
        <w:topLinePunct/>
        <w:adjustRightInd w:val="0"/>
        <w:snapToGrid w:val="0"/>
        <w:spacing w:line="360" w:lineRule="auto"/>
        <w:jc w:val="center"/>
        <w:textAlignment w:val="baseline"/>
        <w:rPr>
          <w:rFonts w:ascii="宋体" w:hAnsi="宋体" w:cs="宋体"/>
          <w:color w:val="auto"/>
          <w:kern w:val="0"/>
          <w:sz w:val="28"/>
          <w:szCs w:val="28"/>
          <w:highlight w:val="none"/>
        </w:rPr>
      </w:pPr>
      <w:r>
        <w:rPr>
          <w:rFonts w:hint="eastAsia" w:ascii="宋体" w:hAnsi="宋体" w:cs="宋体"/>
          <w:color w:val="auto"/>
          <w:kern w:val="0"/>
          <w:sz w:val="28"/>
          <w:szCs w:val="28"/>
          <w:highlight w:val="none"/>
          <w:u w:val="single"/>
        </w:rPr>
        <w:t>东方宾馆2号楼4至7层客房区域综合维修保养项目施工监理</w:t>
      </w:r>
      <w:r>
        <w:rPr>
          <w:rFonts w:hint="eastAsia" w:ascii="宋体" w:hAnsi="宋体" w:cs="宋体"/>
          <w:color w:val="auto"/>
          <w:kern w:val="0"/>
          <w:sz w:val="28"/>
          <w:szCs w:val="28"/>
          <w:highlight w:val="none"/>
        </w:rPr>
        <w:t>招标开标记录表</w:t>
      </w:r>
    </w:p>
    <w:p>
      <w:pPr>
        <w:wordWrap w:val="0"/>
        <w:topLinePunct/>
        <w:adjustRightInd w:val="0"/>
        <w:snapToGrid w:val="0"/>
        <w:spacing w:line="360" w:lineRule="auto"/>
        <w:textAlignment w:val="baseline"/>
        <w:rPr>
          <w:rFonts w:ascii="宋体" w:hAnsi="宋体" w:cs="宋体"/>
          <w:color w:val="auto"/>
          <w:kern w:val="0"/>
          <w:highlight w:val="none"/>
        </w:rPr>
      </w:pPr>
    </w:p>
    <w:p>
      <w:pPr>
        <w:wordWrap w:val="0"/>
        <w:topLinePunct/>
        <w:adjustRightInd w:val="0"/>
        <w:snapToGrid w:val="0"/>
        <w:spacing w:line="360" w:lineRule="auto"/>
        <w:jc w:val="right"/>
        <w:textAlignment w:val="baseline"/>
        <w:rPr>
          <w:rFonts w:hint="default" w:ascii="宋体" w:hAnsi="宋体" w:cs="宋体"/>
          <w:color w:val="auto"/>
          <w:kern w:val="0"/>
          <w:highlight w:val="none"/>
          <w:u w:val="none"/>
        </w:rPr>
      </w:pPr>
      <w:r>
        <w:rPr>
          <w:rFonts w:hint="eastAsia" w:ascii="宋体" w:hAnsi="宋体" w:cs="宋体"/>
          <w:color w:val="auto"/>
          <w:kern w:val="0"/>
          <w:highlight w:val="none"/>
        </w:rPr>
        <w:t>开标时间：</w:t>
      </w:r>
      <w:r>
        <w:rPr>
          <w:rFonts w:hint="eastAsia" w:ascii="宋体" w:hAnsi="宋体" w:cs="宋体"/>
          <w:color w:val="auto"/>
          <w:kern w:val="0"/>
          <w:highlight w:val="none"/>
          <w:u w:val="single"/>
        </w:rPr>
        <w:t xml:space="preserve">       年      月      日      时  </w:t>
      </w:r>
      <w:r>
        <w:rPr>
          <w:rFonts w:hint="default" w:ascii="宋体" w:hAnsi="宋体" w:cs="宋体"/>
          <w:color w:val="auto"/>
          <w:kern w:val="0"/>
          <w:highlight w:val="none"/>
          <w:u w:val="single"/>
        </w:rPr>
        <w:t xml:space="preserve">    分</w:t>
      </w:r>
    </w:p>
    <w:p>
      <w:pPr>
        <w:wordWrap w:val="0"/>
        <w:topLinePunct/>
        <w:adjustRightInd w:val="0"/>
        <w:spacing w:line="360" w:lineRule="auto"/>
        <w:jc w:val="right"/>
        <w:textAlignment w:val="baseline"/>
        <w:rPr>
          <w:rFonts w:hint="default" w:ascii="宋体" w:hAnsi="宋体" w:eastAsia="宋体" w:cs="宋体"/>
          <w:b/>
          <w:bCs/>
          <w:color w:val="auto"/>
          <w:kern w:val="0"/>
          <w:highlight w:val="none"/>
          <w:lang w:val="en-US" w:eastAsia="zh-CN"/>
        </w:rPr>
      </w:pPr>
      <w:r>
        <w:rPr>
          <w:rFonts w:hint="default" w:ascii="宋体" w:hAnsi="宋体" w:cs="宋体"/>
          <w:b/>
          <w:bCs/>
          <w:color w:val="auto"/>
          <w:kern w:val="0"/>
          <w:highlight w:val="none"/>
          <w:u w:val="none"/>
          <w:lang w:val="en-US" w:eastAsia="zh-CN"/>
        </w:rPr>
        <w:t>最高投标限价：181.164万元</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937"/>
        <w:gridCol w:w="1320"/>
        <w:gridCol w:w="1320"/>
        <w:gridCol w:w="1320"/>
        <w:gridCol w:w="1444"/>
        <w:gridCol w:w="1065"/>
        <w:gridCol w:w="81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8" w:type="pc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470" w:type="pc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投标人名称</w:t>
            </w:r>
          </w:p>
        </w:tc>
        <w:tc>
          <w:tcPr>
            <w:tcW w:w="662" w:type="pc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投标文件递交情况</w:t>
            </w:r>
          </w:p>
        </w:tc>
        <w:tc>
          <w:tcPr>
            <w:tcW w:w="662" w:type="pc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投标文件解密情况</w:t>
            </w:r>
          </w:p>
        </w:tc>
        <w:tc>
          <w:tcPr>
            <w:tcW w:w="662" w:type="pc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投标担保递交情况</w:t>
            </w:r>
          </w:p>
        </w:tc>
        <w:tc>
          <w:tcPr>
            <w:tcW w:w="724" w:type="pc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投标总报价（元）</w:t>
            </w:r>
          </w:p>
        </w:tc>
        <w:tc>
          <w:tcPr>
            <w:tcW w:w="534" w:type="pc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监理服务期限</w:t>
            </w:r>
          </w:p>
        </w:tc>
        <w:tc>
          <w:tcPr>
            <w:tcW w:w="406" w:type="pc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质量标准</w:t>
            </w:r>
          </w:p>
        </w:tc>
        <w:tc>
          <w:tcPr>
            <w:tcW w:w="598" w:type="pc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电脑机器特征码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8"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70"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662"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662"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662"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724"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34"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06"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98"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8"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70"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662"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662"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662"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724"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34"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06"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98"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8"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70"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662"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662"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662"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724"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34"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06"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98"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8"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70"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662"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662"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662"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724"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34"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06"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98"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8"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70"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662"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662"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662"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724"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34"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06"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98" w:type="pct"/>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bl>
    <w:p>
      <w:pPr>
        <w:wordWrap w:val="0"/>
        <w:topLinePunct/>
        <w:adjustRightInd w:val="0"/>
        <w:snapToGrid w:val="0"/>
        <w:spacing w:line="360" w:lineRule="auto"/>
        <w:textAlignment w:val="baseline"/>
        <w:rPr>
          <w:rFonts w:ascii="宋体" w:hAnsi="宋体" w:cs="宋体"/>
          <w:color w:val="auto"/>
          <w:kern w:val="0"/>
          <w:szCs w:val="21"/>
          <w:highlight w:val="none"/>
        </w:rPr>
      </w:pPr>
    </w:p>
    <w:p>
      <w:pPr>
        <w:wordWrap w:val="0"/>
        <w:topLinePunct/>
        <w:adjustRightInd w:val="0"/>
        <w:snapToGrid w:val="0"/>
        <w:spacing w:line="360" w:lineRule="auto"/>
        <w:textAlignment w:val="baseline"/>
        <w:rPr>
          <w:rFonts w:ascii="宋体" w:hAnsi="宋体" w:cs="宋体"/>
          <w:b/>
          <w:bCs/>
          <w:color w:val="auto"/>
          <w:kern w:val="0"/>
          <w:szCs w:val="21"/>
          <w:highlight w:val="none"/>
          <w:u w:val="single"/>
        </w:rPr>
      </w:pPr>
      <w:r>
        <w:rPr>
          <w:rFonts w:hint="eastAsia" w:ascii="宋体" w:hAnsi="宋体" w:cs="宋体"/>
          <w:color w:val="auto"/>
          <w:kern w:val="0"/>
          <w:szCs w:val="21"/>
          <w:highlight w:val="none"/>
        </w:rPr>
        <w:t>招标人代表：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记录人：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监标人：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b/>
          <w:bCs/>
          <w:color w:val="auto"/>
          <w:kern w:val="0"/>
          <w:szCs w:val="21"/>
          <w:highlight w:val="none"/>
          <w:u w:val="single"/>
        </w:rPr>
        <w:br w:type="page"/>
      </w:r>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54" w:name="_Toc5219"/>
      <w:r>
        <w:rPr>
          <w:rFonts w:hint="eastAsia" w:ascii="宋体" w:hAnsi="宋体" w:cs="宋体"/>
          <w:b/>
          <w:bCs/>
          <w:color w:val="auto"/>
          <w:kern w:val="0"/>
          <w:sz w:val="24"/>
          <w:szCs w:val="32"/>
          <w:highlight w:val="none"/>
        </w:rPr>
        <w:t>附件二：评标委员会成员声明</w:t>
      </w:r>
      <w:bookmarkEnd w:id="54"/>
    </w:p>
    <w:p>
      <w:pPr>
        <w:pStyle w:val="32"/>
        <w:widowControl w:val="0"/>
        <w:wordWrap w:val="0"/>
        <w:topLinePunct/>
        <w:adjustRightInd w:val="0"/>
        <w:snapToGrid w:val="0"/>
        <w:spacing w:before="0" w:beforeAutospacing="0" w:after="0" w:afterAutospacing="0" w:line="360" w:lineRule="auto"/>
        <w:jc w:val="center"/>
        <w:textAlignment w:val="baseline"/>
        <w:rPr>
          <w:rFonts w:eastAsia="宋体"/>
          <w:color w:val="auto"/>
          <w:sz w:val="28"/>
          <w:szCs w:val="28"/>
          <w:highlight w:val="none"/>
          <w:u w:val="single"/>
        </w:rPr>
      </w:pPr>
      <w:r>
        <w:rPr>
          <w:rFonts w:hint="eastAsia" w:eastAsia="宋体"/>
          <w:color w:val="auto"/>
          <w:sz w:val="28"/>
          <w:szCs w:val="28"/>
          <w:highlight w:val="none"/>
          <w:u w:val="single"/>
        </w:rPr>
        <w:t>评标委员会成员声明</w:t>
      </w:r>
    </w:p>
    <w:p>
      <w:pPr>
        <w:wordWrap w:val="0"/>
        <w:topLinePunct/>
        <w:adjustRightInd w:val="0"/>
        <w:snapToGrid w:val="0"/>
        <w:spacing w:line="360" w:lineRule="auto"/>
        <w:jc w:val="left"/>
        <w:textAlignment w:val="baseline"/>
        <w:rPr>
          <w:rFonts w:ascii="宋体" w:hAnsi="宋体" w:cs="宋体"/>
          <w:color w:val="auto"/>
          <w:kern w:val="0"/>
          <w:highlight w:val="none"/>
        </w:rPr>
      </w:pPr>
      <w:r>
        <w:rPr>
          <w:rFonts w:hint="eastAsia" w:ascii="宋体" w:hAnsi="宋体" w:cs="宋体"/>
          <w:color w:val="auto"/>
          <w:kern w:val="0"/>
          <w:highlight w:val="none"/>
          <w:u w:val="single"/>
        </w:rPr>
        <w:t>广州岭南集团控股股份有限公司东方宾馆分公司</w:t>
      </w:r>
      <w:r>
        <w:rPr>
          <w:rFonts w:hint="eastAsia" w:ascii="宋体" w:hAnsi="宋体" w:cs="宋体"/>
          <w:color w:val="auto"/>
          <w:kern w:val="0"/>
          <w:highlight w:val="none"/>
        </w:rPr>
        <w:t>：</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本人就参与</w:t>
      </w:r>
      <w:r>
        <w:rPr>
          <w:rFonts w:hint="eastAsia" w:ascii="宋体" w:hAnsi="宋体" w:cs="宋体"/>
          <w:color w:val="auto"/>
          <w:kern w:val="0"/>
          <w:highlight w:val="none"/>
          <w:u w:val="single"/>
        </w:rPr>
        <w:t>东方宾馆2号楼4至7层客房区域综合维修保养项目施工监理</w:t>
      </w:r>
      <w:r>
        <w:rPr>
          <w:rFonts w:hint="eastAsia" w:ascii="宋体" w:hAnsi="宋体" w:cs="宋体"/>
          <w:color w:val="auto"/>
          <w:kern w:val="0"/>
          <w:highlight w:val="none"/>
        </w:rPr>
        <w:t>项目的评标工作，作出郑重声明：</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如果本人违反上述声明内容，造成的后果由本人自行承担。</w:t>
      </w:r>
    </w:p>
    <w:p>
      <w:pPr>
        <w:wordWrap w:val="0"/>
        <w:topLinePunct/>
        <w:adjustRightInd w:val="0"/>
        <w:snapToGrid w:val="0"/>
        <w:spacing w:line="360" w:lineRule="auto"/>
        <w:ind w:firstLine="420" w:firstLineChars="200"/>
        <w:jc w:val="right"/>
        <w:textAlignment w:val="baseline"/>
        <w:rPr>
          <w:rFonts w:ascii="宋体" w:hAnsi="宋体" w:cs="宋体"/>
          <w:color w:val="auto"/>
          <w:kern w:val="0"/>
          <w:highlight w:val="none"/>
        </w:rPr>
      </w:pPr>
    </w:p>
    <w:p>
      <w:pPr>
        <w:wordWrap w:val="0"/>
        <w:topLinePunct/>
        <w:adjustRightInd w:val="0"/>
        <w:snapToGrid w:val="0"/>
        <w:spacing w:line="360" w:lineRule="auto"/>
        <w:ind w:firstLine="420" w:firstLineChars="200"/>
        <w:jc w:val="right"/>
        <w:textAlignment w:val="baseline"/>
        <w:rPr>
          <w:rFonts w:ascii="宋体" w:hAnsi="宋体" w:cs="宋体"/>
          <w:color w:val="auto"/>
          <w:kern w:val="0"/>
          <w:highlight w:val="none"/>
        </w:rPr>
      </w:pPr>
    </w:p>
    <w:p>
      <w:pPr>
        <w:wordWrap w:val="0"/>
        <w:topLinePunct/>
        <w:adjustRightInd w:val="0"/>
        <w:snapToGrid w:val="0"/>
        <w:spacing w:line="360" w:lineRule="auto"/>
        <w:ind w:right="1890" w:rightChars="900"/>
        <w:jc w:val="right"/>
        <w:textAlignment w:val="baseline"/>
        <w:rPr>
          <w:rFonts w:ascii="宋体" w:hAnsi="宋体" w:cs="宋体"/>
          <w:color w:val="auto"/>
          <w:kern w:val="0"/>
          <w:highlight w:val="none"/>
        </w:rPr>
      </w:pPr>
      <w:r>
        <w:rPr>
          <w:rFonts w:hint="eastAsia" w:ascii="宋体" w:hAnsi="宋体" w:cs="宋体"/>
          <w:color w:val="auto"/>
          <w:kern w:val="0"/>
          <w:highlight w:val="none"/>
        </w:rPr>
        <w:t>声明人：</w:t>
      </w:r>
      <w:r>
        <w:rPr>
          <w:rFonts w:hint="eastAsia" w:ascii="宋体" w:hAnsi="宋体" w:cs="宋体"/>
          <w:color w:val="auto"/>
          <w:kern w:val="0"/>
          <w:highlight w:val="none"/>
          <w:u w:val="single"/>
        </w:rPr>
        <w:t xml:space="preserve"> （签名） </w:t>
      </w:r>
    </w:p>
    <w:p>
      <w:pPr>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br w:type="page"/>
      </w:r>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55" w:name="_Toc6710"/>
      <w:r>
        <w:rPr>
          <w:rFonts w:hint="eastAsia" w:ascii="宋体" w:hAnsi="宋体" w:cs="宋体"/>
          <w:b/>
          <w:bCs/>
          <w:color w:val="auto"/>
          <w:kern w:val="0"/>
          <w:sz w:val="24"/>
          <w:szCs w:val="32"/>
          <w:highlight w:val="none"/>
        </w:rPr>
        <w:t>附件三：问题澄清通知（按广州交易集团有限公司（广州公共资源交易中心）问题澄清通知格式）</w:t>
      </w:r>
      <w:bookmarkEnd w:id="55"/>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56" w:name="_Toc2157"/>
      <w:r>
        <w:rPr>
          <w:rFonts w:hint="eastAsia" w:ascii="宋体" w:hAnsi="宋体" w:cs="宋体"/>
          <w:b/>
          <w:bCs/>
          <w:color w:val="auto"/>
          <w:kern w:val="0"/>
          <w:sz w:val="24"/>
          <w:szCs w:val="32"/>
          <w:highlight w:val="none"/>
        </w:rPr>
        <w:t>附件四：问题的澄清（按广州交易集团有限公司（广州公共资源交易中心）问题澄清格式）</w:t>
      </w:r>
      <w:bookmarkEnd w:id="56"/>
    </w:p>
    <w:p>
      <w:pPr>
        <w:rPr>
          <w:rFonts w:ascii="宋体" w:hAnsi="宋体" w:cs="宋体"/>
          <w:color w:val="auto"/>
          <w:kern w:val="0"/>
          <w:highlight w:val="none"/>
        </w:rPr>
      </w:pPr>
      <w:bookmarkStart w:id="57" w:name="_Toc23959"/>
      <w:bookmarkStart w:id="58" w:name="_Toc247514022"/>
      <w:bookmarkStart w:id="59" w:name="_Toc247527623"/>
      <w:bookmarkStart w:id="60" w:name="_Toc152042375"/>
      <w:bookmarkStart w:id="61" w:name="_Toc144974565"/>
      <w:bookmarkStart w:id="62" w:name="_Toc152045598"/>
      <w:r>
        <w:rPr>
          <w:rFonts w:hint="eastAsia" w:ascii="宋体" w:hAnsi="宋体" w:cs="宋体"/>
          <w:color w:val="auto"/>
          <w:kern w:val="0"/>
          <w:highlight w:val="none"/>
        </w:rPr>
        <w:br w:type="page"/>
      </w:r>
    </w:p>
    <w:p>
      <w:pPr>
        <w:pStyle w:val="4"/>
        <w:keepNext w:val="0"/>
        <w:keepLines w:val="0"/>
        <w:wordWrap w:val="0"/>
        <w:topLinePunct/>
        <w:adjustRightInd w:val="0"/>
        <w:snapToGrid w:val="0"/>
        <w:spacing w:before="0" w:after="0" w:line="360" w:lineRule="auto"/>
        <w:jc w:val="center"/>
        <w:textAlignment w:val="baseline"/>
        <w:rPr>
          <w:rFonts w:ascii="宋体" w:hAnsi="宋体" w:eastAsia="宋体" w:cs="宋体"/>
          <w:color w:val="auto"/>
          <w:kern w:val="0"/>
          <w:sz w:val="36"/>
          <w:szCs w:val="36"/>
          <w:highlight w:val="none"/>
        </w:rPr>
      </w:pPr>
      <w:bookmarkStart w:id="63" w:name="_Toc12388"/>
      <w:r>
        <w:rPr>
          <w:rFonts w:hint="eastAsia" w:ascii="宋体" w:hAnsi="宋体" w:eastAsia="宋体" w:cs="宋体"/>
          <w:color w:val="auto"/>
          <w:kern w:val="0"/>
          <w:sz w:val="36"/>
          <w:szCs w:val="36"/>
          <w:highlight w:val="none"/>
        </w:rPr>
        <w:t xml:space="preserve">第三章 </w:t>
      </w:r>
      <w:bookmarkEnd w:id="57"/>
      <w:bookmarkEnd w:id="58"/>
      <w:bookmarkEnd w:id="59"/>
      <w:bookmarkEnd w:id="60"/>
      <w:bookmarkEnd w:id="61"/>
      <w:bookmarkEnd w:id="62"/>
      <w:bookmarkStart w:id="64" w:name="_Toc247514033"/>
      <w:bookmarkStart w:id="65" w:name="_Toc247527634"/>
      <w:bookmarkStart w:id="66" w:name="_Toc152042387"/>
      <w:bookmarkStart w:id="67" w:name="_Toc152045609"/>
      <w:bookmarkStart w:id="68" w:name="_Toc13796"/>
      <w:bookmarkStart w:id="69" w:name="_Toc144974577"/>
      <w:r>
        <w:rPr>
          <w:rFonts w:hint="eastAsia" w:ascii="宋体" w:hAnsi="宋体" w:eastAsia="宋体" w:cs="宋体"/>
          <w:color w:val="auto"/>
          <w:kern w:val="0"/>
          <w:sz w:val="36"/>
          <w:szCs w:val="36"/>
          <w:highlight w:val="none"/>
        </w:rPr>
        <w:t>评标办法（综合评估法）</w:t>
      </w:r>
      <w:bookmarkEnd w:id="63"/>
      <w:bookmarkStart w:id="70" w:name="_Toc247514023"/>
      <w:bookmarkStart w:id="71" w:name="_Toc144974566"/>
      <w:bookmarkStart w:id="72" w:name="_Toc152042376"/>
      <w:bookmarkStart w:id="73" w:name="_Toc152045599"/>
      <w:bookmarkStart w:id="74" w:name="_Toc247527624"/>
    </w:p>
    <w:p>
      <w:pPr>
        <w:pStyle w:val="5"/>
        <w:keepNext w:val="0"/>
        <w:keepLines w:val="0"/>
        <w:wordWrap w:val="0"/>
        <w:topLinePunct/>
        <w:adjustRightInd w:val="0"/>
        <w:snapToGrid w:val="0"/>
        <w:spacing w:before="0" w:after="0" w:line="360" w:lineRule="auto"/>
        <w:ind w:firstLine="148"/>
        <w:jc w:val="center"/>
        <w:textAlignment w:val="baseline"/>
        <w:rPr>
          <w:rFonts w:ascii="宋体" w:eastAsia="宋体" w:cs="宋体"/>
          <w:b/>
          <w:bCs w:val="0"/>
          <w:color w:val="auto"/>
          <w:kern w:val="0"/>
          <w:sz w:val="30"/>
          <w:szCs w:val="30"/>
          <w:highlight w:val="none"/>
        </w:rPr>
      </w:pPr>
      <w:bookmarkStart w:id="75" w:name="_Toc10846"/>
      <w:bookmarkStart w:id="76" w:name="_Toc19350"/>
      <w:r>
        <w:rPr>
          <w:rFonts w:hint="eastAsia" w:ascii="宋体" w:eastAsia="宋体" w:cs="宋体"/>
          <w:b/>
          <w:bCs w:val="0"/>
          <w:color w:val="auto"/>
          <w:kern w:val="0"/>
          <w:sz w:val="30"/>
          <w:szCs w:val="30"/>
          <w:highlight w:val="none"/>
        </w:rPr>
        <w:t>评标办法前附表</w:t>
      </w:r>
      <w:bookmarkEnd w:id="70"/>
      <w:bookmarkEnd w:id="71"/>
      <w:bookmarkEnd w:id="72"/>
      <w:bookmarkEnd w:id="73"/>
      <w:bookmarkEnd w:id="74"/>
      <w:bookmarkEnd w:id="75"/>
      <w:bookmarkEnd w:id="76"/>
    </w:p>
    <w:tbl>
      <w:tblPr>
        <w:tblStyle w:val="3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934"/>
        <w:gridCol w:w="1637"/>
        <w:gridCol w:w="6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40" w:type="pct"/>
            <w:gridSpan w:val="2"/>
            <w:tcBorders>
              <w:top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条款号</w:t>
            </w: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评审因素</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tcBorders>
              <w:top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68" w:type="pct"/>
            <w:tcBorders>
              <w:top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评标方法</w:t>
            </w: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中标候选人排序方法</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本次评标采用综合评估法。评标委员会对满足招标文件实质性要求的投标文件，按照本章第2.2款规定的评分标准进行打分，并按总得分由高到低顺序推荐中标候选人，排序的前一至三名为第一、第二和第三中标候选人。综合得分相等时，以投标报价低的优先；投标报价也相等的，以监理大纲得分高的优先；如果监理大纲得分也相等，则以综合诚信评价排名靠前的排前；如仍存在相同情况，则对具有相同情况的投标人，由评标委员会采用记名投票方式，以得票多的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restart"/>
            <w:tcBorders>
              <w:top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2.1.1</w:t>
            </w:r>
          </w:p>
        </w:tc>
        <w:tc>
          <w:tcPr>
            <w:tcW w:w="468" w:type="pct"/>
            <w:vMerge w:val="restart"/>
            <w:tcBorders>
              <w:top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形式评审标准</w:t>
            </w: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投标人名称</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与营业执照、资质证书一致，香港企业独立参加投标的，须与在广东省住房和城乡建设主管部门备案证明扫描件一致。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68" w:type="pct"/>
            <w:vMerge w:val="continue"/>
            <w:tcBorders>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投标函及投标函附录签字盖章</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有法定代表人（签字或盖名章）或委托代理人签字，并加盖单位章。由法定代表人（签字或盖名章）的，应附法定代表人身份证明，由委托代理人签字的，应附身份证明及授权委托书</w:t>
            </w:r>
            <w:r>
              <w:rPr>
                <w:rFonts w:hint="eastAsia" w:ascii="宋体" w:hAnsi="宋体" w:eastAsia="宋体" w:cs="宋体"/>
                <w:b/>
                <w:bCs/>
                <w:color w:val="auto"/>
                <w:kern w:val="0"/>
                <w:szCs w:val="21"/>
                <w:highlight w:val="none"/>
                <w:lang w:val="en-US" w:eastAsia="zh-CN"/>
              </w:rPr>
              <w:t>并提供</w:t>
            </w:r>
            <w:r>
              <w:rPr>
                <w:rFonts w:hint="eastAsia" w:ascii="宋体" w:hAnsi="宋体" w:eastAsia="宋体" w:cs="宋体"/>
                <w:b/>
                <w:bCs/>
                <w:color w:val="auto"/>
                <w:kern w:val="0"/>
                <w:szCs w:val="21"/>
                <w:highlight w:val="none"/>
              </w:rPr>
              <w:t>委托代理人</w:t>
            </w:r>
            <w:r>
              <w:rPr>
                <w:rFonts w:hint="eastAsia" w:ascii="宋体" w:hAnsi="宋体" w:eastAsia="宋体" w:cs="宋体"/>
                <w:b/>
                <w:bCs/>
                <w:color w:val="auto"/>
                <w:kern w:val="0"/>
                <w:szCs w:val="21"/>
                <w:highlight w:val="none"/>
                <w:lang w:val="en-US" w:eastAsia="zh-CN"/>
              </w:rPr>
              <w:t>2025年3月或4月由社保行政主管部门出具的社保证明资料原件扫描件（社保证明须体现投标人名称，即投标人提供的人员须为投标人在职员工）</w:t>
            </w:r>
            <w:r>
              <w:rPr>
                <w:rFonts w:hint="eastAsia" w:ascii="宋体" w:hAnsi="宋体" w:cs="宋体"/>
                <w:color w:val="auto"/>
                <w:kern w:val="0"/>
                <w:szCs w:val="21"/>
                <w:highlight w:val="none"/>
              </w:rPr>
              <w:t>，身份证明或授权委托书应符合《第六章投标文件格式》的要求。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68"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投标文件格式</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符合《第六章投标文件格式》要求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68"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备选投标方案</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68"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投标人机器码</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投标人与本项目其他投标人加密打包投标文件电脑机器特征码一致的（以广州交易集团有限公司（广州公共资源交易中心）评标系统的检索信息为准）,其投标将被否决。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restart"/>
            <w:tcBorders>
              <w:top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2.1.2</w:t>
            </w:r>
          </w:p>
        </w:tc>
        <w:tc>
          <w:tcPr>
            <w:tcW w:w="468" w:type="pct"/>
            <w:vMerge w:val="restart"/>
            <w:tcBorders>
              <w:top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资格评审标准</w:t>
            </w: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营业执照</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符合《第一章招标公告》第3项要求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68"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资质要求</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符合《第一章招标公告》第3项要求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68"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财务要求</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68"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业绩要求</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68"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信誉要求</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符合《第一章招标公告》第3项要求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68"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总监理工程师</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符合《第一章招标公告》第3项要求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68"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其他主要人员</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68"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试验检测仪器设备要求</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68"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其他要求</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符合《第一章招标公告》第3项要求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68"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联合体投标人</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68" w:type="pct"/>
            <w:vMerge w:val="continue"/>
            <w:tcBorders>
              <w:top w:val="nil"/>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不存在禁止投标的情形</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不存在《第二章投标人须知》第1.4.3项规定的任何一种情形（以《第六章投标文件格式》-《投标人声明》为准）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restart"/>
            <w:tcBorders>
              <w:top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2.1.3</w:t>
            </w:r>
          </w:p>
        </w:tc>
        <w:tc>
          <w:tcPr>
            <w:tcW w:w="468" w:type="pct"/>
            <w:vMerge w:val="restart"/>
            <w:tcBorders>
              <w:top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响应性评审标准</w:t>
            </w: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投标文件</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投标文件所列投标人名称、总监理工程师与投标登记时一致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1" w:type="pct"/>
            <w:vMerge w:val="continue"/>
            <w:tcBorders>
              <w:top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468" w:type="pct"/>
            <w:vMerge w:val="continue"/>
            <w:tcBorders>
              <w:top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投标报价</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符合《第二章投标人须知》第3.2项要求，对同一招标项目没有出现“两个或以上的投标报价，且修正无依据”的情况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468" w:type="pct"/>
            <w:vMerge w:val="continue"/>
            <w:tcBorders>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投标内容</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468" w:type="pct"/>
            <w:vMerge w:val="continue"/>
            <w:tcBorders>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监理服务期限</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符合《第二章投标人须知》第1.3.2项要求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468" w:type="pct"/>
            <w:vMerge w:val="continue"/>
            <w:tcBorders>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质量标准</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符合《第二章投标人须知》第1.3.3项要求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468" w:type="pct"/>
            <w:vMerge w:val="continue"/>
            <w:tcBorders>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投标有效期</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符合《第二章投标人须知》第3.3.1项要求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468" w:type="pct"/>
            <w:vMerge w:val="continue"/>
            <w:tcBorders>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符合《第二章投标人须知》第3.4.1项要求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468" w:type="pct"/>
            <w:vMerge w:val="continue"/>
            <w:tcBorders>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串通投标情形</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不存在串通投标情形（串通投标情形以《中华人民共和国招标投标法实施条例》的规定为准）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40" w:type="pct"/>
            <w:gridSpan w:val="2"/>
            <w:tcBorders>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条款号</w:t>
            </w: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条款内容</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编制内容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40" w:type="pct"/>
            <w:gridSpan w:val="2"/>
            <w:tcBorders>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2.2.1</w:t>
            </w: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分值构成</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（总分100分）</w:t>
            </w:r>
          </w:p>
        </w:tc>
        <w:tc>
          <w:tcPr>
            <w:tcW w:w="3337" w:type="pct"/>
            <w:tcBorders>
              <w:top w:val="single" w:color="auto" w:sz="4" w:space="0"/>
              <w:left w:val="single" w:color="auto" w:sz="4" w:space="0"/>
              <w:bottom w:val="single" w:color="auto" w:sz="4" w:space="0"/>
              <w:right w:val="single" w:color="auto" w:sz="4" w:space="0"/>
            </w:tcBorders>
            <w:vAlign w:val="center"/>
          </w:tcPr>
          <w:p>
            <w:pPr>
              <w:pStyle w:val="36"/>
              <w:wordWrap w:val="0"/>
              <w:topLinePunct/>
              <w:adjustRightInd w:val="0"/>
              <w:snapToGrid w:val="0"/>
              <w:spacing w:after="0" w:line="276" w:lineRule="auto"/>
              <w:ind w:firstLine="0"/>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1.资信业绩：40分</w:t>
            </w:r>
          </w:p>
          <w:p>
            <w:pPr>
              <w:pStyle w:val="36"/>
              <w:wordWrap w:val="0"/>
              <w:topLinePunct/>
              <w:adjustRightInd w:val="0"/>
              <w:snapToGrid w:val="0"/>
              <w:spacing w:after="0" w:line="276" w:lineRule="auto"/>
              <w:ind w:firstLine="0"/>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2.监理大纲：30分</w:t>
            </w:r>
          </w:p>
          <w:p>
            <w:pPr>
              <w:pStyle w:val="36"/>
              <w:wordWrap w:val="0"/>
              <w:topLinePunct/>
              <w:adjustRightInd w:val="0"/>
              <w:snapToGrid w:val="0"/>
              <w:spacing w:after="0" w:line="276" w:lineRule="auto"/>
              <w:ind w:firstLine="0"/>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3.投标报价：10分</w:t>
            </w:r>
          </w:p>
          <w:p>
            <w:pPr>
              <w:pStyle w:val="36"/>
              <w:wordWrap w:val="0"/>
              <w:topLinePunct/>
              <w:adjustRightInd w:val="0"/>
              <w:snapToGrid w:val="0"/>
              <w:spacing w:after="0" w:line="276" w:lineRule="auto"/>
              <w:ind w:firstLine="0"/>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4.其他评分因素：企业综合诚信评价排名得分20分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40" w:type="pct"/>
            <w:gridSpan w:val="2"/>
            <w:tcBorders>
              <w:top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2.2.2</w:t>
            </w: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评标基准价计算方法</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①当通过初步评审在位于[最高投标限价×</w:t>
            </w:r>
            <w:r>
              <w:rPr>
                <w:rFonts w:hint="eastAsia" w:ascii="宋体" w:hAnsi="宋体" w:cs="宋体"/>
                <w:color w:val="auto"/>
                <w:kern w:val="0"/>
                <w:szCs w:val="21"/>
                <w:highlight w:val="none"/>
                <w:lang w:eastAsia="zh-CN"/>
              </w:rPr>
              <w:t>80%</w:t>
            </w:r>
            <w:r>
              <w:rPr>
                <w:rFonts w:hint="eastAsia" w:ascii="宋体" w:hAnsi="宋体" w:cs="宋体"/>
                <w:color w:val="auto"/>
                <w:kern w:val="0"/>
                <w:szCs w:val="21"/>
                <w:highlight w:val="none"/>
              </w:rPr>
              <w:t>，最高投标限价]区间的投标价中的有效投标人大于或等于5名时，所有入围的有效投标价中去掉一个最高价和一个最低价，取余下有效投标价的算术平均值的作为评标基准价。</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②当通过初步评审在位于[最高投标限价×</w:t>
            </w:r>
            <w:r>
              <w:rPr>
                <w:rFonts w:hint="eastAsia" w:ascii="宋体" w:hAnsi="宋体" w:cs="宋体"/>
                <w:color w:val="auto"/>
                <w:kern w:val="0"/>
                <w:szCs w:val="21"/>
                <w:highlight w:val="none"/>
                <w:lang w:eastAsia="zh-CN"/>
              </w:rPr>
              <w:t>80%</w:t>
            </w:r>
            <w:r>
              <w:rPr>
                <w:rFonts w:hint="eastAsia" w:ascii="宋体" w:hAnsi="宋体" w:cs="宋体"/>
                <w:color w:val="auto"/>
                <w:kern w:val="0"/>
                <w:szCs w:val="21"/>
                <w:highlight w:val="none"/>
              </w:rPr>
              <w:t>，最高投标限价]区间的投标价中的有效投标人小于5名（不包含0）时，取所有入围的有效投标价的算术平均值的作为评标基准价。</w:t>
            </w:r>
          </w:p>
          <w:p>
            <w:pPr>
              <w:wordWrap w:val="0"/>
              <w:topLinePunct/>
              <w:adjustRightInd w:val="0"/>
              <w:snapToGrid w:val="0"/>
              <w:spacing w:line="276" w:lineRule="auto"/>
              <w:textAlignment w:val="baseline"/>
              <w:rPr>
                <w:rFonts w:ascii="宋体" w:hAnsi="宋体" w:cs="宋体"/>
                <w:color w:val="auto"/>
                <w:kern w:val="0"/>
                <w:szCs w:val="21"/>
                <w:highlight w:val="none"/>
                <w:lang w:val="zh-TW" w:eastAsia="zh-TW"/>
              </w:rPr>
            </w:pPr>
            <w:r>
              <w:rPr>
                <w:rFonts w:hint="eastAsia" w:ascii="宋体" w:hAnsi="宋体" w:cs="宋体"/>
                <w:color w:val="auto"/>
                <w:kern w:val="0"/>
                <w:szCs w:val="21"/>
                <w:highlight w:val="none"/>
              </w:rPr>
              <w:t>③当通过初步评审没有投标价位于[最高投标限价×</w:t>
            </w:r>
            <w:r>
              <w:rPr>
                <w:rFonts w:hint="eastAsia" w:ascii="宋体" w:hAnsi="宋体" w:cs="宋体"/>
                <w:color w:val="auto"/>
                <w:kern w:val="0"/>
                <w:szCs w:val="21"/>
                <w:highlight w:val="none"/>
                <w:lang w:eastAsia="zh-CN"/>
              </w:rPr>
              <w:t>80%</w:t>
            </w:r>
            <w:r>
              <w:rPr>
                <w:rFonts w:hint="eastAsia" w:ascii="宋体" w:hAnsi="宋体" w:cs="宋体"/>
                <w:color w:val="auto"/>
                <w:kern w:val="0"/>
                <w:szCs w:val="21"/>
                <w:highlight w:val="none"/>
              </w:rPr>
              <w:t>，最高投标限价]区间的有效投标人，以“最高投标限价×</w:t>
            </w:r>
            <w:r>
              <w:rPr>
                <w:rFonts w:hint="eastAsia" w:ascii="宋体" w:hAnsi="宋体" w:cs="宋体"/>
                <w:color w:val="auto"/>
                <w:kern w:val="0"/>
                <w:szCs w:val="21"/>
                <w:highlight w:val="none"/>
                <w:lang w:eastAsia="zh-CN"/>
              </w:rPr>
              <w:t>80%</w:t>
            </w:r>
            <w:r>
              <w:rPr>
                <w:rFonts w:hint="eastAsia" w:ascii="宋体" w:hAnsi="宋体" w:cs="宋体"/>
                <w:color w:val="auto"/>
                <w:kern w:val="0"/>
                <w:szCs w:val="21"/>
                <w:highlight w:val="none"/>
              </w:rPr>
              <w:t>”作为评标基准价。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40" w:type="pct"/>
            <w:gridSpan w:val="2"/>
            <w:tcBorders>
              <w:top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2.2.3</w:t>
            </w:r>
          </w:p>
        </w:tc>
        <w:tc>
          <w:tcPr>
            <w:tcW w:w="821" w:type="pct"/>
            <w:tcBorders>
              <w:top w:val="single" w:color="auto" w:sz="4" w:space="0"/>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lang w:val="zh-TW" w:eastAsia="zh-TW"/>
              </w:rPr>
            </w:pPr>
            <w:r>
              <w:rPr>
                <w:rFonts w:hint="eastAsia" w:ascii="宋体" w:hAnsi="宋体" w:cs="宋体"/>
                <w:color w:val="auto"/>
                <w:kern w:val="0"/>
                <w:szCs w:val="21"/>
                <w:highlight w:val="none"/>
                <w:lang w:val="zh-TW" w:eastAsia="zh-TW"/>
              </w:rPr>
              <w:t>投标报价的偏差率计算公式</w:t>
            </w:r>
          </w:p>
        </w:tc>
        <w:tc>
          <w:tcPr>
            <w:tcW w:w="3337" w:type="pct"/>
            <w:tcBorders>
              <w:top w:val="single" w:color="auto" w:sz="4" w:space="0"/>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lang w:val="zh-TW" w:eastAsia="zh-TW"/>
              </w:rPr>
            </w:pPr>
            <w:r>
              <w:rPr>
                <w:rFonts w:hint="eastAsia" w:ascii="宋体" w:hAnsi="宋体" w:cs="宋体"/>
                <w:color w:val="auto"/>
                <w:kern w:val="0"/>
                <w:szCs w:val="21"/>
                <w:highlight w:val="none"/>
                <w:lang w:val="zh-TW" w:eastAsia="zh-TW"/>
              </w:rPr>
              <w:t>投标报价的偏差率=（有效投标报价-评标基准价）/评标基准价×100%（偏差率出现小数点时，保留小数点后2位，第三位小数四舍五入，报价偏差率不足1%的，按直线内插法计算投标报价得分。）</w:t>
            </w:r>
          </w:p>
          <w:p>
            <w:pPr>
              <w:wordWrap w:val="0"/>
              <w:topLinePunct/>
              <w:adjustRightInd w:val="0"/>
              <w:snapToGrid w:val="0"/>
              <w:spacing w:line="276" w:lineRule="auto"/>
              <w:textAlignment w:val="baseline"/>
              <w:rPr>
                <w:rFonts w:ascii="宋体" w:hAnsi="宋体" w:cs="宋体"/>
                <w:color w:val="auto"/>
                <w:kern w:val="0"/>
                <w:szCs w:val="21"/>
                <w:highlight w:val="none"/>
                <w:lang w:val="zh-TW" w:eastAsia="zh-TW"/>
              </w:rPr>
            </w:pPr>
            <w:r>
              <w:rPr>
                <w:rFonts w:hint="eastAsia" w:ascii="宋体" w:hAnsi="宋体" w:cs="宋体"/>
                <w:color w:val="auto"/>
                <w:kern w:val="0"/>
                <w:szCs w:val="21"/>
                <w:highlight w:val="none"/>
                <w:lang w:val="zh-TW" w:eastAsia="zh-TW"/>
              </w:rPr>
              <w:t>注：有效投标报价为通过初步评审经算术错误修正后的核准报价（投标总报价）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40" w:type="pct"/>
            <w:gridSpan w:val="2"/>
            <w:tcBorders>
              <w:top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b/>
                <w:color w:val="auto"/>
                <w:kern w:val="0"/>
                <w:szCs w:val="21"/>
                <w:highlight w:val="none"/>
              </w:rPr>
              <w:t>条款号</w:t>
            </w: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评分因素</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371" w:type="pct"/>
            <w:vMerge w:val="restart"/>
            <w:tcBorders>
              <w:top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2.2.4（1）</w:t>
            </w:r>
          </w:p>
        </w:tc>
        <w:tc>
          <w:tcPr>
            <w:tcW w:w="468" w:type="pct"/>
            <w:vMerge w:val="restart"/>
            <w:tcBorders>
              <w:top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资信业绩评分标准（40分）</w:t>
            </w:r>
          </w:p>
        </w:tc>
        <w:tc>
          <w:tcPr>
            <w:tcW w:w="1637"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lang w:val="zh-TW" w:eastAsia="zh-TW"/>
              </w:rPr>
            </w:pPr>
            <w:r>
              <w:rPr>
                <w:rFonts w:hint="eastAsia" w:ascii="宋体" w:hAnsi="宋体" w:eastAsia="宋体" w:cs="宋体"/>
                <w:b/>
                <w:bCs/>
                <w:color w:val="auto"/>
                <w:kern w:val="0"/>
                <w:szCs w:val="21"/>
                <w:highlight w:val="none"/>
                <w:lang w:val="zh-TW" w:eastAsia="zh-TW"/>
              </w:rPr>
              <w:t>监理业绩（</w:t>
            </w:r>
            <w:r>
              <w:rPr>
                <w:rFonts w:hint="eastAsia" w:ascii="宋体" w:hAnsi="宋体" w:eastAsia="宋体" w:cs="宋体"/>
                <w:b/>
                <w:bCs/>
                <w:color w:val="auto"/>
                <w:kern w:val="0"/>
                <w:szCs w:val="21"/>
                <w:highlight w:val="none"/>
                <w:lang w:val="en-US" w:eastAsia="zh-CN"/>
              </w:rPr>
              <w:t>10</w:t>
            </w:r>
            <w:r>
              <w:rPr>
                <w:rFonts w:hint="eastAsia" w:ascii="宋体" w:hAnsi="宋体" w:eastAsia="宋体" w:cs="宋体"/>
                <w:b/>
                <w:bCs/>
                <w:color w:val="auto"/>
                <w:kern w:val="0"/>
                <w:szCs w:val="21"/>
                <w:highlight w:val="none"/>
                <w:lang w:val="zh-TW" w:eastAsia="zh-TW"/>
              </w:rPr>
              <w:t>分）</w:t>
            </w:r>
          </w:p>
        </w:tc>
        <w:tc>
          <w:tcPr>
            <w:tcW w:w="66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276" w:lineRule="auto"/>
              <w:ind w:left="0" w:leftChars="0" w:right="0" w:rightChars="0" w:firstLine="0" w:firstLineChars="0"/>
              <w:jc w:val="both"/>
              <w:textAlignment w:val="baseline"/>
              <w:rPr>
                <w:rFonts w:ascii="宋体" w:hAnsi="宋体" w:cs="宋体"/>
                <w:color w:val="auto"/>
                <w:kern w:val="0"/>
                <w:szCs w:val="21"/>
                <w:highlight w:val="none"/>
              </w:rPr>
            </w:pPr>
            <w:r>
              <w:rPr>
                <w:rFonts w:hint="eastAsia" w:ascii="宋体" w:hAnsi="宋体" w:eastAsia="宋体" w:cs="宋体"/>
                <w:b/>
                <w:bCs/>
                <w:caps w:val="0"/>
                <w:smallCaps w:val="0"/>
                <w:strike w:val="0"/>
                <w:dstrike w:val="0"/>
                <w:color w:val="auto"/>
                <w:spacing w:val="0"/>
                <w:kern w:val="0"/>
                <w:sz w:val="21"/>
                <w:szCs w:val="21"/>
                <w:highlight w:val="none"/>
              </w:rPr>
              <w:t>2022年1月1日至投标截止时间止，投标人</w:t>
            </w:r>
            <w:r>
              <w:rPr>
                <w:rFonts w:hint="eastAsia" w:ascii="宋体" w:hAnsi="宋体" w:eastAsia="宋体" w:cs="宋体"/>
                <w:b/>
                <w:bCs/>
                <w:caps w:val="0"/>
                <w:smallCaps w:val="0"/>
                <w:strike w:val="0"/>
                <w:dstrike w:val="0"/>
                <w:color w:val="auto"/>
                <w:spacing w:val="0"/>
                <w:kern w:val="0"/>
                <w:sz w:val="21"/>
                <w:szCs w:val="21"/>
                <w:highlight w:val="none"/>
                <w:lang w:val="en-US" w:eastAsia="zh-CN"/>
              </w:rPr>
              <w:t>监理</w:t>
            </w:r>
            <w:r>
              <w:rPr>
                <w:rFonts w:hint="eastAsia" w:ascii="宋体" w:hAnsi="宋体" w:eastAsia="宋体" w:cs="宋体"/>
                <w:b/>
                <w:bCs/>
                <w:caps w:val="0"/>
                <w:smallCaps w:val="0"/>
                <w:strike w:val="0"/>
                <w:dstrike w:val="0"/>
                <w:color w:val="auto"/>
                <w:spacing w:val="0"/>
                <w:kern w:val="0"/>
                <w:sz w:val="21"/>
                <w:szCs w:val="21"/>
                <w:highlight w:val="none"/>
              </w:rPr>
              <w:t>过质量合格的类似业绩，每项得</w:t>
            </w:r>
            <w:r>
              <w:rPr>
                <w:rFonts w:hint="eastAsia" w:ascii="宋体" w:hAnsi="宋体" w:eastAsia="宋体" w:cs="宋体"/>
                <w:b/>
                <w:bCs/>
                <w:caps w:val="0"/>
                <w:smallCaps w:val="0"/>
                <w:strike w:val="0"/>
                <w:dstrike w:val="0"/>
                <w:color w:val="auto"/>
                <w:spacing w:val="0"/>
                <w:kern w:val="0"/>
                <w:sz w:val="21"/>
                <w:szCs w:val="21"/>
                <w:highlight w:val="none"/>
                <w:lang w:val="en-US" w:eastAsia="zh-CN"/>
              </w:rPr>
              <w:t>2</w:t>
            </w:r>
            <w:r>
              <w:rPr>
                <w:rFonts w:hint="eastAsia" w:ascii="宋体" w:hAnsi="宋体" w:eastAsia="宋体" w:cs="宋体"/>
                <w:b/>
                <w:bCs/>
                <w:caps w:val="0"/>
                <w:smallCaps w:val="0"/>
                <w:strike w:val="0"/>
                <w:dstrike w:val="0"/>
                <w:color w:val="auto"/>
                <w:spacing w:val="0"/>
                <w:kern w:val="0"/>
                <w:sz w:val="21"/>
                <w:szCs w:val="21"/>
                <w:highlight w:val="none"/>
              </w:rPr>
              <w:t>分，本项最多得</w:t>
            </w:r>
            <w:r>
              <w:rPr>
                <w:rFonts w:hint="eastAsia" w:ascii="宋体" w:hAnsi="宋体" w:eastAsia="宋体" w:cs="宋体"/>
                <w:b/>
                <w:bCs/>
                <w:caps w:val="0"/>
                <w:smallCaps w:val="0"/>
                <w:strike w:val="0"/>
                <w:dstrike w:val="0"/>
                <w:color w:val="auto"/>
                <w:spacing w:val="0"/>
                <w:kern w:val="0"/>
                <w:sz w:val="21"/>
                <w:szCs w:val="21"/>
                <w:highlight w:val="none"/>
                <w:lang w:val="en-US" w:eastAsia="zh-CN"/>
              </w:rPr>
              <w:t>10</w:t>
            </w:r>
            <w:r>
              <w:rPr>
                <w:rFonts w:hint="eastAsia" w:ascii="宋体" w:hAnsi="宋体" w:eastAsia="宋体" w:cs="宋体"/>
                <w:b/>
                <w:bCs/>
                <w:caps w:val="0"/>
                <w:smallCaps w:val="0"/>
                <w:strike w:val="0"/>
                <w:dstrike w:val="0"/>
                <w:color w:val="auto"/>
                <w:spacing w:val="0"/>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371" w:type="pct"/>
            <w:vMerge w:val="continue"/>
            <w:tcBorders>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highlight w:val="none"/>
              </w:rPr>
            </w:pPr>
          </w:p>
        </w:tc>
        <w:tc>
          <w:tcPr>
            <w:tcW w:w="468" w:type="pct"/>
            <w:vMerge w:val="continue"/>
            <w:tcBorders>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lang w:val="zh-TW" w:eastAsia="zh-TW"/>
              </w:rPr>
            </w:pPr>
            <w:r>
              <w:rPr>
                <w:rFonts w:hint="eastAsia" w:ascii="宋体" w:hAnsi="宋体" w:eastAsia="宋体" w:cs="宋体"/>
                <w:color w:val="auto"/>
                <w:kern w:val="0"/>
                <w:szCs w:val="21"/>
                <w:highlight w:val="none"/>
                <w:lang w:val="zh-TW" w:eastAsia="zh-TW"/>
              </w:rPr>
              <w:t>获奖业绩（</w:t>
            </w:r>
            <w:r>
              <w:rPr>
                <w:rFonts w:hint="eastAsia" w:ascii="宋体" w:hAnsi="宋体" w:eastAsia="宋体" w:cs="宋体"/>
                <w:color w:val="auto"/>
                <w:kern w:val="0"/>
                <w:szCs w:val="21"/>
                <w:highlight w:val="none"/>
              </w:rPr>
              <w:t>12</w:t>
            </w:r>
            <w:r>
              <w:rPr>
                <w:rFonts w:hint="eastAsia" w:ascii="宋体" w:hAnsi="宋体" w:eastAsia="宋体" w:cs="宋体"/>
                <w:color w:val="auto"/>
                <w:kern w:val="0"/>
                <w:szCs w:val="21"/>
                <w:highlight w:val="none"/>
                <w:lang w:val="zh-TW" w:eastAsia="zh-TW"/>
              </w:rPr>
              <w:t>分）</w:t>
            </w:r>
          </w:p>
        </w:tc>
        <w:tc>
          <w:tcPr>
            <w:tcW w:w="66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276" w:lineRule="auto"/>
              <w:ind w:left="0" w:leftChars="0" w:right="0" w:rightChars="0" w:firstLine="0"/>
              <w:jc w:val="both"/>
              <w:textAlignment w:val="baseline"/>
              <w:rPr>
                <w:rFonts w:hint="eastAsia" w:ascii="宋体" w:hAnsi="宋体" w:eastAsia="宋体" w:cs="宋体"/>
                <w:caps w:val="0"/>
                <w:smallCaps w:val="0"/>
                <w:strike w:val="0"/>
                <w:dstrike w:val="0"/>
                <w:color w:val="auto"/>
                <w:spacing w:val="0"/>
                <w:kern w:val="0"/>
                <w:sz w:val="21"/>
                <w:szCs w:val="21"/>
                <w:highlight w:val="none"/>
              </w:rPr>
            </w:pPr>
            <w:r>
              <w:rPr>
                <w:rFonts w:hint="eastAsia" w:ascii="宋体" w:hAnsi="宋体" w:eastAsia="宋体" w:cs="宋体"/>
                <w:caps w:val="0"/>
                <w:smallCaps w:val="0"/>
                <w:strike w:val="0"/>
                <w:dstrike w:val="0"/>
                <w:color w:val="auto"/>
                <w:spacing w:val="0"/>
                <w:kern w:val="0"/>
                <w:sz w:val="21"/>
                <w:szCs w:val="21"/>
                <w:highlight w:val="none"/>
              </w:rPr>
              <w:t>2022年1月1日至投标截止时间止，投标人</w:t>
            </w:r>
            <w:r>
              <w:rPr>
                <w:rFonts w:hint="eastAsia" w:ascii="宋体" w:hAnsi="宋体" w:eastAsia="宋体" w:cs="宋体"/>
                <w:caps w:val="0"/>
                <w:smallCaps w:val="0"/>
                <w:strike w:val="0"/>
                <w:dstrike w:val="0"/>
                <w:color w:val="auto"/>
                <w:spacing w:val="0"/>
                <w:kern w:val="0"/>
                <w:sz w:val="21"/>
                <w:szCs w:val="21"/>
                <w:highlight w:val="none"/>
                <w:lang w:val="en-US" w:eastAsia="zh-CN"/>
              </w:rPr>
              <w:t>监理</w:t>
            </w:r>
            <w:r>
              <w:rPr>
                <w:rFonts w:hint="eastAsia" w:ascii="宋体" w:hAnsi="宋体" w:eastAsia="宋体" w:cs="宋体"/>
                <w:caps w:val="0"/>
                <w:smallCaps w:val="0"/>
                <w:strike w:val="0"/>
                <w:dstrike w:val="0"/>
                <w:color w:val="auto"/>
                <w:spacing w:val="0"/>
                <w:kern w:val="0"/>
                <w:sz w:val="21"/>
                <w:szCs w:val="21"/>
                <w:highlight w:val="none"/>
              </w:rPr>
              <w:t>过质量合格的房屋建筑工程获奖业绩：（1）国家级奖项</w:t>
            </w:r>
            <w:r>
              <w:rPr>
                <w:rFonts w:hint="eastAsia" w:ascii="宋体" w:hAnsi="宋体" w:eastAsia="宋体" w:cs="宋体"/>
                <w:caps w:val="0"/>
                <w:smallCaps w:val="0"/>
                <w:strike w:val="0"/>
                <w:dstrike w:val="0"/>
                <w:color w:val="auto"/>
                <w:spacing w:val="0"/>
                <w:kern w:val="0"/>
                <w:sz w:val="21"/>
                <w:szCs w:val="21"/>
                <w:highlight w:val="none"/>
                <w:lang w:eastAsia="zh-CN"/>
              </w:rPr>
              <w:t>，</w:t>
            </w:r>
            <w:r>
              <w:rPr>
                <w:rFonts w:hint="eastAsia" w:ascii="宋体" w:hAnsi="宋体" w:eastAsia="宋体" w:cs="宋体"/>
                <w:caps w:val="0"/>
                <w:smallCaps w:val="0"/>
                <w:strike w:val="0"/>
                <w:dstrike w:val="0"/>
                <w:color w:val="auto"/>
                <w:spacing w:val="0"/>
                <w:kern w:val="0"/>
                <w:sz w:val="21"/>
                <w:szCs w:val="21"/>
                <w:highlight w:val="none"/>
              </w:rPr>
              <w:t>每项得</w:t>
            </w:r>
            <w:r>
              <w:rPr>
                <w:rFonts w:hint="eastAsia" w:ascii="宋体" w:hAnsi="宋体" w:eastAsia="宋体" w:cs="宋体"/>
                <w:caps w:val="0"/>
                <w:smallCaps w:val="0"/>
                <w:strike w:val="0"/>
                <w:dstrike w:val="0"/>
                <w:color w:val="auto"/>
                <w:spacing w:val="0"/>
                <w:kern w:val="0"/>
                <w:sz w:val="21"/>
                <w:szCs w:val="21"/>
                <w:highlight w:val="none"/>
                <w:lang w:val="en-US" w:eastAsia="zh-CN"/>
              </w:rPr>
              <w:t>4</w:t>
            </w:r>
            <w:r>
              <w:rPr>
                <w:rFonts w:hint="eastAsia" w:ascii="宋体" w:hAnsi="宋体" w:eastAsia="宋体" w:cs="宋体"/>
                <w:caps w:val="0"/>
                <w:smallCaps w:val="0"/>
                <w:strike w:val="0"/>
                <w:dstrike w:val="0"/>
                <w:color w:val="auto"/>
                <w:spacing w:val="0"/>
                <w:kern w:val="0"/>
                <w:sz w:val="21"/>
                <w:szCs w:val="21"/>
                <w:highlight w:val="none"/>
              </w:rPr>
              <w:t>分，最多得</w:t>
            </w:r>
            <w:r>
              <w:rPr>
                <w:rFonts w:hint="eastAsia" w:ascii="宋体" w:hAnsi="宋体" w:eastAsia="宋体" w:cs="宋体"/>
                <w:caps w:val="0"/>
                <w:smallCaps w:val="0"/>
                <w:strike w:val="0"/>
                <w:dstrike w:val="0"/>
                <w:color w:val="auto"/>
                <w:spacing w:val="0"/>
                <w:kern w:val="0"/>
                <w:sz w:val="21"/>
                <w:szCs w:val="21"/>
                <w:highlight w:val="none"/>
                <w:lang w:val="en-US" w:eastAsia="zh-CN"/>
              </w:rPr>
              <w:t>12</w:t>
            </w:r>
            <w:r>
              <w:rPr>
                <w:rFonts w:hint="eastAsia" w:ascii="宋体" w:hAnsi="宋体" w:eastAsia="宋体" w:cs="宋体"/>
                <w:caps w:val="0"/>
                <w:smallCaps w:val="0"/>
                <w:strike w:val="0"/>
                <w:dstrike w:val="0"/>
                <w:color w:val="auto"/>
                <w:spacing w:val="0"/>
                <w:kern w:val="0"/>
                <w:sz w:val="21"/>
                <w:szCs w:val="21"/>
                <w:highlight w:val="none"/>
              </w:rPr>
              <w:t>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276" w:lineRule="auto"/>
              <w:ind w:left="0" w:leftChars="0" w:right="0" w:rightChars="0" w:firstLine="0"/>
              <w:jc w:val="both"/>
              <w:textAlignment w:val="baseline"/>
              <w:rPr>
                <w:rFonts w:hint="eastAsia" w:ascii="宋体" w:hAnsi="宋体" w:eastAsia="宋体" w:cs="宋体"/>
                <w:caps w:val="0"/>
                <w:smallCaps w:val="0"/>
                <w:strike w:val="0"/>
                <w:dstrike w:val="0"/>
                <w:color w:val="auto"/>
                <w:spacing w:val="0"/>
                <w:kern w:val="0"/>
                <w:sz w:val="21"/>
                <w:szCs w:val="21"/>
                <w:highlight w:val="none"/>
              </w:rPr>
            </w:pPr>
            <w:r>
              <w:rPr>
                <w:rFonts w:hint="eastAsia" w:ascii="宋体" w:hAnsi="宋体" w:eastAsia="宋体" w:cs="宋体"/>
                <w:caps w:val="0"/>
                <w:smallCaps w:val="0"/>
                <w:strike w:val="0"/>
                <w:dstrike w:val="0"/>
                <w:color w:val="auto"/>
                <w:spacing w:val="0"/>
                <w:kern w:val="0"/>
                <w:sz w:val="21"/>
                <w:szCs w:val="21"/>
                <w:highlight w:val="none"/>
              </w:rPr>
              <w:t>（2）省级奖项</w:t>
            </w:r>
            <w:r>
              <w:rPr>
                <w:rFonts w:hint="eastAsia" w:ascii="宋体" w:hAnsi="宋体" w:eastAsia="宋体" w:cs="宋体"/>
                <w:caps w:val="0"/>
                <w:smallCaps w:val="0"/>
                <w:strike w:val="0"/>
                <w:dstrike w:val="0"/>
                <w:color w:val="auto"/>
                <w:spacing w:val="0"/>
                <w:kern w:val="0"/>
                <w:sz w:val="21"/>
                <w:szCs w:val="21"/>
                <w:highlight w:val="none"/>
                <w:lang w:eastAsia="zh-CN"/>
              </w:rPr>
              <w:t>，</w:t>
            </w:r>
            <w:r>
              <w:rPr>
                <w:rFonts w:hint="eastAsia" w:ascii="宋体" w:hAnsi="宋体" w:eastAsia="宋体" w:cs="宋体"/>
                <w:caps w:val="0"/>
                <w:smallCaps w:val="0"/>
                <w:strike w:val="0"/>
                <w:dstrike w:val="0"/>
                <w:color w:val="auto"/>
                <w:spacing w:val="0"/>
                <w:kern w:val="0"/>
                <w:sz w:val="21"/>
                <w:szCs w:val="21"/>
                <w:highlight w:val="none"/>
              </w:rPr>
              <w:t>每项得2分，最多得6分；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276" w:lineRule="auto"/>
              <w:ind w:left="0" w:leftChars="0" w:right="0" w:rightChars="0" w:firstLine="0"/>
              <w:jc w:val="both"/>
              <w:textAlignment w:val="baseline"/>
              <w:rPr>
                <w:rFonts w:hint="eastAsia" w:ascii="宋体" w:hAnsi="宋体" w:eastAsia="宋体" w:cs="宋体"/>
                <w:caps w:val="0"/>
                <w:smallCaps w:val="0"/>
                <w:strike w:val="0"/>
                <w:dstrike w:val="0"/>
                <w:color w:val="auto"/>
                <w:spacing w:val="0"/>
                <w:kern w:val="0"/>
                <w:sz w:val="21"/>
                <w:szCs w:val="21"/>
                <w:highlight w:val="none"/>
              </w:rPr>
            </w:pPr>
            <w:r>
              <w:rPr>
                <w:rFonts w:hint="eastAsia" w:ascii="宋体" w:hAnsi="宋体" w:eastAsia="宋体" w:cs="宋体"/>
                <w:caps w:val="0"/>
                <w:smallCaps w:val="0"/>
                <w:strike w:val="0"/>
                <w:dstrike w:val="0"/>
                <w:color w:val="auto"/>
                <w:spacing w:val="0"/>
                <w:kern w:val="0"/>
                <w:sz w:val="21"/>
                <w:szCs w:val="21"/>
                <w:highlight w:val="none"/>
              </w:rPr>
              <w:t>（3）市级（含副省级）奖项</w:t>
            </w:r>
            <w:r>
              <w:rPr>
                <w:rFonts w:hint="eastAsia" w:ascii="宋体" w:hAnsi="宋体" w:eastAsia="宋体" w:cs="宋体"/>
                <w:caps w:val="0"/>
                <w:smallCaps w:val="0"/>
                <w:strike w:val="0"/>
                <w:dstrike w:val="0"/>
                <w:color w:val="auto"/>
                <w:spacing w:val="0"/>
                <w:kern w:val="0"/>
                <w:sz w:val="21"/>
                <w:szCs w:val="21"/>
                <w:highlight w:val="none"/>
                <w:lang w:eastAsia="zh-CN"/>
              </w:rPr>
              <w:t>，</w:t>
            </w:r>
            <w:r>
              <w:rPr>
                <w:rFonts w:hint="eastAsia" w:ascii="宋体" w:hAnsi="宋体" w:eastAsia="宋体" w:cs="宋体"/>
                <w:caps w:val="0"/>
                <w:smallCaps w:val="0"/>
                <w:strike w:val="0"/>
                <w:dstrike w:val="0"/>
                <w:color w:val="auto"/>
                <w:spacing w:val="0"/>
                <w:kern w:val="0"/>
                <w:sz w:val="21"/>
                <w:szCs w:val="21"/>
                <w:highlight w:val="none"/>
              </w:rPr>
              <w:t>每项得1分，最多得3分；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276" w:lineRule="auto"/>
              <w:ind w:left="0" w:leftChars="0" w:right="0" w:rightChars="0" w:firstLine="0" w:firstLineChars="0"/>
              <w:jc w:val="both"/>
              <w:textAlignment w:val="baseline"/>
              <w:rPr>
                <w:rFonts w:ascii="宋体" w:hAnsi="宋体" w:cs="宋体"/>
                <w:color w:val="auto"/>
                <w:kern w:val="0"/>
                <w:szCs w:val="21"/>
                <w:highlight w:val="none"/>
              </w:rPr>
            </w:pPr>
            <w:r>
              <w:rPr>
                <w:rFonts w:hint="eastAsia" w:ascii="宋体" w:hAnsi="宋体" w:eastAsia="宋体" w:cs="宋体"/>
                <w:caps w:val="0"/>
                <w:smallCaps w:val="0"/>
                <w:strike w:val="0"/>
                <w:dstrike w:val="0"/>
                <w:color w:val="auto"/>
                <w:spacing w:val="0"/>
                <w:kern w:val="0"/>
                <w:sz w:val="21"/>
                <w:szCs w:val="21"/>
                <w:highlight w:val="none"/>
              </w:rPr>
              <w:t>本项最高得</w:t>
            </w:r>
            <w:r>
              <w:rPr>
                <w:rFonts w:hint="eastAsia" w:ascii="宋体" w:hAnsi="宋体" w:eastAsia="宋体" w:cs="宋体"/>
                <w:caps w:val="0"/>
                <w:smallCaps w:val="0"/>
                <w:strike w:val="0"/>
                <w:dstrike w:val="0"/>
                <w:color w:val="auto"/>
                <w:spacing w:val="0"/>
                <w:kern w:val="0"/>
                <w:sz w:val="21"/>
                <w:szCs w:val="21"/>
                <w:highlight w:val="none"/>
                <w:lang w:val="en-US" w:eastAsia="zh-CN"/>
              </w:rPr>
              <w:t>12</w:t>
            </w:r>
            <w:r>
              <w:rPr>
                <w:rFonts w:hint="eastAsia" w:ascii="宋体" w:hAnsi="宋体" w:eastAsia="宋体" w:cs="宋体"/>
                <w:caps w:val="0"/>
                <w:smallCaps w:val="0"/>
                <w:strike w:val="0"/>
                <w:dstrike w:val="0"/>
                <w:color w:val="auto"/>
                <w:spacing w:val="0"/>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b/>
                <w:color w:val="auto"/>
                <w:kern w:val="0"/>
                <w:szCs w:val="21"/>
                <w:highlight w:val="none"/>
              </w:rPr>
            </w:pPr>
          </w:p>
        </w:tc>
        <w:tc>
          <w:tcPr>
            <w:tcW w:w="468" w:type="pct"/>
            <w:vMerge w:val="continue"/>
            <w:tcBorders>
              <w:right w:val="single" w:color="auto" w:sz="4" w:space="0"/>
            </w:tcBorders>
            <w:vAlign w:val="center"/>
          </w:tcPr>
          <w:p>
            <w:pPr>
              <w:wordWrap w:val="0"/>
              <w:topLinePunct/>
              <w:adjustRightInd w:val="0"/>
              <w:snapToGrid w:val="0"/>
              <w:spacing w:line="276" w:lineRule="auto"/>
              <w:textAlignment w:val="baseline"/>
              <w:rPr>
                <w:rFonts w:ascii="宋体" w:hAnsi="宋体" w:cs="宋体"/>
                <w:b/>
                <w:color w:val="auto"/>
                <w:kern w:val="0"/>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lang w:val="zh-TW" w:eastAsia="zh-TW"/>
              </w:rPr>
            </w:pPr>
            <w:r>
              <w:rPr>
                <w:rFonts w:hint="eastAsia" w:ascii="宋体" w:hAnsi="宋体" w:eastAsia="宋体" w:cs="宋体"/>
                <w:b/>
                <w:bCs/>
                <w:color w:val="auto"/>
                <w:kern w:val="0"/>
                <w:szCs w:val="21"/>
                <w:highlight w:val="none"/>
                <w:lang w:val="zh-TW" w:eastAsia="zh-TW"/>
              </w:rPr>
              <w:t>总监理工程师资历（</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lang w:val="zh-TW" w:eastAsia="zh-TW"/>
              </w:rPr>
              <w:t>分）</w:t>
            </w:r>
          </w:p>
        </w:tc>
        <w:tc>
          <w:tcPr>
            <w:tcW w:w="6650"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eastAsia="宋体" w:cs="宋体"/>
                <w:b/>
                <w:bCs/>
                <w:color w:val="auto"/>
                <w:kern w:val="0"/>
                <w:szCs w:val="21"/>
                <w:highlight w:val="none"/>
              </w:rPr>
              <w:t>满足招标公告要求，并具有</w:t>
            </w:r>
            <w:r>
              <w:rPr>
                <w:rFonts w:hint="eastAsia" w:ascii="宋体" w:hAnsi="宋体" w:eastAsia="宋体" w:cs="宋体"/>
                <w:b/>
                <w:bCs/>
                <w:color w:val="auto"/>
                <w:kern w:val="0"/>
                <w:highlight w:val="none"/>
                <w:lang w:val="en-US" w:eastAsia="zh-CN"/>
              </w:rPr>
              <w:t>中</w:t>
            </w:r>
            <w:r>
              <w:rPr>
                <w:rFonts w:hint="eastAsia" w:ascii="宋体" w:hAnsi="宋体" w:eastAsia="宋体" w:cs="宋体"/>
                <w:b/>
                <w:bCs/>
                <w:color w:val="auto"/>
                <w:kern w:val="0"/>
                <w:szCs w:val="21"/>
                <w:highlight w:val="none"/>
              </w:rPr>
              <w:t>级工程师职称的得</w:t>
            </w:r>
            <w:r>
              <w:rPr>
                <w:rFonts w:hint="eastAsia" w:ascii="宋体" w:hAnsi="宋体" w:eastAsia="宋体" w:cs="宋体"/>
                <w:b/>
                <w:bCs/>
                <w:color w:val="auto"/>
                <w:kern w:val="0"/>
                <w:szCs w:val="21"/>
                <w:highlight w:val="none"/>
                <w:lang w:val="en-US" w:eastAsia="zh-CN"/>
              </w:rPr>
              <w:t>0.5</w:t>
            </w:r>
            <w:r>
              <w:rPr>
                <w:rFonts w:hint="eastAsia" w:ascii="宋体" w:hAnsi="宋体" w:eastAsia="宋体" w:cs="宋体"/>
                <w:b/>
                <w:bCs/>
                <w:color w:val="auto"/>
                <w:kern w:val="0"/>
                <w:szCs w:val="21"/>
                <w:highlight w:val="none"/>
              </w:rPr>
              <w:t>分</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具有</w:t>
            </w:r>
            <w:r>
              <w:rPr>
                <w:rFonts w:hint="eastAsia" w:ascii="宋体" w:hAnsi="宋体" w:eastAsia="宋体" w:cs="宋体"/>
                <w:b/>
                <w:bCs/>
                <w:color w:val="auto"/>
                <w:kern w:val="0"/>
                <w:highlight w:val="none"/>
              </w:rPr>
              <w:t>高</w:t>
            </w:r>
            <w:r>
              <w:rPr>
                <w:rFonts w:hint="eastAsia" w:ascii="宋体" w:hAnsi="宋体" w:eastAsia="宋体" w:cs="宋体"/>
                <w:b/>
                <w:bCs/>
                <w:color w:val="auto"/>
                <w:kern w:val="0"/>
                <w:szCs w:val="21"/>
                <w:highlight w:val="none"/>
              </w:rPr>
              <w:t>级工程师或以上职称的得</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b/>
                <w:color w:val="auto"/>
                <w:kern w:val="0"/>
                <w:szCs w:val="21"/>
                <w:highlight w:val="none"/>
              </w:rPr>
            </w:pPr>
          </w:p>
        </w:tc>
        <w:tc>
          <w:tcPr>
            <w:tcW w:w="468" w:type="pct"/>
            <w:vMerge w:val="continue"/>
            <w:tcBorders>
              <w:right w:val="single" w:color="auto" w:sz="4" w:space="0"/>
            </w:tcBorders>
            <w:vAlign w:val="center"/>
          </w:tcPr>
          <w:p>
            <w:pPr>
              <w:wordWrap w:val="0"/>
              <w:topLinePunct/>
              <w:adjustRightInd w:val="0"/>
              <w:snapToGrid w:val="0"/>
              <w:spacing w:line="276" w:lineRule="auto"/>
              <w:textAlignment w:val="baseline"/>
              <w:rPr>
                <w:rFonts w:ascii="宋体" w:hAnsi="宋体" w:cs="宋体"/>
                <w:b/>
                <w:color w:val="auto"/>
                <w:kern w:val="0"/>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lang w:val="zh-TW" w:eastAsia="zh-TW"/>
              </w:rPr>
            </w:pPr>
            <w:r>
              <w:rPr>
                <w:rFonts w:hint="eastAsia" w:ascii="宋体" w:hAnsi="宋体" w:eastAsia="宋体" w:cs="宋体"/>
                <w:color w:val="auto"/>
                <w:kern w:val="0"/>
                <w:szCs w:val="21"/>
                <w:highlight w:val="none"/>
                <w:lang w:val="zh-TW" w:eastAsia="zh-TW"/>
              </w:rPr>
              <w:t>其他监理人员资历（</w:t>
            </w: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lang w:val="zh-TW" w:eastAsia="zh-TW"/>
              </w:rPr>
              <w:t>分）</w:t>
            </w:r>
          </w:p>
        </w:tc>
        <w:tc>
          <w:tcPr>
            <w:tcW w:w="6650"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（1）满足《项目监理人员组成配备要求表》得2分，不满足不得分。</w:t>
            </w:r>
          </w:p>
          <w:p>
            <w:pPr>
              <w:wordWrap w:val="0"/>
              <w:topLinePunct/>
              <w:adjustRightInd w:val="0"/>
              <w:snapToGrid w:val="0"/>
              <w:spacing w:line="276" w:lineRule="auto"/>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（2）在满足（1）的基础上，拟投入的监理人员（不含总监）具有对应专业高级工程师或以上职称的，每人得1分，最多得2分。</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eastAsia="宋体" w:cs="宋体"/>
                <w:color w:val="auto"/>
                <w:kern w:val="0"/>
                <w:szCs w:val="21"/>
                <w:highlight w:val="none"/>
              </w:rPr>
              <w:t>（3）在满足（1）的基础上，拟投入的监理人员（不含总监）具有注册监理工程师资格的，每人得1分，最高得2分。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b/>
                <w:color w:val="auto"/>
                <w:kern w:val="0"/>
                <w:szCs w:val="21"/>
                <w:highlight w:val="none"/>
              </w:rPr>
            </w:pPr>
          </w:p>
        </w:tc>
        <w:tc>
          <w:tcPr>
            <w:tcW w:w="468" w:type="pct"/>
            <w:vMerge w:val="continue"/>
            <w:tcBorders>
              <w:right w:val="single" w:color="auto" w:sz="4" w:space="0"/>
            </w:tcBorders>
            <w:vAlign w:val="center"/>
          </w:tcPr>
          <w:p>
            <w:pPr>
              <w:wordWrap w:val="0"/>
              <w:topLinePunct/>
              <w:adjustRightInd w:val="0"/>
              <w:snapToGrid w:val="0"/>
              <w:spacing w:line="276" w:lineRule="auto"/>
              <w:textAlignment w:val="baseline"/>
              <w:rPr>
                <w:rFonts w:ascii="宋体" w:hAnsi="宋体" w:cs="宋体"/>
                <w:b/>
                <w:color w:val="auto"/>
                <w:kern w:val="0"/>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lang w:val="zh-TW" w:eastAsia="zh-TW"/>
              </w:rPr>
            </w:pPr>
            <w:r>
              <w:rPr>
                <w:rFonts w:hint="eastAsia" w:ascii="宋体" w:hAnsi="宋体" w:eastAsia="宋体" w:cs="宋体"/>
                <w:color w:val="auto"/>
                <w:kern w:val="0"/>
                <w:szCs w:val="21"/>
                <w:highlight w:val="none"/>
              </w:rPr>
              <w:t>管理体系认证（3分）</w:t>
            </w:r>
          </w:p>
        </w:tc>
        <w:tc>
          <w:tcPr>
            <w:tcW w:w="6650"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eastAsia="宋体" w:cs="宋体"/>
                <w:color w:val="auto"/>
                <w:kern w:val="0"/>
                <w:szCs w:val="21"/>
                <w:highlight w:val="none"/>
              </w:rPr>
              <w:t>投标人具备有效的质量管理体系、环境管理体系、职业健康安全管理体系认证证书，每具备1项得1分，本项最多得3分。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b/>
                <w:color w:val="auto"/>
                <w:kern w:val="0"/>
                <w:szCs w:val="21"/>
                <w:highlight w:val="none"/>
              </w:rPr>
            </w:pPr>
          </w:p>
        </w:tc>
        <w:tc>
          <w:tcPr>
            <w:tcW w:w="468" w:type="pct"/>
            <w:vMerge w:val="continue"/>
            <w:tcBorders>
              <w:right w:val="single" w:color="auto" w:sz="4" w:space="0"/>
            </w:tcBorders>
            <w:vAlign w:val="center"/>
          </w:tcPr>
          <w:p>
            <w:pPr>
              <w:wordWrap w:val="0"/>
              <w:topLinePunct/>
              <w:adjustRightInd w:val="0"/>
              <w:snapToGrid w:val="0"/>
              <w:spacing w:line="276" w:lineRule="auto"/>
              <w:textAlignment w:val="baseline"/>
              <w:rPr>
                <w:rFonts w:ascii="宋体" w:hAnsi="宋体" w:cs="宋体"/>
                <w:b/>
                <w:color w:val="auto"/>
                <w:kern w:val="0"/>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eastAsia="宋体" w:cs="宋体"/>
                <w:color w:val="auto"/>
                <w:kern w:val="0"/>
                <w:szCs w:val="21"/>
                <w:highlight w:val="none"/>
              </w:rPr>
              <w:t>纳税信用等级（3分）</w:t>
            </w:r>
          </w:p>
        </w:tc>
        <w:tc>
          <w:tcPr>
            <w:tcW w:w="6650"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eastAsia="宋体" w:cs="宋体"/>
                <w:color w:val="auto"/>
                <w:kern w:val="0"/>
                <w:szCs w:val="21"/>
                <w:highlight w:val="none"/>
              </w:rPr>
              <w:t>投标人获得“纳税信用等级A级纳税人”荣誉连续年限（须包含最新评审年份2023年）：5年或以上，得3分；3-4年，得2分；1-2年，得1分；没有不得分。本小项最多得3分。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b/>
                <w:color w:val="auto"/>
                <w:kern w:val="0"/>
                <w:szCs w:val="21"/>
                <w:highlight w:val="none"/>
              </w:rPr>
            </w:pPr>
          </w:p>
        </w:tc>
        <w:tc>
          <w:tcPr>
            <w:tcW w:w="468" w:type="pct"/>
            <w:vMerge w:val="continue"/>
            <w:tcBorders>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b/>
                <w:color w:val="auto"/>
                <w:kern w:val="0"/>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eastAsia="宋体" w:cs="宋体"/>
                <w:b/>
                <w:bCs/>
                <w:color w:val="auto"/>
                <w:kern w:val="0"/>
                <w:szCs w:val="21"/>
                <w:highlight w:val="none"/>
              </w:rPr>
              <w:t>科技创新能力（</w:t>
            </w:r>
            <w:r>
              <w:rPr>
                <w:rFonts w:hint="eastAsia" w:ascii="宋体" w:hAnsi="宋体" w:eastAsia="宋体" w:cs="宋体"/>
                <w:b/>
                <w:bCs/>
                <w:color w:val="auto"/>
                <w:kern w:val="0"/>
                <w:szCs w:val="21"/>
                <w:highlight w:val="none"/>
                <w:lang w:val="en-US" w:eastAsia="zh-CN"/>
              </w:rPr>
              <w:t>5</w:t>
            </w:r>
            <w:r>
              <w:rPr>
                <w:rFonts w:hint="eastAsia" w:ascii="宋体" w:hAnsi="宋体" w:eastAsia="宋体" w:cs="宋体"/>
                <w:b/>
                <w:bCs/>
                <w:color w:val="auto"/>
                <w:kern w:val="0"/>
                <w:szCs w:val="21"/>
                <w:highlight w:val="none"/>
              </w:rPr>
              <w:t>分）</w:t>
            </w:r>
          </w:p>
        </w:tc>
        <w:tc>
          <w:tcPr>
            <w:tcW w:w="6650"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eastAsia="宋体" w:cs="宋体"/>
                <w:b/>
                <w:bCs/>
                <w:color w:val="auto"/>
                <w:kern w:val="0"/>
                <w:szCs w:val="21"/>
                <w:highlight w:val="none"/>
              </w:rPr>
              <w:t>2022年1月1日至今投标人获得过</w:t>
            </w:r>
            <w:r>
              <w:rPr>
                <w:rFonts w:hint="eastAsia" w:ascii="宋体" w:hAnsi="宋体" w:cs="宋体"/>
                <w:b/>
                <w:bCs/>
                <w:color w:val="auto"/>
                <w:kern w:val="0"/>
                <w:szCs w:val="21"/>
                <w:highlight w:val="none"/>
                <w:lang w:val="en-US" w:eastAsia="zh-CN"/>
              </w:rPr>
              <w:t>市级（副省级）</w:t>
            </w:r>
            <w:r>
              <w:rPr>
                <w:rFonts w:hint="eastAsia" w:ascii="宋体" w:hAnsi="宋体" w:eastAsia="宋体" w:cs="宋体"/>
                <w:b/>
                <w:bCs/>
                <w:color w:val="auto"/>
                <w:kern w:val="0"/>
                <w:szCs w:val="21"/>
                <w:highlight w:val="none"/>
              </w:rPr>
              <w:t>或以上人民政府/行业行政主管部门/经民政部门备案的相关行业协会（或学会）颁发的“科学技术类奖”的，每个奖项得</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分，最多得</w:t>
            </w:r>
            <w:r>
              <w:rPr>
                <w:rFonts w:hint="eastAsia" w:ascii="宋体" w:hAnsi="宋体" w:eastAsia="宋体" w:cs="宋体"/>
                <w:b/>
                <w:bCs/>
                <w:color w:val="auto"/>
                <w:kern w:val="0"/>
                <w:szCs w:val="21"/>
                <w:highlight w:val="none"/>
                <w:lang w:val="en-US" w:eastAsia="zh-CN"/>
              </w:rPr>
              <w:t>5</w:t>
            </w:r>
            <w:r>
              <w:rPr>
                <w:rFonts w:hint="eastAsia" w:ascii="宋体" w:hAnsi="宋体" w:eastAsia="宋体" w:cs="宋体"/>
                <w:b/>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restart"/>
            <w:tcBorders>
              <w:top w:val="single" w:color="auto" w:sz="4" w:space="0"/>
              <w:right w:val="single" w:color="auto" w:sz="4" w:space="0"/>
            </w:tcBorders>
            <w:vAlign w:val="center"/>
          </w:tcPr>
          <w:p>
            <w:pPr>
              <w:jc w:val="center"/>
              <w:rPr>
                <w:rFonts w:ascii="宋体" w:hAnsi="宋体" w:cs="宋体"/>
                <w:b/>
                <w:color w:val="auto"/>
                <w:kern w:val="0"/>
                <w:szCs w:val="21"/>
                <w:highlight w:val="none"/>
              </w:rPr>
            </w:pPr>
            <w:r>
              <w:rPr>
                <w:rFonts w:hint="eastAsia" w:ascii="宋体" w:hAnsi="宋体" w:cs="宋体"/>
                <w:color w:val="auto"/>
                <w:kern w:val="0"/>
                <w:szCs w:val="21"/>
                <w:highlight w:val="none"/>
              </w:rPr>
              <w:t>2.2.4（2）</w:t>
            </w:r>
          </w:p>
        </w:tc>
        <w:tc>
          <w:tcPr>
            <w:tcW w:w="468" w:type="pct"/>
            <w:vMerge w:val="restart"/>
            <w:tcBorders>
              <w:top w:val="single" w:color="auto" w:sz="4" w:space="0"/>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b/>
                <w:color w:val="auto"/>
                <w:kern w:val="0"/>
                <w:szCs w:val="21"/>
                <w:highlight w:val="none"/>
              </w:rPr>
            </w:pPr>
            <w:r>
              <w:rPr>
                <w:rFonts w:hint="eastAsia" w:ascii="宋体" w:hAnsi="宋体" w:cs="宋体"/>
                <w:color w:val="auto"/>
                <w:kern w:val="0"/>
                <w:szCs w:val="21"/>
                <w:highlight w:val="none"/>
              </w:rPr>
              <w:t>监理大纲评分标准（30分）</w:t>
            </w: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监理机构设置与岗位职责（1分）</w:t>
            </w:r>
          </w:p>
        </w:tc>
        <w:tc>
          <w:tcPr>
            <w:tcW w:w="66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276" w:lineRule="auto"/>
              <w:ind w:left="0" w:leftChars="0" w:right="0" w:rightChars="0" w:firstLine="0" w:firstLineChars="0"/>
              <w:jc w:val="both"/>
              <w:textAlignment w:val="baseline"/>
              <w:rPr>
                <w:rFonts w:ascii="宋体" w:hAnsi="宋体" w:cs="宋体"/>
                <w:color w:val="auto"/>
                <w:kern w:val="0"/>
                <w:szCs w:val="21"/>
                <w:highlight w:val="none"/>
              </w:rPr>
            </w:pPr>
            <w:r>
              <w:rPr>
                <w:rFonts w:hint="eastAsia" w:ascii="宋体" w:hAnsi="宋体" w:eastAsia="宋体" w:cs="宋体"/>
                <w:caps w:val="0"/>
                <w:smallCaps w:val="0"/>
                <w:strike w:val="0"/>
                <w:dstrike w:val="0"/>
                <w:color w:val="auto"/>
                <w:spacing w:val="0"/>
                <w:kern w:val="0"/>
                <w:sz w:val="21"/>
                <w:szCs w:val="21"/>
                <w:highlight w:val="none"/>
              </w:rPr>
              <w:t>职能分工及人员安排合理可行，岗位职责明确，按照满足《项目监理人员组成配备要求表》的程度</w:t>
            </w:r>
            <w:r>
              <w:rPr>
                <w:rFonts w:hint="eastAsia" w:ascii="宋体" w:hAnsi="宋体" w:eastAsia="宋体" w:cs="宋体"/>
                <w:caps w:val="0"/>
                <w:smallCaps w:val="0"/>
                <w:strike w:val="0"/>
                <w:dstrike w:val="0"/>
                <w:color w:val="auto"/>
                <w:spacing w:val="0"/>
                <w:kern w:val="0"/>
                <w:sz w:val="21"/>
                <w:szCs w:val="21"/>
                <w:highlight w:val="none"/>
                <w:lang w:val="en-US" w:eastAsia="zh-CN"/>
              </w:rPr>
              <w:t>评分</w:t>
            </w:r>
            <w:r>
              <w:rPr>
                <w:rFonts w:hint="eastAsia" w:ascii="宋体" w:hAnsi="宋体" w:eastAsia="宋体" w:cs="宋体"/>
                <w:caps w:val="0"/>
                <w:smallCaps w:val="0"/>
                <w:strike w:val="0"/>
                <w:dstrike w:val="0"/>
                <w:color w:val="auto"/>
                <w:spacing w:val="0"/>
                <w:kern w:val="0"/>
                <w:sz w:val="21"/>
                <w:szCs w:val="21"/>
                <w:highlight w:val="none"/>
              </w:rPr>
              <w:t>。优于得</w:t>
            </w:r>
            <w:r>
              <w:rPr>
                <w:rFonts w:hint="eastAsia" w:ascii="宋体" w:hAnsi="宋体" w:cs="宋体"/>
                <w:caps w:val="0"/>
                <w:smallCaps w:val="0"/>
                <w:strike w:val="0"/>
                <w:dstrike w:val="0"/>
                <w:color w:val="auto"/>
                <w:spacing w:val="0"/>
                <w:kern w:val="0"/>
                <w:sz w:val="21"/>
                <w:szCs w:val="21"/>
                <w:highlight w:val="none"/>
                <w:lang w:val="en-US" w:eastAsia="zh-CN"/>
              </w:rPr>
              <w:t>(0.5-1]</w:t>
            </w:r>
            <w:r>
              <w:rPr>
                <w:rFonts w:hint="eastAsia" w:ascii="宋体" w:hAnsi="宋体" w:eastAsia="宋体" w:cs="宋体"/>
                <w:caps w:val="0"/>
                <w:smallCaps w:val="0"/>
                <w:strike w:val="0"/>
                <w:dstrike w:val="0"/>
                <w:color w:val="auto"/>
                <w:spacing w:val="0"/>
                <w:kern w:val="0"/>
                <w:sz w:val="21"/>
                <w:szCs w:val="21"/>
                <w:highlight w:val="none"/>
              </w:rPr>
              <w:t>分；满足最低要求得</w:t>
            </w:r>
            <w:r>
              <w:rPr>
                <w:rFonts w:hint="eastAsia" w:ascii="宋体" w:hAnsi="宋体" w:cs="宋体"/>
                <w:caps w:val="0"/>
                <w:smallCaps w:val="0"/>
                <w:strike w:val="0"/>
                <w:dstrike w:val="0"/>
                <w:color w:val="auto"/>
                <w:spacing w:val="0"/>
                <w:kern w:val="0"/>
                <w:sz w:val="21"/>
                <w:szCs w:val="21"/>
                <w:highlight w:val="none"/>
                <w:lang w:val="en-US" w:eastAsia="zh-CN"/>
              </w:rPr>
              <w:t>(0-0.5]</w:t>
            </w:r>
            <w:r>
              <w:rPr>
                <w:rFonts w:hint="eastAsia" w:ascii="宋体" w:hAnsi="宋体" w:eastAsia="宋体" w:cs="宋体"/>
                <w:caps w:val="0"/>
                <w:smallCaps w:val="0"/>
                <w:strike w:val="0"/>
                <w:dstrike w:val="0"/>
                <w:color w:val="auto"/>
                <w:spacing w:val="0"/>
                <w:kern w:val="0"/>
                <w:sz w:val="21"/>
                <w:szCs w:val="21"/>
                <w:highlight w:val="none"/>
              </w:rPr>
              <w:t>分</w:t>
            </w:r>
            <w:r>
              <w:rPr>
                <w:rFonts w:hint="eastAsia" w:ascii="宋体" w:hAnsi="宋体" w:eastAsia="宋体" w:cs="宋体"/>
                <w:caps w:val="0"/>
                <w:smallCaps w:val="0"/>
                <w:strike w:val="0"/>
                <w:dstrike w:val="0"/>
                <w:color w:val="auto"/>
                <w:spacing w:val="0"/>
                <w:kern w:val="0"/>
                <w:sz w:val="21"/>
                <w:szCs w:val="21"/>
                <w:highlight w:val="none"/>
                <w:lang w:eastAsia="zh-CN"/>
              </w:rPr>
              <w:t>；</w:t>
            </w:r>
            <w:r>
              <w:rPr>
                <w:rFonts w:hint="eastAsia" w:ascii="宋体" w:hAnsi="宋体" w:eastAsia="宋体" w:cs="宋体"/>
                <w:caps w:val="0"/>
                <w:smallCaps w:val="0"/>
                <w:strike w:val="0"/>
                <w:dstrike w:val="0"/>
                <w:color w:val="auto"/>
                <w:spacing w:val="0"/>
                <w:kern w:val="0"/>
                <w:sz w:val="21"/>
                <w:szCs w:val="21"/>
                <w:highlight w:val="none"/>
              </w:rPr>
              <w:t>不满足不得分。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right w:val="single" w:color="auto" w:sz="4" w:space="0"/>
            </w:tcBorders>
            <w:vAlign w:val="center"/>
          </w:tcPr>
          <w:p>
            <w:pPr>
              <w:jc w:val="center"/>
              <w:rPr>
                <w:rFonts w:ascii="宋体" w:hAnsi="宋体" w:cs="宋体"/>
                <w:color w:val="auto"/>
                <w:kern w:val="0"/>
                <w:szCs w:val="21"/>
                <w:highlight w:val="none"/>
              </w:rPr>
            </w:pPr>
          </w:p>
        </w:tc>
        <w:tc>
          <w:tcPr>
            <w:tcW w:w="468" w:type="pct"/>
            <w:vMerge w:val="continue"/>
            <w:tcBorders>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监理工作程序（2分）</w:t>
            </w:r>
          </w:p>
        </w:tc>
        <w:tc>
          <w:tcPr>
            <w:tcW w:w="66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276" w:lineRule="auto"/>
              <w:ind w:left="0" w:leftChars="0" w:right="0" w:rightChars="0" w:firstLine="0" w:firstLineChars="0"/>
              <w:jc w:val="both"/>
              <w:textAlignment w:val="baseline"/>
              <w:rPr>
                <w:rFonts w:ascii="宋体" w:hAnsi="宋体" w:cs="宋体"/>
                <w:color w:val="auto"/>
                <w:kern w:val="0"/>
                <w:szCs w:val="21"/>
                <w:highlight w:val="none"/>
              </w:rPr>
            </w:pPr>
            <w:r>
              <w:rPr>
                <w:rFonts w:hint="eastAsia" w:ascii="宋体" w:hAnsi="宋体" w:eastAsia="宋体" w:cs="宋体"/>
                <w:caps w:val="0"/>
                <w:smallCaps w:val="0"/>
                <w:strike w:val="0"/>
                <w:dstrike w:val="0"/>
                <w:color w:val="auto"/>
                <w:spacing w:val="0"/>
                <w:kern w:val="0"/>
                <w:sz w:val="21"/>
                <w:szCs w:val="21"/>
                <w:highlight w:val="none"/>
              </w:rPr>
              <w:t>响应并满足委托人要求，针对本项目的特点和招标内容，有清晰的工作流程图、工作准则。措施具体得</w:t>
            </w:r>
            <w:r>
              <w:rPr>
                <w:rFonts w:hint="eastAsia" w:ascii="宋体" w:hAnsi="宋体" w:cs="宋体"/>
                <w:caps w:val="0"/>
                <w:smallCaps w:val="0"/>
                <w:strike w:val="0"/>
                <w:dstrike w:val="0"/>
                <w:color w:val="auto"/>
                <w:spacing w:val="0"/>
                <w:kern w:val="0"/>
                <w:sz w:val="21"/>
                <w:szCs w:val="21"/>
                <w:highlight w:val="none"/>
                <w:lang w:val="en-US" w:eastAsia="zh-CN"/>
              </w:rPr>
              <w:t>(1-2]</w:t>
            </w:r>
            <w:r>
              <w:rPr>
                <w:rFonts w:hint="eastAsia" w:ascii="宋体" w:hAnsi="宋体" w:eastAsia="宋体" w:cs="宋体"/>
                <w:caps w:val="0"/>
                <w:smallCaps w:val="0"/>
                <w:strike w:val="0"/>
                <w:dstrike w:val="0"/>
                <w:color w:val="auto"/>
                <w:spacing w:val="0"/>
                <w:kern w:val="0"/>
                <w:sz w:val="21"/>
                <w:szCs w:val="21"/>
                <w:highlight w:val="none"/>
              </w:rPr>
              <w:t>分；</w:t>
            </w:r>
            <w:r>
              <w:rPr>
                <w:rFonts w:hint="eastAsia" w:ascii="宋体" w:hAnsi="宋体" w:eastAsia="宋体" w:cs="宋体"/>
                <w:caps w:val="0"/>
                <w:smallCaps w:val="0"/>
                <w:strike w:val="0"/>
                <w:dstrike w:val="0"/>
                <w:color w:val="auto"/>
                <w:spacing w:val="0"/>
                <w:kern w:val="0"/>
                <w:sz w:val="21"/>
                <w:szCs w:val="21"/>
                <w:highlight w:val="none"/>
                <w:lang w:val="en-US" w:eastAsia="zh-CN"/>
              </w:rPr>
              <w:t>内容</w:t>
            </w:r>
            <w:r>
              <w:rPr>
                <w:rFonts w:hint="eastAsia" w:ascii="宋体" w:hAnsi="宋体" w:eastAsia="宋体" w:cs="宋体"/>
                <w:caps w:val="0"/>
                <w:smallCaps w:val="0"/>
                <w:strike w:val="0"/>
                <w:dstrike w:val="0"/>
                <w:color w:val="auto"/>
                <w:spacing w:val="0"/>
                <w:kern w:val="0"/>
                <w:sz w:val="21"/>
                <w:szCs w:val="21"/>
                <w:highlight w:val="none"/>
              </w:rPr>
              <w:t>不具体得</w:t>
            </w:r>
            <w:r>
              <w:rPr>
                <w:rFonts w:hint="eastAsia" w:ascii="宋体" w:hAnsi="宋体" w:cs="宋体"/>
                <w:caps w:val="0"/>
                <w:smallCaps w:val="0"/>
                <w:strike w:val="0"/>
                <w:dstrike w:val="0"/>
                <w:color w:val="auto"/>
                <w:spacing w:val="0"/>
                <w:kern w:val="0"/>
                <w:sz w:val="21"/>
                <w:szCs w:val="21"/>
                <w:highlight w:val="none"/>
                <w:lang w:val="en-US" w:eastAsia="zh-CN"/>
              </w:rPr>
              <w:t>(0-1]</w:t>
            </w:r>
            <w:r>
              <w:rPr>
                <w:rFonts w:hint="eastAsia" w:ascii="宋体" w:hAnsi="宋体" w:eastAsia="宋体" w:cs="宋体"/>
                <w:caps w:val="0"/>
                <w:smallCaps w:val="0"/>
                <w:strike w:val="0"/>
                <w:dstrike w:val="0"/>
                <w:color w:val="auto"/>
                <w:spacing w:val="0"/>
                <w:kern w:val="0"/>
                <w:sz w:val="21"/>
                <w:szCs w:val="21"/>
                <w:highlight w:val="none"/>
              </w:rPr>
              <w:t>分；</w:t>
            </w:r>
            <w:r>
              <w:rPr>
                <w:rFonts w:hint="eastAsia" w:ascii="宋体" w:hAnsi="宋体" w:eastAsia="宋体" w:cs="宋体"/>
                <w:caps w:val="0"/>
                <w:smallCaps w:val="0"/>
                <w:strike w:val="0"/>
                <w:dstrike w:val="0"/>
                <w:color w:val="auto"/>
                <w:spacing w:val="0"/>
                <w:kern w:val="0"/>
                <w:sz w:val="21"/>
                <w:szCs w:val="21"/>
                <w:highlight w:val="none"/>
                <w:lang w:val="en-US" w:eastAsia="zh-CN"/>
              </w:rPr>
              <w:t>未提供</w:t>
            </w:r>
            <w:r>
              <w:rPr>
                <w:rFonts w:hint="eastAsia" w:ascii="宋体" w:hAnsi="宋体" w:eastAsia="宋体" w:cs="宋体"/>
                <w:caps w:val="0"/>
                <w:smallCaps w:val="0"/>
                <w:strike w:val="0"/>
                <w:dstrike w:val="0"/>
                <w:color w:val="auto"/>
                <w:spacing w:val="0"/>
                <w:kern w:val="0"/>
                <w:sz w:val="21"/>
                <w:szCs w:val="21"/>
                <w:highlight w:val="none"/>
              </w:rPr>
              <w:t>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right w:val="single" w:color="auto" w:sz="4" w:space="0"/>
            </w:tcBorders>
            <w:vAlign w:val="center"/>
          </w:tcPr>
          <w:p>
            <w:pPr>
              <w:jc w:val="center"/>
              <w:rPr>
                <w:rFonts w:ascii="宋体" w:hAnsi="宋体" w:cs="宋体"/>
                <w:color w:val="auto"/>
                <w:kern w:val="0"/>
                <w:szCs w:val="21"/>
                <w:highlight w:val="none"/>
              </w:rPr>
            </w:pPr>
          </w:p>
        </w:tc>
        <w:tc>
          <w:tcPr>
            <w:tcW w:w="468" w:type="pct"/>
            <w:vMerge w:val="continue"/>
            <w:tcBorders>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质量控制措施（3分）</w:t>
            </w:r>
          </w:p>
        </w:tc>
        <w:tc>
          <w:tcPr>
            <w:tcW w:w="66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276" w:lineRule="auto"/>
              <w:ind w:left="0" w:leftChars="0" w:right="0" w:rightChars="0" w:firstLine="0" w:firstLineChars="0"/>
              <w:jc w:val="both"/>
              <w:textAlignment w:val="baseline"/>
              <w:rPr>
                <w:rFonts w:ascii="宋体" w:hAnsi="宋体" w:cs="宋体"/>
                <w:color w:val="auto"/>
                <w:kern w:val="0"/>
                <w:szCs w:val="21"/>
                <w:highlight w:val="none"/>
              </w:rPr>
            </w:pPr>
            <w:r>
              <w:rPr>
                <w:rFonts w:hint="eastAsia" w:ascii="宋体" w:hAnsi="宋体" w:eastAsia="宋体" w:cs="宋体"/>
                <w:caps w:val="0"/>
                <w:smallCaps w:val="0"/>
                <w:strike w:val="0"/>
                <w:dstrike w:val="0"/>
                <w:color w:val="auto"/>
                <w:spacing w:val="0"/>
                <w:kern w:val="0"/>
                <w:sz w:val="21"/>
                <w:szCs w:val="21"/>
                <w:highlight w:val="none"/>
              </w:rPr>
              <w:t>针对本项目的特点和招标内容，提出的质量控制目标明确、方法合理可行、措施具体、针对性强。</w:t>
            </w:r>
            <w:r>
              <w:rPr>
                <w:rFonts w:hint="eastAsia" w:ascii="宋体" w:hAnsi="宋体" w:eastAsia="宋体" w:cs="宋体"/>
                <w:caps w:val="0"/>
                <w:smallCaps w:val="0"/>
                <w:strike w:val="0"/>
                <w:dstrike w:val="0"/>
                <w:color w:val="auto"/>
                <w:spacing w:val="0"/>
                <w:kern w:val="0"/>
                <w:sz w:val="21"/>
                <w:szCs w:val="21"/>
                <w:highlight w:val="none"/>
                <w:lang w:val="en-US" w:eastAsia="zh-CN"/>
              </w:rPr>
              <w:t>方案</w:t>
            </w:r>
            <w:r>
              <w:rPr>
                <w:rFonts w:hint="eastAsia" w:ascii="宋体" w:hAnsi="宋体" w:eastAsia="宋体" w:cs="宋体"/>
                <w:caps w:val="0"/>
                <w:smallCaps w:val="0"/>
                <w:strike w:val="0"/>
                <w:dstrike w:val="0"/>
                <w:color w:val="auto"/>
                <w:spacing w:val="0"/>
                <w:kern w:val="0"/>
                <w:sz w:val="21"/>
                <w:szCs w:val="21"/>
                <w:highlight w:val="none"/>
              </w:rPr>
              <w:t>为优得</w:t>
            </w:r>
            <w:r>
              <w:rPr>
                <w:rFonts w:hint="eastAsia" w:ascii="宋体" w:hAnsi="宋体" w:cs="宋体"/>
                <w:caps w:val="0"/>
                <w:smallCaps w:val="0"/>
                <w:strike w:val="0"/>
                <w:dstrike w:val="0"/>
                <w:color w:val="auto"/>
                <w:spacing w:val="0"/>
                <w:kern w:val="0"/>
                <w:sz w:val="21"/>
                <w:szCs w:val="21"/>
                <w:highlight w:val="none"/>
                <w:lang w:val="en-US" w:eastAsia="zh-CN"/>
              </w:rPr>
              <w:t>(2-3]</w:t>
            </w:r>
            <w:r>
              <w:rPr>
                <w:rFonts w:hint="eastAsia" w:ascii="宋体" w:hAnsi="宋体" w:eastAsia="宋体" w:cs="宋体"/>
                <w:caps w:val="0"/>
                <w:smallCaps w:val="0"/>
                <w:strike w:val="0"/>
                <w:dstrike w:val="0"/>
                <w:color w:val="auto"/>
                <w:spacing w:val="0"/>
                <w:kern w:val="0"/>
                <w:sz w:val="21"/>
                <w:szCs w:val="21"/>
                <w:highlight w:val="none"/>
              </w:rPr>
              <w:t>分；良得</w:t>
            </w:r>
            <w:r>
              <w:rPr>
                <w:rFonts w:hint="eastAsia" w:ascii="宋体" w:hAnsi="宋体" w:cs="宋体"/>
                <w:caps w:val="0"/>
                <w:smallCaps w:val="0"/>
                <w:strike w:val="0"/>
                <w:dstrike w:val="0"/>
                <w:color w:val="auto"/>
                <w:spacing w:val="0"/>
                <w:kern w:val="0"/>
                <w:sz w:val="21"/>
                <w:szCs w:val="21"/>
                <w:highlight w:val="none"/>
                <w:lang w:val="en-US" w:eastAsia="zh-CN"/>
              </w:rPr>
              <w:t>(1-2]</w:t>
            </w:r>
            <w:r>
              <w:rPr>
                <w:rFonts w:hint="eastAsia" w:ascii="宋体" w:hAnsi="宋体" w:eastAsia="宋体" w:cs="宋体"/>
                <w:caps w:val="0"/>
                <w:smallCaps w:val="0"/>
                <w:strike w:val="0"/>
                <w:dstrike w:val="0"/>
                <w:color w:val="auto"/>
                <w:spacing w:val="0"/>
                <w:kern w:val="0"/>
                <w:sz w:val="21"/>
                <w:szCs w:val="21"/>
                <w:highlight w:val="none"/>
              </w:rPr>
              <w:t>分；一般得</w:t>
            </w:r>
            <w:r>
              <w:rPr>
                <w:rFonts w:hint="eastAsia" w:ascii="宋体" w:hAnsi="宋体" w:cs="宋体"/>
                <w:caps w:val="0"/>
                <w:smallCaps w:val="0"/>
                <w:strike w:val="0"/>
                <w:dstrike w:val="0"/>
                <w:color w:val="auto"/>
                <w:spacing w:val="0"/>
                <w:kern w:val="0"/>
                <w:sz w:val="21"/>
                <w:szCs w:val="21"/>
                <w:highlight w:val="none"/>
                <w:lang w:val="en-US" w:eastAsia="zh-CN"/>
              </w:rPr>
              <w:t>(0-1]</w:t>
            </w:r>
            <w:r>
              <w:rPr>
                <w:rFonts w:hint="eastAsia" w:ascii="宋体" w:hAnsi="宋体" w:eastAsia="宋体" w:cs="宋体"/>
                <w:caps w:val="0"/>
                <w:smallCaps w:val="0"/>
                <w:strike w:val="0"/>
                <w:dstrike w:val="0"/>
                <w:color w:val="auto"/>
                <w:spacing w:val="0"/>
                <w:kern w:val="0"/>
                <w:sz w:val="21"/>
                <w:szCs w:val="21"/>
                <w:highlight w:val="none"/>
              </w:rPr>
              <w:t>分；</w:t>
            </w:r>
            <w:r>
              <w:rPr>
                <w:rFonts w:hint="eastAsia" w:ascii="宋体" w:hAnsi="宋体" w:eastAsia="宋体" w:cs="宋体"/>
                <w:caps w:val="0"/>
                <w:smallCaps w:val="0"/>
                <w:strike w:val="0"/>
                <w:dstrike w:val="0"/>
                <w:color w:val="auto"/>
                <w:spacing w:val="0"/>
                <w:kern w:val="0"/>
                <w:sz w:val="21"/>
                <w:szCs w:val="21"/>
                <w:highlight w:val="none"/>
                <w:lang w:val="en-US" w:eastAsia="zh-CN"/>
              </w:rPr>
              <w:t>未提供</w:t>
            </w:r>
            <w:r>
              <w:rPr>
                <w:rFonts w:hint="eastAsia" w:ascii="宋体" w:hAnsi="宋体" w:eastAsia="宋体" w:cs="宋体"/>
                <w:caps w:val="0"/>
                <w:smallCaps w:val="0"/>
                <w:strike w:val="0"/>
                <w:dstrike w:val="0"/>
                <w:color w:val="auto"/>
                <w:spacing w:val="0"/>
                <w:kern w:val="0"/>
                <w:sz w:val="21"/>
                <w:szCs w:val="21"/>
                <w:highlight w:val="none"/>
              </w:rPr>
              <w:t>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right w:val="single" w:color="auto" w:sz="4" w:space="0"/>
            </w:tcBorders>
            <w:vAlign w:val="center"/>
          </w:tcPr>
          <w:p>
            <w:pPr>
              <w:jc w:val="center"/>
              <w:rPr>
                <w:rFonts w:ascii="宋体" w:hAnsi="宋体" w:cs="宋体"/>
                <w:color w:val="auto"/>
                <w:kern w:val="0"/>
                <w:szCs w:val="21"/>
                <w:highlight w:val="none"/>
              </w:rPr>
            </w:pPr>
          </w:p>
        </w:tc>
        <w:tc>
          <w:tcPr>
            <w:tcW w:w="468" w:type="pct"/>
            <w:vMerge w:val="continue"/>
            <w:tcBorders>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进度控制措施（3分）</w:t>
            </w:r>
          </w:p>
        </w:tc>
        <w:tc>
          <w:tcPr>
            <w:tcW w:w="66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276" w:lineRule="auto"/>
              <w:ind w:left="0" w:leftChars="0" w:right="0" w:rightChars="0" w:firstLine="0" w:firstLineChars="0"/>
              <w:jc w:val="both"/>
              <w:textAlignment w:val="baseline"/>
              <w:rPr>
                <w:rFonts w:ascii="宋体" w:hAnsi="宋体" w:cs="宋体"/>
                <w:color w:val="auto"/>
                <w:kern w:val="0"/>
                <w:szCs w:val="21"/>
                <w:highlight w:val="none"/>
              </w:rPr>
            </w:pPr>
            <w:r>
              <w:rPr>
                <w:rFonts w:hint="eastAsia" w:ascii="宋体" w:hAnsi="宋体" w:eastAsia="宋体" w:cs="宋体"/>
                <w:caps w:val="0"/>
                <w:smallCaps w:val="0"/>
                <w:strike w:val="0"/>
                <w:dstrike w:val="0"/>
                <w:color w:val="auto"/>
                <w:spacing w:val="0"/>
                <w:kern w:val="0"/>
                <w:sz w:val="21"/>
                <w:szCs w:val="21"/>
                <w:highlight w:val="none"/>
              </w:rPr>
              <w:t>针对本项目的特点和招标内容，提出的进度控制目标明确、方法合理可行、措施具体、针对性强。</w:t>
            </w:r>
            <w:r>
              <w:rPr>
                <w:rFonts w:hint="eastAsia" w:ascii="宋体" w:hAnsi="宋体" w:eastAsia="宋体" w:cs="宋体"/>
                <w:caps w:val="0"/>
                <w:smallCaps w:val="0"/>
                <w:strike w:val="0"/>
                <w:dstrike w:val="0"/>
                <w:color w:val="auto"/>
                <w:spacing w:val="0"/>
                <w:kern w:val="0"/>
                <w:sz w:val="21"/>
                <w:szCs w:val="21"/>
                <w:highlight w:val="none"/>
                <w:lang w:val="en-US" w:eastAsia="zh-CN"/>
              </w:rPr>
              <w:t>方案</w:t>
            </w:r>
            <w:r>
              <w:rPr>
                <w:rFonts w:hint="eastAsia" w:ascii="宋体" w:hAnsi="宋体" w:eastAsia="宋体" w:cs="宋体"/>
                <w:caps w:val="0"/>
                <w:smallCaps w:val="0"/>
                <w:strike w:val="0"/>
                <w:dstrike w:val="0"/>
                <w:color w:val="auto"/>
                <w:spacing w:val="0"/>
                <w:kern w:val="0"/>
                <w:sz w:val="21"/>
                <w:szCs w:val="21"/>
                <w:highlight w:val="none"/>
              </w:rPr>
              <w:t>为优得</w:t>
            </w:r>
            <w:r>
              <w:rPr>
                <w:rFonts w:hint="eastAsia" w:ascii="宋体" w:hAnsi="宋体" w:cs="宋体"/>
                <w:caps w:val="0"/>
                <w:smallCaps w:val="0"/>
                <w:strike w:val="0"/>
                <w:dstrike w:val="0"/>
                <w:color w:val="auto"/>
                <w:spacing w:val="0"/>
                <w:kern w:val="0"/>
                <w:sz w:val="21"/>
                <w:szCs w:val="21"/>
                <w:highlight w:val="none"/>
                <w:lang w:val="en-US" w:eastAsia="zh-CN"/>
              </w:rPr>
              <w:t>(2-3]</w:t>
            </w:r>
            <w:r>
              <w:rPr>
                <w:rFonts w:hint="eastAsia" w:ascii="宋体" w:hAnsi="宋体" w:eastAsia="宋体" w:cs="宋体"/>
                <w:caps w:val="0"/>
                <w:smallCaps w:val="0"/>
                <w:strike w:val="0"/>
                <w:dstrike w:val="0"/>
                <w:color w:val="auto"/>
                <w:spacing w:val="0"/>
                <w:kern w:val="0"/>
                <w:sz w:val="21"/>
                <w:szCs w:val="21"/>
                <w:highlight w:val="none"/>
              </w:rPr>
              <w:t>分；良得</w:t>
            </w:r>
            <w:r>
              <w:rPr>
                <w:rFonts w:hint="eastAsia" w:ascii="宋体" w:hAnsi="宋体" w:cs="宋体"/>
                <w:caps w:val="0"/>
                <w:smallCaps w:val="0"/>
                <w:strike w:val="0"/>
                <w:dstrike w:val="0"/>
                <w:color w:val="auto"/>
                <w:spacing w:val="0"/>
                <w:kern w:val="0"/>
                <w:sz w:val="21"/>
                <w:szCs w:val="21"/>
                <w:highlight w:val="none"/>
                <w:lang w:val="en-US" w:eastAsia="zh-CN"/>
              </w:rPr>
              <w:t>(1-2]</w:t>
            </w:r>
            <w:r>
              <w:rPr>
                <w:rFonts w:hint="eastAsia" w:ascii="宋体" w:hAnsi="宋体" w:eastAsia="宋体" w:cs="宋体"/>
                <w:caps w:val="0"/>
                <w:smallCaps w:val="0"/>
                <w:strike w:val="0"/>
                <w:dstrike w:val="0"/>
                <w:color w:val="auto"/>
                <w:spacing w:val="0"/>
                <w:kern w:val="0"/>
                <w:sz w:val="21"/>
                <w:szCs w:val="21"/>
                <w:highlight w:val="none"/>
              </w:rPr>
              <w:t>分；一般得</w:t>
            </w:r>
            <w:r>
              <w:rPr>
                <w:rFonts w:hint="eastAsia" w:ascii="宋体" w:hAnsi="宋体" w:cs="宋体"/>
                <w:caps w:val="0"/>
                <w:smallCaps w:val="0"/>
                <w:strike w:val="0"/>
                <w:dstrike w:val="0"/>
                <w:color w:val="auto"/>
                <w:spacing w:val="0"/>
                <w:kern w:val="0"/>
                <w:sz w:val="21"/>
                <w:szCs w:val="21"/>
                <w:highlight w:val="none"/>
                <w:lang w:val="en-US" w:eastAsia="zh-CN"/>
              </w:rPr>
              <w:t>(0-1]</w:t>
            </w:r>
            <w:r>
              <w:rPr>
                <w:rFonts w:hint="eastAsia" w:ascii="宋体" w:hAnsi="宋体" w:eastAsia="宋体" w:cs="宋体"/>
                <w:caps w:val="0"/>
                <w:smallCaps w:val="0"/>
                <w:strike w:val="0"/>
                <w:dstrike w:val="0"/>
                <w:color w:val="auto"/>
                <w:spacing w:val="0"/>
                <w:kern w:val="0"/>
                <w:sz w:val="21"/>
                <w:szCs w:val="21"/>
                <w:highlight w:val="none"/>
              </w:rPr>
              <w:t>分；</w:t>
            </w:r>
            <w:r>
              <w:rPr>
                <w:rFonts w:hint="eastAsia" w:ascii="宋体" w:hAnsi="宋体" w:eastAsia="宋体" w:cs="宋体"/>
                <w:caps w:val="0"/>
                <w:smallCaps w:val="0"/>
                <w:strike w:val="0"/>
                <w:dstrike w:val="0"/>
                <w:color w:val="auto"/>
                <w:spacing w:val="0"/>
                <w:kern w:val="0"/>
                <w:sz w:val="21"/>
                <w:szCs w:val="21"/>
                <w:highlight w:val="none"/>
                <w:lang w:val="en-US" w:eastAsia="zh-CN"/>
              </w:rPr>
              <w:t>未提供</w:t>
            </w:r>
            <w:r>
              <w:rPr>
                <w:rFonts w:hint="eastAsia" w:ascii="宋体" w:hAnsi="宋体" w:eastAsia="宋体" w:cs="宋体"/>
                <w:caps w:val="0"/>
                <w:smallCaps w:val="0"/>
                <w:strike w:val="0"/>
                <w:dstrike w:val="0"/>
                <w:color w:val="auto"/>
                <w:spacing w:val="0"/>
                <w:kern w:val="0"/>
                <w:sz w:val="21"/>
                <w:szCs w:val="21"/>
                <w:highlight w:val="none"/>
              </w:rPr>
              <w:t>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right w:val="single" w:color="auto" w:sz="4" w:space="0"/>
            </w:tcBorders>
            <w:vAlign w:val="center"/>
          </w:tcPr>
          <w:p>
            <w:pPr>
              <w:jc w:val="center"/>
              <w:rPr>
                <w:rFonts w:ascii="宋体" w:hAnsi="宋体" w:cs="宋体"/>
                <w:color w:val="auto"/>
                <w:kern w:val="0"/>
                <w:szCs w:val="21"/>
                <w:highlight w:val="none"/>
              </w:rPr>
            </w:pPr>
          </w:p>
        </w:tc>
        <w:tc>
          <w:tcPr>
            <w:tcW w:w="468" w:type="pct"/>
            <w:vMerge w:val="continue"/>
            <w:tcBorders>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投资控制措施（3分）</w:t>
            </w:r>
          </w:p>
        </w:tc>
        <w:tc>
          <w:tcPr>
            <w:tcW w:w="66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276" w:lineRule="auto"/>
              <w:ind w:left="0" w:leftChars="0" w:right="0" w:rightChars="0" w:firstLine="0" w:firstLineChars="0"/>
              <w:jc w:val="both"/>
              <w:textAlignment w:val="baseline"/>
              <w:rPr>
                <w:rFonts w:ascii="宋体" w:hAnsi="宋体" w:cs="宋体"/>
                <w:color w:val="auto"/>
                <w:kern w:val="0"/>
                <w:szCs w:val="21"/>
                <w:highlight w:val="none"/>
              </w:rPr>
            </w:pPr>
            <w:r>
              <w:rPr>
                <w:rFonts w:hint="eastAsia" w:ascii="宋体" w:hAnsi="宋体" w:eastAsia="宋体" w:cs="宋体"/>
                <w:caps w:val="0"/>
                <w:smallCaps w:val="0"/>
                <w:strike w:val="0"/>
                <w:dstrike w:val="0"/>
                <w:color w:val="auto"/>
                <w:spacing w:val="0"/>
                <w:kern w:val="0"/>
                <w:sz w:val="21"/>
                <w:szCs w:val="21"/>
                <w:highlight w:val="none"/>
              </w:rPr>
              <w:t>针对本项目的特点和招标内容，提出的投资控制目标明确、方法合理可行、措施具体、针对性强。</w:t>
            </w:r>
            <w:r>
              <w:rPr>
                <w:rFonts w:hint="eastAsia" w:ascii="宋体" w:hAnsi="宋体" w:eastAsia="宋体" w:cs="宋体"/>
                <w:caps w:val="0"/>
                <w:smallCaps w:val="0"/>
                <w:strike w:val="0"/>
                <w:dstrike w:val="0"/>
                <w:color w:val="auto"/>
                <w:spacing w:val="0"/>
                <w:kern w:val="0"/>
                <w:sz w:val="21"/>
                <w:szCs w:val="21"/>
                <w:highlight w:val="none"/>
                <w:lang w:val="en-US" w:eastAsia="zh-CN"/>
              </w:rPr>
              <w:t>方案</w:t>
            </w:r>
            <w:r>
              <w:rPr>
                <w:rFonts w:hint="eastAsia" w:ascii="宋体" w:hAnsi="宋体" w:eastAsia="宋体" w:cs="宋体"/>
                <w:caps w:val="0"/>
                <w:smallCaps w:val="0"/>
                <w:strike w:val="0"/>
                <w:dstrike w:val="0"/>
                <w:color w:val="auto"/>
                <w:spacing w:val="0"/>
                <w:kern w:val="0"/>
                <w:sz w:val="21"/>
                <w:szCs w:val="21"/>
                <w:highlight w:val="none"/>
              </w:rPr>
              <w:t>为优得</w:t>
            </w:r>
            <w:r>
              <w:rPr>
                <w:rFonts w:hint="eastAsia" w:ascii="宋体" w:hAnsi="宋体" w:cs="宋体"/>
                <w:caps w:val="0"/>
                <w:smallCaps w:val="0"/>
                <w:strike w:val="0"/>
                <w:dstrike w:val="0"/>
                <w:color w:val="auto"/>
                <w:spacing w:val="0"/>
                <w:kern w:val="0"/>
                <w:sz w:val="21"/>
                <w:szCs w:val="21"/>
                <w:highlight w:val="none"/>
                <w:lang w:val="en-US" w:eastAsia="zh-CN"/>
              </w:rPr>
              <w:t>(2-3]</w:t>
            </w:r>
            <w:r>
              <w:rPr>
                <w:rFonts w:hint="eastAsia" w:ascii="宋体" w:hAnsi="宋体" w:eastAsia="宋体" w:cs="宋体"/>
                <w:caps w:val="0"/>
                <w:smallCaps w:val="0"/>
                <w:strike w:val="0"/>
                <w:dstrike w:val="0"/>
                <w:color w:val="auto"/>
                <w:spacing w:val="0"/>
                <w:kern w:val="0"/>
                <w:sz w:val="21"/>
                <w:szCs w:val="21"/>
                <w:highlight w:val="none"/>
              </w:rPr>
              <w:t>分；良得</w:t>
            </w:r>
            <w:r>
              <w:rPr>
                <w:rFonts w:hint="eastAsia" w:ascii="宋体" w:hAnsi="宋体" w:cs="宋体"/>
                <w:caps w:val="0"/>
                <w:smallCaps w:val="0"/>
                <w:strike w:val="0"/>
                <w:dstrike w:val="0"/>
                <w:color w:val="auto"/>
                <w:spacing w:val="0"/>
                <w:kern w:val="0"/>
                <w:sz w:val="21"/>
                <w:szCs w:val="21"/>
                <w:highlight w:val="none"/>
                <w:lang w:val="en-US" w:eastAsia="zh-CN"/>
              </w:rPr>
              <w:t>(1-2]</w:t>
            </w:r>
            <w:r>
              <w:rPr>
                <w:rFonts w:hint="eastAsia" w:ascii="宋体" w:hAnsi="宋体" w:eastAsia="宋体" w:cs="宋体"/>
                <w:caps w:val="0"/>
                <w:smallCaps w:val="0"/>
                <w:strike w:val="0"/>
                <w:dstrike w:val="0"/>
                <w:color w:val="auto"/>
                <w:spacing w:val="0"/>
                <w:kern w:val="0"/>
                <w:sz w:val="21"/>
                <w:szCs w:val="21"/>
                <w:highlight w:val="none"/>
              </w:rPr>
              <w:t>分；一般得</w:t>
            </w:r>
            <w:r>
              <w:rPr>
                <w:rFonts w:hint="eastAsia" w:ascii="宋体" w:hAnsi="宋体" w:cs="宋体"/>
                <w:caps w:val="0"/>
                <w:smallCaps w:val="0"/>
                <w:strike w:val="0"/>
                <w:dstrike w:val="0"/>
                <w:color w:val="auto"/>
                <w:spacing w:val="0"/>
                <w:kern w:val="0"/>
                <w:sz w:val="21"/>
                <w:szCs w:val="21"/>
                <w:highlight w:val="none"/>
                <w:lang w:val="en-US" w:eastAsia="zh-CN"/>
              </w:rPr>
              <w:t>(0-1]</w:t>
            </w:r>
            <w:r>
              <w:rPr>
                <w:rFonts w:hint="eastAsia" w:ascii="宋体" w:hAnsi="宋体" w:eastAsia="宋体" w:cs="宋体"/>
                <w:caps w:val="0"/>
                <w:smallCaps w:val="0"/>
                <w:strike w:val="0"/>
                <w:dstrike w:val="0"/>
                <w:color w:val="auto"/>
                <w:spacing w:val="0"/>
                <w:kern w:val="0"/>
                <w:sz w:val="21"/>
                <w:szCs w:val="21"/>
                <w:highlight w:val="none"/>
              </w:rPr>
              <w:t>分；</w:t>
            </w:r>
            <w:r>
              <w:rPr>
                <w:rFonts w:hint="eastAsia" w:ascii="宋体" w:hAnsi="宋体" w:eastAsia="宋体" w:cs="宋体"/>
                <w:caps w:val="0"/>
                <w:smallCaps w:val="0"/>
                <w:strike w:val="0"/>
                <w:dstrike w:val="0"/>
                <w:color w:val="auto"/>
                <w:spacing w:val="0"/>
                <w:kern w:val="0"/>
                <w:sz w:val="21"/>
                <w:szCs w:val="21"/>
                <w:highlight w:val="none"/>
                <w:lang w:val="en-US" w:eastAsia="zh-CN"/>
              </w:rPr>
              <w:t>未提供</w:t>
            </w:r>
            <w:r>
              <w:rPr>
                <w:rFonts w:hint="eastAsia" w:ascii="宋体" w:hAnsi="宋体" w:eastAsia="宋体" w:cs="宋体"/>
                <w:caps w:val="0"/>
                <w:smallCaps w:val="0"/>
                <w:strike w:val="0"/>
                <w:dstrike w:val="0"/>
                <w:color w:val="auto"/>
                <w:spacing w:val="0"/>
                <w:kern w:val="0"/>
                <w:sz w:val="21"/>
                <w:szCs w:val="21"/>
                <w:highlight w:val="none"/>
              </w:rPr>
              <w:t>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right w:val="single" w:color="auto" w:sz="4" w:space="0"/>
            </w:tcBorders>
            <w:vAlign w:val="center"/>
          </w:tcPr>
          <w:p>
            <w:pPr>
              <w:jc w:val="center"/>
              <w:rPr>
                <w:rFonts w:ascii="宋体" w:hAnsi="宋体" w:cs="宋体"/>
                <w:color w:val="auto"/>
                <w:kern w:val="0"/>
                <w:szCs w:val="21"/>
                <w:highlight w:val="none"/>
              </w:rPr>
            </w:pPr>
          </w:p>
        </w:tc>
        <w:tc>
          <w:tcPr>
            <w:tcW w:w="468" w:type="pct"/>
            <w:vMerge w:val="continue"/>
            <w:tcBorders>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安全、文明施工管理措施（3分）</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针对本项目的特点和招标内容，提出切实可行的管理措施和方法。方案为优得(2-3]分；良得(1-2]分；一般得(0-1]分；未提供不得分。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right w:val="single" w:color="auto" w:sz="4" w:space="0"/>
            </w:tcBorders>
            <w:vAlign w:val="center"/>
          </w:tcPr>
          <w:p>
            <w:pPr>
              <w:jc w:val="center"/>
              <w:rPr>
                <w:rFonts w:ascii="宋体" w:hAnsi="宋体" w:cs="宋体"/>
                <w:color w:val="auto"/>
                <w:kern w:val="0"/>
                <w:szCs w:val="21"/>
                <w:highlight w:val="none"/>
              </w:rPr>
            </w:pPr>
          </w:p>
        </w:tc>
        <w:tc>
          <w:tcPr>
            <w:tcW w:w="468" w:type="pct"/>
            <w:vMerge w:val="continue"/>
            <w:tcBorders>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合同管理（2分）</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针对本项目的特点和招标内容，提出的合同管理方法合理有效，针对性强、措施具体得(1-2]分；内容不具体得(0-1]分；未提供不得分。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right w:val="single" w:color="auto" w:sz="4" w:space="0"/>
            </w:tcBorders>
            <w:vAlign w:val="center"/>
          </w:tcPr>
          <w:p>
            <w:pPr>
              <w:jc w:val="center"/>
              <w:rPr>
                <w:rFonts w:ascii="宋体" w:hAnsi="宋体" w:cs="宋体"/>
                <w:color w:val="auto"/>
                <w:kern w:val="0"/>
                <w:szCs w:val="21"/>
                <w:highlight w:val="none"/>
              </w:rPr>
            </w:pPr>
          </w:p>
        </w:tc>
        <w:tc>
          <w:tcPr>
            <w:tcW w:w="468" w:type="pct"/>
            <w:vMerge w:val="continue"/>
            <w:tcBorders>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信息管理（2分）</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针对本项目的特点和招标内容，提出的信息管理方法合理有效，针对性强、措施具体得(1-2]分；内容不具体得(0-1]分；未提供不得分。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right w:val="single" w:color="auto" w:sz="4" w:space="0"/>
            </w:tcBorders>
            <w:vAlign w:val="center"/>
          </w:tcPr>
          <w:p>
            <w:pPr>
              <w:jc w:val="center"/>
              <w:rPr>
                <w:rFonts w:ascii="宋体" w:hAnsi="宋体" w:cs="宋体"/>
                <w:color w:val="auto"/>
                <w:kern w:val="0"/>
                <w:szCs w:val="21"/>
                <w:highlight w:val="none"/>
              </w:rPr>
            </w:pPr>
          </w:p>
        </w:tc>
        <w:tc>
          <w:tcPr>
            <w:tcW w:w="468" w:type="pct"/>
            <w:vMerge w:val="continue"/>
            <w:tcBorders>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组织协调措施（2分）</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针对本项目的特点和招标内容，提出的组织协调方法合理、针对性强、措施具体得(1-2]分；内容不具体得(0-1]分；未提供不得分。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right w:val="single" w:color="auto" w:sz="4" w:space="0"/>
            </w:tcBorders>
            <w:vAlign w:val="center"/>
          </w:tcPr>
          <w:p>
            <w:pPr>
              <w:jc w:val="center"/>
              <w:rPr>
                <w:rFonts w:ascii="宋体" w:hAnsi="宋体" w:cs="宋体"/>
                <w:color w:val="auto"/>
                <w:kern w:val="0"/>
                <w:szCs w:val="21"/>
                <w:highlight w:val="none"/>
              </w:rPr>
            </w:pPr>
          </w:p>
        </w:tc>
        <w:tc>
          <w:tcPr>
            <w:tcW w:w="468" w:type="pct"/>
            <w:vMerge w:val="continue"/>
            <w:tcBorders>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重点难点监控措施（3分）</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针对本项目的特点和招标内容，对项目实施的重点、难点进行详细分析，针对性强、措施具体、可操作。方案为优得(2-3]分；良得(1-2]分；一般得(0-1]分；未提供不得分。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right w:val="single" w:color="auto" w:sz="4" w:space="0"/>
            </w:tcBorders>
            <w:vAlign w:val="center"/>
          </w:tcPr>
          <w:p>
            <w:pPr>
              <w:jc w:val="center"/>
              <w:rPr>
                <w:rFonts w:ascii="宋体" w:hAnsi="宋体" w:cs="宋体"/>
                <w:color w:val="auto"/>
                <w:kern w:val="0"/>
                <w:szCs w:val="21"/>
                <w:highlight w:val="none"/>
              </w:rPr>
            </w:pPr>
          </w:p>
        </w:tc>
        <w:tc>
          <w:tcPr>
            <w:tcW w:w="468" w:type="pct"/>
            <w:vMerge w:val="continue"/>
            <w:tcBorders>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合理化建议（3分）</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针对本项目的特点和招标内容，提出科学、合理、可行及具体措施的建议。方案为优得(2-3]分；良得(1-2]分；一般得(0-1]分；未提供不得分。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right w:val="single" w:color="auto" w:sz="4" w:space="0"/>
            </w:tcBorders>
            <w:vAlign w:val="center"/>
          </w:tcPr>
          <w:p>
            <w:pPr>
              <w:jc w:val="center"/>
              <w:rPr>
                <w:rFonts w:ascii="宋体" w:hAnsi="宋体" w:cs="宋体"/>
                <w:color w:val="auto"/>
                <w:kern w:val="0"/>
                <w:szCs w:val="21"/>
                <w:highlight w:val="none"/>
              </w:rPr>
            </w:pPr>
          </w:p>
        </w:tc>
        <w:tc>
          <w:tcPr>
            <w:tcW w:w="468" w:type="pct"/>
            <w:vMerge w:val="continue"/>
            <w:tcBorders>
              <w:left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工程验收、移交、保修的管理（1分）</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针对本项目的特点和招标内容，提出的管理方法合理有效、有具体措施得(0.5-1]分；内容不具体得(0-0.5]分；未提供不得分。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1" w:type="pct"/>
            <w:vMerge w:val="continue"/>
            <w:tcBorders>
              <w:bottom w:val="single" w:color="auto" w:sz="4" w:space="0"/>
              <w:right w:val="single" w:color="auto" w:sz="4" w:space="0"/>
            </w:tcBorders>
            <w:vAlign w:val="center"/>
          </w:tcPr>
          <w:p>
            <w:pPr>
              <w:jc w:val="center"/>
              <w:rPr>
                <w:rFonts w:ascii="宋体" w:hAnsi="宋体" w:cs="宋体"/>
                <w:color w:val="auto"/>
                <w:kern w:val="0"/>
                <w:szCs w:val="21"/>
                <w:highlight w:val="none"/>
              </w:rPr>
            </w:pPr>
          </w:p>
        </w:tc>
        <w:tc>
          <w:tcPr>
            <w:tcW w:w="468" w:type="pct"/>
            <w:vMerge w:val="continue"/>
            <w:tcBorders>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会议制度（2分）</w:t>
            </w:r>
          </w:p>
        </w:tc>
        <w:tc>
          <w:tcPr>
            <w:tcW w:w="333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针对本项目的特点和招标内容，建立完善的工地会议制度。满足要求得(1-2]分；基本满足得(0-1]分；不满足不得分。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62" w:type="pct"/>
            <w:gridSpan w:val="3"/>
            <w:tcBorders>
              <w:top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2.2.4（3）</w:t>
            </w:r>
          </w:p>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投标报价评分标准（10分）</w:t>
            </w:r>
          </w:p>
        </w:tc>
        <w:tc>
          <w:tcPr>
            <w:tcW w:w="6650"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偏差率：投标报价的偏差率=（有效投标报价-评标基准价）/评标基准价×100%</w:t>
            </w:r>
          </w:p>
          <w:p>
            <w:pPr>
              <w:wordWrap w:val="0"/>
              <w:topLinePunct/>
              <w:adjustRightInd w:val="0"/>
              <w:snapToGrid w:val="0"/>
              <w:spacing w:line="276" w:lineRule="auto"/>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计算方法：以评标基准价作为计算各有效投标价得分的基础，当有效投标价等于评标基准价时得10分；投标有效投价与评标基准价相比，</w:t>
            </w:r>
            <w:r>
              <w:rPr>
                <w:rFonts w:hint="eastAsia" w:ascii="宋体" w:hAnsi="宋体" w:eastAsia="宋体" w:cs="宋体"/>
                <w:b/>
                <w:bCs/>
                <w:color w:val="auto"/>
                <w:kern w:val="0"/>
                <w:szCs w:val="21"/>
                <w:highlight w:val="none"/>
              </w:rPr>
              <w:t>每上偏1%扣1</w:t>
            </w:r>
            <w:r>
              <w:rPr>
                <w:rFonts w:hint="eastAsia" w:ascii="宋体" w:hAnsi="宋体" w:eastAsia="宋体" w:cs="宋体"/>
                <w:b/>
                <w:bCs/>
                <w:color w:val="auto"/>
                <w:kern w:val="0"/>
                <w:szCs w:val="21"/>
                <w:highlight w:val="none"/>
                <w:lang w:val="en-US" w:eastAsia="zh-CN"/>
              </w:rPr>
              <w:t>.5</w:t>
            </w:r>
            <w:r>
              <w:rPr>
                <w:rFonts w:hint="eastAsia" w:ascii="宋体" w:hAnsi="宋体" w:eastAsia="宋体" w:cs="宋体"/>
                <w:b/>
                <w:bCs/>
                <w:color w:val="auto"/>
                <w:kern w:val="0"/>
                <w:szCs w:val="21"/>
                <w:highlight w:val="none"/>
              </w:rPr>
              <w:t>分，每下偏1%扣</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分</w:t>
            </w:r>
            <w:r>
              <w:rPr>
                <w:rFonts w:hint="eastAsia" w:ascii="宋体" w:hAnsi="宋体" w:eastAsia="宋体" w:cs="宋体"/>
                <w:color w:val="auto"/>
                <w:kern w:val="0"/>
                <w:szCs w:val="21"/>
                <w:highlight w:val="none"/>
              </w:rPr>
              <w:t>。扣完本项得分为止。</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eastAsia="宋体" w:cs="宋体"/>
                <w:color w:val="auto"/>
                <w:kern w:val="0"/>
                <w:szCs w:val="21"/>
                <w:highlight w:val="none"/>
              </w:rPr>
              <w:t>评分如出现小数点，则保留小数点后两位，第三位四舍五入。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62" w:type="pct"/>
            <w:gridSpan w:val="3"/>
            <w:tcBorders>
              <w:top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2.2.4（4）</w:t>
            </w:r>
          </w:p>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其他评分因素（20分）</w:t>
            </w:r>
          </w:p>
        </w:tc>
        <w:tc>
          <w:tcPr>
            <w:tcW w:w="6650"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企业诚信综合评价排名得分：</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eastAsia="宋体" w:cs="宋体"/>
                <w:color w:val="auto"/>
                <w:kern w:val="0"/>
                <w:szCs w:val="21"/>
                <w:highlight w:val="none"/>
              </w:rPr>
              <w:t>投标人诚信得分=诚信综合评价排名得分×20%。企业的诚信综合评价排名得分以投标截止当天广州市工程招标行业协会网站企业诚信评价专栏上公布的企业60日诚信分得分为准。企业诚信综合诚信评价排名以监理-房建排名为准。</w:t>
            </w:r>
          </w:p>
        </w:tc>
      </w:tr>
    </w:tbl>
    <w:p>
      <w:pPr>
        <w:wordWrap w:val="0"/>
        <w:topLinePunct/>
        <w:adjustRightInd w:val="0"/>
        <w:snapToGrid w:val="0"/>
        <w:spacing w:line="360" w:lineRule="auto"/>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注：</w:t>
      </w:r>
    </w:p>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right="0" w:rightChars="0"/>
        <w:textAlignment w:val="baseline"/>
        <w:rPr>
          <w:rFonts w:hint="eastAsia" w:ascii="宋体" w:hAnsi="宋体" w:eastAsia="宋体" w:cs="宋体"/>
          <w:caps w:val="0"/>
          <w:smallCaps w:val="0"/>
          <w:strike w:val="0"/>
          <w:dstrike w:val="0"/>
          <w:color w:val="auto"/>
          <w:spacing w:val="0"/>
          <w:kern w:val="0"/>
          <w:highlight w:val="none"/>
          <w:lang w:val="en-US" w:eastAsia="zh-CN"/>
        </w:rPr>
      </w:pPr>
      <w:r>
        <w:rPr>
          <w:rFonts w:hint="eastAsia" w:ascii="宋体" w:hAnsi="宋体" w:eastAsia="宋体" w:cs="宋体"/>
          <w:caps w:val="0"/>
          <w:smallCaps w:val="0"/>
          <w:strike w:val="0"/>
          <w:dstrike w:val="0"/>
          <w:color w:val="auto"/>
          <w:spacing w:val="0"/>
          <w:kern w:val="0"/>
          <w:highlight w:val="none"/>
          <w:lang w:val="en-US" w:eastAsia="zh-CN"/>
        </w:rPr>
        <w:t>1.①评分项下所提供的证明材料应清晰可辨，</w:t>
      </w:r>
      <w:r>
        <w:rPr>
          <w:rFonts w:hint="eastAsia" w:ascii="宋体" w:hAnsi="宋体" w:eastAsia="宋体" w:cs="宋体"/>
          <w:caps w:val="0"/>
          <w:smallCaps w:val="0"/>
          <w:strike w:val="0"/>
          <w:dstrike w:val="0"/>
          <w:color w:val="auto"/>
          <w:spacing w:val="0"/>
          <w:kern w:val="0"/>
          <w:highlight w:val="none"/>
        </w:rPr>
        <w:t>不提供</w:t>
      </w:r>
      <w:r>
        <w:rPr>
          <w:rFonts w:hint="eastAsia" w:ascii="宋体" w:hAnsi="宋体" w:eastAsia="宋体" w:cs="宋体"/>
          <w:caps w:val="0"/>
          <w:smallCaps w:val="0"/>
          <w:strike w:val="0"/>
          <w:dstrike w:val="0"/>
          <w:color w:val="auto"/>
          <w:spacing w:val="0"/>
          <w:kern w:val="0"/>
          <w:highlight w:val="none"/>
          <w:lang w:val="en-US" w:eastAsia="zh-CN"/>
        </w:rPr>
        <w:t>/未按要求提供/证明材料模糊不清无法辨认关键信息的，评标委员会有权认为投标人不满足具体要求，并作出对投标人不利的评审。</w:t>
      </w:r>
    </w:p>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right="0" w:rightChars="0"/>
        <w:textAlignment w:val="baseline"/>
        <w:rPr>
          <w:rFonts w:hint="eastAsia" w:ascii="宋体" w:hAnsi="宋体" w:eastAsia="宋体" w:cs="宋体"/>
          <w:caps w:val="0"/>
          <w:smallCaps w:val="0"/>
          <w:strike w:val="0"/>
          <w:dstrike w:val="0"/>
          <w:color w:val="auto"/>
          <w:spacing w:val="0"/>
          <w:kern w:val="0"/>
          <w:highlight w:val="none"/>
          <w:lang w:val="en-US" w:eastAsia="zh-CN"/>
        </w:rPr>
      </w:pPr>
      <w:r>
        <w:rPr>
          <w:rFonts w:hint="eastAsia" w:ascii="宋体" w:hAnsi="宋体" w:eastAsia="宋体" w:cs="宋体"/>
          <w:caps w:val="0"/>
          <w:smallCaps w:val="0"/>
          <w:strike w:val="0"/>
          <w:dstrike w:val="0"/>
          <w:color w:val="auto"/>
          <w:spacing w:val="0"/>
          <w:kern w:val="0"/>
          <w:highlight w:val="none"/>
          <w:lang w:val="en-US" w:eastAsia="zh-CN"/>
        </w:rPr>
        <w:t>②评分项下所有需提供的证明材料信息</w:t>
      </w:r>
      <w:r>
        <w:rPr>
          <w:rFonts w:hint="eastAsia" w:ascii="宋体" w:hAnsi="宋体" w:eastAsia="宋体" w:cs="宋体"/>
          <w:caps w:val="0"/>
          <w:smallCaps w:val="0"/>
          <w:strike w:val="0"/>
          <w:dstrike w:val="0"/>
          <w:color w:val="auto"/>
          <w:spacing w:val="0"/>
          <w:kern w:val="0"/>
          <w:highlight w:val="none"/>
        </w:rPr>
        <w:t>必须与投标单位一致</w:t>
      </w:r>
      <w:r>
        <w:rPr>
          <w:rFonts w:hint="eastAsia" w:ascii="宋体" w:hAnsi="宋体" w:eastAsia="宋体" w:cs="宋体"/>
          <w:caps w:val="0"/>
          <w:smallCaps w:val="0"/>
          <w:strike w:val="0"/>
          <w:dstrike w:val="0"/>
          <w:color w:val="auto"/>
          <w:spacing w:val="0"/>
          <w:kern w:val="0"/>
          <w:highlight w:val="none"/>
          <w:lang w:eastAsia="zh-CN"/>
        </w:rPr>
        <w:t>，</w:t>
      </w:r>
      <w:r>
        <w:rPr>
          <w:rFonts w:hint="eastAsia" w:ascii="宋体" w:hAnsi="宋体" w:eastAsia="宋体" w:cs="宋体"/>
          <w:caps w:val="0"/>
          <w:smallCaps w:val="0"/>
          <w:strike w:val="0"/>
          <w:dstrike w:val="0"/>
          <w:color w:val="auto"/>
          <w:spacing w:val="0"/>
          <w:kern w:val="0"/>
          <w:highlight w:val="none"/>
          <w:lang w:val="en-US" w:eastAsia="zh-CN"/>
        </w:rPr>
        <w:t>若投标人成立至今有发生名称或其他变更情况，可能导致与相关证明材料内容不一致的，必须提供加盖公章（同时有投标人公章和第三方如工商局的公章）的公司变更说明材料，否则可能导致投标人的相关材料被认定无效。</w:t>
      </w:r>
    </w:p>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right="0" w:rightChars="0"/>
        <w:textAlignment w:val="baseline"/>
        <w:rPr>
          <w:rFonts w:hint="eastAsia" w:ascii="宋体" w:hAnsi="宋体" w:eastAsia="宋体" w:cs="宋体"/>
          <w:caps w:val="0"/>
          <w:smallCaps w:val="0"/>
          <w:strike w:val="0"/>
          <w:dstrike w:val="0"/>
          <w:color w:val="auto"/>
          <w:spacing w:val="0"/>
          <w:kern w:val="0"/>
          <w:highlight w:val="none"/>
          <w:lang w:val="en-US" w:eastAsia="zh-CN"/>
        </w:rPr>
      </w:pPr>
      <w:r>
        <w:rPr>
          <w:rFonts w:hint="eastAsia" w:ascii="宋体" w:hAnsi="宋体" w:eastAsia="宋体" w:cs="宋体"/>
          <w:caps w:val="0"/>
          <w:smallCaps w:val="0"/>
          <w:strike w:val="0"/>
          <w:dstrike w:val="0"/>
          <w:color w:val="auto"/>
          <w:spacing w:val="0"/>
          <w:kern w:val="0"/>
          <w:highlight w:val="none"/>
          <w:lang w:val="en-US" w:eastAsia="zh-CN"/>
        </w:rPr>
        <w:t>③投标人的总得分为各评委的评分计取的算术平均分（分数出现小数点时，保留小数点后二位，第三位小数四舍五入）。</w:t>
      </w:r>
    </w:p>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right="0" w:rightChars="0"/>
        <w:textAlignment w:val="baseline"/>
        <w:rPr>
          <w:rFonts w:hint="eastAsia" w:ascii="宋体" w:hAnsi="宋体" w:eastAsia="宋体" w:cs="宋体"/>
          <w:b/>
          <w:bCs/>
          <w:caps w:val="0"/>
          <w:smallCaps w:val="0"/>
          <w:strike w:val="0"/>
          <w:dstrike w:val="0"/>
          <w:color w:val="auto"/>
          <w:spacing w:val="0"/>
          <w:kern w:val="0"/>
          <w:highlight w:val="none"/>
          <w:lang w:val="en-US" w:eastAsia="zh-CN"/>
        </w:rPr>
      </w:pPr>
      <w:r>
        <w:rPr>
          <w:rFonts w:hint="eastAsia" w:ascii="宋体" w:hAnsi="宋体" w:eastAsia="宋体" w:cs="宋体"/>
          <w:b/>
          <w:bCs/>
          <w:caps w:val="0"/>
          <w:smallCaps w:val="0"/>
          <w:strike w:val="0"/>
          <w:dstrike w:val="0"/>
          <w:color w:val="auto"/>
          <w:spacing w:val="0"/>
          <w:kern w:val="0"/>
          <w:highlight w:val="none"/>
          <w:lang w:val="en-US" w:eastAsia="zh-CN"/>
        </w:rPr>
        <w:t>④</w:t>
      </w:r>
      <w:r>
        <w:rPr>
          <w:rFonts w:hint="eastAsia" w:ascii="宋体" w:hAnsi="宋体" w:eastAsia="宋体" w:cs="宋体"/>
          <w:b/>
          <w:bCs/>
          <w:caps w:val="0"/>
          <w:smallCaps w:val="0"/>
          <w:strike w:val="0"/>
          <w:dstrike w:val="0"/>
          <w:color w:val="auto"/>
          <w:spacing w:val="0"/>
          <w:kern w:val="0"/>
          <w:highlight w:val="none"/>
          <w:lang w:val="zh-TW" w:eastAsia="zh-TW"/>
        </w:rPr>
        <w:t>业绩</w:t>
      </w:r>
      <w:r>
        <w:rPr>
          <w:rFonts w:hint="eastAsia" w:ascii="宋体" w:hAnsi="宋体" w:cs="宋体"/>
          <w:b/>
          <w:bCs/>
          <w:caps w:val="0"/>
          <w:smallCaps w:val="0"/>
          <w:strike w:val="0"/>
          <w:dstrike w:val="0"/>
          <w:color w:val="auto"/>
          <w:spacing w:val="0"/>
          <w:kern w:val="0"/>
          <w:highlight w:val="none"/>
          <w:lang w:val="en-US" w:eastAsia="zh-CN"/>
        </w:rPr>
        <w:t>类</w:t>
      </w:r>
      <w:r>
        <w:rPr>
          <w:rFonts w:hint="eastAsia" w:ascii="宋体" w:hAnsi="宋体" w:eastAsia="宋体" w:cs="宋体"/>
          <w:b/>
          <w:bCs/>
          <w:caps w:val="0"/>
          <w:smallCaps w:val="0"/>
          <w:strike w:val="0"/>
          <w:dstrike w:val="0"/>
          <w:color w:val="auto"/>
          <w:spacing w:val="0"/>
          <w:kern w:val="0"/>
          <w:highlight w:val="none"/>
          <w:lang w:val="en-US" w:eastAsia="zh-CN"/>
        </w:rPr>
        <w:t>评分中，其他非房建类项目（如</w:t>
      </w:r>
      <w:r>
        <w:rPr>
          <w:rFonts w:hint="eastAsia" w:ascii="宋体" w:hAnsi="宋体" w:cs="宋体"/>
          <w:b/>
          <w:bCs/>
          <w:caps w:val="0"/>
          <w:smallCaps w:val="0"/>
          <w:strike w:val="0"/>
          <w:dstrike w:val="0"/>
          <w:color w:val="auto"/>
          <w:spacing w:val="0"/>
          <w:kern w:val="0"/>
          <w:highlight w:val="none"/>
          <w:lang w:val="en-US" w:eastAsia="zh-CN"/>
        </w:rPr>
        <w:t>：</w:t>
      </w:r>
      <w:r>
        <w:rPr>
          <w:rFonts w:hint="eastAsia" w:ascii="宋体" w:hAnsi="宋体" w:eastAsia="宋体" w:cs="宋体"/>
          <w:b/>
          <w:bCs/>
          <w:caps w:val="0"/>
          <w:smallCaps w:val="0"/>
          <w:strike w:val="0"/>
          <w:dstrike w:val="0"/>
          <w:color w:val="auto"/>
          <w:spacing w:val="0"/>
          <w:kern w:val="0"/>
          <w:highlight w:val="none"/>
          <w:lang w:val="en-US" w:eastAsia="zh-CN"/>
        </w:rPr>
        <w:t>路桥、铁路、水利、电力、化工、港航、冶金、装修、QC、市政等项目）奖项不参与计分。</w:t>
      </w:r>
      <w:bookmarkStart w:id="425" w:name="_GoBack"/>
      <w:bookmarkEnd w:id="425"/>
    </w:p>
    <w:p>
      <w:pPr>
        <w:keepNext w:val="0"/>
        <w:keepLines w:val="0"/>
        <w:pageBreakBefore w:val="0"/>
        <w:widowControl w:val="0"/>
        <w:numPr>
          <w:ilvl w:val="0"/>
          <w:numId w:val="1"/>
        </w:numPr>
        <w:kinsoku/>
        <w:wordWrap w:val="0"/>
        <w:overflowPunct/>
        <w:topLinePunct/>
        <w:autoSpaceDE/>
        <w:autoSpaceDN/>
        <w:bidi w:val="0"/>
        <w:adjustRightInd w:val="0"/>
        <w:snapToGrid w:val="0"/>
        <w:spacing w:beforeAutospacing="0" w:afterAutospacing="0" w:line="360" w:lineRule="auto"/>
        <w:ind w:right="0" w:rightChars="0"/>
        <w:textAlignment w:val="baseline"/>
        <w:rPr>
          <w:rFonts w:hint="eastAsia" w:ascii="宋体" w:hAnsi="宋体" w:eastAsia="宋体" w:cs="宋体"/>
          <w:caps w:val="0"/>
          <w:smallCaps w:val="0"/>
          <w:strike w:val="0"/>
          <w:dstrike w:val="0"/>
          <w:color w:val="auto"/>
          <w:spacing w:val="0"/>
          <w:kern w:val="0"/>
          <w:highlight w:val="none"/>
          <w:lang w:val="en-US" w:eastAsia="zh-CN"/>
        </w:rPr>
      </w:pPr>
      <w:r>
        <w:rPr>
          <w:rFonts w:hint="eastAsia" w:ascii="宋体" w:hAnsi="宋体" w:eastAsia="宋体" w:cs="宋体"/>
          <w:caps w:val="0"/>
          <w:smallCaps w:val="0"/>
          <w:strike w:val="0"/>
          <w:dstrike w:val="0"/>
          <w:color w:val="auto"/>
          <w:spacing w:val="0"/>
          <w:kern w:val="0"/>
          <w:highlight w:val="none"/>
          <w:lang w:val="en-US" w:eastAsia="zh-CN"/>
        </w:rPr>
        <w:t>【</w:t>
      </w:r>
      <w:r>
        <w:rPr>
          <w:rFonts w:hint="eastAsia" w:ascii="宋体" w:hAnsi="宋体" w:eastAsia="宋体" w:cs="宋体"/>
          <w:caps w:val="0"/>
          <w:smallCaps w:val="0"/>
          <w:strike w:val="0"/>
          <w:dstrike w:val="0"/>
          <w:color w:val="auto"/>
          <w:spacing w:val="0"/>
          <w:kern w:val="0"/>
          <w:highlight w:val="none"/>
          <w:lang w:val="zh-TW" w:eastAsia="zh-TW"/>
        </w:rPr>
        <w:t>监理业绩</w:t>
      </w:r>
      <w:r>
        <w:rPr>
          <w:rFonts w:hint="eastAsia" w:ascii="宋体" w:hAnsi="宋体" w:eastAsia="宋体" w:cs="宋体"/>
          <w:caps w:val="0"/>
          <w:smallCaps w:val="0"/>
          <w:strike w:val="0"/>
          <w:dstrike w:val="0"/>
          <w:color w:val="auto"/>
          <w:spacing w:val="0"/>
          <w:kern w:val="0"/>
          <w:highlight w:val="none"/>
          <w:lang w:val="en-US" w:eastAsia="zh-CN"/>
        </w:rPr>
        <w:t>】：①本项所称“类似业绩”指《第一章招标公告》所述资质方能承接的房屋建筑工程监理业绩。</w:t>
      </w:r>
    </w:p>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right="0" w:rightChars="0"/>
        <w:textAlignment w:val="baseline"/>
        <w:rPr>
          <w:rFonts w:hint="eastAsia" w:ascii="宋体" w:hAnsi="宋体" w:eastAsia="宋体" w:cs="宋体"/>
          <w:caps w:val="0"/>
          <w:smallCaps w:val="0"/>
          <w:strike w:val="0"/>
          <w:dstrike w:val="0"/>
          <w:color w:val="auto"/>
          <w:spacing w:val="0"/>
          <w:kern w:val="0"/>
          <w:highlight w:val="none"/>
          <w:lang w:val="en-US" w:eastAsia="zh-CN"/>
        </w:rPr>
      </w:pPr>
      <w:r>
        <w:rPr>
          <w:rFonts w:hint="eastAsia" w:ascii="宋体" w:hAnsi="宋体" w:eastAsia="宋体" w:cs="宋体"/>
          <w:caps w:val="0"/>
          <w:smallCaps w:val="0"/>
          <w:strike w:val="0"/>
          <w:dstrike w:val="0"/>
          <w:color w:val="auto"/>
          <w:spacing w:val="0"/>
          <w:kern w:val="0"/>
          <w:highlight w:val="none"/>
          <w:lang w:val="en-US" w:eastAsia="zh-CN"/>
        </w:rPr>
        <w:t>②需同时提供中标通知书/免招标的相关证明、监理合同、竣工验收报告/竣工验收备案表/竣工验收证明文件的扫描件。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textAlignment w:val="baseline"/>
        <w:rPr>
          <w:rFonts w:hint="eastAsia" w:ascii="宋体" w:hAnsi="宋体" w:eastAsia="宋体" w:cs="宋体"/>
          <w:caps w:val="0"/>
          <w:smallCaps w:val="0"/>
          <w:strike w:val="0"/>
          <w:dstrike w:val="0"/>
          <w:color w:val="auto"/>
          <w:spacing w:val="0"/>
          <w:kern w:val="0"/>
          <w:highlight w:val="none"/>
          <w:lang w:eastAsia="zh-CN"/>
        </w:rPr>
      </w:pPr>
      <w:r>
        <w:rPr>
          <w:rFonts w:hint="eastAsia" w:ascii="宋体" w:hAnsi="宋体" w:eastAsia="宋体" w:cs="宋体"/>
          <w:caps w:val="0"/>
          <w:smallCaps w:val="0"/>
          <w:strike w:val="0"/>
          <w:dstrike w:val="0"/>
          <w:color w:val="auto"/>
          <w:spacing w:val="0"/>
          <w:kern w:val="0"/>
          <w:highlight w:val="none"/>
          <w:lang w:val="en-US" w:eastAsia="zh-CN"/>
        </w:rPr>
        <w:t>③</w:t>
      </w:r>
      <w:r>
        <w:rPr>
          <w:rFonts w:hint="eastAsia" w:ascii="宋体" w:hAnsi="宋体" w:eastAsia="宋体" w:cs="宋体"/>
          <w:caps w:val="0"/>
          <w:smallCaps w:val="0"/>
          <w:strike w:val="0"/>
          <w:dstrike w:val="0"/>
          <w:color w:val="auto"/>
          <w:spacing w:val="0"/>
          <w:kern w:val="0"/>
          <w:highlight w:val="none"/>
        </w:rPr>
        <w:t>业绩时间以</w:t>
      </w:r>
      <w:r>
        <w:rPr>
          <w:rFonts w:hint="eastAsia" w:ascii="宋体" w:hAnsi="宋体" w:eastAsia="宋体" w:cs="宋体"/>
          <w:caps w:val="0"/>
          <w:smallCaps w:val="0"/>
          <w:strike w:val="0"/>
          <w:dstrike w:val="0"/>
          <w:color w:val="auto"/>
          <w:spacing w:val="0"/>
          <w:kern w:val="0"/>
          <w:highlight w:val="none"/>
          <w:lang w:val="en-US" w:eastAsia="zh-CN"/>
        </w:rPr>
        <w:t>竣工验收报告/竣工验收备案表/竣工验收证明文件</w:t>
      </w:r>
      <w:r>
        <w:rPr>
          <w:rFonts w:hint="eastAsia" w:ascii="宋体" w:hAnsi="宋体" w:eastAsia="宋体" w:cs="宋体"/>
          <w:caps w:val="0"/>
          <w:smallCaps w:val="0"/>
          <w:strike w:val="0"/>
          <w:dstrike w:val="0"/>
          <w:color w:val="auto"/>
          <w:spacing w:val="0"/>
          <w:kern w:val="0"/>
          <w:highlight w:val="none"/>
        </w:rPr>
        <w:t>出具时间为准</w:t>
      </w:r>
      <w:r>
        <w:rPr>
          <w:rFonts w:hint="eastAsia" w:ascii="宋体" w:hAnsi="宋体" w:eastAsia="宋体" w:cs="宋体"/>
          <w:caps w:val="0"/>
          <w:smallCaps w:val="0"/>
          <w:strike w:val="0"/>
          <w:dstrike w:val="0"/>
          <w:color w:val="auto"/>
          <w:spacing w:val="0"/>
          <w:kern w:val="0"/>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textAlignment w:val="baseline"/>
        <w:rPr>
          <w:rFonts w:hint="eastAsia" w:ascii="宋体" w:hAnsi="宋体" w:eastAsia="宋体" w:cs="宋体"/>
          <w:caps w:val="0"/>
          <w:smallCaps w:val="0"/>
          <w:strike w:val="0"/>
          <w:dstrike w:val="0"/>
          <w:color w:val="auto"/>
          <w:spacing w:val="0"/>
          <w:kern w:val="0"/>
          <w:highlight w:val="none"/>
        </w:rPr>
      </w:pPr>
      <w:r>
        <w:rPr>
          <w:rFonts w:hint="eastAsia" w:ascii="宋体" w:hAnsi="宋体" w:eastAsia="宋体" w:cs="宋体"/>
          <w:caps w:val="0"/>
          <w:smallCaps w:val="0"/>
          <w:strike w:val="0"/>
          <w:dstrike w:val="0"/>
          <w:color w:val="auto"/>
          <w:spacing w:val="0"/>
          <w:kern w:val="0"/>
          <w:highlight w:val="none"/>
          <w:lang w:val="en-US" w:eastAsia="zh-CN"/>
        </w:rPr>
        <w:t>3.</w:t>
      </w:r>
      <w:r>
        <w:rPr>
          <w:rFonts w:hint="eastAsia" w:ascii="宋体" w:hAnsi="宋体" w:eastAsia="宋体" w:cs="宋体"/>
          <w:caps w:val="0"/>
          <w:smallCaps w:val="0"/>
          <w:strike w:val="0"/>
          <w:dstrike w:val="0"/>
          <w:color w:val="auto"/>
          <w:spacing w:val="0"/>
          <w:kern w:val="0"/>
          <w:highlight w:val="none"/>
        </w:rPr>
        <w:t>【</w:t>
      </w:r>
      <w:r>
        <w:rPr>
          <w:rFonts w:hint="eastAsia" w:ascii="宋体" w:hAnsi="宋体" w:eastAsia="宋体" w:cs="宋体"/>
          <w:caps w:val="0"/>
          <w:smallCaps w:val="0"/>
          <w:strike w:val="0"/>
          <w:dstrike w:val="0"/>
          <w:color w:val="auto"/>
          <w:spacing w:val="0"/>
          <w:kern w:val="0"/>
          <w:sz w:val="21"/>
          <w:szCs w:val="21"/>
          <w:highlight w:val="none"/>
          <w:lang w:val="zh-TW" w:eastAsia="zh-TW"/>
        </w:rPr>
        <w:t>获奖业绩</w:t>
      </w:r>
      <w:r>
        <w:rPr>
          <w:rFonts w:hint="eastAsia" w:ascii="宋体" w:hAnsi="宋体" w:eastAsia="宋体" w:cs="宋体"/>
          <w:caps w:val="0"/>
          <w:smallCaps w:val="0"/>
          <w:strike w:val="0"/>
          <w:dstrike w:val="0"/>
          <w:color w:val="auto"/>
          <w:spacing w:val="0"/>
          <w:kern w:val="0"/>
          <w:highlight w:val="none"/>
        </w:rPr>
        <w:t>】：</w:t>
      </w:r>
      <w:r>
        <w:rPr>
          <w:rFonts w:hint="eastAsia" w:ascii="宋体" w:hAnsi="宋体" w:eastAsia="宋体" w:cs="宋体"/>
          <w:caps w:val="0"/>
          <w:smallCaps w:val="0"/>
          <w:strike w:val="0"/>
          <w:dstrike w:val="0"/>
          <w:color w:val="auto"/>
          <w:spacing w:val="0"/>
          <w:kern w:val="0"/>
          <w:highlight w:val="none"/>
          <w:lang w:val="en-US" w:eastAsia="zh-CN"/>
        </w:rPr>
        <w:t>①</w:t>
      </w:r>
      <w:r>
        <w:rPr>
          <w:rFonts w:hint="eastAsia" w:ascii="宋体" w:hAnsi="宋体" w:eastAsia="宋体" w:cs="宋体"/>
          <w:caps w:val="0"/>
          <w:smallCaps w:val="0"/>
          <w:strike w:val="0"/>
          <w:dstrike w:val="0"/>
          <w:color w:val="auto"/>
          <w:spacing w:val="0"/>
          <w:kern w:val="0"/>
          <w:highlight w:val="none"/>
        </w:rPr>
        <w:t>国家级奖指中国建设工程鲁班奖</w:t>
      </w:r>
      <w:r>
        <w:rPr>
          <w:rFonts w:hint="eastAsia" w:ascii="宋体" w:hAnsi="宋体" w:eastAsia="宋体" w:cs="宋体"/>
          <w:caps w:val="0"/>
          <w:smallCaps w:val="0"/>
          <w:strike w:val="0"/>
          <w:dstrike w:val="0"/>
          <w:color w:val="auto"/>
          <w:spacing w:val="0"/>
          <w:kern w:val="0"/>
          <w:highlight w:val="none"/>
          <w:lang w:val="en-US" w:eastAsia="zh-CN"/>
        </w:rPr>
        <w:t>/</w:t>
      </w:r>
      <w:r>
        <w:rPr>
          <w:rFonts w:hint="eastAsia" w:ascii="宋体" w:hAnsi="宋体" w:eastAsia="宋体" w:cs="宋体"/>
          <w:caps w:val="0"/>
          <w:smallCaps w:val="0"/>
          <w:strike w:val="0"/>
          <w:dstrike w:val="0"/>
          <w:color w:val="auto"/>
          <w:spacing w:val="0"/>
          <w:kern w:val="0"/>
          <w:highlight w:val="none"/>
        </w:rPr>
        <w:t>中国土木工程詹天佑奖</w:t>
      </w:r>
      <w:r>
        <w:rPr>
          <w:rFonts w:hint="eastAsia" w:ascii="宋体" w:hAnsi="宋体" w:eastAsia="宋体" w:cs="宋体"/>
          <w:caps w:val="0"/>
          <w:smallCaps w:val="0"/>
          <w:strike w:val="0"/>
          <w:dstrike w:val="0"/>
          <w:color w:val="auto"/>
          <w:spacing w:val="0"/>
          <w:kern w:val="0"/>
          <w:highlight w:val="none"/>
          <w:lang w:val="en-US" w:eastAsia="zh-CN"/>
        </w:rPr>
        <w:t>/</w:t>
      </w:r>
      <w:r>
        <w:rPr>
          <w:rFonts w:hint="eastAsia" w:ascii="宋体" w:hAnsi="宋体" w:eastAsia="宋体" w:cs="宋体"/>
          <w:caps w:val="0"/>
          <w:smallCaps w:val="0"/>
          <w:strike w:val="0"/>
          <w:dstrike w:val="0"/>
          <w:color w:val="auto"/>
          <w:spacing w:val="0"/>
          <w:kern w:val="0"/>
          <w:highlight w:val="none"/>
        </w:rPr>
        <w:t>国家优质工程金质奖</w:t>
      </w:r>
      <w:r>
        <w:rPr>
          <w:rFonts w:hint="eastAsia" w:ascii="宋体" w:hAnsi="宋体" w:eastAsia="宋体" w:cs="宋体"/>
          <w:caps w:val="0"/>
          <w:smallCaps w:val="0"/>
          <w:strike w:val="0"/>
          <w:dstrike w:val="0"/>
          <w:color w:val="auto"/>
          <w:spacing w:val="0"/>
          <w:kern w:val="0"/>
          <w:highlight w:val="none"/>
          <w:lang w:val="en-US" w:eastAsia="zh-CN"/>
        </w:rPr>
        <w:t>/</w:t>
      </w:r>
      <w:r>
        <w:rPr>
          <w:rFonts w:hint="eastAsia" w:ascii="宋体" w:hAnsi="宋体" w:eastAsia="宋体" w:cs="宋体"/>
          <w:caps w:val="0"/>
          <w:smallCaps w:val="0"/>
          <w:strike w:val="0"/>
          <w:dstrike w:val="0"/>
          <w:color w:val="auto"/>
          <w:spacing w:val="0"/>
          <w:kern w:val="0"/>
          <w:highlight w:val="none"/>
        </w:rPr>
        <w:t>国家优质工程奖；省级</w:t>
      </w:r>
      <w:r>
        <w:rPr>
          <w:rFonts w:hint="eastAsia" w:ascii="宋体" w:hAnsi="宋体" w:eastAsia="宋体" w:cs="宋体"/>
          <w:caps w:val="0"/>
          <w:smallCaps w:val="0"/>
          <w:strike w:val="0"/>
          <w:dstrike w:val="0"/>
          <w:color w:val="auto"/>
          <w:spacing w:val="0"/>
          <w:kern w:val="0"/>
          <w:highlight w:val="none"/>
          <w:lang w:val="en-US" w:eastAsia="zh-CN"/>
        </w:rPr>
        <w:t>/</w:t>
      </w:r>
      <w:r>
        <w:rPr>
          <w:rFonts w:hint="eastAsia" w:ascii="宋体" w:hAnsi="宋体" w:eastAsia="宋体" w:cs="宋体"/>
          <w:caps w:val="0"/>
          <w:smallCaps w:val="0"/>
          <w:strike w:val="0"/>
          <w:dstrike w:val="0"/>
          <w:color w:val="auto"/>
          <w:spacing w:val="0"/>
          <w:kern w:val="0"/>
          <w:highlight w:val="none"/>
        </w:rPr>
        <w:t>市级奖项是指省级</w:t>
      </w:r>
      <w:r>
        <w:rPr>
          <w:rFonts w:hint="eastAsia" w:ascii="宋体" w:hAnsi="宋体" w:eastAsia="宋体" w:cs="宋体"/>
          <w:caps w:val="0"/>
          <w:smallCaps w:val="0"/>
          <w:strike w:val="0"/>
          <w:dstrike w:val="0"/>
          <w:color w:val="auto"/>
          <w:spacing w:val="0"/>
          <w:kern w:val="0"/>
          <w:highlight w:val="none"/>
          <w:lang w:val="en-US" w:eastAsia="zh-CN"/>
        </w:rPr>
        <w:t>/</w:t>
      </w:r>
      <w:r>
        <w:rPr>
          <w:rFonts w:hint="eastAsia" w:ascii="宋体" w:hAnsi="宋体" w:eastAsia="宋体" w:cs="宋体"/>
          <w:caps w:val="0"/>
          <w:smallCaps w:val="0"/>
          <w:strike w:val="0"/>
          <w:dstrike w:val="0"/>
          <w:color w:val="auto"/>
          <w:spacing w:val="0"/>
          <w:kern w:val="0"/>
          <w:highlight w:val="none"/>
        </w:rPr>
        <w:t>市级建设行政主管部门</w:t>
      </w:r>
      <w:r>
        <w:rPr>
          <w:rFonts w:hint="eastAsia" w:ascii="宋体" w:hAnsi="宋体" w:eastAsia="宋体" w:cs="宋体"/>
          <w:caps w:val="0"/>
          <w:smallCaps w:val="0"/>
          <w:strike w:val="0"/>
          <w:dstrike w:val="0"/>
          <w:color w:val="auto"/>
          <w:spacing w:val="0"/>
          <w:kern w:val="0"/>
          <w:highlight w:val="none"/>
          <w:lang w:val="en-US" w:eastAsia="zh-CN"/>
        </w:rPr>
        <w:t>/</w:t>
      </w:r>
      <w:r>
        <w:rPr>
          <w:rFonts w:hint="eastAsia" w:ascii="宋体" w:hAnsi="宋体" w:eastAsia="宋体" w:cs="宋体"/>
          <w:caps w:val="0"/>
          <w:smallCaps w:val="0"/>
          <w:strike w:val="0"/>
          <w:dstrike w:val="0"/>
          <w:color w:val="auto"/>
          <w:spacing w:val="0"/>
          <w:kern w:val="0"/>
          <w:highlight w:val="none"/>
        </w:rPr>
        <w:t>行业协会</w:t>
      </w:r>
      <w:r>
        <w:rPr>
          <w:rFonts w:hint="eastAsia" w:ascii="宋体" w:hAnsi="宋体" w:eastAsia="宋体" w:cs="宋体"/>
          <w:caps w:val="0"/>
          <w:smallCaps w:val="0"/>
          <w:strike w:val="0"/>
          <w:dstrike w:val="0"/>
          <w:color w:val="auto"/>
          <w:spacing w:val="0"/>
          <w:kern w:val="0"/>
          <w:highlight w:val="none"/>
          <w:lang w:val="en-US" w:eastAsia="zh-CN"/>
        </w:rPr>
        <w:t>/</w:t>
      </w:r>
      <w:r>
        <w:rPr>
          <w:rFonts w:hint="eastAsia" w:ascii="宋体" w:hAnsi="宋体" w:eastAsia="宋体" w:cs="宋体"/>
          <w:caps w:val="0"/>
          <w:smallCaps w:val="0"/>
          <w:strike w:val="0"/>
          <w:dstrike w:val="0"/>
          <w:color w:val="auto"/>
          <w:spacing w:val="0"/>
          <w:kern w:val="0"/>
          <w:highlight w:val="none"/>
        </w:rPr>
        <w:t>学会颁发的工程质量类</w:t>
      </w:r>
      <w:r>
        <w:rPr>
          <w:rFonts w:hint="eastAsia" w:ascii="宋体" w:hAnsi="宋体" w:eastAsia="宋体" w:cs="宋体"/>
          <w:caps w:val="0"/>
          <w:smallCaps w:val="0"/>
          <w:strike w:val="0"/>
          <w:dstrike w:val="0"/>
          <w:color w:val="auto"/>
          <w:spacing w:val="0"/>
          <w:kern w:val="0"/>
          <w:highlight w:val="none"/>
          <w:lang w:val="en-US" w:eastAsia="zh-CN"/>
        </w:rPr>
        <w:t>奖项（若</w:t>
      </w:r>
      <w:r>
        <w:rPr>
          <w:rFonts w:hint="eastAsia" w:ascii="宋体" w:hAnsi="宋体" w:eastAsia="宋体" w:cs="宋体"/>
          <w:caps w:val="0"/>
          <w:smallCaps w:val="0"/>
          <w:strike w:val="0"/>
          <w:dstrike w:val="0"/>
          <w:color w:val="auto"/>
          <w:spacing w:val="0"/>
          <w:kern w:val="0"/>
          <w:highlight w:val="none"/>
        </w:rPr>
        <w:t>是行业协会颁发，须提供该行业协会在“中国社会组织政务服务平台”的登记信息查询结果网页打印件</w:t>
      </w:r>
      <w:r>
        <w:rPr>
          <w:rFonts w:hint="eastAsia" w:ascii="宋体" w:hAnsi="宋体" w:eastAsia="宋体" w:cs="宋体"/>
          <w:caps w:val="0"/>
          <w:smallCaps w:val="0"/>
          <w:strike w:val="0"/>
          <w:dstrike w:val="0"/>
          <w:color w:val="auto"/>
          <w:spacing w:val="0"/>
          <w:kern w:val="0"/>
          <w:highlight w:val="none"/>
          <w:lang w:eastAsia="zh-CN"/>
        </w:rPr>
        <w:t>）</w:t>
      </w:r>
      <w:r>
        <w:rPr>
          <w:rFonts w:hint="eastAsia" w:ascii="宋体" w:hAnsi="宋体" w:eastAsia="宋体" w:cs="宋体"/>
          <w:caps w:val="0"/>
          <w:smallCaps w:val="0"/>
          <w:strike w:val="0"/>
          <w:dstrike w:val="0"/>
          <w:color w:val="auto"/>
          <w:spacing w:val="0"/>
          <w:kern w:val="0"/>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textAlignment w:val="baseline"/>
        <w:rPr>
          <w:rFonts w:hint="eastAsia" w:ascii="宋体" w:hAnsi="宋体" w:eastAsia="宋体" w:cs="宋体"/>
          <w:caps w:val="0"/>
          <w:smallCaps w:val="0"/>
          <w:strike w:val="0"/>
          <w:dstrike w:val="0"/>
          <w:color w:val="auto"/>
          <w:spacing w:val="0"/>
          <w:kern w:val="0"/>
          <w:highlight w:val="none"/>
        </w:rPr>
      </w:pPr>
      <w:r>
        <w:rPr>
          <w:rFonts w:hint="eastAsia" w:ascii="宋体" w:hAnsi="宋体" w:eastAsia="宋体" w:cs="宋体"/>
          <w:caps w:val="0"/>
          <w:smallCaps w:val="0"/>
          <w:strike w:val="0"/>
          <w:dstrike w:val="0"/>
          <w:color w:val="auto"/>
          <w:spacing w:val="0"/>
          <w:kern w:val="0"/>
          <w:highlight w:val="none"/>
          <w:lang w:val="en-US" w:eastAsia="zh-CN"/>
        </w:rPr>
        <w:t>②</w:t>
      </w:r>
      <w:r>
        <w:rPr>
          <w:rFonts w:hint="eastAsia" w:ascii="宋体" w:hAnsi="宋体" w:eastAsia="宋体" w:cs="宋体"/>
          <w:caps w:val="0"/>
          <w:smallCaps w:val="0"/>
          <w:strike w:val="0"/>
          <w:dstrike w:val="0"/>
          <w:color w:val="auto"/>
          <w:spacing w:val="0"/>
          <w:kern w:val="0"/>
          <w:highlight w:val="none"/>
        </w:rPr>
        <w:t>本项目须为工程实体业绩奖项，</w:t>
      </w:r>
      <w:r>
        <w:rPr>
          <w:rFonts w:hint="eastAsia" w:ascii="宋体" w:hAnsi="宋体" w:eastAsia="宋体" w:cs="宋体"/>
          <w:b/>
          <w:bCs/>
          <w:caps w:val="0"/>
          <w:smallCaps w:val="0"/>
          <w:strike w:val="0"/>
          <w:dstrike w:val="0"/>
          <w:color w:val="auto"/>
          <w:spacing w:val="0"/>
          <w:kern w:val="0"/>
          <w:highlight w:val="none"/>
        </w:rPr>
        <w:t>非质量类获奖</w:t>
      </w:r>
      <w:r>
        <w:rPr>
          <w:rFonts w:hint="eastAsia" w:ascii="宋体" w:hAnsi="宋体" w:eastAsia="宋体" w:cs="宋体"/>
          <w:b/>
          <w:bCs/>
          <w:caps w:val="0"/>
          <w:smallCaps w:val="0"/>
          <w:strike w:val="0"/>
          <w:dstrike w:val="0"/>
          <w:color w:val="auto"/>
          <w:spacing w:val="0"/>
          <w:kern w:val="0"/>
          <w:highlight w:val="none"/>
          <w:lang w:eastAsia="zh-CN"/>
        </w:rPr>
        <w:t>（</w:t>
      </w:r>
      <w:r>
        <w:rPr>
          <w:rFonts w:hint="eastAsia" w:ascii="宋体" w:hAnsi="宋体" w:eastAsia="宋体" w:cs="宋体"/>
          <w:b/>
          <w:bCs/>
          <w:caps w:val="0"/>
          <w:smallCaps w:val="0"/>
          <w:strike w:val="0"/>
          <w:dstrike w:val="0"/>
          <w:color w:val="auto"/>
          <w:spacing w:val="0"/>
          <w:kern w:val="0"/>
          <w:highlight w:val="none"/>
          <w:lang w:val="en-US" w:eastAsia="zh-CN"/>
        </w:rPr>
        <w:t>如</w:t>
      </w:r>
      <w:r>
        <w:rPr>
          <w:rFonts w:hint="eastAsia" w:ascii="宋体" w:hAnsi="宋体" w:eastAsia="宋体" w:cs="宋体"/>
          <w:b/>
          <w:bCs/>
          <w:caps w:val="0"/>
          <w:smallCaps w:val="0"/>
          <w:strike w:val="0"/>
          <w:dstrike w:val="0"/>
          <w:color w:val="auto"/>
          <w:spacing w:val="0"/>
          <w:kern w:val="0"/>
          <w:highlight w:val="none"/>
        </w:rPr>
        <w:t>安全文明类奖项</w:t>
      </w:r>
      <w:r>
        <w:rPr>
          <w:rFonts w:hint="eastAsia" w:ascii="宋体" w:hAnsi="宋体" w:eastAsia="宋体" w:cs="宋体"/>
          <w:b/>
          <w:bCs/>
          <w:caps w:val="0"/>
          <w:smallCaps w:val="0"/>
          <w:strike w:val="0"/>
          <w:dstrike w:val="0"/>
          <w:color w:val="auto"/>
          <w:spacing w:val="0"/>
          <w:kern w:val="0"/>
          <w:highlight w:val="none"/>
          <w:lang w:eastAsia="zh-CN"/>
        </w:rPr>
        <w:t>、</w:t>
      </w:r>
      <w:r>
        <w:rPr>
          <w:rFonts w:hint="eastAsia" w:ascii="宋体" w:hAnsi="宋体" w:eastAsia="宋体" w:cs="宋体"/>
          <w:b/>
          <w:bCs/>
          <w:caps w:val="0"/>
          <w:smallCaps w:val="0"/>
          <w:strike w:val="0"/>
          <w:dstrike w:val="0"/>
          <w:color w:val="auto"/>
          <w:spacing w:val="0"/>
          <w:kern w:val="0"/>
          <w:highlight w:val="none"/>
        </w:rPr>
        <w:t>QC小组成果证书</w:t>
      </w:r>
      <w:r>
        <w:rPr>
          <w:rFonts w:hint="eastAsia" w:ascii="宋体" w:hAnsi="宋体" w:eastAsia="宋体" w:cs="宋体"/>
          <w:b/>
          <w:bCs/>
          <w:caps w:val="0"/>
          <w:smallCaps w:val="0"/>
          <w:strike w:val="0"/>
          <w:dstrike w:val="0"/>
          <w:color w:val="auto"/>
          <w:spacing w:val="0"/>
          <w:kern w:val="0"/>
          <w:highlight w:val="none"/>
          <w:lang w:val="en-US" w:eastAsia="zh-CN"/>
        </w:rPr>
        <w:t>等）</w:t>
      </w:r>
      <w:r>
        <w:rPr>
          <w:rFonts w:hint="eastAsia" w:ascii="宋体" w:hAnsi="宋体" w:eastAsia="宋体" w:cs="宋体"/>
          <w:b/>
          <w:bCs/>
          <w:caps w:val="0"/>
          <w:smallCaps w:val="0"/>
          <w:strike w:val="0"/>
          <w:dstrike w:val="0"/>
          <w:color w:val="auto"/>
          <w:spacing w:val="0"/>
          <w:kern w:val="0"/>
          <w:highlight w:val="none"/>
        </w:rPr>
        <w:t>不予计算</w:t>
      </w:r>
      <w:r>
        <w:rPr>
          <w:rFonts w:hint="eastAsia" w:ascii="宋体" w:hAnsi="宋体" w:eastAsia="宋体" w:cs="宋体"/>
          <w:caps w:val="0"/>
          <w:smallCaps w:val="0"/>
          <w:strike w:val="0"/>
          <w:dstrike w:val="0"/>
          <w:color w:val="auto"/>
          <w:spacing w:val="0"/>
          <w:kern w:val="0"/>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textAlignment w:val="baseline"/>
        <w:rPr>
          <w:rFonts w:hint="eastAsia" w:ascii="宋体" w:hAnsi="宋体" w:eastAsia="宋体" w:cs="宋体"/>
          <w:caps w:val="0"/>
          <w:smallCaps w:val="0"/>
          <w:strike w:val="0"/>
          <w:dstrike w:val="0"/>
          <w:color w:val="auto"/>
          <w:spacing w:val="0"/>
          <w:kern w:val="0"/>
          <w:highlight w:val="none"/>
        </w:rPr>
      </w:pPr>
      <w:r>
        <w:rPr>
          <w:rFonts w:hint="eastAsia" w:ascii="宋体" w:hAnsi="宋体" w:eastAsia="宋体" w:cs="宋体"/>
          <w:caps w:val="0"/>
          <w:smallCaps w:val="0"/>
          <w:strike w:val="0"/>
          <w:dstrike w:val="0"/>
          <w:color w:val="auto"/>
          <w:spacing w:val="0"/>
          <w:kern w:val="0"/>
          <w:highlight w:val="none"/>
          <w:lang w:val="en-US" w:eastAsia="zh-CN"/>
        </w:rPr>
        <w:t>③</w:t>
      </w:r>
      <w:r>
        <w:rPr>
          <w:rFonts w:hint="eastAsia" w:ascii="宋体" w:hAnsi="宋体" w:eastAsia="宋体" w:cs="宋体"/>
          <w:caps w:val="0"/>
          <w:smallCaps w:val="0"/>
          <w:strike w:val="0"/>
          <w:dstrike w:val="0"/>
          <w:color w:val="auto"/>
          <w:spacing w:val="0"/>
          <w:kern w:val="0"/>
          <w:highlight w:val="none"/>
        </w:rPr>
        <w:t>同一工程项目中的“子项”</w:t>
      </w:r>
      <w:r>
        <w:rPr>
          <w:rFonts w:hint="eastAsia" w:ascii="宋体" w:hAnsi="宋体" w:eastAsia="宋体" w:cs="宋体"/>
          <w:caps w:val="0"/>
          <w:smallCaps w:val="0"/>
          <w:strike w:val="0"/>
          <w:dstrike w:val="0"/>
          <w:color w:val="auto"/>
          <w:spacing w:val="0"/>
          <w:kern w:val="0"/>
          <w:highlight w:val="none"/>
          <w:lang w:val="en-US" w:eastAsia="zh-CN"/>
        </w:rPr>
        <w:t>获得</w:t>
      </w:r>
      <w:r>
        <w:rPr>
          <w:rFonts w:hint="eastAsia" w:ascii="宋体" w:hAnsi="宋体" w:eastAsia="宋体" w:cs="宋体"/>
          <w:caps w:val="0"/>
          <w:smallCaps w:val="0"/>
          <w:strike w:val="0"/>
          <w:dstrike w:val="0"/>
          <w:color w:val="auto"/>
          <w:spacing w:val="0"/>
          <w:kern w:val="0"/>
          <w:highlight w:val="none"/>
        </w:rPr>
        <w:t>各奖项</w:t>
      </w:r>
      <w:r>
        <w:rPr>
          <w:rFonts w:hint="eastAsia" w:ascii="宋体" w:hAnsi="宋体" w:eastAsia="宋体" w:cs="宋体"/>
          <w:caps w:val="0"/>
          <w:smallCaps w:val="0"/>
          <w:strike w:val="0"/>
          <w:dstrike w:val="0"/>
          <w:color w:val="auto"/>
          <w:spacing w:val="0"/>
          <w:kern w:val="0"/>
          <w:highlight w:val="none"/>
          <w:lang w:eastAsia="zh-CN"/>
        </w:rPr>
        <w:t>，</w:t>
      </w:r>
      <w:r>
        <w:rPr>
          <w:rFonts w:hint="eastAsia" w:ascii="宋体" w:hAnsi="宋体" w:eastAsia="宋体" w:cs="宋体"/>
          <w:caps w:val="0"/>
          <w:smallCaps w:val="0"/>
          <w:strike w:val="0"/>
          <w:dstrike w:val="0"/>
          <w:color w:val="auto"/>
          <w:spacing w:val="0"/>
          <w:kern w:val="0"/>
          <w:highlight w:val="none"/>
        </w:rPr>
        <w:t>按最高奖项计取，不重复计分。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textAlignment w:val="baseline"/>
        <w:rPr>
          <w:rFonts w:hint="eastAsia" w:ascii="宋体" w:hAnsi="宋体" w:eastAsia="宋体" w:cs="宋体"/>
          <w:caps w:val="0"/>
          <w:smallCaps w:val="0"/>
          <w:strike w:val="0"/>
          <w:dstrike w:val="0"/>
          <w:color w:val="auto"/>
          <w:spacing w:val="0"/>
          <w:kern w:val="0"/>
          <w:highlight w:val="none"/>
        </w:rPr>
      </w:pPr>
      <w:r>
        <w:rPr>
          <w:rFonts w:hint="eastAsia" w:ascii="宋体" w:hAnsi="宋体" w:eastAsia="宋体" w:cs="宋体"/>
          <w:caps w:val="0"/>
          <w:smallCaps w:val="0"/>
          <w:strike w:val="0"/>
          <w:dstrike w:val="0"/>
          <w:color w:val="auto"/>
          <w:spacing w:val="0"/>
          <w:kern w:val="0"/>
          <w:highlight w:val="none"/>
          <w:lang w:val="en-US" w:eastAsia="zh-CN"/>
        </w:rPr>
        <w:t>④</w:t>
      </w:r>
      <w:r>
        <w:rPr>
          <w:rFonts w:hint="eastAsia" w:ascii="宋体" w:hAnsi="宋体" w:eastAsia="宋体" w:cs="宋体"/>
          <w:caps w:val="0"/>
          <w:smallCaps w:val="0"/>
          <w:strike w:val="0"/>
          <w:dstrike w:val="0"/>
          <w:color w:val="auto"/>
          <w:spacing w:val="0"/>
          <w:kern w:val="0"/>
          <w:highlight w:val="none"/>
        </w:rPr>
        <w:t>日期以奖状发证日期</w:t>
      </w:r>
      <w:r>
        <w:rPr>
          <w:rFonts w:hint="eastAsia" w:ascii="宋体" w:hAnsi="宋体" w:eastAsia="宋体" w:cs="宋体"/>
          <w:caps w:val="0"/>
          <w:smallCaps w:val="0"/>
          <w:strike w:val="0"/>
          <w:dstrike w:val="0"/>
          <w:color w:val="auto"/>
          <w:spacing w:val="0"/>
          <w:kern w:val="0"/>
          <w:highlight w:val="none"/>
          <w:lang w:val="en-US" w:eastAsia="zh-CN"/>
        </w:rPr>
        <w:t>/</w:t>
      </w:r>
      <w:r>
        <w:rPr>
          <w:rFonts w:hint="eastAsia" w:ascii="宋体" w:hAnsi="宋体" w:eastAsia="宋体" w:cs="宋体"/>
          <w:caps w:val="0"/>
          <w:smallCaps w:val="0"/>
          <w:strike w:val="0"/>
          <w:dstrike w:val="0"/>
          <w:color w:val="auto"/>
          <w:spacing w:val="0"/>
          <w:kern w:val="0"/>
          <w:highlight w:val="none"/>
        </w:rPr>
        <w:t>行业协会</w:t>
      </w:r>
      <w:r>
        <w:rPr>
          <w:rFonts w:hint="eastAsia" w:ascii="宋体" w:hAnsi="宋体" w:eastAsia="宋体" w:cs="宋体"/>
          <w:caps w:val="0"/>
          <w:smallCaps w:val="0"/>
          <w:strike w:val="0"/>
          <w:dstrike w:val="0"/>
          <w:color w:val="auto"/>
          <w:spacing w:val="0"/>
          <w:kern w:val="0"/>
          <w:highlight w:val="none"/>
          <w:lang w:val="en-US" w:eastAsia="zh-CN"/>
        </w:rPr>
        <w:t>/</w:t>
      </w:r>
      <w:r>
        <w:rPr>
          <w:rFonts w:hint="eastAsia" w:ascii="宋体" w:hAnsi="宋体" w:eastAsia="宋体" w:cs="宋体"/>
          <w:caps w:val="0"/>
          <w:smallCaps w:val="0"/>
          <w:strike w:val="0"/>
          <w:dstrike w:val="0"/>
          <w:color w:val="auto"/>
          <w:spacing w:val="0"/>
          <w:kern w:val="0"/>
          <w:highlight w:val="none"/>
        </w:rPr>
        <w:t>学会文件发布时间为准。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textAlignment w:val="baseline"/>
        <w:rPr>
          <w:rFonts w:hint="eastAsia" w:ascii="宋体" w:hAnsi="宋体" w:eastAsia="宋体" w:cs="宋体"/>
          <w:caps w:val="0"/>
          <w:smallCaps w:val="0"/>
          <w:strike w:val="0"/>
          <w:dstrike w:val="0"/>
          <w:color w:val="auto"/>
          <w:spacing w:val="0"/>
          <w:kern w:val="0"/>
          <w:highlight w:val="none"/>
          <w:lang w:val="en-US" w:eastAsia="zh-CN"/>
        </w:rPr>
      </w:pPr>
      <w:r>
        <w:rPr>
          <w:rFonts w:hint="eastAsia" w:ascii="宋体" w:hAnsi="宋体" w:eastAsia="宋体" w:cs="宋体"/>
          <w:caps w:val="0"/>
          <w:smallCaps w:val="0"/>
          <w:strike w:val="0"/>
          <w:dstrike w:val="0"/>
          <w:color w:val="auto"/>
          <w:spacing w:val="0"/>
          <w:kern w:val="0"/>
          <w:highlight w:val="none"/>
        </w:rPr>
        <w:t>4.【总监理工程师资历】：</w:t>
      </w:r>
      <w:r>
        <w:rPr>
          <w:rFonts w:hint="eastAsia" w:ascii="宋体" w:hAnsi="宋体" w:eastAsia="宋体" w:cs="宋体"/>
          <w:caps w:val="0"/>
          <w:smallCaps w:val="0"/>
          <w:strike w:val="0"/>
          <w:dstrike w:val="0"/>
          <w:color w:val="auto"/>
          <w:spacing w:val="0"/>
          <w:kern w:val="0"/>
          <w:highlight w:val="none"/>
          <w:lang w:val="en-US" w:eastAsia="zh-CN"/>
        </w:rPr>
        <w:t>需提供有效的证书扫描件及</w:t>
      </w:r>
      <w:r>
        <w:rPr>
          <w:rFonts w:hint="eastAsia" w:ascii="宋体" w:hAnsi="宋体" w:eastAsia="宋体" w:cs="宋体"/>
          <w:b/>
          <w:bCs/>
          <w:color w:val="auto"/>
          <w:kern w:val="0"/>
          <w:highlight w:val="none"/>
        </w:rPr>
        <w:t>2025年</w:t>
      </w:r>
      <w:r>
        <w:rPr>
          <w:rFonts w:hint="eastAsia" w:ascii="宋体" w:hAnsi="宋体" w:eastAsia="宋体" w:cs="宋体"/>
          <w:b/>
          <w:bCs/>
          <w:color w:val="auto"/>
          <w:kern w:val="0"/>
          <w:highlight w:val="none"/>
          <w:lang w:val="en-US" w:eastAsia="zh-CN"/>
        </w:rPr>
        <w:t>3</w:t>
      </w:r>
      <w:r>
        <w:rPr>
          <w:rFonts w:hint="eastAsia" w:ascii="宋体" w:hAnsi="宋体" w:eastAsia="宋体" w:cs="宋体"/>
          <w:b/>
          <w:bCs/>
          <w:color w:val="auto"/>
          <w:kern w:val="0"/>
          <w:highlight w:val="none"/>
        </w:rPr>
        <w:t>月</w:t>
      </w:r>
      <w:r>
        <w:rPr>
          <w:rFonts w:hint="eastAsia" w:ascii="宋体" w:hAnsi="宋体" w:eastAsia="宋体" w:cs="宋体"/>
          <w:b/>
          <w:bCs/>
          <w:color w:val="auto"/>
          <w:kern w:val="0"/>
          <w:highlight w:val="none"/>
          <w:lang w:val="en-US" w:eastAsia="zh-CN"/>
        </w:rPr>
        <w:t>或4月</w:t>
      </w:r>
      <w:r>
        <w:rPr>
          <w:rFonts w:hint="eastAsia" w:ascii="宋体" w:hAnsi="宋体" w:eastAsia="宋体" w:cs="宋体"/>
          <w:caps w:val="0"/>
          <w:smallCaps w:val="0"/>
          <w:strike w:val="0"/>
          <w:dstrike w:val="0"/>
          <w:color w:val="auto"/>
          <w:spacing w:val="0"/>
          <w:kern w:val="0"/>
          <w:highlight w:val="none"/>
          <w:lang w:val="en-US" w:eastAsia="zh-CN"/>
        </w:rPr>
        <w:t>由社保行政主管部门出具的社保证明资料原件扫描件（社保证明须体现投标人名称，即投标人提供的人员须为投标人在职员工）。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textAlignment w:val="baseline"/>
        <w:rPr>
          <w:rFonts w:hint="eastAsia" w:ascii="宋体" w:hAnsi="宋体" w:eastAsia="宋体" w:cs="宋体"/>
          <w:caps w:val="0"/>
          <w:smallCaps w:val="0"/>
          <w:strike w:val="0"/>
          <w:dstrike w:val="0"/>
          <w:color w:val="auto"/>
          <w:spacing w:val="0"/>
          <w:kern w:val="0"/>
          <w:highlight w:val="none"/>
        </w:rPr>
      </w:pPr>
      <w:r>
        <w:rPr>
          <w:rFonts w:hint="eastAsia" w:ascii="宋体" w:hAnsi="宋体" w:eastAsia="宋体" w:cs="宋体"/>
          <w:caps w:val="0"/>
          <w:smallCaps w:val="0"/>
          <w:strike w:val="0"/>
          <w:dstrike w:val="0"/>
          <w:color w:val="auto"/>
          <w:spacing w:val="0"/>
          <w:kern w:val="0"/>
          <w:highlight w:val="none"/>
          <w:lang w:val="en-US" w:eastAsia="zh-CN"/>
        </w:rPr>
        <w:t>5.【其他监理人员资历】：①拟投入本项目人员仅指注册在本公司人员，不含子公司人员，如投标人为集团公司，则不含其集团下属的子公司人员。需提供《拟委任的主要人员汇总表》、拟投入本项目人员的有效的证书扫描件及</w:t>
      </w:r>
      <w:r>
        <w:rPr>
          <w:rFonts w:hint="eastAsia" w:ascii="宋体" w:hAnsi="宋体" w:eastAsia="宋体" w:cs="宋体"/>
          <w:b/>
          <w:bCs/>
          <w:color w:val="auto"/>
          <w:kern w:val="0"/>
          <w:highlight w:val="none"/>
        </w:rPr>
        <w:t>2025年</w:t>
      </w:r>
      <w:r>
        <w:rPr>
          <w:rFonts w:hint="eastAsia" w:ascii="宋体" w:hAnsi="宋体" w:eastAsia="宋体" w:cs="宋体"/>
          <w:b/>
          <w:bCs/>
          <w:color w:val="auto"/>
          <w:kern w:val="0"/>
          <w:highlight w:val="none"/>
          <w:lang w:val="en-US" w:eastAsia="zh-CN"/>
        </w:rPr>
        <w:t>3</w:t>
      </w:r>
      <w:r>
        <w:rPr>
          <w:rFonts w:hint="eastAsia" w:ascii="宋体" w:hAnsi="宋体" w:eastAsia="宋体" w:cs="宋体"/>
          <w:b/>
          <w:bCs/>
          <w:color w:val="auto"/>
          <w:kern w:val="0"/>
          <w:highlight w:val="none"/>
        </w:rPr>
        <w:t>月</w:t>
      </w:r>
      <w:r>
        <w:rPr>
          <w:rFonts w:hint="eastAsia" w:ascii="宋体" w:hAnsi="宋体" w:eastAsia="宋体" w:cs="宋体"/>
          <w:b/>
          <w:bCs/>
          <w:color w:val="auto"/>
          <w:kern w:val="0"/>
          <w:highlight w:val="none"/>
          <w:lang w:val="en-US" w:eastAsia="zh-CN"/>
        </w:rPr>
        <w:t>或4月</w:t>
      </w:r>
      <w:r>
        <w:rPr>
          <w:rFonts w:hint="eastAsia" w:ascii="宋体" w:hAnsi="宋体" w:eastAsia="宋体" w:cs="宋体"/>
          <w:caps w:val="0"/>
          <w:smallCaps w:val="0"/>
          <w:strike w:val="0"/>
          <w:dstrike w:val="0"/>
          <w:color w:val="auto"/>
          <w:spacing w:val="0"/>
          <w:kern w:val="0"/>
          <w:highlight w:val="none"/>
          <w:lang w:val="en-US" w:eastAsia="zh-CN"/>
        </w:rPr>
        <w:t>由社保行政主管部门出具的社保证明资料原件扫描件（社保证明须体现投标人名称，即投标人提供的人员须为投标人在职员工）。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textAlignment w:val="baseline"/>
        <w:rPr>
          <w:rFonts w:hint="eastAsia" w:ascii="宋体" w:hAnsi="宋体" w:eastAsia="宋体" w:cs="宋体"/>
          <w:caps w:val="0"/>
          <w:smallCaps w:val="0"/>
          <w:strike w:val="0"/>
          <w:dstrike w:val="0"/>
          <w:color w:val="auto"/>
          <w:spacing w:val="0"/>
          <w:kern w:val="0"/>
          <w:highlight w:val="none"/>
          <w:lang w:val="en-US" w:eastAsia="zh-CN"/>
        </w:rPr>
      </w:pPr>
      <w:r>
        <w:rPr>
          <w:rFonts w:hint="eastAsia" w:ascii="宋体" w:hAnsi="宋体" w:eastAsia="宋体" w:cs="宋体"/>
          <w:caps w:val="0"/>
          <w:smallCaps w:val="0"/>
          <w:strike w:val="0"/>
          <w:dstrike w:val="0"/>
          <w:color w:val="auto"/>
          <w:spacing w:val="0"/>
          <w:kern w:val="0"/>
          <w:highlight w:val="none"/>
          <w:lang w:val="en-US" w:eastAsia="zh-CN"/>
        </w:rPr>
        <w:t>②同</w:t>
      </w:r>
      <w:r>
        <w:rPr>
          <w:rFonts w:hint="eastAsia" w:ascii="宋体" w:hAnsi="宋体" w:eastAsia="宋体" w:cs="宋体"/>
          <w:caps w:val="0"/>
          <w:smallCaps w:val="0"/>
          <w:strike w:val="0"/>
          <w:dstrike w:val="0"/>
          <w:color w:val="auto"/>
          <w:spacing w:val="0"/>
          <w:kern w:val="0"/>
          <w:highlight w:val="none"/>
        </w:rPr>
        <w:t>一人</w:t>
      </w:r>
      <w:r>
        <w:rPr>
          <w:rFonts w:hint="eastAsia" w:ascii="宋体" w:hAnsi="宋体" w:eastAsia="宋体" w:cs="宋体"/>
          <w:caps w:val="0"/>
          <w:smallCaps w:val="0"/>
          <w:strike w:val="0"/>
          <w:dstrike w:val="0"/>
          <w:color w:val="auto"/>
          <w:spacing w:val="0"/>
          <w:kern w:val="0"/>
          <w:highlight w:val="none"/>
          <w:lang w:val="en-US" w:eastAsia="zh-CN"/>
        </w:rPr>
        <w:t>同时满足本项下（2）、（3）项要求时，两小项分别</w:t>
      </w:r>
      <w:r>
        <w:rPr>
          <w:rFonts w:hint="eastAsia" w:ascii="宋体" w:hAnsi="宋体" w:eastAsia="宋体" w:cs="宋体"/>
          <w:caps w:val="0"/>
          <w:smallCaps w:val="0"/>
          <w:strike w:val="0"/>
          <w:dstrike w:val="0"/>
          <w:color w:val="auto"/>
          <w:spacing w:val="0"/>
          <w:kern w:val="0"/>
          <w:highlight w:val="none"/>
        </w:rPr>
        <w:t>计分</w:t>
      </w:r>
      <w:r>
        <w:rPr>
          <w:rFonts w:hint="eastAsia" w:ascii="宋体" w:hAnsi="宋体" w:eastAsia="宋体" w:cs="宋体"/>
          <w:caps w:val="0"/>
          <w:smallCaps w:val="0"/>
          <w:strike w:val="0"/>
          <w:dstrike w:val="0"/>
          <w:color w:val="auto"/>
          <w:spacing w:val="0"/>
          <w:kern w:val="0"/>
          <w:highlight w:val="none"/>
          <w:lang w:eastAsia="zh-CN"/>
        </w:rPr>
        <w:t>。</w:t>
      </w:r>
    </w:p>
    <w:p>
      <w:pPr>
        <w:wordWrap w:val="0"/>
        <w:topLinePunct/>
        <w:adjustRightInd w:val="0"/>
        <w:snapToGrid w:val="0"/>
        <w:spacing w:line="360" w:lineRule="auto"/>
        <w:textAlignment w:val="baseline"/>
        <w:rPr>
          <w:rFonts w:hint="eastAsia" w:ascii="宋体" w:hAnsi="宋体" w:eastAsia="宋体" w:cs="宋体"/>
          <w:caps w:val="0"/>
          <w:smallCaps w:val="0"/>
          <w:strike w:val="0"/>
          <w:dstrike w:val="0"/>
          <w:color w:val="auto"/>
          <w:spacing w:val="0"/>
          <w:kern w:val="0"/>
          <w:highlight w:val="none"/>
          <w:lang w:val="en-US" w:eastAsia="zh-CN"/>
        </w:rPr>
      </w:pPr>
      <w:r>
        <w:rPr>
          <w:rFonts w:hint="eastAsia" w:ascii="宋体" w:hAnsi="宋体" w:eastAsia="宋体" w:cs="宋体"/>
          <w:caps w:val="0"/>
          <w:smallCaps w:val="0"/>
          <w:strike w:val="0"/>
          <w:dstrike w:val="0"/>
          <w:color w:val="auto"/>
          <w:spacing w:val="0"/>
          <w:kern w:val="0"/>
          <w:highlight w:val="none"/>
          <w:lang w:val="en-US" w:eastAsia="zh-CN"/>
        </w:rPr>
        <w:t>6.【管理体系认证】：需同时提供证书扫描件及“国家市场监督管理总局全国认证认可信息公共服务平台”（http://cx.cnca.cn/CertECloud/）查询结果网页截图。</w:t>
      </w:r>
    </w:p>
    <w:p>
      <w:pPr>
        <w:wordWrap w:val="0"/>
        <w:topLinePunct/>
        <w:adjustRightInd w:val="0"/>
        <w:snapToGrid w:val="0"/>
        <w:spacing w:line="360" w:lineRule="auto"/>
        <w:textAlignment w:val="baseline"/>
        <w:rPr>
          <w:rFonts w:hint="eastAsia" w:ascii="宋体" w:hAnsi="宋体" w:eastAsia="宋体" w:cs="宋体"/>
          <w:caps w:val="0"/>
          <w:smallCaps w:val="0"/>
          <w:strike w:val="0"/>
          <w:dstrike w:val="0"/>
          <w:color w:val="auto"/>
          <w:spacing w:val="0"/>
          <w:kern w:val="0"/>
          <w:highlight w:val="none"/>
          <w:lang w:val="en-US" w:eastAsia="zh-CN"/>
        </w:rPr>
      </w:pPr>
      <w:r>
        <w:rPr>
          <w:rFonts w:hint="eastAsia" w:ascii="宋体" w:hAnsi="宋体" w:eastAsia="宋体" w:cs="宋体"/>
          <w:caps w:val="0"/>
          <w:smallCaps w:val="0"/>
          <w:strike w:val="0"/>
          <w:dstrike w:val="0"/>
          <w:color w:val="auto"/>
          <w:spacing w:val="0"/>
          <w:kern w:val="0"/>
          <w:highlight w:val="none"/>
          <w:lang w:val="en-US" w:eastAsia="zh-CN"/>
        </w:rPr>
        <w:t>7.【纳税信用等级】：投标人（只计算投标人自身，不计算投标人的分公司、子公司和分支机构）需提供税务部门颁发的“纳税信用A级”电子证书及省级或以上税务局网站纳税信用信息查询结果的网页截图。时间以证书上或查询结果网页上注明的公示评价（评定）年度为准。</w:t>
      </w:r>
    </w:p>
    <w:p>
      <w:pPr>
        <w:pageBreakBefore w:val="0"/>
        <w:tabs>
          <w:tab w:val="left" w:pos="720"/>
        </w:tabs>
        <w:kinsoku/>
        <w:overflowPunct/>
        <w:topLinePunct w:val="0"/>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caps w:val="0"/>
          <w:smallCaps w:val="0"/>
          <w:strike w:val="0"/>
          <w:dstrike w:val="0"/>
          <w:color w:val="auto"/>
          <w:spacing w:val="0"/>
          <w:kern w:val="0"/>
          <w:highlight w:val="none"/>
          <w:lang w:val="en-US" w:eastAsia="zh-CN"/>
        </w:rPr>
      </w:pPr>
      <w:r>
        <w:rPr>
          <w:rFonts w:hint="eastAsia" w:ascii="宋体" w:hAnsi="宋体" w:eastAsia="宋体" w:cs="宋体"/>
          <w:caps w:val="0"/>
          <w:smallCaps w:val="0"/>
          <w:strike w:val="0"/>
          <w:dstrike w:val="0"/>
          <w:color w:val="auto"/>
          <w:spacing w:val="0"/>
          <w:kern w:val="0"/>
          <w:highlight w:val="none"/>
          <w:lang w:val="en-US" w:eastAsia="zh-CN"/>
        </w:rPr>
        <w:t>8.【科技创新能力】：科学技术类奖励证书以</w:t>
      </w:r>
      <w:r>
        <w:rPr>
          <w:rFonts w:hint="eastAsia" w:ascii="宋体" w:hAnsi="宋体" w:eastAsia="宋体" w:cs="宋体"/>
          <w:b/>
          <w:bCs/>
          <w:caps w:val="0"/>
          <w:smallCaps w:val="0"/>
          <w:strike w:val="0"/>
          <w:dstrike w:val="0"/>
          <w:color w:val="auto"/>
          <w:spacing w:val="0"/>
          <w:kern w:val="0"/>
          <w:highlight w:val="none"/>
          <w:lang w:val="en-US" w:eastAsia="zh-CN"/>
        </w:rPr>
        <w:t>市级（副省级）</w:t>
      </w:r>
      <w:r>
        <w:rPr>
          <w:rFonts w:hint="eastAsia" w:ascii="宋体" w:hAnsi="宋体" w:eastAsia="宋体" w:cs="宋体"/>
          <w:caps w:val="0"/>
          <w:smallCaps w:val="0"/>
          <w:strike w:val="0"/>
          <w:dstrike w:val="0"/>
          <w:color w:val="auto"/>
          <w:spacing w:val="0"/>
          <w:kern w:val="0"/>
          <w:highlight w:val="none"/>
          <w:lang w:val="en-US" w:eastAsia="zh-CN"/>
        </w:rPr>
        <w:t>或以上人民政府/行政部门/行业协会（学会）颁发的证书/正式文件为准。需提供证明文件扫描件。颁发机构如为行业协会（学会）的还需同时提供该行业协会（学会）在“中国社会组织政务服务平台”的登记信息查询结果网页截图。</w:t>
      </w:r>
    </w:p>
    <w:p>
      <w:pPr>
        <w:wordWrap w:val="0"/>
        <w:topLinePunct/>
        <w:adjustRightInd w:val="0"/>
        <w:snapToGrid w:val="0"/>
        <w:spacing w:line="360" w:lineRule="auto"/>
        <w:textAlignment w:val="baseline"/>
        <w:rPr>
          <w:rFonts w:ascii="宋体" w:hAnsi="宋体" w:cs="宋体"/>
          <w:color w:val="auto"/>
          <w:kern w:val="0"/>
          <w:highlight w:val="none"/>
        </w:rPr>
      </w:pPr>
      <w:r>
        <w:rPr>
          <w:rFonts w:hint="eastAsia" w:ascii="宋体" w:hAnsi="宋体" w:cs="宋体"/>
          <w:color w:val="auto"/>
          <w:kern w:val="0"/>
          <w:highlight w:val="none"/>
        </w:rPr>
        <w:br w:type="page"/>
      </w:r>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77" w:name="_Toc16367"/>
      <w:r>
        <w:rPr>
          <w:rFonts w:hint="eastAsia" w:ascii="宋体" w:hAnsi="宋体" w:cs="宋体"/>
          <w:b/>
          <w:bCs/>
          <w:color w:val="auto"/>
          <w:kern w:val="0"/>
          <w:sz w:val="24"/>
          <w:szCs w:val="32"/>
          <w:highlight w:val="none"/>
        </w:rPr>
        <w:t>1.评标方法</w:t>
      </w:r>
      <w:bookmarkEnd w:id="77"/>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78" w:name="_Toc21386"/>
      <w:r>
        <w:rPr>
          <w:rFonts w:hint="eastAsia" w:ascii="宋体" w:hAnsi="宋体" w:cs="宋体"/>
          <w:b/>
          <w:bCs/>
          <w:color w:val="auto"/>
          <w:kern w:val="0"/>
          <w:sz w:val="24"/>
          <w:szCs w:val="32"/>
          <w:highlight w:val="none"/>
        </w:rPr>
        <w:t>2.评审标准</w:t>
      </w:r>
      <w:bookmarkEnd w:id="78"/>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2.1初步评审标准</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2.1.1形式评审标准：见评标办法前附表。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2.1.2资格评审标准：见评标办法前附表。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2.1.3响应性评审标准：见评标办法前附表。</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2.2分值构成与评分标准</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2.2.1分值构成：</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（1）资信业绩：见评标办法前附表；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（2）监理大纲：见评标办法前附表；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（3）投标报价：见评标办法前附表；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（4）其他评分因素：见评标办法前附表。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2.2.2评标基准价计算</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评标基准价计算方法：见评标办法前附表。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2.2.3投标报价的偏差率计算</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投标报价的偏差率计算公式：见评标办法前附表。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2.2.4评分标准</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（1）资信业绩评分标准：见评标办法前附表；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（2）监理大纲评分标准：见评标办法前附表；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（3）投标报价评分标准：见评标办法前附表；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（4）其他因素评分标准：见评标办法前附表。</w:t>
      </w:r>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79" w:name="_Toc23914"/>
      <w:r>
        <w:rPr>
          <w:rFonts w:hint="eastAsia" w:ascii="宋体" w:hAnsi="宋体" w:cs="宋体"/>
          <w:b/>
          <w:bCs/>
          <w:color w:val="auto"/>
          <w:kern w:val="0"/>
          <w:sz w:val="24"/>
          <w:szCs w:val="32"/>
          <w:highlight w:val="none"/>
        </w:rPr>
        <w:t>3.评标程序</w:t>
      </w:r>
      <w:bookmarkEnd w:id="79"/>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3.1初步评审</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3.1.2投标人有以下情形之一的，评标委员会应当否决其投标：</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（1）投标文件没有对招标文件的实质性要求和条件作出响应，或者对招标文件的偏差超出招标文件规定的偏差范围或最高项数；</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（2）有串通投标、弄虚作假、行贿等违法行为。</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3.1.3投标报价有算术错误及其他错误的，评标委员会按以下原则要求投标人对投标报价进行修正，并要求投标人书面澄清确认。投标人拒不澄清确认的，评标委员会应当否决其投标：</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（1）投标文件中的大写金额与小写金额不一致的，以大写金额为准；</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（2）总价金额与单价金额不一致的，以单价金额为准，但单价金额小数点有明显错误的除外。</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3.1.4只有通过初步评审的投标人才能进入下一阶段详细评审。当通过初步评审的有效投标人不足三名时，招标人应当依法重新组织招标。在进行形式评审、资格评审、响应性评审过程中，若评委意见不一致时，则按少数服从多数的原则，决定该投标人是否通过相应阶段的评审，进入下一阶段评审。</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3.2详细评审</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3.2.1评标委员会按本章第2.2款规定的量化因素和分值进行打分，并计算出综合评估得分。</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（1）按本章第2.2.4（1）目规定的评审因素和分值对资信业绩部分计算出得分A；</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（2）按本章第2.2.4（2）目规定的评审因素和分值对监理大纲部分计算出得分B；</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（3）按本章第2.2.4（3）目规定的评审因素和分值对投标报价计算出得分C；</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（4）按本章第2.2.4（4）目规定的评审因素和分值对其他部分计算出得分D。</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3.2.2评分分值计算保留小数点后两位，小数点后第三位“四舍五入”。</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3.2.3投标人得分=A+B+C+D</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3.3投标文件的澄清</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3.3.2澄清、说明或补正不得超出投标文件的范围且不得改变投标文件的实质性内容，并构成投标文件的组成部分。</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3.3.3评标委员会对投标人提交的澄清、说明或补正有疑问的，可以要求投标人进一步澄清、说明或补正，直至满足评标委员会的要求。</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3.4评标结果</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3.4.1除《第二章投标人须知》前附表授权直接确定中标人外，评标委员会按照得分由高到低的顺序推荐中标候选人，并标明排序。</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3.4.2评标委员会完成评标后，应当向招标人提交书面评标报告和中标候选人名单。</w:t>
      </w:r>
    </w:p>
    <w:p>
      <w:pPr>
        <w:rPr>
          <w:rFonts w:ascii="宋体" w:hAnsi="宋体" w:cs="宋体"/>
          <w:color w:val="auto"/>
          <w:kern w:val="0"/>
          <w:sz w:val="36"/>
          <w:szCs w:val="36"/>
          <w:highlight w:val="none"/>
        </w:rPr>
      </w:pPr>
      <w:bookmarkStart w:id="80" w:name="_Toc7313"/>
      <w:r>
        <w:rPr>
          <w:rFonts w:hint="eastAsia" w:ascii="宋体" w:hAnsi="宋体" w:cs="宋体"/>
          <w:color w:val="auto"/>
          <w:kern w:val="0"/>
          <w:sz w:val="36"/>
          <w:szCs w:val="36"/>
          <w:highlight w:val="none"/>
        </w:rPr>
        <w:br w:type="page"/>
      </w:r>
    </w:p>
    <w:p>
      <w:pPr>
        <w:pStyle w:val="4"/>
        <w:keepNext w:val="0"/>
        <w:keepLines w:val="0"/>
        <w:wordWrap w:val="0"/>
        <w:topLinePunct/>
        <w:adjustRightInd w:val="0"/>
        <w:snapToGrid w:val="0"/>
        <w:spacing w:before="0" w:after="0" w:line="360" w:lineRule="auto"/>
        <w:jc w:val="center"/>
        <w:textAlignment w:val="baseline"/>
        <w:rPr>
          <w:rFonts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第四章 合同条款及格式</w:t>
      </w:r>
      <w:bookmarkEnd w:id="64"/>
      <w:bookmarkEnd w:id="65"/>
      <w:bookmarkEnd w:id="66"/>
      <w:bookmarkEnd w:id="67"/>
      <w:bookmarkEnd w:id="68"/>
      <w:bookmarkEnd w:id="69"/>
      <w:bookmarkEnd w:id="80"/>
      <w:bookmarkStart w:id="81" w:name="_Toc152045610"/>
      <w:bookmarkStart w:id="82" w:name="_Toc144974578"/>
      <w:bookmarkStart w:id="83" w:name="_Toc247527635"/>
      <w:bookmarkStart w:id="84" w:name="_Toc152042388"/>
      <w:bookmarkStart w:id="85" w:name="_Toc184635097"/>
      <w:bookmarkStart w:id="86" w:name="_Toc247514034"/>
    </w:p>
    <w:p>
      <w:pPr>
        <w:wordWrap w:val="0"/>
        <w:topLinePunct/>
        <w:adjustRightInd w:val="0"/>
        <w:snapToGrid w:val="0"/>
        <w:spacing w:line="360" w:lineRule="auto"/>
        <w:jc w:val="center"/>
        <w:textAlignment w:val="baseline"/>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（另册）</w:t>
      </w:r>
    </w:p>
    <w:bookmarkEnd w:id="81"/>
    <w:bookmarkEnd w:id="82"/>
    <w:bookmarkEnd w:id="83"/>
    <w:bookmarkEnd w:id="84"/>
    <w:bookmarkEnd w:id="85"/>
    <w:bookmarkEnd w:id="86"/>
    <w:p>
      <w:pPr>
        <w:wordWrap w:val="0"/>
        <w:topLinePunct/>
        <w:adjustRightInd w:val="0"/>
        <w:snapToGrid w:val="0"/>
        <w:spacing w:line="360" w:lineRule="auto"/>
        <w:textAlignment w:val="baseline"/>
        <w:rPr>
          <w:rFonts w:ascii="宋体" w:hAnsi="宋体" w:cs="宋体"/>
          <w:color w:val="auto"/>
          <w:kern w:val="0"/>
          <w:highlight w:val="none"/>
        </w:rPr>
      </w:pPr>
      <w:r>
        <w:rPr>
          <w:rFonts w:hint="eastAsia" w:ascii="宋体" w:hAnsi="宋体" w:cs="宋体"/>
          <w:color w:val="auto"/>
          <w:kern w:val="0"/>
          <w:highlight w:val="none"/>
        </w:rPr>
        <w:br w:type="page"/>
      </w:r>
    </w:p>
    <w:p>
      <w:pPr>
        <w:pStyle w:val="3"/>
        <w:keepNext w:val="0"/>
        <w:keepLines w:val="0"/>
        <w:wordWrap w:val="0"/>
        <w:topLinePunct/>
        <w:adjustRightInd w:val="0"/>
        <w:snapToGrid w:val="0"/>
        <w:spacing w:before="0" w:after="0" w:line="360" w:lineRule="auto"/>
        <w:jc w:val="center"/>
        <w:textAlignment w:val="baseline"/>
        <w:rPr>
          <w:rFonts w:ascii="宋体" w:hAnsi="宋体" w:cs="宋体"/>
          <w:color w:val="auto"/>
          <w:kern w:val="0"/>
          <w:highlight w:val="none"/>
        </w:rPr>
      </w:pPr>
      <w:bookmarkStart w:id="87" w:name="_Toc247514232"/>
      <w:bookmarkStart w:id="88" w:name="_Toc247527819"/>
      <w:bookmarkStart w:id="89" w:name="_Toc6532"/>
      <w:bookmarkStart w:id="90" w:name="_Toc25556"/>
      <w:r>
        <w:rPr>
          <w:rFonts w:hint="eastAsia" w:ascii="宋体" w:hAnsi="宋体" w:cs="宋体"/>
          <w:color w:val="auto"/>
          <w:kern w:val="0"/>
          <w:highlight w:val="none"/>
        </w:rPr>
        <w:t>第二卷</w:t>
      </w:r>
      <w:bookmarkEnd w:id="87"/>
      <w:bookmarkEnd w:id="88"/>
      <w:bookmarkEnd w:id="89"/>
      <w:bookmarkEnd w:id="90"/>
      <w:bookmarkStart w:id="91" w:name="_Toc247514233"/>
      <w:bookmarkStart w:id="92" w:name="_Toc16616"/>
      <w:bookmarkStart w:id="93" w:name="_Toc247527820"/>
      <w:bookmarkStart w:id="94" w:name="_Toc144974851"/>
      <w:bookmarkStart w:id="95" w:name="_Toc152045782"/>
      <w:bookmarkStart w:id="96" w:name="_Toc152042571"/>
    </w:p>
    <w:bookmarkEnd w:id="91"/>
    <w:bookmarkEnd w:id="92"/>
    <w:bookmarkEnd w:id="93"/>
    <w:bookmarkEnd w:id="94"/>
    <w:bookmarkEnd w:id="95"/>
    <w:bookmarkEnd w:id="96"/>
    <w:p>
      <w:pPr>
        <w:pStyle w:val="4"/>
        <w:keepNext w:val="0"/>
        <w:keepLines w:val="0"/>
        <w:wordWrap w:val="0"/>
        <w:topLinePunct/>
        <w:adjustRightInd w:val="0"/>
        <w:snapToGrid w:val="0"/>
        <w:spacing w:before="0" w:after="0" w:line="360" w:lineRule="auto"/>
        <w:jc w:val="center"/>
        <w:textAlignment w:val="baseline"/>
        <w:rPr>
          <w:rFonts w:ascii="宋体" w:hAnsi="宋体" w:eastAsia="宋体" w:cs="宋体"/>
          <w:color w:val="auto"/>
          <w:kern w:val="0"/>
          <w:sz w:val="36"/>
          <w:szCs w:val="36"/>
          <w:highlight w:val="none"/>
        </w:rPr>
      </w:pPr>
      <w:bookmarkStart w:id="97" w:name="_Toc8996"/>
      <w:r>
        <w:rPr>
          <w:rFonts w:hint="eastAsia" w:ascii="宋体" w:hAnsi="宋体" w:eastAsia="宋体" w:cs="宋体"/>
          <w:color w:val="auto"/>
          <w:kern w:val="0"/>
          <w:sz w:val="36"/>
          <w:szCs w:val="36"/>
          <w:highlight w:val="none"/>
        </w:rPr>
        <w:t>第五章 委托人要求</w:t>
      </w:r>
      <w:bookmarkEnd w:id="97"/>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98" w:name="_Toc18178"/>
      <w:bookmarkStart w:id="99" w:name="_Toc28853"/>
      <w:bookmarkStart w:id="100" w:name="_Toc13824"/>
      <w:bookmarkStart w:id="101" w:name="_Toc24178"/>
      <w:bookmarkStart w:id="102" w:name="_Toc482188637"/>
      <w:bookmarkStart w:id="103" w:name="_Toc17024"/>
      <w:bookmarkStart w:id="104" w:name="_Toc30965"/>
      <w:bookmarkStart w:id="105" w:name="_Toc24590"/>
      <w:bookmarkStart w:id="106" w:name="_Toc749"/>
      <w:bookmarkStart w:id="107" w:name="_Toc27577"/>
      <w:bookmarkStart w:id="108" w:name="_Toc7356"/>
      <w:bookmarkStart w:id="109" w:name="_Toc16747"/>
      <w:bookmarkStart w:id="110" w:name="_Toc13153"/>
      <w:bookmarkStart w:id="111" w:name="_Toc1249"/>
      <w:bookmarkStart w:id="112" w:name="_Toc16086"/>
      <w:bookmarkStart w:id="113" w:name="_Toc25581"/>
      <w:bookmarkStart w:id="114" w:name="_Toc6588"/>
      <w:bookmarkStart w:id="115" w:name="_Toc14966893"/>
      <w:bookmarkStart w:id="116" w:name="_Toc13773"/>
      <w:bookmarkStart w:id="117" w:name="_Toc3926"/>
      <w:bookmarkStart w:id="118" w:name="_Toc511557110"/>
      <w:bookmarkStart w:id="119" w:name="_Toc17306"/>
      <w:bookmarkStart w:id="120" w:name="_Toc7613"/>
      <w:r>
        <w:rPr>
          <w:rFonts w:hint="eastAsia" w:ascii="宋体" w:hAnsi="宋体" w:cs="宋体"/>
          <w:b/>
          <w:bCs/>
          <w:color w:val="auto"/>
          <w:kern w:val="0"/>
          <w:sz w:val="24"/>
          <w:szCs w:val="32"/>
          <w:highlight w:val="none"/>
        </w:rPr>
        <w:t>一、监理要求</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（一）项目概况</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1.项目名称：东方宾馆2号楼4至7层客房区域综合维修保养施工监理项目（以下简称“本项目”）</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2.项目实施主体：广州岭南集团控股股份有限公司东方宾馆分公司</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3.项目地点：广州市流花路120号东方宾馆，2号楼4至7层客房区域。</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4.项目范围和内容：本项目改造面积约19,294平方米。其中：</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本项目改造面积约19,294平方米。现有客房233间，其中标准大床房60间，标准双床房103间，三开套房68间，五开套房2间，其中包括行政酒廊1间，面积约381平方米，走廊公区面积约4158平方米。改造后将为：客房241间（其中6间客房已作为样板房实施综合维修），其中标准房171间，双开套房64套，三开套房4套，四开套房1间，五开套房1间；其中包括行政酒廊1间，面积约381平方米，健身室1间，面积166平方，会议室1间，面积260平方，公区面积约4158平方米，后勤面积约2727平方米。</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本项目将对2号楼4至7层所在区域房间的设计风格、功能、活动家具进行重新设计，同时对强弱电系统、通风空调系统、排风系统、排水、消防栓及喷淋系统进行完善保养等。</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5.项目估算费用</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本项目估算费用为12,000万元。其中建安工程费用10,449万元，包括装修工程造价5,844万元，机电工程造价4,605万元。本项目建安经济技术指标约为5,416元/平方米，其中装修工程造价3,029元/平方米，机电工程造价2,387元/平方米。</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6.项目实施内容</w:t>
      </w:r>
    </w:p>
    <w:p>
      <w:pPr>
        <w:wordWrap w:val="0"/>
        <w:topLinePunct/>
        <w:adjustRightInd w:val="0"/>
        <w:snapToGrid w:val="0"/>
        <w:spacing w:line="360" w:lineRule="auto"/>
        <w:ind w:firstLine="420" w:firstLineChars="200"/>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本项目主要包括2号楼4至7层客房、</w:t>
      </w:r>
      <w:r>
        <w:rPr>
          <w:rFonts w:hint="eastAsia" w:ascii="宋体" w:hAnsi="宋体" w:cs="宋体"/>
          <w:color w:val="auto"/>
          <w:kern w:val="0"/>
          <w:highlight w:val="none"/>
          <w:lang w:eastAsia="zh-CN"/>
        </w:rPr>
        <w:t>公区的</w:t>
      </w:r>
      <w:r>
        <w:rPr>
          <w:rFonts w:hint="eastAsia" w:ascii="宋体" w:hAnsi="宋体" w:cs="宋体"/>
          <w:color w:val="auto"/>
          <w:kern w:val="0"/>
          <w:highlight w:val="none"/>
        </w:rPr>
        <w:t>装饰工程、电气系统、通风空调系统、自动报警及综合布线系统、给排水及消防栓系统及喷淋系统等。</w:t>
      </w:r>
    </w:p>
    <w:p>
      <w:pPr>
        <w:wordWrap w:val="0"/>
        <w:topLinePunct/>
        <w:adjustRightInd w:val="0"/>
        <w:snapToGrid w:val="0"/>
        <w:spacing w:line="360" w:lineRule="auto"/>
        <w:ind w:firstLine="420" w:firstLineChars="200"/>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（一）装饰工程，包括2号楼4至7层233间客房、走廊、电梯厅、轿厢、工作间，2号楼4至7层整体室内拆除工程、消防楼梯间墙面天花及栏杆翻新、部分防火门更换工程、客房导示系统工程。</w:t>
      </w:r>
    </w:p>
    <w:p>
      <w:pPr>
        <w:wordWrap w:val="0"/>
        <w:topLinePunct/>
        <w:adjustRightInd w:val="0"/>
        <w:snapToGrid w:val="0"/>
        <w:spacing w:line="360" w:lineRule="auto"/>
        <w:ind w:firstLine="420" w:firstLineChars="200"/>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（二）电气系统，包括楼层走道照明、应急照明、动力系统、客房电气。</w:t>
      </w:r>
    </w:p>
    <w:p>
      <w:pPr>
        <w:wordWrap w:val="0"/>
        <w:topLinePunct/>
        <w:adjustRightInd w:val="0"/>
        <w:snapToGrid w:val="0"/>
        <w:spacing w:line="360" w:lineRule="auto"/>
        <w:ind w:firstLine="420" w:firstLineChars="200"/>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三）通风空调系统，包括空调末端（利用酒店原有冷源，末端采用暗装风机盘管加新风系统。排风由卫生间、淋浴室等区的排风口排出室外）、通风系统（各个客房卫生间由排风立管引至天面排出）、空调水系统。</w:t>
      </w:r>
    </w:p>
    <w:p>
      <w:pPr>
        <w:wordWrap w:val="0"/>
        <w:topLinePunct/>
        <w:adjustRightInd w:val="0"/>
        <w:snapToGrid w:val="0"/>
        <w:spacing w:line="360" w:lineRule="auto"/>
        <w:ind w:firstLine="420" w:firstLineChars="200"/>
        <w:jc w:val="left"/>
        <w:textAlignment w:val="baseline"/>
        <w:rPr>
          <w:rFonts w:hint="eastAsia" w:ascii="宋体" w:hAnsi="宋体" w:cs="宋体"/>
          <w:color w:val="auto"/>
          <w:kern w:val="0"/>
          <w:highlight w:val="none"/>
        </w:rPr>
      </w:pPr>
      <w:r>
        <w:rPr>
          <w:rFonts w:hint="eastAsia" w:ascii="宋体" w:hAnsi="宋体" w:cs="宋体"/>
          <w:color w:val="auto"/>
          <w:kern w:val="0"/>
          <w:highlight w:val="none"/>
        </w:rPr>
        <w:t>（四）自动报警及综合布线系统，包括消防自动报警系统（不包含消防报警主机）、紧急广播系统（不包含主机）、综合布线系统（不包含主机），各系统由层间机柜引出至各末端。无线网络系统、安防系统等。</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（五）给排水及消防栓系统及喷淋系统，包括套间卫生间给排水系统、套间内喷淋系统，公共部分喷淋系统和消防栓系统；喷淋系统从喷淋主管后开始计算至各末端，消防栓系统改造。</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（二）监理范围及内容</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bookmarkStart w:id="121" w:name="_Hlk149494407"/>
      <w:r>
        <w:rPr>
          <w:rFonts w:hint="eastAsia" w:ascii="宋体" w:hAnsi="宋体" w:cs="宋体"/>
          <w:color w:val="auto"/>
          <w:kern w:val="0"/>
          <w:highlight w:val="none"/>
        </w:rPr>
        <w:t>本项目立项（含可研）范围内所有工程内容的监理工作，具体内容包括但不限于：本项目的施工准备阶段、施工阶段、工程收尾阶段（包括但不限于竣工验收、整改、工程移交、工程结算等）及工程质量保修阶段（含缺陷责任期，下同）的质量控制、职业健康安全及环境监督管理、投资控制、进度控制、合同管理、信息管理、组织协调、安全文明施工、绿色施工管理、工程创优、协调建设单位和工程建设有关各方的工作关系等。招标人可根据项目实际情况，对监理范围作调整，包括但不限于：</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施工监理：对工程建设各项内容提供监理服务，包括但不限于以下内容：原建筑物拆除工程，施工准备阶段、施工阶段、工程收尾阶段（包括但不限于竣工验收、整改、工程移交、工程结算等）及工程质量保修阶段（含缺陷责任期，下同）的质量控制、职业健康安全及环境监督管理、投资控制、进度控制、合同管理、信息管理、组织协调、安全文明施工、绿色施工管理、工程创优、协调建设单位和工程建设有关各方的工作关系等，具体以实际实施的监理范围为准。按委托人的要求提前进场参与开工前期的准备和筹划工作，协助委托人制定各项工程管理办法及制度。监理人需严格执行委托人现行的设计变更管理办法和签证管理办法等，否则监理人还应按《监理合同》附件10：违约责任明细表的约定承担违约责任。对项目的建设条件进行分析，了解场地周边情况如交通、临时设施、施工条件，向承包人作好交底工作，会同承包人共同研究施工组织方案的可行性。组织施工总承包单位完成工程开工及验收所需的各项报监、报建、报验手续，做好报批报建管理工作。监理人应组织参建各方开展工程投标清单复核（清标）工作，做到早发现，早控制，早解决，严格控制项目投资，合理使用项目资金。当增加的总造价超过50%暂列金时，监理人需向委托人提交造价控制预警报告；当增加的总造价超过暂列金时，监理人需书面向委托人报告资金使用情况。</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监理人应负责本项目工程竣工结算审核工作，收集和整理工程结算资料，并在收到承包人报送的结算文件后7日内提交结算审核计划，（☑30日、□60日）内向委托人出具结算审核报告，配合有权审核部门开展结算评审工作。委托人将保留监理酬金总额10%的支配权，由委托人视监理人结算审核工作质量情况在竣工结算阶段予以支付（委托人将对监理人结算审核工作进行考核）。监理人应确保本项目工程竣工结算审核工作质量，如监理人达不到结算审核能力，委托人有权要求监理人选择相应的造价咨询服务单位协助其完成本项目工程竣工结算审核工作，所需结算审核费用由监理人承担；监理人须无条件配合，且仍需对本项目工程竣工结算审核工作承担主要责任。若监理人审核的结算金额与有权审核部门审定的结算金额的偏差率绝对值大于5%的，监理人还应按《监理合同》附件10：违约责任明细表的约定承担违约责任。</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监理人需严格审核防雷、检测、监测、白蚁防治、施工等单位提交的请款资料（含完成工作等），并出具书面的审核意见。开工前，监理人必须组织参建各方梳理图纸深化、材料定版、样板引路的计划清单，并对深化的图纸进行审核，出具书面的意见。施工过程中，监理人需根据工程进度及计划清单组织参建各方开展材料定版、样板引路工作，做到样板先行，稳步推进。项目完成竣工验收后，监理人应在14天内向委托人报审质保期间的维保工作方案。</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（4）监理人需根据服务范围及项目的实际情况，严格落实《监理合同》。监理人如未根据合同及现场实际情况及时提供给委托人，委托人有权拒绝支付监理费。</w:t>
      </w:r>
      <w:bookmarkEnd w:id="121"/>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监理服务期：</w:t>
      </w:r>
      <w:bookmarkStart w:id="122" w:name="_Hlk149494421"/>
      <w:r>
        <w:rPr>
          <w:rFonts w:hint="eastAsia" w:ascii="宋体" w:hAnsi="宋体" w:cs="宋体"/>
          <w:color w:val="auto"/>
          <w:kern w:val="0"/>
          <w:highlight w:val="none"/>
        </w:rPr>
        <w:t>自监理人收到中标通知书之日起算，至所有工程保修期结束且办妥竣工结算（此处指终审部门的竣工结算）止。</w:t>
      </w:r>
      <w:bookmarkEnd w:id="122"/>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（三）监理依据：</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（1）适用的法律、行政法规及部门规章；</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（2）与工程有关的规范、标准、规程；</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（3）工程勘察文件、设计文件及其他文件；</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（4）本工程监理的委托合同及补充合同；</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（5）委托人签订的勘察、设计和施工承包合同；</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（6）合同履行中与监理服务有关的来往函件；</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（7）其他监理依据。</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（四）监理的技术要求：</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（1）符合法律、行政法规及部门规章；</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（2）符合本工程有关的规范、标准、规程；</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（五）监理人员：</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配备的监理机构人员须满足下表要求（最低要求）：</w:t>
      </w:r>
    </w:p>
    <w:p>
      <w:pPr>
        <w:wordWrap w:val="0"/>
        <w:topLinePunct/>
        <w:adjustRightInd w:val="0"/>
        <w:snapToGrid w:val="0"/>
        <w:spacing w:line="360" w:lineRule="auto"/>
        <w:jc w:val="center"/>
        <w:textAlignment w:val="baseline"/>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项目监理人员组成配备要求表</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2025"/>
        <w:gridCol w:w="857"/>
        <w:gridCol w:w="4344"/>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015"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岗位</w:t>
            </w:r>
          </w:p>
        </w:tc>
        <w:tc>
          <w:tcPr>
            <w:tcW w:w="43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最低要求数量</w:t>
            </w:r>
          </w:p>
        </w:tc>
        <w:tc>
          <w:tcPr>
            <w:tcW w:w="218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基本要求</w:t>
            </w:r>
          </w:p>
        </w:tc>
        <w:tc>
          <w:tcPr>
            <w:tcW w:w="1122"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备注（包括但不限于提供如下证明材料等）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15"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rPr>
            </w:pPr>
            <w:r>
              <w:rPr>
                <w:rFonts w:hint="eastAsia" w:ascii="宋体" w:hAnsi="宋体" w:eastAsia="宋体" w:cs="宋体"/>
                <w:kern w:val="0"/>
                <w:szCs w:val="21"/>
              </w:rPr>
              <w:t>项目总监理工程师</w:t>
            </w:r>
          </w:p>
        </w:tc>
        <w:tc>
          <w:tcPr>
            <w:tcW w:w="43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rPr>
            </w:pPr>
            <w:r>
              <w:rPr>
                <w:rFonts w:hint="eastAsia" w:ascii="宋体" w:hAnsi="宋体" w:eastAsia="宋体" w:cs="宋体"/>
                <w:kern w:val="0"/>
                <w:szCs w:val="21"/>
              </w:rPr>
              <w:t>1名</w:t>
            </w:r>
          </w:p>
        </w:tc>
        <w:tc>
          <w:tcPr>
            <w:tcW w:w="218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left"/>
              <w:textAlignment w:val="baseline"/>
              <w:rPr>
                <w:rFonts w:hint="eastAsia" w:ascii="宋体" w:hAnsi="宋体" w:eastAsia="宋体" w:cs="宋体"/>
                <w:color w:val="auto"/>
                <w:kern w:val="0"/>
                <w:szCs w:val="21"/>
                <w:highlight w:val="none"/>
              </w:rPr>
            </w:pPr>
            <w:r>
              <w:rPr>
                <w:rFonts w:hint="eastAsia" w:ascii="宋体" w:hAnsi="宋体" w:eastAsia="宋体" w:cs="宋体"/>
                <w:kern w:val="0"/>
                <w:szCs w:val="21"/>
              </w:rPr>
              <w:t>按招标公告要求</w:t>
            </w:r>
          </w:p>
        </w:tc>
        <w:tc>
          <w:tcPr>
            <w:tcW w:w="1122"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left"/>
              <w:textAlignment w:val="baseline"/>
              <w:rPr>
                <w:rFonts w:hint="eastAsia" w:ascii="宋体" w:hAnsi="宋体" w:eastAsia="宋体" w:cs="宋体"/>
                <w:color w:val="auto"/>
                <w:kern w:val="0"/>
                <w:szCs w:val="21"/>
                <w:highlight w:val="none"/>
              </w:rPr>
            </w:pPr>
            <w:r>
              <w:rPr>
                <w:rFonts w:hint="eastAsia" w:ascii="宋体" w:hAnsi="宋体" w:eastAsia="宋体" w:cs="宋体"/>
                <w:kern w:val="0"/>
                <w:szCs w:val="21"/>
              </w:rPr>
              <w:t>按招标公告要求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015"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装修监理工程师</w:t>
            </w:r>
          </w:p>
        </w:tc>
        <w:tc>
          <w:tcPr>
            <w:tcW w:w="43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1名</w:t>
            </w:r>
          </w:p>
        </w:tc>
        <w:tc>
          <w:tcPr>
            <w:tcW w:w="218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left"/>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具有房屋建筑工程专业注册监理工程师注册执业资格，或建筑工程管理相关专业中级（或以上）专业技术职称。</w:t>
            </w:r>
          </w:p>
        </w:tc>
        <w:tc>
          <w:tcPr>
            <w:tcW w:w="1122"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left"/>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注册证/职称证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015"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机电安装（电气、通风空调）监理工程师</w:t>
            </w:r>
          </w:p>
        </w:tc>
        <w:tc>
          <w:tcPr>
            <w:tcW w:w="43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1名</w:t>
            </w:r>
          </w:p>
        </w:tc>
        <w:tc>
          <w:tcPr>
            <w:tcW w:w="218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left"/>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具有机电安装工程专业注册监理工程师注册执业资格</w:t>
            </w:r>
            <w:r>
              <w:rPr>
                <w:rFonts w:hint="eastAsia" w:ascii="宋体" w:hAnsi="宋体" w:eastAsia="宋体" w:cs="宋体"/>
                <w:b/>
                <w:bCs/>
                <w:kern w:val="0"/>
                <w:szCs w:val="21"/>
                <w:lang w:eastAsia="zh-CN"/>
              </w:rPr>
              <w:t>，</w:t>
            </w:r>
            <w:r>
              <w:rPr>
                <w:rFonts w:hint="eastAsia" w:ascii="宋体" w:hAnsi="宋体" w:eastAsia="宋体" w:cs="宋体"/>
                <w:b/>
                <w:bCs/>
                <w:kern w:val="0"/>
                <w:szCs w:val="21"/>
              </w:rPr>
              <w:t>或机电安装相关专业中级（或以上）专业技术职称。</w:t>
            </w:r>
          </w:p>
        </w:tc>
        <w:tc>
          <w:tcPr>
            <w:tcW w:w="1122"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left"/>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注册证/职称证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015"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给排水监理工程师</w:t>
            </w:r>
          </w:p>
        </w:tc>
        <w:tc>
          <w:tcPr>
            <w:tcW w:w="43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1名</w:t>
            </w:r>
          </w:p>
        </w:tc>
        <w:tc>
          <w:tcPr>
            <w:tcW w:w="218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left"/>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具有给排水相关专业中级（或以上）专业技术职称。</w:t>
            </w:r>
          </w:p>
        </w:tc>
        <w:tc>
          <w:tcPr>
            <w:tcW w:w="1122"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left"/>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注册证/职称证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015"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安全工程师</w:t>
            </w:r>
          </w:p>
        </w:tc>
        <w:tc>
          <w:tcPr>
            <w:tcW w:w="43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1名</w:t>
            </w:r>
          </w:p>
        </w:tc>
        <w:tc>
          <w:tcPr>
            <w:tcW w:w="218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left"/>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具备建筑工程管理相关专业中级（或以上）专业技术职称。</w:t>
            </w:r>
          </w:p>
        </w:tc>
        <w:tc>
          <w:tcPr>
            <w:tcW w:w="1122"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left"/>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职称证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015"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造价工程师</w:t>
            </w:r>
          </w:p>
        </w:tc>
        <w:tc>
          <w:tcPr>
            <w:tcW w:w="43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1名</w:t>
            </w:r>
          </w:p>
        </w:tc>
        <w:tc>
          <w:tcPr>
            <w:tcW w:w="218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left"/>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具有注册造价工程师/一级造价工程师资格，或具有工程造价相关专业中级（或以上）专业技术职称。</w:t>
            </w:r>
          </w:p>
        </w:tc>
        <w:tc>
          <w:tcPr>
            <w:tcW w:w="1122"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left"/>
              <w:textAlignment w:val="baseline"/>
              <w:rPr>
                <w:rFonts w:hint="eastAsia" w:ascii="宋体" w:hAnsi="宋体" w:eastAsia="宋体" w:cs="宋体"/>
                <w:b/>
                <w:bCs/>
                <w:color w:val="auto"/>
                <w:kern w:val="0"/>
                <w:szCs w:val="21"/>
                <w:highlight w:val="none"/>
                <w:lang w:eastAsia="zh-CN"/>
              </w:rPr>
            </w:pPr>
            <w:r>
              <w:rPr>
                <w:rFonts w:hint="eastAsia" w:ascii="宋体" w:hAnsi="宋体" w:eastAsia="宋体" w:cs="宋体"/>
                <w:b/>
                <w:bCs/>
                <w:kern w:val="0"/>
                <w:szCs w:val="21"/>
              </w:rPr>
              <w:t>注册证/职称证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015"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资料员</w:t>
            </w:r>
          </w:p>
        </w:tc>
        <w:tc>
          <w:tcPr>
            <w:tcW w:w="43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1名</w:t>
            </w:r>
          </w:p>
        </w:tc>
        <w:tc>
          <w:tcPr>
            <w:tcW w:w="218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left"/>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从事图文收发与管理相关工作，熟悉各种办公软件的使用。</w:t>
            </w:r>
          </w:p>
        </w:tc>
        <w:tc>
          <w:tcPr>
            <w:tcW w:w="1122"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left"/>
              <w:textAlignment w:val="baseline"/>
              <w:rPr>
                <w:rFonts w:hint="eastAsia" w:ascii="宋体" w:hAnsi="宋体" w:eastAsia="宋体" w:cs="宋体"/>
                <w:b/>
                <w:bCs/>
                <w:color w:val="auto"/>
                <w:kern w:val="0"/>
                <w:szCs w:val="21"/>
                <w:highlight w:val="none"/>
              </w:rPr>
            </w:pPr>
            <w:r>
              <w:rPr>
                <w:rFonts w:hint="eastAsia" w:ascii="宋体" w:hAnsi="宋体" w:eastAsia="宋体" w:cs="宋体"/>
                <w:b/>
                <w:bCs/>
                <w:szCs w:val="21"/>
              </w:rPr>
              <w:t>毕业证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015"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监理员</w:t>
            </w:r>
          </w:p>
        </w:tc>
        <w:tc>
          <w:tcPr>
            <w:tcW w:w="43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2名</w:t>
            </w:r>
          </w:p>
        </w:tc>
        <w:tc>
          <w:tcPr>
            <w:tcW w:w="218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left"/>
              <w:textAlignment w:val="baseline"/>
              <w:rPr>
                <w:rFonts w:hint="eastAsia" w:ascii="宋体" w:hAnsi="宋体" w:eastAsia="宋体" w:cs="宋体"/>
                <w:b/>
                <w:bCs/>
                <w:color w:val="auto"/>
                <w:kern w:val="0"/>
                <w:szCs w:val="21"/>
                <w:highlight w:val="none"/>
              </w:rPr>
            </w:pPr>
            <w:r>
              <w:rPr>
                <w:rFonts w:hint="eastAsia" w:ascii="宋体" w:hAnsi="宋体" w:eastAsia="宋体" w:cs="宋体"/>
                <w:b/>
                <w:bCs/>
                <w:kern w:val="0"/>
                <w:szCs w:val="21"/>
              </w:rPr>
              <w:t>具备中专及以上学历。</w:t>
            </w:r>
          </w:p>
        </w:tc>
        <w:tc>
          <w:tcPr>
            <w:tcW w:w="1122"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left"/>
              <w:textAlignment w:val="baseline"/>
              <w:rPr>
                <w:rFonts w:hint="eastAsia" w:ascii="宋体" w:hAnsi="宋体" w:eastAsia="宋体" w:cs="宋体"/>
                <w:b/>
                <w:bCs/>
                <w:color w:val="auto"/>
                <w:kern w:val="0"/>
                <w:szCs w:val="21"/>
                <w:highlight w:val="none"/>
              </w:rPr>
            </w:pPr>
            <w:r>
              <w:rPr>
                <w:rFonts w:hint="eastAsia" w:ascii="宋体" w:hAnsi="宋体" w:eastAsia="宋体" w:cs="宋体"/>
                <w:b/>
                <w:bCs/>
                <w:szCs w:val="21"/>
              </w:rPr>
              <w:t>毕业证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pct"/>
            <w:gridSpan w:val="2"/>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43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9名</w:t>
            </w:r>
          </w:p>
        </w:tc>
        <w:tc>
          <w:tcPr>
            <w:tcW w:w="2180"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rPr>
            </w:pPr>
          </w:p>
        </w:tc>
        <w:tc>
          <w:tcPr>
            <w:tcW w:w="1122"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rPr>
            </w:pPr>
          </w:p>
        </w:tc>
      </w:tr>
    </w:tbl>
    <w:p>
      <w:pPr>
        <w:wordWrap w:val="0"/>
        <w:topLinePunct/>
        <w:adjustRightInd w:val="0"/>
        <w:snapToGrid w:val="0"/>
        <w:spacing w:line="360" w:lineRule="auto"/>
        <w:ind w:firstLine="420" w:firstLineChars="200"/>
        <w:jc w:val="left"/>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备注：①上述人员不得兼任。</w:t>
      </w:r>
    </w:p>
    <w:p>
      <w:pPr>
        <w:wordWrap w:val="0"/>
        <w:topLinePunct/>
        <w:adjustRightInd w:val="0"/>
        <w:snapToGrid w:val="0"/>
        <w:spacing w:line="360" w:lineRule="auto"/>
        <w:ind w:firstLine="420" w:firstLineChars="200"/>
        <w:jc w:val="left"/>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②上述所列人员如为香港专业人士，按照《广东省住房和城乡建设厅关于印发香港工程建设咨询企业和专业人士在粤港澳大湾区内地城市开业执业试点管理暂行办法的通知》（粤建规范〔2020〕1号，详见链接：http://zfcxjst.gd.gov.cn/xxgk/wjtz/content/post_3137220.html）要求，须提供在广东省住房和城乡建设主管部门备案且备案的资格满足本项目相应岗位资格要求的证明材料。</w:t>
      </w:r>
    </w:p>
    <w:p>
      <w:pPr>
        <w:wordWrap w:val="0"/>
        <w:topLinePunct/>
        <w:adjustRightInd w:val="0"/>
        <w:snapToGrid w:val="0"/>
        <w:spacing w:line="360" w:lineRule="auto"/>
        <w:ind w:firstLine="420" w:firstLineChars="200"/>
        <w:jc w:val="left"/>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③各专业人员配置数量须满足粤建管字[2002]97号文的要求，各专业人员可根据工程进度及建设单位要求派驻现场，应满足施工时监理人员旁站监理的要求。驻场人员需服从招标人安排，工作内容包括但不限于接收、整理资料，对接筹建办等相关部门。投标人应根据本项目的开工时间配备相应的专业人员进场，考勤的考核时间及考核人员将根据本项目的开工时间相应调整。</w:t>
      </w:r>
    </w:p>
    <w:p>
      <w:pPr>
        <w:wordWrap w:val="0"/>
        <w:topLinePunct/>
        <w:adjustRightInd w:val="0"/>
        <w:snapToGrid w:val="0"/>
        <w:spacing w:line="360" w:lineRule="auto"/>
        <w:ind w:firstLine="420" w:firstLineChars="200"/>
        <w:jc w:val="left"/>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④总监理工程师及监理机构人员必须提供相应的证明材料。所有人员须提供</w:t>
      </w:r>
      <w:r>
        <w:rPr>
          <w:rFonts w:hint="eastAsia" w:ascii="宋体" w:hAnsi="宋体" w:eastAsia="宋体" w:cs="宋体"/>
          <w:b/>
          <w:bCs/>
          <w:color w:val="auto"/>
          <w:kern w:val="0"/>
          <w:highlight w:val="none"/>
        </w:rPr>
        <w:t>2025年</w:t>
      </w:r>
      <w:r>
        <w:rPr>
          <w:rFonts w:hint="eastAsia" w:ascii="宋体" w:hAnsi="宋体" w:eastAsia="宋体" w:cs="宋体"/>
          <w:b/>
          <w:bCs/>
          <w:color w:val="auto"/>
          <w:kern w:val="0"/>
          <w:highlight w:val="none"/>
          <w:lang w:val="en-US" w:eastAsia="zh-CN"/>
        </w:rPr>
        <w:t>3</w:t>
      </w:r>
      <w:r>
        <w:rPr>
          <w:rFonts w:hint="eastAsia" w:ascii="宋体" w:hAnsi="宋体" w:eastAsia="宋体" w:cs="宋体"/>
          <w:b/>
          <w:bCs/>
          <w:color w:val="auto"/>
          <w:kern w:val="0"/>
          <w:highlight w:val="none"/>
        </w:rPr>
        <w:t>月</w:t>
      </w:r>
      <w:r>
        <w:rPr>
          <w:rFonts w:hint="eastAsia" w:ascii="宋体" w:hAnsi="宋体" w:eastAsia="宋体" w:cs="宋体"/>
          <w:b/>
          <w:bCs/>
          <w:color w:val="auto"/>
          <w:kern w:val="0"/>
          <w:highlight w:val="none"/>
          <w:lang w:val="en-US" w:eastAsia="zh-CN"/>
        </w:rPr>
        <w:t>或4月</w:t>
      </w:r>
      <w:r>
        <w:rPr>
          <w:rFonts w:hint="eastAsia" w:ascii="宋体" w:hAnsi="宋体" w:eastAsia="宋体" w:cs="宋体"/>
          <w:color w:val="auto"/>
          <w:kern w:val="0"/>
          <w:highlight w:val="none"/>
        </w:rPr>
        <w:t>由社保行政主管部门出具的社保证明资料原件扫描件（社保证明须体现投标人名称，即投标人提供的人员须为投标人在职员工）。</w:t>
      </w:r>
      <w:r>
        <w:rPr>
          <w:rFonts w:hint="eastAsia" w:ascii="宋体" w:hAnsi="宋体" w:eastAsia="宋体" w:cs="宋体"/>
          <w:b/>
          <w:bCs/>
          <w:color w:val="auto"/>
          <w:kern w:val="0"/>
          <w:highlight w:val="none"/>
        </w:rPr>
        <w:t>专业以职称证书或注册类证书上所列的相关专业为准</w:t>
      </w:r>
      <w:r>
        <w:rPr>
          <w:rFonts w:hint="eastAsia" w:ascii="宋体" w:hAnsi="宋体" w:eastAsia="宋体" w:cs="宋体"/>
          <w:color w:val="auto"/>
          <w:kern w:val="0"/>
          <w:highlight w:val="none"/>
        </w:rPr>
        <w:t>，若相关证书没有显示专业的，则需提供可证明专业的其他证明材料。</w:t>
      </w:r>
    </w:p>
    <w:p>
      <w:pPr>
        <w:wordWrap w:val="0"/>
        <w:topLinePunct/>
        <w:adjustRightInd w:val="0"/>
        <w:snapToGrid w:val="0"/>
        <w:spacing w:line="360" w:lineRule="auto"/>
        <w:ind w:firstLine="420" w:firstLineChars="200"/>
        <w:jc w:val="left"/>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⑤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w:t>
      </w:r>
    </w:p>
    <w:p>
      <w:pPr>
        <w:wordWrap w:val="0"/>
        <w:topLinePunct/>
        <w:adjustRightInd w:val="0"/>
        <w:snapToGrid w:val="0"/>
        <w:spacing w:line="360" w:lineRule="auto"/>
        <w:ind w:firstLine="420" w:firstLineChars="200"/>
        <w:jc w:val="left"/>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⑥除总监理工程师外，上述人员要求不作为形式评审、资格评审、响应性评审的审查依据，只作为综合评分表中的评审依据。</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（六）监理文件要求</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（七）监理工作目标要求</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①质量控制目标：工程质量达到工程施工质量验收规范合格标准及国家现行相关专业有关施工质量验收规范标准，一次验收合格，与施工单位承诺的质量目标一致；设计质量须满足国家相关规范和合同要求。</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②进度控制目标：按委托人对工期的要求进行进度目标控制。</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③投资控制目标：施工阶段所监理项目的结算的建安工程费不超过合同价，且不超过相应的建安工程费概算批复。</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④安全生产文明施工控制目标：确保工程无人员死亡事故；确保实施期内有关建设人员不违反委托人安全监管规定；现场安全文明施工管理达到国家、广东省、广州市以及越秀区相关规定要求。</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⑤职业健康安全管理目标：杜绝一般事故等级以上的伤亡事故且工伤责任事故死亡人数为零。</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⑥合同管理目标：/</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⑦信息管理目标：/</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⑧建筑节能目标：/</w:t>
      </w:r>
    </w:p>
    <w:p>
      <w:pPr>
        <w:wordWrap w:val="0"/>
        <w:topLinePunct/>
        <w:adjustRightInd w:val="0"/>
        <w:snapToGrid w:val="0"/>
        <w:spacing w:line="360" w:lineRule="auto"/>
        <w:jc w:val="left"/>
        <w:textAlignment w:val="baseline"/>
        <w:rPr>
          <w:rFonts w:ascii="宋体" w:hAnsi="宋体" w:cs="宋体"/>
          <w:b/>
          <w:bCs/>
          <w:color w:val="auto"/>
          <w:kern w:val="0"/>
          <w:highlight w:val="none"/>
        </w:rPr>
      </w:pPr>
      <w:r>
        <w:rPr>
          <w:rFonts w:hint="eastAsia" w:ascii="宋体" w:hAnsi="宋体" w:cs="宋体"/>
          <w:b/>
          <w:bCs/>
          <w:color w:val="auto"/>
          <w:kern w:val="0"/>
          <w:highlight w:val="none"/>
        </w:rPr>
        <w:t>（八）其他要求</w:t>
      </w:r>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123" w:name="_Toc19871"/>
      <w:bookmarkStart w:id="124" w:name="_Toc21387"/>
      <w:bookmarkStart w:id="125" w:name="_Toc26341"/>
      <w:bookmarkStart w:id="126" w:name="_Toc15620"/>
      <w:bookmarkStart w:id="127" w:name="_Toc7271"/>
      <w:bookmarkStart w:id="128" w:name="_Toc14770"/>
      <w:bookmarkStart w:id="129" w:name="_Toc7080"/>
      <w:bookmarkStart w:id="130" w:name="_Toc20949"/>
      <w:bookmarkStart w:id="131" w:name="_Toc14966894"/>
      <w:bookmarkStart w:id="132" w:name="_Toc22688"/>
      <w:bookmarkStart w:id="133" w:name="_Toc28309"/>
      <w:bookmarkStart w:id="134" w:name="_Toc21295"/>
      <w:bookmarkStart w:id="135" w:name="_Toc482188638"/>
      <w:bookmarkStart w:id="136" w:name="_Toc24680"/>
      <w:bookmarkStart w:id="137" w:name="_Toc1291"/>
      <w:bookmarkStart w:id="138" w:name="_Toc25293"/>
      <w:bookmarkStart w:id="139" w:name="_Toc12282"/>
      <w:bookmarkStart w:id="140" w:name="_Toc16455"/>
      <w:bookmarkStart w:id="141" w:name="_Toc25049"/>
      <w:bookmarkStart w:id="142" w:name="_Toc31630"/>
      <w:bookmarkStart w:id="143" w:name="_Toc32501"/>
      <w:bookmarkStart w:id="144" w:name="_Toc511557111"/>
      <w:bookmarkStart w:id="145" w:name="_Toc14411"/>
      <w:r>
        <w:rPr>
          <w:rFonts w:hint="eastAsia" w:ascii="宋体" w:hAnsi="宋体" w:cs="宋体"/>
          <w:b/>
          <w:bCs/>
          <w:color w:val="auto"/>
          <w:kern w:val="0"/>
          <w:sz w:val="24"/>
          <w:szCs w:val="32"/>
          <w:highlight w:val="none"/>
        </w:rPr>
        <w:t>二、适用规范标准</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1.国家、行业、项目所在地规范名录：《建设工程监理规范》GB/T50319-2013，按国家、行业、项目所在地规范名录执行。</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2.国家、行业、项目所在地标准名录：按国家、行业、项目所在地规范标准执行。</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3.国家、行业、项目所在地规程名录：按国家、行业、项目所在地规范规程执行。</w:t>
      </w:r>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146" w:name="_Toc15652"/>
      <w:bookmarkStart w:id="147" w:name="_Toc22990"/>
      <w:bookmarkStart w:id="148" w:name="_Toc7789"/>
      <w:bookmarkStart w:id="149" w:name="_Toc10679"/>
      <w:bookmarkStart w:id="150" w:name="_Toc4415"/>
      <w:bookmarkStart w:id="151" w:name="_Toc4795"/>
      <w:bookmarkStart w:id="152" w:name="_Toc2495"/>
      <w:bookmarkStart w:id="153" w:name="_Toc8714"/>
      <w:bookmarkStart w:id="154" w:name="_Toc17112"/>
      <w:bookmarkStart w:id="155" w:name="_Toc14966895"/>
      <w:bookmarkStart w:id="156" w:name="_Toc5808"/>
      <w:bookmarkStart w:id="157" w:name="_Toc482188639"/>
      <w:bookmarkStart w:id="158" w:name="_Toc16806"/>
      <w:bookmarkStart w:id="159" w:name="_Toc14291"/>
      <w:bookmarkStart w:id="160" w:name="_Toc27853"/>
      <w:bookmarkStart w:id="161" w:name="_Toc13199"/>
      <w:bookmarkStart w:id="162" w:name="_Toc21264"/>
      <w:bookmarkStart w:id="163" w:name="_Toc15663"/>
      <w:bookmarkStart w:id="164" w:name="_Toc924"/>
      <w:bookmarkStart w:id="165" w:name="_Toc11734"/>
      <w:bookmarkStart w:id="166" w:name="_Toc17743"/>
      <w:bookmarkStart w:id="167" w:name="_Toc511557112"/>
      <w:bookmarkStart w:id="168" w:name="_Toc28705"/>
      <w:r>
        <w:rPr>
          <w:rFonts w:hint="eastAsia" w:ascii="宋体" w:hAnsi="宋体" w:cs="宋体"/>
          <w:b/>
          <w:bCs/>
          <w:color w:val="auto"/>
          <w:kern w:val="0"/>
          <w:sz w:val="24"/>
          <w:szCs w:val="32"/>
          <w:highlight w:val="none"/>
        </w:rPr>
        <w:t>三、成果文件要求</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按《建设工程监理规范》（GB/T50319-2013）和委托人要求</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1.成果文件的组成：详见《第四章合同条款及格式》监理合同</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2.成果文件的深度：满足本项目监理服务要求。</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3.成果文件的格式要求：满足本项目监理服务要求。</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4.成果文件的份数要求：一式六份，</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5.成果文件的载体要求</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（1）纸质版的要求：一式六份</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（2）电子版的要求：与纸质版一致的电子版文件</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（3）其他要求。</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6.成果文件的其他要求:满足本项目监理服务要求。</w:t>
      </w:r>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169" w:name="_Toc21673"/>
      <w:bookmarkStart w:id="170" w:name="_Toc17780"/>
      <w:bookmarkStart w:id="171" w:name="_Toc511557113"/>
      <w:bookmarkStart w:id="172" w:name="_Toc14966896"/>
      <w:bookmarkStart w:id="173" w:name="_Toc15708"/>
      <w:bookmarkStart w:id="174" w:name="_Toc15330"/>
      <w:bookmarkStart w:id="175" w:name="_Toc27951"/>
      <w:bookmarkStart w:id="176" w:name="_Toc6419"/>
      <w:bookmarkStart w:id="177" w:name="_Toc25638"/>
      <w:bookmarkStart w:id="178" w:name="_Toc482188640"/>
      <w:bookmarkStart w:id="179" w:name="_Toc20911"/>
      <w:bookmarkStart w:id="180" w:name="_Toc20084"/>
      <w:bookmarkStart w:id="181" w:name="_Toc9060"/>
      <w:bookmarkStart w:id="182" w:name="_Toc4693"/>
      <w:bookmarkStart w:id="183" w:name="_Toc10537"/>
      <w:bookmarkStart w:id="184" w:name="_Toc11436"/>
      <w:bookmarkStart w:id="185" w:name="_Toc4586"/>
      <w:bookmarkStart w:id="186" w:name="_Toc32472"/>
      <w:bookmarkStart w:id="187" w:name="_Toc2407"/>
      <w:bookmarkStart w:id="188" w:name="_Toc20526"/>
      <w:bookmarkStart w:id="189" w:name="_Toc26599"/>
      <w:bookmarkStart w:id="190" w:name="_Toc19237"/>
      <w:bookmarkStart w:id="191" w:name="_Toc8779"/>
      <w:r>
        <w:rPr>
          <w:rFonts w:hint="eastAsia" w:ascii="宋体" w:hAnsi="宋体" w:cs="宋体"/>
          <w:b/>
          <w:bCs/>
          <w:color w:val="auto"/>
          <w:kern w:val="0"/>
          <w:sz w:val="24"/>
          <w:szCs w:val="32"/>
          <w:highlight w:val="none"/>
        </w:rPr>
        <w:t>四、委托人财产清单</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wordWrap w:val="0"/>
        <w:topLinePunct/>
        <w:adjustRightInd w:val="0"/>
        <w:snapToGrid w:val="0"/>
        <w:spacing w:line="360" w:lineRule="auto"/>
        <w:jc w:val="left"/>
        <w:textAlignment w:val="baseline"/>
        <w:rPr>
          <w:rFonts w:ascii="宋体" w:hAnsi="宋体" w:cs="宋体"/>
          <w:b/>
          <w:bCs/>
          <w:color w:val="auto"/>
          <w:kern w:val="0"/>
          <w:highlight w:val="none"/>
        </w:rPr>
      </w:pPr>
      <w:bookmarkStart w:id="192" w:name="_Toc18517"/>
      <w:bookmarkStart w:id="193" w:name="_Toc27196"/>
      <w:bookmarkStart w:id="194" w:name="_Toc26545"/>
      <w:bookmarkStart w:id="195" w:name="_Toc17925"/>
      <w:bookmarkStart w:id="196" w:name="_Toc8865"/>
      <w:bookmarkStart w:id="197" w:name="_Toc30195"/>
      <w:bookmarkStart w:id="198" w:name="_Toc19686"/>
      <w:bookmarkStart w:id="199" w:name="_Toc14966897"/>
      <w:bookmarkStart w:id="200" w:name="_Toc13912"/>
      <w:bookmarkStart w:id="201" w:name="_Toc15996"/>
      <w:bookmarkStart w:id="202" w:name="_Toc7533"/>
      <w:bookmarkStart w:id="203" w:name="_Toc7114"/>
      <w:bookmarkStart w:id="204" w:name="_Toc32407"/>
      <w:bookmarkStart w:id="205" w:name="_Toc30026"/>
      <w:bookmarkStart w:id="206" w:name="_Toc13070"/>
      <w:bookmarkStart w:id="207" w:name="_Toc23984"/>
      <w:bookmarkStart w:id="208" w:name="_Toc511557114"/>
      <w:bookmarkStart w:id="209" w:name="_Toc482188641"/>
      <w:bookmarkStart w:id="210" w:name="_Toc366"/>
      <w:bookmarkStart w:id="211" w:name="_Toc5680"/>
      <w:bookmarkStart w:id="212" w:name="_Toc28499"/>
      <w:bookmarkStart w:id="213" w:name="_Toc2436"/>
      <w:r>
        <w:rPr>
          <w:rFonts w:hint="eastAsia" w:ascii="宋体" w:hAnsi="宋体" w:cs="宋体"/>
          <w:b/>
          <w:bCs/>
          <w:color w:val="auto"/>
          <w:kern w:val="0"/>
          <w:highlight w:val="none"/>
        </w:rPr>
        <w:t>（一）委托人提供的设备、设施</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1.委托人提供的办公房屋及冷暖设施：无；</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2.委托人提供的设备清单：无；</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3.委托人提供的设施清单：无；</w:t>
      </w:r>
    </w:p>
    <w:p>
      <w:pPr>
        <w:wordWrap w:val="0"/>
        <w:topLinePunct/>
        <w:adjustRightInd w:val="0"/>
        <w:snapToGrid w:val="0"/>
        <w:spacing w:line="360" w:lineRule="auto"/>
        <w:jc w:val="left"/>
        <w:textAlignment w:val="baseline"/>
        <w:rPr>
          <w:rFonts w:ascii="宋体" w:hAnsi="宋体" w:cs="宋体"/>
          <w:b/>
          <w:bCs/>
          <w:color w:val="auto"/>
          <w:kern w:val="0"/>
          <w:highlight w:val="none"/>
        </w:rPr>
      </w:pPr>
      <w:bookmarkStart w:id="214" w:name="_Toc15810"/>
      <w:bookmarkStart w:id="215" w:name="_Toc21448"/>
      <w:bookmarkStart w:id="216" w:name="_Toc4541"/>
      <w:bookmarkStart w:id="217" w:name="_Toc2108"/>
      <w:bookmarkStart w:id="218" w:name="_Toc21712"/>
      <w:bookmarkStart w:id="219" w:name="_Toc12999"/>
      <w:bookmarkStart w:id="220" w:name="_Toc29233"/>
      <w:bookmarkStart w:id="221" w:name="_Toc482188642"/>
      <w:bookmarkStart w:id="222" w:name="_Toc18739"/>
      <w:bookmarkStart w:id="223" w:name="_Toc17967"/>
      <w:bookmarkStart w:id="224" w:name="_Toc2562"/>
      <w:bookmarkStart w:id="225" w:name="_Toc10258"/>
      <w:bookmarkStart w:id="226" w:name="_Toc16819"/>
      <w:bookmarkStart w:id="227" w:name="_Toc17341"/>
      <w:bookmarkStart w:id="228" w:name="_Toc30657"/>
      <w:bookmarkStart w:id="229" w:name="_Toc27220"/>
      <w:bookmarkStart w:id="230" w:name="_Toc21188"/>
      <w:bookmarkStart w:id="231" w:name="_Toc511557115"/>
      <w:bookmarkStart w:id="232" w:name="_Toc29141"/>
      <w:bookmarkStart w:id="233" w:name="_Toc5507"/>
      <w:bookmarkStart w:id="234" w:name="_Toc22295"/>
      <w:bookmarkStart w:id="235" w:name="_Toc14966898"/>
      <w:r>
        <w:rPr>
          <w:rFonts w:hint="eastAsia" w:ascii="宋体" w:hAnsi="宋体" w:cs="宋体"/>
          <w:b/>
          <w:bCs/>
          <w:color w:val="auto"/>
          <w:kern w:val="0"/>
          <w:highlight w:val="none"/>
        </w:rPr>
        <w:t>（二）委托人提供的资料</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1.施工场地及毗邻区域内的供水、排水、供电、供气、供热、通信、广播电视等地下管线资料、气象和水文观测资料，相邻建筑物和构筑物、地下工程的有关资料，以及其他与建设工程有关的原始资料。</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2.定位放线的基准点、基准线和基准标高</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3.委托人取得的有关审批、核准和备案材料</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4.勘察文件、设计文件等资料</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5.技术标准、规范</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6.工程承包合同及其他相关合同</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7.其他资料</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bookmarkStart w:id="236" w:name="_Toc482188643"/>
      <w:r>
        <w:rPr>
          <w:rFonts w:hint="eastAsia" w:ascii="宋体" w:hAnsi="宋体" w:cs="宋体"/>
          <w:color w:val="auto"/>
          <w:kern w:val="0"/>
          <w:highlight w:val="none"/>
        </w:rPr>
        <w:t>……</w:t>
      </w:r>
    </w:p>
    <w:p>
      <w:pPr>
        <w:wordWrap w:val="0"/>
        <w:topLinePunct/>
        <w:adjustRightInd w:val="0"/>
        <w:snapToGrid w:val="0"/>
        <w:spacing w:line="360" w:lineRule="auto"/>
        <w:jc w:val="left"/>
        <w:textAlignment w:val="baseline"/>
        <w:rPr>
          <w:rFonts w:ascii="宋体" w:hAnsi="宋体" w:cs="宋体"/>
          <w:b/>
          <w:bCs/>
          <w:color w:val="auto"/>
          <w:kern w:val="0"/>
          <w:highlight w:val="none"/>
        </w:rPr>
      </w:pPr>
      <w:bookmarkStart w:id="237" w:name="_Toc14966899"/>
      <w:bookmarkStart w:id="238" w:name="_Toc9452"/>
      <w:bookmarkStart w:id="239" w:name="_Toc28269"/>
      <w:bookmarkStart w:id="240" w:name="_Toc11183"/>
      <w:bookmarkStart w:id="241" w:name="_Toc1379"/>
      <w:bookmarkStart w:id="242" w:name="_Toc28100"/>
      <w:bookmarkStart w:id="243" w:name="_Toc4754"/>
      <w:bookmarkStart w:id="244" w:name="_Toc886"/>
      <w:bookmarkStart w:id="245" w:name="_Toc22207"/>
      <w:bookmarkStart w:id="246" w:name="_Toc30019"/>
      <w:bookmarkStart w:id="247" w:name="_Toc27152"/>
      <w:bookmarkStart w:id="248" w:name="_Toc32699"/>
      <w:bookmarkStart w:id="249" w:name="_Toc31247"/>
      <w:bookmarkStart w:id="250" w:name="_Toc23786"/>
      <w:bookmarkStart w:id="251" w:name="_Toc3237"/>
      <w:bookmarkStart w:id="252" w:name="_Toc511557116"/>
      <w:bookmarkStart w:id="253" w:name="_Toc21165"/>
      <w:bookmarkStart w:id="254" w:name="_Toc20192"/>
      <w:bookmarkStart w:id="255" w:name="_Toc5408"/>
      <w:bookmarkStart w:id="256" w:name="_Toc17327"/>
      <w:bookmarkStart w:id="257" w:name="_Toc3097"/>
      <w:r>
        <w:rPr>
          <w:rFonts w:hint="eastAsia" w:ascii="宋体" w:hAnsi="宋体" w:cs="宋体"/>
          <w:b/>
          <w:bCs/>
          <w:color w:val="auto"/>
          <w:kern w:val="0"/>
          <w:highlight w:val="none"/>
        </w:rPr>
        <w:t>（三）委托人财产使用要求及退还要求</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1.委托人财产使用要求：监理人对委托人财产保存完好，避免有损坏或丢失等情况发生；</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2.委托人财产退还要求：工程完工后监理人将委托人财产全数完好地退还给委托人。</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bookmarkStart w:id="258" w:name="_Toc482188644"/>
      <w:r>
        <w:rPr>
          <w:rFonts w:hint="eastAsia" w:ascii="宋体" w:hAnsi="宋体" w:cs="宋体"/>
          <w:color w:val="auto"/>
          <w:kern w:val="0"/>
          <w:highlight w:val="none"/>
        </w:rPr>
        <w:t>……</w:t>
      </w:r>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259" w:name="_Toc10953"/>
      <w:bookmarkStart w:id="260" w:name="_Toc23065"/>
      <w:bookmarkStart w:id="261" w:name="_Toc29299"/>
      <w:bookmarkStart w:id="262" w:name="_Toc14966900"/>
      <w:bookmarkStart w:id="263" w:name="_Toc511557117"/>
      <w:bookmarkStart w:id="264" w:name="_Toc7684"/>
      <w:bookmarkStart w:id="265" w:name="_Toc13287"/>
      <w:bookmarkStart w:id="266" w:name="_Toc12669"/>
      <w:bookmarkStart w:id="267" w:name="_Toc28842"/>
      <w:bookmarkStart w:id="268" w:name="_Toc27418"/>
      <w:bookmarkStart w:id="269" w:name="_Toc19374"/>
      <w:bookmarkStart w:id="270" w:name="_Toc14896"/>
      <w:bookmarkStart w:id="271" w:name="_Toc25735"/>
      <w:bookmarkStart w:id="272" w:name="_Toc27620"/>
      <w:bookmarkStart w:id="273" w:name="_Toc32385"/>
      <w:bookmarkStart w:id="274" w:name="_Toc4628"/>
      <w:bookmarkStart w:id="275" w:name="_Toc8193"/>
      <w:bookmarkStart w:id="276" w:name="_Toc9363"/>
      <w:bookmarkStart w:id="277" w:name="_Toc21920"/>
      <w:bookmarkStart w:id="278" w:name="_Toc31629"/>
      <w:bookmarkStart w:id="279" w:name="_Toc29967"/>
      <w:bookmarkStart w:id="280" w:name="_Toc6456"/>
      <w:r>
        <w:rPr>
          <w:rFonts w:hint="eastAsia" w:ascii="宋体" w:hAnsi="宋体" w:cs="宋体"/>
          <w:b/>
          <w:bCs/>
          <w:color w:val="auto"/>
          <w:kern w:val="0"/>
          <w:sz w:val="24"/>
          <w:szCs w:val="32"/>
          <w:highlight w:val="none"/>
        </w:rPr>
        <w:t>五、委托人提供的便利条件</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1.委托人提供的生活条件：无；</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2.委托人提供的交通条件：无</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3.委托人提供的网络、通讯条件：无</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4.委托人提供的协助人员：无</w:t>
      </w:r>
      <w:bookmarkStart w:id="281" w:name="_Toc482188645"/>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w:t>
      </w:r>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282" w:name="_Toc14966901"/>
      <w:bookmarkStart w:id="283" w:name="_Toc22272"/>
      <w:bookmarkStart w:id="284" w:name="_Toc9235"/>
      <w:bookmarkStart w:id="285" w:name="_Toc7499"/>
      <w:bookmarkStart w:id="286" w:name="_Toc8258"/>
      <w:bookmarkStart w:id="287" w:name="_Toc1957"/>
      <w:bookmarkStart w:id="288" w:name="_Toc20541"/>
      <w:bookmarkStart w:id="289" w:name="_Toc511557118"/>
      <w:bookmarkStart w:id="290" w:name="_Toc26350"/>
      <w:bookmarkStart w:id="291" w:name="_Toc6552"/>
      <w:bookmarkStart w:id="292" w:name="_Toc773"/>
      <w:bookmarkStart w:id="293" w:name="_Toc16246"/>
      <w:bookmarkStart w:id="294" w:name="_Toc1889"/>
      <w:bookmarkStart w:id="295" w:name="_Toc31848"/>
      <w:bookmarkStart w:id="296" w:name="_Toc31706"/>
      <w:bookmarkStart w:id="297" w:name="_Toc20731"/>
      <w:bookmarkStart w:id="298" w:name="_Toc32646"/>
      <w:bookmarkStart w:id="299" w:name="_Toc27974"/>
      <w:bookmarkStart w:id="300" w:name="_Toc14366"/>
      <w:bookmarkStart w:id="301" w:name="_Toc20978"/>
      <w:bookmarkStart w:id="302" w:name="_Toc25266"/>
      <w:bookmarkStart w:id="303" w:name="_Toc5498"/>
      <w:r>
        <w:rPr>
          <w:rFonts w:hint="eastAsia" w:ascii="宋体" w:hAnsi="宋体" w:cs="宋体"/>
          <w:b/>
          <w:bCs/>
          <w:color w:val="auto"/>
          <w:kern w:val="0"/>
          <w:sz w:val="24"/>
          <w:szCs w:val="32"/>
          <w:highlight w:val="none"/>
        </w:rPr>
        <w:t>六、监理人需要自备的工作条件</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1.监理人自备的工作手册：本项目必备的规范标准、图集等。</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2.监理人自备的办公设备：电脑、软件、投影、打印机、复印机、照相机等。</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3.监理人自备的交通工具：出行车辆等。</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4.监理人自备的现场办公设施：办公桌椅、文件柜等。</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5.监理人自备的安全设施：安全帽、安全鞋、手电筒等。</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6.监理人自备的试验检测仪器、设备、工具：满足本项目监理服务要求。</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7.监理人自备的试验用房、样品用房：监理人根据现场实际情况自行准备。</w:t>
      </w:r>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bookmarkStart w:id="304" w:name="_Toc482188646"/>
      <w:r>
        <w:rPr>
          <w:rFonts w:hint="eastAsia" w:ascii="宋体" w:hAnsi="宋体" w:cs="宋体"/>
          <w:color w:val="auto"/>
          <w:kern w:val="0"/>
          <w:highlight w:val="none"/>
        </w:rPr>
        <w:t>……</w:t>
      </w:r>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305" w:name="_Toc22934"/>
      <w:bookmarkStart w:id="306" w:name="_Toc23648"/>
      <w:bookmarkStart w:id="307" w:name="_Toc31565"/>
      <w:bookmarkStart w:id="308" w:name="_Toc14966902"/>
      <w:bookmarkStart w:id="309" w:name="_Toc7751"/>
      <w:bookmarkStart w:id="310" w:name="_Toc32376"/>
      <w:bookmarkStart w:id="311" w:name="_Toc27134"/>
      <w:bookmarkStart w:id="312" w:name="_Toc11972"/>
      <w:bookmarkStart w:id="313" w:name="_Toc511557119"/>
      <w:bookmarkStart w:id="314" w:name="_Toc8851"/>
      <w:bookmarkStart w:id="315" w:name="_Toc26849"/>
      <w:bookmarkStart w:id="316" w:name="_Toc12548"/>
      <w:bookmarkStart w:id="317" w:name="_Toc9216"/>
      <w:bookmarkStart w:id="318" w:name="_Toc13067"/>
      <w:bookmarkStart w:id="319" w:name="_Toc21921"/>
      <w:bookmarkStart w:id="320" w:name="_Toc25733"/>
      <w:bookmarkStart w:id="321" w:name="_Toc16488"/>
      <w:bookmarkStart w:id="322" w:name="_Toc30065"/>
      <w:bookmarkStart w:id="323" w:name="_Toc1564"/>
      <w:bookmarkStart w:id="324" w:name="_Toc26274"/>
      <w:bookmarkStart w:id="325" w:name="_Toc13811"/>
      <w:bookmarkStart w:id="326" w:name="_Toc22582"/>
      <w:r>
        <w:rPr>
          <w:rFonts w:hint="eastAsia" w:ascii="宋体" w:hAnsi="宋体" w:cs="宋体"/>
          <w:b/>
          <w:bCs/>
          <w:color w:val="auto"/>
          <w:kern w:val="0"/>
          <w:sz w:val="24"/>
          <w:szCs w:val="32"/>
          <w:highlight w:val="none"/>
        </w:rPr>
        <w:t>七、委托人的其他要求</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wordWrap w:val="0"/>
        <w:topLinePunct/>
        <w:adjustRightInd w:val="0"/>
        <w:snapToGrid w:val="0"/>
        <w:spacing w:line="360" w:lineRule="auto"/>
        <w:ind w:firstLine="420" w:firstLineChars="200"/>
        <w:jc w:val="left"/>
        <w:textAlignment w:val="baseline"/>
        <w:rPr>
          <w:rFonts w:ascii="宋体" w:hAnsi="宋体" w:cs="宋体"/>
          <w:color w:val="auto"/>
          <w:kern w:val="0"/>
          <w:highlight w:val="none"/>
        </w:rPr>
      </w:pPr>
      <w:r>
        <w:rPr>
          <w:rFonts w:hint="eastAsia" w:ascii="宋体" w:hAnsi="宋体" w:cs="宋体"/>
          <w:color w:val="auto"/>
          <w:kern w:val="0"/>
          <w:highlight w:val="none"/>
        </w:rPr>
        <w:t>委托人的其他要求：其他要求详见监理合同。</w:t>
      </w:r>
      <w:r>
        <w:rPr>
          <w:rFonts w:hint="eastAsia" w:ascii="宋体" w:hAnsi="宋体" w:cs="宋体"/>
          <w:color w:val="auto"/>
          <w:kern w:val="0"/>
          <w:highlight w:val="none"/>
        </w:rPr>
        <w:br w:type="page"/>
      </w:r>
    </w:p>
    <w:p>
      <w:pPr>
        <w:pStyle w:val="3"/>
        <w:keepNext w:val="0"/>
        <w:keepLines w:val="0"/>
        <w:wordWrap w:val="0"/>
        <w:topLinePunct/>
        <w:adjustRightInd w:val="0"/>
        <w:snapToGrid w:val="0"/>
        <w:spacing w:before="0" w:after="0" w:line="360" w:lineRule="auto"/>
        <w:jc w:val="center"/>
        <w:textAlignment w:val="baseline"/>
        <w:rPr>
          <w:rFonts w:ascii="宋体" w:hAnsi="宋体" w:cs="宋体"/>
          <w:color w:val="auto"/>
          <w:kern w:val="0"/>
          <w:highlight w:val="none"/>
        </w:rPr>
      </w:pPr>
      <w:bookmarkStart w:id="327" w:name="_Toc247514244"/>
      <w:bookmarkStart w:id="328" w:name="_Toc1722"/>
      <w:bookmarkStart w:id="329" w:name="_Toc15557"/>
      <w:bookmarkStart w:id="330" w:name="_Toc247527825"/>
      <w:bookmarkStart w:id="331" w:name="_Toc152045786"/>
      <w:bookmarkStart w:id="332" w:name="_Toc152042575"/>
      <w:bookmarkStart w:id="333" w:name="_Toc144974855"/>
      <w:r>
        <w:rPr>
          <w:rFonts w:hint="eastAsia" w:ascii="宋体" w:hAnsi="宋体" w:cs="宋体"/>
          <w:color w:val="auto"/>
          <w:kern w:val="0"/>
          <w:highlight w:val="none"/>
        </w:rPr>
        <w:t>第三卷</w:t>
      </w:r>
      <w:bookmarkEnd w:id="327"/>
      <w:bookmarkEnd w:id="328"/>
      <w:bookmarkEnd w:id="329"/>
      <w:bookmarkEnd w:id="330"/>
    </w:p>
    <w:p>
      <w:pPr>
        <w:pStyle w:val="4"/>
        <w:keepNext w:val="0"/>
        <w:keepLines w:val="0"/>
        <w:wordWrap w:val="0"/>
        <w:topLinePunct/>
        <w:adjustRightInd w:val="0"/>
        <w:snapToGrid w:val="0"/>
        <w:spacing w:before="0" w:after="0" w:line="360" w:lineRule="auto"/>
        <w:jc w:val="center"/>
        <w:textAlignment w:val="baseline"/>
        <w:rPr>
          <w:rFonts w:ascii="宋体" w:hAnsi="宋体" w:eastAsia="宋体" w:cs="宋体"/>
          <w:color w:val="auto"/>
          <w:kern w:val="0"/>
          <w:sz w:val="21"/>
          <w:szCs w:val="21"/>
          <w:highlight w:val="none"/>
        </w:rPr>
      </w:pPr>
      <w:bookmarkStart w:id="334" w:name="_Toc19881"/>
      <w:bookmarkStart w:id="335" w:name="_Toc247527826"/>
      <w:bookmarkStart w:id="336" w:name="_Toc4421"/>
      <w:bookmarkStart w:id="337" w:name="_Toc247514245"/>
      <w:r>
        <w:rPr>
          <w:rFonts w:hint="eastAsia" w:ascii="宋体" w:hAnsi="宋体" w:eastAsia="宋体" w:cs="宋体"/>
          <w:color w:val="auto"/>
          <w:kern w:val="0"/>
          <w:sz w:val="36"/>
          <w:szCs w:val="36"/>
          <w:highlight w:val="none"/>
        </w:rPr>
        <w:t>第六章 投标文件格式</w:t>
      </w:r>
      <w:bookmarkEnd w:id="331"/>
      <w:bookmarkEnd w:id="332"/>
      <w:bookmarkEnd w:id="333"/>
      <w:bookmarkEnd w:id="334"/>
      <w:bookmarkEnd w:id="335"/>
      <w:bookmarkEnd w:id="336"/>
      <w:bookmarkEnd w:id="337"/>
    </w:p>
    <w:p>
      <w:pPr>
        <w:wordWrap w:val="0"/>
        <w:topLinePunct/>
        <w:adjustRightInd w:val="0"/>
        <w:snapToGrid w:val="0"/>
        <w:spacing w:line="360" w:lineRule="auto"/>
        <w:jc w:val="left"/>
        <w:textAlignment w:val="baseline"/>
        <w:rPr>
          <w:rFonts w:ascii="宋体" w:hAnsi="宋体" w:cs="宋体"/>
          <w:b/>
          <w:bCs/>
          <w:color w:val="auto"/>
          <w:kern w:val="0"/>
          <w:sz w:val="28"/>
          <w:szCs w:val="28"/>
          <w:highlight w:val="none"/>
        </w:rPr>
      </w:pPr>
    </w:p>
    <w:p>
      <w:pPr>
        <w:wordWrap w:val="0"/>
        <w:topLinePunct/>
        <w:adjustRightInd w:val="0"/>
        <w:snapToGrid w:val="0"/>
        <w:spacing w:line="360" w:lineRule="auto"/>
        <w:jc w:val="left"/>
        <w:textAlignment w:val="baseline"/>
        <w:outlineLvl w:val="2"/>
        <w:rPr>
          <w:rFonts w:ascii="宋体" w:hAnsi="宋体" w:cs="宋体"/>
          <w:b/>
          <w:bCs/>
          <w:color w:val="auto"/>
          <w:kern w:val="0"/>
          <w:sz w:val="24"/>
          <w:szCs w:val="32"/>
          <w:highlight w:val="none"/>
        </w:rPr>
      </w:pPr>
      <w:bookmarkStart w:id="338" w:name="_Toc27085"/>
      <w:r>
        <w:rPr>
          <w:rFonts w:hint="eastAsia" w:ascii="宋体" w:hAnsi="宋体" w:cs="宋体"/>
          <w:b/>
          <w:bCs/>
          <w:color w:val="auto"/>
          <w:kern w:val="0"/>
          <w:sz w:val="24"/>
          <w:szCs w:val="32"/>
          <w:highlight w:val="none"/>
        </w:rPr>
        <w:t>封面：</w:t>
      </w:r>
      <w:bookmarkEnd w:id="338"/>
    </w:p>
    <w:p>
      <w:pPr>
        <w:wordWrap w:val="0"/>
        <w:topLinePunct/>
        <w:adjustRightInd w:val="0"/>
        <w:snapToGrid w:val="0"/>
        <w:spacing w:line="360" w:lineRule="auto"/>
        <w:jc w:val="center"/>
        <w:textAlignment w:val="baseline"/>
        <w:rPr>
          <w:rFonts w:ascii="宋体" w:hAnsi="宋体" w:cs="宋体"/>
          <w:color w:val="auto"/>
          <w:kern w:val="0"/>
          <w:sz w:val="48"/>
          <w:szCs w:val="48"/>
          <w:highlight w:val="none"/>
        </w:rPr>
      </w:pPr>
    </w:p>
    <w:p>
      <w:pPr>
        <w:wordWrap w:val="0"/>
        <w:topLinePunct/>
        <w:adjustRightInd w:val="0"/>
        <w:snapToGrid w:val="0"/>
        <w:spacing w:line="360" w:lineRule="auto"/>
        <w:jc w:val="center"/>
        <w:textAlignment w:val="baseline"/>
        <w:rPr>
          <w:rFonts w:ascii="宋体" w:hAnsi="宋体" w:cs="宋体"/>
          <w:b/>
          <w:bCs/>
          <w:color w:val="auto"/>
          <w:kern w:val="0"/>
          <w:sz w:val="48"/>
          <w:szCs w:val="48"/>
          <w:highlight w:val="none"/>
        </w:rPr>
      </w:pPr>
      <w:r>
        <w:rPr>
          <w:rFonts w:hint="eastAsia" w:ascii="宋体" w:hAnsi="宋体" w:cs="宋体"/>
          <w:b/>
          <w:bCs/>
          <w:color w:val="auto"/>
          <w:kern w:val="0"/>
          <w:sz w:val="48"/>
          <w:szCs w:val="48"/>
          <w:highlight w:val="none"/>
        </w:rPr>
        <w:t>东方宾馆2号楼4至7层客房区域综合维修保养项目施工监理</w:t>
      </w:r>
    </w:p>
    <w:p>
      <w:pPr>
        <w:wordWrap w:val="0"/>
        <w:topLinePunct/>
        <w:adjustRightInd w:val="0"/>
        <w:snapToGrid w:val="0"/>
        <w:spacing w:line="360" w:lineRule="auto"/>
        <w:jc w:val="center"/>
        <w:textAlignment w:val="baseline"/>
        <w:rPr>
          <w:rFonts w:ascii="宋体" w:hAnsi="宋体" w:cs="宋体"/>
          <w:color w:val="auto"/>
          <w:kern w:val="0"/>
          <w:sz w:val="36"/>
          <w:szCs w:val="36"/>
          <w:highlight w:val="none"/>
        </w:rPr>
      </w:pPr>
    </w:p>
    <w:p>
      <w:pPr>
        <w:wordWrap w:val="0"/>
        <w:topLinePunct/>
        <w:adjustRightInd w:val="0"/>
        <w:snapToGrid w:val="0"/>
        <w:spacing w:line="360" w:lineRule="auto"/>
        <w:jc w:val="center"/>
        <w:textAlignment w:val="baseline"/>
        <w:rPr>
          <w:rFonts w:ascii="宋体" w:hAnsi="宋体" w:cs="宋体"/>
          <w:color w:val="auto"/>
          <w:kern w:val="0"/>
          <w:sz w:val="36"/>
          <w:szCs w:val="36"/>
          <w:highlight w:val="none"/>
        </w:rPr>
      </w:pPr>
    </w:p>
    <w:p>
      <w:pPr>
        <w:wordWrap w:val="0"/>
        <w:topLinePunct/>
        <w:adjustRightInd w:val="0"/>
        <w:snapToGrid w:val="0"/>
        <w:spacing w:line="360" w:lineRule="auto"/>
        <w:jc w:val="center"/>
        <w:textAlignment w:val="baseline"/>
        <w:rPr>
          <w:rFonts w:ascii="宋体" w:hAnsi="宋体" w:cs="宋体"/>
          <w:color w:val="auto"/>
          <w:kern w:val="0"/>
          <w:szCs w:val="21"/>
          <w:highlight w:val="none"/>
        </w:rPr>
      </w:pPr>
    </w:p>
    <w:p>
      <w:pPr>
        <w:wordWrap w:val="0"/>
        <w:topLinePunct/>
        <w:adjustRightInd w:val="0"/>
        <w:snapToGrid w:val="0"/>
        <w:spacing w:line="360" w:lineRule="auto"/>
        <w:jc w:val="center"/>
        <w:textAlignment w:val="baseline"/>
        <w:rPr>
          <w:rFonts w:ascii="宋体" w:hAnsi="宋体" w:cs="宋体"/>
          <w:b/>
          <w:bCs/>
          <w:color w:val="auto"/>
          <w:kern w:val="0"/>
          <w:sz w:val="52"/>
          <w:szCs w:val="52"/>
          <w:highlight w:val="none"/>
        </w:rPr>
      </w:pPr>
      <w:r>
        <w:rPr>
          <w:rFonts w:hint="eastAsia" w:ascii="宋体" w:hAnsi="宋体" w:cs="宋体"/>
          <w:b/>
          <w:bCs/>
          <w:color w:val="auto"/>
          <w:kern w:val="0"/>
          <w:sz w:val="52"/>
          <w:szCs w:val="52"/>
          <w:highlight w:val="none"/>
        </w:rPr>
        <w:t>投标文件</w:t>
      </w:r>
    </w:p>
    <w:p>
      <w:pPr>
        <w:wordWrap w:val="0"/>
        <w:topLinePunct/>
        <w:adjustRightInd w:val="0"/>
        <w:snapToGrid w:val="0"/>
        <w:spacing w:line="360" w:lineRule="auto"/>
        <w:jc w:val="center"/>
        <w:textAlignment w:val="baseline"/>
        <w:rPr>
          <w:rFonts w:ascii="宋体" w:hAnsi="宋体" w:cs="宋体"/>
          <w:color w:val="auto"/>
          <w:kern w:val="0"/>
          <w:szCs w:val="21"/>
          <w:highlight w:val="none"/>
        </w:rPr>
      </w:pPr>
    </w:p>
    <w:p>
      <w:pPr>
        <w:pStyle w:val="2"/>
        <w:rPr>
          <w:rFonts w:ascii="宋体" w:hAnsi="宋体" w:cs="宋体"/>
          <w:color w:val="auto"/>
          <w:kern w:val="0"/>
          <w:sz w:val="21"/>
          <w:szCs w:val="21"/>
          <w:highlight w:val="none"/>
        </w:rPr>
      </w:pPr>
    </w:p>
    <w:p>
      <w:pPr>
        <w:pStyle w:val="2"/>
        <w:rPr>
          <w:rFonts w:ascii="宋体" w:hAnsi="宋体" w:cs="宋体"/>
          <w:color w:val="auto"/>
          <w:kern w:val="0"/>
          <w:sz w:val="21"/>
          <w:szCs w:val="21"/>
          <w:highlight w:val="none"/>
        </w:rPr>
      </w:pPr>
    </w:p>
    <w:p>
      <w:pPr>
        <w:pStyle w:val="2"/>
        <w:rPr>
          <w:rFonts w:ascii="宋体" w:hAnsi="宋体" w:cs="宋体"/>
          <w:color w:val="auto"/>
          <w:kern w:val="0"/>
          <w:sz w:val="21"/>
          <w:szCs w:val="21"/>
          <w:highlight w:val="none"/>
        </w:rPr>
      </w:pPr>
    </w:p>
    <w:p>
      <w:pPr>
        <w:pStyle w:val="2"/>
        <w:rPr>
          <w:rFonts w:ascii="宋体" w:hAnsi="宋体" w:cs="宋体"/>
          <w:color w:val="auto"/>
          <w:kern w:val="0"/>
          <w:sz w:val="21"/>
          <w:szCs w:val="21"/>
          <w:highlight w:val="none"/>
        </w:rPr>
      </w:pPr>
    </w:p>
    <w:p>
      <w:pPr>
        <w:pStyle w:val="2"/>
        <w:rPr>
          <w:rFonts w:ascii="宋体" w:hAnsi="宋体" w:cs="宋体"/>
          <w:color w:val="auto"/>
          <w:kern w:val="0"/>
          <w:sz w:val="21"/>
          <w:szCs w:val="21"/>
          <w:highlight w:val="none"/>
        </w:rPr>
      </w:pPr>
    </w:p>
    <w:p>
      <w:pPr>
        <w:pStyle w:val="2"/>
        <w:rPr>
          <w:rFonts w:ascii="宋体" w:hAnsi="宋体" w:cs="宋体"/>
          <w:color w:val="auto"/>
          <w:kern w:val="0"/>
          <w:sz w:val="21"/>
          <w:szCs w:val="21"/>
          <w:highlight w:val="none"/>
        </w:rPr>
      </w:pPr>
    </w:p>
    <w:p>
      <w:pPr>
        <w:wordWrap w:val="0"/>
        <w:topLinePunct/>
        <w:adjustRightInd w:val="0"/>
        <w:snapToGrid w:val="0"/>
        <w:spacing w:line="360" w:lineRule="auto"/>
        <w:jc w:val="center"/>
        <w:textAlignment w:val="baseline"/>
        <w:rPr>
          <w:rFonts w:ascii="宋体" w:hAnsi="宋体" w:cs="宋体"/>
          <w:color w:val="auto"/>
          <w:kern w:val="0"/>
          <w:szCs w:val="21"/>
          <w:highlight w:val="none"/>
        </w:rPr>
      </w:pPr>
    </w:p>
    <w:p>
      <w:pPr>
        <w:tabs>
          <w:tab w:val="left" w:pos="4480"/>
          <w:tab w:val="left" w:pos="6940"/>
        </w:tabs>
        <w:wordWrap w:val="0"/>
        <w:topLinePunct/>
        <w:adjustRightInd w:val="0"/>
        <w:snapToGrid w:val="0"/>
        <w:spacing w:line="360" w:lineRule="auto"/>
        <w:ind w:firstLine="560" w:firstLineChars="200"/>
        <w:jc w:val="center"/>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w:t>
      </w:r>
      <w:r>
        <w:rPr>
          <w:rFonts w:hint="eastAsia" w:ascii="宋体" w:hAnsi="宋体" w:cs="宋体"/>
          <w:color w:val="auto"/>
          <w:spacing w:val="-3"/>
          <w:sz w:val="28"/>
          <w:szCs w:val="28"/>
          <w:highlight w:val="none"/>
        </w:rPr>
        <w:t>单</w:t>
      </w:r>
      <w:r>
        <w:rPr>
          <w:rFonts w:hint="eastAsia" w:ascii="宋体" w:hAnsi="宋体" w:cs="宋体"/>
          <w:color w:val="auto"/>
          <w:sz w:val="28"/>
          <w:szCs w:val="28"/>
          <w:highlight w:val="none"/>
        </w:rPr>
        <w:t>位</w:t>
      </w:r>
      <w:r>
        <w:rPr>
          <w:rFonts w:hint="eastAsia" w:ascii="宋体" w:hAnsi="宋体" w:cs="宋体"/>
          <w:color w:val="auto"/>
          <w:spacing w:val="-3"/>
          <w:sz w:val="28"/>
          <w:szCs w:val="28"/>
          <w:highlight w:val="none"/>
        </w:rPr>
        <w:t>章</w:t>
      </w:r>
      <w:r>
        <w:rPr>
          <w:rFonts w:hint="eastAsia" w:ascii="宋体" w:hAnsi="宋体" w:cs="宋体"/>
          <w:color w:val="auto"/>
          <w:sz w:val="28"/>
          <w:szCs w:val="28"/>
          <w:highlight w:val="none"/>
        </w:rPr>
        <w:t>）</w:t>
      </w:r>
    </w:p>
    <w:p>
      <w:pPr>
        <w:tabs>
          <w:tab w:val="left" w:pos="4480"/>
          <w:tab w:val="left" w:pos="6940"/>
        </w:tabs>
        <w:wordWrap w:val="0"/>
        <w:topLinePunct/>
        <w:adjustRightInd w:val="0"/>
        <w:snapToGrid w:val="0"/>
        <w:spacing w:line="360" w:lineRule="auto"/>
        <w:ind w:firstLine="560" w:firstLineChars="200"/>
        <w:jc w:val="center"/>
        <w:textAlignment w:val="baseline"/>
        <w:rPr>
          <w:rFonts w:ascii="宋体" w:hAnsi="宋体" w:cs="宋体"/>
          <w:color w:val="auto"/>
          <w:sz w:val="28"/>
          <w:szCs w:val="28"/>
          <w:highlight w:val="none"/>
          <w:u w:val="single"/>
        </w:rPr>
      </w:pPr>
      <w:r>
        <w:rPr>
          <w:rFonts w:hint="eastAsia" w:ascii="宋体" w:hAnsi="宋体" w:cs="宋体"/>
          <w:color w:val="auto"/>
          <w:sz w:val="28"/>
          <w:szCs w:val="28"/>
          <w:highlight w:val="none"/>
        </w:rPr>
        <w:t>法定代表人（签字或盖名章）或委托代理人签字</w:t>
      </w:r>
      <w:r>
        <w:rPr>
          <w:rFonts w:hint="eastAsia" w:ascii="宋体" w:hAnsi="宋体" w:cs="宋体"/>
          <w:color w:val="auto"/>
          <w:spacing w:val="1"/>
          <w:sz w:val="28"/>
          <w:szCs w:val="28"/>
          <w:highlight w:val="none"/>
        </w:rPr>
        <w:t>：</w:t>
      </w:r>
      <w:r>
        <w:rPr>
          <w:rFonts w:hint="eastAsia" w:ascii="宋体" w:hAnsi="宋体" w:cs="宋体"/>
          <w:color w:val="auto"/>
          <w:spacing w:val="2"/>
          <w:sz w:val="28"/>
          <w:szCs w:val="28"/>
          <w:highlight w:val="none"/>
          <w:u w:val="single"/>
        </w:rPr>
        <w:t xml:space="preserve">         </w:t>
      </w:r>
    </w:p>
    <w:p>
      <w:pPr>
        <w:wordWrap w:val="0"/>
        <w:topLinePunct/>
        <w:adjustRightInd w:val="0"/>
        <w:snapToGrid w:val="0"/>
        <w:spacing w:line="360" w:lineRule="auto"/>
        <w:jc w:val="center"/>
        <w:textAlignment w:val="baseline"/>
        <w:rPr>
          <w:rFonts w:ascii="宋体" w:hAnsi="宋体" w:cs="宋体"/>
          <w:color w:val="auto"/>
          <w:kern w:val="0"/>
          <w:sz w:val="28"/>
          <w:szCs w:val="28"/>
          <w:highlight w:val="none"/>
          <w:u w:val="single"/>
        </w:rPr>
      </w:pPr>
      <w:r>
        <w:rPr>
          <w:rFonts w:hint="eastAsia" w:ascii="宋体" w:hAnsi="宋体" w:cs="宋体"/>
          <w:color w:val="auto"/>
          <w:spacing w:val="2"/>
          <w:sz w:val="28"/>
          <w:szCs w:val="28"/>
          <w:highlight w:val="none"/>
          <w:u w:val="single"/>
        </w:rPr>
        <w:t xml:space="preserve">      年   月   </w:t>
      </w:r>
      <w:r>
        <w:rPr>
          <w:rFonts w:hint="eastAsia" w:ascii="宋体" w:hAnsi="宋体" w:cs="宋体"/>
          <w:color w:val="auto"/>
          <w:sz w:val="28"/>
          <w:szCs w:val="28"/>
          <w:highlight w:val="none"/>
          <w:u w:val="single"/>
        </w:rPr>
        <w:t>日</w:t>
      </w:r>
    </w:p>
    <w:p>
      <w:pPr>
        <w:rPr>
          <w:rFonts w:ascii="宋体" w:hAnsi="宋体" w:cs="宋体"/>
          <w:b/>
          <w:color w:val="auto"/>
          <w:kern w:val="0"/>
          <w:szCs w:val="21"/>
          <w:highlight w:val="none"/>
        </w:rPr>
      </w:pPr>
      <w:r>
        <w:rPr>
          <w:rFonts w:hint="eastAsia" w:ascii="宋体" w:hAnsi="宋体" w:cs="宋体"/>
          <w:b/>
          <w:color w:val="auto"/>
          <w:kern w:val="0"/>
          <w:szCs w:val="21"/>
          <w:highlight w:val="none"/>
        </w:rPr>
        <w:br w:type="page"/>
      </w:r>
    </w:p>
    <w:p>
      <w:pPr>
        <w:wordWrap w:val="0"/>
        <w:topLinePunct/>
        <w:adjustRightInd w:val="0"/>
        <w:snapToGrid w:val="0"/>
        <w:spacing w:line="360" w:lineRule="auto"/>
        <w:jc w:val="center"/>
        <w:textAlignment w:val="baseline"/>
        <w:outlineLvl w:val="2"/>
        <w:rPr>
          <w:rFonts w:ascii="宋体" w:hAnsi="宋体" w:cs="宋体"/>
          <w:b/>
          <w:bCs/>
          <w:color w:val="auto"/>
          <w:kern w:val="0"/>
          <w:sz w:val="24"/>
          <w:szCs w:val="32"/>
          <w:highlight w:val="none"/>
        </w:rPr>
      </w:pPr>
      <w:bookmarkStart w:id="339" w:name="_Toc26154"/>
      <w:r>
        <w:rPr>
          <w:rFonts w:hint="eastAsia" w:ascii="宋体" w:hAnsi="宋体" w:cs="宋体"/>
          <w:b/>
          <w:bCs/>
          <w:color w:val="auto"/>
          <w:kern w:val="0"/>
          <w:sz w:val="24"/>
          <w:szCs w:val="32"/>
          <w:highlight w:val="none"/>
        </w:rPr>
        <w:t>目录</w:t>
      </w:r>
      <w:bookmarkEnd w:id="339"/>
    </w:p>
    <w:p>
      <w:pPr>
        <w:wordWrap w:val="0"/>
        <w:topLinePunct/>
        <w:adjustRightInd w:val="0"/>
        <w:snapToGrid w:val="0"/>
        <w:spacing w:line="360" w:lineRule="auto"/>
        <w:textAlignment w:val="baseline"/>
        <w:rPr>
          <w:rFonts w:ascii="宋体" w:hAnsi="宋体" w:cs="宋体"/>
          <w:color w:val="auto"/>
          <w:kern w:val="0"/>
          <w:szCs w:val="21"/>
          <w:highlight w:val="none"/>
        </w:rPr>
      </w:pPr>
      <w:bookmarkStart w:id="340" w:name="_Toc369531691"/>
      <w:bookmarkStart w:id="341" w:name="_Toc7039"/>
      <w:bookmarkStart w:id="342" w:name="_Toc352691655"/>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一、投标函及投标函附录</w:t>
      </w:r>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二、法定代表人身份证明、授权委托书（如有）</w:t>
      </w:r>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三、投标保证金</w:t>
      </w:r>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四、监理报酬清单</w:t>
      </w:r>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五、资格审查资料、资信业绩评分资料</w:t>
      </w:r>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六、监理大纲</w:t>
      </w:r>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七、其他资料</w:t>
      </w:r>
    </w:p>
    <w:p>
      <w:pPr>
        <w:wordWrap w:val="0"/>
        <w:topLinePunct/>
        <w:adjustRightInd w:val="0"/>
        <w:snapToGrid w:val="0"/>
        <w:spacing w:line="360" w:lineRule="auto"/>
        <w:textAlignment w:val="baseline"/>
        <w:rPr>
          <w:rFonts w:ascii="宋体" w:hAnsi="宋体" w:cs="宋体"/>
          <w:color w:val="auto"/>
          <w:kern w:val="0"/>
          <w:szCs w:val="21"/>
          <w:highlight w:val="none"/>
        </w:rPr>
      </w:pPr>
    </w:p>
    <w:p>
      <w:pPr>
        <w:wordWrap w:val="0"/>
        <w:topLinePunct/>
        <w:adjustRightInd w:val="0"/>
        <w:snapToGrid w:val="0"/>
        <w:spacing w:line="360" w:lineRule="auto"/>
        <w:textAlignment w:val="baseline"/>
        <w:rPr>
          <w:rFonts w:ascii="宋体" w:hAnsi="宋体" w:cs="宋体"/>
          <w:color w:val="auto"/>
          <w:kern w:val="0"/>
          <w:szCs w:val="21"/>
          <w:highlight w:val="none"/>
        </w:rPr>
      </w:pPr>
    </w:p>
    <w:p>
      <w:pPr>
        <w:wordWrap w:val="0"/>
        <w:topLinePunct/>
        <w:adjustRightInd w:val="0"/>
        <w:snapToGrid w:val="0"/>
        <w:spacing w:line="360" w:lineRule="auto"/>
        <w:textAlignment w:val="baseline"/>
        <w:rPr>
          <w:rFonts w:ascii="宋体" w:hAnsi="宋体" w:cs="宋体"/>
          <w:color w:val="auto"/>
          <w:kern w:val="0"/>
          <w:szCs w:val="21"/>
          <w:highlight w:val="none"/>
        </w:rPr>
      </w:pPr>
    </w:p>
    <w:p>
      <w:pPr>
        <w:wordWrap w:val="0"/>
        <w:topLinePunct/>
        <w:adjustRightInd w:val="0"/>
        <w:snapToGrid w:val="0"/>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br w:type="page"/>
      </w:r>
    </w:p>
    <w:bookmarkEnd w:id="340"/>
    <w:bookmarkEnd w:id="341"/>
    <w:bookmarkEnd w:id="342"/>
    <w:p>
      <w:pPr>
        <w:wordWrap w:val="0"/>
        <w:topLinePunct/>
        <w:adjustRightInd w:val="0"/>
        <w:snapToGrid w:val="0"/>
        <w:spacing w:line="348" w:lineRule="auto"/>
        <w:jc w:val="left"/>
        <w:textAlignment w:val="baseline"/>
        <w:outlineLvl w:val="2"/>
        <w:rPr>
          <w:rFonts w:ascii="宋体" w:hAnsi="宋体" w:cs="宋体"/>
          <w:b/>
          <w:bCs/>
          <w:color w:val="auto"/>
          <w:kern w:val="0"/>
          <w:sz w:val="24"/>
          <w:szCs w:val="32"/>
          <w:highlight w:val="none"/>
        </w:rPr>
      </w:pPr>
      <w:bookmarkStart w:id="343" w:name="_Toc21476"/>
      <w:bookmarkStart w:id="344" w:name="_Toc535938751"/>
      <w:bookmarkStart w:id="345" w:name="_Toc529196600"/>
      <w:bookmarkStart w:id="346" w:name="_Toc530470642"/>
      <w:bookmarkStart w:id="347" w:name="_Toc361508760"/>
      <w:r>
        <w:rPr>
          <w:rFonts w:hint="eastAsia" w:ascii="宋体" w:hAnsi="宋体" w:cs="宋体"/>
          <w:b/>
          <w:bCs/>
          <w:color w:val="auto"/>
          <w:kern w:val="0"/>
          <w:sz w:val="24"/>
          <w:szCs w:val="32"/>
          <w:highlight w:val="none"/>
        </w:rPr>
        <w:t>一、投标</w:t>
      </w:r>
      <w:bookmarkStart w:id="348" w:name="_Toc6931"/>
      <w:bookmarkStart w:id="349" w:name="_Toc369531692"/>
      <w:bookmarkStart w:id="350" w:name="_Toc352691656"/>
      <w:r>
        <w:rPr>
          <w:rFonts w:hint="eastAsia" w:ascii="宋体" w:hAnsi="宋体" w:cs="宋体"/>
          <w:b/>
          <w:bCs/>
          <w:color w:val="auto"/>
          <w:kern w:val="0"/>
          <w:sz w:val="24"/>
          <w:szCs w:val="32"/>
          <w:highlight w:val="none"/>
        </w:rPr>
        <w:t>函及投标函附录</w:t>
      </w:r>
      <w:bookmarkEnd w:id="343"/>
      <w:bookmarkEnd w:id="344"/>
      <w:bookmarkEnd w:id="345"/>
      <w:bookmarkEnd w:id="346"/>
    </w:p>
    <w:bookmarkEnd w:id="348"/>
    <w:bookmarkEnd w:id="349"/>
    <w:bookmarkEnd w:id="350"/>
    <w:p>
      <w:pPr>
        <w:wordWrap w:val="0"/>
        <w:topLinePunct/>
        <w:adjustRightInd w:val="0"/>
        <w:snapToGrid w:val="0"/>
        <w:spacing w:line="348" w:lineRule="auto"/>
        <w:jc w:val="left"/>
        <w:textAlignment w:val="baseline"/>
        <w:outlineLvl w:val="3"/>
        <w:rPr>
          <w:rFonts w:ascii="宋体" w:hAnsi="宋体" w:cs="宋体"/>
          <w:b/>
          <w:bCs/>
          <w:color w:val="auto"/>
          <w:kern w:val="0"/>
          <w:highlight w:val="none"/>
        </w:rPr>
      </w:pPr>
      <w:bookmarkStart w:id="351" w:name="_Toc482188651"/>
      <w:bookmarkStart w:id="352" w:name="_Toc385943065"/>
      <w:bookmarkStart w:id="353" w:name="_Toc530470643"/>
      <w:bookmarkStart w:id="354" w:name="_Toc370676426"/>
      <w:bookmarkStart w:id="355" w:name="_Toc391394111"/>
      <w:bookmarkStart w:id="356" w:name="_Toc535938752"/>
      <w:bookmarkStart w:id="357" w:name="_Toc529196601"/>
      <w:bookmarkStart w:id="358" w:name="_Toc359594235"/>
      <w:r>
        <w:rPr>
          <w:rFonts w:hint="eastAsia" w:ascii="宋体" w:hAnsi="宋体" w:cs="宋体"/>
          <w:b/>
          <w:bCs/>
          <w:color w:val="auto"/>
          <w:kern w:val="0"/>
          <w:highlight w:val="none"/>
        </w:rPr>
        <w:t>（一）投标函</w:t>
      </w:r>
      <w:bookmarkEnd w:id="351"/>
      <w:bookmarkEnd w:id="352"/>
      <w:bookmarkEnd w:id="353"/>
      <w:bookmarkEnd w:id="354"/>
      <w:bookmarkEnd w:id="355"/>
      <w:bookmarkEnd w:id="356"/>
      <w:bookmarkEnd w:id="357"/>
      <w:bookmarkEnd w:id="358"/>
    </w:p>
    <w:p>
      <w:pPr>
        <w:wordWrap w:val="0"/>
        <w:topLinePunct/>
        <w:adjustRightInd w:val="0"/>
        <w:snapToGrid w:val="0"/>
        <w:spacing w:line="348"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u w:val="single"/>
        </w:rPr>
        <w:t>广州岭南集团控股股份有限公司东方宾馆分公司</w:t>
      </w:r>
      <w:r>
        <w:rPr>
          <w:rFonts w:hint="eastAsia" w:ascii="宋体" w:hAnsi="宋体" w:cs="宋体"/>
          <w:color w:val="auto"/>
          <w:kern w:val="0"/>
          <w:szCs w:val="21"/>
          <w:highlight w:val="none"/>
        </w:rPr>
        <w:t>：</w:t>
      </w:r>
    </w:p>
    <w:p>
      <w:pPr>
        <w:wordWrap w:val="0"/>
        <w:topLinePunct/>
        <w:adjustRightInd w:val="0"/>
        <w:snapToGrid w:val="0"/>
        <w:spacing w:line="348"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1.我方已仔细研究了</w:t>
      </w:r>
      <w:r>
        <w:rPr>
          <w:rFonts w:hint="eastAsia" w:ascii="宋体" w:hAnsi="宋体" w:cs="宋体"/>
          <w:color w:val="auto"/>
          <w:kern w:val="0"/>
          <w:szCs w:val="21"/>
          <w:highlight w:val="none"/>
          <w:u w:val="single"/>
        </w:rPr>
        <w:t>东方宾馆2号楼4至7层客房区域综合维修保养项目施工监理</w:t>
      </w:r>
      <w:r>
        <w:rPr>
          <w:rFonts w:hint="eastAsia" w:ascii="宋体" w:hAnsi="宋体" w:cs="宋体"/>
          <w:color w:val="auto"/>
          <w:kern w:val="0"/>
          <w:szCs w:val="21"/>
          <w:highlight w:val="none"/>
        </w:rPr>
        <w:t>招标项目招标文件的全部内容，愿意以投标函附录中的报价和监理服务期，按合同约定完成监理工作。</w:t>
      </w:r>
    </w:p>
    <w:p>
      <w:pPr>
        <w:wordWrap w:val="0"/>
        <w:topLinePunct/>
        <w:adjustRightInd w:val="0"/>
        <w:snapToGrid w:val="0"/>
        <w:spacing w:line="348" w:lineRule="auto"/>
        <w:ind w:firstLine="420" w:firstLineChars="200"/>
        <w:jc w:val="left"/>
        <w:textAlignment w:val="baseline"/>
        <w:rPr>
          <w:rFonts w:ascii="宋体" w:hAnsi="宋体" w:cs="宋体"/>
          <w:color w:val="auto"/>
          <w:kern w:val="0"/>
          <w:szCs w:val="21"/>
          <w:highlight w:val="none"/>
        </w:rPr>
      </w:pPr>
      <w:bookmarkStart w:id="359" w:name="_Toc530470644"/>
      <w:r>
        <w:rPr>
          <w:rFonts w:hint="eastAsia" w:ascii="宋体" w:hAnsi="宋体" w:cs="宋体"/>
          <w:color w:val="auto"/>
          <w:kern w:val="0"/>
          <w:szCs w:val="21"/>
          <w:highlight w:val="none"/>
        </w:rPr>
        <w:t>2.我方的投标文件包括下列内容：</w:t>
      </w:r>
      <w:bookmarkEnd w:id="359"/>
    </w:p>
    <w:p>
      <w:pPr>
        <w:wordWrap w:val="0"/>
        <w:topLinePunct/>
        <w:adjustRightInd w:val="0"/>
        <w:snapToGrid w:val="0"/>
        <w:spacing w:line="348" w:lineRule="auto"/>
        <w:ind w:firstLine="630" w:firstLineChars="3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（1）投标函及投标函附录；</w:t>
      </w:r>
    </w:p>
    <w:p>
      <w:pPr>
        <w:wordWrap w:val="0"/>
        <w:topLinePunct/>
        <w:adjustRightInd w:val="0"/>
        <w:snapToGrid w:val="0"/>
        <w:spacing w:line="348" w:lineRule="auto"/>
        <w:ind w:firstLine="630" w:firstLineChars="3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（2）法定代表人身份证明、授权委托书（如有）；</w:t>
      </w:r>
    </w:p>
    <w:p>
      <w:pPr>
        <w:wordWrap w:val="0"/>
        <w:topLinePunct/>
        <w:adjustRightInd w:val="0"/>
        <w:snapToGrid w:val="0"/>
        <w:spacing w:line="348" w:lineRule="auto"/>
        <w:ind w:firstLine="630" w:firstLineChars="3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（3）投标保证金；</w:t>
      </w:r>
    </w:p>
    <w:p>
      <w:pPr>
        <w:wordWrap w:val="0"/>
        <w:topLinePunct/>
        <w:adjustRightInd w:val="0"/>
        <w:snapToGrid w:val="0"/>
        <w:spacing w:line="348" w:lineRule="auto"/>
        <w:ind w:firstLine="630" w:firstLineChars="3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xml:space="preserve">（4）监理报酬清单； </w:t>
      </w:r>
    </w:p>
    <w:p>
      <w:pPr>
        <w:wordWrap w:val="0"/>
        <w:topLinePunct/>
        <w:adjustRightInd w:val="0"/>
        <w:snapToGrid w:val="0"/>
        <w:spacing w:line="348" w:lineRule="auto"/>
        <w:ind w:firstLine="630" w:firstLineChars="3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（5）资格审查资料、资信业绩评分资料</w:t>
      </w:r>
    </w:p>
    <w:p>
      <w:pPr>
        <w:wordWrap w:val="0"/>
        <w:topLinePunct/>
        <w:adjustRightInd w:val="0"/>
        <w:snapToGrid w:val="0"/>
        <w:spacing w:line="348" w:lineRule="auto"/>
        <w:ind w:firstLine="630" w:firstLineChars="3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（6）监理大纲；</w:t>
      </w:r>
    </w:p>
    <w:p>
      <w:pPr>
        <w:wordWrap w:val="0"/>
        <w:topLinePunct/>
        <w:adjustRightInd w:val="0"/>
        <w:snapToGrid w:val="0"/>
        <w:spacing w:line="348" w:lineRule="auto"/>
        <w:ind w:firstLine="630" w:firstLineChars="3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（7）其他资料。</w:t>
      </w:r>
    </w:p>
    <w:p>
      <w:pPr>
        <w:wordWrap w:val="0"/>
        <w:topLinePunct/>
        <w:adjustRightInd w:val="0"/>
        <w:snapToGrid w:val="0"/>
        <w:spacing w:line="348"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投标文件的上述组成部分如存在内容不一致的，以投标函为准。</w:t>
      </w:r>
    </w:p>
    <w:p>
      <w:pPr>
        <w:wordWrap w:val="0"/>
        <w:topLinePunct/>
        <w:adjustRightInd w:val="0"/>
        <w:snapToGrid w:val="0"/>
        <w:spacing w:line="348"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3.我方承诺在招标文件规定的投标有效期</w:t>
      </w:r>
      <w:r>
        <w:rPr>
          <w:rFonts w:hint="eastAsia" w:ascii="宋体" w:hAnsi="宋体" w:cs="宋体"/>
          <w:color w:val="auto"/>
          <w:kern w:val="0"/>
          <w:szCs w:val="21"/>
          <w:highlight w:val="none"/>
          <w:u w:val="single"/>
        </w:rPr>
        <w:t>90</w:t>
      </w:r>
      <w:r>
        <w:rPr>
          <w:rFonts w:hint="eastAsia" w:ascii="宋体" w:hAnsi="宋体" w:cs="宋体"/>
          <w:color w:val="auto"/>
          <w:kern w:val="0"/>
          <w:szCs w:val="21"/>
          <w:highlight w:val="none"/>
        </w:rPr>
        <w:t>日历天内不撤销投标文件。</w:t>
      </w:r>
    </w:p>
    <w:p>
      <w:pPr>
        <w:wordWrap w:val="0"/>
        <w:topLinePunct/>
        <w:adjustRightInd w:val="0"/>
        <w:snapToGrid w:val="0"/>
        <w:spacing w:line="348"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4.如我方中标，我方承诺：</w:t>
      </w:r>
    </w:p>
    <w:p>
      <w:pPr>
        <w:wordWrap w:val="0"/>
        <w:topLinePunct/>
        <w:adjustRightInd w:val="0"/>
        <w:snapToGrid w:val="0"/>
        <w:spacing w:line="348" w:lineRule="auto"/>
        <w:ind w:firstLine="630" w:firstLineChars="3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（1）在收到中标通知书后，在中标通知书规定的期限内与你方签订合同；</w:t>
      </w:r>
    </w:p>
    <w:p>
      <w:pPr>
        <w:wordWrap w:val="0"/>
        <w:topLinePunct/>
        <w:adjustRightInd w:val="0"/>
        <w:snapToGrid w:val="0"/>
        <w:spacing w:line="348" w:lineRule="auto"/>
        <w:ind w:firstLine="630" w:firstLineChars="3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（2）在签订合同时不向你方提出附加条件；</w:t>
      </w:r>
    </w:p>
    <w:p>
      <w:pPr>
        <w:wordWrap w:val="0"/>
        <w:topLinePunct/>
        <w:adjustRightInd w:val="0"/>
        <w:snapToGrid w:val="0"/>
        <w:spacing w:line="348" w:lineRule="auto"/>
        <w:ind w:firstLine="630" w:firstLineChars="3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（3）按照招标文件要求提交履约保证金；</w:t>
      </w:r>
    </w:p>
    <w:p>
      <w:pPr>
        <w:wordWrap w:val="0"/>
        <w:topLinePunct/>
        <w:adjustRightInd w:val="0"/>
        <w:snapToGrid w:val="0"/>
        <w:spacing w:line="348" w:lineRule="auto"/>
        <w:ind w:firstLine="630" w:firstLineChars="3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（4）在合同约定的期限内完成合同规定的全部义务。</w:t>
      </w:r>
    </w:p>
    <w:p>
      <w:pPr>
        <w:wordWrap w:val="0"/>
        <w:topLinePunct/>
        <w:adjustRightInd w:val="0"/>
        <w:snapToGrid w:val="0"/>
        <w:spacing w:line="348"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5.我方在此声明，所递交的投标文件及有关资料内容完整、真实和准确，且不存在《第二章投标人须知》第1.4.3项规定的任何一种情形。</w:t>
      </w:r>
    </w:p>
    <w:p>
      <w:pPr>
        <w:wordWrap w:val="0"/>
        <w:topLinePunct/>
        <w:adjustRightInd w:val="0"/>
        <w:snapToGrid w:val="0"/>
        <w:spacing w:line="348"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6.如我方中标，我方承诺，满足《第五章委托人要求》中的所有内容，严格按照本招标文件《第五章委托人要求》开展工作。</w:t>
      </w:r>
    </w:p>
    <w:p>
      <w:pPr>
        <w:wordWrap w:val="0"/>
        <w:topLinePunct/>
        <w:adjustRightInd w:val="0"/>
        <w:snapToGrid w:val="0"/>
        <w:spacing w:line="348"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7.如我方中标，我方承诺：我司提交的所有投标资料真实可靠，并在中标通知书发放之前，如招标人、建设行政管理部门、工程招标监督机构等提出复查投标资料原件的，我方在3个工作日之内提供。如投标资料弄虚作假的，我方将承担与此有关的一切责任，包括但不限于取消投标资格或中标资格（如果已取得中标）、接受行政监督部门的行政处罚等。</w:t>
      </w:r>
    </w:p>
    <w:p>
      <w:pPr>
        <w:wordWrap w:val="0"/>
        <w:topLinePunct/>
        <w:adjustRightInd w:val="0"/>
        <w:snapToGrid w:val="0"/>
        <w:spacing w:line="348"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8</w:t>
      </w:r>
      <w:bookmarkStart w:id="360" w:name="_Toc385943066"/>
      <w:bookmarkStart w:id="361" w:name="_Toc359594236"/>
      <w:bookmarkStart w:id="362" w:name="_Toc370676427"/>
      <w:bookmarkStart w:id="363" w:name="_Toc391394112"/>
      <w:bookmarkStart w:id="364" w:name="_Toc482188652"/>
      <w:bookmarkStart w:id="365" w:name="_Toc17960"/>
      <w:bookmarkStart w:id="366" w:name="_Toc152045787"/>
      <w:bookmarkStart w:id="367" w:name="_Toc352691661"/>
      <w:bookmarkStart w:id="368" w:name="_Toc369531697"/>
      <w:bookmarkStart w:id="369" w:name="_Toc247527827"/>
      <w:bookmarkStart w:id="370" w:name="_Toc384308375"/>
      <w:bookmarkStart w:id="371" w:name="_Toc300835209"/>
      <w:bookmarkStart w:id="372" w:name="_Toc152042576"/>
      <w:bookmarkStart w:id="373" w:name="_Toc144974856"/>
      <w:bookmarkStart w:id="374" w:name="_Toc247514246"/>
      <w:bookmarkStart w:id="375" w:name="_Toc361508752"/>
      <w:r>
        <w:rPr>
          <w:rFonts w:hint="eastAsia" w:ascii="宋体" w:hAnsi="宋体" w:cs="宋体"/>
          <w:color w:val="auto"/>
          <w:kern w:val="0"/>
          <w:szCs w:val="21"/>
          <w:highlight w:val="none"/>
        </w:rPr>
        <w:t>.我单位属于非联合体投标。</w:t>
      </w:r>
    </w:p>
    <w:p>
      <w:pPr>
        <w:wordWrap w:val="0"/>
        <w:topLinePunct/>
        <w:adjustRightInd w:val="0"/>
        <w:snapToGrid w:val="0"/>
        <w:spacing w:line="348"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（盖单位章）</w:t>
      </w:r>
    </w:p>
    <w:p>
      <w:pPr>
        <w:wordWrap w:val="0"/>
        <w:topLinePunct/>
        <w:adjustRightInd w:val="0"/>
        <w:snapToGrid w:val="0"/>
        <w:spacing w:line="348" w:lineRule="auto"/>
        <w:textAlignment w:val="baseline"/>
        <w:rPr>
          <w:rFonts w:ascii="宋体" w:hAnsi="宋体" w:cs="宋体"/>
          <w:color w:val="auto"/>
          <w:kern w:val="0"/>
          <w:szCs w:val="21"/>
          <w:highlight w:val="none"/>
          <w:u w:val="single"/>
        </w:rPr>
      </w:pPr>
      <w:r>
        <w:rPr>
          <w:rFonts w:hint="eastAsia" w:ascii="宋体" w:hAnsi="宋体" w:cs="宋体"/>
          <w:color w:val="auto"/>
          <w:kern w:val="0"/>
          <w:szCs w:val="21"/>
          <w:highlight w:val="none"/>
        </w:rPr>
        <w:t>法定代表人（签字或盖名章）或委托代理人签字：</w:t>
      </w:r>
      <w:r>
        <w:rPr>
          <w:rFonts w:hint="eastAsia" w:ascii="宋体" w:hAnsi="宋体" w:cs="宋体"/>
          <w:color w:val="auto"/>
          <w:kern w:val="0"/>
          <w:szCs w:val="21"/>
          <w:highlight w:val="none"/>
          <w:u w:val="single"/>
        </w:rPr>
        <w:t xml:space="preserve">         </w:t>
      </w:r>
    </w:p>
    <w:p>
      <w:pPr>
        <w:wordWrap w:val="0"/>
        <w:topLinePunct/>
        <w:adjustRightInd w:val="0"/>
        <w:snapToGrid w:val="0"/>
        <w:spacing w:line="348"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网址：</w:t>
      </w:r>
      <w:r>
        <w:rPr>
          <w:rFonts w:hint="eastAsia" w:ascii="宋体" w:hAnsi="宋体" w:cs="宋体"/>
          <w:color w:val="auto"/>
          <w:kern w:val="0"/>
          <w:szCs w:val="21"/>
          <w:highlight w:val="none"/>
          <w:u w:val="single"/>
        </w:rPr>
        <w:t xml:space="preserve">                           </w:t>
      </w:r>
    </w:p>
    <w:p>
      <w:pPr>
        <w:wordWrap w:val="0"/>
        <w:topLinePunct/>
        <w:adjustRightInd w:val="0"/>
        <w:snapToGrid w:val="0"/>
        <w:spacing w:line="348"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电话：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传真：</w:t>
      </w:r>
      <w:r>
        <w:rPr>
          <w:rFonts w:hint="eastAsia" w:ascii="宋体" w:hAnsi="宋体" w:cs="宋体"/>
          <w:color w:val="auto"/>
          <w:kern w:val="0"/>
          <w:szCs w:val="21"/>
          <w:highlight w:val="none"/>
          <w:u w:val="single"/>
        </w:rPr>
        <w:t xml:space="preserve">                           </w:t>
      </w:r>
    </w:p>
    <w:p>
      <w:pPr>
        <w:wordWrap w:val="0"/>
        <w:topLinePunct/>
        <w:adjustRightInd w:val="0"/>
        <w:snapToGrid w:val="0"/>
        <w:spacing w:line="348"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邮政编码：</w:t>
      </w:r>
      <w:r>
        <w:rPr>
          <w:rFonts w:hint="eastAsia" w:ascii="宋体" w:hAnsi="宋体" w:cs="宋体"/>
          <w:color w:val="auto"/>
          <w:kern w:val="0"/>
          <w:szCs w:val="21"/>
          <w:highlight w:val="none"/>
          <w:u w:val="single"/>
        </w:rPr>
        <w:t xml:space="preserve">                       </w:t>
      </w:r>
    </w:p>
    <w:p>
      <w:pPr>
        <w:wordWrap w:val="0"/>
        <w:topLinePunct/>
        <w:adjustRightInd w:val="0"/>
        <w:snapToGrid w:val="0"/>
        <w:spacing w:line="348"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年      月      日</w:t>
      </w:r>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wordWrap w:val="0"/>
        <w:topLinePunct/>
        <w:adjustRightInd w:val="0"/>
        <w:snapToGrid w:val="0"/>
        <w:spacing w:line="360" w:lineRule="auto"/>
        <w:jc w:val="left"/>
        <w:textAlignment w:val="baseline"/>
        <w:outlineLvl w:val="3"/>
        <w:rPr>
          <w:rFonts w:ascii="宋体" w:hAnsi="宋体" w:cs="宋体"/>
          <w:b/>
          <w:bCs/>
          <w:color w:val="auto"/>
          <w:kern w:val="0"/>
          <w:highlight w:val="none"/>
        </w:rPr>
      </w:pPr>
      <w:bookmarkStart w:id="376" w:name="_Toc530470645"/>
      <w:bookmarkStart w:id="377" w:name="_Toc535938753"/>
      <w:bookmarkStart w:id="378" w:name="_Toc529196602"/>
      <w:r>
        <w:rPr>
          <w:rFonts w:hint="eastAsia" w:ascii="宋体" w:hAnsi="宋体" w:cs="宋体"/>
          <w:b/>
          <w:bCs/>
          <w:color w:val="auto"/>
          <w:kern w:val="0"/>
          <w:highlight w:val="none"/>
        </w:rPr>
        <w:t>（二）投标函附录</w:t>
      </w:r>
      <w:bookmarkEnd w:id="360"/>
      <w:bookmarkEnd w:id="361"/>
      <w:bookmarkEnd w:id="362"/>
      <w:bookmarkEnd w:id="363"/>
      <w:bookmarkEnd w:id="364"/>
      <w:bookmarkEnd w:id="376"/>
      <w:bookmarkEnd w:id="377"/>
      <w:bookmarkEnd w:id="378"/>
    </w:p>
    <w:tbl>
      <w:tblPr>
        <w:tblStyle w:val="38"/>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3705"/>
        <w:gridCol w:w="4642"/>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4" w:type="pct"/>
            <w:vAlign w:val="center"/>
          </w:tcPr>
          <w:p>
            <w:pPr>
              <w:wordWrap w:val="0"/>
              <w:topLinePunct/>
              <w:adjustRightInd w:val="0"/>
              <w:snapToGrid w:val="0"/>
              <w:spacing w:line="276" w:lineRule="auto"/>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867" w:type="pct"/>
            <w:vAlign w:val="center"/>
          </w:tcPr>
          <w:p>
            <w:pPr>
              <w:wordWrap w:val="0"/>
              <w:topLinePunct/>
              <w:adjustRightInd w:val="0"/>
              <w:snapToGrid w:val="0"/>
              <w:spacing w:line="276" w:lineRule="auto"/>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2339" w:type="pct"/>
            <w:vAlign w:val="center"/>
          </w:tcPr>
          <w:p>
            <w:pPr>
              <w:wordWrap w:val="0"/>
              <w:topLinePunct/>
              <w:adjustRightInd w:val="0"/>
              <w:snapToGrid w:val="0"/>
              <w:spacing w:line="276" w:lineRule="auto"/>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约定内容</w:t>
            </w:r>
          </w:p>
        </w:tc>
        <w:tc>
          <w:tcPr>
            <w:tcW w:w="418" w:type="pct"/>
            <w:vAlign w:val="center"/>
          </w:tcPr>
          <w:p>
            <w:pPr>
              <w:wordWrap w:val="0"/>
              <w:topLinePunct/>
              <w:adjustRightInd w:val="0"/>
              <w:snapToGrid w:val="0"/>
              <w:spacing w:line="276" w:lineRule="auto"/>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4" w:type="pc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867" w:type="pct"/>
            <w:vAlign w:val="center"/>
          </w:tcPr>
          <w:p>
            <w:pPr>
              <w:wordWrap w:val="0"/>
              <w:topLinePunct/>
              <w:adjustRightInd w:val="0"/>
              <w:snapToGrid w:val="0"/>
              <w:spacing w:line="276" w:lineRule="auto"/>
              <w:jc w:val="center"/>
              <w:textAlignment w:val="baseline"/>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投标总报价</w:t>
            </w:r>
          </w:p>
        </w:tc>
        <w:tc>
          <w:tcPr>
            <w:tcW w:w="2339" w:type="pct"/>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大写：</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小写：</w:t>
            </w:r>
          </w:p>
          <w:p>
            <w:pPr>
              <w:wordWrap w:val="0"/>
              <w:topLinePunct/>
              <w:adjustRightInd w:val="0"/>
              <w:snapToGrid w:val="0"/>
              <w:spacing w:line="276" w:lineRule="auto"/>
              <w:textAlignment w:val="baseline"/>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下浮率：</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tc>
        <w:tc>
          <w:tcPr>
            <w:tcW w:w="418" w:type="pct"/>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4" w:type="pc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867" w:type="pc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监理服务期限</w:t>
            </w:r>
          </w:p>
        </w:tc>
        <w:tc>
          <w:tcPr>
            <w:tcW w:w="2339" w:type="pct"/>
            <w:vAlign w:val="center"/>
          </w:tcPr>
          <w:p>
            <w:pPr>
              <w:pStyle w:val="15"/>
              <w:wordWrap w:val="0"/>
              <w:topLinePunct/>
              <w:adjustRightInd w:val="0"/>
              <w:snapToGrid w:val="0"/>
              <w:spacing w:line="276" w:lineRule="auto"/>
              <w:jc w:val="left"/>
              <w:textAlignment w:val="baseline"/>
              <w:rPr>
                <w:rFonts w:hAnsi="宋体" w:cs="宋体"/>
                <w:color w:val="auto"/>
                <w:kern w:val="0"/>
                <w:sz w:val="21"/>
                <w:szCs w:val="21"/>
                <w:highlight w:val="none"/>
              </w:rPr>
            </w:pPr>
            <w:r>
              <w:rPr>
                <w:rFonts w:hint="eastAsia" w:hAnsi="宋体" w:cs="宋体"/>
                <w:color w:val="auto"/>
                <w:kern w:val="0"/>
                <w:sz w:val="21"/>
                <w:szCs w:val="21"/>
                <w:highlight w:val="none"/>
                <w:u w:val="single"/>
              </w:rPr>
              <w:t>按招标文件要求</w:t>
            </w:r>
          </w:p>
        </w:tc>
        <w:tc>
          <w:tcPr>
            <w:tcW w:w="418" w:type="pct"/>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4" w:type="pct"/>
            <w:vAlign w:val="center"/>
          </w:tcPr>
          <w:p>
            <w:pPr>
              <w:tabs>
                <w:tab w:val="left" w:pos="360"/>
              </w:tabs>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867" w:type="pct"/>
            <w:vAlign w:val="center"/>
          </w:tcPr>
          <w:p>
            <w:pPr>
              <w:wordWrap w:val="0"/>
              <w:topLinePunct/>
              <w:adjustRightInd w:val="0"/>
              <w:snapToGrid w:val="0"/>
              <w:spacing w:line="276" w:lineRule="auto"/>
              <w:jc w:val="center"/>
              <w:textAlignment w:val="baseline"/>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质量标准</w:t>
            </w:r>
          </w:p>
        </w:tc>
        <w:tc>
          <w:tcPr>
            <w:tcW w:w="2339" w:type="pct"/>
            <w:vAlign w:val="center"/>
          </w:tcPr>
          <w:p>
            <w:pPr>
              <w:wordWrap w:val="0"/>
              <w:topLinePunct/>
              <w:adjustRightInd w:val="0"/>
              <w:snapToGrid w:val="0"/>
              <w:spacing w:line="276" w:lineRule="auto"/>
              <w:textAlignment w:val="baseline"/>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u w:val="single"/>
              </w:rPr>
              <w:t>按招标文件要求</w:t>
            </w:r>
          </w:p>
        </w:tc>
        <w:tc>
          <w:tcPr>
            <w:tcW w:w="418" w:type="pct"/>
            <w:vAlign w:val="center"/>
          </w:tcPr>
          <w:p>
            <w:pPr>
              <w:tabs>
                <w:tab w:val="left" w:pos="360"/>
              </w:tabs>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4" w:type="pct"/>
            <w:vAlign w:val="center"/>
          </w:tcPr>
          <w:p>
            <w:pPr>
              <w:tabs>
                <w:tab w:val="left" w:pos="360"/>
              </w:tabs>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867" w:type="pct"/>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投标内容</w:t>
            </w:r>
          </w:p>
        </w:tc>
        <w:tc>
          <w:tcPr>
            <w:tcW w:w="2339" w:type="pct"/>
            <w:vAlign w:val="center"/>
          </w:tcPr>
          <w:p>
            <w:pPr>
              <w:wordWrap w:val="0"/>
              <w:topLinePunct/>
              <w:adjustRightInd w:val="0"/>
              <w:snapToGrid w:val="0"/>
              <w:spacing w:line="276" w:lineRule="auto"/>
              <w:jc w:val="left"/>
              <w:textAlignment w:val="baseline"/>
              <w:rPr>
                <w:rFonts w:hint="eastAsia" w:ascii="宋体" w:hAnsi="宋体" w:eastAsia="宋体" w:cs="宋体"/>
                <w:color w:val="auto"/>
                <w:kern w:val="0"/>
                <w:sz w:val="21"/>
                <w:szCs w:val="21"/>
                <w:highlight w:val="none"/>
                <w:u w:val="single"/>
                <w:lang w:val="en-US" w:eastAsia="zh-CN" w:bidi="ar-SA"/>
              </w:rPr>
            </w:pPr>
            <w:r>
              <w:rPr>
                <w:rFonts w:hint="eastAsia" w:ascii="宋体" w:hAnsi="宋体" w:cs="宋体"/>
                <w:color w:val="auto"/>
                <w:kern w:val="0"/>
                <w:szCs w:val="21"/>
                <w:highlight w:val="none"/>
                <w:u w:val="single"/>
              </w:rPr>
              <w:t>按招标文件要求</w:t>
            </w:r>
          </w:p>
        </w:tc>
        <w:tc>
          <w:tcPr>
            <w:tcW w:w="418" w:type="pct"/>
            <w:vAlign w:val="center"/>
          </w:tcPr>
          <w:p>
            <w:pPr>
              <w:tabs>
                <w:tab w:val="left" w:pos="360"/>
              </w:tabs>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4" w:type="pc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867" w:type="pct"/>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合同价款确定方式</w:t>
            </w:r>
          </w:p>
        </w:tc>
        <w:tc>
          <w:tcPr>
            <w:tcW w:w="2339" w:type="pct"/>
            <w:vAlign w:val="center"/>
          </w:tcPr>
          <w:p>
            <w:pPr>
              <w:wordWrap w:val="0"/>
              <w:topLinePunct/>
              <w:adjustRightInd w:val="0"/>
              <w:snapToGrid w:val="0"/>
              <w:spacing w:line="276" w:lineRule="auto"/>
              <w:jc w:val="left"/>
              <w:textAlignment w:val="baseline"/>
              <w:rPr>
                <w:rFonts w:hint="eastAsia" w:ascii="宋体" w:hAnsi="宋体" w:eastAsia="宋体" w:cs="宋体"/>
                <w:color w:val="auto"/>
                <w:kern w:val="0"/>
                <w:sz w:val="21"/>
                <w:szCs w:val="21"/>
                <w:highlight w:val="none"/>
                <w:u w:val="single"/>
                <w:lang w:val="en-US" w:eastAsia="zh-CN" w:bidi="ar-SA"/>
              </w:rPr>
            </w:pPr>
            <w:r>
              <w:rPr>
                <w:rFonts w:hint="eastAsia" w:ascii="宋体" w:hAnsi="宋体" w:cs="宋体"/>
                <w:color w:val="auto"/>
                <w:kern w:val="0"/>
                <w:szCs w:val="21"/>
                <w:highlight w:val="none"/>
                <w:u w:val="single"/>
              </w:rPr>
              <w:t>按合同约定</w:t>
            </w:r>
          </w:p>
        </w:tc>
        <w:tc>
          <w:tcPr>
            <w:tcW w:w="418" w:type="pct"/>
            <w:vAlign w:val="center"/>
          </w:tcPr>
          <w:p>
            <w:pPr>
              <w:tabs>
                <w:tab w:val="left" w:pos="360"/>
              </w:tabs>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4" w:type="pc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867" w:type="pct"/>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总监理工程师</w:t>
            </w:r>
          </w:p>
        </w:tc>
        <w:tc>
          <w:tcPr>
            <w:tcW w:w="2339" w:type="pct"/>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职称：</w:t>
            </w:r>
            <w:r>
              <w:rPr>
                <w:rFonts w:hint="eastAsia" w:ascii="宋体" w:hAnsi="宋体" w:cs="宋体"/>
                <w:color w:val="auto"/>
                <w:kern w:val="0"/>
                <w:szCs w:val="21"/>
                <w:highlight w:val="none"/>
                <w:u w:val="single"/>
              </w:rPr>
              <w:t xml:space="preserve">                 </w:t>
            </w:r>
          </w:p>
          <w:p>
            <w:pPr>
              <w:pStyle w:val="15"/>
              <w:wordWrap w:val="0"/>
              <w:topLinePunct/>
              <w:adjustRightInd w:val="0"/>
              <w:snapToGrid w:val="0"/>
              <w:spacing w:line="276" w:lineRule="auto"/>
              <w:textAlignment w:val="baseline"/>
              <w:rPr>
                <w:rFonts w:hint="eastAsia" w:ascii="宋体" w:hAnsi="宋体" w:eastAsia="宋体" w:cs="宋体"/>
                <w:color w:val="auto"/>
                <w:kern w:val="0"/>
                <w:sz w:val="21"/>
                <w:szCs w:val="21"/>
                <w:highlight w:val="none"/>
                <w:lang w:val="en-US" w:eastAsia="zh-CN" w:bidi="ar-SA"/>
              </w:rPr>
            </w:pPr>
            <w:r>
              <w:rPr>
                <w:rFonts w:hint="eastAsia" w:hAnsi="宋体" w:cs="宋体"/>
                <w:color w:val="auto"/>
                <w:kern w:val="0"/>
                <w:sz w:val="21"/>
                <w:szCs w:val="21"/>
                <w:highlight w:val="none"/>
              </w:rPr>
              <w:t>注册证号：</w:t>
            </w:r>
            <w:r>
              <w:rPr>
                <w:rFonts w:hint="eastAsia" w:hAnsi="宋体" w:cs="宋体"/>
                <w:color w:val="auto"/>
                <w:kern w:val="0"/>
                <w:sz w:val="21"/>
                <w:szCs w:val="21"/>
                <w:highlight w:val="none"/>
                <w:u w:val="single"/>
              </w:rPr>
              <w:t xml:space="preserve">             </w:t>
            </w:r>
          </w:p>
        </w:tc>
        <w:tc>
          <w:tcPr>
            <w:tcW w:w="418" w:type="pct"/>
            <w:vAlign w:val="center"/>
          </w:tcPr>
          <w:p>
            <w:pPr>
              <w:tabs>
                <w:tab w:val="left" w:pos="360"/>
              </w:tabs>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4" w:type="pc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867" w:type="pct"/>
            <w:vAlign w:val="center"/>
          </w:tcPr>
          <w:p>
            <w:pPr>
              <w:wordWrap w:val="0"/>
              <w:topLinePunct/>
              <w:adjustRightInd w:val="0"/>
              <w:snapToGrid w:val="0"/>
              <w:spacing w:line="276" w:lineRule="auto"/>
              <w:jc w:val="center"/>
              <w:textAlignment w:val="baseline"/>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拟投入本项目监理机构人数</w:t>
            </w:r>
          </w:p>
        </w:tc>
        <w:tc>
          <w:tcPr>
            <w:tcW w:w="2339" w:type="pct"/>
            <w:vAlign w:val="center"/>
          </w:tcPr>
          <w:p>
            <w:pPr>
              <w:wordWrap w:val="0"/>
              <w:topLinePunct/>
              <w:adjustRightInd w:val="0"/>
              <w:snapToGrid w:val="0"/>
              <w:spacing w:line="276" w:lineRule="auto"/>
              <w:textAlignment w:val="baseline"/>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人数：</w:t>
            </w:r>
          </w:p>
        </w:tc>
        <w:tc>
          <w:tcPr>
            <w:tcW w:w="418" w:type="pct"/>
            <w:vAlign w:val="center"/>
          </w:tcPr>
          <w:p>
            <w:pPr>
              <w:tabs>
                <w:tab w:val="left" w:pos="360"/>
              </w:tabs>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4" w:type="pc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867" w:type="pc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营业执照号</w:t>
            </w:r>
          </w:p>
        </w:tc>
        <w:tc>
          <w:tcPr>
            <w:tcW w:w="2339" w:type="pct"/>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418" w:type="pc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4" w:type="pc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867" w:type="pc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资质等级及证书号</w:t>
            </w:r>
          </w:p>
        </w:tc>
        <w:tc>
          <w:tcPr>
            <w:tcW w:w="2339" w:type="pct"/>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等级：</w:t>
            </w:r>
          </w:p>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证书号：</w:t>
            </w:r>
          </w:p>
        </w:tc>
        <w:tc>
          <w:tcPr>
            <w:tcW w:w="418" w:type="pc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4"/>
            <w:vAlign w:val="center"/>
          </w:tcPr>
          <w:p>
            <w:pPr>
              <w:wordWrap w:val="0"/>
              <w:topLinePunct/>
              <w:adjustRightInd w:val="0"/>
              <w:snapToGrid w:val="0"/>
              <w:spacing w:line="276"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我单位不存在串通投标情形（串通投标情形以《中华人民共和国招标投标法实施条例》的规定为准）。</w:t>
            </w:r>
          </w:p>
        </w:tc>
      </w:tr>
    </w:tbl>
    <w:p>
      <w:pPr>
        <w:wordWrap w:val="0"/>
        <w:topLinePunct/>
        <w:adjustRightInd w:val="0"/>
        <w:snapToGrid w:val="0"/>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注：下浮率=（最高投标限价-投标报价）/最高投标限价*100%</w:t>
      </w:r>
      <w:r>
        <w:rPr>
          <w:rFonts w:hint="eastAsia" w:ascii="宋体" w:hAnsi="宋体" w:cs="宋体"/>
          <w:bCs/>
          <w:color w:val="auto"/>
          <w:kern w:val="0"/>
          <w:szCs w:val="21"/>
          <w:highlight w:val="none"/>
        </w:rPr>
        <w:t>。</w:t>
      </w:r>
      <w:r>
        <w:rPr>
          <w:rFonts w:hint="eastAsia" w:ascii="宋体" w:hAnsi="宋体" w:cs="宋体"/>
          <w:color w:val="auto"/>
          <w:kern w:val="0"/>
          <w:szCs w:val="21"/>
          <w:highlight w:val="none"/>
        </w:rPr>
        <w:t>小数点后保留两位小数，第三位小数四舍五入。</w:t>
      </w:r>
    </w:p>
    <w:p>
      <w:pPr>
        <w:wordWrap w:val="0"/>
        <w:topLinePunct/>
        <w:adjustRightInd w:val="0"/>
        <w:snapToGrid w:val="0"/>
        <w:spacing w:line="360" w:lineRule="auto"/>
        <w:jc w:val="left"/>
        <w:textAlignment w:val="baseline"/>
        <w:rPr>
          <w:rFonts w:ascii="宋体" w:hAnsi="宋体" w:cs="宋体"/>
          <w:color w:val="auto"/>
          <w:kern w:val="0"/>
          <w:szCs w:val="21"/>
          <w:highlight w:val="none"/>
        </w:rPr>
      </w:pPr>
    </w:p>
    <w:p>
      <w:pPr>
        <w:wordWrap w:val="0"/>
        <w:topLinePunct/>
        <w:adjustRightInd w:val="0"/>
        <w:snapToGrid w:val="0"/>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（盖单位章）</w:t>
      </w:r>
    </w:p>
    <w:p>
      <w:pPr>
        <w:topLinePunct/>
        <w:adjustRightInd w:val="0"/>
        <w:snapToGrid w:val="0"/>
        <w:spacing w:line="360" w:lineRule="auto"/>
        <w:jc w:val="left"/>
        <w:textAlignment w:val="baseline"/>
        <w:rPr>
          <w:rFonts w:ascii="宋体" w:hAnsi="宋体" w:cs="宋体"/>
          <w:color w:val="auto"/>
          <w:kern w:val="0"/>
          <w:szCs w:val="21"/>
          <w:highlight w:val="none"/>
          <w:u w:val="single"/>
        </w:rPr>
      </w:pPr>
      <w:r>
        <w:rPr>
          <w:rFonts w:hint="eastAsia" w:ascii="宋体" w:hAnsi="宋体" w:cs="宋体"/>
          <w:color w:val="auto"/>
          <w:kern w:val="0"/>
          <w:szCs w:val="21"/>
          <w:highlight w:val="none"/>
        </w:rPr>
        <w:t>法定代表人（签字或盖名章）或委托代理人签字：</w:t>
      </w:r>
      <w:r>
        <w:rPr>
          <w:rFonts w:hint="eastAsia" w:ascii="宋体" w:hAnsi="宋体" w:cs="宋体"/>
          <w:color w:val="auto"/>
          <w:kern w:val="0"/>
          <w:szCs w:val="21"/>
          <w:highlight w:val="none"/>
          <w:u w:val="single"/>
        </w:rPr>
        <w:t xml:space="preserve">         </w:t>
      </w:r>
    </w:p>
    <w:p>
      <w:pPr>
        <w:topLinePunct/>
        <w:adjustRightInd w:val="0"/>
        <w:snapToGrid w:val="0"/>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年      月      日</w:t>
      </w:r>
    </w:p>
    <w:p>
      <w:pPr>
        <w:pStyle w:val="5"/>
        <w:keepNext w:val="0"/>
        <w:keepLines w:val="0"/>
        <w:wordWrap w:val="0"/>
        <w:topLinePunct/>
        <w:adjustRightInd w:val="0"/>
        <w:snapToGrid w:val="0"/>
        <w:spacing w:before="0" w:after="0" w:line="360" w:lineRule="auto"/>
        <w:ind w:firstLine="0" w:firstLineChars="0"/>
        <w:textAlignment w:val="baseline"/>
        <w:rPr>
          <w:rFonts w:ascii="宋体" w:eastAsia="宋体" w:cs="宋体"/>
          <w:color w:val="auto"/>
          <w:kern w:val="0"/>
          <w:sz w:val="21"/>
          <w:szCs w:val="21"/>
          <w:highlight w:val="none"/>
        </w:rPr>
      </w:pPr>
      <w:bookmarkStart w:id="379" w:name="_Toc530470646"/>
      <w:bookmarkStart w:id="380" w:name="_Toc529196603"/>
      <w:r>
        <w:rPr>
          <w:rFonts w:hint="eastAsia" w:ascii="宋体" w:eastAsia="宋体" w:cs="宋体"/>
          <w:color w:val="auto"/>
          <w:kern w:val="0"/>
          <w:sz w:val="21"/>
          <w:szCs w:val="21"/>
          <w:highlight w:val="none"/>
        </w:rPr>
        <w:br w:type="page"/>
      </w:r>
      <w:bookmarkStart w:id="381" w:name="_Toc535938754"/>
      <w:bookmarkStart w:id="382" w:name="_Toc17463"/>
      <w:r>
        <w:rPr>
          <w:rFonts w:hint="eastAsia" w:ascii="宋体" w:eastAsia="宋体" w:cs="宋体"/>
          <w:b/>
          <w:color w:val="auto"/>
          <w:kern w:val="0"/>
          <w:sz w:val="24"/>
          <w:szCs w:val="32"/>
          <w:highlight w:val="none"/>
        </w:rPr>
        <w:t>二</w:t>
      </w:r>
      <w:bookmarkEnd w:id="365"/>
      <w:bookmarkEnd w:id="366"/>
      <w:bookmarkEnd w:id="367"/>
      <w:bookmarkEnd w:id="368"/>
      <w:bookmarkEnd w:id="369"/>
      <w:bookmarkEnd w:id="370"/>
      <w:bookmarkEnd w:id="371"/>
      <w:bookmarkEnd w:id="372"/>
      <w:bookmarkEnd w:id="373"/>
      <w:bookmarkEnd w:id="374"/>
      <w:bookmarkEnd w:id="375"/>
      <w:r>
        <w:rPr>
          <w:rFonts w:hint="eastAsia" w:ascii="宋体" w:eastAsia="宋体" w:cs="宋体"/>
          <w:b/>
          <w:color w:val="auto"/>
          <w:kern w:val="0"/>
          <w:sz w:val="24"/>
          <w:szCs w:val="32"/>
          <w:highlight w:val="none"/>
        </w:rPr>
        <w:t>、法定代表人身份证明、授权委托书</w:t>
      </w:r>
      <w:bookmarkEnd w:id="379"/>
      <w:bookmarkEnd w:id="380"/>
      <w:bookmarkEnd w:id="381"/>
      <w:bookmarkEnd w:id="382"/>
      <w:r>
        <w:rPr>
          <w:rFonts w:hint="eastAsia" w:ascii="宋体" w:eastAsia="宋体" w:cs="宋体"/>
          <w:b/>
          <w:color w:val="auto"/>
          <w:kern w:val="0"/>
          <w:sz w:val="24"/>
          <w:szCs w:val="32"/>
          <w:highlight w:val="none"/>
        </w:rPr>
        <w:t>（如有）</w:t>
      </w:r>
    </w:p>
    <w:p>
      <w:pPr>
        <w:wordWrap w:val="0"/>
        <w:topLinePunct/>
        <w:adjustRightInd w:val="0"/>
        <w:snapToGrid w:val="0"/>
        <w:spacing w:line="360" w:lineRule="auto"/>
        <w:jc w:val="center"/>
        <w:textAlignment w:val="baseline"/>
        <w:rPr>
          <w:rFonts w:ascii="宋体" w:hAnsi="宋体" w:cs="宋体"/>
          <w:b/>
          <w:color w:val="auto"/>
          <w:kern w:val="0"/>
          <w:szCs w:val="21"/>
          <w:highlight w:val="none"/>
        </w:rPr>
      </w:pPr>
    </w:p>
    <w:p>
      <w:pPr>
        <w:wordWrap w:val="0"/>
        <w:topLinePunct/>
        <w:adjustRightInd w:val="0"/>
        <w:snapToGrid w:val="0"/>
        <w:spacing w:line="360" w:lineRule="auto"/>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法定代表人身份证明（格式也可以自拟）</w:t>
      </w:r>
    </w:p>
    <w:p>
      <w:pPr>
        <w:wordWrap w:val="0"/>
        <w:topLinePunct/>
        <w:adjustRightInd w:val="0"/>
        <w:snapToGrid w:val="0"/>
        <w:spacing w:line="360" w:lineRule="auto"/>
        <w:ind w:firstLine="420" w:firstLineChars="200"/>
        <w:textAlignment w:val="baseline"/>
        <w:rPr>
          <w:rFonts w:ascii="宋体" w:hAnsi="宋体" w:cs="宋体"/>
          <w:color w:val="auto"/>
          <w:kern w:val="0"/>
          <w:szCs w:val="21"/>
          <w:highlight w:val="none"/>
        </w:rPr>
      </w:pPr>
    </w:p>
    <w:p>
      <w:pPr>
        <w:wordWrap w:val="0"/>
        <w:topLinePunct/>
        <w:adjustRightInd w:val="0"/>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rPr>
        <w:t xml:space="preserve">                        </w:t>
      </w:r>
    </w:p>
    <w:p>
      <w:pPr>
        <w:wordWrap w:val="0"/>
        <w:topLinePunct/>
        <w:adjustRightInd w:val="0"/>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性别：</w:t>
      </w:r>
      <w:bookmarkStart w:id="383" w:name="_Toc369531698"/>
      <w:bookmarkStart w:id="384" w:name="_Toc352691662"/>
      <w:bookmarkStart w:id="385" w:name="_Toc27897"/>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bookmarkEnd w:id="383"/>
      <w:bookmarkEnd w:id="384"/>
      <w:bookmarkEnd w:id="385"/>
      <w:r>
        <w:rPr>
          <w:rFonts w:hint="eastAsia" w:ascii="宋体" w:hAnsi="宋体" w:cs="宋体"/>
          <w:color w:val="auto"/>
          <w:kern w:val="0"/>
          <w:szCs w:val="21"/>
          <w:highlight w:val="none"/>
        </w:rPr>
        <w:t>龄</w:t>
      </w:r>
      <w:bookmarkStart w:id="386" w:name="_Toc152042578"/>
      <w:bookmarkStart w:id="387" w:name="_Toc247514248"/>
      <w:bookmarkStart w:id="388" w:name="_Toc369531699"/>
      <w:bookmarkStart w:id="389" w:name="_Toc152045789"/>
      <w:bookmarkStart w:id="390" w:name="_Toc144974858"/>
      <w:bookmarkStart w:id="391" w:name="_Toc352691663"/>
      <w:bookmarkStart w:id="392" w:name="_Toc15573"/>
      <w:bookmarkStart w:id="393" w:name="_Toc300835211"/>
      <w:bookmarkStart w:id="394" w:name="_Toc384308377"/>
      <w:bookmarkStart w:id="395" w:name="_Toc247527829"/>
      <w:bookmarkStart w:id="396" w:name="_Toc361508754"/>
      <w:r>
        <w:rPr>
          <w:rFonts w:hint="eastAsia" w:ascii="宋体" w:hAnsi="宋体" w:cs="宋体"/>
          <w:color w:val="auto"/>
          <w:kern w:val="0"/>
          <w:szCs w:val="21"/>
          <w:highlight w:val="none"/>
        </w:rPr>
        <w:t>：</w:t>
      </w:r>
      <w:bookmarkEnd w:id="386"/>
      <w:bookmarkEnd w:id="387"/>
      <w:bookmarkEnd w:id="388"/>
      <w:bookmarkEnd w:id="389"/>
      <w:bookmarkEnd w:id="390"/>
      <w:bookmarkEnd w:id="391"/>
      <w:bookmarkEnd w:id="392"/>
      <w:bookmarkEnd w:id="393"/>
      <w:bookmarkEnd w:id="394"/>
      <w:bookmarkEnd w:id="395"/>
      <w:bookmarkEnd w:id="396"/>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rPr>
        <w:t xml:space="preserve">        </w:t>
      </w:r>
    </w:p>
    <w:p>
      <w:pPr>
        <w:wordWrap w:val="0"/>
        <w:topLinePunct/>
        <w:adjustRightInd w:val="0"/>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（投标人名称）的法定代表人。</w:t>
      </w:r>
    </w:p>
    <w:p>
      <w:pPr>
        <w:wordWrap w:val="0"/>
        <w:topLinePunct/>
        <w:adjustRightInd w:val="0"/>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特此证明。</w:t>
      </w:r>
    </w:p>
    <w:p>
      <w:pPr>
        <w:wordWrap w:val="0"/>
        <w:topLinePunct/>
        <w:adjustRightInd w:val="0"/>
        <w:snapToGrid w:val="0"/>
        <w:spacing w:line="360" w:lineRule="auto"/>
        <w:textAlignment w:val="baseline"/>
        <w:rPr>
          <w:rFonts w:ascii="宋体" w:hAnsi="宋体" w:cs="宋体"/>
          <w:color w:val="auto"/>
          <w:kern w:val="0"/>
          <w:szCs w:val="21"/>
          <w:highlight w:val="none"/>
        </w:rPr>
      </w:pPr>
    </w:p>
    <w:p>
      <w:pPr>
        <w:wordWrap w:val="0"/>
        <w:topLinePunct/>
        <w:adjustRightInd w:val="0"/>
        <w:snapToGrid w:val="0"/>
        <w:spacing w:line="360"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附：法定代表人身份证正反面扫描件</w:t>
      </w:r>
    </w:p>
    <w:p>
      <w:pPr>
        <w:wordWrap w:val="0"/>
        <w:topLinePunct/>
        <w:adjustRightInd w:val="0"/>
        <w:snapToGrid w:val="0"/>
        <w:spacing w:line="360" w:lineRule="auto"/>
        <w:jc w:val="left"/>
        <w:textAlignment w:val="baseline"/>
        <w:rPr>
          <w:rFonts w:ascii="宋体" w:hAnsi="宋体" w:cs="宋体"/>
          <w:color w:val="auto"/>
          <w:kern w:val="0"/>
          <w:szCs w:val="21"/>
          <w:highlight w:val="none"/>
        </w:rPr>
      </w:pPr>
      <w:bookmarkStart w:id="397" w:name="_Toc530470647"/>
      <w:bookmarkStart w:id="398" w:name="_Toc529196604"/>
    </w:p>
    <w:p>
      <w:pPr>
        <w:pStyle w:val="2"/>
        <w:rPr>
          <w:rFonts w:ascii="宋体" w:hAnsi="宋体" w:cs="宋体"/>
          <w:color w:val="auto"/>
          <w:kern w:val="0"/>
          <w:sz w:val="21"/>
          <w:szCs w:val="21"/>
          <w:highlight w:val="none"/>
        </w:rPr>
      </w:pPr>
    </w:p>
    <w:p>
      <w:pPr>
        <w:pStyle w:val="2"/>
        <w:rPr>
          <w:rFonts w:ascii="宋体" w:hAnsi="宋体" w:cs="宋体"/>
          <w:color w:val="auto"/>
          <w:kern w:val="0"/>
          <w:sz w:val="21"/>
          <w:szCs w:val="21"/>
          <w:highlight w:val="none"/>
        </w:rPr>
      </w:pPr>
    </w:p>
    <w:p>
      <w:pPr>
        <w:pStyle w:val="2"/>
        <w:rPr>
          <w:rFonts w:ascii="宋体" w:hAnsi="宋体" w:cs="宋体"/>
          <w:color w:val="auto"/>
          <w:kern w:val="0"/>
          <w:sz w:val="21"/>
          <w:szCs w:val="21"/>
          <w:highlight w:val="none"/>
        </w:rPr>
      </w:pPr>
    </w:p>
    <w:p>
      <w:pPr>
        <w:pStyle w:val="2"/>
        <w:rPr>
          <w:rFonts w:ascii="宋体" w:hAnsi="宋体" w:cs="宋体"/>
          <w:color w:val="auto"/>
          <w:kern w:val="0"/>
          <w:sz w:val="21"/>
          <w:szCs w:val="21"/>
          <w:highlight w:val="none"/>
        </w:rPr>
      </w:pPr>
    </w:p>
    <w:p>
      <w:pPr>
        <w:pStyle w:val="2"/>
        <w:rPr>
          <w:rFonts w:ascii="宋体" w:hAnsi="宋体" w:cs="宋体"/>
          <w:color w:val="auto"/>
          <w:kern w:val="0"/>
          <w:sz w:val="21"/>
          <w:szCs w:val="21"/>
          <w:highlight w:val="none"/>
        </w:rPr>
      </w:pPr>
    </w:p>
    <w:p>
      <w:pPr>
        <w:pStyle w:val="2"/>
        <w:rPr>
          <w:rFonts w:ascii="宋体" w:hAnsi="宋体" w:cs="宋体"/>
          <w:color w:val="auto"/>
          <w:kern w:val="0"/>
          <w:sz w:val="21"/>
          <w:szCs w:val="21"/>
          <w:highlight w:val="none"/>
        </w:rPr>
      </w:pPr>
    </w:p>
    <w:p>
      <w:pPr>
        <w:pStyle w:val="2"/>
        <w:rPr>
          <w:rFonts w:ascii="宋体" w:hAnsi="宋体" w:cs="宋体"/>
          <w:color w:val="auto"/>
          <w:kern w:val="0"/>
          <w:sz w:val="21"/>
          <w:szCs w:val="21"/>
          <w:highlight w:val="none"/>
        </w:rPr>
      </w:pPr>
    </w:p>
    <w:p>
      <w:pPr>
        <w:pStyle w:val="2"/>
        <w:rPr>
          <w:rFonts w:ascii="宋体" w:hAnsi="宋体" w:cs="宋体"/>
          <w:color w:val="auto"/>
          <w:kern w:val="0"/>
          <w:sz w:val="21"/>
          <w:szCs w:val="21"/>
          <w:highlight w:val="none"/>
        </w:rPr>
      </w:pPr>
    </w:p>
    <w:p>
      <w:pPr>
        <w:wordWrap w:val="0"/>
        <w:topLinePunct/>
        <w:adjustRightInd w:val="0"/>
        <w:snapToGrid w:val="0"/>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（盖单位章）</w:t>
      </w:r>
    </w:p>
    <w:p>
      <w:pPr>
        <w:topLinePunct/>
        <w:adjustRightInd w:val="0"/>
        <w:snapToGrid w:val="0"/>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年      月      日</w:t>
      </w:r>
    </w:p>
    <w:p>
      <w:pPr>
        <w:wordWrap w:val="0"/>
        <w:topLinePunct/>
        <w:adjustRightInd w:val="0"/>
        <w:snapToGrid w:val="0"/>
        <w:spacing w:line="360" w:lineRule="auto"/>
        <w:jc w:val="center"/>
        <w:textAlignment w:val="baseline"/>
        <w:rPr>
          <w:rFonts w:ascii="宋体" w:hAnsi="宋体" w:cs="宋体"/>
          <w:b/>
          <w:color w:val="auto"/>
          <w:kern w:val="0"/>
          <w:szCs w:val="21"/>
          <w:highlight w:val="none"/>
        </w:rPr>
      </w:pPr>
      <w:r>
        <w:rPr>
          <w:rFonts w:hint="eastAsia" w:ascii="宋体" w:hAnsi="宋体" w:cs="宋体"/>
          <w:b/>
          <w:bCs/>
          <w:color w:val="auto"/>
          <w:kern w:val="0"/>
          <w:szCs w:val="21"/>
          <w:highlight w:val="none"/>
        </w:rPr>
        <w:br w:type="page"/>
      </w:r>
      <w:bookmarkStart w:id="399" w:name="_Toc535938755"/>
      <w:r>
        <w:rPr>
          <w:rFonts w:hint="eastAsia" w:ascii="宋体" w:hAnsi="宋体" w:cs="宋体"/>
          <w:b/>
          <w:color w:val="auto"/>
          <w:kern w:val="0"/>
          <w:szCs w:val="21"/>
          <w:highlight w:val="none"/>
        </w:rPr>
        <w:t xml:space="preserve"> </w:t>
      </w:r>
      <w:bookmarkEnd w:id="397"/>
      <w:bookmarkEnd w:id="398"/>
      <w:bookmarkEnd w:id="399"/>
      <w:r>
        <w:rPr>
          <w:rFonts w:hint="eastAsia" w:ascii="宋体" w:hAnsi="宋体" w:cs="宋体"/>
          <w:b/>
          <w:color w:val="auto"/>
          <w:kern w:val="0"/>
          <w:szCs w:val="21"/>
          <w:highlight w:val="none"/>
        </w:rPr>
        <w:t>授权委托书（如有）（格式也可以自拟）</w:t>
      </w:r>
    </w:p>
    <w:p>
      <w:pPr>
        <w:wordWrap w:val="0"/>
        <w:topLinePunct/>
        <w:adjustRightInd w:val="0"/>
        <w:snapToGrid w:val="0"/>
        <w:spacing w:line="360"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（投标人名称）的法定代表人，现委托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（姓名）为我方代理人。代理人根据授权，以我方名义签署、澄清确认、递交、撤回、修改</w:t>
      </w:r>
      <w:r>
        <w:rPr>
          <w:rFonts w:hint="eastAsia" w:ascii="宋体" w:hAnsi="宋体" w:cs="宋体"/>
          <w:color w:val="auto"/>
          <w:kern w:val="0"/>
          <w:szCs w:val="21"/>
          <w:highlight w:val="none"/>
          <w:u w:val="single"/>
        </w:rPr>
        <w:t>东方宾馆2号楼4至7层客房区域综合维修保养项目施工监理</w:t>
      </w:r>
      <w:r>
        <w:rPr>
          <w:rFonts w:hint="eastAsia" w:ascii="宋体" w:hAnsi="宋体" w:cs="宋体"/>
          <w:color w:val="auto"/>
          <w:kern w:val="0"/>
          <w:szCs w:val="21"/>
          <w:highlight w:val="none"/>
        </w:rPr>
        <w:t>招标项目投标文件、签订合同和处理有关事宜，其法律后果由我方承担。</w:t>
      </w:r>
    </w:p>
    <w:p>
      <w:pPr>
        <w:wordWrap w:val="0"/>
        <w:topLinePunct/>
        <w:adjustRightInd w:val="0"/>
        <w:snapToGrid w:val="0"/>
        <w:spacing w:line="360"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s="宋体"/>
          <w:color w:val="auto"/>
          <w:kern w:val="0"/>
          <w:szCs w:val="21"/>
          <w:highlight w:val="none"/>
          <w:u w:val="single"/>
        </w:rPr>
        <w:t>自签署本委托书起至本项目完成合同签订之日止</w:t>
      </w:r>
      <w:r>
        <w:rPr>
          <w:rFonts w:hint="eastAsia" w:ascii="宋体" w:hAnsi="宋体" w:cs="宋体"/>
          <w:color w:val="auto"/>
          <w:kern w:val="0"/>
          <w:szCs w:val="21"/>
          <w:highlight w:val="none"/>
        </w:rPr>
        <w:t>。</w:t>
      </w:r>
    </w:p>
    <w:p>
      <w:pPr>
        <w:wordWrap w:val="0"/>
        <w:topLinePunct/>
        <w:adjustRightInd w:val="0"/>
        <w:snapToGrid w:val="0"/>
        <w:spacing w:line="360"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wordWrap w:val="0"/>
        <w:topLinePunct/>
        <w:adjustRightInd w:val="0"/>
        <w:snapToGrid w:val="0"/>
        <w:spacing w:line="360" w:lineRule="auto"/>
        <w:textAlignment w:val="baseline"/>
        <w:rPr>
          <w:rFonts w:ascii="宋体" w:hAnsi="宋体" w:cs="宋体"/>
          <w:color w:val="auto"/>
          <w:kern w:val="0"/>
          <w:szCs w:val="21"/>
          <w:highlight w:val="none"/>
        </w:rPr>
      </w:pPr>
    </w:p>
    <w:p>
      <w:pPr>
        <w:wordWrap w:val="0"/>
        <w:topLinePunct/>
        <w:adjustRightInd w:val="0"/>
        <w:snapToGrid w:val="0"/>
        <w:spacing w:line="360"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附：委托代理人身份证正反面扫描件</w:t>
      </w:r>
    </w:p>
    <w:p>
      <w:pPr>
        <w:wordWrap w:val="0"/>
        <w:topLinePunct/>
        <w:adjustRightInd w:val="0"/>
        <w:snapToGrid w:val="0"/>
        <w:spacing w:line="360" w:lineRule="auto"/>
        <w:textAlignment w:val="baseline"/>
        <w:rPr>
          <w:rFonts w:ascii="宋体" w:hAnsi="宋体" w:cs="宋体"/>
          <w:color w:val="auto"/>
          <w:kern w:val="0"/>
          <w:szCs w:val="21"/>
          <w:highlight w:val="none"/>
        </w:rPr>
      </w:pPr>
    </w:p>
    <w:p>
      <w:pPr>
        <w:wordWrap w:val="0"/>
        <w:topLinePunct/>
        <w:adjustRightInd w:val="0"/>
        <w:snapToGrid w:val="0"/>
        <w:spacing w:line="360" w:lineRule="auto"/>
        <w:textAlignment w:val="baseline"/>
        <w:rPr>
          <w:rFonts w:ascii="宋体" w:hAnsi="宋体" w:cs="宋体"/>
          <w:color w:val="auto"/>
          <w:kern w:val="0"/>
          <w:szCs w:val="21"/>
          <w:highlight w:val="none"/>
        </w:rPr>
      </w:pPr>
    </w:p>
    <w:p>
      <w:pPr>
        <w:wordWrap w:val="0"/>
        <w:topLinePunct/>
        <w:adjustRightInd w:val="0"/>
        <w:snapToGrid w:val="0"/>
        <w:spacing w:line="360" w:lineRule="auto"/>
        <w:jc w:val="left"/>
        <w:textAlignment w:val="baseline"/>
        <w:rPr>
          <w:rFonts w:ascii="宋体" w:hAnsi="宋体" w:cs="宋体"/>
          <w:color w:val="auto"/>
          <w:kern w:val="0"/>
          <w:szCs w:val="21"/>
          <w:highlight w:val="none"/>
        </w:rPr>
      </w:pPr>
    </w:p>
    <w:p>
      <w:pPr>
        <w:wordWrap w:val="0"/>
        <w:topLinePunct/>
        <w:adjustRightInd w:val="0"/>
        <w:snapToGrid w:val="0"/>
        <w:spacing w:line="360" w:lineRule="auto"/>
        <w:jc w:val="left"/>
        <w:textAlignment w:val="baseline"/>
        <w:rPr>
          <w:rFonts w:ascii="宋体" w:hAnsi="宋体" w:cs="宋体"/>
          <w:color w:val="auto"/>
          <w:kern w:val="0"/>
          <w:szCs w:val="21"/>
          <w:highlight w:val="none"/>
        </w:rPr>
      </w:pPr>
    </w:p>
    <w:p>
      <w:pPr>
        <w:wordWrap w:val="0"/>
        <w:topLinePunct/>
        <w:adjustRightInd w:val="0"/>
        <w:snapToGrid w:val="0"/>
        <w:spacing w:line="360" w:lineRule="auto"/>
        <w:jc w:val="left"/>
        <w:textAlignment w:val="baseline"/>
        <w:rPr>
          <w:rFonts w:ascii="宋体" w:hAnsi="宋体" w:cs="宋体"/>
          <w:color w:val="auto"/>
          <w:kern w:val="0"/>
          <w:szCs w:val="21"/>
          <w:highlight w:val="none"/>
        </w:rPr>
      </w:pPr>
    </w:p>
    <w:p>
      <w:pPr>
        <w:wordWrap w:val="0"/>
        <w:topLinePunct/>
        <w:adjustRightInd w:val="0"/>
        <w:snapToGrid w:val="0"/>
        <w:spacing w:line="360" w:lineRule="auto"/>
        <w:jc w:val="left"/>
        <w:textAlignment w:val="baseline"/>
        <w:rPr>
          <w:rFonts w:ascii="宋体" w:hAnsi="宋体" w:cs="宋体"/>
          <w:color w:val="auto"/>
          <w:kern w:val="0"/>
          <w:szCs w:val="21"/>
          <w:highlight w:val="none"/>
        </w:rPr>
      </w:pPr>
    </w:p>
    <w:p>
      <w:pPr>
        <w:wordWrap w:val="0"/>
        <w:topLinePunct/>
        <w:adjustRightInd w:val="0"/>
        <w:snapToGrid w:val="0"/>
        <w:spacing w:line="360" w:lineRule="auto"/>
        <w:jc w:val="left"/>
        <w:textAlignment w:val="baseline"/>
        <w:rPr>
          <w:rFonts w:ascii="宋体" w:hAnsi="宋体" w:cs="宋体"/>
          <w:color w:val="auto"/>
          <w:kern w:val="0"/>
          <w:szCs w:val="21"/>
          <w:highlight w:val="none"/>
        </w:rPr>
      </w:pPr>
    </w:p>
    <w:p>
      <w:pPr>
        <w:wordWrap w:val="0"/>
        <w:topLinePunct/>
        <w:adjustRightInd w:val="0"/>
        <w:snapToGrid w:val="0"/>
        <w:spacing w:line="360" w:lineRule="auto"/>
        <w:jc w:val="left"/>
        <w:textAlignment w:val="baseline"/>
        <w:rPr>
          <w:rFonts w:ascii="宋体" w:hAnsi="宋体" w:cs="宋体"/>
          <w:color w:val="auto"/>
          <w:kern w:val="0"/>
          <w:szCs w:val="21"/>
          <w:highlight w:val="none"/>
        </w:rPr>
      </w:pPr>
    </w:p>
    <w:p>
      <w:pPr>
        <w:wordWrap w:val="0"/>
        <w:topLinePunct/>
        <w:adjustRightInd w:val="0"/>
        <w:snapToGrid w:val="0"/>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（盖单位章）</w:t>
      </w:r>
    </w:p>
    <w:p>
      <w:pPr>
        <w:topLinePunct/>
        <w:adjustRightInd w:val="0"/>
        <w:snapToGrid w:val="0"/>
        <w:spacing w:line="360" w:lineRule="auto"/>
        <w:jc w:val="left"/>
        <w:textAlignment w:val="baseline"/>
        <w:rPr>
          <w:rFonts w:ascii="宋体" w:hAnsi="宋体" w:cs="宋体"/>
          <w:color w:val="auto"/>
          <w:kern w:val="0"/>
          <w:szCs w:val="21"/>
          <w:highlight w:val="none"/>
          <w:u w:val="single"/>
        </w:rPr>
      </w:pPr>
      <w:r>
        <w:rPr>
          <w:rFonts w:hint="eastAsia" w:ascii="宋体" w:hAnsi="宋体" w:cs="宋体"/>
          <w:color w:val="auto"/>
          <w:kern w:val="0"/>
          <w:szCs w:val="21"/>
          <w:highlight w:val="none"/>
        </w:rPr>
        <w:t>法定代表人（签字或盖名章）：</w:t>
      </w:r>
      <w:r>
        <w:rPr>
          <w:rFonts w:hint="eastAsia" w:ascii="宋体" w:hAnsi="宋体" w:cs="宋体"/>
          <w:color w:val="auto"/>
          <w:kern w:val="0"/>
          <w:szCs w:val="21"/>
          <w:highlight w:val="none"/>
          <w:u w:val="single"/>
        </w:rPr>
        <w:t xml:space="preserve">         </w:t>
      </w:r>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委托代理人签字：</w:t>
      </w:r>
      <w:r>
        <w:rPr>
          <w:rFonts w:hint="eastAsia" w:ascii="宋体" w:hAnsi="宋体" w:cs="宋体"/>
          <w:color w:val="auto"/>
          <w:kern w:val="0"/>
          <w:szCs w:val="21"/>
          <w:highlight w:val="none"/>
          <w:u w:val="single"/>
        </w:rPr>
        <w:t xml:space="preserve">                                </w:t>
      </w:r>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p>
    <w:p>
      <w:pPr>
        <w:topLinePunct/>
        <w:adjustRightInd w:val="0"/>
        <w:snapToGrid w:val="0"/>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年      月      日</w:t>
      </w:r>
    </w:p>
    <w:p>
      <w:pPr>
        <w:wordWrap w:val="0"/>
        <w:topLinePunct/>
        <w:adjustRightInd w:val="0"/>
        <w:snapToGrid w:val="0"/>
        <w:spacing w:line="360" w:lineRule="auto"/>
        <w:jc w:val="right"/>
        <w:textAlignment w:val="baseline"/>
        <w:rPr>
          <w:rFonts w:ascii="宋体" w:hAnsi="宋体" w:cs="宋体"/>
          <w:color w:val="auto"/>
          <w:kern w:val="0"/>
          <w:szCs w:val="21"/>
          <w:highlight w:val="none"/>
        </w:rPr>
      </w:pPr>
    </w:p>
    <w:p>
      <w:pPr>
        <w:pStyle w:val="5"/>
        <w:keepNext w:val="0"/>
        <w:keepLines w:val="0"/>
        <w:wordWrap w:val="0"/>
        <w:topLinePunct/>
        <w:adjustRightInd w:val="0"/>
        <w:snapToGrid w:val="0"/>
        <w:spacing w:before="0" w:after="0" w:line="360" w:lineRule="auto"/>
        <w:ind w:firstLine="0" w:firstLineChars="0"/>
        <w:textAlignment w:val="baseline"/>
        <w:rPr>
          <w:rFonts w:ascii="宋体" w:eastAsia="宋体" w:cs="宋体"/>
          <w:color w:val="auto"/>
          <w:kern w:val="0"/>
          <w:sz w:val="21"/>
          <w:szCs w:val="21"/>
          <w:highlight w:val="none"/>
        </w:rPr>
      </w:pPr>
      <w:r>
        <w:rPr>
          <w:rFonts w:hint="eastAsia" w:ascii="宋体" w:eastAsia="宋体" w:cs="宋体"/>
          <w:color w:val="auto"/>
          <w:kern w:val="0"/>
          <w:sz w:val="21"/>
          <w:szCs w:val="21"/>
          <w:highlight w:val="none"/>
        </w:rPr>
        <w:br w:type="page"/>
      </w:r>
      <w:bookmarkStart w:id="400" w:name="_Toc530470648"/>
      <w:bookmarkStart w:id="401" w:name="_Toc529196605"/>
      <w:bookmarkStart w:id="402" w:name="_Toc535938756"/>
      <w:bookmarkStart w:id="403" w:name="_Toc24812"/>
      <w:r>
        <w:rPr>
          <w:rFonts w:hint="eastAsia" w:ascii="宋体" w:eastAsia="宋体" w:cs="宋体"/>
          <w:b/>
          <w:color w:val="auto"/>
          <w:kern w:val="0"/>
          <w:sz w:val="24"/>
          <w:szCs w:val="32"/>
          <w:highlight w:val="none"/>
        </w:rPr>
        <w:t>三、投标保证金</w:t>
      </w:r>
      <w:bookmarkEnd w:id="400"/>
      <w:bookmarkEnd w:id="401"/>
      <w:bookmarkEnd w:id="402"/>
      <w:bookmarkEnd w:id="403"/>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注：如采用现金或者支票形式提交由广州交易集团有限公司（广州公共资源交易中心）代收的，或采用广州交易集团有限公司（广州公共资源交易中心）电子形式的保函、担保或保证保险提交的，以投标文件递交截止时间后在广州交易集团有限公司（广州公共资源交易中心）数据库查询的投标保证金递交情况为准，投标人不需另外提供凭证；</w:t>
      </w:r>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如采用非电子形式的银行保函、保证保险、专业工程担保公司担保提交的，投标人应在此处提供银行保函、保证保险、专业工程担保公司担保等的原件扫描件并加盖投标人电子印章。</w:t>
      </w:r>
    </w:p>
    <w:p>
      <w:pPr>
        <w:wordWrap w:val="0"/>
        <w:topLinePunct/>
        <w:adjustRightInd w:val="0"/>
        <w:snapToGrid w:val="0"/>
        <w:spacing w:line="360" w:lineRule="auto"/>
        <w:jc w:val="right"/>
        <w:textAlignment w:val="baseline"/>
        <w:rPr>
          <w:rFonts w:ascii="宋体" w:hAnsi="宋体" w:cs="宋体"/>
          <w:color w:val="auto"/>
          <w:kern w:val="0"/>
          <w:szCs w:val="21"/>
          <w:highlight w:val="none"/>
        </w:rPr>
        <w:sectPr>
          <w:footerReference r:id="rId5" w:type="default"/>
          <w:pgSz w:w="11906" w:h="16838"/>
          <w:pgMar w:top="1440" w:right="1080" w:bottom="1440" w:left="1080" w:header="720" w:footer="720" w:gutter="0"/>
          <w:cols w:space="720" w:num="1"/>
          <w:docGrid w:linePitch="285" w:charSpace="0"/>
        </w:sectPr>
      </w:pPr>
    </w:p>
    <w:p>
      <w:pPr>
        <w:pStyle w:val="5"/>
        <w:keepNext w:val="0"/>
        <w:keepLines w:val="0"/>
        <w:wordWrap w:val="0"/>
        <w:topLinePunct/>
        <w:adjustRightInd w:val="0"/>
        <w:snapToGrid w:val="0"/>
        <w:spacing w:before="0" w:after="0" w:line="360" w:lineRule="auto"/>
        <w:ind w:firstLine="0" w:firstLineChars="0"/>
        <w:textAlignment w:val="baseline"/>
        <w:rPr>
          <w:rFonts w:ascii="宋体" w:eastAsia="宋体" w:cs="宋体"/>
          <w:b/>
          <w:color w:val="auto"/>
          <w:kern w:val="0"/>
          <w:sz w:val="24"/>
          <w:szCs w:val="32"/>
          <w:highlight w:val="none"/>
        </w:rPr>
      </w:pPr>
      <w:bookmarkStart w:id="404" w:name="_Toc535938757"/>
      <w:bookmarkStart w:id="405" w:name="_Toc530470649"/>
      <w:bookmarkStart w:id="406" w:name="_Toc13109"/>
      <w:bookmarkStart w:id="407" w:name="_Toc529196606"/>
      <w:r>
        <w:rPr>
          <w:rFonts w:hint="eastAsia" w:ascii="宋体" w:eastAsia="宋体" w:cs="宋体"/>
          <w:b/>
          <w:color w:val="auto"/>
          <w:kern w:val="0"/>
          <w:sz w:val="24"/>
          <w:szCs w:val="32"/>
          <w:highlight w:val="none"/>
        </w:rPr>
        <w:t>四、监理报酬清单</w:t>
      </w:r>
      <w:bookmarkEnd w:id="404"/>
      <w:bookmarkEnd w:id="405"/>
      <w:bookmarkEnd w:id="406"/>
      <w:bookmarkEnd w:id="407"/>
    </w:p>
    <w:p>
      <w:pPr>
        <w:wordWrap w:val="0"/>
        <w:topLinePunct/>
        <w:adjustRightInd w:val="0"/>
        <w:snapToGrid w:val="0"/>
        <w:spacing w:line="360" w:lineRule="auto"/>
        <w:textAlignment w:val="baseline"/>
        <w:rPr>
          <w:rFonts w:ascii="宋体" w:hAnsi="宋体" w:cs="宋体"/>
          <w:color w:val="auto"/>
          <w:kern w:val="0"/>
          <w:szCs w:val="21"/>
          <w:highlight w:val="none"/>
        </w:rPr>
      </w:pPr>
      <w:bookmarkStart w:id="408" w:name="_Toc525827486"/>
      <w:bookmarkStart w:id="409" w:name="_Toc529196608"/>
      <w:bookmarkStart w:id="410" w:name="_Toc525828220"/>
      <w:bookmarkStart w:id="411" w:name="_Toc530470650"/>
      <w:r>
        <w:rPr>
          <w:rFonts w:hint="eastAsia" w:ascii="宋体" w:hAnsi="宋体" w:cs="宋体"/>
          <w:color w:val="auto"/>
          <w:kern w:val="0"/>
          <w:szCs w:val="21"/>
          <w:highlight w:val="none"/>
        </w:rPr>
        <w:t>1.监理报酬清单说明</w:t>
      </w:r>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2.监理报酬清单</w:t>
      </w:r>
    </w:p>
    <w:p>
      <w:pPr>
        <w:wordWrap w:val="0"/>
        <w:topLinePunct/>
        <w:adjustRightInd w:val="0"/>
        <w:snapToGrid w:val="0"/>
        <w:spacing w:line="360" w:lineRule="auto"/>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监理报酬清单（格式也可以自拟）</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2320"/>
        <w:gridCol w:w="3643"/>
        <w:gridCol w:w="1992"/>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2" w:type="pct"/>
            <w:vAlign w:val="center"/>
          </w:tcPr>
          <w:p>
            <w:pPr>
              <w:wordWrap w:val="0"/>
              <w:topLinePunct/>
              <w:adjustRightInd w:val="0"/>
              <w:snapToGrid w:val="0"/>
              <w:spacing w:line="276" w:lineRule="auto"/>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1165" w:type="pct"/>
            <w:vAlign w:val="center"/>
          </w:tcPr>
          <w:p>
            <w:pPr>
              <w:wordWrap w:val="0"/>
              <w:topLinePunct/>
              <w:adjustRightInd w:val="0"/>
              <w:snapToGrid w:val="0"/>
              <w:spacing w:line="276" w:lineRule="auto"/>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报酬分项名称</w:t>
            </w:r>
          </w:p>
        </w:tc>
        <w:tc>
          <w:tcPr>
            <w:tcW w:w="1829" w:type="pct"/>
            <w:vAlign w:val="center"/>
          </w:tcPr>
          <w:p>
            <w:pPr>
              <w:wordWrap w:val="0"/>
              <w:topLinePunct/>
              <w:adjustRightInd w:val="0"/>
              <w:snapToGrid w:val="0"/>
              <w:spacing w:line="276" w:lineRule="auto"/>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计算依据、过程和公式</w:t>
            </w:r>
          </w:p>
        </w:tc>
        <w:tc>
          <w:tcPr>
            <w:tcW w:w="1000" w:type="pct"/>
            <w:vAlign w:val="center"/>
          </w:tcPr>
          <w:p>
            <w:pPr>
              <w:wordWrap w:val="0"/>
              <w:topLinePunct/>
              <w:adjustRightInd w:val="0"/>
              <w:snapToGrid w:val="0"/>
              <w:spacing w:line="276" w:lineRule="auto"/>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金额（元）</w:t>
            </w:r>
          </w:p>
        </w:tc>
        <w:tc>
          <w:tcPr>
            <w:tcW w:w="502" w:type="pct"/>
            <w:vAlign w:val="center"/>
          </w:tcPr>
          <w:p>
            <w:pPr>
              <w:wordWrap w:val="0"/>
              <w:topLinePunct/>
              <w:adjustRightInd w:val="0"/>
              <w:snapToGrid w:val="0"/>
              <w:spacing w:line="276" w:lineRule="auto"/>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2" w:type="pct"/>
            <w:vAlign w:val="center"/>
          </w:tcPr>
          <w:p>
            <w:pPr>
              <w:wordWrap w:val="0"/>
              <w:topLinePunct/>
              <w:adjustRightInd w:val="0"/>
              <w:snapToGrid w:val="0"/>
              <w:spacing w:line="276" w:lineRule="auto"/>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一</w:t>
            </w:r>
          </w:p>
        </w:tc>
        <w:tc>
          <w:tcPr>
            <w:tcW w:w="1165" w:type="pct"/>
            <w:vAlign w:val="center"/>
          </w:tcPr>
          <w:p>
            <w:pPr>
              <w:wordWrap w:val="0"/>
              <w:topLinePunct/>
              <w:adjustRightInd w:val="0"/>
              <w:snapToGrid w:val="0"/>
              <w:spacing w:line="276" w:lineRule="auto"/>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监理报酬</w:t>
            </w:r>
          </w:p>
        </w:tc>
        <w:tc>
          <w:tcPr>
            <w:tcW w:w="1829" w:type="pct"/>
            <w:vAlign w:val="center"/>
          </w:tcPr>
          <w:p>
            <w:pPr>
              <w:wordWrap w:val="0"/>
              <w:topLinePunct/>
              <w:adjustRightInd w:val="0"/>
              <w:snapToGrid w:val="0"/>
              <w:spacing w:line="276" w:lineRule="auto"/>
              <w:jc w:val="center"/>
              <w:textAlignment w:val="baseline"/>
              <w:rPr>
                <w:rFonts w:ascii="宋体" w:hAnsi="宋体" w:cs="宋体"/>
                <w:bCs/>
                <w:color w:val="auto"/>
                <w:kern w:val="0"/>
                <w:szCs w:val="21"/>
                <w:highlight w:val="none"/>
              </w:rPr>
            </w:pPr>
          </w:p>
        </w:tc>
        <w:tc>
          <w:tcPr>
            <w:tcW w:w="1000" w:type="pct"/>
            <w:vAlign w:val="center"/>
          </w:tcPr>
          <w:p>
            <w:pPr>
              <w:wordWrap w:val="0"/>
              <w:topLinePunct/>
              <w:adjustRightInd w:val="0"/>
              <w:snapToGrid w:val="0"/>
              <w:spacing w:line="276" w:lineRule="auto"/>
              <w:jc w:val="center"/>
              <w:textAlignment w:val="baseline"/>
              <w:rPr>
                <w:rFonts w:ascii="宋体" w:hAnsi="宋体" w:cs="宋体"/>
                <w:bCs/>
                <w:color w:val="auto"/>
                <w:kern w:val="0"/>
                <w:szCs w:val="21"/>
                <w:highlight w:val="none"/>
              </w:rPr>
            </w:pPr>
          </w:p>
        </w:tc>
        <w:tc>
          <w:tcPr>
            <w:tcW w:w="502" w:type="pct"/>
            <w:vAlign w:val="center"/>
          </w:tcPr>
          <w:p>
            <w:pPr>
              <w:wordWrap w:val="0"/>
              <w:topLinePunct/>
              <w:adjustRightInd w:val="0"/>
              <w:snapToGrid w:val="0"/>
              <w:spacing w:line="276" w:lineRule="auto"/>
              <w:jc w:val="center"/>
              <w:textAlignment w:val="baseline"/>
              <w:rPr>
                <w:rFonts w:ascii="宋体" w:hAnsi="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2" w:type="pct"/>
            <w:vAlign w:val="center"/>
          </w:tcPr>
          <w:p>
            <w:pPr>
              <w:wordWrap w:val="0"/>
              <w:topLinePunct/>
              <w:adjustRightInd w:val="0"/>
              <w:snapToGrid w:val="0"/>
              <w:spacing w:line="276" w:lineRule="auto"/>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1165" w:type="pct"/>
            <w:vAlign w:val="center"/>
          </w:tcPr>
          <w:p>
            <w:pPr>
              <w:wordWrap w:val="0"/>
              <w:topLinePunct/>
              <w:adjustRightInd w:val="0"/>
              <w:snapToGrid w:val="0"/>
              <w:spacing w:line="276" w:lineRule="auto"/>
              <w:jc w:val="center"/>
              <w:textAlignment w:val="baseline"/>
              <w:rPr>
                <w:rFonts w:ascii="宋体" w:hAnsi="宋体" w:cs="宋体"/>
                <w:bCs/>
                <w:color w:val="auto"/>
                <w:kern w:val="0"/>
                <w:szCs w:val="21"/>
                <w:highlight w:val="none"/>
              </w:rPr>
            </w:pPr>
          </w:p>
        </w:tc>
        <w:tc>
          <w:tcPr>
            <w:tcW w:w="1829" w:type="pct"/>
            <w:vAlign w:val="center"/>
          </w:tcPr>
          <w:p>
            <w:pPr>
              <w:wordWrap w:val="0"/>
              <w:topLinePunct/>
              <w:adjustRightInd w:val="0"/>
              <w:snapToGrid w:val="0"/>
              <w:spacing w:line="276" w:lineRule="auto"/>
              <w:textAlignment w:val="baseline"/>
              <w:rPr>
                <w:rFonts w:ascii="宋体" w:hAnsi="宋体" w:cs="宋体"/>
                <w:bCs/>
                <w:color w:val="auto"/>
                <w:kern w:val="0"/>
                <w:szCs w:val="21"/>
                <w:highlight w:val="none"/>
              </w:rPr>
            </w:pPr>
          </w:p>
        </w:tc>
        <w:tc>
          <w:tcPr>
            <w:tcW w:w="1000" w:type="pct"/>
            <w:vAlign w:val="center"/>
          </w:tcPr>
          <w:p>
            <w:pPr>
              <w:wordWrap w:val="0"/>
              <w:topLinePunct/>
              <w:adjustRightInd w:val="0"/>
              <w:snapToGrid w:val="0"/>
              <w:spacing w:line="276" w:lineRule="auto"/>
              <w:textAlignment w:val="baseline"/>
              <w:rPr>
                <w:rFonts w:ascii="宋体" w:hAnsi="宋体" w:cs="宋体"/>
                <w:bCs/>
                <w:color w:val="auto"/>
                <w:kern w:val="0"/>
                <w:szCs w:val="21"/>
                <w:highlight w:val="none"/>
              </w:rPr>
            </w:pPr>
          </w:p>
        </w:tc>
        <w:tc>
          <w:tcPr>
            <w:tcW w:w="502" w:type="pct"/>
            <w:vAlign w:val="center"/>
          </w:tcPr>
          <w:p>
            <w:pPr>
              <w:wordWrap w:val="0"/>
              <w:topLinePunct/>
              <w:adjustRightInd w:val="0"/>
              <w:snapToGrid w:val="0"/>
              <w:spacing w:line="276" w:lineRule="auto"/>
              <w:textAlignment w:val="baseline"/>
              <w:rPr>
                <w:rFonts w:ascii="宋体" w:hAnsi="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2" w:type="pct"/>
            <w:vAlign w:val="center"/>
          </w:tcPr>
          <w:p>
            <w:pPr>
              <w:wordWrap w:val="0"/>
              <w:topLinePunct/>
              <w:adjustRightInd w:val="0"/>
              <w:snapToGrid w:val="0"/>
              <w:spacing w:line="276" w:lineRule="auto"/>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1165" w:type="pct"/>
            <w:vAlign w:val="center"/>
          </w:tcPr>
          <w:p>
            <w:pPr>
              <w:wordWrap w:val="0"/>
              <w:topLinePunct/>
              <w:adjustRightInd w:val="0"/>
              <w:snapToGrid w:val="0"/>
              <w:spacing w:line="276" w:lineRule="auto"/>
              <w:jc w:val="center"/>
              <w:textAlignment w:val="baseline"/>
              <w:rPr>
                <w:rFonts w:ascii="宋体" w:hAnsi="宋体" w:cs="宋体"/>
                <w:bCs/>
                <w:color w:val="auto"/>
                <w:kern w:val="0"/>
                <w:szCs w:val="21"/>
                <w:highlight w:val="none"/>
              </w:rPr>
            </w:pPr>
          </w:p>
        </w:tc>
        <w:tc>
          <w:tcPr>
            <w:tcW w:w="1829" w:type="pct"/>
            <w:vAlign w:val="center"/>
          </w:tcPr>
          <w:p>
            <w:pPr>
              <w:wordWrap w:val="0"/>
              <w:topLinePunct/>
              <w:adjustRightInd w:val="0"/>
              <w:snapToGrid w:val="0"/>
              <w:spacing w:line="276" w:lineRule="auto"/>
              <w:textAlignment w:val="baseline"/>
              <w:rPr>
                <w:rFonts w:ascii="宋体" w:hAnsi="宋体" w:cs="宋体"/>
                <w:bCs/>
                <w:color w:val="auto"/>
                <w:kern w:val="0"/>
                <w:szCs w:val="21"/>
                <w:highlight w:val="none"/>
              </w:rPr>
            </w:pPr>
          </w:p>
        </w:tc>
        <w:tc>
          <w:tcPr>
            <w:tcW w:w="1000" w:type="pct"/>
            <w:vAlign w:val="center"/>
          </w:tcPr>
          <w:p>
            <w:pPr>
              <w:wordWrap w:val="0"/>
              <w:topLinePunct/>
              <w:adjustRightInd w:val="0"/>
              <w:snapToGrid w:val="0"/>
              <w:spacing w:line="276" w:lineRule="auto"/>
              <w:textAlignment w:val="baseline"/>
              <w:rPr>
                <w:rFonts w:ascii="宋体" w:hAnsi="宋体" w:cs="宋体"/>
                <w:bCs/>
                <w:color w:val="auto"/>
                <w:kern w:val="0"/>
                <w:szCs w:val="21"/>
                <w:highlight w:val="none"/>
              </w:rPr>
            </w:pPr>
          </w:p>
        </w:tc>
        <w:tc>
          <w:tcPr>
            <w:tcW w:w="502" w:type="pct"/>
            <w:vAlign w:val="center"/>
          </w:tcPr>
          <w:p>
            <w:pPr>
              <w:wordWrap w:val="0"/>
              <w:topLinePunct/>
              <w:adjustRightInd w:val="0"/>
              <w:snapToGrid w:val="0"/>
              <w:spacing w:line="276" w:lineRule="auto"/>
              <w:textAlignment w:val="baseline"/>
              <w:rPr>
                <w:rFonts w:ascii="宋体" w:hAnsi="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2" w:type="pct"/>
            <w:vAlign w:val="center"/>
          </w:tcPr>
          <w:p>
            <w:pPr>
              <w:wordWrap w:val="0"/>
              <w:topLinePunct/>
              <w:adjustRightInd w:val="0"/>
              <w:snapToGrid w:val="0"/>
              <w:spacing w:line="276" w:lineRule="auto"/>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w:t>
            </w:r>
          </w:p>
        </w:tc>
        <w:tc>
          <w:tcPr>
            <w:tcW w:w="1165" w:type="pct"/>
            <w:vAlign w:val="center"/>
          </w:tcPr>
          <w:p>
            <w:pPr>
              <w:wordWrap w:val="0"/>
              <w:topLinePunct/>
              <w:adjustRightInd w:val="0"/>
              <w:snapToGrid w:val="0"/>
              <w:spacing w:line="276" w:lineRule="auto"/>
              <w:jc w:val="center"/>
              <w:textAlignment w:val="baseline"/>
              <w:rPr>
                <w:rFonts w:ascii="宋体" w:hAnsi="宋体" w:cs="宋体"/>
                <w:bCs/>
                <w:color w:val="auto"/>
                <w:kern w:val="0"/>
                <w:szCs w:val="21"/>
                <w:highlight w:val="none"/>
              </w:rPr>
            </w:pPr>
          </w:p>
        </w:tc>
        <w:tc>
          <w:tcPr>
            <w:tcW w:w="1829" w:type="pct"/>
            <w:vAlign w:val="center"/>
          </w:tcPr>
          <w:p>
            <w:pPr>
              <w:wordWrap w:val="0"/>
              <w:topLinePunct/>
              <w:adjustRightInd w:val="0"/>
              <w:snapToGrid w:val="0"/>
              <w:spacing w:line="276" w:lineRule="auto"/>
              <w:textAlignment w:val="baseline"/>
              <w:rPr>
                <w:rFonts w:ascii="宋体" w:hAnsi="宋体" w:cs="宋体"/>
                <w:bCs/>
                <w:color w:val="auto"/>
                <w:kern w:val="0"/>
                <w:szCs w:val="21"/>
                <w:highlight w:val="none"/>
              </w:rPr>
            </w:pPr>
          </w:p>
        </w:tc>
        <w:tc>
          <w:tcPr>
            <w:tcW w:w="1000" w:type="pct"/>
            <w:vAlign w:val="center"/>
          </w:tcPr>
          <w:p>
            <w:pPr>
              <w:wordWrap w:val="0"/>
              <w:topLinePunct/>
              <w:adjustRightInd w:val="0"/>
              <w:snapToGrid w:val="0"/>
              <w:spacing w:line="276" w:lineRule="auto"/>
              <w:textAlignment w:val="baseline"/>
              <w:rPr>
                <w:rFonts w:ascii="宋体" w:hAnsi="宋体" w:cs="宋体"/>
                <w:bCs/>
                <w:color w:val="auto"/>
                <w:kern w:val="0"/>
                <w:szCs w:val="21"/>
                <w:highlight w:val="none"/>
              </w:rPr>
            </w:pPr>
          </w:p>
        </w:tc>
        <w:tc>
          <w:tcPr>
            <w:tcW w:w="502" w:type="pct"/>
            <w:vAlign w:val="center"/>
          </w:tcPr>
          <w:p>
            <w:pPr>
              <w:wordWrap w:val="0"/>
              <w:topLinePunct/>
              <w:adjustRightInd w:val="0"/>
              <w:snapToGrid w:val="0"/>
              <w:spacing w:line="276" w:lineRule="auto"/>
              <w:textAlignment w:val="baseline"/>
              <w:rPr>
                <w:rFonts w:ascii="宋体" w:hAnsi="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2" w:type="pct"/>
            <w:vAlign w:val="center"/>
          </w:tcPr>
          <w:p>
            <w:pPr>
              <w:wordWrap w:val="0"/>
              <w:topLinePunct/>
              <w:adjustRightInd w:val="0"/>
              <w:snapToGrid w:val="0"/>
              <w:spacing w:line="276" w:lineRule="auto"/>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w:t>
            </w:r>
          </w:p>
        </w:tc>
        <w:tc>
          <w:tcPr>
            <w:tcW w:w="1165" w:type="pct"/>
            <w:vAlign w:val="center"/>
          </w:tcPr>
          <w:p>
            <w:pPr>
              <w:wordWrap w:val="0"/>
              <w:topLinePunct/>
              <w:adjustRightInd w:val="0"/>
              <w:snapToGrid w:val="0"/>
              <w:spacing w:line="276" w:lineRule="auto"/>
              <w:jc w:val="center"/>
              <w:textAlignment w:val="baseline"/>
              <w:rPr>
                <w:rFonts w:ascii="宋体" w:hAnsi="宋体" w:cs="宋体"/>
                <w:bCs/>
                <w:color w:val="auto"/>
                <w:kern w:val="0"/>
                <w:szCs w:val="21"/>
                <w:highlight w:val="none"/>
              </w:rPr>
            </w:pPr>
          </w:p>
        </w:tc>
        <w:tc>
          <w:tcPr>
            <w:tcW w:w="1829" w:type="pct"/>
            <w:vAlign w:val="center"/>
          </w:tcPr>
          <w:p>
            <w:pPr>
              <w:wordWrap w:val="0"/>
              <w:topLinePunct/>
              <w:adjustRightInd w:val="0"/>
              <w:snapToGrid w:val="0"/>
              <w:spacing w:line="276" w:lineRule="auto"/>
              <w:textAlignment w:val="baseline"/>
              <w:rPr>
                <w:rFonts w:ascii="宋体" w:hAnsi="宋体" w:cs="宋体"/>
                <w:bCs/>
                <w:color w:val="auto"/>
                <w:kern w:val="0"/>
                <w:szCs w:val="21"/>
                <w:highlight w:val="none"/>
              </w:rPr>
            </w:pPr>
          </w:p>
        </w:tc>
        <w:tc>
          <w:tcPr>
            <w:tcW w:w="1000" w:type="pct"/>
            <w:vAlign w:val="center"/>
          </w:tcPr>
          <w:p>
            <w:pPr>
              <w:wordWrap w:val="0"/>
              <w:topLinePunct/>
              <w:adjustRightInd w:val="0"/>
              <w:snapToGrid w:val="0"/>
              <w:spacing w:line="276" w:lineRule="auto"/>
              <w:textAlignment w:val="baseline"/>
              <w:rPr>
                <w:rFonts w:ascii="宋体" w:hAnsi="宋体" w:cs="宋体"/>
                <w:bCs/>
                <w:color w:val="auto"/>
                <w:kern w:val="0"/>
                <w:szCs w:val="21"/>
                <w:highlight w:val="none"/>
              </w:rPr>
            </w:pPr>
          </w:p>
        </w:tc>
        <w:tc>
          <w:tcPr>
            <w:tcW w:w="502" w:type="pct"/>
            <w:vAlign w:val="center"/>
          </w:tcPr>
          <w:p>
            <w:pPr>
              <w:wordWrap w:val="0"/>
              <w:topLinePunct/>
              <w:adjustRightInd w:val="0"/>
              <w:snapToGrid w:val="0"/>
              <w:spacing w:line="276" w:lineRule="auto"/>
              <w:textAlignment w:val="baseline"/>
              <w:rPr>
                <w:rFonts w:ascii="宋体" w:hAnsi="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5"/>
            <w:vAlign w:val="center"/>
          </w:tcPr>
          <w:p>
            <w:pPr>
              <w:wordWrap w:val="0"/>
              <w:topLinePunct/>
              <w:adjustRightInd w:val="0"/>
              <w:snapToGrid w:val="0"/>
              <w:spacing w:line="276" w:lineRule="auto"/>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合计报价：</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元</w:t>
            </w:r>
          </w:p>
        </w:tc>
      </w:tr>
    </w:tbl>
    <w:p>
      <w:pPr>
        <w:wordWrap w:val="0"/>
        <w:topLinePunct/>
        <w:adjustRightInd w:val="0"/>
        <w:snapToGrid w:val="0"/>
        <w:spacing w:line="360" w:lineRule="auto"/>
        <w:textAlignment w:val="baseline"/>
        <w:rPr>
          <w:rFonts w:ascii="宋体" w:hAnsi="宋体" w:cs="宋体"/>
          <w:color w:val="auto"/>
          <w:kern w:val="0"/>
          <w:szCs w:val="21"/>
          <w:highlight w:val="none"/>
        </w:rPr>
      </w:pPr>
    </w:p>
    <w:p>
      <w:pPr>
        <w:wordWrap w:val="0"/>
        <w:topLinePunct/>
        <w:adjustRightInd w:val="0"/>
        <w:snapToGrid w:val="0"/>
        <w:spacing w:line="360" w:lineRule="auto"/>
        <w:textAlignment w:val="baseline"/>
        <w:rPr>
          <w:rFonts w:ascii="宋体" w:hAnsi="宋体" w:cs="宋体"/>
          <w:color w:val="auto"/>
          <w:kern w:val="0"/>
          <w:szCs w:val="21"/>
          <w:highlight w:val="none"/>
        </w:rPr>
      </w:pPr>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注：</w:t>
      </w:r>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1.合计报价应与投标函附录的投标总报价一致；监理报酬报价总金额不能超过最高投标限价。</w:t>
      </w:r>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2.投标报价均采用人民币计算，以“元”为单位，只保留小数点后两位，小数点后第三位及第三位数后做舍弃。</w:t>
      </w:r>
    </w:p>
    <w:p>
      <w:pPr>
        <w:wordWrap w:val="0"/>
        <w:topLinePunct/>
        <w:adjustRightInd w:val="0"/>
        <w:snapToGrid w:val="0"/>
        <w:spacing w:line="360" w:lineRule="auto"/>
        <w:jc w:val="center"/>
        <w:textAlignment w:val="baseline"/>
        <w:rPr>
          <w:rFonts w:ascii="宋体" w:hAnsi="宋体" w:cs="宋体"/>
          <w:b/>
          <w:color w:val="auto"/>
          <w:kern w:val="0"/>
          <w:szCs w:val="21"/>
          <w:highlight w:val="none"/>
        </w:rPr>
      </w:pPr>
    </w:p>
    <w:p>
      <w:pPr>
        <w:wordWrap w:val="0"/>
        <w:topLinePunct/>
        <w:adjustRightInd w:val="0"/>
        <w:snapToGrid w:val="0"/>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（盖单位章）</w:t>
      </w:r>
    </w:p>
    <w:p>
      <w:pPr>
        <w:topLinePunct/>
        <w:adjustRightInd w:val="0"/>
        <w:snapToGrid w:val="0"/>
        <w:spacing w:line="360" w:lineRule="auto"/>
        <w:jc w:val="left"/>
        <w:textAlignment w:val="baseline"/>
        <w:rPr>
          <w:rFonts w:ascii="宋体" w:hAnsi="宋体" w:cs="宋体"/>
          <w:color w:val="auto"/>
          <w:kern w:val="0"/>
          <w:szCs w:val="21"/>
          <w:highlight w:val="none"/>
          <w:u w:val="single"/>
        </w:rPr>
      </w:pPr>
      <w:r>
        <w:rPr>
          <w:rFonts w:hint="eastAsia" w:ascii="宋体" w:hAnsi="宋体" w:cs="宋体"/>
          <w:color w:val="auto"/>
          <w:kern w:val="0"/>
          <w:szCs w:val="21"/>
          <w:highlight w:val="none"/>
        </w:rPr>
        <w:t>法定代表人（签字或盖名章）或委托代理人签字：</w:t>
      </w:r>
      <w:r>
        <w:rPr>
          <w:rFonts w:hint="eastAsia" w:ascii="宋体" w:hAnsi="宋体" w:cs="宋体"/>
          <w:color w:val="auto"/>
          <w:kern w:val="0"/>
          <w:szCs w:val="21"/>
          <w:highlight w:val="none"/>
          <w:u w:val="single"/>
        </w:rPr>
        <w:t xml:space="preserve">         </w:t>
      </w:r>
    </w:p>
    <w:p>
      <w:pPr>
        <w:topLinePunct/>
        <w:adjustRightInd w:val="0"/>
        <w:snapToGrid w:val="0"/>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年      月      日</w:t>
      </w:r>
    </w:p>
    <w:p>
      <w:pPr>
        <w:wordWrap w:val="0"/>
        <w:topLinePunct/>
        <w:adjustRightInd w:val="0"/>
        <w:snapToGrid w:val="0"/>
        <w:spacing w:line="360" w:lineRule="auto"/>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br w:type="page"/>
      </w:r>
    </w:p>
    <w:bookmarkEnd w:id="408"/>
    <w:bookmarkEnd w:id="409"/>
    <w:bookmarkEnd w:id="410"/>
    <w:bookmarkEnd w:id="411"/>
    <w:p>
      <w:pPr>
        <w:pStyle w:val="5"/>
        <w:keepNext w:val="0"/>
        <w:keepLines w:val="0"/>
        <w:wordWrap w:val="0"/>
        <w:topLinePunct/>
        <w:adjustRightInd w:val="0"/>
        <w:snapToGrid w:val="0"/>
        <w:spacing w:before="0" w:after="0" w:line="360" w:lineRule="auto"/>
        <w:ind w:firstLine="0" w:firstLineChars="0"/>
        <w:textAlignment w:val="baseline"/>
        <w:rPr>
          <w:rFonts w:ascii="宋体" w:eastAsia="宋体" w:cs="宋体"/>
          <w:b/>
          <w:color w:val="auto"/>
          <w:kern w:val="0"/>
          <w:sz w:val="24"/>
          <w:szCs w:val="32"/>
          <w:highlight w:val="none"/>
        </w:rPr>
      </w:pPr>
      <w:bookmarkStart w:id="412" w:name="_Toc11988"/>
      <w:r>
        <w:rPr>
          <w:rFonts w:hint="eastAsia" w:ascii="宋体" w:eastAsia="宋体" w:cs="宋体"/>
          <w:b/>
          <w:color w:val="auto"/>
          <w:kern w:val="0"/>
          <w:sz w:val="24"/>
          <w:szCs w:val="32"/>
          <w:highlight w:val="none"/>
        </w:rPr>
        <w:t>五、</w:t>
      </w:r>
      <w:bookmarkEnd w:id="412"/>
      <w:r>
        <w:rPr>
          <w:rFonts w:hint="eastAsia" w:ascii="宋体" w:eastAsia="宋体" w:cs="宋体"/>
          <w:b/>
          <w:color w:val="auto"/>
          <w:kern w:val="0"/>
          <w:sz w:val="24"/>
          <w:szCs w:val="32"/>
          <w:highlight w:val="none"/>
        </w:rPr>
        <w:t>资格审查资料、资信业绩评分资料</w:t>
      </w:r>
    </w:p>
    <w:p>
      <w:pPr>
        <w:wordWrap w:val="0"/>
        <w:topLinePunct/>
        <w:adjustRightInd w:val="0"/>
        <w:snapToGrid w:val="0"/>
        <w:spacing w:line="360" w:lineRule="auto"/>
        <w:jc w:val="left"/>
        <w:textAlignment w:val="baseline"/>
        <w:outlineLvl w:val="3"/>
        <w:rPr>
          <w:rFonts w:ascii="宋体" w:hAnsi="宋体" w:cs="宋体"/>
          <w:b/>
          <w:bCs/>
          <w:color w:val="auto"/>
          <w:kern w:val="0"/>
          <w:highlight w:val="none"/>
        </w:rPr>
      </w:pPr>
      <w:r>
        <w:rPr>
          <w:rFonts w:hint="eastAsia" w:ascii="宋体" w:hAnsi="宋体" w:cs="宋体"/>
          <w:b/>
          <w:bCs/>
          <w:color w:val="auto"/>
          <w:kern w:val="0"/>
          <w:highlight w:val="none"/>
        </w:rPr>
        <w:t>（一）基本情况表（格式也可以自拟）</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991"/>
        <w:gridCol w:w="991"/>
        <w:gridCol w:w="1226"/>
        <w:gridCol w:w="456"/>
        <w:gridCol w:w="912"/>
        <w:gridCol w:w="847"/>
        <w:gridCol w:w="301"/>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投标人名称</w:t>
            </w:r>
          </w:p>
        </w:tc>
        <w:tc>
          <w:tcPr>
            <w:tcW w:w="6994" w:type="dxa"/>
            <w:gridSpan w:val="8"/>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注册地址</w:t>
            </w:r>
          </w:p>
        </w:tc>
        <w:tc>
          <w:tcPr>
            <w:tcW w:w="3208" w:type="dxa"/>
            <w:gridSpan w:val="3"/>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1368" w:type="dxa"/>
            <w:gridSpan w:val="2"/>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邮政编码</w:t>
            </w:r>
          </w:p>
        </w:tc>
        <w:tc>
          <w:tcPr>
            <w:tcW w:w="2418" w:type="dxa"/>
            <w:gridSpan w:val="3"/>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vMerge w:val="restar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991"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联系人</w:t>
            </w:r>
          </w:p>
        </w:tc>
        <w:tc>
          <w:tcPr>
            <w:tcW w:w="2217" w:type="dxa"/>
            <w:gridSpan w:val="2"/>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1368" w:type="dxa"/>
            <w:gridSpan w:val="2"/>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电话</w:t>
            </w:r>
          </w:p>
        </w:tc>
        <w:tc>
          <w:tcPr>
            <w:tcW w:w="2418" w:type="dxa"/>
            <w:gridSpan w:val="3"/>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vMerge w:val="continue"/>
            <w:vAlign w:val="center"/>
          </w:tcPr>
          <w:p>
            <w:pPr>
              <w:wordWrap w:val="0"/>
              <w:topLinePunct/>
              <w:adjustRightInd w:val="0"/>
              <w:snapToGrid w:val="0"/>
              <w:spacing w:line="276" w:lineRule="auto"/>
              <w:jc w:val="left"/>
              <w:textAlignment w:val="baseline"/>
              <w:rPr>
                <w:rFonts w:ascii="宋体" w:hAnsi="宋体" w:cs="宋体"/>
                <w:color w:val="auto"/>
                <w:kern w:val="0"/>
                <w:szCs w:val="21"/>
                <w:highlight w:val="none"/>
              </w:rPr>
            </w:pPr>
          </w:p>
        </w:tc>
        <w:tc>
          <w:tcPr>
            <w:tcW w:w="991"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传真</w:t>
            </w:r>
          </w:p>
        </w:tc>
        <w:tc>
          <w:tcPr>
            <w:tcW w:w="2217" w:type="dxa"/>
            <w:gridSpan w:val="2"/>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1368" w:type="dxa"/>
            <w:gridSpan w:val="2"/>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网址</w:t>
            </w:r>
          </w:p>
        </w:tc>
        <w:tc>
          <w:tcPr>
            <w:tcW w:w="2418" w:type="dxa"/>
            <w:gridSpan w:val="3"/>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991"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姓名</w:t>
            </w:r>
          </w:p>
        </w:tc>
        <w:tc>
          <w:tcPr>
            <w:tcW w:w="991"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1226"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368" w:type="dxa"/>
            <w:gridSpan w:val="2"/>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1148" w:type="dxa"/>
            <w:gridSpan w:val="2"/>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电话</w:t>
            </w:r>
          </w:p>
        </w:tc>
        <w:tc>
          <w:tcPr>
            <w:tcW w:w="1270"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991"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姓名</w:t>
            </w:r>
          </w:p>
        </w:tc>
        <w:tc>
          <w:tcPr>
            <w:tcW w:w="991"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1226"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368" w:type="dxa"/>
            <w:gridSpan w:val="2"/>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1148" w:type="dxa"/>
            <w:gridSpan w:val="2"/>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电话</w:t>
            </w:r>
          </w:p>
        </w:tc>
        <w:tc>
          <w:tcPr>
            <w:tcW w:w="1270"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企业监理资质证书</w:t>
            </w:r>
          </w:p>
        </w:tc>
        <w:tc>
          <w:tcPr>
            <w:tcW w:w="6994" w:type="dxa"/>
            <w:gridSpan w:val="8"/>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管理体系证书（如有）</w:t>
            </w:r>
          </w:p>
        </w:tc>
        <w:tc>
          <w:tcPr>
            <w:tcW w:w="6994" w:type="dxa"/>
            <w:gridSpan w:val="8"/>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营业执照号</w:t>
            </w:r>
          </w:p>
        </w:tc>
        <w:tc>
          <w:tcPr>
            <w:tcW w:w="3208" w:type="dxa"/>
            <w:gridSpan w:val="3"/>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786" w:type="dxa"/>
            <w:gridSpan w:val="5"/>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注册资本</w:t>
            </w:r>
          </w:p>
        </w:tc>
        <w:tc>
          <w:tcPr>
            <w:tcW w:w="3208" w:type="dxa"/>
            <w:gridSpan w:val="3"/>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56" w:type="dxa"/>
            <w:vMerge w:val="restart"/>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其中</w:t>
            </w:r>
          </w:p>
        </w:tc>
        <w:tc>
          <w:tcPr>
            <w:tcW w:w="1759" w:type="dxa"/>
            <w:gridSpan w:val="2"/>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高级职称人员</w:t>
            </w:r>
          </w:p>
        </w:tc>
        <w:tc>
          <w:tcPr>
            <w:tcW w:w="1571" w:type="dxa"/>
            <w:gridSpan w:val="2"/>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成立日期</w:t>
            </w:r>
          </w:p>
        </w:tc>
        <w:tc>
          <w:tcPr>
            <w:tcW w:w="3208" w:type="dxa"/>
            <w:gridSpan w:val="3"/>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56" w:type="dxa"/>
            <w:vMerge w:val="continue"/>
            <w:vAlign w:val="center"/>
          </w:tcPr>
          <w:p>
            <w:pPr>
              <w:wordWrap w:val="0"/>
              <w:topLinePunct/>
              <w:adjustRightInd w:val="0"/>
              <w:snapToGrid w:val="0"/>
              <w:spacing w:line="276" w:lineRule="auto"/>
              <w:jc w:val="left"/>
              <w:textAlignment w:val="baseline"/>
              <w:rPr>
                <w:rFonts w:ascii="宋体" w:hAnsi="宋体" w:cs="宋体"/>
                <w:color w:val="auto"/>
                <w:kern w:val="0"/>
                <w:szCs w:val="21"/>
                <w:highlight w:val="none"/>
              </w:rPr>
            </w:pPr>
          </w:p>
        </w:tc>
        <w:tc>
          <w:tcPr>
            <w:tcW w:w="1759" w:type="dxa"/>
            <w:gridSpan w:val="2"/>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中级职称人员</w:t>
            </w:r>
          </w:p>
        </w:tc>
        <w:tc>
          <w:tcPr>
            <w:tcW w:w="1571" w:type="dxa"/>
            <w:gridSpan w:val="2"/>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基本账户开户银行</w:t>
            </w:r>
          </w:p>
        </w:tc>
        <w:tc>
          <w:tcPr>
            <w:tcW w:w="3208" w:type="dxa"/>
            <w:gridSpan w:val="3"/>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56" w:type="dxa"/>
            <w:vMerge w:val="continue"/>
            <w:vAlign w:val="center"/>
          </w:tcPr>
          <w:p>
            <w:pPr>
              <w:wordWrap w:val="0"/>
              <w:topLinePunct/>
              <w:adjustRightInd w:val="0"/>
              <w:snapToGrid w:val="0"/>
              <w:spacing w:line="276" w:lineRule="auto"/>
              <w:jc w:val="left"/>
              <w:textAlignment w:val="baseline"/>
              <w:rPr>
                <w:rFonts w:ascii="宋体" w:hAnsi="宋体" w:cs="宋体"/>
                <w:color w:val="auto"/>
                <w:kern w:val="0"/>
                <w:szCs w:val="21"/>
                <w:highlight w:val="none"/>
              </w:rPr>
            </w:pPr>
          </w:p>
        </w:tc>
        <w:tc>
          <w:tcPr>
            <w:tcW w:w="1759" w:type="dxa"/>
            <w:gridSpan w:val="2"/>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技术人员数量</w:t>
            </w:r>
          </w:p>
        </w:tc>
        <w:tc>
          <w:tcPr>
            <w:tcW w:w="1571" w:type="dxa"/>
            <w:gridSpan w:val="2"/>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基本账户银行账号</w:t>
            </w:r>
          </w:p>
        </w:tc>
        <w:tc>
          <w:tcPr>
            <w:tcW w:w="3208" w:type="dxa"/>
            <w:gridSpan w:val="3"/>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456" w:type="dxa"/>
            <w:vMerge w:val="continue"/>
            <w:vAlign w:val="center"/>
          </w:tcPr>
          <w:p>
            <w:pPr>
              <w:wordWrap w:val="0"/>
              <w:topLinePunct/>
              <w:adjustRightInd w:val="0"/>
              <w:snapToGrid w:val="0"/>
              <w:spacing w:line="276" w:lineRule="auto"/>
              <w:jc w:val="left"/>
              <w:textAlignment w:val="baseline"/>
              <w:rPr>
                <w:rFonts w:ascii="宋体" w:hAnsi="宋体" w:cs="宋体"/>
                <w:color w:val="auto"/>
                <w:kern w:val="0"/>
                <w:szCs w:val="21"/>
                <w:highlight w:val="none"/>
              </w:rPr>
            </w:pPr>
          </w:p>
        </w:tc>
        <w:tc>
          <w:tcPr>
            <w:tcW w:w="1759" w:type="dxa"/>
            <w:gridSpan w:val="2"/>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各类注册人员</w:t>
            </w:r>
          </w:p>
        </w:tc>
        <w:tc>
          <w:tcPr>
            <w:tcW w:w="1571" w:type="dxa"/>
            <w:gridSpan w:val="2"/>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37"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6994" w:type="dxa"/>
            <w:gridSpan w:val="8"/>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投标人关联企业情况（包括但不限于与投标人法定代表人为同一人或者存在控股、管理关系的不同单位）</w:t>
            </w:r>
          </w:p>
        </w:tc>
        <w:tc>
          <w:tcPr>
            <w:tcW w:w="6994" w:type="dxa"/>
            <w:gridSpan w:val="8"/>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备注</w:t>
            </w:r>
          </w:p>
        </w:tc>
        <w:tc>
          <w:tcPr>
            <w:tcW w:w="6994" w:type="dxa"/>
            <w:gridSpan w:val="8"/>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bl>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注：投标人应</w:t>
      </w:r>
      <w:bookmarkStart w:id="413" w:name="_Toc520184751"/>
      <w:r>
        <w:rPr>
          <w:rFonts w:hint="eastAsia" w:ascii="宋体" w:hAnsi="宋体" w:cs="宋体"/>
          <w:color w:val="auto"/>
          <w:kern w:val="0"/>
          <w:szCs w:val="21"/>
          <w:highlight w:val="none"/>
        </w:rPr>
        <w:t>根据</w:t>
      </w:r>
      <w:bookmarkEnd w:id="413"/>
      <w:r>
        <w:rPr>
          <w:rFonts w:hint="eastAsia" w:ascii="宋体" w:hAnsi="宋体" w:cs="宋体"/>
          <w:color w:val="auto"/>
          <w:kern w:val="0"/>
          <w:szCs w:val="21"/>
          <w:highlight w:val="none"/>
        </w:rPr>
        <w:t>《第三章评标办法》“资格评审标准-营业执照、资质要求、财务要求”（如有）、“资信业绩评分标准-管理体系认证、纳税信用等级、科技创新能力”（如有）、“其他评分因素”（如有）的要求在本表后附相关证</w:t>
      </w:r>
      <w:bookmarkStart w:id="414" w:name="_Toc520184752"/>
      <w:r>
        <w:rPr>
          <w:rFonts w:hint="eastAsia" w:ascii="宋体" w:hAnsi="宋体" w:cs="宋体"/>
          <w:color w:val="auto"/>
          <w:kern w:val="0"/>
          <w:szCs w:val="21"/>
          <w:highlight w:val="none"/>
        </w:rPr>
        <w:t>明材料。</w:t>
      </w:r>
      <w:bookmarkEnd w:id="414"/>
    </w:p>
    <w:p>
      <w:pPr>
        <w:wordWrap w:val="0"/>
        <w:topLinePunct/>
        <w:adjustRightInd w:val="0"/>
        <w:snapToGrid w:val="0"/>
        <w:spacing w:line="360" w:lineRule="auto"/>
        <w:textAlignment w:val="baseline"/>
        <w:rPr>
          <w:rFonts w:ascii="宋体" w:hAnsi="宋体" w:cs="宋体"/>
          <w:color w:val="auto"/>
          <w:kern w:val="0"/>
          <w:szCs w:val="21"/>
          <w:highlight w:val="none"/>
        </w:rPr>
      </w:pPr>
    </w:p>
    <w:p>
      <w:pPr>
        <w:wordWrap w:val="0"/>
        <w:topLinePunct/>
        <w:adjustRightInd w:val="0"/>
        <w:snapToGrid w:val="0"/>
        <w:spacing w:line="360" w:lineRule="auto"/>
        <w:textAlignment w:val="baseline"/>
        <w:rPr>
          <w:rFonts w:ascii="宋体" w:hAnsi="宋体" w:cs="宋体"/>
          <w:color w:val="auto"/>
          <w:kern w:val="0"/>
          <w:szCs w:val="21"/>
          <w:highlight w:val="none"/>
        </w:rPr>
      </w:pPr>
    </w:p>
    <w:p>
      <w:pPr>
        <w:wordWrap/>
        <w:topLinePunct w:val="0"/>
        <w:adjustRightInd/>
        <w:snapToGrid/>
        <w:spacing w:line="240" w:lineRule="auto"/>
        <w:textAlignment w:val="auto"/>
        <w:outlineLvl w:val="9"/>
        <w:rPr>
          <w:rFonts w:hint="eastAsia" w:ascii="宋体" w:hAnsi="宋体" w:cs="宋体"/>
          <w:b/>
          <w:bCs/>
          <w:color w:val="auto"/>
          <w:kern w:val="0"/>
          <w:highlight w:val="none"/>
        </w:rPr>
      </w:pPr>
      <w:r>
        <w:rPr>
          <w:rFonts w:hint="eastAsia" w:ascii="宋体" w:hAnsi="宋体" w:cs="宋体"/>
          <w:b/>
          <w:bCs/>
          <w:color w:val="auto"/>
          <w:kern w:val="0"/>
          <w:highlight w:val="none"/>
        </w:rPr>
        <w:br w:type="page"/>
      </w:r>
    </w:p>
    <w:p>
      <w:pPr>
        <w:wordWrap w:val="0"/>
        <w:topLinePunct/>
        <w:adjustRightInd w:val="0"/>
        <w:snapToGrid w:val="0"/>
        <w:spacing w:line="360" w:lineRule="auto"/>
        <w:textAlignment w:val="baseline"/>
        <w:outlineLvl w:val="3"/>
        <w:rPr>
          <w:rFonts w:ascii="宋体" w:hAnsi="宋体" w:cs="宋体"/>
          <w:b/>
          <w:bCs/>
          <w:color w:val="auto"/>
          <w:kern w:val="0"/>
          <w:szCs w:val="21"/>
          <w:highlight w:val="none"/>
        </w:rPr>
      </w:pPr>
      <w:r>
        <w:rPr>
          <w:rFonts w:hint="eastAsia" w:ascii="宋体" w:hAnsi="宋体" w:cs="宋体"/>
          <w:b/>
          <w:bCs/>
          <w:color w:val="auto"/>
          <w:kern w:val="0"/>
          <w:highlight w:val="none"/>
        </w:rPr>
        <w:t>（二）近年完成的类似项目情况表（格式也可以自拟）</w:t>
      </w:r>
    </w:p>
    <w:tbl>
      <w:tblPr>
        <w:tblStyle w:val="38"/>
        <w:tblW w:w="4352" w:type="pct"/>
        <w:jc w:val="center"/>
        <w:tblLayout w:type="autofit"/>
        <w:tblCellMar>
          <w:top w:w="0" w:type="dxa"/>
          <w:left w:w="108" w:type="dxa"/>
          <w:bottom w:w="0" w:type="dxa"/>
          <w:right w:w="108" w:type="dxa"/>
        </w:tblCellMar>
      </w:tblPr>
      <w:tblGrid>
        <w:gridCol w:w="1870"/>
        <w:gridCol w:w="6801"/>
      </w:tblGrid>
      <w:tr>
        <w:tblPrEx>
          <w:tblCellMar>
            <w:top w:w="0" w:type="dxa"/>
            <w:left w:w="108" w:type="dxa"/>
            <w:bottom w:w="0" w:type="dxa"/>
            <w:right w:w="108" w:type="dxa"/>
          </w:tblCellMar>
        </w:tblPrEx>
        <w:trPr>
          <w:trHeight w:val="510"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3921"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项目所在地</w:t>
            </w:r>
          </w:p>
        </w:tc>
        <w:tc>
          <w:tcPr>
            <w:tcW w:w="3921"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委托人名称</w:t>
            </w:r>
          </w:p>
        </w:tc>
        <w:tc>
          <w:tcPr>
            <w:tcW w:w="3921"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委托人电话</w:t>
            </w:r>
          </w:p>
        </w:tc>
        <w:tc>
          <w:tcPr>
            <w:tcW w:w="3921"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合同价格</w:t>
            </w:r>
          </w:p>
        </w:tc>
        <w:tc>
          <w:tcPr>
            <w:tcW w:w="3921"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监理服务期限</w:t>
            </w:r>
          </w:p>
        </w:tc>
        <w:tc>
          <w:tcPr>
            <w:tcW w:w="3921"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监理内容</w:t>
            </w:r>
          </w:p>
        </w:tc>
        <w:tc>
          <w:tcPr>
            <w:tcW w:w="3921"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总监理工程师</w:t>
            </w:r>
          </w:p>
        </w:tc>
        <w:tc>
          <w:tcPr>
            <w:tcW w:w="3921"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highlight w:val="none"/>
              </w:rPr>
              <w:t>竣工日期</w:t>
            </w:r>
          </w:p>
        </w:tc>
        <w:tc>
          <w:tcPr>
            <w:tcW w:w="3921"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项目描述</w:t>
            </w:r>
          </w:p>
        </w:tc>
        <w:tc>
          <w:tcPr>
            <w:tcW w:w="3921"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p>
            <w:pPr>
              <w:wordWrap w:val="0"/>
              <w:topLinePunct/>
              <w:adjustRightInd w:val="0"/>
              <w:snapToGrid w:val="0"/>
              <w:spacing w:line="276" w:lineRule="auto"/>
              <w:textAlignment w:val="baseline"/>
              <w:rPr>
                <w:rFonts w:ascii="宋体" w:hAnsi="宋体" w:cs="宋体"/>
                <w:color w:val="auto"/>
                <w:kern w:val="0"/>
                <w:szCs w:val="21"/>
                <w:highlight w:val="none"/>
              </w:rPr>
            </w:pPr>
          </w:p>
          <w:p>
            <w:pPr>
              <w:wordWrap w:val="0"/>
              <w:topLinePunct/>
              <w:adjustRightInd w:val="0"/>
              <w:snapToGrid w:val="0"/>
              <w:spacing w:line="276" w:lineRule="auto"/>
              <w:textAlignment w:val="baseline"/>
              <w:rPr>
                <w:rFonts w:ascii="宋体" w:hAnsi="宋体" w:cs="宋体"/>
                <w:color w:val="auto"/>
                <w:kern w:val="0"/>
                <w:szCs w:val="21"/>
                <w:highlight w:val="none"/>
              </w:rPr>
            </w:pPr>
          </w:p>
          <w:p>
            <w:pPr>
              <w:wordWrap w:val="0"/>
              <w:topLinePunct/>
              <w:adjustRightInd w:val="0"/>
              <w:snapToGrid w:val="0"/>
              <w:spacing w:line="276" w:lineRule="auto"/>
              <w:textAlignment w:val="baseline"/>
              <w:rPr>
                <w:rFonts w:ascii="宋体" w:hAnsi="宋体" w:cs="宋体"/>
                <w:color w:val="auto"/>
                <w:kern w:val="0"/>
                <w:szCs w:val="21"/>
                <w:highlight w:val="none"/>
              </w:rPr>
            </w:pPr>
          </w:p>
          <w:p>
            <w:pPr>
              <w:wordWrap w:val="0"/>
              <w:topLinePunct/>
              <w:adjustRightInd w:val="0"/>
              <w:snapToGrid w:val="0"/>
              <w:spacing w:line="276" w:lineRule="auto"/>
              <w:textAlignment w:val="baseline"/>
              <w:rPr>
                <w:rFonts w:ascii="宋体" w:hAnsi="宋体" w:cs="宋体"/>
                <w:color w:val="auto"/>
                <w:kern w:val="0"/>
                <w:szCs w:val="21"/>
                <w:highlight w:val="none"/>
              </w:rPr>
            </w:pPr>
          </w:p>
          <w:p>
            <w:pPr>
              <w:wordWrap w:val="0"/>
              <w:topLinePunct/>
              <w:adjustRightInd w:val="0"/>
              <w:snapToGrid w:val="0"/>
              <w:spacing w:line="276" w:lineRule="auto"/>
              <w:textAlignment w:val="baseline"/>
              <w:rPr>
                <w:rFonts w:ascii="宋体" w:hAnsi="宋体" w:cs="宋体"/>
                <w:color w:val="auto"/>
                <w:kern w:val="0"/>
                <w:szCs w:val="21"/>
                <w:highlight w:val="none"/>
              </w:rPr>
            </w:pPr>
          </w:p>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备注</w:t>
            </w:r>
          </w:p>
        </w:tc>
        <w:tc>
          <w:tcPr>
            <w:tcW w:w="3921"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bl>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注：投标人应根据《第三章评标办法》“资格评审标准-业绩要求”（如有）、“资信业绩评分标准-监理业绩”（如有）的要求在本表后附相关证明材料。</w:t>
      </w:r>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wordWrap w:val="0"/>
        <w:topLinePunct/>
        <w:adjustRightInd w:val="0"/>
        <w:snapToGrid w:val="0"/>
        <w:spacing w:line="360" w:lineRule="auto"/>
        <w:textAlignment w:val="baseline"/>
        <w:rPr>
          <w:rFonts w:ascii="宋体" w:hAnsi="宋体" w:cs="宋体"/>
          <w:color w:val="auto"/>
          <w:kern w:val="0"/>
          <w:szCs w:val="21"/>
          <w:highlight w:val="none"/>
        </w:rPr>
      </w:pPr>
    </w:p>
    <w:p>
      <w:pPr>
        <w:wordWrap w:val="0"/>
        <w:topLinePunct/>
        <w:adjustRightInd w:val="0"/>
        <w:snapToGrid w:val="0"/>
        <w:spacing w:line="360" w:lineRule="auto"/>
        <w:jc w:val="center"/>
        <w:textAlignment w:val="baseline"/>
        <w:rPr>
          <w:rFonts w:ascii="宋体" w:hAnsi="宋体" w:cs="宋体"/>
          <w:b/>
          <w:snapToGrid w:val="0"/>
          <w:color w:val="auto"/>
          <w:kern w:val="0"/>
          <w:szCs w:val="21"/>
          <w:highlight w:val="none"/>
        </w:rPr>
      </w:pPr>
      <w:r>
        <w:rPr>
          <w:rFonts w:hint="eastAsia" w:ascii="宋体" w:hAnsi="宋体" w:cs="宋体"/>
          <w:b/>
          <w:bCs/>
          <w:color w:val="auto"/>
          <w:kern w:val="0"/>
          <w:szCs w:val="21"/>
          <w:highlight w:val="none"/>
        </w:rPr>
        <w:br w:type="page"/>
      </w:r>
      <w:r>
        <w:rPr>
          <w:rFonts w:hint="eastAsia" w:ascii="宋体" w:hAnsi="宋体" w:cs="宋体"/>
          <w:b/>
          <w:bCs/>
          <w:snapToGrid w:val="0"/>
          <w:color w:val="auto"/>
          <w:kern w:val="0"/>
          <w:szCs w:val="21"/>
          <w:highlight w:val="none"/>
        </w:rPr>
        <w:t>业绩获奖情况一览表（格式也可以自拟）</w:t>
      </w:r>
    </w:p>
    <w:tbl>
      <w:tblPr>
        <w:tblStyle w:val="3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52"/>
        <w:gridCol w:w="1913"/>
        <w:gridCol w:w="1913"/>
        <w:gridCol w:w="1913"/>
        <w:gridCol w:w="1914"/>
        <w:gridCol w:w="11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78"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序号</w:t>
            </w:r>
          </w:p>
        </w:tc>
        <w:tc>
          <w:tcPr>
            <w:tcW w:w="960"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项目名称</w:t>
            </w:r>
          </w:p>
        </w:tc>
        <w:tc>
          <w:tcPr>
            <w:tcW w:w="960"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颁发单位</w:t>
            </w:r>
          </w:p>
        </w:tc>
        <w:tc>
          <w:tcPr>
            <w:tcW w:w="960"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奖项名称</w:t>
            </w:r>
          </w:p>
        </w:tc>
        <w:tc>
          <w:tcPr>
            <w:tcW w:w="960"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获奖时间</w:t>
            </w:r>
          </w:p>
        </w:tc>
        <w:tc>
          <w:tcPr>
            <w:tcW w:w="578"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78"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p>
        </w:tc>
        <w:tc>
          <w:tcPr>
            <w:tcW w:w="960"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p>
        </w:tc>
        <w:tc>
          <w:tcPr>
            <w:tcW w:w="960"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p>
        </w:tc>
        <w:tc>
          <w:tcPr>
            <w:tcW w:w="960"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p>
        </w:tc>
        <w:tc>
          <w:tcPr>
            <w:tcW w:w="960"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p>
        </w:tc>
        <w:tc>
          <w:tcPr>
            <w:tcW w:w="578"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78"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p>
        </w:tc>
        <w:tc>
          <w:tcPr>
            <w:tcW w:w="960"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p>
        </w:tc>
        <w:tc>
          <w:tcPr>
            <w:tcW w:w="960"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p>
        </w:tc>
        <w:tc>
          <w:tcPr>
            <w:tcW w:w="960"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p>
        </w:tc>
        <w:tc>
          <w:tcPr>
            <w:tcW w:w="960"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p>
        </w:tc>
        <w:tc>
          <w:tcPr>
            <w:tcW w:w="578"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78"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w:t>
            </w:r>
          </w:p>
        </w:tc>
        <w:tc>
          <w:tcPr>
            <w:tcW w:w="960"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p>
        </w:tc>
        <w:tc>
          <w:tcPr>
            <w:tcW w:w="960"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p>
        </w:tc>
        <w:tc>
          <w:tcPr>
            <w:tcW w:w="960"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p>
        </w:tc>
        <w:tc>
          <w:tcPr>
            <w:tcW w:w="960"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p>
        </w:tc>
        <w:tc>
          <w:tcPr>
            <w:tcW w:w="578"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78"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p>
        </w:tc>
        <w:tc>
          <w:tcPr>
            <w:tcW w:w="960"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p>
        </w:tc>
        <w:tc>
          <w:tcPr>
            <w:tcW w:w="960"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p>
        </w:tc>
        <w:tc>
          <w:tcPr>
            <w:tcW w:w="960"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p>
        </w:tc>
        <w:tc>
          <w:tcPr>
            <w:tcW w:w="960"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p>
        </w:tc>
        <w:tc>
          <w:tcPr>
            <w:tcW w:w="578" w:type="pct"/>
            <w:tcBorders>
              <w:top w:val="single" w:color="auto" w:sz="6" w:space="0"/>
              <w:left w:val="single" w:color="auto" w:sz="6" w:space="0"/>
              <w:bottom w:val="single" w:color="auto" w:sz="6" w:space="0"/>
              <w:right w:val="single" w:color="auto" w:sz="6" w:space="0"/>
            </w:tcBorders>
            <w:vAlign w:val="center"/>
          </w:tcPr>
          <w:p>
            <w:pPr>
              <w:wordWrap w:val="0"/>
              <w:topLinePunct/>
              <w:adjustRightInd w:val="0"/>
              <w:snapToGrid w:val="0"/>
              <w:spacing w:line="276" w:lineRule="auto"/>
              <w:jc w:val="center"/>
              <w:textAlignment w:val="baseline"/>
              <w:rPr>
                <w:rFonts w:ascii="宋体" w:hAnsi="宋体" w:cs="宋体"/>
                <w:snapToGrid w:val="0"/>
                <w:color w:val="auto"/>
                <w:kern w:val="0"/>
                <w:szCs w:val="21"/>
                <w:highlight w:val="none"/>
              </w:rPr>
            </w:pPr>
          </w:p>
        </w:tc>
      </w:tr>
    </w:tbl>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注：投标人应根据《第三章评标办法》“资信业绩评分标准-获奖业绩”（如有）的要求在本表后附相关证明材料。</w:t>
      </w:r>
    </w:p>
    <w:p>
      <w:pPr>
        <w:wordWrap w:val="0"/>
        <w:topLinePunct/>
        <w:adjustRightInd w:val="0"/>
        <w:snapToGrid w:val="0"/>
        <w:spacing w:line="360" w:lineRule="auto"/>
        <w:textAlignment w:val="baseline"/>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br w:type="page"/>
      </w:r>
    </w:p>
    <w:p>
      <w:pPr>
        <w:wordWrap w:val="0"/>
        <w:topLinePunct/>
        <w:adjustRightInd w:val="0"/>
        <w:snapToGrid w:val="0"/>
        <w:spacing w:line="360" w:lineRule="auto"/>
        <w:textAlignment w:val="baseline"/>
        <w:outlineLvl w:val="3"/>
        <w:rPr>
          <w:rFonts w:ascii="宋体" w:hAnsi="宋体" w:cs="宋体"/>
          <w:b/>
          <w:bCs/>
          <w:color w:val="auto"/>
          <w:kern w:val="0"/>
          <w:szCs w:val="21"/>
          <w:highlight w:val="none"/>
        </w:rPr>
      </w:pPr>
      <w:r>
        <w:rPr>
          <w:rFonts w:hint="eastAsia" w:ascii="宋体" w:hAnsi="宋体" w:cs="宋体"/>
          <w:b/>
          <w:bCs/>
          <w:color w:val="auto"/>
          <w:kern w:val="0"/>
          <w:highlight w:val="none"/>
        </w:rPr>
        <w:t>（三）正在监理和新承接的项目情况表（格式也可以自拟）</w:t>
      </w:r>
    </w:p>
    <w:tbl>
      <w:tblPr>
        <w:tblStyle w:val="38"/>
        <w:tblW w:w="0" w:type="auto"/>
        <w:jc w:val="center"/>
        <w:tblLayout w:type="fixed"/>
        <w:tblCellMar>
          <w:top w:w="0" w:type="dxa"/>
          <w:left w:w="108" w:type="dxa"/>
          <w:bottom w:w="0" w:type="dxa"/>
          <w:right w:w="108" w:type="dxa"/>
        </w:tblCellMar>
      </w:tblPr>
      <w:tblGrid>
        <w:gridCol w:w="1701"/>
        <w:gridCol w:w="6803"/>
      </w:tblGrid>
      <w:tr>
        <w:tblPrEx>
          <w:tblCellMar>
            <w:top w:w="0" w:type="dxa"/>
            <w:left w:w="108" w:type="dxa"/>
            <w:bottom w:w="0" w:type="dxa"/>
            <w:right w:w="108" w:type="dxa"/>
          </w:tblCellMar>
        </w:tblPrEx>
        <w:trPr>
          <w:trHeight w:val="51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803" w:type="dxa"/>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项目所在地</w:t>
            </w:r>
          </w:p>
        </w:tc>
        <w:tc>
          <w:tcPr>
            <w:tcW w:w="6803" w:type="dxa"/>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委托人名称</w:t>
            </w:r>
          </w:p>
        </w:tc>
        <w:tc>
          <w:tcPr>
            <w:tcW w:w="6803" w:type="dxa"/>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委托人地址</w:t>
            </w:r>
          </w:p>
        </w:tc>
        <w:tc>
          <w:tcPr>
            <w:tcW w:w="6803" w:type="dxa"/>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委托人电话</w:t>
            </w:r>
          </w:p>
        </w:tc>
        <w:tc>
          <w:tcPr>
            <w:tcW w:w="6803" w:type="dxa"/>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签约合同价</w:t>
            </w:r>
          </w:p>
        </w:tc>
        <w:tc>
          <w:tcPr>
            <w:tcW w:w="6803" w:type="dxa"/>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监理服务期限</w:t>
            </w:r>
          </w:p>
        </w:tc>
        <w:tc>
          <w:tcPr>
            <w:tcW w:w="6803" w:type="dxa"/>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监理内容</w:t>
            </w:r>
          </w:p>
        </w:tc>
        <w:tc>
          <w:tcPr>
            <w:tcW w:w="6803" w:type="dxa"/>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总监理工程师</w:t>
            </w:r>
          </w:p>
        </w:tc>
        <w:tc>
          <w:tcPr>
            <w:tcW w:w="6803" w:type="dxa"/>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项目描述</w:t>
            </w:r>
          </w:p>
        </w:tc>
        <w:tc>
          <w:tcPr>
            <w:tcW w:w="6803" w:type="dxa"/>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p>
            <w:pPr>
              <w:wordWrap w:val="0"/>
              <w:topLinePunct/>
              <w:adjustRightInd w:val="0"/>
              <w:snapToGrid w:val="0"/>
              <w:spacing w:line="276" w:lineRule="auto"/>
              <w:textAlignment w:val="baseline"/>
              <w:rPr>
                <w:rFonts w:ascii="宋体" w:hAnsi="宋体" w:cs="宋体"/>
                <w:color w:val="auto"/>
                <w:kern w:val="0"/>
                <w:szCs w:val="21"/>
                <w:highlight w:val="none"/>
              </w:rPr>
            </w:pPr>
          </w:p>
          <w:p>
            <w:pPr>
              <w:wordWrap w:val="0"/>
              <w:topLinePunct/>
              <w:adjustRightInd w:val="0"/>
              <w:snapToGrid w:val="0"/>
              <w:spacing w:line="276" w:lineRule="auto"/>
              <w:textAlignment w:val="baseline"/>
              <w:rPr>
                <w:rFonts w:ascii="宋体" w:hAnsi="宋体" w:cs="宋体"/>
                <w:color w:val="auto"/>
                <w:kern w:val="0"/>
                <w:szCs w:val="21"/>
                <w:highlight w:val="none"/>
              </w:rPr>
            </w:pPr>
          </w:p>
          <w:p>
            <w:pPr>
              <w:wordWrap w:val="0"/>
              <w:topLinePunct/>
              <w:adjustRightInd w:val="0"/>
              <w:snapToGrid w:val="0"/>
              <w:spacing w:line="276" w:lineRule="auto"/>
              <w:textAlignment w:val="baseline"/>
              <w:rPr>
                <w:rFonts w:ascii="宋体" w:hAnsi="宋体" w:cs="宋体"/>
                <w:color w:val="auto"/>
                <w:kern w:val="0"/>
                <w:szCs w:val="21"/>
                <w:highlight w:val="none"/>
              </w:rPr>
            </w:pPr>
          </w:p>
          <w:p>
            <w:pPr>
              <w:wordWrap w:val="0"/>
              <w:topLinePunct/>
              <w:adjustRightInd w:val="0"/>
              <w:snapToGrid w:val="0"/>
              <w:spacing w:line="276" w:lineRule="auto"/>
              <w:textAlignment w:val="baseline"/>
              <w:rPr>
                <w:rFonts w:ascii="宋体" w:hAnsi="宋体" w:cs="宋体"/>
                <w:color w:val="auto"/>
                <w:kern w:val="0"/>
                <w:szCs w:val="21"/>
                <w:highlight w:val="none"/>
              </w:rPr>
            </w:pPr>
          </w:p>
          <w:p>
            <w:pPr>
              <w:wordWrap w:val="0"/>
              <w:topLinePunct/>
              <w:adjustRightInd w:val="0"/>
              <w:snapToGrid w:val="0"/>
              <w:spacing w:line="276" w:lineRule="auto"/>
              <w:textAlignment w:val="baseline"/>
              <w:rPr>
                <w:rFonts w:ascii="宋体" w:hAnsi="宋体" w:cs="宋体"/>
                <w:color w:val="auto"/>
                <w:kern w:val="0"/>
                <w:szCs w:val="21"/>
                <w:highlight w:val="none"/>
              </w:rPr>
            </w:pPr>
          </w:p>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备注</w:t>
            </w:r>
          </w:p>
        </w:tc>
        <w:tc>
          <w:tcPr>
            <w:tcW w:w="6803" w:type="dxa"/>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bl>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注：投标人应根据《第二章投标人须知》第3.5.4项的要求在本表后附相关证明材料。</w:t>
      </w:r>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wordWrap w:val="0"/>
        <w:topLinePunct/>
        <w:adjustRightInd w:val="0"/>
        <w:snapToGrid w:val="0"/>
        <w:spacing w:line="360" w:lineRule="auto"/>
        <w:textAlignment w:val="baseline"/>
        <w:outlineLvl w:val="3"/>
        <w:rPr>
          <w:rFonts w:ascii="宋体" w:hAnsi="宋体" w:cs="宋体"/>
          <w:b/>
          <w:bCs/>
          <w:color w:val="auto"/>
          <w:kern w:val="0"/>
          <w:szCs w:val="21"/>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highlight w:val="none"/>
        </w:rPr>
        <w:t>（四）拟委任的主要人员汇总表（格式也可以自拟）</w:t>
      </w:r>
    </w:p>
    <w:tbl>
      <w:tblPr>
        <w:tblStyle w:val="38"/>
        <w:tblW w:w="4997" w:type="pct"/>
        <w:jc w:val="center"/>
        <w:tblLayout w:type="autofit"/>
        <w:tblCellMar>
          <w:top w:w="0" w:type="dxa"/>
          <w:left w:w="108" w:type="dxa"/>
          <w:bottom w:w="0" w:type="dxa"/>
          <w:right w:w="108" w:type="dxa"/>
        </w:tblCellMar>
      </w:tblPr>
      <w:tblGrid>
        <w:gridCol w:w="709"/>
        <w:gridCol w:w="1419"/>
        <w:gridCol w:w="712"/>
        <w:gridCol w:w="712"/>
        <w:gridCol w:w="1182"/>
        <w:gridCol w:w="1182"/>
        <w:gridCol w:w="712"/>
        <w:gridCol w:w="712"/>
        <w:gridCol w:w="722"/>
        <w:gridCol w:w="1182"/>
        <w:gridCol w:w="712"/>
      </w:tblGrid>
      <w:tr>
        <w:tblPrEx>
          <w:tblCellMar>
            <w:top w:w="0" w:type="dxa"/>
            <w:left w:w="108" w:type="dxa"/>
            <w:bottom w:w="0" w:type="dxa"/>
            <w:right w:w="108" w:type="dxa"/>
          </w:tblCellMar>
        </w:tblPrEx>
        <w:trPr>
          <w:trHeight w:val="510" w:hRule="atLeast"/>
          <w:jc w:val="center"/>
        </w:trPr>
        <w:tc>
          <w:tcPr>
            <w:tcW w:w="356" w:type="pct"/>
            <w:vMerge w:val="restar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712" w:type="pct"/>
            <w:vMerge w:val="restar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本项目任职</w:t>
            </w:r>
          </w:p>
        </w:tc>
        <w:tc>
          <w:tcPr>
            <w:tcW w:w="357" w:type="pct"/>
            <w:vMerge w:val="restar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姓名</w:t>
            </w:r>
          </w:p>
        </w:tc>
        <w:tc>
          <w:tcPr>
            <w:tcW w:w="357" w:type="pct"/>
            <w:vMerge w:val="restar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学历</w:t>
            </w:r>
          </w:p>
        </w:tc>
        <w:tc>
          <w:tcPr>
            <w:tcW w:w="593" w:type="pct"/>
            <w:vMerge w:val="restart"/>
            <w:tcBorders>
              <w:top w:val="single" w:color="auto" w:sz="4" w:space="0"/>
              <w:left w:val="nil"/>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工作经验</w:t>
            </w:r>
          </w:p>
        </w:tc>
        <w:tc>
          <w:tcPr>
            <w:tcW w:w="1669" w:type="pct"/>
            <w:gridSpan w:val="4"/>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相关证书</w:t>
            </w:r>
          </w:p>
        </w:tc>
        <w:tc>
          <w:tcPr>
            <w:tcW w:w="593" w:type="pct"/>
            <w:vMerge w:val="restart"/>
            <w:tcBorders>
              <w:top w:val="single" w:color="auto" w:sz="4" w:space="0"/>
              <w:left w:val="nil"/>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对应页码</w:t>
            </w:r>
          </w:p>
        </w:tc>
        <w:tc>
          <w:tcPr>
            <w:tcW w:w="357" w:type="pct"/>
            <w:vMerge w:val="restart"/>
            <w:tcBorders>
              <w:top w:val="single" w:color="auto" w:sz="4" w:space="0"/>
              <w:left w:val="nil"/>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CellMar>
            <w:top w:w="0" w:type="dxa"/>
            <w:left w:w="108" w:type="dxa"/>
            <w:bottom w:w="0" w:type="dxa"/>
            <w:right w:w="108" w:type="dxa"/>
          </w:tblCellMar>
        </w:tblPrEx>
        <w:trPr>
          <w:trHeight w:val="510" w:hRule="atLeast"/>
          <w:jc w:val="center"/>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left"/>
              <w:textAlignment w:val="baseline"/>
              <w:rPr>
                <w:rFonts w:ascii="宋体" w:hAnsi="宋体" w:cs="宋体"/>
                <w:color w:val="auto"/>
                <w:kern w:val="0"/>
                <w:szCs w:val="21"/>
                <w:highlight w:val="none"/>
              </w:rPr>
            </w:pPr>
          </w:p>
        </w:tc>
        <w:tc>
          <w:tcPr>
            <w:tcW w:w="712" w:type="pct"/>
            <w:vMerge w:val="continue"/>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left"/>
              <w:textAlignment w:val="baseline"/>
              <w:rPr>
                <w:rFonts w:ascii="宋体" w:hAnsi="宋体" w:cs="宋体"/>
                <w:color w:val="auto"/>
                <w:kern w:val="0"/>
                <w:szCs w:val="21"/>
                <w:highlight w:val="none"/>
              </w:rPr>
            </w:pPr>
          </w:p>
        </w:tc>
        <w:tc>
          <w:tcPr>
            <w:tcW w:w="357" w:type="pct"/>
            <w:vMerge w:val="continue"/>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left"/>
              <w:textAlignment w:val="baseline"/>
              <w:rPr>
                <w:rFonts w:ascii="宋体" w:hAnsi="宋体" w:cs="宋体"/>
                <w:color w:val="auto"/>
                <w:kern w:val="0"/>
                <w:szCs w:val="21"/>
                <w:highlight w:val="none"/>
              </w:rPr>
            </w:pPr>
          </w:p>
        </w:tc>
        <w:tc>
          <w:tcPr>
            <w:tcW w:w="357" w:type="pct"/>
            <w:vMerge w:val="continue"/>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left"/>
              <w:textAlignment w:val="baseline"/>
              <w:rPr>
                <w:rFonts w:ascii="宋体" w:hAnsi="宋体" w:cs="宋体"/>
                <w:color w:val="auto"/>
                <w:kern w:val="0"/>
                <w:szCs w:val="21"/>
                <w:highlight w:val="none"/>
              </w:rPr>
            </w:pPr>
          </w:p>
        </w:tc>
        <w:tc>
          <w:tcPr>
            <w:tcW w:w="593" w:type="pct"/>
            <w:vMerge w:val="continue"/>
            <w:tcBorders>
              <w:left w:val="nil"/>
              <w:bottom w:val="single" w:color="auto" w:sz="4" w:space="0"/>
              <w:right w:val="single" w:color="auto" w:sz="4" w:space="0"/>
            </w:tcBorders>
            <w:vAlign w:val="center"/>
          </w:tcPr>
          <w:p>
            <w:pPr>
              <w:wordWrap w:val="0"/>
              <w:topLinePunct/>
              <w:adjustRightInd w:val="0"/>
              <w:snapToGrid w:val="0"/>
              <w:spacing w:line="276" w:lineRule="auto"/>
              <w:jc w:val="left"/>
              <w:textAlignment w:val="baseline"/>
              <w:rPr>
                <w:rFonts w:ascii="宋体" w:hAnsi="宋体" w:cs="宋体"/>
                <w:color w:val="auto"/>
                <w:kern w:val="0"/>
                <w:szCs w:val="21"/>
                <w:highlight w:val="none"/>
              </w:rPr>
            </w:pPr>
          </w:p>
        </w:tc>
        <w:tc>
          <w:tcPr>
            <w:tcW w:w="593"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证书名称</w:t>
            </w:r>
          </w:p>
        </w:tc>
        <w:tc>
          <w:tcPr>
            <w:tcW w:w="357"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专业</w:t>
            </w:r>
          </w:p>
        </w:tc>
        <w:tc>
          <w:tcPr>
            <w:tcW w:w="357"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级别</w:t>
            </w:r>
          </w:p>
        </w:tc>
        <w:tc>
          <w:tcPr>
            <w:tcW w:w="360"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证号</w:t>
            </w:r>
          </w:p>
        </w:tc>
        <w:tc>
          <w:tcPr>
            <w:tcW w:w="593" w:type="pct"/>
            <w:vMerge w:val="continue"/>
            <w:tcBorders>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57" w:type="pct"/>
            <w:vMerge w:val="continue"/>
            <w:tcBorders>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712"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57"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57"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93"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93"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57"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57"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60"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93"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57"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712"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57"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57"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93"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93"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57"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57"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60"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93"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57"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712"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57"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57"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93"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93"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57"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57"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60"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93"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57"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712"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57"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57"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93"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93"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57"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57"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60"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93"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357"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bl>
    <w:p>
      <w:pPr>
        <w:rPr>
          <w:rFonts w:ascii="宋体" w:hAnsi="宋体" w:cs="宋体"/>
          <w:b/>
          <w:bCs/>
          <w:color w:val="auto"/>
          <w:kern w:val="0"/>
          <w:szCs w:val="21"/>
          <w:highlight w:val="none"/>
        </w:rPr>
      </w:pPr>
      <w:r>
        <w:rPr>
          <w:rFonts w:hint="eastAsia" w:ascii="宋体" w:hAnsi="宋体" w:cs="宋体"/>
          <w:b/>
          <w:bCs/>
          <w:color w:val="auto"/>
          <w:kern w:val="0"/>
          <w:szCs w:val="21"/>
          <w:highlight w:val="none"/>
        </w:rPr>
        <w:br w:type="page"/>
      </w:r>
    </w:p>
    <w:p>
      <w:pPr>
        <w:wordWrap w:val="0"/>
        <w:topLinePunct/>
        <w:adjustRightInd w:val="0"/>
        <w:snapToGrid w:val="0"/>
        <w:spacing w:line="360" w:lineRule="auto"/>
        <w:textAlignment w:val="baseline"/>
        <w:outlineLvl w:val="3"/>
        <w:rPr>
          <w:rFonts w:ascii="宋体" w:hAnsi="宋体" w:cs="宋体"/>
          <w:b/>
          <w:bCs/>
          <w:color w:val="auto"/>
          <w:kern w:val="0"/>
          <w:highlight w:val="none"/>
        </w:rPr>
      </w:pPr>
      <w:r>
        <w:rPr>
          <w:rFonts w:hint="eastAsia" w:ascii="宋体" w:hAnsi="宋体" w:cs="宋体"/>
          <w:b/>
          <w:bCs/>
          <w:color w:val="auto"/>
          <w:kern w:val="0"/>
          <w:highlight w:val="none"/>
        </w:rPr>
        <w:t>（五）主要人员简历表（格式也可以自拟）</w:t>
      </w:r>
    </w:p>
    <w:tbl>
      <w:tblPr>
        <w:tblStyle w:val="38"/>
        <w:tblW w:w="4980" w:type="pct"/>
        <w:jc w:val="center"/>
        <w:tblLayout w:type="autofit"/>
        <w:tblCellMar>
          <w:top w:w="0" w:type="dxa"/>
          <w:left w:w="108" w:type="dxa"/>
          <w:bottom w:w="0" w:type="dxa"/>
          <w:right w:w="108" w:type="dxa"/>
        </w:tblCellMar>
      </w:tblPr>
      <w:tblGrid>
        <w:gridCol w:w="1168"/>
        <w:gridCol w:w="1127"/>
        <w:gridCol w:w="1183"/>
        <w:gridCol w:w="1183"/>
        <w:gridCol w:w="3336"/>
        <w:gridCol w:w="1925"/>
      </w:tblGrid>
      <w:tr>
        <w:tblPrEx>
          <w:tblCellMar>
            <w:top w:w="0" w:type="dxa"/>
            <w:left w:w="108" w:type="dxa"/>
            <w:bottom w:w="0" w:type="dxa"/>
            <w:right w:w="108" w:type="dxa"/>
          </w:tblCellMar>
        </w:tblPrEx>
        <w:trPr>
          <w:trHeight w:val="510" w:hRule="atLeast"/>
          <w:jc w:val="center"/>
        </w:trPr>
        <w:tc>
          <w:tcPr>
            <w:tcW w:w="589"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姓名</w:t>
            </w:r>
          </w:p>
        </w:tc>
        <w:tc>
          <w:tcPr>
            <w:tcW w:w="568"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96"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年龄</w:t>
            </w:r>
          </w:p>
        </w:tc>
        <w:tc>
          <w:tcPr>
            <w:tcW w:w="596"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1681"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执业资格证书（或上岗证书）名称</w:t>
            </w:r>
          </w:p>
        </w:tc>
        <w:tc>
          <w:tcPr>
            <w:tcW w:w="967"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589"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职称</w:t>
            </w:r>
          </w:p>
        </w:tc>
        <w:tc>
          <w:tcPr>
            <w:tcW w:w="568"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96"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学历</w:t>
            </w:r>
          </w:p>
        </w:tc>
        <w:tc>
          <w:tcPr>
            <w:tcW w:w="596"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1681"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拟在本项目任职</w:t>
            </w:r>
          </w:p>
        </w:tc>
        <w:tc>
          <w:tcPr>
            <w:tcW w:w="967"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589"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工作年限</w:t>
            </w:r>
          </w:p>
        </w:tc>
        <w:tc>
          <w:tcPr>
            <w:tcW w:w="1760" w:type="pct"/>
            <w:gridSpan w:val="3"/>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1681"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从事监理工作年限</w:t>
            </w:r>
          </w:p>
        </w:tc>
        <w:tc>
          <w:tcPr>
            <w:tcW w:w="967"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589"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毕业学校</w:t>
            </w:r>
          </w:p>
        </w:tc>
        <w:tc>
          <w:tcPr>
            <w:tcW w:w="4410" w:type="pct"/>
            <w:gridSpan w:val="5"/>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年毕业于            学校        专业</w:t>
            </w:r>
          </w:p>
        </w:tc>
      </w:tr>
      <w:tr>
        <w:tblPrEx>
          <w:tblCellMar>
            <w:top w:w="0" w:type="dxa"/>
            <w:left w:w="108" w:type="dxa"/>
            <w:bottom w:w="0" w:type="dxa"/>
            <w:right w:w="108" w:type="dxa"/>
          </w:tblCellMar>
        </w:tblPrEx>
        <w:trPr>
          <w:trHeight w:val="51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textAlignment w:val="baseline"/>
              <w:rPr>
                <w:color w:val="auto"/>
                <w:highlight w:val="none"/>
              </w:rPr>
            </w:pPr>
            <w:r>
              <w:rPr>
                <w:rFonts w:hint="eastAsia"/>
                <w:color w:val="auto"/>
                <w:highlight w:val="none"/>
              </w:rPr>
              <w:t>主要工作经历：</w:t>
            </w:r>
          </w:p>
          <w:p>
            <w:pPr>
              <w:pStyle w:val="2"/>
              <w:rPr>
                <w:rFonts w:ascii="宋体" w:hAnsi="宋体" w:cs="宋体"/>
                <w:color w:val="auto"/>
                <w:kern w:val="0"/>
                <w:sz w:val="21"/>
                <w:szCs w:val="21"/>
                <w:highlight w:val="none"/>
              </w:rPr>
            </w:pPr>
          </w:p>
          <w:p>
            <w:pPr>
              <w:pStyle w:val="2"/>
              <w:rPr>
                <w:rFonts w:ascii="宋体" w:hAnsi="宋体" w:cs="宋体"/>
                <w:color w:val="auto"/>
                <w:kern w:val="0"/>
                <w:sz w:val="21"/>
                <w:szCs w:val="21"/>
                <w:highlight w:val="none"/>
              </w:rPr>
            </w:pPr>
          </w:p>
          <w:p>
            <w:pPr>
              <w:pStyle w:val="2"/>
              <w:rPr>
                <w:rFonts w:ascii="宋体" w:hAnsi="宋体" w:cs="宋体"/>
                <w:color w:val="auto"/>
                <w:kern w:val="0"/>
                <w:sz w:val="21"/>
                <w:szCs w:val="21"/>
                <w:highlight w:val="none"/>
              </w:rPr>
            </w:pPr>
          </w:p>
          <w:p>
            <w:pPr>
              <w:pStyle w:val="2"/>
              <w:rPr>
                <w:rFonts w:ascii="宋体" w:hAnsi="宋体" w:cs="宋体"/>
                <w:color w:val="auto"/>
                <w:kern w:val="0"/>
                <w:sz w:val="21"/>
                <w:szCs w:val="21"/>
                <w:highlight w:val="none"/>
              </w:rPr>
            </w:pPr>
          </w:p>
          <w:p>
            <w:pPr>
              <w:pStyle w:val="2"/>
              <w:rPr>
                <w:rFonts w:ascii="宋体" w:hAnsi="宋体" w:cs="宋体"/>
                <w:color w:val="auto"/>
                <w:kern w:val="0"/>
                <w:sz w:val="21"/>
                <w:szCs w:val="21"/>
                <w:highlight w:val="none"/>
              </w:rPr>
            </w:pPr>
          </w:p>
          <w:p>
            <w:pPr>
              <w:pStyle w:val="2"/>
              <w:rPr>
                <w:rFonts w:ascii="宋体" w:hAnsi="宋体" w:cs="宋体"/>
                <w:color w:val="auto"/>
                <w:kern w:val="0"/>
                <w:sz w:val="21"/>
                <w:szCs w:val="21"/>
                <w:highlight w:val="none"/>
              </w:rPr>
            </w:pPr>
          </w:p>
        </w:tc>
      </w:tr>
      <w:tr>
        <w:tblPrEx>
          <w:tblCellMar>
            <w:top w:w="0" w:type="dxa"/>
            <w:left w:w="108" w:type="dxa"/>
            <w:bottom w:w="0" w:type="dxa"/>
            <w:right w:w="108" w:type="dxa"/>
          </w:tblCellMar>
        </w:tblPrEx>
        <w:trPr>
          <w:trHeight w:val="510" w:hRule="atLeast"/>
          <w:jc w:val="center"/>
        </w:trPr>
        <w:tc>
          <w:tcPr>
            <w:tcW w:w="589"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时间</w:t>
            </w:r>
          </w:p>
        </w:tc>
        <w:tc>
          <w:tcPr>
            <w:tcW w:w="1760" w:type="pct"/>
            <w:gridSpan w:val="3"/>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参加过的类似项目</w:t>
            </w:r>
          </w:p>
        </w:tc>
        <w:tc>
          <w:tcPr>
            <w:tcW w:w="1681"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担任职务</w:t>
            </w:r>
          </w:p>
        </w:tc>
        <w:tc>
          <w:tcPr>
            <w:tcW w:w="967" w:type="pct"/>
            <w:tcBorders>
              <w:top w:val="single" w:color="auto" w:sz="4" w:space="0"/>
              <w:left w:val="nil"/>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委托人及联系电话</w:t>
            </w:r>
          </w:p>
        </w:tc>
      </w:tr>
      <w:tr>
        <w:tblPrEx>
          <w:tblCellMar>
            <w:top w:w="0" w:type="dxa"/>
            <w:left w:w="108" w:type="dxa"/>
            <w:bottom w:w="0" w:type="dxa"/>
            <w:right w:w="108" w:type="dxa"/>
          </w:tblCellMar>
        </w:tblPrEx>
        <w:trPr>
          <w:trHeight w:val="510" w:hRule="atLeast"/>
          <w:jc w:val="center"/>
        </w:trPr>
        <w:tc>
          <w:tcPr>
            <w:tcW w:w="589" w:type="pct"/>
            <w:tcBorders>
              <w:top w:val="single" w:color="auto" w:sz="4" w:space="0"/>
              <w:left w:val="single" w:color="auto" w:sz="4" w:space="0"/>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1760" w:type="pct"/>
            <w:gridSpan w:val="3"/>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1681"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967"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589" w:type="pct"/>
            <w:tcBorders>
              <w:top w:val="single" w:color="auto" w:sz="4" w:space="0"/>
              <w:left w:val="single" w:color="auto" w:sz="4" w:space="0"/>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1760" w:type="pct"/>
            <w:gridSpan w:val="3"/>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1681"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967"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589" w:type="pct"/>
            <w:tcBorders>
              <w:top w:val="single" w:color="auto" w:sz="4" w:space="0"/>
              <w:left w:val="single" w:color="auto" w:sz="4" w:space="0"/>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1760" w:type="pct"/>
            <w:gridSpan w:val="3"/>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1681"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c>
          <w:tcPr>
            <w:tcW w:w="967" w:type="pct"/>
            <w:tcBorders>
              <w:top w:val="single" w:color="auto" w:sz="4" w:space="0"/>
              <w:left w:val="nil"/>
              <w:bottom w:val="single" w:color="auto" w:sz="4" w:space="0"/>
              <w:right w:val="single" w:color="auto" w:sz="4" w:space="0"/>
            </w:tcBorders>
          </w:tcPr>
          <w:p>
            <w:pPr>
              <w:wordWrap w:val="0"/>
              <w:topLinePunct/>
              <w:adjustRightInd w:val="0"/>
              <w:snapToGrid w:val="0"/>
              <w:spacing w:line="276" w:lineRule="auto"/>
              <w:textAlignment w:val="baseline"/>
              <w:rPr>
                <w:rFonts w:ascii="宋体" w:hAnsi="宋体" w:cs="宋体"/>
                <w:color w:val="auto"/>
                <w:kern w:val="0"/>
                <w:szCs w:val="21"/>
                <w:highlight w:val="none"/>
              </w:rPr>
            </w:pPr>
          </w:p>
        </w:tc>
      </w:tr>
    </w:tbl>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注：投标人应根据《第三章评标办法》“资格评审标准-总监理工程师、其他主要人员”（如有）、“资信业绩评分标准-总监理工程师资历、其他监理人员资历”（如有）的要求在本表后附相关证明材料。</w:t>
      </w:r>
    </w:p>
    <w:p>
      <w:pPr>
        <w:rPr>
          <w:rFonts w:ascii="宋体" w:hAnsi="宋体" w:cs="宋体"/>
          <w:b/>
          <w:bCs/>
          <w:color w:val="auto"/>
          <w:kern w:val="0"/>
          <w:szCs w:val="21"/>
          <w:highlight w:val="none"/>
        </w:rPr>
      </w:pPr>
      <w:r>
        <w:rPr>
          <w:rFonts w:hint="eastAsia" w:ascii="宋体" w:hAnsi="宋体" w:cs="宋体"/>
          <w:b/>
          <w:bCs/>
          <w:color w:val="auto"/>
          <w:kern w:val="0"/>
          <w:szCs w:val="21"/>
          <w:highlight w:val="none"/>
        </w:rPr>
        <w:br w:type="page"/>
      </w:r>
    </w:p>
    <w:p>
      <w:pPr>
        <w:wordWrap w:val="0"/>
        <w:topLinePunct/>
        <w:adjustRightInd w:val="0"/>
        <w:snapToGrid w:val="0"/>
        <w:spacing w:line="360" w:lineRule="auto"/>
        <w:textAlignment w:val="baseline"/>
        <w:outlineLvl w:val="3"/>
        <w:rPr>
          <w:rFonts w:ascii="宋体" w:hAnsi="宋体" w:cs="宋体"/>
          <w:b/>
          <w:bCs/>
          <w:color w:val="auto"/>
          <w:kern w:val="0"/>
          <w:highlight w:val="none"/>
        </w:rPr>
      </w:pPr>
      <w:r>
        <w:rPr>
          <w:rFonts w:hint="eastAsia" w:ascii="宋体" w:hAnsi="宋体" w:cs="宋体"/>
          <w:b/>
          <w:bCs/>
          <w:color w:val="auto"/>
          <w:kern w:val="0"/>
          <w:highlight w:val="none"/>
        </w:rPr>
        <w:t>（六）拟投入本项目的主要试验检测仪器设备表（格式也可以自拟）</w:t>
      </w:r>
    </w:p>
    <w:tbl>
      <w:tblPr>
        <w:tblStyle w:val="3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090"/>
        <w:gridCol w:w="2170"/>
        <w:gridCol w:w="1090"/>
        <w:gridCol w:w="3429"/>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6"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54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1089"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型号、规格</w:t>
            </w:r>
          </w:p>
        </w:tc>
        <w:tc>
          <w:tcPr>
            <w:tcW w:w="54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7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进场时间/退场时间</w:t>
            </w:r>
          </w:p>
        </w:tc>
        <w:tc>
          <w:tcPr>
            <w:tcW w:w="54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6"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54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1089"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4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17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4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6"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54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1089"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4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17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4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6"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54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1089"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4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17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4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6"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54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1089"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4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1721"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c>
          <w:tcPr>
            <w:tcW w:w="547" w:type="pct"/>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spacing w:line="276" w:lineRule="auto"/>
              <w:jc w:val="center"/>
              <w:textAlignment w:val="baseline"/>
              <w:rPr>
                <w:rFonts w:ascii="宋体" w:hAnsi="宋体" w:cs="宋体"/>
                <w:color w:val="auto"/>
                <w:kern w:val="0"/>
                <w:szCs w:val="21"/>
                <w:highlight w:val="none"/>
              </w:rPr>
            </w:pPr>
          </w:p>
        </w:tc>
      </w:tr>
    </w:tbl>
    <w:p>
      <w:pPr>
        <w:rPr>
          <w:rFonts w:ascii="宋体" w:hAnsi="宋体" w:cs="宋体"/>
          <w:b/>
          <w:bCs/>
          <w:color w:val="auto"/>
          <w:kern w:val="0"/>
          <w:szCs w:val="21"/>
          <w:highlight w:val="none"/>
        </w:rPr>
      </w:pPr>
      <w:r>
        <w:rPr>
          <w:rFonts w:hint="eastAsia" w:ascii="宋体" w:hAnsi="宋体" w:cs="宋体"/>
          <w:color w:val="auto"/>
          <w:kern w:val="0"/>
          <w:szCs w:val="21"/>
          <w:highlight w:val="none"/>
        </w:rPr>
        <w:t>注：投标人应根据《第三章评标办法》“资格评审标准-试验检测仪器设备要求”（如有）的要求在本表后附相关证明材料。</w:t>
      </w:r>
      <w:r>
        <w:rPr>
          <w:rFonts w:hint="eastAsia" w:ascii="宋体" w:hAnsi="宋体" w:cs="宋体"/>
          <w:b/>
          <w:bCs/>
          <w:color w:val="auto"/>
          <w:kern w:val="0"/>
          <w:szCs w:val="21"/>
          <w:highlight w:val="none"/>
        </w:rPr>
        <w:br w:type="page"/>
      </w:r>
    </w:p>
    <w:p>
      <w:pPr>
        <w:wordWrap w:val="0"/>
        <w:topLinePunct/>
        <w:adjustRightInd w:val="0"/>
        <w:snapToGrid w:val="0"/>
        <w:spacing w:line="360" w:lineRule="auto"/>
        <w:textAlignment w:val="baseline"/>
        <w:outlineLvl w:val="3"/>
        <w:rPr>
          <w:rFonts w:ascii="宋体" w:hAnsi="宋体" w:cs="宋体"/>
          <w:b/>
          <w:bCs/>
          <w:color w:val="auto"/>
          <w:kern w:val="0"/>
          <w:highlight w:val="none"/>
        </w:rPr>
      </w:pPr>
      <w:r>
        <w:rPr>
          <w:rFonts w:hint="eastAsia" w:ascii="宋体" w:hAnsi="宋体" w:cs="宋体"/>
          <w:b/>
          <w:bCs/>
          <w:color w:val="auto"/>
          <w:kern w:val="0"/>
          <w:highlight w:val="none"/>
        </w:rPr>
        <w:t>（七）投标人声明</w:t>
      </w:r>
    </w:p>
    <w:p>
      <w:pPr>
        <w:rPr>
          <w:rFonts w:ascii="宋体" w:hAnsi="宋体" w:cs="宋体"/>
          <w:color w:val="auto"/>
          <w:kern w:val="0"/>
          <w:szCs w:val="21"/>
          <w:highlight w:val="none"/>
        </w:rPr>
      </w:pPr>
      <w:r>
        <w:rPr>
          <w:rFonts w:hint="eastAsia" w:ascii="宋体" w:hAnsi="宋体" w:cs="宋体"/>
          <w:color w:val="auto"/>
          <w:kern w:val="0"/>
          <w:szCs w:val="21"/>
          <w:highlight w:val="none"/>
        </w:rPr>
        <w:t xml:space="preserve"> （格式详见招标公告附件一）</w:t>
      </w:r>
    </w:p>
    <w:bookmarkEnd w:id="347"/>
    <w:p>
      <w:pPr>
        <w:rPr>
          <w:rFonts w:ascii="宋体" w:hAnsi="宋体" w:cs="宋体"/>
          <w:b/>
          <w:bCs/>
          <w:color w:val="auto"/>
          <w:kern w:val="0"/>
          <w:sz w:val="24"/>
          <w:szCs w:val="32"/>
          <w:highlight w:val="none"/>
        </w:rPr>
      </w:pPr>
      <w:bookmarkStart w:id="415" w:name="_Toc529196610"/>
      <w:bookmarkStart w:id="416" w:name="_Toc535938758"/>
      <w:bookmarkStart w:id="417" w:name="_Toc530470651"/>
      <w:r>
        <w:rPr>
          <w:rFonts w:hint="eastAsia" w:ascii="宋体" w:hAnsi="宋体" w:cs="宋体"/>
          <w:b/>
          <w:bCs/>
          <w:color w:val="auto"/>
          <w:kern w:val="0"/>
          <w:sz w:val="24"/>
          <w:szCs w:val="32"/>
          <w:highlight w:val="none"/>
        </w:rPr>
        <w:br w:type="page"/>
      </w:r>
    </w:p>
    <w:p>
      <w:pPr>
        <w:pStyle w:val="5"/>
        <w:keepNext w:val="0"/>
        <w:keepLines w:val="0"/>
        <w:wordWrap w:val="0"/>
        <w:topLinePunct/>
        <w:adjustRightInd w:val="0"/>
        <w:snapToGrid w:val="0"/>
        <w:spacing w:before="0" w:after="0" w:line="360" w:lineRule="auto"/>
        <w:ind w:firstLine="0" w:firstLineChars="0"/>
        <w:textAlignment w:val="baseline"/>
        <w:rPr>
          <w:rFonts w:ascii="宋体" w:eastAsia="宋体" w:cs="宋体"/>
          <w:color w:val="auto"/>
          <w:kern w:val="0"/>
          <w:sz w:val="21"/>
          <w:szCs w:val="21"/>
          <w:highlight w:val="none"/>
        </w:rPr>
      </w:pPr>
      <w:bookmarkStart w:id="418" w:name="_Toc24950"/>
      <w:r>
        <w:rPr>
          <w:rFonts w:hint="eastAsia" w:ascii="宋体" w:eastAsia="宋体" w:cs="宋体"/>
          <w:b/>
          <w:color w:val="auto"/>
          <w:kern w:val="0"/>
          <w:sz w:val="24"/>
          <w:szCs w:val="32"/>
          <w:highlight w:val="none"/>
        </w:rPr>
        <w:t>六、监理大纲</w:t>
      </w:r>
      <w:bookmarkEnd w:id="415"/>
      <w:bookmarkEnd w:id="416"/>
      <w:bookmarkEnd w:id="417"/>
      <w:bookmarkEnd w:id="418"/>
      <w:r>
        <w:rPr>
          <w:rFonts w:hint="eastAsia" w:ascii="宋体" w:eastAsia="宋体" w:cs="宋体"/>
          <w:b/>
          <w:color w:val="auto"/>
          <w:kern w:val="0"/>
          <w:sz w:val="24"/>
          <w:szCs w:val="32"/>
          <w:highlight w:val="none"/>
        </w:rPr>
        <w:t>（格式也可以自拟）</w:t>
      </w:r>
    </w:p>
    <w:p>
      <w:pPr>
        <w:wordWrap w:val="0"/>
        <w:topLinePunct/>
        <w:adjustRightInd w:val="0"/>
        <w:snapToGrid w:val="0"/>
        <w:spacing w:line="360" w:lineRule="auto"/>
        <w:textAlignment w:val="baseline"/>
        <w:rPr>
          <w:rFonts w:ascii="宋体" w:hAnsi="宋体" w:cs="宋体"/>
          <w:color w:val="auto"/>
          <w:kern w:val="0"/>
          <w:szCs w:val="21"/>
          <w:highlight w:val="none"/>
        </w:rPr>
      </w:pPr>
      <w:bookmarkStart w:id="419" w:name="_Toc529196611"/>
      <w:bookmarkStart w:id="420" w:name="_Toc530470652"/>
      <w:bookmarkStart w:id="421" w:name="_Toc535938759"/>
      <w:r>
        <w:rPr>
          <w:rFonts w:hint="eastAsia" w:ascii="宋体" w:hAnsi="宋体" w:cs="宋体"/>
          <w:color w:val="auto"/>
          <w:kern w:val="0"/>
          <w:szCs w:val="21"/>
          <w:highlight w:val="none"/>
        </w:rPr>
        <w:t>注：投标人应根据《第三章评标办法》“监理大纲评分标准”（如有）的要求在本表后附相关证明材料。</w:t>
      </w:r>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包括但不限于：监理机构设置与岗位职责、监理工作程序、质量控制措施、进度控制措施、投资控制措施、安全、文明施工管理措施、合同管理、信息管理、组织协调措施、重点难点监控措施、合理化建议、工程验收、移交、保修的管理、会议制度等内容。</w:t>
      </w:r>
    </w:p>
    <w:p>
      <w:pPr>
        <w:wordWrap w:val="0"/>
        <w:topLinePunct/>
        <w:adjustRightInd w:val="0"/>
        <w:snapToGri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若因投标文件未按顺序编制并标明序号，导致评标委员会无法分辨相关内容，进而作出对投标人不利的评审的，由投标人自行负责。</w:t>
      </w:r>
      <w:r>
        <w:rPr>
          <w:rFonts w:hint="eastAsia" w:ascii="宋体" w:hAnsi="宋体" w:cs="宋体"/>
          <w:color w:val="auto"/>
          <w:kern w:val="0"/>
          <w:szCs w:val="21"/>
          <w:highlight w:val="none"/>
        </w:rPr>
        <w:br w:type="page"/>
      </w:r>
    </w:p>
    <w:p>
      <w:pPr>
        <w:pStyle w:val="5"/>
        <w:keepNext w:val="0"/>
        <w:keepLines w:val="0"/>
        <w:wordWrap w:val="0"/>
        <w:topLinePunct/>
        <w:adjustRightInd w:val="0"/>
        <w:snapToGrid w:val="0"/>
        <w:spacing w:before="0" w:after="0" w:line="360" w:lineRule="auto"/>
        <w:ind w:firstLine="0" w:firstLineChars="0"/>
        <w:textAlignment w:val="baseline"/>
        <w:rPr>
          <w:rFonts w:ascii="宋体" w:eastAsia="宋体" w:cs="宋体"/>
          <w:color w:val="auto"/>
          <w:kern w:val="0"/>
          <w:sz w:val="21"/>
          <w:szCs w:val="21"/>
          <w:highlight w:val="none"/>
        </w:rPr>
      </w:pPr>
      <w:bookmarkStart w:id="422" w:name="_Toc8766"/>
      <w:r>
        <w:rPr>
          <w:rFonts w:hint="eastAsia" w:ascii="宋体" w:eastAsia="宋体" w:cs="宋体"/>
          <w:b/>
          <w:color w:val="auto"/>
          <w:kern w:val="0"/>
          <w:sz w:val="24"/>
          <w:szCs w:val="32"/>
          <w:highlight w:val="none"/>
        </w:rPr>
        <w:t>七、其他资料</w:t>
      </w:r>
      <w:bookmarkEnd w:id="419"/>
      <w:bookmarkEnd w:id="420"/>
      <w:bookmarkEnd w:id="421"/>
      <w:bookmarkEnd w:id="422"/>
    </w:p>
    <w:p>
      <w:pPr>
        <w:wordWrap w:val="0"/>
        <w:topLinePunct/>
        <w:adjustRightInd w:val="0"/>
        <w:snapToGrid w:val="0"/>
        <w:spacing w:line="360" w:lineRule="auto"/>
        <w:textAlignment w:val="baseline"/>
        <w:rPr>
          <w:rFonts w:ascii="宋体" w:hAnsi="宋体" w:cs="宋体"/>
          <w:color w:val="auto"/>
          <w:kern w:val="0"/>
          <w:szCs w:val="21"/>
          <w:highlight w:val="none"/>
        </w:rPr>
      </w:pPr>
      <w:bookmarkStart w:id="423" w:name="_Toc530470660"/>
      <w:bookmarkStart w:id="424" w:name="_Toc535938767"/>
      <w:r>
        <w:rPr>
          <w:rFonts w:hint="eastAsia" w:ascii="宋体" w:hAnsi="宋体" w:cs="宋体"/>
          <w:color w:val="auto"/>
          <w:kern w:val="0"/>
          <w:szCs w:val="21"/>
          <w:highlight w:val="none"/>
        </w:rPr>
        <w:t>投标人认为需要提供的资料（如有）</w:t>
      </w:r>
      <w:bookmarkEnd w:id="423"/>
      <w:bookmarkEnd w:id="424"/>
    </w:p>
    <w:p>
      <w:pPr>
        <w:pStyle w:val="30"/>
        <w:wordWrap w:val="0"/>
        <w:topLinePunct/>
        <w:adjustRightInd w:val="0"/>
        <w:snapToGrid w:val="0"/>
        <w:spacing w:line="360" w:lineRule="auto"/>
        <w:ind w:left="0"/>
        <w:textAlignment w:val="baseline"/>
        <w:rPr>
          <w:rFonts w:ascii="宋体" w:hAnsi="宋体" w:cs="宋体"/>
          <w:b/>
          <w:smallCaps w:val="0"/>
          <w:color w:val="auto"/>
          <w:kern w:val="0"/>
          <w:sz w:val="21"/>
          <w:szCs w:val="21"/>
          <w:highlight w:val="none"/>
        </w:rPr>
      </w:pPr>
    </w:p>
    <w:p>
      <w:pPr>
        <w:pStyle w:val="14"/>
        <w:wordWrap w:val="0"/>
        <w:topLinePunct/>
        <w:adjustRightInd w:val="0"/>
        <w:snapToGrid w:val="0"/>
        <w:spacing w:line="360" w:lineRule="auto"/>
        <w:textAlignment w:val="baseline"/>
        <w:rPr>
          <w:rFonts w:ascii="宋体" w:hAnsi="宋体" w:cs="宋体"/>
          <w:color w:val="auto"/>
          <w:kern w:val="0"/>
          <w:szCs w:val="21"/>
          <w:highlight w:val="none"/>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2"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&#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3UTQAAAAAgEAAA8AAAAAAAAAAQAgAAAAIgAAAGRy&#10;cy9kb3ducmV2LnhtbFBLAQIUABQAAAAIAIdO4kAe5bvyDQIAAAQEAAAOAAAAAAAAAAEAIAAAAB8B&#10;AABkcnMvZTJvRG9jLnhtbFBLBQYAAAAABgAGAFkBAACe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25"/>
      <w:pBdr>
        <w:bottom w:val="none" w:color="auto" w:sz="0" w:space="0"/>
      </w:pBd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1905"/>
              <wp:wrapNone/>
              <wp:docPr id="1" name="文本框 102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4vdRNAAAAACAQAADwAAAAAAAAABACAAAAAiAAAAZHJz&#10;L2Rvd25yZXYueG1sUEsBAhQAFAAAAAgAh07iQFIgXlAMAgAABAQAAA4AAAAAAAAAAQAgAAAAHwEA&#10;AGRycy9lMm9Eb2MueG1sUEsFBgAAAAAGAAYAWQEAAJ0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 PAGE   \* MERGEFORMAT </w:instrText>
                          </w:r>
                          <w:r>
                            <w:fldChar w:fldCharType="separate"/>
                          </w:r>
                          <w:r>
                            <w:rPr>
                              <w:lang w:val="zh-CN"/>
                            </w:rPr>
                            <w:t>42</w:t>
                          </w:r>
                          <w:r>
                            <w:rPr>
                              <w:lang w:val="zh-CN"/>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iYzMIBAACN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JYmMzCAQAAjQMAAA4AAAAAAAAAAQAgAAAAHgEAAGRycy9lMm9Eb2MueG1sUEsF&#10;BgAAAAAGAAYAWQEAAFIFA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rPr>
                        <w:lang w:val="zh-CN"/>
                      </w:rPr>
                      <w:t>42</w:t>
                    </w:r>
                    <w:r>
                      <w:rPr>
                        <w:lang w:val="zh-CN"/>
                      </w:rPr>
                      <w:fldChar w:fldCharType="end"/>
                    </w: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2F3A9"/>
    <w:multiLevelType w:val="singleLevel"/>
    <w:tmpl w:val="9462F3A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GWebUrl" w:val="http://10.168.30.10:7890/easoa/PositionServlet"/>
  </w:docVars>
  <w:rsids>
    <w:rsidRoot w:val="00172A27"/>
    <w:rsid w:val="00000393"/>
    <w:rsid w:val="00000DE9"/>
    <w:rsid w:val="0000133A"/>
    <w:rsid w:val="00001518"/>
    <w:rsid w:val="00001B17"/>
    <w:rsid w:val="0000378D"/>
    <w:rsid w:val="00003C7B"/>
    <w:rsid w:val="0000562D"/>
    <w:rsid w:val="0000771B"/>
    <w:rsid w:val="000108FA"/>
    <w:rsid w:val="00012E70"/>
    <w:rsid w:val="0001314A"/>
    <w:rsid w:val="00013409"/>
    <w:rsid w:val="0001673E"/>
    <w:rsid w:val="0001686B"/>
    <w:rsid w:val="00030637"/>
    <w:rsid w:val="00030BFA"/>
    <w:rsid w:val="00033FD3"/>
    <w:rsid w:val="00036079"/>
    <w:rsid w:val="00037489"/>
    <w:rsid w:val="0003765B"/>
    <w:rsid w:val="00040E20"/>
    <w:rsid w:val="00043F7E"/>
    <w:rsid w:val="0004572A"/>
    <w:rsid w:val="000473B5"/>
    <w:rsid w:val="0004768B"/>
    <w:rsid w:val="000527A5"/>
    <w:rsid w:val="0005291F"/>
    <w:rsid w:val="00052D5F"/>
    <w:rsid w:val="000538FB"/>
    <w:rsid w:val="000540B8"/>
    <w:rsid w:val="000547A0"/>
    <w:rsid w:val="000568C9"/>
    <w:rsid w:val="00060554"/>
    <w:rsid w:val="000609DC"/>
    <w:rsid w:val="00061B45"/>
    <w:rsid w:val="00061E2D"/>
    <w:rsid w:val="00062B5A"/>
    <w:rsid w:val="00066C21"/>
    <w:rsid w:val="00066E93"/>
    <w:rsid w:val="000677BD"/>
    <w:rsid w:val="0007044E"/>
    <w:rsid w:val="00071E5D"/>
    <w:rsid w:val="000728B4"/>
    <w:rsid w:val="00073ACE"/>
    <w:rsid w:val="0007578B"/>
    <w:rsid w:val="00075B15"/>
    <w:rsid w:val="00076D54"/>
    <w:rsid w:val="000773D6"/>
    <w:rsid w:val="000823A6"/>
    <w:rsid w:val="00082FEA"/>
    <w:rsid w:val="00083312"/>
    <w:rsid w:val="000842DE"/>
    <w:rsid w:val="00087775"/>
    <w:rsid w:val="000902A4"/>
    <w:rsid w:val="00093539"/>
    <w:rsid w:val="00094665"/>
    <w:rsid w:val="00096DB1"/>
    <w:rsid w:val="000974B7"/>
    <w:rsid w:val="00097D5C"/>
    <w:rsid w:val="00097E04"/>
    <w:rsid w:val="000A0AB8"/>
    <w:rsid w:val="000A10D2"/>
    <w:rsid w:val="000A401E"/>
    <w:rsid w:val="000A5AC8"/>
    <w:rsid w:val="000A68CC"/>
    <w:rsid w:val="000A6DC9"/>
    <w:rsid w:val="000A7CE9"/>
    <w:rsid w:val="000B22A1"/>
    <w:rsid w:val="000B2B70"/>
    <w:rsid w:val="000B36AD"/>
    <w:rsid w:val="000B5901"/>
    <w:rsid w:val="000B5A36"/>
    <w:rsid w:val="000B615E"/>
    <w:rsid w:val="000B7682"/>
    <w:rsid w:val="000B7757"/>
    <w:rsid w:val="000C1C5E"/>
    <w:rsid w:val="000C4A60"/>
    <w:rsid w:val="000C50C0"/>
    <w:rsid w:val="000C548B"/>
    <w:rsid w:val="000C5CD6"/>
    <w:rsid w:val="000C77AE"/>
    <w:rsid w:val="000C7F1C"/>
    <w:rsid w:val="000D1854"/>
    <w:rsid w:val="000D2806"/>
    <w:rsid w:val="000D4709"/>
    <w:rsid w:val="000D6EC1"/>
    <w:rsid w:val="000D7410"/>
    <w:rsid w:val="000E0542"/>
    <w:rsid w:val="000E3F41"/>
    <w:rsid w:val="000E64BF"/>
    <w:rsid w:val="000F0426"/>
    <w:rsid w:val="000F0E16"/>
    <w:rsid w:val="000F4262"/>
    <w:rsid w:val="000F4FE9"/>
    <w:rsid w:val="000F59AB"/>
    <w:rsid w:val="00100E67"/>
    <w:rsid w:val="00101757"/>
    <w:rsid w:val="0010359E"/>
    <w:rsid w:val="00104A71"/>
    <w:rsid w:val="00105273"/>
    <w:rsid w:val="0011035C"/>
    <w:rsid w:val="00111D53"/>
    <w:rsid w:val="00111F5F"/>
    <w:rsid w:val="0011205D"/>
    <w:rsid w:val="001132D2"/>
    <w:rsid w:val="00114E7E"/>
    <w:rsid w:val="00116540"/>
    <w:rsid w:val="001211A7"/>
    <w:rsid w:val="00121C2E"/>
    <w:rsid w:val="00122496"/>
    <w:rsid w:val="0012269E"/>
    <w:rsid w:val="00124134"/>
    <w:rsid w:val="001243AE"/>
    <w:rsid w:val="001245D3"/>
    <w:rsid w:val="0012543F"/>
    <w:rsid w:val="00126DDC"/>
    <w:rsid w:val="0013253A"/>
    <w:rsid w:val="00134893"/>
    <w:rsid w:val="001358F9"/>
    <w:rsid w:val="00136226"/>
    <w:rsid w:val="0013775A"/>
    <w:rsid w:val="001379A6"/>
    <w:rsid w:val="00140592"/>
    <w:rsid w:val="00140DC6"/>
    <w:rsid w:val="001415F6"/>
    <w:rsid w:val="001439D7"/>
    <w:rsid w:val="00144067"/>
    <w:rsid w:val="00144387"/>
    <w:rsid w:val="00146694"/>
    <w:rsid w:val="0015105C"/>
    <w:rsid w:val="00152925"/>
    <w:rsid w:val="0015336D"/>
    <w:rsid w:val="0015588E"/>
    <w:rsid w:val="00160969"/>
    <w:rsid w:val="00160F72"/>
    <w:rsid w:val="0016128D"/>
    <w:rsid w:val="00161F46"/>
    <w:rsid w:val="001630EA"/>
    <w:rsid w:val="0016373A"/>
    <w:rsid w:val="00163CC8"/>
    <w:rsid w:val="00165C2C"/>
    <w:rsid w:val="001667F7"/>
    <w:rsid w:val="00167C11"/>
    <w:rsid w:val="00167EEA"/>
    <w:rsid w:val="00170D05"/>
    <w:rsid w:val="00170E33"/>
    <w:rsid w:val="00170F9F"/>
    <w:rsid w:val="001710EC"/>
    <w:rsid w:val="00171738"/>
    <w:rsid w:val="001724F4"/>
    <w:rsid w:val="00172A27"/>
    <w:rsid w:val="00176254"/>
    <w:rsid w:val="00177D2C"/>
    <w:rsid w:val="00181D3A"/>
    <w:rsid w:val="0018357F"/>
    <w:rsid w:val="0018385E"/>
    <w:rsid w:val="001853CD"/>
    <w:rsid w:val="00185E33"/>
    <w:rsid w:val="00186718"/>
    <w:rsid w:val="00187754"/>
    <w:rsid w:val="00187A83"/>
    <w:rsid w:val="001913B5"/>
    <w:rsid w:val="0019565B"/>
    <w:rsid w:val="001973D4"/>
    <w:rsid w:val="001A1BF6"/>
    <w:rsid w:val="001A346A"/>
    <w:rsid w:val="001A4C48"/>
    <w:rsid w:val="001A5612"/>
    <w:rsid w:val="001A7180"/>
    <w:rsid w:val="001A730F"/>
    <w:rsid w:val="001A7880"/>
    <w:rsid w:val="001B283F"/>
    <w:rsid w:val="001B32A6"/>
    <w:rsid w:val="001B39AC"/>
    <w:rsid w:val="001B4A13"/>
    <w:rsid w:val="001B5BF8"/>
    <w:rsid w:val="001B5DEE"/>
    <w:rsid w:val="001B62F8"/>
    <w:rsid w:val="001C143D"/>
    <w:rsid w:val="001C45BD"/>
    <w:rsid w:val="001C5C4F"/>
    <w:rsid w:val="001C614B"/>
    <w:rsid w:val="001C70DC"/>
    <w:rsid w:val="001C7EB3"/>
    <w:rsid w:val="001D13D5"/>
    <w:rsid w:val="001D2AC0"/>
    <w:rsid w:val="001D4370"/>
    <w:rsid w:val="001D4B15"/>
    <w:rsid w:val="001D4C1F"/>
    <w:rsid w:val="001E16C8"/>
    <w:rsid w:val="001E1759"/>
    <w:rsid w:val="001E17FC"/>
    <w:rsid w:val="001E2917"/>
    <w:rsid w:val="001E3DE6"/>
    <w:rsid w:val="001E4DE1"/>
    <w:rsid w:val="001F0447"/>
    <w:rsid w:val="001F0B11"/>
    <w:rsid w:val="001F1441"/>
    <w:rsid w:val="001F2AE7"/>
    <w:rsid w:val="001F4808"/>
    <w:rsid w:val="001F4EA1"/>
    <w:rsid w:val="001F6F0A"/>
    <w:rsid w:val="0020041E"/>
    <w:rsid w:val="00201111"/>
    <w:rsid w:val="00201ABD"/>
    <w:rsid w:val="002046B5"/>
    <w:rsid w:val="00204791"/>
    <w:rsid w:val="00204E1A"/>
    <w:rsid w:val="002074D8"/>
    <w:rsid w:val="00207A2B"/>
    <w:rsid w:val="00207E72"/>
    <w:rsid w:val="0021237C"/>
    <w:rsid w:val="00213DB0"/>
    <w:rsid w:val="00216226"/>
    <w:rsid w:val="00216350"/>
    <w:rsid w:val="00216982"/>
    <w:rsid w:val="00220CAC"/>
    <w:rsid w:val="00221377"/>
    <w:rsid w:val="00222071"/>
    <w:rsid w:val="00222AE0"/>
    <w:rsid w:val="00223225"/>
    <w:rsid w:val="00224318"/>
    <w:rsid w:val="00225C66"/>
    <w:rsid w:val="00230F5A"/>
    <w:rsid w:val="00232D5A"/>
    <w:rsid w:val="002363F8"/>
    <w:rsid w:val="0023665A"/>
    <w:rsid w:val="002378C5"/>
    <w:rsid w:val="00246CFF"/>
    <w:rsid w:val="002504BA"/>
    <w:rsid w:val="00251321"/>
    <w:rsid w:val="002513FB"/>
    <w:rsid w:val="002528C7"/>
    <w:rsid w:val="00253068"/>
    <w:rsid w:val="00254AF3"/>
    <w:rsid w:val="002609F1"/>
    <w:rsid w:val="00261799"/>
    <w:rsid w:val="00261A88"/>
    <w:rsid w:val="00261CA9"/>
    <w:rsid w:val="00262EC5"/>
    <w:rsid w:val="00263F40"/>
    <w:rsid w:val="00264E6E"/>
    <w:rsid w:val="00264EDB"/>
    <w:rsid w:val="00266162"/>
    <w:rsid w:val="00266B6C"/>
    <w:rsid w:val="00266D48"/>
    <w:rsid w:val="00267458"/>
    <w:rsid w:val="00267988"/>
    <w:rsid w:val="00267E84"/>
    <w:rsid w:val="002707E2"/>
    <w:rsid w:val="00270D15"/>
    <w:rsid w:val="0027131E"/>
    <w:rsid w:val="0027211D"/>
    <w:rsid w:val="0027400A"/>
    <w:rsid w:val="00274C75"/>
    <w:rsid w:val="00274EC6"/>
    <w:rsid w:val="00275CAC"/>
    <w:rsid w:val="00276664"/>
    <w:rsid w:val="0027705D"/>
    <w:rsid w:val="00277F2C"/>
    <w:rsid w:val="00282818"/>
    <w:rsid w:val="00282C09"/>
    <w:rsid w:val="0028343D"/>
    <w:rsid w:val="00284D63"/>
    <w:rsid w:val="00285466"/>
    <w:rsid w:val="00286036"/>
    <w:rsid w:val="00287F11"/>
    <w:rsid w:val="00290E39"/>
    <w:rsid w:val="002915CD"/>
    <w:rsid w:val="00291ABE"/>
    <w:rsid w:val="00291E5D"/>
    <w:rsid w:val="0029268C"/>
    <w:rsid w:val="0029269C"/>
    <w:rsid w:val="00293037"/>
    <w:rsid w:val="00293BEC"/>
    <w:rsid w:val="00293C36"/>
    <w:rsid w:val="00294674"/>
    <w:rsid w:val="0029568C"/>
    <w:rsid w:val="00295708"/>
    <w:rsid w:val="00296277"/>
    <w:rsid w:val="002A0000"/>
    <w:rsid w:val="002A026C"/>
    <w:rsid w:val="002A0514"/>
    <w:rsid w:val="002A10D9"/>
    <w:rsid w:val="002A1B03"/>
    <w:rsid w:val="002A26AE"/>
    <w:rsid w:val="002A2DBA"/>
    <w:rsid w:val="002A30C4"/>
    <w:rsid w:val="002A317C"/>
    <w:rsid w:val="002A33E4"/>
    <w:rsid w:val="002A4006"/>
    <w:rsid w:val="002A43A5"/>
    <w:rsid w:val="002A5594"/>
    <w:rsid w:val="002A5913"/>
    <w:rsid w:val="002A62BD"/>
    <w:rsid w:val="002B2185"/>
    <w:rsid w:val="002B2CA4"/>
    <w:rsid w:val="002B3D06"/>
    <w:rsid w:val="002B4717"/>
    <w:rsid w:val="002C0033"/>
    <w:rsid w:val="002C18DD"/>
    <w:rsid w:val="002C2072"/>
    <w:rsid w:val="002C2F79"/>
    <w:rsid w:val="002C428C"/>
    <w:rsid w:val="002C58FE"/>
    <w:rsid w:val="002C6063"/>
    <w:rsid w:val="002D2274"/>
    <w:rsid w:val="002D2D65"/>
    <w:rsid w:val="002D35C5"/>
    <w:rsid w:val="002D68C0"/>
    <w:rsid w:val="002D70EB"/>
    <w:rsid w:val="002E0557"/>
    <w:rsid w:val="002E1FDF"/>
    <w:rsid w:val="002E202C"/>
    <w:rsid w:val="002E24F2"/>
    <w:rsid w:val="002E414B"/>
    <w:rsid w:val="002E43C5"/>
    <w:rsid w:val="002E7F95"/>
    <w:rsid w:val="002F01D0"/>
    <w:rsid w:val="002F3C62"/>
    <w:rsid w:val="002F3EA3"/>
    <w:rsid w:val="002F4079"/>
    <w:rsid w:val="002F5030"/>
    <w:rsid w:val="002F5281"/>
    <w:rsid w:val="002F5DA2"/>
    <w:rsid w:val="002F6332"/>
    <w:rsid w:val="002F7B55"/>
    <w:rsid w:val="0030093A"/>
    <w:rsid w:val="00300B06"/>
    <w:rsid w:val="003016BB"/>
    <w:rsid w:val="00303DBD"/>
    <w:rsid w:val="00304035"/>
    <w:rsid w:val="003050FC"/>
    <w:rsid w:val="00305258"/>
    <w:rsid w:val="0030662D"/>
    <w:rsid w:val="003074D3"/>
    <w:rsid w:val="003075E7"/>
    <w:rsid w:val="0031010C"/>
    <w:rsid w:val="003114E8"/>
    <w:rsid w:val="00312AA7"/>
    <w:rsid w:val="00313580"/>
    <w:rsid w:val="00314D9D"/>
    <w:rsid w:val="0031563E"/>
    <w:rsid w:val="0031593B"/>
    <w:rsid w:val="00315D5C"/>
    <w:rsid w:val="0031695B"/>
    <w:rsid w:val="003206FC"/>
    <w:rsid w:val="003217C5"/>
    <w:rsid w:val="00322579"/>
    <w:rsid w:val="00323230"/>
    <w:rsid w:val="00324276"/>
    <w:rsid w:val="00325081"/>
    <w:rsid w:val="00330509"/>
    <w:rsid w:val="0033058E"/>
    <w:rsid w:val="00332076"/>
    <w:rsid w:val="00333175"/>
    <w:rsid w:val="00334C0D"/>
    <w:rsid w:val="00335B16"/>
    <w:rsid w:val="00335DBE"/>
    <w:rsid w:val="00336351"/>
    <w:rsid w:val="00336D5A"/>
    <w:rsid w:val="00337386"/>
    <w:rsid w:val="003376E5"/>
    <w:rsid w:val="00337E49"/>
    <w:rsid w:val="0034043A"/>
    <w:rsid w:val="00341D0C"/>
    <w:rsid w:val="00341DF6"/>
    <w:rsid w:val="00343460"/>
    <w:rsid w:val="00343A71"/>
    <w:rsid w:val="00344431"/>
    <w:rsid w:val="0034515A"/>
    <w:rsid w:val="00350009"/>
    <w:rsid w:val="00351A45"/>
    <w:rsid w:val="00351A93"/>
    <w:rsid w:val="00352BB1"/>
    <w:rsid w:val="00353155"/>
    <w:rsid w:val="00354E74"/>
    <w:rsid w:val="0035666E"/>
    <w:rsid w:val="003574C1"/>
    <w:rsid w:val="003608E3"/>
    <w:rsid w:val="00361DB2"/>
    <w:rsid w:val="00362FBE"/>
    <w:rsid w:val="00364051"/>
    <w:rsid w:val="00364812"/>
    <w:rsid w:val="0036481E"/>
    <w:rsid w:val="00364B3F"/>
    <w:rsid w:val="003654D3"/>
    <w:rsid w:val="00367C89"/>
    <w:rsid w:val="00367E75"/>
    <w:rsid w:val="0037065F"/>
    <w:rsid w:val="00370AA2"/>
    <w:rsid w:val="00372A67"/>
    <w:rsid w:val="00372B70"/>
    <w:rsid w:val="00373E82"/>
    <w:rsid w:val="00374C0D"/>
    <w:rsid w:val="003750F8"/>
    <w:rsid w:val="00376230"/>
    <w:rsid w:val="00377245"/>
    <w:rsid w:val="0037757B"/>
    <w:rsid w:val="003802FD"/>
    <w:rsid w:val="00380BDE"/>
    <w:rsid w:val="00382034"/>
    <w:rsid w:val="00383688"/>
    <w:rsid w:val="00390955"/>
    <w:rsid w:val="00391B4A"/>
    <w:rsid w:val="0039202F"/>
    <w:rsid w:val="0039216B"/>
    <w:rsid w:val="003943EC"/>
    <w:rsid w:val="00395588"/>
    <w:rsid w:val="00395D6F"/>
    <w:rsid w:val="003A01A8"/>
    <w:rsid w:val="003A2152"/>
    <w:rsid w:val="003A2934"/>
    <w:rsid w:val="003A307E"/>
    <w:rsid w:val="003A49AD"/>
    <w:rsid w:val="003A50B6"/>
    <w:rsid w:val="003A5178"/>
    <w:rsid w:val="003A532D"/>
    <w:rsid w:val="003B0F44"/>
    <w:rsid w:val="003B1493"/>
    <w:rsid w:val="003B2155"/>
    <w:rsid w:val="003B217C"/>
    <w:rsid w:val="003B2ED9"/>
    <w:rsid w:val="003B46DF"/>
    <w:rsid w:val="003C4211"/>
    <w:rsid w:val="003C6E0A"/>
    <w:rsid w:val="003D016E"/>
    <w:rsid w:val="003D0C46"/>
    <w:rsid w:val="003D12B1"/>
    <w:rsid w:val="003D228E"/>
    <w:rsid w:val="003D2D40"/>
    <w:rsid w:val="003D2DA1"/>
    <w:rsid w:val="003D3657"/>
    <w:rsid w:val="003D49B3"/>
    <w:rsid w:val="003D4DCB"/>
    <w:rsid w:val="003D6028"/>
    <w:rsid w:val="003D7279"/>
    <w:rsid w:val="003D7908"/>
    <w:rsid w:val="003E0B8A"/>
    <w:rsid w:val="003E212B"/>
    <w:rsid w:val="003E4EC4"/>
    <w:rsid w:val="003E5720"/>
    <w:rsid w:val="003E755A"/>
    <w:rsid w:val="003F061A"/>
    <w:rsid w:val="003F3181"/>
    <w:rsid w:val="003F3708"/>
    <w:rsid w:val="003F3BE3"/>
    <w:rsid w:val="003F58D2"/>
    <w:rsid w:val="003F6817"/>
    <w:rsid w:val="003F68B1"/>
    <w:rsid w:val="00402290"/>
    <w:rsid w:val="00402748"/>
    <w:rsid w:val="00402A04"/>
    <w:rsid w:val="00403310"/>
    <w:rsid w:val="00403946"/>
    <w:rsid w:val="00403D3F"/>
    <w:rsid w:val="0040475C"/>
    <w:rsid w:val="00404FBA"/>
    <w:rsid w:val="00405EE9"/>
    <w:rsid w:val="004062B8"/>
    <w:rsid w:val="00407BB4"/>
    <w:rsid w:val="00410FD3"/>
    <w:rsid w:val="00411E2F"/>
    <w:rsid w:val="00413A76"/>
    <w:rsid w:val="00413ADB"/>
    <w:rsid w:val="004145DD"/>
    <w:rsid w:val="00415CCB"/>
    <w:rsid w:val="00416E62"/>
    <w:rsid w:val="004225F2"/>
    <w:rsid w:val="0042475D"/>
    <w:rsid w:val="00424801"/>
    <w:rsid w:val="004261A1"/>
    <w:rsid w:val="00426552"/>
    <w:rsid w:val="0042732D"/>
    <w:rsid w:val="0043077C"/>
    <w:rsid w:val="004311D6"/>
    <w:rsid w:val="004314F9"/>
    <w:rsid w:val="00432EC2"/>
    <w:rsid w:val="004332AB"/>
    <w:rsid w:val="0043367A"/>
    <w:rsid w:val="00434018"/>
    <w:rsid w:val="004345AA"/>
    <w:rsid w:val="00435039"/>
    <w:rsid w:val="00436222"/>
    <w:rsid w:val="00436E8A"/>
    <w:rsid w:val="00440FCB"/>
    <w:rsid w:val="0044282A"/>
    <w:rsid w:val="004431A5"/>
    <w:rsid w:val="0044332C"/>
    <w:rsid w:val="00444B58"/>
    <w:rsid w:val="00445197"/>
    <w:rsid w:val="00447E46"/>
    <w:rsid w:val="004511DC"/>
    <w:rsid w:val="0045132C"/>
    <w:rsid w:val="004517CA"/>
    <w:rsid w:val="00451E12"/>
    <w:rsid w:val="00452710"/>
    <w:rsid w:val="004532CE"/>
    <w:rsid w:val="004554AE"/>
    <w:rsid w:val="00456AC9"/>
    <w:rsid w:val="00457B69"/>
    <w:rsid w:val="0046132E"/>
    <w:rsid w:val="00463196"/>
    <w:rsid w:val="00466B95"/>
    <w:rsid w:val="00467288"/>
    <w:rsid w:val="00467786"/>
    <w:rsid w:val="004708AE"/>
    <w:rsid w:val="00470C4D"/>
    <w:rsid w:val="00471DFE"/>
    <w:rsid w:val="00472135"/>
    <w:rsid w:val="00473409"/>
    <w:rsid w:val="00474B4B"/>
    <w:rsid w:val="00475F43"/>
    <w:rsid w:val="0047619C"/>
    <w:rsid w:val="004761F4"/>
    <w:rsid w:val="00476944"/>
    <w:rsid w:val="00476E80"/>
    <w:rsid w:val="0047733F"/>
    <w:rsid w:val="004776F2"/>
    <w:rsid w:val="004810C7"/>
    <w:rsid w:val="0048165B"/>
    <w:rsid w:val="004822E7"/>
    <w:rsid w:val="00485A1F"/>
    <w:rsid w:val="00486726"/>
    <w:rsid w:val="00486BCD"/>
    <w:rsid w:val="00487072"/>
    <w:rsid w:val="0048708A"/>
    <w:rsid w:val="00490990"/>
    <w:rsid w:val="00491555"/>
    <w:rsid w:val="00492495"/>
    <w:rsid w:val="00495415"/>
    <w:rsid w:val="004964B5"/>
    <w:rsid w:val="00497291"/>
    <w:rsid w:val="004A140F"/>
    <w:rsid w:val="004A196E"/>
    <w:rsid w:val="004A216C"/>
    <w:rsid w:val="004A3A93"/>
    <w:rsid w:val="004A4887"/>
    <w:rsid w:val="004A764F"/>
    <w:rsid w:val="004B0BAC"/>
    <w:rsid w:val="004B1D11"/>
    <w:rsid w:val="004B1F08"/>
    <w:rsid w:val="004B28B8"/>
    <w:rsid w:val="004B2904"/>
    <w:rsid w:val="004B30A2"/>
    <w:rsid w:val="004B3953"/>
    <w:rsid w:val="004B44F0"/>
    <w:rsid w:val="004B45C8"/>
    <w:rsid w:val="004B53B9"/>
    <w:rsid w:val="004B6A56"/>
    <w:rsid w:val="004C1025"/>
    <w:rsid w:val="004C164C"/>
    <w:rsid w:val="004C21FE"/>
    <w:rsid w:val="004C2804"/>
    <w:rsid w:val="004C6064"/>
    <w:rsid w:val="004C7092"/>
    <w:rsid w:val="004D20D4"/>
    <w:rsid w:val="004D35D1"/>
    <w:rsid w:val="004D3947"/>
    <w:rsid w:val="004D4FE6"/>
    <w:rsid w:val="004D67A0"/>
    <w:rsid w:val="004D7F6F"/>
    <w:rsid w:val="004E0253"/>
    <w:rsid w:val="004E1452"/>
    <w:rsid w:val="004E16E5"/>
    <w:rsid w:val="004E21E4"/>
    <w:rsid w:val="004E3270"/>
    <w:rsid w:val="004E4624"/>
    <w:rsid w:val="004E5415"/>
    <w:rsid w:val="004E6D71"/>
    <w:rsid w:val="004E7DB3"/>
    <w:rsid w:val="004F2D16"/>
    <w:rsid w:val="004F3137"/>
    <w:rsid w:val="004F3849"/>
    <w:rsid w:val="004F581C"/>
    <w:rsid w:val="00501C0C"/>
    <w:rsid w:val="00502DBE"/>
    <w:rsid w:val="00505472"/>
    <w:rsid w:val="00505774"/>
    <w:rsid w:val="00506327"/>
    <w:rsid w:val="0050639C"/>
    <w:rsid w:val="00506AF2"/>
    <w:rsid w:val="00507D99"/>
    <w:rsid w:val="00510DB1"/>
    <w:rsid w:val="00512CC1"/>
    <w:rsid w:val="00515834"/>
    <w:rsid w:val="00516DBE"/>
    <w:rsid w:val="00517889"/>
    <w:rsid w:val="00520C76"/>
    <w:rsid w:val="005215B7"/>
    <w:rsid w:val="005216C4"/>
    <w:rsid w:val="00524210"/>
    <w:rsid w:val="00524A00"/>
    <w:rsid w:val="00524B01"/>
    <w:rsid w:val="005258D9"/>
    <w:rsid w:val="00527C61"/>
    <w:rsid w:val="00530D73"/>
    <w:rsid w:val="005315D7"/>
    <w:rsid w:val="005317D3"/>
    <w:rsid w:val="00534307"/>
    <w:rsid w:val="00536185"/>
    <w:rsid w:val="0053694F"/>
    <w:rsid w:val="00537D7A"/>
    <w:rsid w:val="00537FC0"/>
    <w:rsid w:val="00540D29"/>
    <w:rsid w:val="005438E1"/>
    <w:rsid w:val="00544D54"/>
    <w:rsid w:val="00545BA3"/>
    <w:rsid w:val="00546B4B"/>
    <w:rsid w:val="005515A6"/>
    <w:rsid w:val="00551D70"/>
    <w:rsid w:val="005600E9"/>
    <w:rsid w:val="00560665"/>
    <w:rsid w:val="00561A4C"/>
    <w:rsid w:val="0056221A"/>
    <w:rsid w:val="00563394"/>
    <w:rsid w:val="00563C21"/>
    <w:rsid w:val="0056449B"/>
    <w:rsid w:val="005647D4"/>
    <w:rsid w:val="0056497C"/>
    <w:rsid w:val="005655E4"/>
    <w:rsid w:val="00566A2E"/>
    <w:rsid w:val="0056719F"/>
    <w:rsid w:val="0057155B"/>
    <w:rsid w:val="0057182E"/>
    <w:rsid w:val="0057330F"/>
    <w:rsid w:val="0057440E"/>
    <w:rsid w:val="005753CA"/>
    <w:rsid w:val="005758AD"/>
    <w:rsid w:val="00576E16"/>
    <w:rsid w:val="005773B8"/>
    <w:rsid w:val="00580C55"/>
    <w:rsid w:val="00581590"/>
    <w:rsid w:val="00581771"/>
    <w:rsid w:val="0058189D"/>
    <w:rsid w:val="00581ECF"/>
    <w:rsid w:val="00582E1A"/>
    <w:rsid w:val="00583902"/>
    <w:rsid w:val="0058536C"/>
    <w:rsid w:val="00586647"/>
    <w:rsid w:val="005866B0"/>
    <w:rsid w:val="005874E7"/>
    <w:rsid w:val="00587F25"/>
    <w:rsid w:val="005900D3"/>
    <w:rsid w:val="005914A6"/>
    <w:rsid w:val="00591F8E"/>
    <w:rsid w:val="005923BC"/>
    <w:rsid w:val="00592C33"/>
    <w:rsid w:val="00592F9B"/>
    <w:rsid w:val="005946A1"/>
    <w:rsid w:val="0059573E"/>
    <w:rsid w:val="00595818"/>
    <w:rsid w:val="005962F1"/>
    <w:rsid w:val="00596853"/>
    <w:rsid w:val="005A30B8"/>
    <w:rsid w:val="005A35F5"/>
    <w:rsid w:val="005A7594"/>
    <w:rsid w:val="005B1497"/>
    <w:rsid w:val="005B1653"/>
    <w:rsid w:val="005B4939"/>
    <w:rsid w:val="005B4DFB"/>
    <w:rsid w:val="005B534B"/>
    <w:rsid w:val="005B7B86"/>
    <w:rsid w:val="005B7F0A"/>
    <w:rsid w:val="005C0484"/>
    <w:rsid w:val="005C08F6"/>
    <w:rsid w:val="005C0A93"/>
    <w:rsid w:val="005C2A4E"/>
    <w:rsid w:val="005C390D"/>
    <w:rsid w:val="005C4C61"/>
    <w:rsid w:val="005C687E"/>
    <w:rsid w:val="005D3F8B"/>
    <w:rsid w:val="005E0519"/>
    <w:rsid w:val="005E09EC"/>
    <w:rsid w:val="005E1567"/>
    <w:rsid w:val="005E1B95"/>
    <w:rsid w:val="005E3A10"/>
    <w:rsid w:val="005E6061"/>
    <w:rsid w:val="005F0993"/>
    <w:rsid w:val="005F1753"/>
    <w:rsid w:val="005F294A"/>
    <w:rsid w:val="005F2FEF"/>
    <w:rsid w:val="005F3199"/>
    <w:rsid w:val="005F32A1"/>
    <w:rsid w:val="005F3B68"/>
    <w:rsid w:val="005F3D90"/>
    <w:rsid w:val="005F3E78"/>
    <w:rsid w:val="005F3F07"/>
    <w:rsid w:val="005F5BF9"/>
    <w:rsid w:val="005F649A"/>
    <w:rsid w:val="006019FF"/>
    <w:rsid w:val="00601C00"/>
    <w:rsid w:val="00601D4B"/>
    <w:rsid w:val="0060298C"/>
    <w:rsid w:val="00602D22"/>
    <w:rsid w:val="00602EF2"/>
    <w:rsid w:val="00604B92"/>
    <w:rsid w:val="006066FA"/>
    <w:rsid w:val="006070DF"/>
    <w:rsid w:val="006071D9"/>
    <w:rsid w:val="0060763B"/>
    <w:rsid w:val="00611513"/>
    <w:rsid w:val="00611994"/>
    <w:rsid w:val="00612EC4"/>
    <w:rsid w:val="0061399D"/>
    <w:rsid w:val="00613A07"/>
    <w:rsid w:val="00613C47"/>
    <w:rsid w:val="00614EE2"/>
    <w:rsid w:val="00616B4D"/>
    <w:rsid w:val="0061725E"/>
    <w:rsid w:val="00617E0D"/>
    <w:rsid w:val="00621291"/>
    <w:rsid w:val="00621D07"/>
    <w:rsid w:val="00623651"/>
    <w:rsid w:val="00623756"/>
    <w:rsid w:val="006239C7"/>
    <w:rsid w:val="00623F04"/>
    <w:rsid w:val="00626C90"/>
    <w:rsid w:val="006310A6"/>
    <w:rsid w:val="00631401"/>
    <w:rsid w:val="00631820"/>
    <w:rsid w:val="0063182E"/>
    <w:rsid w:val="00631A49"/>
    <w:rsid w:val="00634785"/>
    <w:rsid w:val="00634A1C"/>
    <w:rsid w:val="006352D5"/>
    <w:rsid w:val="00635B42"/>
    <w:rsid w:val="0063614B"/>
    <w:rsid w:val="00637EE9"/>
    <w:rsid w:val="00641825"/>
    <w:rsid w:val="00642860"/>
    <w:rsid w:val="00645A74"/>
    <w:rsid w:val="006475C6"/>
    <w:rsid w:val="00647C4D"/>
    <w:rsid w:val="006520B8"/>
    <w:rsid w:val="006522BD"/>
    <w:rsid w:val="0065254A"/>
    <w:rsid w:val="00654461"/>
    <w:rsid w:val="00655556"/>
    <w:rsid w:val="0065707C"/>
    <w:rsid w:val="006577F9"/>
    <w:rsid w:val="00657B07"/>
    <w:rsid w:val="00660056"/>
    <w:rsid w:val="006610F5"/>
    <w:rsid w:val="00661104"/>
    <w:rsid w:val="006634C8"/>
    <w:rsid w:val="0066428E"/>
    <w:rsid w:val="0066587F"/>
    <w:rsid w:val="00665F79"/>
    <w:rsid w:val="00666BE8"/>
    <w:rsid w:val="006671D1"/>
    <w:rsid w:val="00667B10"/>
    <w:rsid w:val="00667E02"/>
    <w:rsid w:val="00667FD8"/>
    <w:rsid w:val="00671213"/>
    <w:rsid w:val="0067233E"/>
    <w:rsid w:val="00672CBD"/>
    <w:rsid w:val="00673B0F"/>
    <w:rsid w:val="006749E4"/>
    <w:rsid w:val="00676EDB"/>
    <w:rsid w:val="00677FB1"/>
    <w:rsid w:val="00680D9C"/>
    <w:rsid w:val="006825C5"/>
    <w:rsid w:val="00683071"/>
    <w:rsid w:val="006834AC"/>
    <w:rsid w:val="006869CE"/>
    <w:rsid w:val="00686E9C"/>
    <w:rsid w:val="00690537"/>
    <w:rsid w:val="00693288"/>
    <w:rsid w:val="006958DB"/>
    <w:rsid w:val="00695FD6"/>
    <w:rsid w:val="00696295"/>
    <w:rsid w:val="00697849"/>
    <w:rsid w:val="00697AA5"/>
    <w:rsid w:val="006A0FFC"/>
    <w:rsid w:val="006A1B71"/>
    <w:rsid w:val="006A1C0F"/>
    <w:rsid w:val="006A1F8D"/>
    <w:rsid w:val="006A46B6"/>
    <w:rsid w:val="006A4838"/>
    <w:rsid w:val="006A6434"/>
    <w:rsid w:val="006A64E7"/>
    <w:rsid w:val="006B000C"/>
    <w:rsid w:val="006B04B3"/>
    <w:rsid w:val="006B0587"/>
    <w:rsid w:val="006B0D1A"/>
    <w:rsid w:val="006B0F09"/>
    <w:rsid w:val="006B1734"/>
    <w:rsid w:val="006B21A6"/>
    <w:rsid w:val="006B2A7A"/>
    <w:rsid w:val="006B417F"/>
    <w:rsid w:val="006B6E5A"/>
    <w:rsid w:val="006B78AA"/>
    <w:rsid w:val="006B7FA1"/>
    <w:rsid w:val="006C0A05"/>
    <w:rsid w:val="006C1FB8"/>
    <w:rsid w:val="006C2D26"/>
    <w:rsid w:val="006C2F49"/>
    <w:rsid w:val="006C34DE"/>
    <w:rsid w:val="006C394D"/>
    <w:rsid w:val="006C5637"/>
    <w:rsid w:val="006C5C8F"/>
    <w:rsid w:val="006C7175"/>
    <w:rsid w:val="006C71E6"/>
    <w:rsid w:val="006C7B70"/>
    <w:rsid w:val="006D0AE8"/>
    <w:rsid w:val="006D0CC2"/>
    <w:rsid w:val="006D2271"/>
    <w:rsid w:val="006D431C"/>
    <w:rsid w:val="006D4E53"/>
    <w:rsid w:val="006D640B"/>
    <w:rsid w:val="006E0902"/>
    <w:rsid w:val="006E23AE"/>
    <w:rsid w:val="006E56EF"/>
    <w:rsid w:val="006E7F22"/>
    <w:rsid w:val="006F0A9D"/>
    <w:rsid w:val="006F1BD1"/>
    <w:rsid w:val="006F252D"/>
    <w:rsid w:val="006F419F"/>
    <w:rsid w:val="006F4C77"/>
    <w:rsid w:val="006F56AF"/>
    <w:rsid w:val="006F5B87"/>
    <w:rsid w:val="006F6011"/>
    <w:rsid w:val="006F6D59"/>
    <w:rsid w:val="0070062F"/>
    <w:rsid w:val="007006CB"/>
    <w:rsid w:val="00701776"/>
    <w:rsid w:val="007023F0"/>
    <w:rsid w:val="00702D82"/>
    <w:rsid w:val="00703C34"/>
    <w:rsid w:val="00704ADB"/>
    <w:rsid w:val="007064A7"/>
    <w:rsid w:val="00706584"/>
    <w:rsid w:val="00707F7B"/>
    <w:rsid w:val="007115F4"/>
    <w:rsid w:val="007131D2"/>
    <w:rsid w:val="007145FB"/>
    <w:rsid w:val="00715658"/>
    <w:rsid w:val="00716A53"/>
    <w:rsid w:val="00716BBB"/>
    <w:rsid w:val="00720F6B"/>
    <w:rsid w:val="00721B8A"/>
    <w:rsid w:val="00721C17"/>
    <w:rsid w:val="00721F31"/>
    <w:rsid w:val="007233B0"/>
    <w:rsid w:val="00724248"/>
    <w:rsid w:val="007274BB"/>
    <w:rsid w:val="00730FDA"/>
    <w:rsid w:val="0073153F"/>
    <w:rsid w:val="00731603"/>
    <w:rsid w:val="007320D7"/>
    <w:rsid w:val="00736CB5"/>
    <w:rsid w:val="00736D0A"/>
    <w:rsid w:val="007373D6"/>
    <w:rsid w:val="007408E5"/>
    <w:rsid w:val="00741334"/>
    <w:rsid w:val="007422BB"/>
    <w:rsid w:val="00742475"/>
    <w:rsid w:val="00742AC9"/>
    <w:rsid w:val="00743608"/>
    <w:rsid w:val="00745D95"/>
    <w:rsid w:val="00746202"/>
    <w:rsid w:val="00746846"/>
    <w:rsid w:val="0074791F"/>
    <w:rsid w:val="00751A10"/>
    <w:rsid w:val="00751F11"/>
    <w:rsid w:val="00752231"/>
    <w:rsid w:val="007529BB"/>
    <w:rsid w:val="00753536"/>
    <w:rsid w:val="007541ED"/>
    <w:rsid w:val="00756044"/>
    <w:rsid w:val="00756B36"/>
    <w:rsid w:val="00756EBD"/>
    <w:rsid w:val="00761A28"/>
    <w:rsid w:val="00761E6F"/>
    <w:rsid w:val="007621CB"/>
    <w:rsid w:val="007635D8"/>
    <w:rsid w:val="007647B7"/>
    <w:rsid w:val="00764EFF"/>
    <w:rsid w:val="00766B32"/>
    <w:rsid w:val="00766F31"/>
    <w:rsid w:val="00771758"/>
    <w:rsid w:val="00772351"/>
    <w:rsid w:val="00772551"/>
    <w:rsid w:val="00773328"/>
    <w:rsid w:val="00773A85"/>
    <w:rsid w:val="007741CA"/>
    <w:rsid w:val="007750CC"/>
    <w:rsid w:val="00775B37"/>
    <w:rsid w:val="00775F7F"/>
    <w:rsid w:val="007762BD"/>
    <w:rsid w:val="00783F4E"/>
    <w:rsid w:val="007847BD"/>
    <w:rsid w:val="00791DEB"/>
    <w:rsid w:val="00795B75"/>
    <w:rsid w:val="0079629D"/>
    <w:rsid w:val="00797EAB"/>
    <w:rsid w:val="007A1CBD"/>
    <w:rsid w:val="007A1EC6"/>
    <w:rsid w:val="007A1FD5"/>
    <w:rsid w:val="007A25E5"/>
    <w:rsid w:val="007A26CB"/>
    <w:rsid w:val="007A2A89"/>
    <w:rsid w:val="007A31D6"/>
    <w:rsid w:val="007A3BCD"/>
    <w:rsid w:val="007A46A1"/>
    <w:rsid w:val="007A7023"/>
    <w:rsid w:val="007B0ADC"/>
    <w:rsid w:val="007B11E2"/>
    <w:rsid w:val="007B347B"/>
    <w:rsid w:val="007B3D88"/>
    <w:rsid w:val="007B557C"/>
    <w:rsid w:val="007B77E7"/>
    <w:rsid w:val="007C00C2"/>
    <w:rsid w:val="007C0685"/>
    <w:rsid w:val="007C07F5"/>
    <w:rsid w:val="007C0F83"/>
    <w:rsid w:val="007C1C1D"/>
    <w:rsid w:val="007C1D98"/>
    <w:rsid w:val="007C42BB"/>
    <w:rsid w:val="007C5E1D"/>
    <w:rsid w:val="007C6115"/>
    <w:rsid w:val="007C67A2"/>
    <w:rsid w:val="007D09C8"/>
    <w:rsid w:val="007D1589"/>
    <w:rsid w:val="007D2ADF"/>
    <w:rsid w:val="007D3209"/>
    <w:rsid w:val="007D35BB"/>
    <w:rsid w:val="007D41FF"/>
    <w:rsid w:val="007D5ABE"/>
    <w:rsid w:val="007E01D0"/>
    <w:rsid w:val="007E0759"/>
    <w:rsid w:val="007E0819"/>
    <w:rsid w:val="007E0A4E"/>
    <w:rsid w:val="007E0F4C"/>
    <w:rsid w:val="007E38D4"/>
    <w:rsid w:val="007E4F46"/>
    <w:rsid w:val="007E7FF1"/>
    <w:rsid w:val="007F0B17"/>
    <w:rsid w:val="007F1DD4"/>
    <w:rsid w:val="007F3CA4"/>
    <w:rsid w:val="007F3F75"/>
    <w:rsid w:val="007F54F1"/>
    <w:rsid w:val="007F63A3"/>
    <w:rsid w:val="007F6837"/>
    <w:rsid w:val="007F744C"/>
    <w:rsid w:val="008037AD"/>
    <w:rsid w:val="0080555F"/>
    <w:rsid w:val="00813085"/>
    <w:rsid w:val="00813760"/>
    <w:rsid w:val="00814224"/>
    <w:rsid w:val="008142EA"/>
    <w:rsid w:val="00815E9D"/>
    <w:rsid w:val="008169EF"/>
    <w:rsid w:val="0081736E"/>
    <w:rsid w:val="00820B12"/>
    <w:rsid w:val="00820B3C"/>
    <w:rsid w:val="00823B96"/>
    <w:rsid w:val="00826834"/>
    <w:rsid w:val="00826EB6"/>
    <w:rsid w:val="00827609"/>
    <w:rsid w:val="00827ED8"/>
    <w:rsid w:val="00830B52"/>
    <w:rsid w:val="008313F3"/>
    <w:rsid w:val="00831400"/>
    <w:rsid w:val="00831424"/>
    <w:rsid w:val="0083249F"/>
    <w:rsid w:val="00832629"/>
    <w:rsid w:val="00832F70"/>
    <w:rsid w:val="00834B33"/>
    <w:rsid w:val="00835FAA"/>
    <w:rsid w:val="00836A3D"/>
    <w:rsid w:val="00837377"/>
    <w:rsid w:val="00841741"/>
    <w:rsid w:val="00841B45"/>
    <w:rsid w:val="00842C3C"/>
    <w:rsid w:val="008439D4"/>
    <w:rsid w:val="00844CC6"/>
    <w:rsid w:val="00845B02"/>
    <w:rsid w:val="00847BB2"/>
    <w:rsid w:val="0085059A"/>
    <w:rsid w:val="00850A24"/>
    <w:rsid w:val="00850F37"/>
    <w:rsid w:val="0085384E"/>
    <w:rsid w:val="0085483E"/>
    <w:rsid w:val="00856025"/>
    <w:rsid w:val="00856E09"/>
    <w:rsid w:val="0085738E"/>
    <w:rsid w:val="0086111E"/>
    <w:rsid w:val="008616BD"/>
    <w:rsid w:val="00861B7D"/>
    <w:rsid w:val="00862CC8"/>
    <w:rsid w:val="00863581"/>
    <w:rsid w:val="00863898"/>
    <w:rsid w:val="00863F33"/>
    <w:rsid w:val="00864466"/>
    <w:rsid w:val="00865061"/>
    <w:rsid w:val="008655F3"/>
    <w:rsid w:val="00865908"/>
    <w:rsid w:val="00866623"/>
    <w:rsid w:val="00867B22"/>
    <w:rsid w:val="00872E05"/>
    <w:rsid w:val="00873BEE"/>
    <w:rsid w:val="008748C0"/>
    <w:rsid w:val="00874E79"/>
    <w:rsid w:val="00875006"/>
    <w:rsid w:val="0087532F"/>
    <w:rsid w:val="008818F0"/>
    <w:rsid w:val="00883408"/>
    <w:rsid w:val="00883BBF"/>
    <w:rsid w:val="00884CFF"/>
    <w:rsid w:val="008862CC"/>
    <w:rsid w:val="008862E3"/>
    <w:rsid w:val="00886816"/>
    <w:rsid w:val="0089100C"/>
    <w:rsid w:val="008928E5"/>
    <w:rsid w:val="00893A89"/>
    <w:rsid w:val="00894A47"/>
    <w:rsid w:val="008962C6"/>
    <w:rsid w:val="008A1B52"/>
    <w:rsid w:val="008A208E"/>
    <w:rsid w:val="008A3A59"/>
    <w:rsid w:val="008A3B8B"/>
    <w:rsid w:val="008A50EE"/>
    <w:rsid w:val="008A5442"/>
    <w:rsid w:val="008A641B"/>
    <w:rsid w:val="008B0143"/>
    <w:rsid w:val="008B254B"/>
    <w:rsid w:val="008B3768"/>
    <w:rsid w:val="008B50F8"/>
    <w:rsid w:val="008B5E01"/>
    <w:rsid w:val="008B5F1A"/>
    <w:rsid w:val="008B61CF"/>
    <w:rsid w:val="008B6D17"/>
    <w:rsid w:val="008B7410"/>
    <w:rsid w:val="008C0D26"/>
    <w:rsid w:val="008C4F23"/>
    <w:rsid w:val="008C7F75"/>
    <w:rsid w:val="008D0735"/>
    <w:rsid w:val="008D2C98"/>
    <w:rsid w:val="008D6BF0"/>
    <w:rsid w:val="008D7617"/>
    <w:rsid w:val="008D79EA"/>
    <w:rsid w:val="008E33CB"/>
    <w:rsid w:val="008E50B0"/>
    <w:rsid w:val="008E5861"/>
    <w:rsid w:val="008F15B1"/>
    <w:rsid w:val="008F1730"/>
    <w:rsid w:val="008F18F1"/>
    <w:rsid w:val="008F2ED5"/>
    <w:rsid w:val="008F37BD"/>
    <w:rsid w:val="008F3EDC"/>
    <w:rsid w:val="008F46C7"/>
    <w:rsid w:val="008F4895"/>
    <w:rsid w:val="008F4EDE"/>
    <w:rsid w:val="008F5C40"/>
    <w:rsid w:val="008F6D64"/>
    <w:rsid w:val="008F7EBD"/>
    <w:rsid w:val="00900C4B"/>
    <w:rsid w:val="00900E97"/>
    <w:rsid w:val="00903F29"/>
    <w:rsid w:val="009063F7"/>
    <w:rsid w:val="00906A27"/>
    <w:rsid w:val="009118B6"/>
    <w:rsid w:val="00912421"/>
    <w:rsid w:val="0091378B"/>
    <w:rsid w:val="0091756D"/>
    <w:rsid w:val="00921805"/>
    <w:rsid w:val="0092180F"/>
    <w:rsid w:val="00922FD6"/>
    <w:rsid w:val="009230E9"/>
    <w:rsid w:val="009238B5"/>
    <w:rsid w:val="009244EF"/>
    <w:rsid w:val="00924A12"/>
    <w:rsid w:val="00925DBA"/>
    <w:rsid w:val="009267E4"/>
    <w:rsid w:val="00930137"/>
    <w:rsid w:val="009302E8"/>
    <w:rsid w:val="00930EA6"/>
    <w:rsid w:val="009318EF"/>
    <w:rsid w:val="00932970"/>
    <w:rsid w:val="009332BD"/>
    <w:rsid w:val="00934EA6"/>
    <w:rsid w:val="00935977"/>
    <w:rsid w:val="00935D6B"/>
    <w:rsid w:val="009369BB"/>
    <w:rsid w:val="0093783D"/>
    <w:rsid w:val="00940493"/>
    <w:rsid w:val="00941067"/>
    <w:rsid w:val="009416A2"/>
    <w:rsid w:val="009435C7"/>
    <w:rsid w:val="00944ECD"/>
    <w:rsid w:val="00945087"/>
    <w:rsid w:val="00945C9B"/>
    <w:rsid w:val="00946513"/>
    <w:rsid w:val="009470B6"/>
    <w:rsid w:val="00950F66"/>
    <w:rsid w:val="00951E61"/>
    <w:rsid w:val="00955E2E"/>
    <w:rsid w:val="00957B69"/>
    <w:rsid w:val="00961A4A"/>
    <w:rsid w:val="00962A13"/>
    <w:rsid w:val="00963E5E"/>
    <w:rsid w:val="009644D4"/>
    <w:rsid w:val="00964B00"/>
    <w:rsid w:val="00966485"/>
    <w:rsid w:val="0097102D"/>
    <w:rsid w:val="009743FB"/>
    <w:rsid w:val="009750CA"/>
    <w:rsid w:val="00975BFE"/>
    <w:rsid w:val="00977DA9"/>
    <w:rsid w:val="009806E9"/>
    <w:rsid w:val="00981AB0"/>
    <w:rsid w:val="0098256F"/>
    <w:rsid w:val="00982816"/>
    <w:rsid w:val="00982936"/>
    <w:rsid w:val="00984DC3"/>
    <w:rsid w:val="009859E2"/>
    <w:rsid w:val="00987D11"/>
    <w:rsid w:val="00992237"/>
    <w:rsid w:val="00993C08"/>
    <w:rsid w:val="00995788"/>
    <w:rsid w:val="00995D75"/>
    <w:rsid w:val="00996298"/>
    <w:rsid w:val="00996FF5"/>
    <w:rsid w:val="00997177"/>
    <w:rsid w:val="009A01EE"/>
    <w:rsid w:val="009A1007"/>
    <w:rsid w:val="009A2D0A"/>
    <w:rsid w:val="009A2F21"/>
    <w:rsid w:val="009A38A0"/>
    <w:rsid w:val="009A393E"/>
    <w:rsid w:val="009A59F5"/>
    <w:rsid w:val="009A681C"/>
    <w:rsid w:val="009B1089"/>
    <w:rsid w:val="009B13C0"/>
    <w:rsid w:val="009B365C"/>
    <w:rsid w:val="009B6F9E"/>
    <w:rsid w:val="009C0137"/>
    <w:rsid w:val="009C0983"/>
    <w:rsid w:val="009C17AF"/>
    <w:rsid w:val="009C28B5"/>
    <w:rsid w:val="009C3F53"/>
    <w:rsid w:val="009C571B"/>
    <w:rsid w:val="009C630F"/>
    <w:rsid w:val="009C7ACA"/>
    <w:rsid w:val="009D0FD1"/>
    <w:rsid w:val="009D1005"/>
    <w:rsid w:val="009D1828"/>
    <w:rsid w:val="009D2049"/>
    <w:rsid w:val="009D2AEB"/>
    <w:rsid w:val="009D3F00"/>
    <w:rsid w:val="009D66C2"/>
    <w:rsid w:val="009E0DDE"/>
    <w:rsid w:val="009E2601"/>
    <w:rsid w:val="009E2677"/>
    <w:rsid w:val="009E2F1F"/>
    <w:rsid w:val="009E3064"/>
    <w:rsid w:val="009E4070"/>
    <w:rsid w:val="009E5525"/>
    <w:rsid w:val="009E60EC"/>
    <w:rsid w:val="009F0DBB"/>
    <w:rsid w:val="009F1397"/>
    <w:rsid w:val="009F1BA3"/>
    <w:rsid w:val="009F2A8F"/>
    <w:rsid w:val="009F420A"/>
    <w:rsid w:val="009F54BA"/>
    <w:rsid w:val="009F66BC"/>
    <w:rsid w:val="009F7596"/>
    <w:rsid w:val="009F77F6"/>
    <w:rsid w:val="00A014FC"/>
    <w:rsid w:val="00A01A8F"/>
    <w:rsid w:val="00A01EC3"/>
    <w:rsid w:val="00A01F84"/>
    <w:rsid w:val="00A04E4A"/>
    <w:rsid w:val="00A062FE"/>
    <w:rsid w:val="00A064BD"/>
    <w:rsid w:val="00A06B8F"/>
    <w:rsid w:val="00A07681"/>
    <w:rsid w:val="00A07BA7"/>
    <w:rsid w:val="00A109FA"/>
    <w:rsid w:val="00A10B34"/>
    <w:rsid w:val="00A13CEE"/>
    <w:rsid w:val="00A14102"/>
    <w:rsid w:val="00A142C3"/>
    <w:rsid w:val="00A15646"/>
    <w:rsid w:val="00A17372"/>
    <w:rsid w:val="00A1791E"/>
    <w:rsid w:val="00A20D25"/>
    <w:rsid w:val="00A21C2D"/>
    <w:rsid w:val="00A26D25"/>
    <w:rsid w:val="00A30B0E"/>
    <w:rsid w:val="00A33250"/>
    <w:rsid w:val="00A33B73"/>
    <w:rsid w:val="00A34A17"/>
    <w:rsid w:val="00A3543B"/>
    <w:rsid w:val="00A3657C"/>
    <w:rsid w:val="00A41B54"/>
    <w:rsid w:val="00A42397"/>
    <w:rsid w:val="00A42686"/>
    <w:rsid w:val="00A4295C"/>
    <w:rsid w:val="00A43863"/>
    <w:rsid w:val="00A43A38"/>
    <w:rsid w:val="00A4409C"/>
    <w:rsid w:val="00A4541B"/>
    <w:rsid w:val="00A479D3"/>
    <w:rsid w:val="00A47F19"/>
    <w:rsid w:val="00A50BE5"/>
    <w:rsid w:val="00A51C76"/>
    <w:rsid w:val="00A53E8F"/>
    <w:rsid w:val="00A54C91"/>
    <w:rsid w:val="00A54DFE"/>
    <w:rsid w:val="00A5520A"/>
    <w:rsid w:val="00A56818"/>
    <w:rsid w:val="00A61503"/>
    <w:rsid w:val="00A6275E"/>
    <w:rsid w:val="00A62DFC"/>
    <w:rsid w:val="00A654B3"/>
    <w:rsid w:val="00A65730"/>
    <w:rsid w:val="00A66BC4"/>
    <w:rsid w:val="00A67766"/>
    <w:rsid w:val="00A70218"/>
    <w:rsid w:val="00A70441"/>
    <w:rsid w:val="00A71E86"/>
    <w:rsid w:val="00A7390E"/>
    <w:rsid w:val="00A7430F"/>
    <w:rsid w:val="00A74755"/>
    <w:rsid w:val="00A74F96"/>
    <w:rsid w:val="00A74FDD"/>
    <w:rsid w:val="00A76040"/>
    <w:rsid w:val="00A76F9E"/>
    <w:rsid w:val="00A77427"/>
    <w:rsid w:val="00A77705"/>
    <w:rsid w:val="00A806EE"/>
    <w:rsid w:val="00A80BCF"/>
    <w:rsid w:val="00A81146"/>
    <w:rsid w:val="00A84EDA"/>
    <w:rsid w:val="00A852E8"/>
    <w:rsid w:val="00A853E3"/>
    <w:rsid w:val="00A91DE4"/>
    <w:rsid w:val="00A92C11"/>
    <w:rsid w:val="00A946D5"/>
    <w:rsid w:val="00A94960"/>
    <w:rsid w:val="00A9729B"/>
    <w:rsid w:val="00A97672"/>
    <w:rsid w:val="00A97760"/>
    <w:rsid w:val="00A97A87"/>
    <w:rsid w:val="00AA1351"/>
    <w:rsid w:val="00AA1AB1"/>
    <w:rsid w:val="00AA2DC0"/>
    <w:rsid w:val="00AA304E"/>
    <w:rsid w:val="00AA3630"/>
    <w:rsid w:val="00AA47E3"/>
    <w:rsid w:val="00AA55BD"/>
    <w:rsid w:val="00AA6244"/>
    <w:rsid w:val="00AA69AF"/>
    <w:rsid w:val="00AB0B5F"/>
    <w:rsid w:val="00AB1ECF"/>
    <w:rsid w:val="00AB2327"/>
    <w:rsid w:val="00AB276F"/>
    <w:rsid w:val="00AB27EB"/>
    <w:rsid w:val="00AB2E7E"/>
    <w:rsid w:val="00AB3D99"/>
    <w:rsid w:val="00AB4482"/>
    <w:rsid w:val="00AB4C8C"/>
    <w:rsid w:val="00AB569E"/>
    <w:rsid w:val="00AB755E"/>
    <w:rsid w:val="00AB7DBF"/>
    <w:rsid w:val="00AC0C73"/>
    <w:rsid w:val="00AC0E1B"/>
    <w:rsid w:val="00AC1603"/>
    <w:rsid w:val="00AC74D3"/>
    <w:rsid w:val="00AD03BE"/>
    <w:rsid w:val="00AD2263"/>
    <w:rsid w:val="00AD2D40"/>
    <w:rsid w:val="00AD2EA3"/>
    <w:rsid w:val="00AD3215"/>
    <w:rsid w:val="00AD549C"/>
    <w:rsid w:val="00AD6FC4"/>
    <w:rsid w:val="00AD759F"/>
    <w:rsid w:val="00AD75E0"/>
    <w:rsid w:val="00AD7800"/>
    <w:rsid w:val="00AE05E2"/>
    <w:rsid w:val="00AE0DF6"/>
    <w:rsid w:val="00AE1461"/>
    <w:rsid w:val="00AE1BB2"/>
    <w:rsid w:val="00AE27A7"/>
    <w:rsid w:val="00AE3E85"/>
    <w:rsid w:val="00AE59CA"/>
    <w:rsid w:val="00AE7F2E"/>
    <w:rsid w:val="00AF046E"/>
    <w:rsid w:val="00AF10EB"/>
    <w:rsid w:val="00AF5EC1"/>
    <w:rsid w:val="00AF6786"/>
    <w:rsid w:val="00AF7E28"/>
    <w:rsid w:val="00B004A2"/>
    <w:rsid w:val="00B00B6B"/>
    <w:rsid w:val="00B0321E"/>
    <w:rsid w:val="00B03FC2"/>
    <w:rsid w:val="00B0418A"/>
    <w:rsid w:val="00B05633"/>
    <w:rsid w:val="00B06839"/>
    <w:rsid w:val="00B06FF8"/>
    <w:rsid w:val="00B07FC9"/>
    <w:rsid w:val="00B10808"/>
    <w:rsid w:val="00B115E3"/>
    <w:rsid w:val="00B126C6"/>
    <w:rsid w:val="00B14486"/>
    <w:rsid w:val="00B14F6B"/>
    <w:rsid w:val="00B158F8"/>
    <w:rsid w:val="00B167E4"/>
    <w:rsid w:val="00B16985"/>
    <w:rsid w:val="00B17273"/>
    <w:rsid w:val="00B20889"/>
    <w:rsid w:val="00B2104C"/>
    <w:rsid w:val="00B21743"/>
    <w:rsid w:val="00B21AE8"/>
    <w:rsid w:val="00B23892"/>
    <w:rsid w:val="00B23D7F"/>
    <w:rsid w:val="00B25FF0"/>
    <w:rsid w:val="00B273A2"/>
    <w:rsid w:val="00B305B7"/>
    <w:rsid w:val="00B33AEC"/>
    <w:rsid w:val="00B35F69"/>
    <w:rsid w:val="00B36AFF"/>
    <w:rsid w:val="00B43DE9"/>
    <w:rsid w:val="00B43EA0"/>
    <w:rsid w:val="00B43F35"/>
    <w:rsid w:val="00B455B3"/>
    <w:rsid w:val="00B45854"/>
    <w:rsid w:val="00B45B7C"/>
    <w:rsid w:val="00B503E7"/>
    <w:rsid w:val="00B5175E"/>
    <w:rsid w:val="00B51BDC"/>
    <w:rsid w:val="00B52428"/>
    <w:rsid w:val="00B53BB9"/>
    <w:rsid w:val="00B53FE9"/>
    <w:rsid w:val="00B54011"/>
    <w:rsid w:val="00B553B8"/>
    <w:rsid w:val="00B57488"/>
    <w:rsid w:val="00B631CA"/>
    <w:rsid w:val="00B63268"/>
    <w:rsid w:val="00B6367B"/>
    <w:rsid w:val="00B64910"/>
    <w:rsid w:val="00B65221"/>
    <w:rsid w:val="00B65603"/>
    <w:rsid w:val="00B656A1"/>
    <w:rsid w:val="00B66203"/>
    <w:rsid w:val="00B66912"/>
    <w:rsid w:val="00B66A2D"/>
    <w:rsid w:val="00B7244A"/>
    <w:rsid w:val="00B75189"/>
    <w:rsid w:val="00B75BD3"/>
    <w:rsid w:val="00B7646C"/>
    <w:rsid w:val="00B76491"/>
    <w:rsid w:val="00B766B8"/>
    <w:rsid w:val="00B7722C"/>
    <w:rsid w:val="00B77267"/>
    <w:rsid w:val="00B77AE0"/>
    <w:rsid w:val="00B81346"/>
    <w:rsid w:val="00B81424"/>
    <w:rsid w:val="00B82BF5"/>
    <w:rsid w:val="00B83327"/>
    <w:rsid w:val="00B852B1"/>
    <w:rsid w:val="00B86838"/>
    <w:rsid w:val="00B872AF"/>
    <w:rsid w:val="00B9098C"/>
    <w:rsid w:val="00B91B72"/>
    <w:rsid w:val="00B93D95"/>
    <w:rsid w:val="00B962BC"/>
    <w:rsid w:val="00B970A7"/>
    <w:rsid w:val="00B974D4"/>
    <w:rsid w:val="00BA0160"/>
    <w:rsid w:val="00BA0FB1"/>
    <w:rsid w:val="00BA1EF7"/>
    <w:rsid w:val="00BA3623"/>
    <w:rsid w:val="00BA3941"/>
    <w:rsid w:val="00BA4457"/>
    <w:rsid w:val="00BB00E3"/>
    <w:rsid w:val="00BB0102"/>
    <w:rsid w:val="00BB02BA"/>
    <w:rsid w:val="00BB0EE5"/>
    <w:rsid w:val="00BB281B"/>
    <w:rsid w:val="00BB3483"/>
    <w:rsid w:val="00BB38ED"/>
    <w:rsid w:val="00BB3C79"/>
    <w:rsid w:val="00BB4E02"/>
    <w:rsid w:val="00BB6E9D"/>
    <w:rsid w:val="00BC03BA"/>
    <w:rsid w:val="00BC0E16"/>
    <w:rsid w:val="00BC0EAB"/>
    <w:rsid w:val="00BC16EF"/>
    <w:rsid w:val="00BC5059"/>
    <w:rsid w:val="00BC7540"/>
    <w:rsid w:val="00BD0EFF"/>
    <w:rsid w:val="00BD1E3F"/>
    <w:rsid w:val="00BD2A02"/>
    <w:rsid w:val="00BD341F"/>
    <w:rsid w:val="00BD4C7C"/>
    <w:rsid w:val="00BD4E11"/>
    <w:rsid w:val="00BD52E1"/>
    <w:rsid w:val="00BD7805"/>
    <w:rsid w:val="00BD7D3D"/>
    <w:rsid w:val="00BE00EF"/>
    <w:rsid w:val="00BE26A3"/>
    <w:rsid w:val="00BE2D59"/>
    <w:rsid w:val="00BE2E5F"/>
    <w:rsid w:val="00BE546D"/>
    <w:rsid w:val="00BE554F"/>
    <w:rsid w:val="00BE5DC9"/>
    <w:rsid w:val="00BE6FBF"/>
    <w:rsid w:val="00BE7055"/>
    <w:rsid w:val="00BE764A"/>
    <w:rsid w:val="00BE7A9C"/>
    <w:rsid w:val="00BF1561"/>
    <w:rsid w:val="00BF19D7"/>
    <w:rsid w:val="00BF1C96"/>
    <w:rsid w:val="00BF2163"/>
    <w:rsid w:val="00BF29DB"/>
    <w:rsid w:val="00BF2B9C"/>
    <w:rsid w:val="00BF2F11"/>
    <w:rsid w:val="00BF4A48"/>
    <w:rsid w:val="00BF5061"/>
    <w:rsid w:val="00BF5DD5"/>
    <w:rsid w:val="00BF692C"/>
    <w:rsid w:val="00BF77F8"/>
    <w:rsid w:val="00C01085"/>
    <w:rsid w:val="00C01768"/>
    <w:rsid w:val="00C0458C"/>
    <w:rsid w:val="00C04638"/>
    <w:rsid w:val="00C053CB"/>
    <w:rsid w:val="00C0786D"/>
    <w:rsid w:val="00C10A48"/>
    <w:rsid w:val="00C11B36"/>
    <w:rsid w:val="00C120DA"/>
    <w:rsid w:val="00C1287E"/>
    <w:rsid w:val="00C13CE3"/>
    <w:rsid w:val="00C14760"/>
    <w:rsid w:val="00C14874"/>
    <w:rsid w:val="00C15BBC"/>
    <w:rsid w:val="00C1634B"/>
    <w:rsid w:val="00C16AB1"/>
    <w:rsid w:val="00C17B41"/>
    <w:rsid w:val="00C20448"/>
    <w:rsid w:val="00C2196F"/>
    <w:rsid w:val="00C231AA"/>
    <w:rsid w:val="00C23948"/>
    <w:rsid w:val="00C271FC"/>
    <w:rsid w:val="00C276A6"/>
    <w:rsid w:val="00C276C9"/>
    <w:rsid w:val="00C30127"/>
    <w:rsid w:val="00C31031"/>
    <w:rsid w:val="00C32749"/>
    <w:rsid w:val="00C33169"/>
    <w:rsid w:val="00C33197"/>
    <w:rsid w:val="00C331CD"/>
    <w:rsid w:val="00C33EFE"/>
    <w:rsid w:val="00C35A4D"/>
    <w:rsid w:val="00C35E4D"/>
    <w:rsid w:val="00C368F3"/>
    <w:rsid w:val="00C37ADA"/>
    <w:rsid w:val="00C37FE7"/>
    <w:rsid w:val="00C40556"/>
    <w:rsid w:val="00C42B61"/>
    <w:rsid w:val="00C444BC"/>
    <w:rsid w:val="00C46733"/>
    <w:rsid w:val="00C4685E"/>
    <w:rsid w:val="00C51E21"/>
    <w:rsid w:val="00C53467"/>
    <w:rsid w:val="00C60C81"/>
    <w:rsid w:val="00C60E01"/>
    <w:rsid w:val="00C61329"/>
    <w:rsid w:val="00C61976"/>
    <w:rsid w:val="00C629B1"/>
    <w:rsid w:val="00C63FA0"/>
    <w:rsid w:val="00C646B0"/>
    <w:rsid w:val="00C64821"/>
    <w:rsid w:val="00C64F5D"/>
    <w:rsid w:val="00C67A5D"/>
    <w:rsid w:val="00C70958"/>
    <w:rsid w:val="00C71D13"/>
    <w:rsid w:val="00C7302F"/>
    <w:rsid w:val="00C73F2B"/>
    <w:rsid w:val="00C746A8"/>
    <w:rsid w:val="00C750A8"/>
    <w:rsid w:val="00C76C9A"/>
    <w:rsid w:val="00C77881"/>
    <w:rsid w:val="00C80B31"/>
    <w:rsid w:val="00C83261"/>
    <w:rsid w:val="00C84552"/>
    <w:rsid w:val="00C84EDA"/>
    <w:rsid w:val="00C851D0"/>
    <w:rsid w:val="00C8539D"/>
    <w:rsid w:val="00C862C0"/>
    <w:rsid w:val="00C87CCD"/>
    <w:rsid w:val="00C91022"/>
    <w:rsid w:val="00C919DB"/>
    <w:rsid w:val="00C92C73"/>
    <w:rsid w:val="00C93488"/>
    <w:rsid w:val="00C955AF"/>
    <w:rsid w:val="00C9573D"/>
    <w:rsid w:val="00C97326"/>
    <w:rsid w:val="00C97499"/>
    <w:rsid w:val="00C97A93"/>
    <w:rsid w:val="00C97CCE"/>
    <w:rsid w:val="00CA2156"/>
    <w:rsid w:val="00CA41B7"/>
    <w:rsid w:val="00CA603E"/>
    <w:rsid w:val="00CA6672"/>
    <w:rsid w:val="00CA7322"/>
    <w:rsid w:val="00CA7BE1"/>
    <w:rsid w:val="00CB198E"/>
    <w:rsid w:val="00CB294D"/>
    <w:rsid w:val="00CC0404"/>
    <w:rsid w:val="00CC0C3B"/>
    <w:rsid w:val="00CC17F2"/>
    <w:rsid w:val="00CC1996"/>
    <w:rsid w:val="00CC26AB"/>
    <w:rsid w:val="00CC2832"/>
    <w:rsid w:val="00CC2B90"/>
    <w:rsid w:val="00CC5687"/>
    <w:rsid w:val="00CD05E3"/>
    <w:rsid w:val="00CD0D93"/>
    <w:rsid w:val="00CD1B1A"/>
    <w:rsid w:val="00CD44E8"/>
    <w:rsid w:val="00CD46E2"/>
    <w:rsid w:val="00CD53C1"/>
    <w:rsid w:val="00CE043E"/>
    <w:rsid w:val="00CE1125"/>
    <w:rsid w:val="00CE29F0"/>
    <w:rsid w:val="00CE40CE"/>
    <w:rsid w:val="00CE42FA"/>
    <w:rsid w:val="00CE4CE9"/>
    <w:rsid w:val="00CE4DE9"/>
    <w:rsid w:val="00CE5369"/>
    <w:rsid w:val="00CE5DE4"/>
    <w:rsid w:val="00CE6809"/>
    <w:rsid w:val="00CE7788"/>
    <w:rsid w:val="00CF02E2"/>
    <w:rsid w:val="00CF09BC"/>
    <w:rsid w:val="00CF1C0B"/>
    <w:rsid w:val="00CF6E6C"/>
    <w:rsid w:val="00CF7142"/>
    <w:rsid w:val="00D005CF"/>
    <w:rsid w:val="00D00EC4"/>
    <w:rsid w:val="00D020B8"/>
    <w:rsid w:val="00D0227E"/>
    <w:rsid w:val="00D029F8"/>
    <w:rsid w:val="00D03224"/>
    <w:rsid w:val="00D03740"/>
    <w:rsid w:val="00D03F63"/>
    <w:rsid w:val="00D0503A"/>
    <w:rsid w:val="00D05C7B"/>
    <w:rsid w:val="00D05F79"/>
    <w:rsid w:val="00D12993"/>
    <w:rsid w:val="00D13400"/>
    <w:rsid w:val="00D14790"/>
    <w:rsid w:val="00D15A6E"/>
    <w:rsid w:val="00D15FC2"/>
    <w:rsid w:val="00D1757B"/>
    <w:rsid w:val="00D17887"/>
    <w:rsid w:val="00D17987"/>
    <w:rsid w:val="00D25EE9"/>
    <w:rsid w:val="00D2626E"/>
    <w:rsid w:val="00D26F03"/>
    <w:rsid w:val="00D27820"/>
    <w:rsid w:val="00D30A5C"/>
    <w:rsid w:val="00D318F3"/>
    <w:rsid w:val="00D31FAB"/>
    <w:rsid w:val="00D3394C"/>
    <w:rsid w:val="00D34578"/>
    <w:rsid w:val="00D34B2F"/>
    <w:rsid w:val="00D40664"/>
    <w:rsid w:val="00D41428"/>
    <w:rsid w:val="00D43690"/>
    <w:rsid w:val="00D458D5"/>
    <w:rsid w:val="00D46CE5"/>
    <w:rsid w:val="00D47C03"/>
    <w:rsid w:val="00D50B28"/>
    <w:rsid w:val="00D51640"/>
    <w:rsid w:val="00D52DE3"/>
    <w:rsid w:val="00D530A3"/>
    <w:rsid w:val="00D559F4"/>
    <w:rsid w:val="00D57DEE"/>
    <w:rsid w:val="00D628F5"/>
    <w:rsid w:val="00D637FB"/>
    <w:rsid w:val="00D63BDA"/>
    <w:rsid w:val="00D64660"/>
    <w:rsid w:val="00D6511B"/>
    <w:rsid w:val="00D668AF"/>
    <w:rsid w:val="00D66925"/>
    <w:rsid w:val="00D67D64"/>
    <w:rsid w:val="00D70919"/>
    <w:rsid w:val="00D7254F"/>
    <w:rsid w:val="00D737E1"/>
    <w:rsid w:val="00D73D75"/>
    <w:rsid w:val="00D74E43"/>
    <w:rsid w:val="00D76206"/>
    <w:rsid w:val="00D76409"/>
    <w:rsid w:val="00D8051B"/>
    <w:rsid w:val="00D80805"/>
    <w:rsid w:val="00D81E7D"/>
    <w:rsid w:val="00D85A89"/>
    <w:rsid w:val="00D86671"/>
    <w:rsid w:val="00D920B4"/>
    <w:rsid w:val="00D92795"/>
    <w:rsid w:val="00D96B76"/>
    <w:rsid w:val="00D96D07"/>
    <w:rsid w:val="00D96DC0"/>
    <w:rsid w:val="00D9718A"/>
    <w:rsid w:val="00D975F7"/>
    <w:rsid w:val="00D9775E"/>
    <w:rsid w:val="00DA2A78"/>
    <w:rsid w:val="00DA3435"/>
    <w:rsid w:val="00DA37F2"/>
    <w:rsid w:val="00DA3A12"/>
    <w:rsid w:val="00DA4CA8"/>
    <w:rsid w:val="00DA7846"/>
    <w:rsid w:val="00DA7C5B"/>
    <w:rsid w:val="00DB0BA1"/>
    <w:rsid w:val="00DB0F85"/>
    <w:rsid w:val="00DB1948"/>
    <w:rsid w:val="00DB1DF4"/>
    <w:rsid w:val="00DB239F"/>
    <w:rsid w:val="00DB3423"/>
    <w:rsid w:val="00DB34AE"/>
    <w:rsid w:val="00DB54CD"/>
    <w:rsid w:val="00DB587F"/>
    <w:rsid w:val="00DB664F"/>
    <w:rsid w:val="00DB6F97"/>
    <w:rsid w:val="00DB725E"/>
    <w:rsid w:val="00DC1AED"/>
    <w:rsid w:val="00DC2FC4"/>
    <w:rsid w:val="00DC4E3A"/>
    <w:rsid w:val="00DC6242"/>
    <w:rsid w:val="00DC6641"/>
    <w:rsid w:val="00DC7206"/>
    <w:rsid w:val="00DD2912"/>
    <w:rsid w:val="00DD4AD9"/>
    <w:rsid w:val="00DE0BE1"/>
    <w:rsid w:val="00DE0C61"/>
    <w:rsid w:val="00DE0FC3"/>
    <w:rsid w:val="00DE418A"/>
    <w:rsid w:val="00DE42D4"/>
    <w:rsid w:val="00DE4F70"/>
    <w:rsid w:val="00DE7026"/>
    <w:rsid w:val="00DE7C0E"/>
    <w:rsid w:val="00DF0FEB"/>
    <w:rsid w:val="00DF21B6"/>
    <w:rsid w:val="00DF4C88"/>
    <w:rsid w:val="00DF4F9A"/>
    <w:rsid w:val="00DF6207"/>
    <w:rsid w:val="00E008C8"/>
    <w:rsid w:val="00E01DE9"/>
    <w:rsid w:val="00E026BF"/>
    <w:rsid w:val="00E04250"/>
    <w:rsid w:val="00E043C7"/>
    <w:rsid w:val="00E04B49"/>
    <w:rsid w:val="00E0655B"/>
    <w:rsid w:val="00E0728C"/>
    <w:rsid w:val="00E10DD9"/>
    <w:rsid w:val="00E11139"/>
    <w:rsid w:val="00E121AC"/>
    <w:rsid w:val="00E139AA"/>
    <w:rsid w:val="00E17930"/>
    <w:rsid w:val="00E214FC"/>
    <w:rsid w:val="00E21B38"/>
    <w:rsid w:val="00E21BE6"/>
    <w:rsid w:val="00E24402"/>
    <w:rsid w:val="00E26F74"/>
    <w:rsid w:val="00E27B6A"/>
    <w:rsid w:val="00E307C5"/>
    <w:rsid w:val="00E32A92"/>
    <w:rsid w:val="00E32EDE"/>
    <w:rsid w:val="00E33D88"/>
    <w:rsid w:val="00E34E36"/>
    <w:rsid w:val="00E35579"/>
    <w:rsid w:val="00E37C19"/>
    <w:rsid w:val="00E37CED"/>
    <w:rsid w:val="00E37E2C"/>
    <w:rsid w:val="00E4009F"/>
    <w:rsid w:val="00E41414"/>
    <w:rsid w:val="00E41577"/>
    <w:rsid w:val="00E4329C"/>
    <w:rsid w:val="00E436D8"/>
    <w:rsid w:val="00E4560D"/>
    <w:rsid w:val="00E460DA"/>
    <w:rsid w:val="00E46442"/>
    <w:rsid w:val="00E46F71"/>
    <w:rsid w:val="00E47371"/>
    <w:rsid w:val="00E47F06"/>
    <w:rsid w:val="00E51A41"/>
    <w:rsid w:val="00E53137"/>
    <w:rsid w:val="00E5565B"/>
    <w:rsid w:val="00E57051"/>
    <w:rsid w:val="00E618E4"/>
    <w:rsid w:val="00E61AE3"/>
    <w:rsid w:val="00E620D1"/>
    <w:rsid w:val="00E62D56"/>
    <w:rsid w:val="00E6486E"/>
    <w:rsid w:val="00E64BFC"/>
    <w:rsid w:val="00E64D22"/>
    <w:rsid w:val="00E64F43"/>
    <w:rsid w:val="00E65D76"/>
    <w:rsid w:val="00E71D3E"/>
    <w:rsid w:val="00E7207F"/>
    <w:rsid w:val="00E72798"/>
    <w:rsid w:val="00E7312C"/>
    <w:rsid w:val="00E74F53"/>
    <w:rsid w:val="00E75278"/>
    <w:rsid w:val="00E75DF8"/>
    <w:rsid w:val="00E774A0"/>
    <w:rsid w:val="00E80E88"/>
    <w:rsid w:val="00E8141E"/>
    <w:rsid w:val="00E84990"/>
    <w:rsid w:val="00E85061"/>
    <w:rsid w:val="00E85581"/>
    <w:rsid w:val="00E86B30"/>
    <w:rsid w:val="00E87500"/>
    <w:rsid w:val="00E92BF3"/>
    <w:rsid w:val="00E934A1"/>
    <w:rsid w:val="00E937EA"/>
    <w:rsid w:val="00E95A3C"/>
    <w:rsid w:val="00EA14EC"/>
    <w:rsid w:val="00EA1A84"/>
    <w:rsid w:val="00EA246D"/>
    <w:rsid w:val="00EA41A7"/>
    <w:rsid w:val="00EA6683"/>
    <w:rsid w:val="00EA6C77"/>
    <w:rsid w:val="00EB11D7"/>
    <w:rsid w:val="00EB12C0"/>
    <w:rsid w:val="00EB16A1"/>
    <w:rsid w:val="00EB2401"/>
    <w:rsid w:val="00EB2CAB"/>
    <w:rsid w:val="00EB2CB0"/>
    <w:rsid w:val="00EB3362"/>
    <w:rsid w:val="00EB473C"/>
    <w:rsid w:val="00EB4B9D"/>
    <w:rsid w:val="00EB66F9"/>
    <w:rsid w:val="00EC046B"/>
    <w:rsid w:val="00EC283E"/>
    <w:rsid w:val="00EC2DD1"/>
    <w:rsid w:val="00EC35BD"/>
    <w:rsid w:val="00EC3EA0"/>
    <w:rsid w:val="00EC5D55"/>
    <w:rsid w:val="00EC7945"/>
    <w:rsid w:val="00ED0925"/>
    <w:rsid w:val="00ED1279"/>
    <w:rsid w:val="00ED1728"/>
    <w:rsid w:val="00ED1C2E"/>
    <w:rsid w:val="00ED265A"/>
    <w:rsid w:val="00ED3C95"/>
    <w:rsid w:val="00ED438B"/>
    <w:rsid w:val="00ED448D"/>
    <w:rsid w:val="00ED4AFE"/>
    <w:rsid w:val="00ED6502"/>
    <w:rsid w:val="00EE060F"/>
    <w:rsid w:val="00EE068C"/>
    <w:rsid w:val="00EE08C8"/>
    <w:rsid w:val="00EE1507"/>
    <w:rsid w:val="00EE1EEC"/>
    <w:rsid w:val="00EE2025"/>
    <w:rsid w:val="00EE2BAE"/>
    <w:rsid w:val="00EE2E7E"/>
    <w:rsid w:val="00EE2F28"/>
    <w:rsid w:val="00EE4FEE"/>
    <w:rsid w:val="00EE70DB"/>
    <w:rsid w:val="00EE782F"/>
    <w:rsid w:val="00EF45C3"/>
    <w:rsid w:val="00EF4BED"/>
    <w:rsid w:val="00EF52B1"/>
    <w:rsid w:val="00EF5DD9"/>
    <w:rsid w:val="00EF7C8D"/>
    <w:rsid w:val="00F0158F"/>
    <w:rsid w:val="00F06C67"/>
    <w:rsid w:val="00F07A7A"/>
    <w:rsid w:val="00F10111"/>
    <w:rsid w:val="00F101A3"/>
    <w:rsid w:val="00F10BB0"/>
    <w:rsid w:val="00F11A57"/>
    <w:rsid w:val="00F136E0"/>
    <w:rsid w:val="00F15EE7"/>
    <w:rsid w:val="00F16359"/>
    <w:rsid w:val="00F16B59"/>
    <w:rsid w:val="00F22920"/>
    <w:rsid w:val="00F22CAD"/>
    <w:rsid w:val="00F233C1"/>
    <w:rsid w:val="00F24C34"/>
    <w:rsid w:val="00F254AD"/>
    <w:rsid w:val="00F3192F"/>
    <w:rsid w:val="00F32BE6"/>
    <w:rsid w:val="00F3415E"/>
    <w:rsid w:val="00F35A30"/>
    <w:rsid w:val="00F369F7"/>
    <w:rsid w:val="00F40C61"/>
    <w:rsid w:val="00F421E5"/>
    <w:rsid w:val="00F43FB8"/>
    <w:rsid w:val="00F442EF"/>
    <w:rsid w:val="00F449F9"/>
    <w:rsid w:val="00F44B91"/>
    <w:rsid w:val="00F47FC7"/>
    <w:rsid w:val="00F519E4"/>
    <w:rsid w:val="00F53257"/>
    <w:rsid w:val="00F533D5"/>
    <w:rsid w:val="00F5515A"/>
    <w:rsid w:val="00F5625A"/>
    <w:rsid w:val="00F5731E"/>
    <w:rsid w:val="00F604D4"/>
    <w:rsid w:val="00F63889"/>
    <w:rsid w:val="00F65DC3"/>
    <w:rsid w:val="00F6636A"/>
    <w:rsid w:val="00F71390"/>
    <w:rsid w:val="00F71DCE"/>
    <w:rsid w:val="00F76F95"/>
    <w:rsid w:val="00F80720"/>
    <w:rsid w:val="00F80FAB"/>
    <w:rsid w:val="00F82BC2"/>
    <w:rsid w:val="00F84186"/>
    <w:rsid w:val="00F859DA"/>
    <w:rsid w:val="00F905FA"/>
    <w:rsid w:val="00F9288D"/>
    <w:rsid w:val="00F93224"/>
    <w:rsid w:val="00F93895"/>
    <w:rsid w:val="00F9434D"/>
    <w:rsid w:val="00F94FE7"/>
    <w:rsid w:val="00F96A0F"/>
    <w:rsid w:val="00FA21A0"/>
    <w:rsid w:val="00FA2758"/>
    <w:rsid w:val="00FA4491"/>
    <w:rsid w:val="00FA49B8"/>
    <w:rsid w:val="00FA4A49"/>
    <w:rsid w:val="00FA61B1"/>
    <w:rsid w:val="00FA6D70"/>
    <w:rsid w:val="00FB007A"/>
    <w:rsid w:val="00FB16B5"/>
    <w:rsid w:val="00FB20BE"/>
    <w:rsid w:val="00FB230B"/>
    <w:rsid w:val="00FB272A"/>
    <w:rsid w:val="00FB28C4"/>
    <w:rsid w:val="00FB28E9"/>
    <w:rsid w:val="00FB2FE6"/>
    <w:rsid w:val="00FB34FE"/>
    <w:rsid w:val="00FB4D2B"/>
    <w:rsid w:val="00FB6A8E"/>
    <w:rsid w:val="00FB6F34"/>
    <w:rsid w:val="00FB7298"/>
    <w:rsid w:val="00FB752E"/>
    <w:rsid w:val="00FC2291"/>
    <w:rsid w:val="00FC22E4"/>
    <w:rsid w:val="00FC3E0F"/>
    <w:rsid w:val="00FC3FF6"/>
    <w:rsid w:val="00FC5C18"/>
    <w:rsid w:val="00FC60DB"/>
    <w:rsid w:val="00FC63FA"/>
    <w:rsid w:val="00FC6DDE"/>
    <w:rsid w:val="00FD2B05"/>
    <w:rsid w:val="00FD3369"/>
    <w:rsid w:val="00FD394A"/>
    <w:rsid w:val="00FD3EEF"/>
    <w:rsid w:val="00FD4A40"/>
    <w:rsid w:val="00FD4EF4"/>
    <w:rsid w:val="00FD5B7A"/>
    <w:rsid w:val="00FD60DD"/>
    <w:rsid w:val="00FE0116"/>
    <w:rsid w:val="00FE33B1"/>
    <w:rsid w:val="00FE368E"/>
    <w:rsid w:val="00FE374E"/>
    <w:rsid w:val="00FE40BE"/>
    <w:rsid w:val="00FE78F0"/>
    <w:rsid w:val="00FF30D4"/>
    <w:rsid w:val="00FF3A58"/>
    <w:rsid w:val="00FF5494"/>
    <w:rsid w:val="00FF7685"/>
    <w:rsid w:val="010F524E"/>
    <w:rsid w:val="014C40D5"/>
    <w:rsid w:val="01880C69"/>
    <w:rsid w:val="01D94483"/>
    <w:rsid w:val="01EC06F3"/>
    <w:rsid w:val="01F133AF"/>
    <w:rsid w:val="02644C03"/>
    <w:rsid w:val="02B853D7"/>
    <w:rsid w:val="02BD2DDC"/>
    <w:rsid w:val="02BE1C63"/>
    <w:rsid w:val="03026133"/>
    <w:rsid w:val="0330491F"/>
    <w:rsid w:val="034C7AFF"/>
    <w:rsid w:val="03510B84"/>
    <w:rsid w:val="03831612"/>
    <w:rsid w:val="039321C0"/>
    <w:rsid w:val="03A86A20"/>
    <w:rsid w:val="03B42718"/>
    <w:rsid w:val="03BD3D36"/>
    <w:rsid w:val="03D51C19"/>
    <w:rsid w:val="03DF34E4"/>
    <w:rsid w:val="03E04A35"/>
    <w:rsid w:val="04236F80"/>
    <w:rsid w:val="042F055D"/>
    <w:rsid w:val="04455AD9"/>
    <w:rsid w:val="04511CDD"/>
    <w:rsid w:val="04760AE9"/>
    <w:rsid w:val="048D12CB"/>
    <w:rsid w:val="04CA4768"/>
    <w:rsid w:val="04DF0720"/>
    <w:rsid w:val="05112121"/>
    <w:rsid w:val="054D3C9F"/>
    <w:rsid w:val="055A1B02"/>
    <w:rsid w:val="055F6573"/>
    <w:rsid w:val="05AB73D8"/>
    <w:rsid w:val="05DD1395"/>
    <w:rsid w:val="05E9419A"/>
    <w:rsid w:val="061B6D6D"/>
    <w:rsid w:val="062B472F"/>
    <w:rsid w:val="06621996"/>
    <w:rsid w:val="067E0C42"/>
    <w:rsid w:val="06884C36"/>
    <w:rsid w:val="069E1F4A"/>
    <w:rsid w:val="069E5DF6"/>
    <w:rsid w:val="06B06C5D"/>
    <w:rsid w:val="06D3303D"/>
    <w:rsid w:val="06FD7EE8"/>
    <w:rsid w:val="07200F94"/>
    <w:rsid w:val="07313D00"/>
    <w:rsid w:val="07391B32"/>
    <w:rsid w:val="074B6C80"/>
    <w:rsid w:val="07623F84"/>
    <w:rsid w:val="07C26CA5"/>
    <w:rsid w:val="07CE1BF6"/>
    <w:rsid w:val="07FF3B44"/>
    <w:rsid w:val="08135F0E"/>
    <w:rsid w:val="086C1376"/>
    <w:rsid w:val="089221ED"/>
    <w:rsid w:val="0895154A"/>
    <w:rsid w:val="08AA40C0"/>
    <w:rsid w:val="08EC4C92"/>
    <w:rsid w:val="08F479AA"/>
    <w:rsid w:val="09154278"/>
    <w:rsid w:val="091E614B"/>
    <w:rsid w:val="092D046C"/>
    <w:rsid w:val="09355DDA"/>
    <w:rsid w:val="094F5701"/>
    <w:rsid w:val="09575226"/>
    <w:rsid w:val="097F1E8C"/>
    <w:rsid w:val="099C619C"/>
    <w:rsid w:val="09D174A3"/>
    <w:rsid w:val="09F966CE"/>
    <w:rsid w:val="09FC1606"/>
    <w:rsid w:val="09FD0E9F"/>
    <w:rsid w:val="0A2A4608"/>
    <w:rsid w:val="0A3366E3"/>
    <w:rsid w:val="0A956A37"/>
    <w:rsid w:val="0AEA66B9"/>
    <w:rsid w:val="0B017428"/>
    <w:rsid w:val="0B2137C1"/>
    <w:rsid w:val="0B353EC5"/>
    <w:rsid w:val="0B3F7726"/>
    <w:rsid w:val="0B5A6348"/>
    <w:rsid w:val="0B666A61"/>
    <w:rsid w:val="0BC11374"/>
    <w:rsid w:val="0BD650B6"/>
    <w:rsid w:val="0C3254DC"/>
    <w:rsid w:val="0C7D65BC"/>
    <w:rsid w:val="0CAD38AC"/>
    <w:rsid w:val="0CC6194A"/>
    <w:rsid w:val="0CD52391"/>
    <w:rsid w:val="0CD90881"/>
    <w:rsid w:val="0CEA050C"/>
    <w:rsid w:val="0CED7D8C"/>
    <w:rsid w:val="0CEF2DBC"/>
    <w:rsid w:val="0D500F2B"/>
    <w:rsid w:val="0D6A4AD7"/>
    <w:rsid w:val="0D735973"/>
    <w:rsid w:val="0DB93116"/>
    <w:rsid w:val="0DD53DD4"/>
    <w:rsid w:val="0DE03ECB"/>
    <w:rsid w:val="0E267690"/>
    <w:rsid w:val="0E2C2B37"/>
    <w:rsid w:val="0E51223E"/>
    <w:rsid w:val="0E791344"/>
    <w:rsid w:val="0E7F01AE"/>
    <w:rsid w:val="0E8C7F2B"/>
    <w:rsid w:val="0EA00C06"/>
    <w:rsid w:val="0EB30242"/>
    <w:rsid w:val="0EBE749D"/>
    <w:rsid w:val="0F9D6B5D"/>
    <w:rsid w:val="0FA04EB7"/>
    <w:rsid w:val="0FE14EC4"/>
    <w:rsid w:val="1009014F"/>
    <w:rsid w:val="102442AE"/>
    <w:rsid w:val="108A327C"/>
    <w:rsid w:val="10D64453"/>
    <w:rsid w:val="11214B6D"/>
    <w:rsid w:val="119E0B93"/>
    <w:rsid w:val="11D00633"/>
    <w:rsid w:val="11DB0E46"/>
    <w:rsid w:val="125E4936"/>
    <w:rsid w:val="1263124C"/>
    <w:rsid w:val="129833B5"/>
    <w:rsid w:val="12B02F54"/>
    <w:rsid w:val="12CE19EA"/>
    <w:rsid w:val="133B3B5D"/>
    <w:rsid w:val="133F5C40"/>
    <w:rsid w:val="13A929E0"/>
    <w:rsid w:val="13B91FDD"/>
    <w:rsid w:val="13CA2B4E"/>
    <w:rsid w:val="14155972"/>
    <w:rsid w:val="14340E2C"/>
    <w:rsid w:val="146944C2"/>
    <w:rsid w:val="14F97A64"/>
    <w:rsid w:val="151072FF"/>
    <w:rsid w:val="1514340E"/>
    <w:rsid w:val="154755A3"/>
    <w:rsid w:val="15573AAE"/>
    <w:rsid w:val="15C76D29"/>
    <w:rsid w:val="15F95707"/>
    <w:rsid w:val="16352BFB"/>
    <w:rsid w:val="1648040C"/>
    <w:rsid w:val="16674633"/>
    <w:rsid w:val="16D64168"/>
    <w:rsid w:val="17134CD7"/>
    <w:rsid w:val="17153C0C"/>
    <w:rsid w:val="17176A71"/>
    <w:rsid w:val="172B53A9"/>
    <w:rsid w:val="173F7C7B"/>
    <w:rsid w:val="175E69A5"/>
    <w:rsid w:val="18244E26"/>
    <w:rsid w:val="183506F4"/>
    <w:rsid w:val="1844295B"/>
    <w:rsid w:val="18927E78"/>
    <w:rsid w:val="18C04373"/>
    <w:rsid w:val="18C06581"/>
    <w:rsid w:val="18C3178B"/>
    <w:rsid w:val="18D73931"/>
    <w:rsid w:val="190301FC"/>
    <w:rsid w:val="191F5BCE"/>
    <w:rsid w:val="194036E7"/>
    <w:rsid w:val="19495575"/>
    <w:rsid w:val="19BA5D94"/>
    <w:rsid w:val="19FF5D25"/>
    <w:rsid w:val="1A2756E8"/>
    <w:rsid w:val="1A441A4D"/>
    <w:rsid w:val="1A823168"/>
    <w:rsid w:val="1AAE793C"/>
    <w:rsid w:val="1AB62A78"/>
    <w:rsid w:val="1AD23E03"/>
    <w:rsid w:val="1AF006A0"/>
    <w:rsid w:val="1AF955E8"/>
    <w:rsid w:val="1B3A2A27"/>
    <w:rsid w:val="1B627C0A"/>
    <w:rsid w:val="1B7603DB"/>
    <w:rsid w:val="1B7A01CA"/>
    <w:rsid w:val="1BE972DA"/>
    <w:rsid w:val="1C1D5C5A"/>
    <w:rsid w:val="1C87433D"/>
    <w:rsid w:val="1C8B2DC8"/>
    <w:rsid w:val="1CBD009F"/>
    <w:rsid w:val="1CC6781A"/>
    <w:rsid w:val="1CD8377F"/>
    <w:rsid w:val="1D433820"/>
    <w:rsid w:val="1D5A77BF"/>
    <w:rsid w:val="1D667FFB"/>
    <w:rsid w:val="1D751789"/>
    <w:rsid w:val="1D7F32A2"/>
    <w:rsid w:val="1DB218CD"/>
    <w:rsid w:val="1DC5334C"/>
    <w:rsid w:val="1E012619"/>
    <w:rsid w:val="1E202492"/>
    <w:rsid w:val="1E7563B9"/>
    <w:rsid w:val="1E764E95"/>
    <w:rsid w:val="1EB13227"/>
    <w:rsid w:val="1EBD5161"/>
    <w:rsid w:val="1EF21687"/>
    <w:rsid w:val="1F0146B1"/>
    <w:rsid w:val="1F2C68C3"/>
    <w:rsid w:val="1F665012"/>
    <w:rsid w:val="1F843D72"/>
    <w:rsid w:val="1FAB0D3A"/>
    <w:rsid w:val="1FDF2CF5"/>
    <w:rsid w:val="1FF94A12"/>
    <w:rsid w:val="200E3310"/>
    <w:rsid w:val="20AD0BF1"/>
    <w:rsid w:val="20F24498"/>
    <w:rsid w:val="2108384F"/>
    <w:rsid w:val="210F3FA3"/>
    <w:rsid w:val="218C0BE6"/>
    <w:rsid w:val="219A3ABE"/>
    <w:rsid w:val="21DF0B9E"/>
    <w:rsid w:val="22052962"/>
    <w:rsid w:val="222E39E5"/>
    <w:rsid w:val="225E0B69"/>
    <w:rsid w:val="22714EB1"/>
    <w:rsid w:val="229A2A9C"/>
    <w:rsid w:val="22A7775C"/>
    <w:rsid w:val="22B1591D"/>
    <w:rsid w:val="2329499C"/>
    <w:rsid w:val="233D67B2"/>
    <w:rsid w:val="234F3F82"/>
    <w:rsid w:val="23BA7A48"/>
    <w:rsid w:val="2477773A"/>
    <w:rsid w:val="24B6742C"/>
    <w:rsid w:val="24D61B28"/>
    <w:rsid w:val="25255734"/>
    <w:rsid w:val="2546260F"/>
    <w:rsid w:val="25905A8D"/>
    <w:rsid w:val="25F12309"/>
    <w:rsid w:val="260643AC"/>
    <w:rsid w:val="262558FD"/>
    <w:rsid w:val="26AC1B2A"/>
    <w:rsid w:val="26BE0D88"/>
    <w:rsid w:val="26CF1B23"/>
    <w:rsid w:val="26D6742E"/>
    <w:rsid w:val="26FC2A88"/>
    <w:rsid w:val="271E621D"/>
    <w:rsid w:val="272378A0"/>
    <w:rsid w:val="27265A63"/>
    <w:rsid w:val="27596648"/>
    <w:rsid w:val="276F394A"/>
    <w:rsid w:val="27850DB9"/>
    <w:rsid w:val="279568CF"/>
    <w:rsid w:val="2796077F"/>
    <w:rsid w:val="27C00CFD"/>
    <w:rsid w:val="27C94CF2"/>
    <w:rsid w:val="27D76FC4"/>
    <w:rsid w:val="27E47E54"/>
    <w:rsid w:val="27EF5C4B"/>
    <w:rsid w:val="283D2EA7"/>
    <w:rsid w:val="28426463"/>
    <w:rsid w:val="28BC438E"/>
    <w:rsid w:val="28DD55AA"/>
    <w:rsid w:val="29187D76"/>
    <w:rsid w:val="296347D5"/>
    <w:rsid w:val="29845D0F"/>
    <w:rsid w:val="29A80DCF"/>
    <w:rsid w:val="29AF6D86"/>
    <w:rsid w:val="29F738D5"/>
    <w:rsid w:val="2A075C41"/>
    <w:rsid w:val="2A240F21"/>
    <w:rsid w:val="2A3D6E55"/>
    <w:rsid w:val="2A3E16D4"/>
    <w:rsid w:val="2A4917DD"/>
    <w:rsid w:val="2A902CEE"/>
    <w:rsid w:val="2AAA0A93"/>
    <w:rsid w:val="2ABD7753"/>
    <w:rsid w:val="2AF46DFA"/>
    <w:rsid w:val="2B146FA7"/>
    <w:rsid w:val="2B3E012F"/>
    <w:rsid w:val="2B410EC7"/>
    <w:rsid w:val="2B4B1B15"/>
    <w:rsid w:val="2BA44073"/>
    <w:rsid w:val="2BB4560F"/>
    <w:rsid w:val="2BBB344E"/>
    <w:rsid w:val="2BBF30C3"/>
    <w:rsid w:val="2BC9660D"/>
    <w:rsid w:val="2C2038D9"/>
    <w:rsid w:val="2C2B08A7"/>
    <w:rsid w:val="2C3E49EA"/>
    <w:rsid w:val="2C452E69"/>
    <w:rsid w:val="2C6D2D63"/>
    <w:rsid w:val="2C7B0538"/>
    <w:rsid w:val="2C8F63C3"/>
    <w:rsid w:val="2C9227CC"/>
    <w:rsid w:val="2C9835CA"/>
    <w:rsid w:val="2CA11F33"/>
    <w:rsid w:val="2CAB1373"/>
    <w:rsid w:val="2D3D2190"/>
    <w:rsid w:val="2D5A6311"/>
    <w:rsid w:val="2DAA7713"/>
    <w:rsid w:val="2DB44313"/>
    <w:rsid w:val="2DED6E29"/>
    <w:rsid w:val="2DF37A17"/>
    <w:rsid w:val="2E0C1D6B"/>
    <w:rsid w:val="2E2850C4"/>
    <w:rsid w:val="2E2A44CC"/>
    <w:rsid w:val="2E2C3096"/>
    <w:rsid w:val="2E304BA3"/>
    <w:rsid w:val="2E375F69"/>
    <w:rsid w:val="2EAE1057"/>
    <w:rsid w:val="2ECE666B"/>
    <w:rsid w:val="2F343D7B"/>
    <w:rsid w:val="2F382174"/>
    <w:rsid w:val="2F450157"/>
    <w:rsid w:val="2F9B135B"/>
    <w:rsid w:val="2FBF3F34"/>
    <w:rsid w:val="2FC52C51"/>
    <w:rsid w:val="2FF838AB"/>
    <w:rsid w:val="30073B78"/>
    <w:rsid w:val="30113ED8"/>
    <w:rsid w:val="304A7A7D"/>
    <w:rsid w:val="30A9322D"/>
    <w:rsid w:val="30B45F5A"/>
    <w:rsid w:val="311A54E9"/>
    <w:rsid w:val="312C2234"/>
    <w:rsid w:val="31376DDE"/>
    <w:rsid w:val="317957AA"/>
    <w:rsid w:val="317E36F8"/>
    <w:rsid w:val="31C151E1"/>
    <w:rsid w:val="321E2FC7"/>
    <w:rsid w:val="3247367B"/>
    <w:rsid w:val="325333F5"/>
    <w:rsid w:val="32567C42"/>
    <w:rsid w:val="32DF3206"/>
    <w:rsid w:val="334A2CB2"/>
    <w:rsid w:val="33D726ED"/>
    <w:rsid w:val="342126E8"/>
    <w:rsid w:val="34347434"/>
    <w:rsid w:val="343870B6"/>
    <w:rsid w:val="3441272A"/>
    <w:rsid w:val="3441319B"/>
    <w:rsid w:val="344F5D55"/>
    <w:rsid w:val="34682775"/>
    <w:rsid w:val="34AC4388"/>
    <w:rsid w:val="34B4528F"/>
    <w:rsid w:val="34CD26DA"/>
    <w:rsid w:val="34DD521D"/>
    <w:rsid w:val="35007B1B"/>
    <w:rsid w:val="350D5220"/>
    <w:rsid w:val="352D04CC"/>
    <w:rsid w:val="35A250E3"/>
    <w:rsid w:val="35AE0A73"/>
    <w:rsid w:val="35FB7A22"/>
    <w:rsid w:val="36617EE0"/>
    <w:rsid w:val="36ED0492"/>
    <w:rsid w:val="36FA1069"/>
    <w:rsid w:val="37154308"/>
    <w:rsid w:val="3750483D"/>
    <w:rsid w:val="37A92E71"/>
    <w:rsid w:val="37B93079"/>
    <w:rsid w:val="37F60D8B"/>
    <w:rsid w:val="381151B3"/>
    <w:rsid w:val="38326A81"/>
    <w:rsid w:val="385E6884"/>
    <w:rsid w:val="396E449B"/>
    <w:rsid w:val="399E6D19"/>
    <w:rsid w:val="39B10819"/>
    <w:rsid w:val="39D32FD8"/>
    <w:rsid w:val="39DF6E28"/>
    <w:rsid w:val="39E363D8"/>
    <w:rsid w:val="3A032B05"/>
    <w:rsid w:val="3A1C6F55"/>
    <w:rsid w:val="3A4319BA"/>
    <w:rsid w:val="3A745884"/>
    <w:rsid w:val="3ACA2C5C"/>
    <w:rsid w:val="3ACE574C"/>
    <w:rsid w:val="3AE11721"/>
    <w:rsid w:val="3B0B0AD5"/>
    <w:rsid w:val="3B4A267F"/>
    <w:rsid w:val="3B6B19B8"/>
    <w:rsid w:val="3B6D5039"/>
    <w:rsid w:val="3B8D51D7"/>
    <w:rsid w:val="3BD3519D"/>
    <w:rsid w:val="3C044EB6"/>
    <w:rsid w:val="3C3F7FE6"/>
    <w:rsid w:val="3C4E234C"/>
    <w:rsid w:val="3CC74ACF"/>
    <w:rsid w:val="3D0A0A63"/>
    <w:rsid w:val="3D2F2DCB"/>
    <w:rsid w:val="3D303804"/>
    <w:rsid w:val="3D947A19"/>
    <w:rsid w:val="3DF33E72"/>
    <w:rsid w:val="3E030956"/>
    <w:rsid w:val="3E3C2B86"/>
    <w:rsid w:val="3E415635"/>
    <w:rsid w:val="3E4F08F5"/>
    <w:rsid w:val="3E6F625F"/>
    <w:rsid w:val="3EA84E5D"/>
    <w:rsid w:val="3F0E09A9"/>
    <w:rsid w:val="3F152721"/>
    <w:rsid w:val="3F2106C0"/>
    <w:rsid w:val="3F2216AD"/>
    <w:rsid w:val="3F587362"/>
    <w:rsid w:val="3F5D062B"/>
    <w:rsid w:val="3F6D721C"/>
    <w:rsid w:val="3F804010"/>
    <w:rsid w:val="3F9769A5"/>
    <w:rsid w:val="3FCD1DFE"/>
    <w:rsid w:val="40063E5F"/>
    <w:rsid w:val="401D7FC2"/>
    <w:rsid w:val="4044724E"/>
    <w:rsid w:val="404C14F3"/>
    <w:rsid w:val="40516A25"/>
    <w:rsid w:val="408C16E3"/>
    <w:rsid w:val="40D1448E"/>
    <w:rsid w:val="417410F9"/>
    <w:rsid w:val="41805DAA"/>
    <w:rsid w:val="41837CBA"/>
    <w:rsid w:val="419073AB"/>
    <w:rsid w:val="41A62A24"/>
    <w:rsid w:val="41BA1011"/>
    <w:rsid w:val="421F40B4"/>
    <w:rsid w:val="42222AFB"/>
    <w:rsid w:val="42263950"/>
    <w:rsid w:val="427663E1"/>
    <w:rsid w:val="42886C91"/>
    <w:rsid w:val="4291549D"/>
    <w:rsid w:val="429172CC"/>
    <w:rsid w:val="429C0A85"/>
    <w:rsid w:val="42BB6E80"/>
    <w:rsid w:val="42CD0D43"/>
    <w:rsid w:val="42CE0484"/>
    <w:rsid w:val="42E83C24"/>
    <w:rsid w:val="43054933"/>
    <w:rsid w:val="43097B84"/>
    <w:rsid w:val="431F54B9"/>
    <w:rsid w:val="43B7489C"/>
    <w:rsid w:val="43BC00BB"/>
    <w:rsid w:val="43C30892"/>
    <w:rsid w:val="43DF31F1"/>
    <w:rsid w:val="43FA7D96"/>
    <w:rsid w:val="44166EEF"/>
    <w:rsid w:val="44181FF3"/>
    <w:rsid w:val="442C2D9D"/>
    <w:rsid w:val="443822C9"/>
    <w:rsid w:val="44A603EE"/>
    <w:rsid w:val="451F670F"/>
    <w:rsid w:val="453F02AE"/>
    <w:rsid w:val="455F36F2"/>
    <w:rsid w:val="457E5DBC"/>
    <w:rsid w:val="45AC5E7D"/>
    <w:rsid w:val="45AF21FA"/>
    <w:rsid w:val="45DB7850"/>
    <w:rsid w:val="460F75B1"/>
    <w:rsid w:val="464B29F6"/>
    <w:rsid w:val="4672373B"/>
    <w:rsid w:val="468731C3"/>
    <w:rsid w:val="46A60B84"/>
    <w:rsid w:val="46CA7B5A"/>
    <w:rsid w:val="46D16626"/>
    <w:rsid w:val="46F8000E"/>
    <w:rsid w:val="4704295F"/>
    <w:rsid w:val="4730687B"/>
    <w:rsid w:val="47A17F4D"/>
    <w:rsid w:val="47AD5B80"/>
    <w:rsid w:val="47B023EB"/>
    <w:rsid w:val="47B7058E"/>
    <w:rsid w:val="47E44403"/>
    <w:rsid w:val="481C13BF"/>
    <w:rsid w:val="483B7581"/>
    <w:rsid w:val="487429ED"/>
    <w:rsid w:val="487F5095"/>
    <w:rsid w:val="48D35B86"/>
    <w:rsid w:val="494E1C53"/>
    <w:rsid w:val="498F2A6E"/>
    <w:rsid w:val="49E905DC"/>
    <w:rsid w:val="4A01097D"/>
    <w:rsid w:val="4A517EAC"/>
    <w:rsid w:val="4A79774B"/>
    <w:rsid w:val="4A8E4012"/>
    <w:rsid w:val="4AF3252D"/>
    <w:rsid w:val="4B202062"/>
    <w:rsid w:val="4B4E43A6"/>
    <w:rsid w:val="4B585BB2"/>
    <w:rsid w:val="4B7F2792"/>
    <w:rsid w:val="4BA77C20"/>
    <w:rsid w:val="4BB156FA"/>
    <w:rsid w:val="4BB64397"/>
    <w:rsid w:val="4BCE582C"/>
    <w:rsid w:val="4BEF78E6"/>
    <w:rsid w:val="4C205671"/>
    <w:rsid w:val="4C290DCF"/>
    <w:rsid w:val="4C5237A8"/>
    <w:rsid w:val="4C672C81"/>
    <w:rsid w:val="4CB952A0"/>
    <w:rsid w:val="4CC86CA3"/>
    <w:rsid w:val="4CE30117"/>
    <w:rsid w:val="4D077263"/>
    <w:rsid w:val="4D110309"/>
    <w:rsid w:val="4D440B3B"/>
    <w:rsid w:val="4D4C4BC3"/>
    <w:rsid w:val="4D926776"/>
    <w:rsid w:val="4D953834"/>
    <w:rsid w:val="4DCB551B"/>
    <w:rsid w:val="4E152629"/>
    <w:rsid w:val="4E2E49C6"/>
    <w:rsid w:val="4E83505D"/>
    <w:rsid w:val="4E9E3E16"/>
    <w:rsid w:val="4EB47032"/>
    <w:rsid w:val="4EDB0166"/>
    <w:rsid w:val="4EE53D72"/>
    <w:rsid w:val="4EFB7302"/>
    <w:rsid w:val="4F2935FA"/>
    <w:rsid w:val="4FB363E5"/>
    <w:rsid w:val="4FB4197F"/>
    <w:rsid w:val="4FF80565"/>
    <w:rsid w:val="50024581"/>
    <w:rsid w:val="500908FA"/>
    <w:rsid w:val="504B2249"/>
    <w:rsid w:val="505062AF"/>
    <w:rsid w:val="505479C3"/>
    <w:rsid w:val="50D2312A"/>
    <w:rsid w:val="50DF58C1"/>
    <w:rsid w:val="510E07AC"/>
    <w:rsid w:val="512300E0"/>
    <w:rsid w:val="5128120B"/>
    <w:rsid w:val="5196418D"/>
    <w:rsid w:val="51980D4A"/>
    <w:rsid w:val="51A81F9C"/>
    <w:rsid w:val="51C276E7"/>
    <w:rsid w:val="51DD3CF4"/>
    <w:rsid w:val="51F91887"/>
    <w:rsid w:val="520E39C4"/>
    <w:rsid w:val="526A4F29"/>
    <w:rsid w:val="529566A2"/>
    <w:rsid w:val="52A526FE"/>
    <w:rsid w:val="52BB456C"/>
    <w:rsid w:val="52E636C6"/>
    <w:rsid w:val="52FA69A5"/>
    <w:rsid w:val="532549E4"/>
    <w:rsid w:val="537B0041"/>
    <w:rsid w:val="53935897"/>
    <w:rsid w:val="53A40CC6"/>
    <w:rsid w:val="53BA5749"/>
    <w:rsid w:val="53D40987"/>
    <w:rsid w:val="53E77541"/>
    <w:rsid w:val="5413655E"/>
    <w:rsid w:val="542A243C"/>
    <w:rsid w:val="542C153F"/>
    <w:rsid w:val="543261BA"/>
    <w:rsid w:val="5451789C"/>
    <w:rsid w:val="54704CA4"/>
    <w:rsid w:val="5486504B"/>
    <w:rsid w:val="548844AF"/>
    <w:rsid w:val="548B0DE9"/>
    <w:rsid w:val="54AF5EC8"/>
    <w:rsid w:val="54B241AE"/>
    <w:rsid w:val="54CE0F89"/>
    <w:rsid w:val="54DD3F13"/>
    <w:rsid w:val="55134FF8"/>
    <w:rsid w:val="55333E8B"/>
    <w:rsid w:val="554566F2"/>
    <w:rsid w:val="55B160F8"/>
    <w:rsid w:val="55D23DAF"/>
    <w:rsid w:val="55D63080"/>
    <w:rsid w:val="562653FF"/>
    <w:rsid w:val="56383EDB"/>
    <w:rsid w:val="567B0038"/>
    <w:rsid w:val="56DD22AA"/>
    <w:rsid w:val="56DF7CA4"/>
    <w:rsid w:val="56E123EA"/>
    <w:rsid w:val="56E36429"/>
    <w:rsid w:val="56E968A5"/>
    <w:rsid w:val="56F3675D"/>
    <w:rsid w:val="5703400D"/>
    <w:rsid w:val="571E1156"/>
    <w:rsid w:val="574511ED"/>
    <w:rsid w:val="57764369"/>
    <w:rsid w:val="578754A9"/>
    <w:rsid w:val="57A83A08"/>
    <w:rsid w:val="57CF2DE7"/>
    <w:rsid w:val="57DD21B0"/>
    <w:rsid w:val="582B5F7B"/>
    <w:rsid w:val="586103DF"/>
    <w:rsid w:val="586729AA"/>
    <w:rsid w:val="587632DC"/>
    <w:rsid w:val="58891EF8"/>
    <w:rsid w:val="5899060A"/>
    <w:rsid w:val="589A168E"/>
    <w:rsid w:val="58AA6296"/>
    <w:rsid w:val="58CB09C1"/>
    <w:rsid w:val="598825A9"/>
    <w:rsid w:val="59A24541"/>
    <w:rsid w:val="59A81EB6"/>
    <w:rsid w:val="59C960F9"/>
    <w:rsid w:val="59D75B33"/>
    <w:rsid w:val="5A4253D5"/>
    <w:rsid w:val="5A4A0FED"/>
    <w:rsid w:val="5A4C30A3"/>
    <w:rsid w:val="5A5739E2"/>
    <w:rsid w:val="5A574D33"/>
    <w:rsid w:val="5ABD324C"/>
    <w:rsid w:val="5AE76574"/>
    <w:rsid w:val="5B1D417B"/>
    <w:rsid w:val="5B2B6E12"/>
    <w:rsid w:val="5B601AB6"/>
    <w:rsid w:val="5B845F39"/>
    <w:rsid w:val="5B8E3262"/>
    <w:rsid w:val="5BC112B9"/>
    <w:rsid w:val="5BC67A99"/>
    <w:rsid w:val="5BF73773"/>
    <w:rsid w:val="5C0B5957"/>
    <w:rsid w:val="5C272945"/>
    <w:rsid w:val="5C2D31D9"/>
    <w:rsid w:val="5CE323F2"/>
    <w:rsid w:val="5D183B9A"/>
    <w:rsid w:val="5D1D5321"/>
    <w:rsid w:val="5D4F291F"/>
    <w:rsid w:val="5D506A1D"/>
    <w:rsid w:val="5D5750F2"/>
    <w:rsid w:val="5D6D7DBD"/>
    <w:rsid w:val="5D8E6B86"/>
    <w:rsid w:val="5DBD092A"/>
    <w:rsid w:val="5E435949"/>
    <w:rsid w:val="5E756687"/>
    <w:rsid w:val="5E8F0379"/>
    <w:rsid w:val="5EDF13B1"/>
    <w:rsid w:val="5EED5BDD"/>
    <w:rsid w:val="5EF42F92"/>
    <w:rsid w:val="5F011023"/>
    <w:rsid w:val="5F201E20"/>
    <w:rsid w:val="5F571A13"/>
    <w:rsid w:val="5F8D3CAC"/>
    <w:rsid w:val="5FD24066"/>
    <w:rsid w:val="600A0910"/>
    <w:rsid w:val="602A6B0A"/>
    <w:rsid w:val="60543434"/>
    <w:rsid w:val="605505B7"/>
    <w:rsid w:val="60725AC7"/>
    <w:rsid w:val="608A76DC"/>
    <w:rsid w:val="60A35D3B"/>
    <w:rsid w:val="60BA4719"/>
    <w:rsid w:val="60CB6517"/>
    <w:rsid w:val="60EA0C7D"/>
    <w:rsid w:val="611B2C3C"/>
    <w:rsid w:val="61320103"/>
    <w:rsid w:val="615F7CCE"/>
    <w:rsid w:val="61AE4F18"/>
    <w:rsid w:val="61D2367E"/>
    <w:rsid w:val="61DD0B9F"/>
    <w:rsid w:val="622F287E"/>
    <w:rsid w:val="62736342"/>
    <w:rsid w:val="62960220"/>
    <w:rsid w:val="62B70661"/>
    <w:rsid w:val="62E50DCE"/>
    <w:rsid w:val="62E74894"/>
    <w:rsid w:val="62ED5AA7"/>
    <w:rsid w:val="631006C8"/>
    <w:rsid w:val="632050DC"/>
    <w:rsid w:val="632C63D9"/>
    <w:rsid w:val="639F66DC"/>
    <w:rsid w:val="63A11F18"/>
    <w:rsid w:val="63A4539C"/>
    <w:rsid w:val="63BC16C0"/>
    <w:rsid w:val="63CA2CEE"/>
    <w:rsid w:val="63D72461"/>
    <w:rsid w:val="64181EC5"/>
    <w:rsid w:val="645108CA"/>
    <w:rsid w:val="646002BB"/>
    <w:rsid w:val="64714514"/>
    <w:rsid w:val="648139C1"/>
    <w:rsid w:val="64C44984"/>
    <w:rsid w:val="65355A38"/>
    <w:rsid w:val="653E1956"/>
    <w:rsid w:val="6540070B"/>
    <w:rsid w:val="654B2535"/>
    <w:rsid w:val="657659F9"/>
    <w:rsid w:val="657B5DDA"/>
    <w:rsid w:val="65842F89"/>
    <w:rsid w:val="65E86F33"/>
    <w:rsid w:val="663522DE"/>
    <w:rsid w:val="66745FFD"/>
    <w:rsid w:val="668E0232"/>
    <w:rsid w:val="66ED581C"/>
    <w:rsid w:val="670402E0"/>
    <w:rsid w:val="670C14BC"/>
    <w:rsid w:val="67103466"/>
    <w:rsid w:val="67135EEE"/>
    <w:rsid w:val="67145B54"/>
    <w:rsid w:val="6723497B"/>
    <w:rsid w:val="672E6309"/>
    <w:rsid w:val="6738249E"/>
    <w:rsid w:val="67467314"/>
    <w:rsid w:val="67577EB7"/>
    <w:rsid w:val="678B5735"/>
    <w:rsid w:val="67AE43B5"/>
    <w:rsid w:val="67D02912"/>
    <w:rsid w:val="68347CAB"/>
    <w:rsid w:val="683C696F"/>
    <w:rsid w:val="684B396E"/>
    <w:rsid w:val="6871363F"/>
    <w:rsid w:val="68B23596"/>
    <w:rsid w:val="68DE0520"/>
    <w:rsid w:val="68EE6D01"/>
    <w:rsid w:val="6912453F"/>
    <w:rsid w:val="691C5D7F"/>
    <w:rsid w:val="69331FB4"/>
    <w:rsid w:val="69644B5A"/>
    <w:rsid w:val="69666837"/>
    <w:rsid w:val="696E1978"/>
    <w:rsid w:val="6A1422BF"/>
    <w:rsid w:val="6A705A35"/>
    <w:rsid w:val="6B085216"/>
    <w:rsid w:val="6B13267C"/>
    <w:rsid w:val="6B5566D4"/>
    <w:rsid w:val="6BA73AAA"/>
    <w:rsid w:val="6BD71060"/>
    <w:rsid w:val="6C60327F"/>
    <w:rsid w:val="6C7146F7"/>
    <w:rsid w:val="6C965C75"/>
    <w:rsid w:val="6CA12577"/>
    <w:rsid w:val="6CF263DD"/>
    <w:rsid w:val="6D1F4462"/>
    <w:rsid w:val="6D261A31"/>
    <w:rsid w:val="6D896099"/>
    <w:rsid w:val="6DB10D76"/>
    <w:rsid w:val="6DD7795F"/>
    <w:rsid w:val="6E810366"/>
    <w:rsid w:val="6E980261"/>
    <w:rsid w:val="6ECE2527"/>
    <w:rsid w:val="6F123C0E"/>
    <w:rsid w:val="6F165D50"/>
    <w:rsid w:val="6F1862CE"/>
    <w:rsid w:val="6F2533C2"/>
    <w:rsid w:val="6F8F4467"/>
    <w:rsid w:val="6FA702DC"/>
    <w:rsid w:val="6FC84254"/>
    <w:rsid w:val="6FDA7D0F"/>
    <w:rsid w:val="701061AE"/>
    <w:rsid w:val="70423B66"/>
    <w:rsid w:val="704D6F44"/>
    <w:rsid w:val="708422B7"/>
    <w:rsid w:val="70A05D8A"/>
    <w:rsid w:val="70B54732"/>
    <w:rsid w:val="70CC62E0"/>
    <w:rsid w:val="70E471AF"/>
    <w:rsid w:val="70EA5D11"/>
    <w:rsid w:val="70FC649E"/>
    <w:rsid w:val="71233EF6"/>
    <w:rsid w:val="71524A43"/>
    <w:rsid w:val="71616A01"/>
    <w:rsid w:val="71662C52"/>
    <w:rsid w:val="716A441A"/>
    <w:rsid w:val="71AE2669"/>
    <w:rsid w:val="723C1E31"/>
    <w:rsid w:val="724A0232"/>
    <w:rsid w:val="729D017A"/>
    <w:rsid w:val="729E2462"/>
    <w:rsid w:val="72FC7A35"/>
    <w:rsid w:val="73306E0A"/>
    <w:rsid w:val="734061EE"/>
    <w:rsid w:val="73536CF4"/>
    <w:rsid w:val="735C7117"/>
    <w:rsid w:val="73771F0A"/>
    <w:rsid w:val="739D2CBD"/>
    <w:rsid w:val="73A64B37"/>
    <w:rsid w:val="73AE5D0D"/>
    <w:rsid w:val="73B958B0"/>
    <w:rsid w:val="73BA794D"/>
    <w:rsid w:val="741F515C"/>
    <w:rsid w:val="745131DF"/>
    <w:rsid w:val="747A471D"/>
    <w:rsid w:val="747C1631"/>
    <w:rsid w:val="747E42B0"/>
    <w:rsid w:val="749016E6"/>
    <w:rsid w:val="74CF57BF"/>
    <w:rsid w:val="75392C04"/>
    <w:rsid w:val="75840B2C"/>
    <w:rsid w:val="75B77AAE"/>
    <w:rsid w:val="75BF44B0"/>
    <w:rsid w:val="75D752AF"/>
    <w:rsid w:val="7606581A"/>
    <w:rsid w:val="76226699"/>
    <w:rsid w:val="762F11BB"/>
    <w:rsid w:val="764301C3"/>
    <w:rsid w:val="766E2873"/>
    <w:rsid w:val="76762220"/>
    <w:rsid w:val="768F1F23"/>
    <w:rsid w:val="769D0D42"/>
    <w:rsid w:val="76C7164E"/>
    <w:rsid w:val="776E54F4"/>
    <w:rsid w:val="7776441B"/>
    <w:rsid w:val="77D2348F"/>
    <w:rsid w:val="77D2734D"/>
    <w:rsid w:val="77F064F7"/>
    <w:rsid w:val="78342545"/>
    <w:rsid w:val="78743EEF"/>
    <w:rsid w:val="788B4ECA"/>
    <w:rsid w:val="78A34347"/>
    <w:rsid w:val="78C82E8E"/>
    <w:rsid w:val="78DC45ED"/>
    <w:rsid w:val="797846B3"/>
    <w:rsid w:val="7980266A"/>
    <w:rsid w:val="79982FA7"/>
    <w:rsid w:val="79D62A71"/>
    <w:rsid w:val="7A0E4EF2"/>
    <w:rsid w:val="7A256A27"/>
    <w:rsid w:val="7A2A4426"/>
    <w:rsid w:val="7A374D14"/>
    <w:rsid w:val="7A404650"/>
    <w:rsid w:val="7A7F5669"/>
    <w:rsid w:val="7A927FFC"/>
    <w:rsid w:val="7A9B6C1F"/>
    <w:rsid w:val="7AAD767B"/>
    <w:rsid w:val="7ABE20B0"/>
    <w:rsid w:val="7ABF087A"/>
    <w:rsid w:val="7AC7280C"/>
    <w:rsid w:val="7B0869BE"/>
    <w:rsid w:val="7B182646"/>
    <w:rsid w:val="7B475FAB"/>
    <w:rsid w:val="7B7E331B"/>
    <w:rsid w:val="7BBE2AF8"/>
    <w:rsid w:val="7BCD00F5"/>
    <w:rsid w:val="7C063B48"/>
    <w:rsid w:val="7C8D7FA9"/>
    <w:rsid w:val="7CCF19CB"/>
    <w:rsid w:val="7D3F21F5"/>
    <w:rsid w:val="7DCA72FC"/>
    <w:rsid w:val="7E6A3473"/>
    <w:rsid w:val="7E6D2268"/>
    <w:rsid w:val="7E6E02D0"/>
    <w:rsid w:val="7EC806B7"/>
    <w:rsid w:val="7EE24B36"/>
    <w:rsid w:val="7F1555BA"/>
    <w:rsid w:val="7F315D87"/>
    <w:rsid w:val="7F580E55"/>
    <w:rsid w:val="7F596D35"/>
    <w:rsid w:val="7F8E6D0D"/>
    <w:rsid w:val="7FEB2083"/>
    <w:rsid w:val="7FF80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4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9"/>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50"/>
    <w:qFormat/>
    <w:uiPriority w:val="0"/>
    <w:pPr>
      <w:keepNext/>
      <w:keepLines/>
      <w:spacing w:before="280" w:after="290" w:line="374" w:lineRule="auto"/>
      <w:outlineLvl w:val="3"/>
    </w:pPr>
    <w:rPr>
      <w:rFonts w:ascii="Arial" w:hAnsi="Arial" w:eastAsia="黑体"/>
      <w:b/>
      <w:bCs/>
      <w:sz w:val="28"/>
      <w:szCs w:val="28"/>
    </w:rPr>
  </w:style>
  <w:style w:type="paragraph" w:styleId="7">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7"/>
    <w:qFormat/>
    <w:uiPriority w:val="0"/>
    <w:pPr>
      <w:tabs>
        <w:tab w:val="center" w:pos="4153"/>
        <w:tab w:val="right" w:pos="8306"/>
      </w:tabs>
      <w:snapToGrid w:val="0"/>
      <w:jc w:val="left"/>
    </w:pPr>
    <w:rPr>
      <w:sz w:val="18"/>
      <w:szCs w:val="18"/>
    </w:r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style>
  <w:style w:type="paragraph" w:styleId="13">
    <w:name w:val="Document Map"/>
    <w:basedOn w:val="1"/>
    <w:link w:val="51"/>
    <w:qFormat/>
    <w:uiPriority w:val="0"/>
    <w:pPr>
      <w:shd w:val="clear" w:color="auto" w:fill="000080"/>
    </w:pPr>
  </w:style>
  <w:style w:type="paragraph" w:styleId="14">
    <w:name w:val="annotation text"/>
    <w:basedOn w:val="1"/>
    <w:link w:val="52"/>
    <w:qFormat/>
    <w:uiPriority w:val="0"/>
    <w:pPr>
      <w:jc w:val="left"/>
    </w:pPr>
  </w:style>
  <w:style w:type="paragraph" w:styleId="15">
    <w:name w:val="Body Text 3"/>
    <w:basedOn w:val="1"/>
    <w:link w:val="53"/>
    <w:qFormat/>
    <w:uiPriority w:val="0"/>
    <w:rPr>
      <w:rFonts w:ascii="宋体"/>
      <w:sz w:val="24"/>
      <w:szCs w:val="20"/>
    </w:rPr>
  </w:style>
  <w:style w:type="paragraph" w:styleId="16">
    <w:name w:val="Body Text"/>
    <w:basedOn w:val="1"/>
    <w:next w:val="1"/>
    <w:link w:val="54"/>
    <w:qFormat/>
    <w:uiPriority w:val="0"/>
    <w:pPr>
      <w:spacing w:after="120"/>
    </w:pPr>
  </w:style>
  <w:style w:type="paragraph" w:styleId="17">
    <w:name w:val="Body Text Indent"/>
    <w:basedOn w:val="1"/>
    <w:next w:val="18"/>
    <w:qFormat/>
    <w:uiPriority w:val="0"/>
    <w:pPr>
      <w:spacing w:after="120"/>
      <w:ind w:left="420" w:leftChars="200"/>
    </w:pPr>
  </w:style>
  <w:style w:type="paragraph" w:styleId="18">
    <w:name w:val="envelope return"/>
    <w:basedOn w:val="1"/>
    <w:qFormat/>
    <w:uiPriority w:val="99"/>
    <w:pPr>
      <w:snapToGrid w:val="0"/>
    </w:pPr>
    <w:rPr>
      <w:rFonts w:ascii="Arial" w:hAnsi="Arial" w:cs="Arial"/>
    </w:rPr>
  </w:style>
  <w:style w:type="paragraph" w:styleId="19">
    <w:name w:val="toc 5"/>
    <w:basedOn w:val="1"/>
    <w:next w:val="1"/>
    <w:qFormat/>
    <w:uiPriority w:val="0"/>
    <w:pPr>
      <w:ind w:left="840"/>
      <w:jc w:val="left"/>
    </w:pPr>
    <w:rPr>
      <w:sz w:val="18"/>
      <w:szCs w:val="18"/>
    </w:rPr>
  </w:style>
  <w:style w:type="paragraph" w:styleId="20">
    <w:name w:val="toc 3"/>
    <w:basedOn w:val="1"/>
    <w:next w:val="1"/>
    <w:qFormat/>
    <w:uiPriority w:val="39"/>
    <w:pPr>
      <w:ind w:left="420"/>
      <w:jc w:val="left"/>
    </w:pPr>
    <w:rPr>
      <w:iCs/>
      <w:sz w:val="20"/>
      <w:szCs w:val="20"/>
    </w:rPr>
  </w:style>
  <w:style w:type="paragraph" w:styleId="21">
    <w:name w:val="Plain Text"/>
    <w:basedOn w:val="1"/>
    <w:next w:val="1"/>
    <w:link w:val="55"/>
    <w:qFormat/>
    <w:uiPriority w:val="0"/>
    <w:rPr>
      <w:rFonts w:ascii="等线" w:hAnsi="Courier New" w:eastAsia="等线"/>
      <w:szCs w:val="22"/>
    </w:rPr>
  </w:style>
  <w:style w:type="paragraph" w:styleId="22">
    <w:name w:val="toc 8"/>
    <w:basedOn w:val="1"/>
    <w:next w:val="1"/>
    <w:qFormat/>
    <w:uiPriority w:val="0"/>
    <w:pPr>
      <w:ind w:left="1470"/>
      <w:jc w:val="left"/>
    </w:pPr>
    <w:rPr>
      <w:sz w:val="18"/>
      <w:szCs w:val="18"/>
    </w:rPr>
  </w:style>
  <w:style w:type="paragraph" w:styleId="23">
    <w:name w:val="Date"/>
    <w:basedOn w:val="1"/>
    <w:next w:val="1"/>
    <w:link w:val="56"/>
    <w:qFormat/>
    <w:uiPriority w:val="0"/>
    <w:rPr>
      <w:sz w:val="24"/>
      <w:szCs w:val="20"/>
    </w:rPr>
  </w:style>
  <w:style w:type="paragraph" w:styleId="24">
    <w:name w:val="Balloon Text"/>
    <w:basedOn w:val="1"/>
    <w:qFormat/>
    <w:uiPriority w:val="0"/>
    <w:rPr>
      <w:sz w:val="18"/>
      <w:szCs w:val="18"/>
    </w:rPr>
  </w:style>
  <w:style w:type="paragraph" w:styleId="25">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b/>
      <w:bCs/>
      <w:caps/>
      <w:sz w:val="20"/>
      <w:szCs w:val="20"/>
    </w:rPr>
  </w:style>
  <w:style w:type="paragraph" w:styleId="27">
    <w:name w:val="toc 4"/>
    <w:basedOn w:val="1"/>
    <w:next w:val="1"/>
    <w:qFormat/>
    <w:uiPriority w:val="0"/>
    <w:pPr>
      <w:ind w:left="630"/>
      <w:jc w:val="left"/>
    </w:pPr>
    <w:rPr>
      <w:sz w:val="18"/>
      <w:szCs w:val="18"/>
    </w:rPr>
  </w:style>
  <w:style w:type="paragraph" w:styleId="28">
    <w:name w:val="toc 6"/>
    <w:basedOn w:val="1"/>
    <w:next w:val="1"/>
    <w:qFormat/>
    <w:uiPriority w:val="0"/>
    <w:pPr>
      <w:ind w:left="1050"/>
      <w:jc w:val="left"/>
    </w:pPr>
    <w:rPr>
      <w:sz w:val="18"/>
      <w:szCs w:val="18"/>
    </w:rPr>
  </w:style>
  <w:style w:type="paragraph" w:styleId="29">
    <w:name w:val="Body Text Indent 3"/>
    <w:basedOn w:val="1"/>
    <w:qFormat/>
    <w:uiPriority w:val="0"/>
    <w:pPr>
      <w:spacing w:after="120"/>
      <w:ind w:left="420" w:leftChars="200"/>
    </w:pPr>
    <w:rPr>
      <w:sz w:val="16"/>
      <w:szCs w:val="16"/>
    </w:rPr>
  </w:style>
  <w:style w:type="paragraph" w:styleId="30">
    <w:name w:val="toc 2"/>
    <w:basedOn w:val="1"/>
    <w:next w:val="1"/>
    <w:qFormat/>
    <w:uiPriority w:val="39"/>
    <w:pPr>
      <w:ind w:left="210"/>
      <w:jc w:val="left"/>
    </w:pPr>
    <w:rPr>
      <w:smallCaps/>
      <w:sz w:val="20"/>
      <w:szCs w:val="20"/>
    </w:rPr>
  </w:style>
  <w:style w:type="paragraph" w:styleId="31">
    <w:name w:val="toc 9"/>
    <w:basedOn w:val="1"/>
    <w:next w:val="1"/>
    <w:qFormat/>
    <w:uiPriority w:val="0"/>
    <w:pPr>
      <w:ind w:left="1680"/>
      <w:jc w:val="left"/>
    </w:pPr>
    <w:rPr>
      <w:sz w:val="18"/>
      <w:szCs w:val="18"/>
    </w:rPr>
  </w:style>
  <w:style w:type="paragraph" w:styleId="32">
    <w:name w:val="Normal (Web)"/>
    <w:basedOn w:val="1"/>
    <w:qFormat/>
    <w:uiPriority w:val="0"/>
    <w:pPr>
      <w:widowControl/>
      <w:spacing w:before="100" w:beforeAutospacing="1" w:after="100" w:afterAutospacing="1"/>
      <w:jc w:val="left"/>
    </w:pPr>
    <w:rPr>
      <w:rFonts w:ascii="宋体" w:hAnsi="宋体" w:eastAsia="楷体_GB2312" w:cs="宋体"/>
      <w:kern w:val="0"/>
      <w:sz w:val="24"/>
    </w:rPr>
  </w:style>
  <w:style w:type="paragraph" w:styleId="33">
    <w:name w:val="index 1"/>
    <w:basedOn w:val="1"/>
    <w:next w:val="1"/>
    <w:qFormat/>
    <w:uiPriority w:val="0"/>
    <w:pPr>
      <w:spacing w:line="220" w:lineRule="exact"/>
      <w:jc w:val="center"/>
    </w:pPr>
    <w:rPr>
      <w:rFonts w:ascii="仿宋_GB2312" w:eastAsia="仿宋_GB2312"/>
      <w:szCs w:val="21"/>
    </w:rPr>
  </w:style>
  <w:style w:type="paragraph" w:styleId="34">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5">
    <w:name w:val="annotation subject"/>
    <w:basedOn w:val="14"/>
    <w:next w:val="14"/>
    <w:link w:val="59"/>
    <w:qFormat/>
    <w:uiPriority w:val="0"/>
    <w:pPr>
      <w:jc w:val="both"/>
    </w:pPr>
    <w:rPr>
      <w:b/>
      <w:bCs/>
    </w:rPr>
  </w:style>
  <w:style w:type="paragraph" w:styleId="36">
    <w:name w:val="Body Text First Indent"/>
    <w:basedOn w:val="16"/>
    <w:next w:val="37"/>
    <w:link w:val="60"/>
    <w:qFormat/>
    <w:uiPriority w:val="0"/>
    <w:pPr>
      <w:spacing w:line="312" w:lineRule="auto"/>
      <w:ind w:firstLine="420"/>
    </w:pPr>
    <w:rPr>
      <w:kern w:val="0"/>
      <w:sz w:val="20"/>
      <w:szCs w:val="20"/>
    </w:rPr>
  </w:style>
  <w:style w:type="paragraph" w:styleId="37">
    <w:name w:val="Body Text First Indent 2"/>
    <w:basedOn w:val="17"/>
    <w:unhideWhenUsed/>
    <w:qFormat/>
    <w:uiPriority w:val="0"/>
    <w:pPr>
      <w:ind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character" w:customStyle="1" w:styleId="47">
    <w:name w:val="标题 1 字符"/>
    <w:link w:val="3"/>
    <w:qFormat/>
    <w:uiPriority w:val="0"/>
    <w:rPr>
      <w:rFonts w:eastAsia="宋体"/>
      <w:b/>
      <w:bCs/>
      <w:kern w:val="44"/>
      <w:sz w:val="44"/>
      <w:szCs w:val="44"/>
      <w:lang w:val="en-US" w:eastAsia="zh-CN" w:bidi="ar-SA"/>
    </w:rPr>
  </w:style>
  <w:style w:type="character" w:customStyle="1" w:styleId="48">
    <w:name w:val="标题 2 字符"/>
    <w:link w:val="4"/>
    <w:qFormat/>
    <w:uiPriority w:val="0"/>
    <w:rPr>
      <w:rFonts w:ascii="Arial" w:hAnsi="Arial" w:eastAsia="黑体"/>
      <w:b/>
      <w:bCs/>
      <w:kern w:val="2"/>
      <w:sz w:val="32"/>
      <w:szCs w:val="32"/>
      <w:lang w:val="en-US" w:eastAsia="zh-CN" w:bidi="ar-SA"/>
    </w:rPr>
  </w:style>
  <w:style w:type="character" w:customStyle="1" w:styleId="49">
    <w:name w:val="标题 3 字符"/>
    <w:link w:val="5"/>
    <w:qFormat/>
    <w:uiPriority w:val="0"/>
    <w:rPr>
      <w:rFonts w:ascii="黑体" w:hAnsi="宋体" w:eastAsia="黑体"/>
      <w:bCs/>
      <w:kern w:val="2"/>
      <w:sz w:val="28"/>
      <w:szCs w:val="28"/>
      <w:lang w:val="en-US" w:eastAsia="zh-CN" w:bidi="ar-SA"/>
    </w:rPr>
  </w:style>
  <w:style w:type="character" w:customStyle="1" w:styleId="50">
    <w:name w:val="标题 4 字符"/>
    <w:link w:val="6"/>
    <w:qFormat/>
    <w:uiPriority w:val="0"/>
    <w:rPr>
      <w:rFonts w:ascii="Arial" w:hAnsi="Arial" w:eastAsia="黑体"/>
      <w:b/>
      <w:bCs/>
      <w:kern w:val="2"/>
      <w:sz w:val="28"/>
      <w:szCs w:val="28"/>
      <w:lang w:val="en-US" w:eastAsia="zh-CN" w:bidi="ar-SA"/>
    </w:rPr>
  </w:style>
  <w:style w:type="character" w:customStyle="1" w:styleId="51">
    <w:name w:val="文档结构图 字符"/>
    <w:link w:val="13"/>
    <w:qFormat/>
    <w:uiPriority w:val="0"/>
    <w:rPr>
      <w:rFonts w:eastAsia="宋体"/>
      <w:kern w:val="2"/>
      <w:sz w:val="21"/>
      <w:szCs w:val="24"/>
      <w:lang w:val="en-US" w:eastAsia="zh-CN" w:bidi="ar-SA"/>
    </w:rPr>
  </w:style>
  <w:style w:type="character" w:customStyle="1" w:styleId="52">
    <w:name w:val="批注文字 字符"/>
    <w:link w:val="14"/>
    <w:qFormat/>
    <w:uiPriority w:val="0"/>
    <w:rPr>
      <w:rFonts w:eastAsia="宋体"/>
      <w:kern w:val="2"/>
      <w:sz w:val="21"/>
      <w:szCs w:val="24"/>
      <w:lang w:val="en-US" w:eastAsia="zh-CN" w:bidi="ar-SA"/>
    </w:rPr>
  </w:style>
  <w:style w:type="character" w:customStyle="1" w:styleId="53">
    <w:name w:val="正文文本 3 字符"/>
    <w:link w:val="15"/>
    <w:qFormat/>
    <w:uiPriority w:val="0"/>
    <w:rPr>
      <w:rFonts w:ascii="宋体"/>
      <w:kern w:val="2"/>
      <w:sz w:val="24"/>
    </w:rPr>
  </w:style>
  <w:style w:type="character" w:customStyle="1" w:styleId="54">
    <w:name w:val="正文文本 字符"/>
    <w:link w:val="16"/>
    <w:qFormat/>
    <w:uiPriority w:val="0"/>
    <w:rPr>
      <w:rFonts w:eastAsia="宋体"/>
      <w:kern w:val="2"/>
      <w:sz w:val="21"/>
      <w:szCs w:val="24"/>
      <w:lang w:val="en-US" w:eastAsia="zh-CN" w:bidi="ar-SA"/>
    </w:rPr>
  </w:style>
  <w:style w:type="character" w:customStyle="1" w:styleId="55">
    <w:name w:val="纯文本 字符"/>
    <w:link w:val="21"/>
    <w:qFormat/>
    <w:uiPriority w:val="0"/>
    <w:rPr>
      <w:rFonts w:ascii="等线" w:hAnsi="Courier New" w:eastAsia="等线" w:cs="Courier New"/>
      <w:kern w:val="2"/>
      <w:sz w:val="21"/>
      <w:szCs w:val="22"/>
    </w:rPr>
  </w:style>
  <w:style w:type="character" w:customStyle="1" w:styleId="56">
    <w:name w:val="日期 字符"/>
    <w:link w:val="23"/>
    <w:qFormat/>
    <w:uiPriority w:val="0"/>
    <w:rPr>
      <w:kern w:val="2"/>
      <w:sz w:val="24"/>
    </w:rPr>
  </w:style>
  <w:style w:type="character" w:customStyle="1" w:styleId="57">
    <w:name w:val="页脚 字符"/>
    <w:link w:val="2"/>
    <w:qFormat/>
    <w:uiPriority w:val="0"/>
    <w:rPr>
      <w:rFonts w:eastAsia="宋体"/>
      <w:kern w:val="2"/>
      <w:sz w:val="18"/>
      <w:szCs w:val="18"/>
      <w:lang w:val="en-US" w:eastAsia="zh-CN" w:bidi="ar-SA"/>
    </w:rPr>
  </w:style>
  <w:style w:type="character" w:customStyle="1" w:styleId="58">
    <w:name w:val="页眉 字符"/>
    <w:link w:val="25"/>
    <w:qFormat/>
    <w:uiPriority w:val="0"/>
    <w:rPr>
      <w:rFonts w:eastAsia="宋体"/>
      <w:kern w:val="2"/>
      <w:sz w:val="18"/>
      <w:szCs w:val="18"/>
      <w:lang w:val="en-US" w:eastAsia="zh-CN" w:bidi="ar-SA"/>
    </w:rPr>
  </w:style>
  <w:style w:type="character" w:customStyle="1" w:styleId="59">
    <w:name w:val="批注主题 字符"/>
    <w:link w:val="35"/>
    <w:qFormat/>
    <w:uiPriority w:val="0"/>
    <w:rPr>
      <w:rFonts w:eastAsia="宋体"/>
      <w:b/>
      <w:bCs/>
      <w:kern w:val="2"/>
      <w:sz w:val="21"/>
      <w:szCs w:val="24"/>
      <w:lang w:val="en-US" w:eastAsia="zh-CN" w:bidi="ar-SA"/>
    </w:rPr>
  </w:style>
  <w:style w:type="character" w:customStyle="1" w:styleId="60">
    <w:name w:val="正文首行缩进 字符"/>
    <w:link w:val="36"/>
    <w:qFormat/>
    <w:uiPriority w:val="0"/>
    <w:rPr>
      <w:lang w:val="en-US" w:eastAsia="zh-CN" w:bidi="ar-SA"/>
    </w:rPr>
  </w:style>
  <w:style w:type="character" w:customStyle="1" w:styleId="61">
    <w:name w:val="批注文字 Char1"/>
    <w:semiHidden/>
    <w:qFormat/>
    <w:locked/>
    <w:uiPriority w:val="0"/>
    <w:rPr>
      <w:kern w:val="2"/>
      <w:sz w:val="21"/>
      <w:szCs w:val="22"/>
    </w:rPr>
  </w:style>
  <w:style w:type="character" w:customStyle="1" w:styleId="62">
    <w:name w:val="font161"/>
    <w:qFormat/>
    <w:uiPriority w:val="0"/>
    <w:rPr>
      <w:b/>
      <w:bCs/>
      <w:sz w:val="32"/>
      <w:szCs w:val="32"/>
    </w:rPr>
  </w:style>
  <w:style w:type="character" w:customStyle="1" w:styleId="63">
    <w:name w:val="font11"/>
    <w:qFormat/>
    <w:uiPriority w:val="0"/>
    <w:rPr>
      <w:rFonts w:hint="eastAsia" w:ascii="仿宋" w:hAnsi="仿宋" w:eastAsia="仿宋" w:cs="仿宋"/>
      <w:color w:val="000000"/>
      <w:sz w:val="28"/>
      <w:szCs w:val="28"/>
      <w:u w:val="none"/>
    </w:rPr>
  </w:style>
  <w:style w:type="character" w:customStyle="1" w:styleId="64">
    <w:name w:val="font21"/>
    <w:qFormat/>
    <w:uiPriority w:val="0"/>
    <w:rPr>
      <w:rFonts w:hint="eastAsia" w:ascii="仿宋" w:hAnsi="仿宋" w:eastAsia="仿宋" w:cs="仿宋"/>
      <w:b/>
      <w:color w:val="000000"/>
      <w:sz w:val="28"/>
      <w:szCs w:val="28"/>
      <w:u w:val="none"/>
    </w:rPr>
  </w:style>
  <w:style w:type="character" w:customStyle="1" w:styleId="65">
    <w:name w:val="文一 Char Char"/>
    <w:link w:val="66"/>
    <w:qFormat/>
    <w:uiPriority w:val="0"/>
    <w:rPr>
      <w:rFonts w:ascii="等线" w:hAnsi="等线" w:eastAsia="等线"/>
      <w:spacing w:val="4"/>
      <w:sz w:val="24"/>
      <w:szCs w:val="24"/>
    </w:rPr>
  </w:style>
  <w:style w:type="paragraph" w:customStyle="1" w:styleId="66">
    <w:name w:val="文一"/>
    <w:basedOn w:val="1"/>
    <w:link w:val="65"/>
    <w:qFormat/>
    <w:uiPriority w:val="0"/>
    <w:pPr>
      <w:topLinePunct/>
      <w:adjustRightInd w:val="0"/>
      <w:snapToGrid w:val="0"/>
      <w:spacing w:line="360" w:lineRule="auto"/>
      <w:ind w:firstLine="200" w:firstLineChars="200"/>
    </w:pPr>
    <w:rPr>
      <w:rFonts w:ascii="等线" w:hAnsi="等线" w:eastAsia="等线"/>
      <w:spacing w:val="4"/>
      <w:kern w:val="0"/>
      <w:sz w:val="24"/>
    </w:rPr>
  </w:style>
  <w:style w:type="character" w:customStyle="1" w:styleId="67">
    <w:name w:val="fontstyle01"/>
    <w:qFormat/>
    <w:uiPriority w:val="0"/>
    <w:rPr>
      <w:rFonts w:hint="eastAsia" w:ascii="宋体" w:hAnsi="宋体" w:eastAsia="宋体"/>
      <w:color w:val="000000"/>
      <w:sz w:val="22"/>
      <w:szCs w:val="22"/>
    </w:rPr>
  </w:style>
  <w:style w:type="character" w:customStyle="1" w:styleId="68">
    <w:name w:val="纯文本 Char"/>
    <w:qFormat/>
    <w:uiPriority w:val="0"/>
    <w:rPr>
      <w:rFonts w:ascii="等线" w:hAnsi="Courier New" w:eastAsia="等线"/>
      <w:kern w:val="2"/>
      <w:sz w:val="21"/>
      <w:szCs w:val="22"/>
      <w:lang w:bidi="ar-SA"/>
    </w:rPr>
  </w:style>
  <w:style w:type="character" w:customStyle="1" w:styleId="69">
    <w:name w:val="批注文字 Char2"/>
    <w:qFormat/>
    <w:uiPriority w:val="0"/>
  </w:style>
  <w:style w:type="paragraph" w:styleId="70">
    <w:name w:val="List Paragraph"/>
    <w:basedOn w:val="1"/>
    <w:qFormat/>
    <w:uiPriority w:val="99"/>
    <w:pPr>
      <w:ind w:firstLine="420" w:firstLineChars="200"/>
    </w:pPr>
    <w:rPr>
      <w:szCs w:val="20"/>
    </w:rPr>
  </w:style>
  <w:style w:type="paragraph" w:customStyle="1" w:styleId="71">
    <w:name w:val="样式 标题 3 + (中文) 黑体 小四 非加粗 段前: 7.8 磅 段后: 0 磅 行距: 固定值 20 磅"/>
    <w:basedOn w:val="5"/>
    <w:qFormat/>
    <w:uiPriority w:val="0"/>
    <w:pPr>
      <w:spacing w:before="0" w:after="0" w:line="400" w:lineRule="exact"/>
    </w:pPr>
    <w:rPr>
      <w:rFonts w:cs="宋体"/>
      <w:bCs w:val="0"/>
      <w:sz w:val="24"/>
      <w:szCs w:val="20"/>
    </w:rPr>
  </w:style>
  <w:style w:type="paragraph" w:customStyle="1" w:styleId="72">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73">
    <w:name w:val="章节三"/>
    <w:basedOn w:val="1"/>
    <w:next w:val="1"/>
    <w:qFormat/>
    <w:uiPriority w:val="0"/>
    <w:pPr>
      <w:topLinePunct/>
      <w:adjustRightInd w:val="0"/>
      <w:snapToGrid w:val="0"/>
      <w:spacing w:beforeLines="50" w:afterLines="50"/>
      <w:jc w:val="left"/>
      <w:outlineLvl w:val="2"/>
    </w:pPr>
    <w:rPr>
      <w:rFonts w:ascii="黑体" w:hAnsi="宋体" w:eastAsia="黑体"/>
      <w:b/>
      <w:spacing w:val="4"/>
      <w:sz w:val="24"/>
    </w:rPr>
  </w:style>
  <w:style w:type="paragraph" w:customStyle="1" w:styleId="74">
    <w:name w:val="表头"/>
    <w:basedOn w:val="1"/>
    <w:qFormat/>
    <w:uiPriority w:val="0"/>
    <w:pPr>
      <w:spacing w:line="360" w:lineRule="auto"/>
      <w:jc w:val="center"/>
    </w:pPr>
    <w:rPr>
      <w:rFonts w:ascii="黑体" w:eastAsia="黑体"/>
      <w:kern w:val="0"/>
      <w:sz w:val="24"/>
      <w:szCs w:val="20"/>
    </w:rPr>
  </w:style>
  <w:style w:type="paragraph" w:customStyle="1" w:styleId="7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6">
    <w:name w:val="Other|1"/>
    <w:basedOn w:val="1"/>
    <w:qFormat/>
    <w:uiPriority w:val="0"/>
    <w:pPr>
      <w:spacing w:line="228" w:lineRule="exact"/>
    </w:pPr>
    <w:rPr>
      <w:rFonts w:ascii="宋体" w:hAnsi="宋体" w:cs="宋体"/>
      <w:sz w:val="17"/>
      <w:szCs w:val="17"/>
      <w:lang w:val="zh-TW" w:eastAsia="zh-TW" w:bidi="zh-TW"/>
    </w:rPr>
  </w:style>
  <w:style w:type="paragraph" w:customStyle="1" w:styleId="77">
    <w:name w:val="修订11"/>
    <w:qFormat/>
    <w:uiPriority w:val="0"/>
    <w:rPr>
      <w:rFonts w:ascii="Times New Roman" w:hAnsi="Times New Roman" w:eastAsia="宋体" w:cs="Times New Roman"/>
      <w:kern w:val="2"/>
      <w:sz w:val="21"/>
      <w:szCs w:val="24"/>
      <w:lang w:val="en-US" w:eastAsia="zh-CN" w:bidi="ar-SA"/>
    </w:rPr>
  </w:style>
  <w:style w:type="paragraph" w:customStyle="1" w:styleId="7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9">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80">
    <w:name w:val="样式2"/>
    <w:basedOn w:val="5"/>
    <w:qFormat/>
    <w:uiPriority w:val="0"/>
    <w:rPr>
      <w:i/>
    </w:rPr>
  </w:style>
  <w:style w:type="paragraph" w:customStyle="1" w:styleId="8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4">
    <w:name w:val="Char1"/>
    <w:basedOn w:val="1"/>
    <w:qFormat/>
    <w:uiPriority w:val="0"/>
    <w:pPr>
      <w:tabs>
        <w:tab w:val="left" w:pos="360"/>
      </w:tabs>
    </w:pPr>
    <w:rPr>
      <w:sz w:val="24"/>
    </w:rPr>
  </w:style>
  <w:style w:type="paragraph" w:customStyle="1" w:styleId="85">
    <w:name w:val="发文落款"/>
    <w:basedOn w:val="81"/>
    <w:qFormat/>
    <w:uiPriority w:val="0"/>
    <w:pPr>
      <w:ind w:left="4094" w:right="607" w:firstLine="0"/>
      <w:jc w:val="center"/>
    </w:pPr>
  </w:style>
  <w:style w:type="paragraph" w:customStyle="1" w:styleId="86">
    <w:name w:val="1"/>
    <w:basedOn w:val="1"/>
    <w:qFormat/>
    <w:uiPriority w:val="0"/>
  </w:style>
  <w:style w:type="paragraph" w:customStyle="1" w:styleId="87">
    <w:name w:val="样式1"/>
    <w:basedOn w:val="1"/>
    <w:next w:val="6"/>
    <w:qFormat/>
    <w:uiPriority w:val="0"/>
    <w:pPr>
      <w:spacing w:line="360" w:lineRule="auto"/>
      <w:ind w:firstLine="420" w:firstLineChars="200"/>
    </w:pPr>
    <w:rPr>
      <w:rFonts w:ascii="宋体" w:hAnsi="宋体"/>
      <w:szCs w:val="21"/>
    </w:rPr>
  </w:style>
  <w:style w:type="paragraph" w:customStyle="1" w:styleId="88">
    <w:name w:val="正题"/>
    <w:basedOn w:val="66"/>
    <w:next w:val="66"/>
    <w:qFormat/>
    <w:uiPriority w:val="0"/>
    <w:pPr>
      <w:ind w:firstLine="0" w:firstLineChars="0"/>
      <w:jc w:val="center"/>
    </w:pPr>
    <w:rPr>
      <w:rFonts w:eastAsia="黑体"/>
      <w:b/>
      <w:sz w:val="36"/>
      <w:szCs w:val="36"/>
    </w:rPr>
  </w:style>
  <w:style w:type="paragraph" w:customStyle="1" w:styleId="89">
    <w:name w:val="Char"/>
    <w:basedOn w:val="1"/>
    <w:qFormat/>
    <w:uiPriority w:val="0"/>
    <w:pPr>
      <w:tabs>
        <w:tab w:val="left" w:pos="360"/>
      </w:tabs>
    </w:pPr>
    <w:rPr>
      <w:sz w:val="24"/>
    </w:rPr>
  </w:style>
  <w:style w:type="paragraph" w:customStyle="1" w:styleId="90">
    <w:name w:val="Body text|3"/>
    <w:basedOn w:val="1"/>
    <w:qFormat/>
    <w:uiPriority w:val="0"/>
    <w:rPr>
      <w:rFonts w:ascii="宋体" w:hAnsi="宋体" w:cs="宋体"/>
      <w:sz w:val="20"/>
      <w:szCs w:val="20"/>
      <w:lang w:val="zh-TW" w:eastAsia="zh-TW" w:bidi="zh-TW"/>
    </w:rPr>
  </w:style>
  <w:style w:type="paragraph" w:customStyle="1" w:styleId="91">
    <w:name w:val="表格"/>
    <w:basedOn w:val="1"/>
    <w:qFormat/>
    <w:uiPriority w:val="0"/>
    <w:pPr>
      <w:jc w:val="center"/>
      <w:textAlignment w:val="center"/>
    </w:pPr>
    <w:rPr>
      <w:rFonts w:ascii="华文细黑" w:hAnsi="华文细黑"/>
      <w:kern w:val="0"/>
      <w:szCs w:val="20"/>
    </w:rPr>
  </w:style>
  <w:style w:type="paragraph" w:customStyle="1" w:styleId="9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3">
    <w:name w:val="font81"/>
    <w:qFormat/>
    <w:uiPriority w:val="0"/>
    <w:rPr>
      <w:rFonts w:hint="eastAsia" w:ascii="宋体" w:hAnsi="宋体" w:eastAsia="宋体" w:cs="宋体"/>
      <w:color w:val="000000"/>
      <w:sz w:val="21"/>
      <w:szCs w:val="21"/>
      <w:u w:val="none"/>
    </w:rPr>
  </w:style>
  <w:style w:type="paragraph" w:customStyle="1" w:styleId="94">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6001</Words>
  <Characters>34209</Characters>
  <Lines>285</Lines>
  <Paragraphs>80</Paragraphs>
  <TotalTime>1</TotalTime>
  <ScaleCrop>false</ScaleCrop>
  <LinksUpToDate>false</LinksUpToDate>
  <CharactersWithSpaces>40130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2022-08-11T08:10:00Z</dcterms:created>
  <dc:creator>GCB-YJ</dc:creator>
  <cp:lastModifiedBy>HP</cp:lastModifiedBy>
  <cp:lastPrinted>2021-05-28T03:28:00Z</cp:lastPrinted>
  <dcterms:modified xsi:type="dcterms:W3CDTF">2025-04-24T10:53:06Z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97A73F546EC04E8185EBCB63C886D003_13</vt:lpwstr>
  </property>
</Properties>
</file>