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C5592">
      <w:pPr>
        <w:adjustRightInd w:val="0"/>
        <w:snapToGrid w:val="0"/>
        <w:spacing w:line="360" w:lineRule="auto"/>
        <w:rPr>
          <w:rFonts w:hint="eastAsia" w:ascii="黑体" w:hAnsi="黑体" w:cs="宋体"/>
          <w:bCs/>
          <w:snapToGrid w:val="0"/>
          <w:color w:val="auto"/>
          <w:kern w:val="0"/>
          <w:sz w:val="24"/>
        </w:rPr>
      </w:pPr>
      <w:bookmarkStart w:id="728" w:name="_GoBack"/>
      <w:bookmarkStart w:id="0" w:name="_Toc397364808"/>
      <w:bookmarkStart w:id="1" w:name="_Toc396662259"/>
      <w:r>
        <w:rPr>
          <w:rFonts w:hint="eastAsia" w:ascii="黑体" w:hAnsi="黑体" w:cs="宋体"/>
          <w:bCs/>
          <w:snapToGrid w:val="0"/>
          <w:color w:val="auto"/>
          <w:kern w:val="0"/>
          <w:sz w:val="30"/>
          <w:szCs w:val="30"/>
        </w:rPr>
        <w:t>合同编号：</w:t>
      </w:r>
    </w:p>
    <w:p w14:paraId="471B92D0">
      <w:pPr>
        <w:adjustRightInd w:val="0"/>
        <w:snapToGrid w:val="0"/>
        <w:spacing w:line="360" w:lineRule="auto"/>
        <w:rPr>
          <w:rFonts w:hint="eastAsia" w:ascii="黑体" w:hAnsi="黑体" w:cs="宋体"/>
          <w:bCs/>
          <w:snapToGrid w:val="0"/>
          <w:color w:val="auto"/>
          <w:kern w:val="0"/>
          <w:sz w:val="24"/>
        </w:rPr>
      </w:pPr>
    </w:p>
    <w:p w14:paraId="07DC0810">
      <w:pPr>
        <w:adjustRightInd w:val="0"/>
        <w:snapToGrid w:val="0"/>
        <w:spacing w:line="360" w:lineRule="auto"/>
        <w:rPr>
          <w:rFonts w:hint="eastAsia" w:ascii="黑体" w:hAnsi="黑体" w:cs="宋体"/>
          <w:bCs/>
          <w:snapToGrid w:val="0"/>
          <w:color w:val="auto"/>
          <w:kern w:val="0"/>
          <w:sz w:val="24"/>
        </w:rPr>
      </w:pPr>
    </w:p>
    <w:p w14:paraId="1F2E00C4">
      <w:pPr>
        <w:adjustRightInd w:val="0"/>
        <w:snapToGrid w:val="0"/>
        <w:spacing w:line="360" w:lineRule="auto"/>
        <w:rPr>
          <w:rFonts w:hint="eastAsia" w:ascii="黑体" w:hAnsi="黑体" w:cs="宋体"/>
          <w:bCs/>
          <w:snapToGrid w:val="0"/>
          <w:color w:val="auto"/>
          <w:kern w:val="0"/>
          <w:sz w:val="24"/>
        </w:rPr>
      </w:pPr>
    </w:p>
    <w:p w14:paraId="42E02676">
      <w:pPr>
        <w:adjustRightInd w:val="0"/>
        <w:snapToGrid w:val="0"/>
        <w:spacing w:line="360" w:lineRule="auto"/>
        <w:rPr>
          <w:rFonts w:hint="eastAsia" w:ascii="黑体" w:hAnsi="黑体" w:cs="宋体"/>
          <w:bCs/>
          <w:snapToGrid w:val="0"/>
          <w:color w:val="auto"/>
          <w:kern w:val="0"/>
          <w:sz w:val="24"/>
        </w:rPr>
      </w:pPr>
    </w:p>
    <w:p w14:paraId="2C304CBE">
      <w:pPr>
        <w:adjustRightInd w:val="0"/>
        <w:snapToGrid w:val="0"/>
        <w:spacing w:line="360" w:lineRule="auto"/>
        <w:rPr>
          <w:rFonts w:hint="eastAsia" w:ascii="黑体" w:hAnsi="黑体" w:cs="宋体"/>
          <w:bCs/>
          <w:snapToGrid w:val="0"/>
          <w:color w:val="auto"/>
          <w:kern w:val="0"/>
          <w:sz w:val="24"/>
        </w:rPr>
      </w:pPr>
    </w:p>
    <w:p w14:paraId="53FCE0A0">
      <w:pPr>
        <w:adjustRightInd w:val="0"/>
        <w:snapToGrid w:val="0"/>
        <w:spacing w:line="360" w:lineRule="auto"/>
        <w:rPr>
          <w:rFonts w:hint="eastAsia" w:ascii="黑体" w:hAnsi="黑体" w:cs="宋体"/>
          <w:bCs/>
          <w:snapToGrid w:val="0"/>
          <w:color w:val="auto"/>
          <w:kern w:val="0"/>
          <w:sz w:val="24"/>
        </w:rPr>
      </w:pPr>
    </w:p>
    <w:bookmarkEnd w:id="0"/>
    <w:bookmarkEnd w:id="1"/>
    <w:p w14:paraId="27423E88">
      <w:pPr>
        <w:adjustRightInd w:val="0"/>
        <w:snapToGrid w:val="0"/>
        <w:spacing w:line="360" w:lineRule="auto"/>
        <w:rPr>
          <w:rFonts w:hint="eastAsia" w:ascii="黑体" w:hAnsi="黑体" w:cs="宋体"/>
          <w:bCs/>
          <w:snapToGrid w:val="0"/>
          <w:color w:val="auto"/>
          <w:kern w:val="0"/>
          <w:sz w:val="24"/>
        </w:rPr>
      </w:pPr>
    </w:p>
    <w:p w14:paraId="3365AA2B">
      <w:pPr>
        <w:adjustRightInd w:val="0"/>
        <w:snapToGrid w:val="0"/>
        <w:spacing w:line="360" w:lineRule="auto"/>
        <w:jc w:val="center"/>
        <w:rPr>
          <w:rFonts w:hint="eastAsia" w:ascii="黑体" w:hAnsi="黑体" w:cs="宋体"/>
          <w:bCs/>
          <w:snapToGrid w:val="0"/>
          <w:color w:val="auto"/>
          <w:kern w:val="0"/>
          <w:sz w:val="40"/>
          <w:szCs w:val="40"/>
        </w:rPr>
      </w:pPr>
      <w:r>
        <w:rPr>
          <w:rFonts w:hint="eastAsia" w:ascii="黑体" w:hAnsi="黑体" w:cs="宋体"/>
          <w:bCs/>
          <w:snapToGrid w:val="0"/>
          <w:color w:val="auto"/>
          <w:kern w:val="0"/>
          <w:sz w:val="40"/>
          <w:szCs w:val="40"/>
        </w:rPr>
        <w:t>广州珠江两岸、新中轴线等重要区域夜景灯光品质提升项目</w:t>
      </w:r>
      <w:bookmarkStart w:id="2" w:name="_Hlk192756394"/>
      <w:r>
        <w:rPr>
          <w:rFonts w:hint="eastAsia" w:ascii="黑体" w:hAnsi="黑体" w:cs="宋体"/>
          <w:bCs/>
          <w:snapToGrid w:val="0"/>
          <w:color w:val="auto"/>
          <w:kern w:val="0"/>
          <w:sz w:val="40"/>
          <w:szCs w:val="40"/>
        </w:rPr>
        <w:t>施工（标段六）承包</w:t>
      </w:r>
      <w:bookmarkEnd w:id="2"/>
      <w:r>
        <w:rPr>
          <w:rFonts w:hint="eastAsia" w:ascii="黑体" w:hAnsi="黑体" w:cs="宋体"/>
          <w:bCs/>
          <w:snapToGrid w:val="0"/>
          <w:color w:val="auto"/>
          <w:kern w:val="0"/>
          <w:sz w:val="40"/>
          <w:szCs w:val="40"/>
        </w:rPr>
        <w:t>合同</w:t>
      </w:r>
    </w:p>
    <w:p w14:paraId="5E3E0764">
      <w:pPr>
        <w:adjustRightInd w:val="0"/>
        <w:snapToGrid w:val="0"/>
        <w:spacing w:line="360" w:lineRule="auto"/>
        <w:jc w:val="center"/>
        <w:rPr>
          <w:rFonts w:hint="eastAsia" w:ascii="黑体" w:hAnsi="黑体" w:cs="宋体"/>
          <w:bCs/>
          <w:snapToGrid w:val="0"/>
          <w:color w:val="auto"/>
          <w:kern w:val="0"/>
          <w:sz w:val="40"/>
          <w:szCs w:val="40"/>
        </w:rPr>
      </w:pPr>
    </w:p>
    <w:p w14:paraId="0CAE6405">
      <w:pPr>
        <w:adjustRightInd w:val="0"/>
        <w:snapToGrid w:val="0"/>
        <w:spacing w:line="360" w:lineRule="auto"/>
        <w:rPr>
          <w:rFonts w:hint="eastAsia" w:ascii="黑体" w:hAnsi="黑体" w:cs="宋体"/>
          <w:bCs/>
          <w:snapToGrid w:val="0"/>
          <w:color w:val="auto"/>
          <w:kern w:val="0"/>
          <w:sz w:val="24"/>
        </w:rPr>
      </w:pPr>
    </w:p>
    <w:p w14:paraId="193FBB62">
      <w:pPr>
        <w:adjustRightInd w:val="0"/>
        <w:snapToGrid w:val="0"/>
        <w:spacing w:line="360" w:lineRule="auto"/>
        <w:rPr>
          <w:rFonts w:hint="eastAsia" w:ascii="黑体" w:hAnsi="黑体" w:cs="宋体"/>
          <w:bCs/>
          <w:snapToGrid w:val="0"/>
          <w:color w:val="auto"/>
          <w:kern w:val="0"/>
          <w:sz w:val="24"/>
        </w:rPr>
      </w:pPr>
    </w:p>
    <w:p w14:paraId="3D044E7B">
      <w:pPr>
        <w:adjustRightInd w:val="0"/>
        <w:snapToGrid w:val="0"/>
        <w:spacing w:line="360" w:lineRule="auto"/>
        <w:rPr>
          <w:rFonts w:hint="eastAsia" w:ascii="黑体" w:hAnsi="黑体" w:cs="宋体"/>
          <w:bCs/>
          <w:snapToGrid w:val="0"/>
          <w:color w:val="auto"/>
          <w:kern w:val="0"/>
          <w:sz w:val="24"/>
        </w:rPr>
      </w:pPr>
    </w:p>
    <w:p w14:paraId="6943A125">
      <w:pPr>
        <w:adjustRightInd w:val="0"/>
        <w:snapToGrid w:val="0"/>
        <w:spacing w:line="360" w:lineRule="auto"/>
        <w:rPr>
          <w:rFonts w:hint="eastAsia" w:ascii="黑体" w:hAnsi="黑体" w:cs="宋体"/>
          <w:bCs/>
          <w:snapToGrid w:val="0"/>
          <w:color w:val="auto"/>
          <w:kern w:val="0"/>
          <w:sz w:val="24"/>
        </w:rPr>
      </w:pPr>
    </w:p>
    <w:p w14:paraId="6289E7D3">
      <w:pPr>
        <w:adjustRightInd w:val="0"/>
        <w:snapToGrid w:val="0"/>
        <w:spacing w:line="360" w:lineRule="auto"/>
        <w:rPr>
          <w:rFonts w:hint="eastAsia" w:ascii="黑体" w:hAnsi="黑体" w:cs="宋体"/>
          <w:bCs/>
          <w:snapToGrid w:val="0"/>
          <w:color w:val="auto"/>
          <w:kern w:val="0"/>
          <w:sz w:val="24"/>
        </w:rPr>
      </w:pPr>
    </w:p>
    <w:p w14:paraId="5F8F6C42">
      <w:pPr>
        <w:adjustRightInd w:val="0"/>
        <w:snapToGrid w:val="0"/>
        <w:spacing w:line="360" w:lineRule="auto"/>
        <w:rPr>
          <w:rFonts w:hint="eastAsia" w:ascii="黑体" w:hAnsi="黑体" w:cs="宋体"/>
          <w:bCs/>
          <w:snapToGrid w:val="0"/>
          <w:color w:val="auto"/>
          <w:kern w:val="0"/>
          <w:sz w:val="24"/>
        </w:rPr>
      </w:pPr>
    </w:p>
    <w:p w14:paraId="1C38FB51">
      <w:pPr>
        <w:adjustRightInd w:val="0"/>
        <w:snapToGrid w:val="0"/>
        <w:spacing w:line="360" w:lineRule="auto"/>
        <w:rPr>
          <w:rFonts w:hint="eastAsia" w:ascii="黑体" w:hAnsi="黑体" w:cs="宋体"/>
          <w:bCs/>
          <w:snapToGrid w:val="0"/>
          <w:color w:val="auto"/>
          <w:kern w:val="0"/>
          <w:sz w:val="24"/>
        </w:rPr>
      </w:pPr>
    </w:p>
    <w:p w14:paraId="510E1603">
      <w:pPr>
        <w:adjustRightInd w:val="0"/>
        <w:snapToGrid w:val="0"/>
        <w:spacing w:line="360" w:lineRule="auto"/>
        <w:ind w:firstLine="1267" w:firstLineChars="396"/>
        <w:rPr>
          <w:rFonts w:hint="eastAsia" w:ascii="黑体" w:hAnsi="黑体" w:cs="宋体"/>
          <w:bCs/>
          <w:snapToGrid w:val="0"/>
          <w:color w:val="auto"/>
          <w:kern w:val="0"/>
          <w:sz w:val="32"/>
          <w:szCs w:val="32"/>
        </w:rPr>
      </w:pPr>
      <w:r>
        <w:rPr>
          <w:rFonts w:hint="eastAsia" w:ascii="黑体" w:hAnsi="黑体" w:cs="宋体"/>
          <w:bCs/>
          <w:snapToGrid w:val="0"/>
          <w:color w:val="auto"/>
          <w:kern w:val="0"/>
          <w:sz w:val="32"/>
          <w:szCs w:val="32"/>
        </w:rPr>
        <w:t>发包人（甲方）：广州新中轴建设有限公司</w:t>
      </w:r>
    </w:p>
    <w:p w14:paraId="246F44C9">
      <w:pPr>
        <w:adjustRightInd w:val="0"/>
        <w:snapToGrid w:val="0"/>
        <w:spacing w:line="360" w:lineRule="auto"/>
        <w:ind w:firstLine="1267" w:firstLineChars="396"/>
        <w:rPr>
          <w:rFonts w:hint="eastAsia" w:ascii="黑体" w:hAnsi="黑体" w:cs="宋体"/>
          <w:bCs/>
          <w:snapToGrid w:val="0"/>
          <w:color w:val="auto"/>
          <w:kern w:val="0"/>
          <w:sz w:val="32"/>
          <w:szCs w:val="32"/>
        </w:rPr>
      </w:pPr>
      <w:r>
        <w:rPr>
          <w:rFonts w:hint="eastAsia" w:ascii="黑体" w:hAnsi="黑体" w:cs="宋体"/>
          <w:bCs/>
          <w:snapToGrid w:val="0"/>
          <w:color w:val="auto"/>
          <w:kern w:val="0"/>
          <w:sz w:val="32"/>
          <w:szCs w:val="32"/>
        </w:rPr>
        <w:t>承包人（乙方）：【承包人单位名称】</w:t>
      </w:r>
    </w:p>
    <w:p w14:paraId="5BAEA8BC">
      <w:pPr>
        <w:adjustRightInd w:val="0"/>
        <w:snapToGrid w:val="0"/>
        <w:spacing w:line="360" w:lineRule="auto"/>
        <w:ind w:firstLine="630" w:firstLineChars="196"/>
        <w:rPr>
          <w:rFonts w:hint="eastAsia" w:ascii="宋体" w:hAnsi="宋体" w:eastAsia="宋体" w:cs="宋体"/>
          <w:b/>
          <w:bCs/>
          <w:snapToGrid w:val="0"/>
          <w:color w:val="auto"/>
          <w:kern w:val="0"/>
          <w:sz w:val="32"/>
          <w:szCs w:val="32"/>
        </w:rPr>
      </w:pPr>
    </w:p>
    <w:p w14:paraId="568C2CB5">
      <w:pPr>
        <w:adjustRightInd w:val="0"/>
        <w:snapToGrid w:val="0"/>
        <w:spacing w:line="360" w:lineRule="auto"/>
        <w:jc w:val="center"/>
        <w:outlineLvl w:val="0"/>
        <w:rPr>
          <w:rFonts w:hint="eastAsia" w:ascii="宋体" w:hAnsi="宋体" w:eastAsia="宋体" w:cs="宋体"/>
          <w:b/>
          <w:bCs/>
          <w:snapToGrid w:val="0"/>
          <w:color w:val="auto"/>
          <w:kern w:val="0"/>
          <w:sz w:val="44"/>
          <w:szCs w:val="44"/>
        </w:rPr>
        <w:sectPr>
          <w:footerReference r:id="rId3" w:type="even"/>
          <w:pgSz w:w="11907" w:h="16840"/>
          <w:pgMar w:top="1440" w:right="1797" w:bottom="1440" w:left="1797" w:header="851" w:footer="992" w:gutter="0"/>
          <w:cols w:space="720" w:num="1"/>
          <w:titlePg/>
          <w:docGrid w:type="lines" w:linePitch="312" w:charSpace="0"/>
        </w:sectPr>
      </w:pPr>
      <w:bookmarkStart w:id="3" w:name="_Toc396662260"/>
      <w:bookmarkStart w:id="4" w:name="_Toc397364809"/>
      <w:bookmarkStart w:id="5" w:name="_Toc8653"/>
    </w:p>
    <w:p w14:paraId="5A9BF19F">
      <w:pPr>
        <w:adjustRightInd w:val="0"/>
        <w:snapToGrid w:val="0"/>
        <w:spacing w:line="360" w:lineRule="auto"/>
        <w:jc w:val="center"/>
        <w:outlineLvl w:val="0"/>
        <w:rPr>
          <w:rFonts w:hint="eastAsia" w:ascii="宋体" w:hAnsi="宋体" w:eastAsia="宋体" w:cs="宋体"/>
          <w:b/>
          <w:bCs/>
          <w:snapToGrid w:val="0"/>
          <w:color w:val="auto"/>
          <w:kern w:val="0"/>
          <w:sz w:val="44"/>
          <w:szCs w:val="44"/>
        </w:rPr>
      </w:pPr>
      <w:bookmarkStart w:id="6" w:name="_Toc63329362"/>
      <w:bookmarkStart w:id="7" w:name="_Toc8491"/>
      <w:bookmarkStart w:id="8" w:name="_Toc176192711"/>
      <w:bookmarkStart w:id="9" w:name="_Toc27895"/>
      <w:r>
        <w:rPr>
          <w:rFonts w:hint="eastAsia" w:ascii="宋体" w:hAnsi="宋体" w:eastAsia="宋体" w:cs="宋体"/>
          <w:b/>
          <w:bCs/>
          <w:snapToGrid w:val="0"/>
          <w:color w:val="auto"/>
          <w:kern w:val="0"/>
          <w:sz w:val="44"/>
          <w:szCs w:val="44"/>
        </w:rPr>
        <w:t>目  录</w:t>
      </w:r>
      <w:bookmarkEnd w:id="6"/>
      <w:bookmarkEnd w:id="7"/>
      <w:bookmarkEnd w:id="8"/>
      <w:bookmarkEnd w:id="9"/>
    </w:p>
    <w:p w14:paraId="2B9140BF">
      <w:pPr>
        <w:pStyle w:val="30"/>
        <w:tabs>
          <w:tab w:val="right" w:leader="dot" w:pos="8303"/>
        </w:tabs>
        <w:rPr>
          <w:rFonts w:hint="eastAsia" w:asciiTheme="minorHAnsi" w:hAnsiTheme="minorHAnsi" w:eastAsiaTheme="minorEastAsia" w:cstheme="minorBidi"/>
          <w:color w:val="auto"/>
          <w:sz w:val="22"/>
          <w14:ligatures w14:val="standardContextual"/>
        </w:rPr>
      </w:pPr>
      <w:r>
        <w:rPr>
          <w:rFonts w:hint="eastAsia" w:ascii="宋体" w:hAnsi="宋体" w:eastAsia="宋体" w:cs="宋体"/>
          <w:bCs/>
          <w:snapToGrid w:val="0"/>
          <w:color w:val="auto"/>
          <w:kern w:val="0"/>
          <w:sz w:val="24"/>
        </w:rPr>
        <w:fldChar w:fldCharType="begin"/>
      </w:r>
      <w:r>
        <w:rPr>
          <w:rFonts w:hint="eastAsia" w:ascii="宋体" w:hAnsi="宋体" w:eastAsia="宋体" w:cs="宋体"/>
          <w:bCs/>
          <w:snapToGrid w:val="0"/>
          <w:color w:val="auto"/>
          <w:kern w:val="0"/>
          <w:sz w:val="24"/>
        </w:rPr>
        <w:instrText xml:space="preserve">TOC \o "1-3" \h \u </w:instrText>
      </w:r>
      <w:r>
        <w:rPr>
          <w:rFonts w:hint="eastAsia" w:ascii="宋体" w:hAnsi="宋体" w:eastAsia="宋体" w:cs="宋体"/>
          <w:bCs/>
          <w:snapToGrid w:val="0"/>
          <w:color w:val="auto"/>
          <w:kern w:val="0"/>
          <w:sz w:val="24"/>
        </w:rPr>
        <w:fldChar w:fldCharType="separate"/>
      </w:r>
      <w:r>
        <w:rPr>
          <w:color w:val="auto"/>
        </w:rPr>
        <w:fldChar w:fldCharType="begin"/>
      </w:r>
      <w:r>
        <w:rPr>
          <w:color w:val="auto"/>
        </w:rPr>
        <w:instrText xml:space="preserve"> HYPERLINK \l "_Toc176192711" </w:instrText>
      </w:r>
      <w:r>
        <w:rPr>
          <w:color w:val="auto"/>
        </w:rPr>
        <w:fldChar w:fldCharType="separate"/>
      </w:r>
      <w:r>
        <w:rPr>
          <w:rStyle w:val="46"/>
          <w:rFonts w:hint="eastAsia" w:ascii="宋体" w:hAnsi="宋体" w:eastAsia="宋体" w:cs="宋体"/>
          <w:b/>
          <w:bCs/>
          <w:snapToGrid w:val="0"/>
          <w:color w:val="auto"/>
          <w:kern w:val="0"/>
        </w:rPr>
        <w:t>目  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_Toc176192711 \h</w:instrText>
      </w:r>
      <w:r>
        <w:rPr>
          <w:rFonts w:hint="eastAsia"/>
          <w:color w:val="auto"/>
        </w:rPr>
        <w:instrText xml:space="preserve"> </w:instrText>
      </w:r>
      <w:r>
        <w:rPr>
          <w:rFonts w:hint="eastAsia"/>
          <w:color w:val="auto"/>
        </w:rPr>
        <w:fldChar w:fldCharType="separate"/>
      </w:r>
      <w:r>
        <w:rPr>
          <w:color w:val="auto"/>
        </w:rPr>
        <w:t>2</w:t>
      </w:r>
      <w:r>
        <w:rPr>
          <w:rFonts w:hint="eastAsia"/>
          <w:color w:val="auto"/>
        </w:rPr>
        <w:fldChar w:fldCharType="end"/>
      </w:r>
      <w:r>
        <w:rPr>
          <w:rFonts w:hint="eastAsia"/>
          <w:color w:val="auto"/>
        </w:rPr>
        <w:fldChar w:fldCharType="end"/>
      </w:r>
    </w:p>
    <w:p w14:paraId="7E6DAD02">
      <w:pPr>
        <w:pStyle w:val="30"/>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"_Toc176192712" </w:instrText>
      </w:r>
      <w:r>
        <w:rPr>
          <w:color w:val="auto"/>
        </w:rPr>
        <w:fldChar w:fldCharType="separate"/>
      </w:r>
      <w:r>
        <w:rPr>
          <w:rStyle w:val="46"/>
          <w:rFonts w:hint="eastAsia" w:ascii="宋体" w:hAnsi="宋体" w:eastAsia="宋体" w:cs="宋体"/>
          <w:b/>
          <w:bCs/>
          <w:snapToGrid w:val="0"/>
          <w:color w:val="auto"/>
          <w:kern w:val="0"/>
        </w:rPr>
        <w:t>第一部分  合同协议书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_Toc176192712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50932CD2">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"_Toc176192713" </w:instrText>
      </w:r>
      <w:r>
        <w:rPr>
          <w:color w:val="auto"/>
        </w:rPr>
        <w:fldChar w:fldCharType="separate"/>
      </w:r>
      <w:r>
        <w:rPr>
          <w:rStyle w:val="46"/>
          <w:rFonts w:hint="eastAsia" w:ascii="宋体" w:hAnsi="宋体" w:eastAsia="宋体" w:cs="宋体"/>
          <w:b/>
          <w:bCs/>
          <w:snapToGrid w:val="0"/>
          <w:color w:val="auto"/>
          <w:kern w:val="0"/>
        </w:rPr>
        <w:t>1、工程概况</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_Toc176192713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392B614F">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"_Toc176192714" </w:instrText>
      </w:r>
      <w:r>
        <w:rPr>
          <w:color w:val="auto"/>
        </w:rPr>
        <w:fldChar w:fldCharType="separate"/>
      </w:r>
      <w:r>
        <w:rPr>
          <w:rStyle w:val="46"/>
          <w:rFonts w:hint="eastAsia" w:ascii="宋体" w:hAnsi="宋体" w:eastAsia="宋体" w:cs="宋体"/>
          <w:b/>
          <w:bCs/>
          <w:snapToGrid w:val="0"/>
          <w:color w:val="auto"/>
          <w:kern w:val="0"/>
        </w:rPr>
        <w:t>2、承包范围、内容及方式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_Toc176192714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5040F88D">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"_Toc176192715" </w:instrText>
      </w:r>
      <w:r>
        <w:rPr>
          <w:color w:val="auto"/>
        </w:rPr>
        <w:fldChar w:fldCharType="separate"/>
      </w:r>
      <w:r>
        <w:rPr>
          <w:rStyle w:val="46"/>
          <w:rFonts w:hint="eastAsia" w:ascii="宋体" w:hAnsi="宋体" w:eastAsia="宋体" w:cs="宋体"/>
          <w:b/>
          <w:bCs/>
          <w:snapToGrid w:val="0"/>
          <w:color w:val="auto"/>
          <w:kern w:val="0"/>
        </w:rPr>
        <w:t>3、合同工期</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_Toc176192715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678C25CB">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"_Toc176192716" </w:instrText>
      </w:r>
      <w:r>
        <w:rPr>
          <w:color w:val="auto"/>
        </w:rPr>
        <w:fldChar w:fldCharType="separate"/>
      </w:r>
      <w:r>
        <w:rPr>
          <w:rStyle w:val="46"/>
          <w:rFonts w:hint="eastAsia" w:ascii="宋体" w:hAnsi="宋体" w:eastAsia="宋体" w:cs="宋体"/>
          <w:b/>
          <w:bCs/>
          <w:snapToGrid w:val="0"/>
          <w:color w:val="auto"/>
          <w:kern w:val="0"/>
        </w:rPr>
        <w:t>4、质量要求</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_Toc176192716 \h</w:instrText>
      </w:r>
      <w:r>
        <w:rPr>
          <w:rFonts w:hint="eastAsia"/>
          <w:color w:val="auto"/>
        </w:rPr>
        <w:instrText xml:space="preserve"> </w:instrText>
      </w:r>
      <w:r>
        <w:rPr>
          <w:rFonts w:hint="eastAsia"/>
          <w:color w:val="auto"/>
        </w:rPr>
        <w:fldChar w:fldCharType="separate"/>
      </w:r>
      <w:r>
        <w:rPr>
          <w:color w:val="auto"/>
        </w:rPr>
        <w:t>7</w:t>
      </w:r>
      <w:r>
        <w:rPr>
          <w:rFonts w:hint="eastAsia"/>
          <w:color w:val="auto"/>
        </w:rPr>
        <w:fldChar w:fldCharType="end"/>
      </w:r>
      <w:r>
        <w:rPr>
          <w:rFonts w:hint="eastAsia"/>
          <w:color w:val="auto"/>
        </w:rPr>
        <w:fldChar w:fldCharType="end"/>
      </w:r>
    </w:p>
    <w:p w14:paraId="0692BE28">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"_Toc176192717" </w:instrText>
      </w:r>
      <w:r>
        <w:rPr>
          <w:color w:val="auto"/>
        </w:rPr>
        <w:fldChar w:fldCharType="separate"/>
      </w:r>
      <w:r>
        <w:rPr>
          <w:rStyle w:val="46"/>
          <w:rFonts w:hint="eastAsia" w:ascii="宋体" w:hAnsi="宋体" w:eastAsia="宋体" w:cs="宋体"/>
          <w:b/>
          <w:bCs/>
          <w:snapToGrid w:val="0"/>
          <w:color w:val="auto"/>
          <w:kern w:val="0"/>
        </w:rPr>
        <w:t>5、职业健康安全管理目标和环境管理目标</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_Toc176192717 \h</w:instrText>
      </w:r>
      <w:r>
        <w:rPr>
          <w:rFonts w:hint="eastAsia"/>
          <w:color w:val="auto"/>
        </w:rPr>
        <w:instrText xml:space="preserve"> </w:instrText>
      </w:r>
      <w:r>
        <w:rPr>
          <w:rFonts w:hint="eastAsia"/>
          <w:color w:val="auto"/>
        </w:rPr>
        <w:fldChar w:fldCharType="separate"/>
      </w:r>
      <w:r>
        <w:rPr>
          <w:color w:val="auto"/>
        </w:rPr>
        <w:t>7</w:t>
      </w:r>
      <w:r>
        <w:rPr>
          <w:rFonts w:hint="eastAsia"/>
          <w:color w:val="auto"/>
        </w:rPr>
        <w:fldChar w:fldCharType="end"/>
      </w:r>
      <w:r>
        <w:rPr>
          <w:rFonts w:hint="eastAsia"/>
          <w:color w:val="auto"/>
        </w:rPr>
        <w:fldChar w:fldCharType="end"/>
      </w:r>
    </w:p>
    <w:p w14:paraId="4695BD1A">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"_Toc176192718" </w:instrText>
      </w:r>
      <w:r>
        <w:rPr>
          <w:color w:val="auto"/>
        </w:rPr>
        <w:fldChar w:fldCharType="separate"/>
      </w:r>
      <w:r>
        <w:rPr>
          <w:rStyle w:val="46"/>
          <w:rFonts w:hint="eastAsia" w:ascii="宋体" w:hAnsi="宋体" w:eastAsia="宋体" w:cs="宋体"/>
          <w:b/>
          <w:bCs/>
          <w:snapToGrid w:val="0"/>
          <w:color w:val="auto"/>
          <w:kern w:val="0"/>
        </w:rPr>
        <w:t>6、合同金额</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_Toc176192718 \h</w:instrText>
      </w:r>
      <w:r>
        <w:rPr>
          <w:rFonts w:hint="eastAsia"/>
          <w:color w:val="auto"/>
        </w:rPr>
        <w:instrText xml:space="preserve"> </w:instrText>
      </w:r>
      <w:r>
        <w:rPr>
          <w:rFonts w:hint="eastAsia"/>
          <w:color w:val="auto"/>
        </w:rPr>
        <w:fldChar w:fldCharType="separate"/>
      </w:r>
      <w:r>
        <w:rPr>
          <w:color w:val="auto"/>
        </w:rPr>
        <w:t>7</w:t>
      </w:r>
      <w:r>
        <w:rPr>
          <w:rFonts w:hint="eastAsia"/>
          <w:color w:val="auto"/>
        </w:rPr>
        <w:fldChar w:fldCharType="end"/>
      </w:r>
      <w:r>
        <w:rPr>
          <w:rFonts w:hint="eastAsia"/>
          <w:color w:val="auto"/>
        </w:rPr>
        <w:fldChar w:fldCharType="end"/>
      </w:r>
    </w:p>
    <w:p w14:paraId="79846D9A">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"_Toc176192719" </w:instrText>
      </w:r>
      <w:r>
        <w:rPr>
          <w:color w:val="auto"/>
        </w:rPr>
        <w:fldChar w:fldCharType="separate"/>
      </w:r>
      <w:r>
        <w:rPr>
          <w:rStyle w:val="46"/>
          <w:rFonts w:hint="eastAsia" w:ascii="宋体" w:hAnsi="宋体" w:eastAsia="宋体" w:cs="宋体"/>
          <w:b/>
          <w:bCs/>
          <w:snapToGrid w:val="0"/>
          <w:color w:val="auto"/>
          <w:kern w:val="0"/>
        </w:rPr>
        <w:t>7、组成合同的文件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_Toc176192719 \h</w:instrText>
      </w:r>
      <w:r>
        <w:rPr>
          <w:rFonts w:hint="eastAsia"/>
          <w:color w:val="auto"/>
        </w:rPr>
        <w:instrText xml:space="preserve"> </w:instrText>
      </w:r>
      <w:r>
        <w:rPr>
          <w:rFonts w:hint="eastAsia"/>
          <w:color w:val="auto"/>
        </w:rPr>
        <w:fldChar w:fldCharType="separate"/>
      </w:r>
      <w:r>
        <w:rPr>
          <w:color w:val="auto"/>
        </w:rPr>
        <w:t>8</w:t>
      </w:r>
      <w:r>
        <w:rPr>
          <w:rFonts w:hint="eastAsia"/>
          <w:color w:val="auto"/>
        </w:rPr>
        <w:fldChar w:fldCharType="end"/>
      </w:r>
      <w:r>
        <w:rPr>
          <w:rFonts w:hint="eastAsia"/>
          <w:color w:val="auto"/>
        </w:rPr>
        <w:fldChar w:fldCharType="end"/>
      </w:r>
    </w:p>
    <w:p w14:paraId="686DA102">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"_Toc176192720" </w:instrText>
      </w:r>
      <w:r>
        <w:rPr>
          <w:color w:val="auto"/>
        </w:rPr>
        <w:fldChar w:fldCharType="separate"/>
      </w:r>
      <w:r>
        <w:rPr>
          <w:rStyle w:val="46"/>
          <w:rFonts w:hint="eastAsia" w:ascii="宋体" w:hAnsi="宋体" w:eastAsia="宋体" w:cs="宋体"/>
          <w:b/>
          <w:bCs/>
          <w:snapToGrid w:val="0"/>
          <w:color w:val="auto"/>
          <w:kern w:val="0"/>
        </w:rPr>
        <w:t>8、词语含义</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_Toc176192720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50C6B180">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"_Toc176192721" </w:instrText>
      </w:r>
      <w:r>
        <w:rPr>
          <w:color w:val="auto"/>
        </w:rPr>
        <w:fldChar w:fldCharType="separate"/>
      </w:r>
      <w:r>
        <w:rPr>
          <w:rStyle w:val="46"/>
          <w:rFonts w:hint="eastAsia" w:ascii="宋体" w:hAnsi="宋体" w:eastAsia="宋体" w:cs="宋体"/>
          <w:b/>
          <w:bCs/>
          <w:snapToGrid w:val="0"/>
          <w:color w:val="auto"/>
          <w:kern w:val="0"/>
        </w:rPr>
        <w:t>9、承诺</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_Toc176192721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71946B4A">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"_Toc176192722" </w:instrText>
      </w:r>
      <w:r>
        <w:rPr>
          <w:color w:val="auto"/>
        </w:rPr>
        <w:fldChar w:fldCharType="separate"/>
      </w:r>
      <w:r>
        <w:rPr>
          <w:rStyle w:val="46"/>
          <w:rFonts w:hint="eastAsia" w:ascii="宋体" w:hAnsi="宋体" w:eastAsia="宋体" w:cs="宋体"/>
          <w:b/>
          <w:bCs/>
          <w:snapToGrid w:val="0"/>
          <w:color w:val="auto"/>
          <w:kern w:val="0"/>
        </w:rPr>
        <w:t>10、争议解决</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_Toc176192722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65E4F662">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"_Toc176192723" </w:instrText>
      </w:r>
      <w:r>
        <w:rPr>
          <w:color w:val="auto"/>
        </w:rPr>
        <w:fldChar w:fldCharType="separate"/>
      </w:r>
      <w:r>
        <w:rPr>
          <w:rStyle w:val="46"/>
          <w:rFonts w:hint="eastAsia" w:ascii="宋体" w:hAnsi="宋体" w:eastAsia="宋体" w:cs="宋体"/>
          <w:b/>
          <w:bCs/>
          <w:snapToGrid w:val="0"/>
          <w:color w:val="auto"/>
          <w:kern w:val="0"/>
        </w:rPr>
        <w:t>11、合同生效</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_Toc176192723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1BCCFB39">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"_Toc176192724" </w:instrText>
      </w:r>
      <w:r>
        <w:rPr>
          <w:color w:val="auto"/>
        </w:rPr>
        <w:fldChar w:fldCharType="separate"/>
      </w:r>
      <w:r>
        <w:rPr>
          <w:rStyle w:val="46"/>
          <w:rFonts w:hint="eastAsia" w:ascii="宋体" w:hAnsi="宋体" w:eastAsia="宋体" w:cs="宋体"/>
          <w:b/>
          <w:bCs/>
          <w:snapToGrid w:val="0"/>
          <w:color w:val="auto"/>
          <w:kern w:val="0"/>
        </w:rPr>
        <w:t>12、合同份数</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_Toc176192724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21CE8995">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"_Toc176192725" </w:instrText>
      </w:r>
      <w:r>
        <w:rPr>
          <w:color w:val="auto"/>
        </w:rPr>
        <w:fldChar w:fldCharType="separate"/>
      </w:r>
      <w:r>
        <w:rPr>
          <w:rStyle w:val="46"/>
          <w:rFonts w:hint="eastAsia" w:ascii="宋体" w:hAnsi="宋体" w:eastAsia="宋体" w:cs="宋体"/>
          <w:b/>
          <w:bCs/>
          <w:snapToGrid w:val="0"/>
          <w:color w:val="auto"/>
          <w:kern w:val="0"/>
        </w:rPr>
        <w:t>13、修正条款或补充条款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_Toc176192725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0B80E4BC">
      <w:pPr>
        <w:pStyle w:val="30"/>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"_Toc176192726" </w:instrText>
      </w:r>
      <w:r>
        <w:rPr>
          <w:color w:val="auto"/>
        </w:rPr>
        <w:fldChar w:fldCharType="separate"/>
      </w:r>
      <w:r>
        <w:rPr>
          <w:rStyle w:val="46"/>
          <w:rFonts w:hint="eastAsia" w:ascii="宋体" w:hAnsi="宋体" w:eastAsia="宋体" w:cs="宋体"/>
          <w:b/>
          <w:bCs/>
          <w:snapToGrid w:val="0"/>
          <w:color w:val="auto"/>
          <w:kern w:val="0"/>
        </w:rPr>
        <w:t>第二部分  通用条款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_Toc176192726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6AD3BE56">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"_Toc176192727" </w:instrText>
      </w:r>
      <w:r>
        <w:rPr>
          <w:color w:val="auto"/>
        </w:rPr>
        <w:fldChar w:fldCharType="separate"/>
      </w:r>
      <w:r>
        <w:rPr>
          <w:rStyle w:val="46"/>
          <w:rFonts w:hint="eastAsia" w:ascii="宋体" w:hAnsi="宋体" w:eastAsia="宋体" w:cs="宋体"/>
          <w:b/>
          <w:snapToGrid w:val="0"/>
          <w:color w:val="auto"/>
          <w:kern w:val="0"/>
        </w:rPr>
        <w:t>一、词语定义及合同文件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_Toc176192727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5839D25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"_Toc176192728" </w:instrText>
      </w:r>
      <w:r>
        <w:rPr>
          <w:color w:val="auto"/>
        </w:rPr>
        <w:fldChar w:fldCharType="separate"/>
      </w:r>
      <w:r>
        <w:rPr>
          <w:rStyle w:val="46"/>
          <w:rFonts w:hint="eastAsia" w:ascii="宋体" w:hAnsi="宋体" w:eastAsia="宋体" w:cs="宋体"/>
          <w:b/>
          <w:snapToGrid w:val="0"/>
          <w:color w:val="auto"/>
          <w:kern w:val="0"/>
        </w:rPr>
        <w:t>1、词语定义</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_Toc176192728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3D4833F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"_Toc176192729" </w:instrText>
      </w:r>
      <w:r>
        <w:rPr>
          <w:color w:val="auto"/>
        </w:rPr>
        <w:fldChar w:fldCharType="separate"/>
      </w:r>
      <w:r>
        <w:rPr>
          <w:rStyle w:val="46"/>
          <w:rFonts w:hint="eastAsia" w:ascii="宋体" w:hAnsi="宋体" w:eastAsia="宋体" w:cs="宋体"/>
          <w:b/>
          <w:snapToGrid w:val="0"/>
          <w:color w:val="auto"/>
          <w:kern w:val="0"/>
        </w:rPr>
        <w:t>2、合同文件及解释顺序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_Toc176192729 \h</w:instrText>
      </w:r>
      <w:r>
        <w:rPr>
          <w:rFonts w:hint="eastAsia"/>
          <w:color w:val="auto"/>
        </w:rPr>
        <w:instrText xml:space="preserve"> </w:instrText>
      </w:r>
      <w:r>
        <w:rPr>
          <w:rFonts w:hint="eastAsia"/>
          <w:color w:val="auto"/>
        </w:rPr>
        <w:fldChar w:fldCharType="separate"/>
      </w:r>
      <w:r>
        <w:rPr>
          <w:color w:val="auto"/>
        </w:rPr>
        <w:t>13</w:t>
      </w:r>
      <w:r>
        <w:rPr>
          <w:rFonts w:hint="eastAsia"/>
          <w:color w:val="auto"/>
        </w:rPr>
        <w:fldChar w:fldCharType="end"/>
      </w:r>
      <w:r>
        <w:rPr>
          <w:rFonts w:hint="eastAsia"/>
          <w:color w:val="auto"/>
        </w:rPr>
        <w:fldChar w:fldCharType="end"/>
      </w:r>
    </w:p>
    <w:p w14:paraId="15FF7AE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"_Toc176192730" </w:instrText>
      </w:r>
      <w:r>
        <w:rPr>
          <w:color w:val="auto"/>
        </w:rPr>
        <w:fldChar w:fldCharType="separate"/>
      </w:r>
      <w:r>
        <w:rPr>
          <w:rStyle w:val="46"/>
          <w:rFonts w:hint="eastAsia" w:ascii="宋体" w:hAnsi="宋体" w:eastAsia="宋体" w:cs="宋体"/>
          <w:b/>
          <w:snapToGrid w:val="0"/>
          <w:color w:val="auto"/>
          <w:kern w:val="0"/>
        </w:rPr>
        <w:t>3、语言文字和适用法律、标准及规范</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_Toc176192730 \h</w:instrText>
      </w:r>
      <w:r>
        <w:rPr>
          <w:rFonts w:hint="eastAsia"/>
          <w:color w:val="auto"/>
        </w:rPr>
        <w:instrText xml:space="preserve"> </w:instrText>
      </w:r>
      <w:r>
        <w:rPr>
          <w:rFonts w:hint="eastAsia"/>
          <w:color w:val="auto"/>
        </w:rPr>
        <w:fldChar w:fldCharType="separate"/>
      </w:r>
      <w:r>
        <w:rPr>
          <w:color w:val="auto"/>
        </w:rPr>
        <w:t>14</w:t>
      </w:r>
      <w:r>
        <w:rPr>
          <w:rFonts w:hint="eastAsia"/>
          <w:color w:val="auto"/>
        </w:rPr>
        <w:fldChar w:fldCharType="end"/>
      </w:r>
      <w:r>
        <w:rPr>
          <w:rFonts w:hint="eastAsia"/>
          <w:color w:val="auto"/>
        </w:rPr>
        <w:fldChar w:fldCharType="end"/>
      </w:r>
    </w:p>
    <w:p w14:paraId="051BC645">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"_Toc176192731" </w:instrText>
      </w:r>
      <w:r>
        <w:rPr>
          <w:color w:val="auto"/>
        </w:rPr>
        <w:fldChar w:fldCharType="separate"/>
      </w:r>
      <w:r>
        <w:rPr>
          <w:rStyle w:val="46"/>
          <w:rFonts w:hint="eastAsia" w:ascii="宋体" w:hAnsi="宋体" w:eastAsia="宋体" w:cs="宋体"/>
          <w:b/>
          <w:snapToGrid w:val="0"/>
          <w:color w:val="auto"/>
          <w:kern w:val="0"/>
        </w:rPr>
        <w:t>4、图纸</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_Toc176192731 \h</w:instrText>
      </w:r>
      <w:r>
        <w:rPr>
          <w:rFonts w:hint="eastAsia"/>
          <w:color w:val="auto"/>
        </w:rPr>
        <w:instrText xml:space="preserve"> </w:instrText>
      </w:r>
      <w:r>
        <w:rPr>
          <w:rFonts w:hint="eastAsia"/>
          <w:color w:val="auto"/>
        </w:rPr>
        <w:fldChar w:fldCharType="separate"/>
      </w:r>
      <w:r>
        <w:rPr>
          <w:color w:val="auto"/>
        </w:rPr>
        <w:t>14</w:t>
      </w:r>
      <w:r>
        <w:rPr>
          <w:rFonts w:hint="eastAsia"/>
          <w:color w:val="auto"/>
        </w:rPr>
        <w:fldChar w:fldCharType="end"/>
      </w:r>
      <w:r>
        <w:rPr>
          <w:rFonts w:hint="eastAsia"/>
          <w:color w:val="auto"/>
        </w:rPr>
        <w:fldChar w:fldCharType="end"/>
      </w:r>
    </w:p>
    <w:p w14:paraId="1591F553">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"_Toc176192732" </w:instrText>
      </w:r>
      <w:r>
        <w:rPr>
          <w:color w:val="auto"/>
        </w:rPr>
        <w:fldChar w:fldCharType="separate"/>
      </w:r>
      <w:r>
        <w:rPr>
          <w:rStyle w:val="46"/>
          <w:rFonts w:hint="eastAsia" w:ascii="宋体" w:hAnsi="宋体" w:eastAsia="宋体" w:cs="宋体"/>
          <w:b/>
          <w:snapToGrid w:val="0"/>
          <w:color w:val="auto"/>
          <w:kern w:val="0"/>
        </w:rPr>
        <w:t>二、双方一般权利和义务</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_Toc176192732 \h</w:instrText>
      </w:r>
      <w:r>
        <w:rPr>
          <w:rFonts w:hint="eastAsia"/>
          <w:color w:val="auto"/>
        </w:rPr>
        <w:instrText xml:space="preserve"> </w:instrText>
      </w:r>
      <w:r>
        <w:rPr>
          <w:rFonts w:hint="eastAsia"/>
          <w:color w:val="auto"/>
        </w:rPr>
        <w:fldChar w:fldCharType="separate"/>
      </w:r>
      <w:r>
        <w:rPr>
          <w:color w:val="auto"/>
        </w:rPr>
        <w:t>15</w:t>
      </w:r>
      <w:r>
        <w:rPr>
          <w:rFonts w:hint="eastAsia"/>
          <w:color w:val="auto"/>
        </w:rPr>
        <w:fldChar w:fldCharType="end"/>
      </w:r>
      <w:r>
        <w:rPr>
          <w:rFonts w:hint="eastAsia"/>
          <w:color w:val="auto"/>
        </w:rPr>
        <w:fldChar w:fldCharType="end"/>
      </w:r>
    </w:p>
    <w:p w14:paraId="1B7D23BB">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"_Toc176192733" </w:instrText>
      </w:r>
      <w:r>
        <w:rPr>
          <w:color w:val="auto"/>
        </w:rPr>
        <w:fldChar w:fldCharType="separate"/>
      </w:r>
      <w:r>
        <w:rPr>
          <w:rStyle w:val="46"/>
          <w:rFonts w:hint="eastAsia" w:ascii="宋体" w:hAnsi="宋体" w:eastAsia="宋体" w:cs="宋体"/>
          <w:b/>
          <w:snapToGrid w:val="0"/>
          <w:color w:val="auto"/>
          <w:kern w:val="0"/>
        </w:rPr>
        <w:t>5、工程师</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_Toc176192733 \h</w:instrText>
      </w:r>
      <w:r>
        <w:rPr>
          <w:rFonts w:hint="eastAsia"/>
          <w:color w:val="auto"/>
        </w:rPr>
        <w:instrText xml:space="preserve"> </w:instrText>
      </w:r>
      <w:r>
        <w:rPr>
          <w:rFonts w:hint="eastAsia"/>
          <w:color w:val="auto"/>
        </w:rPr>
        <w:fldChar w:fldCharType="separate"/>
      </w:r>
      <w:r>
        <w:rPr>
          <w:color w:val="auto"/>
        </w:rPr>
        <w:t>15</w:t>
      </w:r>
      <w:r>
        <w:rPr>
          <w:rFonts w:hint="eastAsia"/>
          <w:color w:val="auto"/>
        </w:rPr>
        <w:fldChar w:fldCharType="end"/>
      </w:r>
      <w:r>
        <w:rPr>
          <w:rFonts w:hint="eastAsia"/>
          <w:color w:val="auto"/>
        </w:rPr>
        <w:fldChar w:fldCharType="end"/>
      </w:r>
    </w:p>
    <w:p w14:paraId="2AD087B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"_Toc176192734" </w:instrText>
      </w:r>
      <w:r>
        <w:rPr>
          <w:color w:val="auto"/>
        </w:rPr>
        <w:fldChar w:fldCharType="separate"/>
      </w:r>
      <w:r>
        <w:rPr>
          <w:rStyle w:val="46"/>
          <w:rFonts w:hint="eastAsia" w:ascii="宋体" w:hAnsi="宋体" w:eastAsia="宋体" w:cs="宋体"/>
          <w:b/>
          <w:snapToGrid w:val="0"/>
          <w:color w:val="auto"/>
          <w:kern w:val="0"/>
        </w:rPr>
        <w:t>6、工程师的委派和指令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_Toc176192734 \h</w:instrText>
      </w:r>
      <w:r>
        <w:rPr>
          <w:rFonts w:hint="eastAsia"/>
          <w:color w:val="auto"/>
        </w:rPr>
        <w:instrText xml:space="preserve"> </w:instrText>
      </w:r>
      <w:r>
        <w:rPr>
          <w:rFonts w:hint="eastAsia"/>
          <w:color w:val="auto"/>
        </w:rPr>
        <w:fldChar w:fldCharType="separate"/>
      </w:r>
      <w:r>
        <w:rPr>
          <w:color w:val="auto"/>
        </w:rPr>
        <w:t>15</w:t>
      </w:r>
      <w:r>
        <w:rPr>
          <w:rFonts w:hint="eastAsia"/>
          <w:color w:val="auto"/>
        </w:rPr>
        <w:fldChar w:fldCharType="end"/>
      </w:r>
      <w:r>
        <w:rPr>
          <w:rFonts w:hint="eastAsia"/>
          <w:color w:val="auto"/>
        </w:rPr>
        <w:fldChar w:fldCharType="end"/>
      </w:r>
    </w:p>
    <w:p w14:paraId="1CF33599">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"_Toc176192735" </w:instrText>
      </w:r>
      <w:r>
        <w:rPr>
          <w:color w:val="auto"/>
        </w:rPr>
        <w:fldChar w:fldCharType="separate"/>
      </w:r>
      <w:r>
        <w:rPr>
          <w:rStyle w:val="46"/>
          <w:rFonts w:hint="eastAsia" w:ascii="宋体" w:hAnsi="宋体" w:eastAsia="宋体" w:cs="宋体"/>
          <w:b/>
          <w:snapToGrid w:val="0"/>
          <w:color w:val="auto"/>
          <w:kern w:val="0"/>
        </w:rPr>
        <w:t>7、项目经理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_Toc176192735 \h</w:instrText>
      </w:r>
      <w:r>
        <w:rPr>
          <w:rFonts w:hint="eastAsia"/>
          <w:color w:val="auto"/>
        </w:rPr>
        <w:instrText xml:space="preserve"> </w:instrText>
      </w:r>
      <w:r>
        <w:rPr>
          <w:rFonts w:hint="eastAsia"/>
          <w:color w:val="auto"/>
        </w:rPr>
        <w:fldChar w:fldCharType="separate"/>
      </w:r>
      <w:r>
        <w:rPr>
          <w:color w:val="auto"/>
        </w:rPr>
        <w:t>16</w:t>
      </w:r>
      <w:r>
        <w:rPr>
          <w:rFonts w:hint="eastAsia"/>
          <w:color w:val="auto"/>
        </w:rPr>
        <w:fldChar w:fldCharType="end"/>
      </w:r>
      <w:r>
        <w:rPr>
          <w:rFonts w:hint="eastAsia"/>
          <w:color w:val="auto"/>
        </w:rPr>
        <w:fldChar w:fldCharType="end"/>
      </w:r>
    </w:p>
    <w:p w14:paraId="395BF85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"_Toc176192736" </w:instrText>
      </w:r>
      <w:r>
        <w:rPr>
          <w:color w:val="auto"/>
        </w:rPr>
        <w:fldChar w:fldCharType="separate"/>
      </w:r>
      <w:r>
        <w:rPr>
          <w:rStyle w:val="46"/>
          <w:rFonts w:hint="eastAsia" w:ascii="宋体" w:hAnsi="宋体" w:eastAsia="宋体" w:cs="宋体"/>
          <w:b/>
          <w:snapToGrid w:val="0"/>
          <w:color w:val="auto"/>
          <w:kern w:val="0"/>
        </w:rPr>
        <w:t>8、发包人工作</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_Toc176192736 \h</w:instrText>
      </w:r>
      <w:r>
        <w:rPr>
          <w:rFonts w:hint="eastAsia"/>
          <w:color w:val="auto"/>
        </w:rPr>
        <w:instrText xml:space="preserve"> </w:instrText>
      </w:r>
      <w:r>
        <w:rPr>
          <w:rFonts w:hint="eastAsia"/>
          <w:color w:val="auto"/>
        </w:rPr>
        <w:fldChar w:fldCharType="separate"/>
      </w:r>
      <w:r>
        <w:rPr>
          <w:color w:val="auto"/>
        </w:rPr>
        <w:t>17</w:t>
      </w:r>
      <w:r>
        <w:rPr>
          <w:rFonts w:hint="eastAsia"/>
          <w:color w:val="auto"/>
        </w:rPr>
        <w:fldChar w:fldCharType="end"/>
      </w:r>
      <w:r>
        <w:rPr>
          <w:rFonts w:hint="eastAsia"/>
          <w:color w:val="auto"/>
        </w:rPr>
        <w:fldChar w:fldCharType="end"/>
      </w:r>
    </w:p>
    <w:p w14:paraId="1851E4B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"_Toc176192737" </w:instrText>
      </w:r>
      <w:r>
        <w:rPr>
          <w:color w:val="auto"/>
        </w:rPr>
        <w:fldChar w:fldCharType="separate"/>
      </w:r>
      <w:r>
        <w:rPr>
          <w:rStyle w:val="46"/>
          <w:rFonts w:hint="eastAsia" w:ascii="宋体" w:hAnsi="宋体" w:eastAsia="宋体" w:cs="宋体"/>
          <w:b/>
          <w:snapToGrid w:val="0"/>
          <w:color w:val="auto"/>
          <w:kern w:val="0"/>
        </w:rPr>
        <w:t>9、承包人工作</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_Toc176192737 \h</w:instrText>
      </w:r>
      <w:r>
        <w:rPr>
          <w:rFonts w:hint="eastAsia"/>
          <w:color w:val="auto"/>
        </w:rPr>
        <w:instrText xml:space="preserve"> </w:instrText>
      </w:r>
      <w:r>
        <w:rPr>
          <w:rFonts w:hint="eastAsia"/>
          <w:color w:val="auto"/>
        </w:rPr>
        <w:fldChar w:fldCharType="separate"/>
      </w:r>
      <w:r>
        <w:rPr>
          <w:color w:val="auto"/>
        </w:rPr>
        <w:t>17</w:t>
      </w:r>
      <w:r>
        <w:rPr>
          <w:rFonts w:hint="eastAsia"/>
          <w:color w:val="auto"/>
        </w:rPr>
        <w:fldChar w:fldCharType="end"/>
      </w:r>
      <w:r>
        <w:rPr>
          <w:rFonts w:hint="eastAsia"/>
          <w:color w:val="auto"/>
        </w:rPr>
        <w:fldChar w:fldCharType="end"/>
      </w:r>
    </w:p>
    <w:p w14:paraId="18BFF72E">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"_Toc176192738" </w:instrText>
      </w:r>
      <w:r>
        <w:rPr>
          <w:color w:val="auto"/>
        </w:rPr>
        <w:fldChar w:fldCharType="separate"/>
      </w:r>
      <w:r>
        <w:rPr>
          <w:rStyle w:val="46"/>
          <w:rFonts w:hint="eastAsia" w:ascii="宋体" w:hAnsi="宋体" w:eastAsia="宋体" w:cs="宋体"/>
          <w:b/>
          <w:snapToGrid w:val="0"/>
          <w:color w:val="auto"/>
          <w:kern w:val="0"/>
        </w:rPr>
        <w:t>三、施工组织设计和工期</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_Toc176192738 \h</w:instrText>
      </w:r>
      <w:r>
        <w:rPr>
          <w:rFonts w:hint="eastAsia"/>
          <w:color w:val="auto"/>
        </w:rPr>
        <w:instrText xml:space="preserve"> </w:instrText>
      </w:r>
      <w:r>
        <w:rPr>
          <w:rFonts w:hint="eastAsia"/>
          <w:color w:val="auto"/>
        </w:rPr>
        <w:fldChar w:fldCharType="separate"/>
      </w:r>
      <w:r>
        <w:rPr>
          <w:color w:val="auto"/>
        </w:rPr>
        <w:t>18</w:t>
      </w:r>
      <w:r>
        <w:rPr>
          <w:rFonts w:hint="eastAsia"/>
          <w:color w:val="auto"/>
        </w:rPr>
        <w:fldChar w:fldCharType="end"/>
      </w:r>
      <w:r>
        <w:rPr>
          <w:rFonts w:hint="eastAsia"/>
          <w:color w:val="auto"/>
        </w:rPr>
        <w:fldChar w:fldCharType="end"/>
      </w:r>
    </w:p>
    <w:p w14:paraId="177A6A1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"_Toc176192739" </w:instrText>
      </w:r>
      <w:r>
        <w:rPr>
          <w:color w:val="auto"/>
        </w:rPr>
        <w:fldChar w:fldCharType="separate"/>
      </w:r>
      <w:r>
        <w:rPr>
          <w:rStyle w:val="46"/>
          <w:rFonts w:hint="eastAsia" w:ascii="宋体" w:hAnsi="宋体" w:eastAsia="宋体" w:cs="宋体"/>
          <w:b/>
          <w:snapToGrid w:val="0"/>
          <w:color w:val="auto"/>
          <w:kern w:val="0"/>
        </w:rPr>
        <w:t>10、进度计划</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_Toc176192739 \h</w:instrText>
      </w:r>
      <w:r>
        <w:rPr>
          <w:rFonts w:hint="eastAsia"/>
          <w:color w:val="auto"/>
        </w:rPr>
        <w:instrText xml:space="preserve"> </w:instrText>
      </w:r>
      <w:r>
        <w:rPr>
          <w:rFonts w:hint="eastAsia"/>
          <w:color w:val="auto"/>
        </w:rPr>
        <w:fldChar w:fldCharType="separate"/>
      </w:r>
      <w:r>
        <w:rPr>
          <w:color w:val="auto"/>
        </w:rPr>
        <w:t>18</w:t>
      </w:r>
      <w:r>
        <w:rPr>
          <w:rFonts w:hint="eastAsia"/>
          <w:color w:val="auto"/>
        </w:rPr>
        <w:fldChar w:fldCharType="end"/>
      </w:r>
      <w:r>
        <w:rPr>
          <w:rFonts w:hint="eastAsia"/>
          <w:color w:val="auto"/>
        </w:rPr>
        <w:fldChar w:fldCharType="end"/>
      </w:r>
    </w:p>
    <w:p w14:paraId="4E45C289">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"_Toc176192740" </w:instrText>
      </w:r>
      <w:r>
        <w:rPr>
          <w:color w:val="auto"/>
        </w:rPr>
        <w:fldChar w:fldCharType="separate"/>
      </w:r>
      <w:r>
        <w:rPr>
          <w:rStyle w:val="46"/>
          <w:rFonts w:hint="eastAsia" w:ascii="宋体" w:hAnsi="宋体" w:eastAsia="宋体" w:cs="宋体"/>
          <w:b/>
          <w:snapToGrid w:val="0"/>
          <w:color w:val="auto"/>
          <w:kern w:val="0"/>
        </w:rPr>
        <w:t>11、开工及延期开工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_Toc176192740 \h</w:instrText>
      </w:r>
      <w:r>
        <w:rPr>
          <w:rFonts w:hint="eastAsia"/>
          <w:color w:val="auto"/>
        </w:rPr>
        <w:instrText xml:space="preserve"> </w:instrText>
      </w:r>
      <w:r>
        <w:rPr>
          <w:rFonts w:hint="eastAsia"/>
          <w:color w:val="auto"/>
        </w:rPr>
        <w:fldChar w:fldCharType="separate"/>
      </w:r>
      <w:r>
        <w:rPr>
          <w:color w:val="auto"/>
        </w:rPr>
        <w:t>18</w:t>
      </w:r>
      <w:r>
        <w:rPr>
          <w:rFonts w:hint="eastAsia"/>
          <w:color w:val="auto"/>
        </w:rPr>
        <w:fldChar w:fldCharType="end"/>
      </w:r>
      <w:r>
        <w:rPr>
          <w:rFonts w:hint="eastAsia"/>
          <w:color w:val="auto"/>
        </w:rPr>
        <w:fldChar w:fldCharType="end"/>
      </w:r>
    </w:p>
    <w:p w14:paraId="6544E01A">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"_Toc176192741" </w:instrText>
      </w:r>
      <w:r>
        <w:rPr>
          <w:color w:val="auto"/>
        </w:rPr>
        <w:fldChar w:fldCharType="separate"/>
      </w:r>
      <w:r>
        <w:rPr>
          <w:rStyle w:val="46"/>
          <w:rFonts w:hint="eastAsia" w:ascii="宋体" w:hAnsi="宋体" w:eastAsia="宋体" w:cs="宋体"/>
          <w:b/>
          <w:snapToGrid w:val="0"/>
          <w:color w:val="auto"/>
          <w:kern w:val="0"/>
        </w:rPr>
        <w:t>12、暂停施工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_Toc176192741 \h</w:instrText>
      </w:r>
      <w:r>
        <w:rPr>
          <w:rFonts w:hint="eastAsia"/>
          <w:color w:val="auto"/>
        </w:rPr>
        <w:instrText xml:space="preserve"> </w:instrText>
      </w:r>
      <w:r>
        <w:rPr>
          <w:rFonts w:hint="eastAsia"/>
          <w:color w:val="auto"/>
        </w:rPr>
        <w:fldChar w:fldCharType="separate"/>
      </w:r>
      <w:r>
        <w:rPr>
          <w:color w:val="auto"/>
        </w:rPr>
        <w:t>19</w:t>
      </w:r>
      <w:r>
        <w:rPr>
          <w:rFonts w:hint="eastAsia"/>
          <w:color w:val="auto"/>
        </w:rPr>
        <w:fldChar w:fldCharType="end"/>
      </w:r>
      <w:r>
        <w:rPr>
          <w:rFonts w:hint="eastAsia"/>
          <w:color w:val="auto"/>
        </w:rPr>
        <w:fldChar w:fldCharType="end"/>
      </w:r>
    </w:p>
    <w:p w14:paraId="1E563996">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"_Toc176192742" </w:instrText>
      </w:r>
      <w:r>
        <w:rPr>
          <w:color w:val="auto"/>
        </w:rPr>
        <w:fldChar w:fldCharType="separate"/>
      </w:r>
      <w:r>
        <w:rPr>
          <w:rStyle w:val="46"/>
          <w:rFonts w:hint="eastAsia" w:ascii="宋体" w:hAnsi="宋体" w:eastAsia="宋体" w:cs="宋体"/>
          <w:b/>
          <w:snapToGrid w:val="0"/>
          <w:color w:val="auto"/>
          <w:kern w:val="0"/>
        </w:rPr>
        <w:t>13、工期延误</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_Toc176192742 \h</w:instrText>
      </w:r>
      <w:r>
        <w:rPr>
          <w:rFonts w:hint="eastAsia"/>
          <w:color w:val="auto"/>
        </w:rPr>
        <w:instrText xml:space="preserve"> </w:instrText>
      </w:r>
      <w:r>
        <w:rPr>
          <w:rFonts w:hint="eastAsia"/>
          <w:color w:val="auto"/>
        </w:rPr>
        <w:fldChar w:fldCharType="separate"/>
      </w:r>
      <w:r>
        <w:rPr>
          <w:color w:val="auto"/>
        </w:rPr>
        <w:t>19</w:t>
      </w:r>
      <w:r>
        <w:rPr>
          <w:rFonts w:hint="eastAsia"/>
          <w:color w:val="auto"/>
        </w:rPr>
        <w:fldChar w:fldCharType="end"/>
      </w:r>
      <w:r>
        <w:rPr>
          <w:rFonts w:hint="eastAsia"/>
          <w:color w:val="auto"/>
        </w:rPr>
        <w:fldChar w:fldCharType="end"/>
      </w:r>
    </w:p>
    <w:p w14:paraId="6CEBF7CC">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"_Toc176192743" </w:instrText>
      </w:r>
      <w:r>
        <w:rPr>
          <w:color w:val="auto"/>
        </w:rPr>
        <w:fldChar w:fldCharType="separate"/>
      </w:r>
      <w:r>
        <w:rPr>
          <w:rStyle w:val="46"/>
          <w:rFonts w:hint="eastAsia" w:ascii="宋体" w:hAnsi="宋体" w:eastAsia="宋体" w:cs="宋体"/>
          <w:b/>
          <w:snapToGrid w:val="0"/>
          <w:color w:val="auto"/>
          <w:kern w:val="0"/>
        </w:rPr>
        <w:t>14、工程竣工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_Toc176192743 \h</w:instrText>
      </w:r>
      <w:r>
        <w:rPr>
          <w:rFonts w:hint="eastAsia"/>
          <w:color w:val="auto"/>
        </w:rPr>
        <w:instrText xml:space="preserve"> </w:instrText>
      </w:r>
      <w:r>
        <w:rPr>
          <w:rFonts w:hint="eastAsia"/>
          <w:color w:val="auto"/>
        </w:rPr>
        <w:fldChar w:fldCharType="separate"/>
      </w:r>
      <w:r>
        <w:rPr>
          <w:color w:val="auto"/>
        </w:rPr>
        <w:t>19</w:t>
      </w:r>
      <w:r>
        <w:rPr>
          <w:rFonts w:hint="eastAsia"/>
          <w:color w:val="auto"/>
        </w:rPr>
        <w:fldChar w:fldCharType="end"/>
      </w:r>
      <w:r>
        <w:rPr>
          <w:rFonts w:hint="eastAsia"/>
          <w:color w:val="auto"/>
        </w:rPr>
        <w:fldChar w:fldCharType="end"/>
      </w:r>
    </w:p>
    <w:p w14:paraId="338E31D0">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"_Toc176192744" </w:instrText>
      </w:r>
      <w:r>
        <w:rPr>
          <w:color w:val="auto"/>
        </w:rPr>
        <w:fldChar w:fldCharType="separate"/>
      </w:r>
      <w:r>
        <w:rPr>
          <w:rStyle w:val="46"/>
          <w:rFonts w:hint="eastAsia" w:ascii="宋体" w:hAnsi="宋体" w:eastAsia="宋体" w:cs="宋体"/>
          <w:b/>
          <w:snapToGrid w:val="0"/>
          <w:color w:val="auto"/>
          <w:kern w:val="0"/>
        </w:rPr>
        <w:t>四、质量与检验</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_Toc176192744 \h</w:instrText>
      </w:r>
      <w:r>
        <w:rPr>
          <w:rFonts w:hint="eastAsia"/>
          <w:color w:val="auto"/>
        </w:rPr>
        <w:instrText xml:space="preserve"> </w:instrText>
      </w:r>
      <w:r>
        <w:rPr>
          <w:rFonts w:hint="eastAsia"/>
          <w:color w:val="auto"/>
        </w:rPr>
        <w:fldChar w:fldCharType="separate"/>
      </w:r>
      <w:r>
        <w:rPr>
          <w:color w:val="auto"/>
        </w:rPr>
        <w:t>20</w:t>
      </w:r>
      <w:r>
        <w:rPr>
          <w:rFonts w:hint="eastAsia"/>
          <w:color w:val="auto"/>
        </w:rPr>
        <w:fldChar w:fldCharType="end"/>
      </w:r>
      <w:r>
        <w:rPr>
          <w:rFonts w:hint="eastAsia"/>
          <w:color w:val="auto"/>
        </w:rPr>
        <w:fldChar w:fldCharType="end"/>
      </w:r>
    </w:p>
    <w:p w14:paraId="7119D732">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"_Toc176192745" </w:instrText>
      </w:r>
      <w:r>
        <w:rPr>
          <w:color w:val="auto"/>
        </w:rPr>
        <w:fldChar w:fldCharType="separate"/>
      </w:r>
      <w:r>
        <w:rPr>
          <w:rStyle w:val="46"/>
          <w:rFonts w:hint="eastAsia" w:ascii="宋体" w:hAnsi="宋体" w:eastAsia="宋体" w:cs="宋体"/>
          <w:b/>
          <w:snapToGrid w:val="0"/>
          <w:color w:val="auto"/>
          <w:kern w:val="0"/>
        </w:rPr>
        <w:t>15、工程质量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_Toc176192745 \h</w:instrText>
      </w:r>
      <w:r>
        <w:rPr>
          <w:rFonts w:hint="eastAsia"/>
          <w:color w:val="auto"/>
        </w:rPr>
        <w:instrText xml:space="preserve"> </w:instrText>
      </w:r>
      <w:r>
        <w:rPr>
          <w:rFonts w:hint="eastAsia"/>
          <w:color w:val="auto"/>
        </w:rPr>
        <w:fldChar w:fldCharType="separate"/>
      </w:r>
      <w:r>
        <w:rPr>
          <w:color w:val="auto"/>
        </w:rPr>
        <w:t>20</w:t>
      </w:r>
      <w:r>
        <w:rPr>
          <w:rFonts w:hint="eastAsia"/>
          <w:color w:val="auto"/>
        </w:rPr>
        <w:fldChar w:fldCharType="end"/>
      </w:r>
      <w:r>
        <w:rPr>
          <w:rFonts w:hint="eastAsia"/>
          <w:color w:val="auto"/>
        </w:rPr>
        <w:fldChar w:fldCharType="end"/>
      </w:r>
    </w:p>
    <w:p w14:paraId="076182D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"_Toc176192746" </w:instrText>
      </w:r>
      <w:r>
        <w:rPr>
          <w:color w:val="auto"/>
        </w:rPr>
        <w:fldChar w:fldCharType="separate"/>
      </w:r>
      <w:r>
        <w:rPr>
          <w:rStyle w:val="46"/>
          <w:rFonts w:hint="eastAsia" w:ascii="宋体" w:hAnsi="宋体" w:eastAsia="宋体" w:cs="宋体"/>
          <w:b/>
          <w:snapToGrid w:val="0"/>
          <w:color w:val="auto"/>
          <w:kern w:val="0"/>
        </w:rPr>
        <w:t>16、检查和返工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_Toc176192746 \h</w:instrText>
      </w:r>
      <w:r>
        <w:rPr>
          <w:rFonts w:hint="eastAsia"/>
          <w:color w:val="auto"/>
        </w:rPr>
        <w:instrText xml:space="preserve"> </w:instrText>
      </w:r>
      <w:r>
        <w:rPr>
          <w:rFonts w:hint="eastAsia"/>
          <w:color w:val="auto"/>
        </w:rPr>
        <w:fldChar w:fldCharType="separate"/>
      </w:r>
      <w:r>
        <w:rPr>
          <w:color w:val="auto"/>
        </w:rPr>
        <w:t>20</w:t>
      </w:r>
      <w:r>
        <w:rPr>
          <w:rFonts w:hint="eastAsia"/>
          <w:color w:val="auto"/>
        </w:rPr>
        <w:fldChar w:fldCharType="end"/>
      </w:r>
      <w:r>
        <w:rPr>
          <w:rFonts w:hint="eastAsia"/>
          <w:color w:val="auto"/>
        </w:rPr>
        <w:fldChar w:fldCharType="end"/>
      </w:r>
    </w:p>
    <w:p w14:paraId="42E443E6">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"_Toc176192747" </w:instrText>
      </w:r>
      <w:r>
        <w:rPr>
          <w:color w:val="auto"/>
        </w:rPr>
        <w:fldChar w:fldCharType="separate"/>
      </w:r>
      <w:r>
        <w:rPr>
          <w:rStyle w:val="46"/>
          <w:rFonts w:hint="eastAsia" w:ascii="宋体" w:hAnsi="宋体" w:eastAsia="宋体" w:cs="宋体"/>
          <w:b/>
          <w:snapToGrid w:val="0"/>
          <w:color w:val="auto"/>
          <w:kern w:val="0"/>
        </w:rPr>
        <w:t>17、隐蔽工程和中间验收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_Toc176192747 \h</w:instrText>
      </w:r>
      <w:r>
        <w:rPr>
          <w:rFonts w:hint="eastAsia"/>
          <w:color w:val="auto"/>
        </w:rPr>
        <w:instrText xml:space="preserve"> </w:instrText>
      </w:r>
      <w:r>
        <w:rPr>
          <w:rFonts w:hint="eastAsia"/>
          <w:color w:val="auto"/>
        </w:rPr>
        <w:fldChar w:fldCharType="separate"/>
      </w:r>
      <w:r>
        <w:rPr>
          <w:color w:val="auto"/>
        </w:rPr>
        <w:t>20</w:t>
      </w:r>
      <w:r>
        <w:rPr>
          <w:rFonts w:hint="eastAsia"/>
          <w:color w:val="auto"/>
        </w:rPr>
        <w:fldChar w:fldCharType="end"/>
      </w:r>
      <w:r>
        <w:rPr>
          <w:rFonts w:hint="eastAsia"/>
          <w:color w:val="auto"/>
        </w:rPr>
        <w:fldChar w:fldCharType="end"/>
      </w:r>
    </w:p>
    <w:p w14:paraId="4A0D9C54">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"_Toc176192748" </w:instrText>
      </w:r>
      <w:r>
        <w:rPr>
          <w:color w:val="auto"/>
        </w:rPr>
        <w:fldChar w:fldCharType="separate"/>
      </w:r>
      <w:r>
        <w:rPr>
          <w:rStyle w:val="46"/>
          <w:rFonts w:hint="eastAsia" w:ascii="宋体" w:hAnsi="宋体" w:eastAsia="宋体" w:cs="宋体"/>
          <w:b/>
          <w:snapToGrid w:val="0"/>
          <w:color w:val="auto"/>
          <w:kern w:val="0"/>
        </w:rPr>
        <w:t>18、重新检验</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_Toc176192748 \h</w:instrText>
      </w:r>
      <w:r>
        <w:rPr>
          <w:rFonts w:hint="eastAsia"/>
          <w:color w:val="auto"/>
        </w:rPr>
        <w:instrText xml:space="preserve"> </w:instrText>
      </w:r>
      <w:r>
        <w:rPr>
          <w:rFonts w:hint="eastAsia"/>
          <w:color w:val="auto"/>
        </w:rPr>
        <w:fldChar w:fldCharType="separate"/>
      </w:r>
      <w:r>
        <w:rPr>
          <w:color w:val="auto"/>
        </w:rPr>
        <w:t>21</w:t>
      </w:r>
      <w:r>
        <w:rPr>
          <w:rFonts w:hint="eastAsia"/>
          <w:color w:val="auto"/>
        </w:rPr>
        <w:fldChar w:fldCharType="end"/>
      </w:r>
      <w:r>
        <w:rPr>
          <w:rFonts w:hint="eastAsia"/>
          <w:color w:val="auto"/>
        </w:rPr>
        <w:fldChar w:fldCharType="end"/>
      </w:r>
    </w:p>
    <w:p w14:paraId="0733313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"_Toc176192749" </w:instrText>
      </w:r>
      <w:r>
        <w:rPr>
          <w:color w:val="auto"/>
        </w:rPr>
        <w:fldChar w:fldCharType="separate"/>
      </w:r>
      <w:r>
        <w:rPr>
          <w:rStyle w:val="46"/>
          <w:rFonts w:hint="eastAsia" w:ascii="宋体" w:hAnsi="宋体" w:eastAsia="宋体" w:cs="宋体"/>
          <w:b/>
          <w:snapToGrid w:val="0"/>
          <w:color w:val="auto"/>
          <w:kern w:val="0"/>
        </w:rPr>
        <w:t>19、工程试车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_Toc176192749 \h</w:instrText>
      </w:r>
      <w:r>
        <w:rPr>
          <w:rFonts w:hint="eastAsia"/>
          <w:color w:val="auto"/>
        </w:rPr>
        <w:instrText xml:space="preserve"> </w:instrText>
      </w:r>
      <w:r>
        <w:rPr>
          <w:rFonts w:hint="eastAsia"/>
          <w:color w:val="auto"/>
        </w:rPr>
        <w:fldChar w:fldCharType="separate"/>
      </w:r>
      <w:r>
        <w:rPr>
          <w:color w:val="auto"/>
        </w:rPr>
        <w:t>21</w:t>
      </w:r>
      <w:r>
        <w:rPr>
          <w:rFonts w:hint="eastAsia"/>
          <w:color w:val="auto"/>
        </w:rPr>
        <w:fldChar w:fldCharType="end"/>
      </w:r>
      <w:r>
        <w:rPr>
          <w:rFonts w:hint="eastAsia"/>
          <w:color w:val="auto"/>
        </w:rPr>
        <w:fldChar w:fldCharType="end"/>
      </w:r>
    </w:p>
    <w:p w14:paraId="51F2BCC7">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"_Toc176192750" </w:instrText>
      </w:r>
      <w:r>
        <w:rPr>
          <w:color w:val="auto"/>
        </w:rPr>
        <w:fldChar w:fldCharType="separate"/>
      </w:r>
      <w:r>
        <w:rPr>
          <w:rStyle w:val="46"/>
          <w:rFonts w:hint="eastAsia" w:ascii="宋体" w:hAnsi="宋体" w:eastAsia="宋体" w:cs="宋体"/>
          <w:b/>
          <w:snapToGrid w:val="0"/>
          <w:color w:val="auto"/>
          <w:kern w:val="0"/>
        </w:rPr>
        <w:t>五、安全文明施工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_Toc176192750 \h</w:instrText>
      </w:r>
      <w:r>
        <w:rPr>
          <w:rFonts w:hint="eastAsia"/>
          <w:color w:val="auto"/>
        </w:rPr>
        <w:instrText xml:space="preserve"> </w:instrText>
      </w:r>
      <w:r>
        <w:rPr>
          <w:rFonts w:hint="eastAsia"/>
          <w:color w:val="auto"/>
        </w:rPr>
        <w:fldChar w:fldCharType="separate"/>
      </w:r>
      <w:r>
        <w:rPr>
          <w:color w:val="auto"/>
        </w:rPr>
        <w:t>22</w:t>
      </w:r>
      <w:r>
        <w:rPr>
          <w:rFonts w:hint="eastAsia"/>
          <w:color w:val="auto"/>
        </w:rPr>
        <w:fldChar w:fldCharType="end"/>
      </w:r>
      <w:r>
        <w:rPr>
          <w:rFonts w:hint="eastAsia"/>
          <w:color w:val="auto"/>
        </w:rPr>
        <w:fldChar w:fldCharType="end"/>
      </w:r>
    </w:p>
    <w:p w14:paraId="6840FCED">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"_Toc176192751" </w:instrText>
      </w:r>
      <w:r>
        <w:rPr>
          <w:color w:val="auto"/>
        </w:rPr>
        <w:fldChar w:fldCharType="separate"/>
      </w:r>
      <w:r>
        <w:rPr>
          <w:rStyle w:val="46"/>
          <w:rFonts w:hint="eastAsia" w:ascii="宋体" w:hAnsi="宋体" w:eastAsia="宋体" w:cs="宋体"/>
          <w:b/>
          <w:snapToGrid w:val="0"/>
          <w:color w:val="auto"/>
          <w:kern w:val="0"/>
        </w:rPr>
        <w:t>20、施工场地的占用和管理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_Toc176192751 \h</w:instrText>
      </w:r>
      <w:r>
        <w:rPr>
          <w:rFonts w:hint="eastAsia"/>
          <w:color w:val="auto"/>
        </w:rPr>
        <w:instrText xml:space="preserve"> </w:instrText>
      </w:r>
      <w:r>
        <w:rPr>
          <w:rFonts w:hint="eastAsia"/>
          <w:color w:val="auto"/>
        </w:rPr>
        <w:fldChar w:fldCharType="separate"/>
      </w:r>
      <w:r>
        <w:rPr>
          <w:color w:val="auto"/>
        </w:rPr>
        <w:t>22</w:t>
      </w:r>
      <w:r>
        <w:rPr>
          <w:rFonts w:hint="eastAsia"/>
          <w:color w:val="auto"/>
        </w:rPr>
        <w:fldChar w:fldCharType="end"/>
      </w:r>
      <w:r>
        <w:rPr>
          <w:rFonts w:hint="eastAsia"/>
          <w:color w:val="auto"/>
        </w:rPr>
        <w:fldChar w:fldCharType="end"/>
      </w:r>
    </w:p>
    <w:p w14:paraId="2033F9C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"_Toc176192752" </w:instrText>
      </w:r>
      <w:r>
        <w:rPr>
          <w:color w:val="auto"/>
        </w:rPr>
        <w:fldChar w:fldCharType="separate"/>
      </w:r>
      <w:r>
        <w:rPr>
          <w:rStyle w:val="46"/>
          <w:rFonts w:hint="eastAsia" w:ascii="宋体" w:hAnsi="宋体" w:eastAsia="宋体" w:cs="宋体"/>
          <w:b/>
          <w:snapToGrid w:val="0"/>
          <w:color w:val="auto"/>
          <w:kern w:val="0"/>
        </w:rPr>
        <w:t>21、安全施工与检查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_Toc176192752 \h</w:instrText>
      </w:r>
      <w:r>
        <w:rPr>
          <w:rFonts w:hint="eastAsia"/>
          <w:color w:val="auto"/>
        </w:rPr>
        <w:instrText xml:space="preserve"> </w:instrText>
      </w:r>
      <w:r>
        <w:rPr>
          <w:rFonts w:hint="eastAsia"/>
          <w:color w:val="auto"/>
        </w:rPr>
        <w:fldChar w:fldCharType="separate"/>
      </w:r>
      <w:r>
        <w:rPr>
          <w:color w:val="auto"/>
        </w:rPr>
        <w:t>22</w:t>
      </w:r>
      <w:r>
        <w:rPr>
          <w:rFonts w:hint="eastAsia"/>
          <w:color w:val="auto"/>
        </w:rPr>
        <w:fldChar w:fldCharType="end"/>
      </w:r>
      <w:r>
        <w:rPr>
          <w:rFonts w:hint="eastAsia"/>
          <w:color w:val="auto"/>
        </w:rPr>
        <w:fldChar w:fldCharType="end"/>
      </w:r>
    </w:p>
    <w:p w14:paraId="0500F29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"_Toc176192753" </w:instrText>
      </w:r>
      <w:r>
        <w:rPr>
          <w:color w:val="auto"/>
        </w:rPr>
        <w:fldChar w:fldCharType="separate"/>
      </w:r>
      <w:r>
        <w:rPr>
          <w:rStyle w:val="46"/>
          <w:rFonts w:hint="eastAsia" w:ascii="宋体" w:hAnsi="宋体" w:eastAsia="宋体" w:cs="宋体"/>
          <w:b/>
          <w:snapToGrid w:val="0"/>
          <w:color w:val="auto"/>
          <w:kern w:val="0"/>
        </w:rPr>
        <w:t>22、安全防护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_Toc176192753 \h</w:instrText>
      </w:r>
      <w:r>
        <w:rPr>
          <w:rFonts w:hint="eastAsia"/>
          <w:color w:val="auto"/>
        </w:rPr>
        <w:instrText xml:space="preserve"> </w:instrText>
      </w:r>
      <w:r>
        <w:rPr>
          <w:rFonts w:hint="eastAsia"/>
          <w:color w:val="auto"/>
        </w:rPr>
        <w:fldChar w:fldCharType="separate"/>
      </w:r>
      <w:r>
        <w:rPr>
          <w:color w:val="auto"/>
        </w:rPr>
        <w:t>22</w:t>
      </w:r>
      <w:r>
        <w:rPr>
          <w:rFonts w:hint="eastAsia"/>
          <w:color w:val="auto"/>
        </w:rPr>
        <w:fldChar w:fldCharType="end"/>
      </w:r>
      <w:r>
        <w:rPr>
          <w:rFonts w:hint="eastAsia"/>
          <w:color w:val="auto"/>
        </w:rPr>
        <w:fldChar w:fldCharType="end"/>
      </w:r>
    </w:p>
    <w:p w14:paraId="1066B13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"_Toc176192754" </w:instrText>
      </w:r>
      <w:r>
        <w:rPr>
          <w:color w:val="auto"/>
        </w:rPr>
        <w:fldChar w:fldCharType="separate"/>
      </w:r>
      <w:r>
        <w:rPr>
          <w:rStyle w:val="46"/>
          <w:rFonts w:hint="eastAsia" w:ascii="宋体" w:hAnsi="宋体" w:eastAsia="宋体" w:cs="宋体"/>
          <w:b/>
          <w:snapToGrid w:val="0"/>
          <w:color w:val="auto"/>
          <w:kern w:val="0"/>
        </w:rPr>
        <w:t>23、事故处理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_Toc176192754 \h</w:instrText>
      </w:r>
      <w:r>
        <w:rPr>
          <w:rFonts w:hint="eastAsia"/>
          <w:color w:val="auto"/>
        </w:rPr>
        <w:instrText xml:space="preserve"> </w:instrText>
      </w:r>
      <w:r>
        <w:rPr>
          <w:rFonts w:hint="eastAsia"/>
          <w:color w:val="auto"/>
        </w:rPr>
        <w:fldChar w:fldCharType="separate"/>
      </w:r>
      <w:r>
        <w:rPr>
          <w:color w:val="auto"/>
        </w:rPr>
        <w:t>23</w:t>
      </w:r>
      <w:r>
        <w:rPr>
          <w:rFonts w:hint="eastAsia"/>
          <w:color w:val="auto"/>
        </w:rPr>
        <w:fldChar w:fldCharType="end"/>
      </w:r>
      <w:r>
        <w:rPr>
          <w:rFonts w:hint="eastAsia"/>
          <w:color w:val="auto"/>
        </w:rPr>
        <w:fldChar w:fldCharType="end"/>
      </w:r>
    </w:p>
    <w:p w14:paraId="4EAA6812">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"_Toc176192755" </w:instrText>
      </w:r>
      <w:r>
        <w:rPr>
          <w:color w:val="auto"/>
        </w:rPr>
        <w:fldChar w:fldCharType="separate"/>
      </w:r>
      <w:r>
        <w:rPr>
          <w:rStyle w:val="46"/>
          <w:rFonts w:hint="eastAsia" w:ascii="宋体" w:hAnsi="宋体" w:eastAsia="宋体" w:cs="宋体"/>
          <w:b/>
          <w:snapToGrid w:val="0"/>
          <w:color w:val="auto"/>
          <w:kern w:val="0"/>
        </w:rPr>
        <w:t>24、文明施工与环境保护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_Toc176192755 \h</w:instrText>
      </w:r>
      <w:r>
        <w:rPr>
          <w:rFonts w:hint="eastAsia"/>
          <w:color w:val="auto"/>
        </w:rPr>
        <w:instrText xml:space="preserve"> </w:instrText>
      </w:r>
      <w:r>
        <w:rPr>
          <w:rFonts w:hint="eastAsia"/>
          <w:color w:val="auto"/>
        </w:rPr>
        <w:fldChar w:fldCharType="separate"/>
      </w:r>
      <w:r>
        <w:rPr>
          <w:color w:val="auto"/>
        </w:rPr>
        <w:t>23</w:t>
      </w:r>
      <w:r>
        <w:rPr>
          <w:rFonts w:hint="eastAsia"/>
          <w:color w:val="auto"/>
        </w:rPr>
        <w:fldChar w:fldCharType="end"/>
      </w:r>
      <w:r>
        <w:rPr>
          <w:rFonts w:hint="eastAsia"/>
          <w:color w:val="auto"/>
        </w:rPr>
        <w:fldChar w:fldCharType="end"/>
      </w:r>
    </w:p>
    <w:p w14:paraId="7A675E7D">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"_Toc176192756" </w:instrText>
      </w:r>
      <w:r>
        <w:rPr>
          <w:color w:val="auto"/>
        </w:rPr>
        <w:fldChar w:fldCharType="separate"/>
      </w:r>
      <w:r>
        <w:rPr>
          <w:rStyle w:val="46"/>
          <w:rFonts w:hint="eastAsia" w:ascii="宋体" w:hAnsi="宋体" w:eastAsia="宋体" w:cs="宋体"/>
          <w:b/>
          <w:snapToGrid w:val="0"/>
          <w:color w:val="auto"/>
          <w:kern w:val="0"/>
        </w:rPr>
        <w:t>六、合同价款与支付</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_Toc176192756 \h</w:instrText>
      </w:r>
      <w:r>
        <w:rPr>
          <w:rFonts w:hint="eastAsia"/>
          <w:color w:val="auto"/>
        </w:rPr>
        <w:instrText xml:space="preserve"> </w:instrText>
      </w:r>
      <w:r>
        <w:rPr>
          <w:rFonts w:hint="eastAsia"/>
          <w:color w:val="auto"/>
        </w:rPr>
        <w:fldChar w:fldCharType="separate"/>
      </w:r>
      <w:r>
        <w:rPr>
          <w:color w:val="auto"/>
        </w:rPr>
        <w:t>23</w:t>
      </w:r>
      <w:r>
        <w:rPr>
          <w:rFonts w:hint="eastAsia"/>
          <w:color w:val="auto"/>
        </w:rPr>
        <w:fldChar w:fldCharType="end"/>
      </w:r>
      <w:r>
        <w:rPr>
          <w:rFonts w:hint="eastAsia"/>
          <w:color w:val="auto"/>
        </w:rPr>
        <w:fldChar w:fldCharType="end"/>
      </w:r>
    </w:p>
    <w:p w14:paraId="6AA0ED7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"_Toc176192757" </w:instrText>
      </w:r>
      <w:r>
        <w:rPr>
          <w:color w:val="auto"/>
        </w:rPr>
        <w:fldChar w:fldCharType="separate"/>
      </w:r>
      <w:r>
        <w:rPr>
          <w:rStyle w:val="46"/>
          <w:rFonts w:hint="eastAsia" w:ascii="宋体" w:hAnsi="宋体" w:eastAsia="宋体" w:cs="宋体"/>
          <w:b/>
          <w:snapToGrid w:val="0"/>
          <w:color w:val="auto"/>
          <w:kern w:val="0"/>
        </w:rPr>
        <w:t>25、合同价款及调整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_Toc176192757 \h</w:instrText>
      </w:r>
      <w:r>
        <w:rPr>
          <w:rFonts w:hint="eastAsia"/>
          <w:color w:val="auto"/>
        </w:rPr>
        <w:instrText xml:space="preserve"> </w:instrText>
      </w:r>
      <w:r>
        <w:rPr>
          <w:rFonts w:hint="eastAsia"/>
          <w:color w:val="auto"/>
        </w:rPr>
        <w:fldChar w:fldCharType="separate"/>
      </w:r>
      <w:r>
        <w:rPr>
          <w:color w:val="auto"/>
        </w:rPr>
        <w:t>23</w:t>
      </w:r>
      <w:r>
        <w:rPr>
          <w:rFonts w:hint="eastAsia"/>
          <w:color w:val="auto"/>
        </w:rPr>
        <w:fldChar w:fldCharType="end"/>
      </w:r>
      <w:r>
        <w:rPr>
          <w:rFonts w:hint="eastAsia"/>
          <w:color w:val="auto"/>
        </w:rPr>
        <w:fldChar w:fldCharType="end"/>
      </w:r>
    </w:p>
    <w:p w14:paraId="3AC24159">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"_Toc176192758" </w:instrText>
      </w:r>
      <w:r>
        <w:rPr>
          <w:color w:val="auto"/>
        </w:rPr>
        <w:fldChar w:fldCharType="separate"/>
      </w:r>
      <w:r>
        <w:rPr>
          <w:rStyle w:val="46"/>
          <w:rFonts w:hint="eastAsia" w:ascii="宋体" w:hAnsi="宋体" w:eastAsia="宋体" w:cs="宋体"/>
          <w:b/>
          <w:snapToGrid w:val="0"/>
          <w:color w:val="auto"/>
          <w:kern w:val="0"/>
        </w:rPr>
        <w:t>26、工程预付款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_Toc176192758 \h</w:instrText>
      </w:r>
      <w:r>
        <w:rPr>
          <w:rFonts w:hint="eastAsia"/>
          <w:color w:val="auto"/>
        </w:rPr>
        <w:instrText xml:space="preserve"> </w:instrText>
      </w:r>
      <w:r>
        <w:rPr>
          <w:rFonts w:hint="eastAsia"/>
          <w:color w:val="auto"/>
        </w:rPr>
        <w:fldChar w:fldCharType="separate"/>
      </w:r>
      <w:r>
        <w:rPr>
          <w:color w:val="auto"/>
        </w:rPr>
        <w:t>24</w:t>
      </w:r>
      <w:r>
        <w:rPr>
          <w:rFonts w:hint="eastAsia"/>
          <w:color w:val="auto"/>
        </w:rPr>
        <w:fldChar w:fldCharType="end"/>
      </w:r>
      <w:r>
        <w:rPr>
          <w:rFonts w:hint="eastAsia"/>
          <w:color w:val="auto"/>
        </w:rPr>
        <w:fldChar w:fldCharType="end"/>
      </w:r>
    </w:p>
    <w:p w14:paraId="4951D4BD">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"_Toc176192759" </w:instrText>
      </w:r>
      <w:r>
        <w:rPr>
          <w:color w:val="auto"/>
        </w:rPr>
        <w:fldChar w:fldCharType="separate"/>
      </w:r>
      <w:r>
        <w:rPr>
          <w:rStyle w:val="46"/>
          <w:rFonts w:hint="eastAsia" w:ascii="宋体" w:hAnsi="宋体" w:eastAsia="宋体" w:cs="宋体"/>
          <w:b/>
          <w:snapToGrid w:val="0"/>
          <w:color w:val="auto"/>
          <w:kern w:val="0"/>
        </w:rPr>
        <w:t>27、工程量的确认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_Toc176192759 \h</w:instrText>
      </w:r>
      <w:r>
        <w:rPr>
          <w:rFonts w:hint="eastAsia"/>
          <w:color w:val="auto"/>
        </w:rPr>
        <w:instrText xml:space="preserve"> </w:instrText>
      </w:r>
      <w:r>
        <w:rPr>
          <w:rFonts w:hint="eastAsia"/>
          <w:color w:val="auto"/>
        </w:rPr>
        <w:fldChar w:fldCharType="separate"/>
      </w:r>
      <w:r>
        <w:rPr>
          <w:color w:val="auto"/>
        </w:rPr>
        <w:t>24</w:t>
      </w:r>
      <w:r>
        <w:rPr>
          <w:rFonts w:hint="eastAsia"/>
          <w:color w:val="auto"/>
        </w:rPr>
        <w:fldChar w:fldCharType="end"/>
      </w:r>
      <w:r>
        <w:rPr>
          <w:rFonts w:hint="eastAsia"/>
          <w:color w:val="auto"/>
        </w:rPr>
        <w:fldChar w:fldCharType="end"/>
      </w:r>
    </w:p>
    <w:p w14:paraId="635B3598">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"_Toc176192760" </w:instrText>
      </w:r>
      <w:r>
        <w:rPr>
          <w:color w:val="auto"/>
        </w:rPr>
        <w:fldChar w:fldCharType="separate"/>
      </w:r>
      <w:r>
        <w:rPr>
          <w:rStyle w:val="46"/>
          <w:rFonts w:hint="eastAsia" w:ascii="宋体" w:hAnsi="宋体" w:eastAsia="宋体" w:cs="宋体"/>
          <w:b/>
          <w:snapToGrid w:val="0"/>
          <w:color w:val="auto"/>
          <w:kern w:val="0"/>
        </w:rPr>
        <w:t>28、工程款（进度款）支付</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_Toc176192760 \h</w:instrText>
      </w:r>
      <w:r>
        <w:rPr>
          <w:rFonts w:hint="eastAsia"/>
          <w:color w:val="auto"/>
        </w:rPr>
        <w:instrText xml:space="preserve"> </w:instrText>
      </w:r>
      <w:r>
        <w:rPr>
          <w:rFonts w:hint="eastAsia"/>
          <w:color w:val="auto"/>
        </w:rPr>
        <w:fldChar w:fldCharType="separate"/>
      </w:r>
      <w:r>
        <w:rPr>
          <w:color w:val="auto"/>
        </w:rPr>
        <w:t>24</w:t>
      </w:r>
      <w:r>
        <w:rPr>
          <w:rFonts w:hint="eastAsia"/>
          <w:color w:val="auto"/>
        </w:rPr>
        <w:fldChar w:fldCharType="end"/>
      </w:r>
      <w:r>
        <w:rPr>
          <w:rFonts w:hint="eastAsia"/>
          <w:color w:val="auto"/>
        </w:rPr>
        <w:fldChar w:fldCharType="end"/>
      </w:r>
    </w:p>
    <w:p w14:paraId="3D23E761">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"_Toc176192761" </w:instrText>
      </w:r>
      <w:r>
        <w:rPr>
          <w:color w:val="auto"/>
        </w:rPr>
        <w:fldChar w:fldCharType="separate"/>
      </w:r>
      <w:r>
        <w:rPr>
          <w:rStyle w:val="46"/>
          <w:rFonts w:hint="eastAsia" w:ascii="宋体" w:hAnsi="宋体" w:eastAsia="宋体" w:cs="宋体"/>
          <w:b/>
          <w:snapToGrid w:val="0"/>
          <w:color w:val="auto"/>
          <w:kern w:val="0"/>
        </w:rPr>
        <w:t>七、材料设备供应</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_Toc176192761 \h</w:instrText>
      </w:r>
      <w:r>
        <w:rPr>
          <w:rFonts w:hint="eastAsia"/>
          <w:color w:val="auto"/>
        </w:rPr>
        <w:instrText xml:space="preserve"> </w:instrText>
      </w:r>
      <w:r>
        <w:rPr>
          <w:rFonts w:hint="eastAsia"/>
          <w:color w:val="auto"/>
        </w:rPr>
        <w:fldChar w:fldCharType="separate"/>
      </w:r>
      <w:r>
        <w:rPr>
          <w:color w:val="auto"/>
        </w:rPr>
        <w:t>25</w:t>
      </w:r>
      <w:r>
        <w:rPr>
          <w:rFonts w:hint="eastAsia"/>
          <w:color w:val="auto"/>
        </w:rPr>
        <w:fldChar w:fldCharType="end"/>
      </w:r>
      <w:r>
        <w:rPr>
          <w:rFonts w:hint="eastAsia"/>
          <w:color w:val="auto"/>
        </w:rPr>
        <w:fldChar w:fldCharType="end"/>
      </w:r>
    </w:p>
    <w:p w14:paraId="257041F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"_Toc176192762" </w:instrText>
      </w:r>
      <w:r>
        <w:rPr>
          <w:color w:val="auto"/>
        </w:rPr>
        <w:fldChar w:fldCharType="separate"/>
      </w:r>
      <w:r>
        <w:rPr>
          <w:rStyle w:val="46"/>
          <w:rFonts w:hint="eastAsia" w:ascii="宋体" w:hAnsi="宋体" w:eastAsia="宋体" w:cs="宋体"/>
          <w:b/>
          <w:snapToGrid w:val="0"/>
          <w:color w:val="auto"/>
          <w:kern w:val="0"/>
        </w:rPr>
        <w:t>29、发包人供应材料设备</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_Toc176192762 \h</w:instrText>
      </w:r>
      <w:r>
        <w:rPr>
          <w:rFonts w:hint="eastAsia"/>
          <w:color w:val="auto"/>
        </w:rPr>
        <w:instrText xml:space="preserve"> </w:instrText>
      </w:r>
      <w:r>
        <w:rPr>
          <w:rFonts w:hint="eastAsia"/>
          <w:color w:val="auto"/>
        </w:rPr>
        <w:fldChar w:fldCharType="separate"/>
      </w:r>
      <w:r>
        <w:rPr>
          <w:color w:val="auto"/>
        </w:rPr>
        <w:t>25</w:t>
      </w:r>
      <w:r>
        <w:rPr>
          <w:rFonts w:hint="eastAsia"/>
          <w:color w:val="auto"/>
        </w:rPr>
        <w:fldChar w:fldCharType="end"/>
      </w:r>
      <w:r>
        <w:rPr>
          <w:rFonts w:hint="eastAsia"/>
          <w:color w:val="auto"/>
        </w:rPr>
        <w:fldChar w:fldCharType="end"/>
      </w:r>
    </w:p>
    <w:p w14:paraId="5E9E7BE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"_Toc176192763" </w:instrText>
      </w:r>
      <w:r>
        <w:rPr>
          <w:color w:val="auto"/>
        </w:rPr>
        <w:fldChar w:fldCharType="separate"/>
      </w:r>
      <w:r>
        <w:rPr>
          <w:rStyle w:val="46"/>
          <w:rFonts w:hint="eastAsia" w:ascii="宋体" w:hAnsi="宋体" w:eastAsia="宋体" w:cs="宋体"/>
          <w:b/>
          <w:snapToGrid w:val="0"/>
          <w:color w:val="auto"/>
          <w:kern w:val="0"/>
        </w:rPr>
        <w:t>30、承包人采购材料设备</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_Toc176192763 \h</w:instrText>
      </w:r>
      <w:r>
        <w:rPr>
          <w:rFonts w:hint="eastAsia"/>
          <w:color w:val="auto"/>
        </w:rPr>
        <w:instrText xml:space="preserve"> </w:instrText>
      </w:r>
      <w:r>
        <w:rPr>
          <w:rFonts w:hint="eastAsia"/>
          <w:color w:val="auto"/>
        </w:rPr>
        <w:fldChar w:fldCharType="separate"/>
      </w:r>
      <w:r>
        <w:rPr>
          <w:color w:val="auto"/>
        </w:rPr>
        <w:t>26</w:t>
      </w:r>
      <w:r>
        <w:rPr>
          <w:rFonts w:hint="eastAsia"/>
          <w:color w:val="auto"/>
        </w:rPr>
        <w:fldChar w:fldCharType="end"/>
      </w:r>
      <w:r>
        <w:rPr>
          <w:rFonts w:hint="eastAsia"/>
          <w:color w:val="auto"/>
        </w:rPr>
        <w:fldChar w:fldCharType="end"/>
      </w:r>
    </w:p>
    <w:p w14:paraId="01039C4B">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"_Toc176192764" </w:instrText>
      </w:r>
      <w:r>
        <w:rPr>
          <w:color w:val="auto"/>
        </w:rPr>
        <w:fldChar w:fldCharType="separate"/>
      </w:r>
      <w:r>
        <w:rPr>
          <w:rStyle w:val="46"/>
          <w:rFonts w:hint="eastAsia" w:ascii="宋体" w:hAnsi="宋体" w:eastAsia="宋体" w:cs="宋体"/>
          <w:b/>
          <w:snapToGrid w:val="0"/>
          <w:color w:val="auto"/>
          <w:kern w:val="0"/>
        </w:rPr>
        <w:t>八、工程变更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_Toc176192764 \h</w:instrText>
      </w:r>
      <w:r>
        <w:rPr>
          <w:rFonts w:hint="eastAsia"/>
          <w:color w:val="auto"/>
        </w:rPr>
        <w:instrText xml:space="preserve"> </w:instrText>
      </w:r>
      <w:r>
        <w:rPr>
          <w:rFonts w:hint="eastAsia"/>
          <w:color w:val="auto"/>
        </w:rPr>
        <w:fldChar w:fldCharType="separate"/>
      </w:r>
      <w:r>
        <w:rPr>
          <w:color w:val="auto"/>
        </w:rPr>
        <w:t>26</w:t>
      </w:r>
      <w:r>
        <w:rPr>
          <w:rFonts w:hint="eastAsia"/>
          <w:color w:val="auto"/>
        </w:rPr>
        <w:fldChar w:fldCharType="end"/>
      </w:r>
      <w:r>
        <w:rPr>
          <w:rFonts w:hint="eastAsia"/>
          <w:color w:val="auto"/>
        </w:rPr>
        <w:fldChar w:fldCharType="end"/>
      </w:r>
    </w:p>
    <w:p w14:paraId="028FA126">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"_Toc176192765" </w:instrText>
      </w:r>
      <w:r>
        <w:rPr>
          <w:color w:val="auto"/>
        </w:rPr>
        <w:fldChar w:fldCharType="separate"/>
      </w:r>
      <w:r>
        <w:rPr>
          <w:rStyle w:val="46"/>
          <w:rFonts w:hint="eastAsia" w:ascii="宋体" w:hAnsi="宋体" w:eastAsia="宋体" w:cs="宋体"/>
          <w:b/>
          <w:snapToGrid w:val="0"/>
          <w:color w:val="auto"/>
          <w:kern w:val="0"/>
        </w:rPr>
        <w:t>31、工程设计变更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_Toc176192765 \h</w:instrText>
      </w:r>
      <w:r>
        <w:rPr>
          <w:rFonts w:hint="eastAsia"/>
          <w:color w:val="auto"/>
        </w:rPr>
        <w:instrText xml:space="preserve"> </w:instrText>
      </w:r>
      <w:r>
        <w:rPr>
          <w:rFonts w:hint="eastAsia"/>
          <w:color w:val="auto"/>
        </w:rPr>
        <w:fldChar w:fldCharType="separate"/>
      </w:r>
      <w:r>
        <w:rPr>
          <w:color w:val="auto"/>
        </w:rPr>
        <w:t>26</w:t>
      </w:r>
      <w:r>
        <w:rPr>
          <w:rFonts w:hint="eastAsia"/>
          <w:color w:val="auto"/>
        </w:rPr>
        <w:fldChar w:fldCharType="end"/>
      </w:r>
      <w:r>
        <w:rPr>
          <w:rFonts w:hint="eastAsia"/>
          <w:color w:val="auto"/>
        </w:rPr>
        <w:fldChar w:fldCharType="end"/>
      </w:r>
    </w:p>
    <w:p w14:paraId="5B25CF4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"_Toc176192766" </w:instrText>
      </w:r>
      <w:r>
        <w:rPr>
          <w:color w:val="auto"/>
        </w:rPr>
        <w:fldChar w:fldCharType="separate"/>
      </w:r>
      <w:r>
        <w:rPr>
          <w:rStyle w:val="46"/>
          <w:rFonts w:hint="eastAsia" w:ascii="宋体" w:hAnsi="宋体" w:eastAsia="宋体" w:cs="宋体"/>
          <w:b/>
          <w:snapToGrid w:val="0"/>
          <w:color w:val="auto"/>
          <w:kern w:val="0"/>
        </w:rPr>
        <w:t>32、其他变更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_Toc176192766 \h</w:instrText>
      </w:r>
      <w:r>
        <w:rPr>
          <w:rFonts w:hint="eastAsia"/>
          <w:color w:val="auto"/>
        </w:rPr>
        <w:instrText xml:space="preserve"> </w:instrText>
      </w:r>
      <w:r>
        <w:rPr>
          <w:rFonts w:hint="eastAsia"/>
          <w:color w:val="auto"/>
        </w:rPr>
        <w:fldChar w:fldCharType="separate"/>
      </w:r>
      <w:r>
        <w:rPr>
          <w:color w:val="auto"/>
        </w:rPr>
        <w:t>27</w:t>
      </w:r>
      <w:r>
        <w:rPr>
          <w:rFonts w:hint="eastAsia"/>
          <w:color w:val="auto"/>
        </w:rPr>
        <w:fldChar w:fldCharType="end"/>
      </w:r>
      <w:r>
        <w:rPr>
          <w:rFonts w:hint="eastAsia"/>
          <w:color w:val="auto"/>
        </w:rPr>
        <w:fldChar w:fldCharType="end"/>
      </w:r>
    </w:p>
    <w:p w14:paraId="548CA22D">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"_Toc176192767" </w:instrText>
      </w:r>
      <w:r>
        <w:rPr>
          <w:color w:val="auto"/>
        </w:rPr>
        <w:fldChar w:fldCharType="separate"/>
      </w:r>
      <w:r>
        <w:rPr>
          <w:rStyle w:val="46"/>
          <w:rFonts w:hint="eastAsia" w:ascii="宋体" w:hAnsi="宋体" w:eastAsia="宋体" w:cs="宋体"/>
          <w:b/>
          <w:snapToGrid w:val="0"/>
          <w:color w:val="auto"/>
          <w:kern w:val="0"/>
        </w:rPr>
        <w:t>33、确定变更价款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_Toc176192767 \h</w:instrText>
      </w:r>
      <w:r>
        <w:rPr>
          <w:rFonts w:hint="eastAsia"/>
          <w:color w:val="auto"/>
        </w:rPr>
        <w:instrText xml:space="preserve"> </w:instrText>
      </w:r>
      <w:r>
        <w:rPr>
          <w:rFonts w:hint="eastAsia"/>
          <w:color w:val="auto"/>
        </w:rPr>
        <w:fldChar w:fldCharType="separate"/>
      </w:r>
      <w:r>
        <w:rPr>
          <w:color w:val="auto"/>
        </w:rPr>
        <w:t>27</w:t>
      </w:r>
      <w:r>
        <w:rPr>
          <w:rFonts w:hint="eastAsia"/>
          <w:color w:val="auto"/>
        </w:rPr>
        <w:fldChar w:fldCharType="end"/>
      </w:r>
      <w:r>
        <w:rPr>
          <w:rFonts w:hint="eastAsia"/>
          <w:color w:val="auto"/>
        </w:rPr>
        <w:fldChar w:fldCharType="end"/>
      </w:r>
    </w:p>
    <w:p w14:paraId="3236745C">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"_Toc176192768" </w:instrText>
      </w:r>
      <w:r>
        <w:rPr>
          <w:color w:val="auto"/>
        </w:rPr>
        <w:fldChar w:fldCharType="separate"/>
      </w:r>
      <w:r>
        <w:rPr>
          <w:rStyle w:val="46"/>
          <w:rFonts w:hint="eastAsia" w:ascii="宋体" w:hAnsi="宋体" w:eastAsia="宋体" w:cs="宋体"/>
          <w:b/>
          <w:snapToGrid w:val="0"/>
          <w:color w:val="auto"/>
          <w:kern w:val="0"/>
        </w:rPr>
        <w:t>九、竣工验收与结算</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_Toc176192768 \h</w:instrText>
      </w:r>
      <w:r>
        <w:rPr>
          <w:rFonts w:hint="eastAsia"/>
          <w:color w:val="auto"/>
        </w:rPr>
        <w:instrText xml:space="preserve"> </w:instrText>
      </w:r>
      <w:r>
        <w:rPr>
          <w:rFonts w:hint="eastAsia"/>
          <w:color w:val="auto"/>
        </w:rPr>
        <w:fldChar w:fldCharType="separate"/>
      </w:r>
      <w:r>
        <w:rPr>
          <w:color w:val="auto"/>
        </w:rPr>
        <w:t>28</w:t>
      </w:r>
      <w:r>
        <w:rPr>
          <w:rFonts w:hint="eastAsia"/>
          <w:color w:val="auto"/>
        </w:rPr>
        <w:fldChar w:fldCharType="end"/>
      </w:r>
      <w:r>
        <w:rPr>
          <w:rFonts w:hint="eastAsia"/>
          <w:color w:val="auto"/>
        </w:rPr>
        <w:fldChar w:fldCharType="end"/>
      </w:r>
    </w:p>
    <w:p w14:paraId="6E1AC95B">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"_Toc176192769" </w:instrText>
      </w:r>
      <w:r>
        <w:rPr>
          <w:color w:val="auto"/>
        </w:rPr>
        <w:fldChar w:fldCharType="separate"/>
      </w:r>
      <w:r>
        <w:rPr>
          <w:rStyle w:val="46"/>
          <w:rFonts w:hint="eastAsia" w:ascii="宋体" w:hAnsi="宋体" w:eastAsia="宋体" w:cs="宋体"/>
          <w:b/>
          <w:snapToGrid w:val="0"/>
          <w:color w:val="auto"/>
          <w:kern w:val="0"/>
        </w:rPr>
        <w:t>34、竣工验收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_Toc176192769 \h</w:instrText>
      </w:r>
      <w:r>
        <w:rPr>
          <w:rFonts w:hint="eastAsia"/>
          <w:color w:val="auto"/>
        </w:rPr>
        <w:instrText xml:space="preserve"> </w:instrText>
      </w:r>
      <w:r>
        <w:rPr>
          <w:rFonts w:hint="eastAsia"/>
          <w:color w:val="auto"/>
        </w:rPr>
        <w:fldChar w:fldCharType="separate"/>
      </w:r>
      <w:r>
        <w:rPr>
          <w:color w:val="auto"/>
        </w:rPr>
        <w:t>28</w:t>
      </w:r>
      <w:r>
        <w:rPr>
          <w:rFonts w:hint="eastAsia"/>
          <w:color w:val="auto"/>
        </w:rPr>
        <w:fldChar w:fldCharType="end"/>
      </w:r>
      <w:r>
        <w:rPr>
          <w:rFonts w:hint="eastAsia"/>
          <w:color w:val="auto"/>
        </w:rPr>
        <w:fldChar w:fldCharType="end"/>
      </w:r>
    </w:p>
    <w:p w14:paraId="14ABA365">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"_Toc176192770" </w:instrText>
      </w:r>
      <w:r>
        <w:rPr>
          <w:color w:val="auto"/>
        </w:rPr>
        <w:fldChar w:fldCharType="separate"/>
      </w:r>
      <w:r>
        <w:rPr>
          <w:rStyle w:val="46"/>
          <w:rFonts w:hint="eastAsia" w:ascii="宋体" w:hAnsi="宋体" w:eastAsia="宋体" w:cs="宋体"/>
          <w:b/>
          <w:snapToGrid w:val="0"/>
          <w:color w:val="auto"/>
          <w:kern w:val="0"/>
        </w:rPr>
        <w:t>35、工程移交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_Toc176192770 \h</w:instrText>
      </w:r>
      <w:r>
        <w:rPr>
          <w:rFonts w:hint="eastAsia"/>
          <w:color w:val="auto"/>
        </w:rPr>
        <w:instrText xml:space="preserve"> </w:instrText>
      </w:r>
      <w:r>
        <w:rPr>
          <w:rFonts w:hint="eastAsia"/>
          <w:color w:val="auto"/>
        </w:rPr>
        <w:fldChar w:fldCharType="separate"/>
      </w:r>
      <w:r>
        <w:rPr>
          <w:color w:val="auto"/>
        </w:rPr>
        <w:t>28</w:t>
      </w:r>
      <w:r>
        <w:rPr>
          <w:rFonts w:hint="eastAsia"/>
          <w:color w:val="auto"/>
        </w:rPr>
        <w:fldChar w:fldCharType="end"/>
      </w:r>
      <w:r>
        <w:rPr>
          <w:rFonts w:hint="eastAsia"/>
          <w:color w:val="auto"/>
        </w:rPr>
        <w:fldChar w:fldCharType="end"/>
      </w:r>
    </w:p>
    <w:p w14:paraId="17A80C92">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"_Toc176192771" </w:instrText>
      </w:r>
      <w:r>
        <w:rPr>
          <w:color w:val="auto"/>
        </w:rPr>
        <w:fldChar w:fldCharType="separate"/>
      </w:r>
      <w:r>
        <w:rPr>
          <w:rStyle w:val="46"/>
          <w:rFonts w:hint="eastAsia" w:ascii="宋体" w:hAnsi="宋体" w:eastAsia="宋体" w:cs="宋体"/>
          <w:b/>
          <w:snapToGrid w:val="0"/>
          <w:color w:val="auto"/>
          <w:kern w:val="0"/>
        </w:rPr>
        <w:t>36、竣工结算</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_Toc176192771 \h</w:instrText>
      </w:r>
      <w:r>
        <w:rPr>
          <w:rFonts w:hint="eastAsia"/>
          <w:color w:val="auto"/>
        </w:rPr>
        <w:instrText xml:space="preserve"> </w:instrText>
      </w:r>
      <w:r>
        <w:rPr>
          <w:rFonts w:hint="eastAsia"/>
          <w:color w:val="auto"/>
        </w:rPr>
        <w:fldChar w:fldCharType="separate"/>
      </w:r>
      <w:r>
        <w:rPr>
          <w:color w:val="auto"/>
        </w:rPr>
        <w:t>28</w:t>
      </w:r>
      <w:r>
        <w:rPr>
          <w:rFonts w:hint="eastAsia"/>
          <w:color w:val="auto"/>
        </w:rPr>
        <w:fldChar w:fldCharType="end"/>
      </w:r>
      <w:r>
        <w:rPr>
          <w:rFonts w:hint="eastAsia"/>
          <w:color w:val="auto"/>
        </w:rPr>
        <w:fldChar w:fldCharType="end"/>
      </w:r>
    </w:p>
    <w:p w14:paraId="24F6FD54">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"_Toc176192772" </w:instrText>
      </w:r>
      <w:r>
        <w:rPr>
          <w:color w:val="auto"/>
        </w:rPr>
        <w:fldChar w:fldCharType="separate"/>
      </w:r>
      <w:r>
        <w:rPr>
          <w:rStyle w:val="46"/>
          <w:rFonts w:hint="eastAsia" w:ascii="宋体" w:hAnsi="宋体" w:eastAsia="宋体" w:cs="宋体"/>
          <w:b/>
          <w:snapToGrid w:val="0"/>
          <w:color w:val="auto"/>
          <w:kern w:val="0"/>
        </w:rPr>
        <w:t>37、质量保修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_Toc176192772 \h</w:instrText>
      </w:r>
      <w:r>
        <w:rPr>
          <w:rFonts w:hint="eastAsia"/>
          <w:color w:val="auto"/>
        </w:rPr>
        <w:instrText xml:space="preserve"> </w:instrText>
      </w:r>
      <w:r>
        <w:rPr>
          <w:rFonts w:hint="eastAsia"/>
          <w:color w:val="auto"/>
        </w:rPr>
        <w:fldChar w:fldCharType="separate"/>
      </w:r>
      <w:r>
        <w:rPr>
          <w:color w:val="auto"/>
        </w:rPr>
        <w:t>29</w:t>
      </w:r>
      <w:r>
        <w:rPr>
          <w:rFonts w:hint="eastAsia"/>
          <w:color w:val="auto"/>
        </w:rPr>
        <w:fldChar w:fldCharType="end"/>
      </w:r>
      <w:r>
        <w:rPr>
          <w:rFonts w:hint="eastAsia"/>
          <w:color w:val="auto"/>
        </w:rPr>
        <w:fldChar w:fldCharType="end"/>
      </w:r>
    </w:p>
    <w:p w14:paraId="32615383">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"_Toc176192773" </w:instrText>
      </w:r>
      <w:r>
        <w:rPr>
          <w:color w:val="auto"/>
        </w:rPr>
        <w:fldChar w:fldCharType="separate"/>
      </w:r>
      <w:r>
        <w:rPr>
          <w:rStyle w:val="46"/>
          <w:rFonts w:hint="eastAsia" w:ascii="宋体" w:hAnsi="宋体" w:eastAsia="宋体" w:cs="宋体"/>
          <w:b/>
          <w:snapToGrid w:val="0"/>
          <w:color w:val="auto"/>
          <w:kern w:val="0"/>
        </w:rPr>
        <w:t>十、违约、索赔和争议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_Toc176192773 \h</w:instrText>
      </w:r>
      <w:r>
        <w:rPr>
          <w:rFonts w:hint="eastAsia"/>
          <w:color w:val="auto"/>
        </w:rPr>
        <w:instrText xml:space="preserve"> </w:instrText>
      </w:r>
      <w:r>
        <w:rPr>
          <w:rFonts w:hint="eastAsia"/>
          <w:color w:val="auto"/>
        </w:rPr>
        <w:fldChar w:fldCharType="separate"/>
      </w:r>
      <w:r>
        <w:rPr>
          <w:color w:val="auto"/>
        </w:rPr>
        <w:t>29</w:t>
      </w:r>
      <w:r>
        <w:rPr>
          <w:rFonts w:hint="eastAsia"/>
          <w:color w:val="auto"/>
        </w:rPr>
        <w:fldChar w:fldCharType="end"/>
      </w:r>
      <w:r>
        <w:rPr>
          <w:rFonts w:hint="eastAsia"/>
          <w:color w:val="auto"/>
        </w:rPr>
        <w:fldChar w:fldCharType="end"/>
      </w:r>
    </w:p>
    <w:p w14:paraId="5ACD93D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"_Toc176192774" </w:instrText>
      </w:r>
      <w:r>
        <w:rPr>
          <w:color w:val="auto"/>
        </w:rPr>
        <w:fldChar w:fldCharType="separate"/>
      </w:r>
      <w:r>
        <w:rPr>
          <w:rStyle w:val="46"/>
          <w:rFonts w:hint="eastAsia" w:ascii="宋体" w:hAnsi="宋体" w:eastAsia="宋体" w:cs="宋体"/>
          <w:b/>
          <w:snapToGrid w:val="0"/>
          <w:color w:val="auto"/>
          <w:kern w:val="0"/>
        </w:rPr>
        <w:t>38、违约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_Toc176192774 \h</w:instrText>
      </w:r>
      <w:r>
        <w:rPr>
          <w:rFonts w:hint="eastAsia"/>
          <w:color w:val="auto"/>
        </w:rPr>
        <w:instrText xml:space="preserve"> </w:instrText>
      </w:r>
      <w:r>
        <w:rPr>
          <w:rFonts w:hint="eastAsia"/>
          <w:color w:val="auto"/>
        </w:rPr>
        <w:fldChar w:fldCharType="separate"/>
      </w:r>
      <w:r>
        <w:rPr>
          <w:color w:val="auto"/>
        </w:rPr>
        <w:t>29</w:t>
      </w:r>
      <w:r>
        <w:rPr>
          <w:rFonts w:hint="eastAsia"/>
          <w:color w:val="auto"/>
        </w:rPr>
        <w:fldChar w:fldCharType="end"/>
      </w:r>
      <w:r>
        <w:rPr>
          <w:rFonts w:hint="eastAsia"/>
          <w:color w:val="auto"/>
        </w:rPr>
        <w:fldChar w:fldCharType="end"/>
      </w:r>
    </w:p>
    <w:p w14:paraId="1BACA0DB">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"_Toc176192775" </w:instrText>
      </w:r>
      <w:r>
        <w:rPr>
          <w:color w:val="auto"/>
        </w:rPr>
        <w:fldChar w:fldCharType="separate"/>
      </w:r>
      <w:r>
        <w:rPr>
          <w:rStyle w:val="46"/>
          <w:rFonts w:hint="eastAsia" w:ascii="宋体" w:hAnsi="宋体" w:eastAsia="宋体" w:cs="宋体"/>
          <w:b/>
          <w:snapToGrid w:val="0"/>
          <w:color w:val="auto"/>
          <w:kern w:val="0"/>
        </w:rPr>
        <w:t>39、索赔</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_Toc176192775 \h</w:instrText>
      </w:r>
      <w:r>
        <w:rPr>
          <w:rFonts w:hint="eastAsia"/>
          <w:color w:val="auto"/>
        </w:rPr>
        <w:instrText xml:space="preserve"> </w:instrText>
      </w:r>
      <w:r>
        <w:rPr>
          <w:rFonts w:hint="eastAsia"/>
          <w:color w:val="auto"/>
        </w:rPr>
        <w:fldChar w:fldCharType="separate"/>
      </w:r>
      <w:r>
        <w:rPr>
          <w:color w:val="auto"/>
        </w:rPr>
        <w:t>30</w:t>
      </w:r>
      <w:r>
        <w:rPr>
          <w:rFonts w:hint="eastAsia"/>
          <w:color w:val="auto"/>
        </w:rPr>
        <w:fldChar w:fldCharType="end"/>
      </w:r>
      <w:r>
        <w:rPr>
          <w:rFonts w:hint="eastAsia"/>
          <w:color w:val="auto"/>
        </w:rPr>
        <w:fldChar w:fldCharType="end"/>
      </w:r>
    </w:p>
    <w:p w14:paraId="48A3A29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"_Toc176192776" </w:instrText>
      </w:r>
      <w:r>
        <w:rPr>
          <w:color w:val="auto"/>
        </w:rPr>
        <w:fldChar w:fldCharType="separate"/>
      </w:r>
      <w:r>
        <w:rPr>
          <w:rStyle w:val="46"/>
          <w:rFonts w:hint="eastAsia" w:ascii="宋体" w:hAnsi="宋体" w:eastAsia="宋体" w:cs="宋体"/>
          <w:b/>
          <w:snapToGrid w:val="0"/>
          <w:color w:val="auto"/>
          <w:kern w:val="0"/>
        </w:rPr>
        <w:t>40、争议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_Toc176192776 \h</w:instrText>
      </w:r>
      <w:r>
        <w:rPr>
          <w:rFonts w:hint="eastAsia"/>
          <w:color w:val="auto"/>
        </w:rPr>
        <w:instrText xml:space="preserve"> </w:instrText>
      </w:r>
      <w:r>
        <w:rPr>
          <w:rFonts w:hint="eastAsia"/>
          <w:color w:val="auto"/>
        </w:rPr>
        <w:fldChar w:fldCharType="separate"/>
      </w:r>
      <w:r>
        <w:rPr>
          <w:color w:val="auto"/>
        </w:rPr>
        <w:t>31</w:t>
      </w:r>
      <w:r>
        <w:rPr>
          <w:rFonts w:hint="eastAsia"/>
          <w:color w:val="auto"/>
        </w:rPr>
        <w:fldChar w:fldCharType="end"/>
      </w:r>
      <w:r>
        <w:rPr>
          <w:rFonts w:hint="eastAsia"/>
          <w:color w:val="auto"/>
        </w:rPr>
        <w:fldChar w:fldCharType="end"/>
      </w:r>
    </w:p>
    <w:p w14:paraId="48A04035">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"_Toc176192777" </w:instrText>
      </w:r>
      <w:r>
        <w:rPr>
          <w:color w:val="auto"/>
        </w:rPr>
        <w:fldChar w:fldCharType="separate"/>
      </w:r>
      <w:r>
        <w:rPr>
          <w:rStyle w:val="46"/>
          <w:rFonts w:hint="eastAsia" w:ascii="宋体" w:hAnsi="宋体" w:eastAsia="宋体" w:cs="宋体"/>
          <w:b/>
          <w:snapToGrid w:val="0"/>
          <w:color w:val="auto"/>
          <w:kern w:val="0"/>
        </w:rPr>
        <w:t>十一、其他</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_Toc176192777 \h</w:instrText>
      </w:r>
      <w:r>
        <w:rPr>
          <w:rFonts w:hint="eastAsia"/>
          <w:color w:val="auto"/>
        </w:rPr>
        <w:instrText xml:space="preserve"> </w:instrText>
      </w:r>
      <w:r>
        <w:rPr>
          <w:rFonts w:hint="eastAsia"/>
          <w:color w:val="auto"/>
        </w:rPr>
        <w:fldChar w:fldCharType="separate"/>
      </w:r>
      <w:r>
        <w:rPr>
          <w:color w:val="auto"/>
        </w:rPr>
        <w:t>31</w:t>
      </w:r>
      <w:r>
        <w:rPr>
          <w:rFonts w:hint="eastAsia"/>
          <w:color w:val="auto"/>
        </w:rPr>
        <w:fldChar w:fldCharType="end"/>
      </w:r>
      <w:r>
        <w:rPr>
          <w:rFonts w:hint="eastAsia"/>
          <w:color w:val="auto"/>
        </w:rPr>
        <w:fldChar w:fldCharType="end"/>
      </w:r>
    </w:p>
    <w:p w14:paraId="46CC1F8C">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"_Toc176192778" </w:instrText>
      </w:r>
      <w:r>
        <w:rPr>
          <w:color w:val="auto"/>
        </w:rPr>
        <w:fldChar w:fldCharType="separate"/>
      </w:r>
      <w:r>
        <w:rPr>
          <w:rStyle w:val="46"/>
          <w:rFonts w:hint="eastAsia" w:ascii="宋体" w:hAnsi="宋体" w:eastAsia="宋体" w:cs="宋体"/>
          <w:b/>
          <w:snapToGrid w:val="0"/>
          <w:color w:val="auto"/>
          <w:kern w:val="0"/>
        </w:rPr>
        <w:t>41、工程分包</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_Toc176192778 \h</w:instrText>
      </w:r>
      <w:r>
        <w:rPr>
          <w:rFonts w:hint="eastAsia"/>
          <w:color w:val="auto"/>
        </w:rPr>
        <w:instrText xml:space="preserve"> </w:instrText>
      </w:r>
      <w:r>
        <w:rPr>
          <w:rFonts w:hint="eastAsia"/>
          <w:color w:val="auto"/>
        </w:rPr>
        <w:fldChar w:fldCharType="separate"/>
      </w:r>
      <w:r>
        <w:rPr>
          <w:color w:val="auto"/>
        </w:rPr>
        <w:t>31</w:t>
      </w:r>
      <w:r>
        <w:rPr>
          <w:rFonts w:hint="eastAsia"/>
          <w:color w:val="auto"/>
        </w:rPr>
        <w:fldChar w:fldCharType="end"/>
      </w:r>
      <w:r>
        <w:rPr>
          <w:rFonts w:hint="eastAsia"/>
          <w:color w:val="auto"/>
        </w:rPr>
        <w:fldChar w:fldCharType="end"/>
      </w:r>
    </w:p>
    <w:p w14:paraId="1FE32616">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"_Toc176192779" </w:instrText>
      </w:r>
      <w:r>
        <w:rPr>
          <w:color w:val="auto"/>
        </w:rPr>
        <w:fldChar w:fldCharType="separate"/>
      </w:r>
      <w:r>
        <w:rPr>
          <w:rStyle w:val="46"/>
          <w:rFonts w:hint="eastAsia" w:ascii="宋体" w:hAnsi="宋体" w:eastAsia="宋体" w:cs="宋体"/>
          <w:b/>
          <w:snapToGrid w:val="0"/>
          <w:color w:val="auto"/>
          <w:kern w:val="0"/>
        </w:rPr>
        <w:t>42、不可抗力</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_Toc176192779 \h</w:instrText>
      </w:r>
      <w:r>
        <w:rPr>
          <w:rFonts w:hint="eastAsia"/>
          <w:color w:val="auto"/>
        </w:rPr>
        <w:instrText xml:space="preserve"> </w:instrText>
      </w:r>
      <w:r>
        <w:rPr>
          <w:rFonts w:hint="eastAsia"/>
          <w:color w:val="auto"/>
        </w:rPr>
        <w:fldChar w:fldCharType="separate"/>
      </w:r>
      <w:r>
        <w:rPr>
          <w:color w:val="auto"/>
        </w:rPr>
        <w:t>31</w:t>
      </w:r>
      <w:r>
        <w:rPr>
          <w:rFonts w:hint="eastAsia"/>
          <w:color w:val="auto"/>
        </w:rPr>
        <w:fldChar w:fldCharType="end"/>
      </w:r>
      <w:r>
        <w:rPr>
          <w:rFonts w:hint="eastAsia"/>
          <w:color w:val="auto"/>
        </w:rPr>
        <w:fldChar w:fldCharType="end"/>
      </w:r>
    </w:p>
    <w:p w14:paraId="6838E6D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"_Toc176192780" </w:instrText>
      </w:r>
      <w:r>
        <w:rPr>
          <w:color w:val="auto"/>
        </w:rPr>
        <w:fldChar w:fldCharType="separate"/>
      </w:r>
      <w:r>
        <w:rPr>
          <w:rStyle w:val="46"/>
          <w:rFonts w:hint="eastAsia" w:ascii="宋体" w:hAnsi="宋体" w:eastAsia="宋体" w:cs="宋体"/>
          <w:b/>
          <w:snapToGrid w:val="0"/>
          <w:color w:val="auto"/>
          <w:kern w:val="0"/>
        </w:rPr>
        <w:t>43、保险</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_Toc176192780 \h</w:instrText>
      </w:r>
      <w:r>
        <w:rPr>
          <w:rFonts w:hint="eastAsia"/>
          <w:color w:val="auto"/>
        </w:rPr>
        <w:instrText xml:space="preserve"> </w:instrText>
      </w:r>
      <w:r>
        <w:rPr>
          <w:rFonts w:hint="eastAsia"/>
          <w:color w:val="auto"/>
        </w:rPr>
        <w:fldChar w:fldCharType="separate"/>
      </w:r>
      <w:r>
        <w:rPr>
          <w:color w:val="auto"/>
        </w:rPr>
        <w:t>32</w:t>
      </w:r>
      <w:r>
        <w:rPr>
          <w:rFonts w:hint="eastAsia"/>
          <w:color w:val="auto"/>
        </w:rPr>
        <w:fldChar w:fldCharType="end"/>
      </w:r>
      <w:r>
        <w:rPr>
          <w:rFonts w:hint="eastAsia"/>
          <w:color w:val="auto"/>
        </w:rPr>
        <w:fldChar w:fldCharType="end"/>
      </w:r>
    </w:p>
    <w:p w14:paraId="69FDBA6C">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"_Toc176192781" </w:instrText>
      </w:r>
      <w:r>
        <w:rPr>
          <w:color w:val="auto"/>
        </w:rPr>
        <w:fldChar w:fldCharType="separate"/>
      </w:r>
      <w:r>
        <w:rPr>
          <w:rStyle w:val="46"/>
          <w:rFonts w:hint="eastAsia" w:ascii="宋体" w:hAnsi="宋体" w:eastAsia="宋体" w:cs="宋体"/>
          <w:b/>
          <w:snapToGrid w:val="0"/>
          <w:color w:val="auto"/>
          <w:kern w:val="0"/>
        </w:rPr>
        <w:t>44、担保</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_Toc176192781 \h</w:instrText>
      </w:r>
      <w:r>
        <w:rPr>
          <w:rFonts w:hint="eastAsia"/>
          <w:color w:val="auto"/>
        </w:rPr>
        <w:instrText xml:space="preserve"> </w:instrText>
      </w:r>
      <w:r>
        <w:rPr>
          <w:rFonts w:hint="eastAsia"/>
          <w:color w:val="auto"/>
        </w:rPr>
        <w:fldChar w:fldCharType="separate"/>
      </w:r>
      <w:r>
        <w:rPr>
          <w:color w:val="auto"/>
        </w:rPr>
        <w:t>32</w:t>
      </w:r>
      <w:r>
        <w:rPr>
          <w:rFonts w:hint="eastAsia"/>
          <w:color w:val="auto"/>
        </w:rPr>
        <w:fldChar w:fldCharType="end"/>
      </w:r>
      <w:r>
        <w:rPr>
          <w:rFonts w:hint="eastAsia"/>
          <w:color w:val="auto"/>
        </w:rPr>
        <w:fldChar w:fldCharType="end"/>
      </w:r>
    </w:p>
    <w:p w14:paraId="45E5B10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"_Toc176192782" </w:instrText>
      </w:r>
      <w:r>
        <w:rPr>
          <w:color w:val="auto"/>
        </w:rPr>
        <w:fldChar w:fldCharType="separate"/>
      </w:r>
      <w:r>
        <w:rPr>
          <w:rStyle w:val="46"/>
          <w:rFonts w:hint="eastAsia" w:ascii="宋体" w:hAnsi="宋体" w:eastAsia="宋体" w:cs="宋体"/>
          <w:b/>
          <w:snapToGrid w:val="0"/>
          <w:color w:val="auto"/>
          <w:kern w:val="0"/>
        </w:rPr>
        <w:t>45、专利技术及特殊工艺</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_Toc176192782 \h</w:instrText>
      </w:r>
      <w:r>
        <w:rPr>
          <w:rFonts w:hint="eastAsia"/>
          <w:color w:val="auto"/>
        </w:rPr>
        <w:instrText xml:space="preserve"> </w:instrText>
      </w:r>
      <w:r>
        <w:rPr>
          <w:rFonts w:hint="eastAsia"/>
          <w:color w:val="auto"/>
        </w:rPr>
        <w:fldChar w:fldCharType="separate"/>
      </w:r>
      <w:r>
        <w:rPr>
          <w:color w:val="auto"/>
        </w:rPr>
        <w:t>33</w:t>
      </w:r>
      <w:r>
        <w:rPr>
          <w:rFonts w:hint="eastAsia"/>
          <w:color w:val="auto"/>
        </w:rPr>
        <w:fldChar w:fldCharType="end"/>
      </w:r>
      <w:r>
        <w:rPr>
          <w:rFonts w:hint="eastAsia"/>
          <w:color w:val="auto"/>
        </w:rPr>
        <w:fldChar w:fldCharType="end"/>
      </w:r>
    </w:p>
    <w:p w14:paraId="17C533A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"_Toc176192783" </w:instrText>
      </w:r>
      <w:r>
        <w:rPr>
          <w:color w:val="auto"/>
        </w:rPr>
        <w:fldChar w:fldCharType="separate"/>
      </w:r>
      <w:r>
        <w:rPr>
          <w:rStyle w:val="46"/>
          <w:rFonts w:hint="eastAsia" w:ascii="宋体" w:hAnsi="宋体" w:eastAsia="宋体" w:cs="宋体"/>
          <w:b/>
          <w:snapToGrid w:val="0"/>
          <w:color w:val="auto"/>
          <w:kern w:val="0"/>
        </w:rPr>
        <w:t>46、文物和地下障碍物</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_Toc176192783 \h</w:instrText>
      </w:r>
      <w:r>
        <w:rPr>
          <w:rFonts w:hint="eastAsia"/>
          <w:color w:val="auto"/>
        </w:rPr>
        <w:instrText xml:space="preserve"> </w:instrText>
      </w:r>
      <w:r>
        <w:rPr>
          <w:rFonts w:hint="eastAsia"/>
          <w:color w:val="auto"/>
        </w:rPr>
        <w:fldChar w:fldCharType="separate"/>
      </w:r>
      <w:r>
        <w:rPr>
          <w:color w:val="auto"/>
        </w:rPr>
        <w:t>33</w:t>
      </w:r>
      <w:r>
        <w:rPr>
          <w:rFonts w:hint="eastAsia"/>
          <w:color w:val="auto"/>
        </w:rPr>
        <w:fldChar w:fldCharType="end"/>
      </w:r>
      <w:r>
        <w:rPr>
          <w:rFonts w:hint="eastAsia"/>
          <w:color w:val="auto"/>
        </w:rPr>
        <w:fldChar w:fldCharType="end"/>
      </w:r>
    </w:p>
    <w:p w14:paraId="035C87C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"_Toc176192784" </w:instrText>
      </w:r>
      <w:r>
        <w:rPr>
          <w:color w:val="auto"/>
        </w:rPr>
        <w:fldChar w:fldCharType="separate"/>
      </w:r>
      <w:r>
        <w:rPr>
          <w:rStyle w:val="46"/>
          <w:rFonts w:hint="eastAsia" w:ascii="宋体" w:hAnsi="宋体" w:eastAsia="宋体" w:cs="宋体"/>
          <w:b/>
          <w:snapToGrid w:val="0"/>
          <w:color w:val="auto"/>
          <w:kern w:val="0"/>
        </w:rPr>
        <w:t>47、合同解除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_Toc176192784 \h</w:instrText>
      </w:r>
      <w:r>
        <w:rPr>
          <w:rFonts w:hint="eastAsia"/>
          <w:color w:val="auto"/>
        </w:rPr>
        <w:instrText xml:space="preserve"> </w:instrText>
      </w:r>
      <w:r>
        <w:rPr>
          <w:rFonts w:hint="eastAsia"/>
          <w:color w:val="auto"/>
        </w:rPr>
        <w:fldChar w:fldCharType="separate"/>
      </w:r>
      <w:r>
        <w:rPr>
          <w:color w:val="auto"/>
        </w:rPr>
        <w:t>33</w:t>
      </w:r>
      <w:r>
        <w:rPr>
          <w:rFonts w:hint="eastAsia"/>
          <w:color w:val="auto"/>
        </w:rPr>
        <w:fldChar w:fldCharType="end"/>
      </w:r>
      <w:r>
        <w:rPr>
          <w:rFonts w:hint="eastAsia"/>
          <w:color w:val="auto"/>
        </w:rPr>
        <w:fldChar w:fldCharType="end"/>
      </w:r>
    </w:p>
    <w:p w14:paraId="0FD0E66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"_Toc176192785" </w:instrText>
      </w:r>
      <w:r>
        <w:rPr>
          <w:color w:val="auto"/>
        </w:rPr>
        <w:fldChar w:fldCharType="separate"/>
      </w:r>
      <w:r>
        <w:rPr>
          <w:rStyle w:val="46"/>
          <w:rFonts w:hint="eastAsia" w:ascii="宋体" w:hAnsi="宋体" w:eastAsia="宋体" w:cs="宋体"/>
          <w:b/>
          <w:snapToGrid w:val="0"/>
          <w:color w:val="auto"/>
          <w:kern w:val="0"/>
        </w:rPr>
        <w:t>48、合同生效与终止</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_Toc176192785 \h</w:instrText>
      </w:r>
      <w:r>
        <w:rPr>
          <w:rFonts w:hint="eastAsia"/>
          <w:color w:val="auto"/>
        </w:rPr>
        <w:instrText xml:space="preserve"> </w:instrText>
      </w:r>
      <w:r>
        <w:rPr>
          <w:rFonts w:hint="eastAsia"/>
          <w:color w:val="auto"/>
        </w:rPr>
        <w:fldChar w:fldCharType="separate"/>
      </w:r>
      <w:r>
        <w:rPr>
          <w:color w:val="auto"/>
        </w:rPr>
        <w:t>34</w:t>
      </w:r>
      <w:r>
        <w:rPr>
          <w:rFonts w:hint="eastAsia"/>
          <w:color w:val="auto"/>
        </w:rPr>
        <w:fldChar w:fldCharType="end"/>
      </w:r>
      <w:r>
        <w:rPr>
          <w:rFonts w:hint="eastAsia"/>
          <w:color w:val="auto"/>
        </w:rPr>
        <w:fldChar w:fldCharType="end"/>
      </w:r>
    </w:p>
    <w:p w14:paraId="5C230D5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"_Toc176192786" </w:instrText>
      </w:r>
      <w:r>
        <w:rPr>
          <w:color w:val="auto"/>
        </w:rPr>
        <w:fldChar w:fldCharType="separate"/>
      </w:r>
      <w:r>
        <w:rPr>
          <w:rStyle w:val="46"/>
          <w:rFonts w:hint="eastAsia" w:ascii="宋体" w:hAnsi="宋体" w:eastAsia="宋体" w:cs="宋体"/>
          <w:b/>
          <w:snapToGrid w:val="0"/>
          <w:color w:val="auto"/>
          <w:kern w:val="0"/>
        </w:rPr>
        <w:t>49、合同份数</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_Toc176192786 \h</w:instrText>
      </w:r>
      <w:r>
        <w:rPr>
          <w:rFonts w:hint="eastAsia"/>
          <w:color w:val="auto"/>
        </w:rPr>
        <w:instrText xml:space="preserve"> </w:instrText>
      </w:r>
      <w:r>
        <w:rPr>
          <w:rFonts w:hint="eastAsia"/>
          <w:color w:val="auto"/>
        </w:rPr>
        <w:fldChar w:fldCharType="separate"/>
      </w:r>
      <w:r>
        <w:rPr>
          <w:color w:val="auto"/>
        </w:rPr>
        <w:t>34</w:t>
      </w:r>
      <w:r>
        <w:rPr>
          <w:rFonts w:hint="eastAsia"/>
          <w:color w:val="auto"/>
        </w:rPr>
        <w:fldChar w:fldCharType="end"/>
      </w:r>
      <w:r>
        <w:rPr>
          <w:rFonts w:hint="eastAsia"/>
          <w:color w:val="auto"/>
        </w:rPr>
        <w:fldChar w:fldCharType="end"/>
      </w:r>
    </w:p>
    <w:p w14:paraId="47C30D2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"_Toc176192787" </w:instrText>
      </w:r>
      <w:r>
        <w:rPr>
          <w:color w:val="auto"/>
        </w:rPr>
        <w:fldChar w:fldCharType="separate"/>
      </w:r>
      <w:r>
        <w:rPr>
          <w:rStyle w:val="46"/>
          <w:rFonts w:hint="eastAsia" w:ascii="宋体" w:hAnsi="宋体" w:eastAsia="宋体" w:cs="宋体"/>
          <w:b/>
          <w:snapToGrid w:val="0"/>
          <w:color w:val="auto"/>
          <w:kern w:val="0"/>
        </w:rPr>
        <w:t>50、补充条款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_Toc176192787 \h</w:instrText>
      </w:r>
      <w:r>
        <w:rPr>
          <w:rFonts w:hint="eastAsia"/>
          <w:color w:val="auto"/>
        </w:rPr>
        <w:instrText xml:space="preserve"> </w:instrText>
      </w:r>
      <w:r>
        <w:rPr>
          <w:rFonts w:hint="eastAsia"/>
          <w:color w:val="auto"/>
        </w:rPr>
        <w:fldChar w:fldCharType="separate"/>
      </w:r>
      <w:r>
        <w:rPr>
          <w:color w:val="auto"/>
        </w:rPr>
        <w:t>34</w:t>
      </w:r>
      <w:r>
        <w:rPr>
          <w:rFonts w:hint="eastAsia"/>
          <w:color w:val="auto"/>
        </w:rPr>
        <w:fldChar w:fldCharType="end"/>
      </w:r>
      <w:r>
        <w:rPr>
          <w:rFonts w:hint="eastAsia"/>
          <w:color w:val="auto"/>
        </w:rPr>
        <w:fldChar w:fldCharType="end"/>
      </w:r>
    </w:p>
    <w:p w14:paraId="20DD8A5C">
      <w:pPr>
        <w:pStyle w:val="30"/>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"_Toc176192788" </w:instrText>
      </w:r>
      <w:r>
        <w:rPr>
          <w:color w:val="auto"/>
        </w:rPr>
        <w:fldChar w:fldCharType="separate"/>
      </w:r>
      <w:r>
        <w:rPr>
          <w:rStyle w:val="46"/>
          <w:rFonts w:hint="eastAsia" w:ascii="宋体" w:hAnsi="宋体" w:eastAsia="宋体" w:cs="宋体"/>
          <w:b/>
          <w:bCs/>
          <w:snapToGrid w:val="0"/>
          <w:color w:val="auto"/>
          <w:kern w:val="0"/>
        </w:rPr>
        <w:t xml:space="preserve">第三部分 </w:t>
      </w:r>
      <w:r>
        <w:rPr>
          <w:rStyle w:val="46"/>
          <w:rFonts w:hint="eastAsia" w:ascii="宋体" w:hAnsi="宋体" w:eastAsia="宋体" w:cs="宋体"/>
          <w:snapToGrid w:val="0"/>
          <w:color w:val="auto"/>
          <w:kern w:val="0"/>
        </w:rPr>
        <w:t xml:space="preserve"> </w:t>
      </w:r>
      <w:r>
        <w:rPr>
          <w:rStyle w:val="46"/>
          <w:rFonts w:hint="eastAsia" w:ascii="宋体" w:hAnsi="宋体" w:eastAsia="宋体" w:cs="宋体"/>
          <w:b/>
          <w:bCs/>
          <w:snapToGrid w:val="0"/>
          <w:color w:val="auto"/>
          <w:kern w:val="0"/>
        </w:rPr>
        <w:t>专用条款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_Toc176192788 \h</w:instrText>
      </w:r>
      <w:r>
        <w:rPr>
          <w:rFonts w:hint="eastAsia"/>
          <w:color w:val="auto"/>
        </w:rPr>
        <w:instrText xml:space="preserve"> </w:instrText>
      </w:r>
      <w:r>
        <w:rPr>
          <w:rFonts w:hint="eastAsia"/>
          <w:color w:val="auto"/>
        </w:rPr>
        <w:fldChar w:fldCharType="separate"/>
      </w:r>
      <w:r>
        <w:rPr>
          <w:color w:val="auto"/>
        </w:rPr>
        <w:t>35</w:t>
      </w:r>
      <w:r>
        <w:rPr>
          <w:rFonts w:hint="eastAsia"/>
          <w:color w:val="auto"/>
        </w:rPr>
        <w:fldChar w:fldCharType="end"/>
      </w:r>
      <w:r>
        <w:rPr>
          <w:rFonts w:hint="eastAsia"/>
          <w:color w:val="auto"/>
        </w:rPr>
        <w:fldChar w:fldCharType="end"/>
      </w:r>
    </w:p>
    <w:p w14:paraId="6E11AD6E">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"_Toc176192789" </w:instrText>
      </w:r>
      <w:r>
        <w:rPr>
          <w:color w:val="auto"/>
        </w:rPr>
        <w:fldChar w:fldCharType="separate"/>
      </w:r>
      <w:r>
        <w:rPr>
          <w:rStyle w:val="46"/>
          <w:rFonts w:hint="eastAsia" w:ascii="宋体" w:hAnsi="宋体" w:eastAsia="宋体" w:cs="宋体"/>
          <w:b/>
          <w:snapToGrid w:val="0"/>
          <w:color w:val="auto"/>
          <w:kern w:val="0"/>
        </w:rPr>
        <w:t>总  则</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_Toc176192789 \h</w:instrText>
      </w:r>
      <w:r>
        <w:rPr>
          <w:rFonts w:hint="eastAsia"/>
          <w:color w:val="auto"/>
        </w:rPr>
        <w:instrText xml:space="preserve"> </w:instrText>
      </w:r>
      <w:r>
        <w:rPr>
          <w:rFonts w:hint="eastAsia"/>
          <w:color w:val="auto"/>
        </w:rPr>
        <w:fldChar w:fldCharType="separate"/>
      </w:r>
      <w:r>
        <w:rPr>
          <w:color w:val="auto"/>
        </w:rPr>
        <w:t>35</w:t>
      </w:r>
      <w:r>
        <w:rPr>
          <w:rFonts w:hint="eastAsia"/>
          <w:color w:val="auto"/>
        </w:rPr>
        <w:fldChar w:fldCharType="end"/>
      </w:r>
      <w:r>
        <w:rPr>
          <w:rFonts w:hint="eastAsia"/>
          <w:color w:val="auto"/>
        </w:rPr>
        <w:fldChar w:fldCharType="end"/>
      </w:r>
    </w:p>
    <w:p w14:paraId="37375623">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"_Toc176192790" </w:instrText>
      </w:r>
      <w:r>
        <w:rPr>
          <w:color w:val="auto"/>
        </w:rPr>
        <w:fldChar w:fldCharType="separate"/>
      </w:r>
      <w:r>
        <w:rPr>
          <w:rStyle w:val="46"/>
          <w:rFonts w:hint="eastAsia" w:ascii="宋体" w:hAnsi="宋体" w:eastAsia="宋体" w:cs="宋体"/>
          <w:b/>
          <w:color w:val="auto"/>
        </w:rPr>
        <w:t>一、词语定义及合同文件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_Toc176192790 \h</w:instrText>
      </w:r>
      <w:r>
        <w:rPr>
          <w:rFonts w:hint="eastAsia"/>
          <w:color w:val="auto"/>
        </w:rPr>
        <w:instrText xml:space="preserve"> </w:instrText>
      </w:r>
      <w:r>
        <w:rPr>
          <w:rFonts w:hint="eastAsia"/>
          <w:color w:val="auto"/>
        </w:rPr>
        <w:fldChar w:fldCharType="separate"/>
      </w:r>
      <w:r>
        <w:rPr>
          <w:color w:val="auto"/>
        </w:rPr>
        <w:t>35</w:t>
      </w:r>
      <w:r>
        <w:rPr>
          <w:rFonts w:hint="eastAsia"/>
          <w:color w:val="auto"/>
        </w:rPr>
        <w:fldChar w:fldCharType="end"/>
      </w:r>
      <w:r>
        <w:rPr>
          <w:rFonts w:hint="eastAsia"/>
          <w:color w:val="auto"/>
        </w:rPr>
        <w:fldChar w:fldCharType="end"/>
      </w:r>
    </w:p>
    <w:p w14:paraId="60F05C3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"_Toc176192791" </w:instrText>
      </w:r>
      <w:r>
        <w:rPr>
          <w:color w:val="auto"/>
        </w:rPr>
        <w:fldChar w:fldCharType="separate"/>
      </w:r>
      <w:r>
        <w:rPr>
          <w:rStyle w:val="46"/>
          <w:rFonts w:hint="eastAsia" w:ascii="宋体" w:hAnsi="宋体" w:eastAsia="宋体" w:cs="宋体"/>
          <w:b/>
          <w:snapToGrid w:val="0"/>
          <w:color w:val="auto"/>
          <w:kern w:val="0"/>
        </w:rPr>
        <w:t>1、词语定义</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_Toc176192791 \h</w:instrText>
      </w:r>
      <w:r>
        <w:rPr>
          <w:rFonts w:hint="eastAsia"/>
          <w:color w:val="auto"/>
        </w:rPr>
        <w:instrText xml:space="preserve"> </w:instrText>
      </w:r>
      <w:r>
        <w:rPr>
          <w:rFonts w:hint="eastAsia"/>
          <w:color w:val="auto"/>
        </w:rPr>
        <w:fldChar w:fldCharType="separate"/>
      </w:r>
      <w:r>
        <w:rPr>
          <w:color w:val="auto"/>
        </w:rPr>
        <w:t>35</w:t>
      </w:r>
      <w:r>
        <w:rPr>
          <w:rFonts w:hint="eastAsia"/>
          <w:color w:val="auto"/>
        </w:rPr>
        <w:fldChar w:fldCharType="end"/>
      </w:r>
      <w:r>
        <w:rPr>
          <w:rFonts w:hint="eastAsia"/>
          <w:color w:val="auto"/>
        </w:rPr>
        <w:fldChar w:fldCharType="end"/>
      </w:r>
    </w:p>
    <w:p w14:paraId="000FCD6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"_Toc176192792" </w:instrText>
      </w:r>
      <w:r>
        <w:rPr>
          <w:color w:val="auto"/>
        </w:rPr>
        <w:fldChar w:fldCharType="separate"/>
      </w:r>
      <w:r>
        <w:rPr>
          <w:rStyle w:val="46"/>
          <w:rFonts w:hint="eastAsia" w:ascii="宋体" w:hAnsi="宋体" w:eastAsia="宋体" w:cs="宋体"/>
          <w:b/>
          <w:snapToGrid w:val="0"/>
          <w:color w:val="auto"/>
          <w:kern w:val="0"/>
        </w:rPr>
        <w:t>2、合同文件及解释顺序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_Toc176192792 \h</w:instrText>
      </w:r>
      <w:r>
        <w:rPr>
          <w:rFonts w:hint="eastAsia"/>
          <w:color w:val="auto"/>
        </w:rPr>
        <w:instrText xml:space="preserve"> </w:instrText>
      </w:r>
      <w:r>
        <w:rPr>
          <w:rFonts w:hint="eastAsia"/>
          <w:color w:val="auto"/>
        </w:rPr>
        <w:fldChar w:fldCharType="separate"/>
      </w:r>
      <w:r>
        <w:rPr>
          <w:color w:val="auto"/>
        </w:rPr>
        <w:t>38</w:t>
      </w:r>
      <w:r>
        <w:rPr>
          <w:rFonts w:hint="eastAsia"/>
          <w:color w:val="auto"/>
        </w:rPr>
        <w:fldChar w:fldCharType="end"/>
      </w:r>
      <w:r>
        <w:rPr>
          <w:rFonts w:hint="eastAsia"/>
          <w:color w:val="auto"/>
        </w:rPr>
        <w:fldChar w:fldCharType="end"/>
      </w:r>
    </w:p>
    <w:p w14:paraId="7948C80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"_Toc176192793" </w:instrText>
      </w:r>
      <w:r>
        <w:rPr>
          <w:color w:val="auto"/>
        </w:rPr>
        <w:fldChar w:fldCharType="separate"/>
      </w:r>
      <w:r>
        <w:rPr>
          <w:rStyle w:val="46"/>
          <w:rFonts w:hint="eastAsia" w:ascii="宋体" w:hAnsi="宋体" w:eastAsia="宋体" w:cs="宋体"/>
          <w:b/>
          <w:snapToGrid w:val="0"/>
          <w:color w:val="auto"/>
          <w:kern w:val="0"/>
        </w:rPr>
        <w:t>3、语言文字和适用法律、标准及规范</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_Toc176192793 \h</w:instrText>
      </w:r>
      <w:r>
        <w:rPr>
          <w:rFonts w:hint="eastAsia"/>
          <w:color w:val="auto"/>
        </w:rPr>
        <w:instrText xml:space="preserve"> </w:instrText>
      </w:r>
      <w:r>
        <w:rPr>
          <w:rFonts w:hint="eastAsia"/>
          <w:color w:val="auto"/>
        </w:rPr>
        <w:fldChar w:fldCharType="separate"/>
      </w:r>
      <w:r>
        <w:rPr>
          <w:color w:val="auto"/>
        </w:rPr>
        <w:t>38</w:t>
      </w:r>
      <w:r>
        <w:rPr>
          <w:rFonts w:hint="eastAsia"/>
          <w:color w:val="auto"/>
        </w:rPr>
        <w:fldChar w:fldCharType="end"/>
      </w:r>
      <w:r>
        <w:rPr>
          <w:rFonts w:hint="eastAsia"/>
          <w:color w:val="auto"/>
        </w:rPr>
        <w:fldChar w:fldCharType="end"/>
      </w:r>
    </w:p>
    <w:p w14:paraId="782FABC8">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"_Toc176192794" </w:instrText>
      </w:r>
      <w:r>
        <w:rPr>
          <w:color w:val="auto"/>
        </w:rPr>
        <w:fldChar w:fldCharType="separate"/>
      </w:r>
      <w:r>
        <w:rPr>
          <w:rStyle w:val="46"/>
          <w:rFonts w:hint="eastAsia" w:ascii="宋体" w:hAnsi="宋体" w:eastAsia="宋体" w:cs="宋体"/>
          <w:b/>
          <w:snapToGrid w:val="0"/>
          <w:color w:val="auto"/>
          <w:kern w:val="0"/>
        </w:rPr>
        <w:t>4、图纸</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_Toc176192794 \h</w:instrText>
      </w:r>
      <w:r>
        <w:rPr>
          <w:rFonts w:hint="eastAsia"/>
          <w:color w:val="auto"/>
        </w:rPr>
        <w:instrText xml:space="preserve"> </w:instrText>
      </w:r>
      <w:r>
        <w:rPr>
          <w:rFonts w:hint="eastAsia"/>
          <w:color w:val="auto"/>
        </w:rPr>
        <w:fldChar w:fldCharType="separate"/>
      </w:r>
      <w:r>
        <w:rPr>
          <w:color w:val="auto"/>
        </w:rPr>
        <w:t>38</w:t>
      </w:r>
      <w:r>
        <w:rPr>
          <w:rFonts w:hint="eastAsia"/>
          <w:color w:val="auto"/>
        </w:rPr>
        <w:fldChar w:fldCharType="end"/>
      </w:r>
      <w:r>
        <w:rPr>
          <w:rFonts w:hint="eastAsia"/>
          <w:color w:val="auto"/>
        </w:rPr>
        <w:fldChar w:fldCharType="end"/>
      </w:r>
    </w:p>
    <w:p w14:paraId="57DE1875">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"_Toc176192795" </w:instrText>
      </w:r>
      <w:r>
        <w:rPr>
          <w:color w:val="auto"/>
        </w:rPr>
        <w:fldChar w:fldCharType="separate"/>
      </w:r>
      <w:r>
        <w:rPr>
          <w:rStyle w:val="46"/>
          <w:rFonts w:hint="eastAsia" w:ascii="宋体" w:hAnsi="宋体" w:eastAsia="宋体" w:cs="宋体"/>
          <w:b/>
          <w:bCs/>
          <w:snapToGrid w:val="0"/>
          <w:color w:val="auto"/>
          <w:kern w:val="0"/>
        </w:rPr>
        <w:t>二、双方一般权利和义务</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_Toc176192795 \h</w:instrText>
      </w:r>
      <w:r>
        <w:rPr>
          <w:rFonts w:hint="eastAsia"/>
          <w:color w:val="auto"/>
        </w:rPr>
        <w:instrText xml:space="preserve"> </w:instrText>
      </w:r>
      <w:r>
        <w:rPr>
          <w:rFonts w:hint="eastAsia"/>
          <w:color w:val="auto"/>
        </w:rPr>
        <w:fldChar w:fldCharType="separate"/>
      </w:r>
      <w:r>
        <w:rPr>
          <w:color w:val="auto"/>
        </w:rPr>
        <w:t>39</w:t>
      </w:r>
      <w:r>
        <w:rPr>
          <w:rFonts w:hint="eastAsia"/>
          <w:color w:val="auto"/>
        </w:rPr>
        <w:fldChar w:fldCharType="end"/>
      </w:r>
      <w:r>
        <w:rPr>
          <w:rFonts w:hint="eastAsia"/>
          <w:color w:val="auto"/>
        </w:rPr>
        <w:fldChar w:fldCharType="end"/>
      </w:r>
    </w:p>
    <w:p w14:paraId="7E5D23A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"_Toc176192796" </w:instrText>
      </w:r>
      <w:r>
        <w:rPr>
          <w:color w:val="auto"/>
        </w:rPr>
        <w:fldChar w:fldCharType="separate"/>
      </w:r>
      <w:r>
        <w:rPr>
          <w:rStyle w:val="46"/>
          <w:rFonts w:hint="eastAsia" w:ascii="宋体" w:hAnsi="宋体" w:eastAsia="宋体" w:cs="宋体"/>
          <w:b/>
          <w:snapToGrid w:val="0"/>
          <w:color w:val="auto"/>
          <w:kern w:val="0"/>
        </w:rPr>
        <w:t>5、工程师</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_Toc176192796 \h</w:instrText>
      </w:r>
      <w:r>
        <w:rPr>
          <w:rFonts w:hint="eastAsia"/>
          <w:color w:val="auto"/>
        </w:rPr>
        <w:instrText xml:space="preserve"> </w:instrText>
      </w:r>
      <w:r>
        <w:rPr>
          <w:rFonts w:hint="eastAsia"/>
          <w:color w:val="auto"/>
        </w:rPr>
        <w:fldChar w:fldCharType="separate"/>
      </w:r>
      <w:r>
        <w:rPr>
          <w:color w:val="auto"/>
        </w:rPr>
        <w:t>39</w:t>
      </w:r>
      <w:r>
        <w:rPr>
          <w:rFonts w:hint="eastAsia"/>
          <w:color w:val="auto"/>
        </w:rPr>
        <w:fldChar w:fldCharType="end"/>
      </w:r>
      <w:r>
        <w:rPr>
          <w:rFonts w:hint="eastAsia"/>
          <w:color w:val="auto"/>
        </w:rPr>
        <w:fldChar w:fldCharType="end"/>
      </w:r>
    </w:p>
    <w:p w14:paraId="562CE39A">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"_Toc176192797" </w:instrText>
      </w:r>
      <w:r>
        <w:rPr>
          <w:color w:val="auto"/>
        </w:rPr>
        <w:fldChar w:fldCharType="separate"/>
      </w:r>
      <w:r>
        <w:rPr>
          <w:rStyle w:val="46"/>
          <w:rFonts w:hint="eastAsia" w:ascii="宋体" w:hAnsi="宋体" w:eastAsia="宋体" w:cs="宋体"/>
          <w:b/>
          <w:snapToGrid w:val="0"/>
          <w:color w:val="auto"/>
          <w:kern w:val="0"/>
        </w:rPr>
        <w:t>6、工程师的委派和指令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_Toc176192797 \h</w:instrText>
      </w:r>
      <w:r>
        <w:rPr>
          <w:rFonts w:hint="eastAsia"/>
          <w:color w:val="auto"/>
        </w:rPr>
        <w:instrText xml:space="preserve"> </w:instrText>
      </w:r>
      <w:r>
        <w:rPr>
          <w:rFonts w:hint="eastAsia"/>
          <w:color w:val="auto"/>
        </w:rPr>
        <w:fldChar w:fldCharType="separate"/>
      </w:r>
      <w:r>
        <w:rPr>
          <w:color w:val="auto"/>
        </w:rPr>
        <w:t>39</w:t>
      </w:r>
      <w:r>
        <w:rPr>
          <w:rFonts w:hint="eastAsia"/>
          <w:color w:val="auto"/>
        </w:rPr>
        <w:fldChar w:fldCharType="end"/>
      </w:r>
      <w:r>
        <w:rPr>
          <w:rFonts w:hint="eastAsia"/>
          <w:color w:val="auto"/>
        </w:rPr>
        <w:fldChar w:fldCharType="end"/>
      </w:r>
    </w:p>
    <w:p w14:paraId="13247E9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"_Toc176192798" </w:instrText>
      </w:r>
      <w:r>
        <w:rPr>
          <w:color w:val="auto"/>
        </w:rPr>
        <w:fldChar w:fldCharType="separate"/>
      </w:r>
      <w:r>
        <w:rPr>
          <w:rStyle w:val="46"/>
          <w:rFonts w:hint="eastAsia" w:ascii="宋体" w:hAnsi="宋体" w:eastAsia="宋体" w:cs="宋体"/>
          <w:b/>
          <w:snapToGrid w:val="0"/>
          <w:color w:val="auto"/>
          <w:kern w:val="0"/>
        </w:rPr>
        <w:t>7、项目经理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_Toc176192798 \h</w:instrText>
      </w:r>
      <w:r>
        <w:rPr>
          <w:rFonts w:hint="eastAsia"/>
          <w:color w:val="auto"/>
        </w:rPr>
        <w:instrText xml:space="preserve"> </w:instrText>
      </w:r>
      <w:r>
        <w:rPr>
          <w:rFonts w:hint="eastAsia"/>
          <w:color w:val="auto"/>
        </w:rPr>
        <w:fldChar w:fldCharType="separate"/>
      </w:r>
      <w:r>
        <w:rPr>
          <w:color w:val="auto"/>
        </w:rPr>
        <w:t>39</w:t>
      </w:r>
      <w:r>
        <w:rPr>
          <w:rFonts w:hint="eastAsia"/>
          <w:color w:val="auto"/>
        </w:rPr>
        <w:fldChar w:fldCharType="end"/>
      </w:r>
      <w:r>
        <w:rPr>
          <w:rFonts w:hint="eastAsia"/>
          <w:color w:val="auto"/>
        </w:rPr>
        <w:fldChar w:fldCharType="end"/>
      </w:r>
    </w:p>
    <w:p w14:paraId="7A18183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"_Toc176192799" </w:instrText>
      </w:r>
      <w:r>
        <w:rPr>
          <w:color w:val="auto"/>
        </w:rPr>
        <w:fldChar w:fldCharType="separate"/>
      </w:r>
      <w:r>
        <w:rPr>
          <w:rStyle w:val="46"/>
          <w:rFonts w:hint="eastAsia" w:ascii="宋体" w:hAnsi="宋体" w:eastAsia="宋体" w:cs="宋体"/>
          <w:b/>
          <w:snapToGrid w:val="0"/>
          <w:color w:val="auto"/>
          <w:kern w:val="0"/>
        </w:rPr>
        <w:t>8、发包人工作</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_Toc176192799 \h</w:instrText>
      </w:r>
      <w:r>
        <w:rPr>
          <w:rFonts w:hint="eastAsia"/>
          <w:color w:val="auto"/>
        </w:rPr>
        <w:instrText xml:space="preserve"> </w:instrText>
      </w:r>
      <w:r>
        <w:rPr>
          <w:rFonts w:hint="eastAsia"/>
          <w:color w:val="auto"/>
        </w:rPr>
        <w:fldChar w:fldCharType="separate"/>
      </w:r>
      <w:r>
        <w:rPr>
          <w:color w:val="auto"/>
        </w:rPr>
        <w:t>41</w:t>
      </w:r>
      <w:r>
        <w:rPr>
          <w:rFonts w:hint="eastAsia"/>
          <w:color w:val="auto"/>
        </w:rPr>
        <w:fldChar w:fldCharType="end"/>
      </w:r>
      <w:r>
        <w:rPr>
          <w:rFonts w:hint="eastAsia"/>
          <w:color w:val="auto"/>
        </w:rPr>
        <w:fldChar w:fldCharType="end"/>
      </w:r>
    </w:p>
    <w:p w14:paraId="09655E15">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"_Toc176192800" </w:instrText>
      </w:r>
      <w:r>
        <w:rPr>
          <w:color w:val="auto"/>
        </w:rPr>
        <w:fldChar w:fldCharType="separate"/>
      </w:r>
      <w:r>
        <w:rPr>
          <w:rStyle w:val="46"/>
          <w:rFonts w:hint="eastAsia" w:ascii="宋体" w:hAnsi="宋体" w:eastAsia="宋体" w:cs="宋体"/>
          <w:b/>
          <w:snapToGrid w:val="0"/>
          <w:color w:val="auto"/>
          <w:kern w:val="0"/>
        </w:rPr>
        <w:t>9、承包人工作</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_Toc176192800 \h</w:instrText>
      </w:r>
      <w:r>
        <w:rPr>
          <w:rFonts w:hint="eastAsia"/>
          <w:color w:val="auto"/>
        </w:rPr>
        <w:instrText xml:space="preserve"> </w:instrText>
      </w:r>
      <w:r>
        <w:rPr>
          <w:rFonts w:hint="eastAsia"/>
          <w:color w:val="auto"/>
        </w:rPr>
        <w:fldChar w:fldCharType="separate"/>
      </w:r>
      <w:r>
        <w:rPr>
          <w:color w:val="auto"/>
        </w:rPr>
        <w:t>42</w:t>
      </w:r>
      <w:r>
        <w:rPr>
          <w:rFonts w:hint="eastAsia"/>
          <w:color w:val="auto"/>
        </w:rPr>
        <w:fldChar w:fldCharType="end"/>
      </w:r>
      <w:r>
        <w:rPr>
          <w:rFonts w:hint="eastAsia"/>
          <w:color w:val="auto"/>
        </w:rPr>
        <w:fldChar w:fldCharType="end"/>
      </w:r>
    </w:p>
    <w:p w14:paraId="10D7015B">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"_Toc176192801" </w:instrText>
      </w:r>
      <w:r>
        <w:rPr>
          <w:color w:val="auto"/>
        </w:rPr>
        <w:fldChar w:fldCharType="separate"/>
      </w:r>
      <w:r>
        <w:rPr>
          <w:rStyle w:val="46"/>
          <w:rFonts w:hint="eastAsia" w:ascii="宋体" w:hAnsi="宋体" w:eastAsia="宋体" w:cs="宋体"/>
          <w:b/>
          <w:bCs/>
          <w:snapToGrid w:val="0"/>
          <w:color w:val="auto"/>
          <w:kern w:val="0"/>
        </w:rPr>
        <w:t>三、施工组织设计和工期</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_Toc176192801 \h</w:instrText>
      </w:r>
      <w:r>
        <w:rPr>
          <w:rFonts w:hint="eastAsia"/>
          <w:color w:val="auto"/>
        </w:rPr>
        <w:instrText xml:space="preserve"> </w:instrText>
      </w:r>
      <w:r>
        <w:rPr>
          <w:rFonts w:hint="eastAsia"/>
          <w:color w:val="auto"/>
        </w:rPr>
        <w:fldChar w:fldCharType="separate"/>
      </w:r>
      <w:r>
        <w:rPr>
          <w:color w:val="auto"/>
        </w:rPr>
        <w:t>48</w:t>
      </w:r>
      <w:r>
        <w:rPr>
          <w:rFonts w:hint="eastAsia"/>
          <w:color w:val="auto"/>
        </w:rPr>
        <w:fldChar w:fldCharType="end"/>
      </w:r>
      <w:r>
        <w:rPr>
          <w:rFonts w:hint="eastAsia"/>
          <w:color w:val="auto"/>
        </w:rPr>
        <w:fldChar w:fldCharType="end"/>
      </w:r>
    </w:p>
    <w:p w14:paraId="235BBC9A">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"_Toc176192802" </w:instrText>
      </w:r>
      <w:r>
        <w:rPr>
          <w:color w:val="auto"/>
        </w:rPr>
        <w:fldChar w:fldCharType="separate"/>
      </w:r>
      <w:r>
        <w:rPr>
          <w:rStyle w:val="46"/>
          <w:rFonts w:hint="eastAsia" w:ascii="宋体" w:hAnsi="宋体" w:eastAsia="宋体" w:cs="宋体"/>
          <w:b/>
          <w:snapToGrid w:val="0"/>
          <w:color w:val="auto"/>
          <w:kern w:val="0"/>
        </w:rPr>
        <w:t>10、进度计划</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_Toc176192802 \h</w:instrText>
      </w:r>
      <w:r>
        <w:rPr>
          <w:rFonts w:hint="eastAsia"/>
          <w:color w:val="auto"/>
        </w:rPr>
        <w:instrText xml:space="preserve"> </w:instrText>
      </w:r>
      <w:r>
        <w:rPr>
          <w:rFonts w:hint="eastAsia"/>
          <w:color w:val="auto"/>
        </w:rPr>
        <w:fldChar w:fldCharType="separate"/>
      </w:r>
      <w:r>
        <w:rPr>
          <w:color w:val="auto"/>
        </w:rPr>
        <w:t>48</w:t>
      </w:r>
      <w:r>
        <w:rPr>
          <w:rFonts w:hint="eastAsia"/>
          <w:color w:val="auto"/>
        </w:rPr>
        <w:fldChar w:fldCharType="end"/>
      </w:r>
      <w:r>
        <w:rPr>
          <w:rFonts w:hint="eastAsia"/>
          <w:color w:val="auto"/>
        </w:rPr>
        <w:fldChar w:fldCharType="end"/>
      </w:r>
    </w:p>
    <w:p w14:paraId="115F30CC">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"_Toc176192803" </w:instrText>
      </w:r>
      <w:r>
        <w:rPr>
          <w:color w:val="auto"/>
        </w:rPr>
        <w:fldChar w:fldCharType="separate"/>
      </w:r>
      <w:r>
        <w:rPr>
          <w:rStyle w:val="46"/>
          <w:rFonts w:hint="eastAsia" w:ascii="宋体" w:hAnsi="宋体" w:eastAsia="宋体" w:cs="宋体"/>
          <w:b/>
          <w:snapToGrid w:val="0"/>
          <w:color w:val="auto"/>
          <w:kern w:val="0"/>
        </w:rPr>
        <w:t>11、开工及延期开工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_Toc176192803 \h</w:instrText>
      </w:r>
      <w:r>
        <w:rPr>
          <w:rFonts w:hint="eastAsia"/>
          <w:color w:val="auto"/>
        </w:rPr>
        <w:instrText xml:space="preserve"> </w:instrText>
      </w:r>
      <w:r>
        <w:rPr>
          <w:rFonts w:hint="eastAsia"/>
          <w:color w:val="auto"/>
        </w:rPr>
        <w:fldChar w:fldCharType="separate"/>
      </w:r>
      <w:r>
        <w:rPr>
          <w:color w:val="auto"/>
        </w:rPr>
        <w:t>49</w:t>
      </w:r>
      <w:r>
        <w:rPr>
          <w:rFonts w:hint="eastAsia"/>
          <w:color w:val="auto"/>
        </w:rPr>
        <w:fldChar w:fldCharType="end"/>
      </w:r>
      <w:r>
        <w:rPr>
          <w:rFonts w:hint="eastAsia"/>
          <w:color w:val="auto"/>
        </w:rPr>
        <w:fldChar w:fldCharType="end"/>
      </w:r>
    </w:p>
    <w:p w14:paraId="0BDFB53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"_Toc176192804" </w:instrText>
      </w:r>
      <w:r>
        <w:rPr>
          <w:color w:val="auto"/>
        </w:rPr>
        <w:fldChar w:fldCharType="separate"/>
      </w:r>
      <w:r>
        <w:rPr>
          <w:rStyle w:val="46"/>
          <w:rFonts w:hint="eastAsia" w:ascii="宋体" w:hAnsi="宋体" w:eastAsia="宋体" w:cs="宋体"/>
          <w:b/>
          <w:snapToGrid w:val="0"/>
          <w:color w:val="auto"/>
          <w:kern w:val="0"/>
        </w:rPr>
        <w:t>12、暂停施工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_Toc176192804 \h</w:instrText>
      </w:r>
      <w:r>
        <w:rPr>
          <w:rFonts w:hint="eastAsia"/>
          <w:color w:val="auto"/>
        </w:rPr>
        <w:instrText xml:space="preserve"> </w:instrText>
      </w:r>
      <w:r>
        <w:rPr>
          <w:rFonts w:hint="eastAsia"/>
          <w:color w:val="auto"/>
        </w:rPr>
        <w:fldChar w:fldCharType="separate"/>
      </w:r>
      <w:r>
        <w:rPr>
          <w:color w:val="auto"/>
        </w:rPr>
        <w:t>49</w:t>
      </w:r>
      <w:r>
        <w:rPr>
          <w:rFonts w:hint="eastAsia"/>
          <w:color w:val="auto"/>
        </w:rPr>
        <w:fldChar w:fldCharType="end"/>
      </w:r>
      <w:r>
        <w:rPr>
          <w:rFonts w:hint="eastAsia"/>
          <w:color w:val="auto"/>
        </w:rPr>
        <w:fldChar w:fldCharType="end"/>
      </w:r>
    </w:p>
    <w:p w14:paraId="2037ADD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"_Toc176192805" </w:instrText>
      </w:r>
      <w:r>
        <w:rPr>
          <w:color w:val="auto"/>
        </w:rPr>
        <w:fldChar w:fldCharType="separate"/>
      </w:r>
      <w:r>
        <w:rPr>
          <w:rStyle w:val="46"/>
          <w:rFonts w:hint="eastAsia" w:ascii="宋体" w:hAnsi="宋体" w:eastAsia="宋体" w:cs="宋体"/>
          <w:b/>
          <w:snapToGrid w:val="0"/>
          <w:color w:val="auto"/>
          <w:kern w:val="0"/>
        </w:rPr>
        <w:t>13、工期延误</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_Toc176192805 \h</w:instrText>
      </w:r>
      <w:r>
        <w:rPr>
          <w:rFonts w:hint="eastAsia"/>
          <w:color w:val="auto"/>
        </w:rPr>
        <w:instrText xml:space="preserve"> </w:instrText>
      </w:r>
      <w:r>
        <w:rPr>
          <w:rFonts w:hint="eastAsia"/>
          <w:color w:val="auto"/>
        </w:rPr>
        <w:fldChar w:fldCharType="separate"/>
      </w:r>
      <w:r>
        <w:rPr>
          <w:color w:val="auto"/>
        </w:rPr>
        <w:t>50</w:t>
      </w:r>
      <w:r>
        <w:rPr>
          <w:rFonts w:hint="eastAsia"/>
          <w:color w:val="auto"/>
        </w:rPr>
        <w:fldChar w:fldCharType="end"/>
      </w:r>
      <w:r>
        <w:rPr>
          <w:rFonts w:hint="eastAsia"/>
          <w:color w:val="auto"/>
        </w:rPr>
        <w:fldChar w:fldCharType="end"/>
      </w:r>
    </w:p>
    <w:p w14:paraId="1313CC32">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"_Toc176192806" </w:instrText>
      </w:r>
      <w:r>
        <w:rPr>
          <w:color w:val="auto"/>
        </w:rPr>
        <w:fldChar w:fldCharType="separate"/>
      </w:r>
      <w:r>
        <w:rPr>
          <w:rStyle w:val="46"/>
          <w:rFonts w:hint="eastAsia" w:ascii="宋体" w:hAnsi="宋体" w:eastAsia="宋体" w:cs="宋体"/>
          <w:b/>
          <w:snapToGrid w:val="0"/>
          <w:color w:val="auto"/>
          <w:kern w:val="0"/>
        </w:rPr>
        <w:t>14、工程竣工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_Toc176192806 \h</w:instrText>
      </w:r>
      <w:r>
        <w:rPr>
          <w:rFonts w:hint="eastAsia"/>
          <w:color w:val="auto"/>
        </w:rPr>
        <w:instrText xml:space="preserve"> </w:instrText>
      </w:r>
      <w:r>
        <w:rPr>
          <w:rFonts w:hint="eastAsia"/>
          <w:color w:val="auto"/>
        </w:rPr>
        <w:fldChar w:fldCharType="separate"/>
      </w:r>
      <w:r>
        <w:rPr>
          <w:color w:val="auto"/>
        </w:rPr>
        <w:t>51</w:t>
      </w:r>
      <w:r>
        <w:rPr>
          <w:rFonts w:hint="eastAsia"/>
          <w:color w:val="auto"/>
        </w:rPr>
        <w:fldChar w:fldCharType="end"/>
      </w:r>
      <w:r>
        <w:rPr>
          <w:rFonts w:hint="eastAsia"/>
          <w:color w:val="auto"/>
        </w:rPr>
        <w:fldChar w:fldCharType="end"/>
      </w:r>
    </w:p>
    <w:p w14:paraId="798D6683">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"_Toc176192807" </w:instrText>
      </w:r>
      <w:r>
        <w:rPr>
          <w:color w:val="auto"/>
        </w:rPr>
        <w:fldChar w:fldCharType="separate"/>
      </w:r>
      <w:r>
        <w:rPr>
          <w:rStyle w:val="46"/>
          <w:rFonts w:hint="eastAsia" w:ascii="宋体" w:hAnsi="宋体" w:eastAsia="宋体" w:cs="宋体"/>
          <w:b/>
          <w:bCs/>
          <w:snapToGrid w:val="0"/>
          <w:color w:val="auto"/>
          <w:kern w:val="0"/>
        </w:rPr>
        <w:t>四、质量与检验</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_Toc176192807 \h</w:instrText>
      </w:r>
      <w:r>
        <w:rPr>
          <w:rFonts w:hint="eastAsia"/>
          <w:color w:val="auto"/>
        </w:rPr>
        <w:instrText xml:space="preserve"> </w:instrText>
      </w:r>
      <w:r>
        <w:rPr>
          <w:rFonts w:hint="eastAsia"/>
          <w:color w:val="auto"/>
        </w:rPr>
        <w:fldChar w:fldCharType="separate"/>
      </w:r>
      <w:r>
        <w:rPr>
          <w:color w:val="auto"/>
        </w:rPr>
        <w:t>52</w:t>
      </w:r>
      <w:r>
        <w:rPr>
          <w:rFonts w:hint="eastAsia"/>
          <w:color w:val="auto"/>
        </w:rPr>
        <w:fldChar w:fldCharType="end"/>
      </w:r>
      <w:r>
        <w:rPr>
          <w:rFonts w:hint="eastAsia"/>
          <w:color w:val="auto"/>
        </w:rPr>
        <w:fldChar w:fldCharType="end"/>
      </w:r>
    </w:p>
    <w:p w14:paraId="40A2B350">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"_Toc176192808" </w:instrText>
      </w:r>
      <w:r>
        <w:rPr>
          <w:color w:val="auto"/>
        </w:rPr>
        <w:fldChar w:fldCharType="separate"/>
      </w:r>
      <w:r>
        <w:rPr>
          <w:rStyle w:val="46"/>
          <w:rFonts w:hint="eastAsia" w:ascii="宋体" w:hAnsi="宋体" w:eastAsia="宋体" w:cs="宋体"/>
          <w:b/>
          <w:snapToGrid w:val="0"/>
          <w:color w:val="auto"/>
          <w:kern w:val="0"/>
        </w:rPr>
        <w:t>15、工程质量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_Toc176192808 \h</w:instrText>
      </w:r>
      <w:r>
        <w:rPr>
          <w:rFonts w:hint="eastAsia"/>
          <w:color w:val="auto"/>
        </w:rPr>
        <w:instrText xml:space="preserve"> </w:instrText>
      </w:r>
      <w:r>
        <w:rPr>
          <w:rFonts w:hint="eastAsia"/>
          <w:color w:val="auto"/>
        </w:rPr>
        <w:fldChar w:fldCharType="separate"/>
      </w:r>
      <w:r>
        <w:rPr>
          <w:color w:val="auto"/>
        </w:rPr>
        <w:t>52</w:t>
      </w:r>
      <w:r>
        <w:rPr>
          <w:rFonts w:hint="eastAsia"/>
          <w:color w:val="auto"/>
        </w:rPr>
        <w:fldChar w:fldCharType="end"/>
      </w:r>
      <w:r>
        <w:rPr>
          <w:rFonts w:hint="eastAsia"/>
          <w:color w:val="auto"/>
        </w:rPr>
        <w:fldChar w:fldCharType="end"/>
      </w:r>
    </w:p>
    <w:p w14:paraId="3CC5EA7D">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"_Toc176192809" </w:instrText>
      </w:r>
      <w:r>
        <w:rPr>
          <w:color w:val="auto"/>
        </w:rPr>
        <w:fldChar w:fldCharType="separate"/>
      </w:r>
      <w:r>
        <w:rPr>
          <w:rStyle w:val="46"/>
          <w:rFonts w:hint="eastAsia" w:ascii="宋体" w:hAnsi="宋体" w:eastAsia="宋体" w:cs="宋体"/>
          <w:b/>
          <w:snapToGrid w:val="0"/>
          <w:color w:val="auto"/>
          <w:kern w:val="0"/>
        </w:rPr>
        <w:t>16、检查和返工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_Toc176192809 \h</w:instrText>
      </w:r>
      <w:r>
        <w:rPr>
          <w:rFonts w:hint="eastAsia"/>
          <w:color w:val="auto"/>
        </w:rPr>
        <w:instrText xml:space="preserve"> </w:instrText>
      </w:r>
      <w:r>
        <w:rPr>
          <w:rFonts w:hint="eastAsia"/>
          <w:color w:val="auto"/>
        </w:rPr>
        <w:fldChar w:fldCharType="separate"/>
      </w:r>
      <w:r>
        <w:rPr>
          <w:color w:val="auto"/>
        </w:rPr>
        <w:t>53</w:t>
      </w:r>
      <w:r>
        <w:rPr>
          <w:rFonts w:hint="eastAsia"/>
          <w:color w:val="auto"/>
        </w:rPr>
        <w:fldChar w:fldCharType="end"/>
      </w:r>
      <w:r>
        <w:rPr>
          <w:rFonts w:hint="eastAsia"/>
          <w:color w:val="auto"/>
        </w:rPr>
        <w:fldChar w:fldCharType="end"/>
      </w:r>
    </w:p>
    <w:p w14:paraId="0FC1A2D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"_Toc176192810" </w:instrText>
      </w:r>
      <w:r>
        <w:rPr>
          <w:color w:val="auto"/>
        </w:rPr>
        <w:fldChar w:fldCharType="separate"/>
      </w:r>
      <w:r>
        <w:rPr>
          <w:rStyle w:val="46"/>
          <w:rFonts w:hint="eastAsia" w:ascii="宋体" w:hAnsi="宋体" w:eastAsia="宋体" w:cs="宋体"/>
          <w:b/>
          <w:snapToGrid w:val="0"/>
          <w:color w:val="auto"/>
          <w:kern w:val="0"/>
        </w:rPr>
        <w:t>17、隐蔽工程和中间验收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_Toc176192810 \h</w:instrText>
      </w:r>
      <w:r>
        <w:rPr>
          <w:rFonts w:hint="eastAsia"/>
          <w:color w:val="auto"/>
        </w:rPr>
        <w:instrText xml:space="preserve"> </w:instrText>
      </w:r>
      <w:r>
        <w:rPr>
          <w:rFonts w:hint="eastAsia"/>
          <w:color w:val="auto"/>
        </w:rPr>
        <w:fldChar w:fldCharType="separate"/>
      </w:r>
      <w:r>
        <w:rPr>
          <w:color w:val="auto"/>
        </w:rPr>
        <w:t>55</w:t>
      </w:r>
      <w:r>
        <w:rPr>
          <w:rFonts w:hint="eastAsia"/>
          <w:color w:val="auto"/>
        </w:rPr>
        <w:fldChar w:fldCharType="end"/>
      </w:r>
      <w:r>
        <w:rPr>
          <w:rFonts w:hint="eastAsia"/>
          <w:color w:val="auto"/>
        </w:rPr>
        <w:fldChar w:fldCharType="end"/>
      </w:r>
    </w:p>
    <w:p w14:paraId="1291CFE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"_Toc176192811" </w:instrText>
      </w:r>
      <w:r>
        <w:rPr>
          <w:color w:val="auto"/>
        </w:rPr>
        <w:fldChar w:fldCharType="separate"/>
      </w:r>
      <w:r>
        <w:rPr>
          <w:rStyle w:val="46"/>
          <w:rFonts w:hint="eastAsia" w:ascii="宋体" w:hAnsi="宋体" w:eastAsia="宋体" w:cs="宋体"/>
          <w:b/>
          <w:snapToGrid w:val="0"/>
          <w:color w:val="auto"/>
          <w:kern w:val="0"/>
        </w:rPr>
        <w:t>19、工程试车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_Toc176192811 \h</w:instrText>
      </w:r>
      <w:r>
        <w:rPr>
          <w:rFonts w:hint="eastAsia"/>
          <w:color w:val="auto"/>
        </w:rPr>
        <w:instrText xml:space="preserve"> </w:instrText>
      </w:r>
      <w:r>
        <w:rPr>
          <w:rFonts w:hint="eastAsia"/>
          <w:color w:val="auto"/>
        </w:rPr>
        <w:fldChar w:fldCharType="separate"/>
      </w:r>
      <w:r>
        <w:rPr>
          <w:color w:val="auto"/>
        </w:rPr>
        <w:t>56</w:t>
      </w:r>
      <w:r>
        <w:rPr>
          <w:rFonts w:hint="eastAsia"/>
          <w:color w:val="auto"/>
        </w:rPr>
        <w:fldChar w:fldCharType="end"/>
      </w:r>
      <w:r>
        <w:rPr>
          <w:rFonts w:hint="eastAsia"/>
          <w:color w:val="auto"/>
        </w:rPr>
        <w:fldChar w:fldCharType="end"/>
      </w:r>
    </w:p>
    <w:p w14:paraId="7EE0AB2C">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"_Toc176192812" </w:instrText>
      </w:r>
      <w:r>
        <w:rPr>
          <w:color w:val="auto"/>
        </w:rPr>
        <w:fldChar w:fldCharType="separate"/>
      </w:r>
      <w:r>
        <w:rPr>
          <w:rStyle w:val="46"/>
          <w:rFonts w:hint="eastAsia" w:ascii="宋体" w:hAnsi="宋体" w:eastAsia="宋体" w:cs="宋体"/>
          <w:b/>
          <w:bCs/>
          <w:snapToGrid w:val="0"/>
          <w:color w:val="auto"/>
          <w:kern w:val="0"/>
        </w:rPr>
        <w:t>五、安全文明施工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_Toc176192812 \h</w:instrText>
      </w:r>
      <w:r>
        <w:rPr>
          <w:rFonts w:hint="eastAsia"/>
          <w:color w:val="auto"/>
        </w:rPr>
        <w:instrText xml:space="preserve"> </w:instrText>
      </w:r>
      <w:r>
        <w:rPr>
          <w:rFonts w:hint="eastAsia"/>
          <w:color w:val="auto"/>
        </w:rPr>
        <w:fldChar w:fldCharType="separate"/>
      </w:r>
      <w:r>
        <w:rPr>
          <w:color w:val="auto"/>
        </w:rPr>
        <w:t>56</w:t>
      </w:r>
      <w:r>
        <w:rPr>
          <w:rFonts w:hint="eastAsia"/>
          <w:color w:val="auto"/>
        </w:rPr>
        <w:fldChar w:fldCharType="end"/>
      </w:r>
      <w:r>
        <w:rPr>
          <w:rFonts w:hint="eastAsia"/>
          <w:color w:val="auto"/>
        </w:rPr>
        <w:fldChar w:fldCharType="end"/>
      </w:r>
    </w:p>
    <w:p w14:paraId="0C13BF48">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"_Toc176192813" </w:instrText>
      </w:r>
      <w:r>
        <w:rPr>
          <w:color w:val="auto"/>
        </w:rPr>
        <w:fldChar w:fldCharType="separate"/>
      </w:r>
      <w:r>
        <w:rPr>
          <w:rStyle w:val="46"/>
          <w:rFonts w:hint="eastAsia" w:ascii="宋体" w:hAnsi="宋体" w:eastAsia="宋体" w:cs="宋体"/>
          <w:b/>
          <w:snapToGrid w:val="0"/>
          <w:color w:val="auto"/>
          <w:kern w:val="0"/>
        </w:rPr>
        <w:t>20、施工场地的占用与管理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_Toc176192813 \h</w:instrText>
      </w:r>
      <w:r>
        <w:rPr>
          <w:rFonts w:hint="eastAsia"/>
          <w:color w:val="auto"/>
        </w:rPr>
        <w:instrText xml:space="preserve"> </w:instrText>
      </w:r>
      <w:r>
        <w:rPr>
          <w:rFonts w:hint="eastAsia"/>
          <w:color w:val="auto"/>
        </w:rPr>
        <w:fldChar w:fldCharType="separate"/>
      </w:r>
      <w:r>
        <w:rPr>
          <w:color w:val="auto"/>
        </w:rPr>
        <w:t>56</w:t>
      </w:r>
      <w:r>
        <w:rPr>
          <w:rFonts w:hint="eastAsia"/>
          <w:color w:val="auto"/>
        </w:rPr>
        <w:fldChar w:fldCharType="end"/>
      </w:r>
      <w:r>
        <w:rPr>
          <w:rFonts w:hint="eastAsia"/>
          <w:color w:val="auto"/>
        </w:rPr>
        <w:fldChar w:fldCharType="end"/>
      </w:r>
    </w:p>
    <w:p w14:paraId="6C9DF03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"_Toc176192814" </w:instrText>
      </w:r>
      <w:r>
        <w:rPr>
          <w:color w:val="auto"/>
        </w:rPr>
        <w:fldChar w:fldCharType="separate"/>
      </w:r>
      <w:r>
        <w:rPr>
          <w:rStyle w:val="46"/>
          <w:rFonts w:hint="eastAsia" w:ascii="宋体" w:hAnsi="宋体" w:eastAsia="宋体" w:cs="宋体"/>
          <w:b/>
          <w:snapToGrid w:val="0"/>
          <w:color w:val="auto"/>
          <w:kern w:val="0"/>
        </w:rPr>
        <w:t>21、安全施工与检查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_Toc176192814 \h</w:instrText>
      </w:r>
      <w:r>
        <w:rPr>
          <w:rFonts w:hint="eastAsia"/>
          <w:color w:val="auto"/>
        </w:rPr>
        <w:instrText xml:space="preserve"> </w:instrText>
      </w:r>
      <w:r>
        <w:rPr>
          <w:rFonts w:hint="eastAsia"/>
          <w:color w:val="auto"/>
        </w:rPr>
        <w:fldChar w:fldCharType="separate"/>
      </w:r>
      <w:r>
        <w:rPr>
          <w:color w:val="auto"/>
        </w:rPr>
        <w:t>56</w:t>
      </w:r>
      <w:r>
        <w:rPr>
          <w:rFonts w:hint="eastAsia"/>
          <w:color w:val="auto"/>
        </w:rPr>
        <w:fldChar w:fldCharType="end"/>
      </w:r>
      <w:r>
        <w:rPr>
          <w:rFonts w:hint="eastAsia"/>
          <w:color w:val="auto"/>
        </w:rPr>
        <w:fldChar w:fldCharType="end"/>
      </w:r>
    </w:p>
    <w:p w14:paraId="02155DA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"_Toc176192815" </w:instrText>
      </w:r>
      <w:r>
        <w:rPr>
          <w:color w:val="auto"/>
        </w:rPr>
        <w:fldChar w:fldCharType="separate"/>
      </w:r>
      <w:r>
        <w:rPr>
          <w:rStyle w:val="46"/>
          <w:rFonts w:hint="eastAsia" w:ascii="宋体" w:hAnsi="宋体" w:eastAsia="宋体" w:cs="宋体"/>
          <w:b/>
          <w:snapToGrid w:val="0"/>
          <w:color w:val="auto"/>
          <w:kern w:val="0"/>
        </w:rPr>
        <w:t>22、安全防护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_Toc176192815 \h</w:instrText>
      </w:r>
      <w:r>
        <w:rPr>
          <w:rFonts w:hint="eastAsia"/>
          <w:color w:val="auto"/>
        </w:rPr>
        <w:instrText xml:space="preserve"> </w:instrText>
      </w:r>
      <w:r>
        <w:rPr>
          <w:rFonts w:hint="eastAsia"/>
          <w:color w:val="auto"/>
        </w:rPr>
        <w:fldChar w:fldCharType="separate"/>
      </w:r>
      <w:r>
        <w:rPr>
          <w:color w:val="auto"/>
        </w:rPr>
        <w:t>57</w:t>
      </w:r>
      <w:r>
        <w:rPr>
          <w:rFonts w:hint="eastAsia"/>
          <w:color w:val="auto"/>
        </w:rPr>
        <w:fldChar w:fldCharType="end"/>
      </w:r>
      <w:r>
        <w:rPr>
          <w:rFonts w:hint="eastAsia"/>
          <w:color w:val="auto"/>
        </w:rPr>
        <w:fldChar w:fldCharType="end"/>
      </w:r>
    </w:p>
    <w:p w14:paraId="08B58F7B">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"_Toc176192816" </w:instrText>
      </w:r>
      <w:r>
        <w:rPr>
          <w:color w:val="auto"/>
        </w:rPr>
        <w:fldChar w:fldCharType="separate"/>
      </w:r>
      <w:r>
        <w:rPr>
          <w:rStyle w:val="46"/>
          <w:rFonts w:hint="eastAsia" w:ascii="宋体" w:hAnsi="宋体" w:eastAsia="宋体" w:cs="宋体"/>
          <w:b/>
          <w:snapToGrid w:val="0"/>
          <w:color w:val="auto"/>
          <w:kern w:val="0"/>
        </w:rPr>
        <w:t>23、事故处理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_Toc176192816 \h</w:instrText>
      </w:r>
      <w:r>
        <w:rPr>
          <w:rFonts w:hint="eastAsia"/>
          <w:color w:val="auto"/>
        </w:rPr>
        <w:instrText xml:space="preserve"> </w:instrText>
      </w:r>
      <w:r>
        <w:rPr>
          <w:rFonts w:hint="eastAsia"/>
          <w:color w:val="auto"/>
        </w:rPr>
        <w:fldChar w:fldCharType="separate"/>
      </w:r>
      <w:r>
        <w:rPr>
          <w:color w:val="auto"/>
        </w:rPr>
        <w:t>58</w:t>
      </w:r>
      <w:r>
        <w:rPr>
          <w:rFonts w:hint="eastAsia"/>
          <w:color w:val="auto"/>
        </w:rPr>
        <w:fldChar w:fldCharType="end"/>
      </w:r>
      <w:r>
        <w:rPr>
          <w:rFonts w:hint="eastAsia"/>
          <w:color w:val="auto"/>
        </w:rPr>
        <w:fldChar w:fldCharType="end"/>
      </w:r>
    </w:p>
    <w:p w14:paraId="384E18A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"_Toc176192817" </w:instrText>
      </w:r>
      <w:r>
        <w:rPr>
          <w:color w:val="auto"/>
        </w:rPr>
        <w:fldChar w:fldCharType="separate"/>
      </w:r>
      <w:r>
        <w:rPr>
          <w:rStyle w:val="46"/>
          <w:rFonts w:hint="eastAsia" w:ascii="宋体" w:hAnsi="宋体" w:eastAsia="宋体" w:cs="宋体"/>
          <w:b/>
          <w:snapToGrid w:val="0"/>
          <w:color w:val="auto"/>
          <w:kern w:val="0"/>
        </w:rPr>
        <w:t>24、文明施工与环境保护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_Toc176192817 \h</w:instrText>
      </w:r>
      <w:r>
        <w:rPr>
          <w:rFonts w:hint="eastAsia"/>
          <w:color w:val="auto"/>
        </w:rPr>
        <w:instrText xml:space="preserve"> </w:instrText>
      </w:r>
      <w:r>
        <w:rPr>
          <w:rFonts w:hint="eastAsia"/>
          <w:color w:val="auto"/>
        </w:rPr>
        <w:fldChar w:fldCharType="separate"/>
      </w:r>
      <w:r>
        <w:rPr>
          <w:color w:val="auto"/>
        </w:rPr>
        <w:t>58</w:t>
      </w:r>
      <w:r>
        <w:rPr>
          <w:rFonts w:hint="eastAsia"/>
          <w:color w:val="auto"/>
        </w:rPr>
        <w:fldChar w:fldCharType="end"/>
      </w:r>
      <w:r>
        <w:rPr>
          <w:rFonts w:hint="eastAsia"/>
          <w:color w:val="auto"/>
        </w:rPr>
        <w:fldChar w:fldCharType="end"/>
      </w:r>
    </w:p>
    <w:p w14:paraId="2715C87C">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"_Toc176192818" </w:instrText>
      </w:r>
      <w:r>
        <w:rPr>
          <w:color w:val="auto"/>
        </w:rPr>
        <w:fldChar w:fldCharType="separate"/>
      </w:r>
      <w:r>
        <w:rPr>
          <w:rStyle w:val="46"/>
          <w:rFonts w:hint="eastAsia" w:ascii="宋体" w:hAnsi="宋体" w:eastAsia="宋体" w:cs="宋体"/>
          <w:b/>
          <w:bCs/>
          <w:snapToGrid w:val="0"/>
          <w:color w:val="auto"/>
          <w:kern w:val="0"/>
        </w:rPr>
        <w:t>六、合同价款与支付</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_Toc176192818 \h</w:instrText>
      </w:r>
      <w:r>
        <w:rPr>
          <w:rFonts w:hint="eastAsia"/>
          <w:color w:val="auto"/>
        </w:rPr>
        <w:instrText xml:space="preserve"> </w:instrText>
      </w:r>
      <w:r>
        <w:rPr>
          <w:rFonts w:hint="eastAsia"/>
          <w:color w:val="auto"/>
        </w:rPr>
        <w:fldChar w:fldCharType="separate"/>
      </w:r>
      <w:r>
        <w:rPr>
          <w:color w:val="auto"/>
        </w:rPr>
        <w:t>59</w:t>
      </w:r>
      <w:r>
        <w:rPr>
          <w:rFonts w:hint="eastAsia"/>
          <w:color w:val="auto"/>
        </w:rPr>
        <w:fldChar w:fldCharType="end"/>
      </w:r>
      <w:r>
        <w:rPr>
          <w:rFonts w:hint="eastAsia"/>
          <w:color w:val="auto"/>
        </w:rPr>
        <w:fldChar w:fldCharType="end"/>
      </w:r>
    </w:p>
    <w:p w14:paraId="09B8FC3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"_Toc176192819" </w:instrText>
      </w:r>
      <w:r>
        <w:rPr>
          <w:color w:val="auto"/>
        </w:rPr>
        <w:fldChar w:fldCharType="separate"/>
      </w:r>
      <w:r>
        <w:rPr>
          <w:rStyle w:val="46"/>
          <w:rFonts w:hint="eastAsia" w:ascii="宋体" w:hAnsi="宋体" w:eastAsia="宋体" w:cs="宋体"/>
          <w:b/>
          <w:snapToGrid w:val="0"/>
          <w:color w:val="auto"/>
          <w:kern w:val="0"/>
        </w:rPr>
        <w:t>25、合同价款及调整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_Toc176192819 \h</w:instrText>
      </w:r>
      <w:r>
        <w:rPr>
          <w:rFonts w:hint="eastAsia"/>
          <w:color w:val="auto"/>
        </w:rPr>
        <w:instrText xml:space="preserve"> </w:instrText>
      </w:r>
      <w:r>
        <w:rPr>
          <w:rFonts w:hint="eastAsia"/>
          <w:color w:val="auto"/>
        </w:rPr>
        <w:fldChar w:fldCharType="separate"/>
      </w:r>
      <w:r>
        <w:rPr>
          <w:color w:val="auto"/>
        </w:rPr>
        <w:t>59</w:t>
      </w:r>
      <w:r>
        <w:rPr>
          <w:rFonts w:hint="eastAsia"/>
          <w:color w:val="auto"/>
        </w:rPr>
        <w:fldChar w:fldCharType="end"/>
      </w:r>
      <w:r>
        <w:rPr>
          <w:rFonts w:hint="eastAsia"/>
          <w:color w:val="auto"/>
        </w:rPr>
        <w:fldChar w:fldCharType="end"/>
      </w:r>
    </w:p>
    <w:p w14:paraId="18B0822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"_Toc176192820" </w:instrText>
      </w:r>
      <w:r>
        <w:rPr>
          <w:color w:val="auto"/>
        </w:rPr>
        <w:fldChar w:fldCharType="separate"/>
      </w:r>
      <w:r>
        <w:rPr>
          <w:rStyle w:val="46"/>
          <w:rFonts w:hint="eastAsia" w:ascii="宋体" w:hAnsi="宋体" w:eastAsia="宋体" w:cs="宋体"/>
          <w:b/>
          <w:snapToGrid w:val="0"/>
          <w:color w:val="auto"/>
          <w:kern w:val="0"/>
        </w:rPr>
        <w:t>26、工程预付款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_Toc176192820 \h</w:instrText>
      </w:r>
      <w:r>
        <w:rPr>
          <w:rFonts w:hint="eastAsia"/>
          <w:color w:val="auto"/>
        </w:rPr>
        <w:instrText xml:space="preserve"> </w:instrText>
      </w:r>
      <w:r>
        <w:rPr>
          <w:rFonts w:hint="eastAsia"/>
          <w:color w:val="auto"/>
        </w:rPr>
        <w:fldChar w:fldCharType="separate"/>
      </w:r>
      <w:r>
        <w:rPr>
          <w:color w:val="auto"/>
        </w:rPr>
        <w:t>63</w:t>
      </w:r>
      <w:r>
        <w:rPr>
          <w:rFonts w:hint="eastAsia"/>
          <w:color w:val="auto"/>
        </w:rPr>
        <w:fldChar w:fldCharType="end"/>
      </w:r>
      <w:r>
        <w:rPr>
          <w:rFonts w:hint="eastAsia"/>
          <w:color w:val="auto"/>
        </w:rPr>
        <w:fldChar w:fldCharType="end"/>
      </w:r>
    </w:p>
    <w:p w14:paraId="467EDB0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"_Toc176192821" </w:instrText>
      </w:r>
      <w:r>
        <w:rPr>
          <w:color w:val="auto"/>
        </w:rPr>
        <w:fldChar w:fldCharType="separate"/>
      </w:r>
      <w:r>
        <w:rPr>
          <w:rStyle w:val="46"/>
          <w:rFonts w:hint="eastAsia" w:ascii="宋体" w:hAnsi="宋体" w:eastAsia="宋体" w:cs="宋体"/>
          <w:b/>
          <w:snapToGrid w:val="0"/>
          <w:color w:val="auto"/>
          <w:kern w:val="0"/>
        </w:rPr>
        <w:t>27、工程量的确认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_Toc176192821 \h</w:instrText>
      </w:r>
      <w:r>
        <w:rPr>
          <w:rFonts w:hint="eastAsia"/>
          <w:color w:val="auto"/>
        </w:rPr>
        <w:instrText xml:space="preserve"> </w:instrText>
      </w:r>
      <w:r>
        <w:rPr>
          <w:rFonts w:hint="eastAsia"/>
          <w:color w:val="auto"/>
        </w:rPr>
        <w:fldChar w:fldCharType="separate"/>
      </w:r>
      <w:r>
        <w:rPr>
          <w:color w:val="auto"/>
        </w:rPr>
        <w:t>63</w:t>
      </w:r>
      <w:r>
        <w:rPr>
          <w:rFonts w:hint="eastAsia"/>
          <w:color w:val="auto"/>
        </w:rPr>
        <w:fldChar w:fldCharType="end"/>
      </w:r>
      <w:r>
        <w:rPr>
          <w:rFonts w:hint="eastAsia"/>
          <w:color w:val="auto"/>
        </w:rPr>
        <w:fldChar w:fldCharType="end"/>
      </w:r>
    </w:p>
    <w:p w14:paraId="0BA57DDA">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"_Toc176192822" </w:instrText>
      </w:r>
      <w:r>
        <w:rPr>
          <w:color w:val="auto"/>
        </w:rPr>
        <w:fldChar w:fldCharType="separate"/>
      </w:r>
      <w:r>
        <w:rPr>
          <w:rStyle w:val="46"/>
          <w:rFonts w:hint="eastAsia" w:ascii="宋体" w:hAnsi="宋体" w:eastAsia="宋体" w:cs="宋体"/>
          <w:b/>
          <w:snapToGrid w:val="0"/>
          <w:color w:val="auto"/>
          <w:kern w:val="0"/>
        </w:rPr>
        <w:t>28、工程款（进度款）支付</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_Toc176192822 \h</w:instrText>
      </w:r>
      <w:r>
        <w:rPr>
          <w:rFonts w:hint="eastAsia"/>
          <w:color w:val="auto"/>
        </w:rPr>
        <w:instrText xml:space="preserve"> </w:instrText>
      </w:r>
      <w:r>
        <w:rPr>
          <w:rFonts w:hint="eastAsia"/>
          <w:color w:val="auto"/>
        </w:rPr>
        <w:fldChar w:fldCharType="separate"/>
      </w:r>
      <w:r>
        <w:rPr>
          <w:color w:val="auto"/>
        </w:rPr>
        <w:t>64</w:t>
      </w:r>
      <w:r>
        <w:rPr>
          <w:rFonts w:hint="eastAsia"/>
          <w:color w:val="auto"/>
        </w:rPr>
        <w:fldChar w:fldCharType="end"/>
      </w:r>
      <w:r>
        <w:rPr>
          <w:rFonts w:hint="eastAsia"/>
          <w:color w:val="auto"/>
        </w:rPr>
        <w:fldChar w:fldCharType="end"/>
      </w:r>
    </w:p>
    <w:p w14:paraId="66D9D3A8">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"_Toc176192823" </w:instrText>
      </w:r>
      <w:r>
        <w:rPr>
          <w:color w:val="auto"/>
        </w:rPr>
        <w:fldChar w:fldCharType="separate"/>
      </w:r>
      <w:r>
        <w:rPr>
          <w:rStyle w:val="46"/>
          <w:rFonts w:hint="eastAsia" w:ascii="宋体" w:hAnsi="宋体" w:eastAsia="宋体" w:cs="宋体"/>
          <w:b/>
          <w:bCs/>
          <w:snapToGrid w:val="0"/>
          <w:color w:val="auto"/>
          <w:kern w:val="0"/>
        </w:rPr>
        <w:t>七、材料设备供应</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_Toc176192823 \h</w:instrText>
      </w:r>
      <w:r>
        <w:rPr>
          <w:rFonts w:hint="eastAsia"/>
          <w:color w:val="auto"/>
        </w:rPr>
        <w:instrText xml:space="preserve"> </w:instrText>
      </w:r>
      <w:r>
        <w:rPr>
          <w:rFonts w:hint="eastAsia"/>
          <w:color w:val="auto"/>
        </w:rPr>
        <w:fldChar w:fldCharType="separate"/>
      </w:r>
      <w:r>
        <w:rPr>
          <w:color w:val="auto"/>
        </w:rPr>
        <w:t>66</w:t>
      </w:r>
      <w:r>
        <w:rPr>
          <w:rFonts w:hint="eastAsia"/>
          <w:color w:val="auto"/>
        </w:rPr>
        <w:fldChar w:fldCharType="end"/>
      </w:r>
      <w:r>
        <w:rPr>
          <w:rFonts w:hint="eastAsia"/>
          <w:color w:val="auto"/>
        </w:rPr>
        <w:fldChar w:fldCharType="end"/>
      </w:r>
    </w:p>
    <w:p w14:paraId="4D99CE7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"_Toc176192824" </w:instrText>
      </w:r>
      <w:r>
        <w:rPr>
          <w:color w:val="auto"/>
        </w:rPr>
        <w:fldChar w:fldCharType="separate"/>
      </w:r>
      <w:r>
        <w:rPr>
          <w:rStyle w:val="46"/>
          <w:rFonts w:hint="eastAsia" w:ascii="宋体" w:hAnsi="宋体" w:eastAsia="宋体" w:cs="宋体"/>
          <w:b/>
          <w:snapToGrid w:val="0"/>
          <w:color w:val="auto"/>
          <w:kern w:val="0"/>
        </w:rPr>
        <w:t>29、发包人供应材料设备</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_Toc176192824 \h</w:instrText>
      </w:r>
      <w:r>
        <w:rPr>
          <w:rFonts w:hint="eastAsia"/>
          <w:color w:val="auto"/>
        </w:rPr>
        <w:instrText xml:space="preserve"> </w:instrText>
      </w:r>
      <w:r>
        <w:rPr>
          <w:rFonts w:hint="eastAsia"/>
          <w:color w:val="auto"/>
        </w:rPr>
        <w:fldChar w:fldCharType="separate"/>
      </w:r>
      <w:r>
        <w:rPr>
          <w:color w:val="auto"/>
        </w:rPr>
        <w:t>66</w:t>
      </w:r>
      <w:r>
        <w:rPr>
          <w:rFonts w:hint="eastAsia"/>
          <w:color w:val="auto"/>
        </w:rPr>
        <w:fldChar w:fldCharType="end"/>
      </w:r>
      <w:r>
        <w:rPr>
          <w:rFonts w:hint="eastAsia"/>
          <w:color w:val="auto"/>
        </w:rPr>
        <w:fldChar w:fldCharType="end"/>
      </w:r>
    </w:p>
    <w:p w14:paraId="20927D6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"_Toc176192825" </w:instrText>
      </w:r>
      <w:r>
        <w:rPr>
          <w:color w:val="auto"/>
        </w:rPr>
        <w:fldChar w:fldCharType="separate"/>
      </w:r>
      <w:r>
        <w:rPr>
          <w:rStyle w:val="46"/>
          <w:rFonts w:hint="eastAsia" w:ascii="宋体" w:hAnsi="宋体" w:eastAsia="宋体" w:cs="宋体"/>
          <w:b/>
          <w:snapToGrid w:val="0"/>
          <w:color w:val="auto"/>
          <w:kern w:val="0"/>
        </w:rPr>
        <w:t>30、承包人采购材料设备</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_Toc176192825 \h</w:instrText>
      </w:r>
      <w:r>
        <w:rPr>
          <w:rFonts w:hint="eastAsia"/>
          <w:color w:val="auto"/>
        </w:rPr>
        <w:instrText xml:space="preserve"> </w:instrText>
      </w:r>
      <w:r>
        <w:rPr>
          <w:rFonts w:hint="eastAsia"/>
          <w:color w:val="auto"/>
        </w:rPr>
        <w:fldChar w:fldCharType="separate"/>
      </w:r>
      <w:r>
        <w:rPr>
          <w:color w:val="auto"/>
        </w:rPr>
        <w:t>66</w:t>
      </w:r>
      <w:r>
        <w:rPr>
          <w:rFonts w:hint="eastAsia"/>
          <w:color w:val="auto"/>
        </w:rPr>
        <w:fldChar w:fldCharType="end"/>
      </w:r>
      <w:r>
        <w:rPr>
          <w:rFonts w:hint="eastAsia"/>
          <w:color w:val="auto"/>
        </w:rPr>
        <w:fldChar w:fldCharType="end"/>
      </w:r>
    </w:p>
    <w:p w14:paraId="2EE2A267">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"_Toc176192826" </w:instrText>
      </w:r>
      <w:r>
        <w:rPr>
          <w:color w:val="auto"/>
        </w:rPr>
        <w:fldChar w:fldCharType="separate"/>
      </w:r>
      <w:r>
        <w:rPr>
          <w:rStyle w:val="46"/>
          <w:rFonts w:hint="eastAsia" w:ascii="宋体" w:hAnsi="宋体" w:eastAsia="宋体" w:cs="宋体"/>
          <w:b/>
          <w:bCs/>
          <w:snapToGrid w:val="0"/>
          <w:color w:val="auto"/>
          <w:kern w:val="0"/>
        </w:rPr>
        <w:t>八、工程变更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_Toc176192826 \h</w:instrText>
      </w:r>
      <w:r>
        <w:rPr>
          <w:rFonts w:hint="eastAsia"/>
          <w:color w:val="auto"/>
        </w:rPr>
        <w:instrText xml:space="preserve"> </w:instrText>
      </w:r>
      <w:r>
        <w:rPr>
          <w:rFonts w:hint="eastAsia"/>
          <w:color w:val="auto"/>
        </w:rPr>
        <w:fldChar w:fldCharType="separate"/>
      </w:r>
      <w:r>
        <w:rPr>
          <w:color w:val="auto"/>
        </w:rPr>
        <w:t>68</w:t>
      </w:r>
      <w:r>
        <w:rPr>
          <w:rFonts w:hint="eastAsia"/>
          <w:color w:val="auto"/>
        </w:rPr>
        <w:fldChar w:fldCharType="end"/>
      </w:r>
      <w:r>
        <w:rPr>
          <w:rFonts w:hint="eastAsia"/>
          <w:color w:val="auto"/>
        </w:rPr>
        <w:fldChar w:fldCharType="end"/>
      </w:r>
    </w:p>
    <w:p w14:paraId="477D2129">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"_Toc176192827" </w:instrText>
      </w:r>
      <w:r>
        <w:rPr>
          <w:color w:val="auto"/>
        </w:rPr>
        <w:fldChar w:fldCharType="separate"/>
      </w:r>
      <w:r>
        <w:rPr>
          <w:rStyle w:val="46"/>
          <w:rFonts w:hint="eastAsia" w:ascii="宋体" w:hAnsi="宋体" w:eastAsia="宋体" w:cs="宋体"/>
          <w:b/>
          <w:snapToGrid w:val="0"/>
          <w:color w:val="auto"/>
          <w:kern w:val="0"/>
        </w:rPr>
        <w:t>31、工程设计变更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_Toc176192827 \h</w:instrText>
      </w:r>
      <w:r>
        <w:rPr>
          <w:rFonts w:hint="eastAsia"/>
          <w:color w:val="auto"/>
        </w:rPr>
        <w:instrText xml:space="preserve"> </w:instrText>
      </w:r>
      <w:r>
        <w:rPr>
          <w:rFonts w:hint="eastAsia"/>
          <w:color w:val="auto"/>
        </w:rPr>
        <w:fldChar w:fldCharType="separate"/>
      </w:r>
      <w:r>
        <w:rPr>
          <w:color w:val="auto"/>
        </w:rPr>
        <w:t>68</w:t>
      </w:r>
      <w:r>
        <w:rPr>
          <w:rFonts w:hint="eastAsia"/>
          <w:color w:val="auto"/>
        </w:rPr>
        <w:fldChar w:fldCharType="end"/>
      </w:r>
      <w:r>
        <w:rPr>
          <w:rFonts w:hint="eastAsia"/>
          <w:color w:val="auto"/>
        </w:rPr>
        <w:fldChar w:fldCharType="end"/>
      </w:r>
    </w:p>
    <w:p w14:paraId="266DF045">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"_Toc176192828" </w:instrText>
      </w:r>
      <w:r>
        <w:rPr>
          <w:color w:val="auto"/>
        </w:rPr>
        <w:fldChar w:fldCharType="separate"/>
      </w:r>
      <w:r>
        <w:rPr>
          <w:rStyle w:val="46"/>
          <w:rFonts w:hint="eastAsia" w:ascii="宋体" w:hAnsi="宋体" w:eastAsia="宋体" w:cs="宋体"/>
          <w:b/>
          <w:snapToGrid w:val="0"/>
          <w:color w:val="auto"/>
          <w:kern w:val="0"/>
        </w:rPr>
        <w:t>32、其他变更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_Toc176192828 \h</w:instrText>
      </w:r>
      <w:r>
        <w:rPr>
          <w:rFonts w:hint="eastAsia"/>
          <w:color w:val="auto"/>
        </w:rPr>
        <w:instrText xml:space="preserve"> </w:instrText>
      </w:r>
      <w:r>
        <w:rPr>
          <w:rFonts w:hint="eastAsia"/>
          <w:color w:val="auto"/>
        </w:rPr>
        <w:fldChar w:fldCharType="separate"/>
      </w:r>
      <w:r>
        <w:rPr>
          <w:color w:val="auto"/>
        </w:rPr>
        <w:t>69</w:t>
      </w:r>
      <w:r>
        <w:rPr>
          <w:rFonts w:hint="eastAsia"/>
          <w:color w:val="auto"/>
        </w:rPr>
        <w:fldChar w:fldCharType="end"/>
      </w:r>
      <w:r>
        <w:rPr>
          <w:rFonts w:hint="eastAsia"/>
          <w:color w:val="auto"/>
        </w:rPr>
        <w:fldChar w:fldCharType="end"/>
      </w:r>
    </w:p>
    <w:p w14:paraId="62A760C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"_Toc176192829" </w:instrText>
      </w:r>
      <w:r>
        <w:rPr>
          <w:color w:val="auto"/>
        </w:rPr>
        <w:fldChar w:fldCharType="separate"/>
      </w:r>
      <w:r>
        <w:rPr>
          <w:rStyle w:val="46"/>
          <w:rFonts w:hint="eastAsia" w:ascii="宋体" w:hAnsi="宋体" w:eastAsia="宋体" w:cs="宋体"/>
          <w:b/>
          <w:snapToGrid w:val="0"/>
          <w:color w:val="auto"/>
          <w:kern w:val="0"/>
        </w:rPr>
        <w:t>33、确定变更价款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_Toc176192829 \h</w:instrText>
      </w:r>
      <w:r>
        <w:rPr>
          <w:rFonts w:hint="eastAsia"/>
          <w:color w:val="auto"/>
        </w:rPr>
        <w:instrText xml:space="preserve"> </w:instrText>
      </w:r>
      <w:r>
        <w:rPr>
          <w:rFonts w:hint="eastAsia"/>
          <w:color w:val="auto"/>
        </w:rPr>
        <w:fldChar w:fldCharType="separate"/>
      </w:r>
      <w:r>
        <w:rPr>
          <w:color w:val="auto"/>
        </w:rPr>
        <w:t>69</w:t>
      </w:r>
      <w:r>
        <w:rPr>
          <w:rFonts w:hint="eastAsia"/>
          <w:color w:val="auto"/>
        </w:rPr>
        <w:fldChar w:fldCharType="end"/>
      </w:r>
      <w:r>
        <w:rPr>
          <w:rFonts w:hint="eastAsia"/>
          <w:color w:val="auto"/>
        </w:rPr>
        <w:fldChar w:fldCharType="end"/>
      </w:r>
    </w:p>
    <w:p w14:paraId="4A37B636">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"_Toc176192830" </w:instrText>
      </w:r>
      <w:r>
        <w:rPr>
          <w:color w:val="auto"/>
        </w:rPr>
        <w:fldChar w:fldCharType="separate"/>
      </w:r>
      <w:r>
        <w:rPr>
          <w:rStyle w:val="46"/>
          <w:rFonts w:hint="eastAsia" w:ascii="宋体" w:hAnsi="宋体" w:eastAsia="宋体" w:cs="宋体"/>
          <w:b/>
          <w:bCs/>
          <w:snapToGrid w:val="0"/>
          <w:color w:val="auto"/>
          <w:kern w:val="0"/>
        </w:rPr>
        <w:t>九、竣工验收与结算</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_Toc176192830 \h</w:instrText>
      </w:r>
      <w:r>
        <w:rPr>
          <w:rFonts w:hint="eastAsia"/>
          <w:color w:val="auto"/>
        </w:rPr>
        <w:instrText xml:space="preserve"> </w:instrText>
      </w:r>
      <w:r>
        <w:rPr>
          <w:rFonts w:hint="eastAsia"/>
          <w:color w:val="auto"/>
        </w:rPr>
        <w:fldChar w:fldCharType="separate"/>
      </w:r>
      <w:r>
        <w:rPr>
          <w:color w:val="auto"/>
        </w:rPr>
        <w:t>71</w:t>
      </w:r>
      <w:r>
        <w:rPr>
          <w:rFonts w:hint="eastAsia"/>
          <w:color w:val="auto"/>
        </w:rPr>
        <w:fldChar w:fldCharType="end"/>
      </w:r>
      <w:r>
        <w:rPr>
          <w:rFonts w:hint="eastAsia"/>
          <w:color w:val="auto"/>
        </w:rPr>
        <w:fldChar w:fldCharType="end"/>
      </w:r>
    </w:p>
    <w:p w14:paraId="5656173F">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"_Toc176192831" </w:instrText>
      </w:r>
      <w:r>
        <w:rPr>
          <w:color w:val="auto"/>
        </w:rPr>
        <w:fldChar w:fldCharType="separate"/>
      </w:r>
      <w:r>
        <w:rPr>
          <w:rStyle w:val="46"/>
          <w:rFonts w:hint="eastAsia" w:ascii="宋体" w:hAnsi="宋体" w:eastAsia="宋体" w:cs="宋体"/>
          <w:b/>
          <w:bCs/>
          <w:snapToGrid w:val="0"/>
          <w:color w:val="auto"/>
          <w:kern w:val="0"/>
        </w:rPr>
        <w:t>34、竣工验收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_Toc176192831 \h</w:instrText>
      </w:r>
      <w:r>
        <w:rPr>
          <w:rFonts w:hint="eastAsia"/>
          <w:color w:val="auto"/>
        </w:rPr>
        <w:instrText xml:space="preserve"> </w:instrText>
      </w:r>
      <w:r>
        <w:rPr>
          <w:rFonts w:hint="eastAsia"/>
          <w:color w:val="auto"/>
        </w:rPr>
        <w:fldChar w:fldCharType="separate"/>
      </w:r>
      <w:r>
        <w:rPr>
          <w:color w:val="auto"/>
        </w:rPr>
        <w:t>71</w:t>
      </w:r>
      <w:r>
        <w:rPr>
          <w:rFonts w:hint="eastAsia"/>
          <w:color w:val="auto"/>
        </w:rPr>
        <w:fldChar w:fldCharType="end"/>
      </w:r>
      <w:r>
        <w:rPr>
          <w:rFonts w:hint="eastAsia"/>
          <w:color w:val="auto"/>
        </w:rPr>
        <w:fldChar w:fldCharType="end"/>
      </w:r>
    </w:p>
    <w:p w14:paraId="3FC6BFBA">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"_Toc176192832" </w:instrText>
      </w:r>
      <w:r>
        <w:rPr>
          <w:color w:val="auto"/>
        </w:rPr>
        <w:fldChar w:fldCharType="separate"/>
      </w:r>
      <w:r>
        <w:rPr>
          <w:rStyle w:val="46"/>
          <w:rFonts w:hint="eastAsia" w:ascii="宋体" w:hAnsi="宋体" w:eastAsia="宋体" w:cs="宋体"/>
          <w:b/>
          <w:bCs/>
          <w:snapToGrid w:val="0"/>
          <w:color w:val="auto"/>
          <w:kern w:val="0"/>
        </w:rPr>
        <w:t>35、工程移交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_Toc176192832 \h</w:instrText>
      </w:r>
      <w:r>
        <w:rPr>
          <w:rFonts w:hint="eastAsia"/>
          <w:color w:val="auto"/>
        </w:rPr>
        <w:instrText xml:space="preserve"> </w:instrText>
      </w:r>
      <w:r>
        <w:rPr>
          <w:rFonts w:hint="eastAsia"/>
          <w:color w:val="auto"/>
        </w:rPr>
        <w:fldChar w:fldCharType="separate"/>
      </w:r>
      <w:r>
        <w:rPr>
          <w:color w:val="auto"/>
        </w:rPr>
        <w:t>72</w:t>
      </w:r>
      <w:r>
        <w:rPr>
          <w:rFonts w:hint="eastAsia"/>
          <w:color w:val="auto"/>
        </w:rPr>
        <w:fldChar w:fldCharType="end"/>
      </w:r>
      <w:r>
        <w:rPr>
          <w:rFonts w:hint="eastAsia"/>
          <w:color w:val="auto"/>
        </w:rPr>
        <w:fldChar w:fldCharType="end"/>
      </w:r>
    </w:p>
    <w:p w14:paraId="46B6155E">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"_Toc176192833" </w:instrText>
      </w:r>
      <w:r>
        <w:rPr>
          <w:color w:val="auto"/>
        </w:rPr>
        <w:fldChar w:fldCharType="separate"/>
      </w:r>
      <w:r>
        <w:rPr>
          <w:rStyle w:val="46"/>
          <w:rFonts w:hint="eastAsia" w:ascii="宋体" w:hAnsi="宋体" w:eastAsia="宋体" w:cs="宋体"/>
          <w:b/>
          <w:bCs/>
          <w:snapToGrid w:val="0"/>
          <w:color w:val="auto"/>
          <w:kern w:val="0"/>
        </w:rPr>
        <w:t>36、竣工结算</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_Toc176192833 \h</w:instrText>
      </w:r>
      <w:r>
        <w:rPr>
          <w:rFonts w:hint="eastAsia"/>
          <w:color w:val="auto"/>
        </w:rPr>
        <w:instrText xml:space="preserve"> </w:instrText>
      </w:r>
      <w:r>
        <w:rPr>
          <w:rFonts w:hint="eastAsia"/>
          <w:color w:val="auto"/>
        </w:rPr>
        <w:fldChar w:fldCharType="separate"/>
      </w:r>
      <w:r>
        <w:rPr>
          <w:color w:val="auto"/>
        </w:rPr>
        <w:t>74</w:t>
      </w:r>
      <w:r>
        <w:rPr>
          <w:rFonts w:hint="eastAsia"/>
          <w:color w:val="auto"/>
        </w:rPr>
        <w:fldChar w:fldCharType="end"/>
      </w:r>
      <w:r>
        <w:rPr>
          <w:rFonts w:hint="eastAsia"/>
          <w:color w:val="auto"/>
        </w:rPr>
        <w:fldChar w:fldCharType="end"/>
      </w:r>
    </w:p>
    <w:p w14:paraId="525E85F9">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"_Toc176192834" </w:instrText>
      </w:r>
      <w:r>
        <w:rPr>
          <w:color w:val="auto"/>
        </w:rPr>
        <w:fldChar w:fldCharType="separate"/>
      </w:r>
      <w:r>
        <w:rPr>
          <w:rStyle w:val="46"/>
          <w:rFonts w:hint="eastAsia" w:ascii="宋体" w:hAnsi="宋体" w:eastAsia="宋体" w:cs="宋体"/>
          <w:b/>
          <w:bCs/>
          <w:snapToGrid w:val="0"/>
          <w:color w:val="auto"/>
          <w:kern w:val="0"/>
        </w:rPr>
        <w:t>十、违约、索赔和争议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_Toc176192834 \h</w:instrText>
      </w:r>
      <w:r>
        <w:rPr>
          <w:rFonts w:hint="eastAsia"/>
          <w:color w:val="auto"/>
        </w:rPr>
        <w:instrText xml:space="preserve"> </w:instrText>
      </w:r>
      <w:r>
        <w:rPr>
          <w:rFonts w:hint="eastAsia"/>
          <w:color w:val="auto"/>
        </w:rPr>
        <w:fldChar w:fldCharType="separate"/>
      </w:r>
      <w:r>
        <w:rPr>
          <w:color w:val="auto"/>
        </w:rPr>
        <w:t>77</w:t>
      </w:r>
      <w:r>
        <w:rPr>
          <w:rFonts w:hint="eastAsia"/>
          <w:color w:val="auto"/>
        </w:rPr>
        <w:fldChar w:fldCharType="end"/>
      </w:r>
      <w:r>
        <w:rPr>
          <w:rFonts w:hint="eastAsia"/>
          <w:color w:val="auto"/>
        </w:rPr>
        <w:fldChar w:fldCharType="end"/>
      </w:r>
    </w:p>
    <w:p w14:paraId="0F467E99">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"_Toc176192835" </w:instrText>
      </w:r>
      <w:r>
        <w:rPr>
          <w:color w:val="auto"/>
        </w:rPr>
        <w:fldChar w:fldCharType="separate"/>
      </w:r>
      <w:r>
        <w:rPr>
          <w:rStyle w:val="46"/>
          <w:rFonts w:hint="eastAsia" w:ascii="宋体" w:hAnsi="宋体" w:eastAsia="宋体" w:cs="宋体"/>
          <w:b/>
          <w:bCs/>
          <w:snapToGrid w:val="0"/>
          <w:color w:val="auto"/>
          <w:kern w:val="0"/>
        </w:rPr>
        <w:t>38、违约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_Toc176192835 \h</w:instrText>
      </w:r>
      <w:r>
        <w:rPr>
          <w:rFonts w:hint="eastAsia"/>
          <w:color w:val="auto"/>
        </w:rPr>
        <w:instrText xml:space="preserve"> </w:instrText>
      </w:r>
      <w:r>
        <w:rPr>
          <w:rFonts w:hint="eastAsia"/>
          <w:color w:val="auto"/>
        </w:rPr>
        <w:fldChar w:fldCharType="separate"/>
      </w:r>
      <w:r>
        <w:rPr>
          <w:color w:val="auto"/>
        </w:rPr>
        <w:t>77</w:t>
      </w:r>
      <w:r>
        <w:rPr>
          <w:rFonts w:hint="eastAsia"/>
          <w:color w:val="auto"/>
        </w:rPr>
        <w:fldChar w:fldCharType="end"/>
      </w:r>
      <w:r>
        <w:rPr>
          <w:rFonts w:hint="eastAsia"/>
          <w:color w:val="auto"/>
        </w:rPr>
        <w:fldChar w:fldCharType="end"/>
      </w:r>
    </w:p>
    <w:p w14:paraId="1E735E98">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"_Toc176192836" </w:instrText>
      </w:r>
      <w:r>
        <w:rPr>
          <w:color w:val="auto"/>
        </w:rPr>
        <w:fldChar w:fldCharType="separate"/>
      </w:r>
      <w:r>
        <w:rPr>
          <w:rStyle w:val="46"/>
          <w:rFonts w:hint="eastAsia" w:ascii="宋体" w:hAnsi="宋体" w:eastAsia="宋体" w:cs="宋体"/>
          <w:b/>
          <w:bCs/>
          <w:snapToGrid w:val="0"/>
          <w:color w:val="auto"/>
          <w:kern w:val="0"/>
        </w:rPr>
        <w:t>39、索赔</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_Toc176192836 \h</w:instrText>
      </w:r>
      <w:r>
        <w:rPr>
          <w:rFonts w:hint="eastAsia"/>
          <w:color w:val="auto"/>
        </w:rPr>
        <w:instrText xml:space="preserve"> </w:instrText>
      </w:r>
      <w:r>
        <w:rPr>
          <w:rFonts w:hint="eastAsia"/>
          <w:color w:val="auto"/>
        </w:rPr>
        <w:fldChar w:fldCharType="separate"/>
      </w:r>
      <w:r>
        <w:rPr>
          <w:color w:val="auto"/>
        </w:rPr>
        <w:t>86</w:t>
      </w:r>
      <w:r>
        <w:rPr>
          <w:rFonts w:hint="eastAsia"/>
          <w:color w:val="auto"/>
        </w:rPr>
        <w:fldChar w:fldCharType="end"/>
      </w:r>
      <w:r>
        <w:rPr>
          <w:rFonts w:hint="eastAsia"/>
          <w:color w:val="auto"/>
        </w:rPr>
        <w:fldChar w:fldCharType="end"/>
      </w:r>
    </w:p>
    <w:p w14:paraId="4B00AABC">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"_Toc176192837" </w:instrText>
      </w:r>
      <w:r>
        <w:rPr>
          <w:color w:val="auto"/>
        </w:rPr>
        <w:fldChar w:fldCharType="separate"/>
      </w:r>
      <w:r>
        <w:rPr>
          <w:rStyle w:val="46"/>
          <w:rFonts w:hint="eastAsia" w:ascii="宋体" w:hAnsi="宋体" w:eastAsia="宋体" w:cs="宋体"/>
          <w:b/>
          <w:bCs/>
          <w:snapToGrid w:val="0"/>
          <w:color w:val="auto"/>
          <w:kern w:val="0"/>
        </w:rPr>
        <w:t>40、争议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_Toc176192837 \h</w:instrText>
      </w:r>
      <w:r>
        <w:rPr>
          <w:rFonts w:hint="eastAsia"/>
          <w:color w:val="auto"/>
        </w:rPr>
        <w:instrText xml:space="preserve"> </w:instrText>
      </w:r>
      <w:r>
        <w:rPr>
          <w:rFonts w:hint="eastAsia"/>
          <w:color w:val="auto"/>
        </w:rPr>
        <w:fldChar w:fldCharType="separate"/>
      </w:r>
      <w:r>
        <w:rPr>
          <w:color w:val="auto"/>
        </w:rPr>
        <w:t>87</w:t>
      </w:r>
      <w:r>
        <w:rPr>
          <w:rFonts w:hint="eastAsia"/>
          <w:color w:val="auto"/>
        </w:rPr>
        <w:fldChar w:fldCharType="end"/>
      </w:r>
      <w:r>
        <w:rPr>
          <w:rFonts w:hint="eastAsia"/>
          <w:color w:val="auto"/>
        </w:rPr>
        <w:fldChar w:fldCharType="end"/>
      </w:r>
    </w:p>
    <w:p w14:paraId="73A2CD01">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"_Toc176192838" </w:instrText>
      </w:r>
      <w:r>
        <w:rPr>
          <w:color w:val="auto"/>
        </w:rPr>
        <w:fldChar w:fldCharType="separate"/>
      </w:r>
      <w:r>
        <w:rPr>
          <w:rStyle w:val="46"/>
          <w:rFonts w:hint="eastAsia" w:ascii="宋体" w:hAnsi="宋体" w:eastAsia="宋体" w:cs="宋体"/>
          <w:b/>
          <w:snapToGrid w:val="0"/>
          <w:color w:val="auto"/>
          <w:kern w:val="0"/>
        </w:rPr>
        <w:t>十一、其他</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_Toc176192838 \h</w:instrText>
      </w:r>
      <w:r>
        <w:rPr>
          <w:rFonts w:hint="eastAsia"/>
          <w:color w:val="auto"/>
        </w:rPr>
        <w:instrText xml:space="preserve"> </w:instrText>
      </w:r>
      <w:r>
        <w:rPr>
          <w:rFonts w:hint="eastAsia"/>
          <w:color w:val="auto"/>
        </w:rPr>
        <w:fldChar w:fldCharType="separate"/>
      </w:r>
      <w:r>
        <w:rPr>
          <w:color w:val="auto"/>
        </w:rPr>
        <w:t>87</w:t>
      </w:r>
      <w:r>
        <w:rPr>
          <w:rFonts w:hint="eastAsia"/>
          <w:color w:val="auto"/>
        </w:rPr>
        <w:fldChar w:fldCharType="end"/>
      </w:r>
      <w:r>
        <w:rPr>
          <w:rFonts w:hint="eastAsia"/>
          <w:color w:val="auto"/>
        </w:rPr>
        <w:fldChar w:fldCharType="end"/>
      </w:r>
    </w:p>
    <w:p w14:paraId="479F8FFB">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"_Toc176192839" </w:instrText>
      </w:r>
      <w:r>
        <w:rPr>
          <w:color w:val="auto"/>
        </w:rPr>
        <w:fldChar w:fldCharType="separate"/>
      </w:r>
      <w:r>
        <w:rPr>
          <w:rStyle w:val="46"/>
          <w:rFonts w:hint="eastAsia" w:ascii="宋体" w:hAnsi="宋体" w:eastAsia="宋体" w:cs="宋体"/>
          <w:b/>
          <w:bCs/>
          <w:snapToGrid w:val="0"/>
          <w:color w:val="auto"/>
          <w:kern w:val="0"/>
        </w:rPr>
        <w:t>41、工程分包</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_Toc176192839 \h</w:instrText>
      </w:r>
      <w:r>
        <w:rPr>
          <w:rFonts w:hint="eastAsia"/>
          <w:color w:val="auto"/>
        </w:rPr>
        <w:instrText xml:space="preserve"> </w:instrText>
      </w:r>
      <w:r>
        <w:rPr>
          <w:rFonts w:hint="eastAsia"/>
          <w:color w:val="auto"/>
        </w:rPr>
        <w:fldChar w:fldCharType="separate"/>
      </w:r>
      <w:r>
        <w:rPr>
          <w:color w:val="auto"/>
        </w:rPr>
        <w:t>87</w:t>
      </w:r>
      <w:r>
        <w:rPr>
          <w:rFonts w:hint="eastAsia"/>
          <w:color w:val="auto"/>
        </w:rPr>
        <w:fldChar w:fldCharType="end"/>
      </w:r>
      <w:r>
        <w:rPr>
          <w:rFonts w:hint="eastAsia"/>
          <w:color w:val="auto"/>
        </w:rPr>
        <w:fldChar w:fldCharType="end"/>
      </w:r>
    </w:p>
    <w:p w14:paraId="4F636A52">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"_Toc176192840" </w:instrText>
      </w:r>
      <w:r>
        <w:rPr>
          <w:color w:val="auto"/>
        </w:rPr>
        <w:fldChar w:fldCharType="separate"/>
      </w:r>
      <w:r>
        <w:rPr>
          <w:rStyle w:val="46"/>
          <w:rFonts w:hint="eastAsia" w:ascii="宋体" w:hAnsi="宋体" w:eastAsia="宋体" w:cs="宋体"/>
          <w:b/>
          <w:bCs/>
          <w:snapToGrid w:val="0"/>
          <w:color w:val="auto"/>
          <w:kern w:val="0"/>
        </w:rPr>
        <w:t>42、不可抗力</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_Toc176192840 \h</w:instrText>
      </w:r>
      <w:r>
        <w:rPr>
          <w:rFonts w:hint="eastAsia"/>
          <w:color w:val="auto"/>
        </w:rPr>
        <w:instrText xml:space="preserve"> </w:instrText>
      </w:r>
      <w:r>
        <w:rPr>
          <w:rFonts w:hint="eastAsia"/>
          <w:color w:val="auto"/>
        </w:rPr>
        <w:fldChar w:fldCharType="separate"/>
      </w:r>
      <w:r>
        <w:rPr>
          <w:color w:val="auto"/>
        </w:rPr>
        <w:t>88</w:t>
      </w:r>
      <w:r>
        <w:rPr>
          <w:rFonts w:hint="eastAsia"/>
          <w:color w:val="auto"/>
        </w:rPr>
        <w:fldChar w:fldCharType="end"/>
      </w:r>
      <w:r>
        <w:rPr>
          <w:rFonts w:hint="eastAsia"/>
          <w:color w:val="auto"/>
        </w:rPr>
        <w:fldChar w:fldCharType="end"/>
      </w:r>
    </w:p>
    <w:p w14:paraId="33F2B956">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"_Toc176192841" </w:instrText>
      </w:r>
      <w:r>
        <w:rPr>
          <w:color w:val="auto"/>
        </w:rPr>
        <w:fldChar w:fldCharType="separate"/>
      </w:r>
      <w:r>
        <w:rPr>
          <w:rStyle w:val="46"/>
          <w:rFonts w:hint="eastAsia" w:ascii="宋体" w:hAnsi="宋体" w:eastAsia="宋体" w:cs="宋体"/>
          <w:b/>
          <w:bCs/>
          <w:snapToGrid w:val="0"/>
          <w:color w:val="auto"/>
          <w:kern w:val="0"/>
        </w:rPr>
        <w:t>43、保险</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_Toc176192841 \h</w:instrText>
      </w:r>
      <w:r>
        <w:rPr>
          <w:rFonts w:hint="eastAsia"/>
          <w:color w:val="auto"/>
        </w:rPr>
        <w:instrText xml:space="preserve"> </w:instrText>
      </w:r>
      <w:r>
        <w:rPr>
          <w:rFonts w:hint="eastAsia"/>
          <w:color w:val="auto"/>
        </w:rPr>
        <w:fldChar w:fldCharType="separate"/>
      </w:r>
      <w:r>
        <w:rPr>
          <w:color w:val="auto"/>
        </w:rPr>
        <w:t>89</w:t>
      </w:r>
      <w:r>
        <w:rPr>
          <w:rFonts w:hint="eastAsia"/>
          <w:color w:val="auto"/>
        </w:rPr>
        <w:fldChar w:fldCharType="end"/>
      </w:r>
      <w:r>
        <w:rPr>
          <w:rFonts w:hint="eastAsia"/>
          <w:color w:val="auto"/>
        </w:rPr>
        <w:fldChar w:fldCharType="end"/>
      </w:r>
    </w:p>
    <w:p w14:paraId="01BCE12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"_Toc176192842" </w:instrText>
      </w:r>
      <w:r>
        <w:rPr>
          <w:color w:val="auto"/>
        </w:rPr>
        <w:fldChar w:fldCharType="separate"/>
      </w:r>
      <w:r>
        <w:rPr>
          <w:rStyle w:val="46"/>
          <w:rFonts w:hint="eastAsia" w:ascii="宋体" w:hAnsi="宋体" w:eastAsia="宋体" w:cs="宋体"/>
          <w:b/>
          <w:bCs/>
          <w:snapToGrid w:val="0"/>
          <w:color w:val="auto"/>
          <w:kern w:val="0"/>
        </w:rPr>
        <w:t>44、担保</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_Toc176192842 \h</w:instrText>
      </w:r>
      <w:r>
        <w:rPr>
          <w:rFonts w:hint="eastAsia"/>
          <w:color w:val="auto"/>
        </w:rPr>
        <w:instrText xml:space="preserve"> </w:instrText>
      </w:r>
      <w:r>
        <w:rPr>
          <w:rFonts w:hint="eastAsia"/>
          <w:color w:val="auto"/>
        </w:rPr>
        <w:fldChar w:fldCharType="separate"/>
      </w:r>
      <w:r>
        <w:rPr>
          <w:color w:val="auto"/>
        </w:rPr>
        <w:t>90</w:t>
      </w:r>
      <w:r>
        <w:rPr>
          <w:rFonts w:hint="eastAsia"/>
          <w:color w:val="auto"/>
        </w:rPr>
        <w:fldChar w:fldCharType="end"/>
      </w:r>
      <w:r>
        <w:rPr>
          <w:rFonts w:hint="eastAsia"/>
          <w:color w:val="auto"/>
        </w:rPr>
        <w:fldChar w:fldCharType="end"/>
      </w:r>
    </w:p>
    <w:p w14:paraId="46163E87">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"_Toc176192843" </w:instrText>
      </w:r>
      <w:r>
        <w:rPr>
          <w:color w:val="auto"/>
        </w:rPr>
        <w:fldChar w:fldCharType="separate"/>
      </w:r>
      <w:r>
        <w:rPr>
          <w:rStyle w:val="46"/>
          <w:rFonts w:hint="eastAsia" w:ascii="宋体" w:hAnsi="宋体" w:eastAsia="宋体" w:cs="宋体"/>
          <w:b/>
          <w:bCs/>
          <w:snapToGrid w:val="0"/>
          <w:color w:val="auto"/>
          <w:kern w:val="0"/>
        </w:rPr>
        <w:t>47、合同解除</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_Toc176192843 \h</w:instrText>
      </w:r>
      <w:r>
        <w:rPr>
          <w:rFonts w:hint="eastAsia"/>
          <w:color w:val="auto"/>
        </w:rPr>
        <w:instrText xml:space="preserve"> </w:instrText>
      </w:r>
      <w:r>
        <w:rPr>
          <w:rFonts w:hint="eastAsia"/>
          <w:color w:val="auto"/>
        </w:rPr>
        <w:fldChar w:fldCharType="separate"/>
      </w:r>
      <w:r>
        <w:rPr>
          <w:color w:val="auto"/>
        </w:rPr>
        <w:t>90</w:t>
      </w:r>
      <w:r>
        <w:rPr>
          <w:rFonts w:hint="eastAsia"/>
          <w:color w:val="auto"/>
        </w:rPr>
        <w:fldChar w:fldCharType="end"/>
      </w:r>
      <w:r>
        <w:rPr>
          <w:rFonts w:hint="eastAsia"/>
          <w:color w:val="auto"/>
        </w:rPr>
        <w:fldChar w:fldCharType="end"/>
      </w:r>
    </w:p>
    <w:p w14:paraId="5E69A513">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"_Toc176192844" </w:instrText>
      </w:r>
      <w:r>
        <w:rPr>
          <w:color w:val="auto"/>
        </w:rPr>
        <w:fldChar w:fldCharType="separate"/>
      </w:r>
      <w:r>
        <w:rPr>
          <w:rStyle w:val="46"/>
          <w:rFonts w:hint="eastAsia" w:ascii="宋体" w:hAnsi="宋体" w:eastAsia="宋体" w:cs="宋体"/>
          <w:b/>
          <w:bCs/>
          <w:snapToGrid w:val="0"/>
          <w:color w:val="auto"/>
          <w:kern w:val="0"/>
        </w:rPr>
        <w:t>50、其他</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_Toc176192844 \h</w:instrText>
      </w:r>
      <w:r>
        <w:rPr>
          <w:rFonts w:hint="eastAsia"/>
          <w:color w:val="auto"/>
        </w:rPr>
        <w:instrText xml:space="preserve"> </w:instrText>
      </w:r>
      <w:r>
        <w:rPr>
          <w:rFonts w:hint="eastAsia"/>
          <w:color w:val="auto"/>
        </w:rPr>
        <w:fldChar w:fldCharType="separate"/>
      </w:r>
      <w:r>
        <w:rPr>
          <w:color w:val="auto"/>
        </w:rPr>
        <w:t>92</w:t>
      </w:r>
      <w:r>
        <w:rPr>
          <w:rFonts w:hint="eastAsia"/>
          <w:color w:val="auto"/>
        </w:rPr>
        <w:fldChar w:fldCharType="end"/>
      </w:r>
      <w:r>
        <w:rPr>
          <w:rFonts w:hint="eastAsia"/>
          <w:color w:val="auto"/>
        </w:rPr>
        <w:fldChar w:fldCharType="end"/>
      </w:r>
    </w:p>
    <w:p w14:paraId="15EEA731">
      <w:pPr>
        <w:pStyle w:val="21"/>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"_Toc176192845" </w:instrText>
      </w:r>
      <w:r>
        <w:rPr>
          <w:color w:val="auto"/>
        </w:rPr>
        <w:fldChar w:fldCharType="separate"/>
      </w:r>
      <w:r>
        <w:rPr>
          <w:rStyle w:val="46"/>
          <w:rFonts w:hint="eastAsia" w:ascii="宋体" w:hAnsi="宋体" w:eastAsia="宋体" w:cs="宋体"/>
          <w:b/>
          <w:bCs/>
          <w:snapToGrid w:val="0"/>
          <w:color w:val="auto"/>
          <w:kern w:val="0"/>
        </w:rPr>
        <w:t>51、修正条款或补充条款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_Toc176192845 \h</w:instrText>
      </w:r>
      <w:r>
        <w:rPr>
          <w:rFonts w:hint="eastAsia"/>
          <w:color w:val="auto"/>
        </w:rPr>
        <w:instrText xml:space="preserve"> </w:instrText>
      </w:r>
      <w:r>
        <w:rPr>
          <w:rFonts w:hint="eastAsia"/>
          <w:color w:val="auto"/>
        </w:rPr>
        <w:fldChar w:fldCharType="separate"/>
      </w:r>
      <w:r>
        <w:rPr>
          <w:color w:val="auto"/>
        </w:rPr>
        <w:t>94</w:t>
      </w:r>
      <w:r>
        <w:rPr>
          <w:rFonts w:hint="eastAsia"/>
          <w:color w:val="auto"/>
        </w:rPr>
        <w:fldChar w:fldCharType="end"/>
      </w:r>
      <w:r>
        <w:rPr>
          <w:rFonts w:hint="eastAsia"/>
          <w:color w:val="auto"/>
        </w:rPr>
        <w:fldChar w:fldCharType="end"/>
      </w:r>
    </w:p>
    <w:p w14:paraId="7F90BBBE">
      <w:pPr>
        <w:pStyle w:val="30"/>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"_Toc176192846" </w:instrText>
      </w:r>
      <w:r>
        <w:rPr>
          <w:color w:val="auto"/>
        </w:rPr>
        <w:fldChar w:fldCharType="separate"/>
      </w:r>
      <w:r>
        <w:rPr>
          <w:rStyle w:val="46"/>
          <w:rFonts w:hint="eastAsia" w:ascii="宋体" w:hAnsi="宋体" w:eastAsia="宋体" w:cs="宋体"/>
          <w:b/>
          <w:bCs/>
          <w:snapToGrid w:val="0"/>
          <w:color w:val="auto"/>
          <w:kern w:val="0"/>
        </w:rPr>
        <w:t>第四部分  合同附件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_Toc176192846 \h</w:instrText>
      </w:r>
      <w:r>
        <w:rPr>
          <w:rFonts w:hint="eastAsia"/>
          <w:color w:val="auto"/>
        </w:rPr>
        <w:instrText xml:space="preserve"> </w:instrText>
      </w:r>
      <w:r>
        <w:rPr>
          <w:rFonts w:hint="eastAsia"/>
          <w:color w:val="auto"/>
        </w:rPr>
        <w:fldChar w:fldCharType="separate"/>
      </w:r>
      <w:r>
        <w:rPr>
          <w:color w:val="auto"/>
        </w:rPr>
        <w:t>95</w:t>
      </w:r>
      <w:r>
        <w:rPr>
          <w:rFonts w:hint="eastAsia"/>
          <w:color w:val="auto"/>
        </w:rPr>
        <w:fldChar w:fldCharType="end"/>
      </w:r>
      <w:r>
        <w:rPr>
          <w:rFonts w:hint="eastAsia"/>
          <w:color w:val="auto"/>
        </w:rPr>
        <w:fldChar w:fldCharType="end"/>
      </w:r>
    </w:p>
    <w:p w14:paraId="6E7F6A06">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"_Toc176192847" </w:instrText>
      </w:r>
      <w:r>
        <w:rPr>
          <w:color w:val="auto"/>
        </w:rPr>
        <w:fldChar w:fldCharType="separate"/>
      </w:r>
      <w:r>
        <w:rPr>
          <w:rStyle w:val="46"/>
          <w:rFonts w:hint="eastAsia" w:ascii="宋体" w:hAnsi="宋体" w:eastAsia="宋体" w:cs="宋体"/>
          <w:b/>
          <w:bCs/>
          <w:snapToGrid w:val="0"/>
          <w:color w:val="auto"/>
          <w:kern w:val="0"/>
        </w:rPr>
        <w:t>1、中标通知书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_Toc176192847 \h</w:instrText>
      </w:r>
      <w:r>
        <w:rPr>
          <w:rFonts w:hint="eastAsia"/>
          <w:color w:val="auto"/>
        </w:rPr>
        <w:instrText xml:space="preserve"> </w:instrText>
      </w:r>
      <w:r>
        <w:rPr>
          <w:rFonts w:hint="eastAsia"/>
          <w:color w:val="auto"/>
        </w:rPr>
        <w:fldChar w:fldCharType="separate"/>
      </w:r>
      <w:r>
        <w:rPr>
          <w:color w:val="auto"/>
        </w:rPr>
        <w:t>95</w:t>
      </w:r>
      <w:r>
        <w:rPr>
          <w:rFonts w:hint="eastAsia"/>
          <w:color w:val="auto"/>
        </w:rPr>
        <w:fldChar w:fldCharType="end"/>
      </w:r>
      <w:r>
        <w:rPr>
          <w:rFonts w:hint="eastAsia"/>
          <w:color w:val="auto"/>
        </w:rPr>
        <w:fldChar w:fldCharType="end"/>
      </w:r>
    </w:p>
    <w:p w14:paraId="291347B7">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"_Toc176192848" </w:instrText>
      </w:r>
      <w:r>
        <w:rPr>
          <w:color w:val="auto"/>
        </w:rPr>
        <w:fldChar w:fldCharType="separate"/>
      </w:r>
      <w:r>
        <w:rPr>
          <w:rStyle w:val="46"/>
          <w:rFonts w:hint="eastAsia" w:ascii="宋体" w:hAnsi="宋体" w:eastAsia="宋体" w:cs="宋体"/>
          <w:b/>
          <w:bCs/>
          <w:snapToGrid w:val="0"/>
          <w:color w:val="auto"/>
          <w:kern w:val="0"/>
        </w:rPr>
        <w:t>2、施工组织架构图及投入主要人员汇总表</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_Toc176192848 \h</w:instrText>
      </w:r>
      <w:r>
        <w:rPr>
          <w:rFonts w:hint="eastAsia"/>
          <w:color w:val="auto"/>
        </w:rPr>
        <w:instrText xml:space="preserve"> </w:instrText>
      </w:r>
      <w:r>
        <w:rPr>
          <w:rFonts w:hint="eastAsia"/>
          <w:color w:val="auto"/>
        </w:rPr>
        <w:fldChar w:fldCharType="separate"/>
      </w:r>
      <w:r>
        <w:rPr>
          <w:color w:val="auto"/>
        </w:rPr>
        <w:t>96</w:t>
      </w:r>
      <w:r>
        <w:rPr>
          <w:rFonts w:hint="eastAsia"/>
          <w:color w:val="auto"/>
        </w:rPr>
        <w:fldChar w:fldCharType="end"/>
      </w:r>
      <w:r>
        <w:rPr>
          <w:rFonts w:hint="eastAsia"/>
          <w:color w:val="auto"/>
        </w:rPr>
        <w:fldChar w:fldCharType="end"/>
      </w:r>
    </w:p>
    <w:p w14:paraId="63B301BC">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"_Toc176192849" </w:instrText>
      </w:r>
      <w:r>
        <w:rPr>
          <w:color w:val="auto"/>
        </w:rPr>
        <w:fldChar w:fldCharType="separate"/>
      </w:r>
      <w:r>
        <w:rPr>
          <w:rStyle w:val="46"/>
          <w:rFonts w:hint="eastAsia" w:ascii="宋体" w:hAnsi="宋体" w:eastAsia="宋体" w:cs="宋体"/>
          <w:b/>
          <w:bCs/>
          <w:snapToGrid w:val="0"/>
          <w:color w:val="auto"/>
          <w:kern w:val="0"/>
        </w:rPr>
        <w:t>3、投入主要施工机械设备表</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_Toc176192849 \h</w:instrText>
      </w:r>
      <w:r>
        <w:rPr>
          <w:rFonts w:hint="eastAsia"/>
          <w:color w:val="auto"/>
        </w:rPr>
        <w:instrText xml:space="preserve"> </w:instrText>
      </w:r>
      <w:r>
        <w:rPr>
          <w:rFonts w:hint="eastAsia"/>
          <w:color w:val="auto"/>
        </w:rPr>
        <w:fldChar w:fldCharType="separate"/>
      </w:r>
      <w:r>
        <w:rPr>
          <w:color w:val="auto"/>
        </w:rPr>
        <w:t>97</w:t>
      </w:r>
      <w:r>
        <w:rPr>
          <w:rFonts w:hint="eastAsia"/>
          <w:color w:val="auto"/>
        </w:rPr>
        <w:fldChar w:fldCharType="end"/>
      </w:r>
      <w:r>
        <w:rPr>
          <w:rFonts w:hint="eastAsia"/>
          <w:color w:val="auto"/>
        </w:rPr>
        <w:fldChar w:fldCharType="end"/>
      </w:r>
    </w:p>
    <w:p w14:paraId="6556635C">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"_Toc176192850" </w:instrText>
      </w:r>
      <w:r>
        <w:rPr>
          <w:color w:val="auto"/>
        </w:rPr>
        <w:fldChar w:fldCharType="separate"/>
      </w:r>
      <w:r>
        <w:rPr>
          <w:rStyle w:val="46"/>
          <w:rFonts w:hint="eastAsia" w:ascii="宋体" w:hAnsi="宋体" w:eastAsia="宋体" w:cs="宋体"/>
          <w:b/>
          <w:bCs/>
          <w:snapToGrid w:val="0"/>
          <w:color w:val="auto"/>
          <w:kern w:val="0"/>
        </w:rPr>
        <w:t>4、廉洁协议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_Toc176192850 \h</w:instrText>
      </w:r>
      <w:r>
        <w:rPr>
          <w:rFonts w:hint="eastAsia"/>
          <w:color w:val="auto"/>
        </w:rPr>
        <w:instrText xml:space="preserve"> </w:instrText>
      </w:r>
      <w:r>
        <w:rPr>
          <w:rFonts w:hint="eastAsia"/>
          <w:color w:val="auto"/>
        </w:rPr>
        <w:fldChar w:fldCharType="separate"/>
      </w:r>
      <w:r>
        <w:rPr>
          <w:color w:val="auto"/>
        </w:rPr>
        <w:t>98</w:t>
      </w:r>
      <w:r>
        <w:rPr>
          <w:rFonts w:hint="eastAsia"/>
          <w:color w:val="auto"/>
        </w:rPr>
        <w:fldChar w:fldCharType="end"/>
      </w:r>
      <w:r>
        <w:rPr>
          <w:rFonts w:hint="eastAsia"/>
          <w:color w:val="auto"/>
        </w:rPr>
        <w:fldChar w:fldCharType="end"/>
      </w:r>
    </w:p>
    <w:p w14:paraId="3E2EA700">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"_Toc176192851" </w:instrText>
      </w:r>
      <w:r>
        <w:rPr>
          <w:color w:val="auto"/>
        </w:rPr>
        <w:fldChar w:fldCharType="separate"/>
      </w:r>
      <w:r>
        <w:rPr>
          <w:rStyle w:val="46"/>
          <w:rFonts w:hint="eastAsia" w:ascii="宋体" w:hAnsi="宋体" w:eastAsia="宋体" w:cs="宋体"/>
          <w:b/>
          <w:bCs/>
          <w:snapToGrid w:val="0"/>
          <w:color w:val="auto"/>
          <w:kern w:val="0"/>
        </w:rPr>
        <w:t>5、保密协议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_Toc176192851 \h</w:instrText>
      </w:r>
      <w:r>
        <w:rPr>
          <w:rFonts w:hint="eastAsia"/>
          <w:color w:val="auto"/>
        </w:rPr>
        <w:instrText xml:space="preserve"> </w:instrText>
      </w:r>
      <w:r>
        <w:rPr>
          <w:rFonts w:hint="eastAsia"/>
          <w:color w:val="auto"/>
        </w:rPr>
        <w:fldChar w:fldCharType="separate"/>
      </w:r>
      <w:r>
        <w:rPr>
          <w:color w:val="auto"/>
        </w:rPr>
        <w:t>100</w:t>
      </w:r>
      <w:r>
        <w:rPr>
          <w:rFonts w:hint="eastAsia"/>
          <w:color w:val="auto"/>
        </w:rPr>
        <w:fldChar w:fldCharType="end"/>
      </w:r>
      <w:r>
        <w:rPr>
          <w:rFonts w:hint="eastAsia"/>
          <w:color w:val="auto"/>
        </w:rPr>
        <w:fldChar w:fldCharType="end"/>
      </w:r>
    </w:p>
    <w:p w14:paraId="1EC97807">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"_Toc176192852" </w:instrText>
      </w:r>
      <w:r>
        <w:rPr>
          <w:color w:val="auto"/>
        </w:rPr>
        <w:fldChar w:fldCharType="separate"/>
      </w:r>
      <w:r>
        <w:rPr>
          <w:rStyle w:val="46"/>
          <w:rFonts w:hint="eastAsia" w:ascii="宋体" w:hAnsi="宋体" w:eastAsia="宋体" w:cs="宋体"/>
          <w:b/>
          <w:bCs/>
          <w:snapToGrid w:val="0"/>
          <w:color w:val="auto"/>
          <w:kern w:val="0"/>
        </w:rPr>
        <w:t>6、安全生产协议书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_Toc176192852 \h</w:instrText>
      </w:r>
      <w:r>
        <w:rPr>
          <w:rFonts w:hint="eastAsia"/>
          <w:color w:val="auto"/>
        </w:rPr>
        <w:instrText xml:space="preserve"> </w:instrText>
      </w:r>
      <w:r>
        <w:rPr>
          <w:rFonts w:hint="eastAsia"/>
          <w:color w:val="auto"/>
        </w:rPr>
        <w:fldChar w:fldCharType="separate"/>
      </w:r>
      <w:r>
        <w:rPr>
          <w:color w:val="auto"/>
        </w:rPr>
        <w:t>101</w:t>
      </w:r>
      <w:r>
        <w:rPr>
          <w:rFonts w:hint="eastAsia"/>
          <w:color w:val="auto"/>
        </w:rPr>
        <w:fldChar w:fldCharType="end"/>
      </w:r>
      <w:r>
        <w:rPr>
          <w:rFonts w:hint="eastAsia"/>
          <w:color w:val="auto"/>
        </w:rPr>
        <w:fldChar w:fldCharType="end"/>
      </w:r>
    </w:p>
    <w:p w14:paraId="320E73E5">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"_Toc176192853" </w:instrText>
      </w:r>
      <w:r>
        <w:rPr>
          <w:color w:val="auto"/>
        </w:rPr>
        <w:fldChar w:fldCharType="separate"/>
      </w:r>
      <w:r>
        <w:rPr>
          <w:rStyle w:val="46"/>
          <w:rFonts w:hint="eastAsia" w:ascii="宋体" w:hAnsi="宋体" w:eastAsia="宋体" w:cs="宋体"/>
          <w:b/>
          <w:bCs/>
          <w:snapToGrid w:val="0"/>
          <w:color w:val="auto"/>
          <w:kern w:val="0"/>
        </w:rPr>
        <w:t>7、工程质量保修书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_Toc176192853 \h</w:instrText>
      </w:r>
      <w:r>
        <w:rPr>
          <w:rFonts w:hint="eastAsia"/>
          <w:color w:val="auto"/>
        </w:rPr>
        <w:instrText xml:space="preserve"> </w:instrText>
      </w:r>
      <w:r>
        <w:rPr>
          <w:rFonts w:hint="eastAsia"/>
          <w:color w:val="auto"/>
        </w:rPr>
        <w:fldChar w:fldCharType="separate"/>
      </w:r>
      <w:r>
        <w:rPr>
          <w:color w:val="auto"/>
        </w:rPr>
        <w:t>103</w:t>
      </w:r>
      <w:r>
        <w:rPr>
          <w:rFonts w:hint="eastAsia"/>
          <w:color w:val="auto"/>
        </w:rPr>
        <w:fldChar w:fldCharType="end"/>
      </w:r>
      <w:r>
        <w:rPr>
          <w:rFonts w:hint="eastAsia"/>
          <w:color w:val="auto"/>
        </w:rPr>
        <w:fldChar w:fldCharType="end"/>
      </w:r>
    </w:p>
    <w:p w14:paraId="6F80D960">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"_Toc176192854" </w:instrText>
      </w:r>
      <w:r>
        <w:rPr>
          <w:color w:val="auto"/>
        </w:rPr>
        <w:fldChar w:fldCharType="separate"/>
      </w:r>
      <w:r>
        <w:rPr>
          <w:rStyle w:val="46"/>
          <w:rFonts w:hint="eastAsia" w:ascii="宋体" w:hAnsi="宋体" w:eastAsia="宋体" w:cs="宋体"/>
          <w:b/>
          <w:bCs/>
          <w:snapToGrid w:val="0"/>
          <w:color w:val="auto"/>
          <w:kern w:val="0"/>
        </w:rPr>
        <w:t>8、招标文件的修改、答疑或澄清（如有）</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_Toc176192854 \h</w:instrText>
      </w:r>
      <w:r>
        <w:rPr>
          <w:rFonts w:hint="eastAsia"/>
          <w:color w:val="auto"/>
        </w:rPr>
        <w:instrText xml:space="preserve"> </w:instrText>
      </w:r>
      <w:r>
        <w:rPr>
          <w:rFonts w:hint="eastAsia"/>
          <w:color w:val="auto"/>
        </w:rPr>
        <w:fldChar w:fldCharType="separate"/>
      </w:r>
      <w:r>
        <w:rPr>
          <w:color w:val="auto"/>
        </w:rPr>
        <w:t>105</w:t>
      </w:r>
      <w:r>
        <w:rPr>
          <w:rFonts w:hint="eastAsia"/>
          <w:color w:val="auto"/>
        </w:rPr>
        <w:fldChar w:fldCharType="end"/>
      </w:r>
      <w:r>
        <w:rPr>
          <w:rFonts w:hint="eastAsia"/>
          <w:color w:val="auto"/>
        </w:rPr>
        <w:fldChar w:fldCharType="end"/>
      </w:r>
    </w:p>
    <w:p w14:paraId="3D203920">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"_Toc176192855" </w:instrText>
      </w:r>
      <w:r>
        <w:rPr>
          <w:color w:val="auto"/>
        </w:rPr>
        <w:fldChar w:fldCharType="separate"/>
      </w:r>
      <w:r>
        <w:rPr>
          <w:rStyle w:val="46"/>
          <w:rFonts w:hint="eastAsia" w:ascii="宋体" w:hAnsi="宋体" w:eastAsia="宋体" w:cs="宋体"/>
          <w:b/>
          <w:bCs/>
          <w:snapToGrid w:val="0"/>
          <w:color w:val="auto"/>
          <w:kern w:val="0"/>
        </w:rPr>
        <w:t>9、营业执照及资质证书</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_Toc176192855 \h</w:instrText>
      </w:r>
      <w:r>
        <w:rPr>
          <w:rFonts w:hint="eastAsia"/>
          <w:color w:val="auto"/>
        </w:rPr>
        <w:instrText xml:space="preserve"> </w:instrText>
      </w:r>
      <w:r>
        <w:rPr>
          <w:rFonts w:hint="eastAsia"/>
          <w:color w:val="auto"/>
        </w:rPr>
        <w:fldChar w:fldCharType="separate"/>
      </w:r>
      <w:r>
        <w:rPr>
          <w:color w:val="auto"/>
        </w:rPr>
        <w:t>106</w:t>
      </w:r>
      <w:r>
        <w:rPr>
          <w:rFonts w:hint="eastAsia"/>
          <w:color w:val="auto"/>
        </w:rPr>
        <w:fldChar w:fldCharType="end"/>
      </w:r>
      <w:r>
        <w:rPr>
          <w:rFonts w:hint="eastAsia"/>
          <w:color w:val="auto"/>
        </w:rPr>
        <w:fldChar w:fldCharType="end"/>
      </w:r>
    </w:p>
    <w:p w14:paraId="183C6734">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"_Toc176192856" </w:instrText>
      </w:r>
      <w:r>
        <w:rPr>
          <w:color w:val="auto"/>
        </w:rPr>
        <w:fldChar w:fldCharType="separate"/>
      </w:r>
      <w:r>
        <w:rPr>
          <w:rStyle w:val="46"/>
          <w:rFonts w:hint="eastAsia" w:ascii="宋体" w:hAnsi="宋体" w:eastAsia="宋体" w:cs="宋体"/>
          <w:b/>
          <w:bCs/>
          <w:snapToGrid w:val="0"/>
          <w:color w:val="auto"/>
          <w:kern w:val="0"/>
        </w:rPr>
        <w:t>10、投标报价清单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_Toc176192856 \h</w:instrText>
      </w:r>
      <w:r>
        <w:rPr>
          <w:rFonts w:hint="eastAsia"/>
          <w:color w:val="auto"/>
        </w:rPr>
        <w:instrText xml:space="preserve"> </w:instrText>
      </w:r>
      <w:r>
        <w:rPr>
          <w:rFonts w:hint="eastAsia"/>
          <w:color w:val="auto"/>
        </w:rPr>
        <w:fldChar w:fldCharType="separate"/>
      </w:r>
      <w:r>
        <w:rPr>
          <w:color w:val="auto"/>
        </w:rPr>
        <w:t>107</w:t>
      </w:r>
      <w:r>
        <w:rPr>
          <w:rFonts w:hint="eastAsia"/>
          <w:color w:val="auto"/>
        </w:rPr>
        <w:fldChar w:fldCharType="end"/>
      </w:r>
      <w:r>
        <w:rPr>
          <w:rFonts w:hint="eastAsia"/>
          <w:color w:val="auto"/>
        </w:rPr>
        <w:fldChar w:fldCharType="end"/>
      </w:r>
    </w:p>
    <w:p w14:paraId="605002EA">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"_Toc176192857" </w:instrText>
      </w:r>
      <w:r>
        <w:rPr>
          <w:color w:val="auto"/>
        </w:rPr>
        <w:fldChar w:fldCharType="separate"/>
      </w:r>
      <w:r>
        <w:rPr>
          <w:rStyle w:val="46"/>
          <w:rFonts w:hint="eastAsia" w:ascii="宋体" w:hAnsi="宋体" w:eastAsia="宋体" w:cs="宋体"/>
          <w:b/>
          <w:bCs/>
          <w:snapToGrid w:val="0"/>
          <w:color w:val="auto"/>
          <w:kern w:val="0"/>
        </w:rPr>
        <w:t>11、危险性较大的分部分项工程清单及超过一定规模的危险性较大的分部分项工程清单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_Toc176192857 \h</w:instrText>
      </w:r>
      <w:r>
        <w:rPr>
          <w:rFonts w:hint="eastAsia"/>
          <w:color w:val="auto"/>
        </w:rPr>
        <w:instrText xml:space="preserve"> </w:instrText>
      </w:r>
      <w:r>
        <w:rPr>
          <w:rFonts w:hint="eastAsia"/>
          <w:color w:val="auto"/>
        </w:rPr>
        <w:fldChar w:fldCharType="separate"/>
      </w:r>
      <w:r>
        <w:rPr>
          <w:color w:val="auto"/>
        </w:rPr>
        <w:t>108</w:t>
      </w:r>
      <w:r>
        <w:rPr>
          <w:rFonts w:hint="eastAsia"/>
          <w:color w:val="auto"/>
        </w:rPr>
        <w:fldChar w:fldCharType="end"/>
      </w:r>
      <w:r>
        <w:rPr>
          <w:rFonts w:hint="eastAsia"/>
          <w:color w:val="auto"/>
        </w:rPr>
        <w:fldChar w:fldCharType="end"/>
      </w:r>
    </w:p>
    <w:p w14:paraId="788CC0B8">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"_Toc176192858" </w:instrText>
      </w:r>
      <w:r>
        <w:rPr>
          <w:color w:val="auto"/>
        </w:rPr>
        <w:fldChar w:fldCharType="separate"/>
      </w:r>
      <w:r>
        <w:rPr>
          <w:rStyle w:val="46"/>
          <w:rFonts w:hint="eastAsia" w:ascii="宋体" w:hAnsi="宋体" w:eastAsia="宋体" w:cs="宋体"/>
          <w:b/>
          <w:bCs/>
          <w:snapToGrid w:val="0"/>
          <w:color w:val="auto"/>
          <w:kern w:val="0"/>
        </w:rPr>
        <w:t>12、技术条件（工程建设标准）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_Toc176192858 \h</w:instrText>
      </w:r>
      <w:r>
        <w:rPr>
          <w:rFonts w:hint="eastAsia"/>
          <w:color w:val="auto"/>
        </w:rPr>
        <w:instrText xml:space="preserve"> </w:instrText>
      </w:r>
      <w:r>
        <w:rPr>
          <w:rFonts w:hint="eastAsia"/>
          <w:color w:val="auto"/>
        </w:rPr>
        <w:fldChar w:fldCharType="separate"/>
      </w:r>
      <w:r>
        <w:rPr>
          <w:color w:val="auto"/>
        </w:rPr>
        <w:t>109</w:t>
      </w:r>
      <w:r>
        <w:rPr>
          <w:rFonts w:hint="eastAsia"/>
          <w:color w:val="auto"/>
        </w:rPr>
        <w:fldChar w:fldCharType="end"/>
      </w:r>
      <w:r>
        <w:rPr>
          <w:rFonts w:hint="eastAsia"/>
          <w:color w:val="auto"/>
        </w:rPr>
        <w:fldChar w:fldCharType="end"/>
      </w:r>
    </w:p>
    <w:p w14:paraId="4ACA3A65">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"_Toc176192859" </w:instrText>
      </w:r>
      <w:r>
        <w:rPr>
          <w:color w:val="auto"/>
        </w:rPr>
        <w:fldChar w:fldCharType="separate"/>
      </w:r>
      <w:r>
        <w:rPr>
          <w:rStyle w:val="46"/>
          <w:rFonts w:hint="eastAsia" w:ascii="宋体" w:hAnsi="宋体" w:eastAsia="宋体" w:cs="宋体"/>
          <w:b/>
          <w:bCs/>
          <w:snapToGrid w:val="0"/>
          <w:color w:val="auto"/>
          <w:kern w:val="0"/>
        </w:rPr>
        <w:t>13、品牌清单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_Toc176192859 \h</w:instrText>
      </w:r>
      <w:r>
        <w:rPr>
          <w:rFonts w:hint="eastAsia"/>
          <w:color w:val="auto"/>
        </w:rPr>
        <w:instrText xml:space="preserve"> </w:instrText>
      </w:r>
      <w:r>
        <w:rPr>
          <w:rFonts w:hint="eastAsia"/>
          <w:color w:val="auto"/>
        </w:rPr>
        <w:fldChar w:fldCharType="separate"/>
      </w:r>
      <w:r>
        <w:rPr>
          <w:color w:val="auto"/>
        </w:rPr>
        <w:t>110</w:t>
      </w:r>
      <w:r>
        <w:rPr>
          <w:rFonts w:hint="eastAsia"/>
          <w:color w:val="auto"/>
        </w:rPr>
        <w:fldChar w:fldCharType="end"/>
      </w:r>
      <w:r>
        <w:rPr>
          <w:rFonts w:hint="eastAsia"/>
          <w:color w:val="auto"/>
        </w:rPr>
        <w:fldChar w:fldCharType="end"/>
      </w:r>
    </w:p>
    <w:p w14:paraId="4B2F0FBB">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"_Toc176192860" </w:instrText>
      </w:r>
      <w:r>
        <w:rPr>
          <w:color w:val="auto"/>
        </w:rPr>
        <w:fldChar w:fldCharType="separate"/>
      </w:r>
      <w:r>
        <w:rPr>
          <w:rStyle w:val="46"/>
          <w:rFonts w:hint="eastAsia" w:ascii="宋体" w:hAnsi="宋体" w:eastAsia="宋体" w:cs="宋体"/>
          <w:b/>
          <w:bCs/>
          <w:snapToGrid w:val="0"/>
          <w:color w:val="auto"/>
          <w:kern w:val="0"/>
        </w:rPr>
        <w:t>14、建设项目竣工资料移交清单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_Toc176192860 \h</w:instrText>
      </w:r>
      <w:r>
        <w:rPr>
          <w:rFonts w:hint="eastAsia"/>
          <w:color w:val="auto"/>
        </w:rPr>
        <w:instrText xml:space="preserve"> </w:instrText>
      </w:r>
      <w:r>
        <w:rPr>
          <w:rFonts w:hint="eastAsia"/>
          <w:color w:val="auto"/>
        </w:rPr>
        <w:fldChar w:fldCharType="separate"/>
      </w:r>
      <w:r>
        <w:rPr>
          <w:color w:val="auto"/>
        </w:rPr>
        <w:t>111</w:t>
      </w:r>
      <w:r>
        <w:rPr>
          <w:rFonts w:hint="eastAsia"/>
          <w:color w:val="auto"/>
        </w:rPr>
        <w:fldChar w:fldCharType="end"/>
      </w:r>
      <w:r>
        <w:rPr>
          <w:rFonts w:hint="eastAsia"/>
          <w:color w:val="auto"/>
        </w:rPr>
        <w:fldChar w:fldCharType="end"/>
      </w:r>
    </w:p>
    <w:p w14:paraId="677B4702">
      <w:pPr>
        <w:pStyle w:val="33"/>
        <w:tabs>
          <w:tab w:val="right" w:leader="dot" w:pos="8303"/>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"_Toc176192861" </w:instrText>
      </w:r>
      <w:r>
        <w:rPr>
          <w:color w:val="auto"/>
        </w:rPr>
        <w:fldChar w:fldCharType="separate"/>
      </w:r>
      <w:r>
        <w:rPr>
          <w:rStyle w:val="46"/>
          <w:rFonts w:hint="eastAsia" w:ascii="宋体" w:hAnsi="宋体" w:eastAsia="宋体" w:cs="宋体"/>
          <w:b/>
          <w:bCs/>
          <w:snapToGrid w:val="0"/>
          <w:color w:val="auto"/>
          <w:kern w:val="0"/>
        </w:rPr>
        <w:t>15、项目相册（模板）</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_Toc176192861 \h</w:instrText>
      </w:r>
      <w:r>
        <w:rPr>
          <w:rFonts w:hint="eastAsia"/>
          <w:color w:val="auto"/>
        </w:rPr>
        <w:instrText xml:space="preserve"> </w:instrText>
      </w:r>
      <w:r>
        <w:rPr>
          <w:rFonts w:hint="eastAsia"/>
          <w:color w:val="auto"/>
        </w:rPr>
        <w:fldChar w:fldCharType="separate"/>
      </w:r>
      <w:r>
        <w:rPr>
          <w:color w:val="auto"/>
        </w:rPr>
        <w:t>112</w:t>
      </w:r>
      <w:r>
        <w:rPr>
          <w:rFonts w:hint="eastAsia"/>
          <w:color w:val="auto"/>
        </w:rPr>
        <w:fldChar w:fldCharType="end"/>
      </w:r>
      <w:r>
        <w:rPr>
          <w:rFonts w:hint="eastAsia"/>
          <w:color w:val="auto"/>
        </w:rPr>
        <w:fldChar w:fldCharType="end"/>
      </w:r>
    </w:p>
    <w:p w14:paraId="7F5FFBE7">
      <w:pPr>
        <w:pStyle w:val="33"/>
        <w:tabs>
          <w:tab w:val="right" w:leader="dot" w:pos="8313"/>
        </w:tabs>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rPr>
        <w:fldChar w:fldCharType="end"/>
      </w:r>
    </w:p>
    <w:p w14:paraId="204FC781">
      <w:pPr>
        <w:adjustRightInd w:val="0"/>
        <w:snapToGrid w:val="0"/>
        <w:spacing w:after="156" w:afterLines="50" w:line="440" w:lineRule="exact"/>
        <w:jc w:val="center"/>
        <w:outlineLvl w:val="0"/>
        <w:rPr>
          <w:rFonts w:hint="eastAsia" w:ascii="宋体" w:hAnsi="宋体" w:eastAsia="宋体" w:cs="宋体"/>
          <w:b/>
          <w:bCs/>
          <w:snapToGrid w:val="0"/>
          <w:color w:val="auto"/>
          <w:kern w:val="0"/>
          <w:sz w:val="44"/>
          <w:szCs w:val="44"/>
        </w:rPr>
      </w:pPr>
      <w:r>
        <w:rPr>
          <w:rFonts w:hint="eastAsia" w:ascii="宋体" w:hAnsi="宋体" w:eastAsia="宋体" w:cs="宋体"/>
          <w:b/>
          <w:bCs/>
          <w:snapToGrid w:val="0"/>
          <w:color w:val="auto"/>
          <w:kern w:val="0"/>
          <w:sz w:val="30"/>
          <w:szCs w:val="30"/>
        </w:rPr>
        <w:br w:type="page"/>
      </w:r>
      <w:bookmarkEnd w:id="3"/>
      <w:bookmarkEnd w:id="4"/>
      <w:bookmarkEnd w:id="5"/>
      <w:bookmarkStart w:id="10" w:name="_Toc176192712"/>
      <w:bookmarkStart w:id="11" w:name="_Toc396662261"/>
      <w:bookmarkStart w:id="12" w:name="_Toc397364810"/>
      <w:bookmarkStart w:id="13" w:name="_Toc26004"/>
      <w:bookmarkStart w:id="14" w:name="_Toc27875"/>
      <w:bookmarkStart w:id="15" w:name="_Toc29811"/>
      <w:r>
        <w:rPr>
          <w:rFonts w:hint="eastAsia" w:ascii="宋体" w:hAnsi="宋体" w:eastAsia="宋体" w:cs="宋体"/>
          <w:b/>
          <w:bCs/>
          <w:snapToGrid w:val="0"/>
          <w:color w:val="auto"/>
          <w:kern w:val="0"/>
          <w:sz w:val="44"/>
          <w:szCs w:val="44"/>
        </w:rPr>
        <w:t>第一部分  合同协议书</w:t>
      </w:r>
      <w:bookmarkEnd w:id="10"/>
      <w:bookmarkEnd w:id="11"/>
      <w:bookmarkEnd w:id="12"/>
      <w:bookmarkEnd w:id="13"/>
      <w:bookmarkEnd w:id="14"/>
      <w:bookmarkEnd w:id="15"/>
    </w:p>
    <w:p w14:paraId="2FA559A2">
      <w:pPr>
        <w:tabs>
          <w:tab w:val="left" w:pos="9100"/>
        </w:tabs>
        <w:autoSpaceDE w:val="0"/>
        <w:autoSpaceDN w:val="0"/>
        <w:adjustRightInd w:val="0"/>
        <w:spacing w:line="440" w:lineRule="exact"/>
        <w:ind w:right="910"/>
        <w:jc w:val="left"/>
        <w:rPr>
          <w:rFonts w:hint="eastAsia" w:ascii="宋体" w:hAnsi="宋体" w:eastAsia="宋体" w:cs="宋体"/>
          <w:b/>
          <w:color w:val="auto"/>
          <w:kern w:val="0"/>
          <w:sz w:val="24"/>
        </w:rPr>
      </w:pPr>
    </w:p>
    <w:p w14:paraId="756C7769">
      <w:pPr>
        <w:tabs>
          <w:tab w:val="left" w:pos="9100"/>
        </w:tabs>
        <w:autoSpaceDE w:val="0"/>
        <w:autoSpaceDN w:val="0"/>
        <w:adjustRightInd w:val="0"/>
        <w:spacing w:line="440" w:lineRule="exact"/>
        <w:ind w:right="910"/>
        <w:jc w:val="left"/>
        <w:rPr>
          <w:rFonts w:hint="eastAsia" w:ascii="宋体" w:hAnsi="宋体" w:eastAsia="宋体" w:cs="宋体"/>
          <w:b/>
          <w:color w:val="auto"/>
          <w:kern w:val="0"/>
          <w:sz w:val="24"/>
        </w:rPr>
      </w:pPr>
      <w:r>
        <w:rPr>
          <w:rFonts w:hint="eastAsia" w:ascii="宋体" w:hAnsi="宋体" w:eastAsia="宋体" w:cs="宋体"/>
          <w:b/>
          <w:color w:val="auto"/>
          <w:kern w:val="0"/>
          <w:sz w:val="24"/>
        </w:rPr>
        <w:t>发包人（甲方）：广州新中轴建设有限公司</w:t>
      </w:r>
    </w:p>
    <w:p w14:paraId="5D2DF5FF">
      <w:pPr>
        <w:tabs>
          <w:tab w:val="left" w:pos="9100"/>
        </w:tabs>
        <w:autoSpaceDE w:val="0"/>
        <w:autoSpaceDN w:val="0"/>
        <w:adjustRightInd w:val="0"/>
        <w:spacing w:after="156" w:afterLines="50" w:line="440" w:lineRule="exact"/>
        <w:ind w:right="913"/>
        <w:jc w:val="left"/>
        <w:rPr>
          <w:rFonts w:hint="eastAsia" w:ascii="宋体" w:hAnsi="宋体" w:eastAsia="宋体" w:cs="宋体"/>
          <w:color w:val="auto"/>
          <w:spacing w:val="1"/>
          <w:kern w:val="0"/>
          <w:position w:val="-3"/>
          <w:sz w:val="24"/>
          <w:u w:val="single"/>
        </w:rPr>
      </w:pPr>
      <w:r>
        <w:rPr>
          <w:rFonts w:hint="eastAsia" w:ascii="宋体" w:hAnsi="宋体" w:eastAsia="宋体" w:cs="宋体"/>
          <w:b/>
          <w:color w:val="auto"/>
          <w:kern w:val="0"/>
          <w:sz w:val="24"/>
        </w:rPr>
        <w:t>承包人（乙方）：【承包人单位名称】</w:t>
      </w:r>
    </w:p>
    <w:p w14:paraId="47432568">
      <w:pPr>
        <w:adjustRightInd w:val="0"/>
        <w:spacing w:line="440" w:lineRule="exact"/>
        <w:ind w:right="11" w:firstLine="480" w:firstLineChars="200"/>
        <w:rPr>
          <w:rFonts w:hint="eastAsia" w:ascii="宋体" w:hAnsi="宋体" w:eastAsia="宋体" w:cs="宋体"/>
          <w:color w:val="auto"/>
          <w:sz w:val="24"/>
        </w:rPr>
      </w:pPr>
      <w:bookmarkStart w:id="16" w:name="_Toc298406487"/>
      <w:bookmarkStart w:id="17" w:name="_Toc307908844"/>
      <w:bookmarkStart w:id="18" w:name="_Toc298413074"/>
    </w:p>
    <w:p w14:paraId="75FEE497">
      <w:pPr>
        <w:adjustRightIn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依照《中华人民共和国民法典》、《中华人民共和国建筑法》、《中华人民共和国招投标法》及其他有关法律、行政法规、部门规章、地方性法规和规章，遵循平等、自愿、公平和诚实信用的原则，发包人、承包人双方就广州珠江两岸、新中轴线等重要区域夜景灯光品质提升项目施工（标段六）（以下简称“本工程”）协商一致，订立本合同。</w:t>
      </w:r>
    </w:p>
    <w:p w14:paraId="4E945E94">
      <w:pPr>
        <w:autoSpaceDE w:val="0"/>
        <w:autoSpaceDN w:val="0"/>
        <w:adjustRightInd w:val="0"/>
        <w:spacing w:line="440" w:lineRule="exact"/>
        <w:ind w:left="102" w:right="-873" w:firstLine="482" w:firstLineChars="200"/>
        <w:jc w:val="left"/>
        <w:outlineLvl w:val="1"/>
        <w:rPr>
          <w:rFonts w:hint="eastAsia" w:ascii="宋体" w:hAnsi="宋体" w:eastAsia="宋体" w:cs="宋体"/>
          <w:color w:val="auto"/>
          <w:kern w:val="0"/>
          <w:sz w:val="24"/>
        </w:rPr>
      </w:pPr>
      <w:bookmarkStart w:id="19" w:name="_Toc16464"/>
      <w:bookmarkStart w:id="20" w:name="_Toc176192713"/>
      <w:bookmarkStart w:id="21" w:name="_Toc397364811"/>
      <w:bookmarkStart w:id="22" w:name="_Toc24580"/>
      <w:bookmarkStart w:id="23" w:name="_Toc396662262"/>
      <w:r>
        <w:rPr>
          <w:rFonts w:hint="eastAsia" w:ascii="宋体" w:hAnsi="宋体" w:eastAsia="宋体" w:cs="宋体"/>
          <w:b/>
          <w:bCs/>
          <w:snapToGrid w:val="0"/>
          <w:color w:val="auto"/>
          <w:kern w:val="0"/>
          <w:sz w:val="24"/>
        </w:rPr>
        <w:t>1、工程概况</w:t>
      </w:r>
      <w:bookmarkEnd w:id="16"/>
      <w:bookmarkEnd w:id="17"/>
      <w:bookmarkEnd w:id="18"/>
      <w:bookmarkEnd w:id="19"/>
      <w:bookmarkEnd w:id="20"/>
      <w:bookmarkEnd w:id="21"/>
      <w:bookmarkEnd w:id="22"/>
      <w:bookmarkEnd w:id="23"/>
    </w:p>
    <w:p w14:paraId="2CFD38FF">
      <w:pPr>
        <w:adjustRightInd w:val="0"/>
        <w:spacing w:line="440" w:lineRule="exact"/>
        <w:ind w:right="11" w:firstLine="480" w:firstLineChars="200"/>
        <w:rPr>
          <w:rFonts w:hint="eastAsia" w:ascii="宋体" w:hAnsi="宋体" w:eastAsia="宋体" w:cs="宋体"/>
          <w:color w:val="auto"/>
          <w:sz w:val="24"/>
        </w:rPr>
      </w:pPr>
      <w:bookmarkStart w:id="24" w:name="_Hlk176160349"/>
      <w:r>
        <w:rPr>
          <w:rFonts w:hint="eastAsia" w:ascii="宋体" w:hAnsi="宋体" w:eastAsia="宋体" w:cs="宋体"/>
          <w:color w:val="auto"/>
          <w:sz w:val="24"/>
        </w:rPr>
        <w:t>【以招标文件为准】</w:t>
      </w:r>
    </w:p>
    <w:bookmarkEnd w:id="24"/>
    <w:p w14:paraId="09805154">
      <w:pPr>
        <w:autoSpaceDE w:val="0"/>
        <w:autoSpaceDN w:val="0"/>
        <w:adjustRightInd w:val="0"/>
        <w:spacing w:line="440" w:lineRule="exact"/>
        <w:ind w:left="102" w:right="-873" w:firstLine="482" w:firstLineChars="200"/>
        <w:jc w:val="left"/>
        <w:outlineLvl w:val="1"/>
        <w:rPr>
          <w:rFonts w:hint="eastAsia" w:ascii="宋体" w:hAnsi="宋体" w:eastAsia="宋体" w:cs="宋体"/>
          <w:b/>
          <w:bCs/>
          <w:snapToGrid w:val="0"/>
          <w:color w:val="auto"/>
          <w:kern w:val="0"/>
          <w:sz w:val="24"/>
        </w:rPr>
      </w:pPr>
      <w:bookmarkStart w:id="25" w:name="_Toc298413075"/>
      <w:bookmarkStart w:id="26" w:name="_Toc298406488"/>
      <w:bookmarkStart w:id="27" w:name="_Toc176192714"/>
      <w:bookmarkStart w:id="28" w:name="_Toc20877"/>
      <w:bookmarkStart w:id="29" w:name="_Toc23495"/>
      <w:bookmarkStart w:id="30" w:name="_Toc307908845"/>
      <w:bookmarkStart w:id="31" w:name="_Toc396662263"/>
      <w:bookmarkStart w:id="32" w:name="_Toc397364812"/>
      <w:r>
        <w:rPr>
          <w:rFonts w:hint="eastAsia" w:ascii="宋体" w:hAnsi="宋体" w:eastAsia="宋体" w:cs="宋体"/>
          <w:b/>
          <w:bCs/>
          <w:snapToGrid w:val="0"/>
          <w:color w:val="auto"/>
          <w:kern w:val="0"/>
          <w:sz w:val="24"/>
        </w:rPr>
        <w:t>2、承包范围、内容及方式</w:t>
      </w:r>
      <w:bookmarkEnd w:id="25"/>
      <w:bookmarkEnd w:id="26"/>
      <w:bookmarkEnd w:id="27"/>
      <w:bookmarkEnd w:id="28"/>
      <w:bookmarkEnd w:id="29"/>
      <w:bookmarkEnd w:id="30"/>
      <w:bookmarkEnd w:id="31"/>
      <w:bookmarkEnd w:id="32"/>
    </w:p>
    <w:p w14:paraId="1ABCA9F5">
      <w:pPr>
        <w:adjustRightInd w:val="0"/>
        <w:spacing w:line="440" w:lineRule="exact"/>
        <w:ind w:right="11" w:firstLine="600" w:firstLineChars="250"/>
        <w:rPr>
          <w:rFonts w:hint="eastAsia" w:ascii="宋体" w:hAnsi="宋体" w:eastAsia="宋体" w:cs="宋体"/>
          <w:color w:val="auto"/>
          <w:sz w:val="24"/>
        </w:rPr>
      </w:pPr>
      <w:bookmarkStart w:id="33" w:name="_Toc396662264"/>
      <w:r>
        <w:rPr>
          <w:rFonts w:hint="eastAsia" w:ascii="宋体" w:hAnsi="宋体" w:eastAsia="宋体" w:cs="宋体"/>
          <w:color w:val="auto"/>
          <w:sz w:val="24"/>
        </w:rPr>
        <w:t>2.1工程内容与承包范围</w:t>
      </w:r>
    </w:p>
    <w:p w14:paraId="52D0D672">
      <w:pPr>
        <w:adjustRightIn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【以招标文件为准】</w:t>
      </w:r>
    </w:p>
    <w:p w14:paraId="30BFC754">
      <w:pPr>
        <w:adjustRightIn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具体详见发包人提供的图纸、工程量清单及招标过程中所发出的相关文件所包含的全部内容。发包人根据工程实施情况，有权对承包人的承包范围及内容进行适当调整。</w:t>
      </w:r>
    </w:p>
    <w:p w14:paraId="484EBB48">
      <w:pPr>
        <w:adjustRightIn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2.2承包方式</w:t>
      </w:r>
    </w:p>
    <w:p w14:paraId="0F7383DD">
      <w:pPr>
        <w:adjustRightInd w:val="0"/>
        <w:snapToGri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2.2.1合同价格形式</w:t>
      </w:r>
    </w:p>
    <w:p w14:paraId="5D966C6E">
      <w:pPr>
        <w:adjustRightInd w:val="0"/>
        <w:snapToGri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单价合同：本合同采用工程量清单综合单价包干，工程量按实结算；措施费单价项目工程量按实计量，措施费总价项目（按项和费率计价项目）合价包干；合同协议书第13条有更详尽约定的从其约定，有不同约定的以第13条约定为准。由承包人按照本合同约定范围和图纸内容进行工程施工，包括但不限于包工期、包材料、包质量、包安全生产、包文明施工、包承包范围内相关报批手续及缴费、包承包范围内工程验收通过、包移交、包结算、包施工管理和现场整体组织的实施工作、包竣工验收备案和档案移交及相关资料整理等。</w:t>
      </w:r>
    </w:p>
    <w:bookmarkEnd w:id="33"/>
    <w:p w14:paraId="6ECAAC2C">
      <w:pPr>
        <w:adjustRightInd w:val="0"/>
        <w:snapToGri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2.2.2如物价涨落，本合同人工费、施工机具费均不调整。除专用条款25.3.2约定以外，不因施工期间材料、设备、施工条件、工程规模的变化等而调整，招标文件及本合同另有约定的除外。工程结算价最终以结算终审单位审定为准。</w:t>
      </w:r>
    </w:p>
    <w:p w14:paraId="703C099F">
      <w:pPr>
        <w:adjustRightInd w:val="0"/>
        <w:snapToGrid w:val="0"/>
        <w:spacing w:line="440" w:lineRule="exact"/>
        <w:ind w:right="11" w:firstLine="482" w:firstLineChars="200"/>
        <w:outlineLvl w:val="1"/>
        <w:rPr>
          <w:rFonts w:hint="eastAsia" w:ascii="宋体" w:hAnsi="宋体" w:eastAsia="宋体" w:cs="宋体"/>
          <w:b/>
          <w:bCs/>
          <w:snapToGrid w:val="0"/>
          <w:color w:val="auto"/>
          <w:kern w:val="0"/>
          <w:sz w:val="24"/>
        </w:rPr>
      </w:pPr>
      <w:bookmarkStart w:id="34" w:name="_Toc29015"/>
      <w:bookmarkStart w:id="35" w:name="_Toc176192715"/>
      <w:bookmarkStart w:id="36" w:name="_Toc23467"/>
      <w:bookmarkStart w:id="37" w:name="_Toc397364813"/>
      <w:bookmarkStart w:id="38" w:name="_Toc396662267"/>
      <w:r>
        <w:rPr>
          <w:rFonts w:hint="eastAsia" w:ascii="宋体" w:hAnsi="宋体" w:eastAsia="宋体" w:cs="宋体"/>
          <w:b/>
          <w:bCs/>
          <w:snapToGrid w:val="0"/>
          <w:color w:val="auto"/>
          <w:kern w:val="0"/>
          <w:sz w:val="24"/>
        </w:rPr>
        <w:t>3、合同工期</w:t>
      </w:r>
      <w:bookmarkEnd w:id="34"/>
      <w:bookmarkEnd w:id="35"/>
      <w:bookmarkEnd w:id="36"/>
      <w:bookmarkEnd w:id="37"/>
      <w:bookmarkEnd w:id="38"/>
    </w:p>
    <w:p w14:paraId="4A49F97E">
      <w:pPr>
        <w:tabs>
          <w:tab w:val="left" w:pos="540"/>
        </w:tabs>
        <w:spacing w:line="440" w:lineRule="exact"/>
        <w:ind w:firstLine="540" w:firstLineChars="225"/>
        <w:rPr>
          <w:rFonts w:hint="eastAsia" w:ascii="宋体" w:hAnsi="宋体" w:eastAsia="宋体" w:cs="宋体"/>
          <w:color w:val="auto"/>
          <w:spacing w:val="1"/>
          <w:kern w:val="0"/>
          <w:position w:val="-3"/>
          <w:sz w:val="24"/>
        </w:rPr>
      </w:pPr>
      <w:r>
        <w:rPr>
          <w:rFonts w:hint="eastAsia" w:ascii="宋体" w:hAnsi="宋体" w:eastAsia="宋体" w:cs="宋体"/>
          <w:color w:val="auto"/>
          <w:sz w:val="24"/>
          <w:szCs w:val="20"/>
        </w:rPr>
        <w:t>3.1计划施工总工期：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日历天。</w:t>
      </w:r>
    </w:p>
    <w:p w14:paraId="12F543CC">
      <w:pPr>
        <w:tabs>
          <w:tab w:val="left" w:pos="540"/>
        </w:tabs>
        <w:spacing w:line="440" w:lineRule="exact"/>
        <w:ind w:firstLine="540" w:firstLineChars="225"/>
        <w:rPr>
          <w:rFonts w:hint="eastAsia" w:ascii="宋体" w:hAnsi="宋体" w:eastAsia="宋体" w:cs="宋体"/>
          <w:color w:val="auto"/>
          <w:sz w:val="24"/>
          <w:szCs w:val="20"/>
        </w:rPr>
      </w:pPr>
      <w:r>
        <w:rPr>
          <w:rFonts w:hint="eastAsia" w:ascii="宋体" w:hAnsi="宋体" w:eastAsia="宋体" w:cs="宋体"/>
          <w:color w:val="auto"/>
          <w:sz w:val="24"/>
          <w:szCs w:val="20"/>
        </w:rPr>
        <w:t>3.2开工日期具体以发包人或发包人委托的监理单位发出的开工令为准。</w:t>
      </w:r>
    </w:p>
    <w:p w14:paraId="6636A799">
      <w:pPr>
        <w:adjustRightInd w:val="0"/>
        <w:snapToGrid w:val="0"/>
        <w:spacing w:line="440" w:lineRule="exact"/>
        <w:ind w:right="11" w:firstLine="482" w:firstLineChars="200"/>
        <w:outlineLvl w:val="1"/>
        <w:rPr>
          <w:rFonts w:hint="eastAsia" w:ascii="宋体" w:hAnsi="宋体" w:eastAsia="宋体" w:cs="宋体"/>
          <w:b/>
          <w:bCs/>
          <w:snapToGrid w:val="0"/>
          <w:color w:val="auto"/>
          <w:kern w:val="0"/>
          <w:sz w:val="24"/>
        </w:rPr>
      </w:pPr>
      <w:bookmarkStart w:id="39" w:name="_Toc14036"/>
      <w:bookmarkStart w:id="40" w:name="_Toc397364814"/>
      <w:bookmarkStart w:id="41" w:name="_Toc396662271"/>
      <w:bookmarkStart w:id="42" w:name="_Toc12281"/>
      <w:bookmarkStart w:id="43" w:name="_Toc176192716"/>
      <w:r>
        <w:rPr>
          <w:rFonts w:hint="eastAsia" w:ascii="宋体" w:hAnsi="宋体" w:eastAsia="宋体" w:cs="宋体"/>
          <w:b/>
          <w:bCs/>
          <w:snapToGrid w:val="0"/>
          <w:color w:val="auto"/>
          <w:kern w:val="0"/>
          <w:sz w:val="24"/>
        </w:rPr>
        <w:t>4、质量</w:t>
      </w:r>
      <w:bookmarkEnd w:id="39"/>
      <w:bookmarkEnd w:id="40"/>
      <w:bookmarkEnd w:id="41"/>
      <w:bookmarkEnd w:id="42"/>
      <w:r>
        <w:rPr>
          <w:rFonts w:hint="eastAsia" w:ascii="宋体" w:hAnsi="宋体" w:eastAsia="宋体" w:cs="宋体"/>
          <w:b/>
          <w:bCs/>
          <w:snapToGrid w:val="0"/>
          <w:color w:val="auto"/>
          <w:kern w:val="0"/>
          <w:sz w:val="24"/>
        </w:rPr>
        <w:t>要求</w:t>
      </w:r>
      <w:bookmarkEnd w:id="43"/>
    </w:p>
    <w:p w14:paraId="59C88527">
      <w:pPr>
        <w:adjustRightInd w:val="0"/>
        <w:snapToGrid w:val="0"/>
        <w:spacing w:line="440" w:lineRule="exact"/>
        <w:ind w:right="11" w:firstLine="480" w:firstLineChars="200"/>
        <w:rPr>
          <w:rFonts w:hint="eastAsia" w:ascii="宋体" w:hAnsi="宋体" w:eastAsia="宋体" w:cs="宋体"/>
          <w:snapToGrid w:val="0"/>
          <w:color w:val="auto"/>
          <w:kern w:val="0"/>
          <w:sz w:val="24"/>
        </w:rPr>
      </w:pPr>
      <w:bookmarkStart w:id="44" w:name="_Toc26754"/>
      <w:bookmarkStart w:id="45" w:name="_Toc24520"/>
      <w:bookmarkStart w:id="46" w:name="_Toc396662273"/>
      <w:bookmarkStart w:id="47" w:name="_Toc397364816"/>
      <w:r>
        <w:rPr>
          <w:rFonts w:hint="eastAsia" w:ascii="宋体" w:hAnsi="宋体" w:eastAsia="宋体" w:cs="宋体"/>
          <w:snapToGrid w:val="0"/>
          <w:color w:val="auto"/>
          <w:kern w:val="0"/>
          <w:sz w:val="24"/>
        </w:rPr>
        <w:t>（1）质量标准：</w:t>
      </w:r>
      <w:bookmarkEnd w:id="44"/>
      <w:bookmarkEnd w:id="45"/>
      <w:bookmarkStart w:id="48" w:name="_Toc20767"/>
      <w:bookmarkStart w:id="49" w:name="_Toc5331"/>
      <w:bookmarkStart w:id="50" w:name="_Toc13903"/>
      <w:r>
        <w:rPr>
          <w:rFonts w:hint="eastAsia" w:ascii="宋体" w:hAnsi="宋体" w:eastAsia="宋体" w:cs="宋体"/>
          <w:snapToGrid w:val="0"/>
          <w:color w:val="auto"/>
          <w:kern w:val="0"/>
          <w:sz w:val="24"/>
        </w:rPr>
        <w:t>满足设计文件要求</w:t>
      </w:r>
      <w:bookmarkEnd w:id="48"/>
      <w:r>
        <w:rPr>
          <w:rFonts w:hint="eastAsia" w:ascii="宋体" w:hAnsi="宋体" w:eastAsia="宋体" w:cs="宋体"/>
          <w:snapToGrid w:val="0"/>
          <w:color w:val="auto"/>
          <w:kern w:val="0"/>
          <w:sz w:val="24"/>
        </w:rPr>
        <w:t>、符合招标文件所要求的设计规范、标准和国家、地方、行业有关标准及投标文件承诺。符合《建筑工程施工质量验收统一标准》（GB50300-2013）、《工程施工质量验收规范》、《建设工程质量管理条例》及国家现行工程施工质量验收规范等，并达到合格（或以上）标准。如有新的规范标准，则按新的规范标准执行</w:t>
      </w:r>
      <w:bookmarkEnd w:id="49"/>
      <w:bookmarkEnd w:id="50"/>
      <w:r>
        <w:rPr>
          <w:rFonts w:hint="eastAsia" w:ascii="宋体" w:hAnsi="宋体" w:eastAsia="宋体" w:cs="宋体"/>
          <w:snapToGrid w:val="0"/>
          <w:color w:val="auto"/>
          <w:kern w:val="0"/>
          <w:sz w:val="24"/>
        </w:rPr>
        <w:t>。</w:t>
      </w:r>
    </w:p>
    <w:p w14:paraId="7CA90A92">
      <w:pPr>
        <w:adjustRightInd w:val="0"/>
        <w:snapToGrid w:val="0"/>
        <w:spacing w:line="440" w:lineRule="exact"/>
        <w:ind w:right="11" w:firstLine="480" w:firstLineChars="200"/>
        <w:rPr>
          <w:rFonts w:hint="eastAsia" w:ascii="宋体" w:hAnsi="宋体" w:eastAsia="宋体" w:cs="宋体"/>
          <w:snapToGrid w:val="0"/>
          <w:color w:val="auto"/>
          <w:kern w:val="0"/>
          <w:sz w:val="24"/>
          <w:lang w:val="zh-CN"/>
        </w:rPr>
      </w:pPr>
      <w:bookmarkStart w:id="51" w:name="_Toc10400"/>
      <w:bookmarkStart w:id="52" w:name="_Toc2160"/>
      <w:r>
        <w:rPr>
          <w:rFonts w:hint="eastAsia" w:ascii="宋体" w:hAnsi="宋体" w:eastAsia="宋体" w:cs="宋体"/>
          <w:snapToGrid w:val="0"/>
          <w:color w:val="auto"/>
          <w:kern w:val="0"/>
          <w:sz w:val="24"/>
        </w:rPr>
        <w:t>（2）质量目标：</w:t>
      </w:r>
      <w:bookmarkEnd w:id="46"/>
      <w:bookmarkEnd w:id="47"/>
      <w:r>
        <w:rPr>
          <w:rFonts w:hint="eastAsia" w:ascii="宋体" w:hAnsi="宋体" w:eastAsia="宋体" w:cs="宋体"/>
          <w:snapToGrid w:val="0"/>
          <w:color w:val="auto"/>
          <w:kern w:val="0"/>
          <w:sz w:val="24"/>
        </w:rPr>
        <w:t>一次竣工验收合格</w:t>
      </w:r>
      <w:r>
        <w:rPr>
          <w:rFonts w:hint="eastAsia" w:ascii="宋体" w:hAnsi="宋体" w:eastAsia="宋体" w:cs="宋体"/>
          <w:snapToGrid w:val="0"/>
          <w:color w:val="auto"/>
          <w:kern w:val="0"/>
          <w:sz w:val="24"/>
          <w:lang w:val="zh-CN"/>
        </w:rPr>
        <w:t>。</w:t>
      </w:r>
      <w:bookmarkEnd w:id="51"/>
      <w:bookmarkEnd w:id="52"/>
    </w:p>
    <w:p w14:paraId="7C078855">
      <w:pPr>
        <w:adjustRightInd w:val="0"/>
        <w:snapToGrid w:val="0"/>
        <w:spacing w:line="440" w:lineRule="exact"/>
        <w:ind w:right="11" w:firstLine="480" w:firstLineChars="200"/>
        <w:rPr>
          <w:rFonts w:hint="eastAsia" w:ascii="宋体" w:hAnsi="宋体" w:eastAsia="宋体" w:cs="宋体"/>
          <w:snapToGrid w:val="0"/>
          <w:color w:val="auto"/>
          <w:kern w:val="0"/>
          <w:sz w:val="24"/>
          <w:lang w:val="zh-CN"/>
        </w:rPr>
      </w:pPr>
      <w:bookmarkStart w:id="53" w:name="_Toc397364817"/>
      <w:bookmarkStart w:id="54" w:name="_Toc396662274"/>
      <w:bookmarkStart w:id="55" w:name="_Toc19980"/>
      <w:bookmarkStart w:id="56" w:name="_Toc14514"/>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3</w:t>
      </w:r>
      <w:r>
        <w:rPr>
          <w:rFonts w:hint="eastAsia" w:ascii="宋体" w:hAnsi="宋体" w:eastAsia="宋体" w:cs="宋体"/>
          <w:snapToGrid w:val="0"/>
          <w:color w:val="auto"/>
          <w:kern w:val="0"/>
          <w:sz w:val="24"/>
        </w:rPr>
        <w:t>）</w:t>
      </w:r>
      <w:bookmarkStart w:id="57" w:name="_Hlk120976323"/>
      <w:r>
        <w:rPr>
          <w:rFonts w:hint="eastAsia" w:ascii="宋体" w:hAnsi="宋体" w:eastAsia="宋体" w:cs="宋体"/>
          <w:snapToGrid w:val="0"/>
          <w:color w:val="auto"/>
          <w:kern w:val="0"/>
          <w:sz w:val="24"/>
        </w:rPr>
        <w:t>技术条件要求</w:t>
      </w:r>
      <w:bookmarkEnd w:id="57"/>
      <w:r>
        <w:rPr>
          <w:rFonts w:hint="eastAsia" w:ascii="宋体" w:hAnsi="宋体" w:eastAsia="宋体" w:cs="宋体"/>
          <w:snapToGrid w:val="0"/>
          <w:color w:val="auto"/>
          <w:kern w:val="0"/>
          <w:sz w:val="24"/>
        </w:rPr>
        <w:t>：满足本合同附件《技术条件（工程建设标准）》要求</w:t>
      </w:r>
      <w:r>
        <w:rPr>
          <w:rFonts w:hint="eastAsia" w:ascii="宋体" w:hAnsi="宋体" w:eastAsia="宋体" w:cs="宋体"/>
          <w:snapToGrid w:val="0"/>
          <w:color w:val="auto"/>
          <w:kern w:val="0"/>
          <w:sz w:val="24"/>
          <w:lang w:val="zh-CN"/>
        </w:rPr>
        <w:t>。</w:t>
      </w:r>
    </w:p>
    <w:p w14:paraId="48062A7A">
      <w:pPr>
        <w:adjustRightInd w:val="0"/>
        <w:snapToGrid w:val="0"/>
        <w:spacing w:line="440" w:lineRule="exact"/>
        <w:ind w:right="11" w:firstLine="482" w:firstLineChars="200"/>
        <w:rPr>
          <w:rFonts w:hint="eastAsia" w:ascii="宋体" w:hAnsi="宋体" w:eastAsia="宋体" w:cs="宋体"/>
          <w:b/>
          <w:bCs/>
          <w:snapToGrid w:val="0"/>
          <w:color w:val="auto"/>
          <w:kern w:val="0"/>
          <w:sz w:val="24"/>
        </w:rPr>
      </w:pPr>
      <w:r>
        <w:rPr>
          <w:rFonts w:hint="eastAsia" w:ascii="宋体" w:hAnsi="宋体" w:eastAsia="宋体" w:cs="宋体"/>
          <w:b/>
          <w:bCs/>
          <w:snapToGrid w:val="0"/>
          <w:color w:val="auto"/>
          <w:kern w:val="0"/>
          <w:sz w:val="24"/>
        </w:rPr>
        <w:t>（4）本工程（包括但不限于工程的所有材料、设备及其施工安装）质量保修期为五年（国家相关规定超过五年的，按国家相关规定年限）。</w:t>
      </w:r>
    </w:p>
    <w:p w14:paraId="2F985F11">
      <w:pPr>
        <w:adjustRightInd w:val="0"/>
        <w:snapToGrid w:val="0"/>
        <w:spacing w:line="440" w:lineRule="exact"/>
        <w:ind w:right="11" w:firstLine="482" w:firstLineChars="200"/>
        <w:outlineLvl w:val="1"/>
        <w:rPr>
          <w:rFonts w:hint="eastAsia" w:ascii="宋体" w:hAnsi="宋体" w:eastAsia="宋体" w:cs="宋体"/>
          <w:b/>
          <w:bCs/>
          <w:snapToGrid w:val="0"/>
          <w:color w:val="auto"/>
          <w:kern w:val="0"/>
          <w:sz w:val="24"/>
        </w:rPr>
      </w:pPr>
      <w:bookmarkStart w:id="58" w:name="_Toc176192717"/>
      <w:r>
        <w:rPr>
          <w:rFonts w:hint="eastAsia" w:ascii="宋体" w:hAnsi="宋体" w:eastAsia="宋体" w:cs="宋体"/>
          <w:b/>
          <w:bCs/>
          <w:snapToGrid w:val="0"/>
          <w:color w:val="auto"/>
          <w:kern w:val="0"/>
          <w:sz w:val="24"/>
        </w:rPr>
        <w:t>5、职业健康安全管理目标和环境管理目标</w:t>
      </w:r>
      <w:bookmarkEnd w:id="53"/>
      <w:bookmarkEnd w:id="54"/>
      <w:bookmarkEnd w:id="55"/>
      <w:bookmarkEnd w:id="56"/>
      <w:bookmarkEnd w:id="58"/>
    </w:p>
    <w:p w14:paraId="0383D35D">
      <w:pPr>
        <w:adjustRightInd w:val="0"/>
        <w:snapToGrid w:val="0"/>
        <w:spacing w:line="440" w:lineRule="exact"/>
        <w:ind w:right="11" w:firstLine="480" w:firstLineChars="200"/>
        <w:rPr>
          <w:rFonts w:hint="eastAsia" w:ascii="宋体" w:hAnsi="宋体" w:eastAsia="宋体" w:cs="宋体"/>
          <w:snapToGrid w:val="0"/>
          <w:color w:val="auto"/>
          <w:kern w:val="0"/>
          <w:sz w:val="24"/>
        </w:rPr>
      </w:pPr>
      <w:bookmarkStart w:id="59" w:name="_Toc396662275"/>
      <w:r>
        <w:rPr>
          <w:rFonts w:hint="eastAsia" w:ascii="宋体" w:hAnsi="宋体" w:eastAsia="宋体" w:cs="宋体"/>
          <w:bCs/>
          <w:snapToGrid w:val="0"/>
          <w:color w:val="auto"/>
          <w:kern w:val="0"/>
          <w:sz w:val="24"/>
        </w:rPr>
        <w:t>（1）职业健康安全管理目标：</w:t>
      </w:r>
      <w:r>
        <w:rPr>
          <w:rFonts w:hint="eastAsia" w:ascii="宋体" w:hAnsi="宋体" w:eastAsia="宋体" w:cs="宋体"/>
          <w:snapToGrid w:val="0"/>
          <w:color w:val="auto"/>
          <w:kern w:val="0"/>
          <w:sz w:val="24"/>
        </w:rPr>
        <w:t>杜绝发生一般事故等级及以上的伤亡事故且工伤责任事故死亡人数为零。</w:t>
      </w:r>
      <w:bookmarkEnd w:id="59"/>
    </w:p>
    <w:p w14:paraId="7350557F">
      <w:pPr>
        <w:adjustRightInd w:val="0"/>
        <w:snapToGrid w:val="0"/>
        <w:spacing w:line="440" w:lineRule="exact"/>
        <w:ind w:right="11" w:firstLine="480" w:firstLineChars="200"/>
        <w:rPr>
          <w:rFonts w:hint="eastAsia" w:ascii="宋体" w:hAnsi="宋体" w:eastAsia="宋体" w:cs="宋体"/>
          <w:bCs/>
          <w:snapToGrid w:val="0"/>
          <w:color w:val="auto"/>
          <w:kern w:val="0"/>
          <w:sz w:val="24"/>
        </w:rPr>
      </w:pPr>
      <w:bookmarkStart w:id="60" w:name="_Toc396662276"/>
      <w:r>
        <w:rPr>
          <w:rFonts w:hint="eastAsia" w:ascii="宋体" w:hAnsi="宋体" w:eastAsia="宋体" w:cs="宋体"/>
          <w:bCs/>
          <w:snapToGrid w:val="0"/>
          <w:color w:val="auto"/>
          <w:kern w:val="0"/>
          <w:sz w:val="24"/>
        </w:rPr>
        <w:t>（2）环境管理目标：</w:t>
      </w:r>
      <w:bookmarkEnd w:id="60"/>
      <w:r>
        <w:rPr>
          <w:rFonts w:hint="eastAsia" w:ascii="宋体" w:hAnsi="宋体" w:eastAsia="宋体" w:cs="宋体"/>
          <w:snapToGrid w:val="0"/>
          <w:color w:val="auto"/>
          <w:kern w:val="0"/>
          <w:sz w:val="24"/>
        </w:rPr>
        <w:t>严格执行</w:t>
      </w:r>
      <w:r>
        <w:rPr>
          <w:rFonts w:hint="eastAsia" w:ascii="宋体" w:hAnsi="宋体" w:eastAsia="宋体" w:cs="宋体"/>
          <w:bCs/>
          <w:snapToGrid w:val="0"/>
          <w:color w:val="auto"/>
          <w:kern w:val="0"/>
          <w:sz w:val="24"/>
        </w:rPr>
        <w:t>《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14:paraId="6BECEA9C">
      <w:pPr>
        <w:adjustRightInd w:val="0"/>
        <w:snapToGrid w:val="0"/>
        <w:spacing w:line="440" w:lineRule="exact"/>
        <w:ind w:right="11" w:firstLine="482" w:firstLineChars="200"/>
        <w:outlineLvl w:val="1"/>
        <w:rPr>
          <w:rFonts w:hint="eastAsia" w:ascii="宋体" w:hAnsi="宋体" w:eastAsia="宋体" w:cs="宋体"/>
          <w:b/>
          <w:bCs/>
          <w:snapToGrid w:val="0"/>
          <w:color w:val="auto"/>
          <w:kern w:val="0"/>
          <w:sz w:val="24"/>
        </w:rPr>
      </w:pPr>
      <w:bookmarkStart w:id="61" w:name="_Toc9437"/>
      <w:bookmarkStart w:id="62" w:name="_Toc396662277"/>
      <w:bookmarkStart w:id="63" w:name="_Toc397364818"/>
      <w:bookmarkStart w:id="64" w:name="_Toc20939"/>
      <w:bookmarkStart w:id="65" w:name="_Toc176192718"/>
      <w:r>
        <w:rPr>
          <w:rFonts w:hint="eastAsia" w:ascii="宋体" w:hAnsi="宋体" w:eastAsia="宋体" w:cs="宋体"/>
          <w:b/>
          <w:bCs/>
          <w:snapToGrid w:val="0"/>
          <w:color w:val="auto"/>
          <w:kern w:val="0"/>
          <w:sz w:val="24"/>
        </w:rPr>
        <w:t>6、合同</w:t>
      </w:r>
      <w:bookmarkEnd w:id="61"/>
      <w:bookmarkEnd w:id="62"/>
      <w:bookmarkEnd w:id="63"/>
      <w:bookmarkEnd w:id="64"/>
      <w:r>
        <w:rPr>
          <w:rFonts w:hint="eastAsia" w:ascii="宋体" w:hAnsi="宋体" w:eastAsia="宋体" w:cs="宋体"/>
          <w:b/>
          <w:bCs/>
          <w:snapToGrid w:val="0"/>
          <w:color w:val="auto"/>
          <w:kern w:val="0"/>
          <w:sz w:val="24"/>
        </w:rPr>
        <w:t>金额</w:t>
      </w:r>
      <w:bookmarkEnd w:id="65"/>
    </w:p>
    <w:p w14:paraId="7AF15E13">
      <w:pPr>
        <w:adjustRightInd w:val="0"/>
        <w:snapToGrid w:val="0"/>
        <w:spacing w:line="440" w:lineRule="exact"/>
        <w:ind w:right="11" w:firstLine="480" w:firstLineChars="200"/>
        <w:rPr>
          <w:rFonts w:hint="eastAsia" w:ascii="宋体" w:hAnsi="宋体" w:eastAsia="宋体" w:cs="宋体"/>
          <w:bCs/>
          <w:snapToGrid w:val="0"/>
          <w:color w:val="auto"/>
          <w:kern w:val="0"/>
          <w:sz w:val="24"/>
        </w:rPr>
      </w:pPr>
      <w:bookmarkStart w:id="66" w:name="_Toc396662278"/>
      <w:r>
        <w:rPr>
          <w:rFonts w:hint="eastAsia" w:ascii="宋体" w:hAnsi="宋体" w:eastAsia="宋体" w:cs="宋体"/>
          <w:bCs/>
          <w:snapToGrid w:val="0"/>
          <w:color w:val="auto"/>
          <w:kern w:val="0"/>
          <w:sz w:val="24"/>
        </w:rPr>
        <w:t>6.1本合同以人民币为报价和结算货币，除非发包人、承包人双方另有约定。</w:t>
      </w:r>
      <w:bookmarkEnd w:id="66"/>
    </w:p>
    <w:p w14:paraId="18B30567">
      <w:pPr>
        <w:adjustRightInd w:val="0"/>
        <w:snapToGrid w:val="0"/>
        <w:spacing w:line="440" w:lineRule="exact"/>
        <w:ind w:right="11" w:firstLine="480" w:firstLineChars="200"/>
        <w:rPr>
          <w:rFonts w:hint="eastAsia" w:ascii="宋体" w:hAnsi="宋体" w:eastAsia="宋体" w:cs="宋体"/>
          <w:bCs/>
          <w:snapToGrid w:val="0"/>
          <w:color w:val="auto"/>
          <w:kern w:val="0"/>
          <w:sz w:val="24"/>
        </w:rPr>
      </w:pPr>
      <w:bookmarkStart w:id="67" w:name="_Toc396662279"/>
      <w:r>
        <w:rPr>
          <w:rFonts w:hint="eastAsia" w:ascii="宋体" w:hAnsi="宋体" w:eastAsia="宋体" w:cs="宋体"/>
          <w:bCs/>
          <w:snapToGrid w:val="0"/>
          <w:color w:val="auto"/>
          <w:kern w:val="0"/>
          <w:sz w:val="24"/>
        </w:rPr>
        <w:t>6.2本合同含税总价暂定为</w:t>
      </w:r>
      <w:r>
        <w:rPr>
          <w:rFonts w:hint="eastAsia" w:ascii="宋体" w:hAnsi="宋体" w:eastAsia="宋体" w:cs="宋体"/>
          <w:color w:val="auto"/>
          <w:sz w:val="24"/>
        </w:rPr>
        <w:t>¥</w:t>
      </w:r>
      <w:r>
        <w:rPr>
          <w:rFonts w:hint="eastAsia" w:ascii="宋体" w:hAnsi="宋体" w:eastAsia="宋体" w:cs="宋体"/>
          <w:b/>
          <w:bCs/>
          <w:snapToGrid w:val="0"/>
          <w:color w:val="auto"/>
          <w:kern w:val="0"/>
          <w:sz w:val="24"/>
          <w:u w:val="single"/>
        </w:rPr>
        <w:t>【含税合同金额小写】</w:t>
      </w:r>
      <w:r>
        <w:rPr>
          <w:rFonts w:hint="eastAsia" w:ascii="宋体" w:hAnsi="宋体" w:eastAsia="宋体" w:cs="宋体"/>
          <w:snapToGrid w:val="0"/>
          <w:color w:val="auto"/>
          <w:kern w:val="0"/>
          <w:sz w:val="24"/>
        </w:rPr>
        <w:t>（大写人民币</w:t>
      </w:r>
      <w:r>
        <w:rPr>
          <w:rFonts w:hint="eastAsia" w:ascii="宋体" w:hAnsi="宋体" w:eastAsia="宋体" w:cs="宋体"/>
          <w:b/>
          <w:bCs/>
          <w:snapToGrid w:val="0"/>
          <w:color w:val="auto"/>
          <w:kern w:val="0"/>
          <w:sz w:val="24"/>
          <w:u w:val="single"/>
        </w:rPr>
        <w:t>【含税合同金额大写】</w:t>
      </w:r>
      <w:r>
        <w:rPr>
          <w:rFonts w:hint="eastAsia" w:ascii="宋体" w:hAnsi="宋体" w:eastAsia="宋体" w:cs="宋体"/>
          <w:snapToGrid w:val="0"/>
          <w:color w:val="auto"/>
          <w:kern w:val="0"/>
          <w:sz w:val="24"/>
        </w:rPr>
        <w:t>）</w:t>
      </w:r>
      <w:bookmarkEnd w:id="67"/>
      <w:r>
        <w:rPr>
          <w:rFonts w:hint="eastAsia" w:ascii="宋体" w:hAnsi="宋体" w:eastAsia="宋体" w:cs="宋体"/>
          <w:snapToGrid w:val="0"/>
          <w:color w:val="auto"/>
          <w:kern w:val="0"/>
          <w:sz w:val="24"/>
        </w:rPr>
        <w:t>，其中不含税价¥</w:t>
      </w:r>
      <w:r>
        <w:rPr>
          <w:rFonts w:hint="eastAsia" w:ascii="宋体" w:hAnsi="宋体" w:eastAsia="宋体" w:cs="宋体"/>
          <w:snapToGrid w:val="0"/>
          <w:color w:val="auto"/>
          <w:kern w:val="0"/>
          <w:sz w:val="24"/>
          <w:u w:val="single"/>
        </w:rPr>
        <w:t xml:space="preserve">          </w:t>
      </w:r>
      <w:r>
        <w:rPr>
          <w:rFonts w:hint="eastAsia" w:ascii="宋体" w:hAnsi="宋体" w:eastAsia="宋体" w:cs="宋体"/>
          <w:snapToGrid w:val="0"/>
          <w:color w:val="auto"/>
          <w:kern w:val="0"/>
          <w:sz w:val="24"/>
        </w:rPr>
        <w:t>，税率</w:t>
      </w:r>
      <w:r>
        <w:rPr>
          <w:rFonts w:hint="eastAsia" w:ascii="宋体" w:hAnsi="宋体" w:eastAsia="宋体" w:cs="宋体"/>
          <w:snapToGrid w:val="0"/>
          <w:color w:val="auto"/>
          <w:kern w:val="0"/>
          <w:sz w:val="24"/>
          <w:u w:val="single"/>
        </w:rPr>
        <w:t xml:space="preserve">  </w:t>
      </w:r>
      <w:r>
        <w:rPr>
          <w:rFonts w:hint="eastAsia" w:ascii="宋体" w:hAnsi="宋体" w:eastAsia="宋体" w:cs="宋体"/>
          <w:snapToGrid w:val="0"/>
          <w:color w:val="auto"/>
          <w:kern w:val="0"/>
          <w:sz w:val="24"/>
        </w:rPr>
        <w:t>%，税额¥</w:t>
      </w:r>
      <w:r>
        <w:rPr>
          <w:rFonts w:hint="eastAsia" w:ascii="宋体" w:hAnsi="宋体" w:eastAsia="宋体" w:cs="宋体"/>
          <w:snapToGrid w:val="0"/>
          <w:color w:val="auto"/>
          <w:kern w:val="0"/>
          <w:sz w:val="24"/>
          <w:u w:val="single"/>
        </w:rPr>
        <w:t xml:space="preserve">      </w:t>
      </w:r>
      <w:r>
        <w:rPr>
          <w:rFonts w:hint="eastAsia" w:ascii="宋体" w:hAnsi="宋体" w:eastAsia="宋体" w:cs="宋体"/>
          <w:bCs/>
          <w:snapToGrid w:val="0"/>
          <w:color w:val="auto"/>
          <w:kern w:val="0"/>
          <w:sz w:val="24"/>
        </w:rPr>
        <w:t>。</w:t>
      </w:r>
    </w:p>
    <w:p w14:paraId="26E2F5B2">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6.3 合同价款的支付与结算</w:t>
      </w:r>
    </w:p>
    <w:p w14:paraId="6BF866C2">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（1）合同价款的支付</w:t>
      </w:r>
    </w:p>
    <w:p w14:paraId="338B0A0D">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价款由项目业主单位支付，后续由甲方、乙方、项目业主单位三方签订补充合同后，由乙方向甲方提交完整的合同请款资料（包括但不限于相关支付依据及相应增值税专用发票；发票抬头为项目业主单位），甲方于15个工作日内完成审核并向项目业主单位申报支付，项目业主单位对请款资料进行审定后直接支付给乙方。</w:t>
      </w:r>
    </w:p>
    <w:p w14:paraId="780D6C03">
      <w:pPr>
        <w:adjustRightInd w:val="0"/>
        <w:snapToGrid w:val="0"/>
        <w:spacing w:line="440" w:lineRule="exact"/>
        <w:ind w:right="11" w:firstLine="48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w:t>
      </w:r>
      <w:r>
        <w:rPr>
          <w:rFonts w:ascii="宋体" w:hAnsi="宋体" w:eastAsia="宋体" w:cs="宋体"/>
          <w:bCs/>
          <w:snapToGrid w:val="0"/>
          <w:color w:val="auto"/>
          <w:kern w:val="0"/>
          <w:sz w:val="24"/>
        </w:rPr>
        <w:t>2</w:t>
      </w:r>
      <w:r>
        <w:rPr>
          <w:rFonts w:hint="eastAsia" w:ascii="宋体" w:hAnsi="宋体" w:eastAsia="宋体" w:cs="宋体"/>
          <w:bCs/>
          <w:snapToGrid w:val="0"/>
          <w:color w:val="auto"/>
          <w:kern w:val="0"/>
          <w:sz w:val="24"/>
        </w:rPr>
        <w:t>）合同价款的结算</w:t>
      </w:r>
    </w:p>
    <w:p w14:paraId="35F5A062">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本合同工程竣工验收合格后</w:t>
      </w:r>
      <w:r>
        <w:rPr>
          <w:rFonts w:hint="eastAsia" w:ascii="宋体" w:hAnsi="宋体" w:eastAsia="宋体" w:cs="宋体"/>
          <w:snapToGrid w:val="0"/>
          <w:color w:val="auto"/>
          <w:kern w:val="0"/>
          <w:sz w:val="24"/>
          <w:u w:val="single"/>
        </w:rPr>
        <w:t>90</w:t>
      </w:r>
      <w:r>
        <w:rPr>
          <w:rFonts w:hint="eastAsia" w:ascii="宋体" w:hAnsi="宋体" w:eastAsia="宋体" w:cs="宋体"/>
          <w:snapToGrid w:val="0"/>
          <w:color w:val="auto"/>
          <w:kern w:val="0"/>
          <w:sz w:val="24"/>
        </w:rPr>
        <w:t>日历天内，承包人根据合同专用条款的结算规定，向发包人提交本合同的结算书及完整的结算资料。发包人收到承包人结算书及结算资料并审核确认后，由发包人按其管理制度组织工程结算终审，结算以有权终审单位审定为准。</w:t>
      </w:r>
    </w:p>
    <w:p w14:paraId="2B169BA8">
      <w:pPr>
        <w:adjustRightInd w:val="0"/>
        <w:snapToGrid w:val="0"/>
        <w:spacing w:line="440" w:lineRule="exact"/>
        <w:ind w:right="11" w:firstLine="482" w:firstLineChars="200"/>
        <w:outlineLvl w:val="1"/>
        <w:rPr>
          <w:rFonts w:hint="eastAsia" w:ascii="宋体" w:hAnsi="宋体" w:eastAsia="宋体" w:cs="宋体"/>
          <w:b/>
          <w:bCs/>
          <w:snapToGrid w:val="0"/>
          <w:color w:val="auto"/>
          <w:kern w:val="0"/>
          <w:sz w:val="24"/>
        </w:rPr>
      </w:pPr>
      <w:bookmarkStart w:id="68" w:name="_Toc176192719"/>
      <w:bookmarkStart w:id="69" w:name="_Toc396662280"/>
      <w:bookmarkStart w:id="70" w:name="_Toc22254"/>
      <w:bookmarkStart w:id="71" w:name="_Toc26376"/>
      <w:bookmarkStart w:id="72" w:name="_Toc397364819"/>
      <w:r>
        <w:rPr>
          <w:rFonts w:hint="eastAsia" w:ascii="宋体" w:hAnsi="宋体" w:eastAsia="宋体" w:cs="宋体"/>
          <w:b/>
          <w:bCs/>
          <w:snapToGrid w:val="0"/>
          <w:color w:val="auto"/>
          <w:kern w:val="0"/>
          <w:sz w:val="24"/>
        </w:rPr>
        <w:t>7、组成合同的文件</w:t>
      </w:r>
      <w:bookmarkEnd w:id="68"/>
      <w:bookmarkEnd w:id="69"/>
      <w:bookmarkEnd w:id="70"/>
      <w:bookmarkEnd w:id="71"/>
      <w:bookmarkEnd w:id="72"/>
    </w:p>
    <w:p w14:paraId="1D5E3D85">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下列文件应被认为是组成本合同的一部分，并互为补充和解释，如各文件存在冲突之处，以如下排列次序在前者优先适用：</w:t>
      </w:r>
    </w:p>
    <w:p w14:paraId="436AE7B7">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（1）相关政府主管部门关于本工程的有关文件；</w:t>
      </w:r>
    </w:p>
    <w:p w14:paraId="77482D7F">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（2）本合同履行期间发包人与承包人双方签订的补充合同（协议）或修正文件；</w:t>
      </w:r>
    </w:p>
    <w:p w14:paraId="27064F0F">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（3）合同协议书；</w:t>
      </w:r>
    </w:p>
    <w:p w14:paraId="3813B7E9">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（4）中标通知书；</w:t>
      </w:r>
    </w:p>
    <w:p w14:paraId="678327BB">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（5）合同专用条款；</w:t>
      </w:r>
    </w:p>
    <w:p w14:paraId="2D9812B7">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（6）发包人的各项工程项目管理制度、规定，包括</w:t>
      </w:r>
      <w:r>
        <w:rPr>
          <w:rFonts w:hint="eastAsia" w:ascii="宋体" w:hAnsi="宋体" w:eastAsia="宋体" w:cs="宋体"/>
          <w:snapToGrid w:val="0"/>
          <w:color w:val="auto"/>
          <w:kern w:val="0"/>
          <w:sz w:val="24"/>
        </w:rPr>
        <w:t>工程管理办法、设计变更管理办法等</w:t>
      </w:r>
      <w:r>
        <w:rPr>
          <w:rFonts w:hint="eastAsia" w:ascii="宋体" w:hAnsi="宋体" w:eastAsia="宋体" w:cs="宋体"/>
          <w:bCs/>
          <w:snapToGrid w:val="0"/>
          <w:color w:val="auto"/>
          <w:kern w:val="0"/>
          <w:sz w:val="24"/>
        </w:rPr>
        <w:t>；</w:t>
      </w:r>
    </w:p>
    <w:p w14:paraId="3E12D1E5">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（7）合同附件[属本条第（1）项和第（6）项内容的除外]；</w:t>
      </w:r>
    </w:p>
    <w:p w14:paraId="730B08BE">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（8）合同通用条款；</w:t>
      </w:r>
    </w:p>
    <w:p w14:paraId="095B56F7">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（9）招标文件[含招标文件补充文件、澄清文件、答疑文件、招标图等，属本条第（7）项内容的除外]；</w:t>
      </w:r>
    </w:p>
    <w:p w14:paraId="1023F19D">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（10）承包人投标文件及其附件[含投标文件澄清等，属本条第（7）项内容的除外]；</w:t>
      </w:r>
    </w:p>
    <w:p w14:paraId="4DF8CA22">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（11）国家及广东省、广州市的标准、规范及有关技术文件；</w:t>
      </w:r>
    </w:p>
    <w:p w14:paraId="5C6F59BC">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（12）组成合同的其他文件。</w:t>
      </w:r>
    </w:p>
    <w:p w14:paraId="36D263E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通过上述顺序解释仍无法明确的事项，由发包人、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w:t>
      </w:r>
      <w:r>
        <w:rPr>
          <w:rFonts w:hint="eastAsia" w:ascii="宋体" w:hAnsi="宋体" w:eastAsia="宋体" w:cs="宋体"/>
          <w:bCs/>
          <w:snapToGrid w:val="0"/>
          <w:color w:val="auto"/>
          <w:kern w:val="0"/>
          <w:sz w:val="24"/>
        </w:rPr>
        <w:t>承包人</w:t>
      </w:r>
      <w:r>
        <w:rPr>
          <w:rFonts w:hint="eastAsia" w:ascii="宋体" w:hAnsi="宋体" w:eastAsia="宋体" w:cs="宋体"/>
          <w:snapToGrid w:val="0"/>
          <w:color w:val="auto"/>
          <w:kern w:val="0"/>
          <w:sz w:val="24"/>
        </w:rPr>
        <w:t>不服的，可按</w:t>
      </w:r>
      <w:r>
        <w:rPr>
          <w:rFonts w:hint="eastAsia" w:ascii="宋体" w:hAnsi="宋体" w:eastAsia="宋体" w:cs="宋体"/>
          <w:bCs/>
          <w:snapToGrid w:val="0"/>
          <w:color w:val="auto"/>
          <w:kern w:val="0"/>
          <w:sz w:val="24"/>
        </w:rPr>
        <w:t>合同专用条款第40条的约定处理，但在有关部门没有作出正式裁决之前，承包人必须无条件先行执行发包人的决定。</w:t>
      </w:r>
    </w:p>
    <w:p w14:paraId="404F7042">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73" w:name="_Toc24635"/>
      <w:bookmarkStart w:id="74" w:name="_Toc31074"/>
      <w:bookmarkStart w:id="75" w:name="_Toc176192720"/>
      <w:bookmarkStart w:id="76" w:name="_Toc396662285"/>
      <w:bookmarkStart w:id="77" w:name="_Toc397364824"/>
      <w:r>
        <w:rPr>
          <w:rFonts w:hint="eastAsia" w:ascii="宋体" w:hAnsi="宋体" w:eastAsia="宋体" w:cs="宋体"/>
          <w:b/>
          <w:bCs/>
          <w:snapToGrid w:val="0"/>
          <w:color w:val="auto"/>
          <w:kern w:val="0"/>
          <w:sz w:val="24"/>
        </w:rPr>
        <w:t>8、词语含义</w:t>
      </w:r>
      <w:bookmarkEnd w:id="73"/>
      <w:bookmarkEnd w:id="74"/>
      <w:bookmarkEnd w:id="75"/>
    </w:p>
    <w:p w14:paraId="42925790">
      <w:pPr>
        <w:adjustRightInd w:val="0"/>
        <w:snapToGrid w:val="0"/>
        <w:spacing w:line="520" w:lineRule="exact"/>
        <w:ind w:right="11" w:firstLine="480" w:firstLineChars="200"/>
        <w:rPr>
          <w:rFonts w:hint="eastAsia" w:ascii="宋体" w:hAnsi="宋体" w:eastAsia="宋体" w:cs="宋体"/>
          <w:bCs/>
          <w:snapToGrid w:val="0"/>
          <w:color w:val="auto"/>
          <w:kern w:val="0"/>
          <w:sz w:val="24"/>
        </w:rPr>
      </w:pPr>
      <w:bookmarkStart w:id="78" w:name="_Toc23714"/>
      <w:bookmarkStart w:id="79" w:name="_Toc63329372"/>
      <w:bookmarkStart w:id="80" w:name="_Toc15366"/>
      <w:r>
        <w:rPr>
          <w:rFonts w:hint="eastAsia" w:ascii="宋体" w:hAnsi="宋体" w:eastAsia="宋体" w:cs="宋体"/>
          <w:bCs/>
          <w:snapToGrid w:val="0"/>
          <w:color w:val="auto"/>
          <w:kern w:val="0"/>
          <w:sz w:val="24"/>
        </w:rPr>
        <w:t>合同协议书中有关词语含义与合同通用条款、合同专用条款中分别赋予它们的定义相同。</w:t>
      </w:r>
      <w:bookmarkEnd w:id="76"/>
      <w:bookmarkEnd w:id="77"/>
      <w:bookmarkEnd w:id="78"/>
      <w:bookmarkEnd w:id="79"/>
      <w:bookmarkEnd w:id="80"/>
    </w:p>
    <w:p w14:paraId="03360303">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81" w:name="_Toc28798"/>
      <w:bookmarkStart w:id="82" w:name="_Toc24734"/>
      <w:bookmarkStart w:id="83" w:name="_Toc176192721"/>
      <w:r>
        <w:rPr>
          <w:rFonts w:hint="eastAsia" w:ascii="宋体" w:hAnsi="宋体" w:eastAsia="宋体" w:cs="宋体"/>
          <w:b/>
          <w:bCs/>
          <w:snapToGrid w:val="0"/>
          <w:color w:val="auto"/>
          <w:kern w:val="0"/>
          <w:sz w:val="24"/>
        </w:rPr>
        <w:t>9、承诺</w:t>
      </w:r>
      <w:bookmarkEnd w:id="81"/>
      <w:bookmarkEnd w:id="82"/>
      <w:bookmarkEnd w:id="83"/>
    </w:p>
    <w:p w14:paraId="4A1E3972">
      <w:pPr>
        <w:adjustRightInd w:val="0"/>
        <w:snapToGrid w:val="0"/>
        <w:spacing w:line="520" w:lineRule="exact"/>
        <w:ind w:right="11" w:firstLine="480" w:firstLineChars="200"/>
        <w:rPr>
          <w:rFonts w:hint="eastAsia" w:ascii="宋体" w:hAnsi="宋体" w:eastAsia="宋体" w:cs="宋体"/>
          <w:bCs/>
          <w:snapToGrid w:val="0"/>
          <w:color w:val="auto"/>
          <w:kern w:val="0"/>
          <w:sz w:val="24"/>
        </w:rPr>
      </w:pPr>
      <w:bookmarkStart w:id="84" w:name="_Toc396662286"/>
      <w:bookmarkStart w:id="85" w:name="_Toc14076"/>
      <w:bookmarkStart w:id="86" w:name="_Toc63329374"/>
      <w:bookmarkStart w:id="87" w:name="_Toc397364825"/>
      <w:bookmarkStart w:id="88" w:name="_Toc734"/>
      <w:bookmarkStart w:id="89" w:name="_Toc11877"/>
      <w:r>
        <w:rPr>
          <w:rFonts w:hint="eastAsia" w:ascii="宋体" w:hAnsi="宋体" w:eastAsia="宋体" w:cs="宋体"/>
          <w:bCs/>
          <w:snapToGrid w:val="0"/>
          <w:color w:val="auto"/>
          <w:kern w:val="0"/>
          <w:sz w:val="24"/>
        </w:rPr>
        <w:t>（1）承包人向发包人承诺按照合同约定进行采购、施工、竣工验收、移交、结算、管理及配合服务，并在质量保修期内承担工程质量保修责任。</w:t>
      </w:r>
      <w:bookmarkEnd w:id="84"/>
      <w:bookmarkEnd w:id="85"/>
      <w:bookmarkEnd w:id="86"/>
      <w:bookmarkEnd w:id="87"/>
      <w:bookmarkEnd w:id="88"/>
      <w:bookmarkEnd w:id="89"/>
    </w:p>
    <w:p w14:paraId="048E9C78">
      <w:pPr>
        <w:adjustRightInd w:val="0"/>
        <w:snapToGrid w:val="0"/>
        <w:spacing w:line="520" w:lineRule="exact"/>
        <w:ind w:right="11" w:firstLine="480" w:firstLineChars="200"/>
        <w:rPr>
          <w:rFonts w:hint="eastAsia" w:ascii="宋体" w:hAnsi="宋体" w:eastAsia="宋体" w:cs="宋体"/>
          <w:bCs/>
          <w:snapToGrid w:val="0"/>
          <w:color w:val="auto"/>
          <w:kern w:val="0"/>
          <w:sz w:val="24"/>
        </w:rPr>
      </w:pPr>
      <w:bookmarkStart w:id="90" w:name="_Toc20235"/>
      <w:bookmarkStart w:id="91" w:name="_Toc396662287"/>
      <w:bookmarkStart w:id="92" w:name="_Toc17788"/>
      <w:bookmarkStart w:id="93" w:name="_Toc397364826"/>
      <w:bookmarkStart w:id="94" w:name="_Toc63329375"/>
      <w:bookmarkStart w:id="95" w:name="_Toc26360"/>
      <w:r>
        <w:rPr>
          <w:rFonts w:hint="eastAsia" w:ascii="宋体" w:hAnsi="宋体" w:eastAsia="宋体" w:cs="宋体"/>
          <w:bCs/>
          <w:snapToGrid w:val="0"/>
          <w:color w:val="auto"/>
          <w:kern w:val="0"/>
          <w:sz w:val="24"/>
        </w:rPr>
        <w:t>（2）发包人向承包人承诺按照合同约定的期限和方式申报支付合同价款及按合同约定应申报支付的其他款项。</w:t>
      </w:r>
      <w:bookmarkEnd w:id="90"/>
      <w:bookmarkEnd w:id="91"/>
      <w:bookmarkEnd w:id="92"/>
      <w:bookmarkEnd w:id="93"/>
      <w:bookmarkEnd w:id="94"/>
      <w:bookmarkEnd w:id="95"/>
    </w:p>
    <w:p w14:paraId="6E1547BC">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96" w:name="_Toc22666"/>
      <w:bookmarkStart w:id="97" w:name="_Toc5427"/>
      <w:bookmarkStart w:id="98" w:name="_Toc25232"/>
      <w:bookmarkStart w:id="99" w:name="_Toc176192722"/>
      <w:bookmarkStart w:id="100" w:name="_Toc397364827"/>
      <w:r>
        <w:rPr>
          <w:rFonts w:hint="eastAsia" w:ascii="宋体" w:hAnsi="宋体" w:eastAsia="宋体" w:cs="宋体"/>
          <w:b/>
          <w:bCs/>
          <w:snapToGrid w:val="0"/>
          <w:color w:val="auto"/>
          <w:kern w:val="0"/>
          <w:sz w:val="24"/>
        </w:rPr>
        <w:t>10、</w:t>
      </w:r>
      <w:bookmarkStart w:id="101" w:name="_Toc298413084"/>
      <w:bookmarkStart w:id="102" w:name="_Toc307908854"/>
      <w:bookmarkStart w:id="103" w:name="_Toc298406500"/>
      <w:r>
        <w:rPr>
          <w:rFonts w:hint="eastAsia" w:ascii="宋体" w:hAnsi="宋体" w:eastAsia="宋体" w:cs="宋体"/>
          <w:b/>
          <w:bCs/>
          <w:snapToGrid w:val="0"/>
          <w:color w:val="auto"/>
          <w:kern w:val="0"/>
          <w:sz w:val="24"/>
        </w:rPr>
        <w:t>争议解决</w:t>
      </w:r>
      <w:bookmarkEnd w:id="96"/>
      <w:bookmarkEnd w:id="97"/>
      <w:bookmarkEnd w:id="98"/>
      <w:bookmarkEnd w:id="99"/>
      <w:bookmarkEnd w:id="100"/>
      <w:bookmarkEnd w:id="101"/>
      <w:bookmarkEnd w:id="102"/>
      <w:bookmarkEnd w:id="103"/>
    </w:p>
    <w:p w14:paraId="416DF494">
      <w:pPr>
        <w:autoSpaceDE w:val="0"/>
        <w:autoSpaceDN w:val="0"/>
        <w:adjustRightInd w:val="0"/>
        <w:spacing w:line="520" w:lineRule="exact"/>
        <w:ind w:right="40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在本合同执行过程中若发生分歧或争议，双方应通过协商及时解决；如果协商不成，双方当事人均可向</w:t>
      </w:r>
      <w:r>
        <w:rPr>
          <w:rFonts w:hint="eastAsia" w:ascii="宋体" w:hAnsi="宋体" w:eastAsia="宋体" w:cs="宋体"/>
          <w:color w:val="auto"/>
          <w:sz w:val="24"/>
        </w:rPr>
        <w:t>工程所在地人民法</w:t>
      </w:r>
      <w:r>
        <w:rPr>
          <w:rFonts w:hint="eastAsia" w:ascii="宋体" w:hAnsi="宋体" w:eastAsia="宋体" w:cs="宋体"/>
          <w:color w:val="auto"/>
          <w:kern w:val="0"/>
          <w:sz w:val="24"/>
        </w:rPr>
        <w:t>院起诉。</w:t>
      </w:r>
    </w:p>
    <w:p w14:paraId="324CA037">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104" w:name="_Toc20122"/>
      <w:bookmarkStart w:id="105" w:name="_Toc12789"/>
      <w:bookmarkStart w:id="106" w:name="_Toc397364828"/>
      <w:bookmarkStart w:id="107" w:name="_Toc176192723"/>
      <w:bookmarkStart w:id="108" w:name="_Toc396662288"/>
      <w:r>
        <w:rPr>
          <w:rFonts w:hint="eastAsia" w:ascii="宋体" w:hAnsi="宋体" w:eastAsia="宋体" w:cs="宋体"/>
          <w:b/>
          <w:bCs/>
          <w:snapToGrid w:val="0"/>
          <w:color w:val="auto"/>
          <w:kern w:val="0"/>
          <w:sz w:val="24"/>
        </w:rPr>
        <w:t>11、合同生效</w:t>
      </w:r>
      <w:bookmarkEnd w:id="104"/>
      <w:bookmarkEnd w:id="105"/>
      <w:bookmarkEnd w:id="106"/>
      <w:bookmarkEnd w:id="107"/>
      <w:bookmarkEnd w:id="108"/>
    </w:p>
    <w:p w14:paraId="40AB3EA3">
      <w:pPr>
        <w:adjustRightInd w:val="0"/>
        <w:snapToGrid w:val="0"/>
        <w:spacing w:line="52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本合同自合同各方法定代表人或其授权代表签字，并加盖公章或合同专用章后生效。本合同有效期至本工程质量保修期满且竣工结算满60日及各方的责任、义务履行完毕时终止。</w:t>
      </w:r>
    </w:p>
    <w:p w14:paraId="048ED932">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109" w:name="_Toc176192724"/>
      <w:bookmarkStart w:id="110" w:name="_Toc5709"/>
      <w:bookmarkStart w:id="111" w:name="_Toc9173"/>
      <w:r>
        <w:rPr>
          <w:rFonts w:hint="eastAsia" w:ascii="宋体" w:hAnsi="宋体" w:eastAsia="宋体" w:cs="宋体"/>
          <w:b/>
          <w:bCs/>
          <w:snapToGrid w:val="0"/>
          <w:color w:val="auto"/>
          <w:kern w:val="0"/>
          <w:sz w:val="24"/>
        </w:rPr>
        <w:t>12、合同份数</w:t>
      </w:r>
      <w:bookmarkEnd w:id="109"/>
      <w:bookmarkEnd w:id="110"/>
      <w:bookmarkEnd w:id="111"/>
    </w:p>
    <w:p w14:paraId="772F0ECE">
      <w:pPr>
        <w:adjustRightInd w:val="0"/>
        <w:snapToGrid w:val="0"/>
        <w:spacing w:line="52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本合同正本一式</w:t>
      </w:r>
      <w:r>
        <w:rPr>
          <w:rFonts w:hint="eastAsia" w:ascii="宋体" w:hAnsi="宋体" w:eastAsia="宋体" w:cs="宋体"/>
          <w:snapToGrid w:val="0"/>
          <w:color w:val="auto"/>
          <w:kern w:val="0"/>
          <w:sz w:val="24"/>
        </w:rPr>
        <w:t>【正本总份数】份，发包人执【发包人正本份数】份，承包人执【承包人正本份数】份；副本【副本总份数】份，发包人执【发包人副本份数】份，承包人执【承包人副本份数】</w:t>
      </w:r>
      <w:r>
        <w:rPr>
          <w:rFonts w:hint="eastAsia" w:ascii="宋体" w:hAnsi="宋体" w:eastAsia="宋体" w:cs="宋体"/>
          <w:bCs/>
          <w:snapToGrid w:val="0"/>
          <w:color w:val="auto"/>
          <w:kern w:val="0"/>
          <w:sz w:val="24"/>
        </w:rPr>
        <w:t>份。</w:t>
      </w:r>
    </w:p>
    <w:p w14:paraId="6357E527">
      <w:pPr>
        <w:adjustRightInd w:val="0"/>
        <w:snapToGrid w:val="0"/>
        <w:spacing w:line="520" w:lineRule="exact"/>
        <w:ind w:right="11" w:firstLine="482" w:firstLineChars="200"/>
        <w:outlineLvl w:val="1"/>
        <w:rPr>
          <w:rFonts w:hint="eastAsia" w:ascii="宋体" w:hAnsi="宋体" w:eastAsia="宋体" w:cs="宋体"/>
          <w:b/>
          <w:bCs/>
          <w:snapToGrid w:val="0"/>
          <w:color w:val="auto"/>
          <w:kern w:val="0"/>
          <w:sz w:val="24"/>
        </w:rPr>
      </w:pPr>
      <w:bookmarkStart w:id="112" w:name="_Toc176192725"/>
      <w:r>
        <w:rPr>
          <w:rFonts w:hint="eastAsia" w:ascii="宋体" w:hAnsi="宋体" w:eastAsia="宋体" w:cs="宋体"/>
          <w:b/>
          <w:bCs/>
          <w:snapToGrid w:val="0"/>
          <w:color w:val="auto"/>
          <w:kern w:val="0"/>
          <w:sz w:val="24"/>
        </w:rPr>
        <w:t>13、修正条款或补充条款</w:t>
      </w:r>
      <w:bookmarkEnd w:id="112"/>
    </w:p>
    <w:p w14:paraId="3DFEEDCC">
      <w:pPr>
        <w:adjustRightInd w:val="0"/>
        <w:snapToGrid w:val="0"/>
        <w:spacing w:line="520" w:lineRule="exact"/>
        <w:ind w:right="11" w:firstLine="482" w:firstLineChars="200"/>
        <w:rPr>
          <w:rFonts w:hint="eastAsia" w:ascii="宋体" w:hAnsi="宋体" w:eastAsia="宋体" w:cs="宋体"/>
          <w:b/>
          <w:bCs/>
          <w:snapToGrid w:val="0"/>
          <w:color w:val="auto"/>
          <w:kern w:val="0"/>
          <w:sz w:val="24"/>
        </w:rPr>
      </w:pPr>
      <w:r>
        <w:rPr>
          <w:rFonts w:hint="eastAsia" w:ascii="宋体" w:hAnsi="宋体" w:eastAsia="宋体" w:cs="宋体"/>
          <w:b/>
          <w:bCs/>
          <w:color w:val="auto"/>
          <w:sz w:val="24"/>
        </w:rPr>
        <w:t>13.1消纳费按照《广州市建设工程造价管理站关于建设工程余泥渣土场外运输费用计价办法的通知》（穗建造价〔2019〕53号）相关规定执行</w:t>
      </w:r>
      <w:r>
        <w:rPr>
          <w:rFonts w:hint="eastAsia" w:ascii="宋体" w:hAnsi="宋体" w:eastAsia="宋体" w:cs="宋体"/>
          <w:b/>
          <w:bCs/>
          <w:snapToGrid w:val="0"/>
          <w:color w:val="auto"/>
          <w:kern w:val="0"/>
          <w:sz w:val="24"/>
        </w:rPr>
        <w:t>。</w:t>
      </w:r>
    </w:p>
    <w:p w14:paraId="2C6A0190">
      <w:pPr>
        <w:adjustRightInd w:val="0"/>
        <w:snapToGrid w:val="0"/>
        <w:spacing w:line="520" w:lineRule="exact"/>
        <w:ind w:right="11" w:firstLine="482" w:firstLineChars="200"/>
        <w:rPr>
          <w:rFonts w:hint="eastAsia" w:ascii="宋体" w:hAnsi="宋体" w:eastAsia="宋体" w:cs="宋体"/>
          <w:b/>
          <w:bCs/>
          <w:snapToGrid w:val="0"/>
          <w:color w:val="auto"/>
          <w:kern w:val="0"/>
          <w:sz w:val="24"/>
        </w:rPr>
      </w:pPr>
      <w:r>
        <w:rPr>
          <w:rFonts w:hint="eastAsia" w:ascii="宋体" w:hAnsi="宋体" w:eastAsia="宋体" w:cs="宋体"/>
          <w:b/>
          <w:bCs/>
          <w:snapToGrid w:val="0"/>
          <w:color w:val="auto"/>
          <w:kern w:val="0"/>
          <w:sz w:val="24"/>
        </w:rPr>
        <w:t>13.2网络服务费需综合考虑的费用详见招标清单，主要有以下类型：</w:t>
      </w:r>
    </w:p>
    <w:p w14:paraId="217F3392">
      <w:pPr>
        <w:adjustRightInd w:val="0"/>
        <w:snapToGrid w:val="0"/>
        <w:spacing w:line="520" w:lineRule="exact"/>
        <w:ind w:right="11" w:firstLine="482" w:firstLineChars="200"/>
        <w:rPr>
          <w:rFonts w:hint="eastAsia" w:ascii="宋体" w:hAnsi="宋体" w:eastAsia="宋体" w:cs="宋体"/>
          <w:b/>
          <w:bCs/>
          <w:snapToGrid w:val="0"/>
          <w:color w:val="auto"/>
          <w:kern w:val="0"/>
          <w:sz w:val="24"/>
        </w:rPr>
      </w:pPr>
      <w:r>
        <w:rPr>
          <w:rFonts w:hint="eastAsia" w:ascii="宋体" w:hAnsi="宋体" w:eastAsia="宋体" w:cs="宋体"/>
          <w:b/>
          <w:bCs/>
          <w:snapToGrid w:val="0"/>
          <w:color w:val="auto"/>
          <w:kern w:val="0"/>
          <w:sz w:val="24"/>
        </w:rPr>
        <w:t>无线4G（下行速度：4G 物联网卡下行速度100Mbps - 150Mbps 上行速度：4G 物联网卡上行速度 20Mbps - 50Mbps ）和VPN有线光纤,光纤接入速率&gt;20M，服务期：五年。</w:t>
      </w:r>
    </w:p>
    <w:p w14:paraId="27EA360B">
      <w:pPr>
        <w:adjustRightInd w:val="0"/>
        <w:snapToGrid w:val="0"/>
        <w:spacing w:line="52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（以下无正文）</w:t>
      </w:r>
    </w:p>
    <w:p w14:paraId="5F27FAD8">
      <w:pPr>
        <w:adjustRightInd w:val="0"/>
        <w:snapToGrid w:val="0"/>
        <w:spacing w:line="440" w:lineRule="exact"/>
        <w:ind w:right="11" w:firstLine="480" w:firstLineChars="200"/>
        <w:rPr>
          <w:rFonts w:hint="eastAsia" w:ascii="宋体" w:hAnsi="宋体" w:eastAsia="宋体" w:cs="宋体"/>
          <w:bCs/>
          <w:snapToGrid w:val="0"/>
          <w:color w:val="auto"/>
          <w:kern w:val="0"/>
          <w:sz w:val="24"/>
        </w:rPr>
      </w:pPr>
    </w:p>
    <w:p w14:paraId="1BCF08D0">
      <w:pPr>
        <w:pStyle w:val="62"/>
        <w:jc w:val="both"/>
        <w:rPr>
          <w:color w:val="auto"/>
        </w:rPr>
        <w:sectPr>
          <w:footerReference r:id="rId5" w:type="first"/>
          <w:footerReference r:id="rId4" w:type="default"/>
          <w:pgSz w:w="11907" w:h="16840"/>
          <w:pgMar w:top="1440" w:right="1797" w:bottom="1440" w:left="1797" w:header="851" w:footer="992" w:gutter="0"/>
          <w:cols w:space="720" w:num="1"/>
          <w:docGrid w:type="lines" w:linePitch="312" w:charSpace="0"/>
        </w:sectPr>
      </w:pPr>
    </w:p>
    <w:p w14:paraId="7091CCF4">
      <w:pPr>
        <w:adjustRightInd w:val="0"/>
        <w:snapToGrid w:val="0"/>
        <w:spacing w:line="440" w:lineRule="exac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（本页无正文，为合同签署页）</w:t>
      </w:r>
    </w:p>
    <w:tbl>
      <w:tblPr>
        <w:tblStyle w:val="40"/>
        <w:tblpPr w:leftFromText="180" w:rightFromText="180" w:vertAnchor="text" w:horzAnchor="margin" w:tblpY="1683"/>
        <w:tblW w:w="0" w:type="auto"/>
        <w:tblInd w:w="0" w:type="dxa"/>
        <w:tblLayout w:type="autofit"/>
        <w:tblCellMar>
          <w:top w:w="0" w:type="dxa"/>
          <w:left w:w="108" w:type="dxa"/>
          <w:bottom w:w="0" w:type="dxa"/>
          <w:right w:w="108" w:type="dxa"/>
        </w:tblCellMar>
      </w:tblPr>
      <w:tblGrid>
        <w:gridCol w:w="4104"/>
        <w:gridCol w:w="4424"/>
      </w:tblGrid>
      <w:tr w14:paraId="1375C625">
        <w:tblPrEx>
          <w:tblCellMar>
            <w:top w:w="0" w:type="dxa"/>
            <w:left w:w="108" w:type="dxa"/>
            <w:bottom w:w="0" w:type="dxa"/>
            <w:right w:w="108" w:type="dxa"/>
          </w:tblCellMar>
        </w:tblPrEx>
        <w:tc>
          <w:tcPr>
            <w:tcW w:w="4104" w:type="dxa"/>
          </w:tcPr>
          <w:p w14:paraId="2470B217">
            <w:pPr>
              <w:adjustRightInd w:val="0"/>
              <w:snapToGrid w:val="0"/>
              <w:spacing w:line="440" w:lineRule="exact"/>
              <w:ind w:right="11"/>
              <w:rPr>
                <w:rFonts w:hint="eastAsia" w:ascii="黑体" w:hAnsi="黑体"/>
                <w:color w:val="auto"/>
                <w:sz w:val="24"/>
              </w:rPr>
            </w:pPr>
            <w:bookmarkStart w:id="113" w:name="_Toc122759215"/>
            <w:bookmarkStart w:id="114" w:name="_Toc115711030"/>
            <w:bookmarkStart w:id="115" w:name="_Toc82141021"/>
            <w:bookmarkStart w:id="116" w:name="_Toc114119682"/>
            <w:r>
              <w:rPr>
                <w:rFonts w:hint="eastAsia" w:ascii="黑体" w:hAnsi="黑体"/>
                <w:color w:val="auto"/>
                <w:sz w:val="24"/>
              </w:rPr>
              <w:t>发包人（甲方）：</w:t>
            </w:r>
          </w:p>
          <w:p w14:paraId="126CE32A">
            <w:pPr>
              <w:spacing w:line="560" w:lineRule="exact"/>
              <w:rPr>
                <w:rFonts w:hint="eastAsia" w:ascii="黑体" w:hAnsi="黑体"/>
                <w:color w:val="auto"/>
                <w:sz w:val="24"/>
              </w:rPr>
            </w:pPr>
            <w:r>
              <w:rPr>
                <w:rFonts w:hint="eastAsia" w:ascii="黑体" w:hAnsi="黑体"/>
                <w:color w:val="auto"/>
                <w:sz w:val="24"/>
              </w:rPr>
              <w:t>广州新中轴建设有限公司</w:t>
            </w:r>
          </w:p>
          <w:p w14:paraId="76538EAF">
            <w:pPr>
              <w:spacing w:line="560" w:lineRule="exact"/>
              <w:rPr>
                <w:rFonts w:hint="eastAsia" w:ascii="黑体" w:hAnsi="黑体"/>
                <w:color w:val="auto"/>
                <w:sz w:val="24"/>
              </w:rPr>
            </w:pPr>
            <w:r>
              <w:rPr>
                <w:rFonts w:hint="eastAsia" w:ascii="黑体" w:hAnsi="黑体"/>
                <w:color w:val="auto"/>
                <w:sz w:val="24"/>
              </w:rPr>
              <w:t>（盖章）</w:t>
            </w:r>
          </w:p>
          <w:p w14:paraId="7E95B3E6">
            <w:pPr>
              <w:spacing w:line="560" w:lineRule="exact"/>
              <w:rPr>
                <w:rFonts w:hint="eastAsia" w:ascii="黑体" w:hAnsi="黑体"/>
                <w:color w:val="auto"/>
                <w:sz w:val="24"/>
              </w:rPr>
            </w:pPr>
          </w:p>
        </w:tc>
        <w:tc>
          <w:tcPr>
            <w:tcW w:w="4424" w:type="dxa"/>
          </w:tcPr>
          <w:p w14:paraId="50238726">
            <w:pPr>
              <w:adjustRightInd w:val="0"/>
              <w:snapToGrid w:val="0"/>
              <w:spacing w:line="440" w:lineRule="exact"/>
              <w:ind w:right="11"/>
              <w:rPr>
                <w:rFonts w:hint="eastAsia" w:ascii="黑体" w:hAnsi="黑体"/>
                <w:color w:val="auto"/>
                <w:sz w:val="24"/>
              </w:rPr>
            </w:pPr>
            <w:r>
              <w:rPr>
                <w:rFonts w:hint="eastAsia" w:ascii="黑体" w:hAnsi="黑体"/>
                <w:color w:val="auto"/>
                <w:sz w:val="24"/>
              </w:rPr>
              <w:t>承包人（乙方）：</w:t>
            </w:r>
          </w:p>
          <w:p w14:paraId="7E049BBC">
            <w:pPr>
              <w:spacing w:line="560" w:lineRule="exact"/>
              <w:rPr>
                <w:rFonts w:hint="eastAsia" w:ascii="黑体" w:hAnsi="黑体"/>
                <w:color w:val="auto"/>
                <w:sz w:val="24"/>
              </w:rPr>
            </w:pPr>
            <w:r>
              <w:rPr>
                <w:rFonts w:hint="eastAsia" w:ascii="黑体" w:hAnsi="黑体"/>
                <w:color w:val="auto"/>
                <w:sz w:val="24"/>
              </w:rPr>
              <w:t>【承包人单位名称】</w:t>
            </w:r>
          </w:p>
          <w:p w14:paraId="11D780D2">
            <w:pPr>
              <w:adjustRightInd w:val="0"/>
              <w:snapToGrid w:val="0"/>
              <w:spacing w:line="440" w:lineRule="exact"/>
              <w:ind w:right="11"/>
              <w:rPr>
                <w:rFonts w:hint="eastAsia" w:ascii="黑体" w:hAnsi="黑体"/>
                <w:color w:val="auto"/>
                <w:sz w:val="24"/>
              </w:rPr>
            </w:pPr>
            <w:r>
              <w:rPr>
                <w:rFonts w:hint="eastAsia" w:ascii="黑体" w:hAnsi="黑体"/>
                <w:color w:val="auto"/>
                <w:sz w:val="24"/>
              </w:rPr>
              <w:t>（盖章）</w:t>
            </w:r>
          </w:p>
        </w:tc>
      </w:tr>
      <w:tr w14:paraId="6A2573BA">
        <w:tblPrEx>
          <w:tblCellMar>
            <w:top w:w="0" w:type="dxa"/>
            <w:left w:w="108" w:type="dxa"/>
            <w:bottom w:w="0" w:type="dxa"/>
            <w:right w:w="108" w:type="dxa"/>
          </w:tblCellMar>
        </w:tblPrEx>
        <w:tc>
          <w:tcPr>
            <w:tcW w:w="4104" w:type="dxa"/>
          </w:tcPr>
          <w:p w14:paraId="283F225B">
            <w:pPr>
              <w:spacing w:line="560" w:lineRule="exact"/>
              <w:rPr>
                <w:rFonts w:hint="eastAsia" w:ascii="黑体" w:hAnsi="黑体"/>
                <w:color w:val="auto"/>
                <w:sz w:val="24"/>
              </w:rPr>
            </w:pPr>
            <w:r>
              <w:rPr>
                <w:rFonts w:hint="eastAsia" w:ascii="黑体" w:hAnsi="黑体"/>
                <w:color w:val="auto"/>
                <w:sz w:val="24"/>
              </w:rPr>
              <w:t>法定代表人</w:t>
            </w:r>
          </w:p>
          <w:p w14:paraId="1915B748">
            <w:pPr>
              <w:spacing w:line="560" w:lineRule="exact"/>
              <w:rPr>
                <w:rFonts w:hint="eastAsia" w:ascii="黑体" w:hAnsi="黑体"/>
                <w:color w:val="auto"/>
                <w:sz w:val="24"/>
              </w:rPr>
            </w:pPr>
            <w:r>
              <w:rPr>
                <w:rFonts w:hint="eastAsia" w:ascii="黑体" w:hAnsi="黑体"/>
                <w:color w:val="auto"/>
                <w:sz w:val="24"/>
              </w:rPr>
              <w:t>或委托代理人：</w:t>
            </w:r>
          </w:p>
          <w:p w14:paraId="7124FDCD">
            <w:pPr>
              <w:spacing w:line="560" w:lineRule="exact"/>
              <w:rPr>
                <w:rFonts w:hint="eastAsia" w:ascii="黑体" w:hAnsi="黑体"/>
                <w:color w:val="auto"/>
                <w:sz w:val="24"/>
              </w:rPr>
            </w:pPr>
            <w:r>
              <w:rPr>
                <w:rFonts w:hint="eastAsia" w:ascii="黑体" w:hAnsi="黑体"/>
                <w:color w:val="auto"/>
                <w:sz w:val="24"/>
              </w:rPr>
              <w:t>（签字）</w:t>
            </w:r>
          </w:p>
          <w:p w14:paraId="3329879A">
            <w:pPr>
              <w:spacing w:line="560" w:lineRule="exact"/>
              <w:rPr>
                <w:rFonts w:hint="eastAsia" w:ascii="黑体" w:hAnsi="黑体"/>
                <w:color w:val="auto"/>
                <w:sz w:val="24"/>
              </w:rPr>
            </w:pPr>
          </w:p>
        </w:tc>
        <w:tc>
          <w:tcPr>
            <w:tcW w:w="4424" w:type="dxa"/>
          </w:tcPr>
          <w:p w14:paraId="5B43E899">
            <w:pPr>
              <w:spacing w:line="560" w:lineRule="exact"/>
              <w:rPr>
                <w:rFonts w:hint="eastAsia" w:ascii="黑体" w:hAnsi="黑体"/>
                <w:color w:val="auto"/>
                <w:sz w:val="24"/>
              </w:rPr>
            </w:pPr>
            <w:r>
              <w:rPr>
                <w:rFonts w:hint="eastAsia" w:ascii="黑体" w:hAnsi="黑体"/>
                <w:color w:val="auto"/>
                <w:sz w:val="24"/>
              </w:rPr>
              <w:t>法定代表人</w:t>
            </w:r>
          </w:p>
          <w:p w14:paraId="573F24A0">
            <w:pPr>
              <w:spacing w:line="560" w:lineRule="exact"/>
              <w:rPr>
                <w:rFonts w:hint="eastAsia" w:ascii="黑体" w:hAnsi="黑体"/>
                <w:color w:val="auto"/>
                <w:sz w:val="24"/>
              </w:rPr>
            </w:pPr>
            <w:r>
              <w:rPr>
                <w:rFonts w:hint="eastAsia" w:ascii="黑体" w:hAnsi="黑体"/>
                <w:color w:val="auto"/>
                <w:sz w:val="24"/>
              </w:rPr>
              <w:t>或委托代理人：</w:t>
            </w:r>
          </w:p>
          <w:p w14:paraId="2C6CEF4F">
            <w:pPr>
              <w:spacing w:line="560" w:lineRule="exact"/>
              <w:rPr>
                <w:rFonts w:hint="eastAsia" w:ascii="黑体" w:hAnsi="黑体"/>
                <w:color w:val="auto"/>
                <w:sz w:val="24"/>
              </w:rPr>
            </w:pPr>
            <w:r>
              <w:rPr>
                <w:rFonts w:hint="eastAsia" w:ascii="黑体" w:hAnsi="黑体"/>
                <w:color w:val="auto"/>
                <w:sz w:val="24"/>
              </w:rPr>
              <w:t>（签字）</w:t>
            </w:r>
          </w:p>
        </w:tc>
      </w:tr>
      <w:tr w14:paraId="7432EE80">
        <w:tblPrEx>
          <w:tblCellMar>
            <w:top w:w="0" w:type="dxa"/>
            <w:left w:w="108" w:type="dxa"/>
            <w:bottom w:w="0" w:type="dxa"/>
            <w:right w:w="108" w:type="dxa"/>
          </w:tblCellMar>
        </w:tblPrEx>
        <w:tc>
          <w:tcPr>
            <w:tcW w:w="4104" w:type="dxa"/>
          </w:tcPr>
          <w:p w14:paraId="39D59218">
            <w:pPr>
              <w:spacing w:line="560" w:lineRule="exact"/>
              <w:rPr>
                <w:rFonts w:hint="eastAsia" w:ascii="黑体" w:hAnsi="黑体"/>
                <w:color w:val="auto"/>
                <w:sz w:val="24"/>
              </w:rPr>
            </w:pPr>
            <w:r>
              <w:rPr>
                <w:rFonts w:ascii="黑体" w:hAnsi="黑体"/>
                <w:color w:val="auto"/>
                <w:sz w:val="24"/>
              </w:rPr>
              <w:t>地址：</w:t>
            </w:r>
            <w:r>
              <w:rPr>
                <w:rFonts w:hint="eastAsia" w:ascii="黑体" w:hAnsi="黑体"/>
                <w:color w:val="auto"/>
                <w:sz w:val="24"/>
              </w:rPr>
              <w:t>广州市越秀区流花路117号</w:t>
            </w:r>
          </w:p>
          <w:p w14:paraId="51526F4B">
            <w:pPr>
              <w:spacing w:line="560" w:lineRule="exact"/>
              <w:ind w:firstLine="720" w:firstLineChars="300"/>
              <w:rPr>
                <w:rFonts w:hint="eastAsia" w:ascii="黑体" w:hAnsi="黑体"/>
                <w:color w:val="auto"/>
                <w:sz w:val="24"/>
              </w:rPr>
            </w:pPr>
            <w:r>
              <w:rPr>
                <w:rFonts w:hint="eastAsia" w:ascii="黑体" w:hAnsi="黑体"/>
                <w:color w:val="auto"/>
                <w:sz w:val="24"/>
              </w:rPr>
              <w:t>流花展馆15号馆6楼</w:t>
            </w:r>
          </w:p>
        </w:tc>
        <w:tc>
          <w:tcPr>
            <w:tcW w:w="4424" w:type="dxa"/>
          </w:tcPr>
          <w:p w14:paraId="62848283">
            <w:pPr>
              <w:spacing w:line="560" w:lineRule="exact"/>
              <w:rPr>
                <w:rFonts w:hint="eastAsia" w:ascii="黑体" w:hAnsi="黑体"/>
                <w:color w:val="auto"/>
                <w:sz w:val="24"/>
              </w:rPr>
            </w:pPr>
            <w:r>
              <w:rPr>
                <w:rFonts w:hint="eastAsia" w:ascii="黑体" w:hAnsi="黑体"/>
                <w:color w:val="auto"/>
                <w:sz w:val="24"/>
              </w:rPr>
              <w:t>地址：【承包人地址】</w:t>
            </w:r>
          </w:p>
          <w:p w14:paraId="108FB582">
            <w:pPr>
              <w:spacing w:line="560" w:lineRule="exact"/>
              <w:rPr>
                <w:rFonts w:hint="eastAsia" w:ascii="黑体" w:hAnsi="黑体"/>
                <w:color w:val="auto"/>
                <w:sz w:val="24"/>
              </w:rPr>
            </w:pPr>
          </w:p>
        </w:tc>
      </w:tr>
      <w:tr w14:paraId="330D469D">
        <w:tblPrEx>
          <w:tblCellMar>
            <w:top w:w="0" w:type="dxa"/>
            <w:left w:w="108" w:type="dxa"/>
            <w:bottom w:w="0" w:type="dxa"/>
            <w:right w:w="108" w:type="dxa"/>
          </w:tblCellMar>
        </w:tblPrEx>
        <w:tc>
          <w:tcPr>
            <w:tcW w:w="4104" w:type="dxa"/>
          </w:tcPr>
          <w:p w14:paraId="60F4A021">
            <w:pPr>
              <w:spacing w:line="560" w:lineRule="exact"/>
              <w:rPr>
                <w:rFonts w:hint="eastAsia" w:ascii="黑体" w:hAnsi="黑体"/>
                <w:color w:val="auto"/>
                <w:sz w:val="24"/>
              </w:rPr>
            </w:pPr>
            <w:r>
              <w:rPr>
                <w:rFonts w:hint="eastAsia" w:ascii="黑体" w:hAnsi="黑体"/>
                <w:color w:val="auto"/>
                <w:sz w:val="24"/>
              </w:rPr>
              <w:t>电话：【发包人电话】</w:t>
            </w:r>
          </w:p>
        </w:tc>
        <w:tc>
          <w:tcPr>
            <w:tcW w:w="4424" w:type="dxa"/>
          </w:tcPr>
          <w:p w14:paraId="23B0071A">
            <w:pPr>
              <w:adjustRightInd w:val="0"/>
              <w:snapToGrid w:val="0"/>
              <w:spacing w:line="440" w:lineRule="exact"/>
              <w:ind w:right="11"/>
              <w:rPr>
                <w:rFonts w:hint="eastAsia" w:ascii="黑体" w:hAnsi="黑体"/>
                <w:color w:val="auto"/>
                <w:sz w:val="24"/>
              </w:rPr>
            </w:pPr>
            <w:r>
              <w:rPr>
                <w:rFonts w:hint="eastAsia" w:ascii="黑体" w:hAnsi="黑体"/>
                <w:color w:val="auto"/>
                <w:sz w:val="24"/>
              </w:rPr>
              <w:t>电话：【承包人电话】</w:t>
            </w:r>
          </w:p>
        </w:tc>
      </w:tr>
      <w:tr w14:paraId="3C085D17">
        <w:tblPrEx>
          <w:tblCellMar>
            <w:top w:w="0" w:type="dxa"/>
            <w:left w:w="108" w:type="dxa"/>
            <w:bottom w:w="0" w:type="dxa"/>
            <w:right w:w="108" w:type="dxa"/>
          </w:tblCellMar>
        </w:tblPrEx>
        <w:tc>
          <w:tcPr>
            <w:tcW w:w="4104" w:type="dxa"/>
          </w:tcPr>
          <w:p w14:paraId="1F5ACA88">
            <w:pPr>
              <w:spacing w:line="560" w:lineRule="exact"/>
              <w:rPr>
                <w:rFonts w:hint="eastAsia" w:ascii="黑体" w:hAnsi="黑体"/>
                <w:color w:val="auto"/>
                <w:sz w:val="24"/>
              </w:rPr>
            </w:pPr>
          </w:p>
        </w:tc>
        <w:tc>
          <w:tcPr>
            <w:tcW w:w="4424" w:type="dxa"/>
          </w:tcPr>
          <w:p w14:paraId="7918808B">
            <w:pPr>
              <w:adjustRightInd w:val="0"/>
              <w:snapToGrid w:val="0"/>
              <w:spacing w:line="440" w:lineRule="exact"/>
              <w:ind w:right="11"/>
              <w:rPr>
                <w:rFonts w:hint="eastAsia" w:ascii="黑体" w:hAnsi="黑体"/>
                <w:color w:val="auto"/>
                <w:sz w:val="24"/>
              </w:rPr>
            </w:pPr>
            <w:r>
              <w:rPr>
                <w:rFonts w:hint="eastAsia" w:ascii="黑体" w:hAnsi="黑体"/>
                <w:color w:val="auto"/>
                <w:sz w:val="24"/>
              </w:rPr>
              <w:t>开户银行：【承包人开户银行】</w:t>
            </w:r>
          </w:p>
        </w:tc>
      </w:tr>
      <w:tr w14:paraId="17B53BB3">
        <w:tblPrEx>
          <w:tblCellMar>
            <w:top w:w="0" w:type="dxa"/>
            <w:left w:w="108" w:type="dxa"/>
            <w:bottom w:w="0" w:type="dxa"/>
            <w:right w:w="108" w:type="dxa"/>
          </w:tblCellMar>
        </w:tblPrEx>
        <w:tc>
          <w:tcPr>
            <w:tcW w:w="4104" w:type="dxa"/>
          </w:tcPr>
          <w:p w14:paraId="27E81A4B">
            <w:pPr>
              <w:spacing w:line="560" w:lineRule="exact"/>
              <w:rPr>
                <w:rFonts w:hint="eastAsia" w:ascii="黑体" w:hAnsi="黑体"/>
                <w:color w:val="auto"/>
                <w:sz w:val="24"/>
              </w:rPr>
            </w:pPr>
          </w:p>
        </w:tc>
        <w:tc>
          <w:tcPr>
            <w:tcW w:w="4424" w:type="dxa"/>
          </w:tcPr>
          <w:p w14:paraId="0E45680C">
            <w:pPr>
              <w:adjustRightInd w:val="0"/>
              <w:snapToGrid w:val="0"/>
              <w:spacing w:line="440" w:lineRule="exact"/>
              <w:ind w:right="11"/>
              <w:rPr>
                <w:rFonts w:hint="eastAsia" w:ascii="黑体" w:hAnsi="黑体"/>
                <w:color w:val="auto"/>
                <w:sz w:val="24"/>
              </w:rPr>
            </w:pPr>
            <w:r>
              <w:rPr>
                <w:rFonts w:hint="eastAsia" w:ascii="黑体" w:hAnsi="黑体"/>
                <w:color w:val="auto"/>
                <w:sz w:val="24"/>
              </w:rPr>
              <w:t>账号：【承包人账号】</w:t>
            </w:r>
          </w:p>
        </w:tc>
      </w:tr>
      <w:tr w14:paraId="13EE11EF">
        <w:tblPrEx>
          <w:tblCellMar>
            <w:top w:w="0" w:type="dxa"/>
            <w:left w:w="108" w:type="dxa"/>
            <w:bottom w:w="0" w:type="dxa"/>
            <w:right w:w="108" w:type="dxa"/>
          </w:tblCellMar>
        </w:tblPrEx>
        <w:tc>
          <w:tcPr>
            <w:tcW w:w="4104" w:type="dxa"/>
          </w:tcPr>
          <w:p w14:paraId="1EC0035E">
            <w:pPr>
              <w:spacing w:line="560" w:lineRule="exact"/>
              <w:rPr>
                <w:rFonts w:hint="eastAsia" w:ascii="黑体" w:hAnsi="黑体"/>
                <w:color w:val="auto"/>
                <w:sz w:val="24"/>
              </w:rPr>
            </w:pPr>
          </w:p>
        </w:tc>
        <w:tc>
          <w:tcPr>
            <w:tcW w:w="4424" w:type="dxa"/>
          </w:tcPr>
          <w:p w14:paraId="474DEF9C">
            <w:pPr>
              <w:adjustRightInd w:val="0"/>
              <w:snapToGrid w:val="0"/>
              <w:spacing w:line="440" w:lineRule="exact"/>
              <w:ind w:right="11"/>
              <w:rPr>
                <w:rFonts w:hint="eastAsia" w:ascii="黑体" w:hAnsi="黑体"/>
                <w:color w:val="auto"/>
                <w:sz w:val="24"/>
              </w:rPr>
            </w:pPr>
          </w:p>
        </w:tc>
      </w:tr>
      <w:tr w14:paraId="6E0EAE6A">
        <w:tblPrEx>
          <w:tblCellMar>
            <w:top w:w="0" w:type="dxa"/>
            <w:left w:w="108" w:type="dxa"/>
            <w:bottom w:w="0" w:type="dxa"/>
            <w:right w:w="108" w:type="dxa"/>
          </w:tblCellMar>
        </w:tblPrEx>
        <w:tc>
          <w:tcPr>
            <w:tcW w:w="4104" w:type="dxa"/>
          </w:tcPr>
          <w:p w14:paraId="2F32C4A2">
            <w:pPr>
              <w:spacing w:line="560" w:lineRule="exact"/>
              <w:rPr>
                <w:rFonts w:hint="eastAsia" w:ascii="黑体" w:hAnsi="黑体"/>
                <w:color w:val="auto"/>
                <w:sz w:val="24"/>
              </w:rPr>
            </w:pPr>
            <w:r>
              <w:rPr>
                <w:rFonts w:hint="eastAsia" w:ascii="黑体" w:hAnsi="黑体"/>
                <w:color w:val="auto"/>
                <w:sz w:val="24"/>
              </w:rPr>
              <w:t>合同订立时间：</w:t>
            </w:r>
            <w:bookmarkStart w:id="117" w:name="_Hlk176167377"/>
            <w:r>
              <w:rPr>
                <w:rFonts w:hint="eastAsia" w:ascii="黑体" w:hAnsi="黑体"/>
                <w:color w:val="auto"/>
                <w:sz w:val="24"/>
              </w:rPr>
              <w:t>2025年   月   日</w:t>
            </w:r>
            <w:bookmarkEnd w:id="117"/>
          </w:p>
          <w:p w14:paraId="49AE4747">
            <w:pPr>
              <w:spacing w:line="560" w:lineRule="exact"/>
              <w:rPr>
                <w:rFonts w:hint="eastAsia" w:ascii="黑体" w:hAnsi="黑体"/>
                <w:color w:val="auto"/>
                <w:sz w:val="24"/>
              </w:rPr>
            </w:pPr>
            <w:r>
              <w:rPr>
                <w:rFonts w:hint="eastAsia" w:ascii="黑体" w:hAnsi="黑体"/>
                <w:color w:val="auto"/>
                <w:sz w:val="24"/>
              </w:rPr>
              <w:t>合同订立地点：广州市</w:t>
            </w:r>
          </w:p>
        </w:tc>
        <w:tc>
          <w:tcPr>
            <w:tcW w:w="4424" w:type="dxa"/>
          </w:tcPr>
          <w:p w14:paraId="3DF1531F">
            <w:pPr>
              <w:adjustRightInd w:val="0"/>
              <w:snapToGrid w:val="0"/>
              <w:spacing w:line="440" w:lineRule="exact"/>
              <w:ind w:right="11"/>
              <w:rPr>
                <w:rFonts w:hint="eastAsia" w:ascii="黑体" w:hAnsi="黑体"/>
                <w:color w:val="auto"/>
                <w:sz w:val="24"/>
              </w:rPr>
            </w:pPr>
          </w:p>
        </w:tc>
      </w:tr>
    </w:tbl>
    <w:p w14:paraId="444616C3">
      <w:pPr>
        <w:pStyle w:val="8"/>
        <w:spacing w:line="440" w:lineRule="exact"/>
        <w:ind w:firstLine="0"/>
        <w:rPr>
          <w:rFonts w:hint="eastAsia" w:ascii="宋体" w:hAnsi="宋体" w:eastAsia="宋体" w:cs="宋体"/>
          <w:snapToGrid w:val="0"/>
          <w:color w:val="auto"/>
          <w:kern w:val="0"/>
          <w:sz w:val="24"/>
        </w:rPr>
      </w:pPr>
    </w:p>
    <w:p w14:paraId="4FE4133A">
      <w:pPr>
        <w:pStyle w:val="8"/>
        <w:spacing w:line="440" w:lineRule="exact"/>
        <w:ind w:firstLine="0"/>
        <w:rPr>
          <w:rFonts w:hint="eastAsia" w:ascii="宋体" w:hAnsi="宋体" w:eastAsia="宋体" w:cs="宋体"/>
          <w:snapToGrid w:val="0"/>
          <w:color w:val="auto"/>
          <w:kern w:val="0"/>
          <w:sz w:val="24"/>
        </w:rPr>
      </w:pPr>
    </w:p>
    <w:p w14:paraId="7BC2707B">
      <w:pPr>
        <w:pStyle w:val="8"/>
        <w:spacing w:line="440" w:lineRule="exact"/>
        <w:ind w:firstLine="0"/>
        <w:rPr>
          <w:rFonts w:hint="eastAsia" w:ascii="宋体" w:hAnsi="宋体" w:eastAsia="宋体" w:cs="宋体"/>
          <w:snapToGrid w:val="0"/>
          <w:color w:val="auto"/>
          <w:kern w:val="0"/>
          <w:sz w:val="24"/>
        </w:rPr>
      </w:pPr>
    </w:p>
    <w:p w14:paraId="6D622BC5">
      <w:pPr>
        <w:adjustRightInd w:val="0"/>
        <w:snapToGrid w:val="0"/>
        <w:spacing w:line="440" w:lineRule="exact"/>
        <w:ind w:right="11"/>
        <w:outlineLvl w:val="0"/>
        <w:rPr>
          <w:rFonts w:hint="eastAsia" w:ascii="宋体" w:hAnsi="宋体" w:eastAsia="宋体" w:cs="宋体"/>
          <w:b/>
          <w:bCs/>
          <w:snapToGrid w:val="0"/>
          <w:color w:val="auto"/>
          <w:kern w:val="0"/>
          <w:sz w:val="44"/>
          <w:szCs w:val="44"/>
        </w:rPr>
      </w:pPr>
    </w:p>
    <w:p w14:paraId="6A3625F7">
      <w:pPr>
        <w:adjustRightInd w:val="0"/>
        <w:snapToGrid w:val="0"/>
        <w:spacing w:line="440" w:lineRule="exact"/>
        <w:ind w:right="11"/>
        <w:jc w:val="center"/>
        <w:outlineLvl w:val="0"/>
        <w:rPr>
          <w:rFonts w:hint="eastAsia" w:ascii="宋体" w:hAnsi="宋体" w:eastAsia="宋体" w:cs="宋体"/>
          <w:b/>
          <w:bCs/>
          <w:snapToGrid w:val="0"/>
          <w:color w:val="auto"/>
          <w:kern w:val="0"/>
          <w:sz w:val="44"/>
          <w:szCs w:val="44"/>
        </w:rPr>
      </w:pPr>
    </w:p>
    <w:p w14:paraId="3A5B693F">
      <w:pPr>
        <w:adjustRightInd w:val="0"/>
        <w:snapToGrid w:val="0"/>
        <w:spacing w:line="440" w:lineRule="exact"/>
        <w:ind w:right="11"/>
        <w:jc w:val="center"/>
        <w:outlineLvl w:val="0"/>
        <w:rPr>
          <w:rFonts w:hint="eastAsia" w:ascii="宋体" w:hAnsi="宋体" w:eastAsia="宋体" w:cs="宋体"/>
          <w:b/>
          <w:bCs/>
          <w:snapToGrid w:val="0"/>
          <w:color w:val="auto"/>
          <w:kern w:val="0"/>
          <w:sz w:val="44"/>
          <w:szCs w:val="44"/>
        </w:rPr>
        <w:sectPr>
          <w:pgSz w:w="11907" w:h="16840"/>
          <w:pgMar w:top="1440" w:right="1797" w:bottom="1440" w:left="1797" w:header="851" w:footer="992" w:gutter="0"/>
          <w:cols w:space="720" w:num="1"/>
          <w:docGrid w:type="lines" w:linePitch="312" w:charSpace="0"/>
        </w:sectPr>
      </w:pPr>
      <w:bookmarkStart w:id="118" w:name="_Toc13213"/>
      <w:bookmarkStart w:id="119" w:name="_Toc397364829"/>
      <w:bookmarkStart w:id="120" w:name="_Toc23873"/>
    </w:p>
    <w:p w14:paraId="5FE15AAB">
      <w:pPr>
        <w:adjustRightInd w:val="0"/>
        <w:snapToGrid w:val="0"/>
        <w:spacing w:line="440" w:lineRule="exact"/>
        <w:ind w:right="11"/>
        <w:jc w:val="center"/>
        <w:outlineLvl w:val="0"/>
        <w:rPr>
          <w:rFonts w:hint="eastAsia" w:ascii="宋体" w:hAnsi="宋体" w:eastAsia="宋体" w:cs="宋体"/>
          <w:b/>
          <w:bCs/>
          <w:snapToGrid w:val="0"/>
          <w:color w:val="auto"/>
          <w:kern w:val="0"/>
          <w:sz w:val="44"/>
          <w:szCs w:val="44"/>
        </w:rPr>
      </w:pPr>
      <w:bookmarkStart w:id="121" w:name="_Toc176192726"/>
      <w:r>
        <w:rPr>
          <w:rFonts w:hint="eastAsia" w:ascii="宋体" w:hAnsi="宋体" w:eastAsia="宋体" w:cs="宋体"/>
          <w:b/>
          <w:bCs/>
          <w:snapToGrid w:val="0"/>
          <w:color w:val="auto"/>
          <w:kern w:val="0"/>
          <w:sz w:val="44"/>
          <w:szCs w:val="44"/>
        </w:rPr>
        <w:t>第二部分  通用条款</w:t>
      </w:r>
      <w:bookmarkEnd w:id="118"/>
      <w:bookmarkEnd w:id="119"/>
      <w:bookmarkEnd w:id="120"/>
      <w:bookmarkEnd w:id="121"/>
    </w:p>
    <w:p w14:paraId="63604895">
      <w:pPr>
        <w:pStyle w:val="24"/>
        <w:adjustRightInd w:val="0"/>
        <w:snapToGrid w:val="0"/>
        <w:spacing w:line="440" w:lineRule="exact"/>
        <w:jc w:val="center"/>
        <w:rPr>
          <w:rFonts w:hint="eastAsia" w:ascii="宋体" w:hAnsi="宋体" w:eastAsia="宋体" w:cs="宋体"/>
          <w:snapToGrid w:val="0"/>
          <w:color w:val="auto"/>
          <w:kern w:val="0"/>
          <w:sz w:val="24"/>
        </w:rPr>
      </w:pPr>
    </w:p>
    <w:p w14:paraId="7FCD5CA2">
      <w:pPr>
        <w:adjustRightInd w:val="0"/>
        <w:snapToGrid w:val="0"/>
        <w:spacing w:line="440" w:lineRule="exact"/>
        <w:ind w:right="11"/>
        <w:outlineLvl w:val="1"/>
        <w:rPr>
          <w:rFonts w:hint="eastAsia" w:ascii="宋体" w:hAnsi="宋体" w:eastAsia="宋体" w:cs="宋体"/>
          <w:b/>
          <w:snapToGrid w:val="0"/>
          <w:color w:val="auto"/>
          <w:kern w:val="0"/>
          <w:sz w:val="28"/>
        </w:rPr>
      </w:pPr>
      <w:bookmarkStart w:id="122" w:name="_Toc397364830"/>
      <w:bookmarkStart w:id="123" w:name="_Toc176192727"/>
      <w:bookmarkStart w:id="124" w:name="_Toc30419"/>
      <w:bookmarkStart w:id="125" w:name="_Toc3411"/>
      <w:r>
        <w:rPr>
          <w:rFonts w:hint="eastAsia" w:ascii="宋体" w:hAnsi="宋体" w:eastAsia="宋体" w:cs="宋体"/>
          <w:b/>
          <w:snapToGrid w:val="0"/>
          <w:color w:val="auto"/>
          <w:kern w:val="0"/>
          <w:sz w:val="28"/>
        </w:rPr>
        <w:t>一、词语定义及合同文件</w:t>
      </w:r>
      <w:bookmarkEnd w:id="122"/>
      <w:bookmarkEnd w:id="123"/>
      <w:bookmarkEnd w:id="124"/>
      <w:bookmarkEnd w:id="125"/>
    </w:p>
    <w:p w14:paraId="0467B142">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26" w:name="_Toc176192728"/>
      <w:bookmarkStart w:id="127" w:name="_Toc397364831"/>
      <w:bookmarkStart w:id="128" w:name="_Toc4364"/>
      <w:bookmarkStart w:id="129" w:name="_Toc11569"/>
      <w:r>
        <w:rPr>
          <w:rFonts w:hint="eastAsia" w:ascii="宋体" w:hAnsi="宋体" w:eastAsia="宋体" w:cs="宋体"/>
          <w:b/>
          <w:snapToGrid w:val="0"/>
          <w:color w:val="auto"/>
          <w:kern w:val="0"/>
          <w:sz w:val="24"/>
        </w:rPr>
        <w:t>1、词语定义</w:t>
      </w:r>
      <w:bookmarkEnd w:id="126"/>
      <w:bookmarkEnd w:id="127"/>
      <w:bookmarkEnd w:id="128"/>
      <w:bookmarkEnd w:id="129"/>
    </w:p>
    <w:p w14:paraId="1907F4F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下列词语除合同专用条款另有约定外，应具有本条所赋予的定义：</w:t>
      </w:r>
    </w:p>
    <w:p w14:paraId="614C6B5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1.1合同通用条款：是根据法律、行政法规规定及建设工程施工的需要订立，通用于建设工程施工的条款。</w:t>
      </w:r>
    </w:p>
    <w:p w14:paraId="4BBF8FE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1.2合同专用条款：是发包人与承包人根据法律、行政法规规定，结合具体工程实际，经协商达成一致意见的条款，是对合同通用条款的具体化、补充或修改。</w:t>
      </w:r>
    </w:p>
    <w:p w14:paraId="0F003E7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1.3发包人：指在合同协议书中约定，具有工程发包主体资格和支付工程价款能力的当事人以及取得该当事人资格的合法继承人。</w:t>
      </w:r>
    </w:p>
    <w:p w14:paraId="1769929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1.4承包人：指在合同协议书中约定，被发包人接受的具有工程施工承包主体资格的当事人以及取得该当事人资格的合法继承人。</w:t>
      </w:r>
    </w:p>
    <w:p w14:paraId="482923D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1.5项目经理：指承包人在合同专用条款中指定的负责施工管理和合同履行的代表。</w:t>
      </w:r>
    </w:p>
    <w:p w14:paraId="6D4FB98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1.6设计单位：指发包人委托的负责本工程设计并取得相应工程设计资质等级证书的单位。</w:t>
      </w:r>
    </w:p>
    <w:p w14:paraId="268E520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1.7监理单位：指发包人委托的负责本工程监理并取得相应工程监理资质等级证书的单位。</w:t>
      </w:r>
    </w:p>
    <w:p w14:paraId="3CECCCE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1.8工程师：指本工程监理单位委派的总监理工程师或发包人指定的履行本合同的代表，其具体身份和职权由发包人、承包人在合同专用条款中约定。</w:t>
      </w:r>
    </w:p>
    <w:p w14:paraId="637D79E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1.9工程造价管理部门：指国务院有关部门、县级以上人民政府建设行政主管部门或其委托的工程造价管理机构。</w:t>
      </w:r>
    </w:p>
    <w:p w14:paraId="5FBA97C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1.10工程：指发包人、承包人在合同协议书中约定的承包范围内的工程。</w:t>
      </w:r>
    </w:p>
    <w:p w14:paraId="145D15E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1.11合同价款：指发包人、承包人在合同协议书中约定，发包人用以支付承包人按照合同约定完成承包范围内全部工程并承担质量保修责任的款项。</w:t>
      </w:r>
    </w:p>
    <w:p w14:paraId="521E986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1.12追加合同价款：指在合同履行中发生需要增加合同价款的情况，经发包人确认后按计算合同价款的方法增加的合同价款。</w:t>
      </w:r>
    </w:p>
    <w:p w14:paraId="7ACABFC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1.13费用：指不包含在合同价款之内的应当由发包人或承包人承担的经济支出。</w:t>
      </w:r>
    </w:p>
    <w:p w14:paraId="4F2C0CE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1.14工期：指发包人、承包人在合同协议书中约定，按总日历天数（包括法定节假日）计算的承包天数。</w:t>
      </w:r>
    </w:p>
    <w:p w14:paraId="67F720F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1.15开工日期：指发包人、承包人在合同协议书中约定，承包人开始施工的绝对或相对的日期。</w:t>
      </w:r>
    </w:p>
    <w:p w14:paraId="0EB8FFB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1.16竣工日期：指发包人、承包人在合同协议书中约定，承包人完成承包范围内工程的绝对或相对的日期。</w:t>
      </w:r>
    </w:p>
    <w:p w14:paraId="6A371B1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1.17图纸：指由发包人提供或由承包人提供并经发包人批准，满足承包人施工需要的所有图纸（包括配套说明和有关资料）。</w:t>
      </w:r>
    </w:p>
    <w:p w14:paraId="5F166A9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1.18施工场地：指由发包人提供的用于工程施工的场所以及发包人在图纸中具体指定的供施工使用的任何其他场所。</w:t>
      </w:r>
    </w:p>
    <w:p w14:paraId="7A03EFA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1.19书面形式：指合同书、信件和数据电文（包括电报、电传、传真、电子数据交换和电子邮件）等可以有形地表现所载内容的形式。</w:t>
      </w:r>
    </w:p>
    <w:p w14:paraId="040DE0D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1.20违约责任：指合同一方不履行合同义务或履行合同义务不符合约定所应承担的责任。</w:t>
      </w:r>
    </w:p>
    <w:p w14:paraId="237765A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1.21索赔：指在合同履行过程中，对于并非自己的过错，而是应由对方承担责任的情况造成的实际损失，向对方提出经济补偿和（或）工期顺延的要求。</w:t>
      </w:r>
    </w:p>
    <w:p w14:paraId="3683B7C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1.22不可抗力：指不能预见、不能避免并不能克服的客观情况。</w:t>
      </w:r>
    </w:p>
    <w:p w14:paraId="762ED7C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7E1A2412">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30" w:name="_Toc3907"/>
      <w:bookmarkStart w:id="131" w:name="_Toc176192729"/>
      <w:bookmarkStart w:id="132" w:name="_Toc397364832"/>
      <w:bookmarkStart w:id="133" w:name="_Toc21961"/>
      <w:r>
        <w:rPr>
          <w:rFonts w:hint="eastAsia" w:ascii="宋体" w:hAnsi="宋体" w:eastAsia="宋体" w:cs="宋体"/>
          <w:b/>
          <w:snapToGrid w:val="0"/>
          <w:color w:val="auto"/>
          <w:kern w:val="0"/>
          <w:sz w:val="24"/>
        </w:rPr>
        <w:t>2、合同文件及解释顺序</w:t>
      </w:r>
      <w:bookmarkEnd w:id="130"/>
      <w:bookmarkEnd w:id="131"/>
      <w:bookmarkEnd w:id="132"/>
      <w:bookmarkEnd w:id="133"/>
    </w:p>
    <w:p w14:paraId="4BE6BAC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2.1合同文件应能相互解释，互为说明。除合同专用条款另有约定外，组成本合同的文件及优先解释顺序如下：</w:t>
      </w:r>
    </w:p>
    <w:p w14:paraId="6D974D7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（1）合同协议书</w:t>
      </w:r>
    </w:p>
    <w:p w14:paraId="60838F6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（2）中标通知书</w:t>
      </w:r>
    </w:p>
    <w:p w14:paraId="3221D6E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（3）合同通用条款</w:t>
      </w:r>
    </w:p>
    <w:p w14:paraId="573E76B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（4）标准、规范及有关技术文件</w:t>
      </w:r>
    </w:p>
    <w:p w14:paraId="125D550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（5）图纸</w:t>
      </w:r>
    </w:p>
    <w:p w14:paraId="21939B6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（6）工程量清单</w:t>
      </w:r>
    </w:p>
    <w:p w14:paraId="36BD783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（7）工程报价单或预算书</w:t>
      </w:r>
    </w:p>
    <w:p w14:paraId="1DB8A50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合同履行中，发包人、承包人有关工程的洽商、变更等书面协议或文件视为本合同的组成部分。</w:t>
      </w:r>
    </w:p>
    <w:p w14:paraId="4F9EC97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19A4AE1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34" w:name="_Toc176192730"/>
      <w:bookmarkStart w:id="135" w:name="_Toc21976"/>
      <w:bookmarkStart w:id="136" w:name="_Toc26858"/>
      <w:bookmarkStart w:id="137" w:name="_Toc397364833"/>
      <w:r>
        <w:rPr>
          <w:rFonts w:hint="eastAsia" w:ascii="宋体" w:hAnsi="宋体" w:eastAsia="宋体" w:cs="宋体"/>
          <w:b/>
          <w:snapToGrid w:val="0"/>
          <w:color w:val="auto"/>
          <w:kern w:val="0"/>
          <w:sz w:val="24"/>
        </w:rPr>
        <w:t>3、语言文字和适用法律、标准及规范</w:t>
      </w:r>
      <w:bookmarkEnd w:id="134"/>
      <w:bookmarkEnd w:id="135"/>
      <w:bookmarkEnd w:id="136"/>
      <w:bookmarkEnd w:id="137"/>
    </w:p>
    <w:p w14:paraId="5DB818A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3.1语言文字</w:t>
      </w:r>
    </w:p>
    <w:p w14:paraId="7A96862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本合同文件使用汉语语言文字书写、解释和说明。如合同专用条款约定使用两种以上（含两种）语言文字时，汉语应为解释和说明本合同的标准语言文字。</w:t>
      </w:r>
    </w:p>
    <w:p w14:paraId="7BA544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在少数民族地区，双方可以约定使用少数民族语言文字书写和解释、说明本合同。</w:t>
      </w:r>
    </w:p>
    <w:p w14:paraId="0E44EDC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3.2适用法律和法规</w:t>
      </w:r>
    </w:p>
    <w:p w14:paraId="0563E46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本合同文件适用国家的法律和行政法规。需要明示的法律、行政法规，由双方在合同专用条款中约定。</w:t>
      </w:r>
    </w:p>
    <w:p w14:paraId="643E4B3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3.3适用标准、规范</w:t>
      </w:r>
    </w:p>
    <w:p w14:paraId="44D74F5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130CCEA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6D616A2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本条所发生的购买、翻译标准、规范或制定施工工艺的费用，由发包人承担。</w:t>
      </w:r>
    </w:p>
    <w:p w14:paraId="4D3374C6">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38" w:name="_Toc176192731"/>
      <w:bookmarkStart w:id="139" w:name="_Toc19905"/>
      <w:bookmarkStart w:id="140" w:name="_Toc4435"/>
      <w:bookmarkStart w:id="141" w:name="_Toc397364834"/>
      <w:r>
        <w:rPr>
          <w:rFonts w:hint="eastAsia" w:ascii="宋体" w:hAnsi="宋体" w:eastAsia="宋体" w:cs="宋体"/>
          <w:b/>
          <w:snapToGrid w:val="0"/>
          <w:color w:val="auto"/>
          <w:kern w:val="0"/>
          <w:sz w:val="24"/>
        </w:rPr>
        <w:t>4、图纸</w:t>
      </w:r>
      <w:bookmarkEnd w:id="138"/>
      <w:bookmarkEnd w:id="139"/>
      <w:bookmarkEnd w:id="140"/>
      <w:bookmarkEnd w:id="141"/>
    </w:p>
    <w:p w14:paraId="4A13B8C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71A3A25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4.2承包人未经发包人同意，不得将本工程图纸转给第三人。工程质量保修期满后，除承包人存档需要的图纸外，应将全部图纸退还给发包人。</w:t>
      </w:r>
    </w:p>
    <w:p w14:paraId="2D9903A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4.3承包人应在施工现场保留一套完整图纸，供工程师及有关人员进行工程检查时使用。</w:t>
      </w:r>
    </w:p>
    <w:p w14:paraId="622F1D13">
      <w:pPr>
        <w:adjustRightInd w:val="0"/>
        <w:snapToGrid w:val="0"/>
        <w:spacing w:line="440" w:lineRule="exact"/>
        <w:rPr>
          <w:rFonts w:hint="eastAsia" w:ascii="宋体" w:hAnsi="宋体" w:eastAsia="宋体" w:cs="宋体"/>
          <w:snapToGrid w:val="0"/>
          <w:color w:val="auto"/>
          <w:kern w:val="0"/>
          <w:sz w:val="24"/>
        </w:rPr>
      </w:pPr>
    </w:p>
    <w:p w14:paraId="447B4D33">
      <w:pPr>
        <w:adjustRightInd w:val="0"/>
        <w:snapToGrid w:val="0"/>
        <w:spacing w:line="440" w:lineRule="exact"/>
        <w:ind w:right="11"/>
        <w:outlineLvl w:val="1"/>
        <w:rPr>
          <w:rFonts w:hint="eastAsia" w:ascii="宋体" w:hAnsi="宋体" w:eastAsia="宋体" w:cs="宋体"/>
          <w:b/>
          <w:snapToGrid w:val="0"/>
          <w:color w:val="auto"/>
          <w:kern w:val="0"/>
          <w:sz w:val="28"/>
        </w:rPr>
      </w:pPr>
      <w:bookmarkStart w:id="142" w:name="_Toc176192732"/>
      <w:bookmarkStart w:id="143" w:name="_Toc397364835"/>
      <w:bookmarkStart w:id="144" w:name="_Toc15816"/>
      <w:bookmarkStart w:id="145" w:name="_Toc28768"/>
      <w:r>
        <w:rPr>
          <w:rFonts w:hint="eastAsia" w:ascii="宋体" w:hAnsi="宋体" w:eastAsia="宋体" w:cs="宋体"/>
          <w:b/>
          <w:snapToGrid w:val="0"/>
          <w:color w:val="auto"/>
          <w:kern w:val="0"/>
          <w:sz w:val="28"/>
        </w:rPr>
        <w:t>二、双方一般权利和义务</w:t>
      </w:r>
      <w:bookmarkEnd w:id="142"/>
      <w:bookmarkEnd w:id="143"/>
      <w:bookmarkEnd w:id="144"/>
      <w:bookmarkEnd w:id="145"/>
    </w:p>
    <w:p w14:paraId="494D7B90">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46" w:name="_Toc30272"/>
      <w:bookmarkStart w:id="147" w:name="_Toc397364836"/>
      <w:bookmarkStart w:id="148" w:name="_Toc4465"/>
      <w:bookmarkStart w:id="149" w:name="_Toc176192733"/>
      <w:r>
        <w:rPr>
          <w:rFonts w:hint="eastAsia" w:ascii="宋体" w:hAnsi="宋体" w:eastAsia="宋体" w:cs="宋体"/>
          <w:b/>
          <w:snapToGrid w:val="0"/>
          <w:color w:val="auto"/>
          <w:kern w:val="0"/>
          <w:sz w:val="24"/>
        </w:rPr>
        <w:t>5、工程师</w:t>
      </w:r>
      <w:bookmarkEnd w:id="146"/>
      <w:bookmarkEnd w:id="147"/>
      <w:bookmarkEnd w:id="148"/>
      <w:bookmarkEnd w:id="149"/>
    </w:p>
    <w:p w14:paraId="3C8A1B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5.1实行工程监理的，发包人应在实施监理前将委托的监理单位名称、监理内容及监理权限以书面形式通知承包人。</w:t>
      </w:r>
    </w:p>
    <w:p w14:paraId="1950D58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4D1D8BC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0188B11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73FF21C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5.5除合同内有明确约定或经发包人同意外，负责监理的工程师无权解释本合同约定的承包人任何权利与义务。</w:t>
      </w:r>
    </w:p>
    <w:p w14:paraId="1DC0191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5.6不实行工程监理的，本合同中工程师专指发包人派驻施工场地履行合同的代表，其具体职权由发包人在合同专用条款内写明。</w:t>
      </w:r>
    </w:p>
    <w:p w14:paraId="6D8ED96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50" w:name="_Toc176192734"/>
      <w:bookmarkStart w:id="151" w:name="_Toc23426"/>
      <w:bookmarkStart w:id="152" w:name="_Toc397364837"/>
      <w:bookmarkStart w:id="153" w:name="_Toc18077"/>
      <w:r>
        <w:rPr>
          <w:rFonts w:hint="eastAsia" w:ascii="宋体" w:hAnsi="宋体" w:eastAsia="宋体" w:cs="宋体"/>
          <w:b/>
          <w:snapToGrid w:val="0"/>
          <w:color w:val="auto"/>
          <w:kern w:val="0"/>
          <w:sz w:val="24"/>
        </w:rPr>
        <w:t>6、工程师的委派和指令</w:t>
      </w:r>
      <w:bookmarkEnd w:id="150"/>
      <w:bookmarkEnd w:id="151"/>
      <w:bookmarkEnd w:id="152"/>
      <w:bookmarkEnd w:id="153"/>
    </w:p>
    <w:p w14:paraId="1C37F72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2A12456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19FD41E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除工程师或工程师代表外，发包人派驻工地的其他人员均无权向承包人发出任何指令。</w:t>
      </w:r>
    </w:p>
    <w:p w14:paraId="23D631A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6B3CB63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1327BCF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本款规定同样适用于由工程师代表发出的指令、通知。</w:t>
      </w:r>
    </w:p>
    <w:p w14:paraId="768A21B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2C3CEB6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6.4如需更换工程师，发包人应至少提前7天以书面形式通知承包人，后任继续行使合同文件约定的前任的职权，履行前任的义务。</w:t>
      </w:r>
    </w:p>
    <w:p w14:paraId="381EF089">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54" w:name="_Toc28135"/>
      <w:bookmarkStart w:id="155" w:name="_Toc176192735"/>
      <w:bookmarkStart w:id="156" w:name="_Toc397364838"/>
      <w:bookmarkStart w:id="157" w:name="_Toc32178"/>
      <w:r>
        <w:rPr>
          <w:rFonts w:hint="eastAsia" w:ascii="宋体" w:hAnsi="宋体" w:eastAsia="宋体" w:cs="宋体"/>
          <w:b/>
          <w:snapToGrid w:val="0"/>
          <w:color w:val="auto"/>
          <w:kern w:val="0"/>
          <w:sz w:val="24"/>
        </w:rPr>
        <w:t>7、项目经理</w:t>
      </w:r>
      <w:bookmarkEnd w:id="154"/>
      <w:bookmarkEnd w:id="155"/>
      <w:bookmarkEnd w:id="156"/>
      <w:bookmarkEnd w:id="157"/>
    </w:p>
    <w:p w14:paraId="15FE7AC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7.1项目经理的姓名在合同专用条款内写明。</w:t>
      </w:r>
    </w:p>
    <w:p w14:paraId="5EB826C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7.2承包人依据合同发出的通知，以书面形式由项目经理签字后送交工程师，工程师在回执上签署姓名和收到时间后生效。</w:t>
      </w:r>
    </w:p>
    <w:p w14:paraId="59B4E3B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0B9065C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7.4承包人如需更换项目经理，应至少提前7天以书面形式通知发包人，并征得发包人同意。后任继续行使合同文件约定的前任的职权，履行前任的义务。</w:t>
      </w:r>
    </w:p>
    <w:p w14:paraId="3D9E5B8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7.5发包人可以与承包人协商，建议更换其认为不称职的项目经理。</w:t>
      </w:r>
    </w:p>
    <w:p w14:paraId="7F299BF5">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58" w:name="_Toc176192736"/>
      <w:bookmarkStart w:id="159" w:name="_Toc24027"/>
      <w:bookmarkStart w:id="160" w:name="_Toc15721"/>
      <w:bookmarkStart w:id="161" w:name="_Toc397364839"/>
      <w:r>
        <w:rPr>
          <w:rFonts w:hint="eastAsia" w:ascii="宋体" w:hAnsi="宋体" w:eastAsia="宋体" w:cs="宋体"/>
          <w:b/>
          <w:snapToGrid w:val="0"/>
          <w:color w:val="auto"/>
          <w:kern w:val="0"/>
          <w:sz w:val="24"/>
        </w:rPr>
        <w:t>8、发包人工作</w:t>
      </w:r>
      <w:bookmarkEnd w:id="158"/>
      <w:bookmarkEnd w:id="159"/>
      <w:bookmarkEnd w:id="160"/>
      <w:bookmarkEnd w:id="161"/>
    </w:p>
    <w:p w14:paraId="7A51115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8.1发包人按合同专用条款约定的内容和时间完成以下工作：</w:t>
      </w:r>
    </w:p>
    <w:p w14:paraId="13143DA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（1）办理土地征用、拆迁补偿、平整施工场地等工作，使施工场地具备施工条件，在开工后继续负责解决以上事项遗留问题；</w:t>
      </w:r>
    </w:p>
    <w:p w14:paraId="0A8E2F4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（2）将施工所需水、电、电讯线路从施工场地外部接至合同专用条款约定地点，保证施工期间的需要；</w:t>
      </w:r>
    </w:p>
    <w:p w14:paraId="0BB850B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（3）开通施工场地与城乡公共道路的通道，以及合同专用条款约定的施工场地内的主要道路，满足施工运输的需要，保证施工期间的畅通；</w:t>
      </w:r>
    </w:p>
    <w:p w14:paraId="38FD76D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（4）向承包人提供施工场地的工程地质和地下管线资料，对资料的真实准确性负责；</w:t>
      </w:r>
    </w:p>
    <w:p w14:paraId="6EC4E15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（5）办理施工许可证及其他施工所需证件、批件和临时用地、停水、停电、中断道路交通、爆破作业等的申请批准手续（证明承包人自身资质的证件除外）；</w:t>
      </w:r>
    </w:p>
    <w:p w14:paraId="120561C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（6）确定水准点与坐标控制点，以书面形式交给承包人，进行现场交验；</w:t>
      </w:r>
    </w:p>
    <w:p w14:paraId="7385F34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（7）组织承包人和设计单位进行图纸会审和设计交底；</w:t>
      </w:r>
    </w:p>
    <w:p w14:paraId="74D2C3A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（8）协调处理施工场地周围地下管线和邻近建筑物、构筑物（包括文物保护建筑）、古树名木的保护工作，承担有关费用；</w:t>
      </w:r>
    </w:p>
    <w:p w14:paraId="54A8EE5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（9）发包人应做的其他工作，双方在合同专用条款内约定。</w:t>
      </w:r>
    </w:p>
    <w:p w14:paraId="6FCCE94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8.2发包人可以将8.1款部分工作委托承包人办理，双方在合同专用条款内约定，其费用由发包人承担。</w:t>
      </w:r>
    </w:p>
    <w:p w14:paraId="231F43C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8.3发包人未能履行8.1款各项义务，导致工期延误或给承包人造成损失的，发包人赔偿承包人有关损失，顺延延误的工期。</w:t>
      </w:r>
    </w:p>
    <w:p w14:paraId="01781F9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62" w:name="_Toc397364840"/>
      <w:bookmarkStart w:id="163" w:name="_Toc4022"/>
      <w:bookmarkStart w:id="164" w:name="_Toc21790"/>
      <w:bookmarkStart w:id="165" w:name="_Toc176192737"/>
      <w:r>
        <w:rPr>
          <w:rFonts w:hint="eastAsia" w:ascii="宋体" w:hAnsi="宋体" w:eastAsia="宋体" w:cs="宋体"/>
          <w:b/>
          <w:snapToGrid w:val="0"/>
          <w:color w:val="auto"/>
          <w:kern w:val="0"/>
          <w:sz w:val="24"/>
        </w:rPr>
        <w:t>9、承包人工作</w:t>
      </w:r>
      <w:bookmarkEnd w:id="162"/>
      <w:bookmarkEnd w:id="163"/>
      <w:bookmarkEnd w:id="164"/>
      <w:bookmarkEnd w:id="165"/>
    </w:p>
    <w:p w14:paraId="78614FE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9.1承包人按合同专用条款约定的内容和时间完成以下工作：</w:t>
      </w:r>
    </w:p>
    <w:p w14:paraId="48424B0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（1）根据发包人委托，在其设计资质等级和业务允许的范围内，完成施工图设计或工程配套的设计，经工程师确认后使用，发包人承担由此发生的费用；</w:t>
      </w:r>
    </w:p>
    <w:p w14:paraId="3244F3E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（2）向工程师提供年、季、月度工程进度计划及相应进度统计报表；</w:t>
      </w:r>
    </w:p>
    <w:p w14:paraId="1A4EC7A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（3）根据工程需要，提供和维修非夜间施工使用的照明、围栏设施，并负责安全保卫；</w:t>
      </w:r>
    </w:p>
    <w:p w14:paraId="5B4D40F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（4）按合同专用条款约定的数量和要求，向发包人提供施工场地办公和生活的房屋及设施，发包人承担由此发生的费用；</w:t>
      </w:r>
    </w:p>
    <w:p w14:paraId="3DC2C0B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（5）遵守政府有关主管部门对施工场地交通、施工噪音以及环境保护和安全生产等的管理规定，按规定办理有关手续，并以书面形式通知发包人，发包人承担由此发生的费用，因承包人责任造成的罚款除外；</w:t>
      </w:r>
    </w:p>
    <w:p w14:paraId="7367022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51CB0A7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（7）按合同专用条款约定做好施工场地架空线、地下管线和邻近建筑物、构筑物（包括文物保护建筑）、古树名木的保护工作；</w:t>
      </w:r>
    </w:p>
    <w:p w14:paraId="755DE90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（8）保证施工场地清洁符合环境卫生管理的有关规定，交工前清理现场达到合同专用条款约定的要求，承担因自身原因违反有关规定造成的损失和罚款；</w:t>
      </w:r>
    </w:p>
    <w:p w14:paraId="2EC16AF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（9）承包人应做的其他工作，双方在合同专用条款内约定。</w:t>
      </w:r>
    </w:p>
    <w:p w14:paraId="4D30586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9.2承包人未能履行9.1款各项义务，造成发包人损失的，承包人赔偿发包人有关损失。</w:t>
      </w:r>
    </w:p>
    <w:p w14:paraId="52BCFBE7">
      <w:pPr>
        <w:adjustRightInd w:val="0"/>
        <w:snapToGrid w:val="0"/>
        <w:spacing w:line="440" w:lineRule="exact"/>
        <w:rPr>
          <w:rFonts w:hint="eastAsia" w:ascii="宋体" w:hAnsi="宋体" w:eastAsia="宋体" w:cs="宋体"/>
          <w:snapToGrid w:val="0"/>
          <w:color w:val="auto"/>
          <w:kern w:val="0"/>
          <w:sz w:val="24"/>
        </w:rPr>
      </w:pPr>
    </w:p>
    <w:p w14:paraId="3718B080">
      <w:pPr>
        <w:adjustRightInd w:val="0"/>
        <w:snapToGrid w:val="0"/>
        <w:spacing w:line="440" w:lineRule="exact"/>
        <w:ind w:right="11"/>
        <w:outlineLvl w:val="1"/>
        <w:rPr>
          <w:rFonts w:hint="eastAsia" w:ascii="宋体" w:hAnsi="宋体" w:eastAsia="宋体" w:cs="宋体"/>
          <w:b/>
          <w:snapToGrid w:val="0"/>
          <w:color w:val="auto"/>
          <w:kern w:val="0"/>
          <w:sz w:val="28"/>
        </w:rPr>
      </w:pPr>
      <w:bookmarkStart w:id="166" w:name="_Toc7024"/>
      <w:bookmarkStart w:id="167" w:name="_Toc27740"/>
      <w:bookmarkStart w:id="168" w:name="_Toc397364841"/>
      <w:bookmarkStart w:id="169" w:name="_Toc176192738"/>
      <w:r>
        <w:rPr>
          <w:rFonts w:hint="eastAsia" w:ascii="宋体" w:hAnsi="宋体" w:eastAsia="宋体" w:cs="宋体"/>
          <w:b/>
          <w:snapToGrid w:val="0"/>
          <w:color w:val="auto"/>
          <w:kern w:val="0"/>
          <w:sz w:val="28"/>
        </w:rPr>
        <w:t>三、施工组织设计和工期</w:t>
      </w:r>
      <w:bookmarkEnd w:id="166"/>
      <w:bookmarkEnd w:id="167"/>
      <w:bookmarkEnd w:id="168"/>
      <w:bookmarkEnd w:id="169"/>
    </w:p>
    <w:p w14:paraId="4937E156">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70" w:name="_Toc397364842"/>
      <w:bookmarkStart w:id="171" w:name="_Toc24848"/>
      <w:bookmarkStart w:id="172" w:name="_Toc8896"/>
      <w:bookmarkStart w:id="173" w:name="_Toc176192739"/>
      <w:r>
        <w:rPr>
          <w:rFonts w:hint="eastAsia" w:ascii="宋体" w:hAnsi="宋体" w:eastAsia="宋体" w:cs="宋体"/>
          <w:b/>
          <w:snapToGrid w:val="0"/>
          <w:color w:val="auto"/>
          <w:kern w:val="0"/>
          <w:sz w:val="24"/>
        </w:rPr>
        <w:t>10、进度计划</w:t>
      </w:r>
      <w:bookmarkEnd w:id="170"/>
      <w:bookmarkEnd w:id="171"/>
      <w:bookmarkEnd w:id="172"/>
      <w:bookmarkEnd w:id="173"/>
    </w:p>
    <w:p w14:paraId="7FCC7AF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10.1承包人应按合同专用条款约定的日期，将施工组织设计和工程进度计划提交工程师，工程师按合同专用条款约定的时间予以确认或提出修改意见，逾期不确认也不提出书面意见的，视为同意。</w:t>
      </w:r>
    </w:p>
    <w:p w14:paraId="6296C7B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10.2群体工程中单位工程分期进行施工的，承包人应按照发包人提供图纸及有关资料的时间，按单位工程编制进度计划，其具体内容双方在合同专用条款中约定。</w:t>
      </w:r>
    </w:p>
    <w:p w14:paraId="4D79DF3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5774882F">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74" w:name="_Toc12215"/>
      <w:bookmarkStart w:id="175" w:name="_Toc1456"/>
      <w:bookmarkStart w:id="176" w:name="_Toc176192740"/>
      <w:bookmarkStart w:id="177" w:name="_Toc397364843"/>
      <w:r>
        <w:rPr>
          <w:rFonts w:hint="eastAsia" w:ascii="宋体" w:hAnsi="宋体" w:eastAsia="宋体" w:cs="宋体"/>
          <w:b/>
          <w:snapToGrid w:val="0"/>
          <w:color w:val="auto"/>
          <w:kern w:val="0"/>
          <w:sz w:val="24"/>
        </w:rPr>
        <w:t>11、开工及延期开工</w:t>
      </w:r>
      <w:bookmarkEnd w:id="174"/>
      <w:bookmarkEnd w:id="175"/>
      <w:bookmarkEnd w:id="176"/>
      <w:bookmarkEnd w:id="177"/>
    </w:p>
    <w:p w14:paraId="2C99590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11FA29B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11.2因发包人原因不能按照合同协议书约定的开工日期开工，工程师应以书面形式通知承包人，推迟开工日期，发包人赔偿承包人因延期开工造成的损失，并相应顺延工期。</w:t>
      </w:r>
    </w:p>
    <w:p w14:paraId="451FB4E3">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78" w:name="_Toc397364844"/>
      <w:bookmarkStart w:id="179" w:name="_Toc5980"/>
      <w:bookmarkStart w:id="180" w:name="_Toc176192741"/>
      <w:bookmarkStart w:id="181" w:name="_Toc6971"/>
      <w:r>
        <w:rPr>
          <w:rFonts w:hint="eastAsia" w:ascii="宋体" w:hAnsi="宋体" w:eastAsia="宋体" w:cs="宋体"/>
          <w:b/>
          <w:snapToGrid w:val="0"/>
          <w:color w:val="auto"/>
          <w:kern w:val="0"/>
          <w:sz w:val="24"/>
        </w:rPr>
        <w:t>12、暂停施工</w:t>
      </w:r>
      <w:bookmarkEnd w:id="178"/>
      <w:bookmarkEnd w:id="179"/>
      <w:bookmarkEnd w:id="180"/>
      <w:bookmarkEnd w:id="181"/>
    </w:p>
    <w:p w14:paraId="6C6B4D0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6B768983">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82" w:name="_Toc176192742"/>
      <w:bookmarkStart w:id="183" w:name="_Toc3851"/>
      <w:bookmarkStart w:id="184" w:name="_Toc28026"/>
      <w:bookmarkStart w:id="185" w:name="_Toc397364845"/>
      <w:r>
        <w:rPr>
          <w:rFonts w:hint="eastAsia" w:ascii="宋体" w:hAnsi="宋体" w:eastAsia="宋体" w:cs="宋体"/>
          <w:b/>
          <w:snapToGrid w:val="0"/>
          <w:color w:val="auto"/>
          <w:kern w:val="0"/>
          <w:sz w:val="24"/>
        </w:rPr>
        <w:t>13、工期延误</w:t>
      </w:r>
      <w:bookmarkEnd w:id="182"/>
      <w:bookmarkEnd w:id="183"/>
      <w:bookmarkEnd w:id="184"/>
      <w:bookmarkEnd w:id="185"/>
    </w:p>
    <w:p w14:paraId="3D86588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13.1因以下原因造成工期延误，经工程师确认，工期相应顺延；</w:t>
      </w:r>
    </w:p>
    <w:p w14:paraId="6600241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（1）发包人未能按合同专用条款的约定提供图纸及开工条件；</w:t>
      </w:r>
    </w:p>
    <w:p w14:paraId="2E7469E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（2）发包人未能按约定日期支付工程预付款、进度款，致使施工不能正常进行；</w:t>
      </w:r>
    </w:p>
    <w:p w14:paraId="430FB8E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（3）工程师未按合同约定提供所需指令、批准等，致使施工不能正常进行；</w:t>
      </w:r>
    </w:p>
    <w:p w14:paraId="4D365F8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（4）设计变更和工程量增加；</w:t>
      </w:r>
    </w:p>
    <w:p w14:paraId="39FB621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（5）一周内非承包人原因停水、停电、停气造成停工累计超过8小时；</w:t>
      </w:r>
    </w:p>
    <w:p w14:paraId="7BEEA7A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（6）不可抗力；</w:t>
      </w:r>
    </w:p>
    <w:p w14:paraId="0DA1A9D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（7）合同专用条款中约定或工程师同意工期顺延的其他情况。</w:t>
      </w:r>
    </w:p>
    <w:p w14:paraId="0DFCD18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13.2承包人在13.1款情况发生后14天内，就延误的工期以书面形式向工程师提出报告。工程师在收到报告后14天内予以确认，逾期不予确认也不提出修改意见，视为同意顺延工期。</w:t>
      </w:r>
    </w:p>
    <w:p w14:paraId="36FE1123">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86" w:name="_Toc5196"/>
      <w:bookmarkStart w:id="187" w:name="_Toc176192743"/>
      <w:bookmarkStart w:id="188" w:name="_Toc24535"/>
      <w:bookmarkStart w:id="189" w:name="_Toc397364846"/>
      <w:r>
        <w:rPr>
          <w:rFonts w:hint="eastAsia" w:ascii="宋体" w:hAnsi="宋体" w:eastAsia="宋体" w:cs="宋体"/>
          <w:b/>
          <w:snapToGrid w:val="0"/>
          <w:color w:val="auto"/>
          <w:kern w:val="0"/>
          <w:sz w:val="24"/>
        </w:rPr>
        <w:t>14、工程竣工</w:t>
      </w:r>
      <w:bookmarkEnd w:id="186"/>
      <w:bookmarkEnd w:id="187"/>
      <w:bookmarkEnd w:id="188"/>
      <w:bookmarkEnd w:id="189"/>
    </w:p>
    <w:p w14:paraId="4BE44C4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14.1承包人必须按照合同协议书约定的竣工日期或工程师同意顺延的工期竣工。</w:t>
      </w:r>
    </w:p>
    <w:p w14:paraId="104FDE9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14.2因承包人原因不能按照合同协议书约定的竣工日期或工程师同意顺延的工期竣工的，承包人承担违约责任。</w:t>
      </w:r>
    </w:p>
    <w:p w14:paraId="631C398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4CD7B99F">
      <w:pPr>
        <w:adjustRightInd w:val="0"/>
        <w:snapToGrid w:val="0"/>
        <w:spacing w:line="440" w:lineRule="exact"/>
        <w:rPr>
          <w:rFonts w:hint="eastAsia" w:ascii="宋体" w:hAnsi="宋体" w:eastAsia="宋体" w:cs="宋体"/>
          <w:snapToGrid w:val="0"/>
          <w:color w:val="auto"/>
          <w:kern w:val="0"/>
          <w:sz w:val="24"/>
        </w:rPr>
      </w:pPr>
    </w:p>
    <w:p w14:paraId="0AF8F0D7">
      <w:pPr>
        <w:adjustRightInd w:val="0"/>
        <w:snapToGrid w:val="0"/>
        <w:spacing w:line="440" w:lineRule="exact"/>
        <w:ind w:right="11"/>
        <w:outlineLvl w:val="1"/>
        <w:rPr>
          <w:rFonts w:hint="eastAsia" w:ascii="宋体" w:hAnsi="宋体" w:eastAsia="宋体" w:cs="宋体"/>
          <w:b/>
          <w:snapToGrid w:val="0"/>
          <w:color w:val="auto"/>
          <w:kern w:val="0"/>
          <w:sz w:val="28"/>
        </w:rPr>
      </w:pPr>
      <w:bookmarkStart w:id="190" w:name="_Toc15065"/>
      <w:bookmarkStart w:id="191" w:name="_Toc397364847"/>
      <w:bookmarkStart w:id="192" w:name="_Toc1173"/>
      <w:bookmarkStart w:id="193" w:name="_Toc176192744"/>
      <w:r>
        <w:rPr>
          <w:rFonts w:hint="eastAsia" w:ascii="宋体" w:hAnsi="宋体" w:eastAsia="宋体" w:cs="宋体"/>
          <w:b/>
          <w:snapToGrid w:val="0"/>
          <w:color w:val="auto"/>
          <w:kern w:val="0"/>
          <w:sz w:val="28"/>
        </w:rPr>
        <w:t>四、质量与检验</w:t>
      </w:r>
      <w:bookmarkEnd w:id="190"/>
      <w:bookmarkEnd w:id="191"/>
      <w:bookmarkEnd w:id="192"/>
      <w:bookmarkEnd w:id="193"/>
    </w:p>
    <w:p w14:paraId="0B3C270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94" w:name="_Toc3376"/>
      <w:bookmarkStart w:id="195" w:name="_Toc8912"/>
      <w:bookmarkStart w:id="196" w:name="_Toc397364848"/>
      <w:bookmarkStart w:id="197" w:name="_Toc176192745"/>
      <w:r>
        <w:rPr>
          <w:rFonts w:hint="eastAsia" w:ascii="宋体" w:hAnsi="宋体" w:eastAsia="宋体" w:cs="宋体"/>
          <w:b/>
          <w:snapToGrid w:val="0"/>
          <w:color w:val="auto"/>
          <w:kern w:val="0"/>
          <w:sz w:val="24"/>
        </w:rPr>
        <w:t>15、工程质量</w:t>
      </w:r>
      <w:bookmarkEnd w:id="194"/>
      <w:bookmarkEnd w:id="195"/>
      <w:bookmarkEnd w:id="196"/>
      <w:bookmarkEnd w:id="197"/>
    </w:p>
    <w:p w14:paraId="1DB2C10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15.1工程质量应当达到合同协议书约定的质量标准，质量标准的评定以国家或行业的质量检验评定标准为依据。因承包人原因工程质量达不到约定的质量标准，承包人承担违约责任。</w:t>
      </w:r>
    </w:p>
    <w:p w14:paraId="6DA37F2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15.2双方对工程质量有争议，由双方同意的工程质量检测机构鉴定，所需费用及因此造成的损失，由责任方承担。双方均有责任，由双方根据其责任分别承担。</w:t>
      </w:r>
    </w:p>
    <w:p w14:paraId="34511C89">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198" w:name="_Toc4076"/>
      <w:bookmarkStart w:id="199" w:name="_Toc7271"/>
      <w:bookmarkStart w:id="200" w:name="_Toc397364849"/>
      <w:bookmarkStart w:id="201" w:name="_Toc176192746"/>
      <w:r>
        <w:rPr>
          <w:rFonts w:hint="eastAsia" w:ascii="宋体" w:hAnsi="宋体" w:eastAsia="宋体" w:cs="宋体"/>
          <w:b/>
          <w:snapToGrid w:val="0"/>
          <w:color w:val="auto"/>
          <w:kern w:val="0"/>
          <w:sz w:val="24"/>
        </w:rPr>
        <w:t>16、检查和返工</w:t>
      </w:r>
      <w:bookmarkEnd w:id="198"/>
      <w:bookmarkEnd w:id="199"/>
      <w:bookmarkEnd w:id="200"/>
      <w:bookmarkEnd w:id="201"/>
    </w:p>
    <w:p w14:paraId="26C07DE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16.1承包人应认真按照标准、规范和设计图纸要求以及工程师依据合同发出的指令施工，随时接受工程师的检查检验，为检查检验提供便利条件。</w:t>
      </w:r>
    </w:p>
    <w:p w14:paraId="41A9C68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29310B5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14:paraId="598C151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16.4因工程师指令失误或其他非承包人原因发生的追加合同价款，由发包人承担。</w:t>
      </w:r>
    </w:p>
    <w:p w14:paraId="6E110391">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02" w:name="_Toc30522"/>
      <w:bookmarkStart w:id="203" w:name="_Toc397364850"/>
      <w:bookmarkStart w:id="204" w:name="_Toc176192747"/>
      <w:bookmarkStart w:id="205" w:name="_Toc1503"/>
      <w:r>
        <w:rPr>
          <w:rFonts w:hint="eastAsia" w:ascii="宋体" w:hAnsi="宋体" w:eastAsia="宋体" w:cs="宋体"/>
          <w:b/>
          <w:snapToGrid w:val="0"/>
          <w:color w:val="auto"/>
          <w:kern w:val="0"/>
          <w:sz w:val="24"/>
        </w:rPr>
        <w:t>17、隐蔽工程和中间验收</w:t>
      </w:r>
      <w:bookmarkEnd w:id="202"/>
      <w:bookmarkEnd w:id="203"/>
      <w:bookmarkEnd w:id="204"/>
      <w:bookmarkEnd w:id="205"/>
    </w:p>
    <w:p w14:paraId="1DC2BC1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52B5FC0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2A93155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17.3经工程师验收，工程质量符合标准、规范和设计图纸等要求，验收24小时后，工程师不在验收记录上签字，视为工程师已经认可验收记录，承包人可进行隐蔽或继续施工。</w:t>
      </w:r>
    </w:p>
    <w:p w14:paraId="67A6F1FD">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06" w:name="_Toc25405"/>
      <w:bookmarkStart w:id="207" w:name="_Toc18089"/>
      <w:bookmarkStart w:id="208" w:name="_Toc397364851"/>
      <w:bookmarkStart w:id="209" w:name="_Toc176192748"/>
      <w:r>
        <w:rPr>
          <w:rFonts w:hint="eastAsia" w:ascii="宋体" w:hAnsi="宋体" w:eastAsia="宋体" w:cs="宋体"/>
          <w:b/>
          <w:snapToGrid w:val="0"/>
          <w:color w:val="auto"/>
          <w:kern w:val="0"/>
          <w:sz w:val="24"/>
        </w:rPr>
        <w:t>18、重新检验</w:t>
      </w:r>
      <w:bookmarkEnd w:id="206"/>
      <w:bookmarkEnd w:id="207"/>
      <w:bookmarkEnd w:id="208"/>
      <w:bookmarkEnd w:id="209"/>
    </w:p>
    <w:p w14:paraId="0A9E5E0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78897087">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10" w:name="_Toc397364852"/>
      <w:bookmarkStart w:id="211" w:name="_Toc176192749"/>
      <w:bookmarkStart w:id="212" w:name="_Toc10273"/>
      <w:bookmarkStart w:id="213" w:name="_Toc19685"/>
      <w:r>
        <w:rPr>
          <w:rFonts w:hint="eastAsia" w:ascii="宋体" w:hAnsi="宋体" w:eastAsia="宋体" w:cs="宋体"/>
          <w:b/>
          <w:snapToGrid w:val="0"/>
          <w:color w:val="auto"/>
          <w:kern w:val="0"/>
          <w:sz w:val="24"/>
        </w:rPr>
        <w:t>19、工程试车</w:t>
      </w:r>
      <w:bookmarkEnd w:id="210"/>
      <w:bookmarkEnd w:id="211"/>
      <w:bookmarkEnd w:id="212"/>
      <w:bookmarkEnd w:id="213"/>
    </w:p>
    <w:p w14:paraId="4BAEEA4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19.1双方约定需要试车的，试车内容应与承包人承包的安装范围相一致。</w:t>
      </w:r>
    </w:p>
    <w:p w14:paraId="105E436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0B4C238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19.3工程师不能按时参加试车，须在开始试车前24小时以书面形式向承包人提出延期要求，延期不能超过48小时。工程师未能按以上时间提出延期要求，不参加试车，应承认试车记录。</w:t>
      </w:r>
    </w:p>
    <w:p w14:paraId="02FACCF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6A9666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19.5双方责任</w:t>
      </w:r>
    </w:p>
    <w:p w14:paraId="26F04B4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（1）由于设计原因试车达不到验收要求，发包人应要求设计单位修改设计，承包人按修改后的设计重新安装。发包人承担修改设计、拆除及重新安装的全部费用和追加合同价款，工期相应顺延。</w:t>
      </w:r>
    </w:p>
    <w:p w14:paraId="6B850C3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6A321B2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（3）由于承包人施工原因试车达不到验收要求，承包人按工程师要求重新安装和试车，并承担重新安装和试车的费用，工期不予顺延。</w:t>
      </w:r>
    </w:p>
    <w:p w14:paraId="1F4989F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（4）试车费用除已包括在合同价款之内或合同专用条款另有约定外，均由发包人承担。</w:t>
      </w:r>
    </w:p>
    <w:p w14:paraId="633E321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（5）工程师在试车合格后不在试车记录上签字，试车结束24小时后，视为工程师已经认可试车记录，承包人可继续施工或办理竣工手续。</w:t>
      </w:r>
    </w:p>
    <w:p w14:paraId="6414EED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19.6投料试车应在工程竣工验收后由发包人负责，如发包人要求在工程竣工验收前进行或需要承包人配合时，应征得承包人同意，另行签订补充协议。</w:t>
      </w:r>
    </w:p>
    <w:p w14:paraId="121B1DA0">
      <w:pPr>
        <w:adjustRightInd w:val="0"/>
        <w:snapToGrid w:val="0"/>
        <w:spacing w:line="440" w:lineRule="exact"/>
        <w:rPr>
          <w:rFonts w:hint="eastAsia" w:ascii="宋体" w:hAnsi="宋体" w:eastAsia="宋体" w:cs="宋体"/>
          <w:snapToGrid w:val="0"/>
          <w:color w:val="auto"/>
          <w:kern w:val="0"/>
          <w:sz w:val="24"/>
        </w:rPr>
      </w:pPr>
    </w:p>
    <w:p w14:paraId="354C381A">
      <w:pPr>
        <w:adjustRightInd w:val="0"/>
        <w:snapToGrid w:val="0"/>
        <w:spacing w:line="440" w:lineRule="exact"/>
        <w:ind w:right="11"/>
        <w:outlineLvl w:val="1"/>
        <w:rPr>
          <w:rFonts w:hint="eastAsia" w:ascii="宋体" w:hAnsi="宋体" w:eastAsia="宋体" w:cs="宋体"/>
          <w:b/>
          <w:snapToGrid w:val="0"/>
          <w:color w:val="auto"/>
          <w:kern w:val="0"/>
          <w:sz w:val="28"/>
        </w:rPr>
      </w:pPr>
      <w:bookmarkStart w:id="214" w:name="_Toc12958"/>
      <w:bookmarkStart w:id="215" w:name="_Toc24534"/>
      <w:bookmarkStart w:id="216" w:name="_Toc176192750"/>
      <w:bookmarkStart w:id="217" w:name="_Toc397364853"/>
      <w:r>
        <w:rPr>
          <w:rFonts w:hint="eastAsia" w:ascii="宋体" w:hAnsi="宋体" w:eastAsia="宋体" w:cs="宋体"/>
          <w:b/>
          <w:snapToGrid w:val="0"/>
          <w:color w:val="auto"/>
          <w:kern w:val="0"/>
          <w:sz w:val="28"/>
        </w:rPr>
        <w:t>五、安全文明施工</w:t>
      </w:r>
      <w:bookmarkEnd w:id="214"/>
      <w:bookmarkEnd w:id="215"/>
      <w:bookmarkEnd w:id="216"/>
      <w:bookmarkEnd w:id="217"/>
    </w:p>
    <w:p w14:paraId="48110108">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18" w:name="_Toc176192751"/>
      <w:bookmarkStart w:id="219" w:name="_Toc397364854"/>
      <w:bookmarkStart w:id="220" w:name="_Toc30661"/>
      <w:bookmarkStart w:id="221" w:name="_Toc27606"/>
      <w:r>
        <w:rPr>
          <w:rFonts w:hint="eastAsia" w:ascii="宋体" w:hAnsi="宋体" w:eastAsia="宋体" w:cs="宋体"/>
          <w:b/>
          <w:snapToGrid w:val="0"/>
          <w:color w:val="auto"/>
          <w:kern w:val="0"/>
          <w:sz w:val="24"/>
        </w:rPr>
        <w:t>20、施工场地的占用和管理</w:t>
      </w:r>
      <w:bookmarkEnd w:id="218"/>
      <w:bookmarkEnd w:id="219"/>
      <w:bookmarkEnd w:id="220"/>
      <w:bookmarkEnd w:id="221"/>
    </w:p>
    <w:p w14:paraId="4F61639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6636E0A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20.2承包人应当严格遵守国家有关建设项目施工现场管理的有关规定，做好施工场地方方面面的管理工作，并应对管理不善引发的纠纷和损失承担全部责任。</w:t>
      </w:r>
    </w:p>
    <w:p w14:paraId="6255ABC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0BACD3B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20.4承包人应当随时接受政府主管部门的监督和执法检查，并对管理不善之处及时予以全面整改。</w:t>
      </w:r>
    </w:p>
    <w:p w14:paraId="00428061">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22" w:name="_Toc176192752"/>
      <w:bookmarkStart w:id="223" w:name="_Toc14498"/>
      <w:bookmarkStart w:id="224" w:name="_Toc18836"/>
      <w:bookmarkStart w:id="225" w:name="_Toc397364855"/>
      <w:r>
        <w:rPr>
          <w:rFonts w:hint="eastAsia" w:ascii="宋体" w:hAnsi="宋体" w:eastAsia="宋体" w:cs="宋体"/>
          <w:b/>
          <w:snapToGrid w:val="0"/>
          <w:color w:val="auto"/>
          <w:kern w:val="0"/>
          <w:sz w:val="24"/>
        </w:rPr>
        <w:t>21、安全施工与检查</w:t>
      </w:r>
      <w:bookmarkEnd w:id="222"/>
      <w:bookmarkEnd w:id="223"/>
      <w:bookmarkEnd w:id="224"/>
      <w:bookmarkEnd w:id="225"/>
    </w:p>
    <w:p w14:paraId="1243B08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49D6FF3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21.2发包人不得要求承包人违反安全管理的规定进行施工。因发包人原因导致的安全事故，由发包人承担相应责任及发生的费用。</w:t>
      </w:r>
    </w:p>
    <w:p w14:paraId="580A75BF">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26" w:name="_Toc11070"/>
      <w:bookmarkStart w:id="227" w:name="_Toc397364856"/>
      <w:bookmarkStart w:id="228" w:name="_Toc176192753"/>
      <w:bookmarkStart w:id="229" w:name="_Toc6617"/>
      <w:r>
        <w:rPr>
          <w:rFonts w:hint="eastAsia" w:ascii="宋体" w:hAnsi="宋体" w:eastAsia="宋体" w:cs="宋体"/>
          <w:b/>
          <w:snapToGrid w:val="0"/>
          <w:color w:val="auto"/>
          <w:kern w:val="0"/>
          <w:sz w:val="24"/>
        </w:rPr>
        <w:t>22、安全防护</w:t>
      </w:r>
      <w:bookmarkEnd w:id="226"/>
      <w:bookmarkEnd w:id="227"/>
      <w:bookmarkEnd w:id="228"/>
      <w:bookmarkEnd w:id="229"/>
    </w:p>
    <w:p w14:paraId="2454015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22.1承包人在动力设备、输电线路、地下管道、密封防震车间、易燃易爆地段以及临街交通要道附近施工时，施工开始前应向工程师提出安全防护措施，经工程师认可后实施，防护措施费用由发包人承担。</w:t>
      </w:r>
    </w:p>
    <w:p w14:paraId="45C4687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1AE82207">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30" w:name="_Toc176192754"/>
      <w:bookmarkStart w:id="231" w:name="_Toc7037"/>
      <w:bookmarkStart w:id="232" w:name="_Toc1604"/>
      <w:bookmarkStart w:id="233" w:name="_Toc397364857"/>
      <w:r>
        <w:rPr>
          <w:rFonts w:hint="eastAsia" w:ascii="宋体" w:hAnsi="宋体" w:eastAsia="宋体" w:cs="宋体"/>
          <w:b/>
          <w:snapToGrid w:val="0"/>
          <w:color w:val="auto"/>
          <w:kern w:val="0"/>
          <w:sz w:val="24"/>
        </w:rPr>
        <w:t>23、事故处理</w:t>
      </w:r>
      <w:bookmarkEnd w:id="230"/>
      <w:bookmarkEnd w:id="231"/>
      <w:bookmarkEnd w:id="232"/>
      <w:bookmarkEnd w:id="233"/>
    </w:p>
    <w:p w14:paraId="566E31F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23.1发生重大伤亡及其他安全事故，承包人应按《建设工程安全管理条例》的规定立即上报有关部门并通知工程师，同时按政府有关部门要求处理，由事故责任方承担发生的费用。</w:t>
      </w:r>
    </w:p>
    <w:p w14:paraId="5C80DA1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23.2发包人、承包人对事故责任有争议时，应按政府有关部门的认定处理。</w:t>
      </w:r>
    </w:p>
    <w:p w14:paraId="563C08D0">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34" w:name="_Toc397364858"/>
      <w:bookmarkStart w:id="235" w:name="_Toc176192755"/>
      <w:bookmarkStart w:id="236" w:name="_Toc9555"/>
      <w:bookmarkStart w:id="237" w:name="_Toc29288"/>
      <w:r>
        <w:rPr>
          <w:rFonts w:hint="eastAsia" w:ascii="宋体" w:hAnsi="宋体" w:eastAsia="宋体" w:cs="宋体"/>
          <w:b/>
          <w:snapToGrid w:val="0"/>
          <w:color w:val="auto"/>
          <w:kern w:val="0"/>
          <w:sz w:val="24"/>
        </w:rPr>
        <w:t>24、文明施工与环境保护</w:t>
      </w:r>
      <w:bookmarkEnd w:id="234"/>
      <w:bookmarkEnd w:id="235"/>
      <w:bookmarkEnd w:id="236"/>
      <w:bookmarkEnd w:id="237"/>
    </w:p>
    <w:p w14:paraId="582AE69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24.1承包人应遵守工程建设文明施工有关管理规定，建立健全文明施工制度，切实采取有效措施，创建文明施工现场。</w:t>
      </w:r>
    </w:p>
    <w:p w14:paraId="00DCC5D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309F59B2">
      <w:pPr>
        <w:adjustRightInd w:val="0"/>
        <w:snapToGrid w:val="0"/>
        <w:spacing w:line="440" w:lineRule="exact"/>
        <w:rPr>
          <w:rFonts w:hint="eastAsia" w:ascii="宋体" w:hAnsi="宋体" w:eastAsia="宋体" w:cs="宋体"/>
          <w:snapToGrid w:val="0"/>
          <w:color w:val="auto"/>
          <w:kern w:val="0"/>
          <w:sz w:val="24"/>
        </w:rPr>
      </w:pPr>
    </w:p>
    <w:p w14:paraId="6C40D429">
      <w:pPr>
        <w:adjustRightInd w:val="0"/>
        <w:snapToGrid w:val="0"/>
        <w:spacing w:line="440" w:lineRule="exact"/>
        <w:ind w:right="11"/>
        <w:outlineLvl w:val="1"/>
        <w:rPr>
          <w:rFonts w:hint="eastAsia" w:ascii="宋体" w:hAnsi="宋体" w:eastAsia="宋体" w:cs="宋体"/>
          <w:b/>
          <w:snapToGrid w:val="0"/>
          <w:color w:val="auto"/>
          <w:kern w:val="0"/>
          <w:sz w:val="28"/>
        </w:rPr>
      </w:pPr>
      <w:bookmarkStart w:id="238" w:name="_Toc397364859"/>
      <w:bookmarkStart w:id="239" w:name="_Toc176192756"/>
      <w:bookmarkStart w:id="240" w:name="_Toc146"/>
      <w:bookmarkStart w:id="241" w:name="_Toc7602"/>
      <w:r>
        <w:rPr>
          <w:rFonts w:hint="eastAsia" w:ascii="宋体" w:hAnsi="宋体" w:eastAsia="宋体" w:cs="宋体"/>
          <w:b/>
          <w:snapToGrid w:val="0"/>
          <w:color w:val="auto"/>
          <w:kern w:val="0"/>
          <w:sz w:val="28"/>
        </w:rPr>
        <w:t>六、合同价款与支付</w:t>
      </w:r>
      <w:bookmarkEnd w:id="238"/>
      <w:bookmarkEnd w:id="239"/>
      <w:bookmarkEnd w:id="240"/>
      <w:bookmarkEnd w:id="241"/>
    </w:p>
    <w:p w14:paraId="0E180DB7">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42" w:name="_Toc397364860"/>
      <w:bookmarkStart w:id="243" w:name="_Toc176192757"/>
      <w:bookmarkStart w:id="244" w:name="_Toc27137"/>
      <w:bookmarkStart w:id="245" w:name="_Toc16924"/>
      <w:r>
        <w:rPr>
          <w:rFonts w:hint="eastAsia" w:ascii="宋体" w:hAnsi="宋体" w:eastAsia="宋体" w:cs="宋体"/>
          <w:b/>
          <w:snapToGrid w:val="0"/>
          <w:color w:val="auto"/>
          <w:kern w:val="0"/>
          <w:sz w:val="24"/>
        </w:rPr>
        <w:t>25、合同价款及调整</w:t>
      </w:r>
      <w:bookmarkEnd w:id="242"/>
      <w:bookmarkEnd w:id="243"/>
      <w:bookmarkEnd w:id="244"/>
      <w:bookmarkEnd w:id="245"/>
    </w:p>
    <w:p w14:paraId="4BD2D50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25.1招标工程的合同价款由发包人、承包人依据中标通知书中的中标价格在合同协议书内约定。非招标工程的合同价款由发包人、承包人依据工程预算书在合同协议书内约定。</w:t>
      </w:r>
    </w:p>
    <w:p w14:paraId="7244876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25.2合同价款在合同协议书内约定后，任何一方不得擅自改变。下列三种确定合同价款的方式，双方可在合同专用条款内约定采用其中一种：</w:t>
      </w:r>
    </w:p>
    <w:p w14:paraId="4A0B43E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（1）固定价格合同。双方在合同专用条款内约定合同价款包含的风险范围和风险费用的计算方法，在约定的风险范围内合同价款不再调整。风险范围以外的合同价款调整方法，应当在合同专用条款内约定。</w:t>
      </w:r>
    </w:p>
    <w:p w14:paraId="2D3995E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（2）可调价格合同。合同价款可根据双方的约定而调整，双方在合同专用条款内约定合同价款调整方法。</w:t>
      </w:r>
    </w:p>
    <w:p w14:paraId="1539226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（3）成本加酬金合同。合同价款包括成本和酬金两部分，双方在合同专用条款内约定成本构成和酬金的计算方法。</w:t>
      </w:r>
    </w:p>
    <w:p w14:paraId="4BE98E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25.3可调价格合同中合同价款的调整因素包括：</w:t>
      </w:r>
    </w:p>
    <w:p w14:paraId="5A0F905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（1）法律、行政法规和国家有关政策变化影响合同价款；</w:t>
      </w:r>
    </w:p>
    <w:p w14:paraId="22214BE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（2）工程造价管理部门颁布的价格调整；</w:t>
      </w:r>
    </w:p>
    <w:p w14:paraId="726883E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（3）一周内非承包人原因停水、停电、停气造成停工累计超过8小时；</w:t>
      </w:r>
    </w:p>
    <w:p w14:paraId="2E99F3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（4）双方约定的其他因素。</w:t>
      </w:r>
    </w:p>
    <w:p w14:paraId="63286F0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21374EEF">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46" w:name="_Toc397364861"/>
      <w:bookmarkStart w:id="247" w:name="_Toc176192758"/>
      <w:bookmarkStart w:id="248" w:name="_Toc19419"/>
      <w:bookmarkStart w:id="249" w:name="_Toc16828"/>
      <w:r>
        <w:rPr>
          <w:rFonts w:hint="eastAsia" w:ascii="宋体" w:hAnsi="宋体" w:eastAsia="宋体" w:cs="宋体"/>
          <w:b/>
          <w:snapToGrid w:val="0"/>
          <w:color w:val="auto"/>
          <w:kern w:val="0"/>
          <w:sz w:val="24"/>
        </w:rPr>
        <w:t>26、工程预付款</w:t>
      </w:r>
      <w:bookmarkEnd w:id="246"/>
      <w:bookmarkEnd w:id="247"/>
      <w:bookmarkEnd w:id="248"/>
      <w:bookmarkEnd w:id="249"/>
    </w:p>
    <w:p w14:paraId="61DBEAE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4CD0B0EF">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50" w:name="_Toc32265"/>
      <w:bookmarkStart w:id="251" w:name="_Toc176192759"/>
      <w:bookmarkStart w:id="252" w:name="_Toc397364862"/>
      <w:bookmarkStart w:id="253" w:name="_Toc31735"/>
      <w:r>
        <w:rPr>
          <w:rFonts w:hint="eastAsia" w:ascii="宋体" w:hAnsi="宋体" w:eastAsia="宋体" w:cs="宋体"/>
          <w:b/>
          <w:snapToGrid w:val="0"/>
          <w:color w:val="auto"/>
          <w:kern w:val="0"/>
          <w:sz w:val="24"/>
        </w:rPr>
        <w:t>27、工程量的确认</w:t>
      </w:r>
      <w:bookmarkEnd w:id="250"/>
      <w:bookmarkEnd w:id="251"/>
      <w:bookmarkEnd w:id="252"/>
      <w:bookmarkEnd w:id="253"/>
    </w:p>
    <w:p w14:paraId="7D20A00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67A9341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614146A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27.3对承包人超出设计图纸范围和因承包人原因造成返工的工程量，工程师不予计量。</w:t>
      </w:r>
    </w:p>
    <w:p w14:paraId="203F5F43">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54" w:name="_Toc25316"/>
      <w:bookmarkStart w:id="255" w:name="_Toc176192760"/>
      <w:bookmarkStart w:id="256" w:name="_Toc2494"/>
      <w:bookmarkStart w:id="257" w:name="_Toc397364863"/>
      <w:r>
        <w:rPr>
          <w:rFonts w:hint="eastAsia" w:ascii="宋体" w:hAnsi="宋体" w:eastAsia="宋体" w:cs="宋体"/>
          <w:b/>
          <w:snapToGrid w:val="0"/>
          <w:color w:val="auto"/>
          <w:kern w:val="0"/>
          <w:sz w:val="24"/>
        </w:rPr>
        <w:t>28、工程款（进度款）支付</w:t>
      </w:r>
      <w:bookmarkEnd w:id="254"/>
      <w:bookmarkEnd w:id="255"/>
      <w:bookmarkEnd w:id="256"/>
      <w:bookmarkEnd w:id="257"/>
    </w:p>
    <w:p w14:paraId="3A365FD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28.1在确认计量结果后14天内，发包人应向承包人支付工程款（进度款）。按约定时间发包人应扣回的预付款，与工程款（进度款）同期结算。</w:t>
      </w:r>
    </w:p>
    <w:p w14:paraId="53076E0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28.2合同通用条款第25条确定调整的合同价款，第33条工程变更调整的合同价款及其他条款中约定的追加合同价款，应与工程款（进度款）同期调整支付。</w:t>
      </w:r>
    </w:p>
    <w:p w14:paraId="5F15FCB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698C7BA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28.4发包人不按合同约定支付工程款（进度款），双方又未达成延期付款协议，导致施工无法进行，承包人可停止施工，由发包人承担违约责任。</w:t>
      </w:r>
    </w:p>
    <w:p w14:paraId="4D6F9B17">
      <w:pPr>
        <w:adjustRightInd w:val="0"/>
        <w:snapToGrid w:val="0"/>
        <w:spacing w:line="440" w:lineRule="exact"/>
        <w:ind w:right="11"/>
        <w:outlineLvl w:val="1"/>
        <w:rPr>
          <w:rFonts w:hint="eastAsia" w:ascii="宋体" w:hAnsi="宋体" w:eastAsia="宋体" w:cs="宋体"/>
          <w:b/>
          <w:snapToGrid w:val="0"/>
          <w:color w:val="auto"/>
          <w:kern w:val="0"/>
          <w:sz w:val="28"/>
        </w:rPr>
      </w:pPr>
      <w:bookmarkStart w:id="258" w:name="_Toc397364864"/>
      <w:bookmarkStart w:id="259" w:name="_Toc17302"/>
      <w:bookmarkStart w:id="260" w:name="_Toc176192761"/>
      <w:bookmarkStart w:id="261" w:name="_Toc27252"/>
      <w:r>
        <w:rPr>
          <w:rFonts w:hint="eastAsia" w:ascii="宋体" w:hAnsi="宋体" w:eastAsia="宋体" w:cs="宋体"/>
          <w:b/>
          <w:snapToGrid w:val="0"/>
          <w:color w:val="auto"/>
          <w:kern w:val="0"/>
          <w:sz w:val="28"/>
        </w:rPr>
        <w:t>七、材料设备供应</w:t>
      </w:r>
      <w:bookmarkEnd w:id="258"/>
      <w:bookmarkEnd w:id="259"/>
      <w:bookmarkEnd w:id="260"/>
      <w:bookmarkEnd w:id="261"/>
    </w:p>
    <w:p w14:paraId="4D9DA5C2">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62" w:name="_Toc176192762"/>
      <w:bookmarkStart w:id="263" w:name="_Toc29717"/>
      <w:bookmarkStart w:id="264" w:name="_Toc26414"/>
      <w:bookmarkStart w:id="265" w:name="_Toc397364865"/>
      <w:r>
        <w:rPr>
          <w:rFonts w:hint="eastAsia" w:ascii="宋体" w:hAnsi="宋体" w:eastAsia="宋体" w:cs="宋体"/>
          <w:b/>
          <w:snapToGrid w:val="0"/>
          <w:color w:val="auto"/>
          <w:kern w:val="0"/>
          <w:sz w:val="24"/>
        </w:rPr>
        <w:t>29、发包人供应材料设备</w:t>
      </w:r>
      <w:bookmarkEnd w:id="262"/>
      <w:bookmarkEnd w:id="263"/>
      <w:bookmarkEnd w:id="264"/>
      <w:bookmarkEnd w:id="265"/>
    </w:p>
    <w:p w14:paraId="33ECEC9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29.1实行发包人供应材料设备的，双方应当约定发包人供应材料设备的一览表，作为合同附件。一览表包括发包人供应材料设备的品种、规格、型号、数量、单价、质量等级、提供时间和地点。</w:t>
      </w:r>
    </w:p>
    <w:p w14:paraId="233DA3B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29.2发包人按一览表约定的内容提供材料设备，并向承包人提供产品合格证明，对其质量负责。发包人在所供材料设备到货前24小时，以书面形式通知承包人，由承包人派人与发包人共同清点。</w:t>
      </w:r>
    </w:p>
    <w:p w14:paraId="0EBE802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29.3发包人供应的材料设备，承包人派人参加清点后由承包人妥善保管，发包人支付相应保管费用。因承包人原因发生丢失损坏，由承包人负责赔偿。</w:t>
      </w:r>
    </w:p>
    <w:p w14:paraId="3D47BF8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发包人未通知承包人清点，承包人不负责材料设备的保管，丢失损坏由发包人负责。</w:t>
      </w:r>
    </w:p>
    <w:p w14:paraId="048C341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29.4发包人供应的材料设备与一览表不符时，发包人承担有关责任。发包人应承担责任的具体内容，双方根据下列情况在合同专用条款内约定：</w:t>
      </w:r>
    </w:p>
    <w:p w14:paraId="11B7A5E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（1）材料设备单价与一览表不符，由发包人承担所有价差；</w:t>
      </w:r>
    </w:p>
    <w:p w14:paraId="4D6494A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（2）材料设备的品种、规格、型号、质量等级与一览表不符，承包人可拒绝接收保管，由发包人运出施工场地并重新采购；</w:t>
      </w:r>
    </w:p>
    <w:p w14:paraId="26A8205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（3）发包人供应的材料规格、型号与一览表不符，经发包人同意，承包人可代为调剂串换，由发包人承担相应费用；</w:t>
      </w:r>
    </w:p>
    <w:p w14:paraId="1AEE6B2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（4）到货地点与一览表不符，由发包人负责运至一览表指定地点；</w:t>
      </w:r>
    </w:p>
    <w:p w14:paraId="47906E3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（5）供应数量少于一览表约定的数量时，由发包人补齐，多于一览表约定数量时，发包人负责将多出部分运出施工场地；</w:t>
      </w:r>
    </w:p>
    <w:p w14:paraId="0AE0E15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（6）到货时间早于一览表约定时间，由发包人承担因此发生的保管费用；到货时间迟于一览表约定的供应时间，发包人赔偿由此造成承包人损失，造成工期延误的，相应顺延工期。</w:t>
      </w:r>
    </w:p>
    <w:p w14:paraId="70308FC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29.5发包人供应的材料设备使用前，由承包人负责检验或试验，不合格的不得使用，检验或试验费用由发包人承担。</w:t>
      </w:r>
    </w:p>
    <w:p w14:paraId="1208BDB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29.6发包人供应材料设备的结算方法，双方在合同专用条款内约定。</w:t>
      </w:r>
    </w:p>
    <w:p w14:paraId="74627855">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66" w:name="_Toc397364866"/>
      <w:bookmarkStart w:id="267" w:name="_Toc7539"/>
      <w:bookmarkStart w:id="268" w:name="_Toc176192763"/>
      <w:bookmarkStart w:id="269" w:name="_Toc10676"/>
      <w:r>
        <w:rPr>
          <w:rFonts w:hint="eastAsia" w:ascii="宋体" w:hAnsi="宋体" w:eastAsia="宋体" w:cs="宋体"/>
          <w:b/>
          <w:snapToGrid w:val="0"/>
          <w:color w:val="auto"/>
          <w:kern w:val="0"/>
          <w:sz w:val="24"/>
        </w:rPr>
        <w:t>30、承包人采购材料设备</w:t>
      </w:r>
      <w:bookmarkEnd w:id="266"/>
      <w:bookmarkEnd w:id="267"/>
      <w:bookmarkEnd w:id="268"/>
      <w:bookmarkEnd w:id="269"/>
    </w:p>
    <w:p w14:paraId="00AF3BD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30.1承包人负责采购材料设备的，应按照合同专用条款约定及设计和有关标准要求采购，并提供产品合格证明，对材料设备质量负责。承包人在材料设备到货前24小时通知工程师清点。</w:t>
      </w:r>
    </w:p>
    <w:p w14:paraId="5D97240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30.2承包人采购的材料设备与设计或标准要求不符时，承包人应按工程师要求的时间运出施工场地，重新采购符合要求的产品，承担由此发生的费用，由此延误的工期不予顺延。</w:t>
      </w:r>
    </w:p>
    <w:p w14:paraId="0A4E35F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30.3承包人采购的材料设备在使用前，承包人应按工程师的要求进行检验或试验，不合格的不得使用，检验或试验费用由承包人承担。</w:t>
      </w:r>
    </w:p>
    <w:p w14:paraId="757897E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30.4工程师发现承包人采购并使用不符合设计或标准要求的材料或设备时，应要求由承包人负责修复、拆除或重新采购，并承担发生的费用，由此延误的工期不予顺延。</w:t>
      </w:r>
    </w:p>
    <w:p w14:paraId="2E69211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30.5承包人需要使用代用材料时，应经工程师认可后才能使用，由此增减的合同价款双方以书面形式议定。</w:t>
      </w:r>
    </w:p>
    <w:p w14:paraId="12280A1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30.6由承包人采购的材料设备，发包人不得指定生产厂或供应商。</w:t>
      </w:r>
    </w:p>
    <w:p w14:paraId="2516C7F4">
      <w:pPr>
        <w:adjustRightInd w:val="0"/>
        <w:snapToGrid w:val="0"/>
        <w:spacing w:line="440" w:lineRule="exact"/>
        <w:rPr>
          <w:rFonts w:hint="eastAsia" w:ascii="宋体" w:hAnsi="宋体" w:eastAsia="宋体" w:cs="宋体"/>
          <w:snapToGrid w:val="0"/>
          <w:color w:val="auto"/>
          <w:kern w:val="0"/>
          <w:sz w:val="24"/>
        </w:rPr>
      </w:pPr>
    </w:p>
    <w:p w14:paraId="7601A1B2">
      <w:pPr>
        <w:adjustRightInd w:val="0"/>
        <w:snapToGrid w:val="0"/>
        <w:spacing w:line="440" w:lineRule="exact"/>
        <w:ind w:right="11"/>
        <w:outlineLvl w:val="1"/>
        <w:rPr>
          <w:rFonts w:hint="eastAsia" w:ascii="宋体" w:hAnsi="宋体" w:eastAsia="宋体" w:cs="宋体"/>
          <w:b/>
          <w:snapToGrid w:val="0"/>
          <w:color w:val="auto"/>
          <w:kern w:val="0"/>
          <w:sz w:val="28"/>
        </w:rPr>
      </w:pPr>
      <w:bookmarkStart w:id="270" w:name="_Toc316"/>
      <w:bookmarkStart w:id="271" w:name="_Toc397364867"/>
      <w:bookmarkStart w:id="272" w:name="_Toc20465"/>
      <w:bookmarkStart w:id="273" w:name="_Toc176192764"/>
      <w:r>
        <w:rPr>
          <w:rFonts w:hint="eastAsia" w:ascii="宋体" w:hAnsi="宋体" w:eastAsia="宋体" w:cs="宋体"/>
          <w:b/>
          <w:snapToGrid w:val="0"/>
          <w:color w:val="auto"/>
          <w:kern w:val="0"/>
          <w:sz w:val="28"/>
        </w:rPr>
        <w:t>八、工程变更</w:t>
      </w:r>
      <w:bookmarkEnd w:id="270"/>
      <w:bookmarkEnd w:id="271"/>
      <w:bookmarkEnd w:id="272"/>
      <w:bookmarkEnd w:id="273"/>
    </w:p>
    <w:p w14:paraId="37A52380">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74" w:name="_Toc176192765"/>
      <w:bookmarkStart w:id="275" w:name="_Toc29338"/>
      <w:bookmarkStart w:id="276" w:name="_Toc24133"/>
      <w:bookmarkStart w:id="277" w:name="_Toc397364868"/>
      <w:r>
        <w:rPr>
          <w:rFonts w:hint="eastAsia" w:ascii="宋体" w:hAnsi="宋体" w:eastAsia="宋体" w:cs="宋体"/>
          <w:b/>
          <w:snapToGrid w:val="0"/>
          <w:color w:val="auto"/>
          <w:kern w:val="0"/>
          <w:sz w:val="24"/>
        </w:rPr>
        <w:t>31、工程设计变更</w:t>
      </w:r>
      <w:bookmarkEnd w:id="274"/>
      <w:bookmarkEnd w:id="275"/>
      <w:bookmarkEnd w:id="276"/>
      <w:bookmarkEnd w:id="277"/>
    </w:p>
    <w:p w14:paraId="554FA67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6BB1E93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（1）更改工程有关部分的标高、基线、位置和尺寸；</w:t>
      </w:r>
    </w:p>
    <w:p w14:paraId="234CAF7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（2）增减合同中约定的工程量；</w:t>
      </w:r>
    </w:p>
    <w:p w14:paraId="4FF4ED0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（3）改变有关工程的施工时间和顺序；</w:t>
      </w:r>
    </w:p>
    <w:p w14:paraId="0237171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（4）其他有关工程变更需要的附加工作。</w:t>
      </w:r>
    </w:p>
    <w:p w14:paraId="167DA18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因变更导致合同价款的增减及造成的承包人损失，由发包人承担，延误的工期相应顺延。</w:t>
      </w:r>
    </w:p>
    <w:p w14:paraId="6CA984A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31.2施工中承包人不得对原工程设计进行变更。因承包人擅自变更设计发生的费用和由此导致发包人的直接损失，由承包人承担，延误的工期不予顺延。</w:t>
      </w:r>
    </w:p>
    <w:p w14:paraId="3E53647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2041387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工程师同意采用承包人合理化建议，所发生的费用和获得的收益，发包人、承包人另行约定分担或分享。</w:t>
      </w:r>
    </w:p>
    <w:p w14:paraId="011FF8EA">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78" w:name="_Toc397364869"/>
      <w:bookmarkStart w:id="279" w:name="_Toc6511"/>
      <w:bookmarkStart w:id="280" w:name="_Toc176192766"/>
      <w:bookmarkStart w:id="281" w:name="_Toc19059"/>
      <w:r>
        <w:rPr>
          <w:rFonts w:hint="eastAsia" w:ascii="宋体" w:hAnsi="宋体" w:eastAsia="宋体" w:cs="宋体"/>
          <w:b/>
          <w:snapToGrid w:val="0"/>
          <w:color w:val="auto"/>
          <w:kern w:val="0"/>
          <w:sz w:val="24"/>
        </w:rPr>
        <w:t>32、其他变更</w:t>
      </w:r>
      <w:bookmarkEnd w:id="278"/>
      <w:bookmarkEnd w:id="279"/>
      <w:bookmarkEnd w:id="280"/>
      <w:bookmarkEnd w:id="281"/>
    </w:p>
    <w:p w14:paraId="429CC7A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合同履行中发包人要求变更工程质量标准及发生其他实质性变更，由双方协商解决。</w:t>
      </w:r>
    </w:p>
    <w:p w14:paraId="13A436AD">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82" w:name="_Toc8418"/>
      <w:bookmarkStart w:id="283" w:name="_Toc176192767"/>
      <w:bookmarkStart w:id="284" w:name="_Toc397364870"/>
      <w:bookmarkStart w:id="285" w:name="_Toc17312"/>
      <w:r>
        <w:rPr>
          <w:rFonts w:hint="eastAsia" w:ascii="宋体" w:hAnsi="宋体" w:eastAsia="宋体" w:cs="宋体"/>
          <w:b/>
          <w:snapToGrid w:val="0"/>
          <w:color w:val="auto"/>
          <w:kern w:val="0"/>
          <w:sz w:val="24"/>
        </w:rPr>
        <w:t>33、确定变更价款</w:t>
      </w:r>
      <w:bookmarkEnd w:id="282"/>
      <w:bookmarkEnd w:id="283"/>
      <w:bookmarkEnd w:id="284"/>
      <w:bookmarkEnd w:id="285"/>
    </w:p>
    <w:p w14:paraId="1DD2441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33.1承包人在工程变更确定后14天内，提出变更工程价款的报告，经工程师确认后调整合同价款。变更合同价款按下列方法进行：</w:t>
      </w:r>
    </w:p>
    <w:p w14:paraId="268B1DD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（1）合同中已有适用于变更工程的价格，按合同已有的价格变更合同价款；</w:t>
      </w:r>
    </w:p>
    <w:p w14:paraId="42059CA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（2）合同中只有类似于变更工程的价格，可以参照类似价格变更合同价款；</w:t>
      </w:r>
    </w:p>
    <w:p w14:paraId="6C566AD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（3）合同中没有适用或类似于变更工程的价格，由承包人提出适当的变更价款，经工程师确认后执行。</w:t>
      </w:r>
    </w:p>
    <w:p w14:paraId="4A4D5CD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33.2承包人在双方确定变更后14天内不向工程师提出变更工程价款报告时，视为该项变更不涉及合同价款的变更。</w:t>
      </w:r>
    </w:p>
    <w:p w14:paraId="14F0BBA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33.3工程师应在收到变更工程价款报告之日起14天内予以确认，工程师无正当理由不确认时，自变更工程价款报告送达之日起14天后视为变更工程价款报告已被确认。</w:t>
      </w:r>
    </w:p>
    <w:p w14:paraId="725B5A3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33.4工程师不同意承包人提出的变更价款，按合同通用条款第40条关于争议的约定处理。</w:t>
      </w:r>
    </w:p>
    <w:p w14:paraId="35A1EA4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33.5工程师确认增加的工程变更价款作为追加合同价款，与工程款同期支付。</w:t>
      </w:r>
    </w:p>
    <w:p w14:paraId="1FA61D2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33.6因承包人自身原因导致的工程变更，承包人无权要求追加合同价款。</w:t>
      </w:r>
    </w:p>
    <w:p w14:paraId="42B86BAE">
      <w:pPr>
        <w:adjustRightInd w:val="0"/>
        <w:snapToGrid w:val="0"/>
        <w:spacing w:line="440" w:lineRule="exact"/>
        <w:rPr>
          <w:rFonts w:hint="eastAsia" w:ascii="宋体" w:hAnsi="宋体" w:eastAsia="宋体" w:cs="宋体"/>
          <w:snapToGrid w:val="0"/>
          <w:color w:val="auto"/>
          <w:kern w:val="0"/>
          <w:sz w:val="24"/>
        </w:rPr>
      </w:pPr>
    </w:p>
    <w:p w14:paraId="3807D33E">
      <w:pPr>
        <w:adjustRightInd w:val="0"/>
        <w:snapToGrid w:val="0"/>
        <w:spacing w:line="440" w:lineRule="exact"/>
        <w:ind w:right="11"/>
        <w:outlineLvl w:val="1"/>
        <w:rPr>
          <w:rFonts w:hint="eastAsia" w:ascii="宋体" w:hAnsi="宋体" w:eastAsia="宋体" w:cs="宋体"/>
          <w:b/>
          <w:snapToGrid w:val="0"/>
          <w:color w:val="auto"/>
          <w:kern w:val="0"/>
          <w:sz w:val="28"/>
        </w:rPr>
      </w:pPr>
      <w:bookmarkStart w:id="286" w:name="_Toc397364871"/>
      <w:bookmarkStart w:id="287" w:name="_Toc24360"/>
      <w:bookmarkStart w:id="288" w:name="_Toc21853"/>
      <w:bookmarkStart w:id="289" w:name="_Toc176192768"/>
      <w:r>
        <w:rPr>
          <w:rFonts w:hint="eastAsia" w:ascii="宋体" w:hAnsi="宋体" w:eastAsia="宋体" w:cs="宋体"/>
          <w:b/>
          <w:snapToGrid w:val="0"/>
          <w:color w:val="auto"/>
          <w:kern w:val="0"/>
          <w:sz w:val="28"/>
        </w:rPr>
        <w:t>九、竣工验收与结算</w:t>
      </w:r>
      <w:bookmarkEnd w:id="286"/>
      <w:bookmarkEnd w:id="287"/>
      <w:bookmarkEnd w:id="288"/>
      <w:bookmarkEnd w:id="289"/>
    </w:p>
    <w:p w14:paraId="1F3FD3FB">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90" w:name="_Toc27145"/>
      <w:bookmarkStart w:id="291" w:name="_Toc9601"/>
      <w:bookmarkStart w:id="292" w:name="_Toc176192769"/>
      <w:bookmarkStart w:id="293" w:name="_Toc397364872"/>
      <w:r>
        <w:rPr>
          <w:rFonts w:hint="eastAsia" w:ascii="宋体" w:hAnsi="宋体" w:eastAsia="宋体" w:cs="宋体"/>
          <w:b/>
          <w:snapToGrid w:val="0"/>
          <w:color w:val="auto"/>
          <w:kern w:val="0"/>
          <w:sz w:val="24"/>
        </w:rPr>
        <w:t>34、竣工验收</w:t>
      </w:r>
      <w:bookmarkEnd w:id="290"/>
      <w:bookmarkEnd w:id="291"/>
      <w:bookmarkEnd w:id="292"/>
      <w:bookmarkEnd w:id="293"/>
    </w:p>
    <w:p w14:paraId="6EB4119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34.1工程具备竣工验收条件，承包人按国家工程竣工验收有关规定，向发包人提供完整竣工资料及竣工验收报告。双方约定由承包人提供竣工图的，应当在合同专用条款约定提供的日期和份数。</w:t>
      </w:r>
    </w:p>
    <w:p w14:paraId="0D13735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34.2发包人收到竣工验收报告后28天内组织有关单位验收，并在验收后14天内给予认可或提出修改意见。承包人按要求修改，并承担由自身原因造成修改的费用。</w:t>
      </w:r>
    </w:p>
    <w:p w14:paraId="3E3BE3B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34.3发包人收到承包人送交的竣工验收报告后28天内不组织验收，或验收后14天内不提出修改意见，视为竣工验收报告已被认可。</w:t>
      </w:r>
    </w:p>
    <w:p w14:paraId="1A9C801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34.4工程竣工验收通过，承包人送交竣工验收报告的日期为实际竣工日期。工程按发包人要求修改后通过竣工验收的，实际竣工日期为承包人修改后提请发包人验收的日期。</w:t>
      </w:r>
    </w:p>
    <w:p w14:paraId="00E9945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34.5发包人收到承包人竣工验收报告后28天内不组织验收，从第29天起承担工程保管及一切意外责任。</w:t>
      </w:r>
    </w:p>
    <w:p w14:paraId="1BECC61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34.6中间交工工程的范围和竣工时间，双方在合同专用条款内约定，其验收程序按合同通用条款34.1款至34.4款办理。</w:t>
      </w:r>
    </w:p>
    <w:p w14:paraId="65783D3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34.7因特殊原因，发包人要求部分单位工程或工程部位甩项竣工的，双方另行签订甩项竣工协议，明确双方责任和工程价款的支付方法。</w:t>
      </w:r>
    </w:p>
    <w:p w14:paraId="50D0682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34.8工程未经竣工验收或竣工验收未通过的，发包人不得使用。发包人强行使用时，由此发生的质量问题及其他问题，由发包人承担责任。</w:t>
      </w:r>
    </w:p>
    <w:p w14:paraId="6638EFDE">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94" w:name="_Toc18767"/>
      <w:bookmarkStart w:id="295" w:name="_Toc397364873"/>
      <w:bookmarkStart w:id="296" w:name="_Toc5034"/>
      <w:bookmarkStart w:id="297" w:name="_Toc176192770"/>
      <w:r>
        <w:rPr>
          <w:rFonts w:hint="eastAsia" w:ascii="宋体" w:hAnsi="宋体" w:eastAsia="宋体" w:cs="宋体"/>
          <w:b/>
          <w:snapToGrid w:val="0"/>
          <w:color w:val="auto"/>
          <w:kern w:val="0"/>
          <w:sz w:val="24"/>
        </w:rPr>
        <w:t>35、工程移交</w:t>
      </w:r>
      <w:bookmarkEnd w:id="294"/>
      <w:bookmarkEnd w:id="295"/>
      <w:bookmarkEnd w:id="296"/>
      <w:bookmarkEnd w:id="297"/>
    </w:p>
    <w:p w14:paraId="315704F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双方在合同专用条款内约定工程移交办法。</w:t>
      </w:r>
    </w:p>
    <w:p w14:paraId="72667874">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298" w:name="_Toc397364874"/>
      <w:bookmarkStart w:id="299" w:name="_Toc176192771"/>
      <w:bookmarkStart w:id="300" w:name="_Toc8909"/>
      <w:bookmarkStart w:id="301" w:name="_Toc30596"/>
      <w:r>
        <w:rPr>
          <w:rFonts w:hint="eastAsia" w:ascii="宋体" w:hAnsi="宋体" w:eastAsia="宋体" w:cs="宋体"/>
          <w:b/>
          <w:snapToGrid w:val="0"/>
          <w:color w:val="auto"/>
          <w:kern w:val="0"/>
          <w:sz w:val="24"/>
        </w:rPr>
        <w:t>36、竣工结算</w:t>
      </w:r>
      <w:bookmarkEnd w:id="298"/>
      <w:bookmarkEnd w:id="299"/>
      <w:bookmarkEnd w:id="300"/>
      <w:bookmarkEnd w:id="301"/>
    </w:p>
    <w:p w14:paraId="6027FC9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79120FD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44F65C8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36.3发包人收到竣工结算报告及结算资料后28天内无正当理由不支付工程竣工结算价款，从第29天起按承包人同期向银行贷款利率支付拖欠工程价款的利息，并承担违约责任。</w:t>
      </w:r>
    </w:p>
    <w:p w14:paraId="3A49AF4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37D6A5D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40A4070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36.6发包人、承包人对工程竣工结算价款发生争议时，按合同通用条款40条关于争议的约定处理。</w:t>
      </w:r>
    </w:p>
    <w:p w14:paraId="6FAEC260">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02" w:name="_Toc11049"/>
      <w:bookmarkStart w:id="303" w:name="_Toc397364875"/>
      <w:bookmarkStart w:id="304" w:name="_Toc176192772"/>
      <w:bookmarkStart w:id="305" w:name="_Toc717"/>
      <w:r>
        <w:rPr>
          <w:rFonts w:hint="eastAsia" w:ascii="宋体" w:hAnsi="宋体" w:eastAsia="宋体" w:cs="宋体"/>
          <w:b/>
          <w:snapToGrid w:val="0"/>
          <w:color w:val="auto"/>
          <w:kern w:val="0"/>
          <w:sz w:val="24"/>
        </w:rPr>
        <w:t>37、质量保修</w:t>
      </w:r>
      <w:bookmarkEnd w:id="302"/>
      <w:bookmarkEnd w:id="303"/>
      <w:bookmarkEnd w:id="304"/>
      <w:bookmarkEnd w:id="305"/>
    </w:p>
    <w:p w14:paraId="1E63E27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37.1承包人应按法律、行政法规或国家关于工程质量保修的有关规定，对交付发包人使用的工程在质量保修期内承担质量保修责任。</w:t>
      </w:r>
    </w:p>
    <w:p w14:paraId="78F410B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37.2质量保修工作的实施。承包人应在工程竣工验收之前，与发包人签订质量保修书，作为合同附件1。</w:t>
      </w:r>
    </w:p>
    <w:p w14:paraId="46318D9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37.3质量保修书的主要内容包括：</w:t>
      </w:r>
    </w:p>
    <w:p w14:paraId="761125A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（1）质量保修项目内容及范围；</w:t>
      </w:r>
    </w:p>
    <w:p w14:paraId="0ADD7A8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（2）质量保修期；</w:t>
      </w:r>
    </w:p>
    <w:p w14:paraId="6DB2CD1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（3）质量保修责任；</w:t>
      </w:r>
    </w:p>
    <w:p w14:paraId="7F728D5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（4）质量保修金的支付方法。</w:t>
      </w:r>
    </w:p>
    <w:p w14:paraId="68A66155">
      <w:pPr>
        <w:adjustRightInd w:val="0"/>
        <w:snapToGrid w:val="0"/>
        <w:spacing w:line="440" w:lineRule="exact"/>
        <w:rPr>
          <w:rFonts w:hint="eastAsia" w:ascii="宋体" w:hAnsi="宋体" w:eastAsia="宋体" w:cs="宋体"/>
          <w:snapToGrid w:val="0"/>
          <w:color w:val="auto"/>
          <w:kern w:val="0"/>
          <w:sz w:val="24"/>
        </w:rPr>
      </w:pPr>
    </w:p>
    <w:p w14:paraId="51F0E267">
      <w:pPr>
        <w:adjustRightInd w:val="0"/>
        <w:snapToGrid w:val="0"/>
        <w:spacing w:line="440" w:lineRule="exact"/>
        <w:ind w:right="11"/>
        <w:outlineLvl w:val="1"/>
        <w:rPr>
          <w:rFonts w:hint="eastAsia" w:ascii="宋体" w:hAnsi="宋体" w:eastAsia="宋体" w:cs="宋体"/>
          <w:b/>
          <w:snapToGrid w:val="0"/>
          <w:color w:val="auto"/>
          <w:kern w:val="0"/>
          <w:sz w:val="28"/>
        </w:rPr>
      </w:pPr>
      <w:bookmarkStart w:id="306" w:name="_Toc397364876"/>
      <w:bookmarkStart w:id="307" w:name="_Toc10607"/>
      <w:bookmarkStart w:id="308" w:name="_Toc26126"/>
      <w:bookmarkStart w:id="309" w:name="_Toc176192773"/>
      <w:r>
        <w:rPr>
          <w:rFonts w:hint="eastAsia" w:ascii="宋体" w:hAnsi="宋体" w:eastAsia="宋体" w:cs="宋体"/>
          <w:b/>
          <w:snapToGrid w:val="0"/>
          <w:color w:val="auto"/>
          <w:kern w:val="0"/>
          <w:sz w:val="28"/>
        </w:rPr>
        <w:t>十、违约、索赔和争议</w:t>
      </w:r>
      <w:bookmarkEnd w:id="306"/>
      <w:bookmarkEnd w:id="307"/>
      <w:bookmarkEnd w:id="308"/>
      <w:bookmarkEnd w:id="309"/>
    </w:p>
    <w:p w14:paraId="212A722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10" w:name="_Toc176192774"/>
      <w:bookmarkStart w:id="311" w:name="_Toc26101"/>
      <w:bookmarkStart w:id="312" w:name="_Toc397364877"/>
      <w:bookmarkStart w:id="313" w:name="_Toc6266"/>
      <w:r>
        <w:rPr>
          <w:rFonts w:hint="eastAsia" w:ascii="宋体" w:hAnsi="宋体" w:eastAsia="宋体" w:cs="宋体"/>
          <w:b/>
          <w:snapToGrid w:val="0"/>
          <w:color w:val="auto"/>
          <w:kern w:val="0"/>
          <w:sz w:val="24"/>
        </w:rPr>
        <w:t>38、违约</w:t>
      </w:r>
      <w:bookmarkEnd w:id="310"/>
      <w:bookmarkEnd w:id="311"/>
      <w:bookmarkEnd w:id="312"/>
      <w:bookmarkEnd w:id="313"/>
    </w:p>
    <w:p w14:paraId="746AB2E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38.1发包人违约。当发生下列情况时：</w:t>
      </w:r>
    </w:p>
    <w:p w14:paraId="3C5E85F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（1）合同通用条款第26条提到的发包人不按时支付工程预付款；</w:t>
      </w:r>
    </w:p>
    <w:p w14:paraId="1145143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（2）合同通用条款第28.4款提到的发包人不按合同约定支付工程款，导致施工无法进行；</w:t>
      </w:r>
    </w:p>
    <w:p w14:paraId="2226500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（3）合同通用条款第36.3款提到的发包人无正当理由不支付工程竣工结算价款；</w:t>
      </w:r>
    </w:p>
    <w:p w14:paraId="32D8537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（4）发包人不履行合同义务或不按合同约定履行义务的其他情况。</w:t>
      </w:r>
    </w:p>
    <w:p w14:paraId="3007B86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发包人承担违约责任，赔偿因其违约给承包人造成的经济损失，顺延延误的工期。双方在合同专用条款内约定发包人赔偿承包人损失的计算方法或者发包人应当支付违约金的数额或计算方法。</w:t>
      </w:r>
    </w:p>
    <w:p w14:paraId="333B1B8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38.2承包人违约。当发生下列情况时：</w:t>
      </w:r>
    </w:p>
    <w:p w14:paraId="7D9B82B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（1）合同通用条款第14.2款提到的因承包人原因不能按照合同协议书约定的竣工日期或工程师同意顺延的工期竣工；</w:t>
      </w:r>
    </w:p>
    <w:p w14:paraId="51F1EE8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（2）合同通用条款第15.1款提到的因承包人原因工程质量达不到合同协议书约定的质量标准；</w:t>
      </w:r>
    </w:p>
    <w:p w14:paraId="4957D73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（3）承包人不履行合同义务或不按合同约定履行义务的其他情况。</w:t>
      </w:r>
    </w:p>
    <w:p w14:paraId="49E7C7E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承包人承担违约，赔偿因其违约给发包人造成的损失。双方在合同专用条款内约定承包人赔偿发包人损失的计算方法或者承包人应当扣减违约金的数额或计算方法。</w:t>
      </w:r>
    </w:p>
    <w:p w14:paraId="5BEC8C8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38.3一方违约后，另一方要求违约方继续履行合同时，违约方承担上述违约责任后仍应继续履行合同。</w:t>
      </w:r>
    </w:p>
    <w:p w14:paraId="1CD73BC8">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14" w:name="_Toc13269"/>
      <w:bookmarkStart w:id="315" w:name="_Toc31453"/>
      <w:bookmarkStart w:id="316" w:name="_Toc397364878"/>
      <w:bookmarkStart w:id="317" w:name="_Toc176192775"/>
      <w:r>
        <w:rPr>
          <w:rFonts w:hint="eastAsia" w:ascii="宋体" w:hAnsi="宋体" w:eastAsia="宋体" w:cs="宋体"/>
          <w:b/>
          <w:snapToGrid w:val="0"/>
          <w:color w:val="auto"/>
          <w:kern w:val="0"/>
          <w:sz w:val="24"/>
        </w:rPr>
        <w:t>39、索赔</w:t>
      </w:r>
      <w:bookmarkEnd w:id="314"/>
      <w:bookmarkEnd w:id="315"/>
      <w:bookmarkEnd w:id="316"/>
      <w:bookmarkEnd w:id="317"/>
    </w:p>
    <w:p w14:paraId="081D385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39.1当一方向另一方提出索赔时，要有正当索赔理由，且有索赔事件发生时的有效证据。</w:t>
      </w:r>
    </w:p>
    <w:p w14:paraId="6407C69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195A45E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（1）索赔事件发生后28天内，向工程师发出索赔意向通知；</w:t>
      </w:r>
    </w:p>
    <w:p w14:paraId="3739825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（2）发出索赔意向通知后28天内，向工程师提出延长工期和（或）补偿经济损失的索赔报告及有关资料；</w:t>
      </w:r>
    </w:p>
    <w:p w14:paraId="344A3D5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（3）工程师在收到承包人送交的索赔报告和有关资料后，于28天内给予答复，或要求承包人进一步补充索赔理由和证据；</w:t>
      </w:r>
    </w:p>
    <w:p w14:paraId="1F20F8F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（4）工程师在收到承包人送交的索赔报告和有关资料后28天内未予答复或未对承包人作出进一步要求，视为该项索赔已经认可；</w:t>
      </w:r>
    </w:p>
    <w:p w14:paraId="4EFD0AC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（5）当该索赔事件持续进行时，承包人应当阶段性向工程师发出索赔意向，在索赔事件终了后28天内，向工程师送交索赔的有关资料和最终索赔报告。索赔答复程序与（3）、（4）规定相同。</w:t>
      </w:r>
    </w:p>
    <w:p w14:paraId="5C94553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39.3承包人未能按合同约定履行自己的各项义务或发生错误，给发包人造成经济损失，发包人可按39.2款确定的时限向承包人提出索赔。</w:t>
      </w:r>
    </w:p>
    <w:p w14:paraId="419599F6">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18" w:name="_Toc397364879"/>
      <w:bookmarkStart w:id="319" w:name="_Toc176192776"/>
      <w:bookmarkStart w:id="320" w:name="_Toc31790"/>
      <w:bookmarkStart w:id="321" w:name="_Toc13390"/>
      <w:r>
        <w:rPr>
          <w:rFonts w:hint="eastAsia" w:ascii="宋体" w:hAnsi="宋体" w:eastAsia="宋体" w:cs="宋体"/>
          <w:b/>
          <w:snapToGrid w:val="0"/>
          <w:color w:val="auto"/>
          <w:kern w:val="0"/>
          <w:sz w:val="24"/>
        </w:rPr>
        <w:t>40、争议</w:t>
      </w:r>
      <w:bookmarkEnd w:id="318"/>
      <w:bookmarkEnd w:id="319"/>
      <w:bookmarkEnd w:id="320"/>
      <w:bookmarkEnd w:id="321"/>
    </w:p>
    <w:p w14:paraId="234045B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40.1发包人、承包人在履行合同时发生争议，可以和解或者要求有关主管部门调解。当事人不愿和解、调解或者和解、调解不成的，双方可以在合同专用条款内约定以下一种方式解决争议：</w:t>
      </w:r>
    </w:p>
    <w:p w14:paraId="73BE4A2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第一种解决方式：双方达成仲裁协议，向约定的仲裁委员会申请仲裁；</w:t>
      </w:r>
    </w:p>
    <w:p w14:paraId="663086F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第二种解决方式：向有管辖权的人民法院起诉。</w:t>
      </w:r>
    </w:p>
    <w:p w14:paraId="6EB7DF2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40.2发生争议后，除非出现下列情况的，双方都应继续履行合同，保持施工连续，保护好已完工程：</w:t>
      </w:r>
    </w:p>
    <w:p w14:paraId="1EF8679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（1）单方违约导致合同确已无法履行，双方协议停止施工；</w:t>
      </w:r>
    </w:p>
    <w:p w14:paraId="3AAB852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（2）调解要求停止施工，且为双方接受；</w:t>
      </w:r>
    </w:p>
    <w:p w14:paraId="611F9C2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（3）仲裁机构要求停止施工；</w:t>
      </w:r>
    </w:p>
    <w:p w14:paraId="14B586F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（4）法院要求停止施工。</w:t>
      </w:r>
    </w:p>
    <w:p w14:paraId="13077791">
      <w:pPr>
        <w:adjustRightInd w:val="0"/>
        <w:snapToGrid w:val="0"/>
        <w:spacing w:line="440" w:lineRule="exact"/>
        <w:rPr>
          <w:rFonts w:hint="eastAsia" w:ascii="宋体" w:hAnsi="宋体" w:eastAsia="宋体" w:cs="宋体"/>
          <w:snapToGrid w:val="0"/>
          <w:color w:val="auto"/>
          <w:kern w:val="0"/>
          <w:sz w:val="24"/>
        </w:rPr>
      </w:pPr>
    </w:p>
    <w:p w14:paraId="2082B43E">
      <w:pPr>
        <w:adjustRightInd w:val="0"/>
        <w:snapToGrid w:val="0"/>
        <w:spacing w:line="440" w:lineRule="exact"/>
        <w:ind w:right="11"/>
        <w:outlineLvl w:val="1"/>
        <w:rPr>
          <w:rFonts w:hint="eastAsia" w:ascii="宋体" w:hAnsi="宋体" w:eastAsia="宋体" w:cs="宋体"/>
          <w:b/>
          <w:snapToGrid w:val="0"/>
          <w:color w:val="auto"/>
          <w:kern w:val="0"/>
          <w:sz w:val="28"/>
        </w:rPr>
      </w:pPr>
      <w:bookmarkStart w:id="322" w:name="_Toc176192777"/>
      <w:bookmarkStart w:id="323" w:name="_Toc32375"/>
      <w:bookmarkStart w:id="324" w:name="_Toc397364880"/>
      <w:bookmarkStart w:id="325" w:name="_Toc22344"/>
      <w:r>
        <w:rPr>
          <w:rFonts w:hint="eastAsia" w:ascii="宋体" w:hAnsi="宋体" w:eastAsia="宋体" w:cs="宋体"/>
          <w:b/>
          <w:snapToGrid w:val="0"/>
          <w:color w:val="auto"/>
          <w:kern w:val="0"/>
          <w:sz w:val="28"/>
        </w:rPr>
        <w:t>十一、其他</w:t>
      </w:r>
      <w:bookmarkEnd w:id="322"/>
      <w:bookmarkEnd w:id="323"/>
      <w:bookmarkEnd w:id="324"/>
      <w:bookmarkEnd w:id="325"/>
    </w:p>
    <w:p w14:paraId="51497BB3">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26" w:name="_Toc9691"/>
      <w:bookmarkStart w:id="327" w:name="_Toc176192778"/>
      <w:bookmarkStart w:id="328" w:name="_Toc6426"/>
      <w:bookmarkStart w:id="329" w:name="_Toc397364881"/>
      <w:r>
        <w:rPr>
          <w:rFonts w:hint="eastAsia" w:ascii="宋体" w:hAnsi="宋体" w:eastAsia="宋体" w:cs="宋体"/>
          <w:b/>
          <w:snapToGrid w:val="0"/>
          <w:color w:val="auto"/>
          <w:kern w:val="0"/>
          <w:sz w:val="24"/>
        </w:rPr>
        <w:t>41、工程分包</w:t>
      </w:r>
      <w:bookmarkEnd w:id="326"/>
      <w:bookmarkEnd w:id="327"/>
      <w:bookmarkEnd w:id="328"/>
      <w:bookmarkEnd w:id="329"/>
    </w:p>
    <w:p w14:paraId="0B1B5F5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41.1承包人按合同专用条款的约定分包所承包的部分工程，并与分包单位签订分包合同。非经发包人同意，承包人不得将承包工程的任务部分分包。</w:t>
      </w:r>
    </w:p>
    <w:p w14:paraId="34245F5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41.2承包人不得将其承包的全部工程转包给他人，也不得将其承包的全部工程肢解以后以分包的名义分别转包给他人。</w:t>
      </w:r>
    </w:p>
    <w:p w14:paraId="726B9B2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252BE04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41.4分包工程价款由承包人与发包单位结算。发包人未经承包人同意不得以任何形式向分包单位支付各种工程款项。</w:t>
      </w:r>
    </w:p>
    <w:p w14:paraId="1F475411">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30" w:name="_Toc19348"/>
      <w:bookmarkStart w:id="331" w:name="_Toc397364882"/>
      <w:bookmarkStart w:id="332" w:name="_Toc8742"/>
      <w:bookmarkStart w:id="333" w:name="_Toc176192779"/>
      <w:r>
        <w:rPr>
          <w:rFonts w:hint="eastAsia" w:ascii="宋体" w:hAnsi="宋体" w:eastAsia="宋体" w:cs="宋体"/>
          <w:b/>
          <w:snapToGrid w:val="0"/>
          <w:color w:val="auto"/>
          <w:kern w:val="0"/>
          <w:sz w:val="24"/>
        </w:rPr>
        <w:t>42、不可抗力</w:t>
      </w:r>
      <w:bookmarkEnd w:id="330"/>
      <w:bookmarkEnd w:id="331"/>
      <w:bookmarkEnd w:id="332"/>
      <w:bookmarkEnd w:id="333"/>
    </w:p>
    <w:p w14:paraId="0E70CEF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42.1不可抗力包括因战争、动乱、空中飞行物体坠落或其他非发包人、承包人责任造成的爆炸、火灾，以及合同专用条款约定的风、雨、雪、洪、震等自然灾害。</w:t>
      </w:r>
    </w:p>
    <w:p w14:paraId="18C0BBD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34F1EB7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42.3因不可抗力事件导致的费用及延误的工期由双方按以下方法分别承担：</w:t>
      </w:r>
    </w:p>
    <w:p w14:paraId="3FE3D47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（1）工程本身的损害、因工程损害导致第三人人员伤亡和财产损失以及运至施工场地用于施工的材料和待安装的设备的损害，由发包人承担；</w:t>
      </w:r>
    </w:p>
    <w:p w14:paraId="225B43C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（2）发包人、承包人人员伤亡由其所在单位负责，并承担相应费用；</w:t>
      </w:r>
    </w:p>
    <w:p w14:paraId="2243317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（3）承包人机械设备损坏及停工损失，由承包人承担；</w:t>
      </w:r>
    </w:p>
    <w:p w14:paraId="06CE2AE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（4）停工期间，承包人应工程师要求留在施工场地的必要的管理人员及保卫人员的费用由发包人承担；</w:t>
      </w:r>
    </w:p>
    <w:p w14:paraId="2E4FC27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（5）工程所需清理、修复费用，由发包人承担；</w:t>
      </w:r>
    </w:p>
    <w:p w14:paraId="44E543E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（6）延误的工期相应顺延。</w:t>
      </w:r>
    </w:p>
    <w:p w14:paraId="2A6BA10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42.4因合同一方迟延履行合同后发生不可抗力的，不能免除迟延履行方的相应责任。</w:t>
      </w:r>
    </w:p>
    <w:p w14:paraId="7E0C8F42">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34" w:name="_Toc397364883"/>
      <w:bookmarkStart w:id="335" w:name="_Toc176192780"/>
      <w:bookmarkStart w:id="336" w:name="_Toc9160"/>
      <w:bookmarkStart w:id="337" w:name="_Toc7759"/>
      <w:r>
        <w:rPr>
          <w:rFonts w:hint="eastAsia" w:ascii="宋体" w:hAnsi="宋体" w:eastAsia="宋体" w:cs="宋体"/>
          <w:b/>
          <w:snapToGrid w:val="0"/>
          <w:color w:val="auto"/>
          <w:kern w:val="0"/>
          <w:sz w:val="24"/>
        </w:rPr>
        <w:t>43、保险</w:t>
      </w:r>
      <w:bookmarkEnd w:id="334"/>
      <w:bookmarkEnd w:id="335"/>
      <w:bookmarkEnd w:id="336"/>
      <w:bookmarkEnd w:id="337"/>
    </w:p>
    <w:p w14:paraId="42E0C66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43.1工程开工前，发包人为建设工程和施工场地内的自有人员及第三人人员生命财产办理保险，支付保险费用。</w:t>
      </w:r>
    </w:p>
    <w:p w14:paraId="4427EE6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43.2运至施工场地内用于工程的材料和待安装设备，由发包人办理保险，并支付保险费用。</w:t>
      </w:r>
    </w:p>
    <w:p w14:paraId="4AF2AE5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43.3发包人可以将有关保险事项委托承包人办理，费用由发包人承担。</w:t>
      </w:r>
    </w:p>
    <w:p w14:paraId="5B179BF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43.4承包人必须为从事危险作业的职工办理意外伤害保险，并为施工场地内自有人员生命财产和施工机械设备办理保险，支付保险费用。</w:t>
      </w:r>
    </w:p>
    <w:p w14:paraId="33C75AC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43.5保险事故发生时，发包人、承包人有责任尽力采取必要的措施，防止或者减少损失。</w:t>
      </w:r>
    </w:p>
    <w:p w14:paraId="01F33EE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43.6具体投保内容和相关责任，发包人、承包人在合同专用条款中约定。</w:t>
      </w:r>
    </w:p>
    <w:p w14:paraId="6BC18C0B">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38" w:name="_Toc15719"/>
      <w:bookmarkStart w:id="339" w:name="_Toc176192781"/>
      <w:bookmarkStart w:id="340" w:name="_Toc397364884"/>
      <w:bookmarkStart w:id="341" w:name="_Toc1525"/>
      <w:r>
        <w:rPr>
          <w:rFonts w:hint="eastAsia" w:ascii="宋体" w:hAnsi="宋体" w:eastAsia="宋体" w:cs="宋体"/>
          <w:b/>
          <w:snapToGrid w:val="0"/>
          <w:color w:val="auto"/>
          <w:kern w:val="0"/>
          <w:sz w:val="24"/>
        </w:rPr>
        <w:t>44、担保</w:t>
      </w:r>
      <w:bookmarkEnd w:id="338"/>
      <w:bookmarkEnd w:id="339"/>
      <w:bookmarkEnd w:id="340"/>
      <w:bookmarkEnd w:id="341"/>
    </w:p>
    <w:p w14:paraId="7B26778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44.1发包人、承包人为了全面履行合同，应互相提供以下担保：</w:t>
      </w:r>
    </w:p>
    <w:p w14:paraId="0DC5999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（1）发包人向承包人提供履约担保，按合同约定支付工程价款及履行合同约定的其他义务。</w:t>
      </w:r>
    </w:p>
    <w:p w14:paraId="70A129D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（2）承包人向发包人提供履约担保，按合同约定履行自己的各项义务。</w:t>
      </w:r>
    </w:p>
    <w:p w14:paraId="71CDFE1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44.2一方违约后，另一方可要求提供担保的第三人承担相应责任。</w:t>
      </w:r>
    </w:p>
    <w:p w14:paraId="069A413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44.3提供担保的内容、方式和相关责任，发包人、承包人除在合同专用条款中约定外，被担保方与担保方还应签订担保合同，作为合同附件。</w:t>
      </w:r>
    </w:p>
    <w:p w14:paraId="66C52BCE">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42" w:name="_Toc397364885"/>
      <w:bookmarkStart w:id="343" w:name="_Toc176192782"/>
      <w:bookmarkStart w:id="344" w:name="_Toc12806"/>
      <w:bookmarkStart w:id="345" w:name="_Toc12633"/>
      <w:r>
        <w:rPr>
          <w:rFonts w:hint="eastAsia" w:ascii="宋体" w:hAnsi="宋体" w:eastAsia="宋体" w:cs="宋体"/>
          <w:b/>
          <w:snapToGrid w:val="0"/>
          <w:color w:val="auto"/>
          <w:kern w:val="0"/>
          <w:sz w:val="24"/>
        </w:rPr>
        <w:t>45、专利技术及特殊工艺</w:t>
      </w:r>
      <w:bookmarkEnd w:id="342"/>
      <w:bookmarkEnd w:id="343"/>
      <w:bookmarkEnd w:id="344"/>
      <w:bookmarkEnd w:id="345"/>
    </w:p>
    <w:p w14:paraId="352E609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45.1发包人要求使用专利技术或特殊工艺，应负责办理相应的申报手续，承担申报、试验、使用等费用；承包人提出使用专利技术或特殊工艺，应取得工程师认可，承包人负责办理申报手续并承担有关费用。</w:t>
      </w:r>
    </w:p>
    <w:p w14:paraId="4F3C6A2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45.2擅自使用专利技术侵犯他人专利权的，责任者依法承担相应责任。</w:t>
      </w:r>
    </w:p>
    <w:p w14:paraId="5BC055B2">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46" w:name="_Toc32261"/>
      <w:bookmarkStart w:id="347" w:name="_Toc397364886"/>
      <w:bookmarkStart w:id="348" w:name="_Toc176192783"/>
      <w:bookmarkStart w:id="349" w:name="_Toc15673"/>
      <w:r>
        <w:rPr>
          <w:rFonts w:hint="eastAsia" w:ascii="宋体" w:hAnsi="宋体" w:eastAsia="宋体" w:cs="宋体"/>
          <w:b/>
          <w:snapToGrid w:val="0"/>
          <w:color w:val="auto"/>
          <w:kern w:val="0"/>
          <w:sz w:val="24"/>
        </w:rPr>
        <w:t>46、文物和地下障碍物</w:t>
      </w:r>
      <w:bookmarkEnd w:id="346"/>
      <w:bookmarkEnd w:id="347"/>
      <w:bookmarkEnd w:id="348"/>
      <w:bookmarkEnd w:id="349"/>
    </w:p>
    <w:p w14:paraId="7CA4621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49549AD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如发现隐瞒不报，致使文物遭受破坏，责任者依法承担相应责任。</w:t>
      </w:r>
    </w:p>
    <w:p w14:paraId="4DC5462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24223A4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所发现的地下障碍物有归属单位时，发包人应报请有关部门协同处置。</w:t>
      </w:r>
    </w:p>
    <w:p w14:paraId="5021F73A">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50" w:name="_Toc176192784"/>
      <w:bookmarkStart w:id="351" w:name="_Toc2533"/>
      <w:bookmarkStart w:id="352" w:name="_Toc397364887"/>
      <w:bookmarkStart w:id="353" w:name="_Toc6105"/>
      <w:r>
        <w:rPr>
          <w:rFonts w:hint="eastAsia" w:ascii="宋体" w:hAnsi="宋体" w:eastAsia="宋体" w:cs="宋体"/>
          <w:b/>
          <w:snapToGrid w:val="0"/>
          <w:color w:val="auto"/>
          <w:kern w:val="0"/>
          <w:sz w:val="24"/>
        </w:rPr>
        <w:t>47、合同解除</w:t>
      </w:r>
      <w:bookmarkEnd w:id="350"/>
      <w:bookmarkEnd w:id="351"/>
      <w:bookmarkEnd w:id="352"/>
      <w:bookmarkEnd w:id="353"/>
    </w:p>
    <w:p w14:paraId="4216529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47.1发包人、承包人协商一致，可以解除合同。</w:t>
      </w:r>
    </w:p>
    <w:p w14:paraId="6D6A977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47.2发生合同通用条款第28.4款情况，停止施工超过56天，发包人仍不支付工程款（进度款），承包人有权解除合同。</w:t>
      </w:r>
    </w:p>
    <w:p w14:paraId="2D415D5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47.3发生合同通用条款第41.2款禁止的情况，承包人将其承包的全部工程转包给他人或者肢解以后以分包的名义分别转包给他人，发包人有权解除合同。</w:t>
      </w:r>
    </w:p>
    <w:p w14:paraId="3FA6939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47.4有下列情形之一的，发包人、承包人可以解除合同：</w:t>
      </w:r>
    </w:p>
    <w:p w14:paraId="74780E0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（1）因不可抗力致使合同无法履行；</w:t>
      </w:r>
    </w:p>
    <w:p w14:paraId="3CBEC8A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（2）因一方违约（包括因发包人原因造成工程停建或缓建）致使合同无法履行。</w:t>
      </w:r>
    </w:p>
    <w:p w14:paraId="7E25A6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0574872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6270F77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47.7合同解除后，不影响双方在合同约定的结算和清理条款的效力。</w:t>
      </w:r>
    </w:p>
    <w:p w14:paraId="22D39C4E">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54" w:name="_Toc3658"/>
      <w:bookmarkStart w:id="355" w:name="_Toc397364888"/>
      <w:bookmarkStart w:id="356" w:name="_Toc176192785"/>
      <w:bookmarkStart w:id="357" w:name="_Toc21505"/>
      <w:r>
        <w:rPr>
          <w:rFonts w:hint="eastAsia" w:ascii="宋体" w:hAnsi="宋体" w:eastAsia="宋体" w:cs="宋体"/>
          <w:b/>
          <w:snapToGrid w:val="0"/>
          <w:color w:val="auto"/>
          <w:kern w:val="0"/>
          <w:sz w:val="24"/>
        </w:rPr>
        <w:t>48、合同生效与终止</w:t>
      </w:r>
      <w:bookmarkEnd w:id="354"/>
      <w:bookmarkEnd w:id="355"/>
      <w:bookmarkEnd w:id="356"/>
      <w:bookmarkEnd w:id="357"/>
    </w:p>
    <w:p w14:paraId="2B2015A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48.1双方在合同协议书中约定合同生效方式。</w:t>
      </w:r>
    </w:p>
    <w:p w14:paraId="08EBA62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48.2除合同通用条款第40条外，发包人、承包人履行合同全部义务，竣工结算价款支付完毕，承包人向发包人交付竣工工程后，本合同即告终止。</w:t>
      </w:r>
    </w:p>
    <w:p w14:paraId="5351CAA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48.3合同的权利义务终止后，发包人、承包人应当遵循诚实信用原则，履行通知，协助、保密等义务。</w:t>
      </w:r>
    </w:p>
    <w:p w14:paraId="03D87A7B">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58" w:name="_Toc397364889"/>
      <w:bookmarkStart w:id="359" w:name="_Toc20476"/>
      <w:bookmarkStart w:id="360" w:name="_Toc176192786"/>
      <w:bookmarkStart w:id="361" w:name="_Toc14692"/>
      <w:r>
        <w:rPr>
          <w:rFonts w:hint="eastAsia" w:ascii="宋体" w:hAnsi="宋体" w:eastAsia="宋体" w:cs="宋体"/>
          <w:b/>
          <w:snapToGrid w:val="0"/>
          <w:color w:val="auto"/>
          <w:kern w:val="0"/>
          <w:sz w:val="24"/>
        </w:rPr>
        <w:t>49、合同份数</w:t>
      </w:r>
      <w:bookmarkEnd w:id="358"/>
      <w:bookmarkEnd w:id="359"/>
      <w:bookmarkEnd w:id="360"/>
      <w:bookmarkEnd w:id="361"/>
    </w:p>
    <w:p w14:paraId="22DF864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49.1本合同正本两份，具有同等效力，由发包人、承包人分别保存一份。</w:t>
      </w:r>
    </w:p>
    <w:p w14:paraId="742FBB4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49.2本合同副本份数，由双方根据需要在合同专用条款内约定。</w:t>
      </w:r>
    </w:p>
    <w:p w14:paraId="66301F9B">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362" w:name="_Toc2421"/>
      <w:bookmarkStart w:id="363" w:name="_Toc397364890"/>
      <w:bookmarkStart w:id="364" w:name="_Toc472"/>
      <w:bookmarkStart w:id="365" w:name="_Toc176192787"/>
      <w:r>
        <w:rPr>
          <w:rFonts w:hint="eastAsia" w:ascii="宋体" w:hAnsi="宋体" w:eastAsia="宋体" w:cs="宋体"/>
          <w:b/>
          <w:snapToGrid w:val="0"/>
          <w:color w:val="auto"/>
          <w:kern w:val="0"/>
          <w:sz w:val="24"/>
        </w:rPr>
        <w:t>50、补充条款</w:t>
      </w:r>
      <w:bookmarkEnd w:id="362"/>
      <w:bookmarkEnd w:id="363"/>
      <w:bookmarkEnd w:id="364"/>
      <w:bookmarkEnd w:id="365"/>
    </w:p>
    <w:p w14:paraId="5F39598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双方根据有关法律、行政法规规定，结合工程实际，经协商一致后，可对合同通用条款内容具体化、补充或修改，在合同专用条款内约定。</w:t>
      </w:r>
    </w:p>
    <w:p w14:paraId="362D1A57">
      <w:pPr>
        <w:adjustRightInd w:val="0"/>
        <w:snapToGrid w:val="0"/>
        <w:spacing w:line="440" w:lineRule="exact"/>
        <w:ind w:firstLine="480" w:firstLineChars="200"/>
        <w:rPr>
          <w:rFonts w:hint="eastAsia" w:ascii="宋体" w:hAnsi="宋体" w:eastAsia="宋体" w:cs="宋体"/>
          <w:snapToGrid w:val="0"/>
          <w:color w:val="auto"/>
          <w:kern w:val="0"/>
          <w:sz w:val="24"/>
        </w:rPr>
      </w:pPr>
    </w:p>
    <w:p w14:paraId="7B584435">
      <w:pPr>
        <w:adjustRightInd w:val="0"/>
        <w:snapToGrid w:val="0"/>
        <w:spacing w:line="440" w:lineRule="exact"/>
        <w:ind w:right="11"/>
        <w:jc w:val="center"/>
        <w:outlineLvl w:val="0"/>
        <w:rPr>
          <w:rFonts w:hint="eastAsia" w:ascii="宋体" w:hAnsi="宋体" w:eastAsia="宋体" w:cs="宋体"/>
          <w:b/>
          <w:bCs/>
          <w:snapToGrid w:val="0"/>
          <w:color w:val="auto"/>
          <w:kern w:val="0"/>
          <w:sz w:val="44"/>
          <w:szCs w:val="44"/>
        </w:rPr>
      </w:pPr>
      <w:r>
        <w:rPr>
          <w:rFonts w:hint="eastAsia" w:ascii="宋体" w:hAnsi="宋体" w:eastAsia="宋体" w:cs="宋体"/>
          <w:snapToGrid w:val="0"/>
          <w:color w:val="auto"/>
          <w:kern w:val="0"/>
          <w:sz w:val="24"/>
        </w:rPr>
        <w:br w:type="page"/>
      </w:r>
      <w:bookmarkStart w:id="366" w:name="_Toc11286"/>
      <w:bookmarkStart w:id="367" w:name="_Toc24530"/>
      <w:bookmarkStart w:id="368" w:name="_Toc176192788"/>
      <w:bookmarkStart w:id="369" w:name="_Toc397364891"/>
      <w:r>
        <w:rPr>
          <w:rFonts w:hint="eastAsia" w:ascii="宋体" w:hAnsi="宋体" w:eastAsia="宋体" w:cs="宋体"/>
          <w:b/>
          <w:bCs/>
          <w:snapToGrid w:val="0"/>
          <w:color w:val="auto"/>
          <w:kern w:val="0"/>
          <w:sz w:val="44"/>
          <w:szCs w:val="44"/>
        </w:rPr>
        <w:t xml:space="preserve">第三部分 </w:t>
      </w:r>
      <w:r>
        <w:rPr>
          <w:rFonts w:hint="eastAsia" w:ascii="宋体" w:hAnsi="宋体" w:eastAsia="宋体" w:cs="宋体"/>
          <w:snapToGrid w:val="0"/>
          <w:color w:val="auto"/>
          <w:kern w:val="0"/>
          <w:sz w:val="24"/>
        </w:rPr>
        <w:t xml:space="preserve"> </w:t>
      </w:r>
      <w:r>
        <w:rPr>
          <w:rFonts w:hint="eastAsia" w:ascii="宋体" w:hAnsi="宋体" w:eastAsia="宋体" w:cs="宋体"/>
          <w:b/>
          <w:bCs/>
          <w:snapToGrid w:val="0"/>
          <w:color w:val="auto"/>
          <w:kern w:val="0"/>
          <w:sz w:val="44"/>
          <w:szCs w:val="44"/>
        </w:rPr>
        <w:t>专用条款</w:t>
      </w:r>
      <w:bookmarkEnd w:id="113"/>
      <w:bookmarkEnd w:id="114"/>
      <w:bookmarkEnd w:id="115"/>
      <w:bookmarkEnd w:id="116"/>
      <w:bookmarkEnd w:id="366"/>
      <w:bookmarkEnd w:id="367"/>
      <w:bookmarkEnd w:id="368"/>
      <w:bookmarkEnd w:id="369"/>
    </w:p>
    <w:p w14:paraId="043DA5D6">
      <w:pPr>
        <w:pStyle w:val="24"/>
        <w:adjustRightInd w:val="0"/>
        <w:snapToGrid w:val="0"/>
        <w:spacing w:line="440" w:lineRule="exact"/>
        <w:jc w:val="center"/>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（本部分条款的序号与合同通用条款的序号相对应，是根据本工程的实际情况</w:t>
      </w:r>
    </w:p>
    <w:p w14:paraId="4C0FAA87">
      <w:pPr>
        <w:pStyle w:val="24"/>
        <w:adjustRightInd w:val="0"/>
        <w:snapToGrid w:val="0"/>
        <w:spacing w:line="440" w:lineRule="exact"/>
        <w:jc w:val="center"/>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对合同通用条款中相对应条款进行修改、补充或否定，其适用顺序优先于合同</w:t>
      </w:r>
    </w:p>
    <w:p w14:paraId="100DE832">
      <w:pPr>
        <w:pStyle w:val="24"/>
        <w:adjustRightInd w:val="0"/>
        <w:snapToGrid w:val="0"/>
        <w:spacing w:line="440" w:lineRule="exact"/>
        <w:jc w:val="center"/>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通用条款。本部分条款未阐明的内容，则按合同通用条款的有关约定执行）</w:t>
      </w:r>
    </w:p>
    <w:p w14:paraId="00916FE7">
      <w:pPr>
        <w:adjustRightInd w:val="0"/>
        <w:snapToGrid w:val="0"/>
        <w:spacing w:line="440" w:lineRule="exact"/>
        <w:jc w:val="center"/>
        <w:rPr>
          <w:rFonts w:hint="eastAsia" w:ascii="宋体" w:hAnsi="宋体" w:eastAsia="宋体" w:cs="宋体"/>
          <w:b/>
          <w:snapToGrid w:val="0"/>
          <w:color w:val="auto"/>
          <w:kern w:val="0"/>
          <w:sz w:val="28"/>
          <w:szCs w:val="28"/>
        </w:rPr>
      </w:pPr>
    </w:p>
    <w:p w14:paraId="667EAB0F">
      <w:pPr>
        <w:adjustRightInd w:val="0"/>
        <w:snapToGrid w:val="0"/>
        <w:spacing w:line="440" w:lineRule="exact"/>
        <w:jc w:val="center"/>
        <w:outlineLvl w:val="1"/>
        <w:rPr>
          <w:rFonts w:hint="eastAsia" w:ascii="宋体" w:hAnsi="宋体" w:eastAsia="宋体" w:cs="宋体"/>
          <w:b/>
          <w:snapToGrid w:val="0"/>
          <w:color w:val="auto"/>
          <w:kern w:val="0"/>
          <w:sz w:val="28"/>
          <w:szCs w:val="28"/>
        </w:rPr>
      </w:pPr>
      <w:bookmarkStart w:id="370" w:name="_Toc6716"/>
      <w:bookmarkStart w:id="371" w:name="_Toc176192789"/>
      <w:bookmarkStart w:id="372" w:name="_Toc397364892"/>
      <w:bookmarkStart w:id="373" w:name="_Toc6414"/>
      <w:r>
        <w:rPr>
          <w:rFonts w:hint="eastAsia" w:ascii="宋体" w:hAnsi="宋体" w:eastAsia="宋体" w:cs="宋体"/>
          <w:b/>
          <w:snapToGrid w:val="0"/>
          <w:color w:val="auto"/>
          <w:kern w:val="0"/>
          <w:sz w:val="28"/>
          <w:szCs w:val="28"/>
        </w:rPr>
        <w:t>总  则</w:t>
      </w:r>
      <w:bookmarkEnd w:id="370"/>
      <w:bookmarkEnd w:id="371"/>
      <w:bookmarkEnd w:id="372"/>
      <w:bookmarkEnd w:id="373"/>
    </w:p>
    <w:p w14:paraId="24755CDB">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4" w:name="_Toc396662354"/>
      <w:r>
        <w:rPr>
          <w:rFonts w:hint="eastAsia" w:ascii="宋体" w:hAnsi="宋体" w:eastAsia="宋体" w:cs="宋体"/>
          <w:snapToGrid w:val="0"/>
          <w:color w:val="auto"/>
          <w:kern w:val="0"/>
          <w:sz w:val="24"/>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bookmarkEnd w:id="374"/>
    </w:p>
    <w:p w14:paraId="45780CE8">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5" w:name="_Toc396662355"/>
      <w:r>
        <w:rPr>
          <w:rFonts w:hint="eastAsia" w:ascii="宋体" w:hAnsi="宋体" w:eastAsia="宋体" w:cs="宋体"/>
          <w:snapToGrid w:val="0"/>
          <w:color w:val="auto"/>
          <w:kern w:val="0"/>
          <w:sz w:val="24"/>
        </w:rPr>
        <w:t>2、发包人通过监理单位下达指令，监督承包人履约行为，承包人所有请求事项由监理单位协调并一般均通过监理单位接受或提出处理意见（发包人有特别要求和规定的除外）。</w:t>
      </w:r>
      <w:bookmarkEnd w:id="375"/>
    </w:p>
    <w:p w14:paraId="299407D5">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6" w:name="_Toc396662356"/>
      <w:r>
        <w:rPr>
          <w:rFonts w:hint="eastAsia" w:ascii="宋体" w:hAnsi="宋体" w:eastAsia="宋体" w:cs="宋体"/>
          <w:snapToGrid w:val="0"/>
          <w:color w:val="auto"/>
          <w:kern w:val="0"/>
          <w:sz w:val="24"/>
        </w:rPr>
        <w:t>3、考虑到本工程的重要性，发包人将采取较为严密的组织管理形式，承包人需投入有别于其他项目的人力、物力，以满足本工程施工需要。</w:t>
      </w:r>
      <w:bookmarkEnd w:id="376"/>
    </w:p>
    <w:p w14:paraId="2EFD5145">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7" w:name="_Toc396662357"/>
      <w:r>
        <w:rPr>
          <w:rFonts w:hint="eastAsia" w:ascii="宋体" w:hAnsi="宋体" w:eastAsia="宋体" w:cs="宋体"/>
          <w:snapToGrid w:val="0"/>
          <w:color w:val="auto"/>
          <w:kern w:val="0"/>
          <w:sz w:val="24"/>
        </w:rPr>
        <w:t>4、发包人根据工程推进实际情况，有权要求承包人的法定代表人或总经理进驻施工现场，协调各种事项。</w:t>
      </w:r>
      <w:bookmarkEnd w:id="377"/>
    </w:p>
    <w:p w14:paraId="47238434">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8" w:name="_Toc396662358"/>
      <w:r>
        <w:rPr>
          <w:rFonts w:hint="eastAsia" w:ascii="宋体" w:hAnsi="宋体" w:eastAsia="宋体" w:cs="宋体"/>
          <w:snapToGrid w:val="0"/>
          <w:color w:val="auto"/>
          <w:kern w:val="0"/>
          <w:sz w:val="24"/>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bookmarkEnd w:id="378"/>
    </w:p>
    <w:p w14:paraId="3893AB50">
      <w:pPr>
        <w:adjustRightInd w:val="0"/>
        <w:snapToGrid w:val="0"/>
        <w:spacing w:line="440" w:lineRule="exact"/>
        <w:ind w:firstLine="480" w:firstLineChars="200"/>
        <w:rPr>
          <w:rFonts w:hint="eastAsia" w:ascii="宋体" w:hAnsi="宋体" w:eastAsia="宋体" w:cs="宋体"/>
          <w:snapToGrid w:val="0"/>
          <w:color w:val="auto"/>
          <w:kern w:val="0"/>
          <w:sz w:val="24"/>
        </w:rPr>
      </w:pPr>
      <w:bookmarkStart w:id="379" w:name="_Toc396662359"/>
      <w:r>
        <w:rPr>
          <w:rFonts w:hint="eastAsia" w:ascii="宋体" w:hAnsi="宋体" w:eastAsia="宋体" w:cs="宋体"/>
          <w:snapToGrid w:val="0"/>
          <w:color w:val="auto"/>
          <w:kern w:val="0"/>
          <w:sz w:val="24"/>
        </w:rPr>
        <w:t>6、承包人承诺遵守发包人所制定的针对本工程管理的各项制度、规定，这些管理制度、规定必须符合下列原则：</w:t>
      </w:r>
      <w:bookmarkEnd w:id="379"/>
    </w:p>
    <w:p w14:paraId="141FEF8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（1）符合国家、广东省、广州市的有关法律法规、规范和标准；</w:t>
      </w:r>
    </w:p>
    <w:p w14:paraId="28351B9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（2）符合对本工程进行有效管理的基本精神和要求；</w:t>
      </w:r>
    </w:p>
    <w:p w14:paraId="1870018B">
      <w:pPr>
        <w:adjustRightInd w:val="0"/>
        <w:snapToGrid w:val="0"/>
        <w:spacing w:line="440" w:lineRule="exact"/>
        <w:ind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（3）为确保工程质量、进度、安全文明施工管理所必须；</w:t>
      </w:r>
    </w:p>
    <w:p w14:paraId="1BF7DFE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（4）不是针对某一特定的承包人。</w:t>
      </w:r>
    </w:p>
    <w:p w14:paraId="0F547EED">
      <w:pPr>
        <w:adjustRightInd w:val="0"/>
        <w:snapToGrid w:val="0"/>
        <w:spacing w:line="440" w:lineRule="exact"/>
        <w:rPr>
          <w:rFonts w:hint="eastAsia" w:ascii="宋体" w:hAnsi="宋体" w:eastAsia="宋体" w:cs="宋体"/>
          <w:snapToGrid w:val="0"/>
          <w:color w:val="auto"/>
          <w:kern w:val="0"/>
          <w:sz w:val="24"/>
        </w:rPr>
      </w:pPr>
    </w:p>
    <w:p w14:paraId="379608D0">
      <w:pPr>
        <w:adjustRightInd w:val="0"/>
        <w:snapToGrid w:val="0"/>
        <w:spacing w:line="440" w:lineRule="exact"/>
        <w:jc w:val="left"/>
        <w:outlineLvl w:val="1"/>
        <w:rPr>
          <w:rFonts w:hint="eastAsia" w:ascii="宋体" w:hAnsi="宋体" w:eastAsia="宋体" w:cs="宋体"/>
          <w:b/>
          <w:color w:val="auto"/>
          <w:sz w:val="28"/>
          <w:szCs w:val="28"/>
        </w:rPr>
      </w:pPr>
      <w:bookmarkStart w:id="380" w:name="_Toc25109"/>
      <w:bookmarkStart w:id="381" w:name="_Toc397364893"/>
      <w:bookmarkStart w:id="382" w:name="_Toc176192790"/>
      <w:bookmarkStart w:id="383" w:name="_Toc10830"/>
      <w:r>
        <w:rPr>
          <w:rFonts w:hint="eastAsia" w:ascii="宋体" w:hAnsi="宋体" w:eastAsia="宋体" w:cs="宋体"/>
          <w:b/>
          <w:color w:val="auto"/>
          <w:sz w:val="28"/>
          <w:szCs w:val="28"/>
        </w:rPr>
        <w:t>一、词语定义及合同文件</w:t>
      </w:r>
      <w:bookmarkEnd w:id="380"/>
      <w:bookmarkEnd w:id="381"/>
      <w:bookmarkEnd w:id="382"/>
      <w:bookmarkEnd w:id="383"/>
    </w:p>
    <w:p w14:paraId="11DCEEAE">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384" w:name="_Toc397364894"/>
      <w:bookmarkStart w:id="385" w:name="_Toc2263"/>
      <w:bookmarkStart w:id="386" w:name="_Toc176192791"/>
      <w:bookmarkStart w:id="387" w:name="_Toc10720"/>
      <w:r>
        <w:rPr>
          <w:rFonts w:hint="eastAsia" w:ascii="宋体" w:hAnsi="宋体" w:eastAsia="宋体" w:cs="宋体"/>
          <w:b/>
          <w:snapToGrid w:val="0"/>
          <w:color w:val="auto"/>
          <w:kern w:val="0"/>
          <w:sz w:val="24"/>
        </w:rPr>
        <w:t>1、词语定义</w:t>
      </w:r>
      <w:bookmarkEnd w:id="384"/>
      <w:bookmarkEnd w:id="385"/>
      <w:bookmarkEnd w:id="386"/>
      <w:bookmarkEnd w:id="387"/>
    </w:p>
    <w:p w14:paraId="63BD37E4">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1.3发包人</w:t>
      </w:r>
    </w:p>
    <w:p w14:paraId="6D1605E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（1）发包人</w:t>
      </w:r>
      <w:r>
        <w:rPr>
          <w:rFonts w:hint="eastAsia" w:ascii="宋体" w:hAnsi="宋体" w:eastAsia="宋体" w:cs="宋体"/>
          <w:snapToGrid w:val="0"/>
          <w:color w:val="auto"/>
          <w:kern w:val="0"/>
          <w:sz w:val="24"/>
        </w:rPr>
        <w:t>：在本合同中特指广州新中轴建设有限公司。</w:t>
      </w:r>
    </w:p>
    <w:p w14:paraId="00ECAA1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w:t>
      </w:r>
      <w:r>
        <w:rPr>
          <w:rFonts w:hint="eastAsia" w:ascii="宋体" w:hAnsi="宋体" w:eastAsia="宋体" w:cs="宋体"/>
          <w:snapToGrid w:val="0"/>
          <w:color w:val="auto"/>
          <w:kern w:val="0"/>
          <w:sz w:val="24"/>
        </w:rPr>
        <w:t>合法继承人：指工程竣工验收合格后，发包人依据广州市人民政府的规定或者相关合同（协议）约定，将工程移交给其承接使用的产权管理单位。在继承生效后，合法继承人享有发包人在本合同中的一切权利及承担相应的义务。</w:t>
      </w:r>
    </w:p>
    <w:p w14:paraId="1244DE23">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1.6设计单位</w:t>
      </w:r>
    </w:p>
    <w:p w14:paraId="770AB2A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本工程的设计单位是：</w:t>
      </w:r>
      <w:r>
        <w:rPr>
          <w:rFonts w:hint="eastAsia" w:ascii="宋体" w:hAnsi="宋体" w:eastAsia="宋体" w:cs="宋体"/>
          <w:snapToGrid w:val="0"/>
          <w:color w:val="auto"/>
          <w:kern w:val="0"/>
          <w:sz w:val="24"/>
          <w:u w:val="single"/>
        </w:rPr>
        <w:t>【设计单位名称】</w:t>
      </w:r>
      <w:r>
        <w:rPr>
          <w:rFonts w:hint="eastAsia" w:ascii="宋体" w:hAnsi="宋体" w:eastAsia="宋体" w:cs="宋体"/>
          <w:snapToGrid w:val="0"/>
          <w:color w:val="auto"/>
          <w:kern w:val="0"/>
          <w:sz w:val="24"/>
        </w:rPr>
        <w:t>。</w:t>
      </w:r>
    </w:p>
    <w:p w14:paraId="70741F52">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1.7监理单位</w:t>
      </w:r>
    </w:p>
    <w:p w14:paraId="31E27803">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本工程的监理单位是：</w:t>
      </w:r>
      <w:r>
        <w:rPr>
          <w:rFonts w:hint="eastAsia" w:ascii="宋体" w:hAnsi="宋体" w:eastAsia="宋体" w:cs="宋体"/>
          <w:snapToGrid w:val="0"/>
          <w:color w:val="auto"/>
          <w:kern w:val="0"/>
          <w:sz w:val="24"/>
          <w:u w:val="single"/>
        </w:rPr>
        <w:t>【监理单位名称】</w:t>
      </w:r>
      <w:r>
        <w:rPr>
          <w:rFonts w:hint="eastAsia" w:ascii="宋体" w:hAnsi="宋体" w:eastAsia="宋体" w:cs="宋体"/>
          <w:snapToGrid w:val="0"/>
          <w:color w:val="auto"/>
          <w:kern w:val="0"/>
          <w:sz w:val="24"/>
        </w:rPr>
        <w:t>。</w:t>
      </w:r>
    </w:p>
    <w:p w14:paraId="5822E23B">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1.8工程师</w:t>
      </w:r>
    </w:p>
    <w:p w14:paraId="4D4DD4CA">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合同通用条款中的工程师，如无特别注明，均是指监理等单位派驻本工程施工场地的现场工作机构的负责人。</w:t>
      </w:r>
    </w:p>
    <w:p w14:paraId="3DE91DAD">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1.14工期</w:t>
      </w:r>
    </w:p>
    <w:p w14:paraId="33245CF3">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节点工期：指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150EADB9">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1.20违约责任：指合同任何一方不履行或不完全履行合同约定的义务或者履行义务不符合合同约定所应承担的责任。</w:t>
      </w:r>
    </w:p>
    <w:p w14:paraId="6F2B44B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（1）一般违约责任：指虽然违反本合同的约定，但其违约行为不对本合同的履行造成严重影响而应承担的责任。</w:t>
      </w:r>
    </w:p>
    <w:p w14:paraId="69F7BDED">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（2）严重违约责任。指违反本合同的约定且其违约行为足以对本合同的履行造成严重或实质性的影响而应承担的责任。</w:t>
      </w:r>
    </w:p>
    <w:p w14:paraId="603E15C5">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1.24通知：指合同中所提及的各方之间传达意思表示的方式，包括但不限于申请、报告、同意、答复、批准、指令、证书、决定等。除合同专用条款有特别约定外，只有采用书面形式的通知才有效。</w:t>
      </w:r>
    </w:p>
    <w:p w14:paraId="48D61D41">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1.25缺陷责任期：整体工程缺陷责任期</w:t>
      </w:r>
      <w:r>
        <w:rPr>
          <w:rFonts w:ascii="宋体" w:hAnsi="宋体" w:eastAsia="宋体" w:cs="宋体"/>
          <w:bCs/>
          <w:snapToGrid w:val="0"/>
          <w:color w:val="auto"/>
          <w:kern w:val="0"/>
          <w:sz w:val="24"/>
          <w:u w:val="single"/>
        </w:rPr>
        <w:t>2</w:t>
      </w:r>
      <w:r>
        <w:rPr>
          <w:rFonts w:hint="eastAsia" w:ascii="宋体" w:hAnsi="宋体" w:eastAsia="宋体" w:cs="宋体"/>
          <w:bCs/>
          <w:snapToGrid w:val="0"/>
          <w:color w:val="auto"/>
          <w:kern w:val="0"/>
          <w:sz w:val="24"/>
        </w:rPr>
        <w:t>年。</w:t>
      </w:r>
    </w:p>
    <w:p w14:paraId="592D15A9">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1.26安全事故等级[《关于进一步规范房屋建筑和市政工程生产安全事故报告和调查处理工作的若干意见》（建质[2007]257号）]：</w:t>
      </w:r>
    </w:p>
    <w:p w14:paraId="31A4E670">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（1）特别重大事故，是指造成30人以</w:t>
      </w:r>
      <w:bookmarkStart w:id="388" w:name="修改1"/>
      <w:bookmarkEnd w:id="388"/>
      <w:r>
        <w:rPr>
          <w:rFonts w:hint="eastAsia" w:ascii="宋体" w:hAnsi="宋体" w:eastAsia="宋体" w:cs="宋体"/>
          <w:bCs/>
          <w:snapToGrid w:val="0"/>
          <w:color w:val="auto"/>
          <w:kern w:val="0"/>
          <w:sz w:val="24"/>
        </w:rPr>
        <w:t>上死亡，或者100人以上重伤，或者1亿元以上直接经济损失的事故；</w:t>
      </w:r>
    </w:p>
    <w:p w14:paraId="1E291BB3">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（2）重大事故，是指造成10人以上30人以下死亡，或者50人以上100人以下重伤，或者5000万元以上1亿元以下直接经济损失的事故；</w:t>
      </w:r>
    </w:p>
    <w:p w14:paraId="2A1860AB">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（3）较大事故，是指造成3人以上10人以下死亡，或者10人以上50人以下重伤，或者1000万元以上5000万元以下直接经济损失的事故；</w:t>
      </w:r>
    </w:p>
    <w:p w14:paraId="0441544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（4）一般事故，是指造成3人以下死亡，或者10人以下重伤，或者100万元以上1000万元以下直接经济损失的事故。</w:t>
      </w:r>
    </w:p>
    <w:p w14:paraId="594A8DDE">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上述所称的“以上”包括本数，所称的“以下”不包括本数。</w:t>
      </w:r>
    </w:p>
    <w:p w14:paraId="1C315D56">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1.27质量事故等级[《关于做好房屋建筑和市政基础设施工程质量事故报告和调查处理工作的通知》（建质[2010]111号）]：</w:t>
      </w:r>
    </w:p>
    <w:p w14:paraId="2CD65DFF">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根据工程质量事故造成的人员伤亡或者直接经济损失，工程质量事故分为4个等级：</w:t>
      </w:r>
    </w:p>
    <w:p w14:paraId="36E0CA7E">
      <w:pPr>
        <w:adjustRightInd w:val="0"/>
        <w:snapToGrid w:val="0"/>
        <w:spacing w:line="440" w:lineRule="exact"/>
        <w:ind w:firstLine="360" w:firstLineChars="15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（1）特别重大事故，是指造成30人以上死亡，或者100人以上重伤，或者1亿元以上直接经济损失的事故；</w:t>
      </w:r>
    </w:p>
    <w:p w14:paraId="68C508DB">
      <w:pPr>
        <w:adjustRightInd w:val="0"/>
        <w:snapToGrid w:val="0"/>
        <w:spacing w:line="440" w:lineRule="exact"/>
        <w:ind w:firstLine="360" w:firstLineChars="15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（2）重大事故，是指造成10人以上30人以下死亡，或者50人以上100人以下重伤，或者5000万元以上1亿元以下直接经济损失的事故；</w:t>
      </w:r>
    </w:p>
    <w:p w14:paraId="69F1A587">
      <w:pPr>
        <w:adjustRightInd w:val="0"/>
        <w:snapToGrid w:val="0"/>
        <w:spacing w:line="440" w:lineRule="exact"/>
        <w:ind w:firstLine="360" w:firstLineChars="15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（3）较大事故，是指造成3人以上10人以下死亡，或者10人以上50人以下重伤，或者1000万元以上5000万元以下直接经济损失的事故；</w:t>
      </w:r>
    </w:p>
    <w:p w14:paraId="7668226D">
      <w:pPr>
        <w:adjustRightInd w:val="0"/>
        <w:snapToGrid w:val="0"/>
        <w:spacing w:line="440" w:lineRule="exact"/>
        <w:ind w:firstLine="360" w:firstLineChars="15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（4）一般事故，是指造成3人以下死亡，或者10人以下重伤，或者100万元以上1000万元以下直接经济损失的事故。</w:t>
      </w:r>
    </w:p>
    <w:p w14:paraId="13FDAF81">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本等级划分所称的“以上”包括本数，所称的“以下”不包括本数。</w:t>
      </w:r>
    </w:p>
    <w:p w14:paraId="06429DBE">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1.28“综合单价（合价）包干项目”、“分部分项工程量清单计价”、“措施项目清单计价”、“其他项目清单计价”、“绿色施工安全防护措施费”、“暂列金额”等费用项目以招标文件的定义为准。</w:t>
      </w:r>
    </w:p>
    <w:p w14:paraId="44AA2624">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1.29元：指人民币元。</w:t>
      </w:r>
    </w:p>
    <w:p w14:paraId="4E85FBAF">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1.30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051542CB">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1.32</w:t>
      </w:r>
      <w:r>
        <w:rPr>
          <w:rFonts w:hint="eastAsia" w:ascii="宋体" w:hAnsi="宋体" w:eastAsia="宋体" w:cs="宋体"/>
          <w:bCs/>
          <w:snapToGrid w:val="0"/>
          <w:color w:val="auto"/>
          <w:spacing w:val="-6"/>
          <w:kern w:val="0"/>
          <w:sz w:val="24"/>
        </w:rPr>
        <w:t>单项工程：指具备独立施工条件并能形成独立使用功能的建筑物及构筑物。</w:t>
      </w:r>
    </w:p>
    <w:p w14:paraId="1BB00D89">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1.33单位工程：指一个独立建筑物或构筑物中的每个专业工程，如：建筑工程、土建工程、安装工程等。</w:t>
      </w:r>
    </w:p>
    <w:p w14:paraId="4C04058E">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1.34专业承包单位：指与发包人直接签订专业工程施工承包合同具有相应施工承包资格和资质的承包单位。</w:t>
      </w:r>
    </w:p>
    <w:p w14:paraId="5155E8AF">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1.35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未使用部分仍归发包人所有。</w:t>
      </w:r>
    </w:p>
    <w:p w14:paraId="67CC6214">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w:t>
      </w:r>
      <w:r>
        <w:rPr>
          <w:rFonts w:ascii="宋体" w:hAnsi="宋体" w:eastAsia="宋体" w:cs="宋体"/>
          <w:bCs/>
          <w:snapToGrid w:val="0"/>
          <w:color w:val="auto"/>
          <w:kern w:val="0"/>
          <w:sz w:val="24"/>
        </w:rPr>
        <w:t>6</w:t>
      </w:r>
      <w:r>
        <w:rPr>
          <w:rFonts w:hint="eastAsia" w:ascii="宋体" w:hAnsi="宋体" w:eastAsia="宋体" w:cs="宋体"/>
          <w:bCs/>
          <w:snapToGrid w:val="0"/>
          <w:color w:val="auto"/>
          <w:kern w:val="0"/>
          <w:sz w:val="24"/>
        </w:rPr>
        <w:t>暂估价：指发包人在工程量清单中提供的用于支付必然发生但暂时不能确定价格的材料设备的单价以及专业工程的金额。</w:t>
      </w:r>
    </w:p>
    <w:p w14:paraId="26DB97AC">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bookmarkStart w:id="389" w:name="_Toc397364895"/>
      <w:bookmarkStart w:id="390" w:name="_Toc14873"/>
      <w:bookmarkStart w:id="391" w:name="_Toc4775"/>
      <w:r>
        <w:rPr>
          <w:rFonts w:hint="eastAsia" w:ascii="宋体" w:hAnsi="宋体" w:eastAsia="宋体" w:cs="宋体"/>
          <w:bCs/>
          <w:snapToGrid w:val="0"/>
          <w:color w:val="auto"/>
          <w:kern w:val="0"/>
          <w:sz w:val="24"/>
        </w:rPr>
        <w:t>1.3</w:t>
      </w:r>
      <w:r>
        <w:rPr>
          <w:rFonts w:ascii="宋体" w:hAnsi="宋体" w:eastAsia="宋体" w:cs="宋体"/>
          <w:bCs/>
          <w:snapToGrid w:val="0"/>
          <w:color w:val="auto"/>
          <w:kern w:val="0"/>
          <w:sz w:val="24"/>
        </w:rPr>
        <w:t>7</w:t>
      </w:r>
      <w:r>
        <w:rPr>
          <w:rFonts w:hint="eastAsia" w:ascii="宋体" w:hAnsi="宋体" w:eastAsia="宋体" w:cs="宋体"/>
          <w:bCs/>
          <w:snapToGrid w:val="0"/>
          <w:color w:val="auto"/>
          <w:kern w:val="0"/>
          <w:sz w:val="24"/>
        </w:rPr>
        <w:t>本工程综合考评小组：指在本工程建设期间，由发包人组建的、代表发包人对各参建单位合同履约情况进行考核的机构。</w:t>
      </w:r>
    </w:p>
    <w:p w14:paraId="5156655E">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w:t>
      </w:r>
      <w:r>
        <w:rPr>
          <w:rFonts w:ascii="宋体" w:hAnsi="宋体" w:eastAsia="宋体" w:cs="宋体"/>
          <w:bCs/>
          <w:snapToGrid w:val="0"/>
          <w:color w:val="auto"/>
          <w:kern w:val="0"/>
          <w:sz w:val="24"/>
        </w:rPr>
        <w:t>8</w:t>
      </w:r>
      <w:bookmarkStart w:id="392" w:name="_Hlk176185387"/>
      <w:r>
        <w:rPr>
          <w:rFonts w:hint="eastAsia" w:ascii="宋体" w:hAnsi="宋体" w:eastAsia="宋体" w:cs="宋体"/>
          <w:bCs/>
          <w:snapToGrid w:val="0"/>
          <w:color w:val="auto"/>
          <w:kern w:val="0"/>
          <w:sz w:val="24"/>
        </w:rPr>
        <w:t>信息价基准期</w:t>
      </w:r>
      <w:bookmarkEnd w:id="392"/>
      <w:r>
        <w:rPr>
          <w:rFonts w:hint="eastAsia" w:ascii="宋体" w:hAnsi="宋体" w:eastAsia="宋体" w:cs="宋体"/>
          <w:bCs/>
          <w:snapToGrid w:val="0"/>
          <w:color w:val="auto"/>
          <w:kern w:val="0"/>
          <w:sz w:val="24"/>
        </w:rPr>
        <w:t>：</w:t>
      </w:r>
      <w:r>
        <w:rPr>
          <w:rFonts w:hint="eastAsia" w:ascii="宋体" w:hAnsi="宋体" w:eastAsia="宋体" w:cs="宋体"/>
          <w:snapToGrid w:val="0"/>
          <w:color w:val="auto"/>
          <w:kern w:val="0"/>
          <w:sz w:val="24"/>
          <w:u w:val="single"/>
        </w:rPr>
        <w:t>2025年2月</w:t>
      </w:r>
      <w:r>
        <w:rPr>
          <w:rFonts w:hint="eastAsia" w:ascii="宋体" w:hAnsi="宋体" w:eastAsia="宋体" w:cs="宋体"/>
          <w:bCs/>
          <w:snapToGrid w:val="0"/>
          <w:color w:val="auto"/>
          <w:kern w:val="0"/>
          <w:sz w:val="24"/>
        </w:rPr>
        <w:t>。</w:t>
      </w:r>
    </w:p>
    <w:p w14:paraId="7A7BB6B7">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393" w:name="_Toc176192792"/>
      <w:r>
        <w:rPr>
          <w:rFonts w:hint="eastAsia" w:ascii="宋体" w:hAnsi="宋体" w:eastAsia="宋体" w:cs="宋体"/>
          <w:b/>
          <w:snapToGrid w:val="0"/>
          <w:color w:val="auto"/>
          <w:kern w:val="0"/>
          <w:sz w:val="24"/>
        </w:rPr>
        <w:t>2、合同文件及解释顺序</w:t>
      </w:r>
      <w:bookmarkEnd w:id="389"/>
      <w:bookmarkEnd w:id="390"/>
      <w:bookmarkEnd w:id="391"/>
      <w:bookmarkEnd w:id="393"/>
    </w:p>
    <w:p w14:paraId="771D7613">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2.1按合同协议书第7条执行。</w:t>
      </w:r>
    </w:p>
    <w:p w14:paraId="4047B0D0">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394" w:name="_Toc23953"/>
      <w:bookmarkStart w:id="395" w:name="_Toc5228"/>
      <w:bookmarkStart w:id="396" w:name="_Toc397364896"/>
      <w:bookmarkStart w:id="397" w:name="_Toc176192793"/>
      <w:r>
        <w:rPr>
          <w:rFonts w:hint="eastAsia" w:ascii="宋体" w:hAnsi="宋体" w:eastAsia="宋体" w:cs="宋体"/>
          <w:b/>
          <w:snapToGrid w:val="0"/>
          <w:color w:val="auto"/>
          <w:kern w:val="0"/>
          <w:sz w:val="24"/>
        </w:rPr>
        <w:t>3、语言文字和适用法律、标准及规范</w:t>
      </w:r>
      <w:bookmarkEnd w:id="394"/>
      <w:bookmarkEnd w:id="395"/>
      <w:bookmarkEnd w:id="396"/>
      <w:bookmarkEnd w:id="397"/>
    </w:p>
    <w:p w14:paraId="1956E36C">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3.2适用法律和法规</w:t>
      </w:r>
    </w:p>
    <w:p w14:paraId="355F6121">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适用于本合同的法律法规是中华人民共和国法律、法规，合同约定的部门规章及工程所在地的地方法规。</w:t>
      </w:r>
    </w:p>
    <w:p w14:paraId="271DFFFD">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需要明示的法律、行政法规：《中华人民共和国民法典》、《中华人民共和国建筑法》、《中华人民共和国招投标法》、《建设工程质量管理条例》。</w:t>
      </w:r>
    </w:p>
    <w:p w14:paraId="44F24DF3">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3.3适用标准、规范</w:t>
      </w:r>
    </w:p>
    <w:p w14:paraId="1EA5303B">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适用标准、规范的名称：国家及广东省、广州市现行有效的有关建设项目管理、设计、施工及验收规范和验收标准，以及发包人根据本工程具体情况依照国家有关标准、规范制订的建设工程管理办法。</w:t>
      </w:r>
    </w:p>
    <w:p w14:paraId="42380FD1">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398" w:name="_Toc397364897"/>
      <w:bookmarkStart w:id="399" w:name="_Toc24347"/>
      <w:bookmarkStart w:id="400" w:name="_Toc31240"/>
      <w:bookmarkStart w:id="401" w:name="_Toc176192794"/>
      <w:r>
        <w:rPr>
          <w:rFonts w:hint="eastAsia" w:ascii="宋体" w:hAnsi="宋体" w:eastAsia="宋体" w:cs="宋体"/>
          <w:b/>
          <w:snapToGrid w:val="0"/>
          <w:color w:val="auto"/>
          <w:kern w:val="0"/>
          <w:sz w:val="24"/>
        </w:rPr>
        <w:t>4、图纸</w:t>
      </w:r>
      <w:bookmarkEnd w:id="398"/>
      <w:bookmarkEnd w:id="399"/>
      <w:bookmarkEnd w:id="400"/>
      <w:bookmarkEnd w:id="401"/>
    </w:p>
    <w:p w14:paraId="7BC38A3B">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4.1发包人向承包人提供图纸的日期和套数：发包人在开工前向承包人提供8套图纸（其中4套为编制竣工图所需）。承包人确需增加图纸套数的，应当取得发包人的同意，所需费用由承包人自行承担。</w:t>
      </w:r>
    </w:p>
    <w:p w14:paraId="179AFA50">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4.2对图纸的保密要求：由发包人提供的图纸、文件等，未经发包人许可，承包人不得用于本工程以外的项目或者转借、出让、泄露给第三方。保密措施费用由承包人自行承担。</w:t>
      </w:r>
    </w:p>
    <w:p w14:paraId="2F8192B9">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4.3承包人需对发包人提供的图纸进行必要的深化设计，经发包人审批同意后进行施工安装，相关深化设计费用由承包人自行承担。</w:t>
      </w:r>
    </w:p>
    <w:p w14:paraId="18E69DDF">
      <w:pPr>
        <w:adjustRightInd w:val="0"/>
        <w:snapToGrid w:val="0"/>
        <w:spacing w:line="440" w:lineRule="exact"/>
        <w:ind w:right="11"/>
        <w:rPr>
          <w:rFonts w:hint="eastAsia" w:ascii="宋体" w:hAnsi="宋体" w:eastAsia="宋体" w:cs="宋体"/>
          <w:bCs/>
          <w:snapToGrid w:val="0"/>
          <w:color w:val="auto"/>
          <w:kern w:val="0"/>
          <w:sz w:val="24"/>
        </w:rPr>
      </w:pPr>
    </w:p>
    <w:p w14:paraId="6243459B">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402" w:name="_Toc17973"/>
      <w:bookmarkStart w:id="403" w:name="_Toc176192795"/>
      <w:bookmarkStart w:id="404" w:name="_Toc17992"/>
      <w:bookmarkStart w:id="405" w:name="_Toc397364898"/>
      <w:r>
        <w:rPr>
          <w:rFonts w:hint="eastAsia" w:ascii="宋体" w:hAnsi="宋体" w:eastAsia="宋体" w:cs="宋体"/>
          <w:b/>
          <w:bCs/>
          <w:snapToGrid w:val="0"/>
          <w:color w:val="auto"/>
          <w:kern w:val="0"/>
          <w:sz w:val="28"/>
          <w:szCs w:val="28"/>
        </w:rPr>
        <w:t>二、双方一般权利和义务</w:t>
      </w:r>
      <w:bookmarkEnd w:id="402"/>
      <w:bookmarkEnd w:id="403"/>
      <w:bookmarkEnd w:id="404"/>
      <w:bookmarkEnd w:id="405"/>
    </w:p>
    <w:p w14:paraId="49D24418">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406" w:name="_Toc32386"/>
      <w:bookmarkStart w:id="407" w:name="_Toc176192796"/>
      <w:bookmarkStart w:id="408" w:name="_Toc29031"/>
      <w:bookmarkStart w:id="409" w:name="_Toc397364899"/>
      <w:r>
        <w:rPr>
          <w:rFonts w:hint="eastAsia" w:ascii="宋体" w:hAnsi="宋体" w:eastAsia="宋体" w:cs="宋体"/>
          <w:b/>
          <w:snapToGrid w:val="0"/>
          <w:color w:val="auto"/>
          <w:kern w:val="0"/>
          <w:sz w:val="24"/>
        </w:rPr>
        <w:t>5、工程师</w:t>
      </w:r>
      <w:bookmarkEnd w:id="406"/>
      <w:bookmarkEnd w:id="407"/>
      <w:bookmarkEnd w:id="408"/>
      <w:bookmarkEnd w:id="409"/>
    </w:p>
    <w:p w14:paraId="228B1F11">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5.1监理单位</w:t>
      </w:r>
    </w:p>
    <w:p w14:paraId="4E339A8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本工程的监理单位的职责以发包人与监理单位签订的监理合同为准。</w:t>
      </w:r>
    </w:p>
    <w:p w14:paraId="2CBD0916">
      <w:pPr>
        <w:spacing w:line="440" w:lineRule="exact"/>
        <w:ind w:right="11"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5.2总监理工程师</w:t>
      </w:r>
    </w:p>
    <w:p w14:paraId="6B12601D">
      <w:pPr>
        <w:spacing w:line="440" w:lineRule="exact"/>
        <w:ind w:right="11"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5.2.1总监理工程师是监理单位派驻本工程施工场地的监理机构的负责人。</w:t>
      </w:r>
    </w:p>
    <w:p w14:paraId="3AFE318C">
      <w:pPr>
        <w:spacing w:line="440" w:lineRule="exact"/>
        <w:ind w:right="11" w:firstLine="460" w:firstLineChars="192"/>
        <w:rPr>
          <w:rFonts w:hint="eastAsia" w:ascii="宋体" w:hAnsi="宋体" w:eastAsia="宋体" w:cs="宋体"/>
          <w:color w:val="auto"/>
          <w:sz w:val="24"/>
          <w:szCs w:val="20"/>
        </w:rPr>
      </w:pPr>
      <w:bookmarkStart w:id="410" w:name="_Hlk176185412"/>
      <w:r>
        <w:rPr>
          <w:rFonts w:hint="eastAsia" w:ascii="宋体" w:hAnsi="宋体" w:eastAsia="宋体" w:cs="宋体"/>
          <w:color w:val="auto"/>
          <w:sz w:val="24"/>
          <w:szCs w:val="20"/>
        </w:rPr>
        <w:t>姓名</w:t>
      </w:r>
      <w:bookmarkEnd w:id="410"/>
      <w:r>
        <w:rPr>
          <w:rFonts w:hint="eastAsia" w:ascii="宋体" w:hAnsi="宋体" w:eastAsia="宋体" w:cs="宋体"/>
          <w:color w:val="auto"/>
          <w:sz w:val="24"/>
          <w:szCs w:val="20"/>
        </w:rPr>
        <w:t>：</w:t>
      </w:r>
      <w:r>
        <w:rPr>
          <w:rFonts w:hint="eastAsia" w:ascii="宋体" w:hAnsi="宋体" w:eastAsia="宋体" w:cs="宋体"/>
          <w:snapToGrid w:val="0"/>
          <w:color w:val="auto"/>
          <w:kern w:val="0"/>
          <w:sz w:val="24"/>
          <w:u w:val="single"/>
        </w:rPr>
        <w:t>【总监理工程师姓名】</w:t>
      </w:r>
      <w:r>
        <w:rPr>
          <w:rFonts w:hint="eastAsia" w:ascii="宋体" w:hAnsi="宋体" w:eastAsia="宋体" w:cs="宋体"/>
          <w:color w:val="auto"/>
          <w:sz w:val="24"/>
          <w:szCs w:val="20"/>
        </w:rPr>
        <w:t>。</w:t>
      </w:r>
    </w:p>
    <w:p w14:paraId="44BF88D2">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5.3</w:t>
      </w:r>
      <w:r>
        <w:rPr>
          <w:rFonts w:hint="eastAsia" w:ascii="宋体" w:hAnsi="宋体" w:eastAsia="宋体" w:cs="宋体"/>
          <w:snapToGrid w:val="0"/>
          <w:color w:val="auto"/>
          <w:kern w:val="0"/>
          <w:sz w:val="24"/>
        </w:rPr>
        <w:t>发包人代表</w:t>
      </w:r>
    </w:p>
    <w:p w14:paraId="02F0CCA4">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发包人派驻施工场地履行合同的代表在本合同中称为发包人代表。</w:t>
      </w:r>
    </w:p>
    <w:p w14:paraId="6AE755B7">
      <w:pPr>
        <w:adjustRightInd w:val="0"/>
        <w:snapToGrid w:val="0"/>
        <w:spacing w:line="440" w:lineRule="exact"/>
        <w:ind w:right="11" w:firstLine="460" w:firstLineChars="192"/>
        <w:rPr>
          <w:rFonts w:hint="eastAsia" w:ascii="宋体" w:hAnsi="宋体" w:eastAsia="宋体" w:cs="宋体"/>
          <w:bCs/>
          <w:strike/>
          <w:snapToGrid w:val="0"/>
          <w:color w:val="auto"/>
          <w:kern w:val="0"/>
          <w:sz w:val="24"/>
          <w:u w:val="single"/>
        </w:rPr>
      </w:pPr>
      <w:r>
        <w:rPr>
          <w:rFonts w:hint="eastAsia" w:ascii="宋体" w:hAnsi="宋体" w:eastAsia="宋体" w:cs="宋体"/>
          <w:bCs/>
          <w:snapToGrid w:val="0"/>
          <w:color w:val="auto"/>
          <w:kern w:val="0"/>
          <w:sz w:val="24"/>
        </w:rPr>
        <w:t>姓名：</w:t>
      </w:r>
      <w:r>
        <w:rPr>
          <w:rFonts w:hint="eastAsia" w:ascii="宋体" w:hAnsi="宋体" w:eastAsia="宋体" w:cs="宋体"/>
          <w:snapToGrid w:val="0"/>
          <w:color w:val="auto"/>
          <w:kern w:val="0"/>
          <w:sz w:val="24"/>
          <w:u w:val="single"/>
        </w:rPr>
        <w:t>【发包人代表姓名】</w:t>
      </w:r>
      <w:r>
        <w:rPr>
          <w:rFonts w:hint="eastAsia" w:ascii="宋体" w:hAnsi="宋体" w:eastAsia="宋体" w:cs="宋体"/>
          <w:color w:val="auto"/>
          <w:sz w:val="24"/>
          <w:szCs w:val="20"/>
        </w:rPr>
        <w:t>。</w:t>
      </w:r>
    </w:p>
    <w:p w14:paraId="47D038C8">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411" w:name="_Toc176192797"/>
      <w:bookmarkStart w:id="412" w:name="_Toc9045"/>
      <w:bookmarkStart w:id="413" w:name="_Toc576"/>
      <w:bookmarkStart w:id="414" w:name="_Toc397364900"/>
      <w:r>
        <w:rPr>
          <w:rFonts w:hint="eastAsia" w:ascii="宋体" w:hAnsi="宋体" w:eastAsia="宋体" w:cs="宋体"/>
          <w:b/>
          <w:snapToGrid w:val="0"/>
          <w:color w:val="auto"/>
          <w:kern w:val="0"/>
          <w:sz w:val="24"/>
        </w:rPr>
        <w:t>6、工程师的委派和指令</w:t>
      </w:r>
      <w:bookmarkEnd w:id="411"/>
      <w:bookmarkEnd w:id="412"/>
      <w:bookmarkEnd w:id="413"/>
      <w:bookmarkEnd w:id="414"/>
    </w:p>
    <w:p w14:paraId="1A1F1F69">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3704AEF3">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6.3由于总监理工程师未能按合同约定履行义务造成工期延误的，工期顺延情形只适用于一般节点工期。</w:t>
      </w:r>
    </w:p>
    <w:p w14:paraId="49B875C5">
      <w:pPr>
        <w:adjustRightInd w:val="0"/>
        <w:snapToGrid w:val="0"/>
        <w:spacing w:line="440" w:lineRule="exact"/>
        <w:ind w:right="11" w:firstLine="463" w:firstLineChars="192"/>
        <w:rPr>
          <w:rFonts w:hint="eastAsia" w:ascii="宋体" w:hAnsi="宋体" w:eastAsia="宋体" w:cs="宋体"/>
          <w:b/>
          <w:bCs/>
          <w:snapToGrid w:val="0"/>
          <w:color w:val="auto"/>
          <w:kern w:val="0"/>
          <w:sz w:val="24"/>
        </w:rPr>
      </w:pPr>
      <w:r>
        <w:rPr>
          <w:rFonts w:hint="eastAsia" w:ascii="宋体" w:hAnsi="宋体" w:eastAsia="宋体" w:cs="宋体"/>
          <w:b/>
          <w:bCs/>
          <w:snapToGrid w:val="0"/>
          <w:color w:val="auto"/>
          <w:kern w:val="0"/>
          <w:sz w:val="24"/>
        </w:rPr>
        <w:t>承包人与发包人一致同意增加6.5、6.6：</w:t>
      </w:r>
    </w:p>
    <w:p w14:paraId="448AEA12">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6.5除特别指明外，总监理工程师对承包人的任何工作、工程或其采用的材料和设备未提出否定意见的，不应视为已获批准，也不影响总监理工程师在以后拒绝该项工作、工程、材料设备的权利。</w:t>
      </w:r>
    </w:p>
    <w:p w14:paraId="204296C6">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6.6总监理工程师的指令应该有总监理工程师的签字，并加盖监理单位本项目驻场地机构印章。</w:t>
      </w:r>
    </w:p>
    <w:p w14:paraId="359EE26D">
      <w:pPr>
        <w:adjustRightInd w:val="0"/>
        <w:snapToGrid w:val="0"/>
        <w:spacing w:line="440" w:lineRule="exact"/>
        <w:ind w:firstLine="480"/>
        <w:outlineLvl w:val="2"/>
        <w:rPr>
          <w:rFonts w:hint="eastAsia" w:ascii="宋体" w:hAnsi="宋体" w:eastAsia="宋体" w:cs="宋体"/>
          <w:b/>
          <w:snapToGrid w:val="0"/>
          <w:color w:val="auto"/>
          <w:kern w:val="0"/>
          <w:sz w:val="24"/>
        </w:rPr>
      </w:pPr>
      <w:bookmarkStart w:id="415" w:name="_Toc176192798"/>
      <w:bookmarkStart w:id="416" w:name="_Toc31606"/>
      <w:bookmarkStart w:id="417" w:name="_Toc397364901"/>
      <w:bookmarkStart w:id="418" w:name="_Toc2794"/>
      <w:r>
        <w:rPr>
          <w:rFonts w:hint="eastAsia" w:ascii="宋体" w:hAnsi="宋体" w:eastAsia="宋体" w:cs="宋体"/>
          <w:b/>
          <w:snapToGrid w:val="0"/>
          <w:color w:val="auto"/>
          <w:kern w:val="0"/>
          <w:sz w:val="24"/>
        </w:rPr>
        <w:t>7、项目经理</w:t>
      </w:r>
      <w:bookmarkEnd w:id="415"/>
      <w:bookmarkEnd w:id="416"/>
      <w:bookmarkEnd w:id="417"/>
      <w:bookmarkEnd w:id="418"/>
    </w:p>
    <w:p w14:paraId="2B6147CA">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7.1本工程项目经理（项目负责人）</w:t>
      </w:r>
    </w:p>
    <w:p w14:paraId="4E0BE234">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姓名：</w:t>
      </w:r>
      <w:r>
        <w:rPr>
          <w:rFonts w:hint="eastAsia" w:ascii="宋体" w:hAnsi="宋体" w:eastAsia="宋体" w:cs="宋体"/>
          <w:snapToGrid w:val="0"/>
          <w:color w:val="auto"/>
          <w:kern w:val="0"/>
          <w:sz w:val="24"/>
          <w:u w:val="single"/>
        </w:rPr>
        <w:t>【项目负责人姓名】</w:t>
      </w:r>
      <w:r>
        <w:rPr>
          <w:rFonts w:hint="eastAsia" w:ascii="宋体" w:hAnsi="宋体" w:eastAsia="宋体" w:cs="宋体"/>
          <w:color w:val="auto"/>
          <w:sz w:val="24"/>
          <w:szCs w:val="20"/>
        </w:rPr>
        <w:t>。联系方式：</w:t>
      </w:r>
      <w:r>
        <w:rPr>
          <w:rFonts w:hint="eastAsia" w:ascii="宋体" w:hAnsi="宋体" w:eastAsia="宋体" w:cs="宋体"/>
          <w:snapToGrid w:val="0"/>
          <w:color w:val="auto"/>
          <w:kern w:val="0"/>
          <w:sz w:val="24"/>
          <w:u w:val="single"/>
        </w:rPr>
        <w:t>【项目负责人联系方式】</w:t>
      </w:r>
    </w:p>
    <w:p w14:paraId="38F1CC38">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7.3合同通用条款第7.3款所提及的工期顺延情形只适用于一般节点工期。</w:t>
      </w:r>
    </w:p>
    <w:p w14:paraId="2F344654">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rPr>
        <w:t>承包人与发包人一致同意增加7.6至7.9：</w:t>
      </w:r>
    </w:p>
    <w:p w14:paraId="037AD105">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7.6现场管理机构</w:t>
      </w:r>
    </w:p>
    <w:p w14:paraId="19B171C1">
      <w:pPr>
        <w:adjustRightInd w:val="0"/>
        <w:snapToGrid w:val="0"/>
        <w:spacing w:line="440" w:lineRule="exact"/>
        <w:ind w:firstLine="48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（1）承包人必须按照投标文件的承诺建立现场管理机构，严格执行《建设工程项目管理规范》（GB/T50326-2017），并积极主动接受建设行政主管部门的监督和检查。</w:t>
      </w:r>
    </w:p>
    <w:p w14:paraId="4765B0C9">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（2）现场管理机构各</w:t>
      </w:r>
      <w:r>
        <w:rPr>
          <w:rFonts w:hint="eastAsia" w:ascii="宋体" w:hAnsi="宋体" w:eastAsia="宋体" w:cs="宋体"/>
          <w:bCs/>
          <w:snapToGrid w:val="0"/>
          <w:color w:val="auto"/>
          <w:kern w:val="0"/>
          <w:sz w:val="24"/>
        </w:rPr>
        <w:t>部</w:t>
      </w:r>
      <w:r>
        <w:rPr>
          <w:rFonts w:hint="eastAsia" w:ascii="宋体" w:hAnsi="宋体" w:eastAsia="宋体" w:cs="宋体"/>
          <w:snapToGrid w:val="0"/>
          <w:color w:val="auto"/>
          <w:kern w:val="0"/>
          <w:sz w:val="24"/>
        </w:rPr>
        <w:t>主要组织管理人员在开工前必须全部到位，并接受总监理工程师和发包人代表的查验。</w:t>
      </w:r>
    </w:p>
    <w:p w14:paraId="233BE74A">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3</w:t>
      </w:r>
      <w:r>
        <w:rPr>
          <w:rFonts w:hint="eastAsia" w:ascii="宋体" w:hAnsi="宋体" w:eastAsia="宋体" w:cs="宋体"/>
          <w:snapToGrid w:val="0"/>
          <w:color w:val="auto"/>
          <w:kern w:val="0"/>
          <w:sz w:val="24"/>
        </w:rPr>
        <w:t>）承包人委派的现场管理机构主要组织管理人员不得有在其他项目兼职情况存在，并需接受监理单位的监督。</w:t>
      </w:r>
    </w:p>
    <w:p w14:paraId="4C24B44F">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（4）承包人管理人员不得存在“挂证”投标行为，如存在上述行为，承包人需无条件地按照招标文件约定的人员资格要求进行更换，并按合同条款第3</w:t>
      </w:r>
      <w:r>
        <w:rPr>
          <w:rFonts w:ascii="宋体" w:hAnsi="宋体" w:eastAsia="宋体" w:cs="宋体"/>
          <w:snapToGrid w:val="0"/>
          <w:color w:val="auto"/>
          <w:kern w:val="0"/>
          <w:sz w:val="24"/>
        </w:rPr>
        <w:t>8</w:t>
      </w:r>
      <w:r>
        <w:rPr>
          <w:rFonts w:hint="eastAsia" w:ascii="宋体" w:hAnsi="宋体" w:eastAsia="宋体" w:cs="宋体"/>
          <w:snapToGrid w:val="0"/>
          <w:color w:val="auto"/>
          <w:kern w:val="0"/>
          <w:sz w:val="24"/>
        </w:rPr>
        <w:t>条的约定承担违约金，发包人将保留向行业主管部门通报相关情况的权利。</w:t>
      </w:r>
    </w:p>
    <w:p w14:paraId="37261DE8">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4C5613A3">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更换人员必须履行建设行政主管部门规定的人员变更手续，后任人员继续行使前任的职权，履行前任的义务。</w:t>
      </w:r>
    </w:p>
    <w:p w14:paraId="1D3C4390">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7.8现场管理机构各部主要组织管理人员的</w:t>
      </w:r>
      <w:r>
        <w:rPr>
          <w:rFonts w:hint="eastAsia" w:ascii="宋体" w:hAnsi="宋体" w:eastAsia="宋体" w:cs="宋体"/>
          <w:iCs/>
          <w:snapToGrid w:val="0"/>
          <w:color w:val="auto"/>
          <w:kern w:val="0"/>
          <w:sz w:val="24"/>
        </w:rPr>
        <w:t>实际工作能力和工作效果达不到招标文件的明确要求</w:t>
      </w:r>
      <w:r>
        <w:rPr>
          <w:rFonts w:hint="eastAsia" w:ascii="宋体" w:hAnsi="宋体" w:eastAsia="宋体" w:cs="宋体"/>
          <w:snapToGrid w:val="0"/>
          <w:color w:val="auto"/>
          <w:kern w:val="0"/>
          <w:sz w:val="24"/>
        </w:rPr>
        <w:t>或投标文件的承诺或工作态度存在严重不足，不适应现场工作需要的，发包人有权向承包人提出撤换。承包人可以提出整改意见，如发包人不予接受或认为整改效果不明显的，则承包人必须在7天内无条件撤换。所调换来人员的资质、资历、学历、职称、业绩、实际工作能力不低于投标文件中所承诺人员的素质，否则，按合同专用条款第38.7（3）款的约定承担违反投标承诺的违约责任。</w:t>
      </w:r>
    </w:p>
    <w:p w14:paraId="2BF89BA5">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发包人要求承包人撤换不合格人员，如承包人既不立即撤换，也不及时提出整改意见，则视同拒绝执行发包人的指令，承包人需按合同专用条款第38.7（1）款的约定承担违约责任。</w:t>
      </w:r>
    </w:p>
    <w:p w14:paraId="7B77C27C">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3C6CFC11">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iCs/>
          <w:snapToGrid w:val="0"/>
          <w:color w:val="auto"/>
          <w:kern w:val="0"/>
          <w:sz w:val="24"/>
        </w:rPr>
        <w:t>7.9</w:t>
      </w:r>
      <w:r>
        <w:rPr>
          <w:rFonts w:hint="eastAsia" w:ascii="宋体" w:hAnsi="宋体" w:eastAsia="宋体" w:cs="宋体"/>
          <w:bCs/>
          <w:snapToGrid w:val="0"/>
          <w:color w:val="auto"/>
          <w:kern w:val="0"/>
          <w:sz w:val="24"/>
        </w:rPr>
        <w:t>现场管理机构各部主要组织管理人员必须全职在现场办公，不得兼职或者擅自离岗。因特殊情况需短暂离岗的，应当事先报总监理工程师及发包人批准，且须妥善安排工作交接，并按以下约定执行：</w:t>
      </w:r>
    </w:p>
    <w:p w14:paraId="3C0EFD1B">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（1）离场半天内，须经总监理工程师批准同意；</w:t>
      </w:r>
    </w:p>
    <w:p w14:paraId="2610C1FD">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（2）离场1天内，须经总监理工程师同意，并经发包人代表批准；</w:t>
      </w:r>
    </w:p>
    <w:p w14:paraId="6BEEBDD5">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（3）离场2天以上（含2天），须经总监理工程师及发包人代表同意，并经发包人主管部门领导批准；</w:t>
      </w:r>
    </w:p>
    <w:p w14:paraId="40F573B0">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（4）一个月内累计离场时间不得超过5天（经发包人分管领导批准的除外）。</w:t>
      </w:r>
    </w:p>
    <w:p w14:paraId="23640294">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承包人若违反上述约定，应按照合同专用条款第38.7款的相关约定承担违约责任。</w:t>
      </w:r>
    </w:p>
    <w:p w14:paraId="4EC3A0DC">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本合同所称现场办公，是指在工程实施过程中，现场管理机构主要组织管理人员必须在施工场地全职上班，履行各自的职责。</w:t>
      </w:r>
    </w:p>
    <w:p w14:paraId="41FF017F">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现场管理机构主要组织管理人员现场办公天数，由监理人员按实考勤。</w:t>
      </w:r>
    </w:p>
    <w:p w14:paraId="6EE93C5A">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419" w:name="_Toc20366"/>
      <w:bookmarkStart w:id="420" w:name="_Toc397364902"/>
      <w:bookmarkStart w:id="421" w:name="_Toc3900"/>
      <w:bookmarkStart w:id="422" w:name="_Toc176192799"/>
      <w:r>
        <w:rPr>
          <w:rFonts w:hint="eastAsia" w:ascii="宋体" w:hAnsi="宋体" w:eastAsia="宋体" w:cs="宋体"/>
          <w:b/>
          <w:snapToGrid w:val="0"/>
          <w:color w:val="auto"/>
          <w:kern w:val="0"/>
          <w:sz w:val="24"/>
        </w:rPr>
        <w:t>8、发包人工作</w:t>
      </w:r>
      <w:bookmarkEnd w:id="419"/>
      <w:bookmarkEnd w:id="420"/>
      <w:bookmarkEnd w:id="421"/>
      <w:bookmarkEnd w:id="422"/>
    </w:p>
    <w:p w14:paraId="04BD3306">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8.1发包人应按约定的时间和要求完成以下工作：</w:t>
      </w:r>
    </w:p>
    <w:p w14:paraId="695B1710">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（1）施工场地具备施工条件的要求：发包人不提供施工场地，由承包人自行办理有关手续及支付相关费用；相关费用已包含在合同总价中，发包人及项目业主不再另行支付任何费用。</w:t>
      </w:r>
    </w:p>
    <w:p w14:paraId="6690AF41">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（2）施工场地与公共道路通道的开通时间和要求：工作内容已包含在本标段工程内，由中标单位结合现场实际情况考虑。</w:t>
      </w:r>
    </w:p>
    <w:p w14:paraId="57A046C6">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（3）工程地质和地下管线资料的提供时间：发包人不提供地下管线资料，由承包人自行负责查勘，相关费用已包含在合同总价中，发包人不再就此支付任何费用。</w:t>
      </w:r>
    </w:p>
    <w:p w14:paraId="3AC804EE">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（4）发包人负责办理本工程立项文件、建设用地规划许可证等批文</w:t>
      </w:r>
      <w:r>
        <w:rPr>
          <w:rFonts w:hint="eastAsia" w:ascii="宋体" w:hAnsi="宋体" w:eastAsia="宋体" w:cs="宋体"/>
          <w:bCs/>
          <w:iCs/>
          <w:snapToGrid w:val="0"/>
          <w:color w:val="auto"/>
          <w:kern w:val="0"/>
          <w:sz w:val="24"/>
        </w:rPr>
        <w:t>。</w:t>
      </w:r>
    </w:p>
    <w:p w14:paraId="2671E0A0">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（5）水准点与坐标控制点交验要求：发包人负责在施工现场将已施测的水准点高程与平面控制点坐标以书面形式提供给承包人，由承包人做好交验记录。</w:t>
      </w:r>
    </w:p>
    <w:p w14:paraId="79C31C82">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（6）图纸会审和设计交底时间：承包人接到施工图纸后7天内进行。</w:t>
      </w:r>
    </w:p>
    <w:p w14:paraId="4D29A4E1">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（7）协调施工场地周围地下管线和邻近建筑物、构筑物（含文物保护建筑）、古树名木的保护工作。</w:t>
      </w:r>
    </w:p>
    <w:p w14:paraId="51A73D1B">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（8）发包人不提供临建搭设场地，承包人需要搭设临建场地，由承包人组织，所需费用已包含在合同总价中，发包人及项目业主不再另行支付任何费用。</w:t>
      </w:r>
    </w:p>
    <w:p w14:paraId="17E007D5">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（9）所有监督抽检及第三方检测由发包人另行委托，自检部分由中标单位负责。</w:t>
      </w:r>
    </w:p>
    <w:p w14:paraId="089933C0">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8.2发包人委托承包人办理的工作：包括但不限于办理施工许可证和工程质量安全监督报建手续等工作。</w:t>
      </w:r>
    </w:p>
    <w:p w14:paraId="7862F728">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8.3</w:t>
      </w:r>
      <w:r>
        <w:rPr>
          <w:rFonts w:hint="eastAsia" w:ascii="宋体" w:hAnsi="宋体" w:eastAsia="宋体" w:cs="宋体"/>
          <w:snapToGrid w:val="0"/>
          <w:color w:val="auto"/>
          <w:kern w:val="0"/>
          <w:sz w:val="24"/>
        </w:rPr>
        <w:t>合同通用条款第8.3款所提及的工期顺延情形只适用于一般节点工期。</w:t>
      </w:r>
    </w:p>
    <w:p w14:paraId="07B0B265">
      <w:pPr>
        <w:adjustRightInd w:val="0"/>
        <w:snapToGrid w:val="0"/>
        <w:spacing w:line="440" w:lineRule="exact"/>
        <w:ind w:right="11" w:firstLine="463" w:firstLineChars="192"/>
        <w:rPr>
          <w:rFonts w:hint="eastAsia" w:ascii="宋体" w:hAnsi="宋体" w:eastAsia="宋体" w:cs="宋体"/>
          <w:bCs/>
          <w:snapToGrid w:val="0"/>
          <w:color w:val="auto"/>
          <w:kern w:val="0"/>
          <w:sz w:val="24"/>
        </w:rPr>
      </w:pPr>
      <w:bookmarkStart w:id="423" w:name="_Toc397364903"/>
      <w:r>
        <w:rPr>
          <w:rFonts w:hint="eastAsia" w:ascii="宋体" w:hAnsi="宋体" w:eastAsia="宋体" w:cs="宋体"/>
          <w:b/>
          <w:snapToGrid w:val="0"/>
          <w:color w:val="auto"/>
          <w:kern w:val="0"/>
          <w:sz w:val="24"/>
        </w:rPr>
        <w:t>承包人和发包人一致同意增加8.4：</w:t>
      </w:r>
    </w:p>
    <w:p w14:paraId="20B87FB8">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8.4经发包人与承包人双方协商一致，发包人保留下列权利：</w:t>
      </w:r>
    </w:p>
    <w:p w14:paraId="61088411">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保留对主要材料设备的分类及采购方式进行调整的权利，若进行调整时，发承人双方另行签订补充合同约定。</w:t>
      </w:r>
    </w:p>
    <w:p w14:paraId="1EBF724B">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424" w:name="_Toc176192800"/>
      <w:bookmarkStart w:id="425" w:name="_Toc4475"/>
      <w:bookmarkStart w:id="426" w:name="_Toc21637"/>
      <w:r>
        <w:rPr>
          <w:rFonts w:hint="eastAsia" w:ascii="宋体" w:hAnsi="宋体" w:eastAsia="宋体" w:cs="宋体"/>
          <w:b/>
          <w:snapToGrid w:val="0"/>
          <w:color w:val="auto"/>
          <w:kern w:val="0"/>
          <w:sz w:val="24"/>
        </w:rPr>
        <w:t>9、承包人工作</w:t>
      </w:r>
      <w:bookmarkEnd w:id="423"/>
      <w:bookmarkEnd w:id="424"/>
      <w:bookmarkEnd w:id="425"/>
      <w:bookmarkEnd w:id="426"/>
    </w:p>
    <w:p w14:paraId="31907339">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9.1承包人按合同约定的内容和时间完成以下工作：</w:t>
      </w:r>
    </w:p>
    <w:p w14:paraId="0DA13298">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（3）根据工程需要，承包人提供和维修白天或夜间施工使用的照明、围栏设施，并负责安全保卫。若承包人未履行上述义务造成工程、财产、人身损害等，由承包人承担责任及因此所发生的一切费用。</w:t>
      </w:r>
    </w:p>
    <w:p w14:paraId="7C1E9F5F">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（5）</w:t>
      </w:r>
      <w:r>
        <w:rPr>
          <w:rFonts w:hint="eastAsia" w:ascii="宋体" w:hAnsi="宋体" w:eastAsia="宋体" w:cs="宋体"/>
          <w:snapToGrid w:val="0"/>
          <w:color w:val="auto"/>
          <w:kern w:val="0"/>
          <w:sz w:val="24"/>
        </w:rPr>
        <w:t>遵守政府有关部门对施工场地交通、施工噪音以及环境保护和安全生产等的管理规定，</w:t>
      </w:r>
      <w:r>
        <w:rPr>
          <w:rFonts w:hint="eastAsia" w:ascii="宋体" w:hAnsi="宋体" w:eastAsia="宋体" w:cs="宋体"/>
          <w:bCs/>
          <w:snapToGrid w:val="0"/>
          <w:color w:val="auto"/>
          <w:kern w:val="0"/>
          <w:sz w:val="24"/>
        </w:rPr>
        <w:t>按工程所在地政府主管部门的规定办理并承担由此发生的费用，发包人不承担任何费用，承包人在开工后</w:t>
      </w:r>
      <w:r>
        <w:rPr>
          <w:rFonts w:ascii="宋体" w:hAnsi="宋体" w:eastAsia="宋体" w:cs="宋体"/>
          <w:bCs/>
          <w:snapToGrid w:val="0"/>
          <w:color w:val="auto"/>
          <w:kern w:val="0"/>
          <w:sz w:val="24"/>
        </w:rPr>
        <w:t>1</w:t>
      </w:r>
      <w:r>
        <w:rPr>
          <w:rFonts w:hint="eastAsia" w:ascii="宋体" w:hAnsi="宋体" w:eastAsia="宋体" w:cs="宋体"/>
          <w:bCs/>
          <w:snapToGrid w:val="0"/>
          <w:color w:val="auto"/>
          <w:kern w:val="0"/>
          <w:sz w:val="24"/>
        </w:rPr>
        <w:t>个月内完成手续。</w:t>
      </w:r>
    </w:p>
    <w:p w14:paraId="3DD4FB85">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（6）未移交后续施工单位或发包人使用前，对已完工工程的保护工作及费用均由承包人负责，发生损坏由承包人自费修复。</w:t>
      </w:r>
    </w:p>
    <w:p w14:paraId="2EC1E879">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（7）承包人应对施工场地及周围的地铁除外的架空线、地下管线、建筑物、构筑物（含文物保护建筑）、古树名木之状况进行勘察，根据勘察结果确定具体的保护措施并承担有关费用。若</w:t>
      </w:r>
      <w:r>
        <w:rPr>
          <w:rFonts w:hint="eastAsia" w:ascii="宋体" w:hAnsi="宋体" w:eastAsia="宋体" w:cs="宋体"/>
          <w:snapToGrid w:val="0"/>
          <w:color w:val="auto"/>
          <w:kern w:val="0"/>
          <w:sz w:val="24"/>
        </w:rPr>
        <w:t>发现正常施工措施及现有条件已不能达到保护目的的，承包人应及时报告，经总监理工程师、发包人批准采取特殊措施保护处理的，发包人承担不包含在招投标内容中的额外保护费用。</w:t>
      </w:r>
    </w:p>
    <w:p w14:paraId="6000248D">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承包人应对所采取的保护措施进行监测（或实施第三方监测），并应根据监测结果及时反馈信息指导施工，以确保上述受保护物件及作业人员、居民的安全。因承包人原因，受保护物件发生损坏的，由承包人承担责任并负责赔偿。</w:t>
      </w:r>
    </w:p>
    <w:p w14:paraId="008710B7">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14:paraId="5898E7A3">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施工过程中，承包人应按合同约定及时清理施工垃圾，做到工完料清，并在工程竣工验收后10天内，对施工场地进行全面清理。</w:t>
      </w:r>
    </w:p>
    <w:p w14:paraId="7CFB4A07">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（9）承包人应做的其他工作</w:t>
      </w:r>
    </w:p>
    <w:p w14:paraId="4F53F6D6">
      <w:pPr>
        <w:adjustRightInd w:val="0"/>
        <w:snapToGrid w:val="0"/>
        <w:spacing w:line="440" w:lineRule="exact"/>
        <w:ind w:firstLine="48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1）进场后每月按审定格式申报人材机投入量及实物工程量完成量，以此作为工程款（进度款）支付的依据。</w:t>
      </w:r>
    </w:p>
    <w:p w14:paraId="6331592A">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w:t>
      </w:r>
      <w:r>
        <w:rPr>
          <w:rFonts w:hint="eastAsia" w:ascii="宋体" w:hAnsi="宋体" w:eastAsia="宋体" w:cs="宋体"/>
          <w:snapToGrid w:val="0"/>
          <w:color w:val="auto"/>
          <w:kern w:val="0"/>
          <w:sz w:val="24"/>
        </w:rPr>
        <w:t>保证执行投标文件所承诺的施工组织设计中的资源投入计划，将工程施工所需的机械设备、人员、材料等资源，根据工程进度计划按时、按标准、足额投入；否则，应按</w:t>
      </w:r>
      <w:r>
        <w:rPr>
          <w:rFonts w:hint="eastAsia" w:ascii="宋体" w:hAnsi="宋体" w:eastAsia="宋体" w:cs="宋体"/>
          <w:bCs/>
          <w:snapToGrid w:val="0"/>
          <w:color w:val="auto"/>
          <w:kern w:val="0"/>
          <w:sz w:val="24"/>
        </w:rPr>
        <w:t>合同专用条款第</w:t>
      </w:r>
      <w:r>
        <w:rPr>
          <w:rFonts w:hint="eastAsia" w:ascii="宋体" w:hAnsi="宋体" w:eastAsia="宋体" w:cs="宋体"/>
          <w:snapToGrid w:val="0"/>
          <w:color w:val="auto"/>
          <w:kern w:val="0"/>
          <w:sz w:val="24"/>
        </w:rPr>
        <w:t>38.7（3）款的约定承担违反投标承诺的违约责任。</w:t>
      </w:r>
    </w:p>
    <w:p w14:paraId="77368FE6">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施工过程中，承包人因特殊原因需变更资源投入计划或者对已投入的资源进行调整的，应当提前7天提出申请，报总监理工程师和发包人批准。</w:t>
      </w:r>
      <w:r>
        <w:rPr>
          <w:rFonts w:hint="eastAsia" w:ascii="宋体" w:hAnsi="宋体" w:eastAsia="宋体" w:cs="宋体"/>
          <w:snapToGrid w:val="0"/>
          <w:color w:val="auto"/>
          <w:kern w:val="0"/>
          <w:sz w:val="24"/>
        </w:rPr>
        <w:t>允许机械、设备调整的原则为：所调整机械、设备的规格、标准只能比原计划提高，不能降低；数量原则上不允许减少，如确因更换先进设备提高了工效，可考虑在总工作能力不降低的前提下同意调整。</w:t>
      </w:r>
      <w:r>
        <w:rPr>
          <w:rFonts w:hint="eastAsia" w:ascii="宋体" w:hAnsi="宋体" w:eastAsia="宋体" w:cs="宋体"/>
          <w:bCs/>
          <w:snapToGrid w:val="0"/>
          <w:color w:val="auto"/>
          <w:kern w:val="0"/>
          <w:sz w:val="24"/>
        </w:rPr>
        <w:t>未经发包人许可，承包人开工后已进场的机械设备不得在计划使用期间撤出现场。若施工机械、设备在施工过程中发生损坏，承包人必须在3天内修复或更换。</w:t>
      </w:r>
    </w:p>
    <w:p w14:paraId="033B5D2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17703DC3">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3）对施工图、技术资料认真地复核和检查，有预见性地发现和指正设计缺陷和错误，应提出能实质性地节约资金和缩短工期的建议和措施。</w:t>
      </w:r>
    </w:p>
    <w:p w14:paraId="47FE30F7">
      <w:pPr>
        <w:adjustRightInd w:val="0"/>
        <w:snapToGrid w:val="0"/>
        <w:spacing w:line="440" w:lineRule="exact"/>
        <w:ind w:right="11" w:firstLine="480" w:firstLineChars="200"/>
        <w:rPr>
          <w:rFonts w:hint="eastAsia" w:ascii="宋体" w:hAnsi="宋体" w:eastAsia="宋体" w:cs="宋体"/>
          <w:iCs/>
          <w:snapToGrid w:val="0"/>
          <w:color w:val="auto"/>
          <w:kern w:val="0"/>
          <w:sz w:val="24"/>
        </w:rPr>
      </w:pPr>
      <w:bookmarkStart w:id="427" w:name="_Toc519583858"/>
      <w:bookmarkStart w:id="428" w:name="_Toc535252420"/>
      <w:r>
        <w:rPr>
          <w:rFonts w:hint="eastAsia" w:ascii="宋体" w:hAnsi="宋体" w:eastAsia="宋体" w:cs="宋体"/>
          <w:iCs/>
          <w:snapToGrid w:val="0"/>
          <w:color w:val="auto"/>
          <w:kern w:val="0"/>
          <w:sz w:val="24"/>
        </w:rPr>
        <w:t>4）</w:t>
      </w:r>
      <w:bookmarkEnd w:id="427"/>
      <w:bookmarkEnd w:id="428"/>
      <w:r>
        <w:rPr>
          <w:rFonts w:hint="eastAsia" w:ascii="宋体" w:hAnsi="宋体" w:eastAsia="宋体" w:cs="宋体"/>
          <w:iCs/>
          <w:snapToGrid w:val="0"/>
          <w:color w:val="auto"/>
          <w:kern w:val="0"/>
          <w:sz w:val="24"/>
        </w:rPr>
        <w:t>承包人应当清楚地预计到施工期间对外界可能产生的不可避免的干扰，并保证主动努力减少这些干扰对外界的影响，积极主动与外界进行协调。</w:t>
      </w:r>
    </w:p>
    <w:p w14:paraId="7DA95D60">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5）承包人应努力创建节能减排和节约型工地。</w:t>
      </w:r>
    </w:p>
    <w:p w14:paraId="6570306C">
      <w:pPr>
        <w:adjustRightInd w:val="0"/>
        <w:snapToGrid w:val="0"/>
        <w:spacing w:line="440" w:lineRule="exact"/>
        <w:ind w:right="11" w:firstLine="460" w:firstLineChars="192"/>
        <w:rPr>
          <w:rFonts w:hint="eastAsia" w:ascii="宋体" w:hAnsi="宋体" w:eastAsia="宋体" w:cs="宋体"/>
          <w:iCs/>
          <w:snapToGrid w:val="0"/>
          <w:color w:val="auto"/>
          <w:kern w:val="0"/>
          <w:sz w:val="24"/>
        </w:rPr>
      </w:pPr>
      <w:r>
        <w:rPr>
          <w:rFonts w:ascii="宋体" w:hAnsi="宋体" w:eastAsia="宋体" w:cs="宋体"/>
          <w:iCs/>
          <w:snapToGrid w:val="0"/>
          <w:color w:val="auto"/>
          <w:kern w:val="0"/>
          <w:sz w:val="24"/>
        </w:rPr>
        <w:t>6</w:t>
      </w:r>
      <w:r>
        <w:rPr>
          <w:rFonts w:hint="eastAsia" w:ascii="宋体" w:hAnsi="宋体" w:eastAsia="宋体" w:cs="宋体"/>
          <w:iCs/>
          <w:snapToGrid w:val="0"/>
          <w:color w:val="auto"/>
          <w:kern w:val="0"/>
          <w:sz w:val="24"/>
        </w:rPr>
        <w:t>)承包人应向发包人、监理及设计人员提供满足项目建设需求的现场办公场所（包周边围墙、场地硬化及简单装修），并配备发包人使用的办公场所内必需的办公设施（如电脑、网络、空调、桌椅、投影、会议室设备等），须满足办公需要，费用已包含在合同总价中</w:t>
      </w:r>
      <w:r>
        <w:rPr>
          <w:rFonts w:hint="eastAsia" w:ascii="宋体" w:hAnsi="宋体" w:eastAsia="宋体" w:cs="宋体"/>
          <w:bCs/>
          <w:snapToGrid w:val="0"/>
          <w:color w:val="auto"/>
          <w:kern w:val="0"/>
          <w:sz w:val="24"/>
        </w:rPr>
        <w:t>，发包人及项目业主不再另行支付任何费用</w:t>
      </w:r>
      <w:r>
        <w:rPr>
          <w:rFonts w:hint="eastAsia" w:ascii="宋体" w:hAnsi="宋体" w:eastAsia="宋体" w:cs="宋体"/>
          <w:iCs/>
          <w:snapToGrid w:val="0"/>
          <w:color w:val="auto"/>
          <w:kern w:val="0"/>
          <w:sz w:val="24"/>
        </w:rPr>
        <w:t>。</w:t>
      </w:r>
    </w:p>
    <w:p w14:paraId="1BFE8584">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7）承包人负责发包人、监理及设计人员现场办公区域的安全、文明及保洁管理，相关费用已包含在合同总价中</w:t>
      </w:r>
      <w:r>
        <w:rPr>
          <w:rFonts w:hint="eastAsia" w:ascii="宋体" w:hAnsi="宋体" w:eastAsia="宋体" w:cs="宋体"/>
          <w:bCs/>
          <w:snapToGrid w:val="0"/>
          <w:color w:val="auto"/>
          <w:kern w:val="0"/>
          <w:sz w:val="24"/>
        </w:rPr>
        <w:t>，发包人及项目业主不再另行支付任何费用</w:t>
      </w:r>
      <w:r>
        <w:rPr>
          <w:rFonts w:hint="eastAsia" w:ascii="宋体" w:hAnsi="宋体" w:eastAsia="宋体" w:cs="宋体"/>
          <w:iCs/>
          <w:snapToGrid w:val="0"/>
          <w:color w:val="auto"/>
          <w:kern w:val="0"/>
          <w:sz w:val="24"/>
        </w:rPr>
        <w:t>。</w:t>
      </w:r>
    </w:p>
    <w:p w14:paraId="0E54CA1C">
      <w:pPr>
        <w:adjustRightInd w:val="0"/>
        <w:snapToGrid w:val="0"/>
        <w:spacing w:line="440" w:lineRule="exact"/>
        <w:ind w:right="11" w:firstLine="480" w:firstLineChars="20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8）场地平整费用已包含在合同总价中</w:t>
      </w:r>
      <w:r>
        <w:rPr>
          <w:rFonts w:hint="eastAsia" w:ascii="宋体" w:hAnsi="宋体" w:eastAsia="宋体" w:cs="宋体"/>
          <w:bCs/>
          <w:snapToGrid w:val="0"/>
          <w:color w:val="auto"/>
          <w:kern w:val="0"/>
          <w:sz w:val="24"/>
        </w:rPr>
        <w:t>，发包人及项目业主不再另行支付任何费用</w:t>
      </w:r>
      <w:r>
        <w:rPr>
          <w:rFonts w:hint="eastAsia" w:ascii="宋体" w:hAnsi="宋体" w:eastAsia="宋体" w:cs="宋体"/>
          <w:iCs/>
          <w:snapToGrid w:val="0"/>
          <w:color w:val="auto"/>
          <w:kern w:val="0"/>
          <w:sz w:val="24"/>
        </w:rPr>
        <w:t>。</w:t>
      </w:r>
    </w:p>
    <w:p w14:paraId="65DA4DA4">
      <w:pPr>
        <w:adjustRightInd w:val="0"/>
        <w:snapToGrid w:val="0"/>
        <w:spacing w:line="440" w:lineRule="exact"/>
        <w:ind w:right="11" w:firstLine="482" w:firstLineChars="200"/>
        <w:rPr>
          <w:rFonts w:hint="eastAsia" w:ascii="宋体" w:hAnsi="宋体" w:eastAsia="宋体" w:cs="宋体"/>
          <w:b/>
          <w:iCs/>
          <w:snapToGrid w:val="0"/>
          <w:color w:val="auto"/>
          <w:kern w:val="0"/>
          <w:sz w:val="24"/>
        </w:rPr>
      </w:pPr>
      <w:r>
        <w:rPr>
          <w:rFonts w:hint="eastAsia" w:ascii="宋体" w:hAnsi="宋体" w:eastAsia="宋体" w:cs="宋体"/>
          <w:b/>
          <w:iCs/>
          <w:snapToGrid w:val="0"/>
          <w:color w:val="auto"/>
          <w:kern w:val="0"/>
          <w:sz w:val="24"/>
        </w:rPr>
        <w:t>承包人与发包人一致同意增加9.3至9.</w:t>
      </w:r>
      <w:r>
        <w:rPr>
          <w:rFonts w:ascii="宋体" w:hAnsi="宋体" w:eastAsia="宋体" w:cs="宋体"/>
          <w:b/>
          <w:iCs/>
          <w:snapToGrid w:val="0"/>
          <w:color w:val="auto"/>
          <w:kern w:val="0"/>
          <w:sz w:val="24"/>
        </w:rPr>
        <w:t>9</w:t>
      </w:r>
      <w:r>
        <w:rPr>
          <w:rFonts w:hint="eastAsia" w:ascii="宋体" w:hAnsi="宋体" w:eastAsia="宋体" w:cs="宋体"/>
          <w:b/>
          <w:iCs/>
          <w:snapToGrid w:val="0"/>
          <w:color w:val="auto"/>
          <w:kern w:val="0"/>
          <w:sz w:val="24"/>
        </w:rPr>
        <w:t>：</w:t>
      </w:r>
    </w:p>
    <w:p w14:paraId="02E172A2">
      <w:pPr>
        <w:adjustRightInd w:val="0"/>
        <w:snapToGrid w:val="0"/>
        <w:spacing w:line="440" w:lineRule="exact"/>
        <w:ind w:right="11" w:firstLine="480" w:firstLineChars="200"/>
        <w:outlineLvl w:val="3"/>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9.3根据工程需要，承包人应采用计算机信息管理，具备网络办公能力，以便同发包人、监理、政府工程监督管理部门等有关单位进行数据交换，提高工作效率。</w:t>
      </w:r>
      <w:bookmarkStart w:id="429" w:name="_Toc3908438"/>
      <w:bookmarkStart w:id="430" w:name="_Toc4071351"/>
      <w:bookmarkStart w:id="431" w:name="_Toc3979677"/>
      <w:bookmarkStart w:id="432" w:name="_Toc3633674"/>
      <w:bookmarkStart w:id="433" w:name="_Toc3517697"/>
      <w:bookmarkStart w:id="434" w:name="_Toc3636823"/>
      <w:bookmarkStart w:id="435" w:name="_Toc3518173"/>
      <w:bookmarkStart w:id="436" w:name="_Toc3831323"/>
      <w:bookmarkStart w:id="437" w:name="_Toc4051040"/>
    </w:p>
    <w:p w14:paraId="1DF77377">
      <w:pPr>
        <w:adjustRightInd w:val="0"/>
        <w:snapToGrid w:val="0"/>
        <w:spacing w:line="440" w:lineRule="exact"/>
        <w:ind w:right="11" w:firstLine="480" w:firstLineChars="200"/>
        <w:outlineLvl w:val="4"/>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（1）计算机信息管理的内容和基本要求</w:t>
      </w:r>
      <w:bookmarkEnd w:id="429"/>
      <w:bookmarkEnd w:id="430"/>
      <w:bookmarkEnd w:id="431"/>
      <w:bookmarkEnd w:id="432"/>
      <w:bookmarkEnd w:id="433"/>
      <w:bookmarkEnd w:id="434"/>
      <w:bookmarkEnd w:id="435"/>
      <w:bookmarkEnd w:id="436"/>
      <w:bookmarkEnd w:id="437"/>
    </w:p>
    <w:p w14:paraId="39156211">
      <w:pPr>
        <w:pStyle w:val="22"/>
        <w:adjustRightInd w:val="0"/>
        <w:snapToGrid w:val="0"/>
        <w:spacing w:line="440" w:lineRule="exact"/>
        <w:ind w:firstLine="413"/>
        <w:rPr>
          <w:rFonts w:hint="eastAsia" w:hAnsi="宋体" w:eastAsia="宋体" w:cs="宋体"/>
          <w:iCs/>
          <w:snapToGrid w:val="0"/>
          <w:color w:val="auto"/>
          <w:kern w:val="0"/>
          <w:sz w:val="24"/>
          <w:szCs w:val="24"/>
        </w:rPr>
      </w:pPr>
      <w:r>
        <w:rPr>
          <w:rFonts w:hint="eastAsia" w:hAnsi="宋体" w:eastAsia="宋体" w:cs="宋体"/>
          <w:iCs/>
          <w:snapToGrid w:val="0"/>
          <w:color w:val="auto"/>
          <w:kern w:val="0"/>
          <w:sz w:val="24"/>
          <w:szCs w:val="24"/>
        </w:rPr>
        <w:t>承包人应运用计算机信息管理技术对合同项目进行科学管理，全面提高工程施工管理水平。</w:t>
      </w:r>
    </w:p>
    <w:p w14:paraId="045FFBBF">
      <w:pPr>
        <w:pStyle w:val="22"/>
        <w:adjustRightInd w:val="0"/>
        <w:snapToGrid w:val="0"/>
        <w:spacing w:line="440" w:lineRule="exact"/>
        <w:ind w:firstLine="413"/>
        <w:outlineLvl w:val="4"/>
        <w:rPr>
          <w:rFonts w:hint="eastAsia" w:hAnsi="宋体" w:eastAsia="宋体" w:cs="宋体"/>
          <w:iCs/>
          <w:snapToGrid w:val="0"/>
          <w:color w:val="auto"/>
          <w:kern w:val="0"/>
          <w:sz w:val="24"/>
          <w:szCs w:val="24"/>
        </w:rPr>
      </w:pPr>
      <w:bookmarkStart w:id="438" w:name="_Toc2071537"/>
      <w:bookmarkStart w:id="439" w:name="_Toc522250423"/>
      <w:bookmarkStart w:id="440" w:name="_Toc523825990"/>
      <w:bookmarkStart w:id="441" w:name="_Toc3908439"/>
      <w:bookmarkStart w:id="442" w:name="_Toc4071352"/>
      <w:bookmarkStart w:id="443" w:name="_Toc1877122"/>
      <w:bookmarkStart w:id="444" w:name="_Toc4051041"/>
      <w:bookmarkStart w:id="445" w:name="_Toc523542705"/>
      <w:bookmarkStart w:id="446" w:name="_Toc522866705"/>
      <w:bookmarkStart w:id="447" w:name="_Toc522940798"/>
      <w:bookmarkStart w:id="448" w:name="_Toc1876217"/>
      <w:bookmarkStart w:id="449" w:name="_Toc3517698"/>
      <w:bookmarkStart w:id="450" w:name="_Toc3979678"/>
      <w:bookmarkStart w:id="451" w:name="_Toc479500868"/>
      <w:bookmarkStart w:id="452" w:name="_Toc3831324"/>
      <w:bookmarkStart w:id="453" w:name="_Toc3633675"/>
      <w:bookmarkStart w:id="454" w:name="_Toc3636824"/>
      <w:bookmarkStart w:id="455" w:name="_Toc3518174"/>
      <w:bookmarkStart w:id="456" w:name="_Toc521924603"/>
      <w:bookmarkStart w:id="457" w:name="_Toc480258777"/>
      <w:bookmarkStart w:id="458" w:name="_Toc522249977"/>
      <w:bookmarkStart w:id="459" w:name="_Toc923750"/>
      <w:r>
        <w:rPr>
          <w:rFonts w:hint="eastAsia" w:hAnsi="宋体" w:eastAsia="宋体" w:cs="宋体"/>
          <w:iCs/>
          <w:snapToGrid w:val="0"/>
          <w:color w:val="auto"/>
          <w:kern w:val="0"/>
          <w:sz w:val="24"/>
          <w:szCs w:val="24"/>
        </w:rPr>
        <w:t>（2）计算机网络</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149927E">
      <w:pPr>
        <w:pStyle w:val="22"/>
        <w:adjustRightInd w:val="0"/>
        <w:snapToGrid w:val="0"/>
        <w:spacing w:line="440" w:lineRule="exact"/>
        <w:ind w:firstLine="413"/>
        <w:rPr>
          <w:rFonts w:hint="eastAsia" w:hAnsi="宋体" w:eastAsia="宋体" w:cs="宋体"/>
          <w:iCs/>
          <w:snapToGrid w:val="0"/>
          <w:color w:val="auto"/>
          <w:kern w:val="0"/>
          <w:sz w:val="24"/>
          <w:szCs w:val="24"/>
        </w:rPr>
      </w:pPr>
      <w:bookmarkStart w:id="460" w:name="_Toc523825991"/>
      <w:bookmarkStart w:id="461" w:name="_Toc4051042"/>
      <w:bookmarkStart w:id="462" w:name="_Toc3633676"/>
      <w:bookmarkStart w:id="463" w:name="_Toc522940799"/>
      <w:bookmarkStart w:id="464" w:name="_Toc3517699"/>
      <w:bookmarkStart w:id="465" w:name="_Toc4071353"/>
      <w:bookmarkStart w:id="466" w:name="_Toc2071538"/>
      <w:bookmarkStart w:id="467" w:name="_Toc1877123"/>
      <w:bookmarkStart w:id="468" w:name="_Toc522250424"/>
      <w:bookmarkStart w:id="469" w:name="_Toc1876218"/>
      <w:bookmarkStart w:id="470" w:name="_Toc480258778"/>
      <w:bookmarkStart w:id="471" w:name="_Toc3831325"/>
      <w:bookmarkStart w:id="472" w:name="_Toc3908440"/>
      <w:bookmarkStart w:id="473" w:name="_Toc479500869"/>
      <w:bookmarkStart w:id="474" w:name="_Toc521924604"/>
      <w:bookmarkStart w:id="475" w:name="_Toc3979679"/>
      <w:bookmarkStart w:id="476" w:name="_Toc3518175"/>
      <w:bookmarkStart w:id="477" w:name="_Toc522249978"/>
      <w:bookmarkStart w:id="478" w:name="_Toc522866706"/>
      <w:bookmarkStart w:id="479" w:name="_Toc523542706"/>
      <w:bookmarkStart w:id="480" w:name="_Toc923751"/>
      <w:bookmarkStart w:id="481" w:name="_Toc3636825"/>
      <w:r>
        <w:rPr>
          <w:rFonts w:hint="eastAsia" w:hAnsi="宋体" w:eastAsia="宋体" w:cs="宋体"/>
          <w:iCs/>
          <w:snapToGrid w:val="0"/>
          <w:color w:val="auto"/>
          <w:kern w:val="0"/>
          <w:sz w:val="24"/>
          <w:szCs w:val="24"/>
        </w:rPr>
        <w:t>承包人须以宽带形式接入发包人网站以保证信息传输速度要求，网络规划、布线、网络设备、维护由承包人负责。</w:t>
      </w:r>
    </w:p>
    <w:p w14:paraId="2E85F03F">
      <w:pPr>
        <w:pStyle w:val="22"/>
        <w:adjustRightInd w:val="0"/>
        <w:snapToGrid w:val="0"/>
        <w:spacing w:line="440" w:lineRule="exact"/>
        <w:ind w:firstLine="413"/>
        <w:outlineLvl w:val="4"/>
        <w:rPr>
          <w:rFonts w:hint="eastAsia" w:hAnsi="宋体" w:eastAsia="宋体" w:cs="宋体"/>
          <w:snapToGrid w:val="0"/>
          <w:color w:val="auto"/>
          <w:kern w:val="0"/>
          <w:sz w:val="24"/>
        </w:rPr>
      </w:pPr>
      <w:r>
        <w:rPr>
          <w:rFonts w:hint="eastAsia" w:hAnsi="宋体" w:eastAsia="宋体" w:cs="宋体"/>
          <w:snapToGrid w:val="0"/>
          <w:color w:val="auto"/>
          <w:kern w:val="0"/>
          <w:sz w:val="24"/>
        </w:rPr>
        <w:t>（3）</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2" w:name="_Toc3908443"/>
      <w:bookmarkStart w:id="483" w:name="_Toc3633679"/>
      <w:bookmarkStart w:id="484" w:name="_Toc3831328"/>
      <w:bookmarkStart w:id="485" w:name="_Toc522250427"/>
      <w:bookmarkStart w:id="486" w:name="_Toc522940802"/>
      <w:bookmarkStart w:id="487" w:name="_Toc523825994"/>
      <w:bookmarkStart w:id="488" w:name="_Toc1877126"/>
      <w:bookmarkStart w:id="489" w:name="_Toc3518178"/>
      <w:bookmarkStart w:id="490" w:name="_Toc521924607"/>
      <w:bookmarkStart w:id="491" w:name="_Toc522866709"/>
      <w:bookmarkStart w:id="492" w:name="_Toc479500872"/>
      <w:bookmarkStart w:id="493" w:name="_Toc3636828"/>
      <w:bookmarkStart w:id="494" w:name="_Toc2071541"/>
      <w:bookmarkStart w:id="495" w:name="_Toc923754"/>
      <w:bookmarkStart w:id="496" w:name="_Toc480258781"/>
      <w:bookmarkStart w:id="497" w:name="_Toc4051045"/>
      <w:bookmarkStart w:id="498" w:name="_Toc523542709"/>
      <w:bookmarkStart w:id="499" w:name="_Toc1876221"/>
      <w:bookmarkStart w:id="500" w:name="_Toc3979682"/>
      <w:bookmarkStart w:id="501" w:name="_Toc3517702"/>
      <w:bookmarkStart w:id="502" w:name="_Toc4071356"/>
      <w:bookmarkStart w:id="503" w:name="_Toc522249981"/>
      <w:r>
        <w:rPr>
          <w:rFonts w:hint="eastAsia" w:hAnsi="宋体" w:eastAsia="宋体" w:cs="宋体"/>
          <w:snapToGrid w:val="0"/>
          <w:color w:val="auto"/>
          <w:kern w:val="0"/>
          <w:sz w:val="24"/>
        </w:rPr>
        <w:t>信息内容、格式及信息传递要求</w:t>
      </w:r>
    </w:p>
    <w:p w14:paraId="635E801E">
      <w:pPr>
        <w:pStyle w:val="22"/>
        <w:adjustRightInd w:val="0"/>
        <w:snapToGrid w:val="0"/>
        <w:spacing w:line="440" w:lineRule="exact"/>
        <w:ind w:firstLine="413"/>
        <w:rPr>
          <w:rFonts w:hint="eastAsia" w:hAnsi="宋体" w:eastAsia="宋体" w:cs="宋体"/>
          <w:snapToGrid w:val="0"/>
          <w:color w:val="auto"/>
          <w:kern w:val="0"/>
          <w:sz w:val="24"/>
        </w:rPr>
      </w:pPr>
      <w:r>
        <w:rPr>
          <w:rFonts w:hint="eastAsia" w:hAnsi="宋体" w:eastAsia="宋体" w:cs="宋体"/>
          <w:snapToGrid w:val="0"/>
          <w:color w:val="auto"/>
          <w:kern w:val="0"/>
          <w:sz w:val="24"/>
        </w:rPr>
        <w:t>承包人应及时准确地按政府工程建设监督管理部门、发包人和总监理工程师所要求的时限、内容和格式将相关工程信息录入并上传。因承包人原因未能及时上传信息所造成的所有损失及不良影响均由承包人负责。</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3B65F9EE">
      <w:pPr>
        <w:adjustRightInd w:val="0"/>
        <w:snapToGrid w:val="0"/>
        <w:spacing w:line="440" w:lineRule="exact"/>
        <w:ind w:right="11" w:firstLine="480" w:firstLineChars="200"/>
        <w:outlineLvl w:val="3"/>
        <w:rPr>
          <w:rFonts w:hint="eastAsia" w:ascii="宋体" w:hAnsi="宋体" w:eastAsia="宋体" w:cs="宋体"/>
          <w:bCs/>
          <w:iCs/>
          <w:snapToGrid w:val="0"/>
          <w:color w:val="auto"/>
          <w:kern w:val="0"/>
          <w:sz w:val="24"/>
        </w:rPr>
      </w:pPr>
      <w:r>
        <w:rPr>
          <w:rFonts w:hint="eastAsia" w:ascii="宋体" w:hAnsi="宋体" w:eastAsia="宋体" w:cs="宋体"/>
          <w:bCs/>
          <w:iCs/>
          <w:snapToGrid w:val="0"/>
          <w:color w:val="auto"/>
          <w:kern w:val="0"/>
          <w:sz w:val="24"/>
        </w:rPr>
        <w:t>9.4承包人应在签订本合同的同时按招标文件提供的格式与发包人签订《工程质量保修书》、《工程建设廉洁协议书》、《安全生产合同》等文件。</w:t>
      </w:r>
    </w:p>
    <w:p w14:paraId="5232030A">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iCs/>
          <w:snapToGrid w:val="0"/>
          <w:color w:val="auto"/>
          <w:kern w:val="0"/>
          <w:sz w:val="24"/>
        </w:rPr>
        <w:t>9.5</w:t>
      </w:r>
      <w:r>
        <w:rPr>
          <w:rFonts w:hint="eastAsia" w:ascii="宋体" w:hAnsi="宋体" w:eastAsia="宋体" w:cs="宋体"/>
          <w:snapToGrid w:val="0"/>
          <w:color w:val="auto"/>
          <w:kern w:val="0"/>
          <w:sz w:val="24"/>
        </w:rPr>
        <w:t>承包人应当按照国家及广东省、广州市的有关规定和本合同的有关约定加强其参与本工程建设人员（包括施工人员）的管理。</w:t>
      </w:r>
    </w:p>
    <w:p w14:paraId="63AB7FD5">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（1）实行实名制管理制度</w:t>
      </w:r>
    </w:p>
    <w:p w14:paraId="4553E91E">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1）承包人应按广州市的有关规定，对其参与本工程建设的从业人员基本信息、作业工人考勤与工资支付信息和施工进度情况等信息登记建档,建立动态管理台账，并将以上信息报送行政监管部门接受监督管理。</w:t>
      </w:r>
    </w:p>
    <w:p w14:paraId="3F22FC77">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2）承包人应当建立实名制管理机构，建立健全实名制信息采集、登记、报送、审核和档案管理的有关制度。并对其承包管理范围内依法分包的专业承包企业和劳务分包企业实施统一管理，督促落实实名制管理。</w:t>
      </w:r>
    </w:p>
    <w:p w14:paraId="3C3C2F88">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3）承包人应按月向负责该工程监管工作的建设行政主管部门或其委托的管理机构报送实名制信息。并对信息的真实性、实效性和完整性负责。</w:t>
      </w:r>
    </w:p>
    <w:p w14:paraId="6BF84720">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发包人及监理单位将不定期抽查承包人及其所管辖的专业承包单位和分包单位实行实名制管理制度的情况，如发现违反本合同有关约定或因未按要求落实实名制的行为受到国家、省、市、区等建设行政主管部门通报批评的，由承包人按合同专用条款第38.7（4）款的约定承担违约责任。如发现有冒名顶替或人不到场而代为刷卡等弄虚作假现象的，由承包人按合同专用条款第38.7（3）款的约定承担违约责任。</w:t>
      </w:r>
    </w:p>
    <w:p w14:paraId="2ECD84D9">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bCs/>
          <w:iCs/>
          <w:snapToGrid w:val="0"/>
          <w:color w:val="auto"/>
          <w:kern w:val="0"/>
          <w:sz w:val="24"/>
        </w:rPr>
        <w:t>（2）</w:t>
      </w:r>
      <w:r>
        <w:rPr>
          <w:rFonts w:hint="eastAsia" w:ascii="宋体" w:hAnsi="宋体" w:eastAsia="宋体" w:cs="宋体"/>
          <w:snapToGrid w:val="0"/>
          <w:color w:val="auto"/>
          <w:kern w:val="0"/>
          <w:sz w:val="24"/>
        </w:rPr>
        <w:t>按时足额支付施工人员工资</w:t>
      </w:r>
    </w:p>
    <w:p w14:paraId="1D6E33CE">
      <w:pPr>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1）承包人应根据《关于印发广州市建设领域工人工资支付分账管理实施细则的通知》（穗建规字[2020]37号）的规定，对建设项目工程款中的工人工资款与其他款项实行分开银行账户管理，在商业银行设立建设领域工人工资款支付专用账户，用于支付工人工资。</w:t>
      </w:r>
    </w:p>
    <w:p w14:paraId="27C61771">
      <w:pPr>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2）发包人在支付工程进度款时，根据《关于印发广州市建设领域工人工资支付分账管理实施细则的通知》（穗建规字[2020]37号）的规定，按照本合同约定的比例（依法必须进行招标的工程项目，工程进度款中的工人工资款比例参照施工招标的《中标通知书》中单列的人工费金额除以中标金额计算）划拨用于支付工人工资的工程款到承包人设立的工人工资款支付专用账户。承包人在申请每期工程进度款时，填报申请表中需加以说明，“申请进度款的总金额中，其中：工程项目支付金额（</w:t>
      </w:r>
      <w:r>
        <w:rPr>
          <w:rFonts w:hint="eastAsia" w:ascii="宋体" w:hAnsi="宋体" w:eastAsia="宋体" w:cs="宋体"/>
          <w:color w:val="auto"/>
          <w:sz w:val="24"/>
          <w:u w:val="single"/>
        </w:rPr>
        <w:t>/</w:t>
      </w:r>
      <w:r>
        <w:rPr>
          <w:rFonts w:hint="eastAsia" w:ascii="宋体" w:hAnsi="宋体" w:eastAsia="宋体" w:cs="宋体"/>
          <w:color w:val="auto"/>
          <w:sz w:val="24"/>
        </w:rPr>
        <w:t>%）为：</w:t>
      </w:r>
      <w:r>
        <w:rPr>
          <w:rFonts w:hint="eastAsia" w:ascii="宋体" w:hAnsi="宋体" w:eastAsia="宋体" w:cs="宋体"/>
          <w:color w:val="auto"/>
          <w:sz w:val="24"/>
          <w:u w:val="single"/>
        </w:rPr>
        <w:t>/</w:t>
      </w:r>
      <w:r>
        <w:rPr>
          <w:rFonts w:hint="eastAsia" w:ascii="宋体" w:hAnsi="宋体" w:eastAsia="宋体" w:cs="宋体"/>
          <w:color w:val="auto"/>
          <w:sz w:val="24"/>
        </w:rPr>
        <w:t>元，工人工资支付金额（</w:t>
      </w:r>
      <w:r>
        <w:rPr>
          <w:rFonts w:hint="eastAsia" w:ascii="宋体" w:hAnsi="宋体" w:eastAsia="宋体" w:cs="宋体"/>
          <w:color w:val="auto"/>
          <w:sz w:val="24"/>
          <w:u w:val="single"/>
        </w:rPr>
        <w:t>/</w:t>
      </w:r>
      <w:r>
        <w:rPr>
          <w:rFonts w:hint="eastAsia" w:ascii="宋体" w:hAnsi="宋体" w:eastAsia="宋体" w:cs="宋体"/>
          <w:color w:val="auto"/>
          <w:sz w:val="24"/>
        </w:rPr>
        <w:t>%）为：</w:t>
      </w:r>
      <w:r>
        <w:rPr>
          <w:rFonts w:hint="eastAsia" w:ascii="宋体" w:hAnsi="宋体" w:eastAsia="宋体" w:cs="宋体"/>
          <w:color w:val="auto"/>
          <w:sz w:val="24"/>
          <w:u w:val="single"/>
        </w:rPr>
        <w:t>/</w:t>
      </w:r>
      <w:r>
        <w:rPr>
          <w:rFonts w:hint="eastAsia" w:ascii="宋体" w:hAnsi="宋体" w:eastAsia="宋体" w:cs="宋体"/>
          <w:color w:val="auto"/>
          <w:sz w:val="24"/>
        </w:rPr>
        <w:t>元”，由发包人审核后分别出单分账汇入。专用账户除发放工人工资外，不得用于其他用途，不得提取现金和开通网上银行的电子支付渠道。承包人应指定专人负责建设项目施工现场台账管理，为每一位工人办理个人银行工资账户并在收到进度款的一个月内发放工人工资。</w:t>
      </w:r>
    </w:p>
    <w:p w14:paraId="757E06F7">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3）承包人应当根据劳动合同约定的施工人员工资标准等内容，按照依法签订的集体合同或劳动合同约定的日期按月支付工资，并不得低于当地最低工资标准。</w:t>
      </w:r>
    </w:p>
    <w:p w14:paraId="7EDE256B">
      <w:pPr>
        <w:adjustRightInd w:val="0"/>
        <w:snapToGrid w:val="0"/>
        <w:spacing w:line="440" w:lineRule="exact"/>
        <w:ind w:right="11" w:firstLine="480" w:firstLineChars="200"/>
        <w:rPr>
          <w:rFonts w:hint="eastAsia" w:ascii="宋体" w:hAnsi="宋体" w:eastAsia="宋体" w:cs="宋体"/>
          <w:bCs/>
          <w:iCs/>
          <w:snapToGrid w:val="0"/>
          <w:color w:val="auto"/>
          <w:kern w:val="0"/>
          <w:sz w:val="24"/>
        </w:rPr>
      </w:pPr>
      <w:r>
        <w:rPr>
          <w:rFonts w:hint="eastAsia" w:ascii="宋体" w:hAnsi="宋体" w:eastAsia="宋体" w:cs="宋体"/>
          <w:bCs/>
          <w:iCs/>
          <w:snapToGrid w:val="0"/>
          <w:color w:val="auto"/>
          <w:kern w:val="0"/>
          <w:sz w:val="24"/>
        </w:rPr>
        <w:t>4）承包人应每月编制</w:t>
      </w:r>
      <w:r>
        <w:rPr>
          <w:rFonts w:hint="eastAsia" w:ascii="宋体" w:hAnsi="宋体" w:eastAsia="宋体" w:cs="宋体"/>
          <w:snapToGrid w:val="0"/>
          <w:color w:val="auto"/>
          <w:kern w:val="0"/>
          <w:sz w:val="24"/>
        </w:rPr>
        <w:t>施工人员</w:t>
      </w:r>
      <w:r>
        <w:rPr>
          <w:rFonts w:hint="eastAsia" w:ascii="宋体" w:hAnsi="宋体" w:eastAsia="宋体" w:cs="宋体"/>
          <w:bCs/>
          <w:iCs/>
          <w:snapToGrid w:val="0"/>
          <w:color w:val="auto"/>
          <w:kern w:val="0"/>
          <w:sz w:val="24"/>
        </w:rPr>
        <w:t>工资支付表，如实记录支付时间、支付对象、支付金额等工资支付情况，并于每月底在其现场管理机构办公场所显眼位置公示，接受监督。</w:t>
      </w:r>
    </w:p>
    <w:p w14:paraId="2B4E6518">
      <w:pPr>
        <w:adjustRightInd w:val="0"/>
        <w:snapToGrid w:val="0"/>
        <w:spacing w:line="440" w:lineRule="exact"/>
        <w:ind w:right="11" w:firstLine="480" w:firstLineChars="200"/>
        <w:rPr>
          <w:rFonts w:hint="eastAsia" w:ascii="宋体" w:hAnsi="宋体" w:eastAsia="宋体" w:cs="宋体"/>
          <w:bCs/>
          <w:iCs/>
          <w:snapToGrid w:val="0"/>
          <w:color w:val="auto"/>
          <w:kern w:val="0"/>
          <w:sz w:val="24"/>
        </w:rPr>
      </w:pPr>
      <w:r>
        <w:rPr>
          <w:rFonts w:hint="eastAsia" w:ascii="宋体" w:hAnsi="宋体" w:eastAsia="宋体" w:cs="宋体"/>
          <w:bCs/>
          <w:iCs/>
          <w:snapToGrid w:val="0"/>
          <w:color w:val="auto"/>
          <w:kern w:val="0"/>
          <w:sz w:val="24"/>
        </w:rPr>
        <w:t>5）承包人应对其专业分包或劳务分包单位工资支付进行监督，督促其依法支付施工人员工资。</w:t>
      </w:r>
    </w:p>
    <w:p w14:paraId="798920DB">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bCs/>
          <w:iCs/>
          <w:snapToGrid w:val="0"/>
          <w:color w:val="auto"/>
          <w:kern w:val="0"/>
          <w:sz w:val="24"/>
        </w:rPr>
        <w:t>6）承包人</w:t>
      </w:r>
      <w:r>
        <w:rPr>
          <w:rFonts w:hint="eastAsia" w:ascii="宋体" w:hAnsi="宋体" w:eastAsia="宋体" w:cs="宋体"/>
          <w:snapToGrid w:val="0"/>
          <w:color w:val="auto"/>
          <w:kern w:val="0"/>
          <w:sz w:val="24"/>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Pr>
          <w:rFonts w:hint="eastAsia" w:ascii="宋体" w:hAnsi="宋体" w:eastAsia="宋体" w:cs="宋体"/>
          <w:bCs/>
          <w:iCs/>
          <w:snapToGrid w:val="0"/>
          <w:color w:val="auto"/>
          <w:kern w:val="0"/>
          <w:sz w:val="24"/>
        </w:rPr>
        <w:t>承包人</w:t>
      </w:r>
      <w:r>
        <w:rPr>
          <w:rFonts w:hint="eastAsia" w:ascii="宋体" w:hAnsi="宋体" w:eastAsia="宋体" w:cs="宋体"/>
          <w:snapToGrid w:val="0"/>
          <w:color w:val="auto"/>
          <w:kern w:val="0"/>
          <w:sz w:val="24"/>
        </w:rPr>
        <w:t>的合同，并上报省、市主管部门建议取消其参加广州地区省、市重大项目的投标资格，并予以公告。如属恶意煽动并造成社会不良影响的，发包人将提请司法部门追究其法律责任。</w:t>
      </w:r>
    </w:p>
    <w:p w14:paraId="1CBE7B47">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528C273D">
      <w:pPr>
        <w:adjustRightInd w:val="0"/>
        <w:snapToGrid w:val="0"/>
        <w:spacing w:line="440" w:lineRule="exact"/>
        <w:ind w:right="11" w:firstLine="480" w:firstLineChars="200"/>
        <w:rPr>
          <w:rFonts w:hint="eastAsia" w:ascii="宋体" w:hAnsi="宋体" w:eastAsia="宋体" w:cs="宋体"/>
          <w:bCs/>
          <w:iCs/>
          <w:snapToGrid w:val="0"/>
          <w:color w:val="auto"/>
          <w:kern w:val="0"/>
          <w:sz w:val="24"/>
        </w:rPr>
      </w:pPr>
      <w:r>
        <w:rPr>
          <w:rFonts w:hint="eastAsia" w:ascii="宋体" w:hAnsi="宋体" w:eastAsia="宋体" w:cs="宋体"/>
          <w:snapToGrid w:val="0"/>
          <w:color w:val="auto"/>
          <w:kern w:val="0"/>
          <w:sz w:val="24"/>
        </w:rPr>
        <w:t>8）</w:t>
      </w:r>
      <w:r>
        <w:rPr>
          <w:rFonts w:hint="eastAsia" w:ascii="宋体" w:hAnsi="宋体" w:eastAsia="宋体" w:cs="宋体"/>
          <w:bCs/>
          <w:iCs/>
          <w:snapToGrid w:val="0"/>
          <w:color w:val="auto"/>
          <w:kern w:val="0"/>
          <w:sz w:val="24"/>
        </w:rPr>
        <w:t>承包人必须</w:t>
      </w:r>
      <w:r>
        <w:rPr>
          <w:rFonts w:hint="eastAsia" w:ascii="宋体" w:hAnsi="宋体" w:eastAsia="宋体" w:cs="宋体"/>
          <w:snapToGrid w:val="0"/>
          <w:color w:val="auto"/>
          <w:kern w:val="0"/>
          <w:sz w:val="24"/>
        </w:rPr>
        <w:t>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65CA1DD5">
      <w:pPr>
        <w:adjustRightInd w:val="0"/>
        <w:snapToGrid w:val="0"/>
        <w:spacing w:line="440" w:lineRule="exact"/>
        <w:ind w:right="11" w:firstLine="480" w:firstLineChars="200"/>
        <w:rPr>
          <w:rFonts w:hint="eastAsia" w:ascii="宋体" w:hAnsi="宋体" w:eastAsia="宋体" w:cs="宋体"/>
          <w:bCs/>
          <w:iCs/>
          <w:snapToGrid w:val="0"/>
          <w:color w:val="auto"/>
          <w:kern w:val="0"/>
          <w:sz w:val="24"/>
        </w:rPr>
      </w:pPr>
      <w:r>
        <w:rPr>
          <w:rFonts w:hint="eastAsia" w:ascii="宋体" w:hAnsi="宋体" w:eastAsia="宋体" w:cs="宋体"/>
          <w:bCs/>
          <w:iCs/>
          <w:snapToGrid w:val="0"/>
          <w:color w:val="auto"/>
          <w:kern w:val="0"/>
          <w:sz w:val="24"/>
        </w:rPr>
        <w:t>（3）成立处理劳资纠纷的协调机构</w:t>
      </w:r>
    </w:p>
    <w:p w14:paraId="15E769F2">
      <w:pPr>
        <w:adjustRightInd w:val="0"/>
        <w:snapToGrid w:val="0"/>
        <w:spacing w:line="440" w:lineRule="exact"/>
        <w:ind w:firstLine="480" w:firstLineChars="200"/>
        <w:rPr>
          <w:rFonts w:hint="eastAsia" w:ascii="宋体" w:hAnsi="宋体" w:eastAsia="宋体" w:cs="宋体"/>
          <w:bCs/>
          <w:iCs/>
          <w:snapToGrid w:val="0"/>
          <w:color w:val="auto"/>
          <w:kern w:val="0"/>
          <w:sz w:val="24"/>
        </w:rPr>
      </w:pPr>
      <w:r>
        <w:rPr>
          <w:rFonts w:hint="eastAsia" w:ascii="宋体" w:hAnsi="宋体" w:eastAsia="宋体" w:cs="宋体"/>
          <w:bCs/>
          <w:iCs/>
          <w:snapToGrid w:val="0"/>
          <w:color w:val="auto"/>
          <w:kern w:val="0"/>
          <w:sz w:val="24"/>
        </w:rPr>
        <w:t>承包人</w:t>
      </w:r>
      <w:r>
        <w:rPr>
          <w:rFonts w:hint="eastAsia" w:ascii="宋体" w:hAnsi="宋体" w:eastAsia="宋体" w:cs="宋体"/>
          <w:snapToGrid w:val="0"/>
          <w:color w:val="auto"/>
          <w:kern w:val="0"/>
          <w:sz w:val="24"/>
        </w:rPr>
        <w:t>必须成立处理劳资纠纷的协调机构，</w:t>
      </w:r>
      <w:r>
        <w:rPr>
          <w:rFonts w:hint="eastAsia" w:ascii="宋体" w:hAnsi="宋体" w:eastAsia="宋体" w:cs="宋体"/>
          <w:bCs/>
          <w:iCs/>
          <w:snapToGrid w:val="0"/>
          <w:color w:val="auto"/>
          <w:kern w:val="0"/>
          <w:sz w:val="24"/>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69D81C2A">
      <w:pPr>
        <w:adjustRightInd w:val="0"/>
        <w:snapToGrid w:val="0"/>
        <w:spacing w:line="440" w:lineRule="exact"/>
        <w:ind w:firstLine="480" w:firstLineChars="200"/>
        <w:rPr>
          <w:rFonts w:hint="eastAsia" w:ascii="宋体" w:hAnsi="宋体" w:eastAsia="宋体" w:cs="宋体"/>
          <w:bCs/>
          <w:iCs/>
          <w:snapToGrid w:val="0"/>
          <w:color w:val="auto"/>
          <w:kern w:val="0"/>
          <w:sz w:val="24"/>
        </w:rPr>
      </w:pPr>
      <w:r>
        <w:rPr>
          <w:rFonts w:hint="eastAsia" w:ascii="宋体" w:hAnsi="宋体" w:eastAsia="宋体" w:cs="宋体"/>
          <w:bCs/>
          <w:snapToGrid w:val="0"/>
          <w:color w:val="auto"/>
          <w:kern w:val="0"/>
          <w:sz w:val="24"/>
        </w:rPr>
        <w:t>(4)承包人必须对项目管理人员实行刷卡考勤制度，并每月将考勤情况交监理审核备案。</w:t>
      </w:r>
    </w:p>
    <w:p w14:paraId="22BD5A64">
      <w:pPr>
        <w:adjustRightInd w:val="0"/>
        <w:snapToGrid w:val="0"/>
        <w:spacing w:line="440" w:lineRule="exact"/>
        <w:ind w:right="11"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9.6承包人须于每月28日前向总监理工程师提供综合报表（内容包括但不限于如下计划、报表或报告），经总监理工程师审核，并报发包人批准后实施：</w:t>
      </w:r>
    </w:p>
    <w:p w14:paraId="55416DB7">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上月工程进度款《资金使用反馈表》（统计时段从上上月25日至上月24日），并提交已支付分包及材料设备供货单位价款凭证复印件，由总监理工程师核实确认资金落实情况并报发包人，以保证承包人将工程进度款用于本工程。</w:t>
      </w:r>
    </w:p>
    <w:p w14:paraId="4A1AF8F2">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hint="eastAsia" w:ascii="宋体" w:hAnsi="宋体" w:eastAsia="宋体" w:cs="宋体"/>
          <w:snapToGrid w:val="0"/>
          <w:color w:val="auto"/>
          <w:kern w:val="0"/>
          <w:sz w:val="24"/>
        </w:rPr>
        <w:t>其承包管理范围内各专业间的组织管理、协调、配合等方面情况及所出现问题的专项报告</w:t>
      </w:r>
      <w:r>
        <w:rPr>
          <w:rFonts w:hint="eastAsia" w:ascii="宋体" w:hAnsi="宋体" w:eastAsia="宋体" w:cs="宋体"/>
          <w:bCs/>
          <w:snapToGrid w:val="0"/>
          <w:color w:val="auto"/>
          <w:kern w:val="0"/>
          <w:sz w:val="24"/>
        </w:rPr>
        <w:t>（统计时段从上月25日至当月24日）。</w:t>
      </w:r>
    </w:p>
    <w:p w14:paraId="07CD323C">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（3）下月资金使用计划，下月施工进度计划，下月施工拟投入设备、劳动力计划（统计时段从本月25日至下月24日）。</w:t>
      </w:r>
    </w:p>
    <w:p w14:paraId="660CE4DD">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所有计划、报表及报告的具体格式，应按照发包人相关管理办法的要求，上报纸质文件前填报电子文件传送给发包人。</w:t>
      </w:r>
    </w:p>
    <w:p w14:paraId="17B4CD8D">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9.7分部验收工作计划的提交要求</w:t>
      </w:r>
    </w:p>
    <w:p w14:paraId="0E3E56D8">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08964DED">
      <w:pPr>
        <w:adjustRightInd w:val="0"/>
        <w:snapToGrid w:val="0"/>
        <w:spacing w:line="440" w:lineRule="exact"/>
        <w:ind w:right="11" w:firstLine="480" w:firstLineChars="200"/>
        <w:rPr>
          <w:rFonts w:hint="eastAsia" w:ascii="宋体" w:hAnsi="宋体" w:eastAsia="宋体" w:cs="宋体"/>
          <w:bCs/>
          <w:snapToGrid w:val="0"/>
          <w:color w:val="auto"/>
          <w:kern w:val="0"/>
          <w:sz w:val="24"/>
        </w:rPr>
      </w:pPr>
      <w:bookmarkStart w:id="504" w:name="_Toc3276"/>
      <w:bookmarkStart w:id="505" w:name="_Toc397364904"/>
      <w:bookmarkStart w:id="506" w:name="_Toc17131"/>
      <w:r>
        <w:rPr>
          <w:rFonts w:hint="eastAsia" w:ascii="宋体" w:hAnsi="宋体" w:eastAsia="宋体" w:cs="宋体"/>
          <w:bCs/>
          <w:snapToGrid w:val="0"/>
          <w:color w:val="auto"/>
          <w:kern w:val="0"/>
          <w:sz w:val="24"/>
        </w:rPr>
        <w:t>9.</w:t>
      </w:r>
      <w:r>
        <w:rPr>
          <w:rFonts w:ascii="宋体" w:hAnsi="宋体" w:eastAsia="宋体" w:cs="宋体"/>
          <w:bCs/>
          <w:snapToGrid w:val="0"/>
          <w:color w:val="auto"/>
          <w:kern w:val="0"/>
          <w:sz w:val="24"/>
        </w:rPr>
        <w:t>8</w:t>
      </w:r>
      <w:r>
        <w:rPr>
          <w:rFonts w:hint="eastAsia" w:ascii="宋体" w:hAnsi="宋体" w:eastAsia="宋体" w:cs="宋体"/>
          <w:snapToGrid w:val="0"/>
          <w:color w:val="auto"/>
          <w:kern w:val="0"/>
          <w:sz w:val="24"/>
        </w:rPr>
        <w:t>工程建设过程中，承包人应按照发包人建设工程声像档案管理的相关要求，定期采用全景拍摄本合同承包范围内工程建设的照片、视频等声像档案。上述工作产生的相关费用已包含在合同总价中，发包人不再就此支付任何费用。声像档案具体要求如下：</w:t>
      </w:r>
    </w:p>
    <w:tbl>
      <w:tblPr>
        <w:tblStyle w:val="40"/>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48"/>
        <w:gridCol w:w="1802"/>
        <w:gridCol w:w="1802"/>
        <w:gridCol w:w="1803"/>
      </w:tblGrid>
      <w:tr w14:paraId="08F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0" w:type="dxa"/>
            <w:vAlign w:val="center"/>
          </w:tcPr>
          <w:p w14:paraId="09382C15">
            <w:pPr>
              <w:spacing w:line="240" w:lineRule="exact"/>
              <w:jc w:val="center"/>
              <w:rPr>
                <w:rFonts w:hint="eastAsia" w:ascii="宋体" w:hAnsi="宋体" w:eastAsia="宋体" w:cs="宋体"/>
                <w:color w:val="auto"/>
                <w:sz w:val="20"/>
                <w:szCs w:val="20"/>
              </w:rPr>
            </w:pPr>
          </w:p>
        </w:tc>
        <w:tc>
          <w:tcPr>
            <w:tcW w:w="2248" w:type="dxa"/>
            <w:vAlign w:val="center"/>
          </w:tcPr>
          <w:p w14:paraId="4AFFD0D5">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照片</w:t>
            </w:r>
          </w:p>
        </w:tc>
        <w:tc>
          <w:tcPr>
            <w:tcW w:w="1802" w:type="dxa"/>
            <w:vAlign w:val="center"/>
          </w:tcPr>
          <w:p w14:paraId="52FB65DA">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视频</w:t>
            </w:r>
          </w:p>
        </w:tc>
        <w:tc>
          <w:tcPr>
            <w:tcW w:w="1802" w:type="dxa"/>
            <w:vAlign w:val="center"/>
          </w:tcPr>
          <w:p w14:paraId="117F3A4F">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专题片</w:t>
            </w:r>
          </w:p>
        </w:tc>
        <w:tc>
          <w:tcPr>
            <w:tcW w:w="1803" w:type="dxa"/>
            <w:vAlign w:val="center"/>
          </w:tcPr>
          <w:p w14:paraId="58ECA192">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档案成果册</w:t>
            </w:r>
          </w:p>
        </w:tc>
      </w:tr>
      <w:tr w14:paraId="1173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80" w:type="dxa"/>
            <w:vAlign w:val="center"/>
          </w:tcPr>
          <w:p w14:paraId="41492D55">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数量</w:t>
            </w:r>
          </w:p>
        </w:tc>
        <w:tc>
          <w:tcPr>
            <w:tcW w:w="2248" w:type="dxa"/>
            <w:vAlign w:val="center"/>
          </w:tcPr>
          <w:p w14:paraId="2F5CFF1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每月不少于30张</w:t>
            </w:r>
          </w:p>
        </w:tc>
        <w:tc>
          <w:tcPr>
            <w:tcW w:w="1802" w:type="dxa"/>
            <w:vAlign w:val="center"/>
          </w:tcPr>
          <w:p w14:paraId="1DB27D0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每月不少于2条，每条不少于15分钟，并附有解说词稿。</w:t>
            </w:r>
          </w:p>
        </w:tc>
        <w:tc>
          <w:tcPr>
            <w:tcW w:w="1802" w:type="dxa"/>
            <w:vAlign w:val="center"/>
          </w:tcPr>
          <w:p w14:paraId="637267E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项目竣工后，编辑制作专题片，专题片结构完整，片长不少于20分钟，并附有解说词稿。</w:t>
            </w:r>
          </w:p>
        </w:tc>
        <w:tc>
          <w:tcPr>
            <w:tcW w:w="1803" w:type="dxa"/>
            <w:vAlign w:val="center"/>
          </w:tcPr>
          <w:p w14:paraId="3709E3C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项目竣工后，提交30本</w:t>
            </w:r>
          </w:p>
        </w:tc>
      </w:tr>
      <w:tr w14:paraId="42AB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764962C">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技术参数</w:t>
            </w:r>
          </w:p>
        </w:tc>
        <w:tc>
          <w:tcPr>
            <w:tcW w:w="2248" w:type="dxa"/>
            <w:vAlign w:val="center"/>
          </w:tcPr>
          <w:p w14:paraId="08E1D0E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数码照片应冲洗为4R（152mm×102mm）彩色照片，分辨率不低于2560×1920</w:t>
            </w:r>
          </w:p>
        </w:tc>
        <w:tc>
          <w:tcPr>
            <w:tcW w:w="1802" w:type="dxa"/>
            <w:vAlign w:val="center"/>
          </w:tcPr>
          <w:p w14:paraId="5A1718BC">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彩色，记录同期声音，输出码流不应低于10M</w:t>
            </w:r>
          </w:p>
        </w:tc>
        <w:tc>
          <w:tcPr>
            <w:tcW w:w="1802" w:type="dxa"/>
            <w:vAlign w:val="center"/>
          </w:tcPr>
          <w:p w14:paraId="431CCBB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彩色，记录同期声音，输出码流不应低于10M</w:t>
            </w:r>
          </w:p>
        </w:tc>
        <w:tc>
          <w:tcPr>
            <w:tcW w:w="1803" w:type="dxa"/>
            <w:vAlign w:val="center"/>
          </w:tcPr>
          <w:p w14:paraId="42BF5EF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从归档的照片中，挑选不少于150张高质量照片，对图片进行精修、设计、排版，制作不少于大8开铜版精装彩色画册</w:t>
            </w:r>
          </w:p>
        </w:tc>
      </w:tr>
      <w:tr w14:paraId="6F34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A15FEFC">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电子文件</w:t>
            </w:r>
          </w:p>
          <w:p w14:paraId="48E3E40F">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格式</w:t>
            </w:r>
          </w:p>
        </w:tc>
        <w:tc>
          <w:tcPr>
            <w:tcW w:w="2248" w:type="dxa"/>
            <w:vAlign w:val="center"/>
          </w:tcPr>
          <w:p w14:paraId="69B0FD7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同时归档电子文件，通用格式为JPEG、TIFF、RAW格式。其中JPEG格式的文件不低于2M，TIFF或RAW格式的文件大小不低于10M</w:t>
            </w:r>
          </w:p>
        </w:tc>
        <w:tc>
          <w:tcPr>
            <w:tcW w:w="1802" w:type="dxa"/>
            <w:vAlign w:val="center"/>
          </w:tcPr>
          <w:p w14:paraId="45F8E59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同时归档电子文件，通用格式为MPEG2、AVI、AVS等格式</w:t>
            </w:r>
          </w:p>
        </w:tc>
        <w:tc>
          <w:tcPr>
            <w:tcW w:w="1802" w:type="dxa"/>
            <w:vAlign w:val="center"/>
          </w:tcPr>
          <w:p w14:paraId="788DD65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同时归档电子文件，通用格式为MPEG2、AVI、AVS等格式</w:t>
            </w:r>
          </w:p>
        </w:tc>
        <w:tc>
          <w:tcPr>
            <w:tcW w:w="1803" w:type="dxa"/>
            <w:vAlign w:val="center"/>
          </w:tcPr>
          <w:p w14:paraId="746559D7">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同时归档电子文件，通用格式为PDF</w:t>
            </w:r>
          </w:p>
        </w:tc>
      </w:tr>
      <w:tr w14:paraId="53BC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CFE6E61">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存储光盘</w:t>
            </w:r>
          </w:p>
        </w:tc>
        <w:tc>
          <w:tcPr>
            <w:tcW w:w="2248" w:type="dxa"/>
            <w:vAlign w:val="center"/>
          </w:tcPr>
          <w:p w14:paraId="57DD55C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只读CD-R/DVD-R，无毒、有效</w:t>
            </w:r>
          </w:p>
        </w:tc>
        <w:tc>
          <w:tcPr>
            <w:tcW w:w="1802" w:type="dxa"/>
            <w:vAlign w:val="center"/>
          </w:tcPr>
          <w:p w14:paraId="6130ABA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只读CD-R/DVD-R，无毒、有效</w:t>
            </w:r>
          </w:p>
        </w:tc>
        <w:tc>
          <w:tcPr>
            <w:tcW w:w="1802" w:type="dxa"/>
            <w:vAlign w:val="center"/>
          </w:tcPr>
          <w:p w14:paraId="23350E6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只读CD-R/DVD-R，无毒、有效</w:t>
            </w:r>
          </w:p>
        </w:tc>
        <w:tc>
          <w:tcPr>
            <w:tcW w:w="1803" w:type="dxa"/>
            <w:vAlign w:val="center"/>
          </w:tcPr>
          <w:p w14:paraId="4575D01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只读CD-R/DVD-R，无毒、有效</w:t>
            </w:r>
          </w:p>
        </w:tc>
      </w:tr>
      <w:tr w14:paraId="34E3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0B69CA2">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其他要求</w:t>
            </w:r>
          </w:p>
        </w:tc>
        <w:tc>
          <w:tcPr>
            <w:tcW w:w="7655" w:type="dxa"/>
            <w:gridSpan w:val="4"/>
            <w:vAlign w:val="center"/>
          </w:tcPr>
          <w:p w14:paraId="28A3F46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声像档案应保留原始信息，不能进行添加、合成、挖补等技术修改</w:t>
            </w:r>
          </w:p>
        </w:tc>
      </w:tr>
    </w:tbl>
    <w:p w14:paraId="27680AC5">
      <w:pPr>
        <w:adjustRightInd w:val="0"/>
        <w:snapToGrid w:val="0"/>
        <w:spacing w:line="240" w:lineRule="exact"/>
        <w:ind w:firstLine="480" w:firstLineChars="200"/>
        <w:outlineLvl w:val="3"/>
        <w:rPr>
          <w:rFonts w:hint="eastAsia" w:ascii="宋体" w:hAnsi="宋体" w:eastAsia="宋体" w:cs="宋体"/>
          <w:bCs/>
          <w:snapToGrid w:val="0"/>
          <w:color w:val="auto"/>
          <w:kern w:val="0"/>
          <w:sz w:val="24"/>
        </w:rPr>
      </w:pPr>
    </w:p>
    <w:p w14:paraId="5D71F86A">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w:t>
      </w:r>
      <w:r>
        <w:rPr>
          <w:rFonts w:ascii="宋体" w:hAnsi="宋体" w:eastAsia="宋体" w:cs="宋体"/>
          <w:bCs/>
          <w:snapToGrid w:val="0"/>
          <w:color w:val="auto"/>
          <w:kern w:val="0"/>
          <w:sz w:val="24"/>
        </w:rPr>
        <w:t>9</w:t>
      </w:r>
      <w:r>
        <w:rPr>
          <w:rFonts w:hint="eastAsia" w:ascii="宋体" w:hAnsi="宋体" w:eastAsia="宋体" w:cs="宋体"/>
          <w:bCs/>
          <w:snapToGrid w:val="0"/>
          <w:color w:val="auto"/>
          <w:kern w:val="0"/>
          <w:sz w:val="24"/>
        </w:rPr>
        <w:t>承包人应在本合同签订后一个月内或合同施工工期的三分之一时间之内（以时间短者为限）完成工程量清单复核工作，即对招标工程量清单、合同工程量清单出现的错误、缺项、重复等情况进行全面核查，将核查结果提交监理、发包人审核并办理相关变更手续。</w:t>
      </w:r>
    </w:p>
    <w:p w14:paraId="7853D3F8">
      <w:pPr>
        <w:adjustRightInd w:val="0"/>
        <w:snapToGrid w:val="0"/>
        <w:spacing w:line="240" w:lineRule="exact"/>
        <w:ind w:firstLine="480" w:firstLineChars="200"/>
        <w:outlineLvl w:val="3"/>
        <w:rPr>
          <w:rFonts w:hint="eastAsia" w:ascii="宋体" w:hAnsi="宋体" w:eastAsia="宋体" w:cs="宋体"/>
          <w:bCs/>
          <w:snapToGrid w:val="0"/>
          <w:color w:val="auto"/>
          <w:kern w:val="0"/>
          <w:sz w:val="24"/>
        </w:rPr>
      </w:pPr>
    </w:p>
    <w:p w14:paraId="42F7CCA7">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507" w:name="_Toc176192801"/>
      <w:r>
        <w:rPr>
          <w:rFonts w:hint="eastAsia" w:ascii="宋体" w:hAnsi="宋体" w:eastAsia="宋体" w:cs="宋体"/>
          <w:b/>
          <w:bCs/>
          <w:snapToGrid w:val="0"/>
          <w:color w:val="auto"/>
          <w:kern w:val="0"/>
          <w:sz w:val="28"/>
          <w:szCs w:val="28"/>
        </w:rPr>
        <w:t>三、施工组织设计和工期</w:t>
      </w:r>
      <w:bookmarkEnd w:id="504"/>
      <w:bookmarkEnd w:id="505"/>
      <w:bookmarkEnd w:id="506"/>
      <w:bookmarkEnd w:id="507"/>
    </w:p>
    <w:p w14:paraId="3772EA60">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08" w:name="_Toc176192802"/>
      <w:bookmarkStart w:id="509" w:name="_Toc397364905"/>
      <w:bookmarkStart w:id="510" w:name="_Toc28094"/>
      <w:bookmarkStart w:id="511" w:name="_Toc20516"/>
      <w:r>
        <w:rPr>
          <w:rFonts w:hint="eastAsia" w:ascii="宋体" w:hAnsi="宋体" w:eastAsia="宋体" w:cs="宋体"/>
          <w:b/>
          <w:snapToGrid w:val="0"/>
          <w:color w:val="auto"/>
          <w:kern w:val="0"/>
          <w:sz w:val="24"/>
        </w:rPr>
        <w:t>10、进度计划</w:t>
      </w:r>
      <w:bookmarkEnd w:id="508"/>
      <w:bookmarkEnd w:id="509"/>
      <w:bookmarkEnd w:id="510"/>
      <w:bookmarkEnd w:id="511"/>
    </w:p>
    <w:p w14:paraId="4E963832">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10.1计划的提交和确认</w:t>
      </w:r>
    </w:p>
    <w:p w14:paraId="73F6AF67">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（1）承包人应于本合同签订后</w:t>
      </w:r>
      <w:r>
        <w:rPr>
          <w:rFonts w:ascii="宋体" w:hAnsi="宋体" w:eastAsia="宋体" w:cs="宋体"/>
          <w:bCs/>
          <w:snapToGrid w:val="0"/>
          <w:color w:val="auto"/>
          <w:kern w:val="0"/>
          <w:sz w:val="24"/>
        </w:rPr>
        <w:t>3</w:t>
      </w:r>
      <w:r>
        <w:rPr>
          <w:rFonts w:hint="eastAsia" w:ascii="宋体" w:hAnsi="宋体" w:eastAsia="宋体" w:cs="宋体"/>
          <w:bCs/>
          <w:snapToGrid w:val="0"/>
          <w:color w:val="auto"/>
          <w:kern w:val="0"/>
          <w:sz w:val="24"/>
        </w:rPr>
        <w:t>日历天内向总监理工程师提交项目及单位工程的施工组织设计与进度计划。</w:t>
      </w:r>
    </w:p>
    <w:p w14:paraId="59B3E912">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承包人提交的施工组织设计应当载明如下内容</w:t>
      </w:r>
      <w:r>
        <w:rPr>
          <w:rFonts w:hint="eastAsia" w:ascii="宋体" w:hAnsi="宋体" w:eastAsia="宋体" w:cs="宋体"/>
          <w:bCs/>
          <w:snapToGrid w:val="0"/>
          <w:color w:val="auto"/>
          <w:kern w:val="0"/>
          <w:sz w:val="24"/>
        </w:rPr>
        <w:t>（包括但不限于）</w:t>
      </w:r>
      <w:r>
        <w:rPr>
          <w:rFonts w:hint="eastAsia" w:ascii="宋体" w:hAnsi="宋体" w:eastAsia="宋体" w:cs="宋体"/>
          <w:snapToGrid w:val="0"/>
          <w:color w:val="auto"/>
          <w:kern w:val="0"/>
          <w:sz w:val="24"/>
        </w:rPr>
        <w:t>：</w:t>
      </w:r>
    </w:p>
    <w:p w14:paraId="66012BA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1）各分部分项工程完整的施工方案；</w:t>
      </w:r>
    </w:p>
    <w:p w14:paraId="55F5B1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2）施工资源投入计划，包括：机械设备进场计划、工程材料和物料进场及仓储计划、施工人员进场计划等；</w:t>
      </w:r>
    </w:p>
    <w:p w14:paraId="4DB07F5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3）施工现场平面布置图（包括施工道路平面图、各种临时设施、施工用水、监控设施、施工机具、材料构配件存放位置）；</w:t>
      </w:r>
    </w:p>
    <w:p w14:paraId="07122B1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4）季节性施工措施；</w:t>
      </w:r>
    </w:p>
    <w:p w14:paraId="5F0BB5D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5）架空线、地下管线及其他地下设施的处理措施；</w:t>
      </w:r>
    </w:p>
    <w:p w14:paraId="5F4C0AE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6）保证工期、质量的措施；</w:t>
      </w:r>
    </w:p>
    <w:p w14:paraId="034B9EF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7）保证安全生产、文明施工、减少扰民，且满足环境保护要求的措施；</w:t>
      </w:r>
    </w:p>
    <w:p w14:paraId="071ED33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8）妥善处理与相邻施工作业现场关系的措施；</w:t>
      </w:r>
    </w:p>
    <w:p w14:paraId="449971C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9）其他与工程施工有关的管理方案、措施。</w:t>
      </w:r>
    </w:p>
    <w:p w14:paraId="4DAF6BE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承包人编制的</w:t>
      </w:r>
      <w:r>
        <w:rPr>
          <w:rFonts w:hint="eastAsia" w:ascii="宋体" w:hAnsi="宋体" w:eastAsia="宋体" w:cs="宋体"/>
          <w:snapToGrid w:val="0"/>
          <w:color w:val="auto"/>
          <w:kern w:val="0"/>
          <w:sz w:val="24"/>
        </w:rPr>
        <w:t>工程进度计划内容应全面详实，且应针对本项目范围内的各专业平行分包工程及建筑工程的全部或分项施工作业和特点提出施工方法、施工穿插顺序及时间安排，并在各节点位置标注相应的工程量、资金使用计划、人力机械组织及材料消耗量，且需在施工过程中设置一个关键工期节点（非完工节点）。</w:t>
      </w:r>
    </w:p>
    <w:p w14:paraId="5DCB4E70">
      <w:pPr>
        <w:numPr>
          <w:ilvl w:val="0"/>
          <w:numId w:val="4"/>
        </w:num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总监理工程师和发包人在接到承包人提交的施工组织设计和工程进度计划后7天内予以确认或提出修改意见（总监理工程师在4天内审核并签署意见，发包人在3天内审核并签署意见）。但如遇到重大或技术复杂、难度大的施工方案（如深基坑支护及高支模等施工方案），则应按政府有关规定召开专家评审会评审并由承包人承担相关费用。</w:t>
      </w:r>
    </w:p>
    <w:p w14:paraId="5B8D1081">
      <w:pPr>
        <w:numPr>
          <w:ilvl w:val="0"/>
          <w:numId w:val="4"/>
        </w:num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施工组织设计、第三方监测方案及应急预案经总监理工程师审批及发包人备案。</w:t>
      </w:r>
    </w:p>
    <w:p w14:paraId="4DBEFB54">
      <w:pPr>
        <w:adjustRightInd w:val="0"/>
        <w:snapToGrid w:val="0"/>
        <w:spacing w:line="440" w:lineRule="exact"/>
        <w:ind w:right="11" w:firstLine="463" w:firstLineChars="192"/>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承包人和发包人一致同意增加10.4：</w:t>
      </w:r>
    </w:p>
    <w:p w14:paraId="32BCB6E2">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10.4计划的执行</w:t>
      </w:r>
    </w:p>
    <w:p w14:paraId="0CC0CF20">
      <w:pPr>
        <w:adjustRightInd w:val="0"/>
        <w:snapToGrid w:val="0"/>
        <w:spacing w:line="440" w:lineRule="exact"/>
        <w:ind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（1）承包人应当加强计划管理，严格按照总监理工程师确认的工程进度计划组织施工，并接受总监理工程师对工程进度的检查、监督。</w:t>
      </w:r>
    </w:p>
    <w:p w14:paraId="5BD6BBFD">
      <w:pPr>
        <w:adjustRightInd w:val="0"/>
        <w:snapToGrid w:val="0"/>
        <w:spacing w:line="440" w:lineRule="exact"/>
        <w:ind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（2）为便于总监理工程师掌握和控制工期，承包人应于每月底向总监理工程师填报当月工程进度计划完成情况（没完成计划的必须说明原因），</w:t>
      </w:r>
      <w:r>
        <w:rPr>
          <w:rFonts w:hint="eastAsia" w:ascii="宋体" w:hAnsi="宋体" w:eastAsia="宋体" w:cs="宋体"/>
          <w:bCs/>
          <w:snapToGrid w:val="0"/>
          <w:color w:val="auto"/>
          <w:kern w:val="0"/>
          <w:sz w:val="24"/>
        </w:rPr>
        <w:t>并在此基础上更新工程进度计划、</w:t>
      </w:r>
      <w:r>
        <w:rPr>
          <w:rFonts w:hint="eastAsia" w:ascii="宋体" w:hAnsi="宋体" w:eastAsia="宋体" w:cs="宋体"/>
          <w:snapToGrid w:val="0"/>
          <w:color w:val="auto"/>
          <w:kern w:val="0"/>
          <w:sz w:val="24"/>
        </w:rPr>
        <w:t>资金计划和其他工作计划。总监理工程师在接到报告后应当予以确认或提出书面意见，承包人必须按照总监理工程师的确认或者书面意见执行。</w:t>
      </w:r>
    </w:p>
    <w:p w14:paraId="57F6D00C">
      <w:pPr>
        <w:adjustRightInd w:val="0"/>
        <w:snapToGrid w:val="0"/>
        <w:spacing w:line="440" w:lineRule="exact"/>
        <w:ind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ascii="宋体" w:hAnsi="宋体" w:eastAsia="宋体" w:cs="宋体"/>
          <w:iCs/>
          <w:snapToGrid w:val="0"/>
          <w:color w:val="auto"/>
          <w:kern w:val="0"/>
          <w:sz w:val="24"/>
        </w:rPr>
        <w:t>后10天内采取有效措施，工程进度仍然无明显改</w:t>
      </w:r>
      <w:r>
        <w:rPr>
          <w:rFonts w:hint="eastAsia" w:ascii="宋体" w:hAnsi="宋体" w:eastAsia="宋体" w:cs="宋体"/>
          <w:snapToGrid w:val="0"/>
          <w:color w:val="auto"/>
          <w:kern w:val="0"/>
          <w:sz w:val="24"/>
        </w:rPr>
        <w:t>进，发包人有权部分或全部解除合同，将未完工程另行发包给其他有能力的施工单位；承包人必须无条件服从，由此所造成的损失全部由承包人承担。</w:t>
      </w:r>
    </w:p>
    <w:p w14:paraId="32982EDB">
      <w:pPr>
        <w:adjustRightInd w:val="0"/>
        <w:snapToGrid w:val="0"/>
        <w:spacing w:line="440" w:lineRule="exact"/>
        <w:ind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（4）发包人可以根据情况变化，要求承包人提前完成施工计划。承包人不得拒绝，也不能要求发包人支付任何附加费用。</w:t>
      </w:r>
    </w:p>
    <w:p w14:paraId="134A60E0">
      <w:pPr>
        <w:adjustRightInd w:val="0"/>
        <w:snapToGrid w:val="0"/>
        <w:spacing w:line="440" w:lineRule="exact"/>
        <w:ind w:firstLine="482" w:firstLineChars="200"/>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承包人和发包人一致同意不适用合同通用条款第11条的约定，代之以：</w:t>
      </w:r>
    </w:p>
    <w:p w14:paraId="277338A2">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12" w:name="_Toc28241"/>
      <w:bookmarkStart w:id="513" w:name="_Toc176192803"/>
      <w:bookmarkStart w:id="514" w:name="_Toc397364906"/>
      <w:bookmarkStart w:id="515" w:name="_Toc1794"/>
      <w:r>
        <w:rPr>
          <w:rFonts w:hint="eastAsia" w:ascii="宋体" w:hAnsi="宋体" w:eastAsia="宋体" w:cs="宋体"/>
          <w:b/>
          <w:snapToGrid w:val="0"/>
          <w:color w:val="auto"/>
          <w:kern w:val="0"/>
          <w:sz w:val="24"/>
        </w:rPr>
        <w:t>11、开工及延期开工</w:t>
      </w:r>
      <w:bookmarkEnd w:id="512"/>
      <w:bookmarkEnd w:id="513"/>
      <w:bookmarkEnd w:id="514"/>
      <w:bookmarkEnd w:id="515"/>
    </w:p>
    <w:p w14:paraId="0A506EB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承包人必须在收到中标通知书的次日进入施工场地，做好施工准备工作，尽快开工。在工程已具备开工条件，但因</w:t>
      </w:r>
      <w:r>
        <w:rPr>
          <w:rFonts w:hint="eastAsia" w:ascii="宋体" w:hAnsi="宋体" w:eastAsia="宋体" w:cs="宋体"/>
          <w:bCs/>
          <w:snapToGrid w:val="0"/>
          <w:color w:val="auto"/>
          <w:kern w:val="0"/>
          <w:sz w:val="24"/>
        </w:rPr>
        <w:t>承包人自身的原因（包括但不限于人员、材料或设备尚未到位）而无法实际开工</w:t>
      </w:r>
      <w:r>
        <w:rPr>
          <w:rFonts w:hint="eastAsia" w:ascii="宋体" w:hAnsi="宋体" w:eastAsia="宋体" w:cs="宋体"/>
          <w:snapToGrid w:val="0"/>
          <w:color w:val="auto"/>
          <w:kern w:val="0"/>
          <w:sz w:val="24"/>
        </w:rPr>
        <w:t>的，经发包人书面同意，总监理工程师可以签发开工令，正式开始计算工期，但现场不允许开工，再由总监理工程师发出停工令，待承包人准备妥当后才批准复工。由此产生的工期延误等损失由承包人承担，并按照合同专用条款第38.8款的有关约定处理。</w:t>
      </w:r>
    </w:p>
    <w:p w14:paraId="4AB4A12C">
      <w:pPr>
        <w:adjustRightInd w:val="0"/>
        <w:snapToGrid w:val="0"/>
        <w:spacing w:line="440" w:lineRule="exact"/>
        <w:ind w:right="11" w:firstLine="482" w:firstLineChars="20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承包人和发包人一致同意不适用合同通用条款第12条的约定，代之以：</w:t>
      </w:r>
    </w:p>
    <w:p w14:paraId="0E97F964">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16" w:name="_Toc751"/>
      <w:bookmarkStart w:id="517" w:name="_Toc15004"/>
      <w:bookmarkStart w:id="518" w:name="_Toc176192804"/>
      <w:bookmarkStart w:id="519" w:name="_Toc397364907"/>
      <w:r>
        <w:rPr>
          <w:rFonts w:hint="eastAsia" w:ascii="宋体" w:hAnsi="宋体" w:eastAsia="宋体" w:cs="宋体"/>
          <w:b/>
          <w:snapToGrid w:val="0"/>
          <w:color w:val="auto"/>
          <w:kern w:val="0"/>
          <w:sz w:val="24"/>
        </w:rPr>
        <w:t>12、暂停施工</w:t>
      </w:r>
      <w:bookmarkEnd w:id="516"/>
      <w:bookmarkEnd w:id="517"/>
      <w:bookmarkEnd w:id="518"/>
      <w:bookmarkEnd w:id="519"/>
    </w:p>
    <w:p w14:paraId="77473416">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12.1</w:t>
      </w:r>
      <w:r>
        <w:rPr>
          <w:rFonts w:hint="eastAsia" w:ascii="宋体" w:hAnsi="宋体" w:eastAsia="宋体" w:cs="宋体"/>
          <w:snapToGrid w:val="0"/>
          <w:color w:val="auto"/>
          <w:kern w:val="0"/>
          <w:sz w:val="24"/>
        </w:rPr>
        <w:t>因下列原因，总监理工程师报经发包人同意，可通知承包人暂停施工：</w:t>
      </w:r>
    </w:p>
    <w:p w14:paraId="01A62A21">
      <w:pPr>
        <w:adjustRightInd w:val="0"/>
        <w:snapToGrid w:val="0"/>
        <w:spacing w:line="440" w:lineRule="exact"/>
        <w:ind w:left="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（1）工程设计发生重大变更；</w:t>
      </w:r>
    </w:p>
    <w:p w14:paraId="5EAAEA76">
      <w:pPr>
        <w:adjustRightInd w:val="0"/>
        <w:snapToGrid w:val="0"/>
        <w:spacing w:line="440" w:lineRule="exact"/>
        <w:ind w:left="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（2）不可抗力；</w:t>
      </w:r>
    </w:p>
    <w:p w14:paraId="5DF18CBB">
      <w:pPr>
        <w:adjustRightInd w:val="0"/>
        <w:snapToGrid w:val="0"/>
        <w:spacing w:line="440" w:lineRule="exact"/>
        <w:ind w:left="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（3）质量事故；</w:t>
      </w:r>
    </w:p>
    <w:p w14:paraId="16B0BB67">
      <w:pPr>
        <w:adjustRightInd w:val="0"/>
        <w:snapToGrid w:val="0"/>
        <w:spacing w:line="440" w:lineRule="exact"/>
        <w:ind w:left="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（4）安全生产事故。</w:t>
      </w:r>
    </w:p>
    <w:p w14:paraId="15120D4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709317E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承包人不得以与发包人有争议或争议未解决为由而单方面停工，否则，按照合同专用条款第38.8（2）款的约定承担违约责任。</w:t>
      </w:r>
    </w:p>
    <w:p w14:paraId="56080574">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12.2为了保证工程质量安全，凡出现下列情况之一（不仅限于此）的，总监理工程师有权下达停工令，责令承包人停工整改，由此造成的损失由承包人自行负责，造成工期延误的由承包人按合同专用条款第38.8款的有关约定承担违约责任：</w:t>
      </w:r>
    </w:p>
    <w:p w14:paraId="0CC610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（1）拒绝监理等相应管理单位的管理；</w:t>
      </w:r>
    </w:p>
    <w:p w14:paraId="2576C4A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（2）施工组织设计（方案）未获总监理工程师批准而进行施工；</w:t>
      </w:r>
    </w:p>
    <w:p w14:paraId="5862E7B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（3）未经监理单位检验而进行下一道工序作业；</w:t>
      </w:r>
    </w:p>
    <w:p w14:paraId="655F9E3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（4）擅自采用未经监理单位及发包人认可或批准的材料，或者使用的原材料、构配件不合格或未经检查确认，或者擅自采用未经认可的代用材料；</w:t>
      </w:r>
    </w:p>
    <w:p w14:paraId="2046465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（5）擅自变更设计图纸的要求；</w:t>
      </w:r>
    </w:p>
    <w:p w14:paraId="4304D8E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（6）转包工程；</w:t>
      </w:r>
    </w:p>
    <w:p w14:paraId="2C01442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（7）擅自让未经发包人批准的分包单位进场作业；</w:t>
      </w:r>
    </w:p>
    <w:p w14:paraId="47A11F4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（8）存在安全隐患，未按监理单位要求及时进行整改；</w:t>
      </w:r>
    </w:p>
    <w:p w14:paraId="0B3ACC94">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（9）未按双方约定的要求上报所需的资料。</w:t>
      </w:r>
    </w:p>
    <w:p w14:paraId="69C70A0D">
      <w:pPr>
        <w:adjustRightInd w:val="0"/>
        <w:snapToGrid w:val="0"/>
        <w:spacing w:line="440" w:lineRule="exact"/>
        <w:ind w:right="11" w:firstLine="482" w:firstLineChars="20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承包人和发包人一致同意不适用合同通用条款第13条的约定，代之以：</w:t>
      </w:r>
    </w:p>
    <w:p w14:paraId="13D98F15">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20" w:name="_Toc397364908"/>
      <w:bookmarkStart w:id="521" w:name="_Toc30098"/>
      <w:bookmarkStart w:id="522" w:name="_Toc176192805"/>
      <w:bookmarkStart w:id="523" w:name="_Toc18062"/>
      <w:r>
        <w:rPr>
          <w:rFonts w:hint="eastAsia" w:ascii="宋体" w:hAnsi="宋体" w:eastAsia="宋体" w:cs="宋体"/>
          <w:b/>
          <w:snapToGrid w:val="0"/>
          <w:color w:val="auto"/>
          <w:kern w:val="0"/>
          <w:sz w:val="24"/>
        </w:rPr>
        <w:t>13、工期延误</w:t>
      </w:r>
      <w:bookmarkEnd w:id="520"/>
      <w:bookmarkEnd w:id="521"/>
      <w:bookmarkEnd w:id="522"/>
      <w:bookmarkEnd w:id="523"/>
    </w:p>
    <w:p w14:paraId="1C52E3DC">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13.1工期控制与调整</w:t>
      </w:r>
    </w:p>
    <w:p w14:paraId="32FC307C">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（1）本工程工期分为关键节点工期和一般节点工期两类控制，承包人必须在施工组织设计文件中分专业详细区分和列明本工程</w:t>
      </w:r>
      <w:r>
        <w:rPr>
          <w:rFonts w:hint="eastAsia" w:ascii="宋体" w:hAnsi="宋体" w:eastAsia="宋体" w:cs="宋体"/>
          <w:bCs/>
          <w:snapToGrid w:val="0"/>
          <w:color w:val="auto"/>
          <w:kern w:val="0"/>
          <w:sz w:val="24"/>
        </w:rPr>
        <w:t>总体及各单体工程</w:t>
      </w:r>
      <w:r>
        <w:rPr>
          <w:rFonts w:hint="eastAsia" w:ascii="宋体" w:hAnsi="宋体" w:eastAsia="宋体" w:cs="宋体"/>
          <w:snapToGrid w:val="0"/>
          <w:color w:val="auto"/>
          <w:kern w:val="0"/>
          <w:sz w:val="24"/>
        </w:rPr>
        <w:t>的关键节点工期和一般节点工期，并报总监理工程师和发包人批准后实施。</w:t>
      </w:r>
    </w:p>
    <w:p w14:paraId="0FDCDC6B">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承包人应确保合同工期的实现，并投入足够的人力、物力及设备，由此引发的措施及投入费用包含在合同总价内，发包人不另行支付。</w:t>
      </w:r>
    </w:p>
    <w:p w14:paraId="2700A06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（2）工期调整的原则：对于承包人原因造成的工期延误，工期一概不得顺延；</w:t>
      </w:r>
      <w:r>
        <w:rPr>
          <w:rFonts w:hint="eastAsia" w:ascii="宋体" w:hAnsi="宋体" w:eastAsia="宋体" w:cs="宋体"/>
          <w:color w:val="auto"/>
          <w:sz w:val="24"/>
        </w:rPr>
        <w:t>对于非承包人原因造成的工期延误，经发包人确认通过后工期可顺延。</w:t>
      </w:r>
    </w:p>
    <w:p w14:paraId="5E167DB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w:t>
      </w:r>
      <w:r>
        <w:rPr>
          <w:rFonts w:hint="eastAsia" w:ascii="宋体" w:hAnsi="宋体" w:eastAsia="宋体" w:cs="宋体"/>
          <w:color w:val="auto"/>
          <w:sz w:val="24"/>
        </w:rPr>
        <w:t>十分完备，应当同意工期调整。</w:t>
      </w:r>
    </w:p>
    <w:p w14:paraId="1FE19758">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13.2工期延误的原因及其处理</w:t>
      </w:r>
    </w:p>
    <w:p w14:paraId="2C77D7D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（1）</w:t>
      </w:r>
      <w:r>
        <w:rPr>
          <w:rFonts w:hint="eastAsia" w:ascii="宋体" w:hAnsi="宋体" w:eastAsia="宋体" w:cs="宋体"/>
          <w:snapToGrid w:val="0"/>
          <w:color w:val="auto"/>
          <w:kern w:val="0"/>
          <w:sz w:val="24"/>
        </w:rPr>
        <w:t>非承包人原因造成的工期延误，是指有确凿证据证实因下列原因而直接造成承包人的原定工期计划延误：</w:t>
      </w:r>
    </w:p>
    <w:p w14:paraId="0CA0613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1）不可抗力；</w:t>
      </w:r>
    </w:p>
    <w:p w14:paraId="7FBF775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2）工程设计有重大变更或重大失误，并经总监理工程师确认会造成工期延误的；</w:t>
      </w:r>
    </w:p>
    <w:p w14:paraId="6F51389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3）发包人延期交付施工场地；</w:t>
      </w:r>
    </w:p>
    <w:p w14:paraId="19F3D9E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4）施工图纸供应时间影响工期进度，并经总监理工程师确认的；</w:t>
      </w:r>
    </w:p>
    <w:p w14:paraId="3AFC75C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5）发包人</w:t>
      </w:r>
      <w:r>
        <w:rPr>
          <w:rFonts w:hint="eastAsia" w:ascii="宋体" w:hAnsi="宋体" w:eastAsia="宋体" w:cs="宋体"/>
          <w:iCs/>
          <w:snapToGrid w:val="0"/>
          <w:color w:val="auto"/>
          <w:kern w:val="0"/>
          <w:sz w:val="24"/>
        </w:rPr>
        <w:t>不按合同约定</w:t>
      </w:r>
      <w:r>
        <w:rPr>
          <w:rFonts w:hint="eastAsia" w:ascii="宋体" w:hAnsi="宋体" w:eastAsia="宋体" w:cs="宋体"/>
          <w:snapToGrid w:val="0"/>
          <w:color w:val="auto"/>
          <w:kern w:val="0"/>
          <w:sz w:val="24"/>
        </w:rPr>
        <w:t>支付工程款而影响工期进度，并经总监理工程师确认的；</w:t>
      </w:r>
    </w:p>
    <w:p w14:paraId="023EFF8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6）发包人指令（非承包人原因）引起的停工；</w:t>
      </w:r>
    </w:p>
    <w:p w14:paraId="45DCB1C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7）发包人其他违约行为或其他客观原因造成工期延误并经总监理工程师确认的。</w:t>
      </w:r>
    </w:p>
    <w:p w14:paraId="3E9D2F2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除上述原因之外，其他所有工期延误均为承包人原因造成的延误。</w:t>
      </w:r>
    </w:p>
    <w:p w14:paraId="2F26F8C9">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w:t>
      </w:r>
      <w:r>
        <w:rPr>
          <w:rFonts w:hint="eastAsia" w:ascii="宋体" w:hAnsi="宋体" w:eastAsia="宋体" w:cs="宋体"/>
          <w:snapToGrid w:val="0"/>
          <w:color w:val="auto"/>
          <w:kern w:val="0"/>
          <w:sz w:val="24"/>
        </w:rPr>
        <w:t>因承包人原因造成的工期延误，</w:t>
      </w:r>
      <w:r>
        <w:rPr>
          <w:rFonts w:hint="eastAsia" w:ascii="宋体" w:hAnsi="宋体" w:eastAsia="宋体" w:cs="宋体"/>
          <w:color w:val="auto"/>
          <w:sz w:val="24"/>
        </w:rPr>
        <w:t>承包人必须采取一切有效措施消化延误工期。</w:t>
      </w:r>
      <w:r>
        <w:rPr>
          <w:rFonts w:hint="eastAsia" w:ascii="宋体" w:hAnsi="宋体" w:eastAsia="宋体" w:cs="宋体"/>
          <w:snapToGrid w:val="0"/>
          <w:color w:val="auto"/>
          <w:kern w:val="0"/>
          <w:sz w:val="24"/>
        </w:rPr>
        <w:t>承包人还应当按照合同专用条款第38.8款的有关约定承担违约责任。</w:t>
      </w:r>
    </w:p>
    <w:p w14:paraId="0522F60A">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（3）因承包人对</w:t>
      </w:r>
      <w:r>
        <w:rPr>
          <w:rFonts w:hint="eastAsia" w:ascii="宋体" w:hAnsi="宋体" w:eastAsia="宋体" w:cs="宋体"/>
          <w:bCs/>
          <w:snapToGrid w:val="0"/>
          <w:color w:val="auto"/>
          <w:kern w:val="0"/>
          <w:sz w:val="24"/>
        </w:rPr>
        <w:t>现场组织管理不力或未能提供协调、配合服务，以致专业工程的进度影响工期，承包人不得以此为由提出延长工期的要求。</w:t>
      </w:r>
    </w:p>
    <w:p w14:paraId="294587E5">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13.3</w:t>
      </w:r>
      <w:r>
        <w:rPr>
          <w:rFonts w:hint="eastAsia" w:ascii="宋体" w:hAnsi="宋体" w:eastAsia="宋体" w:cs="宋体"/>
          <w:snapToGrid w:val="0"/>
          <w:color w:val="auto"/>
          <w:kern w:val="0"/>
          <w:sz w:val="24"/>
        </w:rPr>
        <w:t>非承包人原因造成工期延误的，工期顺延，但发包人不补偿承包人由此产生的窝工、二次进场等相关损失；如发包人仍要求承包人按原计划工期完成，承包人须无条件配合，补偿费用双方另行协商。</w:t>
      </w:r>
    </w:p>
    <w:p w14:paraId="6B7B20C0">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13.4对于非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6DA4474E">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24" w:name="_Toc397364909"/>
      <w:bookmarkStart w:id="525" w:name="_Toc32673"/>
      <w:bookmarkStart w:id="526" w:name="_Toc176192806"/>
      <w:bookmarkStart w:id="527" w:name="_Toc21093"/>
      <w:r>
        <w:rPr>
          <w:rFonts w:hint="eastAsia" w:ascii="宋体" w:hAnsi="宋体" w:eastAsia="宋体" w:cs="宋体"/>
          <w:b/>
          <w:snapToGrid w:val="0"/>
          <w:color w:val="auto"/>
          <w:kern w:val="0"/>
          <w:sz w:val="24"/>
        </w:rPr>
        <w:t>14、工程竣工</w:t>
      </w:r>
      <w:bookmarkEnd w:id="524"/>
      <w:bookmarkEnd w:id="525"/>
      <w:bookmarkEnd w:id="526"/>
      <w:bookmarkEnd w:id="527"/>
    </w:p>
    <w:p w14:paraId="5250685B">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14.1承包人必须采取一切有效措施保证按照合同协议书约定或者</w:t>
      </w:r>
      <w:r>
        <w:rPr>
          <w:rFonts w:hint="eastAsia" w:ascii="宋体" w:hAnsi="宋体" w:eastAsia="宋体" w:cs="宋体"/>
          <w:bCs/>
          <w:snapToGrid w:val="0"/>
          <w:color w:val="auto"/>
          <w:kern w:val="0"/>
          <w:sz w:val="24"/>
        </w:rPr>
        <w:t>发包人根据工程实施情况调整</w:t>
      </w:r>
      <w:r>
        <w:rPr>
          <w:rFonts w:hint="eastAsia" w:ascii="宋体" w:hAnsi="宋体" w:eastAsia="宋体" w:cs="宋体"/>
          <w:snapToGrid w:val="0"/>
          <w:color w:val="auto"/>
          <w:kern w:val="0"/>
          <w:sz w:val="24"/>
        </w:rPr>
        <w:t>的竣工日期竣工，不得延误，除非发生了以下情形：</w:t>
      </w:r>
    </w:p>
    <w:p w14:paraId="71C04FFC">
      <w:pPr>
        <w:adjustRightInd w:val="0"/>
        <w:snapToGrid w:val="0"/>
        <w:spacing w:line="440" w:lineRule="exact"/>
        <w:ind w:left="461" w:right="11"/>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（1）政府对本工程建设项目作出停建、缓建的决定；</w:t>
      </w:r>
    </w:p>
    <w:p w14:paraId="79C96A15">
      <w:pPr>
        <w:adjustRightInd w:val="0"/>
        <w:snapToGrid w:val="0"/>
        <w:spacing w:line="440" w:lineRule="exact"/>
        <w:ind w:left="461" w:right="11"/>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（2）重大设计变更导致本工程在规划、使用、功能方面有重大调整；</w:t>
      </w:r>
    </w:p>
    <w:p w14:paraId="3EF7AB6E">
      <w:pPr>
        <w:adjustRightInd w:val="0"/>
        <w:snapToGrid w:val="0"/>
        <w:spacing w:line="440" w:lineRule="exact"/>
        <w:ind w:left="461" w:right="11"/>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（3）非因承包人原因造成关键节点工期延误达到30天以上；</w:t>
      </w:r>
    </w:p>
    <w:p w14:paraId="3E7861EB">
      <w:pPr>
        <w:adjustRightInd w:val="0"/>
        <w:snapToGrid w:val="0"/>
        <w:spacing w:line="440" w:lineRule="exact"/>
        <w:ind w:left="461" w:right="11"/>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（4）其他非因承包人原因造成的竣工日期延误。</w:t>
      </w:r>
    </w:p>
    <w:p w14:paraId="2B514EBC">
      <w:pPr>
        <w:adjustRightInd w:val="0"/>
        <w:snapToGrid w:val="0"/>
        <w:spacing w:line="440" w:lineRule="exact"/>
        <w:ind w:right="11"/>
        <w:rPr>
          <w:rFonts w:hint="eastAsia" w:ascii="宋体" w:hAnsi="宋体" w:eastAsia="宋体" w:cs="宋体"/>
          <w:bCs/>
          <w:snapToGrid w:val="0"/>
          <w:color w:val="auto"/>
          <w:kern w:val="0"/>
          <w:sz w:val="24"/>
        </w:rPr>
      </w:pPr>
    </w:p>
    <w:p w14:paraId="69465E62">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528" w:name="_Toc176192807"/>
      <w:bookmarkStart w:id="529" w:name="_Toc397364910"/>
      <w:bookmarkStart w:id="530" w:name="_Toc2856"/>
      <w:bookmarkStart w:id="531" w:name="_Toc2593"/>
      <w:r>
        <w:rPr>
          <w:rFonts w:hint="eastAsia" w:ascii="宋体" w:hAnsi="宋体" w:eastAsia="宋体" w:cs="宋体"/>
          <w:b/>
          <w:bCs/>
          <w:snapToGrid w:val="0"/>
          <w:color w:val="auto"/>
          <w:kern w:val="0"/>
          <w:sz w:val="28"/>
          <w:szCs w:val="28"/>
        </w:rPr>
        <w:t>四、质量与检验</w:t>
      </w:r>
      <w:bookmarkEnd w:id="528"/>
      <w:bookmarkEnd w:id="529"/>
      <w:bookmarkEnd w:id="530"/>
      <w:bookmarkEnd w:id="531"/>
    </w:p>
    <w:p w14:paraId="4B9FB882">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32" w:name="_Toc176192808"/>
      <w:bookmarkStart w:id="533" w:name="_Toc397364911"/>
      <w:bookmarkStart w:id="534" w:name="_Toc27360"/>
      <w:bookmarkStart w:id="535" w:name="_Toc9260"/>
      <w:r>
        <w:rPr>
          <w:rFonts w:hint="eastAsia" w:ascii="宋体" w:hAnsi="宋体" w:eastAsia="宋体" w:cs="宋体"/>
          <w:b/>
          <w:snapToGrid w:val="0"/>
          <w:color w:val="auto"/>
          <w:kern w:val="0"/>
          <w:sz w:val="24"/>
        </w:rPr>
        <w:t>15、工程质量</w:t>
      </w:r>
      <w:bookmarkEnd w:id="532"/>
      <w:bookmarkEnd w:id="533"/>
      <w:bookmarkEnd w:id="534"/>
      <w:bookmarkEnd w:id="535"/>
    </w:p>
    <w:p w14:paraId="49762413">
      <w:pPr>
        <w:adjustRightInd w:val="0"/>
        <w:snapToGrid w:val="0"/>
        <w:spacing w:line="440" w:lineRule="exact"/>
        <w:ind w:firstLine="420" w:firstLineChars="175"/>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15.1工程质量标准</w:t>
      </w:r>
    </w:p>
    <w:p w14:paraId="5452C65E">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（1）本合同工程质量标准按合同协议书第4条的约定执行。</w:t>
      </w:r>
    </w:p>
    <w:p w14:paraId="0690D959">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   38.8（5）款的约定承担违约责任。</w:t>
      </w:r>
    </w:p>
    <w:p w14:paraId="7DEECC99">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15.2工程质量争议与鉴定</w:t>
      </w:r>
    </w:p>
    <w:p w14:paraId="4D2BFC4C">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双方一致同意，对于本合同履行过程中的工程质量争议，由工程所在地负责工程质量监督的政府主管机构或部门依据《建筑工程施工质量验收统一标准》（GB50300-2013）系列各专业验收规范及设计文件等进行鉴定并按鉴定结论及有关规定承担责任。</w:t>
      </w:r>
    </w:p>
    <w:p w14:paraId="2B7ACD0C">
      <w:pPr>
        <w:adjustRightInd w:val="0"/>
        <w:snapToGrid w:val="0"/>
        <w:spacing w:line="440" w:lineRule="exact"/>
        <w:ind w:firstLine="482" w:firstLineChars="200"/>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承包人和发包人一致同意增加15.3：</w:t>
      </w:r>
    </w:p>
    <w:p w14:paraId="21190C3E">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15.3工程质量保证体系</w:t>
      </w:r>
    </w:p>
    <w:p w14:paraId="58F779E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应当完善质量管理制度，建立质量控制流程，进行全面质量管理（TQC），以《质量管理体系标准要求》（GB/T19000-2016）为标准，建立并保持一个有效的工程质量管理体系。为此，承包人必须做到（不限于）：</w:t>
      </w:r>
    </w:p>
    <w:p w14:paraId="290D0C95">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ascii="宋体" w:hAnsi="宋体" w:eastAsia="宋体" w:cs="宋体"/>
          <w:bCs/>
          <w:snapToGrid w:val="0"/>
          <w:color w:val="auto"/>
          <w:kern w:val="0"/>
          <w:sz w:val="24"/>
        </w:rPr>
        <w:t>同时，承包人应积极配合工程质量第三方检测工作，并积极采用新材料、新工艺、新技术。</w:t>
      </w:r>
    </w:p>
    <w:p w14:paraId="74A86C4B">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（2）承包人提交总监理工程师批准的施工组织设计或者施工方案必须附有完备的工程质量保证措施，包括：工程质量预控措施，</w:t>
      </w:r>
      <w:r>
        <w:rPr>
          <w:rFonts w:hint="eastAsia" w:ascii="宋体" w:hAnsi="宋体" w:eastAsia="宋体" w:cs="宋体"/>
          <w:iCs/>
          <w:snapToGrid w:val="0"/>
          <w:color w:val="auto"/>
          <w:kern w:val="0"/>
          <w:sz w:val="24"/>
        </w:rPr>
        <w:t>工序质量控制点，</w:t>
      </w:r>
      <w:r>
        <w:rPr>
          <w:rFonts w:hint="eastAsia" w:ascii="宋体" w:hAnsi="宋体" w:eastAsia="宋体" w:cs="宋体"/>
          <w:snapToGrid w:val="0"/>
          <w:color w:val="auto"/>
          <w:kern w:val="0"/>
          <w:sz w:val="24"/>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7C4F73FA">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（3）单项工程开工前，承包人必须按要求对职工分级进行技术交底，组织学习有关规程、标准、规范和工艺要求（规程包括但不限于施工企业标准和作业指导书），在施工中必须按规程及工艺进行操作。</w:t>
      </w:r>
    </w:p>
    <w:p w14:paraId="0F212C0B">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4</w:t>
      </w:r>
      <w:r>
        <w:rPr>
          <w:rFonts w:hint="eastAsia" w:ascii="宋体" w:hAnsi="宋体" w:eastAsia="宋体" w:cs="宋体"/>
          <w:snapToGrid w:val="0"/>
          <w:color w:val="auto"/>
          <w:kern w:val="0"/>
          <w:sz w:val="24"/>
        </w:rPr>
        <w:t>）按照《关于加强房屋建筑和市政基础设施工程混凝土试件标准养护管理的通知》（穗建质[2011]941号）、《关于加强工程使用混凝土质量管理的通知》（穗建质[2014]985号）和《广州市建设工程材料进场检验管理规定》（穗建质[2010]1084号）的要求，必须在施工现场建立混凝土试件标准养护室或放置标准养护箱。</w:t>
      </w:r>
    </w:p>
    <w:p w14:paraId="06A35CF8">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5</w:t>
      </w:r>
      <w:r>
        <w:rPr>
          <w:rFonts w:hint="eastAsia" w:ascii="宋体" w:hAnsi="宋体" w:eastAsia="宋体" w:cs="宋体"/>
          <w:snapToGrid w:val="0"/>
          <w:color w:val="auto"/>
          <w:kern w:val="0"/>
          <w:sz w:val="24"/>
        </w:rPr>
        <w:t>）单项工程和重要部位（包括但不限于砌筑、抹灰、管线安装、装修样板、公共样板段等）必须遵循先试验后铺开施工安装的程序，开工前承包人应熟悉施工图纸会审和设计变更内容并完成施工组织设计和必要的施工准备，送总监理工程师审查批准后方可进行试验性施工安装或首件制施工安装，先进行样板或样板房施工安装，由总监理工程师、发包人检验，符合要求后才能铺开施工安装或者批量生产。如样板或样板房施工安装因工艺或任何原因未能获得发包人接受，承包人须进行拆除、整改、重新施工安装等工作，直至获发包人接受，而有关的返工费用应由承包人负责，亦不得作为拖期的理由。</w:t>
      </w:r>
    </w:p>
    <w:p w14:paraId="443247B2">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36" w:name="_Toc22873"/>
      <w:bookmarkStart w:id="537" w:name="_Toc1700"/>
      <w:bookmarkStart w:id="538" w:name="_Toc176192809"/>
      <w:bookmarkStart w:id="539" w:name="_Toc397364912"/>
      <w:r>
        <w:rPr>
          <w:rFonts w:hint="eastAsia" w:ascii="宋体" w:hAnsi="宋体" w:eastAsia="宋体" w:cs="宋体"/>
          <w:b/>
          <w:snapToGrid w:val="0"/>
          <w:color w:val="auto"/>
          <w:kern w:val="0"/>
          <w:sz w:val="24"/>
        </w:rPr>
        <w:t>16、检查和返工</w:t>
      </w:r>
      <w:bookmarkEnd w:id="536"/>
      <w:bookmarkEnd w:id="537"/>
      <w:bookmarkEnd w:id="538"/>
      <w:bookmarkEnd w:id="539"/>
    </w:p>
    <w:p w14:paraId="57F55AF1">
      <w:pPr>
        <w:adjustRightInd w:val="0"/>
        <w:snapToGrid w:val="0"/>
        <w:spacing w:line="440" w:lineRule="exact"/>
        <w:ind w:firstLine="482" w:firstLineChars="20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承包人和发包人一致同意增加16.5至16.10：</w:t>
      </w:r>
    </w:p>
    <w:p w14:paraId="7AAEC33D">
      <w:pPr>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16.5对承包人采购的工程材料、设备及采用的工艺的查验</w:t>
      </w:r>
    </w:p>
    <w:p w14:paraId="1D84E663">
      <w:pPr>
        <w:adjustRightInd w:val="0"/>
        <w:snapToGrid w:val="0"/>
        <w:spacing w:line="440" w:lineRule="exact"/>
        <w:ind w:firstLine="48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0E8714BF">
      <w:pPr>
        <w:adjustRightInd w:val="0"/>
        <w:snapToGrid w:val="0"/>
        <w:spacing w:line="440" w:lineRule="exact"/>
        <w:ind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6F33A060">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发包人和总监理工程师认为有必要的，有权对已检查、检验过的材料、设备进行重复检查、检验，承包人应遵照执行。重复检查、检验的程序和内容适用前述约定。</w:t>
      </w:r>
    </w:p>
    <w:p w14:paraId="2A9C7D89">
      <w:pPr>
        <w:adjustRightInd w:val="0"/>
        <w:snapToGrid w:val="0"/>
        <w:spacing w:line="440" w:lineRule="exact"/>
        <w:ind w:firstLine="420"/>
        <w:outlineLvl w:val="4"/>
        <w:rPr>
          <w:rFonts w:hint="eastAsia" w:ascii="宋体" w:hAnsi="宋体" w:eastAsia="宋体" w:cs="宋体"/>
          <w:iCs/>
          <w:snapToGrid w:val="0"/>
          <w:color w:val="auto"/>
          <w:kern w:val="0"/>
          <w:sz w:val="24"/>
        </w:rPr>
      </w:pPr>
      <w:r>
        <w:rPr>
          <w:rFonts w:hint="eastAsia" w:ascii="宋体" w:hAnsi="宋体" w:eastAsia="宋体" w:cs="宋体"/>
          <w:bCs/>
          <w:snapToGrid w:val="0"/>
          <w:color w:val="auto"/>
          <w:kern w:val="0"/>
          <w:sz w:val="24"/>
        </w:rPr>
        <w:t>（3）</w:t>
      </w:r>
      <w:r>
        <w:rPr>
          <w:rFonts w:hint="eastAsia" w:ascii="宋体" w:hAnsi="宋体" w:eastAsia="宋体" w:cs="宋体"/>
          <w:snapToGrid w:val="0"/>
          <w:color w:val="auto"/>
          <w:kern w:val="0"/>
          <w:sz w:val="24"/>
        </w:rPr>
        <w:t>在施工过程中，总监理工程师有权随时对工程材料、设备的使用进行抽查，包括成品、半成品、器具、设备、附件、小五金等。抽查范围、比例、数量、批次及检查深度可比国家</w:t>
      </w:r>
      <w:r>
        <w:rPr>
          <w:rFonts w:hint="eastAsia" w:ascii="宋体" w:hAnsi="宋体" w:eastAsia="宋体" w:cs="宋体"/>
          <w:iCs/>
          <w:snapToGrid w:val="0"/>
          <w:color w:val="auto"/>
          <w:kern w:val="0"/>
          <w:sz w:val="24"/>
        </w:rPr>
        <w:t>现行施工质量验收规范和</w:t>
      </w:r>
      <w:r>
        <w:rPr>
          <w:rFonts w:hint="eastAsia" w:ascii="宋体" w:hAnsi="宋体" w:eastAsia="宋体" w:cs="宋体"/>
          <w:snapToGrid w:val="0"/>
          <w:color w:val="auto"/>
          <w:kern w:val="0"/>
          <w:sz w:val="24"/>
        </w:rPr>
        <w:t>相关规定有所提高。</w:t>
      </w:r>
    </w:p>
    <w:p w14:paraId="5088B195">
      <w:pPr>
        <w:adjustRightInd w:val="0"/>
        <w:snapToGrid w:val="0"/>
        <w:spacing w:line="440" w:lineRule="exact"/>
        <w:ind w:firstLine="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工程材料、设备的质量依据下列顺序之标准认定（排序在前者优先）：</w:t>
      </w:r>
    </w:p>
    <w:p w14:paraId="27117F8A">
      <w:pPr>
        <w:adjustRightInd w:val="0"/>
        <w:snapToGrid w:val="0"/>
        <w:spacing w:line="440" w:lineRule="exact"/>
        <w:ind w:firstLine="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1）本工程设计图纸规定的设计标准和发包人制定的材料标准及技术要求[不符合下列第4）项标准要求的除外]；</w:t>
      </w:r>
    </w:p>
    <w:p w14:paraId="6556A5E0">
      <w:pPr>
        <w:adjustRightInd w:val="0"/>
        <w:snapToGrid w:val="0"/>
        <w:spacing w:line="440" w:lineRule="exact"/>
        <w:ind w:firstLine="42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2）招投标时确定的规格、技术指标、质量标准、品牌等</w:t>
      </w:r>
      <w:r>
        <w:rPr>
          <w:rFonts w:hint="eastAsia" w:ascii="宋体" w:hAnsi="宋体" w:eastAsia="宋体" w:cs="宋体"/>
          <w:snapToGrid w:val="0"/>
          <w:color w:val="auto"/>
          <w:kern w:val="0"/>
          <w:sz w:val="24"/>
        </w:rPr>
        <w:t>[不符合下列第4）项标准要求的除外]</w:t>
      </w:r>
      <w:r>
        <w:rPr>
          <w:rFonts w:hint="eastAsia" w:ascii="宋体" w:hAnsi="宋体" w:eastAsia="宋体" w:cs="宋体"/>
          <w:iCs/>
          <w:snapToGrid w:val="0"/>
          <w:color w:val="auto"/>
          <w:kern w:val="0"/>
          <w:sz w:val="24"/>
        </w:rPr>
        <w:t>；</w:t>
      </w:r>
    </w:p>
    <w:p w14:paraId="48266CEC">
      <w:pPr>
        <w:adjustRightInd w:val="0"/>
        <w:snapToGrid w:val="0"/>
        <w:spacing w:line="440" w:lineRule="exact"/>
        <w:ind w:firstLine="420"/>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3）经设计单位、监理单位、承包人、发包人共同认定的产品封样、样板（包括样板房等）</w:t>
      </w:r>
      <w:r>
        <w:rPr>
          <w:rFonts w:hint="eastAsia" w:ascii="宋体" w:hAnsi="宋体" w:eastAsia="宋体" w:cs="宋体"/>
          <w:snapToGrid w:val="0"/>
          <w:color w:val="auto"/>
          <w:kern w:val="0"/>
          <w:sz w:val="24"/>
        </w:rPr>
        <w:t>[不符合下列第4）项标准要求的除外]</w:t>
      </w:r>
      <w:r>
        <w:rPr>
          <w:rFonts w:hint="eastAsia" w:ascii="宋体" w:hAnsi="宋体" w:eastAsia="宋体" w:cs="宋体"/>
          <w:iCs/>
          <w:snapToGrid w:val="0"/>
          <w:color w:val="auto"/>
          <w:kern w:val="0"/>
          <w:sz w:val="24"/>
        </w:rPr>
        <w:t>；</w:t>
      </w:r>
    </w:p>
    <w:p w14:paraId="052D7ED1">
      <w:pPr>
        <w:adjustRightInd w:val="0"/>
        <w:snapToGrid w:val="0"/>
        <w:spacing w:line="440" w:lineRule="exact"/>
        <w:ind w:firstLine="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4）国家或行业强制执行的技术标准、技术规范。</w:t>
      </w:r>
    </w:p>
    <w:p w14:paraId="3D66CCAD">
      <w:pPr>
        <w:adjustRightInd w:val="0"/>
        <w:snapToGrid w:val="0"/>
        <w:spacing w:line="440" w:lineRule="exact"/>
        <w:ind w:firstLine="42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程材料、设备的抽查、检验结果与前款约定不符的，总监理工程师必须扩大对该批材料的抽查范围、增加数量抽检，检测试验单位进行检测试验应执行《建筑节能工程施工质量验收规范》（GB50411-2007）、《广东省建筑节能工程施工质量验收规范》（DBJ15-65-2009）等现行文件要求。承包人必须在监理单位或发包人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2BC6DDE5">
      <w:pPr>
        <w:adjustRightInd w:val="0"/>
        <w:snapToGrid w:val="0"/>
        <w:spacing w:line="440" w:lineRule="exact"/>
        <w:ind w:right="11" w:firstLine="460" w:firstLineChars="192"/>
        <w:outlineLvl w:val="4"/>
        <w:rPr>
          <w:rFonts w:hint="eastAsia" w:ascii="宋体" w:hAnsi="宋体" w:eastAsia="宋体" w:cs="宋体"/>
          <w:bCs/>
          <w:snapToGrid w:val="0"/>
          <w:color w:val="auto"/>
          <w:kern w:val="0"/>
          <w:sz w:val="24"/>
        </w:rPr>
      </w:pPr>
      <w:r>
        <w:rPr>
          <w:rFonts w:hint="eastAsia" w:ascii="宋体" w:hAnsi="宋体" w:eastAsia="宋体" w:cs="宋体"/>
          <w:iCs/>
          <w:snapToGrid w:val="0"/>
          <w:color w:val="auto"/>
          <w:kern w:val="0"/>
          <w:sz w:val="24"/>
        </w:rPr>
        <w:t>（4）总监理工程师对材料、设备或工程进行检查、检验的费用由承包人负担。总监理工程师或发包人进</w:t>
      </w:r>
      <w:r>
        <w:rPr>
          <w:rFonts w:hint="eastAsia" w:ascii="宋体" w:hAnsi="宋体" w:eastAsia="宋体" w:cs="宋体"/>
          <w:snapToGrid w:val="0"/>
          <w:color w:val="auto"/>
          <w:kern w:val="0"/>
          <w:sz w:val="24"/>
        </w:rPr>
        <w:t>行</w:t>
      </w:r>
      <w:r>
        <w:rPr>
          <w:rFonts w:hint="eastAsia" w:ascii="宋体" w:hAnsi="宋体" w:eastAsia="宋体" w:cs="宋体"/>
          <w:bCs/>
          <w:snapToGrid w:val="0"/>
          <w:color w:val="auto"/>
          <w:kern w:val="0"/>
          <w:sz w:val="24"/>
        </w:rPr>
        <w:t>重复检查、检验的，检查、检验的结果证明材料、设备或工程不符合合同、技术规范要求的，费用由承包人承担；符合合同、招标文件、技术规范要求的，费用由发包人承担。</w:t>
      </w:r>
    </w:p>
    <w:p w14:paraId="073B53E4">
      <w:pPr>
        <w:adjustRightInd w:val="0"/>
        <w:snapToGrid w:val="0"/>
        <w:spacing w:line="440" w:lineRule="exact"/>
        <w:ind w:firstLine="42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16.6承包人应当</w:t>
      </w:r>
      <w:r>
        <w:rPr>
          <w:rFonts w:hint="eastAsia" w:ascii="宋体" w:hAnsi="宋体" w:eastAsia="宋体" w:cs="宋体"/>
          <w:snapToGrid w:val="0"/>
          <w:color w:val="auto"/>
          <w:kern w:val="0"/>
          <w:sz w:val="24"/>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eastAsia="宋体" w:cs="宋体"/>
          <w:bCs/>
          <w:snapToGrid w:val="0"/>
          <w:color w:val="auto"/>
          <w:kern w:val="0"/>
          <w:sz w:val="24"/>
        </w:rPr>
        <w:t>由此所产生的工期延误和费用增加等全部损失由承包人承担，并由承包人按照</w:t>
      </w:r>
      <w:r>
        <w:rPr>
          <w:rFonts w:hint="eastAsia" w:ascii="宋体" w:hAnsi="宋体" w:eastAsia="宋体" w:cs="宋体"/>
          <w:snapToGrid w:val="0"/>
          <w:color w:val="auto"/>
          <w:kern w:val="0"/>
          <w:sz w:val="24"/>
        </w:rPr>
        <w:t>合同专用条款第38</w:t>
      </w:r>
      <w:r>
        <w:rPr>
          <w:rFonts w:hint="eastAsia" w:ascii="宋体" w:hAnsi="宋体" w:eastAsia="宋体" w:cs="宋体"/>
          <w:bCs/>
          <w:snapToGrid w:val="0"/>
          <w:color w:val="auto"/>
          <w:kern w:val="0"/>
          <w:sz w:val="24"/>
        </w:rPr>
        <w:t>.10（1）款的约定承担违约责任。</w:t>
      </w:r>
    </w:p>
    <w:p w14:paraId="0A0E0010">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56251C0F">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68B258C4">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相应的责任。</w:t>
      </w:r>
    </w:p>
    <w:p w14:paraId="1D0457EF">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4AAE218C">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40" w:name="_Toc24599"/>
      <w:bookmarkStart w:id="541" w:name="_Toc397364913"/>
      <w:bookmarkStart w:id="542" w:name="_Toc14277"/>
      <w:bookmarkStart w:id="543" w:name="_Toc176192810"/>
      <w:r>
        <w:rPr>
          <w:rFonts w:hint="eastAsia" w:ascii="宋体" w:hAnsi="宋体" w:eastAsia="宋体" w:cs="宋体"/>
          <w:b/>
          <w:snapToGrid w:val="0"/>
          <w:color w:val="auto"/>
          <w:kern w:val="0"/>
          <w:sz w:val="24"/>
        </w:rPr>
        <w:t>17、隐蔽工程和中间验收</w:t>
      </w:r>
      <w:bookmarkEnd w:id="540"/>
      <w:bookmarkEnd w:id="541"/>
      <w:bookmarkEnd w:id="542"/>
      <w:bookmarkEnd w:id="543"/>
    </w:p>
    <w:p w14:paraId="1549DAC5">
      <w:pPr>
        <w:adjustRightInd w:val="0"/>
        <w:snapToGrid w:val="0"/>
        <w:spacing w:line="440" w:lineRule="exact"/>
        <w:ind w:right="11" w:firstLine="460" w:firstLineChars="192"/>
        <w:outlineLvl w:val="3"/>
        <w:rPr>
          <w:rFonts w:hint="eastAsia" w:ascii="宋体" w:hAnsi="宋体" w:eastAsia="宋体" w:cs="宋体"/>
          <w:bCs/>
          <w:iCs/>
          <w:snapToGrid w:val="0"/>
          <w:color w:val="auto"/>
          <w:kern w:val="0"/>
          <w:sz w:val="24"/>
        </w:rPr>
      </w:pPr>
      <w:r>
        <w:rPr>
          <w:rFonts w:hint="eastAsia" w:ascii="宋体" w:hAnsi="宋体" w:eastAsia="宋体" w:cs="宋体"/>
          <w:bCs/>
          <w:snapToGrid w:val="0"/>
          <w:color w:val="auto"/>
          <w:kern w:val="0"/>
          <w:sz w:val="24"/>
        </w:rPr>
        <w:t>17.1双方约定，中间验收按《关于印发&lt;建设工程中间验收监督管理规定&gt;的通知》（穗建监字[2001]68号）文执行，验收程序按合同通用条款第17条执行。验收人员组成：发包人、监理单位、承包</w:t>
      </w:r>
      <w:r>
        <w:rPr>
          <w:rFonts w:hint="eastAsia" w:ascii="宋体" w:hAnsi="宋体" w:eastAsia="宋体" w:cs="宋体"/>
          <w:bCs/>
          <w:iCs/>
          <w:snapToGrid w:val="0"/>
          <w:color w:val="auto"/>
          <w:kern w:val="0"/>
          <w:sz w:val="24"/>
        </w:rPr>
        <w:t>人及其他有关单位。</w:t>
      </w:r>
    </w:p>
    <w:p w14:paraId="4D5A620D">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承包人和发包人一致同意增加17.4、17.5：</w:t>
      </w:r>
    </w:p>
    <w:p w14:paraId="1F706630">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17.4</w:t>
      </w:r>
      <w:r>
        <w:rPr>
          <w:rFonts w:hint="eastAsia" w:ascii="宋体" w:hAnsi="宋体" w:eastAsia="宋体" w:cs="宋体"/>
          <w:snapToGrid w:val="0"/>
          <w:color w:val="auto"/>
          <w:kern w:val="0"/>
          <w:sz w:val="24"/>
        </w:rPr>
        <w:t>隐蔽工程或中间验收部位未经专业监理工程师验收合格，不得隐蔽或继续施工，否则该部分工程被视为不合格，</w:t>
      </w:r>
      <w:r>
        <w:rPr>
          <w:rFonts w:hint="eastAsia" w:ascii="宋体" w:hAnsi="宋体" w:eastAsia="宋体" w:cs="宋体"/>
          <w:bCs/>
          <w:snapToGrid w:val="0"/>
          <w:color w:val="auto"/>
          <w:kern w:val="0"/>
          <w:sz w:val="24"/>
        </w:rPr>
        <w:t>由此所产生的返工费用由承包人承担。</w:t>
      </w:r>
    </w:p>
    <w:p w14:paraId="360D14A2">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17.5建设、监理单位或建设工程质量监督机构根据有关规定以及工程特点确定的涉及结构安全、重要使用功能、关键部位的其他分部（子分部）工程，须</w:t>
      </w:r>
      <w:r>
        <w:rPr>
          <w:rFonts w:hint="eastAsia" w:ascii="宋体" w:hAnsi="宋体" w:eastAsia="宋体" w:cs="宋体"/>
          <w:bCs/>
          <w:snapToGrid w:val="0"/>
          <w:color w:val="auto"/>
          <w:kern w:val="0"/>
          <w:sz w:val="24"/>
        </w:rPr>
        <w:t>《关于加强房屋建筑重要分部（子分部）工程质量验收工作的通知》（穗建质[2010]1063号）文规定，加强工程质量验收工作。</w:t>
      </w:r>
    </w:p>
    <w:p w14:paraId="2EDD527C">
      <w:pPr>
        <w:adjustRightInd w:val="0"/>
        <w:snapToGrid w:val="0"/>
        <w:spacing w:line="440" w:lineRule="exact"/>
        <w:ind w:firstLine="472" w:firstLineChars="196"/>
        <w:outlineLvl w:val="2"/>
        <w:rPr>
          <w:rFonts w:hint="eastAsia" w:ascii="宋体" w:hAnsi="宋体" w:eastAsia="宋体" w:cs="宋体"/>
          <w:b/>
          <w:snapToGrid w:val="0"/>
          <w:color w:val="auto"/>
          <w:kern w:val="0"/>
          <w:sz w:val="24"/>
        </w:rPr>
      </w:pPr>
      <w:bookmarkStart w:id="544" w:name="_Toc176192811"/>
      <w:r>
        <w:rPr>
          <w:rFonts w:hint="eastAsia" w:ascii="宋体" w:hAnsi="宋体" w:eastAsia="宋体" w:cs="宋体"/>
          <w:b/>
          <w:snapToGrid w:val="0"/>
          <w:color w:val="auto"/>
          <w:kern w:val="0"/>
          <w:sz w:val="24"/>
        </w:rPr>
        <w:t>19、工程试车</w:t>
      </w:r>
      <w:bookmarkEnd w:id="544"/>
    </w:p>
    <w:p w14:paraId="7BB22B65">
      <w:pPr>
        <w:adjustRightInd w:val="0"/>
        <w:snapToGrid w:val="0"/>
        <w:spacing w:line="440" w:lineRule="exact"/>
        <w:ind w:firstLine="480" w:firstLineChars="200"/>
        <w:rPr>
          <w:rFonts w:hint="eastAsia" w:ascii="宋体" w:hAnsi="宋体" w:eastAsia="宋体" w:cs="宋体"/>
          <w:b/>
          <w:bCs/>
          <w:snapToGrid w:val="0"/>
          <w:color w:val="auto"/>
          <w:kern w:val="0"/>
          <w:sz w:val="28"/>
          <w:szCs w:val="28"/>
        </w:rPr>
      </w:pPr>
      <w:r>
        <w:rPr>
          <w:rFonts w:ascii="宋体" w:hAnsi="宋体" w:eastAsia="宋体" w:cs="宋体"/>
          <w:snapToGrid w:val="0"/>
          <w:color w:val="auto"/>
          <w:kern w:val="0"/>
          <w:sz w:val="24"/>
        </w:rPr>
        <w:t>19.5</w:t>
      </w:r>
      <w:r>
        <w:rPr>
          <w:rFonts w:hint="eastAsia" w:ascii="宋体" w:hAnsi="宋体" w:eastAsia="宋体" w:cs="宋体"/>
          <w:snapToGrid w:val="0"/>
          <w:color w:val="auto"/>
          <w:kern w:val="0"/>
          <w:sz w:val="24"/>
        </w:rPr>
        <w:t>（4）试车费用</w:t>
      </w:r>
      <w:r>
        <w:rPr>
          <w:rFonts w:hint="eastAsia" w:ascii="宋体" w:hAnsi="宋体" w:eastAsia="宋体" w:cs="宋体"/>
          <w:iCs/>
          <w:snapToGrid w:val="0"/>
          <w:color w:val="auto"/>
          <w:kern w:val="0"/>
          <w:sz w:val="24"/>
        </w:rPr>
        <w:t>已包含在合同总价中，不再另行支付</w:t>
      </w:r>
      <w:r>
        <w:rPr>
          <w:rFonts w:hint="eastAsia" w:ascii="宋体" w:hAnsi="宋体" w:eastAsia="宋体" w:cs="宋体"/>
          <w:snapToGrid w:val="0"/>
          <w:color w:val="auto"/>
          <w:kern w:val="0"/>
          <w:sz w:val="24"/>
        </w:rPr>
        <w:t>。</w:t>
      </w:r>
    </w:p>
    <w:p w14:paraId="7D37C569">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545" w:name="_Toc397364914"/>
    </w:p>
    <w:p w14:paraId="5F9D59EF">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546" w:name="_Toc176192812"/>
      <w:bookmarkStart w:id="547" w:name="_Toc14218"/>
      <w:bookmarkStart w:id="548" w:name="_Toc2175"/>
      <w:r>
        <w:rPr>
          <w:rFonts w:hint="eastAsia" w:ascii="宋体" w:hAnsi="宋体" w:eastAsia="宋体" w:cs="宋体"/>
          <w:b/>
          <w:bCs/>
          <w:snapToGrid w:val="0"/>
          <w:color w:val="auto"/>
          <w:kern w:val="0"/>
          <w:sz w:val="28"/>
          <w:szCs w:val="28"/>
        </w:rPr>
        <w:t>五、安全文明施工</w:t>
      </w:r>
      <w:bookmarkEnd w:id="545"/>
      <w:bookmarkEnd w:id="546"/>
      <w:bookmarkEnd w:id="547"/>
      <w:bookmarkEnd w:id="548"/>
    </w:p>
    <w:p w14:paraId="32900B5A">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49" w:name="_Toc23923"/>
      <w:bookmarkStart w:id="550" w:name="_Toc2836"/>
      <w:bookmarkStart w:id="551" w:name="_Toc176192813"/>
      <w:bookmarkStart w:id="552" w:name="_Toc397364915"/>
      <w:r>
        <w:rPr>
          <w:rFonts w:hint="eastAsia" w:ascii="宋体" w:hAnsi="宋体" w:eastAsia="宋体" w:cs="宋体"/>
          <w:b/>
          <w:snapToGrid w:val="0"/>
          <w:color w:val="auto"/>
          <w:kern w:val="0"/>
          <w:sz w:val="24"/>
        </w:rPr>
        <w:t>20、施工场地的占用与管理</w:t>
      </w:r>
      <w:bookmarkEnd w:id="549"/>
      <w:bookmarkEnd w:id="550"/>
      <w:bookmarkEnd w:id="551"/>
    </w:p>
    <w:p w14:paraId="5B105A41">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20.2发包人不提供施工场地，由承包人自行办理施工场地有关手续（包括但不限于施工场地使用许可、施工安全管理协议书等）及支付相关费用；相关费用已包含在合同总价中，发包人及项目业主不再另行支付任何费用。</w:t>
      </w:r>
      <w:r>
        <w:rPr>
          <w:rFonts w:hint="eastAsia" w:ascii="宋体" w:hAnsi="宋体" w:eastAsia="宋体" w:cs="宋体"/>
          <w:snapToGrid w:val="0"/>
          <w:color w:val="auto"/>
          <w:kern w:val="0"/>
          <w:sz w:val="24"/>
        </w:rPr>
        <w:t>承包人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1D63524C">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20.3承包人必须在工程竣工后30天内或场地权属方规定的时间内，无条件清退所有施工场地。拒不清退的，发包人有权暂停计价支付、工程结算等工作，并由承包人承担由此而产生的一切后果（包括发包人因此而被第三方索赔所产生的损失）。</w:t>
      </w:r>
    </w:p>
    <w:p w14:paraId="0658E98E">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20.4承包人必须服从政府主管部门的执法检查和处罚，并按照检查结果进行整改。</w:t>
      </w:r>
    </w:p>
    <w:p w14:paraId="1C04AC0D">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53" w:name="_Toc15066"/>
      <w:bookmarkStart w:id="554" w:name="_Toc176192814"/>
      <w:bookmarkStart w:id="555" w:name="_Toc8191"/>
      <w:r>
        <w:rPr>
          <w:rFonts w:hint="eastAsia" w:ascii="宋体" w:hAnsi="宋体" w:eastAsia="宋体" w:cs="宋体"/>
          <w:b/>
          <w:snapToGrid w:val="0"/>
          <w:color w:val="auto"/>
          <w:kern w:val="0"/>
          <w:sz w:val="24"/>
        </w:rPr>
        <w:t>21、安全施工与检查</w:t>
      </w:r>
      <w:bookmarkEnd w:id="553"/>
      <w:bookmarkEnd w:id="554"/>
      <w:bookmarkEnd w:id="555"/>
    </w:p>
    <w:p w14:paraId="7A4942CA">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21.1</w:t>
      </w:r>
      <w:r>
        <w:rPr>
          <w:rFonts w:hint="eastAsia" w:ascii="宋体" w:hAnsi="宋体" w:eastAsia="宋体" w:cs="宋体"/>
          <w:snapToGrid w:val="0"/>
          <w:color w:val="auto"/>
          <w:kern w:val="0"/>
          <w:sz w:val="24"/>
        </w:rPr>
        <w:t>承包人应建立健全建筑施工</w:t>
      </w:r>
      <w:r>
        <w:rPr>
          <w:rFonts w:hint="eastAsia" w:ascii="宋体" w:hAnsi="宋体" w:eastAsia="宋体" w:cs="宋体"/>
          <w:bCs/>
          <w:snapToGrid w:val="0"/>
          <w:color w:val="auto"/>
          <w:kern w:val="0"/>
          <w:sz w:val="24"/>
        </w:rPr>
        <w:t>安全生产组织机构和</w:t>
      </w:r>
      <w:r>
        <w:rPr>
          <w:rFonts w:hint="eastAsia" w:ascii="宋体" w:hAnsi="宋体" w:eastAsia="宋体" w:cs="宋体"/>
          <w:snapToGrid w:val="0"/>
          <w:color w:val="auto"/>
          <w:kern w:val="0"/>
          <w:sz w:val="24"/>
        </w:rPr>
        <w:t>安全保证体系，</w:t>
      </w:r>
      <w:r>
        <w:rPr>
          <w:rFonts w:hint="eastAsia" w:ascii="宋体" w:hAnsi="宋体" w:eastAsia="宋体" w:cs="宋体"/>
          <w:bCs/>
          <w:snapToGrid w:val="0"/>
          <w:color w:val="auto"/>
          <w:kern w:val="0"/>
          <w:sz w:val="24"/>
        </w:rPr>
        <w:t>落实安全生产责任制，</w:t>
      </w:r>
      <w:r>
        <w:rPr>
          <w:rFonts w:hint="eastAsia" w:ascii="宋体" w:hAnsi="宋体" w:eastAsia="宋体" w:cs="宋体"/>
          <w:snapToGrid w:val="0"/>
          <w:color w:val="auto"/>
          <w:kern w:val="0"/>
          <w:sz w:val="24"/>
        </w:rPr>
        <w:t>按照工程建设安全生产的有关管理规定，采取相应措施，负责现场全部作业的安全，并对此承担全部责任。</w:t>
      </w:r>
    </w:p>
    <w:p w14:paraId="679437F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21.2承包人应遵守《安全生产法》、《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3C32FC6E">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21.3承包人必须按照《建筑施工企业安全生产管理机构设置及专职安全生产管理人员配备办法》的要求，配备从事安全生产管理工作的专职安全生产管理人员，专职安全生产管理人员必须持证上岗。</w:t>
      </w:r>
    </w:p>
    <w:p w14:paraId="0B0AE6AD">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21.4</w:t>
      </w:r>
      <w:r>
        <w:rPr>
          <w:rFonts w:hint="eastAsia" w:ascii="宋体" w:hAnsi="宋体" w:eastAsia="宋体" w:cs="宋体"/>
          <w:snapToGrid w:val="0"/>
          <w:color w:val="auto"/>
          <w:kern w:val="0"/>
          <w:sz w:val="24"/>
        </w:rPr>
        <w:t>承包人在施工中必须制定定期检查制度，加强对自身及其承包管理范围内各专业单位在安全施工方面的检查、监督管理；若被发现存在严重安全隐患的，应按照合同专用条款第38.11（1）、（2）款的约定承担违约责任。</w:t>
      </w:r>
    </w:p>
    <w:p w14:paraId="3C401E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21.5发包人不得要求承包人违反安全管理的规定进行施工。因发包人原因导致的安全事故，由发包人承担相应责任及发生的费用。</w:t>
      </w:r>
    </w:p>
    <w:p w14:paraId="02E812BA">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56" w:name="_Toc176192815"/>
      <w:bookmarkStart w:id="557" w:name="_Toc4020"/>
      <w:bookmarkStart w:id="558" w:name="_Toc17445"/>
      <w:r>
        <w:rPr>
          <w:rFonts w:hint="eastAsia" w:ascii="宋体" w:hAnsi="宋体" w:eastAsia="宋体" w:cs="宋体"/>
          <w:b/>
          <w:snapToGrid w:val="0"/>
          <w:color w:val="auto"/>
          <w:kern w:val="0"/>
          <w:sz w:val="24"/>
        </w:rPr>
        <w:t>22、安全防护</w:t>
      </w:r>
      <w:bookmarkEnd w:id="556"/>
      <w:bookmarkEnd w:id="557"/>
      <w:bookmarkEnd w:id="558"/>
    </w:p>
    <w:p w14:paraId="1C2329C9">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承包人和发包人一致同意增加22.3、22.4：</w:t>
      </w:r>
    </w:p>
    <w:p w14:paraId="0C06D10D">
      <w:pPr>
        <w:adjustRightInd w:val="0"/>
        <w:snapToGrid w:val="0"/>
        <w:spacing w:line="440" w:lineRule="exact"/>
        <w:ind w:firstLine="48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22.3本工程的绿色施工安全防护措施费包括但不限于合同通用条款第22.1款、第22.2款所列明的费用，所有绿色施工安全防护措施费已包含在合同价款之中。</w:t>
      </w:r>
    </w:p>
    <w:p w14:paraId="7C8E9FB5">
      <w:pPr>
        <w:adjustRightInd w:val="0"/>
        <w:snapToGrid w:val="0"/>
        <w:spacing w:line="440" w:lineRule="exact"/>
        <w:ind w:firstLine="48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 xml:space="preserve">22.4项目的实施要求须满足《建筑施工安全检查标准》（JGJ59-2011）、《广州市建设工程文明施工管理规定》（广州市人民政府令第62号）、《广州市城乡建设委员会关于印发广州市加强建筑工地环保管理工作方案的通知》（穗建质[2014]754号）、《广州市住房和城乡建设局等9部门关于印发广州市建设工程绿色施工围蔽指导图集（V2.0版）的通知》（穗建质〔2020〕1号）等相关现行文件要求及发包人制定的相关工程管理办法的要求，并应当做到： </w:t>
      </w:r>
    </w:p>
    <w:p w14:paraId="0691E79B">
      <w:pPr>
        <w:adjustRightInd w:val="0"/>
        <w:snapToGrid w:val="0"/>
        <w:spacing w:line="440" w:lineRule="exact"/>
        <w:ind w:firstLine="48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（1）加强对职业健康安全应急预案、安全技术方案的审查管理工作。</w:t>
      </w:r>
    </w:p>
    <w:p w14:paraId="266EDABC">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（2）保护所有在现场人员的安全，保护其管辖范围内的现场以及尚未完</w:t>
      </w:r>
      <w:r>
        <w:rPr>
          <w:rFonts w:hint="eastAsia" w:ascii="宋体" w:hAnsi="宋体" w:eastAsia="宋体" w:cs="宋体"/>
          <w:snapToGrid w:val="0"/>
          <w:color w:val="auto"/>
          <w:kern w:val="0"/>
          <w:sz w:val="24"/>
        </w:rPr>
        <w:t>工的和发包人尚未占用的工程处于良好的安全状态。</w:t>
      </w:r>
    </w:p>
    <w:p w14:paraId="05CA2555">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（3）在需要的时间和地点，根据总监理工程师、发包人或者当地政府的要求，提供和维持所有的照明灯光、护板、围墙、栅栏、警告信号标志和值班人员，对工程进行保护和为公众提供安全和方便。</w:t>
      </w:r>
    </w:p>
    <w:p w14:paraId="3706E8D9">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肺炎）时，承包人必须遵守并执行省市卫生部门为处理和控制上述传染病而制定的规章、命令和要求，迅速向发包人和工程所在地疾病控制中心报告。</w:t>
      </w:r>
    </w:p>
    <w:p w14:paraId="1F1FA4CD">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承包人必须按照《危险性较大的分部分项工程安全管理规定》（住房城乡建设部令第37号）、《广东省住房和城乡建设厅关于房屋市政工程危险性较大的分部分项工程安全管理的实施细则》等最新法律法规要求，严格实施合同内所涉及的危险性较大或超一定规模危险性较大分部分项工程。承包人必须按专项施工方案组织施工，不得擅自修改专项施工方案。</w:t>
      </w:r>
      <w:bookmarkEnd w:id="552"/>
    </w:p>
    <w:p w14:paraId="1C020964">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59" w:name="_Toc397364918"/>
      <w:bookmarkStart w:id="560" w:name="_Toc24055"/>
      <w:bookmarkStart w:id="561" w:name="_Toc176192816"/>
      <w:bookmarkStart w:id="562" w:name="_Toc24796"/>
      <w:r>
        <w:rPr>
          <w:rFonts w:hint="eastAsia" w:ascii="宋体" w:hAnsi="宋体" w:eastAsia="宋体" w:cs="宋体"/>
          <w:b/>
          <w:snapToGrid w:val="0"/>
          <w:color w:val="auto"/>
          <w:kern w:val="0"/>
          <w:sz w:val="24"/>
        </w:rPr>
        <w:t>23、事故处理</w:t>
      </w:r>
      <w:bookmarkEnd w:id="559"/>
      <w:bookmarkEnd w:id="560"/>
      <w:bookmarkEnd w:id="561"/>
      <w:bookmarkEnd w:id="562"/>
    </w:p>
    <w:p w14:paraId="152F0EA8">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承包人和发包人一致同意增加23.3、23.4：</w:t>
      </w:r>
    </w:p>
    <w:p w14:paraId="495207E4">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23.3因承包人责任过失造成安全事故的，除按照国家规定由行政主管部门给予承包人处罚外，承包人还应负责赔偿发包人的损失，并按照合同专用条款第38.11（3）款的约定承担违约责任。</w:t>
      </w:r>
    </w:p>
    <w:p w14:paraId="6B058CE4">
      <w:pPr>
        <w:pStyle w:val="22"/>
        <w:adjustRightInd w:val="0"/>
        <w:snapToGrid w:val="0"/>
        <w:spacing w:line="440" w:lineRule="exact"/>
        <w:ind w:firstLine="480"/>
        <w:outlineLvl w:val="3"/>
        <w:rPr>
          <w:rFonts w:hint="eastAsia" w:hAnsi="宋体" w:eastAsia="宋体" w:cs="宋体"/>
          <w:snapToGrid w:val="0"/>
          <w:color w:val="auto"/>
          <w:kern w:val="0"/>
          <w:sz w:val="24"/>
        </w:rPr>
      </w:pPr>
      <w:r>
        <w:rPr>
          <w:rFonts w:hint="eastAsia" w:hAnsi="宋体" w:eastAsia="宋体" w:cs="宋体"/>
          <w:snapToGrid w:val="0"/>
          <w:color w:val="auto"/>
          <w:kern w:val="0"/>
          <w:sz w:val="24"/>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4EFB0994">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63" w:name="_Toc6564"/>
      <w:bookmarkStart w:id="564" w:name="_Toc397364919"/>
      <w:bookmarkStart w:id="565" w:name="_Toc176192817"/>
      <w:bookmarkStart w:id="566" w:name="_Toc4280"/>
      <w:r>
        <w:rPr>
          <w:rFonts w:hint="eastAsia" w:ascii="宋体" w:hAnsi="宋体" w:eastAsia="宋体" w:cs="宋体"/>
          <w:b/>
          <w:snapToGrid w:val="0"/>
          <w:color w:val="auto"/>
          <w:kern w:val="0"/>
          <w:sz w:val="24"/>
        </w:rPr>
        <w:t>24、文明施工与环境保护</w:t>
      </w:r>
      <w:bookmarkEnd w:id="563"/>
      <w:bookmarkEnd w:id="564"/>
      <w:bookmarkEnd w:id="565"/>
      <w:bookmarkEnd w:id="566"/>
    </w:p>
    <w:p w14:paraId="0FAB4B42">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24.1承包人应严格落实文明施工措施，否则按合同专用条款第38.12款的约定承担违约责任。</w:t>
      </w:r>
    </w:p>
    <w:p w14:paraId="3972EA4F">
      <w:pPr>
        <w:adjustRightInd w:val="0"/>
        <w:snapToGrid w:val="0"/>
        <w:spacing w:line="440" w:lineRule="exact"/>
        <w:ind w:right="11" w:firstLine="460" w:firstLineChars="192"/>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24.2</w:t>
      </w:r>
      <w:r>
        <w:rPr>
          <w:rFonts w:hint="eastAsia" w:ascii="宋体" w:hAnsi="宋体" w:eastAsia="宋体" w:cs="宋体"/>
          <w:snapToGrid w:val="0"/>
          <w:color w:val="auto"/>
          <w:kern w:val="0"/>
          <w:sz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尚应满足国家相关规定要求。</w:t>
      </w:r>
    </w:p>
    <w:p w14:paraId="0893AF8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承包人应在现场布置足量裸土覆盖物资、喷淋洒水设备、洒水车等防尘降尘措施，做到建筑施工现场扬尘治理“六个百分之百”标准。</w:t>
      </w:r>
    </w:p>
    <w:p w14:paraId="24C22EFB">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4891119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的约定承担相应的违约责任。</w:t>
      </w:r>
    </w:p>
    <w:p w14:paraId="005D0030">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承包人和发包人一致同意增加24.3：</w:t>
      </w:r>
    </w:p>
    <w:p w14:paraId="0ADCF09B">
      <w:pPr>
        <w:adjustRightInd w:val="0"/>
        <w:snapToGrid w:val="0"/>
        <w:spacing w:line="440" w:lineRule="exact"/>
        <w:ind w:right="11" w:firstLine="460" w:firstLineChars="192"/>
        <w:outlineLvl w:val="3"/>
        <w:rPr>
          <w:rFonts w:hint="eastAsia" w:ascii="宋体" w:hAnsi="宋体" w:eastAsia="宋体" w:cs="宋体"/>
          <w:bCs/>
          <w:iCs/>
          <w:snapToGrid w:val="0"/>
          <w:color w:val="auto"/>
          <w:kern w:val="0"/>
          <w:sz w:val="24"/>
        </w:rPr>
      </w:pPr>
      <w:r>
        <w:rPr>
          <w:rFonts w:hint="eastAsia" w:ascii="宋体" w:hAnsi="宋体" w:eastAsia="宋体" w:cs="宋体"/>
          <w:bCs/>
          <w:snapToGrid w:val="0"/>
          <w:color w:val="auto"/>
          <w:kern w:val="0"/>
          <w:sz w:val="24"/>
        </w:rPr>
        <w:t>24.3</w:t>
      </w:r>
      <w:r>
        <w:rPr>
          <w:rFonts w:hint="eastAsia" w:ascii="宋体" w:hAnsi="宋体" w:eastAsia="宋体" w:cs="宋体"/>
          <w:bCs/>
          <w:iCs/>
          <w:snapToGrid w:val="0"/>
          <w:color w:val="auto"/>
          <w:kern w:val="0"/>
          <w:sz w:val="24"/>
        </w:rPr>
        <w:t>承包人承诺：所有施工所需的安全设施设备、机具以及围蔽、护栏、临边防护、施工通道、劳护用品等全部按《广东省建筑施工安全生产标准化》及《广州市建筑工程安全生产标准化图集》等国家、省、市发布的法律、法规、规范、标准要求统一实施。安全文明施工、绿色施工的内容按中标后承包人向发包人提交且经发包人批准的详细的施工组织设计实施，但安全防护、文明施工的投标总报价不变。</w:t>
      </w:r>
    </w:p>
    <w:p w14:paraId="59072281">
      <w:pPr>
        <w:pStyle w:val="22"/>
        <w:adjustRightInd w:val="0"/>
        <w:snapToGrid w:val="0"/>
        <w:spacing w:line="440" w:lineRule="exact"/>
        <w:ind w:firstLine="465"/>
        <w:rPr>
          <w:rFonts w:hint="eastAsia" w:hAnsi="宋体" w:eastAsia="宋体" w:cs="宋体"/>
          <w:snapToGrid w:val="0"/>
          <w:color w:val="auto"/>
          <w:kern w:val="0"/>
          <w:sz w:val="24"/>
        </w:rPr>
      </w:pPr>
      <w:r>
        <w:rPr>
          <w:rFonts w:hint="eastAsia" w:hAnsi="宋体" w:eastAsia="宋体" w:cs="宋体"/>
          <w:snapToGrid w:val="0"/>
          <w:color w:val="auto"/>
          <w:kern w:val="0"/>
          <w:sz w:val="24"/>
        </w:rPr>
        <w:t>在合同工期内，发包人、总监理工程师对承包人的安全文明施工及环境保护措施进行定期检查，并按招标文件规定的项目和款项执行奖罚。</w:t>
      </w:r>
    </w:p>
    <w:p w14:paraId="01C39FED">
      <w:pPr>
        <w:pStyle w:val="22"/>
        <w:adjustRightInd w:val="0"/>
        <w:snapToGrid w:val="0"/>
        <w:spacing w:line="440" w:lineRule="exact"/>
        <w:rPr>
          <w:rFonts w:hint="eastAsia" w:hAnsi="宋体" w:eastAsia="宋体" w:cs="宋体"/>
          <w:snapToGrid w:val="0"/>
          <w:color w:val="auto"/>
          <w:kern w:val="0"/>
        </w:rPr>
      </w:pPr>
    </w:p>
    <w:p w14:paraId="48DAEEF6">
      <w:pPr>
        <w:adjustRightInd w:val="0"/>
        <w:snapToGrid w:val="0"/>
        <w:spacing w:line="440" w:lineRule="exact"/>
        <w:ind w:right="11" w:firstLine="413" w:firstLineChars="147"/>
        <w:outlineLvl w:val="1"/>
        <w:rPr>
          <w:rFonts w:hint="eastAsia" w:ascii="宋体" w:hAnsi="宋体" w:eastAsia="宋体" w:cs="宋体"/>
          <w:b/>
          <w:bCs/>
          <w:snapToGrid w:val="0"/>
          <w:color w:val="auto"/>
          <w:kern w:val="0"/>
          <w:sz w:val="28"/>
          <w:szCs w:val="28"/>
        </w:rPr>
      </w:pPr>
      <w:bookmarkStart w:id="567" w:name="_Toc32454"/>
      <w:bookmarkStart w:id="568" w:name="_Toc22646"/>
      <w:bookmarkStart w:id="569" w:name="_Toc176192818"/>
      <w:bookmarkStart w:id="570" w:name="_Toc397364920"/>
      <w:r>
        <w:rPr>
          <w:rFonts w:hint="eastAsia" w:ascii="宋体" w:hAnsi="宋体" w:eastAsia="宋体" w:cs="宋体"/>
          <w:b/>
          <w:bCs/>
          <w:snapToGrid w:val="0"/>
          <w:color w:val="auto"/>
          <w:kern w:val="0"/>
          <w:sz w:val="28"/>
          <w:szCs w:val="28"/>
        </w:rPr>
        <w:t>六、合同价款与支付</w:t>
      </w:r>
      <w:bookmarkEnd w:id="567"/>
      <w:bookmarkEnd w:id="568"/>
      <w:bookmarkEnd w:id="569"/>
      <w:bookmarkEnd w:id="570"/>
    </w:p>
    <w:p w14:paraId="120E1F20">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71" w:name="_Toc17630"/>
      <w:bookmarkStart w:id="572" w:name="_Toc24241"/>
      <w:bookmarkStart w:id="573" w:name="_Toc176192819"/>
      <w:bookmarkStart w:id="574" w:name="_Toc397364921"/>
      <w:r>
        <w:rPr>
          <w:rFonts w:hint="eastAsia" w:ascii="宋体" w:hAnsi="宋体" w:eastAsia="宋体" w:cs="宋体"/>
          <w:b/>
          <w:snapToGrid w:val="0"/>
          <w:color w:val="auto"/>
          <w:kern w:val="0"/>
          <w:sz w:val="24"/>
        </w:rPr>
        <w:t>25、合同价款及调整</w:t>
      </w:r>
      <w:bookmarkEnd w:id="571"/>
      <w:bookmarkEnd w:id="572"/>
      <w:bookmarkEnd w:id="573"/>
      <w:bookmarkEnd w:id="574"/>
    </w:p>
    <w:p w14:paraId="42CCCB3E">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本合同含税总价暂定为</w:t>
      </w:r>
      <w:r>
        <w:rPr>
          <w:rFonts w:hint="eastAsia" w:ascii="宋体" w:hAnsi="宋体" w:eastAsia="宋体" w:cs="宋体"/>
          <w:bCs/>
          <w:color w:val="auto"/>
          <w:sz w:val="24"/>
        </w:rPr>
        <w:t>¥</w:t>
      </w:r>
      <w:r>
        <w:rPr>
          <w:rFonts w:hint="eastAsia" w:ascii="宋体" w:hAnsi="宋体" w:eastAsia="宋体" w:cs="宋体"/>
          <w:b/>
          <w:snapToGrid w:val="0"/>
          <w:color w:val="auto"/>
          <w:kern w:val="0"/>
          <w:sz w:val="24"/>
          <w:u w:val="single"/>
        </w:rPr>
        <w:t>【含税合同金额小写】</w:t>
      </w:r>
      <w:r>
        <w:rPr>
          <w:rFonts w:hint="eastAsia" w:ascii="宋体" w:hAnsi="宋体" w:eastAsia="宋体" w:cs="宋体"/>
          <w:bCs/>
          <w:snapToGrid w:val="0"/>
          <w:color w:val="auto"/>
          <w:kern w:val="0"/>
          <w:sz w:val="24"/>
        </w:rPr>
        <w:t>（大写人民币</w:t>
      </w:r>
      <w:r>
        <w:rPr>
          <w:rFonts w:hint="eastAsia" w:ascii="宋体" w:hAnsi="宋体" w:eastAsia="宋体" w:cs="宋体"/>
          <w:b/>
          <w:snapToGrid w:val="0"/>
          <w:color w:val="auto"/>
          <w:kern w:val="0"/>
          <w:sz w:val="24"/>
          <w:u w:val="single"/>
        </w:rPr>
        <w:t>【含税合同金额大写】</w:t>
      </w:r>
      <w:r>
        <w:rPr>
          <w:rFonts w:hint="eastAsia" w:ascii="宋体" w:hAnsi="宋体" w:eastAsia="宋体" w:cs="宋体"/>
          <w:bCs/>
          <w:snapToGrid w:val="0"/>
          <w:color w:val="auto"/>
          <w:kern w:val="0"/>
          <w:sz w:val="24"/>
        </w:rPr>
        <w:t>）。</w:t>
      </w:r>
    </w:p>
    <w:p w14:paraId="459DE157">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其中：</w:t>
      </w:r>
    </w:p>
    <w:p w14:paraId="54DA9BF3">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暂列金额为</w:t>
      </w:r>
      <w:r>
        <w:rPr>
          <w:rFonts w:hint="eastAsia" w:ascii="宋体" w:hAnsi="宋体" w:eastAsia="宋体" w:cs="宋体"/>
          <w:bCs/>
          <w:color w:val="auto"/>
          <w:sz w:val="24"/>
        </w:rPr>
        <w:t>¥</w:t>
      </w:r>
      <w:r>
        <w:rPr>
          <w:rFonts w:hint="eastAsia" w:ascii="宋体" w:hAnsi="宋体" w:eastAsia="宋体" w:cs="宋体"/>
          <w:bCs/>
          <w:snapToGrid w:val="0"/>
          <w:color w:val="auto"/>
          <w:kern w:val="0"/>
          <w:sz w:val="24"/>
          <w:u w:val="single"/>
        </w:rPr>
        <w:t>【不含税暂列金额】</w:t>
      </w:r>
      <w:r>
        <w:rPr>
          <w:rFonts w:hint="eastAsia" w:ascii="宋体" w:hAnsi="宋体" w:eastAsia="宋体" w:cs="宋体"/>
          <w:bCs/>
          <w:snapToGrid w:val="0"/>
          <w:color w:val="auto"/>
          <w:kern w:val="0"/>
          <w:sz w:val="24"/>
        </w:rPr>
        <w:t>（不含税），</w:t>
      </w:r>
      <w:r>
        <w:rPr>
          <w:rFonts w:hint="eastAsia" w:ascii="宋体" w:hAnsi="宋体" w:eastAsia="宋体" w:cs="宋体"/>
          <w:bCs/>
          <w:color w:val="auto"/>
          <w:sz w:val="24"/>
        </w:rPr>
        <w:t>¥</w:t>
      </w:r>
      <w:r>
        <w:rPr>
          <w:rFonts w:hint="eastAsia" w:ascii="宋体" w:hAnsi="宋体" w:eastAsia="宋体" w:cs="宋体"/>
          <w:bCs/>
          <w:snapToGrid w:val="0"/>
          <w:color w:val="auto"/>
          <w:kern w:val="0"/>
          <w:sz w:val="24"/>
          <w:u w:val="single"/>
        </w:rPr>
        <w:t>【含税暂列金额】</w:t>
      </w:r>
      <w:r>
        <w:rPr>
          <w:rFonts w:hint="eastAsia" w:ascii="宋体" w:hAnsi="宋体" w:eastAsia="宋体" w:cs="宋体"/>
          <w:bCs/>
          <w:snapToGrid w:val="0"/>
          <w:color w:val="auto"/>
          <w:kern w:val="0"/>
          <w:sz w:val="24"/>
        </w:rPr>
        <w:t>（含税）；</w:t>
      </w:r>
      <w:bookmarkStart w:id="575" w:name="_Hlk176165979"/>
    </w:p>
    <w:p w14:paraId="619D8ED8">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绿色施工安全防护措施费</w:t>
      </w:r>
      <w:bookmarkEnd w:id="575"/>
      <w:r>
        <w:rPr>
          <w:rFonts w:hint="eastAsia" w:ascii="宋体" w:hAnsi="宋体" w:eastAsia="宋体" w:cs="宋体"/>
          <w:bCs/>
          <w:snapToGrid w:val="0"/>
          <w:color w:val="auto"/>
          <w:kern w:val="0"/>
          <w:sz w:val="24"/>
        </w:rPr>
        <w:t>为</w:t>
      </w:r>
      <w:r>
        <w:rPr>
          <w:rFonts w:hint="eastAsia" w:ascii="宋体" w:hAnsi="宋体" w:eastAsia="宋体" w:cs="宋体"/>
          <w:bCs/>
          <w:color w:val="auto"/>
          <w:sz w:val="24"/>
        </w:rPr>
        <w:t>¥</w:t>
      </w:r>
      <w:r>
        <w:rPr>
          <w:rFonts w:hint="eastAsia" w:ascii="宋体" w:hAnsi="宋体" w:eastAsia="宋体" w:cs="宋体"/>
          <w:bCs/>
          <w:snapToGrid w:val="0"/>
          <w:color w:val="auto"/>
          <w:kern w:val="0"/>
          <w:sz w:val="24"/>
          <w:u w:val="single"/>
        </w:rPr>
        <w:t>【不含税绿色施工安全防护措施费】</w:t>
      </w:r>
      <w:r>
        <w:rPr>
          <w:rFonts w:hint="eastAsia" w:ascii="宋体" w:hAnsi="宋体" w:eastAsia="宋体" w:cs="宋体"/>
          <w:bCs/>
          <w:snapToGrid w:val="0"/>
          <w:color w:val="auto"/>
          <w:kern w:val="0"/>
          <w:sz w:val="24"/>
        </w:rPr>
        <w:t>（不含税），</w:t>
      </w:r>
      <w:r>
        <w:rPr>
          <w:rFonts w:hint="eastAsia" w:ascii="宋体" w:hAnsi="宋体" w:eastAsia="宋体" w:cs="宋体"/>
          <w:bCs/>
          <w:color w:val="auto"/>
          <w:sz w:val="24"/>
        </w:rPr>
        <w:t>¥</w:t>
      </w:r>
      <w:r>
        <w:rPr>
          <w:rFonts w:hint="eastAsia" w:ascii="宋体" w:hAnsi="宋体" w:eastAsia="宋体" w:cs="宋体"/>
          <w:bCs/>
          <w:snapToGrid w:val="0"/>
          <w:color w:val="auto"/>
          <w:kern w:val="0"/>
          <w:sz w:val="24"/>
          <w:u w:val="single"/>
        </w:rPr>
        <w:t>【含税绿色施工安全防护措施费】</w:t>
      </w:r>
      <w:r>
        <w:rPr>
          <w:rFonts w:hint="eastAsia" w:ascii="宋体" w:hAnsi="宋体" w:eastAsia="宋体" w:cs="宋体"/>
          <w:bCs/>
          <w:snapToGrid w:val="0"/>
          <w:color w:val="auto"/>
          <w:kern w:val="0"/>
          <w:sz w:val="24"/>
        </w:rPr>
        <w:t>（含税）；</w:t>
      </w:r>
    </w:p>
    <w:p w14:paraId="747DDEF0">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人工费为</w:t>
      </w:r>
      <w:r>
        <w:rPr>
          <w:rFonts w:hint="eastAsia" w:ascii="宋体" w:hAnsi="宋体" w:eastAsia="宋体" w:cs="宋体"/>
          <w:bCs/>
          <w:color w:val="auto"/>
          <w:sz w:val="24"/>
        </w:rPr>
        <w:t>¥</w:t>
      </w:r>
      <w:r>
        <w:rPr>
          <w:rFonts w:hint="eastAsia" w:ascii="宋体" w:hAnsi="宋体" w:eastAsia="宋体" w:cs="宋体"/>
          <w:bCs/>
          <w:snapToGrid w:val="0"/>
          <w:color w:val="auto"/>
          <w:kern w:val="0"/>
          <w:sz w:val="24"/>
          <w:u w:val="single"/>
        </w:rPr>
        <w:t>【不含税人工费】</w:t>
      </w:r>
      <w:r>
        <w:rPr>
          <w:rFonts w:hint="eastAsia" w:ascii="宋体" w:hAnsi="宋体" w:eastAsia="宋体" w:cs="宋体"/>
          <w:bCs/>
          <w:snapToGrid w:val="0"/>
          <w:color w:val="auto"/>
          <w:kern w:val="0"/>
          <w:sz w:val="24"/>
        </w:rPr>
        <w:t>（不含税）。</w:t>
      </w:r>
    </w:p>
    <w:p w14:paraId="1BDEA1AA">
      <w:pPr>
        <w:autoSpaceDE w:val="0"/>
        <w:autoSpaceDN w:val="0"/>
        <w:adjustRightInd w:val="0"/>
        <w:snapToGrid w:val="0"/>
        <w:spacing w:line="440" w:lineRule="exact"/>
        <w:ind w:right="11" w:firstLine="461"/>
        <w:outlineLvl w:val="3"/>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25.1合同价款按照合同协议书第6条和本条第25.2款的约定执行。</w:t>
      </w:r>
    </w:p>
    <w:p w14:paraId="46ECAFA1">
      <w:pPr>
        <w:autoSpaceDE w:val="0"/>
        <w:autoSpaceDN w:val="0"/>
        <w:adjustRightInd w:val="0"/>
        <w:snapToGrid w:val="0"/>
        <w:spacing w:line="440" w:lineRule="exact"/>
        <w:ind w:right="11" w:firstLine="461"/>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25.2</w:t>
      </w:r>
      <w:r>
        <w:rPr>
          <w:rFonts w:hint="eastAsia" w:ascii="宋体" w:hAnsi="宋体" w:eastAsia="宋体" w:cs="宋体"/>
          <w:snapToGrid w:val="0"/>
          <w:color w:val="auto"/>
          <w:kern w:val="0"/>
          <w:sz w:val="24"/>
          <w:lang w:val="zh-CN"/>
        </w:rPr>
        <w:t>确定合同价款的方式</w:t>
      </w:r>
      <w:r>
        <w:rPr>
          <w:rFonts w:hint="eastAsia" w:ascii="宋体" w:hAnsi="宋体" w:eastAsia="宋体" w:cs="宋体"/>
          <w:snapToGrid w:val="0"/>
          <w:color w:val="auto"/>
          <w:kern w:val="0"/>
          <w:sz w:val="24"/>
        </w:rPr>
        <w:t>：</w:t>
      </w:r>
    </w:p>
    <w:p w14:paraId="011A8829">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lang w:val="zh-CN"/>
        </w:rPr>
        <w:t>采用合同协议书第2.</w:t>
      </w:r>
      <w:r>
        <w:rPr>
          <w:rFonts w:hint="eastAsia" w:ascii="宋体" w:hAnsi="宋体" w:eastAsia="宋体" w:cs="宋体"/>
          <w:snapToGrid w:val="0"/>
          <w:color w:val="auto"/>
          <w:kern w:val="0"/>
          <w:sz w:val="24"/>
        </w:rPr>
        <w:t>2</w:t>
      </w:r>
      <w:r>
        <w:rPr>
          <w:rFonts w:hint="eastAsia" w:ascii="宋体" w:hAnsi="宋体" w:eastAsia="宋体" w:cs="宋体"/>
          <w:snapToGrid w:val="0"/>
          <w:color w:val="auto"/>
          <w:kern w:val="0"/>
          <w:sz w:val="24"/>
          <w:lang w:val="zh-CN"/>
        </w:rPr>
        <w:t>款约定、</w:t>
      </w:r>
      <w:r>
        <w:rPr>
          <w:rFonts w:hint="eastAsia" w:ascii="宋体" w:hAnsi="宋体" w:eastAsia="宋体" w:cs="宋体"/>
          <w:snapToGrid w:val="0"/>
          <w:color w:val="auto"/>
          <w:kern w:val="0"/>
          <w:sz w:val="24"/>
        </w:rPr>
        <w:t>本条第25.3款的约定执行</w:t>
      </w:r>
      <w:r>
        <w:rPr>
          <w:rFonts w:hint="eastAsia" w:ascii="宋体" w:hAnsi="宋体" w:eastAsia="宋体" w:cs="宋体"/>
          <w:bCs/>
          <w:snapToGrid w:val="0"/>
          <w:color w:val="auto"/>
          <w:kern w:val="0"/>
          <w:sz w:val="24"/>
        </w:rPr>
        <w:t>，最终按结算终审单位审定价结算。</w:t>
      </w:r>
    </w:p>
    <w:p w14:paraId="71E64A1C">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承包人与发包人一致同意不适用合同通用条款第25.3、25.4款的约定，代之以：</w:t>
      </w:r>
    </w:p>
    <w:p w14:paraId="2AB5FD60">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25.3综合单价包干的合同价款的调整</w:t>
      </w:r>
    </w:p>
    <w:p w14:paraId="22C60BCA">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25.3.1合同价款的调整按照如下约定执行：</w:t>
      </w:r>
    </w:p>
    <w:p w14:paraId="22BF1BE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（1）承包人应在下列情况发生后5天内将调整原因、金额以书面形式报送监理单位，监理单位审核并签署意见后报送发包人，经监理单位和发包人批准后作为调整合同价款及拨付工程进度款的依据：</w:t>
      </w:r>
    </w:p>
    <w:p w14:paraId="189E2664">
      <w:pPr>
        <w:adjustRightInd w:val="0"/>
        <w:snapToGrid w:val="0"/>
        <w:spacing w:line="440" w:lineRule="exact"/>
        <w:ind w:right="11" w:firstLine="580" w:firstLineChars="24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1）发包人及监理单位共同确认的工程量增减。</w:t>
      </w:r>
    </w:p>
    <w:p w14:paraId="06338A05">
      <w:pPr>
        <w:adjustRightInd w:val="0"/>
        <w:snapToGrid w:val="0"/>
        <w:spacing w:line="440" w:lineRule="exact"/>
        <w:ind w:right="11" w:firstLine="580" w:firstLineChars="24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2）发包人及监理单位共同确认的变更工程和新增工程。</w:t>
      </w:r>
    </w:p>
    <w:p w14:paraId="0242A46F">
      <w:pPr>
        <w:adjustRightInd w:val="0"/>
        <w:snapToGrid w:val="0"/>
        <w:spacing w:line="440" w:lineRule="exact"/>
        <w:ind w:right="11"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（2）所有变更工程和新增工程的单价或价格，均按照合同专用条款第33条执行。</w:t>
      </w:r>
    </w:p>
    <w:p w14:paraId="51AAD5CB">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25.3.2材料的计价调整</w:t>
      </w:r>
    </w:p>
    <w:p w14:paraId="21D8B1AE">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25.3.2.1承包人造成招投标时所定材料的品牌、规格、型号等发生变化的：</w:t>
      </w:r>
    </w:p>
    <w:p w14:paraId="11251E08">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A、调整原则：计价单价不能高于承包人在投标时经审定的投标报价；品质不能低于招标文件原要求。</w:t>
      </w:r>
    </w:p>
    <w:p w14:paraId="57FDC6C3">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B、所有材料的调整都必须经发包人批准，承包人必须提供三家以上（含三家）符合调整原则的材料厂家供发包人选定。</w:t>
      </w:r>
    </w:p>
    <w:p w14:paraId="3DBF06F9">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25.3.2.2发包人发起的材料改变，应按实际价格标准对原合同价款进行调整。</w:t>
      </w:r>
    </w:p>
    <w:p w14:paraId="647B5A04">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25.3.2.3合同清单中没有的材料价格调整顺序。</w:t>
      </w:r>
    </w:p>
    <w:p w14:paraId="6B394A4E">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（1）合同内有的材料、设备价则沿用原价格。</w:t>
      </w:r>
    </w:p>
    <w:p w14:paraId="0FE48009">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（2）按信息价基准期的广州地区建设工程常用材料（即广州市造价站颁发的信息价）税前综合价格执行计价。</w:t>
      </w:r>
    </w:p>
    <w:p w14:paraId="4C1089BF">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（3）按信息价基准期的</w:t>
      </w:r>
      <w:r>
        <w:rPr>
          <w:rFonts w:hint="eastAsia" w:ascii="宋体" w:hAnsi="宋体" w:eastAsia="宋体" w:cs="宋体"/>
          <w:bCs/>
          <w:snapToGrid w:val="0"/>
          <w:color w:val="auto"/>
          <w:kern w:val="0"/>
          <w:sz w:val="24"/>
        </w:rPr>
        <w:t>广州市工</w:t>
      </w:r>
      <w:r>
        <w:rPr>
          <w:rFonts w:hint="eastAsia" w:ascii="宋体" w:hAnsi="宋体" w:eastAsia="宋体" w:cs="宋体"/>
          <w:snapToGrid w:val="0"/>
          <w:color w:val="auto"/>
          <w:kern w:val="0"/>
          <w:sz w:val="24"/>
        </w:rPr>
        <w:t>程造价行业协会发布的《广州地区建设工程材料（设备）厂商价格信息》综合价格下浮20%执行计价。</w:t>
      </w:r>
    </w:p>
    <w:p w14:paraId="3181523C">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4</w:t>
      </w:r>
      <w:r>
        <w:rPr>
          <w:rFonts w:hint="eastAsia" w:ascii="宋体" w:hAnsi="宋体" w:eastAsia="宋体" w:cs="宋体"/>
          <w:snapToGrid w:val="0"/>
          <w:color w:val="auto"/>
          <w:kern w:val="0"/>
          <w:sz w:val="24"/>
        </w:rPr>
        <w:t>）以上3点都没有的主材价要求承包人报送三家以上符合设计要求的产品资料和报价给发包人，经发包人审核后确定材料价。</w:t>
      </w:r>
    </w:p>
    <w:p w14:paraId="493C8636">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5</w:t>
      </w:r>
      <w:r>
        <w:rPr>
          <w:rFonts w:hint="eastAsia" w:ascii="宋体" w:hAnsi="宋体" w:eastAsia="宋体" w:cs="宋体"/>
          <w:snapToGrid w:val="0"/>
          <w:color w:val="auto"/>
          <w:kern w:val="0"/>
          <w:sz w:val="24"/>
        </w:rPr>
        <w:t>）通过竞价的方式确定价格或由发包人另行招标确定价格。</w:t>
      </w:r>
    </w:p>
    <w:p w14:paraId="31F5AB39">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25.3.2.4本合同材料价差调整采用以下第</w:t>
      </w:r>
      <w:r>
        <w:rPr>
          <w:rFonts w:hint="eastAsia" w:ascii="宋体" w:hAnsi="宋体" w:eastAsia="宋体" w:cs="宋体"/>
          <w:snapToGrid w:val="0"/>
          <w:color w:val="auto"/>
          <w:kern w:val="0"/>
          <w:sz w:val="24"/>
          <w:u w:val="single"/>
        </w:rPr>
        <w:t>（1）</w:t>
      </w:r>
      <w:r>
        <w:rPr>
          <w:rFonts w:hint="eastAsia" w:ascii="宋体" w:hAnsi="宋体" w:eastAsia="宋体" w:cs="宋体"/>
          <w:snapToGrid w:val="0"/>
          <w:color w:val="auto"/>
          <w:kern w:val="0"/>
          <w:sz w:val="24"/>
        </w:rPr>
        <w:t>种方式：</w:t>
      </w:r>
    </w:p>
    <w:p w14:paraId="38B668DF">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（1）本合同不调整材料价差。</w:t>
      </w:r>
    </w:p>
    <w:p w14:paraId="48E21192">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（2）本合同可以调整主要材料的价差，具体如下：</w:t>
      </w:r>
    </w:p>
    <w:p w14:paraId="23C8F0B9">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主要材料〈可调整材料费范围仅限于钢材（含钢筋）、预拌混凝土（含砂浆）、水泥、砂、碎石（石屑）、混凝土制品（如混凝土砌块、预制管桩、沥青混凝土等）、砌块、电线电缆、母线槽、玻璃〉价格涨跌幅度超过5%时，调价原则为：承包人承担主要材料涨跌幅度在5%以内（含5%）的风险，不予调价；当某一种主要材料价格上涨幅度超过5%时，超出5%的部分由发包人计取增加款项给承包人（如上涨幅度7%时，只计取增加款项2%）；当某一种主要材料价格下跌幅度超过5%时，超出5%的部分扣除承包人价差款（如下跌幅度7%时，只扣除价差款2%），价差调整根据广州市建设工程造价管理站公布的材料信息价进行调价，不采用材料采购价进行调整。价格涨跌幅度的计算按广州市建设工程造价管理站发布的价格信息并结合各施工时期某种主要材料用量计算。计算原则如下:</w:t>
      </w:r>
    </w:p>
    <w:p w14:paraId="6EC7A526">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A、材料价变动期T：原则上按本工程的开工令至工程完工的工期计取。如涉及调差材料的单项工程提前完工，则按该单项工程工期计算材料价差，其他单项工程工期则不计算。计算材料价变动期T时，超过15天计算1个月，不足15天不计。停工期内不计算材料调差。</w:t>
      </w:r>
    </w:p>
    <w:p w14:paraId="7C1788A1">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B、计算公式分两种情况</w:t>
      </w:r>
    </w:p>
    <w:p w14:paraId="2DE182FF">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a、当材料价变动期T&lt;=12个月</w:t>
      </w:r>
    </w:p>
    <w:p w14:paraId="3F6B49E0">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调差材料（n）信息价基准期的信息价（参考广州市工程造价信息的材料综合价格）作为基准价An。当本工程完工后，则先计算该材料价变动期T内各个月份该材料信息价的算术平均价，该平均值即作为对比价Bn。  </w:t>
      </w:r>
    </w:p>
    <w:p w14:paraId="11FDFD08">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当n材料价格上涨，且△Cn&gt;0时,  △Cn= Bn-An*1.05；</w:t>
      </w:r>
    </w:p>
    <w:p w14:paraId="57E0C989">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当n材料价格下跌, 且△Cn&lt;0时， △Cn= Bn-An*0.95；</w:t>
      </w:r>
    </w:p>
    <w:p w14:paraId="65A07E5C">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材料（n）调差金额Zn=Gn*△C</w:t>
      </w:r>
    </w:p>
    <w:p w14:paraId="591C7759">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n种材料调差总额Z=∑（Z1+Z2+...+Zn）</w:t>
      </w:r>
    </w:p>
    <w:p w14:paraId="341B68B3">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△Cn:材料（n）价差</w:t>
      </w:r>
    </w:p>
    <w:p w14:paraId="1A8C6CED">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Gn:按审定的材料结算工程量（最终以终审单位审定的结算工程量抽料计算为准）；</w:t>
      </w:r>
    </w:p>
    <w:p w14:paraId="183B8808">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b、当材料价变动期T &gt;12个月</w:t>
      </w:r>
    </w:p>
    <w:p w14:paraId="3EDE5CC5">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调差材料（n）信息价基准期的信息价（参考广州市工程造价信息的材料综合价格）作为基准价An。当本工程完工后，则先将材料价变动期T分为若干期，以六个月为一期，不足六个月按实际月份作为一期，计算第i期内各材料的对比价Bni（即该材料第i期内各个月份信息价的算术平均价）。具体如下:</w:t>
      </w:r>
    </w:p>
    <w:p w14:paraId="7399BE71">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第i期价差  当n材料价格上涨，且△Cni &gt;0时,  △Cni= Bni-An*1.05；</w:t>
      </w:r>
    </w:p>
    <w:p w14:paraId="6C2BDCD3">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当n材料价格下跌, 且△Cni&lt;0时， △Cni= Bni-An*0.95；</w:t>
      </w:r>
    </w:p>
    <w:p w14:paraId="69C37A85">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第i期n种材料调差金额Zi=∑（G1*△C1+G2*△C2+..+Gni*△Cni）</w:t>
      </w:r>
    </w:p>
    <w:p w14:paraId="0B402180">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变动期T内材料调差总额Z=∑（Z1+Z2+...+Zi） </w:t>
      </w:r>
    </w:p>
    <w:p w14:paraId="3651F588">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△Cni:第i期材料（n）价差</w:t>
      </w:r>
    </w:p>
    <w:p w14:paraId="01452792">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Gni:第i期按审定的材料结算工程量（最终以终审单位审定的结算工程量抽料计算为准）；</w:t>
      </w:r>
    </w:p>
    <w:p w14:paraId="550BB240">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C、除上述调差主材外，其他材料价格不予调整；</w:t>
      </w:r>
    </w:p>
    <w:p w14:paraId="3CC23384">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D、当某一种主要材料中标清单内对应的材料价格超过对比价Bn，材料价格不予调整；</w:t>
      </w:r>
    </w:p>
    <w:p w14:paraId="013F3456">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E、分期计算材料价差的情况，需发包方及监理单位确认每期的形象进度，以作为各期计算调差材料工程量的依据；</w:t>
      </w:r>
    </w:p>
    <w:p w14:paraId="70C77180">
      <w:pPr>
        <w:adjustRightInd w:val="0"/>
        <w:snapToGrid w:val="0"/>
        <w:spacing w:line="440" w:lineRule="exact"/>
        <w:ind w:right="11" w:firstLine="700" w:firstLineChars="2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F、调增（减）造价含规费及税金，由承包人申报，经发包人初审，并按相关规定完成有关审批程序后，可在进度款支付时向承包人计取增加款项或扣回承包人该部分调（减）造价。</w:t>
      </w:r>
    </w:p>
    <w:p w14:paraId="2E5A266D">
      <w:pPr>
        <w:adjustRightInd w:val="0"/>
        <w:snapToGrid w:val="0"/>
        <w:spacing w:line="440" w:lineRule="exact"/>
        <w:ind w:right="11" w:firstLine="463" w:firstLineChars="192"/>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承包人与发包人一致同意增加25.5至25.7：</w:t>
      </w:r>
    </w:p>
    <w:p w14:paraId="5380EA67">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25.5工程签证的计价</w:t>
      </w:r>
    </w:p>
    <w:p w14:paraId="13AD6436">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当发包人书面指令必须进行工程签证时，所有工程签证必须在发生后3天内经发包人和监理单位现场核实计量后签字并盖章确认，承包人根据工程签证确认的工程量7天内编制预算报监理单位审核，监理单位7天内提出造价审核意见报发包人，并由发包人签字盖章确认。凡是没有经过发包人和监理单位签字并盖章确认的工程签证，其增加的费用不予确认。结算时工程签证的计价以结算终审单位的审定为准。</w:t>
      </w:r>
    </w:p>
    <w:p w14:paraId="7DEA2994">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1B4A1B4A">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25.7暂列金额、暂估价</w:t>
      </w:r>
    </w:p>
    <w:p w14:paraId="05059790">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25.7.1在工程实施中，暂估价所包含的工作范围和图纸、标准深化固定后，如达到法定招标范围标准时，由发包人进行招标。</w:t>
      </w:r>
    </w:p>
    <w:p w14:paraId="42943333">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25.7.2在工程实施中，暂估价所包含的工作范围如由其他承包人承包的，纳入本合同承包人的管理和协调范围，由其他承包人向本合同承包人承担质量、安全、文明施工、工期责任，本合同承包人向发包人承担连带责任。承包人已充分考虑此项管理和协调所发生的费用。</w:t>
      </w:r>
    </w:p>
    <w:p w14:paraId="4A7CF4BB">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25.7.3暂列金额、暂估价项目结算申请、结算资料提交应与承包合同结算一并申请、提交，但暂列金额、暂估价项目的结算资料应独立分册整理、装订。</w:t>
      </w:r>
    </w:p>
    <w:p w14:paraId="36C59588">
      <w:pPr>
        <w:pStyle w:val="37"/>
        <w:adjustRightInd w:val="0"/>
        <w:snapToGrid w:val="0"/>
        <w:spacing w:before="0" w:beforeAutospacing="0" w:after="0" w:afterAutospacing="0" w:line="440" w:lineRule="exact"/>
        <w:ind w:firstLine="482" w:firstLineChars="200"/>
        <w:outlineLvl w:val="3"/>
        <w:rPr>
          <w:rFonts w:hint="eastAsia" w:eastAsia="宋体" w:cs="宋体"/>
          <w:b/>
          <w:snapToGrid w:val="0"/>
          <w:color w:val="auto"/>
        </w:rPr>
      </w:pPr>
      <w:r>
        <w:rPr>
          <w:rFonts w:hint="eastAsia" w:eastAsia="宋体" w:cs="宋体"/>
          <w:b/>
          <w:snapToGrid w:val="0"/>
          <w:color w:val="auto"/>
        </w:rPr>
        <w:t>承包人与发包人一致同意不适用合同通用条款第26条的约定，代之以：</w:t>
      </w:r>
    </w:p>
    <w:p w14:paraId="550655F3">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76" w:name="_Toc6204"/>
      <w:bookmarkStart w:id="577" w:name="_Toc176192820"/>
      <w:bookmarkStart w:id="578" w:name="_Toc397364922"/>
      <w:bookmarkStart w:id="579" w:name="_Toc18776"/>
      <w:r>
        <w:rPr>
          <w:rFonts w:hint="eastAsia" w:ascii="宋体" w:hAnsi="宋体" w:eastAsia="宋体" w:cs="宋体"/>
          <w:b/>
          <w:snapToGrid w:val="0"/>
          <w:color w:val="auto"/>
          <w:kern w:val="0"/>
          <w:sz w:val="24"/>
        </w:rPr>
        <w:t>26、工程预付款</w:t>
      </w:r>
      <w:bookmarkEnd w:id="576"/>
      <w:bookmarkEnd w:id="577"/>
      <w:bookmarkEnd w:id="578"/>
      <w:bookmarkEnd w:id="579"/>
    </w:p>
    <w:p w14:paraId="6F1C396B">
      <w:pPr>
        <w:pStyle w:val="37"/>
        <w:adjustRightInd w:val="0"/>
        <w:snapToGrid w:val="0"/>
        <w:spacing w:before="0" w:beforeAutospacing="0" w:after="0" w:afterAutospacing="0" w:line="440" w:lineRule="exact"/>
        <w:ind w:firstLine="480" w:firstLineChars="200"/>
        <w:outlineLvl w:val="3"/>
        <w:rPr>
          <w:rFonts w:hint="eastAsia" w:eastAsia="宋体" w:cs="宋体"/>
          <w:b/>
          <w:snapToGrid w:val="0"/>
          <w:color w:val="auto"/>
          <w:u w:val="single"/>
        </w:rPr>
      </w:pPr>
      <w:r>
        <w:rPr>
          <w:rFonts w:hint="eastAsia" w:eastAsia="宋体" w:cs="宋体"/>
          <w:snapToGrid w:val="0"/>
          <w:color w:val="auto"/>
        </w:rPr>
        <w:t>26.1承包人在本合同签订后15天内，按合同专用条款第44条的要求向发包人提交履约担保（担保金额为合同价的</w:t>
      </w:r>
      <w:r>
        <w:rPr>
          <w:rFonts w:hint="eastAsia" w:eastAsia="宋体" w:cs="宋体"/>
          <w:snapToGrid w:val="0"/>
          <w:color w:val="auto"/>
          <w:u w:val="single"/>
        </w:rPr>
        <w:t>10%</w:t>
      </w:r>
      <w:r>
        <w:rPr>
          <w:rFonts w:hint="eastAsia" w:eastAsia="宋体" w:cs="宋体"/>
          <w:snapToGrid w:val="0"/>
          <w:color w:val="auto"/>
        </w:rPr>
        <w:t>，即</w:t>
      </w:r>
      <w:r>
        <w:rPr>
          <w:rFonts w:hint="eastAsia" w:eastAsia="宋体" w:cs="宋体"/>
          <w:color w:val="auto"/>
        </w:rPr>
        <w:t>¥</w:t>
      </w:r>
      <w:bookmarkStart w:id="580" w:name="_Hlk176189231"/>
      <w:r>
        <w:rPr>
          <w:rFonts w:hint="eastAsia" w:eastAsia="宋体" w:cs="宋体"/>
          <w:snapToGrid w:val="0"/>
          <w:color w:val="auto"/>
          <w:u w:val="single"/>
        </w:rPr>
        <w:t xml:space="preserve">         </w:t>
      </w:r>
      <w:bookmarkEnd w:id="580"/>
      <w:r>
        <w:rPr>
          <w:rFonts w:hint="eastAsia" w:eastAsia="宋体" w:cs="宋体"/>
          <w:snapToGrid w:val="0"/>
          <w:color w:val="auto"/>
        </w:rPr>
        <w:t>）后可申请支付合同价</w:t>
      </w:r>
      <w:bookmarkStart w:id="581" w:name="_Hlk140416991"/>
      <w:r>
        <w:rPr>
          <w:rFonts w:hint="eastAsia" w:eastAsia="宋体" w:cs="宋体"/>
          <w:snapToGrid w:val="0"/>
          <w:color w:val="auto"/>
        </w:rPr>
        <w:t>（扣除暂估价）</w:t>
      </w:r>
      <w:bookmarkEnd w:id="581"/>
      <w:r>
        <w:rPr>
          <w:rFonts w:hint="eastAsia" w:eastAsia="宋体" w:cs="宋体"/>
          <w:snapToGrid w:val="0"/>
          <w:color w:val="auto"/>
        </w:rPr>
        <w:t>的</w:t>
      </w:r>
      <w:r>
        <w:rPr>
          <w:rFonts w:hint="eastAsia" w:eastAsia="宋体" w:cs="宋体"/>
          <w:snapToGrid w:val="0"/>
          <w:color w:val="auto"/>
          <w:u w:val="single"/>
        </w:rPr>
        <w:t>20%</w:t>
      </w:r>
      <w:r>
        <w:rPr>
          <w:rFonts w:hint="eastAsia" w:eastAsia="宋体" w:cs="宋体"/>
          <w:snapToGrid w:val="0"/>
          <w:color w:val="auto"/>
        </w:rPr>
        <w:t>作为工程预付款（其中工人工资款</w:t>
      </w:r>
      <w:r>
        <w:rPr>
          <w:rFonts w:hint="eastAsia" w:eastAsia="宋体" w:cs="宋体"/>
          <w:color w:val="auto"/>
        </w:rPr>
        <w:t>划拨至承包人设立的工人工资款支付专用账户</w:t>
      </w:r>
      <w:r>
        <w:rPr>
          <w:rFonts w:hint="eastAsia" w:eastAsia="宋体" w:cs="宋体"/>
          <w:snapToGrid w:val="0"/>
          <w:color w:val="auto"/>
        </w:rPr>
        <w:t>：工人工资款比例参照施工招标的《中标通知书》中单列的人工费金额除以中标金额再乘以</w:t>
      </w:r>
      <w:r>
        <w:rPr>
          <w:rFonts w:hint="eastAsia" w:eastAsia="宋体" w:cs="宋体"/>
          <w:snapToGrid w:val="0"/>
          <w:color w:val="auto"/>
          <w:u w:val="single"/>
        </w:rPr>
        <w:t>20%</w:t>
      </w:r>
      <w:r>
        <w:rPr>
          <w:rFonts w:hint="eastAsia" w:eastAsia="宋体" w:cs="宋体"/>
          <w:snapToGrid w:val="0"/>
          <w:color w:val="auto"/>
        </w:rPr>
        <w:t>计算，计算出不超过中标金额1%的则按中标金额的1%计）。暂估价部分确定由承包人实施的，承包人可申请支付暂估价金额的</w:t>
      </w:r>
      <w:r>
        <w:rPr>
          <w:rFonts w:hint="eastAsia" w:eastAsia="宋体" w:cs="宋体"/>
          <w:snapToGrid w:val="0"/>
          <w:color w:val="auto"/>
          <w:u w:val="single"/>
        </w:rPr>
        <w:t>20%</w:t>
      </w:r>
      <w:r>
        <w:rPr>
          <w:rFonts w:hint="eastAsia" w:eastAsia="宋体" w:cs="宋体"/>
          <w:snapToGrid w:val="0"/>
          <w:color w:val="auto"/>
        </w:rPr>
        <w:t>作为暂估价工程预付款。</w:t>
      </w:r>
    </w:p>
    <w:p w14:paraId="28D3BE86">
      <w:pPr>
        <w:pStyle w:val="22"/>
        <w:adjustRightInd w:val="0"/>
        <w:snapToGrid w:val="0"/>
        <w:spacing w:line="440" w:lineRule="exact"/>
        <w:ind w:firstLine="480" w:firstLineChars="200"/>
        <w:outlineLvl w:val="3"/>
        <w:rPr>
          <w:rFonts w:hint="eastAsia" w:hAnsi="宋体" w:eastAsia="宋体" w:cs="宋体"/>
          <w:snapToGrid w:val="0"/>
          <w:color w:val="auto"/>
          <w:kern w:val="0"/>
          <w:sz w:val="24"/>
        </w:rPr>
      </w:pPr>
      <w:r>
        <w:rPr>
          <w:rFonts w:hint="eastAsia" w:hAnsi="宋体" w:eastAsia="宋体" w:cs="宋体"/>
          <w:snapToGrid w:val="0"/>
          <w:color w:val="auto"/>
          <w:kern w:val="0"/>
          <w:sz w:val="24"/>
        </w:rPr>
        <w:t>26.4承包人应将预付款专用于实施本工程所需的施工机械、材料设备及人员费用，同时立即办理施工许可证。并向总监理工程师提交发票或其他证明文件的副本以证明预付款确实专款专用，否则应按合同专用条款第38.15款承担违约责任。</w:t>
      </w:r>
    </w:p>
    <w:p w14:paraId="5E40EFDF">
      <w:pPr>
        <w:pStyle w:val="22"/>
        <w:adjustRightInd w:val="0"/>
        <w:snapToGrid w:val="0"/>
        <w:spacing w:line="440" w:lineRule="exact"/>
        <w:ind w:left="120" w:leftChars="57" w:firstLine="360" w:firstLineChars="150"/>
        <w:outlineLvl w:val="3"/>
        <w:rPr>
          <w:rFonts w:hint="eastAsia" w:hAnsi="宋体" w:eastAsia="宋体" w:cs="宋体"/>
          <w:snapToGrid w:val="0"/>
          <w:color w:val="auto"/>
          <w:kern w:val="0"/>
          <w:sz w:val="24"/>
        </w:rPr>
      </w:pPr>
      <w:r>
        <w:rPr>
          <w:rFonts w:hint="eastAsia" w:hAnsi="宋体" w:eastAsia="宋体" w:cs="宋体"/>
          <w:snapToGrid w:val="0"/>
          <w:color w:val="auto"/>
          <w:kern w:val="0"/>
          <w:sz w:val="24"/>
        </w:rPr>
        <w:t>26.5预付款扣回的时间和比例为：</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65E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14:paraId="7C3F2C01">
            <w:pPr>
              <w:snapToGrid w:val="0"/>
              <w:spacing w:line="440" w:lineRule="exact"/>
              <w:ind w:left="360" w:hanging="360" w:hangingChars="150"/>
              <w:jc w:val="center"/>
              <w:rPr>
                <w:rFonts w:hint="eastAsia" w:ascii="宋体" w:hAnsi="宋体" w:eastAsia="宋体" w:cs="宋体"/>
                <w:color w:val="auto"/>
                <w:sz w:val="24"/>
              </w:rPr>
            </w:pPr>
            <w:r>
              <w:rPr>
                <w:rFonts w:hint="eastAsia" w:ascii="宋体" w:hAnsi="宋体" w:eastAsia="宋体" w:cs="宋体"/>
                <w:color w:val="auto"/>
                <w:sz w:val="24"/>
              </w:rPr>
              <w:t>已完工作量与承包合同价（扣除暂估价）之比</w:t>
            </w:r>
          </w:p>
        </w:tc>
        <w:tc>
          <w:tcPr>
            <w:tcW w:w="2410" w:type="dxa"/>
            <w:vAlign w:val="center"/>
          </w:tcPr>
          <w:p w14:paraId="1E881515">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扣回预付款的比例</w:t>
            </w:r>
          </w:p>
        </w:tc>
        <w:tc>
          <w:tcPr>
            <w:tcW w:w="1985" w:type="dxa"/>
            <w:vAlign w:val="center"/>
          </w:tcPr>
          <w:p w14:paraId="659D7DB3">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累计扣回比例</w:t>
            </w:r>
          </w:p>
        </w:tc>
      </w:tr>
      <w:tr w14:paraId="0258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2FF835D4">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20%≤a＜30%</w:t>
            </w:r>
          </w:p>
        </w:tc>
        <w:tc>
          <w:tcPr>
            <w:tcW w:w="2410" w:type="dxa"/>
            <w:vAlign w:val="center"/>
          </w:tcPr>
          <w:p w14:paraId="6035BFDC">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w:t>
            </w:r>
          </w:p>
        </w:tc>
        <w:tc>
          <w:tcPr>
            <w:tcW w:w="1985" w:type="dxa"/>
            <w:vAlign w:val="center"/>
          </w:tcPr>
          <w:p w14:paraId="090E3D75">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w:t>
            </w:r>
          </w:p>
        </w:tc>
      </w:tr>
      <w:tr w14:paraId="5F94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1354EC4D">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30%≤a＜40%</w:t>
            </w:r>
          </w:p>
        </w:tc>
        <w:tc>
          <w:tcPr>
            <w:tcW w:w="2410" w:type="dxa"/>
            <w:vAlign w:val="center"/>
          </w:tcPr>
          <w:p w14:paraId="3BF9F2EF">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w:t>
            </w:r>
          </w:p>
        </w:tc>
        <w:tc>
          <w:tcPr>
            <w:tcW w:w="1985" w:type="dxa"/>
          </w:tcPr>
          <w:p w14:paraId="7EE984B3">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50</w:t>
            </w:r>
            <w:r>
              <w:rPr>
                <w:rFonts w:hint="eastAsia" w:ascii="宋体" w:hAnsi="宋体" w:eastAsia="宋体" w:cs="宋体"/>
                <w:color w:val="auto"/>
                <w:sz w:val="24"/>
              </w:rPr>
              <w:t>%</w:t>
            </w:r>
          </w:p>
        </w:tc>
      </w:tr>
      <w:tr w14:paraId="608A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6A3BADB6">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40%≤a＜50%</w:t>
            </w:r>
          </w:p>
        </w:tc>
        <w:tc>
          <w:tcPr>
            <w:tcW w:w="2410" w:type="dxa"/>
          </w:tcPr>
          <w:p w14:paraId="0E84179B">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w:t>
            </w:r>
          </w:p>
        </w:tc>
        <w:tc>
          <w:tcPr>
            <w:tcW w:w="1985" w:type="dxa"/>
          </w:tcPr>
          <w:p w14:paraId="7C8A4BC7">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75</w:t>
            </w:r>
            <w:r>
              <w:rPr>
                <w:rFonts w:hint="eastAsia" w:ascii="宋体" w:hAnsi="宋体" w:eastAsia="宋体" w:cs="宋体"/>
                <w:color w:val="auto"/>
                <w:sz w:val="24"/>
              </w:rPr>
              <w:t>%</w:t>
            </w:r>
          </w:p>
        </w:tc>
      </w:tr>
      <w:tr w14:paraId="0F06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2C1BA378">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50%≤a＜60%</w:t>
            </w:r>
          </w:p>
        </w:tc>
        <w:tc>
          <w:tcPr>
            <w:tcW w:w="2410" w:type="dxa"/>
          </w:tcPr>
          <w:p w14:paraId="3B5AF761">
            <w:pPr>
              <w:snapToGrid w:val="0"/>
              <w:spacing w:line="440" w:lineRule="exact"/>
              <w:jc w:val="center"/>
              <w:rPr>
                <w:rFonts w:hint="eastAsia"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w:t>
            </w:r>
          </w:p>
        </w:tc>
        <w:tc>
          <w:tcPr>
            <w:tcW w:w="1985" w:type="dxa"/>
            <w:vAlign w:val="center"/>
          </w:tcPr>
          <w:p w14:paraId="2BD11457">
            <w:pPr>
              <w:snapToGrid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100%</w:t>
            </w:r>
          </w:p>
        </w:tc>
      </w:tr>
    </w:tbl>
    <w:p w14:paraId="756428CA">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注：a=已完工作量/承包合同价（扣除暂估价）</w:t>
      </w:r>
    </w:p>
    <w:p w14:paraId="1E7DB7A2">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82" w:name="_Toc27101"/>
      <w:bookmarkStart w:id="583" w:name="_Toc397364923"/>
      <w:bookmarkStart w:id="584" w:name="_Toc176192821"/>
      <w:bookmarkStart w:id="585" w:name="_Toc268"/>
      <w:r>
        <w:rPr>
          <w:rFonts w:hint="eastAsia" w:ascii="宋体" w:hAnsi="宋体" w:eastAsia="宋体" w:cs="宋体"/>
          <w:b/>
          <w:snapToGrid w:val="0"/>
          <w:color w:val="auto"/>
          <w:kern w:val="0"/>
          <w:sz w:val="24"/>
        </w:rPr>
        <w:t>27、工程量的确认</w:t>
      </w:r>
      <w:bookmarkEnd w:id="582"/>
      <w:bookmarkEnd w:id="583"/>
      <w:bookmarkEnd w:id="584"/>
      <w:bookmarkEnd w:id="585"/>
    </w:p>
    <w:p w14:paraId="57FA8B35">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27.1承包人每次申请工程进度款时应提交已完工程进度款申请报表。</w:t>
      </w:r>
    </w:p>
    <w:p w14:paraId="41BB436D">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已完工程进度款申请报表的提交应按发包人工程的要求执行。</w:t>
      </w:r>
    </w:p>
    <w:p w14:paraId="481677E7">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27.3不予计量的情况：</w:t>
      </w:r>
    </w:p>
    <w:p w14:paraId="2102A173">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（1）隐蔽工程无验收记录表的；</w:t>
      </w:r>
    </w:p>
    <w:p w14:paraId="7CF88C05">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（2）施工图之外的工作量；</w:t>
      </w:r>
    </w:p>
    <w:p w14:paraId="66209473">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（3）因承包人责任而增加的工作量；</w:t>
      </w:r>
    </w:p>
    <w:p w14:paraId="0AEBEAB4">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（4）未经发包人批准的分包单位施工的工程；</w:t>
      </w:r>
    </w:p>
    <w:p w14:paraId="1797B696">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（5）不符合合同约定或设计要求的工程；</w:t>
      </w:r>
    </w:p>
    <w:p w14:paraId="32445F00">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6</w:t>
      </w:r>
      <w:r>
        <w:rPr>
          <w:rFonts w:hint="eastAsia" w:ascii="宋体" w:hAnsi="宋体" w:eastAsia="宋体" w:cs="宋体"/>
          <w:snapToGrid w:val="0"/>
          <w:color w:val="auto"/>
          <w:kern w:val="0"/>
          <w:sz w:val="24"/>
        </w:rPr>
        <w:t>）设备到货无监理、发包人书面确认的。</w:t>
      </w:r>
    </w:p>
    <w:p w14:paraId="03FD59EC">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承包人和发包人一致同意增加27.4、27.5：</w:t>
      </w:r>
    </w:p>
    <w:p w14:paraId="296F5AD3">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27.4除另有特别说明外，总监理工程师应根据合同的约定和批准的施工图纸、设计变更图纸或工程签证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2FFC0AF3">
      <w:pPr>
        <w:adjustRightInd w:val="0"/>
        <w:snapToGrid w:val="0"/>
        <w:spacing w:line="440" w:lineRule="exact"/>
        <w:ind w:right="11" w:firstLine="480" w:firstLineChars="200"/>
        <w:outlineLvl w:val="3"/>
        <w:rPr>
          <w:rFonts w:hint="eastAsia" w:ascii="宋体" w:hAnsi="宋体" w:eastAsia="宋体" w:cs="宋体"/>
          <w:b/>
          <w:snapToGrid w:val="0"/>
          <w:color w:val="auto"/>
          <w:kern w:val="0"/>
          <w:sz w:val="24"/>
        </w:rPr>
      </w:pPr>
      <w:r>
        <w:rPr>
          <w:rFonts w:hint="eastAsia" w:ascii="宋体" w:hAnsi="宋体" w:eastAsia="宋体" w:cs="宋体"/>
          <w:snapToGrid w:val="0"/>
          <w:color w:val="auto"/>
          <w:kern w:val="0"/>
          <w:sz w:val="24"/>
        </w:rPr>
        <w:t>27.5工程的计量应以合同约定为准，双方另有约定的除外。</w:t>
      </w:r>
    </w:p>
    <w:p w14:paraId="733CCBE3">
      <w:pPr>
        <w:adjustRightInd w:val="0"/>
        <w:snapToGrid w:val="0"/>
        <w:spacing w:line="440" w:lineRule="exact"/>
        <w:ind w:right="11" w:firstLine="482" w:firstLineChars="20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承包人与发包人一致同意不适用合同通用条款第28条的约定，代之以：</w:t>
      </w:r>
    </w:p>
    <w:p w14:paraId="7E66CBD5">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86" w:name="_Toc25577"/>
      <w:bookmarkStart w:id="587" w:name="_Toc176192822"/>
      <w:bookmarkStart w:id="588" w:name="_Toc7102"/>
      <w:bookmarkStart w:id="589" w:name="_Toc397364924"/>
      <w:r>
        <w:rPr>
          <w:rFonts w:hint="eastAsia" w:ascii="宋体" w:hAnsi="宋体" w:eastAsia="宋体" w:cs="宋体"/>
          <w:b/>
          <w:snapToGrid w:val="0"/>
          <w:color w:val="auto"/>
          <w:kern w:val="0"/>
          <w:sz w:val="24"/>
        </w:rPr>
        <w:t>28、工程款（进度款）支付</w:t>
      </w:r>
      <w:bookmarkEnd w:id="586"/>
      <w:bookmarkEnd w:id="587"/>
      <w:bookmarkEnd w:id="588"/>
      <w:bookmarkEnd w:id="589"/>
    </w:p>
    <w:p w14:paraId="48A69AB2">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28.1双方约定的工程进度款支付</w:t>
      </w:r>
      <w:r>
        <w:rPr>
          <w:rFonts w:hint="eastAsia" w:ascii="宋体" w:hAnsi="宋体" w:eastAsia="宋体" w:cs="宋体"/>
          <w:snapToGrid w:val="0"/>
          <w:color w:val="auto"/>
          <w:kern w:val="0"/>
          <w:sz w:val="24"/>
          <w:lang w:val="zh-CN"/>
        </w:rPr>
        <w:t>办法如下：</w:t>
      </w:r>
    </w:p>
    <w:p w14:paraId="3A89834B">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（1）按月支付，一月一次。</w:t>
      </w:r>
    </w:p>
    <w:p w14:paraId="487EABE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（2）任何项目的计量与支付必须按合同约定的技术条件、发包人批准的施工图有关要求及规定完成，包括合同约定的与项目计量有关且必须完成的责任和义务。</w:t>
      </w:r>
    </w:p>
    <w:p w14:paraId="3E95F76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已完工项目的计量与支付需得到总监理工程师和发包人的认可。如承包人的工作不能使总监理工程师和发包人满意（如：质量不合格，工程进度缓慢，施工管理和配合服务不到位或有其他方面违反合同的行为等），总监理工程师和发包人有权拒绝计量与支付。</w:t>
      </w:r>
    </w:p>
    <w:p w14:paraId="1A417B52">
      <w:pPr>
        <w:autoSpaceDE w:val="0"/>
        <w:autoSpaceDN w:val="0"/>
        <w:adjustRightInd w:val="0"/>
        <w:snapToGrid w:val="0"/>
        <w:spacing w:line="440" w:lineRule="exact"/>
        <w:ind w:right="11" w:firstLine="480"/>
        <w:rPr>
          <w:rFonts w:hint="eastAsia" w:ascii="宋体" w:hAnsi="宋体" w:eastAsia="宋体" w:cs="宋体"/>
          <w:iCs/>
          <w:snapToGrid w:val="0"/>
          <w:color w:val="auto"/>
          <w:kern w:val="0"/>
          <w:sz w:val="24"/>
        </w:rPr>
      </w:pPr>
      <w:r>
        <w:rPr>
          <w:rFonts w:hint="eastAsia" w:ascii="宋体" w:hAnsi="宋体" w:eastAsia="宋体" w:cs="宋体"/>
          <w:snapToGrid w:val="0"/>
          <w:color w:val="auto"/>
          <w:kern w:val="0"/>
          <w:sz w:val="24"/>
          <w:lang w:val="zh-CN"/>
        </w:rPr>
        <w:t>（4）</w:t>
      </w:r>
      <w:r>
        <w:rPr>
          <w:rFonts w:hint="eastAsia" w:ascii="宋体" w:hAnsi="宋体" w:eastAsia="宋体" w:cs="宋体"/>
          <w:iCs/>
          <w:snapToGrid w:val="0"/>
          <w:color w:val="auto"/>
          <w:kern w:val="0"/>
          <w:sz w:val="24"/>
        </w:rPr>
        <w:t>各次</w:t>
      </w:r>
      <w:r>
        <w:rPr>
          <w:rFonts w:hint="eastAsia" w:ascii="宋体" w:hAnsi="宋体" w:eastAsia="宋体" w:cs="宋体"/>
          <w:snapToGrid w:val="0"/>
          <w:color w:val="auto"/>
          <w:kern w:val="0"/>
          <w:sz w:val="24"/>
        </w:rPr>
        <w:t>工程进度款</w:t>
      </w:r>
      <w:r>
        <w:rPr>
          <w:rFonts w:hint="eastAsia" w:ascii="宋体" w:hAnsi="宋体" w:eastAsia="宋体" w:cs="宋体"/>
          <w:iCs/>
          <w:snapToGrid w:val="0"/>
          <w:color w:val="auto"/>
          <w:kern w:val="0"/>
          <w:sz w:val="24"/>
        </w:rPr>
        <w:t>支付中，发包人按经监理及发包人认可的完成工作量支付80%，直至本合同价款</w:t>
      </w:r>
      <w:r>
        <w:rPr>
          <w:rFonts w:hint="eastAsia" w:ascii="宋体" w:hAnsi="宋体" w:eastAsia="宋体" w:cs="宋体"/>
          <w:snapToGrid w:val="0"/>
          <w:color w:val="auto"/>
          <w:kern w:val="0"/>
          <w:sz w:val="24"/>
          <w:lang w:val="zh-CN"/>
        </w:rPr>
        <w:t>（不含暂列金额</w:t>
      </w:r>
      <w:r>
        <w:rPr>
          <w:rFonts w:hint="eastAsia" w:ascii="宋体" w:hAnsi="宋体" w:eastAsia="宋体" w:cs="宋体"/>
          <w:color w:val="auto"/>
          <w:sz w:val="24"/>
        </w:rPr>
        <w:t>及暂估价</w:t>
      </w:r>
      <w:r>
        <w:rPr>
          <w:rFonts w:hint="eastAsia" w:ascii="宋体" w:hAnsi="宋体" w:eastAsia="宋体" w:cs="宋体"/>
          <w:snapToGrid w:val="0"/>
          <w:color w:val="auto"/>
          <w:kern w:val="0"/>
          <w:sz w:val="24"/>
          <w:lang w:val="zh-CN"/>
        </w:rPr>
        <w:t>；不含原清单减少或未实施内容）</w:t>
      </w:r>
      <w:r>
        <w:rPr>
          <w:rFonts w:hint="eastAsia" w:ascii="宋体" w:hAnsi="宋体" w:eastAsia="宋体" w:cs="宋体"/>
          <w:iCs/>
          <w:snapToGrid w:val="0"/>
          <w:color w:val="auto"/>
          <w:kern w:val="0"/>
          <w:sz w:val="24"/>
        </w:rPr>
        <w:t>的80%为止。</w:t>
      </w:r>
    </w:p>
    <w:p w14:paraId="5D24BC26">
      <w:pPr>
        <w:spacing w:line="440" w:lineRule="exact"/>
        <w:ind w:firstLine="482"/>
        <w:rPr>
          <w:rFonts w:hint="eastAsia" w:ascii="宋体" w:hAnsi="宋体" w:eastAsia="宋体" w:cs="宋体"/>
          <w:color w:val="auto"/>
          <w:sz w:val="24"/>
        </w:rPr>
      </w:pPr>
      <w:r>
        <w:rPr>
          <w:rFonts w:hint="eastAsia" w:ascii="宋体" w:hAnsi="宋体" w:eastAsia="宋体" w:cs="宋体"/>
          <w:color w:val="auto"/>
          <w:sz w:val="24"/>
        </w:rPr>
        <w:t>（5）发包人在支付工程进度款时，根据《关于印发广州市建设领域工人工资支付分账管理实施细则的通知》（穗建规字[2020]37号）的规定，按照</w:t>
      </w:r>
      <w:r>
        <w:rPr>
          <w:rFonts w:hint="eastAsia" w:ascii="宋体" w:hAnsi="宋体" w:eastAsia="宋体" w:cs="宋体"/>
          <w:snapToGrid w:val="0"/>
          <w:color w:val="auto"/>
          <w:kern w:val="0"/>
          <w:sz w:val="24"/>
          <w:u w:val="single"/>
        </w:rPr>
        <w:t>【工人工资款比例】</w:t>
      </w:r>
      <w:r>
        <w:rPr>
          <w:rFonts w:hint="eastAsia" w:ascii="宋体" w:hAnsi="宋体" w:eastAsia="宋体" w:cs="宋体"/>
          <w:color w:val="auto"/>
          <w:sz w:val="24"/>
        </w:rPr>
        <w:t>的比例（依法必须进行招标的工程项目，工程进度款中的</w:t>
      </w:r>
      <w:bookmarkStart w:id="590" w:name="_Hlk176189830"/>
      <w:r>
        <w:rPr>
          <w:rFonts w:hint="eastAsia" w:ascii="宋体" w:hAnsi="宋体" w:eastAsia="宋体" w:cs="宋体"/>
          <w:color w:val="auto"/>
          <w:sz w:val="24"/>
        </w:rPr>
        <w:t>工人工资款比例</w:t>
      </w:r>
      <w:bookmarkEnd w:id="590"/>
      <w:r>
        <w:rPr>
          <w:rFonts w:hint="eastAsia" w:ascii="宋体" w:hAnsi="宋体" w:eastAsia="宋体" w:cs="宋体"/>
          <w:color w:val="auto"/>
          <w:sz w:val="24"/>
        </w:rPr>
        <w:t>参照施工招标的《中标通知书》中单列的人工费金额除以中标金额计算）划拨用于支付工人工资的工程款到承包人设立的工人工资款支付专用账户。承包人在申请每期工程进度款时，填报申请表中需加以说明，“申请进度款的总金额中，其中：工程项目支付金额（</w:t>
      </w:r>
      <w:r>
        <w:rPr>
          <w:rFonts w:hint="eastAsia" w:ascii="宋体" w:hAnsi="宋体" w:eastAsia="宋体" w:cs="宋体"/>
          <w:color w:val="auto"/>
          <w:sz w:val="24"/>
          <w:u w:val="single"/>
        </w:rPr>
        <w:t>/</w:t>
      </w:r>
      <w:r>
        <w:rPr>
          <w:rFonts w:hint="eastAsia" w:ascii="宋体" w:hAnsi="宋体" w:eastAsia="宋体" w:cs="宋体"/>
          <w:color w:val="auto"/>
          <w:sz w:val="24"/>
        </w:rPr>
        <w:t>%）为：</w:t>
      </w:r>
      <w:r>
        <w:rPr>
          <w:rFonts w:hint="eastAsia" w:ascii="宋体" w:hAnsi="宋体" w:eastAsia="宋体" w:cs="宋体"/>
          <w:color w:val="auto"/>
          <w:sz w:val="24"/>
          <w:u w:val="single"/>
        </w:rPr>
        <w:t>/</w:t>
      </w:r>
      <w:r>
        <w:rPr>
          <w:rFonts w:hint="eastAsia" w:ascii="宋体" w:hAnsi="宋体" w:eastAsia="宋体" w:cs="宋体"/>
          <w:color w:val="auto"/>
          <w:sz w:val="24"/>
        </w:rPr>
        <w:t>元，工人工资支付金额（</w:t>
      </w:r>
      <w:r>
        <w:rPr>
          <w:rFonts w:hint="eastAsia" w:ascii="宋体" w:hAnsi="宋体" w:eastAsia="宋体" w:cs="宋体"/>
          <w:color w:val="auto"/>
          <w:sz w:val="24"/>
          <w:u w:val="single"/>
        </w:rPr>
        <w:t>/</w:t>
      </w:r>
      <w:r>
        <w:rPr>
          <w:rFonts w:hint="eastAsia" w:ascii="宋体" w:hAnsi="宋体" w:eastAsia="宋体" w:cs="宋体"/>
          <w:color w:val="auto"/>
          <w:sz w:val="24"/>
        </w:rPr>
        <w:t>%）为：</w:t>
      </w:r>
      <w:r>
        <w:rPr>
          <w:rFonts w:hint="eastAsia" w:ascii="宋体" w:hAnsi="宋体" w:eastAsia="宋体" w:cs="宋体"/>
          <w:color w:val="auto"/>
          <w:sz w:val="24"/>
          <w:u w:val="single"/>
        </w:rPr>
        <w:t>/</w:t>
      </w:r>
      <w:r>
        <w:rPr>
          <w:rFonts w:hint="eastAsia" w:ascii="宋体" w:hAnsi="宋体" w:eastAsia="宋体" w:cs="宋体"/>
          <w:color w:val="auto"/>
          <w:sz w:val="24"/>
        </w:rPr>
        <w:t>元”，由发包人审核后分别出单分账汇入。</w:t>
      </w:r>
    </w:p>
    <w:p w14:paraId="6552E2F5">
      <w:pPr>
        <w:autoSpaceDE w:val="0"/>
        <w:autoSpaceDN w:val="0"/>
        <w:adjustRightInd w:val="0"/>
        <w:snapToGrid w:val="0"/>
        <w:spacing w:line="440" w:lineRule="exact"/>
        <w:ind w:right="11" w:firstLine="461"/>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w:t>
      </w:r>
      <w:r>
        <w:rPr>
          <w:rFonts w:ascii="宋体" w:hAnsi="宋体" w:eastAsia="宋体" w:cs="宋体"/>
          <w:snapToGrid w:val="0"/>
          <w:color w:val="auto"/>
          <w:kern w:val="0"/>
          <w:sz w:val="24"/>
          <w:lang w:val="zh-CN"/>
        </w:rPr>
        <w:t>6</w:t>
      </w:r>
      <w:r>
        <w:rPr>
          <w:rFonts w:hint="eastAsia" w:ascii="宋体" w:hAnsi="宋体" w:eastAsia="宋体" w:cs="宋体"/>
          <w:snapToGrid w:val="0"/>
          <w:color w:val="auto"/>
          <w:kern w:val="0"/>
          <w:sz w:val="24"/>
          <w:lang w:val="zh-CN"/>
        </w:rPr>
        <w:t>）本合同约定的工程全部完工，通过工程竣工验收，支付至经监理及发包人认可的完成工作量的85%（累计支付不得超过合同暂定总价（不含暂列金额）的80%）；本合同工程结算经终审单位定审、承</w:t>
      </w:r>
      <w:r>
        <w:rPr>
          <w:rFonts w:hint="eastAsia" w:ascii="宋体" w:hAnsi="宋体" w:eastAsia="宋体" w:cs="宋体"/>
          <w:snapToGrid w:val="0"/>
          <w:color w:val="auto"/>
          <w:kern w:val="0"/>
          <w:sz w:val="24"/>
        </w:rPr>
        <w:t>包人按合同专用条款第35条约定完整移交工程且不发生</w:t>
      </w:r>
      <w:r>
        <w:rPr>
          <w:rFonts w:hint="eastAsia" w:ascii="宋体" w:hAnsi="宋体" w:eastAsia="宋体" w:cs="宋体"/>
          <w:snapToGrid w:val="0"/>
          <w:color w:val="auto"/>
          <w:kern w:val="0"/>
          <w:sz w:val="24"/>
          <w:lang w:val="zh-CN"/>
        </w:rPr>
        <w:t>合同专用条款第38.10（3）、（4）款</w:t>
      </w:r>
      <w:r>
        <w:rPr>
          <w:rFonts w:hint="eastAsia" w:ascii="宋体" w:hAnsi="宋体" w:eastAsia="宋体" w:cs="宋体"/>
          <w:snapToGrid w:val="0"/>
          <w:color w:val="auto"/>
          <w:kern w:val="0"/>
          <w:sz w:val="24"/>
        </w:rPr>
        <w:t>的违约情形的，发包人累计支付至</w:t>
      </w:r>
      <w:r>
        <w:rPr>
          <w:rFonts w:hint="eastAsia" w:ascii="宋体" w:hAnsi="宋体" w:eastAsia="宋体" w:cs="宋体"/>
          <w:snapToGrid w:val="0"/>
          <w:color w:val="auto"/>
          <w:kern w:val="0"/>
          <w:sz w:val="24"/>
          <w:lang w:val="zh-CN"/>
        </w:rPr>
        <w:t>本合同结算定审金额</w:t>
      </w:r>
      <w:r>
        <w:rPr>
          <w:rFonts w:hint="eastAsia" w:ascii="宋体" w:hAnsi="宋体" w:eastAsia="宋体" w:cs="宋体"/>
          <w:snapToGrid w:val="0"/>
          <w:color w:val="auto"/>
          <w:kern w:val="0"/>
          <w:sz w:val="24"/>
        </w:rPr>
        <w:t>的97%，</w:t>
      </w:r>
      <w:r>
        <w:rPr>
          <w:rFonts w:hint="eastAsia" w:ascii="宋体" w:hAnsi="宋体" w:eastAsia="宋体" w:cs="宋体"/>
          <w:snapToGrid w:val="0"/>
          <w:color w:val="auto"/>
          <w:kern w:val="0"/>
          <w:sz w:val="24"/>
          <w:lang w:val="zh-CN"/>
        </w:rPr>
        <w:t>留下本合同结算定审金额的</w:t>
      </w:r>
      <w:r>
        <w:rPr>
          <w:rFonts w:hint="eastAsia" w:ascii="宋体" w:hAnsi="宋体" w:eastAsia="宋体" w:cs="宋体"/>
          <w:snapToGrid w:val="0"/>
          <w:color w:val="auto"/>
          <w:kern w:val="0"/>
          <w:sz w:val="24"/>
        </w:rPr>
        <w:t>3</w:t>
      </w:r>
      <w:r>
        <w:rPr>
          <w:rFonts w:hint="eastAsia" w:ascii="宋体" w:hAnsi="宋体" w:eastAsia="宋体" w:cs="宋体"/>
          <w:snapToGrid w:val="0"/>
          <w:color w:val="auto"/>
          <w:kern w:val="0"/>
          <w:sz w:val="24"/>
          <w:lang w:val="zh-CN"/>
        </w:rPr>
        <w:t>%作为工程质量无息保修金。</w:t>
      </w:r>
      <w:r>
        <w:rPr>
          <w:rFonts w:hint="eastAsia" w:ascii="宋体" w:hAnsi="宋体" w:eastAsia="宋体" w:cs="宋体"/>
          <w:snapToGrid w:val="0"/>
          <w:color w:val="auto"/>
          <w:kern w:val="0"/>
          <w:sz w:val="24"/>
        </w:rPr>
        <w:t>工程质量保修期（</w:t>
      </w:r>
      <w:r>
        <w:rPr>
          <w:rFonts w:hint="eastAsia" w:ascii="宋体" w:hAnsi="宋体" w:eastAsia="宋体" w:cs="宋体"/>
          <w:snapToGrid w:val="0"/>
          <w:color w:val="auto"/>
          <w:kern w:val="0"/>
          <w:sz w:val="24"/>
          <w:lang w:val="zh-CN"/>
        </w:rPr>
        <w:t>五年</w:t>
      </w:r>
      <w:r>
        <w:rPr>
          <w:rFonts w:hint="eastAsia" w:ascii="宋体" w:hAnsi="宋体" w:eastAsia="宋体" w:cs="宋体"/>
          <w:snapToGrid w:val="0"/>
          <w:color w:val="auto"/>
          <w:kern w:val="0"/>
          <w:sz w:val="24"/>
        </w:rPr>
        <w:t>）满并取得发包人及监理单位确认后支付工程质量保修金尾款</w:t>
      </w:r>
      <w:r>
        <w:rPr>
          <w:rFonts w:hint="eastAsia" w:ascii="宋体" w:hAnsi="宋体" w:eastAsia="宋体" w:cs="宋体"/>
          <w:snapToGrid w:val="0"/>
          <w:color w:val="auto"/>
          <w:kern w:val="0"/>
          <w:sz w:val="24"/>
          <w:lang w:val="zh-CN"/>
        </w:rPr>
        <w:t>。</w:t>
      </w:r>
    </w:p>
    <w:p w14:paraId="37D9B316">
      <w:pPr>
        <w:adjustRightInd w:val="0"/>
        <w:snapToGrid w:val="0"/>
        <w:spacing w:line="440" w:lineRule="exact"/>
        <w:ind w:right="11" w:firstLine="360" w:firstLineChars="150"/>
        <w:rPr>
          <w:rFonts w:hint="eastAsia" w:ascii="宋体" w:hAnsi="宋体" w:eastAsia="宋体" w:cs="宋体"/>
          <w:snapToGrid w:val="0"/>
          <w:color w:val="auto"/>
          <w:kern w:val="0"/>
          <w:sz w:val="24"/>
          <w:szCs w:val="28"/>
        </w:rPr>
      </w:pPr>
      <w:r>
        <w:rPr>
          <w:rFonts w:hint="eastAsia" w:ascii="宋体" w:hAnsi="宋体" w:eastAsia="宋体" w:cs="宋体"/>
          <w:snapToGrid w:val="0"/>
          <w:color w:val="auto"/>
          <w:kern w:val="0"/>
          <w:sz w:val="24"/>
          <w:szCs w:val="28"/>
        </w:rPr>
        <w:t>（</w:t>
      </w:r>
      <w:r>
        <w:rPr>
          <w:rFonts w:ascii="宋体" w:hAnsi="宋体" w:eastAsia="宋体" w:cs="宋体"/>
          <w:snapToGrid w:val="0"/>
          <w:color w:val="auto"/>
          <w:kern w:val="0"/>
          <w:sz w:val="24"/>
          <w:szCs w:val="28"/>
        </w:rPr>
        <w:t>7</w:t>
      </w:r>
      <w:r>
        <w:rPr>
          <w:rFonts w:hint="eastAsia" w:ascii="宋体" w:hAnsi="宋体" w:eastAsia="宋体" w:cs="宋体"/>
          <w:snapToGrid w:val="0"/>
          <w:color w:val="auto"/>
          <w:kern w:val="0"/>
          <w:sz w:val="24"/>
          <w:szCs w:val="28"/>
        </w:rPr>
        <w:t>）发包人已支付的累计金额大于</w:t>
      </w:r>
      <w:r>
        <w:rPr>
          <w:rFonts w:hint="eastAsia" w:ascii="宋体" w:hAnsi="宋体" w:eastAsia="宋体" w:cs="宋体"/>
          <w:snapToGrid w:val="0"/>
          <w:color w:val="auto"/>
          <w:kern w:val="0"/>
          <w:sz w:val="24"/>
          <w:lang w:val="zh-CN"/>
        </w:rPr>
        <w:t>本合同</w:t>
      </w:r>
      <w:r>
        <w:rPr>
          <w:rFonts w:hint="eastAsia" w:ascii="宋体" w:hAnsi="宋体" w:eastAsia="宋体" w:cs="宋体"/>
          <w:snapToGrid w:val="0"/>
          <w:color w:val="auto"/>
          <w:kern w:val="0"/>
          <w:sz w:val="24"/>
          <w:szCs w:val="28"/>
        </w:rPr>
        <w:t>结算定审金额的97%的，承包人应在工程结算定审之日起15日内向发包人返还多收的款项；否则，发包人有权向承包人追索，承包人除应足额返还多收的款项外，还应每天按多收款项总金额的2‰从承包人工程款或履约担保中扣减违约金。</w:t>
      </w:r>
    </w:p>
    <w:p w14:paraId="35B823EA">
      <w:pPr>
        <w:autoSpaceDE w:val="0"/>
        <w:autoSpaceDN w:val="0"/>
        <w:adjustRightInd w:val="0"/>
        <w:snapToGrid w:val="0"/>
        <w:spacing w:line="440" w:lineRule="exact"/>
        <w:ind w:right="11" w:firstLine="480" w:firstLineChars="200"/>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28.2其他</w:t>
      </w:r>
    </w:p>
    <w:p w14:paraId="7446A870">
      <w:pPr>
        <w:pStyle w:val="37"/>
        <w:adjustRightInd w:val="0"/>
        <w:snapToGrid w:val="0"/>
        <w:spacing w:before="0" w:beforeAutospacing="0" w:after="0" w:afterAutospacing="0" w:line="440" w:lineRule="exact"/>
        <w:ind w:firstLine="480" w:firstLineChars="200"/>
        <w:rPr>
          <w:rFonts w:hint="eastAsia" w:eastAsia="宋体" w:cs="宋体"/>
          <w:snapToGrid w:val="0"/>
          <w:color w:val="auto"/>
        </w:rPr>
      </w:pPr>
      <w:r>
        <w:rPr>
          <w:rFonts w:hint="eastAsia" w:eastAsia="宋体" w:cs="宋体"/>
          <w:snapToGrid w:val="0"/>
          <w:color w:val="auto"/>
        </w:rPr>
        <w:t>（1）规费及税金项目的支付方式</w:t>
      </w:r>
    </w:p>
    <w:p w14:paraId="55B8C81F">
      <w:pPr>
        <w:pStyle w:val="37"/>
        <w:adjustRightInd w:val="0"/>
        <w:snapToGrid w:val="0"/>
        <w:spacing w:before="0" w:beforeAutospacing="0" w:after="0" w:afterAutospacing="0" w:line="440" w:lineRule="exact"/>
        <w:ind w:firstLine="480" w:firstLineChars="200"/>
        <w:rPr>
          <w:rFonts w:hint="eastAsia" w:eastAsia="宋体" w:cs="宋体"/>
          <w:snapToGrid w:val="0"/>
          <w:color w:val="auto"/>
        </w:rPr>
      </w:pPr>
      <w:r>
        <w:rPr>
          <w:rFonts w:hint="eastAsia" w:eastAsia="宋体" w:cs="宋体"/>
          <w:snapToGrid w:val="0"/>
          <w:color w:val="auto"/>
        </w:rPr>
        <w:t>规费、税金按政府及广州地区税务部门有关规定计算，根据当期进度款按月支付。</w:t>
      </w:r>
    </w:p>
    <w:p w14:paraId="2CE23BC8">
      <w:pPr>
        <w:spacing w:line="440" w:lineRule="exact"/>
        <w:ind w:firstLine="480" w:firstLineChars="200"/>
        <w:rPr>
          <w:rFonts w:hint="eastAsia" w:ascii="宋体" w:hAnsi="宋体" w:eastAsia="宋体" w:cs="宋体"/>
          <w:snapToGrid w:val="0"/>
          <w:color w:val="auto"/>
          <w:kern w:val="0"/>
          <w:sz w:val="24"/>
          <w:szCs w:val="20"/>
        </w:rPr>
      </w:pPr>
      <w:bookmarkStart w:id="591" w:name="_Toc13313"/>
      <w:bookmarkStart w:id="592" w:name="_Toc2710"/>
      <w:bookmarkStart w:id="593" w:name="_Toc63329476"/>
      <w:r>
        <w:rPr>
          <w:rFonts w:hint="eastAsia" w:ascii="宋体" w:hAnsi="宋体" w:eastAsia="宋体" w:cs="宋体"/>
          <w:snapToGrid w:val="0"/>
          <w:color w:val="auto"/>
          <w:kern w:val="0"/>
          <w:sz w:val="24"/>
          <w:szCs w:val="20"/>
        </w:rPr>
        <w:t>28.5绿色施工安全防护措施费</w:t>
      </w:r>
      <w:bookmarkEnd w:id="591"/>
      <w:bookmarkEnd w:id="592"/>
      <w:bookmarkEnd w:id="593"/>
    </w:p>
    <w:p w14:paraId="7E1C3E6B">
      <w:pPr>
        <w:spacing w:line="440" w:lineRule="exact"/>
        <w:ind w:firstLine="480" w:firstLineChars="200"/>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28.5.1内容、范围和金额</w:t>
      </w:r>
    </w:p>
    <w:p w14:paraId="1C939C1D">
      <w:pPr>
        <w:spacing w:line="440" w:lineRule="exact"/>
        <w:ind w:firstLine="420" w:firstLineChars="200"/>
        <w:rPr>
          <w:rFonts w:hint="eastAsia" w:ascii="宋体" w:hAnsi="宋体" w:eastAsia="宋体" w:cs="宋体"/>
          <w:snapToGrid w:val="0"/>
          <w:color w:val="auto"/>
          <w:kern w:val="0"/>
          <w:sz w:val="24"/>
          <w:szCs w:val="20"/>
        </w:rPr>
      </w:pPr>
      <w:r>
        <w:rPr>
          <w:rFonts w:hint="eastAsia" w:eastAsia="宋体" w:cs="宋体"/>
          <w:snapToGrid w:val="0"/>
          <w:color w:val="auto"/>
        </w:rPr>
        <w:t>（1）</w:t>
      </w:r>
      <w:r>
        <w:rPr>
          <w:rFonts w:hint="eastAsia" w:ascii="宋体" w:hAnsi="宋体" w:eastAsia="宋体" w:cs="宋体"/>
          <w:snapToGrid w:val="0"/>
          <w:color w:val="auto"/>
          <w:kern w:val="0"/>
          <w:sz w:val="24"/>
          <w:szCs w:val="20"/>
        </w:rPr>
        <w:t>绿色施工安全防护措施的内容及范围：以广东省统一计价依据的规定为准。</w:t>
      </w:r>
    </w:p>
    <w:p w14:paraId="65D8C725">
      <w:pPr>
        <w:spacing w:line="440" w:lineRule="exact"/>
        <w:ind w:firstLine="420" w:firstLineChars="200"/>
        <w:rPr>
          <w:rFonts w:hint="eastAsia" w:ascii="宋体" w:hAnsi="宋体" w:eastAsia="宋体" w:cs="宋体"/>
          <w:snapToGrid w:val="0"/>
          <w:color w:val="auto"/>
          <w:kern w:val="0"/>
          <w:sz w:val="24"/>
          <w:szCs w:val="20"/>
        </w:rPr>
      </w:pPr>
      <w:r>
        <w:rPr>
          <w:rFonts w:hint="eastAsia" w:eastAsia="宋体" w:cs="宋体"/>
          <w:snapToGrid w:val="0"/>
          <w:color w:val="auto"/>
        </w:rPr>
        <w:t>（</w:t>
      </w:r>
      <w:r>
        <w:rPr>
          <w:rFonts w:eastAsia="宋体" w:cs="宋体"/>
          <w:snapToGrid w:val="0"/>
          <w:color w:val="auto"/>
        </w:rPr>
        <w:t>2</w:t>
      </w:r>
      <w:r>
        <w:rPr>
          <w:rFonts w:hint="eastAsia" w:eastAsia="宋体" w:cs="宋体"/>
          <w:snapToGrid w:val="0"/>
          <w:color w:val="auto"/>
        </w:rPr>
        <w:t>）</w:t>
      </w:r>
      <w:r>
        <w:rPr>
          <w:rFonts w:hint="eastAsia" w:ascii="宋体" w:hAnsi="宋体" w:eastAsia="宋体" w:cs="宋体"/>
          <w:color w:val="auto"/>
          <w:sz w:val="24"/>
        </w:rPr>
        <w:t>绿色施工安全防护措施费</w:t>
      </w:r>
      <w:r>
        <w:rPr>
          <w:rFonts w:hint="eastAsia" w:ascii="宋体" w:hAnsi="宋体" w:eastAsia="宋体" w:cs="宋体"/>
          <w:snapToGrid w:val="0"/>
          <w:color w:val="auto"/>
          <w:kern w:val="0"/>
          <w:sz w:val="24"/>
          <w:szCs w:val="20"/>
        </w:rPr>
        <w:t>包含在合同总价中，专款专用，不得挪为他用。</w:t>
      </w:r>
    </w:p>
    <w:p w14:paraId="485CC2A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28.5.2约定支付方式</w:t>
      </w:r>
    </w:p>
    <w:p w14:paraId="29A3CC2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本工程</w:t>
      </w:r>
      <w:r>
        <w:rPr>
          <w:rFonts w:hint="eastAsia" w:ascii="宋体" w:hAnsi="宋体" w:eastAsia="宋体" w:cs="宋体"/>
          <w:color w:val="auto"/>
          <w:sz w:val="24"/>
        </w:rPr>
        <w:t>绿色施工安全防护措施费</w:t>
      </w:r>
      <w:r>
        <w:rPr>
          <w:rFonts w:hint="eastAsia" w:ascii="宋体" w:hAnsi="宋体" w:eastAsia="宋体" w:cs="宋体"/>
          <w:color w:val="auto"/>
          <w:kern w:val="0"/>
          <w:sz w:val="24"/>
        </w:rPr>
        <w:t>的</w:t>
      </w:r>
      <w:r>
        <w:rPr>
          <w:rFonts w:hint="eastAsia" w:eastAsia="宋体" w:cs="宋体"/>
          <w:snapToGrid w:val="0"/>
          <w:color w:val="auto"/>
          <w:u w:val="single"/>
        </w:rPr>
        <w:t>20%</w:t>
      </w:r>
      <w:r>
        <w:rPr>
          <w:rFonts w:hint="eastAsia" w:ascii="宋体" w:hAnsi="宋体" w:eastAsia="宋体" w:cs="宋体"/>
          <w:color w:val="auto"/>
          <w:kern w:val="0"/>
          <w:sz w:val="24"/>
        </w:rPr>
        <w:t>（含税）已包含在本合同</w:t>
      </w:r>
      <w:r>
        <w:rPr>
          <w:rFonts w:hint="eastAsia" w:ascii="宋体" w:hAnsi="宋体" w:eastAsia="宋体" w:cs="宋体"/>
          <w:snapToGrid w:val="0"/>
          <w:color w:val="auto"/>
          <w:kern w:val="0"/>
          <w:sz w:val="24"/>
        </w:rPr>
        <w:t>专用条款第26.1款工程</w:t>
      </w:r>
      <w:r>
        <w:rPr>
          <w:rFonts w:hint="eastAsia" w:ascii="宋体" w:hAnsi="宋体" w:eastAsia="宋体" w:cs="宋体"/>
          <w:color w:val="auto"/>
          <w:kern w:val="0"/>
          <w:sz w:val="24"/>
        </w:rPr>
        <w:t>预付款中，属于本合同</w:t>
      </w:r>
      <w:r>
        <w:rPr>
          <w:rFonts w:hint="eastAsia" w:ascii="宋体" w:hAnsi="宋体" w:eastAsia="宋体" w:cs="宋体"/>
          <w:snapToGrid w:val="0"/>
          <w:color w:val="auto"/>
          <w:kern w:val="0"/>
          <w:sz w:val="24"/>
        </w:rPr>
        <w:t>专用条款第26.1款工程</w:t>
      </w:r>
      <w:r>
        <w:rPr>
          <w:rFonts w:hint="eastAsia" w:ascii="宋体" w:hAnsi="宋体" w:eastAsia="宋体" w:cs="宋体"/>
          <w:color w:val="auto"/>
          <w:kern w:val="0"/>
          <w:sz w:val="24"/>
        </w:rPr>
        <w:t>预付款的组成部分；经发包人和监理工程师审查合格符合开工条件，承包人向发包人申请，发包人批准后，累计支付至该项费用的50%（含税）；施工期间，由发包人和监理工程师组织两次安全文明施工考评，两次考评合格后累计支付至该项费用的</w:t>
      </w:r>
      <w:r>
        <w:rPr>
          <w:rFonts w:ascii="宋体" w:hAnsi="宋体" w:eastAsia="宋体" w:cs="宋体"/>
          <w:color w:val="auto"/>
          <w:kern w:val="0"/>
          <w:sz w:val="24"/>
        </w:rPr>
        <w:t>8</w:t>
      </w:r>
      <w:r>
        <w:rPr>
          <w:rFonts w:hint="eastAsia" w:ascii="宋体" w:hAnsi="宋体" w:eastAsia="宋体" w:cs="宋体"/>
          <w:color w:val="auto"/>
          <w:kern w:val="0"/>
          <w:sz w:val="24"/>
        </w:rPr>
        <w:t>0%（含税），项目完工后支付该项费用余下的尾款。如承包人不按规定使用措施费或安全措施落实不到位，由发包人和监理工程师责令其改正，停止该项费用的划拨，同时上报建设行政主管部门，据情况追究有关责任，并将企业和项目经理的不良行为录入企业信誉档案，与其量化考评办法挂钩。</w:t>
      </w:r>
      <w:r>
        <w:rPr>
          <w:rFonts w:hint="eastAsia" w:ascii="宋体" w:hAnsi="宋体" w:eastAsia="宋体" w:cs="宋体"/>
          <w:color w:val="auto"/>
          <w:sz w:val="24"/>
        </w:rPr>
        <w:t>承包人申请支付绿色施工安全防护措施费时，须提交实际已发生的绿色施工安全防护措施费的支出明细及支出证明，经监理人和发包人核实后与进度款同期支付。</w:t>
      </w:r>
    </w:p>
    <w:p w14:paraId="0BDB749F">
      <w:pPr>
        <w:pStyle w:val="37"/>
        <w:adjustRightInd w:val="0"/>
        <w:snapToGrid w:val="0"/>
        <w:spacing w:before="0" w:beforeAutospacing="0" w:after="0" w:afterAutospacing="0" w:line="440" w:lineRule="exact"/>
        <w:ind w:firstLine="480" w:firstLineChars="200"/>
        <w:outlineLvl w:val="3"/>
        <w:rPr>
          <w:rFonts w:hint="eastAsia" w:eastAsia="宋体" w:cs="宋体"/>
          <w:snapToGrid w:val="0"/>
          <w:color w:val="auto"/>
        </w:rPr>
      </w:pPr>
      <w:r>
        <w:rPr>
          <w:rFonts w:hint="eastAsia" w:eastAsia="宋体" w:cs="宋体"/>
          <w:snapToGrid w:val="0"/>
          <w:color w:val="auto"/>
        </w:rPr>
        <w:t>28.6因变更引起的工程项目支付方式</w:t>
      </w:r>
    </w:p>
    <w:p w14:paraId="7D15AEAE">
      <w:pPr>
        <w:pStyle w:val="37"/>
        <w:adjustRightInd w:val="0"/>
        <w:snapToGrid w:val="0"/>
        <w:spacing w:before="0" w:beforeAutospacing="0" w:after="0" w:afterAutospacing="0" w:line="440" w:lineRule="exact"/>
        <w:ind w:firstLine="480" w:firstLineChars="200"/>
        <w:rPr>
          <w:rFonts w:hint="eastAsia" w:eastAsia="宋体" w:cs="宋体"/>
          <w:snapToGrid w:val="0"/>
          <w:color w:val="auto"/>
        </w:rPr>
      </w:pPr>
      <w:r>
        <w:rPr>
          <w:rFonts w:hint="eastAsia" w:eastAsia="宋体" w:cs="宋体"/>
          <w:snapToGrid w:val="0"/>
          <w:color w:val="auto"/>
        </w:rPr>
        <w:t>经发包人按上级部门规定的变更款审核程序完成审核后纳入下期进度款中一并支付。</w:t>
      </w:r>
    </w:p>
    <w:p w14:paraId="43DB4EE2">
      <w:pPr>
        <w:autoSpaceDE w:val="0"/>
        <w:autoSpaceDN w:val="0"/>
        <w:adjustRightInd w:val="0"/>
        <w:snapToGrid w:val="0"/>
        <w:spacing w:line="440" w:lineRule="exact"/>
        <w:ind w:right="11" w:firstLine="482"/>
        <w:outlineLvl w:val="3"/>
        <w:rPr>
          <w:rFonts w:hint="eastAsia" w:ascii="宋体" w:hAnsi="宋体" w:eastAsia="宋体" w:cs="宋体"/>
          <w:bCs/>
          <w:snapToGrid w:val="0"/>
          <w:color w:val="auto"/>
          <w:kern w:val="0"/>
          <w:sz w:val="24"/>
          <w:lang w:val="zh-CN"/>
        </w:rPr>
      </w:pPr>
      <w:r>
        <w:rPr>
          <w:rFonts w:hint="eastAsia" w:ascii="宋体" w:hAnsi="宋体" w:eastAsia="宋体" w:cs="宋体"/>
          <w:bCs/>
          <w:snapToGrid w:val="0"/>
          <w:color w:val="auto"/>
          <w:kern w:val="0"/>
          <w:sz w:val="24"/>
          <w:lang w:val="zh-CN"/>
        </w:rPr>
        <w:t>28.</w:t>
      </w:r>
      <w:r>
        <w:rPr>
          <w:rFonts w:ascii="宋体" w:hAnsi="宋体" w:eastAsia="宋体" w:cs="宋体"/>
          <w:bCs/>
          <w:snapToGrid w:val="0"/>
          <w:color w:val="auto"/>
          <w:kern w:val="0"/>
          <w:sz w:val="24"/>
          <w:lang w:val="zh-CN"/>
        </w:rPr>
        <w:t>7</w:t>
      </w:r>
      <w:r>
        <w:rPr>
          <w:rFonts w:hint="eastAsia" w:ascii="宋体" w:hAnsi="宋体" w:eastAsia="宋体" w:cs="宋体"/>
          <w:bCs/>
          <w:snapToGrid w:val="0"/>
          <w:color w:val="auto"/>
          <w:kern w:val="0"/>
          <w:sz w:val="24"/>
          <w:lang w:val="zh-CN"/>
        </w:rPr>
        <w:t>发包人原则上按每个季度统计并计算一次变更工程和新增工程、暂列金额支付情况，当发包人统计的本合同承包范围内的总金额大于本合同价款时，发包人与承包人双方应按有关规定报项目业主及其上级单位（如需）或相关政府主管部门（如需）同意或批准后签订补充合同。</w:t>
      </w:r>
    </w:p>
    <w:p w14:paraId="4F6E0FBD">
      <w:pPr>
        <w:pStyle w:val="37"/>
        <w:adjustRightInd w:val="0"/>
        <w:snapToGrid w:val="0"/>
        <w:spacing w:before="0" w:beforeAutospacing="0" w:after="0" w:afterAutospacing="0" w:line="440" w:lineRule="exact"/>
        <w:ind w:firstLine="480" w:firstLineChars="200"/>
        <w:rPr>
          <w:rFonts w:hint="eastAsia" w:eastAsia="宋体" w:cs="宋体"/>
          <w:snapToGrid w:val="0"/>
          <w:color w:val="auto"/>
        </w:rPr>
      </w:pPr>
      <w:r>
        <w:rPr>
          <w:rFonts w:hint="eastAsia" w:eastAsia="宋体" w:cs="宋体"/>
          <w:snapToGrid w:val="0"/>
          <w:color w:val="auto"/>
        </w:rPr>
        <w:t>补充合同签订后暂列金额归零，在</w:t>
      </w:r>
      <w:bookmarkStart w:id="594" w:name="_Hlk89077405"/>
      <w:r>
        <w:rPr>
          <w:rFonts w:hint="eastAsia" w:eastAsia="宋体" w:cs="宋体"/>
          <w:snapToGrid w:val="0"/>
          <w:color w:val="auto"/>
        </w:rPr>
        <w:t>特殊情况下</w:t>
      </w:r>
      <w:bookmarkEnd w:id="594"/>
      <w:r>
        <w:rPr>
          <w:rFonts w:hint="eastAsia" w:eastAsia="宋体" w:cs="宋体"/>
          <w:snapToGrid w:val="0"/>
          <w:color w:val="auto"/>
        </w:rPr>
        <w:t>，经监理单位及发包人审定后可予支付，但竣工验收前累计支付额不得超过本合同价款的80%。</w:t>
      </w:r>
    </w:p>
    <w:p w14:paraId="4C5EA51E">
      <w:pPr>
        <w:pStyle w:val="37"/>
        <w:adjustRightInd w:val="0"/>
        <w:snapToGrid w:val="0"/>
        <w:spacing w:before="0" w:beforeAutospacing="0" w:after="0" w:afterAutospacing="0" w:line="440" w:lineRule="exact"/>
        <w:ind w:firstLine="480" w:firstLineChars="200"/>
        <w:rPr>
          <w:rFonts w:hint="eastAsia" w:eastAsia="宋体" w:cs="宋体"/>
          <w:snapToGrid w:val="0"/>
          <w:color w:val="auto"/>
        </w:rPr>
      </w:pPr>
    </w:p>
    <w:p w14:paraId="65F15978">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595" w:name="_Toc397364925"/>
      <w:bookmarkStart w:id="596" w:name="_Toc176192823"/>
      <w:bookmarkStart w:id="597" w:name="_Toc8501"/>
      <w:bookmarkStart w:id="598" w:name="_Toc15091"/>
      <w:r>
        <w:rPr>
          <w:rFonts w:hint="eastAsia" w:ascii="宋体" w:hAnsi="宋体" w:eastAsia="宋体" w:cs="宋体"/>
          <w:b/>
          <w:bCs/>
          <w:snapToGrid w:val="0"/>
          <w:color w:val="auto"/>
          <w:kern w:val="0"/>
          <w:sz w:val="28"/>
          <w:szCs w:val="28"/>
        </w:rPr>
        <w:t>七、材料设备供应</w:t>
      </w:r>
      <w:bookmarkEnd w:id="595"/>
      <w:bookmarkEnd w:id="596"/>
      <w:bookmarkEnd w:id="597"/>
      <w:bookmarkEnd w:id="598"/>
    </w:p>
    <w:p w14:paraId="77024E2C">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599" w:name="_Toc176192824"/>
      <w:bookmarkStart w:id="600" w:name="_Toc396662393"/>
      <w:r>
        <w:rPr>
          <w:rFonts w:hint="eastAsia" w:ascii="宋体" w:hAnsi="宋体" w:eastAsia="宋体" w:cs="宋体"/>
          <w:b/>
          <w:snapToGrid w:val="0"/>
          <w:color w:val="auto"/>
          <w:kern w:val="0"/>
          <w:sz w:val="24"/>
        </w:rPr>
        <w:t>29、发包人供应材料设备</w:t>
      </w:r>
      <w:bookmarkEnd w:id="599"/>
    </w:p>
    <w:bookmarkEnd w:id="600"/>
    <w:p w14:paraId="2E7DD84F">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本合同工程发包人不提供任何材料设备</w:t>
      </w:r>
      <w:bookmarkStart w:id="601" w:name="_Toc396662395"/>
      <w:r>
        <w:rPr>
          <w:rFonts w:hint="eastAsia" w:ascii="宋体" w:hAnsi="宋体" w:eastAsia="宋体" w:cs="宋体"/>
          <w:snapToGrid w:val="0"/>
          <w:color w:val="auto"/>
          <w:kern w:val="0"/>
          <w:sz w:val="24"/>
        </w:rPr>
        <w:t>。</w:t>
      </w:r>
    </w:p>
    <w:bookmarkEnd w:id="601"/>
    <w:p w14:paraId="2CE01EF3">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602" w:name="_Toc176192825"/>
      <w:r>
        <w:rPr>
          <w:rFonts w:hint="eastAsia" w:ascii="宋体" w:hAnsi="宋体" w:eastAsia="宋体" w:cs="宋体"/>
          <w:b/>
          <w:snapToGrid w:val="0"/>
          <w:color w:val="auto"/>
          <w:kern w:val="0"/>
          <w:sz w:val="24"/>
        </w:rPr>
        <w:t>30、承包人采购材料设备</w:t>
      </w:r>
      <w:bookmarkEnd w:id="602"/>
    </w:p>
    <w:p w14:paraId="2D10185C">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30.1本合同工程材料设备均为乙供材料设备（即承包人提供材料设备），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w:t>
      </w:r>
    </w:p>
    <w:p w14:paraId="5D83513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30.6由承包人采购的材料设备，发包人不得指定生产厂或供应商；但承包人需在采购前向监理单位、发包人报审并取得相应书面同意。主要材料设备的报审资料需包含厂家对本工程开具的供货授权函，以便于维保工作。</w:t>
      </w:r>
    </w:p>
    <w:p w14:paraId="11CFBC58">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承包人和发包人一致同意增加30.7：</w:t>
      </w:r>
    </w:p>
    <w:p w14:paraId="69793E21">
      <w:pPr>
        <w:pStyle w:val="22"/>
        <w:adjustRightInd w:val="0"/>
        <w:snapToGrid w:val="0"/>
        <w:spacing w:line="440" w:lineRule="exact"/>
        <w:ind w:firstLine="480" w:firstLineChars="200"/>
        <w:outlineLvl w:val="3"/>
        <w:rPr>
          <w:rFonts w:hint="eastAsia" w:hAnsi="宋体" w:eastAsia="宋体" w:cs="宋体"/>
          <w:snapToGrid w:val="0"/>
          <w:color w:val="auto"/>
          <w:kern w:val="0"/>
          <w:sz w:val="24"/>
        </w:rPr>
      </w:pPr>
      <w:r>
        <w:rPr>
          <w:rFonts w:hint="eastAsia" w:hAnsi="宋体" w:eastAsia="宋体" w:cs="宋体"/>
          <w:snapToGrid w:val="0"/>
          <w:color w:val="auto"/>
          <w:kern w:val="0"/>
          <w:sz w:val="24"/>
        </w:rPr>
        <w:t>30.7对材料设备采购的相关要求</w:t>
      </w:r>
    </w:p>
    <w:p w14:paraId="6B5160BC">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（1）混凝土、水泥、钢筋等主材厂家要求</w:t>
      </w:r>
    </w:p>
    <w:p w14:paraId="2BF909F4">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①混凝土生产厂要求：行政主管部门核定的二级及以上资质，且一年内没发生质量事故和行政主管部门的通报批评。</w:t>
      </w:r>
    </w:p>
    <w:p w14:paraId="0BFFA0A6">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②水泥应符合现行通用水泥国家标准，选用质量稳定，低水化热和含碱量、含氯离子量偏低的水泥，不得使用硫铝酸盐水泥、铁铝酸盐水泥和高铝水泥，结构部位不得使用立窑法生产的水泥。</w:t>
      </w:r>
    </w:p>
    <w:p w14:paraId="68C2ACF6">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fldChar w:fldCharType="begin"/>
      </w:r>
      <w:r>
        <w:rPr>
          <w:rFonts w:hint="eastAsia" w:hAnsi="宋体" w:eastAsia="宋体" w:cs="宋体"/>
          <w:snapToGrid w:val="0"/>
          <w:color w:val="auto"/>
          <w:kern w:val="0"/>
          <w:sz w:val="24"/>
        </w:rPr>
        <w:instrText xml:space="preserve"> = 3 \* GB3 </w:instrText>
      </w:r>
      <w:r>
        <w:rPr>
          <w:rFonts w:hint="eastAsia" w:hAnsi="宋体" w:eastAsia="宋体" w:cs="宋体"/>
          <w:snapToGrid w:val="0"/>
          <w:color w:val="auto"/>
          <w:kern w:val="0"/>
          <w:sz w:val="24"/>
        </w:rPr>
        <w:fldChar w:fldCharType="separate"/>
      </w:r>
      <w:r>
        <w:rPr>
          <w:rFonts w:hint="eastAsia" w:hAnsi="宋体" w:eastAsia="宋体" w:cs="宋体"/>
          <w:snapToGrid w:val="0"/>
          <w:color w:val="auto"/>
          <w:kern w:val="0"/>
          <w:sz w:val="24"/>
        </w:rPr>
        <w:t>③</w:t>
      </w:r>
      <w:r>
        <w:rPr>
          <w:rFonts w:hint="eastAsia" w:hAnsi="宋体" w:eastAsia="宋体" w:cs="宋体"/>
          <w:snapToGrid w:val="0"/>
          <w:color w:val="auto"/>
          <w:kern w:val="0"/>
          <w:sz w:val="24"/>
        </w:rPr>
        <w:fldChar w:fldCharType="end"/>
      </w:r>
      <w:r>
        <w:rPr>
          <w:rFonts w:hint="eastAsia" w:hAnsi="宋体" w:eastAsia="宋体" w:cs="宋体"/>
          <w:snapToGrid w:val="0"/>
          <w:color w:val="auto"/>
          <w:kern w:val="0"/>
          <w:sz w:val="24"/>
        </w:rPr>
        <w:t>钢筋、钢绞线、钢板供应商要求：国家免检厂家产品，年产量100万吨以上，且二年内无有效投诉。</w:t>
      </w:r>
    </w:p>
    <w:p w14:paraId="0F723D1A">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2）承包人采购材料设备的约定：本工程中的承包人工作范围内的所有材料设备均由承包人按设计图纸、规范要求及招标文件中的品牌清单，并在征得发包人书面同意的前提下进行采购，材料或设备的采购、装卸、运输、仓储保管、吊装、场内二次转运、质检和验收均由承包人负责，合同价中已考虑物价上涨因素。如因材料或设备生产厂家的原因造成承包人无法按原报价品牌及设计图纸、规范要求进行采购的，承包人须在征得发包人书面同意的前提下购买招标时发包人提供的参考品牌的材料设备中的其他品牌，但该材料或设备的价格在结算时不得进行任何调整。如再因其它原因导致承包人不能按招标时发包人提供的品牌进行采购，则承包人在征得发包人书面同意的前提下，提供三家或以上的品牌（这些品牌的质量和档次必须都不低于原报价品牌）供监理单位、发包人审核并同意后进行采购；相应的材料或设备的价格如高于投标报价的，高出报价部分不予调整，如低于投标报价的则按实结算。</w:t>
      </w:r>
    </w:p>
    <w:p w14:paraId="2C9EB8DB">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w:t>
      </w:r>
      <w:r>
        <w:rPr>
          <w:rFonts w:hAnsi="宋体" w:eastAsia="宋体" w:cs="宋体"/>
          <w:snapToGrid w:val="0"/>
          <w:color w:val="auto"/>
          <w:kern w:val="0"/>
          <w:sz w:val="24"/>
        </w:rPr>
        <w:t>3</w:t>
      </w:r>
      <w:r>
        <w:rPr>
          <w:rFonts w:hint="eastAsia" w:hAnsi="宋体" w:eastAsia="宋体" w:cs="宋体"/>
          <w:snapToGrid w:val="0"/>
          <w:color w:val="auto"/>
          <w:kern w:val="0"/>
          <w:sz w:val="24"/>
        </w:rPr>
        <w:t>）招标文件未列明推荐品牌的材料设备</w:t>
      </w:r>
    </w:p>
    <w:p w14:paraId="60267C0E">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①招标文件未列明推荐品牌的，承包人必须注明所选用材料设备的品牌、产地、规格、等级，承包人所报的材料及设备应按国产高档或合资水平考虑，其单价均为到工地结算价，即包含采购费、运杂费及运输损耗、仓储保管费、装卸费、吊装费及场内二次转运费等。实际施工时，其选型由承包人按照图纸及相关技术参数要求提供不少于三家同等档次品牌产品，报监理单位及发包人审批确定。如未注明，则按发包人的要求采购，且发包人保留调整其材料价格的权利。</w:t>
      </w:r>
    </w:p>
    <w:p w14:paraId="3F71FE67">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②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13397CAE">
      <w:pPr>
        <w:pStyle w:val="22"/>
        <w:adjustRightInd w:val="0"/>
        <w:snapToGrid w:val="0"/>
        <w:spacing w:line="440" w:lineRule="exact"/>
        <w:ind w:firstLine="480" w:firstLineChars="200"/>
        <w:outlineLvl w:val="4"/>
        <w:rPr>
          <w:rFonts w:hint="eastAsia" w:hAnsi="宋体" w:eastAsia="宋体" w:cs="宋体"/>
          <w:snapToGrid w:val="0"/>
          <w:color w:val="auto"/>
          <w:kern w:val="0"/>
          <w:sz w:val="24"/>
        </w:rPr>
      </w:pPr>
      <w:r>
        <w:rPr>
          <w:rFonts w:hint="eastAsia" w:hAnsi="宋体" w:eastAsia="宋体" w:cs="宋体"/>
          <w:snapToGrid w:val="0"/>
          <w:color w:val="auto"/>
          <w:kern w:val="0"/>
          <w:sz w:val="24"/>
        </w:rPr>
        <w:t>（</w:t>
      </w:r>
      <w:r>
        <w:rPr>
          <w:rFonts w:hAnsi="宋体" w:eastAsia="宋体" w:cs="宋体"/>
          <w:snapToGrid w:val="0"/>
          <w:color w:val="auto"/>
          <w:kern w:val="0"/>
          <w:sz w:val="24"/>
        </w:rPr>
        <w:t>4</w:t>
      </w:r>
      <w:r>
        <w:rPr>
          <w:rFonts w:hint="eastAsia" w:hAnsi="宋体" w:eastAsia="宋体" w:cs="宋体"/>
          <w:snapToGrid w:val="0"/>
          <w:color w:val="auto"/>
          <w:kern w:val="0"/>
          <w:sz w:val="24"/>
        </w:rPr>
        <w:t>）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1F70C8B9">
      <w:pPr>
        <w:pStyle w:val="22"/>
        <w:adjustRightInd w:val="0"/>
        <w:snapToGrid w:val="0"/>
        <w:spacing w:line="400" w:lineRule="exact"/>
        <w:ind w:firstLine="480" w:firstLineChars="200"/>
        <w:outlineLvl w:val="4"/>
        <w:rPr>
          <w:rFonts w:hint="eastAsia" w:hAnsi="宋体" w:eastAsia="宋体" w:cs="宋体"/>
          <w:snapToGrid w:val="0"/>
          <w:color w:val="auto"/>
          <w:kern w:val="0"/>
          <w:sz w:val="24"/>
        </w:rPr>
      </w:pPr>
      <w:r>
        <w:rPr>
          <w:rFonts w:hint="eastAsia" w:hAnsi="宋体" w:eastAsia="宋体" w:cs="宋体"/>
          <w:snapToGrid w:val="0"/>
          <w:color w:val="auto"/>
          <w:kern w:val="0"/>
          <w:sz w:val="24"/>
        </w:rPr>
        <w:t>（</w:t>
      </w:r>
      <w:r>
        <w:rPr>
          <w:rFonts w:hAnsi="宋体" w:eastAsia="宋体" w:cs="宋体"/>
          <w:snapToGrid w:val="0"/>
          <w:color w:val="auto"/>
          <w:kern w:val="0"/>
          <w:sz w:val="24"/>
        </w:rPr>
        <w:t>5</w:t>
      </w:r>
      <w:r>
        <w:rPr>
          <w:rFonts w:hint="eastAsia" w:hAnsi="宋体" w:eastAsia="宋体" w:cs="宋体"/>
          <w:snapToGrid w:val="0"/>
          <w:color w:val="auto"/>
          <w:kern w:val="0"/>
          <w:sz w:val="24"/>
        </w:rPr>
        <w:t>）承包人在投标时所选定材料设备的品牌、规格和供应商，一经总监理工程师审批报发包人备案后，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品牌清单详见附件。</w:t>
      </w:r>
    </w:p>
    <w:p w14:paraId="44D12CCF">
      <w:pPr>
        <w:pStyle w:val="22"/>
        <w:adjustRightInd w:val="0"/>
        <w:snapToGrid w:val="0"/>
        <w:spacing w:line="440" w:lineRule="exact"/>
        <w:ind w:firstLine="480" w:firstLineChars="200"/>
        <w:outlineLvl w:val="4"/>
        <w:rPr>
          <w:rFonts w:hint="eastAsia" w:hAnsi="宋体" w:eastAsia="宋体" w:cs="宋体"/>
          <w:snapToGrid w:val="0"/>
          <w:color w:val="auto"/>
          <w:kern w:val="0"/>
          <w:sz w:val="24"/>
        </w:rPr>
      </w:pPr>
      <w:r>
        <w:rPr>
          <w:rFonts w:hint="eastAsia" w:hAnsi="宋体" w:eastAsia="宋体" w:cs="宋体"/>
          <w:snapToGrid w:val="0"/>
          <w:color w:val="auto"/>
          <w:kern w:val="0"/>
          <w:sz w:val="24"/>
        </w:rPr>
        <w:t>（</w:t>
      </w:r>
      <w:r>
        <w:rPr>
          <w:rFonts w:hAnsi="宋体" w:eastAsia="宋体" w:cs="宋体"/>
          <w:snapToGrid w:val="0"/>
          <w:color w:val="auto"/>
          <w:kern w:val="0"/>
          <w:sz w:val="24"/>
        </w:rPr>
        <w:t>6</w:t>
      </w:r>
      <w:r>
        <w:rPr>
          <w:rFonts w:hint="eastAsia" w:hAnsi="宋体" w:eastAsia="宋体" w:cs="宋体"/>
          <w:snapToGrid w:val="0"/>
          <w:color w:val="auto"/>
          <w:kern w:val="0"/>
          <w:sz w:val="24"/>
        </w:rPr>
        <w:t>）材料设备采购的变更</w:t>
      </w:r>
    </w:p>
    <w:p w14:paraId="27B0E59B">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w:t>
      </w:r>
    </w:p>
    <w:p w14:paraId="48652E12">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2）</w:t>
      </w:r>
      <w:r>
        <w:rPr>
          <w:rFonts w:hint="eastAsia" w:hAnsi="宋体" w:eastAsia="宋体" w:cs="宋体"/>
          <w:snapToGrid w:val="0"/>
          <w:color w:val="auto"/>
          <w:spacing w:val="-4"/>
          <w:kern w:val="0"/>
          <w:sz w:val="24"/>
        </w:rPr>
        <w:t>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6CA53C4E">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1A077F63">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7）为保证项目现场施工材料与定板材料相一致，承包人应在项目现场设立样板间，用于存放和保管安装类和装修类材料样板。对装饰、装修或景观效果可能产生影响的乙供材料设备（如开关插座面板、景观灯具及装饰灯具等）的品牌确定须同时按照发包人看样定板的相关规定执行。</w:t>
      </w:r>
    </w:p>
    <w:p w14:paraId="2CAEC6F7">
      <w:pPr>
        <w:adjustRightInd w:val="0"/>
        <w:snapToGrid w:val="0"/>
        <w:spacing w:line="440" w:lineRule="exact"/>
        <w:ind w:right="11" w:firstLine="480" w:firstLineChars="200"/>
        <w:outlineLvl w:val="1"/>
        <w:rPr>
          <w:rFonts w:hint="eastAsia" w:ascii="宋体" w:hAnsi="宋体" w:eastAsia="宋体" w:cs="宋体"/>
          <w:b/>
          <w:bCs/>
          <w:snapToGrid w:val="0"/>
          <w:color w:val="auto"/>
          <w:kern w:val="0"/>
          <w:sz w:val="28"/>
          <w:szCs w:val="28"/>
        </w:rPr>
      </w:pPr>
      <w:bookmarkStart w:id="603" w:name="_Toc397364926"/>
      <w:r>
        <w:rPr>
          <w:rFonts w:hint="eastAsia" w:hAnsi="宋体" w:eastAsia="宋体" w:cs="宋体"/>
          <w:snapToGrid w:val="0"/>
          <w:color w:val="auto"/>
          <w:kern w:val="0"/>
          <w:sz w:val="24"/>
        </w:rPr>
        <w:t>（8）</w:t>
      </w:r>
      <w:r>
        <w:rPr>
          <w:rFonts w:hint="eastAsia" w:hAnsi="宋体" w:eastAsia="宋体" w:cs="宋体"/>
          <w:b/>
          <w:bCs/>
          <w:snapToGrid w:val="0"/>
          <w:color w:val="auto"/>
          <w:kern w:val="0"/>
          <w:sz w:val="24"/>
        </w:rPr>
        <w:t>同一区域的建筑群，尽量使用同一品牌。</w:t>
      </w:r>
    </w:p>
    <w:p w14:paraId="4813CEF1">
      <w:pPr>
        <w:adjustRightInd w:val="0"/>
        <w:snapToGrid w:val="0"/>
        <w:spacing w:line="440" w:lineRule="exact"/>
        <w:ind w:right="11"/>
        <w:outlineLvl w:val="1"/>
        <w:rPr>
          <w:rFonts w:hint="eastAsia" w:ascii="宋体" w:hAnsi="宋体" w:eastAsia="宋体" w:cs="宋体"/>
          <w:b/>
          <w:bCs/>
          <w:snapToGrid w:val="0"/>
          <w:color w:val="auto"/>
          <w:kern w:val="0"/>
          <w:sz w:val="28"/>
          <w:szCs w:val="28"/>
        </w:rPr>
      </w:pPr>
    </w:p>
    <w:p w14:paraId="3AF6CBE4">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604" w:name="_Toc176192826"/>
      <w:bookmarkStart w:id="605" w:name="_Toc5140"/>
      <w:bookmarkStart w:id="606" w:name="_Toc27297"/>
      <w:r>
        <w:rPr>
          <w:rFonts w:hint="eastAsia" w:ascii="宋体" w:hAnsi="宋体" w:eastAsia="宋体" w:cs="宋体"/>
          <w:b/>
          <w:bCs/>
          <w:snapToGrid w:val="0"/>
          <w:color w:val="auto"/>
          <w:kern w:val="0"/>
          <w:sz w:val="28"/>
          <w:szCs w:val="28"/>
        </w:rPr>
        <w:t>八、工程变更</w:t>
      </w:r>
      <w:bookmarkEnd w:id="603"/>
      <w:bookmarkEnd w:id="604"/>
      <w:bookmarkEnd w:id="605"/>
      <w:bookmarkEnd w:id="606"/>
    </w:p>
    <w:p w14:paraId="28F8C997">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607" w:name="_Toc13048"/>
      <w:bookmarkStart w:id="608" w:name="_Toc176192827"/>
      <w:bookmarkStart w:id="609" w:name="_Toc397364927"/>
      <w:bookmarkStart w:id="610" w:name="_Toc21293"/>
      <w:r>
        <w:rPr>
          <w:rFonts w:hint="eastAsia" w:ascii="宋体" w:hAnsi="宋体" w:eastAsia="宋体" w:cs="宋体"/>
          <w:b/>
          <w:snapToGrid w:val="0"/>
          <w:color w:val="auto"/>
          <w:kern w:val="0"/>
          <w:sz w:val="24"/>
        </w:rPr>
        <w:t>31、工程设计变更</w:t>
      </w:r>
      <w:bookmarkEnd w:id="607"/>
      <w:bookmarkEnd w:id="608"/>
      <w:bookmarkEnd w:id="609"/>
      <w:bookmarkEnd w:id="610"/>
    </w:p>
    <w:p w14:paraId="6B5A5E93">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31.1工程设计变更是指任何改变这类工程的性质、质量、种类、数量。</w:t>
      </w:r>
    </w:p>
    <w:p w14:paraId="04EB1A80">
      <w:pPr>
        <w:adjustRightInd w:val="0"/>
        <w:snapToGrid w:val="0"/>
        <w:spacing w:line="440" w:lineRule="exact"/>
        <w:ind w:right="11" w:firstLine="463" w:firstLineChars="192"/>
        <w:rPr>
          <w:rFonts w:hint="eastAsia" w:ascii="宋体" w:hAnsi="宋体" w:eastAsia="宋体" w:cs="宋体"/>
          <w:bCs/>
          <w:snapToGrid w:val="0"/>
          <w:color w:val="auto"/>
          <w:kern w:val="0"/>
          <w:sz w:val="24"/>
        </w:rPr>
      </w:pPr>
      <w:r>
        <w:rPr>
          <w:rFonts w:hint="eastAsia" w:ascii="宋体" w:hAnsi="宋体" w:eastAsia="宋体" w:cs="宋体"/>
          <w:b/>
          <w:snapToGrid w:val="0"/>
          <w:color w:val="auto"/>
          <w:kern w:val="0"/>
          <w:sz w:val="24"/>
        </w:rPr>
        <w:t>承包人和发包人一致同意增加31.4、31.</w:t>
      </w:r>
      <w:r>
        <w:rPr>
          <w:rFonts w:ascii="宋体" w:hAnsi="宋体" w:eastAsia="宋体" w:cs="宋体"/>
          <w:b/>
          <w:snapToGrid w:val="0"/>
          <w:color w:val="auto"/>
          <w:kern w:val="0"/>
          <w:sz w:val="24"/>
        </w:rPr>
        <w:t>7</w:t>
      </w:r>
      <w:r>
        <w:rPr>
          <w:rFonts w:hint="eastAsia" w:ascii="宋体" w:hAnsi="宋体" w:eastAsia="宋体" w:cs="宋体"/>
          <w:b/>
          <w:snapToGrid w:val="0"/>
          <w:color w:val="auto"/>
          <w:kern w:val="0"/>
          <w:sz w:val="24"/>
        </w:rPr>
        <w:t>：</w:t>
      </w:r>
    </w:p>
    <w:p w14:paraId="4A6465F5">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31.4如承包人在实施过程中发现设计上有错误或严重不合理，应以书面形式通知发包人，由发包人与设计单位商定认可后，按设计变更实施。</w:t>
      </w:r>
    </w:p>
    <w:p w14:paraId="08A85075">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31.5所有的变更均应获得发包人正式批准才能生效。</w:t>
      </w:r>
    </w:p>
    <w:p w14:paraId="3C2353EC">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31.6发包人有权对招标时的图纸及材料设备进行优化及调整，并按照设计变更程序办理。</w:t>
      </w:r>
    </w:p>
    <w:p w14:paraId="32576026">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31.7工程设计变更按合同专用条款相关约定和发包人、项目业主及其上级单位的有关工程变更管理办法及实施细则执行。</w:t>
      </w:r>
    </w:p>
    <w:p w14:paraId="5D105C5B">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611" w:name="_Toc176192828"/>
      <w:bookmarkStart w:id="612" w:name="_Toc397364928"/>
      <w:bookmarkStart w:id="613" w:name="_Toc9467"/>
      <w:bookmarkStart w:id="614" w:name="_Toc23284"/>
      <w:r>
        <w:rPr>
          <w:rFonts w:hint="eastAsia" w:ascii="宋体" w:hAnsi="宋体" w:eastAsia="宋体" w:cs="宋体"/>
          <w:b/>
          <w:snapToGrid w:val="0"/>
          <w:color w:val="auto"/>
          <w:kern w:val="0"/>
          <w:sz w:val="24"/>
        </w:rPr>
        <w:t>32、其他变更</w:t>
      </w:r>
      <w:bookmarkEnd w:id="611"/>
      <w:bookmarkEnd w:id="612"/>
      <w:bookmarkEnd w:id="613"/>
      <w:bookmarkEnd w:id="614"/>
    </w:p>
    <w:p w14:paraId="57B404FF">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按合同专用条款相关约定和发包人、项目业主及其上级单位的有关工程变更管理方法及实施细则执行。</w:t>
      </w:r>
    </w:p>
    <w:p w14:paraId="303080BB">
      <w:pPr>
        <w:adjustRightInd w:val="0"/>
        <w:snapToGrid w:val="0"/>
        <w:spacing w:line="440" w:lineRule="exact"/>
        <w:ind w:right="11" w:firstLine="482" w:firstLineChars="20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承包人和发包人一致同意不适用合同通用条款第33条的约定，代之以：</w:t>
      </w:r>
    </w:p>
    <w:p w14:paraId="4FC75475">
      <w:pPr>
        <w:adjustRightInd w:val="0"/>
        <w:snapToGrid w:val="0"/>
        <w:spacing w:line="440" w:lineRule="exact"/>
        <w:ind w:right="11" w:firstLine="482" w:firstLineChars="200"/>
        <w:outlineLvl w:val="2"/>
        <w:rPr>
          <w:rFonts w:hint="eastAsia" w:ascii="宋体" w:hAnsi="宋体" w:eastAsia="宋体" w:cs="宋体"/>
          <w:b/>
          <w:snapToGrid w:val="0"/>
          <w:color w:val="auto"/>
          <w:kern w:val="0"/>
          <w:sz w:val="24"/>
        </w:rPr>
      </w:pPr>
      <w:bookmarkStart w:id="615" w:name="_Toc397364929"/>
      <w:bookmarkStart w:id="616" w:name="_Toc4063"/>
      <w:bookmarkStart w:id="617" w:name="_Toc176192829"/>
      <w:bookmarkStart w:id="618" w:name="_Toc14921"/>
      <w:r>
        <w:rPr>
          <w:rFonts w:hint="eastAsia" w:ascii="宋体" w:hAnsi="宋体" w:eastAsia="宋体" w:cs="宋体"/>
          <w:b/>
          <w:snapToGrid w:val="0"/>
          <w:color w:val="auto"/>
          <w:kern w:val="0"/>
          <w:sz w:val="24"/>
        </w:rPr>
        <w:t>33、确定变更价款</w:t>
      </w:r>
      <w:bookmarkEnd w:id="615"/>
      <w:bookmarkEnd w:id="616"/>
      <w:bookmarkEnd w:id="617"/>
      <w:bookmarkEnd w:id="618"/>
    </w:p>
    <w:p w14:paraId="2CFFF422">
      <w:pPr>
        <w:adjustRightInd w:val="0"/>
        <w:snapToGrid w:val="0"/>
        <w:spacing w:line="440" w:lineRule="exact"/>
        <w:ind w:right="11" w:firstLine="458" w:firstLineChars="191"/>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33.1在发生合同专用条款第31条约定的工程设计变更后，承包人在收到发包人变更通知的7天内按合同约定的计价方式和内容编制出变更工程预算送交监理单位，监理单位在7天内审核并签署意见后报发包人，发包人按程序报审。</w:t>
      </w:r>
    </w:p>
    <w:p w14:paraId="724577D8">
      <w:pPr>
        <w:adjustRightInd w:val="0"/>
        <w:snapToGrid w:val="0"/>
        <w:spacing w:line="440" w:lineRule="exact"/>
        <w:ind w:right="11" w:firstLine="458" w:firstLineChars="191"/>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33.2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出现上述变化需计算工程价款时，承包人按如下方法提出变更价格，报监理单位和发包人批准：</w:t>
      </w:r>
    </w:p>
    <w:p w14:paraId="6E137BD9">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33.2.1在施工过程中由于签证项目、设计变更及非承包人原因引起的工程量增减而发生的工程价款调整的项目，必须得到发包人和现场监理工程师的书面确认和签证，有关的工程价款的调整办法为：</w:t>
      </w:r>
    </w:p>
    <w:p w14:paraId="7C8320B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（1）只是工程量清单项目的工程量改变时，按实计算工程量，并沿用相应项目的单价及计费原则和程式。</w:t>
      </w:r>
    </w:p>
    <w:p w14:paraId="4D8A706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（2）只是工程量清单项目的材料（包括规格）改变时，主材价格按《专用条款》第25.3.2条的约定执行，调整相应项目的主材费用。</w:t>
      </w:r>
    </w:p>
    <w:p w14:paraId="53063518">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（3）当工程量清单项目的工程量及主要材料同时改变时，同时调整相应项目的工程量及主材费用，其计费原则不变。材料价格按《专用条款》第25.3.2条的约定执行。</w:t>
      </w:r>
    </w:p>
    <w:p w14:paraId="302FBD3A">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对工程量清单中未列入的新增综合单价，经发包人批准后，由承包人重新报价，按《建设工程工程量清单计价规范（GB50500-2013）》、《市政工程工程量计算规范》（GB50857-2013）、《通用安装工程工程量计算规范》（GB50856-2013）、《房屋建筑与装饰工程工程量计算规范》（GB50854-2013）、《园林绿化工程工程量计算规范》（GB50858-2013）、《广东省建设工程计价依据（2018）》并套用《广东省房屋建筑和市政修缮工程综合定额（2012）》、《广东省房屋建筑与装饰工程综合定额（2018）》、《广东省通用安装工程综合定额（2018）》、《广东省市政工程工程综合定额（2018）》、《广东省园林绿化工程综合定额（2018）》、</w:t>
      </w:r>
      <w:r>
        <w:rPr>
          <w:rFonts w:hint="eastAsia" w:ascii="宋体" w:hAnsi="宋体" w:eastAsia="宋体" w:cs="宋体"/>
          <w:color w:val="auto"/>
          <w:sz w:val="24"/>
        </w:rPr>
        <w:t>《广东省住房和城乡建设厅关于营业税改增值税后调整建设工程计价依据的通知》（粤建市函[2016]1113号）、《广东省住房和城乡建设厅关于调整广州省建设工程计价依据增值税税率的通知》（粤建市函[2018]898号）及广州市建设工程造价管理站发布的广州地区建设工程常用材料税前综合价格（信息价基准期）计算综合单价；缺少信息价的主材，套用广州市工程造价行业协会发布的《广州地区建设工程材料（设备）厂商价格信息》综合价格（信息价基准期）下浮20%计算材料（设备）价</w:t>
      </w:r>
      <w:r>
        <w:rPr>
          <w:rFonts w:hint="eastAsia" w:ascii="宋体" w:hAnsi="宋体" w:eastAsia="宋体" w:cs="宋体"/>
          <w:bCs/>
          <w:snapToGrid w:val="0"/>
          <w:color w:val="auto"/>
          <w:kern w:val="0"/>
          <w:sz w:val="24"/>
        </w:rPr>
        <w:t>；</w:t>
      </w:r>
      <w:r>
        <w:rPr>
          <w:rFonts w:hint="eastAsia" w:ascii="宋体" w:hAnsi="宋体" w:eastAsia="宋体" w:cs="宋体"/>
          <w:snapToGrid w:val="0"/>
          <w:color w:val="auto"/>
          <w:kern w:val="0"/>
          <w:sz w:val="24"/>
        </w:rPr>
        <w:t>材料差价按《专用条款》第25.3.2条的约定执行。按上述方法计算出综合单价后进行下浮（下浮率=（1-中标价/最高投标限价+限价下浮率8%）*100%），其中中标价及最高投标限价需扣除专业分包工程暂估价、暂列金额)，发包人、承包人据此签订补充协议；最终按实际工程量结算，并相应调整合同价格。</w:t>
      </w:r>
    </w:p>
    <w:p w14:paraId="327B15F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如本工程中使用到新材料、新工艺、新技术，因此而发生的在工程量清单中未列入的新增项目，且广州地区建设工程材料指导价格及定额中无可供参考的，则该新增项目的主材通过发包人询价、竞价的方式确定价格，或由发包人另行招标确定价格；该新增项目的其它施工费用通过发包人与承包人协商、谈判确定，若协商、谈判不成时则由发包人另行选定分包人。</w:t>
      </w:r>
    </w:p>
    <w:p w14:paraId="3705770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（6）本合同清单中标明的固定综合单价不因劳务或其他影响合同实施成本的事项发生价格变动而进行调整。</w:t>
      </w:r>
    </w:p>
    <w:p w14:paraId="67B4DF8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（7）当以上提及的变更计价方式均不适用时，由发包人与承包人双方另行协商调整办法。</w:t>
      </w:r>
    </w:p>
    <w:p w14:paraId="20F0F60C">
      <w:pPr>
        <w:adjustRightInd w:val="0"/>
        <w:snapToGrid w:val="0"/>
        <w:spacing w:line="440" w:lineRule="exact"/>
        <w:ind w:right="11" w:firstLine="460" w:firstLineChars="192"/>
        <w:outlineLvl w:val="4"/>
        <w:rPr>
          <w:rFonts w:hint="eastAsia" w:ascii="宋体" w:hAnsi="宋体" w:eastAsia="宋体" w:cs="宋体"/>
          <w:snapToGrid w:val="0"/>
          <w:color w:val="auto"/>
          <w:kern w:val="0"/>
          <w:sz w:val="24"/>
        </w:rPr>
      </w:pPr>
      <w:r>
        <w:rPr>
          <w:rFonts w:hint="eastAsia" w:ascii="宋体" w:hAnsi="宋体" w:eastAsia="宋体" w:cs="宋体"/>
          <w:snapToGrid w:val="0"/>
          <w:color w:val="auto"/>
          <w:sz w:val="24"/>
        </w:rPr>
        <w:t>33.2.2</w:t>
      </w:r>
      <w:r>
        <w:rPr>
          <w:rFonts w:hint="eastAsia" w:ascii="宋体" w:hAnsi="宋体" w:eastAsia="宋体" w:cs="宋体"/>
          <w:snapToGrid w:val="0"/>
          <w:color w:val="auto"/>
          <w:kern w:val="0"/>
          <w:sz w:val="24"/>
        </w:rPr>
        <w:t>税金的调整和结算方式：按施工同期国家税务管理部门发布的相关规定执行，最终以结算终审意见为准。</w:t>
      </w:r>
    </w:p>
    <w:p w14:paraId="571BEB52">
      <w:pPr>
        <w:pStyle w:val="37"/>
        <w:adjustRightInd w:val="0"/>
        <w:snapToGrid w:val="0"/>
        <w:spacing w:before="0" w:beforeAutospacing="0" w:after="0" w:afterAutospacing="0" w:line="440" w:lineRule="exact"/>
        <w:ind w:firstLine="480" w:firstLineChars="200"/>
        <w:outlineLvl w:val="3"/>
        <w:rPr>
          <w:rFonts w:hint="eastAsia" w:eastAsia="宋体" w:cs="宋体"/>
          <w:bCs/>
          <w:snapToGrid w:val="0"/>
          <w:color w:val="auto"/>
        </w:rPr>
      </w:pPr>
      <w:r>
        <w:rPr>
          <w:rFonts w:hint="eastAsia" w:eastAsia="宋体" w:cs="宋体"/>
          <w:bCs/>
          <w:snapToGrid w:val="0"/>
          <w:color w:val="auto"/>
        </w:rPr>
        <w:t>33.3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w:t>
      </w:r>
    </w:p>
    <w:p w14:paraId="651F9522">
      <w:pPr>
        <w:pStyle w:val="37"/>
        <w:adjustRightInd w:val="0"/>
        <w:snapToGrid w:val="0"/>
        <w:spacing w:before="0" w:beforeAutospacing="0" w:after="0" w:afterAutospacing="0" w:line="440" w:lineRule="exact"/>
        <w:ind w:firstLine="480" w:firstLineChars="200"/>
        <w:outlineLvl w:val="3"/>
        <w:rPr>
          <w:rFonts w:hint="eastAsia" w:eastAsia="宋体" w:cs="宋体"/>
          <w:bCs/>
          <w:snapToGrid w:val="0"/>
          <w:color w:val="auto"/>
        </w:rPr>
      </w:pPr>
      <w:r>
        <w:rPr>
          <w:rFonts w:hint="eastAsia" w:eastAsia="宋体" w:cs="宋体"/>
          <w:bCs/>
          <w:snapToGrid w:val="0"/>
          <w:color w:val="auto"/>
        </w:rPr>
        <w:t>33.4凡图纸会审记录涉及工程实体内容变化的，均须经发包人同意转变成设计变更后才能作为调整合同价款的依据。</w:t>
      </w:r>
    </w:p>
    <w:p w14:paraId="07A92C38">
      <w:pPr>
        <w:pStyle w:val="37"/>
        <w:adjustRightInd w:val="0"/>
        <w:snapToGrid w:val="0"/>
        <w:spacing w:before="0" w:beforeAutospacing="0" w:after="0" w:afterAutospacing="0" w:line="440" w:lineRule="exact"/>
        <w:ind w:firstLine="480" w:firstLineChars="200"/>
        <w:outlineLvl w:val="3"/>
        <w:rPr>
          <w:rFonts w:hint="eastAsia" w:eastAsia="宋体" w:cs="宋体"/>
          <w:snapToGrid w:val="0"/>
          <w:color w:val="auto"/>
        </w:rPr>
      </w:pPr>
      <w:r>
        <w:rPr>
          <w:rFonts w:hint="eastAsia" w:eastAsia="宋体" w:cs="宋体"/>
          <w:snapToGrid w:val="0"/>
          <w:color w:val="auto"/>
        </w:rPr>
        <w:t>33.5在变更实施过程中，承包人应在发生变更的必要工序提请总监理工程师确认实际发生的情况，以此作为将来费用结算的依据，否则总监理工程师有权拒绝计量，发包人无须支付相关费用，费用由承包人自负。</w:t>
      </w:r>
    </w:p>
    <w:p w14:paraId="00122548">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619" w:name="_Toc397364930"/>
    </w:p>
    <w:p w14:paraId="532CF2D4">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620" w:name="_Toc4876"/>
      <w:bookmarkStart w:id="621" w:name="_Toc31246"/>
      <w:bookmarkStart w:id="622" w:name="_Toc176192830"/>
      <w:r>
        <w:rPr>
          <w:rFonts w:hint="eastAsia" w:ascii="宋体" w:hAnsi="宋体" w:eastAsia="宋体" w:cs="宋体"/>
          <w:b/>
          <w:bCs/>
          <w:snapToGrid w:val="0"/>
          <w:color w:val="auto"/>
          <w:kern w:val="0"/>
          <w:sz w:val="28"/>
          <w:szCs w:val="28"/>
        </w:rPr>
        <w:t>九、竣工验收与结算</w:t>
      </w:r>
      <w:bookmarkEnd w:id="619"/>
      <w:bookmarkEnd w:id="620"/>
      <w:bookmarkEnd w:id="621"/>
      <w:bookmarkEnd w:id="622"/>
    </w:p>
    <w:p w14:paraId="7E6C8747">
      <w:pPr>
        <w:adjustRightInd w:val="0"/>
        <w:snapToGrid w:val="0"/>
        <w:spacing w:line="440" w:lineRule="exact"/>
        <w:ind w:firstLine="48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承包人与发包人一致同意不适用合同通用条款第34条的约定，代之以：</w:t>
      </w:r>
    </w:p>
    <w:p w14:paraId="248EBB96">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23" w:name="_Toc397364931"/>
      <w:bookmarkStart w:id="624" w:name="_Toc6045"/>
      <w:bookmarkStart w:id="625" w:name="_Toc176192831"/>
      <w:bookmarkStart w:id="626" w:name="_Toc28337"/>
      <w:r>
        <w:rPr>
          <w:rFonts w:hint="eastAsia" w:ascii="宋体" w:hAnsi="宋体" w:eastAsia="宋体" w:cs="宋体"/>
          <w:b/>
          <w:bCs/>
          <w:snapToGrid w:val="0"/>
          <w:color w:val="auto"/>
          <w:kern w:val="0"/>
          <w:sz w:val="24"/>
        </w:rPr>
        <w:t>34、竣工验收</w:t>
      </w:r>
      <w:bookmarkEnd w:id="623"/>
      <w:bookmarkEnd w:id="624"/>
      <w:bookmarkEnd w:id="625"/>
      <w:bookmarkEnd w:id="626"/>
    </w:p>
    <w:p w14:paraId="12BF28A9">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34.1工程具备竣工验收条件，承包人按国家工程竣工验收有关规定，向发包人提供完整竣工资料（包含竣工图）及竣工验收报告。</w:t>
      </w:r>
    </w:p>
    <w:p w14:paraId="4A879397">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4E35EA89">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34.3发包人应在验收后14天内给予认可或提出修改意见。承包人按要求修改，并承担由自身原因造成修改的费用。</w:t>
      </w:r>
    </w:p>
    <w:p w14:paraId="05736C14">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34.4发包人收到承包人送交的竣工验收报告后28天内无故不组织验收，或验收后14天内不提出修改意见，视为竣工验收报告已被认可。</w:t>
      </w:r>
    </w:p>
    <w:p w14:paraId="3805FABB">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34.5工程竣工验收通过，承包人送交竣工验收报告的日期为实际竣工日期。工程按发包人要求修改后通过竣工验收的，实际竣工日期为承包人修改后提请发包人验收的日期。</w:t>
      </w:r>
    </w:p>
    <w:p w14:paraId="5870AC01">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34.6发包人收到承包人竣工验收报告后28天内无故不组织验收，从第29天起承担工程保管及一切意外责任。</w:t>
      </w:r>
    </w:p>
    <w:p w14:paraId="7583748F">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34.7中间交工工程的验收按合同专用条款第17条的约定办理。</w:t>
      </w:r>
    </w:p>
    <w:p w14:paraId="4F1B75C1">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34.8因特殊原因，发包人要求部分单位工程或工程部位甩项竣工的，双方另行签订甩项竣工协议，明确双方责任和工程价款的支付方法。</w:t>
      </w:r>
    </w:p>
    <w:p w14:paraId="6B8144DA">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593B53EF">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34.10工程未经竣工验收或竣工验收未通过的，发包人不得使用。发包人强行使用时，由此发生的质量问题及其他问题，由发包人承担责任。</w:t>
      </w:r>
    </w:p>
    <w:p w14:paraId="540FD1AA">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34.11承包人应按如下程序进行竣工资料准备：</w:t>
      </w:r>
    </w:p>
    <w:p w14:paraId="7DEB386D">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（1）承包人有责任根据竣工验收要求对分包单位所绘制的竣工图进行符合性审查。</w:t>
      </w:r>
    </w:p>
    <w:p w14:paraId="43E0AD5A">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有义务对专业承包、分包单位的工程资料按照国家《城市建设档案管理规定》（中华人民共和国建设部令第90号）、《广州市城乡建设档案管理办法》（穗府规〔2020〕8号）、《广州市建设工程档案归档范围（试行）》（广州市城市建设档案馆2015年12月发布）、《广州市建筑工程档案编制指南（试行）》（广州市城市建设档案馆2013年8月发布）和发包人的具体要求进行收集、整理、编制、汇总和管理。</w:t>
      </w:r>
    </w:p>
    <w:p w14:paraId="1D6723FF">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18DCC05C">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34.13专业分包工程需单独验收的，经承包人预验合格后，属专业分包项目的再报监理单位进行监理预验；不属专业分包项目的由施工监理单位进行监理预验。合格后由该分包单位与专业工程验收管理部门、监理单位、发包人协商确定验收时间，并及时通知承包人参与验收。</w:t>
      </w:r>
    </w:p>
    <w:p w14:paraId="67CC5147">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34.14专业分包工程不需要办理单独验收的，经承包人预验合格后，属专业分包项目的再报监理单位进行监理预验；不属专业分包项目的由施工监理单位进行监理预验。合格后由分包单位、承包人、施工监理单位、发包人协商验收。</w:t>
      </w:r>
    </w:p>
    <w:p w14:paraId="2456F20D">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34.15承包人必须全力配合发包人组织的专项验收工作。</w:t>
      </w:r>
    </w:p>
    <w:p w14:paraId="3690ADB9">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27" w:name="_Toc176192832"/>
      <w:bookmarkStart w:id="628" w:name="_Toc23080"/>
      <w:bookmarkStart w:id="629" w:name="_Toc397364932"/>
      <w:bookmarkStart w:id="630" w:name="_Toc1481"/>
      <w:r>
        <w:rPr>
          <w:rFonts w:hint="eastAsia" w:ascii="宋体" w:hAnsi="宋体" w:eastAsia="宋体" w:cs="宋体"/>
          <w:b/>
          <w:bCs/>
          <w:snapToGrid w:val="0"/>
          <w:color w:val="auto"/>
          <w:kern w:val="0"/>
          <w:sz w:val="24"/>
        </w:rPr>
        <w:t>35、工程移交</w:t>
      </w:r>
      <w:bookmarkEnd w:id="627"/>
      <w:bookmarkEnd w:id="628"/>
      <w:bookmarkEnd w:id="629"/>
      <w:bookmarkEnd w:id="630"/>
    </w:p>
    <w:p w14:paraId="6765533E">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35.1承包人应在工程项目移交前将场地清理干净，将无关机械设备及材料撤离现场，保证移交的工程项目环境洁净、安全卫生。</w:t>
      </w:r>
    </w:p>
    <w:p w14:paraId="353764D7">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35.2承包人应于工程竣工验收合格后15天内按要求提供相关资料，整理汇编成工程移交手册。移交手册包括但不限于以下内容：</w:t>
      </w:r>
    </w:p>
    <w:p w14:paraId="2924547D">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（1）工程项目各部分、各系统的工程概况；</w:t>
      </w:r>
    </w:p>
    <w:p w14:paraId="71CA04B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（2）工程项目全部的图纸及清单；</w:t>
      </w:r>
    </w:p>
    <w:p w14:paraId="6E23E15B">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（3）工程项目的承包人、主要材料设备供货商清单、联系人及电话；</w:t>
      </w:r>
    </w:p>
    <w:p w14:paraId="71894A14">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（4）各系统的设计功能、使用功能或使用说明；</w:t>
      </w:r>
    </w:p>
    <w:p w14:paraId="3AEBE25E">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（5）主要材料设备的数量；</w:t>
      </w:r>
    </w:p>
    <w:p w14:paraId="065808CB">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（6）工程、材料、设备的保修书（包括保修内容、期限、联系人、电话等）。</w:t>
      </w:r>
    </w:p>
    <w:p w14:paraId="7A5602A6">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35.3承包人应在进行本条第35.2款工作的同时编写工程项目移交计划，并于本条第35.2款工作完成后3天内组织发包人、承包人、项目产权管理单位按如下程序进行工程项目移交：</w:t>
      </w:r>
    </w:p>
    <w:p w14:paraId="50B08F44">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（1）按移交手册的资料清单移交图纸、资料；</w:t>
      </w:r>
    </w:p>
    <w:p w14:paraId="20751260">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（2）按移交手册的数量清单清点主要材料设备的数量；</w:t>
      </w:r>
    </w:p>
    <w:p w14:paraId="464EAB3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（3）按移交手册的设计、使用功能说明进行必要的功能性试验（或组织各方参加政府指定机构、第三方检测机构进行的功能性试验）；</w:t>
      </w:r>
    </w:p>
    <w:p w14:paraId="530B3B9D">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（4）按移交手册的说明进行系统的试运行（或组织各方参加政府指定机构、第三方检测机构进行的功能性试验），测试主要设备的运行参数；</w:t>
      </w:r>
    </w:p>
    <w:p w14:paraId="70FADFAE">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（5）组织发包人、承包人、项目产权管理单位各方对上述移交过程进行签认；</w:t>
      </w:r>
    </w:p>
    <w:p w14:paraId="63641AC2">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（6）对移交过程中发现的质量问题进行记录并及时组织责任方进行维修，验收合格后重新组织移交；</w:t>
      </w:r>
    </w:p>
    <w:p w14:paraId="12636AC2">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（7）对于某些在操作上有专门要求的机电系统编制培训计划，并按合同要求对项目产权管理单位人员进行培训。</w:t>
      </w:r>
    </w:p>
    <w:p w14:paraId="0B0345A2">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35.4承包人应按照国家《城市建设档案管理规定》（中华人民共和国建设部令第90号）、《广州市城乡建设档案管理办法》（穗府规〔2020〕8号）、《广州市建设工程档案归档范围（试行）》（广州市城市建设档案馆2015年12月发布）、《广州市建筑工程档案编制指南（试行）》（广州市城市建设档案馆2013年8月发布）和发包人有关整理工程档案的要求，在工程施工期间及时收集、汇总、整理、编制竣工档案，包括：</w:t>
      </w:r>
    </w:p>
    <w:p w14:paraId="17931153">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（1）竣工文件资料、竣工图档案（原件）各一式四份；</w:t>
      </w:r>
    </w:p>
    <w:p w14:paraId="000C5CD8">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（2）与本款（1）项内容相同的电子版档案一式二份；</w:t>
      </w:r>
    </w:p>
    <w:p w14:paraId="75528D14">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（3）声像档案一式二份，承包人向发包人移交竣工档案时除《移交目录》外，还须填写《建设项目竣工资料移交清单》（详见附件）；项目相册参照《项目相册（模板）》（详见附件）。</w:t>
      </w:r>
    </w:p>
    <w:p w14:paraId="7AFB2476">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0FB2B596">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35.6电子版竣工图的编制，以发包人提供的施工图为基础。承包人在移交竣工档案时，应一并移交发包人提供的施工图。</w:t>
      </w:r>
    </w:p>
    <w:p w14:paraId="55ECF290">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35.7电子版施工图和电子版竣工图的知识产权归属发包人所有，非经发包人许可，承包人不得以任何方式复制、备份、转让和利用，否则由此引起的任何纠纷和责任由承包人承担。</w:t>
      </w:r>
    </w:p>
    <w:p w14:paraId="7E226B8E">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35.8承包人应督促其工程分包单位及时做好竣工资料整理工作，于分包工程竣工验收后25天内将全部档案资料移交给承包人，由承包人汇总、归档，并在承包人移交竣工档案时一并移交。</w:t>
      </w:r>
    </w:p>
    <w:p w14:paraId="09852059">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35.9因承包人的原因致使发包人未能按照国家规定向政府有关部门移交工程竣工档案而受到经济处罚的，由承包人承担全额赔偿责任。</w:t>
      </w:r>
    </w:p>
    <w:p w14:paraId="5336B040">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35.10由承包人先移交给发包人、然后再由发包人移交给项目产权管理单位的工程项目，承包人仍应按发包人的要求及上述约定予以协助。</w:t>
      </w:r>
    </w:p>
    <w:p w14:paraId="741470BF">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35.11工程项目移交给项目产权管理单位后，由项目产权管理单位替代发包人在本合同中的地位，承继发包人的权利和义务。</w:t>
      </w:r>
    </w:p>
    <w:p w14:paraId="4F3645FF">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35.12承包人参与移交或协助移交的所有费用均已包含在合同价款之内。</w:t>
      </w:r>
    </w:p>
    <w:p w14:paraId="70283627">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35.13需提前使用的工程或部位，按建设单位发出的工程管理相关规定办理提前移交手续，承包人要全力配合，承包人因此增加的配合费用由承包人承担。</w:t>
      </w:r>
    </w:p>
    <w:p w14:paraId="51B2734C">
      <w:pPr>
        <w:adjustRightInd w:val="0"/>
        <w:snapToGrid w:val="0"/>
        <w:spacing w:line="440" w:lineRule="exact"/>
        <w:ind w:firstLine="480"/>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承包人与发包人一致同意不适用合同通用条款第36条的约定，代之以：</w:t>
      </w:r>
    </w:p>
    <w:p w14:paraId="45FE11A3">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31" w:name="_Toc397364933"/>
      <w:bookmarkStart w:id="632" w:name="_Toc5417"/>
      <w:bookmarkStart w:id="633" w:name="_Toc176192833"/>
      <w:bookmarkStart w:id="634" w:name="_Toc19460"/>
      <w:r>
        <w:rPr>
          <w:rFonts w:hint="eastAsia" w:ascii="宋体" w:hAnsi="宋体" w:eastAsia="宋体" w:cs="宋体"/>
          <w:b/>
          <w:bCs/>
          <w:snapToGrid w:val="0"/>
          <w:color w:val="auto"/>
          <w:kern w:val="0"/>
          <w:sz w:val="24"/>
        </w:rPr>
        <w:t>36、竣工结算</w:t>
      </w:r>
      <w:bookmarkEnd w:id="631"/>
      <w:bookmarkEnd w:id="632"/>
      <w:bookmarkEnd w:id="633"/>
      <w:bookmarkEnd w:id="634"/>
    </w:p>
    <w:p w14:paraId="3EF76AB0">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36.1结算方式：本合同按照广州市城市建设投资集团有限公司相关结算管理办法进行结算；按照招标文件及本合同有关规定办理，承包人按发包人提供的《竣工结算编制办法》的具体要求编制结算书，并提交分段结算及竣工结算资料。</w:t>
      </w:r>
    </w:p>
    <w:p w14:paraId="34C4BEED">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36.2承包人提交结算报告的时间</w:t>
      </w:r>
    </w:p>
    <w:p w14:paraId="7ADD4D88">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承包人提交竣工结算报告的时间：竣工验收合格后</w:t>
      </w:r>
      <w:r>
        <w:rPr>
          <w:rFonts w:hint="eastAsia" w:ascii="宋体" w:hAnsi="宋体" w:eastAsia="宋体" w:cs="宋体"/>
          <w:snapToGrid w:val="0"/>
          <w:color w:val="auto"/>
          <w:kern w:val="0"/>
          <w:sz w:val="24"/>
          <w:u w:val="single"/>
        </w:rPr>
        <w:t>90</w:t>
      </w:r>
      <w:r>
        <w:rPr>
          <w:rFonts w:hint="eastAsia" w:ascii="宋体" w:hAnsi="宋体" w:eastAsia="宋体" w:cs="宋体"/>
          <w:snapToGrid w:val="0"/>
          <w:color w:val="auto"/>
          <w:kern w:val="0"/>
          <w:sz w:val="24"/>
        </w:rPr>
        <w:t>日历天内。</w:t>
      </w:r>
    </w:p>
    <w:p w14:paraId="16F44688">
      <w:pPr>
        <w:adjustRightInd w:val="0"/>
        <w:snapToGrid w:val="0"/>
        <w:spacing w:line="440" w:lineRule="exact"/>
        <w:ind w:right="11" w:firstLine="460" w:firstLineChars="192"/>
        <w:outlineLvl w:val="3"/>
        <w:rPr>
          <w:rFonts w:hint="eastAsia" w:ascii="宋体" w:hAnsi="宋体" w:eastAsia="宋体" w:cs="宋体"/>
          <w:b/>
          <w:snapToGrid w:val="0"/>
          <w:color w:val="auto"/>
          <w:kern w:val="0"/>
          <w:sz w:val="24"/>
        </w:rPr>
      </w:pPr>
      <w:r>
        <w:rPr>
          <w:rFonts w:hint="eastAsia" w:ascii="宋体" w:hAnsi="宋体" w:eastAsia="宋体" w:cs="宋体"/>
          <w:snapToGrid w:val="0"/>
          <w:color w:val="auto"/>
          <w:kern w:val="0"/>
          <w:sz w:val="24"/>
        </w:rPr>
        <w:t>36.3发包人审核结算报告的时间：发包人收到承包人提交的总结算报告后60天内（其中含监理单位审核时间30天）出具初审意见，并及时报有关部门对结算进行终审。</w:t>
      </w:r>
    </w:p>
    <w:p w14:paraId="34428714">
      <w:pPr>
        <w:suppressAutoHyphens/>
        <w:adjustRightInd w:val="0"/>
        <w:snapToGrid w:val="0"/>
        <w:spacing w:line="440" w:lineRule="exact"/>
        <w:ind w:firstLine="360" w:firstLineChars="150"/>
        <w:outlineLvl w:val="3"/>
        <w:rPr>
          <w:rFonts w:hint="eastAsia" w:ascii="宋体" w:hAnsi="宋体" w:eastAsia="宋体" w:cs="宋体"/>
          <w:bCs/>
          <w:snapToGrid w:val="0"/>
          <w:color w:val="auto"/>
          <w:kern w:val="0"/>
          <w:sz w:val="24"/>
        </w:rPr>
      </w:pPr>
      <w:r>
        <w:rPr>
          <w:rFonts w:hint="eastAsia" w:ascii="宋体" w:hAnsi="宋体" w:eastAsia="宋体" w:cs="宋体"/>
          <w:iCs/>
          <w:snapToGrid w:val="0"/>
          <w:color w:val="auto"/>
          <w:kern w:val="0"/>
          <w:sz w:val="24"/>
        </w:rPr>
        <w:t>36.4</w:t>
      </w:r>
      <w:r>
        <w:rPr>
          <w:rFonts w:hint="eastAsia" w:ascii="宋体" w:hAnsi="宋体" w:eastAsia="宋体" w:cs="宋体"/>
          <w:snapToGrid w:val="0"/>
          <w:color w:val="auto"/>
          <w:kern w:val="0"/>
          <w:sz w:val="24"/>
        </w:rPr>
        <w:t>承包人应当在竣工验收合格后</w:t>
      </w:r>
      <w:r>
        <w:rPr>
          <w:rFonts w:hint="eastAsia" w:ascii="宋体" w:hAnsi="宋体" w:eastAsia="宋体" w:cs="宋体"/>
          <w:snapToGrid w:val="0"/>
          <w:color w:val="auto"/>
          <w:kern w:val="0"/>
          <w:sz w:val="24"/>
          <w:u w:val="single"/>
        </w:rPr>
        <w:t>90</w:t>
      </w:r>
      <w:r>
        <w:rPr>
          <w:rFonts w:hint="eastAsia" w:ascii="宋体" w:hAnsi="宋体" w:eastAsia="宋体" w:cs="宋体"/>
          <w:snapToGrid w:val="0"/>
          <w:color w:val="auto"/>
          <w:kern w:val="0"/>
          <w:sz w:val="24"/>
        </w:rPr>
        <w:t>日历天内向</w:t>
      </w:r>
      <w:r>
        <w:rPr>
          <w:rFonts w:hint="eastAsia" w:ascii="宋体" w:hAnsi="宋体" w:eastAsia="宋体" w:cs="宋体"/>
          <w:iCs/>
          <w:snapToGrid w:val="0"/>
          <w:color w:val="auto"/>
          <w:kern w:val="0"/>
          <w:sz w:val="24"/>
        </w:rPr>
        <w:t>发包人</w:t>
      </w:r>
      <w:r>
        <w:rPr>
          <w:rFonts w:hint="eastAsia" w:ascii="宋体" w:hAnsi="宋体" w:eastAsia="宋体" w:cs="宋体"/>
          <w:bCs/>
          <w:snapToGrid w:val="0"/>
          <w:color w:val="auto"/>
          <w:kern w:val="0"/>
          <w:sz w:val="24"/>
        </w:rPr>
        <w:t>提供如下竣工结算资料（包括但不限于以下）：</w:t>
      </w:r>
    </w:p>
    <w:p w14:paraId="7744E287">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（1）工程结算书；</w:t>
      </w:r>
    </w:p>
    <w:p w14:paraId="28B35433">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（2）工程量计算书（即计算底稿）；</w:t>
      </w:r>
    </w:p>
    <w:p w14:paraId="02B1E573">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（3）钢筋抽料表（建筑、市政、园林景观等工程适用）；</w:t>
      </w:r>
    </w:p>
    <w:p w14:paraId="7DBC13BD">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（4）合同文件；</w:t>
      </w:r>
    </w:p>
    <w:p w14:paraId="334E24E3">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（5）工程竣工图（必要时提供电子版）；</w:t>
      </w:r>
    </w:p>
    <w:p w14:paraId="57E9E02C">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（6）工程竣工资料（必要时提供电子版）；</w:t>
      </w:r>
    </w:p>
    <w:p w14:paraId="4249CB4E">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（7）图纸会审记录；</w:t>
      </w:r>
    </w:p>
    <w:p w14:paraId="24094894">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（8）设计变更单；</w:t>
      </w:r>
    </w:p>
    <w:p w14:paraId="1332160F">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（9）工程洽商记录；</w:t>
      </w:r>
    </w:p>
    <w:p w14:paraId="0384EB16">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（10）总监理工程师通知或发包人施工指令；</w:t>
      </w:r>
    </w:p>
    <w:p w14:paraId="1D3B4FDC">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（11）会议纪要；</w:t>
      </w:r>
    </w:p>
    <w:p w14:paraId="07736C7D">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（12）工程签证；</w:t>
      </w:r>
    </w:p>
    <w:p w14:paraId="7215A869">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（13）材料设备单价呈批审核单；</w:t>
      </w:r>
    </w:p>
    <w:p w14:paraId="43EABC68">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w:t>
      </w:r>
      <w:r>
        <w:rPr>
          <w:rFonts w:ascii="宋体" w:hAnsi="宋体" w:eastAsia="宋体" w:cs="宋体"/>
          <w:snapToGrid w:val="0"/>
          <w:color w:val="auto"/>
          <w:kern w:val="0"/>
          <w:sz w:val="24"/>
        </w:rPr>
        <w:t>4</w:t>
      </w:r>
      <w:r>
        <w:rPr>
          <w:rFonts w:hint="eastAsia" w:ascii="宋体" w:hAnsi="宋体" w:eastAsia="宋体" w:cs="宋体"/>
          <w:snapToGrid w:val="0"/>
          <w:color w:val="auto"/>
          <w:kern w:val="0"/>
          <w:sz w:val="24"/>
        </w:rPr>
        <w:t>）发包人供应材料收货验收签收单；</w:t>
      </w:r>
    </w:p>
    <w:p w14:paraId="1F4AA9CA">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w:t>
      </w:r>
      <w:r>
        <w:rPr>
          <w:rFonts w:ascii="宋体" w:hAnsi="宋体" w:eastAsia="宋体" w:cs="宋体"/>
          <w:snapToGrid w:val="0"/>
          <w:color w:val="auto"/>
          <w:kern w:val="0"/>
          <w:sz w:val="24"/>
        </w:rPr>
        <w:t>5</w:t>
      </w:r>
      <w:r>
        <w:rPr>
          <w:rFonts w:hint="eastAsia" w:ascii="宋体" w:hAnsi="宋体" w:eastAsia="宋体" w:cs="宋体"/>
          <w:snapToGrid w:val="0"/>
          <w:color w:val="auto"/>
          <w:kern w:val="0"/>
          <w:sz w:val="24"/>
        </w:rPr>
        <w:t>）其他结算资料；</w:t>
      </w:r>
    </w:p>
    <w:p w14:paraId="0E607337">
      <w:pPr>
        <w:suppressAutoHyphens/>
        <w:adjustRightInd w:val="0"/>
        <w:snapToGrid w:val="0"/>
        <w:spacing w:line="440" w:lineRule="exact"/>
        <w:ind w:firstLine="360" w:firstLineChars="15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w:t>
      </w:r>
      <w:r>
        <w:rPr>
          <w:rFonts w:ascii="宋体" w:hAnsi="宋体" w:eastAsia="宋体" w:cs="宋体"/>
          <w:snapToGrid w:val="0"/>
          <w:color w:val="auto"/>
          <w:kern w:val="0"/>
          <w:sz w:val="24"/>
        </w:rPr>
        <w:t>6</w:t>
      </w:r>
      <w:r>
        <w:rPr>
          <w:rFonts w:hint="eastAsia" w:ascii="宋体" w:hAnsi="宋体" w:eastAsia="宋体" w:cs="宋体"/>
          <w:snapToGrid w:val="0"/>
          <w:color w:val="auto"/>
          <w:kern w:val="0"/>
          <w:sz w:val="24"/>
        </w:rPr>
        <w:t>）移交资料签收表。</w:t>
      </w:r>
    </w:p>
    <w:p w14:paraId="2530CDBD">
      <w:pPr>
        <w:suppressAutoHyphens/>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iCs/>
          <w:snapToGrid w:val="0"/>
          <w:color w:val="auto"/>
          <w:kern w:val="0"/>
          <w:sz w:val="24"/>
        </w:rPr>
        <w:t>36.5</w:t>
      </w:r>
      <w:r>
        <w:rPr>
          <w:rFonts w:hint="eastAsia" w:ascii="宋体" w:hAnsi="宋体" w:eastAsia="宋体" w:cs="宋体"/>
          <w:bCs/>
          <w:snapToGrid w:val="0"/>
          <w:color w:val="auto"/>
          <w:kern w:val="0"/>
          <w:sz w:val="24"/>
        </w:rPr>
        <w:t>发包人对送审结算资料的具体要求：</w:t>
      </w:r>
    </w:p>
    <w:p w14:paraId="5C518D72">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3FAC3AB0">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（2）工程量计算书（即计算底稿）：工程量计算书由工程量汇总表和详细的工程量计算表达式组成，结算书须提供相应的电子文件。</w:t>
      </w:r>
    </w:p>
    <w:p w14:paraId="4D543778">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32E0E603">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（4）合同文件：包括发包人与承包人签订的合同文件、经发包人确认的承包人与第三方签订的分包合同、各类补充合同、合同附件等，要求将上述合同文件列出总目录按顺序整理装订成册。</w:t>
      </w:r>
    </w:p>
    <w:p w14:paraId="78E4DEBF">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7F424789">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2CBF403E">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（7）图纸会审记录：要求按图纸会审的时间先后整理装订成册，图纸会审记录须有各单位参加会审人员签字及会审单位盖章确认。</w:t>
      </w:r>
    </w:p>
    <w:p w14:paraId="40104C89">
      <w:pPr>
        <w:tabs>
          <w:tab w:val="left" w:pos="1875"/>
        </w:tabs>
        <w:suppressAutoHyphens/>
        <w:adjustRightInd w:val="0"/>
        <w:snapToGrid w:val="0"/>
        <w:spacing w:line="440" w:lineRule="exact"/>
        <w:ind w:firstLine="480" w:firstLineChars="200"/>
        <w:rPr>
          <w:rFonts w:hint="eastAsia" w:ascii="宋体" w:hAnsi="宋体" w:eastAsia="宋体" w:cs="宋体"/>
          <w:b/>
          <w:snapToGrid w:val="0"/>
          <w:color w:val="auto"/>
          <w:kern w:val="0"/>
          <w:sz w:val="24"/>
        </w:rPr>
      </w:pPr>
      <w:r>
        <w:rPr>
          <w:rFonts w:hint="eastAsia" w:ascii="宋体" w:hAnsi="宋体" w:eastAsia="宋体" w:cs="宋体"/>
          <w:snapToGrid w:val="0"/>
          <w:color w:val="auto"/>
          <w:kern w:val="0"/>
          <w:sz w:val="24"/>
        </w:rPr>
        <w:t>（8）设计变更单：要求按设计变更的时间先后整理（安装工程要分专业）装订成册。</w:t>
      </w:r>
    </w:p>
    <w:p w14:paraId="4C54FE95">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（9）工程洽商记录：要求根据工程洽商记录的时间先后整理装订成册，然后在每一页的下方统一编号，以便于查找。工程洽商记录须符合发包人制定的有关规定。</w:t>
      </w:r>
    </w:p>
    <w:p w14:paraId="73B779A9">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60C338EF">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（11）会议纪要：指工程质量、安全、技术、经济等现场协调会会议纪要等。要求根据会议纪要的时间先后整理装订成册，然后在每一页的下方统一编号。会议纪要须符合发包人制定的有关规定。</w:t>
      </w:r>
    </w:p>
    <w:p w14:paraId="3C6C226F">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（12）工程签证：要求根据工程签证的时间先后整理装订成册，然后在每一页的下方统一编号，工程签证单上应有工程数量的计算过程和施工简图。</w:t>
      </w:r>
    </w:p>
    <w:p w14:paraId="1B71CE99">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780F87FD">
      <w:pPr>
        <w:tabs>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14</w:t>
      </w:r>
      <w:r>
        <w:rPr>
          <w:rFonts w:hint="eastAsia" w:ascii="宋体" w:hAnsi="宋体" w:eastAsia="宋体" w:cs="宋体"/>
          <w:snapToGrid w:val="0"/>
          <w:color w:val="auto"/>
          <w:kern w:val="0"/>
          <w:sz w:val="24"/>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06E0EEE6">
      <w:pPr>
        <w:tabs>
          <w:tab w:val="left" w:pos="1378"/>
          <w:tab w:val="left" w:pos="1875"/>
        </w:tabs>
        <w:suppressAutoHyphen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ascii="宋体" w:hAnsi="宋体" w:eastAsia="宋体" w:cs="宋体"/>
          <w:snapToGrid w:val="0"/>
          <w:color w:val="auto"/>
          <w:kern w:val="0"/>
          <w:sz w:val="24"/>
        </w:rPr>
        <w:t>15</w:t>
      </w:r>
      <w:r>
        <w:rPr>
          <w:rFonts w:hint="eastAsia" w:ascii="宋体" w:hAnsi="宋体" w:eastAsia="宋体" w:cs="宋体"/>
          <w:snapToGrid w:val="0"/>
          <w:color w:val="auto"/>
          <w:kern w:val="0"/>
          <w:sz w:val="24"/>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7E3995F0">
      <w:pPr>
        <w:adjustRightInd w:val="0"/>
        <w:snapToGrid w:val="0"/>
        <w:spacing w:line="440" w:lineRule="exact"/>
        <w:ind w:right="11" w:firstLine="480" w:firstLineChars="200"/>
        <w:outlineLvl w:val="3"/>
        <w:rPr>
          <w:rFonts w:hint="eastAsia" w:ascii="宋体" w:hAnsi="宋体" w:eastAsia="宋体" w:cs="宋体"/>
          <w:iCs/>
          <w:snapToGrid w:val="0"/>
          <w:color w:val="auto"/>
          <w:kern w:val="0"/>
          <w:sz w:val="24"/>
        </w:rPr>
      </w:pPr>
      <w:r>
        <w:rPr>
          <w:rFonts w:hint="eastAsia" w:ascii="宋体" w:hAnsi="宋体" w:eastAsia="宋体" w:cs="宋体"/>
          <w:iCs/>
          <w:snapToGrid w:val="0"/>
          <w:color w:val="auto"/>
          <w:kern w:val="0"/>
          <w:sz w:val="24"/>
        </w:rPr>
        <w:t>36.6承包人迟延提交竣工</w:t>
      </w:r>
      <w:r>
        <w:rPr>
          <w:rFonts w:hint="eastAsia" w:ascii="宋体" w:hAnsi="宋体" w:eastAsia="宋体" w:cs="宋体"/>
          <w:snapToGrid w:val="0"/>
          <w:color w:val="auto"/>
          <w:kern w:val="0"/>
          <w:sz w:val="24"/>
        </w:rPr>
        <w:t>结算报告的，</w:t>
      </w:r>
      <w:r>
        <w:rPr>
          <w:rFonts w:hint="eastAsia" w:ascii="宋体" w:hAnsi="宋体" w:eastAsia="宋体" w:cs="宋体"/>
          <w:iCs/>
          <w:snapToGrid w:val="0"/>
          <w:color w:val="auto"/>
          <w:kern w:val="0"/>
          <w:sz w:val="24"/>
        </w:rPr>
        <w:t>发包人完成审核相应结算报告的时间相应顺延。由于</w:t>
      </w:r>
      <w:r>
        <w:rPr>
          <w:rFonts w:hint="eastAsia" w:ascii="宋体" w:hAnsi="宋体" w:eastAsia="宋体" w:cs="宋体"/>
          <w:snapToGrid w:val="0"/>
          <w:color w:val="auto"/>
          <w:kern w:val="0"/>
          <w:sz w:val="24"/>
        </w:rPr>
        <w:t>结算报告存在错误或不完整而退回承包人修改或补充的，</w:t>
      </w:r>
      <w:r>
        <w:rPr>
          <w:rFonts w:hint="eastAsia" w:ascii="宋体" w:hAnsi="宋体" w:eastAsia="宋体" w:cs="宋体"/>
          <w:iCs/>
          <w:snapToGrid w:val="0"/>
          <w:color w:val="auto"/>
          <w:kern w:val="0"/>
          <w:sz w:val="24"/>
        </w:rPr>
        <w:t>发包人完成审核相应结算报告的时间从收到</w:t>
      </w:r>
      <w:r>
        <w:rPr>
          <w:rFonts w:hint="eastAsia" w:ascii="宋体" w:hAnsi="宋体" w:eastAsia="宋体" w:cs="宋体"/>
          <w:snapToGrid w:val="0"/>
          <w:color w:val="auto"/>
          <w:kern w:val="0"/>
          <w:sz w:val="24"/>
        </w:rPr>
        <w:t>修改或补充的结算报告后重新计算。</w:t>
      </w:r>
    </w:p>
    <w:p w14:paraId="023A14B9">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iCs/>
          <w:snapToGrid w:val="0"/>
          <w:color w:val="auto"/>
          <w:kern w:val="0"/>
          <w:sz w:val="24"/>
        </w:rPr>
        <w:t>36.7</w:t>
      </w:r>
      <w:r>
        <w:rPr>
          <w:rFonts w:hint="eastAsia" w:ascii="宋体" w:hAnsi="宋体" w:eastAsia="宋体" w:cs="宋体"/>
          <w:snapToGrid w:val="0"/>
          <w:color w:val="auto"/>
          <w:kern w:val="0"/>
          <w:sz w:val="24"/>
        </w:rPr>
        <w:t>由于承包人未按发包人要求及时报送</w:t>
      </w:r>
      <w:r>
        <w:rPr>
          <w:rFonts w:hint="eastAsia" w:ascii="宋体" w:hAnsi="宋体" w:eastAsia="宋体" w:cs="宋体"/>
          <w:iCs/>
          <w:snapToGrid w:val="0"/>
          <w:color w:val="auto"/>
          <w:kern w:val="0"/>
          <w:sz w:val="24"/>
        </w:rPr>
        <w:t>竣工</w:t>
      </w:r>
      <w:r>
        <w:rPr>
          <w:rFonts w:hint="eastAsia" w:ascii="宋体" w:hAnsi="宋体" w:eastAsia="宋体" w:cs="宋体"/>
          <w:snapToGrid w:val="0"/>
          <w:color w:val="auto"/>
          <w:kern w:val="0"/>
          <w:sz w:val="24"/>
        </w:rPr>
        <w:t>结算资料或报送资料不齐全、不完整引起的相应结算滞后或影响支付，应由承包人负责，承包人所主张的材料款、人工工资等申请将不被接受，应由承包人承担责任。</w:t>
      </w:r>
    </w:p>
    <w:p w14:paraId="0939AC7E">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bookmarkStart w:id="635" w:name="_Toc397364934"/>
      <w:r>
        <w:rPr>
          <w:rFonts w:hint="eastAsia" w:ascii="宋体" w:hAnsi="宋体" w:eastAsia="宋体" w:cs="宋体"/>
          <w:iCs/>
          <w:snapToGrid w:val="0"/>
          <w:color w:val="auto"/>
          <w:kern w:val="0"/>
          <w:sz w:val="24"/>
        </w:rPr>
        <w:t>36.8</w:t>
      </w:r>
      <w:r>
        <w:rPr>
          <w:rFonts w:hint="eastAsia" w:ascii="宋体" w:hAnsi="宋体" w:eastAsia="宋体" w:cs="宋体"/>
          <w:snapToGrid w:val="0"/>
          <w:color w:val="auto"/>
          <w:kern w:val="0"/>
          <w:sz w:val="24"/>
        </w:rPr>
        <w:t>若承包人不按本合同约定配合</w:t>
      </w:r>
      <w:r>
        <w:rPr>
          <w:rFonts w:hint="eastAsia" w:ascii="宋体" w:hAnsi="宋体" w:eastAsia="宋体" w:cs="宋体"/>
          <w:iCs/>
          <w:snapToGrid w:val="0"/>
          <w:color w:val="auto"/>
          <w:kern w:val="0"/>
          <w:sz w:val="24"/>
        </w:rPr>
        <w:t>竣工</w:t>
      </w:r>
      <w:r>
        <w:rPr>
          <w:rFonts w:hint="eastAsia" w:ascii="宋体" w:hAnsi="宋体" w:eastAsia="宋体" w:cs="宋体"/>
          <w:snapToGrid w:val="0"/>
          <w:color w:val="auto"/>
          <w:kern w:val="0"/>
          <w:sz w:val="24"/>
        </w:rPr>
        <w:t>结算审核工作以至工程结算迟迟不能定审或承包人对终审单位的审核结果拒不确认，在规定时间内又提不出正当理由的，则最终的审核结果由发包人与终审单位共同盖章确认。</w:t>
      </w:r>
    </w:p>
    <w:p w14:paraId="049B027F">
      <w:pPr>
        <w:adjustRightInd w:val="0"/>
        <w:snapToGrid w:val="0"/>
        <w:spacing w:line="440" w:lineRule="exact"/>
        <w:ind w:right="11"/>
        <w:outlineLvl w:val="1"/>
        <w:rPr>
          <w:rFonts w:hint="eastAsia" w:ascii="宋体" w:hAnsi="宋体" w:eastAsia="宋体" w:cs="宋体"/>
          <w:b/>
          <w:bCs/>
          <w:snapToGrid w:val="0"/>
          <w:color w:val="auto"/>
          <w:kern w:val="0"/>
          <w:sz w:val="28"/>
          <w:szCs w:val="28"/>
        </w:rPr>
      </w:pPr>
    </w:p>
    <w:p w14:paraId="49BB6664">
      <w:pPr>
        <w:adjustRightInd w:val="0"/>
        <w:snapToGrid w:val="0"/>
        <w:spacing w:line="440" w:lineRule="exact"/>
        <w:ind w:right="11"/>
        <w:outlineLvl w:val="1"/>
        <w:rPr>
          <w:rFonts w:hint="eastAsia" w:ascii="宋体" w:hAnsi="宋体" w:eastAsia="宋体" w:cs="宋体"/>
          <w:b/>
          <w:bCs/>
          <w:snapToGrid w:val="0"/>
          <w:color w:val="auto"/>
          <w:kern w:val="0"/>
          <w:sz w:val="28"/>
          <w:szCs w:val="28"/>
        </w:rPr>
      </w:pPr>
      <w:bookmarkStart w:id="636" w:name="_Toc2909"/>
      <w:bookmarkStart w:id="637" w:name="_Toc3593"/>
      <w:bookmarkStart w:id="638" w:name="_Toc176192834"/>
      <w:r>
        <w:rPr>
          <w:rFonts w:hint="eastAsia" w:ascii="宋体" w:hAnsi="宋体" w:eastAsia="宋体" w:cs="宋体"/>
          <w:b/>
          <w:bCs/>
          <w:snapToGrid w:val="0"/>
          <w:color w:val="auto"/>
          <w:kern w:val="0"/>
          <w:sz w:val="28"/>
          <w:szCs w:val="28"/>
        </w:rPr>
        <w:t>十、违约、索赔和争议</w:t>
      </w:r>
      <w:bookmarkEnd w:id="635"/>
      <w:bookmarkEnd w:id="636"/>
      <w:bookmarkEnd w:id="637"/>
      <w:bookmarkEnd w:id="638"/>
    </w:p>
    <w:p w14:paraId="3553F7FA">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39" w:name="_Toc20570"/>
      <w:bookmarkStart w:id="640" w:name="_Toc14710"/>
      <w:bookmarkStart w:id="641" w:name="_Toc176192835"/>
      <w:bookmarkStart w:id="642" w:name="_Toc397364935"/>
      <w:r>
        <w:rPr>
          <w:rFonts w:hint="eastAsia" w:ascii="宋体" w:hAnsi="宋体" w:eastAsia="宋体" w:cs="宋体"/>
          <w:b/>
          <w:bCs/>
          <w:snapToGrid w:val="0"/>
          <w:color w:val="auto"/>
          <w:kern w:val="0"/>
          <w:sz w:val="24"/>
        </w:rPr>
        <w:t>38、违约</w:t>
      </w:r>
      <w:bookmarkEnd w:id="639"/>
      <w:bookmarkEnd w:id="640"/>
      <w:bookmarkEnd w:id="641"/>
      <w:bookmarkEnd w:id="642"/>
    </w:p>
    <w:p w14:paraId="715D091C">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承包人与发包人一致同意不适用合同通用条款第38.1款的约定，代之以：</w:t>
      </w:r>
    </w:p>
    <w:p w14:paraId="19336877">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38.1</w:t>
      </w:r>
      <w:r>
        <w:rPr>
          <w:rFonts w:hint="eastAsia" w:ascii="宋体" w:hAnsi="宋体" w:eastAsia="宋体" w:cs="宋体"/>
          <w:snapToGrid w:val="0"/>
          <w:color w:val="auto"/>
          <w:kern w:val="0"/>
          <w:sz w:val="24"/>
        </w:rPr>
        <w:t>发包人的违约责任</w:t>
      </w:r>
    </w:p>
    <w:p w14:paraId="643B6948">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发包人无正当理由不按合同约定申报支付工程预付款、进度款和竣工结算款的，</w:t>
      </w:r>
      <w:r>
        <w:rPr>
          <w:rFonts w:ascii="宋体" w:hAnsi="宋体" w:eastAsia="宋体" w:cs="宋体"/>
          <w:color w:val="auto"/>
          <w:sz w:val="24"/>
        </w:rPr>
        <w:t>发包人应尽快</w:t>
      </w:r>
      <w:r>
        <w:rPr>
          <w:rFonts w:hint="eastAsia" w:ascii="宋体" w:hAnsi="宋体" w:eastAsia="宋体" w:cs="宋体"/>
          <w:snapToGrid w:val="0"/>
          <w:color w:val="auto"/>
          <w:kern w:val="0"/>
          <w:sz w:val="24"/>
        </w:rPr>
        <w:t>申报</w:t>
      </w:r>
      <w:r>
        <w:rPr>
          <w:rFonts w:ascii="宋体" w:hAnsi="宋体" w:eastAsia="宋体" w:cs="宋体"/>
          <w:color w:val="auto"/>
          <w:sz w:val="24"/>
        </w:rPr>
        <w:t>支付本合同约定的工程预付款、进度款和竣工结算款</w:t>
      </w:r>
      <w:r>
        <w:rPr>
          <w:rFonts w:hint="eastAsia" w:ascii="宋体" w:hAnsi="宋体" w:eastAsia="宋体" w:cs="宋体"/>
          <w:snapToGrid w:val="0"/>
          <w:color w:val="auto"/>
          <w:kern w:val="0"/>
          <w:sz w:val="24"/>
        </w:rPr>
        <w:t>。</w:t>
      </w:r>
    </w:p>
    <w:p w14:paraId="5642D701">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承包人与发包人一致同意增加38.4至38.16：</w:t>
      </w:r>
    </w:p>
    <w:p w14:paraId="5D3F3820">
      <w:pPr>
        <w:adjustRightInd w:val="0"/>
        <w:snapToGrid w:val="0"/>
        <w:spacing w:after="156" w:afterLines="50"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38.4承包人承担违约责任的方式包括但不限于：</w:t>
      </w:r>
    </w:p>
    <w:tbl>
      <w:tblPr>
        <w:tblStyle w:val="40"/>
        <w:tblW w:w="8400" w:type="dxa"/>
        <w:tblInd w:w="113" w:type="dxa"/>
        <w:tblLayout w:type="autofit"/>
        <w:tblCellMar>
          <w:top w:w="0" w:type="dxa"/>
          <w:left w:w="108" w:type="dxa"/>
          <w:bottom w:w="0" w:type="dxa"/>
          <w:right w:w="108" w:type="dxa"/>
        </w:tblCellMar>
      </w:tblPr>
      <w:tblGrid>
        <w:gridCol w:w="2775"/>
        <w:gridCol w:w="1875"/>
        <w:gridCol w:w="1875"/>
        <w:gridCol w:w="1875"/>
      </w:tblGrid>
      <w:tr w14:paraId="65BBCC93">
        <w:tblPrEx>
          <w:tblCellMar>
            <w:top w:w="0" w:type="dxa"/>
            <w:left w:w="108" w:type="dxa"/>
            <w:bottom w:w="0" w:type="dxa"/>
            <w:right w:w="108" w:type="dxa"/>
          </w:tblCellMar>
        </w:tblPrEx>
        <w:trPr>
          <w:trHeight w:val="600"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8F9A4">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合同总价（中标价）</w:t>
            </w:r>
          </w:p>
          <w:p w14:paraId="396DF680">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币种：人民币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51E2">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书面警告</w:t>
            </w:r>
          </w:p>
          <w:p w14:paraId="03D02C96">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（每次）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608">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一般违约责任</w:t>
            </w:r>
          </w:p>
          <w:p w14:paraId="3464ABF2">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（每次）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0FE">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严重违约责任</w:t>
            </w:r>
          </w:p>
          <w:p w14:paraId="4ED53E17">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（每次）</w:t>
            </w:r>
          </w:p>
        </w:tc>
      </w:tr>
      <w:tr w14:paraId="312D7F18">
        <w:tblPrEx>
          <w:tblCellMar>
            <w:top w:w="0" w:type="dxa"/>
            <w:left w:w="108" w:type="dxa"/>
            <w:bottom w:w="0" w:type="dxa"/>
            <w:right w:w="108" w:type="dxa"/>
          </w:tblCellMar>
        </w:tblPrEx>
        <w:trPr>
          <w:trHeight w:val="600" w:hRule="atLeast"/>
        </w:trPr>
        <w:tc>
          <w:tcPr>
            <w:tcW w:w="2775" w:type="dxa"/>
            <w:vMerge w:val="continue"/>
            <w:tcBorders>
              <w:top w:val="single" w:color="000000" w:sz="4" w:space="0"/>
              <w:left w:val="single" w:color="000000" w:sz="4" w:space="0"/>
              <w:bottom w:val="single" w:color="000000" w:sz="4" w:space="0"/>
              <w:right w:val="single" w:color="000000" w:sz="4" w:space="0"/>
            </w:tcBorders>
            <w:vAlign w:val="center"/>
          </w:tcPr>
          <w:p w14:paraId="70A40388">
            <w:pPr>
              <w:widowControl/>
              <w:jc w:val="left"/>
              <w:rPr>
                <w:rFonts w:hint="eastAsia" w:ascii="等线" w:hAnsi="等线" w:eastAsia="等线" w:cs="宋体"/>
                <w:color w:val="auto"/>
                <w:kern w:val="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A55">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违约金</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785">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违约金</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AE95">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违约金</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（万元）</w:t>
            </w:r>
          </w:p>
        </w:tc>
      </w:tr>
      <w:tr w14:paraId="04F63DCF">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83F3">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&gt;=400万元，&lt;1亿元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DF03">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8D8">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FB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w:t>
            </w:r>
          </w:p>
        </w:tc>
      </w:tr>
      <w:tr w14:paraId="66AE3C93">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33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&gt;=1亿元，&lt;2亿元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8CE">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267C">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01B">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w:t>
            </w:r>
          </w:p>
        </w:tc>
      </w:tr>
      <w:tr w14:paraId="174AB10F">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BB67">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&gt;=2亿元，&lt;5亿元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CC1">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85E4">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423">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w:t>
            </w:r>
          </w:p>
        </w:tc>
      </w:tr>
      <w:tr w14:paraId="27BDB1CE">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4B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&gt;=5亿元，&lt;7亿元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07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FF5">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034">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30</w:t>
            </w:r>
          </w:p>
        </w:tc>
      </w:tr>
      <w:tr w14:paraId="2E2F61D3">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96E">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&gt;=7亿元，&lt;10亿元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047">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9EE">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638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40</w:t>
            </w:r>
          </w:p>
        </w:tc>
      </w:tr>
      <w:tr w14:paraId="036DB2EC">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A6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&gt;=10亿元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2BE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5F97">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472">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w:t>
            </w:r>
          </w:p>
        </w:tc>
      </w:tr>
    </w:tbl>
    <w:p w14:paraId="2275C27B">
      <w:pPr>
        <w:tabs>
          <w:tab w:val="left" w:pos="1125"/>
        </w:tabs>
        <w:adjustRightInd w:val="0"/>
        <w:snapToGrid w:val="0"/>
        <w:spacing w:before="156" w:beforeLines="50"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（1）书面警告。承包人不履行或不完全履行合同约定的义务及责任，或者不执行总监理工程师或发包人（含主管人员）的指令时，发包人有权向承包人发出书面警告，从承包人工程款或履约担保中扣减违约金</w:t>
      </w:r>
      <w:r>
        <w:rPr>
          <w:rFonts w:hint="eastAsia" w:ascii="宋体" w:hAnsi="宋体" w:eastAsia="宋体" w:cs="宋体"/>
          <w:snapToGrid w:val="0"/>
          <w:color w:val="auto"/>
          <w:kern w:val="0"/>
          <w:sz w:val="24"/>
        </w:rPr>
        <w:t>金额如上表。</w:t>
      </w:r>
      <w:r>
        <w:rPr>
          <w:rFonts w:hint="eastAsia" w:ascii="宋体" w:hAnsi="宋体" w:eastAsia="宋体" w:cs="宋体"/>
          <w:bCs/>
          <w:snapToGrid w:val="0"/>
          <w:color w:val="auto"/>
          <w:kern w:val="0"/>
          <w:sz w:val="24"/>
        </w:rPr>
        <w:t>承包人必须在书面警告限定的时间内改正，逾期未改正的，发包人有权要求其主管生产的副总经理以上级别的领导驻场办公，直至改正为止。</w:t>
      </w:r>
    </w:p>
    <w:p w14:paraId="1AB2ABBF">
      <w:pPr>
        <w:tabs>
          <w:tab w:val="left" w:pos="1125"/>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（2）一般违约责任。承包人违反本合同的约定须承担一般违约责任时，发包人从承包人工程款或履约担保中扣减违约金</w:t>
      </w:r>
      <w:r>
        <w:rPr>
          <w:rFonts w:hint="eastAsia" w:ascii="宋体" w:hAnsi="宋体" w:eastAsia="宋体" w:cs="宋体"/>
          <w:snapToGrid w:val="0"/>
          <w:color w:val="auto"/>
          <w:kern w:val="0"/>
          <w:sz w:val="24"/>
        </w:rPr>
        <w:t>金额如上表。</w:t>
      </w:r>
    </w:p>
    <w:p w14:paraId="537387AA">
      <w:pPr>
        <w:tabs>
          <w:tab w:val="left" w:pos="1125"/>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（3）严重违约责任。承包人违反本合同的约定须承担严重违约责任时，发包人从承包人工程款或履约担保中扣减违约金</w:t>
      </w:r>
      <w:r>
        <w:rPr>
          <w:rFonts w:hint="eastAsia" w:ascii="宋体" w:hAnsi="宋体" w:eastAsia="宋体" w:cs="宋体"/>
          <w:snapToGrid w:val="0"/>
          <w:color w:val="auto"/>
          <w:kern w:val="0"/>
          <w:sz w:val="24"/>
        </w:rPr>
        <w:t>金额如上表</w:t>
      </w:r>
      <w:r>
        <w:rPr>
          <w:rFonts w:hint="eastAsia" w:ascii="宋体" w:hAnsi="宋体" w:eastAsia="宋体" w:cs="宋体"/>
          <w:bCs/>
          <w:snapToGrid w:val="0"/>
          <w:color w:val="auto"/>
          <w:kern w:val="0"/>
          <w:sz w:val="24"/>
        </w:rPr>
        <w:t>。</w:t>
      </w:r>
    </w:p>
    <w:p w14:paraId="12287754">
      <w:pPr>
        <w:tabs>
          <w:tab w:val="left" w:pos="1125"/>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hint="eastAsia" w:ascii="宋体" w:hAnsi="宋体" w:eastAsia="宋体" w:cs="宋体"/>
          <w:snapToGrid w:val="0"/>
          <w:color w:val="auto"/>
          <w:kern w:val="0"/>
          <w:sz w:val="24"/>
        </w:rPr>
        <w:t>承包人应在部分解除合同之日起七日内从承包人工程款或履约担保中扣减</w:t>
      </w:r>
      <w:r>
        <w:rPr>
          <w:rFonts w:hint="eastAsia" w:ascii="宋体" w:hAnsi="宋体" w:eastAsia="宋体" w:cs="宋体"/>
          <w:bCs/>
          <w:snapToGrid w:val="0"/>
          <w:color w:val="auto"/>
          <w:kern w:val="0"/>
          <w:sz w:val="24"/>
        </w:rPr>
        <w:t>被解除部分工程</w:t>
      </w:r>
      <w:r>
        <w:rPr>
          <w:rFonts w:hint="eastAsia" w:ascii="宋体" w:hAnsi="宋体" w:eastAsia="宋体" w:cs="宋体"/>
          <w:snapToGrid w:val="0"/>
          <w:color w:val="auto"/>
          <w:kern w:val="0"/>
          <w:sz w:val="24"/>
        </w:rPr>
        <w:t>合同价款20%的违约金并赔偿发包人的实际损失</w:t>
      </w:r>
      <w:r>
        <w:rPr>
          <w:rFonts w:hint="eastAsia" w:ascii="宋体" w:hAnsi="宋体" w:eastAsia="宋体" w:cs="宋体"/>
          <w:bCs/>
          <w:snapToGrid w:val="0"/>
          <w:color w:val="auto"/>
          <w:kern w:val="0"/>
          <w:sz w:val="24"/>
        </w:rPr>
        <w:t>。</w:t>
      </w:r>
    </w:p>
    <w:p w14:paraId="35767A94">
      <w:pPr>
        <w:tabs>
          <w:tab w:val="left" w:pos="1125"/>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（5）解除合同。当承包人违反本合同的约定符合解除合同的条件时，发包人有权向承包人发出书面解除合同的通知，该通知在送达承包人时即生效，</w:t>
      </w:r>
      <w:r>
        <w:rPr>
          <w:rFonts w:hint="eastAsia" w:ascii="宋体" w:hAnsi="宋体" w:eastAsia="宋体" w:cs="宋体"/>
          <w:snapToGrid w:val="0"/>
          <w:color w:val="auto"/>
          <w:kern w:val="0"/>
          <w:sz w:val="24"/>
        </w:rPr>
        <w:t>承包人应在解除合同之日起七日内从承包人工程款或履约担保中扣减本合同价款20%的违约金并赔偿发包人的实际损失</w:t>
      </w:r>
      <w:r>
        <w:rPr>
          <w:rFonts w:hint="eastAsia" w:ascii="宋体" w:hAnsi="宋体" w:eastAsia="宋体" w:cs="宋体"/>
          <w:bCs/>
          <w:snapToGrid w:val="0"/>
          <w:color w:val="auto"/>
          <w:kern w:val="0"/>
          <w:sz w:val="24"/>
        </w:rPr>
        <w:t>。</w:t>
      </w:r>
    </w:p>
    <w:p w14:paraId="1D4947ED">
      <w:pPr>
        <w:tabs>
          <w:tab w:val="left" w:pos="1125"/>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（6）赔偿损失。因承包人原因造成发包人经济损失的，承包人应赔偿发包人的经济损失。</w:t>
      </w:r>
    </w:p>
    <w:p w14:paraId="1F58FF81">
      <w:pPr>
        <w:tabs>
          <w:tab w:val="left" w:pos="1125"/>
        </w:tabs>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38.5在本合同有效期内，承包人累计承担三次严重违约责任的，发包人有权单方面部分或全部解除合同。</w:t>
      </w:r>
    </w:p>
    <w:p w14:paraId="344EB861">
      <w:pPr>
        <w:tabs>
          <w:tab w:val="left" w:pos="1125"/>
        </w:tabs>
        <w:adjustRightInd w:val="0"/>
        <w:snapToGrid w:val="0"/>
        <w:spacing w:line="440" w:lineRule="exact"/>
        <w:ind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38.6</w:t>
      </w:r>
      <w:r>
        <w:rPr>
          <w:rFonts w:hint="eastAsia" w:ascii="宋体" w:hAnsi="宋体" w:eastAsia="宋体" w:cs="宋体"/>
          <w:bCs/>
          <w:snapToGrid w:val="0"/>
          <w:color w:val="auto"/>
          <w:kern w:val="0"/>
          <w:sz w:val="24"/>
        </w:rPr>
        <w:t>承包人按本合同约定应交纳的违约金和赔偿金，属于合同专用条款第38.10款“工程质量方面的违约责任”、第38.11款“安全生产方面的违约责任”的，发包人有权从应支付给承包人的工程款或履约担保中直接扣除。</w:t>
      </w:r>
    </w:p>
    <w:p w14:paraId="4B0423C6">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属于合同专用条款第38.10款、第38.11款约定以外的其他违约责任的，发包人将根据承包人履行合同的实际情况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ascii="宋体" w:hAnsi="宋体" w:eastAsia="宋体" w:cs="宋体"/>
          <w:snapToGrid w:val="0"/>
          <w:color w:val="auto"/>
          <w:kern w:val="0"/>
          <w:sz w:val="24"/>
        </w:rPr>
        <w:t>。</w:t>
      </w:r>
    </w:p>
    <w:p w14:paraId="78DD4828">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38.7工程组织管理方面的违约责任</w:t>
      </w:r>
    </w:p>
    <w:p w14:paraId="5C260F94">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hint="eastAsia" w:ascii="宋体" w:hAnsi="宋体" w:eastAsia="宋体" w:cs="宋体"/>
          <w:snapToGrid w:val="0"/>
          <w:color w:val="auto"/>
          <w:kern w:val="0"/>
          <w:sz w:val="24"/>
        </w:rPr>
        <w:t>。</w:t>
      </w:r>
    </w:p>
    <w:p w14:paraId="3B30941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（2）承包人不遵守发包人依据合同专用条款总则第6条约定所制定的各项制度、规定的，由承包人按所触犯制度、规定的有关规定承担违约责任。所触犯制度、规定没有明确规定的，由发包人参照</w:t>
      </w:r>
      <w:r>
        <w:rPr>
          <w:rFonts w:hint="eastAsia" w:ascii="宋体" w:hAnsi="宋体" w:eastAsia="宋体" w:cs="宋体"/>
          <w:snapToGrid w:val="0"/>
          <w:color w:val="auto"/>
          <w:kern w:val="0"/>
          <w:sz w:val="24"/>
        </w:rPr>
        <w:t>合同专用条款第38.7（1）款</w:t>
      </w:r>
      <w:r>
        <w:rPr>
          <w:rFonts w:hint="eastAsia" w:ascii="宋体" w:hAnsi="宋体" w:eastAsia="宋体" w:cs="宋体"/>
          <w:bCs/>
          <w:snapToGrid w:val="0"/>
          <w:color w:val="auto"/>
          <w:kern w:val="0"/>
          <w:sz w:val="24"/>
        </w:rPr>
        <w:t>的约定处理。</w:t>
      </w:r>
    </w:p>
    <w:p w14:paraId="51ADB20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bCs/>
          <w:snapToGrid w:val="0"/>
          <w:color w:val="auto"/>
          <w:kern w:val="0"/>
          <w:sz w:val="24"/>
        </w:rPr>
        <w:t>（3）承包人不按</w:t>
      </w:r>
      <w:r>
        <w:rPr>
          <w:rFonts w:hint="eastAsia" w:ascii="宋体" w:hAnsi="宋体" w:eastAsia="宋体" w:cs="宋体"/>
          <w:snapToGrid w:val="0"/>
          <w:color w:val="auto"/>
          <w:kern w:val="0"/>
          <w:sz w:val="24"/>
        </w:rPr>
        <w:t>合同专用条款第7</w:t>
      </w:r>
      <w:r>
        <w:rPr>
          <w:rFonts w:hint="eastAsia" w:ascii="宋体" w:hAnsi="宋体" w:eastAsia="宋体" w:cs="宋体"/>
          <w:bCs/>
          <w:snapToGrid w:val="0"/>
          <w:color w:val="auto"/>
          <w:kern w:val="0"/>
          <w:sz w:val="24"/>
        </w:rPr>
        <w:t>条、第9条、第51.1条的有关约定投入</w:t>
      </w:r>
      <w:r>
        <w:rPr>
          <w:rFonts w:hint="eastAsia" w:ascii="宋体" w:hAnsi="宋体" w:eastAsia="宋体" w:cs="宋体"/>
          <w:snapToGrid w:val="0"/>
          <w:color w:val="auto"/>
          <w:kern w:val="0"/>
          <w:sz w:val="24"/>
        </w:rPr>
        <w:t>现场组织管理人员、施工作业人员、施工机械设备，或者擅自变更资源投入计划或者擅自对已投入的资源进行调整的，</w:t>
      </w:r>
      <w:r>
        <w:rPr>
          <w:rFonts w:hint="eastAsia" w:ascii="宋体" w:hAnsi="宋体" w:eastAsia="宋体" w:cs="宋体"/>
          <w:bCs/>
          <w:snapToGrid w:val="0"/>
          <w:color w:val="auto"/>
          <w:kern w:val="0"/>
          <w:sz w:val="24"/>
        </w:rPr>
        <w:t>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r>
        <w:rPr>
          <w:rFonts w:hint="eastAsia" w:ascii="宋体" w:hAnsi="宋体" w:eastAsia="宋体" w:cs="宋体"/>
          <w:snapToGrid w:val="0"/>
          <w:color w:val="auto"/>
          <w:kern w:val="0"/>
          <w:sz w:val="24"/>
        </w:rPr>
        <w:t>。因缺勤而被扣除现场组织实施管理费的人员不再给予违约处罚。</w:t>
      </w:r>
    </w:p>
    <w:p w14:paraId="0F92E267">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经发包人或总监理工程师考核，承包人投入的</w:t>
      </w:r>
      <w:r>
        <w:rPr>
          <w:rFonts w:hint="eastAsia" w:ascii="宋体" w:hAnsi="宋体" w:eastAsia="宋体" w:cs="宋体"/>
          <w:snapToGrid w:val="0"/>
          <w:color w:val="auto"/>
          <w:kern w:val="0"/>
          <w:sz w:val="24"/>
        </w:rPr>
        <w:t>现场组织</w:t>
      </w:r>
      <w:r>
        <w:rPr>
          <w:rFonts w:hint="eastAsia" w:ascii="宋体" w:hAnsi="宋体" w:eastAsia="宋体" w:cs="宋体"/>
          <w:bCs/>
          <w:snapToGrid w:val="0"/>
          <w:color w:val="auto"/>
          <w:kern w:val="0"/>
          <w:sz w:val="24"/>
        </w:rPr>
        <w:t>管理人员不能满足本工程建设要求的，承包人必须无条件按发包人的要求更换，直至满足本工程建设要求为止。而且，不能满足本工程建设要求的</w:t>
      </w:r>
      <w:r>
        <w:rPr>
          <w:rFonts w:hint="eastAsia" w:ascii="宋体" w:hAnsi="宋体" w:eastAsia="宋体" w:cs="宋体"/>
          <w:snapToGrid w:val="0"/>
          <w:color w:val="auto"/>
          <w:kern w:val="0"/>
          <w:sz w:val="24"/>
        </w:rPr>
        <w:t>现场组织</w:t>
      </w:r>
      <w:r>
        <w:rPr>
          <w:rFonts w:hint="eastAsia" w:ascii="宋体" w:hAnsi="宋体" w:eastAsia="宋体" w:cs="宋体"/>
          <w:bCs/>
          <w:snapToGrid w:val="0"/>
          <w:color w:val="auto"/>
          <w:kern w:val="0"/>
          <w:sz w:val="24"/>
        </w:rPr>
        <w:t>管理人员按缺勤处理。</w:t>
      </w:r>
    </w:p>
    <w:p w14:paraId="11043D92">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因特殊情况需要，承包人确需更换项目经理、项目总工程师或现场管理机构主要部门负责人等项目主要人员的，承包人应至少提前7天以书面形式向监理单位提出意向（附前任和后任人员的详细履历资料）。</w:t>
      </w:r>
    </w:p>
    <w:p w14:paraId="6ABACDB2">
      <w:pPr>
        <w:adjustRightInd w:val="0"/>
        <w:snapToGrid w:val="0"/>
        <w:spacing w:after="156" w:afterLines="50"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如承包人违背投标承诺，私自更改投标承诺，除按上述约定承担违约责任之外，还应同时</w:t>
      </w:r>
      <w:r>
        <w:rPr>
          <w:rFonts w:hint="eastAsia" w:ascii="宋体" w:hAnsi="宋体" w:eastAsia="宋体" w:cs="宋体"/>
          <w:bCs/>
          <w:snapToGrid w:val="0"/>
          <w:color w:val="auto"/>
          <w:kern w:val="0"/>
          <w:sz w:val="24"/>
        </w:rPr>
        <w:t>无条件按下表约定的金额从承包人工程款或履约担保中扣减违约金：</w:t>
      </w:r>
    </w:p>
    <w:tbl>
      <w:tblPr>
        <w:tblStyle w:val="40"/>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3402"/>
        <w:gridCol w:w="2268"/>
      </w:tblGrid>
      <w:tr w14:paraId="5123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35" w:type="dxa"/>
            <w:vAlign w:val="center"/>
          </w:tcPr>
          <w:p w14:paraId="1B7226B1">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序号</w:t>
            </w:r>
          </w:p>
        </w:tc>
        <w:tc>
          <w:tcPr>
            <w:tcW w:w="1559" w:type="dxa"/>
            <w:vAlign w:val="center"/>
          </w:tcPr>
          <w:p w14:paraId="054325E7">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承诺项目</w:t>
            </w:r>
          </w:p>
        </w:tc>
        <w:tc>
          <w:tcPr>
            <w:tcW w:w="3402" w:type="dxa"/>
            <w:vAlign w:val="center"/>
          </w:tcPr>
          <w:p w14:paraId="7C11BAF9">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违约说明</w:t>
            </w:r>
          </w:p>
        </w:tc>
        <w:tc>
          <w:tcPr>
            <w:tcW w:w="2268" w:type="dxa"/>
            <w:vAlign w:val="center"/>
          </w:tcPr>
          <w:p w14:paraId="4F3EDB2A">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承包人违约金额</w:t>
            </w:r>
          </w:p>
          <w:p w14:paraId="396ACC13">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（万元）</w:t>
            </w:r>
          </w:p>
        </w:tc>
      </w:tr>
      <w:tr w14:paraId="508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14:paraId="653DC683">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1559" w:type="dxa"/>
            <w:vAlign w:val="center"/>
          </w:tcPr>
          <w:p w14:paraId="0DF588FA">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施工项目部</w:t>
            </w:r>
          </w:p>
        </w:tc>
        <w:tc>
          <w:tcPr>
            <w:tcW w:w="3402" w:type="dxa"/>
            <w:vAlign w:val="center"/>
          </w:tcPr>
          <w:p w14:paraId="1F949C30">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更换专职安全员、测量工程师、质检、造价管理或其他主要人员</w:t>
            </w:r>
          </w:p>
        </w:tc>
        <w:tc>
          <w:tcPr>
            <w:tcW w:w="2268" w:type="dxa"/>
            <w:vAlign w:val="center"/>
          </w:tcPr>
          <w:p w14:paraId="2338AE36">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w:t>
            </w:r>
          </w:p>
        </w:tc>
      </w:tr>
      <w:tr w14:paraId="505A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E5CD1D9">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1559" w:type="dxa"/>
            <w:vAlign w:val="center"/>
          </w:tcPr>
          <w:p w14:paraId="29EB5F74">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各阶段投入劳动力</w:t>
            </w:r>
          </w:p>
        </w:tc>
        <w:tc>
          <w:tcPr>
            <w:tcW w:w="3402" w:type="dxa"/>
            <w:vAlign w:val="center"/>
          </w:tcPr>
          <w:p w14:paraId="45B9B504">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每少1人</w:t>
            </w:r>
          </w:p>
        </w:tc>
        <w:tc>
          <w:tcPr>
            <w:tcW w:w="2268" w:type="dxa"/>
            <w:vAlign w:val="center"/>
          </w:tcPr>
          <w:p w14:paraId="0062260F">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r>
      <w:tr w14:paraId="0EB3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63D6389">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p>
        </w:tc>
        <w:tc>
          <w:tcPr>
            <w:tcW w:w="1559" w:type="dxa"/>
            <w:vAlign w:val="center"/>
          </w:tcPr>
          <w:p w14:paraId="3C2060ED">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各阶段投入主要材料</w:t>
            </w:r>
          </w:p>
        </w:tc>
        <w:tc>
          <w:tcPr>
            <w:tcW w:w="3402" w:type="dxa"/>
            <w:vAlign w:val="center"/>
          </w:tcPr>
          <w:p w14:paraId="41333BFD">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没有按发包人审定的总控或阶段计划投入，每少10%</w:t>
            </w:r>
          </w:p>
        </w:tc>
        <w:tc>
          <w:tcPr>
            <w:tcW w:w="2268" w:type="dxa"/>
            <w:vAlign w:val="center"/>
          </w:tcPr>
          <w:p w14:paraId="65913538">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w:t>
            </w:r>
          </w:p>
        </w:tc>
      </w:tr>
      <w:tr w14:paraId="4BA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restart"/>
            <w:vAlign w:val="center"/>
          </w:tcPr>
          <w:p w14:paraId="1BA0CC05">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w:t>
            </w:r>
          </w:p>
        </w:tc>
        <w:tc>
          <w:tcPr>
            <w:tcW w:w="1559" w:type="dxa"/>
            <w:vMerge w:val="restart"/>
            <w:vAlign w:val="center"/>
          </w:tcPr>
          <w:p w14:paraId="02BF900C">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各阶段投入施工设备</w:t>
            </w:r>
          </w:p>
        </w:tc>
        <w:tc>
          <w:tcPr>
            <w:tcW w:w="3402" w:type="dxa"/>
            <w:vAlign w:val="center"/>
          </w:tcPr>
          <w:p w14:paraId="0A05C0A1">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没有按发包人审定的总控或阶段计划投入，主要设备每少1台</w:t>
            </w:r>
          </w:p>
        </w:tc>
        <w:tc>
          <w:tcPr>
            <w:tcW w:w="2268" w:type="dxa"/>
            <w:vAlign w:val="center"/>
          </w:tcPr>
          <w:p w14:paraId="19BB90AC">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w:t>
            </w:r>
          </w:p>
        </w:tc>
      </w:tr>
      <w:tr w14:paraId="6F2E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vAlign w:val="center"/>
          </w:tcPr>
          <w:p w14:paraId="4DF9FDF1">
            <w:pPr>
              <w:adjustRightInd w:val="0"/>
              <w:snapToGrid w:val="0"/>
              <w:spacing w:line="440" w:lineRule="exact"/>
              <w:jc w:val="center"/>
              <w:rPr>
                <w:rFonts w:hint="eastAsia" w:ascii="宋体" w:hAnsi="宋体" w:eastAsia="宋体" w:cs="宋体"/>
                <w:snapToGrid w:val="0"/>
                <w:color w:val="auto"/>
                <w:kern w:val="0"/>
                <w:szCs w:val="21"/>
              </w:rPr>
            </w:pPr>
          </w:p>
        </w:tc>
        <w:tc>
          <w:tcPr>
            <w:tcW w:w="1559" w:type="dxa"/>
            <w:vMerge w:val="continue"/>
            <w:vAlign w:val="center"/>
          </w:tcPr>
          <w:p w14:paraId="0A8FD9BA">
            <w:pPr>
              <w:adjustRightInd w:val="0"/>
              <w:snapToGrid w:val="0"/>
              <w:spacing w:line="440" w:lineRule="exact"/>
              <w:jc w:val="center"/>
              <w:rPr>
                <w:rFonts w:hint="eastAsia" w:ascii="宋体" w:hAnsi="宋体" w:eastAsia="宋体" w:cs="宋体"/>
                <w:snapToGrid w:val="0"/>
                <w:color w:val="auto"/>
                <w:kern w:val="0"/>
                <w:szCs w:val="21"/>
              </w:rPr>
            </w:pPr>
          </w:p>
        </w:tc>
        <w:tc>
          <w:tcPr>
            <w:tcW w:w="3402" w:type="dxa"/>
            <w:vAlign w:val="center"/>
          </w:tcPr>
          <w:p w14:paraId="4BA05982">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没有按发包人审定的总控或阶段计划投入，一般设备每少1台</w:t>
            </w:r>
          </w:p>
        </w:tc>
        <w:tc>
          <w:tcPr>
            <w:tcW w:w="2268" w:type="dxa"/>
            <w:vAlign w:val="center"/>
          </w:tcPr>
          <w:p w14:paraId="6196BF1E">
            <w:pPr>
              <w:adjustRightInd w:val="0"/>
              <w:snapToGrid w:val="0"/>
              <w:spacing w:line="44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r>
    </w:tbl>
    <w:p w14:paraId="73A7DC7F">
      <w:pPr>
        <w:adjustRightInd w:val="0"/>
        <w:snapToGrid w:val="0"/>
        <w:spacing w:line="440" w:lineRule="exact"/>
        <w:ind w:firstLine="480" w:firstLineChars="200"/>
        <w:rPr>
          <w:rFonts w:hint="eastAsia" w:ascii="宋体" w:hAnsi="宋体" w:eastAsia="宋体" w:cs="宋体"/>
          <w:snapToGrid w:val="0"/>
          <w:color w:val="auto"/>
          <w:kern w:val="0"/>
          <w:sz w:val="24"/>
        </w:rPr>
      </w:pPr>
    </w:p>
    <w:tbl>
      <w:tblPr>
        <w:tblStyle w:val="40"/>
        <w:tblW w:w="8075" w:type="dxa"/>
        <w:tblInd w:w="113" w:type="dxa"/>
        <w:tblLayout w:type="autofit"/>
        <w:tblCellMar>
          <w:top w:w="0" w:type="dxa"/>
          <w:left w:w="108" w:type="dxa"/>
          <w:bottom w:w="0" w:type="dxa"/>
          <w:right w:w="108" w:type="dxa"/>
        </w:tblCellMar>
      </w:tblPr>
      <w:tblGrid>
        <w:gridCol w:w="2775"/>
        <w:gridCol w:w="2040"/>
        <w:gridCol w:w="3260"/>
      </w:tblGrid>
      <w:tr w14:paraId="100A2E23">
        <w:tblPrEx>
          <w:tblCellMar>
            <w:top w:w="0" w:type="dxa"/>
            <w:left w:w="108" w:type="dxa"/>
            <w:bottom w:w="0" w:type="dxa"/>
            <w:right w:w="108" w:type="dxa"/>
          </w:tblCellMar>
        </w:tblPrEx>
        <w:trPr>
          <w:trHeight w:val="397" w:hRule="exac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2DF10">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合同总价（中标价）</w:t>
            </w:r>
          </w:p>
          <w:p w14:paraId="13F42415">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币种：人民币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71C">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更换项目经理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99B">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更换项目副经理或技术负责人</w:t>
            </w:r>
          </w:p>
        </w:tc>
      </w:tr>
      <w:tr w14:paraId="4F155538">
        <w:tblPrEx>
          <w:tblCellMar>
            <w:top w:w="0" w:type="dxa"/>
            <w:left w:w="108" w:type="dxa"/>
            <w:bottom w:w="0" w:type="dxa"/>
            <w:right w:w="108" w:type="dxa"/>
          </w:tblCellMar>
        </w:tblPrEx>
        <w:trPr>
          <w:trHeight w:val="397" w:hRule="exact"/>
        </w:trPr>
        <w:tc>
          <w:tcPr>
            <w:tcW w:w="2775" w:type="dxa"/>
            <w:vMerge w:val="continue"/>
            <w:tcBorders>
              <w:top w:val="single" w:color="000000" w:sz="4" w:space="0"/>
              <w:left w:val="single" w:color="000000" w:sz="4" w:space="0"/>
              <w:bottom w:val="single" w:color="000000" w:sz="4" w:space="0"/>
              <w:right w:val="single" w:color="000000" w:sz="4" w:space="0"/>
            </w:tcBorders>
            <w:vAlign w:val="center"/>
          </w:tcPr>
          <w:p w14:paraId="7198AB7C">
            <w:pPr>
              <w:widowControl/>
              <w:jc w:val="left"/>
              <w:rPr>
                <w:rFonts w:hint="eastAsia" w:ascii="等线" w:hAnsi="等线" w:eastAsia="等线" w:cs="宋体"/>
                <w:color w:val="auto"/>
                <w:kern w:val="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ABC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违约金（万元）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FBB0">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违约金（万元）</w:t>
            </w:r>
          </w:p>
        </w:tc>
      </w:tr>
      <w:tr w14:paraId="305B6252">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2DB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&gt;=400万元，&lt;1亿元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C6A8">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A90">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w:t>
            </w:r>
          </w:p>
        </w:tc>
      </w:tr>
      <w:tr w14:paraId="63CF5000">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EF1">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&gt;=1亿元，&lt;2亿元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3482">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3AB8">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25</w:t>
            </w:r>
          </w:p>
        </w:tc>
      </w:tr>
      <w:tr w14:paraId="0CA705C3">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01D1">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&gt;=2亿元，&lt;5亿元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564">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3EB1">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30</w:t>
            </w:r>
          </w:p>
        </w:tc>
      </w:tr>
      <w:tr w14:paraId="421E0402">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E3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&gt;=5亿元，&lt;7亿元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40D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9C3">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45</w:t>
            </w:r>
          </w:p>
        </w:tc>
      </w:tr>
      <w:tr w14:paraId="07E65CC0">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63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&gt;=7亿元，&lt;10亿元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5D9">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F80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30</w:t>
            </w:r>
          </w:p>
        </w:tc>
      </w:tr>
      <w:tr w14:paraId="770B9454">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A9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&gt;=10亿元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A6F">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18A">
            <w:pPr>
              <w:widowControl/>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45</w:t>
            </w:r>
          </w:p>
        </w:tc>
      </w:tr>
    </w:tbl>
    <w:p w14:paraId="12465B9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（4）经发包人或监理单位抽查发现承包人违反合同专用条款第9.5（1）款的约定，由发包人按每人次500元的标准从承包人工程款中扣减违约金并要求立即改正。</w:t>
      </w:r>
    </w:p>
    <w:p w14:paraId="3035950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1次一般违约责任。</w:t>
      </w:r>
    </w:p>
    <w:p w14:paraId="12A375E8">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23EEED8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（7）承包人不按合同约定或发包人要求提交竣工结算资料的，每发生1次，承担1次一般违约责任。</w:t>
      </w:r>
    </w:p>
    <w:p w14:paraId="201ACF8D">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（8）承包人单方面擅自终止或解除本合同</w:t>
      </w:r>
      <w:r>
        <w:rPr>
          <w:rFonts w:hint="eastAsia" w:ascii="宋体" w:hAnsi="宋体" w:eastAsia="宋体" w:cs="宋体"/>
          <w:snapToGrid w:val="0"/>
          <w:color w:val="auto"/>
          <w:kern w:val="0"/>
          <w:sz w:val="24"/>
        </w:rPr>
        <w:t>的，应按合同专用条款第38.4（5）款约定的标准从承包人工程款或履约担保中扣减违约金及赔偿损失</w:t>
      </w:r>
      <w:r>
        <w:rPr>
          <w:rFonts w:hint="eastAsia" w:ascii="宋体" w:hAnsi="宋体" w:eastAsia="宋体" w:cs="宋体"/>
          <w:bCs/>
          <w:snapToGrid w:val="0"/>
          <w:color w:val="auto"/>
          <w:kern w:val="0"/>
          <w:sz w:val="24"/>
        </w:rPr>
        <w:t>。</w:t>
      </w:r>
    </w:p>
    <w:p w14:paraId="3F990B98">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（9）承包人单方面擅自部分终止或者部分解除本合同的，</w:t>
      </w:r>
      <w:r>
        <w:rPr>
          <w:rFonts w:hint="eastAsia" w:ascii="宋体" w:hAnsi="宋体" w:eastAsia="宋体" w:cs="宋体"/>
          <w:snapToGrid w:val="0"/>
          <w:color w:val="auto"/>
          <w:kern w:val="0"/>
          <w:sz w:val="24"/>
        </w:rPr>
        <w:t>应按合同专用条款第38.4（4）款约定的标准从承包人工程款或履约担保中扣减违约金及赔偿损失</w:t>
      </w:r>
      <w:r>
        <w:rPr>
          <w:rFonts w:hint="eastAsia" w:ascii="宋体" w:hAnsi="宋体" w:eastAsia="宋体" w:cs="宋体"/>
          <w:bCs/>
          <w:snapToGrid w:val="0"/>
          <w:color w:val="auto"/>
          <w:kern w:val="0"/>
          <w:sz w:val="24"/>
        </w:rPr>
        <w:t>。</w:t>
      </w:r>
    </w:p>
    <w:p w14:paraId="6D5EA8F9">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（10）如承包人违反合同协议书第9条、第10条的约定，未在相关信息发生变化时及时将变更情况书面通知发包人的，经发包人每确认1次，承包人承担1次一般违约责任。</w:t>
      </w:r>
    </w:p>
    <w:p w14:paraId="638541BB">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w:t>
      </w:r>
      <w:r>
        <w:rPr>
          <w:rFonts w:ascii="宋体" w:hAnsi="宋体" w:eastAsia="宋体" w:cs="宋体"/>
          <w:bCs/>
          <w:snapToGrid w:val="0"/>
          <w:color w:val="auto"/>
          <w:kern w:val="0"/>
          <w:sz w:val="24"/>
        </w:rPr>
        <w:t>1</w:t>
      </w:r>
      <w:r>
        <w:rPr>
          <w:rFonts w:hint="eastAsia" w:ascii="宋体" w:hAnsi="宋体" w:eastAsia="宋体" w:cs="宋体"/>
          <w:bCs/>
          <w:snapToGrid w:val="0"/>
          <w:color w:val="auto"/>
          <w:kern w:val="0"/>
          <w:sz w:val="24"/>
        </w:rPr>
        <w:t>）承包人应于每月25号前向发包人书面提交上月工程变更明细情况，充分披露变更增减情况。承包人未按前述约定及时披露的，应承担违约责任。单月遗漏2项变更以内（含本数），按一次书面警告责任处理；单月遗漏2项变更以上，按一次一般违约责任处理。</w:t>
      </w:r>
    </w:p>
    <w:p w14:paraId="0A3784B8">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38.8工期延误方面的违约责任</w:t>
      </w:r>
    </w:p>
    <w:p w14:paraId="0EEB3BE5">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（1）承包人违反合同协议书第3.1款约定延期开工的，每迟延开工1天，应从承包人工程款或履约担保中扣减本合同价款0.1‰的违约金；迟延开工超过10天的，发包人有权单方面解除合同</w:t>
      </w:r>
      <w:r>
        <w:rPr>
          <w:rFonts w:hint="eastAsia" w:ascii="宋体" w:hAnsi="宋体" w:eastAsia="宋体" w:cs="宋体"/>
          <w:bCs/>
          <w:snapToGrid w:val="0"/>
          <w:color w:val="auto"/>
          <w:kern w:val="0"/>
          <w:sz w:val="24"/>
        </w:rPr>
        <w:t>。</w:t>
      </w:r>
    </w:p>
    <w:p w14:paraId="71658ABE">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（2）承包人违反合同专用条款第12.1款约定单方面停工的，每停工1天，应从承包人工程款或履约担保中扣减本合同价款0.1‰的违约金；连续停工超过5天或累计停工超过10天的，发包人有权单方面解除合同</w:t>
      </w:r>
      <w:r>
        <w:rPr>
          <w:rFonts w:hint="eastAsia" w:ascii="宋体" w:hAnsi="宋体" w:eastAsia="宋体" w:cs="宋体"/>
          <w:bCs/>
          <w:snapToGrid w:val="0"/>
          <w:color w:val="auto"/>
          <w:kern w:val="0"/>
          <w:sz w:val="24"/>
        </w:rPr>
        <w:t>。</w:t>
      </w:r>
    </w:p>
    <w:p w14:paraId="5F8890F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hint="eastAsia" w:ascii="宋体" w:hAnsi="宋体" w:eastAsia="宋体" w:cs="宋体"/>
          <w:bCs/>
          <w:snapToGrid w:val="0"/>
          <w:color w:val="auto"/>
          <w:kern w:val="0"/>
          <w:sz w:val="24"/>
        </w:rPr>
        <w:t>。</w:t>
      </w:r>
    </w:p>
    <w:p w14:paraId="152E039D">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承包人违反合同约定造成本工程关键节点工期（不包括完工节点工期）延误的，延期3天以内的（含3天），发包人给予书面警告；延期4～7天的，承包人应承担1次一般违约责任；延期8～10天的，承包人应承担1次严重违约责任；延期11天以上的（含11天），发包人有权单方面解除合同。</w:t>
      </w:r>
    </w:p>
    <w:p w14:paraId="214D5423">
      <w:pPr>
        <w:adjustRightInd w:val="0"/>
        <w:snapToGrid w:val="0"/>
        <w:spacing w:line="440" w:lineRule="exact"/>
        <w:ind w:right="11"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5）承包人违反合同造成本工程不能按照合同协议书约定的完工节点工期或经发包人审核同意延期的完工日期完工的，每逾期1天承包人承担1次一般违约责任，从承包人工程款或履约担保中扣减违约金；同时发包人有权将未完工程量从本合同中分割，交由第三方完成，由此发生的费用全部从本合同价款中支付，同时由承包人从工程款或履约担保中扣减未完工程量价款20%的违约金并赔偿发包人的实际损失。</w:t>
      </w:r>
    </w:p>
    <w:p w14:paraId="2EA17BBD">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38.9材料设备管理方面的违约责任</w:t>
      </w:r>
    </w:p>
    <w:p w14:paraId="0414BDE8">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包括发包人委托的材料设备检验机构）或总监理工程师抽查承包人的工程材料设备（主要为乙供材料设备），发现所检查的材料与合同约定标准的任何一项不符合时，承包人除必须全部退货、返工，并赔偿发包人由此遭受的实际损失外，还应当根据该批次材料的价值，按照如下约定承担违约责任：</w:t>
      </w:r>
    </w:p>
    <w:p w14:paraId="2AC6224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A、单宗或批次价值不到5万元的材料设备抽检不合格的，每发生3例，由承包人承担1次一般违约责任。</w:t>
      </w:r>
    </w:p>
    <w:p w14:paraId="0E1D0191">
      <w:pPr>
        <w:tabs>
          <w:tab w:val="left" w:pos="1276"/>
        </w:tab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B、单宗或批次价值达到5万元不到10万元的材料设备抽检不合格的，每发生1例，由承包人承担1次一般违约责任。</w:t>
      </w:r>
    </w:p>
    <w:p w14:paraId="09D1C503">
      <w:pPr>
        <w:tabs>
          <w:tab w:val="left" w:pos="1276"/>
        </w:tabs>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C、单宗或批次价值达到10万元不到50万元的材料设备抽检不合格的，每发生1例，由承包人承担1次严重违约责任。</w:t>
      </w:r>
    </w:p>
    <w:p w14:paraId="4F7FB372">
      <w:pPr>
        <w:tabs>
          <w:tab w:val="left" w:pos="1276"/>
        </w:tabs>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D、单宗或批次价值达到50万元以上的材料设备抽检不合格的，每发生1例，发包人有权单方面部分解除合同或解除合同。</w:t>
      </w:r>
    </w:p>
    <w:p w14:paraId="7113EE7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从承包人工程款或履约担保中扣减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从承包人工程款或履约担保中扣减违约金。</w:t>
      </w:r>
    </w:p>
    <w:p w14:paraId="24AFFABD">
      <w:pPr>
        <w:pStyle w:val="22"/>
        <w:adjustRightInd w:val="0"/>
        <w:snapToGrid w:val="0"/>
        <w:spacing w:line="440" w:lineRule="exact"/>
        <w:ind w:firstLine="480" w:firstLineChars="200"/>
        <w:rPr>
          <w:rFonts w:hint="eastAsia" w:hAnsi="宋体" w:eastAsia="宋体" w:cs="宋体"/>
          <w:snapToGrid w:val="0"/>
          <w:color w:val="auto"/>
          <w:kern w:val="0"/>
          <w:sz w:val="24"/>
        </w:rPr>
      </w:pPr>
      <w:r>
        <w:rPr>
          <w:rFonts w:hint="eastAsia" w:hAnsi="宋体" w:eastAsia="宋体" w:cs="宋体"/>
          <w:snapToGrid w:val="0"/>
          <w:color w:val="auto"/>
          <w:kern w:val="0"/>
          <w:sz w:val="24"/>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0E32DE6F">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38.10工程质量方面的违约责任</w:t>
      </w:r>
    </w:p>
    <w:p w14:paraId="508BFD86">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ascii="宋体" w:hAnsi="宋体" w:eastAsia="宋体" w:cs="宋体"/>
          <w:bCs/>
          <w:snapToGrid w:val="0"/>
          <w:color w:val="auto"/>
          <w:kern w:val="0"/>
          <w:sz w:val="24"/>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2589D62C">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工程竣工验收不符合国家强制性标准及规范要求或者未能实现一次验收合格的，承包人除应从工程款或履约担保中扣减本工程合同价款的20%作为违约金并无偿采取补救措施及赔偿发包人的实际损失外，还应承担由此引起的一切责任。</w:t>
      </w:r>
    </w:p>
    <w:p w14:paraId="33EA1D51">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从承包人工程款或履约担保中扣减违约金。</w:t>
      </w:r>
    </w:p>
    <w:p w14:paraId="3773834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（4）由于承包人的原因发生工程质量事故的，承包人应全额赔偿发包人的损失并承担相关法律责任。</w:t>
      </w:r>
    </w:p>
    <w:p w14:paraId="657FB58C">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38.11安全生产方面的违约责任</w:t>
      </w:r>
    </w:p>
    <w:p w14:paraId="6F64A0A3">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rFonts w:hint="eastAsia" w:ascii="宋体" w:hAnsi="宋体" w:eastAsia="宋体" w:cs="宋体"/>
          <w:bCs/>
          <w:snapToGrid w:val="0"/>
          <w:color w:val="auto"/>
          <w:kern w:val="0"/>
          <w:sz w:val="24"/>
        </w:rPr>
        <w:t>。</w:t>
      </w:r>
    </w:p>
    <w:p w14:paraId="027372D2">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2208A175">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（3）承包人因自身原因造成安全事故的，除按国家规定由主管部门处罚外，承包人必须依照下列约定承担违约责任：</w:t>
      </w:r>
    </w:p>
    <w:p w14:paraId="4026BDB4">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1）发生特别重大事故，承包人按事故所造成损失金额的15%从工程款或履约担保中扣减违约金，同时违约金的数额不得低于50万元；</w:t>
      </w:r>
    </w:p>
    <w:p w14:paraId="294875B6">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2）发生重大事故，承包人按事故所造成损失金额的12%从工程款或履约担保中扣减违约金，同时违约金的数额不得低于30万元；</w:t>
      </w:r>
    </w:p>
    <w:p w14:paraId="5BD8A05B">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3）发生较大事故，承包人按事故所造成损失金额的10%从工程款或履约担保中扣减违约金，同时违约金数额不得低于20万元；</w:t>
      </w:r>
    </w:p>
    <w:p w14:paraId="208CA9B6">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4）发生一般事故，承包人按事故所造成损失金额的8%从工程款或履约担保中扣减违约金，同时违约金数额不得低于10万元。</w:t>
      </w:r>
    </w:p>
    <w:p w14:paraId="4F577F1C">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发生上述安全事故，发包人给予承包人1次严重违约处罚，直至部分或全部解除合同。情节较轻的，给予1次一般违约处罚。</w:t>
      </w:r>
    </w:p>
    <w:p w14:paraId="6AB446C3">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承包人依照上述约定从工程款或履约担保中扣减违约金后，所扣减的违约金不足以弥补由此给发包人造成的损失的，承包人还须补偿发包人的其他损失。</w:t>
      </w:r>
    </w:p>
    <w:p w14:paraId="210B8EC5">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38.12文明施工、环境保护方面的违约责任</w:t>
      </w:r>
    </w:p>
    <w:p w14:paraId="5370CC9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2964CEF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1B63951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565C881F">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38.13工程转包、分包方面的违约责任</w:t>
      </w:r>
    </w:p>
    <w:p w14:paraId="36DF0081">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24231647">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38.14施工人员工资支付方面的违约责任</w:t>
      </w:r>
    </w:p>
    <w:p w14:paraId="711A6B38">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违反合同专用条款第9.5（2）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1D9043D9">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由于承包人或其管理的分包单位（包括施工专业分包、供货分包及劳务分包单位等）拖欠施工人员工资致使发包人被投诉或起诉并被判令先行垫付施工人员工资的，承包人除承担1次严重违约责任外，还应从工程款或履约担保中扣减发包人先行垫付的施工人员工资金额的120%作为补偿。</w:t>
      </w:r>
    </w:p>
    <w:p w14:paraId="4287A31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（3）因承包人违约导致发包人暂停支付工程款时，承包人不得以此为理由拖欠施工人员工资，在发包人和承包人就暂停支付工程款问题解决之前，承包人有义务先行支付其所属工人工资。</w:t>
      </w:r>
    </w:p>
    <w:p w14:paraId="6888793A">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569F9809">
      <w:pPr>
        <w:adjustRightInd w:val="0"/>
        <w:snapToGrid w:val="0"/>
        <w:spacing w:line="440" w:lineRule="exact"/>
        <w:ind w:right="11" w:firstLine="480" w:firstLineChars="200"/>
        <w:outlineLvl w:val="3"/>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38.15除上述约定之外，承包人不履行或不完全履行合同其他义务的，均构成违约，应当承担1次一般违约责任。情节较轻的，可给予书面警告；情节较重的，应当承担1次严重违约责任。</w:t>
      </w:r>
    </w:p>
    <w:p w14:paraId="439875AC">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38.16承包人违约责任的认定方式、送达程序及违约金的处理</w:t>
      </w:r>
    </w:p>
    <w:p w14:paraId="4AE7309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（1）认定方式：以发包人发出的通知、通报、会议纪要等书面文件确定的内容为准。</w:t>
      </w:r>
    </w:p>
    <w:p w14:paraId="2240A47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（2）送达程序：发包人以下列方式之一将书面违约处理决定送达承包人：</w:t>
      </w:r>
    </w:p>
    <w:p w14:paraId="24F15F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1）承包人现场管理机构工作人员签收。</w:t>
      </w:r>
    </w:p>
    <w:p w14:paraId="5AF2A39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2）承包人其他工作人员签收。</w:t>
      </w:r>
    </w:p>
    <w:p w14:paraId="297A87B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3）发包人邮寄送达。</w:t>
      </w:r>
    </w:p>
    <w:p w14:paraId="5CB613C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发包人以书面形式作出的违约处理决定一经送达承包人立即生效。承包人如有足够证据证明不应由其承担违约责任的，属不需扣减违约金的，应在收到违约处理决定后3天内以书面形式向发包人提出异议并附上有关证据；属需要扣减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5020D8DC">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43" w:name="_Toc176192836"/>
      <w:bookmarkStart w:id="644" w:name="_Toc397364936"/>
      <w:bookmarkStart w:id="645" w:name="_Toc23750"/>
      <w:bookmarkStart w:id="646" w:name="_Toc10730"/>
      <w:r>
        <w:rPr>
          <w:rFonts w:hint="eastAsia" w:ascii="宋体" w:hAnsi="宋体" w:eastAsia="宋体" w:cs="宋体"/>
          <w:b/>
          <w:bCs/>
          <w:snapToGrid w:val="0"/>
          <w:color w:val="auto"/>
          <w:kern w:val="0"/>
          <w:sz w:val="24"/>
        </w:rPr>
        <w:t>39、索赔</w:t>
      </w:r>
      <w:bookmarkEnd w:id="643"/>
      <w:bookmarkEnd w:id="644"/>
      <w:bookmarkEnd w:id="645"/>
      <w:bookmarkEnd w:id="646"/>
    </w:p>
    <w:p w14:paraId="172C5288">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承包人与发包人一致同意不适用合同通用条款第39.2、39.3款的约定，代之以：</w:t>
      </w:r>
    </w:p>
    <w:p w14:paraId="1A66E062">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39.2承包人向发包人索赔的程序</w:t>
      </w:r>
    </w:p>
    <w:p w14:paraId="77BAD32F">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5544AC22">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468C6A25">
      <w:pPr>
        <w:adjustRightInd w:val="0"/>
        <w:snapToGrid w:val="0"/>
        <w:spacing w:line="440" w:lineRule="exact"/>
        <w:ind w:right="11" w:firstLine="460" w:firstLineChars="192"/>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14:paraId="13D0E676">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5025E840">
      <w:pPr>
        <w:adjustRightInd w:val="0"/>
        <w:snapToGrid w:val="0"/>
        <w:spacing w:line="440" w:lineRule="exact"/>
        <w:ind w:firstLine="470" w:firstLineChars="196"/>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zh-CN"/>
        </w:rPr>
        <w:t>39.3承包人未能按合同约定履行自己的各项义务或发生错误，发包人按</w:t>
      </w:r>
      <w:r>
        <w:rPr>
          <w:rFonts w:hint="eastAsia" w:ascii="宋体" w:hAnsi="宋体" w:eastAsia="宋体" w:cs="宋体"/>
          <w:snapToGrid w:val="0"/>
          <w:color w:val="auto"/>
          <w:kern w:val="0"/>
          <w:sz w:val="24"/>
        </w:rPr>
        <w:t>如下约定向承包人索赔：</w:t>
      </w:r>
    </w:p>
    <w:p w14:paraId="594BBF9B">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（1）发包人将自己的索赔意向书面通知承包人（同时抄送其担保银行），要求承包人在限期内纠正其违约行为，否则发包人将考虑按合同约定作出相关处理决定。</w:t>
      </w:r>
    </w:p>
    <w:p w14:paraId="4A028DC7">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5F05D76B">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（3）如果通过向银行索赔的方式依然不能完全弥补发包人的损失，则发包人有权在应支付给承包人的工程款中直接扣取。同时发包人有权要求承包人在规定时间内按合同专用条款第44</w:t>
      </w:r>
      <w:r>
        <w:rPr>
          <w:rFonts w:hint="eastAsia" w:ascii="宋体" w:hAnsi="宋体" w:eastAsia="宋体" w:cs="宋体"/>
          <w:snapToGrid w:val="0"/>
          <w:color w:val="auto"/>
          <w:kern w:val="0"/>
          <w:sz w:val="24"/>
          <w:lang w:val="zh-CN"/>
        </w:rPr>
        <w:t>.</w:t>
      </w:r>
      <w:r>
        <w:rPr>
          <w:rFonts w:hint="eastAsia" w:ascii="宋体" w:hAnsi="宋体" w:eastAsia="宋体" w:cs="宋体"/>
          <w:snapToGrid w:val="0"/>
          <w:color w:val="auto"/>
          <w:kern w:val="0"/>
          <w:sz w:val="24"/>
        </w:rPr>
        <w:t>5款的约定向发包人补充提交履约担保。</w:t>
      </w:r>
    </w:p>
    <w:p w14:paraId="7E2612B0">
      <w:pPr>
        <w:adjustRightInd w:val="0"/>
        <w:snapToGrid w:val="0"/>
        <w:spacing w:line="440" w:lineRule="exact"/>
        <w:ind w:right="11" w:firstLine="460" w:firstLineChars="192"/>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（4）如果通过向银行索赔以及直接扣取工程款等方式依然不能完全弥补发包人损失的，承包人必须在发包人规定的时间内以现金形式支付剩余索赔额，否则发包人将按合同专用条款第40条的约定处理。</w:t>
      </w:r>
    </w:p>
    <w:p w14:paraId="15A7DC95">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承包人与发包人一致同意增加39.4：</w:t>
      </w:r>
    </w:p>
    <w:p w14:paraId="63C5F04E">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3BA0D8AC">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47" w:name="_Toc28378"/>
      <w:bookmarkStart w:id="648" w:name="_Toc27332"/>
      <w:bookmarkStart w:id="649" w:name="_Toc397364937"/>
      <w:bookmarkStart w:id="650" w:name="_Toc176192837"/>
      <w:r>
        <w:rPr>
          <w:rFonts w:hint="eastAsia" w:ascii="宋体" w:hAnsi="宋体" w:eastAsia="宋体" w:cs="宋体"/>
          <w:b/>
          <w:bCs/>
          <w:snapToGrid w:val="0"/>
          <w:color w:val="auto"/>
          <w:kern w:val="0"/>
          <w:sz w:val="24"/>
        </w:rPr>
        <w:t>40、争议</w:t>
      </w:r>
      <w:bookmarkEnd w:id="647"/>
      <w:bookmarkEnd w:id="648"/>
      <w:bookmarkEnd w:id="649"/>
      <w:bookmarkEnd w:id="650"/>
    </w:p>
    <w:p w14:paraId="24A50D63">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40.1因本合同或者履行本合同所产生的争议，由发包人与承包人双方协商解决，经协商达成一致意见的，应签订书面协议；协商不成的，可向工程所在地有关主管部门申请调解；调解不成的，</w:t>
      </w:r>
      <w:r>
        <w:rPr>
          <w:rFonts w:hint="eastAsia" w:ascii="宋体" w:hAnsi="宋体" w:eastAsia="宋体" w:cs="宋体"/>
          <w:color w:val="auto"/>
          <w:kern w:val="0"/>
          <w:sz w:val="24"/>
        </w:rPr>
        <w:t>向</w:t>
      </w:r>
      <w:r>
        <w:rPr>
          <w:rFonts w:hint="eastAsia" w:ascii="宋体" w:hAnsi="宋体" w:eastAsia="宋体" w:cs="宋体"/>
          <w:color w:val="auto"/>
          <w:sz w:val="24"/>
        </w:rPr>
        <w:t>工程所在地人民法</w:t>
      </w:r>
      <w:r>
        <w:rPr>
          <w:rFonts w:hint="eastAsia" w:ascii="宋体" w:hAnsi="宋体" w:eastAsia="宋体" w:cs="宋体"/>
          <w:color w:val="auto"/>
          <w:kern w:val="0"/>
          <w:sz w:val="24"/>
        </w:rPr>
        <w:t>院起诉。</w:t>
      </w:r>
    </w:p>
    <w:p w14:paraId="6AFF4CB4">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承包人与发包人一致同意增加40.3：</w:t>
      </w:r>
    </w:p>
    <w:p w14:paraId="5F2E8901">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174ACFB2">
      <w:pPr>
        <w:adjustRightInd w:val="0"/>
        <w:snapToGrid w:val="0"/>
        <w:spacing w:line="440" w:lineRule="exact"/>
        <w:ind w:right="11"/>
        <w:rPr>
          <w:rFonts w:hint="eastAsia" w:ascii="宋体" w:hAnsi="宋体" w:eastAsia="宋体" w:cs="宋体"/>
          <w:snapToGrid w:val="0"/>
          <w:color w:val="auto"/>
          <w:kern w:val="0"/>
          <w:sz w:val="24"/>
        </w:rPr>
      </w:pPr>
    </w:p>
    <w:p w14:paraId="2C0E9B75">
      <w:pPr>
        <w:adjustRightInd w:val="0"/>
        <w:snapToGrid w:val="0"/>
        <w:spacing w:line="440" w:lineRule="exact"/>
        <w:ind w:right="11"/>
        <w:outlineLvl w:val="1"/>
        <w:rPr>
          <w:rFonts w:hint="eastAsia" w:ascii="宋体" w:hAnsi="宋体" w:eastAsia="宋体" w:cs="宋体"/>
          <w:b/>
          <w:snapToGrid w:val="0"/>
          <w:color w:val="auto"/>
          <w:kern w:val="0"/>
          <w:sz w:val="28"/>
          <w:szCs w:val="28"/>
        </w:rPr>
      </w:pPr>
      <w:bookmarkStart w:id="651" w:name="_Toc397364938"/>
      <w:bookmarkStart w:id="652" w:name="_Toc176192838"/>
      <w:bookmarkStart w:id="653" w:name="_Toc10821"/>
      <w:bookmarkStart w:id="654" w:name="_Toc15944"/>
      <w:r>
        <w:rPr>
          <w:rFonts w:hint="eastAsia" w:ascii="宋体" w:hAnsi="宋体" w:eastAsia="宋体" w:cs="宋体"/>
          <w:b/>
          <w:snapToGrid w:val="0"/>
          <w:color w:val="auto"/>
          <w:kern w:val="0"/>
          <w:sz w:val="28"/>
          <w:szCs w:val="28"/>
        </w:rPr>
        <w:t>十一、其他</w:t>
      </w:r>
      <w:bookmarkEnd w:id="651"/>
      <w:bookmarkEnd w:id="652"/>
      <w:bookmarkEnd w:id="653"/>
      <w:bookmarkEnd w:id="654"/>
    </w:p>
    <w:p w14:paraId="476EAF65">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55" w:name="_Toc176192839"/>
      <w:bookmarkStart w:id="656" w:name="_Toc31628"/>
      <w:bookmarkStart w:id="657" w:name="_Toc397364939"/>
      <w:bookmarkStart w:id="658" w:name="_Toc31726"/>
      <w:r>
        <w:rPr>
          <w:rFonts w:hint="eastAsia" w:ascii="宋体" w:hAnsi="宋体" w:eastAsia="宋体" w:cs="宋体"/>
          <w:b/>
          <w:bCs/>
          <w:snapToGrid w:val="0"/>
          <w:color w:val="auto"/>
          <w:kern w:val="0"/>
          <w:sz w:val="24"/>
        </w:rPr>
        <w:t>41、工程分包</w:t>
      </w:r>
      <w:bookmarkEnd w:id="655"/>
      <w:bookmarkEnd w:id="656"/>
      <w:bookmarkEnd w:id="657"/>
      <w:bookmarkEnd w:id="658"/>
    </w:p>
    <w:p w14:paraId="7C4B9200">
      <w:pPr>
        <w:adjustRightInd w:val="0"/>
        <w:snapToGrid w:val="0"/>
        <w:spacing w:line="440" w:lineRule="exact"/>
        <w:ind w:right="11" w:firstLine="480" w:firstLineChars="200"/>
        <w:rPr>
          <w:rFonts w:hint="eastAsia" w:ascii="宋体" w:hAnsi="宋体" w:eastAsia="宋体" w:cs="宋体"/>
          <w:b/>
          <w:bCs/>
          <w:snapToGrid w:val="0"/>
          <w:color w:val="auto"/>
          <w:kern w:val="0"/>
          <w:sz w:val="24"/>
        </w:rPr>
      </w:pPr>
      <w:r>
        <w:rPr>
          <w:rFonts w:hint="eastAsia" w:ascii="宋体" w:hAnsi="宋体" w:eastAsia="宋体" w:cs="宋体"/>
          <w:snapToGrid w:val="0"/>
          <w:color w:val="auto"/>
          <w:kern w:val="0"/>
          <w:sz w:val="24"/>
        </w:rPr>
        <w:t>41.1</w:t>
      </w:r>
      <w:r>
        <w:rPr>
          <w:rFonts w:hint="eastAsia" w:ascii="宋体" w:hAnsi="宋体" w:eastAsia="宋体" w:cs="宋体"/>
          <w:b/>
          <w:bCs/>
          <w:snapToGrid w:val="0"/>
          <w:color w:val="auto"/>
          <w:kern w:val="0"/>
          <w:sz w:val="24"/>
        </w:rPr>
        <w:t>本工程不允许专业分包。</w:t>
      </w:r>
    </w:p>
    <w:p w14:paraId="7A2D01CF">
      <w:pPr>
        <w:adjustRightInd w:val="0"/>
        <w:snapToGrid w:val="0"/>
        <w:spacing w:line="440" w:lineRule="exact"/>
        <w:ind w:firstLine="480"/>
        <w:outlineLvl w:val="3"/>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承包人与发包人一致同意增加41.5至41.12：</w:t>
      </w:r>
    </w:p>
    <w:p w14:paraId="2BAB4D20">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65BA7FE4">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41.6下列行为，属于违法分包：</w:t>
      </w:r>
    </w:p>
    <w:p w14:paraId="3EC941AB">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（1）承包人将专业工程或者劳务作业分包给不具备相应资质条件的分包人的；</w:t>
      </w:r>
    </w:p>
    <w:p w14:paraId="49E90FEB">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（2）本合同中未有约定，又未经发包人认可，承包人将承包工程中的部分专业工程分包给他人的。</w:t>
      </w:r>
    </w:p>
    <w:p w14:paraId="0D147933">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657A504C">
      <w:pPr>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20676B59">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41.9分包工程价款由承包人与发包人结算。承包人应按本合同及分包合同的有关约定及时审核、申请支付各种工程、劳务及材料设备款项，并向发包人提交下列资料：</w:t>
      </w:r>
    </w:p>
    <w:p w14:paraId="3A8DF2D9">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（1）属专业工程分包的，应向发包人提交分包人提交给承包人的履约担保文件复印件（应同时携带原件供发包人复核），具体按招标文件或发包人要求执行。</w:t>
      </w:r>
    </w:p>
    <w:p w14:paraId="72AA4D8A">
      <w:pPr>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（2）属材料设备供货的，应向发包人提交供货商提交给承包人的履约担保文件复印件（应同时携带原件供发包人复核），具体按招标文件或发包人要求执行。</w:t>
      </w:r>
    </w:p>
    <w:p w14:paraId="0A6D97C1">
      <w:pPr>
        <w:adjustRightInd w:val="0"/>
        <w:snapToGrid w:val="0"/>
        <w:spacing w:line="440" w:lineRule="exact"/>
        <w:ind w:right="11" w:firstLine="480" w:firstLineChars="200"/>
        <w:outlineLvl w:val="3"/>
        <w:rPr>
          <w:rFonts w:hint="eastAsia" w:ascii="宋体" w:hAnsi="宋体" w:eastAsia="宋体" w:cs="宋体"/>
          <w:bCs/>
          <w:iCs/>
          <w:snapToGrid w:val="0"/>
          <w:color w:val="auto"/>
          <w:kern w:val="0"/>
          <w:sz w:val="24"/>
        </w:rPr>
      </w:pPr>
      <w:r>
        <w:rPr>
          <w:rFonts w:hint="eastAsia" w:ascii="宋体" w:hAnsi="宋体" w:eastAsia="宋体" w:cs="宋体"/>
          <w:snapToGrid w:val="0"/>
          <w:color w:val="auto"/>
          <w:kern w:val="0"/>
          <w:sz w:val="24"/>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29637AE4">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686E4402">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41.12本合同订立时确定的分包工程：无。</w:t>
      </w:r>
    </w:p>
    <w:p w14:paraId="6933EFFE">
      <w:pPr>
        <w:adjustRightInd w:val="0"/>
        <w:snapToGrid w:val="0"/>
        <w:spacing w:line="440" w:lineRule="exact"/>
        <w:ind w:firstLine="480"/>
        <w:outlineLvl w:val="2"/>
        <w:rPr>
          <w:rFonts w:hint="eastAsia" w:ascii="宋体" w:hAnsi="宋体" w:eastAsia="宋体" w:cs="宋体"/>
          <w:b/>
          <w:bCs/>
          <w:snapToGrid w:val="0"/>
          <w:color w:val="auto"/>
          <w:kern w:val="0"/>
          <w:sz w:val="24"/>
        </w:rPr>
      </w:pPr>
      <w:bookmarkStart w:id="659" w:name="_Toc18523"/>
      <w:bookmarkStart w:id="660" w:name="_Toc22153"/>
      <w:bookmarkStart w:id="661" w:name="_Toc397364940"/>
      <w:bookmarkStart w:id="662" w:name="_Toc176192840"/>
      <w:r>
        <w:rPr>
          <w:rFonts w:hint="eastAsia" w:ascii="宋体" w:hAnsi="宋体" w:eastAsia="宋体" w:cs="宋体"/>
          <w:b/>
          <w:bCs/>
          <w:snapToGrid w:val="0"/>
          <w:color w:val="auto"/>
          <w:kern w:val="0"/>
          <w:sz w:val="24"/>
        </w:rPr>
        <w:t>42、不可抗力</w:t>
      </w:r>
      <w:bookmarkEnd w:id="659"/>
      <w:bookmarkEnd w:id="660"/>
      <w:bookmarkEnd w:id="661"/>
      <w:bookmarkEnd w:id="662"/>
    </w:p>
    <w:p w14:paraId="088AD95D">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51C18273">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自然灾害的范围及其认定方式，按如下约定执行：</w:t>
      </w:r>
    </w:p>
    <w:p w14:paraId="07B6626D">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eastAsia="宋体" w:cs="宋体"/>
          <w:snapToGrid w:val="0"/>
          <w:color w:val="auto"/>
          <w:kern w:val="0"/>
          <w:sz w:val="24"/>
        </w:rPr>
        <w:t>施工</w:t>
      </w:r>
      <w:r>
        <w:rPr>
          <w:rFonts w:hint="eastAsia" w:ascii="宋体" w:hAnsi="宋体" w:eastAsia="宋体" w:cs="宋体"/>
          <w:bCs/>
          <w:snapToGrid w:val="0"/>
          <w:color w:val="auto"/>
          <w:kern w:val="0"/>
          <w:sz w:val="24"/>
        </w:rPr>
        <w:t>日志、现场照片办理证据保全公证，方可认定为是不可抗力。</w:t>
      </w:r>
    </w:p>
    <w:p w14:paraId="7AEAB19B">
      <w:pPr>
        <w:adjustRightInd w:val="0"/>
        <w:snapToGrid w:val="0"/>
        <w:spacing w:line="440" w:lineRule="exact"/>
        <w:ind w:firstLine="480" w:firstLineChars="200"/>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（2）里氏5级（含5级）以上的地震。</w:t>
      </w:r>
    </w:p>
    <w:p w14:paraId="18AC887D">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42.3因不可抗力引起工程停工的，工期按合同专用条款第13条的有关约定执行，费用承担按如下约定执行：</w:t>
      </w:r>
    </w:p>
    <w:p w14:paraId="2DFCDC95">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（1）工程本身的损害，由发包人承担。</w:t>
      </w:r>
    </w:p>
    <w:p w14:paraId="58A70A4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（2）因工程损害导致第三方人员伤亡和财产损失，如在工程竣工验收合格移交给发包人使用前造成的，费用由承包人承担；如在工程竣工验收合格移交给发包人使用后发生的，费用由发包人承担。</w:t>
      </w:r>
    </w:p>
    <w:p w14:paraId="1B434BC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（3）运至施工场地用于施工的材料和待安装的设备的损害，属发包人供应的由发包人承担；属承包人采购的由承包人承担。</w:t>
      </w:r>
    </w:p>
    <w:p w14:paraId="7FBF957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（4）发包人、承包人的人员伤亡由其所在单位负责，并承担相应费用。</w:t>
      </w:r>
    </w:p>
    <w:p w14:paraId="73D5031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（5）承包人机械设备损坏及停工损失，由承包人承担。</w:t>
      </w:r>
    </w:p>
    <w:p w14:paraId="4DE3761F">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（6）停工期间，承包人应总监理工程师要求留在施工场地的必要的管理人员及保卫人员的费用由承包人承担。</w:t>
      </w:r>
    </w:p>
    <w:p w14:paraId="2A37601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（7）工程所需清理、修复费用，由承包人承担。</w:t>
      </w:r>
    </w:p>
    <w:p w14:paraId="296E7AF2">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63" w:name="_Toc30568"/>
      <w:bookmarkStart w:id="664" w:name="_Toc7816"/>
      <w:bookmarkStart w:id="665" w:name="_Toc176192841"/>
      <w:bookmarkStart w:id="666" w:name="_Toc397364941"/>
      <w:r>
        <w:rPr>
          <w:rFonts w:hint="eastAsia" w:ascii="宋体" w:hAnsi="宋体" w:eastAsia="宋体" w:cs="宋体"/>
          <w:b/>
          <w:bCs/>
          <w:snapToGrid w:val="0"/>
          <w:color w:val="auto"/>
          <w:kern w:val="0"/>
          <w:sz w:val="24"/>
        </w:rPr>
        <w:t>43、保险</w:t>
      </w:r>
      <w:bookmarkEnd w:id="663"/>
      <w:bookmarkEnd w:id="664"/>
      <w:bookmarkEnd w:id="665"/>
      <w:bookmarkEnd w:id="666"/>
    </w:p>
    <w:p w14:paraId="0E6F63EB">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bookmarkStart w:id="667" w:name="_Toc397364942"/>
      <w:bookmarkStart w:id="668" w:name="_Toc32755"/>
      <w:bookmarkStart w:id="669" w:name="_Toc18318"/>
      <w:r>
        <w:rPr>
          <w:rFonts w:hint="eastAsia" w:ascii="宋体" w:hAnsi="宋体" w:eastAsia="宋体" w:cs="宋体"/>
          <w:snapToGrid w:val="0"/>
          <w:color w:val="auto"/>
          <w:kern w:val="0"/>
          <w:sz w:val="24"/>
        </w:rPr>
        <w:t>43.6双方同意按照以下约定购买工程保险，工程保险费已包含在合同价款中，发包人不再另行支付：</w:t>
      </w:r>
    </w:p>
    <w:p w14:paraId="6258E538">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承包人应当购买的保险包括但不限于：</w:t>
      </w:r>
    </w:p>
    <w:p w14:paraId="075E6DB0">
      <w:pPr>
        <w:numPr>
          <w:ilvl w:val="0"/>
          <w:numId w:val="5"/>
        </w:num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建筑职工意外伤害险（足额购买）；</w:t>
      </w:r>
    </w:p>
    <w:p w14:paraId="4CA2B255">
      <w:pPr>
        <w:numPr>
          <w:ilvl w:val="0"/>
          <w:numId w:val="5"/>
        </w:num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工伤险；</w:t>
      </w:r>
    </w:p>
    <w:p w14:paraId="18A045F7">
      <w:pPr>
        <w:adjustRightInd w:val="0"/>
        <w:snapToGrid w:val="0"/>
        <w:spacing w:line="440" w:lineRule="exact"/>
        <w:ind w:right="11" w:firstLine="460" w:firstLineChars="192"/>
        <w:rPr>
          <w:rFonts w:hint="eastAsia" w:ascii="宋体" w:hAnsi="宋体" w:eastAsia="宋体" w:cs="宋体"/>
          <w:b/>
          <w:bCs/>
          <w:snapToGrid w:val="0"/>
          <w:color w:val="auto"/>
          <w:kern w:val="0"/>
          <w:sz w:val="24"/>
        </w:rPr>
      </w:pPr>
      <w:r>
        <w:rPr>
          <w:rFonts w:hint="eastAsia" w:ascii="宋体" w:hAnsi="宋体" w:eastAsia="宋体" w:cs="宋体"/>
          <w:snapToGrid w:val="0"/>
          <w:color w:val="auto"/>
          <w:kern w:val="0"/>
          <w:sz w:val="24"/>
        </w:rPr>
        <w:t>3）承包人雇主责任险；</w:t>
      </w:r>
    </w:p>
    <w:p w14:paraId="57A8DB76">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4）施工机械设备保险；</w:t>
      </w:r>
    </w:p>
    <w:p w14:paraId="03F829B1">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建筑工程一切险、安装工程一切险及第三者责任险（承包人以发包人名义购买并由承包人承担相应费用。如承包人在签订合同之日起30日内未按上述要求购买的，则发包人有权自行购买，相应费用从承包人最近一期工程进度款中扣除）；</w:t>
      </w:r>
    </w:p>
    <w:p w14:paraId="62642D63">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6）为本合同工作的员工（含临时工）人身意外保险；</w:t>
      </w:r>
    </w:p>
    <w:p w14:paraId="382E10BF">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7）为运至施工场地内用于永久工程的材料和待安装工程设备办理保险。</w:t>
      </w:r>
    </w:p>
    <w:p w14:paraId="5A454ACC">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由承包人负责办理的保险，如保险金不足以补偿损失的，应由承包人自行负责补偿。</w:t>
      </w:r>
    </w:p>
    <w:p w14:paraId="2F536507">
      <w:pPr>
        <w:adjustRightInd w:val="0"/>
        <w:snapToGrid w:val="0"/>
        <w:spacing w:line="44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承包人不按上述约定购买保险所产生的后果，由承包人承担。</w:t>
      </w:r>
    </w:p>
    <w:p w14:paraId="2D578D1E">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70" w:name="_Toc176192842"/>
      <w:r>
        <w:rPr>
          <w:rFonts w:hint="eastAsia" w:ascii="宋体" w:hAnsi="宋体" w:eastAsia="宋体" w:cs="宋体"/>
          <w:b/>
          <w:bCs/>
          <w:snapToGrid w:val="0"/>
          <w:color w:val="auto"/>
          <w:kern w:val="0"/>
          <w:sz w:val="24"/>
        </w:rPr>
        <w:t>44、担保</w:t>
      </w:r>
      <w:bookmarkEnd w:id="667"/>
      <w:bookmarkEnd w:id="668"/>
      <w:bookmarkEnd w:id="669"/>
      <w:bookmarkEnd w:id="670"/>
    </w:p>
    <w:p w14:paraId="12CD8DFE">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44.3双方同意，承包人按如下约定向发包人提供履约担保：</w:t>
      </w:r>
    </w:p>
    <w:p w14:paraId="72CD17CC">
      <w:pPr>
        <w:adjustRightInd w:val="0"/>
        <w:snapToGrid w:val="0"/>
        <w:spacing w:line="440" w:lineRule="exact"/>
        <w:ind w:right="11" w:firstLine="480" w:firstLineChars="200"/>
        <w:rPr>
          <w:rFonts w:hint="eastAsia" w:ascii="宋体" w:hAnsi="宋体" w:eastAsia="宋体" w:cs="宋体"/>
          <w:color w:val="auto"/>
          <w:sz w:val="24"/>
        </w:rPr>
      </w:pPr>
      <w:r>
        <w:rPr>
          <w:rFonts w:hint="eastAsia" w:ascii="宋体" w:hAnsi="宋体" w:eastAsia="宋体" w:cs="宋体"/>
          <w:color w:val="auto"/>
          <w:sz w:val="24"/>
        </w:rPr>
        <w:t>在本合同签订后15天内，承包人向发包人提交由在中华人民共和国注册的银行开出的履约银行保函原件，或提交由在中华人民共和国注册的担保公司开出的履约担保原件，或提交由在中华人民共和国注册的保险公司开出的履约保证保险原件。招标文件有载明</w:t>
      </w:r>
      <w:r>
        <w:rPr>
          <w:rFonts w:hint="eastAsia" w:ascii="宋体" w:hAnsi="宋体" w:eastAsia="宋体" w:cs="宋体"/>
          <w:snapToGrid w:val="0"/>
          <w:color w:val="auto"/>
          <w:kern w:val="0"/>
          <w:sz w:val="24"/>
        </w:rPr>
        <w:t>履约担保</w:t>
      </w:r>
      <w:r>
        <w:rPr>
          <w:rFonts w:hint="eastAsia" w:ascii="宋体" w:hAnsi="宋体" w:eastAsia="宋体" w:cs="宋体"/>
          <w:color w:val="auto"/>
          <w:sz w:val="24"/>
        </w:rPr>
        <w:t>参考格式的，按招标文件要求办理。</w:t>
      </w:r>
    </w:p>
    <w:p w14:paraId="4116D4BC">
      <w:pPr>
        <w:adjustRightInd w:val="0"/>
        <w:snapToGrid w:val="0"/>
        <w:spacing w:line="440" w:lineRule="exact"/>
        <w:ind w:right="11" w:firstLine="480" w:firstLineChars="200"/>
        <w:rPr>
          <w:rFonts w:hint="eastAsia" w:ascii="宋体" w:hAnsi="宋体" w:eastAsia="宋体" w:cs="宋体"/>
          <w:snapToGrid w:val="0"/>
          <w:color w:val="auto"/>
          <w:kern w:val="0"/>
          <w:sz w:val="24"/>
          <w:u w:val="single"/>
        </w:rPr>
      </w:pPr>
      <w:r>
        <w:rPr>
          <w:rFonts w:hint="eastAsia" w:ascii="宋体" w:hAnsi="宋体" w:eastAsia="宋体" w:cs="宋体"/>
          <w:snapToGrid w:val="0"/>
          <w:color w:val="auto"/>
          <w:kern w:val="0"/>
          <w:sz w:val="24"/>
        </w:rPr>
        <w:t>承包人如未能在上述约定的时间内提交履约担保的，视为自动放弃中标资格，其所提交的投标保证金不予退还。</w:t>
      </w:r>
    </w:p>
    <w:p w14:paraId="23EC123B">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承包人与发包人一致同意增加44.4至44.</w:t>
      </w:r>
      <w:r>
        <w:rPr>
          <w:rFonts w:ascii="宋体" w:hAnsi="宋体" w:eastAsia="宋体" w:cs="宋体"/>
          <w:b/>
          <w:snapToGrid w:val="0"/>
          <w:color w:val="auto"/>
          <w:kern w:val="0"/>
          <w:sz w:val="24"/>
        </w:rPr>
        <w:t>7</w:t>
      </w:r>
      <w:r>
        <w:rPr>
          <w:rFonts w:hint="eastAsia" w:ascii="宋体" w:hAnsi="宋体" w:eastAsia="宋体" w:cs="宋体"/>
          <w:b/>
          <w:snapToGrid w:val="0"/>
          <w:color w:val="auto"/>
          <w:kern w:val="0"/>
          <w:sz w:val="24"/>
        </w:rPr>
        <w:t>：</w:t>
      </w:r>
    </w:p>
    <w:p w14:paraId="3284246C">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44.4承包人提交的履约</w:t>
      </w:r>
      <w:r>
        <w:rPr>
          <w:rFonts w:hint="eastAsia" w:ascii="宋体" w:hAnsi="宋体" w:eastAsia="宋体" w:cs="宋体"/>
          <w:color w:val="auto"/>
          <w:sz w:val="24"/>
        </w:rPr>
        <w:t>担保</w:t>
      </w:r>
      <w:r>
        <w:rPr>
          <w:rFonts w:hint="eastAsia" w:ascii="宋体" w:hAnsi="宋体" w:eastAsia="宋体" w:cs="宋体"/>
          <w:snapToGrid w:val="0"/>
          <w:color w:val="auto"/>
          <w:kern w:val="0"/>
          <w:sz w:val="24"/>
        </w:rPr>
        <w:t>是对本合同约定的承包人的全部义务（包括但不限于承包人违约后应支付的违约金和赔偿金）的担保，承包人的任何一次不履行或不完全履行合同义务的行为，发包人均有权向担保人提出索赔。</w:t>
      </w:r>
    </w:p>
    <w:p w14:paraId="1276058D">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44.5承包人不履行或不完全履行合同义务的行为导致发包人依据履约担保向担保人索赔履约担保金额的一部分或者全部的，承包人必须在发包人规定的时间内补充提交履约担保，使得本合同履行期间有效的履约担保金额等于承包人第一次提交的履约担保金额。</w:t>
      </w:r>
    </w:p>
    <w:p w14:paraId="54BF9C2E">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44.6如果承包人不按发包人的要求及时补充提交履约担保，则发包人有权单方面部分解除或解除本合同，并按合同专用条款第38.4（4）、（5）及47.9、47.10、47.11款的有关约定执行。</w:t>
      </w:r>
    </w:p>
    <w:p w14:paraId="55D7861F">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44.7履约担保的有效期，是从提供履约担保之日起至合同工程竣工验收合格之日止；工程竣工验收备案完成后，承包人可以向发包人申请退还履约担保。</w:t>
      </w:r>
    </w:p>
    <w:p w14:paraId="4841454D">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71" w:name="_Toc27951"/>
      <w:bookmarkStart w:id="672" w:name="_Toc176192843"/>
      <w:bookmarkStart w:id="673" w:name="_Toc6206"/>
      <w:bookmarkStart w:id="674" w:name="_Toc397364943"/>
      <w:r>
        <w:rPr>
          <w:rFonts w:hint="eastAsia" w:ascii="宋体" w:hAnsi="宋体" w:eastAsia="宋体" w:cs="宋体"/>
          <w:b/>
          <w:bCs/>
          <w:snapToGrid w:val="0"/>
          <w:color w:val="auto"/>
          <w:kern w:val="0"/>
          <w:sz w:val="24"/>
        </w:rPr>
        <w:t>47、合同解除</w:t>
      </w:r>
      <w:bookmarkEnd w:id="671"/>
      <w:bookmarkEnd w:id="672"/>
      <w:bookmarkEnd w:id="673"/>
      <w:bookmarkEnd w:id="674"/>
    </w:p>
    <w:p w14:paraId="0B0C8659">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47.7合同解除后，不影响双方在合同中约定的结算和清理条款的效力，亦不能免除承包人对已完工项目的保修责任。</w:t>
      </w:r>
    </w:p>
    <w:p w14:paraId="7A8AC2F8">
      <w:pPr>
        <w:adjustRightInd w:val="0"/>
        <w:snapToGrid w:val="0"/>
        <w:spacing w:line="440" w:lineRule="exact"/>
        <w:ind w:right="11" w:firstLine="463" w:firstLineChars="192"/>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承包人与发包人一致同意增加47.8至47.11：</w:t>
      </w:r>
    </w:p>
    <w:p w14:paraId="38669E9A">
      <w:pPr>
        <w:adjustRightInd w:val="0"/>
        <w:snapToGrid w:val="0"/>
        <w:spacing w:line="440" w:lineRule="exact"/>
        <w:ind w:right="11" w:firstLine="460" w:firstLineChars="192"/>
        <w:outlineLvl w:val="3"/>
        <w:rPr>
          <w:rFonts w:hint="eastAsia" w:ascii="宋体" w:hAnsi="宋体" w:eastAsia="宋体" w:cs="宋体"/>
          <w:b/>
          <w:bCs/>
          <w:snapToGrid w:val="0"/>
          <w:color w:val="auto"/>
          <w:kern w:val="0"/>
          <w:sz w:val="24"/>
        </w:rPr>
      </w:pPr>
      <w:r>
        <w:rPr>
          <w:rFonts w:hint="eastAsia" w:ascii="宋体" w:hAnsi="宋体" w:eastAsia="宋体" w:cs="宋体"/>
          <w:snapToGrid w:val="0"/>
          <w:color w:val="auto"/>
          <w:kern w:val="0"/>
          <w:sz w:val="24"/>
        </w:rPr>
        <w:t>47.8发包人有权依据本合同有关条款的约定部分解除合同或解除合同。</w:t>
      </w:r>
    </w:p>
    <w:p w14:paraId="53DF532F">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47.9部分解除合同</w:t>
      </w:r>
    </w:p>
    <w:p w14:paraId="398718B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承包人违约致部分解除合同的条件成就时，承包人在此承诺：</w:t>
      </w:r>
    </w:p>
    <w:p w14:paraId="0ECC6B91">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（1）因承包人违约致部分解除合同的条件成就时，发包人有权向承包人发出部分解除合同的通知，该通知送达承包人时部分解除合同即生效，并立即按照合同专用条款第38.4（4）款的约定执行。</w:t>
      </w:r>
    </w:p>
    <w:p w14:paraId="534764E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（2）承包人在接到部分解除合同的通知后，在2天内停止该部分工程的施工，并将机械、材料、物件、人员从该部分工程的施工场地撤离。</w:t>
      </w:r>
    </w:p>
    <w:p w14:paraId="74F6D9D7">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3D100AD6">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（4）承包人在收到部分解除合同的通知后，若不按上述约定执行，发包人有权自行处理承包人滞留在施工现场的物品，处理费用及因此所造成的损失由承包人承担。</w:t>
      </w:r>
    </w:p>
    <w:p w14:paraId="2B7C85CA">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（5）部分解除合同的通知送达承包人后，发包人就该部分解除合同的工程即可另行与其他单位签订施工合同，承包人不得阻碍新的单位进场施工。</w:t>
      </w:r>
    </w:p>
    <w:p w14:paraId="63256C40">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（6）当部分解除合同的工程额达到本合同价款的50%时，发包人有权解除合同。</w:t>
      </w:r>
    </w:p>
    <w:p w14:paraId="2DB6B33C">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47.10解除合同</w:t>
      </w:r>
    </w:p>
    <w:p w14:paraId="5506D26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承包人违约致解除合同的条件成就时，承包人在此承诺：</w:t>
      </w:r>
    </w:p>
    <w:p w14:paraId="01C359F9">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（1）因承包人违约致解除合同的条件成就时，发包人有权向承包人发出解除合同的通知，该通知送达承包人时解除合同即生效，并立即按照合同专用条款第38.4（5）款的约定执行。</w:t>
      </w:r>
    </w:p>
    <w:p w14:paraId="3E5F45AD">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6800DBBC">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03FA9CA2">
      <w:pPr>
        <w:adjustRightInd w:val="0"/>
        <w:snapToGrid w:val="0"/>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（4）解除合同的通知送达承包人后，发包人就该解除合同的工程即可另行与其他单位签订施工合同，承包人不得阻碍新的单位进场施工。</w:t>
      </w:r>
    </w:p>
    <w:p w14:paraId="4057A474">
      <w:pPr>
        <w:adjustRightInd w:val="0"/>
        <w:snapToGrid w:val="0"/>
        <w:spacing w:line="440" w:lineRule="exact"/>
        <w:ind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47.11承包人在部分解除合同或解除合同后，还必须在规定期限内作好已施工项目技术资料和实物的交底、移交工作。承包人因未履行上述义务而给发包人带来工期延误和其他损失的，应赔偿发包人的实际损失。</w:t>
      </w:r>
      <w:bookmarkStart w:id="675" w:name="_Toc115711031"/>
      <w:bookmarkStart w:id="676" w:name="_Toc122759216"/>
    </w:p>
    <w:p w14:paraId="7D4CD96B">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77" w:name="_Toc397364944"/>
      <w:bookmarkStart w:id="678" w:name="_Toc30997"/>
      <w:bookmarkStart w:id="679" w:name="_Toc11893"/>
      <w:bookmarkStart w:id="680" w:name="_Toc176192844"/>
      <w:r>
        <w:rPr>
          <w:rFonts w:hint="eastAsia" w:ascii="宋体" w:hAnsi="宋体" w:eastAsia="宋体" w:cs="宋体"/>
          <w:b/>
          <w:bCs/>
          <w:snapToGrid w:val="0"/>
          <w:color w:val="auto"/>
          <w:kern w:val="0"/>
          <w:sz w:val="24"/>
        </w:rPr>
        <w:t>50、</w:t>
      </w:r>
      <w:bookmarkEnd w:id="677"/>
      <w:bookmarkEnd w:id="678"/>
      <w:bookmarkEnd w:id="679"/>
      <w:r>
        <w:rPr>
          <w:rFonts w:hint="eastAsia" w:ascii="宋体" w:hAnsi="宋体" w:eastAsia="宋体" w:cs="宋体"/>
          <w:b/>
          <w:bCs/>
          <w:snapToGrid w:val="0"/>
          <w:color w:val="auto"/>
          <w:kern w:val="0"/>
          <w:sz w:val="24"/>
        </w:rPr>
        <w:t>其他</w:t>
      </w:r>
      <w:bookmarkEnd w:id="680"/>
    </w:p>
    <w:p w14:paraId="083DD190">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50.1施工水电费（包括承包人本身及其承包管理范围内的专业单位、分包单位的水电费）由承包人向有关部门缴纳，发包人协助办理相关手续。发包人不提供临水、临电及接驳口，由承包人自行解决，费用已包含在合同总价中，发包人与项目业主不再另行支付。</w:t>
      </w:r>
    </w:p>
    <w:p w14:paraId="469D462C">
      <w:pPr>
        <w:adjustRightInd w:val="0"/>
        <w:snapToGrid w:val="0"/>
        <w:spacing w:line="440" w:lineRule="exact"/>
        <w:ind w:right="11" w:firstLine="460" w:firstLineChars="192"/>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50.2承包人承诺：严格按照合同和招投标文件规定履行义务，并同意发包人将其执行国家强制性规范、标准和履行合同、招投标文件义务的情况（包括但不限于由发包人组织的考核、考评通报、违约处理决定等）在发包人网站和广州市建设项目业主网站及其他媒体上公开披露，并且不向发包人提出任何赔偿或补偿要求。</w:t>
      </w:r>
    </w:p>
    <w:p w14:paraId="1A99DD0E">
      <w:pPr>
        <w:adjustRightInd w:val="0"/>
        <w:snapToGrid w:val="0"/>
        <w:spacing w:line="440" w:lineRule="exact"/>
        <w:ind w:right="11" w:firstLine="480" w:firstLineChars="20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50.3双方一致同意，在工程未竣工验收移交前所有工程资料均归发包人所有，并必须在现场存放保管，发包人委托监理单位负责看管，在未得到发包人同意前，上述资料不得移出工地现场。</w:t>
      </w:r>
    </w:p>
    <w:p w14:paraId="1BC2181D">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50.4承包人必须接受政府有关部门对本工程的监督，并无条件配合政府指定的审计机构的审计。</w:t>
      </w:r>
    </w:p>
    <w:p w14:paraId="0023C297">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50.5综合考评</w:t>
      </w:r>
    </w:p>
    <w:p w14:paraId="76ECDB37">
      <w:pPr>
        <w:autoSpaceDE w:val="0"/>
        <w:autoSpaceDN w:val="0"/>
        <w:adjustRightInd w:val="0"/>
        <w:snapToGrid w:val="0"/>
        <w:spacing w:line="440" w:lineRule="exact"/>
        <w:ind w:firstLine="48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鉴于本工程的重要性，为确保本合同工程质量，发包人将对参与本合同项目建设的设计、施工、监理等单位进行综合考评，并根据综合考评的结果按照相关规定执行。</w:t>
      </w:r>
    </w:p>
    <w:p w14:paraId="77A2CE4E">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50.6.补充条款</w:t>
      </w:r>
    </w:p>
    <w:p w14:paraId="3BD18231">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50.6.1本着施工企业对所承包的工程质量负责到底的精神，承包人自工程完工并验收合格之日起（或工程未验收之前由发包人通知交付使用之日起）对工程质量实施保修。发包人扣留结算价的3%作为保修期的保证金，待保修期满后再支付给承包人（无息）。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14:paraId="6F7C7561">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和建设管理方损失的，发包人和建设管理方保留索赔的权利。</w:t>
      </w:r>
    </w:p>
    <w:p w14:paraId="14AFF371">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50.6.3已明确架空线、地下管线的，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3D1AEA6D">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50.6.4施工场地的管理和责任</w:t>
      </w:r>
    </w:p>
    <w:p w14:paraId="4CA0302A">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（1）承包人只能在发包人提供的施工场地范围内进行布置、安排和组织施工。承包人如需占用发包人提供的施工场地范围以外的场地，须自行办理有关手续及支付相关费用。</w:t>
      </w:r>
    </w:p>
    <w:p w14:paraId="3864898F">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03FE05AD">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50.6.5为强化施工现场过程监督，提升工程质量安全和文明施工水平，按相关要求须对工程实行视频监控管理的，视频监控系统应满足高点全局监控，基本无盲点覆盖的要求，具体以建设主管部门及发包人的相关要求为准。</w:t>
      </w:r>
    </w:p>
    <w:p w14:paraId="432C5F57">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50.6.6根据《广州市城乡建设委员会关于加强在建重点工程建筑废弃物运输管理的通知》（穗建质[2013]1799号）的要求，承包人应加强对建筑废弃物的运输管理，落实具体管理措施，与具有《广州市建筑废弃物处置证》的运输单位直接签订建筑废弃物运输合同，并认真执行“一不准进、三不准出”的规定（“一不准进”是指无《广州市建筑废弃物运输车辆标识》的车辆不准进入工地现场运输建筑废弃物，“三不准出”是指超载、无遮盖、未冲洗干净车轮和车身的车辆，坚决不准驶出工地）。必须配备施工现场建筑废弃物排放管理人员（建筑废弃物监督员）并履责，监督管理建筑废弃物的装载、运输车辆出入工地等。如因措施不力导致受到个人或有关部门投诉或处罚，发包人经核实后每次处罚承包人违约金5000元并限期整改。</w:t>
      </w:r>
    </w:p>
    <w:p w14:paraId="18526DDD">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50.6.7承包人应严格按照发包人制定的《工程变更管理办法》、《工程竣工验收管理办法》、《工程竣工档案整理验收管理办法》等有关规章制度执行。</w:t>
      </w:r>
    </w:p>
    <w:p w14:paraId="2D4D8849">
      <w:pPr>
        <w:adjustRightInd w:val="0"/>
        <w:snapToGrid w:val="0"/>
        <w:spacing w:line="440" w:lineRule="exact"/>
        <w:ind w:right="11" w:firstLine="463" w:firstLineChars="192"/>
        <w:outlineLvl w:val="2"/>
        <w:rPr>
          <w:rFonts w:hint="eastAsia" w:ascii="宋体" w:hAnsi="宋体" w:eastAsia="宋体" w:cs="宋体"/>
          <w:b/>
          <w:bCs/>
          <w:snapToGrid w:val="0"/>
          <w:color w:val="auto"/>
          <w:kern w:val="0"/>
          <w:sz w:val="24"/>
        </w:rPr>
      </w:pPr>
      <w:bookmarkStart w:id="681" w:name="_Toc176192845"/>
      <w:r>
        <w:rPr>
          <w:rFonts w:hint="eastAsia" w:ascii="宋体" w:hAnsi="宋体" w:eastAsia="宋体" w:cs="宋体"/>
          <w:b/>
          <w:bCs/>
          <w:snapToGrid w:val="0"/>
          <w:color w:val="auto"/>
          <w:kern w:val="0"/>
          <w:sz w:val="24"/>
        </w:rPr>
        <w:t>51、修正条款或补充条款</w:t>
      </w:r>
      <w:bookmarkEnd w:id="681"/>
    </w:p>
    <w:p w14:paraId="1272198F">
      <w:pPr>
        <w:adjustRightInd w:val="0"/>
        <w:snapToGrid w:val="0"/>
        <w:spacing w:line="440" w:lineRule="exact"/>
        <w:ind w:right="11" w:firstLine="482" w:firstLineChars="200"/>
        <w:rPr>
          <w:rFonts w:hint="eastAsia" w:ascii="宋体" w:hAnsi="宋体" w:eastAsia="宋体" w:cs="宋体"/>
          <w:b/>
          <w:bCs/>
          <w:snapToGrid w:val="0"/>
          <w:color w:val="auto"/>
          <w:kern w:val="0"/>
          <w:sz w:val="24"/>
        </w:rPr>
      </w:pPr>
      <w:r>
        <w:rPr>
          <w:rFonts w:hint="eastAsia" w:ascii="宋体" w:hAnsi="宋体" w:eastAsia="宋体" w:cs="宋体"/>
          <w:b/>
          <w:bCs/>
          <w:snapToGrid w:val="0"/>
          <w:color w:val="auto"/>
          <w:kern w:val="0"/>
          <w:sz w:val="24"/>
        </w:rPr>
        <w:t>51.1工程实施过程中，承包人现场管理机构管理人员（其资质、经验、能力应满足本工程相应岗位需求）不少于</w:t>
      </w:r>
      <w:r>
        <w:rPr>
          <w:rFonts w:hint="eastAsia" w:ascii="宋体" w:hAnsi="宋体" w:eastAsia="宋体" w:cs="宋体"/>
          <w:b/>
          <w:bCs/>
          <w:snapToGrid w:val="0"/>
          <w:color w:val="auto"/>
          <w:kern w:val="0"/>
          <w:sz w:val="24"/>
          <w:u w:val="single"/>
        </w:rPr>
        <w:t>14</w:t>
      </w:r>
      <w:r>
        <w:rPr>
          <w:rFonts w:hint="eastAsia" w:ascii="宋体" w:hAnsi="宋体" w:eastAsia="宋体" w:cs="宋体"/>
          <w:b/>
          <w:bCs/>
          <w:snapToGrid w:val="0"/>
          <w:color w:val="auto"/>
          <w:kern w:val="0"/>
          <w:sz w:val="24"/>
        </w:rPr>
        <w:t>人必须在施工场地全职驻场，履行各自的职责；否则承包人应按合同专用条款第38.7款的约定向发包人承担违约责任。</w:t>
      </w:r>
    </w:p>
    <w:p w14:paraId="77E86447">
      <w:pPr>
        <w:autoSpaceDE w:val="0"/>
        <w:autoSpaceDN w:val="0"/>
        <w:adjustRightInd w:val="0"/>
        <w:snapToGrid w:val="0"/>
        <w:spacing w:line="440" w:lineRule="exact"/>
        <w:ind w:firstLine="480"/>
        <w:outlineLvl w:val="3"/>
        <w:rPr>
          <w:rFonts w:hint="eastAsia" w:ascii="宋体" w:hAnsi="宋体" w:eastAsia="宋体" w:cs="宋体"/>
          <w:snapToGrid w:val="0"/>
          <w:color w:val="auto"/>
          <w:kern w:val="0"/>
          <w:sz w:val="24"/>
        </w:rPr>
      </w:pPr>
    </w:p>
    <w:bookmarkEnd w:id="675"/>
    <w:bookmarkEnd w:id="676"/>
    <w:p w14:paraId="295BF8AC">
      <w:pPr>
        <w:adjustRightInd w:val="0"/>
        <w:snapToGrid w:val="0"/>
        <w:spacing w:line="440" w:lineRule="exact"/>
        <w:jc w:val="center"/>
        <w:outlineLvl w:val="0"/>
        <w:rPr>
          <w:rFonts w:hint="eastAsia" w:ascii="宋体" w:hAnsi="宋体" w:eastAsia="宋体" w:cs="宋体"/>
          <w:b/>
          <w:bCs/>
          <w:snapToGrid w:val="0"/>
          <w:color w:val="auto"/>
          <w:kern w:val="0"/>
          <w:sz w:val="44"/>
          <w:szCs w:val="44"/>
        </w:rPr>
        <w:sectPr>
          <w:pgSz w:w="11907" w:h="16840"/>
          <w:pgMar w:top="1440" w:right="1797" w:bottom="1440" w:left="1797" w:header="851" w:footer="992" w:gutter="0"/>
          <w:cols w:space="720" w:num="1"/>
          <w:docGrid w:type="lines" w:linePitch="312" w:charSpace="0"/>
        </w:sectPr>
      </w:pPr>
      <w:bookmarkStart w:id="682" w:name="_Toc25091"/>
      <w:bookmarkStart w:id="683" w:name="_Toc397364945"/>
      <w:bookmarkStart w:id="684" w:name="_Toc10670"/>
    </w:p>
    <w:p w14:paraId="485FA225">
      <w:pPr>
        <w:adjustRightInd w:val="0"/>
        <w:snapToGrid w:val="0"/>
        <w:spacing w:line="440" w:lineRule="exact"/>
        <w:jc w:val="center"/>
        <w:outlineLvl w:val="0"/>
        <w:rPr>
          <w:rFonts w:hint="eastAsia" w:ascii="宋体" w:hAnsi="宋体" w:eastAsia="宋体" w:cs="宋体"/>
          <w:b/>
          <w:bCs/>
          <w:snapToGrid w:val="0"/>
          <w:color w:val="auto"/>
          <w:kern w:val="0"/>
          <w:sz w:val="44"/>
          <w:szCs w:val="44"/>
        </w:rPr>
      </w:pPr>
      <w:bookmarkStart w:id="685" w:name="_Toc176192846"/>
      <w:r>
        <w:rPr>
          <w:rFonts w:hint="eastAsia" w:ascii="宋体" w:hAnsi="宋体" w:eastAsia="宋体" w:cs="宋体"/>
          <w:b/>
          <w:bCs/>
          <w:snapToGrid w:val="0"/>
          <w:color w:val="auto"/>
          <w:kern w:val="0"/>
          <w:sz w:val="44"/>
          <w:szCs w:val="44"/>
        </w:rPr>
        <w:t>第四部分  合同附件</w:t>
      </w:r>
      <w:bookmarkEnd w:id="682"/>
      <w:bookmarkEnd w:id="683"/>
      <w:bookmarkEnd w:id="684"/>
      <w:bookmarkEnd w:id="685"/>
    </w:p>
    <w:p w14:paraId="17DC401B">
      <w:pPr>
        <w:pStyle w:val="9"/>
        <w:spacing w:line="440" w:lineRule="exact"/>
        <w:jc w:val="left"/>
        <w:rPr>
          <w:rFonts w:hint="eastAsia" w:ascii="宋体" w:hAnsi="宋体" w:eastAsia="宋体" w:cs="宋体"/>
          <w:b/>
          <w:bCs/>
          <w:color w:val="auto"/>
          <w:sz w:val="32"/>
          <w:szCs w:val="32"/>
        </w:rPr>
      </w:pPr>
      <w:bookmarkStart w:id="686" w:name="_Toc397364946"/>
      <w:bookmarkStart w:id="687" w:name="_Toc3466"/>
      <w:bookmarkStart w:id="688" w:name="_Toc1894"/>
      <w:bookmarkStart w:id="689" w:name="_Toc132199654"/>
      <w:r>
        <w:rPr>
          <w:rFonts w:hint="eastAsia" w:ascii="宋体" w:hAnsi="宋体" w:eastAsia="宋体" w:cs="宋体"/>
          <w:b/>
          <w:bCs/>
          <w:color w:val="auto"/>
          <w:sz w:val="32"/>
          <w:szCs w:val="32"/>
        </w:rPr>
        <w:t>附件</w:t>
      </w:r>
    </w:p>
    <w:p w14:paraId="77941D67">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690" w:name="_Toc176192847"/>
      <w:r>
        <w:rPr>
          <w:rFonts w:hint="eastAsia" w:ascii="宋体" w:hAnsi="宋体" w:eastAsia="宋体" w:cs="宋体"/>
          <w:b/>
          <w:bCs/>
          <w:snapToGrid w:val="0"/>
          <w:color w:val="auto"/>
          <w:kern w:val="0"/>
          <w:sz w:val="32"/>
          <w:szCs w:val="32"/>
        </w:rPr>
        <w:t>1、中标通知书</w:t>
      </w:r>
      <w:bookmarkEnd w:id="686"/>
      <w:bookmarkEnd w:id="687"/>
      <w:bookmarkEnd w:id="688"/>
      <w:bookmarkEnd w:id="690"/>
    </w:p>
    <w:p w14:paraId="0838F135">
      <w:pPr>
        <w:pStyle w:val="62"/>
        <w:rPr>
          <w:color w:val="auto"/>
        </w:rPr>
      </w:pPr>
    </w:p>
    <w:p w14:paraId="0B8A2A3E">
      <w:pPr>
        <w:pStyle w:val="62"/>
        <w:rPr>
          <w:color w:val="auto"/>
        </w:rPr>
      </w:pPr>
    </w:p>
    <w:p w14:paraId="4E83318A">
      <w:pPr>
        <w:pStyle w:val="62"/>
        <w:rPr>
          <w:color w:val="auto"/>
        </w:rPr>
      </w:pPr>
    </w:p>
    <w:p w14:paraId="1A104AA2">
      <w:pPr>
        <w:pStyle w:val="62"/>
        <w:rPr>
          <w:color w:val="auto"/>
        </w:rPr>
      </w:pPr>
    </w:p>
    <w:p w14:paraId="7E0BF7F9">
      <w:pPr>
        <w:pStyle w:val="62"/>
        <w:rPr>
          <w:color w:val="auto"/>
        </w:rPr>
      </w:pPr>
    </w:p>
    <w:p w14:paraId="2C350478">
      <w:pPr>
        <w:pStyle w:val="62"/>
        <w:rPr>
          <w:color w:val="auto"/>
        </w:rPr>
      </w:pPr>
    </w:p>
    <w:p w14:paraId="08F9308F">
      <w:pPr>
        <w:pStyle w:val="62"/>
        <w:rPr>
          <w:color w:val="auto"/>
        </w:rPr>
      </w:pPr>
    </w:p>
    <w:p w14:paraId="5AC8A3EE">
      <w:pPr>
        <w:pStyle w:val="62"/>
        <w:rPr>
          <w:color w:val="auto"/>
        </w:rPr>
      </w:pPr>
    </w:p>
    <w:p w14:paraId="5E45D453">
      <w:pPr>
        <w:pStyle w:val="62"/>
        <w:rPr>
          <w:color w:val="auto"/>
        </w:rPr>
      </w:pPr>
    </w:p>
    <w:p w14:paraId="37EF5F73">
      <w:pPr>
        <w:pStyle w:val="62"/>
        <w:rPr>
          <w:color w:val="auto"/>
        </w:rPr>
      </w:pPr>
    </w:p>
    <w:p w14:paraId="752D9CCF">
      <w:pPr>
        <w:pStyle w:val="62"/>
        <w:rPr>
          <w:color w:val="auto"/>
        </w:rPr>
      </w:pPr>
    </w:p>
    <w:p w14:paraId="71E5AFD3">
      <w:pPr>
        <w:pStyle w:val="62"/>
        <w:rPr>
          <w:color w:val="auto"/>
        </w:rPr>
      </w:pPr>
    </w:p>
    <w:p w14:paraId="139730F5">
      <w:pPr>
        <w:pStyle w:val="62"/>
        <w:rPr>
          <w:color w:val="auto"/>
        </w:rPr>
      </w:pPr>
    </w:p>
    <w:p w14:paraId="2A3DF1DC">
      <w:pPr>
        <w:pStyle w:val="62"/>
        <w:rPr>
          <w:color w:val="auto"/>
        </w:rPr>
      </w:pPr>
    </w:p>
    <w:p w14:paraId="25744A02">
      <w:pPr>
        <w:pStyle w:val="62"/>
        <w:rPr>
          <w:color w:val="auto"/>
        </w:rPr>
      </w:pPr>
    </w:p>
    <w:p w14:paraId="7947F455">
      <w:pPr>
        <w:pStyle w:val="62"/>
        <w:rPr>
          <w:color w:val="auto"/>
        </w:rPr>
      </w:pPr>
    </w:p>
    <w:p w14:paraId="58755744">
      <w:pPr>
        <w:pStyle w:val="62"/>
        <w:rPr>
          <w:color w:val="auto"/>
        </w:rPr>
      </w:pPr>
    </w:p>
    <w:p w14:paraId="28A1A53F">
      <w:pPr>
        <w:pStyle w:val="62"/>
        <w:rPr>
          <w:color w:val="auto"/>
        </w:rPr>
      </w:pPr>
    </w:p>
    <w:p w14:paraId="5C4D17AF">
      <w:pPr>
        <w:pStyle w:val="62"/>
        <w:rPr>
          <w:color w:val="auto"/>
        </w:rPr>
      </w:pPr>
    </w:p>
    <w:p w14:paraId="14927E73">
      <w:pPr>
        <w:pStyle w:val="62"/>
        <w:rPr>
          <w:color w:val="auto"/>
        </w:rPr>
      </w:pPr>
    </w:p>
    <w:p w14:paraId="5309CE81">
      <w:pPr>
        <w:pStyle w:val="62"/>
        <w:rPr>
          <w:color w:val="auto"/>
        </w:rPr>
      </w:pPr>
    </w:p>
    <w:p w14:paraId="3A4404B4">
      <w:pPr>
        <w:pStyle w:val="62"/>
        <w:rPr>
          <w:color w:val="auto"/>
        </w:rPr>
      </w:pPr>
    </w:p>
    <w:p w14:paraId="5E753F10">
      <w:pPr>
        <w:pStyle w:val="62"/>
        <w:rPr>
          <w:color w:val="auto"/>
        </w:rPr>
      </w:pPr>
    </w:p>
    <w:p w14:paraId="53012233">
      <w:pPr>
        <w:pStyle w:val="62"/>
        <w:rPr>
          <w:color w:val="auto"/>
        </w:rPr>
      </w:pPr>
    </w:p>
    <w:p w14:paraId="6D89F31D">
      <w:pPr>
        <w:pStyle w:val="62"/>
        <w:rPr>
          <w:color w:val="auto"/>
        </w:rPr>
      </w:pPr>
    </w:p>
    <w:p w14:paraId="604091A6">
      <w:pPr>
        <w:pStyle w:val="62"/>
        <w:rPr>
          <w:color w:val="auto"/>
        </w:rPr>
      </w:pPr>
    </w:p>
    <w:p w14:paraId="28207FB9">
      <w:pPr>
        <w:pStyle w:val="62"/>
        <w:rPr>
          <w:color w:val="auto"/>
        </w:rPr>
      </w:pPr>
    </w:p>
    <w:p w14:paraId="01D09DB3">
      <w:pPr>
        <w:pStyle w:val="62"/>
        <w:rPr>
          <w:color w:val="auto"/>
        </w:rPr>
      </w:pPr>
    </w:p>
    <w:p w14:paraId="3B3E8610">
      <w:pPr>
        <w:pStyle w:val="62"/>
        <w:rPr>
          <w:color w:val="auto"/>
        </w:rPr>
      </w:pPr>
    </w:p>
    <w:p w14:paraId="68A9E9D5">
      <w:pPr>
        <w:pStyle w:val="62"/>
        <w:rPr>
          <w:color w:val="auto"/>
        </w:rPr>
      </w:pPr>
    </w:p>
    <w:p w14:paraId="597C6EF0">
      <w:pPr>
        <w:pStyle w:val="62"/>
        <w:rPr>
          <w:color w:val="auto"/>
        </w:rPr>
      </w:pPr>
    </w:p>
    <w:p w14:paraId="15B8CFDF">
      <w:pPr>
        <w:pStyle w:val="62"/>
        <w:rPr>
          <w:color w:val="auto"/>
        </w:rPr>
      </w:pPr>
    </w:p>
    <w:p w14:paraId="6E0B59F4">
      <w:pPr>
        <w:pStyle w:val="62"/>
        <w:rPr>
          <w:color w:val="auto"/>
        </w:rPr>
      </w:pPr>
    </w:p>
    <w:p w14:paraId="4486CB78">
      <w:pPr>
        <w:pStyle w:val="62"/>
        <w:rPr>
          <w:color w:val="auto"/>
        </w:rPr>
      </w:pPr>
    </w:p>
    <w:p w14:paraId="02388EBE">
      <w:pPr>
        <w:pStyle w:val="62"/>
        <w:rPr>
          <w:color w:val="auto"/>
        </w:rPr>
      </w:pPr>
    </w:p>
    <w:p w14:paraId="4EC8C1D3">
      <w:pPr>
        <w:pStyle w:val="9"/>
        <w:spacing w:line="440" w:lineRule="exact"/>
        <w:jc w:val="left"/>
        <w:rPr>
          <w:rFonts w:hint="eastAsia" w:ascii="宋体" w:hAnsi="宋体" w:eastAsia="宋体" w:cs="宋体"/>
          <w:b/>
          <w:bCs/>
          <w:color w:val="auto"/>
          <w:sz w:val="32"/>
          <w:szCs w:val="32"/>
        </w:rPr>
      </w:pPr>
      <w:r>
        <w:rPr>
          <w:rFonts w:hint="eastAsia" w:ascii="宋体" w:hAnsi="宋体" w:eastAsia="宋体" w:cs="宋体"/>
          <w:b/>
          <w:color w:val="auto"/>
          <w:sz w:val="32"/>
          <w:szCs w:val="32"/>
        </w:rPr>
        <w:br w:type="page"/>
      </w:r>
      <w:bookmarkEnd w:id="689"/>
      <w:bookmarkStart w:id="691" w:name="_Toc132199656"/>
      <w:bookmarkStart w:id="692" w:name="_Toc132199655"/>
      <w:r>
        <w:rPr>
          <w:rFonts w:hint="eastAsia" w:ascii="宋体" w:hAnsi="宋体" w:eastAsia="宋体" w:cs="宋体"/>
          <w:b/>
          <w:bCs/>
          <w:color w:val="auto"/>
          <w:sz w:val="32"/>
          <w:szCs w:val="32"/>
        </w:rPr>
        <w:t>附件</w:t>
      </w:r>
    </w:p>
    <w:p w14:paraId="06C09B58">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693" w:name="_Toc176192848"/>
      <w:bookmarkStart w:id="694" w:name="_Toc8147"/>
      <w:bookmarkStart w:id="695" w:name="_Toc17193"/>
      <w:r>
        <w:rPr>
          <w:rFonts w:hint="eastAsia" w:ascii="宋体" w:hAnsi="宋体" w:eastAsia="宋体" w:cs="宋体"/>
          <w:b/>
          <w:bCs/>
          <w:snapToGrid w:val="0"/>
          <w:color w:val="auto"/>
          <w:kern w:val="0"/>
          <w:sz w:val="32"/>
          <w:szCs w:val="32"/>
        </w:rPr>
        <w:t>2</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施工组织架构图及投入主要人员汇总表</w:t>
      </w:r>
      <w:bookmarkEnd w:id="693"/>
      <w:bookmarkEnd w:id="694"/>
      <w:bookmarkEnd w:id="695"/>
    </w:p>
    <w:p w14:paraId="2614215D">
      <w:pPr>
        <w:pStyle w:val="62"/>
        <w:rPr>
          <w:color w:val="auto"/>
        </w:rPr>
      </w:pPr>
    </w:p>
    <w:p w14:paraId="6D50AE92">
      <w:pPr>
        <w:pStyle w:val="62"/>
        <w:rPr>
          <w:color w:val="auto"/>
        </w:rPr>
      </w:pPr>
    </w:p>
    <w:p w14:paraId="4B46034F">
      <w:pPr>
        <w:pStyle w:val="62"/>
        <w:rPr>
          <w:color w:val="auto"/>
        </w:rPr>
      </w:pPr>
    </w:p>
    <w:p w14:paraId="57F9D9AB">
      <w:pPr>
        <w:pStyle w:val="62"/>
        <w:rPr>
          <w:color w:val="auto"/>
        </w:rPr>
      </w:pPr>
    </w:p>
    <w:p w14:paraId="27206B82">
      <w:pPr>
        <w:pStyle w:val="62"/>
        <w:rPr>
          <w:color w:val="auto"/>
        </w:rPr>
      </w:pPr>
    </w:p>
    <w:p w14:paraId="21C933C5">
      <w:pPr>
        <w:pStyle w:val="62"/>
        <w:rPr>
          <w:color w:val="auto"/>
        </w:rPr>
      </w:pPr>
    </w:p>
    <w:p w14:paraId="3ED3C25E">
      <w:pPr>
        <w:pStyle w:val="62"/>
        <w:rPr>
          <w:color w:val="auto"/>
        </w:rPr>
      </w:pPr>
    </w:p>
    <w:p w14:paraId="5CD453A8">
      <w:pPr>
        <w:pStyle w:val="62"/>
        <w:rPr>
          <w:color w:val="auto"/>
        </w:rPr>
      </w:pPr>
    </w:p>
    <w:p w14:paraId="589A471F">
      <w:pPr>
        <w:pStyle w:val="62"/>
        <w:rPr>
          <w:color w:val="auto"/>
        </w:rPr>
      </w:pPr>
    </w:p>
    <w:p w14:paraId="31A74A1A">
      <w:pPr>
        <w:pStyle w:val="62"/>
        <w:rPr>
          <w:color w:val="auto"/>
        </w:rPr>
      </w:pPr>
    </w:p>
    <w:p w14:paraId="79D2991D">
      <w:pPr>
        <w:pStyle w:val="62"/>
        <w:rPr>
          <w:color w:val="auto"/>
        </w:rPr>
      </w:pPr>
    </w:p>
    <w:p w14:paraId="1F48ED4A">
      <w:pPr>
        <w:pStyle w:val="62"/>
        <w:rPr>
          <w:color w:val="auto"/>
        </w:rPr>
      </w:pPr>
    </w:p>
    <w:p w14:paraId="4BC3FE2F">
      <w:pPr>
        <w:pStyle w:val="62"/>
        <w:rPr>
          <w:color w:val="auto"/>
        </w:rPr>
      </w:pPr>
    </w:p>
    <w:p w14:paraId="38FB23CC">
      <w:pPr>
        <w:pStyle w:val="62"/>
        <w:rPr>
          <w:color w:val="auto"/>
        </w:rPr>
      </w:pPr>
    </w:p>
    <w:p w14:paraId="159910F8">
      <w:pPr>
        <w:pStyle w:val="62"/>
        <w:rPr>
          <w:color w:val="auto"/>
        </w:rPr>
      </w:pPr>
    </w:p>
    <w:p w14:paraId="2C2CB4FD">
      <w:pPr>
        <w:pStyle w:val="62"/>
        <w:rPr>
          <w:color w:val="auto"/>
        </w:rPr>
      </w:pPr>
    </w:p>
    <w:p w14:paraId="4A281EE8">
      <w:pPr>
        <w:pStyle w:val="62"/>
        <w:rPr>
          <w:color w:val="auto"/>
        </w:rPr>
      </w:pPr>
    </w:p>
    <w:p w14:paraId="003691B0">
      <w:pPr>
        <w:pStyle w:val="62"/>
        <w:rPr>
          <w:color w:val="auto"/>
        </w:rPr>
      </w:pPr>
    </w:p>
    <w:p w14:paraId="487FB386">
      <w:pPr>
        <w:pStyle w:val="62"/>
        <w:rPr>
          <w:color w:val="auto"/>
        </w:rPr>
      </w:pPr>
    </w:p>
    <w:p w14:paraId="66170A6C">
      <w:pPr>
        <w:pStyle w:val="62"/>
        <w:rPr>
          <w:color w:val="auto"/>
        </w:rPr>
      </w:pPr>
    </w:p>
    <w:p w14:paraId="1CF7CB4C">
      <w:pPr>
        <w:pStyle w:val="62"/>
        <w:rPr>
          <w:color w:val="auto"/>
        </w:rPr>
      </w:pPr>
    </w:p>
    <w:p w14:paraId="693ED1F6">
      <w:pPr>
        <w:pStyle w:val="62"/>
        <w:rPr>
          <w:color w:val="auto"/>
        </w:rPr>
      </w:pPr>
    </w:p>
    <w:p w14:paraId="2A09C2C7">
      <w:pPr>
        <w:pStyle w:val="62"/>
        <w:rPr>
          <w:color w:val="auto"/>
        </w:rPr>
      </w:pPr>
    </w:p>
    <w:p w14:paraId="53822229">
      <w:pPr>
        <w:pStyle w:val="62"/>
        <w:rPr>
          <w:color w:val="auto"/>
        </w:rPr>
      </w:pPr>
    </w:p>
    <w:p w14:paraId="42655EE1">
      <w:pPr>
        <w:pStyle w:val="62"/>
        <w:rPr>
          <w:color w:val="auto"/>
        </w:rPr>
      </w:pPr>
    </w:p>
    <w:p w14:paraId="45F5AB5D">
      <w:pPr>
        <w:pStyle w:val="62"/>
        <w:rPr>
          <w:color w:val="auto"/>
        </w:rPr>
      </w:pPr>
    </w:p>
    <w:p w14:paraId="7CBBEF84">
      <w:pPr>
        <w:pStyle w:val="62"/>
        <w:rPr>
          <w:color w:val="auto"/>
        </w:rPr>
      </w:pPr>
    </w:p>
    <w:p w14:paraId="50E087E6">
      <w:pPr>
        <w:pStyle w:val="62"/>
        <w:rPr>
          <w:color w:val="auto"/>
        </w:rPr>
      </w:pPr>
    </w:p>
    <w:p w14:paraId="50CA6097">
      <w:pPr>
        <w:pStyle w:val="62"/>
        <w:rPr>
          <w:color w:val="auto"/>
        </w:rPr>
      </w:pPr>
    </w:p>
    <w:p w14:paraId="7EE8591E">
      <w:pPr>
        <w:pStyle w:val="62"/>
        <w:rPr>
          <w:color w:val="auto"/>
        </w:rPr>
      </w:pPr>
    </w:p>
    <w:p w14:paraId="32AFD30E">
      <w:pPr>
        <w:pStyle w:val="62"/>
        <w:rPr>
          <w:color w:val="auto"/>
        </w:rPr>
      </w:pPr>
    </w:p>
    <w:p w14:paraId="1E407D01">
      <w:pPr>
        <w:pStyle w:val="62"/>
        <w:rPr>
          <w:color w:val="auto"/>
        </w:rPr>
      </w:pPr>
    </w:p>
    <w:p w14:paraId="2B085CB1">
      <w:pPr>
        <w:pStyle w:val="62"/>
        <w:rPr>
          <w:color w:val="auto"/>
        </w:rPr>
      </w:pPr>
    </w:p>
    <w:p w14:paraId="7AD8B728">
      <w:pPr>
        <w:pStyle w:val="62"/>
        <w:rPr>
          <w:color w:val="auto"/>
        </w:rPr>
      </w:pPr>
    </w:p>
    <w:p w14:paraId="66F776F6">
      <w:pPr>
        <w:pStyle w:val="62"/>
        <w:rPr>
          <w:color w:val="auto"/>
        </w:rPr>
      </w:pPr>
    </w:p>
    <w:p w14:paraId="3E9B97E7">
      <w:pPr>
        <w:pStyle w:val="62"/>
        <w:rPr>
          <w:color w:val="auto"/>
        </w:rPr>
      </w:pPr>
    </w:p>
    <w:p w14:paraId="721F5F44">
      <w:pPr>
        <w:pStyle w:val="62"/>
        <w:rPr>
          <w:color w:val="auto"/>
        </w:rPr>
      </w:pPr>
    </w:p>
    <w:p w14:paraId="3896B88D">
      <w:pPr>
        <w:topLinePunct/>
        <w:adjustRightInd w:val="0"/>
        <w:snapToGrid w:val="0"/>
        <w:spacing w:line="440" w:lineRule="exact"/>
        <w:jc w:val="left"/>
        <w:rPr>
          <w:rFonts w:hint="eastAsia" w:ascii="宋体" w:hAnsi="宋体" w:eastAsia="宋体" w:cs="宋体"/>
          <w:b/>
          <w:bCs/>
          <w:snapToGrid w:val="0"/>
          <w:color w:val="auto"/>
          <w:kern w:val="0"/>
          <w:sz w:val="32"/>
          <w:szCs w:val="32"/>
        </w:rPr>
      </w:pPr>
      <w:r>
        <w:rPr>
          <w:rFonts w:hint="eastAsia" w:ascii="宋体" w:hAnsi="宋体" w:eastAsia="宋体" w:cs="宋体"/>
          <w:snapToGrid w:val="0"/>
          <w:color w:val="auto"/>
          <w:kern w:val="0"/>
          <w:sz w:val="24"/>
        </w:rPr>
        <w:br w:type="page"/>
      </w:r>
      <w:r>
        <w:rPr>
          <w:rFonts w:hint="eastAsia" w:ascii="宋体" w:hAnsi="宋体" w:eastAsia="宋体" w:cs="宋体"/>
          <w:b/>
          <w:bCs/>
          <w:snapToGrid w:val="0"/>
          <w:color w:val="auto"/>
          <w:kern w:val="0"/>
          <w:sz w:val="32"/>
          <w:szCs w:val="32"/>
        </w:rPr>
        <w:t>附件</w:t>
      </w:r>
    </w:p>
    <w:p w14:paraId="0932D503">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696" w:name="_Toc30677"/>
      <w:bookmarkStart w:id="697" w:name="_Toc13065"/>
      <w:bookmarkStart w:id="698" w:name="_Toc176192849"/>
      <w:r>
        <w:rPr>
          <w:rFonts w:hint="eastAsia" w:ascii="宋体" w:hAnsi="宋体" w:eastAsia="宋体" w:cs="宋体"/>
          <w:b/>
          <w:bCs/>
          <w:snapToGrid w:val="0"/>
          <w:color w:val="auto"/>
          <w:kern w:val="0"/>
          <w:sz w:val="32"/>
          <w:szCs w:val="32"/>
        </w:rPr>
        <w:t>3</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投入主要施工机械设备表</w:t>
      </w:r>
      <w:bookmarkEnd w:id="696"/>
      <w:bookmarkEnd w:id="697"/>
      <w:bookmarkEnd w:id="698"/>
    </w:p>
    <w:p w14:paraId="7E229B1E">
      <w:pPr>
        <w:spacing w:line="440" w:lineRule="exact"/>
        <w:ind w:firstLine="480" w:firstLineChars="200"/>
        <w:rPr>
          <w:rFonts w:hint="eastAsia" w:ascii="宋体" w:hAnsi="宋体" w:cs="仿宋_GB2312"/>
          <w:snapToGrid w:val="0"/>
          <w:color w:val="auto"/>
          <w:sz w:val="24"/>
          <w:szCs w:val="20"/>
        </w:rPr>
      </w:pPr>
    </w:p>
    <w:p w14:paraId="10A5D599">
      <w:pPr>
        <w:spacing w:line="440" w:lineRule="exact"/>
        <w:ind w:firstLine="480" w:firstLineChars="200"/>
        <w:rPr>
          <w:rFonts w:hint="eastAsia" w:ascii="宋体" w:hAnsi="宋体" w:cs="仿宋_GB2312"/>
          <w:snapToGrid w:val="0"/>
          <w:color w:val="auto"/>
          <w:sz w:val="24"/>
          <w:szCs w:val="20"/>
        </w:rPr>
      </w:pPr>
    </w:p>
    <w:p w14:paraId="45000042">
      <w:pPr>
        <w:spacing w:line="440" w:lineRule="exact"/>
        <w:ind w:firstLine="480" w:firstLineChars="200"/>
        <w:rPr>
          <w:rFonts w:hint="eastAsia" w:ascii="宋体" w:hAnsi="宋体" w:cs="仿宋_GB2312"/>
          <w:snapToGrid w:val="0"/>
          <w:color w:val="auto"/>
          <w:sz w:val="24"/>
          <w:szCs w:val="20"/>
        </w:rPr>
      </w:pPr>
    </w:p>
    <w:p w14:paraId="2C16CE3A">
      <w:pPr>
        <w:spacing w:line="440" w:lineRule="exact"/>
        <w:ind w:firstLine="480" w:firstLineChars="200"/>
        <w:rPr>
          <w:rFonts w:hint="eastAsia" w:ascii="宋体" w:hAnsi="宋体" w:cs="仿宋_GB2312"/>
          <w:snapToGrid w:val="0"/>
          <w:color w:val="auto"/>
          <w:sz w:val="24"/>
          <w:szCs w:val="20"/>
        </w:rPr>
      </w:pPr>
    </w:p>
    <w:p w14:paraId="01F25048">
      <w:pPr>
        <w:spacing w:line="440" w:lineRule="exact"/>
        <w:ind w:firstLine="480" w:firstLineChars="200"/>
        <w:rPr>
          <w:rFonts w:hint="eastAsia" w:ascii="宋体" w:hAnsi="宋体" w:cs="仿宋_GB2312"/>
          <w:snapToGrid w:val="0"/>
          <w:color w:val="auto"/>
          <w:sz w:val="24"/>
          <w:szCs w:val="20"/>
        </w:rPr>
      </w:pPr>
    </w:p>
    <w:p w14:paraId="47FE7907">
      <w:pPr>
        <w:spacing w:line="440" w:lineRule="exact"/>
        <w:ind w:firstLine="480" w:firstLineChars="200"/>
        <w:rPr>
          <w:rFonts w:hint="eastAsia" w:ascii="宋体" w:hAnsi="宋体" w:cs="仿宋_GB2312"/>
          <w:snapToGrid w:val="0"/>
          <w:color w:val="auto"/>
          <w:sz w:val="24"/>
          <w:szCs w:val="20"/>
        </w:rPr>
      </w:pPr>
    </w:p>
    <w:p w14:paraId="0875D518">
      <w:pPr>
        <w:spacing w:line="440" w:lineRule="exact"/>
        <w:ind w:firstLine="480" w:firstLineChars="200"/>
        <w:rPr>
          <w:rFonts w:hint="eastAsia" w:ascii="宋体" w:hAnsi="宋体" w:cs="仿宋_GB2312"/>
          <w:snapToGrid w:val="0"/>
          <w:color w:val="auto"/>
          <w:sz w:val="24"/>
          <w:szCs w:val="20"/>
        </w:rPr>
      </w:pPr>
    </w:p>
    <w:p w14:paraId="2B7CB224">
      <w:pPr>
        <w:spacing w:line="440" w:lineRule="exact"/>
        <w:ind w:firstLine="480" w:firstLineChars="200"/>
        <w:rPr>
          <w:rFonts w:hint="eastAsia" w:ascii="宋体" w:hAnsi="宋体" w:cs="仿宋_GB2312"/>
          <w:snapToGrid w:val="0"/>
          <w:color w:val="auto"/>
          <w:sz w:val="24"/>
          <w:szCs w:val="20"/>
        </w:rPr>
      </w:pPr>
    </w:p>
    <w:p w14:paraId="69CAE04C">
      <w:pPr>
        <w:spacing w:line="440" w:lineRule="exact"/>
        <w:ind w:firstLine="480" w:firstLineChars="200"/>
        <w:rPr>
          <w:rFonts w:hint="eastAsia" w:ascii="宋体" w:hAnsi="宋体" w:cs="仿宋_GB2312"/>
          <w:snapToGrid w:val="0"/>
          <w:color w:val="auto"/>
          <w:sz w:val="24"/>
          <w:szCs w:val="20"/>
        </w:rPr>
      </w:pPr>
    </w:p>
    <w:p w14:paraId="270BBFEB">
      <w:pPr>
        <w:spacing w:line="440" w:lineRule="exact"/>
        <w:ind w:firstLine="480" w:firstLineChars="200"/>
        <w:rPr>
          <w:rFonts w:hint="eastAsia" w:ascii="宋体" w:hAnsi="宋体" w:cs="仿宋_GB2312"/>
          <w:snapToGrid w:val="0"/>
          <w:color w:val="auto"/>
          <w:sz w:val="24"/>
          <w:szCs w:val="20"/>
        </w:rPr>
      </w:pPr>
    </w:p>
    <w:p w14:paraId="08CE5AF7">
      <w:pPr>
        <w:spacing w:line="440" w:lineRule="exact"/>
        <w:ind w:firstLine="480" w:firstLineChars="200"/>
        <w:rPr>
          <w:rFonts w:hint="eastAsia" w:ascii="宋体" w:hAnsi="宋体" w:cs="仿宋_GB2312"/>
          <w:snapToGrid w:val="0"/>
          <w:color w:val="auto"/>
          <w:sz w:val="24"/>
          <w:szCs w:val="20"/>
        </w:rPr>
      </w:pPr>
    </w:p>
    <w:p w14:paraId="6F8458DF">
      <w:pPr>
        <w:spacing w:line="440" w:lineRule="exact"/>
        <w:ind w:firstLine="480" w:firstLineChars="200"/>
        <w:rPr>
          <w:rFonts w:hint="eastAsia" w:ascii="宋体" w:hAnsi="宋体" w:cs="仿宋_GB2312"/>
          <w:snapToGrid w:val="0"/>
          <w:color w:val="auto"/>
          <w:sz w:val="24"/>
          <w:szCs w:val="20"/>
        </w:rPr>
      </w:pPr>
    </w:p>
    <w:p w14:paraId="4352441E">
      <w:pPr>
        <w:spacing w:line="440" w:lineRule="exact"/>
        <w:ind w:firstLine="480" w:firstLineChars="200"/>
        <w:rPr>
          <w:rFonts w:hint="eastAsia" w:ascii="宋体" w:hAnsi="宋体" w:cs="仿宋_GB2312"/>
          <w:snapToGrid w:val="0"/>
          <w:color w:val="auto"/>
          <w:sz w:val="24"/>
          <w:szCs w:val="20"/>
        </w:rPr>
      </w:pPr>
    </w:p>
    <w:p w14:paraId="460C1C53">
      <w:pPr>
        <w:spacing w:line="440" w:lineRule="exact"/>
        <w:ind w:firstLine="480" w:firstLineChars="200"/>
        <w:rPr>
          <w:rFonts w:hint="eastAsia" w:ascii="宋体" w:hAnsi="宋体" w:cs="仿宋_GB2312"/>
          <w:snapToGrid w:val="0"/>
          <w:color w:val="auto"/>
          <w:sz w:val="24"/>
          <w:szCs w:val="20"/>
        </w:rPr>
      </w:pPr>
    </w:p>
    <w:p w14:paraId="59A7656E">
      <w:pPr>
        <w:spacing w:line="440" w:lineRule="exact"/>
        <w:ind w:firstLine="480" w:firstLineChars="200"/>
        <w:rPr>
          <w:rFonts w:hint="eastAsia" w:ascii="宋体" w:hAnsi="宋体" w:cs="仿宋_GB2312"/>
          <w:snapToGrid w:val="0"/>
          <w:color w:val="auto"/>
          <w:sz w:val="24"/>
          <w:szCs w:val="20"/>
        </w:rPr>
      </w:pPr>
    </w:p>
    <w:p w14:paraId="05EB1F88">
      <w:pPr>
        <w:spacing w:line="440" w:lineRule="exact"/>
        <w:ind w:firstLine="480" w:firstLineChars="200"/>
        <w:rPr>
          <w:rFonts w:hint="eastAsia" w:ascii="宋体" w:hAnsi="宋体" w:cs="仿宋_GB2312"/>
          <w:snapToGrid w:val="0"/>
          <w:color w:val="auto"/>
          <w:sz w:val="24"/>
          <w:szCs w:val="20"/>
        </w:rPr>
      </w:pPr>
    </w:p>
    <w:p w14:paraId="28254D78">
      <w:pPr>
        <w:spacing w:line="440" w:lineRule="exact"/>
        <w:ind w:firstLine="480" w:firstLineChars="200"/>
        <w:rPr>
          <w:rFonts w:hint="eastAsia" w:ascii="宋体" w:hAnsi="宋体" w:cs="仿宋_GB2312"/>
          <w:snapToGrid w:val="0"/>
          <w:color w:val="auto"/>
          <w:sz w:val="24"/>
          <w:szCs w:val="20"/>
        </w:rPr>
      </w:pPr>
    </w:p>
    <w:p w14:paraId="3A19BCC0">
      <w:pPr>
        <w:spacing w:line="440" w:lineRule="exact"/>
        <w:ind w:firstLine="480" w:firstLineChars="200"/>
        <w:rPr>
          <w:rFonts w:hint="eastAsia" w:ascii="宋体" w:hAnsi="宋体" w:cs="仿宋_GB2312"/>
          <w:snapToGrid w:val="0"/>
          <w:color w:val="auto"/>
          <w:sz w:val="24"/>
          <w:szCs w:val="20"/>
        </w:rPr>
      </w:pPr>
    </w:p>
    <w:p w14:paraId="086AE885">
      <w:pPr>
        <w:spacing w:line="440" w:lineRule="exact"/>
        <w:ind w:firstLine="480" w:firstLineChars="200"/>
        <w:rPr>
          <w:rFonts w:hint="eastAsia" w:ascii="宋体" w:hAnsi="宋体" w:cs="仿宋_GB2312"/>
          <w:snapToGrid w:val="0"/>
          <w:color w:val="auto"/>
          <w:sz w:val="24"/>
          <w:szCs w:val="20"/>
        </w:rPr>
      </w:pPr>
    </w:p>
    <w:p w14:paraId="0866F6D5">
      <w:pPr>
        <w:spacing w:line="440" w:lineRule="exact"/>
        <w:ind w:firstLine="480" w:firstLineChars="200"/>
        <w:rPr>
          <w:rFonts w:hint="eastAsia" w:ascii="宋体" w:hAnsi="宋体" w:cs="仿宋_GB2312"/>
          <w:snapToGrid w:val="0"/>
          <w:color w:val="auto"/>
          <w:sz w:val="24"/>
          <w:szCs w:val="20"/>
        </w:rPr>
      </w:pPr>
    </w:p>
    <w:p w14:paraId="71180BEA">
      <w:pPr>
        <w:spacing w:line="440" w:lineRule="exact"/>
        <w:ind w:firstLine="480" w:firstLineChars="200"/>
        <w:rPr>
          <w:rFonts w:hint="eastAsia" w:ascii="宋体" w:hAnsi="宋体" w:cs="仿宋_GB2312"/>
          <w:snapToGrid w:val="0"/>
          <w:color w:val="auto"/>
          <w:sz w:val="24"/>
          <w:szCs w:val="20"/>
        </w:rPr>
      </w:pPr>
    </w:p>
    <w:p w14:paraId="428DF53C">
      <w:pPr>
        <w:spacing w:line="440" w:lineRule="exact"/>
        <w:ind w:firstLine="480" w:firstLineChars="200"/>
        <w:rPr>
          <w:rFonts w:hint="eastAsia" w:ascii="宋体" w:hAnsi="宋体" w:cs="仿宋_GB2312"/>
          <w:snapToGrid w:val="0"/>
          <w:color w:val="auto"/>
          <w:sz w:val="24"/>
          <w:szCs w:val="20"/>
        </w:rPr>
      </w:pPr>
    </w:p>
    <w:p w14:paraId="5B05E7EC">
      <w:pPr>
        <w:spacing w:line="440" w:lineRule="exact"/>
        <w:ind w:firstLine="480" w:firstLineChars="200"/>
        <w:rPr>
          <w:rFonts w:hint="eastAsia" w:ascii="宋体" w:hAnsi="宋体" w:cs="仿宋_GB2312"/>
          <w:snapToGrid w:val="0"/>
          <w:color w:val="auto"/>
          <w:sz w:val="24"/>
          <w:szCs w:val="20"/>
        </w:rPr>
      </w:pPr>
    </w:p>
    <w:p w14:paraId="0C9F1C82">
      <w:pPr>
        <w:spacing w:line="440" w:lineRule="exact"/>
        <w:ind w:firstLine="480" w:firstLineChars="200"/>
        <w:rPr>
          <w:rFonts w:hint="eastAsia" w:ascii="宋体" w:hAnsi="宋体" w:cs="仿宋_GB2312"/>
          <w:snapToGrid w:val="0"/>
          <w:color w:val="auto"/>
          <w:sz w:val="24"/>
          <w:szCs w:val="20"/>
        </w:rPr>
      </w:pPr>
    </w:p>
    <w:p w14:paraId="4F155D8D">
      <w:pPr>
        <w:spacing w:line="440" w:lineRule="exact"/>
        <w:ind w:firstLine="480" w:firstLineChars="200"/>
        <w:rPr>
          <w:rFonts w:hint="eastAsia" w:ascii="宋体" w:hAnsi="宋体" w:cs="仿宋_GB2312"/>
          <w:snapToGrid w:val="0"/>
          <w:color w:val="auto"/>
          <w:sz w:val="24"/>
          <w:szCs w:val="20"/>
        </w:rPr>
      </w:pPr>
    </w:p>
    <w:p w14:paraId="01B2B827">
      <w:pPr>
        <w:pStyle w:val="8"/>
        <w:spacing w:line="440" w:lineRule="exact"/>
        <w:ind w:firstLine="0"/>
        <w:rPr>
          <w:rFonts w:hint="eastAsia" w:ascii="宋体" w:hAnsi="宋体" w:eastAsia="宋体" w:cs="宋体"/>
          <w:bCs/>
          <w:snapToGrid w:val="0"/>
          <w:color w:val="auto"/>
          <w:kern w:val="0"/>
          <w:sz w:val="32"/>
          <w:szCs w:val="32"/>
        </w:rPr>
      </w:pPr>
    </w:p>
    <w:p w14:paraId="404F600C">
      <w:pPr>
        <w:pStyle w:val="9"/>
        <w:spacing w:line="440" w:lineRule="exact"/>
        <w:rPr>
          <w:rFonts w:hint="eastAsia" w:ascii="宋体" w:hAnsi="宋体" w:eastAsia="宋体" w:cs="宋体"/>
          <w:b/>
          <w:bCs/>
          <w:color w:val="auto"/>
          <w:sz w:val="32"/>
          <w:szCs w:val="32"/>
        </w:rPr>
      </w:pPr>
      <w:r>
        <w:rPr>
          <w:rFonts w:hint="eastAsia" w:ascii="宋体" w:hAnsi="宋体" w:eastAsia="宋体" w:cs="宋体"/>
          <w:bCs/>
          <w:color w:val="auto"/>
          <w:sz w:val="32"/>
          <w:szCs w:val="32"/>
        </w:rPr>
        <w:br w:type="page"/>
      </w:r>
      <w:r>
        <w:rPr>
          <w:rFonts w:hint="eastAsia" w:ascii="宋体" w:hAnsi="宋体" w:eastAsia="宋体" w:cs="宋体"/>
          <w:b/>
          <w:bCs/>
          <w:color w:val="auto"/>
          <w:sz w:val="32"/>
          <w:szCs w:val="32"/>
        </w:rPr>
        <w:t>附件</w:t>
      </w:r>
    </w:p>
    <w:p w14:paraId="402488D3">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699" w:name="_Toc9817"/>
      <w:bookmarkStart w:id="700" w:name="_Toc176192850"/>
      <w:bookmarkStart w:id="701" w:name="_Toc397364948"/>
      <w:bookmarkStart w:id="702" w:name="_Toc22609"/>
      <w:bookmarkStart w:id="703" w:name="_Toc27177"/>
      <w:r>
        <w:rPr>
          <w:rFonts w:hint="eastAsia" w:ascii="宋体" w:hAnsi="宋体" w:eastAsia="宋体" w:cs="宋体"/>
          <w:b/>
          <w:bCs/>
          <w:snapToGrid w:val="0"/>
          <w:color w:val="auto"/>
          <w:kern w:val="0"/>
          <w:sz w:val="32"/>
          <w:szCs w:val="32"/>
        </w:rPr>
        <w:t>4</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廉洁协议</w:t>
      </w:r>
      <w:bookmarkEnd w:id="699"/>
      <w:bookmarkEnd w:id="700"/>
      <w:bookmarkEnd w:id="701"/>
      <w:bookmarkEnd w:id="702"/>
      <w:bookmarkEnd w:id="703"/>
    </w:p>
    <w:p w14:paraId="54A1D6AD">
      <w:pPr>
        <w:adjustRightInd w:val="0"/>
        <w:snapToGrid w:val="0"/>
        <w:spacing w:line="440" w:lineRule="exact"/>
        <w:rPr>
          <w:rFonts w:hint="eastAsia" w:ascii="宋体" w:hAnsi="宋体" w:eastAsia="宋体" w:cs="宋体"/>
          <w:bCs/>
          <w:snapToGrid w:val="0"/>
          <w:color w:val="auto"/>
          <w:kern w:val="0"/>
          <w:sz w:val="24"/>
        </w:rPr>
      </w:pPr>
    </w:p>
    <w:p w14:paraId="5FB58463">
      <w:pPr>
        <w:spacing w:line="440" w:lineRule="exact"/>
        <w:rPr>
          <w:rFonts w:hint="eastAsia" w:ascii="黑体" w:hAnsi="黑体"/>
          <w:color w:val="auto"/>
          <w:sz w:val="24"/>
          <w:szCs w:val="28"/>
        </w:rPr>
      </w:pPr>
      <w:bookmarkStart w:id="704" w:name="_Hlk96615143"/>
      <w:r>
        <w:rPr>
          <w:rFonts w:hint="eastAsia" w:ascii="黑体" w:hAnsi="黑体"/>
          <w:color w:val="auto"/>
          <w:sz w:val="24"/>
          <w:szCs w:val="28"/>
        </w:rPr>
        <w:t>甲方：广州新中轴建设有限公司</w:t>
      </w:r>
    </w:p>
    <w:p w14:paraId="51A4A620">
      <w:pPr>
        <w:spacing w:line="440" w:lineRule="exact"/>
        <w:rPr>
          <w:rFonts w:hint="eastAsia" w:ascii="黑体" w:hAnsi="黑体"/>
          <w:color w:val="auto"/>
          <w:sz w:val="24"/>
          <w:szCs w:val="28"/>
        </w:rPr>
      </w:pPr>
      <w:r>
        <w:rPr>
          <w:rFonts w:hint="eastAsia" w:ascii="黑体" w:hAnsi="黑体"/>
          <w:color w:val="auto"/>
          <w:sz w:val="24"/>
          <w:szCs w:val="28"/>
        </w:rPr>
        <w:t>乙方：【承包人单位名称】</w:t>
      </w:r>
    </w:p>
    <w:p w14:paraId="34860380">
      <w:pPr>
        <w:spacing w:line="440" w:lineRule="exact"/>
        <w:ind w:firstLine="424" w:firstLineChars="202"/>
        <w:rPr>
          <w:color w:val="auto"/>
        </w:rPr>
      </w:pPr>
    </w:p>
    <w:p w14:paraId="1441123B">
      <w:pPr>
        <w:spacing w:line="500" w:lineRule="exact"/>
        <w:ind w:firstLine="424" w:firstLineChars="202"/>
        <w:rPr>
          <w:color w:val="auto"/>
        </w:rPr>
      </w:pPr>
      <w:r>
        <w:rPr>
          <w:rFonts w:hint="eastAsia"/>
          <w:color w:val="auto"/>
        </w:rPr>
        <w:t>根据国家、省、市有关规定，为做好</w:t>
      </w:r>
      <w:r>
        <w:rPr>
          <w:rFonts w:hint="eastAsia" w:ascii="黑体" w:hAnsi="黑体"/>
          <w:color w:val="auto"/>
        </w:rPr>
        <w:t>广州珠江两岸、新中轴线等重要区域夜景灯光品质提升项目施工（标段六）承包合同</w:t>
      </w:r>
      <w:r>
        <w:rPr>
          <w:rFonts w:hint="eastAsia"/>
          <w:color w:val="auto"/>
        </w:rPr>
        <w:t>的廉洁建设，保证工程质量与安</w:t>
      </w:r>
      <w:r>
        <w:rPr>
          <w:color w:val="auto"/>
        </w:rPr>
        <w:t>全，提高建设资金的有效使用和投资效益，双方当事人就加强合同工程的廉洁建设，订立本协议。</w:t>
      </w:r>
    </w:p>
    <w:p w14:paraId="1F6514E9">
      <w:pPr>
        <w:spacing w:line="500" w:lineRule="exact"/>
        <w:ind w:firstLine="426" w:firstLineChars="202"/>
        <w:rPr>
          <w:b/>
          <w:bCs/>
          <w:color w:val="auto"/>
        </w:rPr>
      </w:pPr>
      <w:r>
        <w:rPr>
          <w:b/>
          <w:bCs/>
          <w:color w:val="auto"/>
        </w:rPr>
        <w:t>1</w:t>
      </w:r>
      <w:r>
        <w:rPr>
          <w:rFonts w:hint="eastAsia"/>
          <w:b/>
          <w:bCs/>
          <w:color w:val="auto"/>
        </w:rPr>
        <w:t>.</w:t>
      </w:r>
      <w:r>
        <w:rPr>
          <w:b/>
          <w:bCs/>
          <w:color w:val="auto"/>
        </w:rPr>
        <w:t>双方权利和义务</w:t>
      </w:r>
    </w:p>
    <w:p w14:paraId="03E00052">
      <w:pPr>
        <w:spacing w:line="500" w:lineRule="exact"/>
        <w:ind w:firstLine="424" w:firstLineChars="202"/>
        <w:rPr>
          <w:color w:val="auto"/>
        </w:rPr>
      </w:pPr>
      <w:r>
        <w:rPr>
          <w:color w:val="auto"/>
        </w:rPr>
        <w:t>1.1严格遵守</w:t>
      </w:r>
      <w:r>
        <w:rPr>
          <w:rFonts w:hint="eastAsia"/>
          <w:color w:val="auto"/>
        </w:rPr>
        <w:t>国家、省、市</w:t>
      </w:r>
      <w:r>
        <w:rPr>
          <w:color w:val="auto"/>
        </w:rPr>
        <w:t>有关法律法规的规定。</w:t>
      </w:r>
    </w:p>
    <w:p w14:paraId="4378FCD1">
      <w:pPr>
        <w:spacing w:line="500" w:lineRule="exact"/>
        <w:ind w:firstLine="424" w:firstLineChars="202"/>
        <w:rPr>
          <w:color w:val="auto"/>
        </w:rPr>
      </w:pPr>
      <w:r>
        <w:rPr>
          <w:color w:val="auto"/>
        </w:rPr>
        <w:t>1.2严格执行合同工程一切合同文件，自觉按合同办事。</w:t>
      </w:r>
    </w:p>
    <w:p w14:paraId="1387AC27">
      <w:pPr>
        <w:spacing w:line="500" w:lineRule="exact"/>
        <w:ind w:firstLine="424" w:firstLineChars="202"/>
        <w:rPr>
          <w:color w:val="auto"/>
        </w:rPr>
      </w:pPr>
      <w:r>
        <w:rPr>
          <w:color w:val="auto"/>
        </w:rPr>
        <w:t>1.3双方当事人的业务活动应坚持公平、公开、公正和诚信的原则（法律认定的商业秘密和合同文件另有规定除外），不得损害国家和集体利益，不得违反工程建设管理规章制度。</w:t>
      </w:r>
    </w:p>
    <w:p w14:paraId="56E41FEB">
      <w:pPr>
        <w:spacing w:line="500" w:lineRule="exact"/>
        <w:ind w:firstLine="424" w:firstLineChars="202"/>
        <w:rPr>
          <w:color w:val="auto"/>
        </w:rPr>
      </w:pPr>
      <w:r>
        <w:rPr>
          <w:color w:val="auto"/>
        </w:rPr>
        <w:t>1.4发现对方在业务活动中有违反廉洁</w:t>
      </w:r>
      <w:r>
        <w:rPr>
          <w:rFonts w:hint="eastAsia"/>
          <w:color w:val="auto"/>
        </w:rPr>
        <w:t>从业</w:t>
      </w:r>
      <w:r>
        <w:rPr>
          <w:color w:val="auto"/>
        </w:rPr>
        <w:t>规定的行为，应及时给予提醒和纠正。</w:t>
      </w:r>
    </w:p>
    <w:p w14:paraId="08A96CB7">
      <w:pPr>
        <w:spacing w:line="500" w:lineRule="exact"/>
        <w:ind w:firstLine="424" w:firstLineChars="202"/>
        <w:rPr>
          <w:color w:val="auto"/>
        </w:rPr>
      </w:pPr>
      <w:r>
        <w:rPr>
          <w:color w:val="auto"/>
        </w:rPr>
        <w:t>1.</w:t>
      </w:r>
      <w:r>
        <w:rPr>
          <w:rFonts w:hint="eastAsia"/>
          <w:color w:val="auto"/>
        </w:rPr>
        <w:t>5</w:t>
      </w:r>
      <w:r>
        <w:rPr>
          <w:color w:val="auto"/>
        </w:rPr>
        <w:t>发现对方严重违反合同的行为，有向其上级部门举报、建议给予处理并要求告知处理结果的权利。</w:t>
      </w:r>
    </w:p>
    <w:p w14:paraId="66BC62FF">
      <w:pPr>
        <w:spacing w:line="500" w:lineRule="exact"/>
        <w:ind w:firstLine="426" w:firstLineChars="202"/>
        <w:rPr>
          <w:b/>
          <w:bCs/>
          <w:color w:val="auto"/>
        </w:rPr>
      </w:pPr>
      <w:r>
        <w:rPr>
          <w:b/>
          <w:bCs/>
          <w:color w:val="auto"/>
        </w:rPr>
        <w:t>2</w:t>
      </w:r>
      <w:r>
        <w:rPr>
          <w:rFonts w:hint="eastAsia"/>
          <w:b/>
          <w:bCs/>
          <w:color w:val="auto"/>
        </w:rPr>
        <w:t>.</w:t>
      </w:r>
      <w:r>
        <w:rPr>
          <w:b/>
          <w:bCs/>
          <w:color w:val="auto"/>
        </w:rPr>
        <w:t>甲方义务</w:t>
      </w:r>
    </w:p>
    <w:p w14:paraId="642ECB84">
      <w:pPr>
        <w:spacing w:line="500" w:lineRule="exact"/>
        <w:ind w:firstLine="424" w:firstLineChars="202"/>
        <w:rPr>
          <w:color w:val="auto"/>
        </w:rPr>
      </w:pPr>
      <w:r>
        <w:rPr>
          <w:color w:val="auto"/>
        </w:rPr>
        <w:t>2.1甲方及其工作人员不得索要或接受乙方的</w:t>
      </w:r>
      <w:r>
        <w:rPr>
          <w:rFonts w:hint="eastAsia"/>
          <w:color w:val="auto"/>
        </w:rPr>
        <w:t>礼品、礼金、消费卡（券）和有价证券、股权、其他金融产品等财物，</w:t>
      </w:r>
      <w:r>
        <w:rPr>
          <w:color w:val="auto"/>
        </w:rPr>
        <w:t>不得在乙方报销应由甲方或工作人员个人支付的费用等。</w:t>
      </w:r>
    </w:p>
    <w:p w14:paraId="724282F5">
      <w:pPr>
        <w:spacing w:line="500" w:lineRule="exact"/>
        <w:ind w:firstLine="424" w:firstLineChars="202"/>
        <w:rPr>
          <w:color w:val="auto"/>
        </w:rPr>
      </w:pPr>
      <w:r>
        <w:rPr>
          <w:color w:val="auto"/>
        </w:rPr>
        <w:t>2.2甲方及其工作人员不得</w:t>
      </w:r>
      <w:r>
        <w:rPr>
          <w:rFonts w:hint="eastAsia"/>
          <w:color w:val="auto"/>
        </w:rPr>
        <w:t>接受</w:t>
      </w:r>
      <w:r>
        <w:rPr>
          <w:color w:val="auto"/>
        </w:rPr>
        <w:t>乙方的宴请（工作餐除外）</w:t>
      </w:r>
      <w:r>
        <w:rPr>
          <w:rFonts w:hint="eastAsia"/>
          <w:color w:val="auto"/>
        </w:rPr>
        <w:t>或者</w:t>
      </w:r>
      <w:r>
        <w:rPr>
          <w:color w:val="auto"/>
        </w:rPr>
        <w:t>旅游、健身、娱乐等活动安排</w:t>
      </w:r>
      <w:r>
        <w:rPr>
          <w:rFonts w:hint="eastAsia"/>
          <w:color w:val="auto"/>
        </w:rPr>
        <w:t>。</w:t>
      </w:r>
    </w:p>
    <w:p w14:paraId="7CA6E271">
      <w:pPr>
        <w:spacing w:line="500" w:lineRule="exact"/>
        <w:ind w:firstLine="424" w:firstLineChars="202"/>
        <w:rPr>
          <w:color w:val="auto"/>
        </w:rPr>
      </w:pPr>
      <w:r>
        <w:rPr>
          <w:rFonts w:hint="eastAsia"/>
          <w:color w:val="auto"/>
        </w:rPr>
        <w:t>2.3</w:t>
      </w:r>
      <w:r>
        <w:rPr>
          <w:color w:val="auto"/>
        </w:rPr>
        <w:t>甲方及其工作人员不得接受乙方提供的</w:t>
      </w:r>
      <w:r>
        <w:rPr>
          <w:rFonts w:hint="eastAsia"/>
          <w:color w:val="auto"/>
        </w:rPr>
        <w:t>钱款</w:t>
      </w:r>
      <w:r>
        <w:rPr>
          <w:color w:val="auto"/>
        </w:rPr>
        <w:t>、住房、车辆等。</w:t>
      </w:r>
    </w:p>
    <w:p w14:paraId="294A098E">
      <w:pPr>
        <w:spacing w:line="500" w:lineRule="exact"/>
        <w:ind w:firstLine="424" w:firstLineChars="202"/>
        <w:rPr>
          <w:color w:val="auto"/>
        </w:rPr>
      </w:pPr>
      <w:r>
        <w:rPr>
          <w:color w:val="auto"/>
        </w:rPr>
        <w:t>2.</w:t>
      </w:r>
      <w:r>
        <w:rPr>
          <w:rFonts w:hint="eastAsia"/>
          <w:color w:val="auto"/>
        </w:rPr>
        <w:t>4</w:t>
      </w:r>
      <w:r>
        <w:rPr>
          <w:color w:val="auto"/>
        </w:rPr>
        <w:t>甲方及其工作人员不得以任何理由向乙方推荐分包人、推销材料和工程设备，不得要求乙方购买合同以外的材料和工程设备。</w:t>
      </w:r>
    </w:p>
    <w:p w14:paraId="185D53D8">
      <w:pPr>
        <w:spacing w:line="500" w:lineRule="exact"/>
        <w:ind w:firstLine="424" w:firstLineChars="202"/>
        <w:rPr>
          <w:color w:val="auto"/>
        </w:rPr>
      </w:pPr>
      <w:r>
        <w:rPr>
          <w:color w:val="auto"/>
        </w:rPr>
        <w:t>2.</w:t>
      </w:r>
      <w:r>
        <w:rPr>
          <w:rFonts w:hint="eastAsia"/>
          <w:color w:val="auto"/>
        </w:rPr>
        <w:t>5</w:t>
      </w:r>
      <w:r>
        <w:rPr>
          <w:color w:val="auto"/>
        </w:rPr>
        <w:t>甲方及其工作人员要秉公办事，不准营私舞弊，不准利用职权私自为合同工程安排</w:t>
      </w:r>
      <w:r>
        <w:rPr>
          <w:rFonts w:hint="eastAsia"/>
          <w:color w:val="auto"/>
        </w:rPr>
        <w:t>参建</w:t>
      </w:r>
      <w:r>
        <w:rPr>
          <w:color w:val="auto"/>
        </w:rPr>
        <w:t>队伍，也不得从事与合同工程有关的各种有偿中介活动。</w:t>
      </w:r>
    </w:p>
    <w:p w14:paraId="4F665557">
      <w:pPr>
        <w:spacing w:line="500" w:lineRule="exact"/>
        <w:ind w:firstLine="424" w:firstLineChars="202"/>
        <w:rPr>
          <w:color w:val="auto"/>
        </w:rPr>
      </w:pPr>
      <w:r>
        <w:rPr>
          <w:color w:val="auto"/>
        </w:rPr>
        <w:t>2.</w:t>
      </w:r>
      <w:r>
        <w:rPr>
          <w:rFonts w:hint="eastAsia"/>
          <w:color w:val="auto"/>
        </w:rPr>
        <w:t>6</w:t>
      </w:r>
      <w:r>
        <w:rPr>
          <w:color w:val="auto"/>
        </w:rPr>
        <w:t>甲方及其工作人员（</w:t>
      </w:r>
      <w:r>
        <w:rPr>
          <w:rFonts w:hint="eastAsia"/>
          <w:color w:val="auto"/>
        </w:rPr>
        <w:t>包括</w:t>
      </w:r>
      <w:r>
        <w:rPr>
          <w:color w:val="auto"/>
        </w:rPr>
        <w:t>配偶、子女及其配偶等）不得从事与合同工程有关的材料和工程设备供应、工程分包、劳务等经济活动。</w:t>
      </w:r>
    </w:p>
    <w:p w14:paraId="23E4DC93">
      <w:pPr>
        <w:spacing w:line="500" w:lineRule="exact"/>
        <w:ind w:firstLine="426" w:firstLineChars="202"/>
        <w:rPr>
          <w:b/>
          <w:bCs/>
          <w:color w:val="auto"/>
        </w:rPr>
      </w:pPr>
      <w:r>
        <w:rPr>
          <w:b/>
          <w:bCs/>
          <w:color w:val="auto"/>
        </w:rPr>
        <w:t>3</w:t>
      </w:r>
      <w:r>
        <w:rPr>
          <w:rFonts w:hint="eastAsia"/>
          <w:b/>
          <w:bCs/>
          <w:color w:val="auto"/>
        </w:rPr>
        <w:t>.</w:t>
      </w:r>
      <w:r>
        <w:rPr>
          <w:b/>
          <w:bCs/>
          <w:color w:val="auto"/>
        </w:rPr>
        <w:t>乙方义务</w:t>
      </w:r>
    </w:p>
    <w:p w14:paraId="1DEEB172">
      <w:pPr>
        <w:spacing w:line="500" w:lineRule="exact"/>
        <w:ind w:firstLine="424" w:firstLineChars="202"/>
        <w:rPr>
          <w:color w:val="auto"/>
        </w:rPr>
      </w:pPr>
      <w:r>
        <w:rPr>
          <w:color w:val="auto"/>
        </w:rPr>
        <w:t>3.1乙方不得以任何理由向甲方及其工作人员行贿或馈赠</w:t>
      </w:r>
      <w:r>
        <w:rPr>
          <w:rFonts w:hint="eastAsia"/>
          <w:color w:val="auto"/>
        </w:rPr>
        <w:t>礼品、礼金、消费卡（券）和有价证券、股权、其他金融产品等财物。</w:t>
      </w:r>
    </w:p>
    <w:p w14:paraId="691A252C">
      <w:pPr>
        <w:spacing w:line="500" w:lineRule="exact"/>
        <w:ind w:firstLine="424" w:firstLineChars="202"/>
        <w:rPr>
          <w:color w:val="auto"/>
        </w:rPr>
      </w:pPr>
      <w:r>
        <w:rPr>
          <w:color w:val="auto"/>
        </w:rPr>
        <w:t>3.2乙方不得以任何名义为甲方及其工作人员报销应由甲方或其工作人员个人支付的费用。</w:t>
      </w:r>
    </w:p>
    <w:p w14:paraId="2B11031E">
      <w:pPr>
        <w:spacing w:line="500" w:lineRule="exact"/>
        <w:ind w:firstLine="424" w:firstLineChars="202"/>
        <w:rPr>
          <w:color w:val="auto"/>
        </w:rPr>
      </w:pPr>
      <w:r>
        <w:rPr>
          <w:color w:val="auto"/>
        </w:rPr>
        <w:t>3.3乙方不得以任何理由向甲方及其工作人员</w:t>
      </w:r>
      <w:r>
        <w:rPr>
          <w:rFonts w:hint="eastAsia"/>
          <w:color w:val="auto"/>
        </w:rPr>
        <w:t>提供</w:t>
      </w:r>
      <w:r>
        <w:rPr>
          <w:color w:val="auto"/>
        </w:rPr>
        <w:t>宴请（工作餐除外）</w:t>
      </w:r>
      <w:r>
        <w:rPr>
          <w:rFonts w:hint="eastAsia"/>
          <w:color w:val="auto"/>
        </w:rPr>
        <w:t>或者旅游、健身、娱乐等活动安排</w:t>
      </w:r>
      <w:r>
        <w:rPr>
          <w:color w:val="auto"/>
        </w:rPr>
        <w:t>。</w:t>
      </w:r>
    </w:p>
    <w:p w14:paraId="46B17296">
      <w:pPr>
        <w:spacing w:line="500" w:lineRule="exact"/>
        <w:ind w:firstLine="424" w:firstLineChars="202"/>
        <w:rPr>
          <w:color w:val="auto"/>
        </w:rPr>
      </w:pPr>
      <w:r>
        <w:rPr>
          <w:color w:val="auto"/>
        </w:rPr>
        <w:t>3.4乙方不得以任何理由为甲方及其工作人员</w:t>
      </w:r>
      <w:r>
        <w:rPr>
          <w:rFonts w:hint="eastAsia"/>
          <w:color w:val="auto"/>
        </w:rPr>
        <w:t>借用钱款、住房、车辆等。</w:t>
      </w:r>
    </w:p>
    <w:p w14:paraId="2085B26B">
      <w:pPr>
        <w:spacing w:line="500" w:lineRule="exact"/>
        <w:ind w:firstLine="426" w:firstLineChars="202"/>
        <w:rPr>
          <w:b/>
          <w:bCs/>
          <w:color w:val="auto"/>
        </w:rPr>
      </w:pPr>
      <w:r>
        <w:rPr>
          <w:b/>
          <w:bCs/>
          <w:color w:val="auto"/>
        </w:rPr>
        <w:t>4</w:t>
      </w:r>
      <w:r>
        <w:rPr>
          <w:rFonts w:hint="eastAsia"/>
          <w:b/>
          <w:bCs/>
          <w:color w:val="auto"/>
        </w:rPr>
        <w:t>.</w:t>
      </w:r>
      <w:r>
        <w:rPr>
          <w:b/>
          <w:bCs/>
          <w:color w:val="auto"/>
        </w:rPr>
        <w:t>违约责任</w:t>
      </w:r>
    </w:p>
    <w:p w14:paraId="441A891D">
      <w:pPr>
        <w:spacing w:line="500" w:lineRule="exact"/>
        <w:ind w:firstLine="424" w:firstLineChars="202"/>
        <w:rPr>
          <w:color w:val="auto"/>
        </w:rPr>
      </w:pPr>
      <w:r>
        <w:rPr>
          <w:color w:val="auto"/>
        </w:rPr>
        <w:t>4.1甲方及其工作人员违反本协议第1条和第2条规定，应依据有关规定给予处分；涉嫌违法犯罪的，</w:t>
      </w:r>
      <w:r>
        <w:rPr>
          <w:rFonts w:hint="eastAsia"/>
          <w:color w:val="auto"/>
        </w:rPr>
        <w:t>移送有关国家机关依法处理</w:t>
      </w:r>
      <w:r>
        <w:rPr>
          <w:color w:val="auto"/>
        </w:rPr>
        <w:t>；给乙方造成经济损失的，应予赔偿。</w:t>
      </w:r>
    </w:p>
    <w:p w14:paraId="490AF9FF">
      <w:pPr>
        <w:spacing w:line="500" w:lineRule="exact"/>
        <w:ind w:firstLine="424" w:firstLineChars="202"/>
        <w:rPr>
          <w:color w:val="auto"/>
        </w:rPr>
      </w:pPr>
      <w:r>
        <w:rPr>
          <w:color w:val="auto"/>
        </w:rPr>
        <w:t>4.2乙方及其工作人员违反本协议第1条和第3条规定，应按照廉洁</w:t>
      </w:r>
      <w:r>
        <w:rPr>
          <w:rFonts w:hint="eastAsia"/>
          <w:color w:val="auto"/>
        </w:rPr>
        <w:t>从业</w:t>
      </w:r>
      <w:r>
        <w:rPr>
          <w:color w:val="auto"/>
        </w:rPr>
        <w:t>的有关规定给予处分；情节严重的，给予乙方1</w:t>
      </w:r>
      <w:r>
        <w:rPr>
          <w:rFonts w:hint="eastAsia"/>
          <w:color w:val="auto"/>
        </w:rPr>
        <w:t>-</w:t>
      </w:r>
      <w:r>
        <w:rPr>
          <w:color w:val="auto"/>
        </w:rPr>
        <w:t>3年内不得进入工程建设市场的处罚；涉嫌违法犯罪的，</w:t>
      </w:r>
      <w:r>
        <w:rPr>
          <w:rFonts w:hint="eastAsia"/>
          <w:color w:val="auto"/>
        </w:rPr>
        <w:t>移送有关国家机关依法处理</w:t>
      </w:r>
      <w:r>
        <w:rPr>
          <w:color w:val="auto"/>
        </w:rPr>
        <w:t>；给甲方造成损失的，应予赔偿。</w:t>
      </w:r>
    </w:p>
    <w:p w14:paraId="45258B05">
      <w:pPr>
        <w:spacing w:line="500" w:lineRule="exact"/>
        <w:ind w:firstLine="426" w:firstLineChars="202"/>
        <w:rPr>
          <w:b/>
          <w:bCs/>
          <w:color w:val="auto"/>
        </w:rPr>
      </w:pPr>
      <w:r>
        <w:rPr>
          <w:b/>
          <w:bCs/>
          <w:color w:val="auto"/>
        </w:rPr>
        <w:t>5</w:t>
      </w:r>
      <w:r>
        <w:rPr>
          <w:rFonts w:hint="eastAsia"/>
          <w:b/>
          <w:bCs/>
          <w:color w:val="auto"/>
        </w:rPr>
        <w:t>.其他</w:t>
      </w:r>
      <w:r>
        <w:rPr>
          <w:b/>
          <w:bCs/>
          <w:color w:val="auto"/>
        </w:rPr>
        <w:t>约定</w:t>
      </w:r>
    </w:p>
    <w:p w14:paraId="4C53216C">
      <w:pPr>
        <w:spacing w:line="500" w:lineRule="exact"/>
        <w:ind w:firstLine="424" w:firstLineChars="202"/>
        <w:rPr>
          <w:color w:val="auto"/>
        </w:rPr>
      </w:pPr>
      <w:r>
        <w:rPr>
          <w:rFonts w:hint="eastAsia"/>
          <w:color w:val="auto"/>
        </w:rPr>
        <w:t>本协议由双方当事人或其上级部门负责监督执行与检查</w:t>
      </w:r>
      <w:r>
        <w:rPr>
          <w:color w:val="auto"/>
        </w:rPr>
        <w:t>。</w:t>
      </w:r>
    </w:p>
    <w:p w14:paraId="2C360793">
      <w:pPr>
        <w:spacing w:line="500" w:lineRule="exact"/>
        <w:ind w:firstLine="420"/>
        <w:rPr>
          <w:color w:val="auto"/>
        </w:rPr>
      </w:pPr>
      <w:r>
        <w:rPr>
          <w:rFonts w:hint="eastAsia"/>
          <w:color w:val="auto"/>
        </w:rPr>
        <w:t>举报方式：</w:t>
      </w:r>
      <w:r>
        <w:rPr>
          <w:color w:val="auto"/>
        </w:rPr>
        <w:fldChar w:fldCharType="begin"/>
      </w:r>
      <w:r>
        <w:rPr>
          <w:color w:val="auto"/>
        </w:rPr>
        <w:instrText xml:space="preserve"> HYPERLINK "mailto:ctxzzjjs@163.com" </w:instrText>
      </w:r>
      <w:r>
        <w:rPr>
          <w:color w:val="auto"/>
        </w:rPr>
        <w:fldChar w:fldCharType="separate"/>
      </w:r>
      <w:r>
        <w:rPr>
          <w:color w:val="auto"/>
        </w:rPr>
        <w:t>ctxzzjjs@163.com</w:t>
      </w:r>
      <w:r>
        <w:rPr>
          <w:color w:val="auto"/>
        </w:rPr>
        <w:fldChar w:fldCharType="end"/>
      </w:r>
      <w:r>
        <w:rPr>
          <w:rFonts w:hint="eastAsia"/>
          <w:color w:val="auto"/>
        </w:rPr>
        <w:t>。</w:t>
      </w:r>
    </w:p>
    <w:p w14:paraId="2FCD55FD">
      <w:pPr>
        <w:spacing w:line="440" w:lineRule="exact"/>
        <w:ind w:firstLine="424" w:firstLineChars="202"/>
        <w:rPr>
          <w:color w:val="auto"/>
        </w:rPr>
      </w:pPr>
    </w:p>
    <w:p w14:paraId="73689E9A">
      <w:pPr>
        <w:spacing w:line="440" w:lineRule="exact"/>
        <w:ind w:firstLine="424" w:firstLineChars="202"/>
        <w:rPr>
          <w:color w:val="auto"/>
        </w:rPr>
      </w:pPr>
    </w:p>
    <w:tbl>
      <w:tblPr>
        <w:tblStyle w:val="40"/>
        <w:tblW w:w="0" w:type="auto"/>
        <w:tblInd w:w="0" w:type="dxa"/>
        <w:tblLayout w:type="autofit"/>
        <w:tblCellMar>
          <w:top w:w="0" w:type="dxa"/>
          <w:left w:w="108" w:type="dxa"/>
          <w:bottom w:w="0" w:type="dxa"/>
          <w:right w:w="108" w:type="dxa"/>
        </w:tblCellMar>
      </w:tblPr>
      <w:tblGrid>
        <w:gridCol w:w="4077"/>
        <w:gridCol w:w="4219"/>
      </w:tblGrid>
      <w:tr w14:paraId="11E14772">
        <w:tblPrEx>
          <w:tblCellMar>
            <w:top w:w="0" w:type="dxa"/>
            <w:left w:w="108" w:type="dxa"/>
            <w:bottom w:w="0" w:type="dxa"/>
            <w:right w:w="108" w:type="dxa"/>
          </w:tblCellMar>
        </w:tblPrEx>
        <w:tc>
          <w:tcPr>
            <w:tcW w:w="4077" w:type="dxa"/>
          </w:tcPr>
          <w:p w14:paraId="0F997608">
            <w:pPr>
              <w:rPr>
                <w:rFonts w:hint="eastAsia" w:ascii="黑体" w:hAnsi="黑体"/>
                <w:color w:val="auto"/>
                <w:sz w:val="24"/>
                <w:szCs w:val="28"/>
              </w:rPr>
            </w:pPr>
            <w:r>
              <w:rPr>
                <w:rFonts w:hint="eastAsia" w:ascii="黑体" w:hAnsi="黑体"/>
                <w:color w:val="auto"/>
                <w:sz w:val="24"/>
                <w:szCs w:val="28"/>
              </w:rPr>
              <w:t>甲方</w:t>
            </w:r>
            <w:r>
              <w:rPr>
                <w:rFonts w:ascii="黑体" w:hAnsi="黑体"/>
                <w:color w:val="auto"/>
                <w:sz w:val="24"/>
                <w:szCs w:val="28"/>
              </w:rPr>
              <w:t>：</w:t>
            </w:r>
            <w:r>
              <w:rPr>
                <w:rFonts w:hint="eastAsia" w:ascii="黑体" w:hAnsi="黑体"/>
                <w:color w:val="auto"/>
                <w:sz w:val="24"/>
                <w:szCs w:val="28"/>
              </w:rPr>
              <w:t>广州新中轴建设有限公司</w:t>
            </w:r>
          </w:p>
          <w:p w14:paraId="0D51BC98">
            <w:pPr>
              <w:rPr>
                <w:rFonts w:hint="eastAsia" w:ascii="黑体" w:hAnsi="黑体"/>
                <w:color w:val="auto"/>
                <w:sz w:val="24"/>
                <w:szCs w:val="28"/>
              </w:rPr>
            </w:pPr>
            <w:r>
              <w:rPr>
                <w:rFonts w:ascii="黑体" w:hAnsi="黑体"/>
                <w:color w:val="auto"/>
                <w:sz w:val="24"/>
                <w:szCs w:val="28"/>
              </w:rPr>
              <w:t>（盖章）</w:t>
            </w:r>
          </w:p>
          <w:p w14:paraId="13BCC2BA">
            <w:pPr>
              <w:rPr>
                <w:rFonts w:hint="eastAsia" w:ascii="黑体" w:hAnsi="黑体"/>
                <w:color w:val="auto"/>
                <w:sz w:val="24"/>
                <w:szCs w:val="28"/>
              </w:rPr>
            </w:pPr>
          </w:p>
          <w:p w14:paraId="4B871331">
            <w:pPr>
              <w:rPr>
                <w:rFonts w:hint="eastAsia" w:ascii="黑体" w:hAnsi="黑体"/>
                <w:color w:val="auto"/>
                <w:sz w:val="24"/>
                <w:szCs w:val="28"/>
              </w:rPr>
            </w:pPr>
          </w:p>
        </w:tc>
        <w:tc>
          <w:tcPr>
            <w:tcW w:w="4219" w:type="dxa"/>
          </w:tcPr>
          <w:p w14:paraId="17F80C6E">
            <w:pPr>
              <w:rPr>
                <w:rFonts w:hint="eastAsia" w:ascii="黑体" w:hAnsi="黑体"/>
                <w:color w:val="auto"/>
                <w:sz w:val="24"/>
                <w:szCs w:val="28"/>
              </w:rPr>
            </w:pPr>
            <w:r>
              <w:rPr>
                <w:rFonts w:ascii="黑体" w:hAnsi="黑体"/>
                <w:color w:val="auto"/>
                <w:sz w:val="24"/>
                <w:szCs w:val="28"/>
              </w:rPr>
              <w:t>乙方：</w:t>
            </w:r>
            <w:r>
              <w:rPr>
                <w:rFonts w:hint="eastAsia" w:ascii="黑体" w:hAnsi="黑体"/>
                <w:color w:val="auto"/>
                <w:sz w:val="24"/>
                <w:szCs w:val="28"/>
              </w:rPr>
              <w:t>【承包人单位名称】</w:t>
            </w:r>
          </w:p>
          <w:p w14:paraId="22019255">
            <w:pPr>
              <w:rPr>
                <w:rFonts w:hint="eastAsia" w:ascii="黑体" w:hAnsi="黑体"/>
                <w:color w:val="auto"/>
                <w:sz w:val="24"/>
                <w:szCs w:val="28"/>
              </w:rPr>
            </w:pPr>
            <w:r>
              <w:rPr>
                <w:rFonts w:ascii="黑体" w:hAnsi="黑体"/>
                <w:color w:val="auto"/>
                <w:sz w:val="24"/>
                <w:szCs w:val="28"/>
              </w:rPr>
              <w:t>（盖章）</w:t>
            </w:r>
          </w:p>
          <w:p w14:paraId="31578D76">
            <w:pPr>
              <w:rPr>
                <w:rFonts w:hint="eastAsia" w:ascii="黑体" w:hAnsi="黑体"/>
                <w:color w:val="auto"/>
                <w:sz w:val="24"/>
                <w:szCs w:val="28"/>
              </w:rPr>
            </w:pPr>
          </w:p>
          <w:p w14:paraId="06DAC5C2">
            <w:pPr>
              <w:rPr>
                <w:rFonts w:hint="eastAsia" w:ascii="黑体" w:hAnsi="黑体"/>
                <w:color w:val="auto"/>
                <w:sz w:val="24"/>
                <w:szCs w:val="28"/>
              </w:rPr>
            </w:pPr>
          </w:p>
        </w:tc>
      </w:tr>
      <w:tr w14:paraId="7D885367">
        <w:tblPrEx>
          <w:tblCellMar>
            <w:top w:w="0" w:type="dxa"/>
            <w:left w:w="108" w:type="dxa"/>
            <w:bottom w:w="0" w:type="dxa"/>
            <w:right w:w="108" w:type="dxa"/>
          </w:tblCellMar>
        </w:tblPrEx>
        <w:tc>
          <w:tcPr>
            <w:tcW w:w="4077" w:type="dxa"/>
          </w:tcPr>
          <w:p w14:paraId="0A7E9B16">
            <w:pPr>
              <w:rPr>
                <w:rFonts w:hint="eastAsia" w:ascii="黑体" w:hAnsi="黑体"/>
                <w:color w:val="auto"/>
                <w:sz w:val="24"/>
                <w:szCs w:val="28"/>
              </w:rPr>
            </w:pPr>
            <w:r>
              <w:rPr>
                <w:rFonts w:hint="eastAsia" w:ascii="黑体" w:hAnsi="黑体"/>
                <w:color w:val="auto"/>
                <w:sz w:val="24"/>
                <w:szCs w:val="28"/>
              </w:rPr>
              <w:t>负责人：</w:t>
            </w:r>
          </w:p>
          <w:p w14:paraId="36105716">
            <w:pPr>
              <w:rPr>
                <w:rFonts w:hint="eastAsia" w:ascii="黑体" w:hAnsi="黑体"/>
                <w:color w:val="auto"/>
                <w:sz w:val="24"/>
                <w:szCs w:val="28"/>
              </w:rPr>
            </w:pPr>
            <w:r>
              <w:rPr>
                <w:rFonts w:hint="eastAsia" w:ascii="黑体" w:hAnsi="黑体"/>
                <w:color w:val="auto"/>
                <w:sz w:val="24"/>
                <w:szCs w:val="28"/>
              </w:rPr>
              <w:t>（签字）</w:t>
            </w:r>
          </w:p>
          <w:p w14:paraId="2BE9B465">
            <w:pPr>
              <w:rPr>
                <w:rFonts w:hint="eastAsia" w:ascii="黑体" w:hAnsi="黑体"/>
                <w:color w:val="auto"/>
                <w:sz w:val="24"/>
                <w:szCs w:val="28"/>
              </w:rPr>
            </w:pPr>
          </w:p>
          <w:p w14:paraId="3FBA5285">
            <w:pPr>
              <w:rPr>
                <w:rFonts w:hint="eastAsia" w:ascii="黑体" w:hAnsi="黑体"/>
                <w:color w:val="auto"/>
                <w:sz w:val="24"/>
                <w:szCs w:val="28"/>
              </w:rPr>
            </w:pPr>
          </w:p>
        </w:tc>
        <w:tc>
          <w:tcPr>
            <w:tcW w:w="4219" w:type="dxa"/>
          </w:tcPr>
          <w:p w14:paraId="69FC8B43">
            <w:pPr>
              <w:rPr>
                <w:rFonts w:hint="eastAsia" w:ascii="黑体" w:hAnsi="黑体"/>
                <w:color w:val="auto"/>
                <w:sz w:val="24"/>
                <w:szCs w:val="28"/>
              </w:rPr>
            </w:pPr>
            <w:r>
              <w:rPr>
                <w:rFonts w:hint="eastAsia" w:ascii="黑体" w:hAnsi="黑体"/>
                <w:color w:val="auto"/>
                <w:sz w:val="24"/>
                <w:szCs w:val="28"/>
              </w:rPr>
              <w:t>负责人：</w:t>
            </w:r>
          </w:p>
          <w:p w14:paraId="1877661B">
            <w:pPr>
              <w:rPr>
                <w:rFonts w:hint="eastAsia" w:ascii="黑体" w:hAnsi="黑体"/>
                <w:color w:val="auto"/>
                <w:sz w:val="24"/>
                <w:szCs w:val="28"/>
              </w:rPr>
            </w:pPr>
            <w:r>
              <w:rPr>
                <w:rFonts w:hint="eastAsia" w:ascii="黑体" w:hAnsi="黑体"/>
                <w:color w:val="auto"/>
                <w:sz w:val="24"/>
                <w:szCs w:val="28"/>
              </w:rPr>
              <w:t>（签字）</w:t>
            </w:r>
          </w:p>
          <w:p w14:paraId="3794C857">
            <w:pPr>
              <w:rPr>
                <w:rFonts w:hint="eastAsia" w:ascii="黑体" w:hAnsi="黑体"/>
                <w:color w:val="auto"/>
                <w:sz w:val="24"/>
                <w:szCs w:val="28"/>
              </w:rPr>
            </w:pPr>
          </w:p>
          <w:p w14:paraId="61D683BA">
            <w:pPr>
              <w:rPr>
                <w:rFonts w:hint="eastAsia" w:ascii="黑体" w:hAnsi="黑体"/>
                <w:color w:val="auto"/>
                <w:sz w:val="24"/>
                <w:szCs w:val="28"/>
              </w:rPr>
            </w:pPr>
          </w:p>
        </w:tc>
      </w:tr>
      <w:bookmarkEnd w:id="704"/>
    </w:tbl>
    <w:p w14:paraId="71F498A4">
      <w:pPr>
        <w:rPr>
          <w:color w:val="auto"/>
        </w:rPr>
      </w:pPr>
      <w:r>
        <w:rPr>
          <w:rFonts w:hint="eastAsia"/>
          <w:color w:val="auto"/>
        </w:rPr>
        <w:t>签署日期：</w:t>
      </w:r>
      <w:r>
        <w:rPr>
          <w:rFonts w:hint="eastAsia" w:ascii="黑体" w:hAnsi="黑体"/>
          <w:color w:val="auto"/>
          <w:sz w:val="24"/>
        </w:rPr>
        <w:t>2025年   月   日</w:t>
      </w:r>
    </w:p>
    <w:p w14:paraId="4F90C017">
      <w:pPr>
        <w:pStyle w:val="8"/>
        <w:spacing w:line="440" w:lineRule="exact"/>
        <w:ind w:firstLine="0"/>
        <w:rPr>
          <w:rFonts w:hint="eastAsia" w:ascii="宋体" w:hAnsi="宋体" w:eastAsia="宋体" w:cs="宋体"/>
          <w:bCs/>
          <w:snapToGrid w:val="0"/>
          <w:color w:val="auto"/>
          <w:kern w:val="0"/>
          <w:sz w:val="32"/>
          <w:szCs w:val="32"/>
        </w:rPr>
      </w:pPr>
    </w:p>
    <w:p w14:paraId="7F261D93">
      <w:pPr>
        <w:pStyle w:val="9"/>
        <w:spacing w:line="440" w:lineRule="exact"/>
        <w:rPr>
          <w:rFonts w:hint="eastAsia" w:ascii="宋体" w:hAnsi="宋体" w:eastAsia="宋体" w:cs="宋体"/>
          <w:b/>
          <w:bCs/>
          <w:color w:val="auto"/>
          <w:sz w:val="32"/>
          <w:szCs w:val="32"/>
        </w:rPr>
      </w:pPr>
      <w:r>
        <w:rPr>
          <w:rFonts w:hint="eastAsia" w:ascii="宋体" w:hAnsi="宋体" w:eastAsia="宋体" w:cs="宋体"/>
          <w:bCs/>
          <w:color w:val="auto"/>
          <w:sz w:val="32"/>
          <w:szCs w:val="32"/>
        </w:rPr>
        <w:br w:type="page"/>
      </w:r>
      <w:r>
        <w:rPr>
          <w:rFonts w:hint="eastAsia" w:ascii="宋体" w:hAnsi="宋体" w:eastAsia="宋体" w:cs="宋体"/>
          <w:b/>
          <w:bCs/>
          <w:color w:val="auto"/>
          <w:sz w:val="32"/>
          <w:szCs w:val="32"/>
        </w:rPr>
        <w:t>附件</w:t>
      </w:r>
    </w:p>
    <w:p w14:paraId="74498DD4">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705" w:name="_Toc176192851"/>
      <w:r>
        <w:rPr>
          <w:rFonts w:hint="eastAsia" w:ascii="宋体" w:hAnsi="宋体" w:eastAsia="宋体" w:cs="宋体"/>
          <w:b/>
          <w:bCs/>
          <w:snapToGrid w:val="0"/>
          <w:color w:val="auto"/>
          <w:kern w:val="0"/>
          <w:sz w:val="32"/>
          <w:szCs w:val="32"/>
        </w:rPr>
        <w:t>5</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保密协议</w:t>
      </w:r>
      <w:bookmarkEnd w:id="705"/>
    </w:p>
    <w:p w14:paraId="44D300EA">
      <w:pPr>
        <w:spacing w:line="440" w:lineRule="exact"/>
        <w:rPr>
          <w:rFonts w:hint="eastAsia" w:ascii="黑体" w:hAnsi="黑体"/>
          <w:color w:val="auto"/>
          <w:sz w:val="24"/>
          <w:szCs w:val="28"/>
        </w:rPr>
      </w:pPr>
      <w:r>
        <w:rPr>
          <w:rFonts w:hint="eastAsia" w:ascii="黑体" w:hAnsi="黑体"/>
          <w:color w:val="auto"/>
          <w:sz w:val="24"/>
          <w:szCs w:val="28"/>
        </w:rPr>
        <w:t>甲方：广州新中轴建设有限公司</w:t>
      </w:r>
    </w:p>
    <w:p w14:paraId="6DD6F76F">
      <w:pPr>
        <w:spacing w:line="440" w:lineRule="exact"/>
        <w:rPr>
          <w:rFonts w:hint="eastAsia" w:ascii="黑体" w:hAnsi="黑体"/>
          <w:color w:val="auto"/>
          <w:sz w:val="24"/>
          <w:szCs w:val="28"/>
        </w:rPr>
      </w:pPr>
      <w:r>
        <w:rPr>
          <w:rFonts w:hint="eastAsia" w:ascii="黑体" w:hAnsi="黑体"/>
          <w:color w:val="auto"/>
          <w:sz w:val="24"/>
          <w:szCs w:val="28"/>
        </w:rPr>
        <w:t>乙方：【承包人单位名称】</w:t>
      </w:r>
    </w:p>
    <w:p w14:paraId="6ADF42C6">
      <w:pPr>
        <w:spacing w:line="400" w:lineRule="exact"/>
        <w:ind w:firstLine="424" w:firstLineChars="202"/>
        <w:rPr>
          <w:color w:val="auto"/>
        </w:rPr>
      </w:pPr>
      <w:r>
        <w:rPr>
          <w:rFonts w:hint="eastAsia"/>
          <w:color w:val="auto"/>
        </w:rPr>
        <w:t>为做好</w:t>
      </w:r>
      <w:bookmarkStart w:id="706" w:name="_Hlk176161607"/>
      <w:r>
        <w:rPr>
          <w:rFonts w:hint="eastAsia" w:ascii="黑体" w:hAnsi="黑体"/>
          <w:color w:val="auto"/>
        </w:rPr>
        <w:t>广州珠江两岸、新中轴线等重要区域夜景灯光品质提升项目</w:t>
      </w:r>
      <w:bookmarkEnd w:id="706"/>
      <w:r>
        <w:rPr>
          <w:rFonts w:hint="eastAsia" w:ascii="黑体" w:hAnsi="黑体"/>
          <w:color w:val="auto"/>
        </w:rPr>
        <w:t>施工（标段六）承包合同</w:t>
      </w:r>
      <w:r>
        <w:rPr>
          <w:rFonts w:hint="eastAsia"/>
          <w:color w:val="auto"/>
        </w:rPr>
        <w:t>的</w:t>
      </w:r>
      <w:r>
        <w:rPr>
          <w:color w:val="auto"/>
        </w:rPr>
        <w:t>保密</w:t>
      </w:r>
      <w:r>
        <w:rPr>
          <w:rFonts w:hint="eastAsia"/>
          <w:color w:val="auto"/>
        </w:rPr>
        <w:t>工作</w:t>
      </w:r>
      <w:r>
        <w:rPr>
          <w:color w:val="auto"/>
        </w:rPr>
        <w:t>，乙方同意遵守下列保密条款：</w:t>
      </w:r>
    </w:p>
    <w:p w14:paraId="1211A40A">
      <w:pPr>
        <w:spacing w:line="400" w:lineRule="exact"/>
        <w:ind w:firstLine="424" w:firstLineChars="202"/>
        <w:rPr>
          <w:color w:val="auto"/>
        </w:rPr>
      </w:pPr>
      <w:r>
        <w:rPr>
          <w:rFonts w:hint="eastAsia"/>
          <w:color w:val="auto"/>
        </w:rPr>
        <w:t>一、保密信息的范围</w:t>
      </w:r>
    </w:p>
    <w:p w14:paraId="49CEBBB8">
      <w:pPr>
        <w:spacing w:line="400" w:lineRule="exact"/>
        <w:ind w:firstLine="424" w:firstLineChars="202"/>
        <w:rPr>
          <w:color w:val="auto"/>
        </w:rPr>
      </w:pPr>
      <w:r>
        <w:rPr>
          <w:rFonts w:hint="eastAsia"/>
          <w:color w:val="auto"/>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14:paraId="1B046281">
      <w:pPr>
        <w:spacing w:line="400" w:lineRule="exact"/>
        <w:ind w:firstLine="424" w:firstLineChars="202"/>
        <w:rPr>
          <w:color w:val="auto"/>
        </w:rPr>
      </w:pPr>
      <w:r>
        <w:rPr>
          <w:rFonts w:hint="eastAsia"/>
          <w:color w:val="auto"/>
        </w:rPr>
        <w:t>不论以何种形式或载于何种载体，无论在披露时是否以口头、图像或以书面方式表明其具有保密性，都视为甲方的保密信息。</w:t>
      </w:r>
    </w:p>
    <w:p w14:paraId="1243AE7B">
      <w:pPr>
        <w:spacing w:line="400" w:lineRule="exact"/>
        <w:ind w:firstLine="424" w:firstLineChars="202"/>
        <w:rPr>
          <w:color w:val="auto"/>
        </w:rPr>
      </w:pPr>
      <w:r>
        <w:rPr>
          <w:rFonts w:hint="eastAsia"/>
          <w:color w:val="auto"/>
        </w:rPr>
        <w:t>二、乙方的保密义务</w:t>
      </w:r>
    </w:p>
    <w:p w14:paraId="49896054">
      <w:pPr>
        <w:spacing w:line="400" w:lineRule="exact"/>
        <w:ind w:firstLine="424" w:firstLineChars="202"/>
        <w:rPr>
          <w:color w:val="auto"/>
        </w:rPr>
      </w:pPr>
      <w:r>
        <w:rPr>
          <w:rFonts w:hint="eastAsia"/>
          <w:color w:val="auto"/>
        </w:rPr>
        <w:t>乙方对已知悉的甲方保密信息，在此同意：</w:t>
      </w:r>
    </w:p>
    <w:p w14:paraId="36414079">
      <w:pPr>
        <w:spacing w:line="400" w:lineRule="exact"/>
        <w:ind w:firstLine="424" w:firstLineChars="202"/>
        <w:rPr>
          <w:color w:val="auto"/>
        </w:rPr>
      </w:pPr>
      <w:r>
        <w:rPr>
          <w:rFonts w:hint="eastAsia"/>
          <w:color w:val="auto"/>
        </w:rPr>
        <w:t>（一）未经甲方事前书面批准，不论服务期间或以后，乙方及其工作人员不得以任何方式向任何第三方泄漏甲方的保密信息。</w:t>
      </w:r>
    </w:p>
    <w:p w14:paraId="00532027">
      <w:pPr>
        <w:spacing w:line="400" w:lineRule="exact"/>
        <w:ind w:firstLine="424" w:firstLineChars="202"/>
        <w:rPr>
          <w:color w:val="auto"/>
        </w:rPr>
      </w:pPr>
      <w:r>
        <w:rPr>
          <w:rFonts w:hint="eastAsia"/>
          <w:color w:val="auto"/>
        </w:rPr>
        <w:t>（二）一旦服务工作终止，乙方及其工作人员将退还保存的属于甲方的所有机密资料，如方案、制度、报告、合同等。</w:t>
      </w:r>
    </w:p>
    <w:p w14:paraId="10052281">
      <w:pPr>
        <w:spacing w:line="400" w:lineRule="exact"/>
        <w:ind w:firstLine="424" w:firstLineChars="202"/>
        <w:rPr>
          <w:color w:val="auto"/>
        </w:rPr>
      </w:pPr>
      <w:r>
        <w:rPr>
          <w:rFonts w:hint="eastAsia"/>
          <w:color w:val="auto"/>
        </w:rPr>
        <w:t>（三）严守机密，并采取所有保密措施保护保密信息。</w:t>
      </w:r>
    </w:p>
    <w:p w14:paraId="30097A65">
      <w:pPr>
        <w:spacing w:line="400" w:lineRule="exact"/>
        <w:ind w:firstLine="424" w:firstLineChars="202"/>
        <w:rPr>
          <w:color w:val="auto"/>
        </w:rPr>
      </w:pPr>
      <w:r>
        <w:rPr>
          <w:rFonts w:hint="eastAsia"/>
          <w:color w:val="auto"/>
        </w:rPr>
        <w:t>三、保密期限</w:t>
      </w:r>
    </w:p>
    <w:p w14:paraId="76A93A21">
      <w:pPr>
        <w:spacing w:line="400" w:lineRule="exact"/>
        <w:ind w:firstLine="424" w:firstLineChars="202"/>
        <w:rPr>
          <w:color w:val="auto"/>
        </w:rPr>
      </w:pPr>
      <w:r>
        <w:rPr>
          <w:rFonts w:hint="eastAsia"/>
          <w:color w:val="auto"/>
        </w:rPr>
        <w:t>保密期限包括但不限于：从获知甲方保密信息时起，至保密信息已由甲方通过合法途径让普通公众知悉时止。</w:t>
      </w:r>
    </w:p>
    <w:p w14:paraId="5527F44E">
      <w:pPr>
        <w:spacing w:line="400" w:lineRule="exact"/>
        <w:ind w:firstLine="424" w:firstLineChars="202"/>
        <w:rPr>
          <w:color w:val="auto"/>
        </w:rPr>
      </w:pPr>
      <w:r>
        <w:rPr>
          <w:rFonts w:hint="eastAsia"/>
          <w:color w:val="auto"/>
        </w:rPr>
        <w:t>四、违约责任</w:t>
      </w:r>
    </w:p>
    <w:p w14:paraId="78D438F6">
      <w:pPr>
        <w:spacing w:line="400" w:lineRule="exact"/>
        <w:ind w:firstLine="424" w:firstLineChars="202"/>
        <w:rPr>
          <w:color w:val="auto"/>
        </w:rPr>
      </w:pPr>
      <w:r>
        <w:rPr>
          <w:rFonts w:hint="eastAsia"/>
          <w:color w:val="auto"/>
        </w:rPr>
        <w:t>乙方违反本保密协议约定，要承担违约责任，甲方有权通过任何合理方式追究乙方的责任并终止服务合同。造成损失的，甲方有权要求乙方进行赔偿或追究乙方的法律责任。</w:t>
      </w:r>
    </w:p>
    <w:p w14:paraId="009A3367">
      <w:pPr>
        <w:ind w:firstLine="424" w:firstLineChars="202"/>
        <w:rPr>
          <w:color w:val="auto"/>
        </w:rPr>
      </w:pPr>
    </w:p>
    <w:p w14:paraId="36B2979D">
      <w:pPr>
        <w:ind w:firstLine="424" w:firstLineChars="202"/>
        <w:rPr>
          <w:color w:val="auto"/>
        </w:rPr>
      </w:pPr>
    </w:p>
    <w:tbl>
      <w:tblPr>
        <w:tblStyle w:val="40"/>
        <w:tblW w:w="0" w:type="auto"/>
        <w:tblInd w:w="0" w:type="dxa"/>
        <w:tblLayout w:type="autofit"/>
        <w:tblCellMar>
          <w:top w:w="0" w:type="dxa"/>
          <w:left w:w="108" w:type="dxa"/>
          <w:bottom w:w="0" w:type="dxa"/>
          <w:right w:w="108" w:type="dxa"/>
        </w:tblCellMar>
      </w:tblPr>
      <w:tblGrid>
        <w:gridCol w:w="3936"/>
        <w:gridCol w:w="4360"/>
      </w:tblGrid>
      <w:tr w14:paraId="52DB3709">
        <w:tblPrEx>
          <w:tblCellMar>
            <w:top w:w="0" w:type="dxa"/>
            <w:left w:w="108" w:type="dxa"/>
            <w:bottom w:w="0" w:type="dxa"/>
            <w:right w:w="108" w:type="dxa"/>
          </w:tblCellMar>
        </w:tblPrEx>
        <w:tc>
          <w:tcPr>
            <w:tcW w:w="3936" w:type="dxa"/>
          </w:tcPr>
          <w:p w14:paraId="7C6F276B">
            <w:pPr>
              <w:rPr>
                <w:rFonts w:hint="eastAsia" w:ascii="黑体" w:hAnsi="黑体"/>
                <w:color w:val="auto"/>
                <w:sz w:val="24"/>
                <w:szCs w:val="28"/>
              </w:rPr>
            </w:pPr>
            <w:r>
              <w:rPr>
                <w:rFonts w:hint="eastAsia" w:ascii="黑体" w:hAnsi="黑体"/>
                <w:color w:val="auto"/>
                <w:sz w:val="24"/>
                <w:szCs w:val="28"/>
              </w:rPr>
              <w:t>甲方</w:t>
            </w:r>
            <w:r>
              <w:rPr>
                <w:rFonts w:ascii="黑体" w:hAnsi="黑体"/>
                <w:color w:val="auto"/>
                <w:sz w:val="24"/>
                <w:szCs w:val="28"/>
              </w:rPr>
              <w:t>：</w:t>
            </w:r>
            <w:r>
              <w:rPr>
                <w:rFonts w:hint="eastAsia" w:ascii="黑体" w:hAnsi="黑体"/>
                <w:color w:val="auto"/>
                <w:sz w:val="24"/>
                <w:szCs w:val="28"/>
              </w:rPr>
              <w:t>广州新中轴建设有限公司</w:t>
            </w:r>
          </w:p>
          <w:p w14:paraId="4F4820D1">
            <w:pPr>
              <w:rPr>
                <w:rFonts w:hint="eastAsia" w:ascii="黑体" w:hAnsi="黑体"/>
                <w:color w:val="auto"/>
                <w:sz w:val="24"/>
                <w:szCs w:val="28"/>
              </w:rPr>
            </w:pPr>
            <w:r>
              <w:rPr>
                <w:rFonts w:ascii="黑体" w:hAnsi="黑体"/>
                <w:color w:val="auto"/>
                <w:sz w:val="24"/>
                <w:szCs w:val="28"/>
              </w:rPr>
              <w:t>（盖章）</w:t>
            </w:r>
          </w:p>
          <w:p w14:paraId="1D1FCFF7">
            <w:pPr>
              <w:rPr>
                <w:rFonts w:hint="eastAsia" w:ascii="黑体" w:hAnsi="黑体"/>
                <w:color w:val="auto"/>
                <w:sz w:val="24"/>
                <w:szCs w:val="28"/>
              </w:rPr>
            </w:pPr>
          </w:p>
          <w:p w14:paraId="6879E8A1">
            <w:pPr>
              <w:rPr>
                <w:rFonts w:hint="eastAsia" w:ascii="黑体" w:hAnsi="黑体"/>
                <w:color w:val="auto"/>
                <w:sz w:val="24"/>
                <w:szCs w:val="28"/>
              </w:rPr>
            </w:pPr>
          </w:p>
        </w:tc>
        <w:tc>
          <w:tcPr>
            <w:tcW w:w="4360" w:type="dxa"/>
          </w:tcPr>
          <w:p w14:paraId="27DE67A5">
            <w:pPr>
              <w:rPr>
                <w:rFonts w:hint="eastAsia" w:ascii="黑体" w:hAnsi="黑体"/>
                <w:color w:val="auto"/>
                <w:sz w:val="24"/>
                <w:szCs w:val="28"/>
              </w:rPr>
            </w:pPr>
            <w:r>
              <w:rPr>
                <w:rFonts w:ascii="黑体" w:hAnsi="黑体"/>
                <w:color w:val="auto"/>
                <w:sz w:val="24"/>
                <w:szCs w:val="28"/>
              </w:rPr>
              <w:t>乙方：</w:t>
            </w:r>
            <w:r>
              <w:rPr>
                <w:rFonts w:hint="eastAsia" w:ascii="黑体" w:hAnsi="黑体"/>
                <w:color w:val="auto"/>
                <w:sz w:val="24"/>
                <w:szCs w:val="28"/>
              </w:rPr>
              <w:t>【承包人单位名称】</w:t>
            </w:r>
          </w:p>
          <w:p w14:paraId="1A3AE1C9">
            <w:pPr>
              <w:rPr>
                <w:rFonts w:hint="eastAsia" w:ascii="黑体" w:hAnsi="黑体"/>
                <w:color w:val="auto"/>
                <w:sz w:val="24"/>
                <w:szCs w:val="28"/>
              </w:rPr>
            </w:pPr>
            <w:r>
              <w:rPr>
                <w:rFonts w:ascii="黑体" w:hAnsi="黑体"/>
                <w:color w:val="auto"/>
                <w:sz w:val="24"/>
                <w:szCs w:val="28"/>
              </w:rPr>
              <w:t>（盖章）</w:t>
            </w:r>
          </w:p>
          <w:p w14:paraId="5FF4A260">
            <w:pPr>
              <w:rPr>
                <w:rFonts w:hint="eastAsia" w:ascii="黑体" w:hAnsi="黑体"/>
                <w:color w:val="auto"/>
                <w:sz w:val="24"/>
                <w:szCs w:val="28"/>
              </w:rPr>
            </w:pPr>
          </w:p>
          <w:p w14:paraId="47062C38">
            <w:pPr>
              <w:rPr>
                <w:rFonts w:hint="eastAsia" w:ascii="黑体" w:hAnsi="黑体"/>
                <w:color w:val="auto"/>
                <w:sz w:val="24"/>
                <w:szCs w:val="28"/>
              </w:rPr>
            </w:pPr>
          </w:p>
        </w:tc>
      </w:tr>
      <w:tr w14:paraId="7C5CFF35">
        <w:tblPrEx>
          <w:tblCellMar>
            <w:top w:w="0" w:type="dxa"/>
            <w:left w:w="108" w:type="dxa"/>
            <w:bottom w:w="0" w:type="dxa"/>
            <w:right w:w="108" w:type="dxa"/>
          </w:tblCellMar>
        </w:tblPrEx>
        <w:tc>
          <w:tcPr>
            <w:tcW w:w="3936" w:type="dxa"/>
          </w:tcPr>
          <w:p w14:paraId="3EDB342E">
            <w:pPr>
              <w:rPr>
                <w:rFonts w:hint="eastAsia" w:ascii="黑体" w:hAnsi="黑体"/>
                <w:color w:val="auto"/>
                <w:sz w:val="24"/>
                <w:szCs w:val="28"/>
              </w:rPr>
            </w:pPr>
            <w:r>
              <w:rPr>
                <w:rFonts w:hint="eastAsia" w:ascii="黑体" w:hAnsi="黑体"/>
                <w:color w:val="auto"/>
                <w:sz w:val="24"/>
                <w:szCs w:val="28"/>
              </w:rPr>
              <w:t>负责人：</w:t>
            </w:r>
          </w:p>
          <w:p w14:paraId="7A6D8F5D">
            <w:pPr>
              <w:rPr>
                <w:rFonts w:hint="eastAsia" w:ascii="黑体" w:hAnsi="黑体"/>
                <w:color w:val="auto"/>
                <w:sz w:val="24"/>
                <w:szCs w:val="28"/>
              </w:rPr>
            </w:pPr>
            <w:r>
              <w:rPr>
                <w:rFonts w:hint="eastAsia" w:ascii="黑体" w:hAnsi="黑体"/>
                <w:color w:val="auto"/>
                <w:sz w:val="24"/>
                <w:szCs w:val="28"/>
              </w:rPr>
              <w:t>（签字）</w:t>
            </w:r>
          </w:p>
          <w:p w14:paraId="5821EE00">
            <w:pPr>
              <w:rPr>
                <w:rFonts w:hint="eastAsia" w:ascii="黑体" w:hAnsi="黑体"/>
                <w:color w:val="auto"/>
                <w:sz w:val="24"/>
                <w:szCs w:val="28"/>
              </w:rPr>
            </w:pPr>
          </w:p>
          <w:p w14:paraId="28B462B9">
            <w:pPr>
              <w:rPr>
                <w:rFonts w:hint="eastAsia" w:ascii="黑体" w:hAnsi="黑体"/>
                <w:color w:val="auto"/>
                <w:sz w:val="24"/>
                <w:szCs w:val="28"/>
              </w:rPr>
            </w:pPr>
            <w:r>
              <w:rPr>
                <w:rFonts w:hint="eastAsia"/>
                <w:color w:val="auto"/>
              </w:rPr>
              <w:t>签署日期：</w:t>
            </w:r>
            <w:r>
              <w:rPr>
                <w:rFonts w:hint="eastAsia" w:ascii="黑体" w:hAnsi="黑体"/>
                <w:color w:val="auto"/>
                <w:sz w:val="24"/>
              </w:rPr>
              <w:t>2025年   月   日</w:t>
            </w:r>
          </w:p>
        </w:tc>
        <w:tc>
          <w:tcPr>
            <w:tcW w:w="4360" w:type="dxa"/>
          </w:tcPr>
          <w:p w14:paraId="2B3C1C30">
            <w:pPr>
              <w:rPr>
                <w:rFonts w:hint="eastAsia" w:ascii="黑体" w:hAnsi="黑体"/>
                <w:color w:val="auto"/>
                <w:sz w:val="24"/>
                <w:szCs w:val="28"/>
              </w:rPr>
            </w:pPr>
            <w:r>
              <w:rPr>
                <w:rFonts w:hint="eastAsia" w:ascii="黑体" w:hAnsi="黑体"/>
                <w:color w:val="auto"/>
                <w:sz w:val="24"/>
                <w:szCs w:val="28"/>
              </w:rPr>
              <w:t>负责人：</w:t>
            </w:r>
          </w:p>
          <w:p w14:paraId="3C123421">
            <w:pPr>
              <w:rPr>
                <w:rFonts w:hint="eastAsia" w:ascii="黑体" w:hAnsi="黑体"/>
                <w:color w:val="auto"/>
                <w:sz w:val="24"/>
                <w:szCs w:val="28"/>
              </w:rPr>
            </w:pPr>
            <w:r>
              <w:rPr>
                <w:rFonts w:hint="eastAsia" w:ascii="黑体" w:hAnsi="黑体"/>
                <w:color w:val="auto"/>
                <w:sz w:val="24"/>
                <w:szCs w:val="28"/>
              </w:rPr>
              <w:t>（签字）</w:t>
            </w:r>
          </w:p>
          <w:p w14:paraId="2166B5E6">
            <w:pPr>
              <w:rPr>
                <w:rFonts w:hint="eastAsia" w:ascii="黑体" w:hAnsi="黑体"/>
                <w:color w:val="auto"/>
                <w:sz w:val="24"/>
                <w:szCs w:val="28"/>
              </w:rPr>
            </w:pPr>
          </w:p>
        </w:tc>
      </w:tr>
    </w:tbl>
    <w:p w14:paraId="16B79F79">
      <w:pPr>
        <w:adjustRightInd w:val="0"/>
        <w:snapToGrid w:val="0"/>
        <w:spacing w:line="440" w:lineRule="exact"/>
        <w:ind w:right="11" w:firstLine="2317" w:firstLineChars="641"/>
        <w:rPr>
          <w:rFonts w:hint="eastAsia" w:ascii="宋体" w:hAnsi="宋体" w:eastAsia="宋体" w:cs="宋体"/>
          <w:b/>
          <w:bCs/>
          <w:snapToGrid w:val="0"/>
          <w:color w:val="auto"/>
          <w:kern w:val="0"/>
          <w:sz w:val="36"/>
          <w:szCs w:val="36"/>
        </w:rPr>
      </w:pPr>
    </w:p>
    <w:bookmarkEnd w:id="691"/>
    <w:p w14:paraId="1D6DAB51">
      <w:pPr>
        <w:pStyle w:val="9"/>
        <w:spacing w:line="440" w:lineRule="exact"/>
        <w:rPr>
          <w:rFonts w:hint="eastAsia" w:ascii="宋体" w:hAnsi="宋体" w:eastAsia="宋体" w:cs="宋体"/>
          <w:color w:val="auto"/>
        </w:rPr>
        <w:sectPr>
          <w:pgSz w:w="11907" w:h="16840"/>
          <w:pgMar w:top="1440" w:right="1797" w:bottom="1440" w:left="1797" w:header="851" w:footer="992" w:gutter="0"/>
          <w:cols w:space="720" w:num="1"/>
          <w:docGrid w:type="lines" w:linePitch="312" w:charSpace="0"/>
        </w:sectPr>
      </w:pPr>
    </w:p>
    <w:p w14:paraId="13520B69">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bookmarkEnd w:id="692"/>
    </w:p>
    <w:p w14:paraId="4D8C6B79">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707" w:name="_Toc176192852"/>
      <w:r>
        <w:rPr>
          <w:rFonts w:hint="eastAsia" w:ascii="宋体" w:hAnsi="宋体" w:eastAsia="宋体" w:cs="宋体"/>
          <w:b/>
          <w:bCs/>
          <w:snapToGrid w:val="0"/>
          <w:color w:val="auto"/>
          <w:kern w:val="0"/>
          <w:sz w:val="32"/>
          <w:szCs w:val="32"/>
        </w:rPr>
        <w:t>6</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安全生产协议书</w:t>
      </w:r>
      <w:bookmarkEnd w:id="707"/>
    </w:p>
    <w:p w14:paraId="1F03E0DE">
      <w:pPr>
        <w:autoSpaceDE w:val="0"/>
        <w:autoSpaceDN w:val="0"/>
        <w:adjustRightInd w:val="0"/>
        <w:snapToGrid w:val="0"/>
        <w:spacing w:line="440" w:lineRule="exact"/>
        <w:ind w:right="11"/>
        <w:rPr>
          <w:rFonts w:hint="eastAsia" w:ascii="黑体" w:hAnsi="黑体" w:cs="宋体"/>
          <w:snapToGrid w:val="0"/>
          <w:color w:val="auto"/>
          <w:kern w:val="0"/>
          <w:sz w:val="24"/>
          <w:lang w:val="zh-CN"/>
        </w:rPr>
      </w:pPr>
    </w:p>
    <w:p w14:paraId="72D66B4E">
      <w:pPr>
        <w:spacing w:line="440" w:lineRule="exact"/>
        <w:rPr>
          <w:rFonts w:hint="eastAsia" w:ascii="黑体" w:hAnsi="黑体"/>
          <w:color w:val="auto"/>
          <w:sz w:val="24"/>
          <w:szCs w:val="28"/>
        </w:rPr>
      </w:pPr>
      <w:r>
        <w:rPr>
          <w:rFonts w:hint="eastAsia" w:ascii="黑体" w:hAnsi="黑体"/>
          <w:color w:val="auto"/>
          <w:sz w:val="24"/>
          <w:szCs w:val="28"/>
        </w:rPr>
        <w:t>甲方：广州新中轴建设有限公司</w:t>
      </w:r>
    </w:p>
    <w:p w14:paraId="26DF7431">
      <w:pPr>
        <w:spacing w:line="440" w:lineRule="exact"/>
        <w:rPr>
          <w:rFonts w:hint="eastAsia" w:ascii="黑体" w:hAnsi="黑体"/>
          <w:color w:val="auto"/>
          <w:sz w:val="24"/>
          <w:szCs w:val="28"/>
        </w:rPr>
      </w:pPr>
      <w:r>
        <w:rPr>
          <w:rFonts w:hint="eastAsia" w:ascii="黑体" w:hAnsi="黑体"/>
          <w:color w:val="auto"/>
          <w:sz w:val="24"/>
          <w:szCs w:val="28"/>
        </w:rPr>
        <w:t>乙方：【承包人单位名称】</w:t>
      </w:r>
    </w:p>
    <w:p w14:paraId="65794228">
      <w:pPr>
        <w:pStyle w:val="62"/>
        <w:rPr>
          <w:color w:val="auto"/>
          <w:lang w:val="zh-CN"/>
        </w:rPr>
      </w:pPr>
    </w:p>
    <w:p w14:paraId="77EBE7DF">
      <w:pPr>
        <w:autoSpaceDE w:val="0"/>
        <w:autoSpaceDN w:val="0"/>
        <w:adjustRightInd w:val="0"/>
        <w:snapToGrid w:val="0"/>
        <w:spacing w:line="400" w:lineRule="exact"/>
        <w:ind w:right="11" w:firstLine="480" w:firstLineChars="200"/>
        <w:rPr>
          <w:rFonts w:hint="eastAsia" w:ascii="宋体" w:hAnsi="宋体" w:eastAsia="宋体" w:cs="宋体"/>
          <w:bCs/>
          <w:snapToGrid w:val="0"/>
          <w:color w:val="auto"/>
          <w:kern w:val="0"/>
          <w:sz w:val="24"/>
          <w:lang w:val="zh-CN"/>
        </w:rPr>
      </w:pPr>
      <w:r>
        <w:rPr>
          <w:rFonts w:hint="eastAsia" w:ascii="宋体" w:hAnsi="宋体" w:eastAsia="宋体" w:cs="宋体"/>
          <w:bCs/>
          <w:snapToGrid w:val="0"/>
          <w:color w:val="auto"/>
          <w:kern w:val="0"/>
          <w:sz w:val="24"/>
          <w:lang w:val="zh-CN"/>
        </w:rPr>
        <w:t>为确保</w:t>
      </w:r>
      <w:r>
        <w:rPr>
          <w:rFonts w:hint="eastAsia" w:ascii="宋体" w:hAnsi="宋体" w:cs="宋体"/>
          <w:bCs/>
          <w:color w:val="auto"/>
          <w:sz w:val="24"/>
        </w:rPr>
        <w:t>广州珠江两岸、新中轴线等重要区域夜景灯光品质提升项目施工（标段六）承包合同</w:t>
      </w:r>
      <w:r>
        <w:rPr>
          <w:rFonts w:hint="eastAsia" w:ascii="宋体" w:hAnsi="宋体" w:eastAsia="宋体" w:cs="宋体"/>
          <w:bCs/>
          <w:snapToGrid w:val="0"/>
          <w:color w:val="auto"/>
          <w:kern w:val="0"/>
          <w:sz w:val="24"/>
          <w:lang w:val="zh-CN"/>
        </w:rPr>
        <w:t>实施过程中的安全，甲、乙双方特签订本安全生产协议书，明确双方职责。</w:t>
      </w:r>
    </w:p>
    <w:p w14:paraId="302B5311">
      <w:pPr>
        <w:tabs>
          <w:tab w:val="left" w:pos="480"/>
        </w:tabs>
        <w:autoSpaceDE w:val="0"/>
        <w:autoSpaceDN w:val="0"/>
        <w:adjustRightInd w:val="0"/>
        <w:snapToGrid w:val="0"/>
        <w:spacing w:line="400" w:lineRule="exact"/>
        <w:ind w:left="461"/>
        <w:rPr>
          <w:rFonts w:hint="eastAsia" w:ascii="宋体" w:hAnsi="宋体" w:eastAsia="宋体" w:cs="宋体"/>
          <w:b/>
          <w:snapToGrid w:val="0"/>
          <w:color w:val="auto"/>
          <w:kern w:val="0"/>
          <w:sz w:val="24"/>
          <w:lang w:val="zh-CN"/>
        </w:rPr>
      </w:pPr>
      <w:r>
        <w:rPr>
          <w:rFonts w:hint="eastAsia" w:ascii="宋体" w:hAnsi="宋体" w:eastAsia="宋体" w:cs="宋体"/>
          <w:b/>
          <w:snapToGrid w:val="0"/>
          <w:color w:val="auto"/>
          <w:kern w:val="0"/>
          <w:sz w:val="24"/>
          <w:lang w:val="zh-CN"/>
        </w:rPr>
        <w:t>一、甲方职责</w:t>
      </w:r>
    </w:p>
    <w:p w14:paraId="091E932A">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（一）认真履行《建设工程安全生产管理条例》规定的安全责任及执行工程承包合同中的有关安全条款。</w:t>
      </w:r>
    </w:p>
    <w:p w14:paraId="75005984">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（二）重要的安全设施必须坚持与主体工程“三同时”的原则，即：同时设计、审批；同时施工；同时验收，投入使用。</w:t>
      </w:r>
    </w:p>
    <w:p w14:paraId="2977240D">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（三）定期召开安全生产会议，指出施工现场存在的安全隐患，及时传达上级关于安全文明施工的要求。</w:t>
      </w:r>
    </w:p>
    <w:p w14:paraId="5AAECD61">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（四）组织对乙方施工现场安全生产检查，监督乙方及时排除各种安全隐患。</w:t>
      </w:r>
    </w:p>
    <w:p w14:paraId="7F09E717">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（五）依据甲方制定的</w:t>
      </w:r>
      <w:r>
        <w:rPr>
          <w:rFonts w:hint="eastAsia" w:ascii="宋体" w:hAnsi="宋体" w:eastAsia="宋体" w:cs="宋体"/>
          <w:snapToGrid w:val="0"/>
          <w:color w:val="auto"/>
          <w:kern w:val="0"/>
          <w:sz w:val="24"/>
        </w:rPr>
        <w:t>工程管理办法及政府、主管部门相关规定要求</w:t>
      </w:r>
      <w:r>
        <w:rPr>
          <w:rFonts w:hint="eastAsia" w:ascii="宋体" w:hAnsi="宋体" w:eastAsia="宋体" w:cs="宋体"/>
          <w:snapToGrid w:val="0"/>
          <w:color w:val="auto"/>
          <w:kern w:val="0"/>
          <w:sz w:val="24"/>
          <w:lang w:val="zh-CN"/>
        </w:rPr>
        <w:t>进行工程项目管理。</w:t>
      </w:r>
    </w:p>
    <w:p w14:paraId="39F349ED">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（六）协助与促进乙方创建“广州市安全文明施工样板工地”。</w:t>
      </w:r>
    </w:p>
    <w:p w14:paraId="4567EA94">
      <w:pPr>
        <w:autoSpaceDE w:val="0"/>
        <w:autoSpaceDN w:val="0"/>
        <w:adjustRightInd w:val="0"/>
        <w:snapToGrid w:val="0"/>
        <w:spacing w:line="400" w:lineRule="exact"/>
        <w:ind w:firstLine="482" w:firstLineChars="200"/>
        <w:rPr>
          <w:rFonts w:hint="eastAsia" w:ascii="宋体" w:hAnsi="宋体" w:eastAsia="宋体" w:cs="宋体"/>
          <w:b/>
          <w:snapToGrid w:val="0"/>
          <w:color w:val="auto"/>
          <w:kern w:val="0"/>
          <w:sz w:val="24"/>
          <w:lang w:val="zh-CN"/>
        </w:rPr>
      </w:pPr>
      <w:r>
        <w:rPr>
          <w:rFonts w:hint="eastAsia" w:ascii="宋体" w:hAnsi="宋体" w:eastAsia="宋体" w:cs="宋体"/>
          <w:b/>
          <w:snapToGrid w:val="0"/>
          <w:color w:val="auto"/>
          <w:kern w:val="0"/>
          <w:sz w:val="24"/>
          <w:lang w:val="zh-CN"/>
        </w:rPr>
        <w:t>二、乙方职责</w:t>
      </w:r>
    </w:p>
    <w:p w14:paraId="3E9F15AB">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（一）认真履行《建设工程安全生产管理条例》规定的安全责任及执行工程承包合同中的有关安全条款。</w:t>
      </w:r>
    </w:p>
    <w:p w14:paraId="780F1C28">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（二）坚持</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安全</w:t>
      </w:r>
      <w:r>
        <w:rPr>
          <w:rFonts w:hint="eastAsia" w:ascii="宋体" w:hAnsi="宋体" w:eastAsia="宋体" w:cs="宋体"/>
          <w:snapToGrid w:val="0"/>
          <w:color w:val="auto"/>
          <w:kern w:val="0"/>
          <w:sz w:val="24"/>
        </w:rPr>
        <w:t>第一</w:t>
      </w:r>
      <w:r>
        <w:rPr>
          <w:rFonts w:hint="eastAsia" w:ascii="宋体" w:hAnsi="宋体" w:eastAsia="宋体" w:cs="宋体"/>
          <w:snapToGrid w:val="0"/>
          <w:color w:val="auto"/>
          <w:kern w:val="0"/>
          <w:sz w:val="24"/>
          <w:lang w:val="zh-CN"/>
        </w:rPr>
        <w:t>、预防为主</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和</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管生产必须管安全</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76B81EF8">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（三）建立</w:t>
      </w:r>
      <w:r>
        <w:rPr>
          <w:rFonts w:hint="eastAsia" w:ascii="宋体" w:hAnsi="宋体" w:eastAsia="宋体" w:cs="宋体"/>
          <w:snapToGrid w:val="0"/>
          <w:color w:val="auto"/>
          <w:kern w:val="0"/>
          <w:sz w:val="24"/>
        </w:rPr>
        <w:t>安全生产</w:t>
      </w:r>
      <w:r>
        <w:rPr>
          <w:rFonts w:hint="eastAsia" w:ascii="宋体" w:hAnsi="宋体" w:eastAsia="宋体" w:cs="宋体"/>
          <w:snapToGrid w:val="0"/>
          <w:color w:val="auto"/>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1088F46D">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zh-CN"/>
        </w:rPr>
        <w:t>（四）</w:t>
      </w:r>
      <w:r>
        <w:rPr>
          <w:rFonts w:hint="eastAsia" w:ascii="宋体" w:hAnsi="宋体" w:eastAsia="宋体" w:cs="宋体"/>
          <w:snapToGrid w:val="0"/>
          <w:color w:val="auto"/>
          <w:kern w:val="0"/>
          <w:sz w:val="24"/>
        </w:rPr>
        <w:t>有责任采取各种合理的预防措施，防止其员工发生各种违法、违禁、暴力或妨碍治安的行为。</w:t>
      </w:r>
    </w:p>
    <w:p w14:paraId="7115B576">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五）参加施工的人员，必须接受安全技术教育，熟知和遵守所在岗位（工种）的各项安全技术操作规程，定期进行安全技术考核。对于从事电气、起重、登高作业、焊接等特种作业的人员，须经过专业培训，获得相关《特种作业人员操作证》。施工现场如出现特种作业人员无证上岗时，项目经理必须承担安全管理责任。</w:t>
      </w:r>
    </w:p>
    <w:p w14:paraId="68DF7516">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5F9BCBB2">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（七）操作人员上岗，必须按规定佩带穿戴安全帽等防护用品。项目经理和专职安全员应随时检查劳动防护用品的穿戴情况，不按规定穿戴防护用品的人员不得上岗。</w:t>
      </w:r>
    </w:p>
    <w:p w14:paraId="76E24B6B">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（八）所有施工机具设备和高处作业的设备均应定期检查，并有安全员的签名记录，保证其经常处于完好状态，不合格的机具、设备和劳动保护用品严禁使用。</w:t>
      </w:r>
    </w:p>
    <w:p w14:paraId="62744D51">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（九）施工中采用新技术、新工艺、新设备、新材料，必须制定相应的安全技术措施。施工现场必须按规定有针对性地悬挂安全标志牌。</w:t>
      </w:r>
    </w:p>
    <w:p w14:paraId="22C70999">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（十）乙方</w:t>
      </w:r>
      <w:r>
        <w:rPr>
          <w:rFonts w:hint="eastAsia" w:ascii="宋体" w:hAnsi="宋体" w:eastAsia="宋体" w:cs="宋体"/>
          <w:snapToGrid w:val="0"/>
          <w:color w:val="auto"/>
          <w:kern w:val="0"/>
          <w:sz w:val="24"/>
        </w:rPr>
        <w:t>必须</w:t>
      </w:r>
      <w:r>
        <w:rPr>
          <w:rFonts w:hint="eastAsia" w:ascii="宋体" w:hAnsi="宋体" w:eastAsia="宋体" w:cs="宋体"/>
          <w:snapToGrid w:val="0"/>
          <w:color w:val="auto"/>
          <w:kern w:val="0"/>
          <w:sz w:val="24"/>
          <w:lang w:val="zh-CN"/>
        </w:rPr>
        <w:t>按照本工程项目特点，制定安全事故应急救援预案；如果发生安全事故，应按照《建设工程安全管理条例》的有关规定上报有关部门，并按照</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四不放过</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zh-CN"/>
        </w:rPr>
        <w:t>的原则调查处理。</w:t>
      </w:r>
    </w:p>
    <w:p w14:paraId="48C7FF02">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（十一）遵守甲方</w:t>
      </w:r>
      <w:r>
        <w:rPr>
          <w:rFonts w:hint="eastAsia" w:ascii="宋体" w:hAnsi="宋体" w:eastAsia="宋体" w:cs="宋体"/>
          <w:snapToGrid w:val="0"/>
          <w:color w:val="auto"/>
          <w:kern w:val="0"/>
          <w:sz w:val="24"/>
        </w:rPr>
        <w:t>工程管理办法及政府、主管部门</w:t>
      </w:r>
      <w:r>
        <w:rPr>
          <w:rFonts w:hint="eastAsia" w:ascii="宋体" w:hAnsi="宋体" w:eastAsia="宋体" w:cs="宋体"/>
          <w:snapToGrid w:val="0"/>
          <w:color w:val="auto"/>
          <w:kern w:val="0"/>
          <w:sz w:val="24"/>
          <w:lang w:val="zh-CN"/>
        </w:rPr>
        <w:t>等相关安全生产管理制度。</w:t>
      </w:r>
    </w:p>
    <w:p w14:paraId="3B8ED40E">
      <w:pPr>
        <w:autoSpaceDE w:val="0"/>
        <w:autoSpaceDN w:val="0"/>
        <w:adjustRightInd w:val="0"/>
        <w:snapToGrid w:val="0"/>
        <w:spacing w:line="400" w:lineRule="exact"/>
        <w:ind w:firstLine="482" w:firstLineChars="200"/>
        <w:rPr>
          <w:rFonts w:hint="eastAsia" w:ascii="宋体" w:hAnsi="宋体" w:eastAsia="宋体" w:cs="宋体"/>
          <w:b/>
          <w:snapToGrid w:val="0"/>
          <w:color w:val="auto"/>
          <w:kern w:val="0"/>
          <w:sz w:val="24"/>
          <w:lang w:val="zh-CN"/>
        </w:rPr>
      </w:pPr>
      <w:r>
        <w:rPr>
          <w:rFonts w:hint="eastAsia" w:ascii="宋体" w:hAnsi="宋体" w:eastAsia="宋体" w:cs="宋体"/>
          <w:b/>
          <w:snapToGrid w:val="0"/>
          <w:color w:val="auto"/>
          <w:kern w:val="0"/>
          <w:sz w:val="24"/>
          <w:lang w:val="zh-CN"/>
        </w:rPr>
        <w:t>三、违约责任</w:t>
      </w:r>
    </w:p>
    <w:p w14:paraId="7169FF3D">
      <w:pPr>
        <w:autoSpaceDE w:val="0"/>
        <w:autoSpaceDN w:val="0"/>
        <w:adjustRightInd w:val="0"/>
        <w:snapToGrid w:val="0"/>
        <w:spacing w:line="400" w:lineRule="exact"/>
        <w:ind w:firstLine="480" w:firstLineChars="200"/>
        <w:rPr>
          <w:rFonts w:hint="eastAsia" w:ascii="宋体" w:hAnsi="宋体" w:eastAsia="宋体" w:cs="宋体"/>
          <w:snapToGrid w:val="0"/>
          <w:color w:val="auto"/>
          <w:kern w:val="0"/>
          <w:sz w:val="24"/>
          <w:lang w:val="zh-CN"/>
        </w:rPr>
      </w:pPr>
      <w:r>
        <w:rPr>
          <w:rFonts w:hint="eastAsia" w:ascii="宋体" w:hAnsi="宋体" w:eastAsia="宋体" w:cs="宋体"/>
          <w:snapToGrid w:val="0"/>
          <w:color w:val="auto"/>
          <w:kern w:val="0"/>
          <w:sz w:val="24"/>
          <w:lang w:val="zh-CN"/>
        </w:rPr>
        <w:t>如因甲方或乙方失职违约，将依据《建设工程安全管理条例》、协议书及有关规定追究责任。</w:t>
      </w:r>
    </w:p>
    <w:p w14:paraId="0A71C56B">
      <w:pPr>
        <w:adjustRightInd w:val="0"/>
        <w:snapToGrid w:val="0"/>
        <w:spacing w:line="40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zh-CN"/>
        </w:rPr>
        <w:t>本安全生产协议书由双方</w:t>
      </w:r>
      <w:r>
        <w:rPr>
          <w:rFonts w:hint="eastAsia" w:ascii="宋体" w:hAnsi="宋体" w:eastAsia="宋体" w:cs="宋体"/>
          <w:snapToGrid w:val="0"/>
          <w:color w:val="auto"/>
          <w:kern w:val="0"/>
          <w:sz w:val="24"/>
        </w:rPr>
        <w:t>法定代表人（或委托代理人）签字及加盖单位章</w:t>
      </w:r>
      <w:r>
        <w:rPr>
          <w:rFonts w:hint="eastAsia" w:ascii="宋体" w:hAnsi="宋体" w:eastAsia="宋体" w:cs="宋体"/>
          <w:snapToGrid w:val="0"/>
          <w:color w:val="auto"/>
          <w:kern w:val="0"/>
          <w:sz w:val="24"/>
          <w:lang w:val="zh-CN"/>
        </w:rPr>
        <w:t>后生效。工程竣工验收后失效。</w:t>
      </w:r>
    </w:p>
    <w:p w14:paraId="49AF4FE5">
      <w:pPr>
        <w:adjustRightInd w:val="0"/>
        <w:snapToGrid w:val="0"/>
        <w:spacing w:line="400" w:lineRule="exact"/>
        <w:rPr>
          <w:rFonts w:hint="eastAsia" w:ascii="宋体" w:hAnsi="宋体" w:eastAsia="宋体" w:cs="宋体"/>
          <w:snapToGrid w:val="0"/>
          <w:color w:val="auto"/>
          <w:kern w:val="0"/>
          <w:sz w:val="24"/>
          <w:lang w:val="zh-CN"/>
        </w:rPr>
      </w:pPr>
    </w:p>
    <w:p w14:paraId="6598DC9B">
      <w:pPr>
        <w:pStyle w:val="62"/>
        <w:rPr>
          <w:color w:val="auto"/>
          <w:lang w:val="zh-CN"/>
        </w:rPr>
      </w:pPr>
    </w:p>
    <w:tbl>
      <w:tblPr>
        <w:tblStyle w:val="40"/>
        <w:tblW w:w="0" w:type="auto"/>
        <w:tblInd w:w="0" w:type="dxa"/>
        <w:tblLayout w:type="autofit"/>
        <w:tblCellMar>
          <w:top w:w="0" w:type="dxa"/>
          <w:left w:w="108" w:type="dxa"/>
          <w:bottom w:w="0" w:type="dxa"/>
          <w:right w:w="108" w:type="dxa"/>
        </w:tblCellMar>
      </w:tblPr>
      <w:tblGrid>
        <w:gridCol w:w="3936"/>
        <w:gridCol w:w="4360"/>
      </w:tblGrid>
      <w:tr w14:paraId="3C9F518D">
        <w:tc>
          <w:tcPr>
            <w:tcW w:w="3936" w:type="dxa"/>
          </w:tcPr>
          <w:p w14:paraId="34540D09">
            <w:pPr>
              <w:rPr>
                <w:rFonts w:hint="eastAsia" w:ascii="黑体" w:hAnsi="黑体"/>
                <w:color w:val="auto"/>
                <w:sz w:val="24"/>
                <w:szCs w:val="28"/>
              </w:rPr>
            </w:pPr>
            <w:bookmarkStart w:id="708" w:name="_Hlk106789136"/>
            <w:r>
              <w:rPr>
                <w:rFonts w:hint="eastAsia" w:ascii="黑体" w:hAnsi="黑体"/>
                <w:color w:val="auto"/>
                <w:sz w:val="24"/>
                <w:szCs w:val="28"/>
              </w:rPr>
              <w:t>甲方</w:t>
            </w:r>
            <w:r>
              <w:rPr>
                <w:rFonts w:ascii="黑体" w:hAnsi="黑体"/>
                <w:color w:val="auto"/>
                <w:sz w:val="24"/>
                <w:szCs w:val="28"/>
              </w:rPr>
              <w:t>：</w:t>
            </w:r>
            <w:r>
              <w:rPr>
                <w:rFonts w:hint="eastAsia" w:ascii="黑体" w:hAnsi="黑体"/>
                <w:color w:val="auto"/>
                <w:sz w:val="24"/>
                <w:szCs w:val="28"/>
              </w:rPr>
              <w:t>广州新中轴建设有限公司</w:t>
            </w:r>
          </w:p>
          <w:p w14:paraId="1784ED3C">
            <w:pPr>
              <w:rPr>
                <w:rFonts w:hint="eastAsia" w:ascii="黑体" w:hAnsi="黑体"/>
                <w:color w:val="auto"/>
                <w:sz w:val="24"/>
                <w:szCs w:val="28"/>
              </w:rPr>
            </w:pPr>
            <w:r>
              <w:rPr>
                <w:rFonts w:ascii="黑体" w:hAnsi="黑体"/>
                <w:color w:val="auto"/>
                <w:sz w:val="24"/>
                <w:szCs w:val="28"/>
              </w:rPr>
              <w:t>（盖章）</w:t>
            </w:r>
          </w:p>
          <w:p w14:paraId="618DDDE7">
            <w:pPr>
              <w:rPr>
                <w:rFonts w:hint="eastAsia" w:ascii="黑体" w:hAnsi="黑体"/>
                <w:color w:val="auto"/>
                <w:sz w:val="24"/>
                <w:szCs w:val="28"/>
              </w:rPr>
            </w:pPr>
          </w:p>
          <w:p w14:paraId="1A86CF39">
            <w:pPr>
              <w:rPr>
                <w:rFonts w:hint="eastAsia" w:ascii="黑体" w:hAnsi="黑体"/>
                <w:color w:val="auto"/>
                <w:sz w:val="24"/>
                <w:szCs w:val="28"/>
              </w:rPr>
            </w:pPr>
          </w:p>
        </w:tc>
        <w:tc>
          <w:tcPr>
            <w:tcW w:w="4360" w:type="dxa"/>
          </w:tcPr>
          <w:p w14:paraId="40C86B30">
            <w:pPr>
              <w:rPr>
                <w:rFonts w:hint="eastAsia" w:ascii="黑体" w:hAnsi="黑体"/>
                <w:color w:val="auto"/>
                <w:sz w:val="24"/>
                <w:szCs w:val="28"/>
              </w:rPr>
            </w:pPr>
            <w:r>
              <w:rPr>
                <w:rFonts w:ascii="黑体" w:hAnsi="黑体"/>
                <w:color w:val="auto"/>
                <w:sz w:val="24"/>
                <w:szCs w:val="28"/>
              </w:rPr>
              <w:t>乙方：</w:t>
            </w:r>
            <w:r>
              <w:rPr>
                <w:rFonts w:hint="eastAsia" w:ascii="黑体" w:hAnsi="黑体"/>
                <w:color w:val="auto"/>
                <w:sz w:val="24"/>
                <w:szCs w:val="28"/>
              </w:rPr>
              <w:t>【承包人单位名称】</w:t>
            </w:r>
          </w:p>
          <w:p w14:paraId="63C4F417">
            <w:pPr>
              <w:rPr>
                <w:rFonts w:hint="eastAsia" w:ascii="黑体" w:hAnsi="黑体"/>
                <w:color w:val="auto"/>
                <w:sz w:val="24"/>
                <w:szCs w:val="28"/>
              </w:rPr>
            </w:pPr>
            <w:r>
              <w:rPr>
                <w:rFonts w:ascii="黑体" w:hAnsi="黑体"/>
                <w:color w:val="auto"/>
                <w:sz w:val="24"/>
                <w:szCs w:val="28"/>
              </w:rPr>
              <w:t>（盖章）</w:t>
            </w:r>
          </w:p>
          <w:p w14:paraId="15D50687">
            <w:pPr>
              <w:rPr>
                <w:rFonts w:hint="eastAsia" w:ascii="黑体" w:hAnsi="黑体"/>
                <w:color w:val="auto"/>
                <w:sz w:val="24"/>
                <w:szCs w:val="28"/>
              </w:rPr>
            </w:pPr>
          </w:p>
          <w:p w14:paraId="2868194C">
            <w:pPr>
              <w:rPr>
                <w:rFonts w:hint="eastAsia" w:ascii="黑体" w:hAnsi="黑体"/>
                <w:color w:val="auto"/>
                <w:sz w:val="24"/>
                <w:szCs w:val="28"/>
              </w:rPr>
            </w:pPr>
          </w:p>
        </w:tc>
      </w:tr>
      <w:tr w14:paraId="2EC14920">
        <w:tblPrEx>
          <w:tblCellMar>
            <w:top w:w="0" w:type="dxa"/>
            <w:left w:w="108" w:type="dxa"/>
            <w:bottom w:w="0" w:type="dxa"/>
            <w:right w:w="108" w:type="dxa"/>
          </w:tblCellMar>
        </w:tblPrEx>
        <w:tc>
          <w:tcPr>
            <w:tcW w:w="3936" w:type="dxa"/>
          </w:tcPr>
          <w:p w14:paraId="47085900">
            <w:pPr>
              <w:rPr>
                <w:rFonts w:hint="eastAsia" w:ascii="黑体" w:hAnsi="黑体"/>
                <w:color w:val="auto"/>
                <w:sz w:val="24"/>
                <w:szCs w:val="28"/>
              </w:rPr>
            </w:pPr>
            <w:r>
              <w:rPr>
                <w:rFonts w:hint="eastAsia" w:ascii="黑体" w:hAnsi="黑体"/>
                <w:color w:val="auto"/>
                <w:sz w:val="24"/>
                <w:szCs w:val="28"/>
              </w:rPr>
              <w:t>负责人：</w:t>
            </w:r>
          </w:p>
          <w:p w14:paraId="264B397B">
            <w:pPr>
              <w:rPr>
                <w:rFonts w:hint="eastAsia" w:ascii="黑体" w:hAnsi="黑体"/>
                <w:color w:val="auto"/>
                <w:sz w:val="24"/>
                <w:szCs w:val="28"/>
              </w:rPr>
            </w:pPr>
            <w:r>
              <w:rPr>
                <w:rFonts w:hint="eastAsia" w:ascii="黑体" w:hAnsi="黑体"/>
                <w:color w:val="auto"/>
                <w:sz w:val="24"/>
                <w:szCs w:val="28"/>
              </w:rPr>
              <w:t>（签字）</w:t>
            </w:r>
          </w:p>
          <w:p w14:paraId="2EE8ED6A">
            <w:pPr>
              <w:rPr>
                <w:rFonts w:hint="eastAsia" w:ascii="黑体" w:hAnsi="黑体"/>
                <w:color w:val="auto"/>
                <w:sz w:val="24"/>
                <w:szCs w:val="28"/>
              </w:rPr>
            </w:pPr>
          </w:p>
          <w:p w14:paraId="38E8CB28">
            <w:pPr>
              <w:rPr>
                <w:rFonts w:hint="eastAsia" w:ascii="黑体" w:hAnsi="黑体"/>
                <w:color w:val="auto"/>
                <w:sz w:val="24"/>
                <w:szCs w:val="28"/>
              </w:rPr>
            </w:pPr>
            <w:r>
              <w:rPr>
                <w:rFonts w:hint="eastAsia"/>
                <w:color w:val="auto"/>
              </w:rPr>
              <w:t>签署日期：</w:t>
            </w:r>
            <w:r>
              <w:rPr>
                <w:rFonts w:hint="eastAsia" w:ascii="黑体" w:hAnsi="黑体"/>
                <w:color w:val="auto"/>
                <w:sz w:val="24"/>
              </w:rPr>
              <w:t>2025年   月   日</w:t>
            </w:r>
          </w:p>
        </w:tc>
        <w:tc>
          <w:tcPr>
            <w:tcW w:w="4360" w:type="dxa"/>
          </w:tcPr>
          <w:p w14:paraId="55C69A97">
            <w:pPr>
              <w:rPr>
                <w:rFonts w:hint="eastAsia" w:ascii="黑体" w:hAnsi="黑体"/>
                <w:color w:val="auto"/>
                <w:sz w:val="24"/>
                <w:szCs w:val="28"/>
              </w:rPr>
            </w:pPr>
            <w:r>
              <w:rPr>
                <w:rFonts w:hint="eastAsia" w:ascii="黑体" w:hAnsi="黑体"/>
                <w:color w:val="auto"/>
                <w:sz w:val="24"/>
                <w:szCs w:val="28"/>
              </w:rPr>
              <w:t>负责人：</w:t>
            </w:r>
          </w:p>
          <w:p w14:paraId="3F25839F">
            <w:pPr>
              <w:rPr>
                <w:rFonts w:hint="eastAsia" w:ascii="黑体" w:hAnsi="黑体"/>
                <w:color w:val="auto"/>
                <w:sz w:val="24"/>
                <w:szCs w:val="28"/>
              </w:rPr>
            </w:pPr>
            <w:r>
              <w:rPr>
                <w:rFonts w:hint="eastAsia" w:ascii="黑体" w:hAnsi="黑体"/>
                <w:color w:val="auto"/>
                <w:sz w:val="24"/>
                <w:szCs w:val="28"/>
              </w:rPr>
              <w:t>（签字）</w:t>
            </w:r>
          </w:p>
          <w:p w14:paraId="1D3752C4">
            <w:pPr>
              <w:rPr>
                <w:rFonts w:hint="eastAsia" w:ascii="黑体" w:hAnsi="黑体"/>
                <w:color w:val="auto"/>
                <w:sz w:val="24"/>
                <w:szCs w:val="28"/>
              </w:rPr>
            </w:pPr>
          </w:p>
          <w:p w14:paraId="6E6EE12C">
            <w:pPr>
              <w:rPr>
                <w:rFonts w:hint="eastAsia" w:ascii="黑体" w:hAnsi="黑体"/>
                <w:color w:val="auto"/>
                <w:sz w:val="24"/>
                <w:szCs w:val="28"/>
              </w:rPr>
            </w:pPr>
          </w:p>
        </w:tc>
      </w:tr>
      <w:bookmarkEnd w:id="708"/>
    </w:tbl>
    <w:p w14:paraId="481F1915">
      <w:pPr>
        <w:pStyle w:val="62"/>
        <w:rPr>
          <w:rFonts w:hint="eastAsia" w:ascii="黑体" w:hAnsi="黑体"/>
          <w:b w:val="0"/>
          <w:color w:val="auto"/>
        </w:rPr>
      </w:pPr>
    </w:p>
    <w:p w14:paraId="6C1206E7">
      <w:pPr>
        <w:adjustRightInd w:val="0"/>
        <w:snapToGrid w:val="0"/>
        <w:spacing w:line="440" w:lineRule="exact"/>
        <w:ind w:right="11"/>
        <w:rPr>
          <w:rFonts w:hint="eastAsia" w:ascii="宋体" w:hAnsi="宋体" w:eastAsia="宋体" w:cs="宋体"/>
          <w:b/>
          <w:bCs/>
          <w:color w:val="auto"/>
          <w:sz w:val="32"/>
          <w:szCs w:val="32"/>
        </w:rPr>
      </w:pPr>
      <w:r>
        <w:rPr>
          <w:rFonts w:hint="eastAsia" w:ascii="宋体" w:hAnsi="宋体" w:eastAsia="宋体" w:cs="宋体"/>
          <w:color w:val="auto"/>
        </w:rPr>
        <w:br w:type="page"/>
      </w:r>
      <w:r>
        <w:rPr>
          <w:rFonts w:hint="eastAsia" w:ascii="宋体" w:hAnsi="宋体" w:eastAsia="宋体" w:cs="宋体"/>
          <w:b/>
          <w:bCs/>
          <w:color w:val="auto"/>
          <w:sz w:val="32"/>
          <w:szCs w:val="32"/>
        </w:rPr>
        <w:t>附件</w:t>
      </w:r>
    </w:p>
    <w:p w14:paraId="0A9FC8AD">
      <w:pPr>
        <w:adjustRightInd w:val="0"/>
        <w:snapToGrid w:val="0"/>
        <w:spacing w:line="440" w:lineRule="exact"/>
        <w:jc w:val="center"/>
        <w:outlineLvl w:val="1"/>
        <w:rPr>
          <w:rFonts w:hint="eastAsia" w:ascii="宋体" w:hAnsi="宋体" w:eastAsia="宋体" w:cs="宋体"/>
          <w:b/>
          <w:bCs/>
          <w:snapToGrid w:val="0"/>
          <w:color w:val="auto"/>
          <w:kern w:val="0"/>
          <w:sz w:val="32"/>
          <w:szCs w:val="32"/>
        </w:rPr>
      </w:pPr>
      <w:bookmarkStart w:id="709" w:name="_Toc1748"/>
      <w:bookmarkStart w:id="710" w:name="_Toc397364949"/>
      <w:bookmarkStart w:id="711" w:name="_Toc176192853"/>
      <w:bookmarkStart w:id="712" w:name="_Toc14985"/>
      <w:bookmarkStart w:id="713" w:name="_Toc1910"/>
      <w:r>
        <w:rPr>
          <w:rFonts w:hint="eastAsia" w:ascii="宋体" w:hAnsi="宋体" w:eastAsia="宋体" w:cs="宋体"/>
          <w:b/>
          <w:bCs/>
          <w:snapToGrid w:val="0"/>
          <w:color w:val="auto"/>
          <w:kern w:val="0"/>
          <w:sz w:val="32"/>
          <w:szCs w:val="32"/>
        </w:rPr>
        <w:t>7</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工程质量保修书</w:t>
      </w:r>
      <w:bookmarkEnd w:id="709"/>
      <w:bookmarkEnd w:id="710"/>
      <w:bookmarkEnd w:id="711"/>
      <w:bookmarkEnd w:id="712"/>
      <w:bookmarkEnd w:id="713"/>
    </w:p>
    <w:p w14:paraId="2EE258F5">
      <w:pPr>
        <w:autoSpaceDE w:val="0"/>
        <w:autoSpaceDN w:val="0"/>
        <w:adjustRightInd w:val="0"/>
        <w:snapToGrid w:val="0"/>
        <w:spacing w:line="440" w:lineRule="exact"/>
        <w:ind w:right="11"/>
        <w:rPr>
          <w:rFonts w:hint="eastAsia" w:ascii="黑体" w:hAnsi="黑体" w:cs="宋体"/>
          <w:snapToGrid w:val="0"/>
          <w:color w:val="auto"/>
          <w:kern w:val="0"/>
          <w:sz w:val="24"/>
          <w:lang w:val="zh-CN"/>
        </w:rPr>
      </w:pPr>
    </w:p>
    <w:p w14:paraId="3C7B8D1D">
      <w:pPr>
        <w:adjustRightInd w:val="0"/>
        <w:spacing w:line="440" w:lineRule="exact"/>
        <w:rPr>
          <w:rFonts w:hint="eastAsia" w:ascii="黑体" w:hAnsi="黑体" w:cs="宋体"/>
          <w:bCs/>
          <w:snapToGrid w:val="0"/>
          <w:color w:val="auto"/>
          <w:kern w:val="0"/>
          <w:sz w:val="24"/>
        </w:rPr>
      </w:pPr>
      <w:r>
        <w:rPr>
          <w:rFonts w:hint="eastAsia" w:ascii="黑体" w:hAnsi="黑体" w:cs="宋体"/>
          <w:bCs/>
          <w:snapToGrid w:val="0"/>
          <w:color w:val="auto"/>
          <w:kern w:val="0"/>
          <w:sz w:val="24"/>
        </w:rPr>
        <w:t>发包人（甲方）：广州新中轴建设有限公司</w:t>
      </w:r>
    </w:p>
    <w:p w14:paraId="6AE170C4">
      <w:pPr>
        <w:adjustRightInd w:val="0"/>
        <w:spacing w:line="440" w:lineRule="exact"/>
        <w:rPr>
          <w:rFonts w:hint="eastAsia" w:ascii="黑体" w:hAnsi="黑体" w:cs="宋体"/>
          <w:bCs/>
          <w:snapToGrid w:val="0"/>
          <w:color w:val="auto"/>
          <w:kern w:val="0"/>
          <w:sz w:val="24"/>
        </w:rPr>
      </w:pPr>
      <w:r>
        <w:rPr>
          <w:rFonts w:hint="eastAsia" w:ascii="黑体" w:hAnsi="黑体" w:cs="宋体"/>
          <w:bCs/>
          <w:snapToGrid w:val="0"/>
          <w:color w:val="auto"/>
          <w:kern w:val="0"/>
          <w:sz w:val="24"/>
        </w:rPr>
        <w:t>承包人（乙方）：【承包人单位名称】</w:t>
      </w:r>
    </w:p>
    <w:p w14:paraId="65B00A3C">
      <w:pPr>
        <w:pStyle w:val="62"/>
        <w:rPr>
          <w:color w:val="auto"/>
          <w:lang w:val="zh-CN"/>
        </w:rPr>
      </w:pPr>
    </w:p>
    <w:p w14:paraId="2D858387">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发包人、承包人根据《中华人民共和国建筑法》、《建设工程质量管理条例》和《房屋建筑工程质量保修办法》，经协商一致，就</w:t>
      </w:r>
      <w:r>
        <w:rPr>
          <w:rFonts w:hint="eastAsia" w:ascii="宋体" w:hAnsi="宋体" w:cs="宋体"/>
          <w:bCs/>
          <w:color w:val="auto"/>
          <w:sz w:val="24"/>
        </w:rPr>
        <w:t>广州珠江两岸、新中轴线等重要区域夜景灯光品质提升项目施工（标段六）承包合同</w:t>
      </w:r>
      <w:r>
        <w:rPr>
          <w:rFonts w:hint="eastAsia" w:ascii="宋体" w:hAnsi="宋体" w:eastAsia="宋体" w:cs="宋体"/>
          <w:snapToGrid w:val="0"/>
          <w:color w:val="auto"/>
          <w:kern w:val="0"/>
          <w:sz w:val="24"/>
        </w:rPr>
        <w:t>签订工程质量保修书。</w:t>
      </w:r>
    </w:p>
    <w:p w14:paraId="7613A2D0">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一、工程质量保修范围和内容</w:t>
      </w:r>
    </w:p>
    <w:p w14:paraId="6A59FE6B">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承包人在质量保修期内，按照有关法律、法规、规章的管理规定和双方约定，承担本工程质量保修责任。</w:t>
      </w:r>
    </w:p>
    <w:p w14:paraId="19824EA0">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质量保修范围和内容包括</w:t>
      </w:r>
      <w:r>
        <w:rPr>
          <w:rFonts w:hint="eastAsia" w:ascii="宋体" w:hAnsi="宋体" w:cs="宋体"/>
          <w:bCs/>
          <w:color w:val="auto"/>
          <w:sz w:val="24"/>
        </w:rPr>
        <w:t>广州珠江两岸、新中轴线等重要区域夜景灯光品质提升项目施工（标段六）承包合同</w:t>
      </w:r>
      <w:r>
        <w:rPr>
          <w:rFonts w:hint="eastAsia" w:ascii="宋体" w:hAnsi="宋体" w:eastAsia="宋体" w:cs="宋体"/>
          <w:snapToGrid w:val="0"/>
          <w:color w:val="auto"/>
          <w:kern w:val="0"/>
          <w:sz w:val="24"/>
        </w:rPr>
        <w:t>中约定由乙方承包的范围和内容。</w:t>
      </w:r>
    </w:p>
    <w:p w14:paraId="370F1E5A">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二、质量保修期</w:t>
      </w:r>
    </w:p>
    <w:p w14:paraId="5A0C2E72">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本工程（包括但不限于工程的所有材料、设备及其施工安装）质量保修期为五年（国家相关规定超过五年的，按国家相关规定年限）。</w:t>
      </w:r>
    </w:p>
    <w:p w14:paraId="205EBDC2">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质量保修期自工程竣工验收合格之日起计算。</w:t>
      </w:r>
    </w:p>
    <w:p w14:paraId="6DA275FE">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三、质量保修责任</w:t>
      </w:r>
    </w:p>
    <w:p w14:paraId="0C958C29">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1．属于保修范围、内容的项目，承包人应当在接到保修通知之日起7天内派人保修。承包人不在约定期限内派人保修的，发包人可以委托他人修理。</w:t>
      </w:r>
    </w:p>
    <w:p w14:paraId="602EB02C">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2．发生紧急抢修事故的，承包人在接到事故通知后，应当立即到达事故现场抢修。</w:t>
      </w:r>
    </w:p>
    <w:p w14:paraId="7A29796C">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4242497">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4．质量保修完成后，由发包人组织验收。</w:t>
      </w:r>
    </w:p>
    <w:p w14:paraId="199C6E2E">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四、保修费用</w:t>
      </w:r>
    </w:p>
    <w:p w14:paraId="213B8C77">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保修费用由造成质量问题的责任方承担。</w:t>
      </w:r>
    </w:p>
    <w:p w14:paraId="04887C16">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五、其他</w:t>
      </w:r>
    </w:p>
    <w:p w14:paraId="030D1D15">
      <w:pPr>
        <w:adjustRightInd w:val="0"/>
        <w:snapToGrid w:val="0"/>
        <w:spacing w:line="520" w:lineRule="exact"/>
        <w:ind w:right="11"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本工程质量保修书，由施工合同发包人、承包人双方在竣工验收前共同签署，作为施工合同附件其有效期限至保修期满。</w:t>
      </w:r>
    </w:p>
    <w:p w14:paraId="29214DE0">
      <w:pPr>
        <w:pStyle w:val="18"/>
        <w:adjustRightInd w:val="0"/>
        <w:snapToGrid w:val="0"/>
        <w:spacing w:line="440" w:lineRule="exact"/>
        <w:ind w:right="11" w:firstLine="0"/>
        <w:rPr>
          <w:rFonts w:hint="eastAsia" w:ascii="宋体" w:hAnsi="宋体" w:eastAsia="宋体" w:cs="宋体"/>
          <w:snapToGrid w:val="0"/>
          <w:color w:val="auto"/>
          <w:kern w:val="0"/>
          <w:sz w:val="24"/>
          <w:szCs w:val="24"/>
        </w:rPr>
      </w:pPr>
    </w:p>
    <w:p w14:paraId="7DB55A66">
      <w:pPr>
        <w:pStyle w:val="18"/>
        <w:adjustRightInd w:val="0"/>
        <w:snapToGrid w:val="0"/>
        <w:spacing w:line="440" w:lineRule="exact"/>
        <w:ind w:right="11" w:firstLine="0"/>
        <w:rPr>
          <w:rFonts w:hint="eastAsia" w:ascii="宋体" w:hAnsi="宋体" w:eastAsia="宋体" w:cs="宋体"/>
          <w:snapToGrid w:val="0"/>
          <w:color w:val="auto"/>
          <w:kern w:val="0"/>
          <w:sz w:val="24"/>
          <w:szCs w:val="24"/>
        </w:rPr>
      </w:pPr>
    </w:p>
    <w:p w14:paraId="3159EB99">
      <w:pPr>
        <w:pStyle w:val="18"/>
        <w:adjustRightInd w:val="0"/>
        <w:snapToGrid w:val="0"/>
        <w:spacing w:line="440" w:lineRule="exact"/>
        <w:ind w:right="11" w:firstLine="0"/>
        <w:rPr>
          <w:rFonts w:hint="eastAsia" w:ascii="宋体" w:hAnsi="宋体" w:eastAsia="宋体" w:cs="宋体"/>
          <w:snapToGrid w:val="0"/>
          <w:color w:val="auto"/>
          <w:kern w:val="0"/>
          <w:sz w:val="24"/>
          <w:szCs w:val="24"/>
        </w:rPr>
      </w:pPr>
    </w:p>
    <w:tbl>
      <w:tblPr>
        <w:tblStyle w:val="40"/>
        <w:tblW w:w="0" w:type="auto"/>
        <w:tblInd w:w="0" w:type="dxa"/>
        <w:tblLayout w:type="autofit"/>
        <w:tblCellMar>
          <w:top w:w="0" w:type="dxa"/>
          <w:left w:w="108" w:type="dxa"/>
          <w:bottom w:w="0" w:type="dxa"/>
          <w:right w:w="108" w:type="dxa"/>
        </w:tblCellMar>
      </w:tblPr>
      <w:tblGrid>
        <w:gridCol w:w="4077"/>
        <w:gridCol w:w="4219"/>
      </w:tblGrid>
      <w:tr w14:paraId="11276058">
        <w:tblPrEx>
          <w:tblCellMar>
            <w:top w:w="0" w:type="dxa"/>
            <w:left w:w="108" w:type="dxa"/>
            <w:bottom w:w="0" w:type="dxa"/>
            <w:right w:w="108" w:type="dxa"/>
          </w:tblCellMar>
        </w:tblPrEx>
        <w:tc>
          <w:tcPr>
            <w:tcW w:w="4077" w:type="dxa"/>
          </w:tcPr>
          <w:p w14:paraId="61B01FD3">
            <w:pPr>
              <w:rPr>
                <w:rFonts w:hint="eastAsia" w:ascii="黑体" w:hAnsi="黑体"/>
                <w:color w:val="auto"/>
                <w:sz w:val="24"/>
                <w:szCs w:val="28"/>
              </w:rPr>
            </w:pPr>
            <w:r>
              <w:rPr>
                <w:rFonts w:hint="eastAsia" w:ascii="黑体" w:hAnsi="黑体"/>
                <w:color w:val="auto"/>
                <w:sz w:val="24"/>
                <w:szCs w:val="28"/>
              </w:rPr>
              <w:t>甲方</w:t>
            </w:r>
            <w:r>
              <w:rPr>
                <w:rFonts w:ascii="黑体" w:hAnsi="黑体"/>
                <w:color w:val="auto"/>
                <w:sz w:val="24"/>
                <w:szCs w:val="28"/>
              </w:rPr>
              <w:t>：</w:t>
            </w:r>
            <w:r>
              <w:rPr>
                <w:rFonts w:hint="eastAsia" w:ascii="黑体" w:hAnsi="黑体"/>
                <w:color w:val="auto"/>
                <w:sz w:val="24"/>
                <w:szCs w:val="28"/>
              </w:rPr>
              <w:t>广州新中轴建设有限公司</w:t>
            </w:r>
          </w:p>
          <w:p w14:paraId="3CC1DA4A">
            <w:pPr>
              <w:rPr>
                <w:rFonts w:hint="eastAsia" w:ascii="黑体" w:hAnsi="黑体"/>
                <w:color w:val="auto"/>
                <w:sz w:val="24"/>
                <w:szCs w:val="28"/>
              </w:rPr>
            </w:pPr>
            <w:r>
              <w:rPr>
                <w:rFonts w:ascii="黑体" w:hAnsi="黑体"/>
                <w:color w:val="auto"/>
                <w:sz w:val="24"/>
                <w:szCs w:val="28"/>
              </w:rPr>
              <w:t>（盖章）</w:t>
            </w:r>
          </w:p>
          <w:p w14:paraId="73E00D4A">
            <w:pPr>
              <w:rPr>
                <w:rFonts w:hint="eastAsia" w:ascii="黑体" w:hAnsi="黑体"/>
                <w:color w:val="auto"/>
                <w:sz w:val="24"/>
                <w:szCs w:val="28"/>
              </w:rPr>
            </w:pPr>
          </w:p>
          <w:p w14:paraId="756AC9DD">
            <w:pPr>
              <w:rPr>
                <w:rFonts w:hint="eastAsia" w:ascii="黑体" w:hAnsi="黑体"/>
                <w:color w:val="auto"/>
                <w:sz w:val="24"/>
                <w:szCs w:val="28"/>
              </w:rPr>
            </w:pPr>
          </w:p>
        </w:tc>
        <w:tc>
          <w:tcPr>
            <w:tcW w:w="4219" w:type="dxa"/>
          </w:tcPr>
          <w:p w14:paraId="1CCF1867">
            <w:pPr>
              <w:rPr>
                <w:rFonts w:hint="eastAsia" w:ascii="黑体" w:hAnsi="黑体"/>
                <w:color w:val="auto"/>
                <w:sz w:val="24"/>
                <w:szCs w:val="28"/>
              </w:rPr>
            </w:pPr>
            <w:r>
              <w:rPr>
                <w:rFonts w:ascii="黑体" w:hAnsi="黑体"/>
                <w:color w:val="auto"/>
                <w:sz w:val="24"/>
                <w:szCs w:val="28"/>
              </w:rPr>
              <w:t>乙方：</w:t>
            </w:r>
            <w:r>
              <w:rPr>
                <w:rFonts w:hint="eastAsia" w:ascii="黑体" w:hAnsi="黑体"/>
                <w:color w:val="auto"/>
                <w:sz w:val="24"/>
                <w:szCs w:val="28"/>
              </w:rPr>
              <w:t>【承包人单位名称】</w:t>
            </w:r>
          </w:p>
          <w:p w14:paraId="4FE7D74C">
            <w:pPr>
              <w:rPr>
                <w:rFonts w:hint="eastAsia" w:ascii="黑体" w:hAnsi="黑体"/>
                <w:color w:val="auto"/>
                <w:sz w:val="24"/>
                <w:szCs w:val="28"/>
              </w:rPr>
            </w:pPr>
            <w:r>
              <w:rPr>
                <w:rFonts w:ascii="黑体" w:hAnsi="黑体"/>
                <w:color w:val="auto"/>
                <w:sz w:val="24"/>
                <w:szCs w:val="28"/>
              </w:rPr>
              <w:t>（盖章）</w:t>
            </w:r>
          </w:p>
          <w:p w14:paraId="0C3B5B13">
            <w:pPr>
              <w:rPr>
                <w:rFonts w:hint="eastAsia" w:ascii="黑体" w:hAnsi="黑体"/>
                <w:color w:val="auto"/>
                <w:sz w:val="24"/>
                <w:szCs w:val="28"/>
              </w:rPr>
            </w:pPr>
          </w:p>
          <w:p w14:paraId="5C21A0EC">
            <w:pPr>
              <w:rPr>
                <w:rFonts w:hint="eastAsia" w:ascii="黑体" w:hAnsi="黑体"/>
                <w:color w:val="auto"/>
                <w:sz w:val="24"/>
                <w:szCs w:val="28"/>
              </w:rPr>
            </w:pPr>
          </w:p>
        </w:tc>
      </w:tr>
      <w:tr w14:paraId="68986B9B">
        <w:tblPrEx>
          <w:tblCellMar>
            <w:top w:w="0" w:type="dxa"/>
            <w:left w:w="108" w:type="dxa"/>
            <w:bottom w:w="0" w:type="dxa"/>
            <w:right w:w="108" w:type="dxa"/>
          </w:tblCellMar>
        </w:tblPrEx>
        <w:tc>
          <w:tcPr>
            <w:tcW w:w="4077" w:type="dxa"/>
          </w:tcPr>
          <w:p w14:paraId="2EA7C4F2">
            <w:pPr>
              <w:rPr>
                <w:rFonts w:hint="eastAsia" w:ascii="黑体" w:hAnsi="黑体"/>
                <w:color w:val="auto"/>
                <w:sz w:val="24"/>
                <w:szCs w:val="28"/>
              </w:rPr>
            </w:pPr>
            <w:r>
              <w:rPr>
                <w:rFonts w:hint="eastAsia" w:ascii="黑体" w:hAnsi="黑体"/>
                <w:color w:val="auto"/>
                <w:sz w:val="24"/>
                <w:szCs w:val="28"/>
              </w:rPr>
              <w:t>负责人：</w:t>
            </w:r>
          </w:p>
          <w:p w14:paraId="753B3B7F">
            <w:pPr>
              <w:rPr>
                <w:rFonts w:hint="eastAsia" w:ascii="黑体" w:hAnsi="黑体"/>
                <w:color w:val="auto"/>
                <w:sz w:val="24"/>
                <w:szCs w:val="28"/>
              </w:rPr>
            </w:pPr>
            <w:r>
              <w:rPr>
                <w:rFonts w:hint="eastAsia" w:ascii="黑体" w:hAnsi="黑体"/>
                <w:color w:val="auto"/>
                <w:sz w:val="24"/>
                <w:szCs w:val="28"/>
              </w:rPr>
              <w:t>（签字）</w:t>
            </w:r>
          </w:p>
          <w:p w14:paraId="7C667131">
            <w:pPr>
              <w:rPr>
                <w:rFonts w:hint="eastAsia" w:ascii="黑体" w:hAnsi="黑体"/>
                <w:color w:val="auto"/>
                <w:sz w:val="24"/>
                <w:szCs w:val="28"/>
              </w:rPr>
            </w:pPr>
          </w:p>
          <w:p w14:paraId="011160F6">
            <w:pPr>
              <w:rPr>
                <w:rFonts w:hint="eastAsia" w:ascii="黑体" w:hAnsi="黑体"/>
                <w:color w:val="auto"/>
                <w:sz w:val="24"/>
                <w:szCs w:val="28"/>
              </w:rPr>
            </w:pPr>
          </w:p>
        </w:tc>
        <w:tc>
          <w:tcPr>
            <w:tcW w:w="4219" w:type="dxa"/>
          </w:tcPr>
          <w:p w14:paraId="12C17019">
            <w:pPr>
              <w:rPr>
                <w:rFonts w:hint="eastAsia" w:ascii="黑体" w:hAnsi="黑体"/>
                <w:color w:val="auto"/>
                <w:sz w:val="24"/>
                <w:szCs w:val="28"/>
              </w:rPr>
            </w:pPr>
            <w:r>
              <w:rPr>
                <w:rFonts w:hint="eastAsia" w:ascii="黑体" w:hAnsi="黑体"/>
                <w:color w:val="auto"/>
                <w:sz w:val="24"/>
                <w:szCs w:val="28"/>
              </w:rPr>
              <w:t>负责人：</w:t>
            </w:r>
          </w:p>
          <w:p w14:paraId="21F62170">
            <w:pPr>
              <w:rPr>
                <w:rFonts w:hint="eastAsia" w:ascii="黑体" w:hAnsi="黑体"/>
                <w:color w:val="auto"/>
                <w:sz w:val="24"/>
                <w:szCs w:val="28"/>
              </w:rPr>
            </w:pPr>
            <w:r>
              <w:rPr>
                <w:rFonts w:hint="eastAsia" w:ascii="黑体" w:hAnsi="黑体"/>
                <w:color w:val="auto"/>
                <w:sz w:val="24"/>
                <w:szCs w:val="28"/>
              </w:rPr>
              <w:t>（签字）</w:t>
            </w:r>
          </w:p>
          <w:p w14:paraId="7A6D870F">
            <w:pPr>
              <w:rPr>
                <w:rFonts w:hint="eastAsia" w:ascii="黑体" w:hAnsi="黑体"/>
                <w:color w:val="auto"/>
                <w:sz w:val="24"/>
                <w:szCs w:val="28"/>
              </w:rPr>
            </w:pPr>
          </w:p>
          <w:p w14:paraId="56E349F0">
            <w:pPr>
              <w:rPr>
                <w:rFonts w:hint="eastAsia" w:ascii="黑体" w:hAnsi="黑体"/>
                <w:color w:val="auto"/>
                <w:sz w:val="24"/>
                <w:szCs w:val="28"/>
              </w:rPr>
            </w:pPr>
          </w:p>
        </w:tc>
      </w:tr>
    </w:tbl>
    <w:p w14:paraId="3A64F6F8">
      <w:pPr>
        <w:rPr>
          <w:color w:val="auto"/>
        </w:rPr>
      </w:pPr>
      <w:r>
        <w:rPr>
          <w:rFonts w:hint="eastAsia"/>
          <w:color w:val="auto"/>
        </w:rPr>
        <w:t>签署日期：</w:t>
      </w:r>
      <w:r>
        <w:rPr>
          <w:rFonts w:hint="eastAsia" w:ascii="黑体" w:hAnsi="黑体"/>
          <w:color w:val="auto"/>
          <w:sz w:val="24"/>
        </w:rPr>
        <w:t>2025年   月   日</w:t>
      </w:r>
    </w:p>
    <w:p w14:paraId="4E6363E1">
      <w:pPr>
        <w:pStyle w:val="18"/>
        <w:adjustRightInd w:val="0"/>
        <w:snapToGrid w:val="0"/>
        <w:spacing w:line="440" w:lineRule="exact"/>
        <w:ind w:right="11" w:firstLine="0"/>
        <w:rPr>
          <w:rFonts w:hint="eastAsia" w:ascii="宋体" w:hAnsi="宋体" w:eastAsia="宋体" w:cs="宋体"/>
          <w:snapToGrid w:val="0"/>
          <w:color w:val="auto"/>
          <w:kern w:val="0"/>
        </w:rPr>
      </w:pPr>
    </w:p>
    <w:p w14:paraId="55FB9C22">
      <w:pPr>
        <w:adjustRightInd w:val="0"/>
        <w:snapToGrid w:val="0"/>
        <w:spacing w:line="440" w:lineRule="exact"/>
        <w:ind w:right="11"/>
        <w:rPr>
          <w:rFonts w:hint="eastAsia" w:ascii="宋体" w:hAnsi="宋体" w:eastAsia="宋体" w:cs="宋体"/>
          <w:snapToGrid w:val="0"/>
          <w:color w:val="auto"/>
          <w:spacing w:val="-20"/>
          <w:kern w:val="0"/>
          <w:sz w:val="24"/>
        </w:rPr>
      </w:pPr>
    </w:p>
    <w:p w14:paraId="30A1A5AF">
      <w:pPr>
        <w:pStyle w:val="9"/>
        <w:spacing w:line="440" w:lineRule="exact"/>
        <w:rPr>
          <w:rFonts w:hint="eastAsia" w:ascii="宋体" w:hAnsi="宋体" w:eastAsia="宋体" w:cs="宋体"/>
          <w:color w:val="auto"/>
        </w:rPr>
        <w:sectPr>
          <w:pgSz w:w="11907" w:h="16840"/>
          <w:pgMar w:top="1440" w:right="1797" w:bottom="1440" w:left="1797" w:header="851" w:footer="992" w:gutter="0"/>
          <w:cols w:space="720" w:num="1"/>
          <w:docGrid w:type="lines" w:linePitch="312" w:charSpace="0"/>
        </w:sectPr>
      </w:pPr>
    </w:p>
    <w:p w14:paraId="445E028A">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14:paraId="65944B69">
      <w:pPr>
        <w:adjustRightInd w:val="0"/>
        <w:snapToGrid w:val="0"/>
        <w:spacing w:line="440" w:lineRule="exact"/>
        <w:ind w:left="-603" w:leftChars="-287" w:firstLine="183" w:firstLineChars="57"/>
        <w:jc w:val="center"/>
        <w:outlineLvl w:val="1"/>
        <w:rPr>
          <w:rFonts w:hint="eastAsia" w:ascii="宋体" w:hAnsi="宋体" w:eastAsia="宋体" w:cs="宋体"/>
          <w:b/>
          <w:bCs/>
          <w:snapToGrid w:val="0"/>
          <w:color w:val="auto"/>
          <w:kern w:val="0"/>
          <w:sz w:val="32"/>
          <w:szCs w:val="32"/>
        </w:rPr>
      </w:pPr>
      <w:bookmarkStart w:id="714" w:name="_Toc397364951"/>
      <w:bookmarkStart w:id="715" w:name="_Toc176192854"/>
      <w:bookmarkStart w:id="716" w:name="_Toc16627"/>
      <w:bookmarkStart w:id="717" w:name="_Toc27982"/>
      <w:bookmarkStart w:id="718" w:name="_Toc31568"/>
      <w:r>
        <w:rPr>
          <w:rFonts w:hint="eastAsia" w:ascii="宋体" w:hAnsi="宋体" w:eastAsia="宋体" w:cs="宋体"/>
          <w:b/>
          <w:bCs/>
          <w:snapToGrid w:val="0"/>
          <w:color w:val="auto"/>
          <w:kern w:val="0"/>
          <w:sz w:val="32"/>
          <w:szCs w:val="32"/>
        </w:rPr>
        <w:t>8</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招标文件的修改、答疑或澄清（如有）</w:t>
      </w:r>
      <w:bookmarkEnd w:id="714"/>
      <w:bookmarkEnd w:id="715"/>
      <w:bookmarkEnd w:id="716"/>
      <w:bookmarkEnd w:id="717"/>
      <w:bookmarkEnd w:id="718"/>
    </w:p>
    <w:p w14:paraId="051DEED6">
      <w:pPr>
        <w:pStyle w:val="62"/>
        <w:rPr>
          <w:color w:val="auto"/>
        </w:rPr>
      </w:pPr>
    </w:p>
    <w:p w14:paraId="68604C99">
      <w:pPr>
        <w:pStyle w:val="62"/>
        <w:rPr>
          <w:b w:val="0"/>
          <w:color w:val="auto"/>
        </w:rPr>
      </w:pPr>
    </w:p>
    <w:p w14:paraId="51678703">
      <w:pPr>
        <w:pStyle w:val="62"/>
        <w:rPr>
          <w:color w:val="auto"/>
        </w:rPr>
      </w:pPr>
    </w:p>
    <w:p w14:paraId="0BB35A7B">
      <w:pPr>
        <w:pStyle w:val="62"/>
        <w:rPr>
          <w:color w:val="auto"/>
        </w:rPr>
      </w:pPr>
    </w:p>
    <w:p w14:paraId="7AA2D2BC">
      <w:pPr>
        <w:pStyle w:val="62"/>
        <w:rPr>
          <w:color w:val="auto"/>
        </w:rPr>
      </w:pPr>
    </w:p>
    <w:p w14:paraId="537B5D06">
      <w:pPr>
        <w:pStyle w:val="62"/>
        <w:rPr>
          <w:color w:val="auto"/>
        </w:rPr>
      </w:pPr>
    </w:p>
    <w:p w14:paraId="3EAC8A38">
      <w:pPr>
        <w:pStyle w:val="62"/>
        <w:rPr>
          <w:color w:val="auto"/>
        </w:rPr>
      </w:pPr>
    </w:p>
    <w:p w14:paraId="7C3F546A">
      <w:pPr>
        <w:pStyle w:val="62"/>
        <w:rPr>
          <w:color w:val="auto"/>
        </w:rPr>
      </w:pPr>
    </w:p>
    <w:p w14:paraId="2496710D">
      <w:pPr>
        <w:pStyle w:val="62"/>
        <w:rPr>
          <w:color w:val="auto"/>
        </w:rPr>
      </w:pPr>
    </w:p>
    <w:p w14:paraId="3A7BD405">
      <w:pPr>
        <w:pStyle w:val="62"/>
        <w:rPr>
          <w:color w:val="auto"/>
        </w:rPr>
      </w:pPr>
    </w:p>
    <w:p w14:paraId="3B81848E">
      <w:pPr>
        <w:pStyle w:val="62"/>
        <w:rPr>
          <w:color w:val="auto"/>
        </w:rPr>
      </w:pPr>
    </w:p>
    <w:p w14:paraId="72C71306">
      <w:pPr>
        <w:pStyle w:val="62"/>
        <w:rPr>
          <w:color w:val="auto"/>
        </w:rPr>
      </w:pPr>
    </w:p>
    <w:p w14:paraId="5A31CC68">
      <w:pPr>
        <w:pStyle w:val="62"/>
        <w:rPr>
          <w:color w:val="auto"/>
        </w:rPr>
      </w:pPr>
    </w:p>
    <w:p w14:paraId="437B9C1B">
      <w:pPr>
        <w:pStyle w:val="62"/>
        <w:rPr>
          <w:color w:val="auto"/>
        </w:rPr>
      </w:pPr>
    </w:p>
    <w:p w14:paraId="782087FB">
      <w:pPr>
        <w:pStyle w:val="62"/>
        <w:rPr>
          <w:color w:val="auto"/>
        </w:rPr>
      </w:pPr>
    </w:p>
    <w:p w14:paraId="130D8FAA">
      <w:pPr>
        <w:pStyle w:val="62"/>
        <w:rPr>
          <w:color w:val="auto"/>
        </w:rPr>
      </w:pPr>
    </w:p>
    <w:p w14:paraId="0A4D1A65">
      <w:pPr>
        <w:pStyle w:val="62"/>
        <w:rPr>
          <w:color w:val="auto"/>
        </w:rPr>
      </w:pPr>
    </w:p>
    <w:p w14:paraId="4AFA398E">
      <w:pPr>
        <w:pStyle w:val="62"/>
        <w:rPr>
          <w:color w:val="auto"/>
        </w:rPr>
      </w:pPr>
    </w:p>
    <w:p w14:paraId="7C7EE482">
      <w:pPr>
        <w:pStyle w:val="62"/>
        <w:rPr>
          <w:color w:val="auto"/>
        </w:rPr>
      </w:pPr>
    </w:p>
    <w:p w14:paraId="2B114CF5">
      <w:pPr>
        <w:pStyle w:val="62"/>
        <w:rPr>
          <w:color w:val="auto"/>
        </w:rPr>
      </w:pPr>
    </w:p>
    <w:p w14:paraId="51C2250D">
      <w:pPr>
        <w:pStyle w:val="62"/>
        <w:rPr>
          <w:color w:val="auto"/>
        </w:rPr>
      </w:pPr>
    </w:p>
    <w:p w14:paraId="20143998">
      <w:pPr>
        <w:pStyle w:val="62"/>
        <w:rPr>
          <w:color w:val="auto"/>
        </w:rPr>
      </w:pPr>
    </w:p>
    <w:p w14:paraId="42F235D7">
      <w:pPr>
        <w:pStyle w:val="62"/>
        <w:rPr>
          <w:color w:val="auto"/>
        </w:rPr>
      </w:pPr>
    </w:p>
    <w:p w14:paraId="610846BB">
      <w:pPr>
        <w:pStyle w:val="62"/>
        <w:rPr>
          <w:color w:val="auto"/>
        </w:rPr>
      </w:pPr>
    </w:p>
    <w:p w14:paraId="158E54AB">
      <w:pPr>
        <w:pStyle w:val="62"/>
        <w:rPr>
          <w:color w:val="auto"/>
        </w:rPr>
      </w:pPr>
    </w:p>
    <w:p w14:paraId="1052EAB5">
      <w:pPr>
        <w:pStyle w:val="62"/>
        <w:rPr>
          <w:color w:val="auto"/>
        </w:rPr>
      </w:pPr>
    </w:p>
    <w:p w14:paraId="5802D946">
      <w:pPr>
        <w:pStyle w:val="62"/>
        <w:rPr>
          <w:color w:val="auto"/>
        </w:rPr>
      </w:pPr>
    </w:p>
    <w:p w14:paraId="00564320">
      <w:pPr>
        <w:pStyle w:val="62"/>
        <w:rPr>
          <w:color w:val="auto"/>
        </w:rPr>
      </w:pPr>
    </w:p>
    <w:p w14:paraId="0859DD4C">
      <w:pPr>
        <w:pStyle w:val="62"/>
        <w:rPr>
          <w:color w:val="auto"/>
        </w:rPr>
      </w:pPr>
    </w:p>
    <w:p w14:paraId="7A8B68B3">
      <w:pPr>
        <w:pStyle w:val="62"/>
        <w:rPr>
          <w:color w:val="auto"/>
        </w:rPr>
      </w:pPr>
    </w:p>
    <w:p w14:paraId="513C9D2B">
      <w:pPr>
        <w:pStyle w:val="62"/>
        <w:rPr>
          <w:color w:val="auto"/>
        </w:rPr>
      </w:pPr>
    </w:p>
    <w:p w14:paraId="1D6658CF">
      <w:pPr>
        <w:pStyle w:val="62"/>
        <w:rPr>
          <w:color w:val="auto"/>
        </w:rPr>
      </w:pPr>
    </w:p>
    <w:p w14:paraId="7A69BD09">
      <w:pPr>
        <w:pStyle w:val="62"/>
        <w:rPr>
          <w:color w:val="auto"/>
        </w:rPr>
      </w:pPr>
    </w:p>
    <w:p w14:paraId="4585F92E">
      <w:pPr>
        <w:pStyle w:val="62"/>
        <w:rPr>
          <w:color w:val="auto"/>
        </w:rPr>
      </w:pPr>
    </w:p>
    <w:p w14:paraId="3FB53DBE">
      <w:pPr>
        <w:pStyle w:val="62"/>
        <w:rPr>
          <w:color w:val="auto"/>
        </w:rPr>
      </w:pPr>
    </w:p>
    <w:p w14:paraId="270E684F">
      <w:pPr>
        <w:pStyle w:val="62"/>
        <w:rPr>
          <w:color w:val="auto"/>
        </w:rPr>
      </w:pPr>
    </w:p>
    <w:p w14:paraId="6EC460B5">
      <w:pPr>
        <w:pStyle w:val="62"/>
        <w:rPr>
          <w:color w:val="auto"/>
        </w:rPr>
      </w:pPr>
    </w:p>
    <w:p w14:paraId="7EBF00ED">
      <w:pPr>
        <w:pStyle w:val="62"/>
        <w:rPr>
          <w:color w:val="auto"/>
        </w:rPr>
      </w:pPr>
    </w:p>
    <w:p w14:paraId="00938A00">
      <w:pPr>
        <w:pStyle w:val="62"/>
        <w:rPr>
          <w:color w:val="auto"/>
        </w:rPr>
      </w:pPr>
    </w:p>
    <w:p w14:paraId="3721C5E4">
      <w:pPr>
        <w:pStyle w:val="9"/>
        <w:spacing w:line="440" w:lineRule="exact"/>
        <w:rPr>
          <w:rFonts w:hint="eastAsia" w:ascii="宋体" w:hAnsi="宋体" w:eastAsia="宋体" w:cs="宋体"/>
          <w:b/>
          <w:bCs/>
          <w:color w:val="auto"/>
          <w:sz w:val="32"/>
          <w:szCs w:val="32"/>
        </w:rPr>
      </w:pPr>
      <w:r>
        <w:rPr>
          <w:rFonts w:hint="eastAsia" w:eastAsia="宋体" w:cs="宋体"/>
          <w:b/>
          <w:color w:val="auto"/>
          <w:spacing w:val="4"/>
          <w:sz w:val="36"/>
          <w:szCs w:val="36"/>
        </w:rPr>
        <w:br w:type="page"/>
      </w:r>
      <w:r>
        <w:rPr>
          <w:rFonts w:hint="eastAsia" w:ascii="宋体" w:hAnsi="宋体" w:eastAsia="宋体" w:cs="宋体"/>
          <w:b/>
          <w:bCs/>
          <w:color w:val="auto"/>
          <w:sz w:val="32"/>
          <w:szCs w:val="32"/>
        </w:rPr>
        <w:t>附件</w:t>
      </w:r>
    </w:p>
    <w:p w14:paraId="25B195E5">
      <w:pPr>
        <w:adjustRightInd w:val="0"/>
        <w:snapToGrid w:val="0"/>
        <w:spacing w:line="440" w:lineRule="exact"/>
        <w:ind w:left="-603" w:leftChars="-287" w:firstLine="183" w:firstLineChars="57"/>
        <w:jc w:val="center"/>
        <w:outlineLvl w:val="1"/>
        <w:rPr>
          <w:rFonts w:hint="eastAsia" w:ascii="宋体" w:hAnsi="宋体" w:eastAsia="宋体" w:cs="宋体"/>
          <w:b/>
          <w:bCs/>
          <w:snapToGrid w:val="0"/>
          <w:color w:val="auto"/>
          <w:kern w:val="0"/>
          <w:sz w:val="32"/>
          <w:szCs w:val="32"/>
        </w:rPr>
      </w:pPr>
      <w:bookmarkStart w:id="719" w:name="_Toc176192855"/>
      <w:bookmarkStart w:id="720" w:name="_Toc23059"/>
      <w:bookmarkStart w:id="721" w:name="_Toc20902"/>
      <w:r>
        <w:rPr>
          <w:rFonts w:hint="eastAsia" w:ascii="宋体" w:hAnsi="宋体" w:eastAsia="宋体" w:cs="宋体"/>
          <w:b/>
          <w:bCs/>
          <w:snapToGrid w:val="0"/>
          <w:color w:val="auto"/>
          <w:kern w:val="0"/>
          <w:sz w:val="32"/>
          <w:szCs w:val="32"/>
        </w:rPr>
        <w:t>9</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营业执照及资质证书</w:t>
      </w:r>
      <w:bookmarkEnd w:id="719"/>
      <w:bookmarkEnd w:id="720"/>
      <w:bookmarkEnd w:id="721"/>
    </w:p>
    <w:p w14:paraId="28D03DDF">
      <w:pPr>
        <w:pStyle w:val="62"/>
        <w:rPr>
          <w:color w:val="auto"/>
        </w:rPr>
      </w:pPr>
    </w:p>
    <w:p w14:paraId="57E25905">
      <w:pPr>
        <w:pStyle w:val="62"/>
        <w:rPr>
          <w:color w:val="auto"/>
        </w:rPr>
      </w:pPr>
    </w:p>
    <w:p w14:paraId="217DF9D2">
      <w:pPr>
        <w:pStyle w:val="62"/>
        <w:rPr>
          <w:color w:val="auto"/>
        </w:rPr>
      </w:pPr>
    </w:p>
    <w:p w14:paraId="78E5C16E">
      <w:pPr>
        <w:pStyle w:val="62"/>
        <w:rPr>
          <w:color w:val="auto"/>
        </w:rPr>
      </w:pPr>
    </w:p>
    <w:p w14:paraId="213A987E">
      <w:pPr>
        <w:pStyle w:val="62"/>
        <w:rPr>
          <w:color w:val="auto"/>
        </w:rPr>
      </w:pPr>
    </w:p>
    <w:p w14:paraId="5FF8D33E">
      <w:pPr>
        <w:pStyle w:val="62"/>
        <w:rPr>
          <w:color w:val="auto"/>
        </w:rPr>
      </w:pPr>
    </w:p>
    <w:p w14:paraId="67CCD793">
      <w:pPr>
        <w:pStyle w:val="62"/>
        <w:rPr>
          <w:color w:val="auto"/>
        </w:rPr>
      </w:pPr>
    </w:p>
    <w:p w14:paraId="38770B61">
      <w:pPr>
        <w:pStyle w:val="62"/>
        <w:rPr>
          <w:color w:val="auto"/>
        </w:rPr>
      </w:pPr>
    </w:p>
    <w:p w14:paraId="49FC4E12">
      <w:pPr>
        <w:pStyle w:val="62"/>
        <w:rPr>
          <w:color w:val="auto"/>
        </w:rPr>
      </w:pPr>
    </w:p>
    <w:p w14:paraId="6F4BED77">
      <w:pPr>
        <w:pStyle w:val="62"/>
        <w:rPr>
          <w:color w:val="auto"/>
        </w:rPr>
      </w:pPr>
    </w:p>
    <w:p w14:paraId="4EE1E1C5">
      <w:pPr>
        <w:pStyle w:val="62"/>
        <w:rPr>
          <w:color w:val="auto"/>
        </w:rPr>
      </w:pPr>
    </w:p>
    <w:p w14:paraId="4A9F2000">
      <w:pPr>
        <w:pStyle w:val="62"/>
        <w:rPr>
          <w:color w:val="auto"/>
        </w:rPr>
      </w:pPr>
    </w:p>
    <w:p w14:paraId="559B8D3F">
      <w:pPr>
        <w:pStyle w:val="62"/>
        <w:rPr>
          <w:color w:val="auto"/>
        </w:rPr>
      </w:pPr>
    </w:p>
    <w:p w14:paraId="4B867D48">
      <w:pPr>
        <w:pStyle w:val="62"/>
        <w:rPr>
          <w:color w:val="auto"/>
        </w:rPr>
      </w:pPr>
    </w:p>
    <w:p w14:paraId="0181135E">
      <w:pPr>
        <w:pStyle w:val="62"/>
        <w:rPr>
          <w:color w:val="auto"/>
        </w:rPr>
      </w:pPr>
    </w:p>
    <w:p w14:paraId="4FD0B951">
      <w:pPr>
        <w:pStyle w:val="62"/>
        <w:rPr>
          <w:color w:val="auto"/>
        </w:rPr>
      </w:pPr>
    </w:p>
    <w:p w14:paraId="15622CCD">
      <w:pPr>
        <w:pStyle w:val="62"/>
        <w:rPr>
          <w:color w:val="auto"/>
        </w:rPr>
      </w:pPr>
    </w:p>
    <w:p w14:paraId="725D6147">
      <w:pPr>
        <w:pStyle w:val="62"/>
        <w:rPr>
          <w:color w:val="auto"/>
        </w:rPr>
      </w:pPr>
    </w:p>
    <w:p w14:paraId="0369D277">
      <w:pPr>
        <w:pStyle w:val="62"/>
        <w:rPr>
          <w:color w:val="auto"/>
        </w:rPr>
      </w:pPr>
    </w:p>
    <w:p w14:paraId="0DBBC17A">
      <w:pPr>
        <w:pStyle w:val="62"/>
        <w:rPr>
          <w:color w:val="auto"/>
        </w:rPr>
      </w:pPr>
    </w:p>
    <w:p w14:paraId="76FA192B">
      <w:pPr>
        <w:pStyle w:val="62"/>
        <w:rPr>
          <w:color w:val="auto"/>
        </w:rPr>
      </w:pPr>
    </w:p>
    <w:p w14:paraId="73A47B22">
      <w:pPr>
        <w:pStyle w:val="62"/>
        <w:rPr>
          <w:color w:val="auto"/>
        </w:rPr>
      </w:pPr>
    </w:p>
    <w:p w14:paraId="0814B294">
      <w:pPr>
        <w:pStyle w:val="62"/>
        <w:rPr>
          <w:color w:val="auto"/>
        </w:rPr>
      </w:pPr>
    </w:p>
    <w:p w14:paraId="1D13888C">
      <w:pPr>
        <w:pStyle w:val="62"/>
        <w:rPr>
          <w:color w:val="auto"/>
        </w:rPr>
      </w:pPr>
    </w:p>
    <w:p w14:paraId="116A1FDB">
      <w:pPr>
        <w:pStyle w:val="62"/>
        <w:rPr>
          <w:color w:val="auto"/>
        </w:rPr>
      </w:pPr>
    </w:p>
    <w:p w14:paraId="2F54C27E">
      <w:pPr>
        <w:pStyle w:val="62"/>
        <w:rPr>
          <w:color w:val="auto"/>
        </w:rPr>
      </w:pPr>
    </w:p>
    <w:p w14:paraId="61B61C82">
      <w:pPr>
        <w:pStyle w:val="62"/>
        <w:rPr>
          <w:color w:val="auto"/>
        </w:rPr>
      </w:pPr>
    </w:p>
    <w:p w14:paraId="2270A509">
      <w:pPr>
        <w:pStyle w:val="62"/>
        <w:rPr>
          <w:color w:val="auto"/>
        </w:rPr>
      </w:pPr>
    </w:p>
    <w:p w14:paraId="5677FCC5">
      <w:pPr>
        <w:pStyle w:val="62"/>
        <w:rPr>
          <w:color w:val="auto"/>
        </w:rPr>
      </w:pPr>
    </w:p>
    <w:p w14:paraId="5428FBBD">
      <w:pPr>
        <w:pStyle w:val="62"/>
        <w:rPr>
          <w:color w:val="auto"/>
        </w:rPr>
      </w:pPr>
    </w:p>
    <w:p w14:paraId="434E6A43">
      <w:pPr>
        <w:pStyle w:val="62"/>
        <w:rPr>
          <w:color w:val="auto"/>
        </w:rPr>
      </w:pPr>
    </w:p>
    <w:p w14:paraId="324F55B2">
      <w:pPr>
        <w:pStyle w:val="62"/>
        <w:rPr>
          <w:color w:val="auto"/>
        </w:rPr>
      </w:pPr>
    </w:p>
    <w:p w14:paraId="289760D6">
      <w:pPr>
        <w:pStyle w:val="62"/>
        <w:rPr>
          <w:color w:val="auto"/>
        </w:rPr>
      </w:pPr>
    </w:p>
    <w:p w14:paraId="526ABD0B">
      <w:pPr>
        <w:pStyle w:val="62"/>
        <w:rPr>
          <w:color w:val="auto"/>
        </w:rPr>
      </w:pPr>
    </w:p>
    <w:p w14:paraId="63E33DE3">
      <w:pPr>
        <w:pStyle w:val="62"/>
        <w:rPr>
          <w:color w:val="auto"/>
        </w:rPr>
      </w:pPr>
    </w:p>
    <w:p w14:paraId="1FCA2713">
      <w:pPr>
        <w:pStyle w:val="62"/>
        <w:rPr>
          <w:color w:val="auto"/>
        </w:rPr>
      </w:pPr>
    </w:p>
    <w:p w14:paraId="2949D62D">
      <w:pPr>
        <w:pStyle w:val="62"/>
        <w:rPr>
          <w:color w:val="auto"/>
        </w:rPr>
      </w:pPr>
    </w:p>
    <w:p w14:paraId="10AA40C3">
      <w:pPr>
        <w:pStyle w:val="62"/>
        <w:rPr>
          <w:color w:val="auto"/>
        </w:rPr>
      </w:pPr>
    </w:p>
    <w:p w14:paraId="6E832618">
      <w:pPr>
        <w:pStyle w:val="62"/>
        <w:rPr>
          <w:color w:val="auto"/>
        </w:rPr>
      </w:pPr>
    </w:p>
    <w:p w14:paraId="38595BD5">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5724D09F">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2" w:name="_Toc176192856"/>
      <w:r>
        <w:rPr>
          <w:rFonts w:hint="eastAsia" w:ascii="宋体" w:hAnsi="宋体" w:eastAsia="宋体" w:cs="宋体"/>
          <w:b/>
          <w:bCs/>
          <w:snapToGrid w:val="0"/>
          <w:color w:val="auto"/>
          <w:kern w:val="0"/>
          <w:sz w:val="32"/>
          <w:szCs w:val="32"/>
        </w:rPr>
        <w:t>10</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投标报价清单</w:t>
      </w:r>
      <w:bookmarkEnd w:id="722"/>
    </w:p>
    <w:p w14:paraId="3A644039">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3300AA18">
      <w:pPr>
        <w:pStyle w:val="62"/>
        <w:rPr>
          <w:color w:val="auto"/>
        </w:rPr>
      </w:pPr>
    </w:p>
    <w:p w14:paraId="3B8A16F6">
      <w:pPr>
        <w:pStyle w:val="62"/>
        <w:rPr>
          <w:color w:val="auto"/>
        </w:rPr>
      </w:pPr>
    </w:p>
    <w:p w14:paraId="3B9FB6B5">
      <w:pPr>
        <w:pStyle w:val="62"/>
        <w:rPr>
          <w:color w:val="auto"/>
        </w:rPr>
      </w:pPr>
    </w:p>
    <w:p w14:paraId="79310156">
      <w:pPr>
        <w:pStyle w:val="62"/>
        <w:rPr>
          <w:color w:val="auto"/>
        </w:rPr>
      </w:pPr>
    </w:p>
    <w:p w14:paraId="680D3A4C">
      <w:pPr>
        <w:pStyle w:val="62"/>
        <w:rPr>
          <w:color w:val="auto"/>
        </w:rPr>
      </w:pPr>
    </w:p>
    <w:p w14:paraId="5E8271C4">
      <w:pPr>
        <w:pStyle w:val="62"/>
        <w:rPr>
          <w:color w:val="auto"/>
        </w:rPr>
      </w:pPr>
    </w:p>
    <w:p w14:paraId="4D534538">
      <w:pPr>
        <w:pStyle w:val="62"/>
        <w:rPr>
          <w:color w:val="auto"/>
        </w:rPr>
      </w:pPr>
    </w:p>
    <w:p w14:paraId="0E934718">
      <w:pPr>
        <w:pStyle w:val="62"/>
        <w:rPr>
          <w:color w:val="auto"/>
        </w:rPr>
      </w:pPr>
    </w:p>
    <w:p w14:paraId="431B1DB7">
      <w:pPr>
        <w:pStyle w:val="62"/>
        <w:rPr>
          <w:color w:val="auto"/>
        </w:rPr>
      </w:pPr>
    </w:p>
    <w:p w14:paraId="024FBF97">
      <w:pPr>
        <w:pStyle w:val="62"/>
        <w:rPr>
          <w:color w:val="auto"/>
        </w:rPr>
      </w:pPr>
    </w:p>
    <w:p w14:paraId="4875A99F">
      <w:pPr>
        <w:pStyle w:val="62"/>
        <w:rPr>
          <w:color w:val="auto"/>
        </w:rPr>
      </w:pPr>
    </w:p>
    <w:p w14:paraId="64F90138">
      <w:pPr>
        <w:pStyle w:val="62"/>
        <w:rPr>
          <w:color w:val="auto"/>
        </w:rPr>
      </w:pPr>
    </w:p>
    <w:p w14:paraId="3FB0A4A0">
      <w:pPr>
        <w:pStyle w:val="62"/>
        <w:rPr>
          <w:color w:val="auto"/>
        </w:rPr>
      </w:pPr>
    </w:p>
    <w:p w14:paraId="76A85B73">
      <w:pPr>
        <w:pStyle w:val="62"/>
        <w:rPr>
          <w:color w:val="auto"/>
        </w:rPr>
      </w:pPr>
    </w:p>
    <w:p w14:paraId="33C93600">
      <w:pPr>
        <w:pStyle w:val="62"/>
        <w:rPr>
          <w:color w:val="auto"/>
        </w:rPr>
      </w:pPr>
    </w:p>
    <w:p w14:paraId="49297524">
      <w:pPr>
        <w:pStyle w:val="62"/>
        <w:rPr>
          <w:color w:val="auto"/>
        </w:rPr>
      </w:pPr>
    </w:p>
    <w:p w14:paraId="567FC96F">
      <w:pPr>
        <w:pStyle w:val="62"/>
        <w:rPr>
          <w:color w:val="auto"/>
        </w:rPr>
      </w:pPr>
    </w:p>
    <w:p w14:paraId="7F5F7B9D">
      <w:pPr>
        <w:pStyle w:val="62"/>
        <w:rPr>
          <w:color w:val="auto"/>
        </w:rPr>
      </w:pPr>
    </w:p>
    <w:p w14:paraId="0D164381">
      <w:pPr>
        <w:pStyle w:val="62"/>
        <w:rPr>
          <w:color w:val="auto"/>
        </w:rPr>
      </w:pPr>
    </w:p>
    <w:p w14:paraId="2A285CF1">
      <w:pPr>
        <w:pStyle w:val="62"/>
        <w:rPr>
          <w:color w:val="auto"/>
        </w:rPr>
      </w:pPr>
    </w:p>
    <w:p w14:paraId="6982626A">
      <w:pPr>
        <w:pStyle w:val="62"/>
        <w:rPr>
          <w:color w:val="auto"/>
        </w:rPr>
      </w:pPr>
    </w:p>
    <w:p w14:paraId="4A0666AE">
      <w:pPr>
        <w:pStyle w:val="62"/>
        <w:rPr>
          <w:color w:val="auto"/>
        </w:rPr>
      </w:pPr>
    </w:p>
    <w:p w14:paraId="729E09CF">
      <w:pPr>
        <w:pStyle w:val="62"/>
        <w:rPr>
          <w:color w:val="auto"/>
        </w:rPr>
      </w:pPr>
    </w:p>
    <w:p w14:paraId="33EB39EB">
      <w:pPr>
        <w:pStyle w:val="62"/>
        <w:rPr>
          <w:color w:val="auto"/>
        </w:rPr>
      </w:pPr>
    </w:p>
    <w:p w14:paraId="6219BF9D">
      <w:pPr>
        <w:pStyle w:val="62"/>
        <w:rPr>
          <w:color w:val="auto"/>
        </w:rPr>
      </w:pPr>
    </w:p>
    <w:p w14:paraId="10D8E2AC">
      <w:pPr>
        <w:pStyle w:val="62"/>
        <w:rPr>
          <w:color w:val="auto"/>
        </w:rPr>
      </w:pPr>
    </w:p>
    <w:p w14:paraId="6B7CA4E4">
      <w:pPr>
        <w:pStyle w:val="62"/>
        <w:rPr>
          <w:color w:val="auto"/>
        </w:rPr>
      </w:pPr>
    </w:p>
    <w:p w14:paraId="27CEB8D0">
      <w:pPr>
        <w:pStyle w:val="62"/>
        <w:rPr>
          <w:color w:val="auto"/>
        </w:rPr>
      </w:pPr>
    </w:p>
    <w:p w14:paraId="4094D250">
      <w:pPr>
        <w:pStyle w:val="62"/>
        <w:rPr>
          <w:color w:val="auto"/>
        </w:rPr>
      </w:pPr>
    </w:p>
    <w:p w14:paraId="28551D3B">
      <w:pPr>
        <w:pStyle w:val="62"/>
        <w:rPr>
          <w:color w:val="auto"/>
        </w:rPr>
      </w:pPr>
    </w:p>
    <w:p w14:paraId="644F35ED">
      <w:pPr>
        <w:pStyle w:val="62"/>
        <w:rPr>
          <w:color w:val="auto"/>
        </w:rPr>
      </w:pPr>
    </w:p>
    <w:p w14:paraId="4DD4A89A">
      <w:pPr>
        <w:pStyle w:val="62"/>
        <w:rPr>
          <w:color w:val="auto"/>
        </w:rPr>
      </w:pPr>
    </w:p>
    <w:p w14:paraId="7254FE2C">
      <w:pPr>
        <w:pStyle w:val="62"/>
        <w:rPr>
          <w:color w:val="auto"/>
        </w:rPr>
      </w:pPr>
    </w:p>
    <w:p w14:paraId="41A7E335">
      <w:pPr>
        <w:pStyle w:val="62"/>
        <w:rPr>
          <w:color w:val="auto"/>
        </w:rPr>
      </w:pPr>
    </w:p>
    <w:p w14:paraId="60C44098">
      <w:pPr>
        <w:pStyle w:val="62"/>
        <w:rPr>
          <w:color w:val="auto"/>
        </w:rPr>
      </w:pPr>
    </w:p>
    <w:p w14:paraId="63EEE6FA">
      <w:pPr>
        <w:pStyle w:val="62"/>
        <w:rPr>
          <w:color w:val="auto"/>
        </w:rPr>
      </w:pPr>
    </w:p>
    <w:p w14:paraId="5F1FE3E7">
      <w:pPr>
        <w:pStyle w:val="62"/>
        <w:rPr>
          <w:color w:val="auto"/>
        </w:rPr>
      </w:pPr>
    </w:p>
    <w:p w14:paraId="65770203">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219518EA">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6FE98B18">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3" w:name="_Toc176192857"/>
      <w:r>
        <w:rPr>
          <w:rFonts w:hint="eastAsia" w:ascii="宋体" w:hAnsi="宋体" w:eastAsia="宋体" w:cs="宋体"/>
          <w:b/>
          <w:bCs/>
          <w:snapToGrid w:val="0"/>
          <w:color w:val="auto"/>
          <w:kern w:val="0"/>
          <w:sz w:val="32"/>
          <w:szCs w:val="32"/>
        </w:rPr>
        <w:t>11</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危险性较大的分部分项工程清单及超过一定规模的危险性较大的分部分项工程清单</w:t>
      </w:r>
      <w:bookmarkEnd w:id="723"/>
    </w:p>
    <w:p w14:paraId="6D89F97F">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61357EFC">
      <w:pPr>
        <w:pStyle w:val="62"/>
        <w:rPr>
          <w:color w:val="auto"/>
        </w:rPr>
      </w:pPr>
    </w:p>
    <w:p w14:paraId="5C558181">
      <w:pPr>
        <w:pStyle w:val="62"/>
        <w:rPr>
          <w:color w:val="auto"/>
        </w:rPr>
      </w:pPr>
    </w:p>
    <w:p w14:paraId="57562AA6">
      <w:pPr>
        <w:pStyle w:val="62"/>
        <w:rPr>
          <w:color w:val="auto"/>
        </w:rPr>
      </w:pPr>
    </w:p>
    <w:p w14:paraId="1FAEF4A7">
      <w:pPr>
        <w:pStyle w:val="62"/>
        <w:rPr>
          <w:color w:val="auto"/>
        </w:rPr>
      </w:pPr>
    </w:p>
    <w:p w14:paraId="15EC760C">
      <w:pPr>
        <w:pStyle w:val="62"/>
        <w:rPr>
          <w:color w:val="auto"/>
        </w:rPr>
      </w:pPr>
    </w:p>
    <w:p w14:paraId="2B7979DC">
      <w:pPr>
        <w:pStyle w:val="62"/>
        <w:rPr>
          <w:color w:val="auto"/>
        </w:rPr>
      </w:pPr>
    </w:p>
    <w:p w14:paraId="6E44BC0B">
      <w:pPr>
        <w:pStyle w:val="62"/>
        <w:rPr>
          <w:color w:val="auto"/>
        </w:rPr>
      </w:pPr>
    </w:p>
    <w:p w14:paraId="5DEEEB01">
      <w:pPr>
        <w:pStyle w:val="62"/>
        <w:rPr>
          <w:color w:val="auto"/>
        </w:rPr>
      </w:pPr>
    </w:p>
    <w:p w14:paraId="31BA6CB1">
      <w:pPr>
        <w:pStyle w:val="62"/>
        <w:rPr>
          <w:color w:val="auto"/>
        </w:rPr>
      </w:pPr>
    </w:p>
    <w:p w14:paraId="57E88848">
      <w:pPr>
        <w:pStyle w:val="62"/>
        <w:rPr>
          <w:color w:val="auto"/>
        </w:rPr>
      </w:pPr>
    </w:p>
    <w:p w14:paraId="0EC12506">
      <w:pPr>
        <w:pStyle w:val="62"/>
        <w:rPr>
          <w:color w:val="auto"/>
        </w:rPr>
      </w:pPr>
    </w:p>
    <w:p w14:paraId="22B61C1E">
      <w:pPr>
        <w:pStyle w:val="62"/>
        <w:rPr>
          <w:color w:val="auto"/>
        </w:rPr>
      </w:pPr>
    </w:p>
    <w:p w14:paraId="3F616292">
      <w:pPr>
        <w:pStyle w:val="62"/>
        <w:rPr>
          <w:color w:val="auto"/>
        </w:rPr>
      </w:pPr>
    </w:p>
    <w:p w14:paraId="160F534F">
      <w:pPr>
        <w:pStyle w:val="62"/>
        <w:rPr>
          <w:color w:val="auto"/>
        </w:rPr>
      </w:pPr>
    </w:p>
    <w:p w14:paraId="64FBB020">
      <w:pPr>
        <w:pStyle w:val="62"/>
        <w:rPr>
          <w:color w:val="auto"/>
        </w:rPr>
      </w:pPr>
    </w:p>
    <w:p w14:paraId="26A09ED5">
      <w:pPr>
        <w:pStyle w:val="62"/>
        <w:rPr>
          <w:color w:val="auto"/>
        </w:rPr>
      </w:pPr>
    </w:p>
    <w:p w14:paraId="7AFA17BC">
      <w:pPr>
        <w:pStyle w:val="62"/>
        <w:rPr>
          <w:color w:val="auto"/>
        </w:rPr>
      </w:pPr>
    </w:p>
    <w:p w14:paraId="676D76A3">
      <w:pPr>
        <w:pStyle w:val="62"/>
        <w:rPr>
          <w:color w:val="auto"/>
        </w:rPr>
      </w:pPr>
    </w:p>
    <w:p w14:paraId="6D6D486B">
      <w:pPr>
        <w:pStyle w:val="62"/>
        <w:rPr>
          <w:color w:val="auto"/>
        </w:rPr>
      </w:pPr>
    </w:p>
    <w:p w14:paraId="14801EB8">
      <w:pPr>
        <w:pStyle w:val="62"/>
        <w:rPr>
          <w:color w:val="auto"/>
        </w:rPr>
      </w:pPr>
    </w:p>
    <w:p w14:paraId="12273769">
      <w:pPr>
        <w:pStyle w:val="62"/>
        <w:rPr>
          <w:color w:val="auto"/>
        </w:rPr>
      </w:pPr>
    </w:p>
    <w:p w14:paraId="05858453">
      <w:pPr>
        <w:pStyle w:val="62"/>
        <w:rPr>
          <w:color w:val="auto"/>
        </w:rPr>
      </w:pPr>
    </w:p>
    <w:p w14:paraId="6E321B13">
      <w:pPr>
        <w:pStyle w:val="62"/>
        <w:rPr>
          <w:color w:val="auto"/>
        </w:rPr>
      </w:pPr>
    </w:p>
    <w:p w14:paraId="13458737">
      <w:pPr>
        <w:pStyle w:val="62"/>
        <w:rPr>
          <w:color w:val="auto"/>
        </w:rPr>
      </w:pPr>
    </w:p>
    <w:p w14:paraId="6D60FE41">
      <w:pPr>
        <w:pStyle w:val="62"/>
        <w:rPr>
          <w:color w:val="auto"/>
        </w:rPr>
      </w:pPr>
    </w:p>
    <w:p w14:paraId="3D06E313">
      <w:pPr>
        <w:pStyle w:val="62"/>
        <w:rPr>
          <w:color w:val="auto"/>
        </w:rPr>
      </w:pPr>
    </w:p>
    <w:p w14:paraId="4C421343">
      <w:pPr>
        <w:pStyle w:val="62"/>
        <w:rPr>
          <w:color w:val="auto"/>
        </w:rPr>
      </w:pPr>
    </w:p>
    <w:p w14:paraId="1DE9D67F">
      <w:pPr>
        <w:pStyle w:val="62"/>
        <w:rPr>
          <w:color w:val="auto"/>
        </w:rPr>
      </w:pPr>
    </w:p>
    <w:p w14:paraId="2ED681DB">
      <w:pPr>
        <w:pStyle w:val="62"/>
        <w:rPr>
          <w:color w:val="auto"/>
        </w:rPr>
      </w:pPr>
    </w:p>
    <w:p w14:paraId="76407F7A">
      <w:pPr>
        <w:pStyle w:val="62"/>
        <w:rPr>
          <w:color w:val="auto"/>
        </w:rPr>
      </w:pPr>
    </w:p>
    <w:p w14:paraId="2367721E">
      <w:pPr>
        <w:pStyle w:val="62"/>
        <w:rPr>
          <w:color w:val="auto"/>
        </w:rPr>
      </w:pPr>
    </w:p>
    <w:p w14:paraId="5291BA0C">
      <w:pPr>
        <w:pStyle w:val="62"/>
        <w:rPr>
          <w:color w:val="auto"/>
        </w:rPr>
      </w:pPr>
    </w:p>
    <w:p w14:paraId="3B9B2D56">
      <w:pPr>
        <w:pStyle w:val="62"/>
        <w:rPr>
          <w:color w:val="auto"/>
        </w:rPr>
      </w:pPr>
    </w:p>
    <w:p w14:paraId="4B2700F3">
      <w:pPr>
        <w:pStyle w:val="62"/>
        <w:rPr>
          <w:color w:val="auto"/>
        </w:rPr>
      </w:pPr>
    </w:p>
    <w:p w14:paraId="325C59C6">
      <w:pPr>
        <w:pStyle w:val="62"/>
        <w:rPr>
          <w:color w:val="auto"/>
        </w:rPr>
      </w:pPr>
    </w:p>
    <w:p w14:paraId="1BECBF33">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646FB8D4">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2D128AC9">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4" w:name="_Toc176192858"/>
      <w:r>
        <w:rPr>
          <w:rFonts w:hint="eastAsia" w:ascii="宋体" w:hAnsi="宋体" w:eastAsia="宋体" w:cs="宋体"/>
          <w:b/>
          <w:bCs/>
          <w:snapToGrid w:val="0"/>
          <w:color w:val="auto"/>
          <w:kern w:val="0"/>
          <w:sz w:val="32"/>
          <w:szCs w:val="32"/>
        </w:rPr>
        <w:t>12</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技术条件（工程建设标准）</w:t>
      </w:r>
      <w:bookmarkEnd w:id="724"/>
    </w:p>
    <w:p w14:paraId="3B631ED5">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64A294BD">
      <w:pPr>
        <w:pStyle w:val="62"/>
        <w:rPr>
          <w:color w:val="auto"/>
        </w:rPr>
      </w:pPr>
    </w:p>
    <w:p w14:paraId="4C30FBD0">
      <w:pPr>
        <w:pStyle w:val="62"/>
        <w:rPr>
          <w:color w:val="auto"/>
        </w:rPr>
      </w:pPr>
    </w:p>
    <w:p w14:paraId="0E393CA6">
      <w:pPr>
        <w:pStyle w:val="62"/>
        <w:rPr>
          <w:color w:val="auto"/>
        </w:rPr>
      </w:pPr>
    </w:p>
    <w:p w14:paraId="44D856DD">
      <w:pPr>
        <w:pStyle w:val="62"/>
        <w:rPr>
          <w:color w:val="auto"/>
        </w:rPr>
      </w:pPr>
    </w:p>
    <w:p w14:paraId="3A893CB8">
      <w:pPr>
        <w:pStyle w:val="62"/>
        <w:rPr>
          <w:color w:val="auto"/>
        </w:rPr>
      </w:pPr>
    </w:p>
    <w:p w14:paraId="3DEB2FEB">
      <w:pPr>
        <w:pStyle w:val="62"/>
        <w:rPr>
          <w:color w:val="auto"/>
        </w:rPr>
      </w:pPr>
    </w:p>
    <w:p w14:paraId="029A1262">
      <w:pPr>
        <w:pStyle w:val="62"/>
        <w:rPr>
          <w:color w:val="auto"/>
        </w:rPr>
      </w:pPr>
    </w:p>
    <w:p w14:paraId="6BBFDC11">
      <w:pPr>
        <w:pStyle w:val="62"/>
        <w:rPr>
          <w:color w:val="auto"/>
        </w:rPr>
      </w:pPr>
    </w:p>
    <w:p w14:paraId="3A6A674C">
      <w:pPr>
        <w:pStyle w:val="62"/>
        <w:rPr>
          <w:color w:val="auto"/>
        </w:rPr>
      </w:pPr>
    </w:p>
    <w:p w14:paraId="1F09A767">
      <w:pPr>
        <w:pStyle w:val="62"/>
        <w:rPr>
          <w:color w:val="auto"/>
        </w:rPr>
      </w:pPr>
    </w:p>
    <w:p w14:paraId="5067D742">
      <w:pPr>
        <w:pStyle w:val="62"/>
        <w:rPr>
          <w:color w:val="auto"/>
        </w:rPr>
      </w:pPr>
    </w:p>
    <w:p w14:paraId="3AB9EBB3">
      <w:pPr>
        <w:pStyle w:val="62"/>
        <w:rPr>
          <w:color w:val="auto"/>
        </w:rPr>
      </w:pPr>
    </w:p>
    <w:p w14:paraId="0993FB03">
      <w:pPr>
        <w:pStyle w:val="62"/>
        <w:rPr>
          <w:color w:val="auto"/>
        </w:rPr>
      </w:pPr>
    </w:p>
    <w:p w14:paraId="0D11526C">
      <w:pPr>
        <w:pStyle w:val="62"/>
        <w:rPr>
          <w:color w:val="auto"/>
        </w:rPr>
      </w:pPr>
    </w:p>
    <w:p w14:paraId="6C93B2C7">
      <w:pPr>
        <w:pStyle w:val="62"/>
        <w:rPr>
          <w:color w:val="auto"/>
        </w:rPr>
      </w:pPr>
    </w:p>
    <w:p w14:paraId="793E694F">
      <w:pPr>
        <w:pStyle w:val="62"/>
        <w:rPr>
          <w:color w:val="auto"/>
        </w:rPr>
      </w:pPr>
    </w:p>
    <w:p w14:paraId="6A5B06FD">
      <w:pPr>
        <w:pStyle w:val="62"/>
        <w:rPr>
          <w:color w:val="auto"/>
        </w:rPr>
      </w:pPr>
    </w:p>
    <w:p w14:paraId="41280B86">
      <w:pPr>
        <w:pStyle w:val="62"/>
        <w:rPr>
          <w:color w:val="auto"/>
        </w:rPr>
      </w:pPr>
    </w:p>
    <w:p w14:paraId="384EF7EF">
      <w:pPr>
        <w:pStyle w:val="62"/>
        <w:rPr>
          <w:color w:val="auto"/>
        </w:rPr>
      </w:pPr>
    </w:p>
    <w:p w14:paraId="488A6703">
      <w:pPr>
        <w:pStyle w:val="62"/>
        <w:rPr>
          <w:color w:val="auto"/>
        </w:rPr>
      </w:pPr>
    </w:p>
    <w:p w14:paraId="009EBA1B">
      <w:pPr>
        <w:pStyle w:val="62"/>
        <w:rPr>
          <w:color w:val="auto"/>
        </w:rPr>
      </w:pPr>
    </w:p>
    <w:p w14:paraId="64565361">
      <w:pPr>
        <w:pStyle w:val="62"/>
        <w:rPr>
          <w:color w:val="auto"/>
        </w:rPr>
      </w:pPr>
    </w:p>
    <w:p w14:paraId="5EC9AB92">
      <w:pPr>
        <w:pStyle w:val="62"/>
        <w:rPr>
          <w:color w:val="auto"/>
        </w:rPr>
      </w:pPr>
    </w:p>
    <w:p w14:paraId="79C7E497">
      <w:pPr>
        <w:pStyle w:val="62"/>
        <w:rPr>
          <w:color w:val="auto"/>
        </w:rPr>
      </w:pPr>
    </w:p>
    <w:p w14:paraId="04996BEC">
      <w:pPr>
        <w:pStyle w:val="62"/>
        <w:rPr>
          <w:color w:val="auto"/>
        </w:rPr>
      </w:pPr>
    </w:p>
    <w:p w14:paraId="0CCDE1FA">
      <w:pPr>
        <w:pStyle w:val="62"/>
        <w:rPr>
          <w:color w:val="auto"/>
        </w:rPr>
      </w:pPr>
    </w:p>
    <w:p w14:paraId="5162F1DC">
      <w:pPr>
        <w:pStyle w:val="62"/>
        <w:rPr>
          <w:color w:val="auto"/>
        </w:rPr>
      </w:pPr>
    </w:p>
    <w:p w14:paraId="5BE56E0B">
      <w:pPr>
        <w:pStyle w:val="62"/>
        <w:rPr>
          <w:color w:val="auto"/>
        </w:rPr>
      </w:pPr>
    </w:p>
    <w:p w14:paraId="0BBB9622">
      <w:pPr>
        <w:pStyle w:val="62"/>
        <w:rPr>
          <w:color w:val="auto"/>
        </w:rPr>
      </w:pPr>
    </w:p>
    <w:p w14:paraId="367B4CAD">
      <w:pPr>
        <w:pStyle w:val="62"/>
        <w:rPr>
          <w:color w:val="auto"/>
        </w:rPr>
      </w:pPr>
    </w:p>
    <w:p w14:paraId="333956C6">
      <w:pPr>
        <w:pStyle w:val="62"/>
        <w:rPr>
          <w:color w:val="auto"/>
        </w:rPr>
      </w:pPr>
    </w:p>
    <w:p w14:paraId="39C2C02C">
      <w:pPr>
        <w:pStyle w:val="62"/>
        <w:rPr>
          <w:color w:val="auto"/>
        </w:rPr>
      </w:pPr>
    </w:p>
    <w:p w14:paraId="7F533471">
      <w:pPr>
        <w:pStyle w:val="62"/>
        <w:rPr>
          <w:color w:val="auto"/>
        </w:rPr>
      </w:pPr>
    </w:p>
    <w:p w14:paraId="360FD8CC">
      <w:pPr>
        <w:pStyle w:val="62"/>
        <w:rPr>
          <w:color w:val="auto"/>
        </w:rPr>
      </w:pPr>
    </w:p>
    <w:p w14:paraId="18FCECCB">
      <w:pPr>
        <w:pStyle w:val="62"/>
        <w:rPr>
          <w:color w:val="auto"/>
        </w:rPr>
      </w:pPr>
    </w:p>
    <w:p w14:paraId="3A14E3B0">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4E6FBCC4">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2FA97F46">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5" w:name="_Toc176192859"/>
      <w:r>
        <w:rPr>
          <w:rFonts w:hint="eastAsia" w:ascii="宋体" w:hAnsi="宋体" w:eastAsia="宋体" w:cs="宋体"/>
          <w:b/>
          <w:bCs/>
          <w:snapToGrid w:val="0"/>
          <w:color w:val="auto"/>
          <w:kern w:val="0"/>
          <w:sz w:val="32"/>
          <w:szCs w:val="32"/>
        </w:rPr>
        <w:t>13</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品牌清单</w:t>
      </w:r>
      <w:bookmarkEnd w:id="725"/>
    </w:p>
    <w:p w14:paraId="148472A1">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382E47EE">
      <w:pPr>
        <w:pStyle w:val="62"/>
        <w:rPr>
          <w:color w:val="auto"/>
        </w:rPr>
      </w:pPr>
    </w:p>
    <w:p w14:paraId="628A4D33">
      <w:pPr>
        <w:pStyle w:val="62"/>
        <w:rPr>
          <w:color w:val="auto"/>
        </w:rPr>
      </w:pPr>
    </w:p>
    <w:p w14:paraId="6EC09243">
      <w:pPr>
        <w:pStyle w:val="62"/>
        <w:jc w:val="left"/>
        <w:rPr>
          <w:color w:val="auto"/>
        </w:rPr>
      </w:pPr>
      <w:r>
        <w:rPr>
          <w:rFonts w:hint="eastAsia" w:hAnsi="宋体" w:eastAsia="宋体" w:cs="宋体"/>
          <w:bCs/>
          <w:snapToGrid w:val="0"/>
          <w:color w:val="auto"/>
          <w:kern w:val="0"/>
          <w:sz w:val="24"/>
        </w:rPr>
        <w:t>备注：同一区域的建筑群，尽量使用同一品牌。</w:t>
      </w:r>
    </w:p>
    <w:p w14:paraId="6CB81464">
      <w:pPr>
        <w:pStyle w:val="62"/>
        <w:rPr>
          <w:color w:val="auto"/>
        </w:rPr>
      </w:pPr>
    </w:p>
    <w:p w14:paraId="6CF32A80">
      <w:pPr>
        <w:pStyle w:val="62"/>
        <w:rPr>
          <w:color w:val="auto"/>
        </w:rPr>
      </w:pPr>
    </w:p>
    <w:p w14:paraId="47B2592D">
      <w:pPr>
        <w:pStyle w:val="62"/>
        <w:rPr>
          <w:color w:val="auto"/>
        </w:rPr>
      </w:pPr>
    </w:p>
    <w:p w14:paraId="2013E3BF">
      <w:pPr>
        <w:pStyle w:val="62"/>
        <w:rPr>
          <w:color w:val="auto"/>
        </w:rPr>
      </w:pPr>
    </w:p>
    <w:p w14:paraId="3614EC68">
      <w:pPr>
        <w:pStyle w:val="62"/>
        <w:rPr>
          <w:color w:val="auto"/>
        </w:rPr>
      </w:pPr>
    </w:p>
    <w:p w14:paraId="5BBE1956">
      <w:pPr>
        <w:pStyle w:val="62"/>
        <w:rPr>
          <w:color w:val="auto"/>
        </w:rPr>
      </w:pPr>
    </w:p>
    <w:p w14:paraId="26DEE3FE">
      <w:pPr>
        <w:pStyle w:val="62"/>
        <w:rPr>
          <w:color w:val="auto"/>
        </w:rPr>
      </w:pPr>
    </w:p>
    <w:p w14:paraId="4FDD4264">
      <w:pPr>
        <w:pStyle w:val="62"/>
        <w:rPr>
          <w:color w:val="auto"/>
        </w:rPr>
      </w:pPr>
    </w:p>
    <w:p w14:paraId="7648DC3A">
      <w:pPr>
        <w:pStyle w:val="62"/>
        <w:rPr>
          <w:color w:val="auto"/>
        </w:rPr>
      </w:pPr>
    </w:p>
    <w:p w14:paraId="64359E78">
      <w:pPr>
        <w:pStyle w:val="62"/>
        <w:rPr>
          <w:color w:val="auto"/>
        </w:rPr>
      </w:pPr>
    </w:p>
    <w:p w14:paraId="780D561B">
      <w:pPr>
        <w:pStyle w:val="62"/>
        <w:rPr>
          <w:color w:val="auto"/>
        </w:rPr>
      </w:pPr>
    </w:p>
    <w:p w14:paraId="32AD34F5">
      <w:pPr>
        <w:pStyle w:val="62"/>
        <w:rPr>
          <w:color w:val="auto"/>
        </w:rPr>
      </w:pPr>
    </w:p>
    <w:p w14:paraId="39D56B41">
      <w:pPr>
        <w:pStyle w:val="62"/>
        <w:rPr>
          <w:color w:val="auto"/>
        </w:rPr>
      </w:pPr>
    </w:p>
    <w:p w14:paraId="4B8064B2">
      <w:pPr>
        <w:pStyle w:val="62"/>
        <w:rPr>
          <w:color w:val="auto"/>
        </w:rPr>
      </w:pPr>
    </w:p>
    <w:p w14:paraId="17A3D077">
      <w:pPr>
        <w:pStyle w:val="62"/>
        <w:rPr>
          <w:color w:val="auto"/>
        </w:rPr>
      </w:pPr>
    </w:p>
    <w:p w14:paraId="028129DE">
      <w:pPr>
        <w:pStyle w:val="62"/>
        <w:rPr>
          <w:color w:val="auto"/>
        </w:rPr>
      </w:pPr>
    </w:p>
    <w:p w14:paraId="302FEBD0">
      <w:pPr>
        <w:pStyle w:val="62"/>
        <w:rPr>
          <w:color w:val="auto"/>
        </w:rPr>
      </w:pPr>
    </w:p>
    <w:p w14:paraId="39764CF4">
      <w:pPr>
        <w:pStyle w:val="62"/>
        <w:rPr>
          <w:color w:val="auto"/>
        </w:rPr>
      </w:pPr>
    </w:p>
    <w:p w14:paraId="0A72F493">
      <w:pPr>
        <w:pStyle w:val="62"/>
        <w:rPr>
          <w:color w:val="auto"/>
        </w:rPr>
      </w:pPr>
    </w:p>
    <w:p w14:paraId="771D6D43">
      <w:pPr>
        <w:pStyle w:val="62"/>
        <w:rPr>
          <w:color w:val="auto"/>
        </w:rPr>
      </w:pPr>
    </w:p>
    <w:p w14:paraId="3EF59694">
      <w:pPr>
        <w:pStyle w:val="62"/>
        <w:rPr>
          <w:color w:val="auto"/>
        </w:rPr>
      </w:pPr>
    </w:p>
    <w:p w14:paraId="6E9E93B0">
      <w:pPr>
        <w:pStyle w:val="62"/>
        <w:rPr>
          <w:color w:val="auto"/>
        </w:rPr>
      </w:pPr>
    </w:p>
    <w:p w14:paraId="5494C4AB">
      <w:pPr>
        <w:pStyle w:val="62"/>
        <w:rPr>
          <w:color w:val="auto"/>
        </w:rPr>
      </w:pPr>
    </w:p>
    <w:p w14:paraId="6A49A62A">
      <w:pPr>
        <w:pStyle w:val="62"/>
        <w:rPr>
          <w:color w:val="auto"/>
        </w:rPr>
      </w:pPr>
    </w:p>
    <w:p w14:paraId="2678957E">
      <w:pPr>
        <w:pStyle w:val="62"/>
        <w:rPr>
          <w:color w:val="auto"/>
        </w:rPr>
      </w:pPr>
    </w:p>
    <w:p w14:paraId="7B0BBC64">
      <w:pPr>
        <w:pStyle w:val="62"/>
        <w:rPr>
          <w:color w:val="auto"/>
        </w:rPr>
      </w:pPr>
    </w:p>
    <w:p w14:paraId="0C473C52">
      <w:pPr>
        <w:pStyle w:val="62"/>
        <w:rPr>
          <w:color w:val="auto"/>
        </w:rPr>
      </w:pPr>
    </w:p>
    <w:p w14:paraId="23E1D029">
      <w:pPr>
        <w:pStyle w:val="62"/>
        <w:rPr>
          <w:color w:val="auto"/>
        </w:rPr>
      </w:pPr>
    </w:p>
    <w:p w14:paraId="28FB7B7B">
      <w:pPr>
        <w:pStyle w:val="62"/>
        <w:rPr>
          <w:color w:val="auto"/>
        </w:rPr>
      </w:pPr>
    </w:p>
    <w:p w14:paraId="52BCD534">
      <w:pPr>
        <w:pStyle w:val="62"/>
        <w:rPr>
          <w:color w:val="auto"/>
        </w:rPr>
      </w:pPr>
    </w:p>
    <w:p w14:paraId="314C1C96">
      <w:pPr>
        <w:pStyle w:val="62"/>
        <w:rPr>
          <w:color w:val="auto"/>
        </w:rPr>
      </w:pPr>
    </w:p>
    <w:p w14:paraId="4FF16129">
      <w:pPr>
        <w:pStyle w:val="62"/>
        <w:rPr>
          <w:color w:val="auto"/>
        </w:rPr>
      </w:pPr>
    </w:p>
    <w:p w14:paraId="7A294459">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1C2FFE19">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7833D0FB">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6" w:name="_Toc176192860"/>
      <w:r>
        <w:rPr>
          <w:rFonts w:hint="eastAsia" w:ascii="宋体" w:hAnsi="宋体" w:eastAsia="宋体" w:cs="宋体"/>
          <w:b/>
          <w:bCs/>
          <w:snapToGrid w:val="0"/>
          <w:color w:val="auto"/>
          <w:kern w:val="0"/>
          <w:sz w:val="32"/>
          <w:szCs w:val="32"/>
        </w:rPr>
        <w:t>14</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建设项目竣工资料移交清单</w:t>
      </w:r>
      <w:bookmarkEnd w:id="726"/>
    </w:p>
    <w:p w14:paraId="76E52D75">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510DE082">
      <w:pPr>
        <w:pStyle w:val="62"/>
        <w:rPr>
          <w:color w:val="auto"/>
        </w:rPr>
      </w:pPr>
    </w:p>
    <w:p w14:paraId="1C6AB093">
      <w:pPr>
        <w:pStyle w:val="62"/>
        <w:rPr>
          <w:color w:val="auto"/>
        </w:rPr>
      </w:pPr>
      <w:r>
        <w:rPr>
          <w:color w:val="auto"/>
        </w:rPr>
        <w:drawing>
          <wp:anchor distT="0" distB="0" distL="114300" distR="114300" simplePos="0" relativeHeight="251659264" behindDoc="1" locked="0" layoutInCell="1" allowOverlap="1">
            <wp:simplePos x="0" y="0"/>
            <wp:positionH relativeFrom="column">
              <wp:posOffset>0</wp:posOffset>
            </wp:positionH>
            <wp:positionV relativeFrom="paragraph">
              <wp:posOffset>198120</wp:posOffset>
            </wp:positionV>
            <wp:extent cx="5387340" cy="538734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87340" cy="5387340"/>
                    </a:xfrm>
                    <a:prstGeom prst="rect">
                      <a:avLst/>
                    </a:prstGeom>
                    <a:noFill/>
                    <a:ln>
                      <a:noFill/>
                    </a:ln>
                  </pic:spPr>
                </pic:pic>
              </a:graphicData>
            </a:graphic>
          </wp:anchor>
        </w:drawing>
      </w:r>
    </w:p>
    <w:p w14:paraId="4404A69B">
      <w:pPr>
        <w:pStyle w:val="62"/>
        <w:rPr>
          <w:color w:val="auto"/>
        </w:rPr>
      </w:pPr>
    </w:p>
    <w:p w14:paraId="017872C9">
      <w:pPr>
        <w:pStyle w:val="62"/>
        <w:rPr>
          <w:color w:val="auto"/>
        </w:rPr>
      </w:pPr>
    </w:p>
    <w:p w14:paraId="04D840C5">
      <w:pPr>
        <w:pStyle w:val="62"/>
        <w:rPr>
          <w:color w:val="auto"/>
        </w:rPr>
      </w:pPr>
    </w:p>
    <w:p w14:paraId="77397E6F">
      <w:pPr>
        <w:pStyle w:val="62"/>
        <w:rPr>
          <w:color w:val="auto"/>
        </w:rPr>
      </w:pPr>
    </w:p>
    <w:p w14:paraId="73B46EDA">
      <w:pPr>
        <w:pStyle w:val="62"/>
        <w:rPr>
          <w:color w:val="auto"/>
        </w:rPr>
      </w:pPr>
    </w:p>
    <w:p w14:paraId="6C0D8BD1">
      <w:pPr>
        <w:pStyle w:val="62"/>
        <w:rPr>
          <w:color w:val="auto"/>
        </w:rPr>
      </w:pPr>
    </w:p>
    <w:p w14:paraId="5EB9BD0C">
      <w:pPr>
        <w:pStyle w:val="62"/>
        <w:rPr>
          <w:color w:val="auto"/>
        </w:rPr>
      </w:pPr>
    </w:p>
    <w:p w14:paraId="16965366">
      <w:pPr>
        <w:pStyle w:val="62"/>
        <w:rPr>
          <w:color w:val="auto"/>
        </w:rPr>
      </w:pPr>
    </w:p>
    <w:p w14:paraId="200A21F6">
      <w:pPr>
        <w:pStyle w:val="62"/>
        <w:rPr>
          <w:color w:val="auto"/>
        </w:rPr>
      </w:pPr>
    </w:p>
    <w:p w14:paraId="3FC58CCB">
      <w:pPr>
        <w:pStyle w:val="62"/>
        <w:rPr>
          <w:color w:val="auto"/>
        </w:rPr>
      </w:pPr>
    </w:p>
    <w:p w14:paraId="18B72AF4">
      <w:pPr>
        <w:pStyle w:val="62"/>
        <w:rPr>
          <w:color w:val="auto"/>
        </w:rPr>
      </w:pPr>
    </w:p>
    <w:p w14:paraId="45F79900">
      <w:pPr>
        <w:pStyle w:val="62"/>
        <w:rPr>
          <w:color w:val="auto"/>
        </w:rPr>
      </w:pPr>
    </w:p>
    <w:p w14:paraId="46B55DFB">
      <w:pPr>
        <w:pStyle w:val="62"/>
        <w:rPr>
          <w:color w:val="auto"/>
        </w:rPr>
      </w:pPr>
    </w:p>
    <w:p w14:paraId="36E33CE0">
      <w:pPr>
        <w:pStyle w:val="62"/>
        <w:rPr>
          <w:color w:val="auto"/>
        </w:rPr>
      </w:pPr>
    </w:p>
    <w:p w14:paraId="46A33D48">
      <w:pPr>
        <w:pStyle w:val="62"/>
        <w:rPr>
          <w:color w:val="auto"/>
        </w:rPr>
      </w:pPr>
    </w:p>
    <w:p w14:paraId="7F72E02C">
      <w:pPr>
        <w:pStyle w:val="62"/>
        <w:rPr>
          <w:color w:val="auto"/>
        </w:rPr>
      </w:pPr>
    </w:p>
    <w:p w14:paraId="750F0333">
      <w:pPr>
        <w:pStyle w:val="62"/>
        <w:rPr>
          <w:color w:val="auto"/>
        </w:rPr>
      </w:pPr>
    </w:p>
    <w:p w14:paraId="5BFAA83F">
      <w:pPr>
        <w:pStyle w:val="62"/>
        <w:rPr>
          <w:color w:val="auto"/>
        </w:rPr>
      </w:pPr>
    </w:p>
    <w:p w14:paraId="3A15684E">
      <w:pPr>
        <w:pStyle w:val="62"/>
        <w:rPr>
          <w:color w:val="auto"/>
        </w:rPr>
      </w:pPr>
    </w:p>
    <w:p w14:paraId="624F55FF">
      <w:pPr>
        <w:pStyle w:val="62"/>
        <w:rPr>
          <w:color w:val="auto"/>
        </w:rPr>
      </w:pPr>
    </w:p>
    <w:p w14:paraId="18A2F36D">
      <w:pPr>
        <w:pStyle w:val="62"/>
        <w:rPr>
          <w:color w:val="auto"/>
        </w:rPr>
      </w:pPr>
    </w:p>
    <w:p w14:paraId="3E6163A1">
      <w:pPr>
        <w:pStyle w:val="62"/>
        <w:rPr>
          <w:color w:val="auto"/>
        </w:rPr>
      </w:pPr>
    </w:p>
    <w:p w14:paraId="3937F8D2">
      <w:pPr>
        <w:pStyle w:val="62"/>
        <w:rPr>
          <w:color w:val="auto"/>
        </w:rPr>
      </w:pPr>
    </w:p>
    <w:p w14:paraId="33516842">
      <w:pPr>
        <w:pStyle w:val="62"/>
        <w:rPr>
          <w:color w:val="auto"/>
        </w:rPr>
      </w:pPr>
    </w:p>
    <w:p w14:paraId="551968E4">
      <w:pPr>
        <w:pStyle w:val="62"/>
        <w:rPr>
          <w:color w:val="auto"/>
        </w:rPr>
      </w:pPr>
    </w:p>
    <w:p w14:paraId="4AD9E684">
      <w:pPr>
        <w:pStyle w:val="62"/>
        <w:rPr>
          <w:color w:val="auto"/>
        </w:rPr>
      </w:pPr>
    </w:p>
    <w:p w14:paraId="246D412D">
      <w:pPr>
        <w:pStyle w:val="62"/>
        <w:rPr>
          <w:color w:val="auto"/>
        </w:rPr>
      </w:pPr>
    </w:p>
    <w:p w14:paraId="0E6A326B">
      <w:pPr>
        <w:pStyle w:val="62"/>
        <w:rPr>
          <w:color w:val="auto"/>
        </w:rPr>
      </w:pPr>
    </w:p>
    <w:p w14:paraId="1B1CE8E6">
      <w:pPr>
        <w:pStyle w:val="62"/>
        <w:rPr>
          <w:color w:val="auto"/>
        </w:rPr>
      </w:pPr>
    </w:p>
    <w:p w14:paraId="3F1F719B">
      <w:pPr>
        <w:pStyle w:val="62"/>
        <w:rPr>
          <w:color w:val="auto"/>
        </w:rPr>
      </w:pPr>
    </w:p>
    <w:p w14:paraId="34562E09">
      <w:pPr>
        <w:pStyle w:val="62"/>
        <w:rPr>
          <w:color w:val="auto"/>
        </w:rPr>
      </w:pPr>
    </w:p>
    <w:p w14:paraId="6930EA3B">
      <w:pPr>
        <w:pStyle w:val="62"/>
        <w:rPr>
          <w:color w:val="auto"/>
        </w:rPr>
      </w:pPr>
    </w:p>
    <w:p w14:paraId="1496C6E8">
      <w:pPr>
        <w:pStyle w:val="62"/>
        <w:rPr>
          <w:color w:val="auto"/>
        </w:rPr>
      </w:pPr>
    </w:p>
    <w:p w14:paraId="77597437">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3DCC5C30">
      <w:pPr>
        <w:pStyle w:val="9"/>
        <w:spacing w:line="440" w:lineRule="exact"/>
        <w:rPr>
          <w:rFonts w:hint="eastAsia" w:ascii="宋体" w:hAnsi="宋体" w:eastAsia="宋体" w:cs="宋体"/>
          <w:b/>
          <w:bCs/>
          <w:color w:val="auto"/>
          <w:sz w:val="32"/>
          <w:szCs w:val="32"/>
        </w:rPr>
      </w:pPr>
      <w:r>
        <w:rPr>
          <w:rFonts w:hint="eastAsia" w:ascii="宋体" w:hAnsi="宋体" w:eastAsia="宋体" w:cs="宋体"/>
          <w:b/>
          <w:bCs/>
          <w:color w:val="auto"/>
        </w:rPr>
        <w:br w:type="page"/>
      </w:r>
      <w:r>
        <w:rPr>
          <w:rFonts w:hint="eastAsia" w:ascii="宋体" w:hAnsi="宋体" w:eastAsia="宋体" w:cs="宋体"/>
          <w:b/>
          <w:bCs/>
          <w:color w:val="auto"/>
          <w:sz w:val="32"/>
          <w:szCs w:val="32"/>
        </w:rPr>
        <w:t>附件</w:t>
      </w:r>
    </w:p>
    <w:p w14:paraId="63F9812A">
      <w:pPr>
        <w:adjustRightInd w:val="0"/>
        <w:snapToGrid w:val="0"/>
        <w:spacing w:line="440" w:lineRule="exact"/>
        <w:ind w:firstLine="480"/>
        <w:jc w:val="center"/>
        <w:outlineLvl w:val="1"/>
        <w:rPr>
          <w:rFonts w:hint="eastAsia" w:ascii="宋体" w:hAnsi="宋体" w:eastAsia="宋体" w:cs="宋体"/>
          <w:b/>
          <w:bCs/>
          <w:snapToGrid w:val="0"/>
          <w:color w:val="auto"/>
          <w:kern w:val="0"/>
          <w:sz w:val="24"/>
        </w:rPr>
      </w:pPr>
      <w:bookmarkStart w:id="727" w:name="_Toc176192861"/>
      <w:r>
        <w:rPr>
          <w:rFonts w:hint="eastAsia" w:ascii="宋体" w:hAnsi="宋体" w:eastAsia="宋体" w:cs="宋体"/>
          <w:b/>
          <w:bCs/>
          <w:snapToGrid w:val="0"/>
          <w:color w:val="auto"/>
          <w:kern w:val="0"/>
          <w:sz w:val="32"/>
          <w:szCs w:val="32"/>
        </w:rPr>
        <w:t>15</w:t>
      </w:r>
      <w:r>
        <w:rPr>
          <w:rFonts w:ascii="宋体" w:hAnsi="宋体" w:eastAsia="宋体" w:cs="宋体"/>
          <w:b/>
          <w:bCs/>
          <w:snapToGrid w:val="0"/>
          <w:color w:val="auto"/>
          <w:kern w:val="0"/>
          <w:sz w:val="32"/>
          <w:szCs w:val="32"/>
        </w:rPr>
        <w:t>、</w:t>
      </w:r>
      <w:r>
        <w:rPr>
          <w:rFonts w:hint="eastAsia" w:ascii="宋体" w:hAnsi="宋体" w:eastAsia="宋体" w:cs="宋体"/>
          <w:b/>
          <w:bCs/>
          <w:snapToGrid w:val="0"/>
          <w:color w:val="auto"/>
          <w:kern w:val="0"/>
          <w:sz w:val="32"/>
          <w:szCs w:val="32"/>
        </w:rPr>
        <w:t>项目相册（模板）</w:t>
      </w:r>
      <w:bookmarkEnd w:id="727"/>
    </w:p>
    <w:p w14:paraId="75DD1F64">
      <w:pPr>
        <w:adjustRightInd w:val="0"/>
        <w:snapToGrid w:val="0"/>
        <w:spacing w:line="360" w:lineRule="auto"/>
        <w:ind w:firstLine="480"/>
        <w:jc w:val="center"/>
        <w:outlineLvl w:val="1"/>
        <w:rPr>
          <w:rFonts w:hint="eastAsia" w:ascii="宋体" w:hAnsi="宋体" w:eastAsia="宋体" w:cs="宋体"/>
          <w:snapToGrid w:val="0"/>
          <w:color w:val="auto"/>
          <w:kern w:val="0"/>
          <w:sz w:val="24"/>
        </w:rPr>
      </w:pPr>
    </w:p>
    <w:p w14:paraId="3F0A3830">
      <w:pPr>
        <w:pStyle w:val="62"/>
        <w:rPr>
          <w:color w:val="auto"/>
        </w:rPr>
      </w:pPr>
      <w:r>
        <w:rPr>
          <w:color w:val="auto"/>
        </w:rPr>
        <w:drawing>
          <wp:anchor distT="0" distB="0" distL="114300" distR="114300" simplePos="0" relativeHeight="251660288" behindDoc="1" locked="0" layoutInCell="1" allowOverlap="1">
            <wp:simplePos x="0" y="0"/>
            <wp:positionH relativeFrom="column">
              <wp:posOffset>0</wp:posOffset>
            </wp:positionH>
            <wp:positionV relativeFrom="paragraph">
              <wp:posOffset>198120</wp:posOffset>
            </wp:positionV>
            <wp:extent cx="5278755" cy="679704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8755" cy="6797040"/>
                    </a:xfrm>
                    <a:prstGeom prst="rect">
                      <a:avLst/>
                    </a:prstGeom>
                    <a:noFill/>
                    <a:ln>
                      <a:noFill/>
                    </a:ln>
                  </pic:spPr>
                </pic:pic>
              </a:graphicData>
            </a:graphic>
          </wp:anchor>
        </w:drawing>
      </w:r>
    </w:p>
    <w:p w14:paraId="061A62D5">
      <w:pPr>
        <w:pStyle w:val="62"/>
        <w:rPr>
          <w:color w:val="auto"/>
        </w:rPr>
      </w:pPr>
    </w:p>
    <w:p w14:paraId="3D4E2D3E">
      <w:pPr>
        <w:pStyle w:val="62"/>
        <w:rPr>
          <w:color w:val="auto"/>
        </w:rPr>
      </w:pPr>
    </w:p>
    <w:p w14:paraId="7B2A6F46">
      <w:pPr>
        <w:pStyle w:val="62"/>
        <w:rPr>
          <w:color w:val="auto"/>
        </w:rPr>
      </w:pPr>
    </w:p>
    <w:p w14:paraId="25FBC2C6">
      <w:pPr>
        <w:pStyle w:val="62"/>
        <w:rPr>
          <w:color w:val="auto"/>
        </w:rPr>
      </w:pPr>
    </w:p>
    <w:p w14:paraId="466BE099">
      <w:pPr>
        <w:pStyle w:val="62"/>
        <w:rPr>
          <w:color w:val="auto"/>
        </w:rPr>
      </w:pPr>
    </w:p>
    <w:p w14:paraId="3394300A">
      <w:pPr>
        <w:pStyle w:val="62"/>
        <w:rPr>
          <w:color w:val="auto"/>
        </w:rPr>
      </w:pPr>
    </w:p>
    <w:p w14:paraId="5703BD08">
      <w:pPr>
        <w:pStyle w:val="62"/>
        <w:rPr>
          <w:color w:val="auto"/>
        </w:rPr>
      </w:pPr>
    </w:p>
    <w:p w14:paraId="4577CE19">
      <w:pPr>
        <w:pStyle w:val="62"/>
        <w:rPr>
          <w:color w:val="auto"/>
        </w:rPr>
      </w:pPr>
    </w:p>
    <w:p w14:paraId="202A6808">
      <w:pPr>
        <w:pStyle w:val="62"/>
        <w:rPr>
          <w:color w:val="auto"/>
        </w:rPr>
      </w:pPr>
    </w:p>
    <w:p w14:paraId="15E5B14F">
      <w:pPr>
        <w:pStyle w:val="62"/>
        <w:rPr>
          <w:color w:val="auto"/>
        </w:rPr>
      </w:pPr>
    </w:p>
    <w:p w14:paraId="27CFD23B">
      <w:pPr>
        <w:pStyle w:val="62"/>
        <w:rPr>
          <w:color w:val="auto"/>
        </w:rPr>
      </w:pPr>
    </w:p>
    <w:p w14:paraId="6AC0F38D">
      <w:pPr>
        <w:pStyle w:val="62"/>
        <w:rPr>
          <w:color w:val="auto"/>
        </w:rPr>
      </w:pPr>
    </w:p>
    <w:p w14:paraId="074C6B6D">
      <w:pPr>
        <w:pStyle w:val="62"/>
        <w:rPr>
          <w:color w:val="auto"/>
        </w:rPr>
      </w:pPr>
    </w:p>
    <w:p w14:paraId="19C1EA19">
      <w:pPr>
        <w:pStyle w:val="62"/>
        <w:rPr>
          <w:color w:val="auto"/>
        </w:rPr>
      </w:pPr>
    </w:p>
    <w:p w14:paraId="3F3E8F15">
      <w:pPr>
        <w:pStyle w:val="62"/>
        <w:rPr>
          <w:color w:val="auto"/>
        </w:rPr>
      </w:pPr>
    </w:p>
    <w:p w14:paraId="5E03F5D7">
      <w:pPr>
        <w:pStyle w:val="62"/>
        <w:rPr>
          <w:color w:val="auto"/>
        </w:rPr>
      </w:pPr>
    </w:p>
    <w:p w14:paraId="58FB1172">
      <w:pPr>
        <w:pStyle w:val="62"/>
        <w:rPr>
          <w:color w:val="auto"/>
        </w:rPr>
      </w:pPr>
    </w:p>
    <w:p w14:paraId="32D9222C">
      <w:pPr>
        <w:pStyle w:val="62"/>
        <w:rPr>
          <w:color w:val="auto"/>
        </w:rPr>
      </w:pPr>
    </w:p>
    <w:p w14:paraId="4F00D111">
      <w:pPr>
        <w:pStyle w:val="62"/>
        <w:rPr>
          <w:color w:val="auto"/>
        </w:rPr>
      </w:pPr>
    </w:p>
    <w:p w14:paraId="6D616645">
      <w:pPr>
        <w:pStyle w:val="62"/>
        <w:rPr>
          <w:color w:val="auto"/>
        </w:rPr>
      </w:pPr>
    </w:p>
    <w:p w14:paraId="4C9D50E3">
      <w:pPr>
        <w:pStyle w:val="62"/>
        <w:rPr>
          <w:color w:val="auto"/>
        </w:rPr>
      </w:pPr>
    </w:p>
    <w:p w14:paraId="4A34FCFD">
      <w:pPr>
        <w:pStyle w:val="62"/>
        <w:rPr>
          <w:color w:val="auto"/>
        </w:rPr>
      </w:pPr>
    </w:p>
    <w:p w14:paraId="6DDA5EA8">
      <w:pPr>
        <w:pStyle w:val="62"/>
        <w:rPr>
          <w:color w:val="auto"/>
        </w:rPr>
      </w:pPr>
    </w:p>
    <w:p w14:paraId="6D6E50AF">
      <w:pPr>
        <w:pStyle w:val="62"/>
        <w:rPr>
          <w:color w:val="auto"/>
        </w:rPr>
      </w:pPr>
    </w:p>
    <w:p w14:paraId="3C1A3AF1">
      <w:pPr>
        <w:pStyle w:val="62"/>
        <w:rPr>
          <w:color w:val="auto"/>
        </w:rPr>
      </w:pPr>
    </w:p>
    <w:p w14:paraId="555402A5">
      <w:pPr>
        <w:pStyle w:val="62"/>
        <w:rPr>
          <w:color w:val="auto"/>
        </w:rPr>
      </w:pPr>
    </w:p>
    <w:p w14:paraId="12F65EA4">
      <w:pPr>
        <w:pStyle w:val="62"/>
        <w:rPr>
          <w:color w:val="auto"/>
        </w:rPr>
      </w:pPr>
    </w:p>
    <w:p w14:paraId="1099863C">
      <w:pPr>
        <w:pStyle w:val="62"/>
        <w:rPr>
          <w:color w:val="auto"/>
        </w:rPr>
      </w:pPr>
    </w:p>
    <w:p w14:paraId="6CBF584D">
      <w:pPr>
        <w:pStyle w:val="62"/>
        <w:rPr>
          <w:color w:val="auto"/>
        </w:rPr>
      </w:pPr>
    </w:p>
    <w:p w14:paraId="03AB7E22">
      <w:pPr>
        <w:pStyle w:val="62"/>
        <w:rPr>
          <w:color w:val="auto"/>
        </w:rPr>
      </w:pPr>
    </w:p>
    <w:p w14:paraId="65129113">
      <w:pPr>
        <w:pStyle w:val="62"/>
        <w:rPr>
          <w:color w:val="auto"/>
        </w:rPr>
      </w:pPr>
    </w:p>
    <w:p w14:paraId="145484FC">
      <w:pPr>
        <w:pStyle w:val="62"/>
        <w:rPr>
          <w:color w:val="auto"/>
        </w:rPr>
      </w:pPr>
    </w:p>
    <w:p w14:paraId="097E6D6D">
      <w:pPr>
        <w:pStyle w:val="62"/>
        <w:rPr>
          <w:color w:val="auto"/>
        </w:rPr>
      </w:pPr>
    </w:p>
    <w:p w14:paraId="523892B6">
      <w:pPr>
        <w:pStyle w:val="62"/>
        <w:rPr>
          <w:color w:val="auto"/>
        </w:rPr>
      </w:pPr>
    </w:p>
    <w:p w14:paraId="5F613F16">
      <w:pPr>
        <w:pStyle w:val="62"/>
        <w:rPr>
          <w:color w:val="auto"/>
        </w:rPr>
      </w:pPr>
    </w:p>
    <w:p w14:paraId="30BE0935">
      <w:pPr>
        <w:pStyle w:val="62"/>
        <w:rPr>
          <w:color w:val="auto"/>
        </w:rPr>
      </w:pPr>
    </w:p>
    <w:p w14:paraId="05740468">
      <w:pPr>
        <w:pStyle w:val="62"/>
        <w:rPr>
          <w:color w:val="auto"/>
        </w:rPr>
      </w:pPr>
    </w:p>
    <w:p w14:paraId="4ED9CE91">
      <w:pPr>
        <w:pStyle w:val="62"/>
        <w:rPr>
          <w:color w:val="auto"/>
        </w:rPr>
      </w:pPr>
    </w:p>
    <w:p w14:paraId="14D660C7">
      <w:pPr>
        <w:pStyle w:val="62"/>
        <w:rPr>
          <w:color w:val="auto"/>
        </w:rPr>
      </w:pPr>
    </w:p>
    <w:p w14:paraId="7F4B6C6F">
      <w:pPr>
        <w:pStyle w:val="62"/>
        <w:rPr>
          <w:color w:val="auto"/>
        </w:rPr>
      </w:pPr>
    </w:p>
    <w:p w14:paraId="0B8BDCBB">
      <w:pPr>
        <w:pStyle w:val="62"/>
        <w:rPr>
          <w:color w:val="auto"/>
        </w:rPr>
      </w:pPr>
    </w:p>
    <w:p w14:paraId="0F9FB5E6">
      <w:pPr>
        <w:pStyle w:val="62"/>
        <w:rPr>
          <w:color w:val="auto"/>
        </w:rPr>
      </w:pPr>
    </w:p>
    <w:p w14:paraId="7D11E25C">
      <w:pPr>
        <w:pStyle w:val="62"/>
        <w:rPr>
          <w:color w:val="auto"/>
        </w:rPr>
      </w:pPr>
    </w:p>
    <w:p w14:paraId="3225F143">
      <w:pPr>
        <w:pStyle w:val="62"/>
        <w:rPr>
          <w:color w:val="auto"/>
        </w:rPr>
      </w:pPr>
    </w:p>
    <w:p w14:paraId="74A56B55">
      <w:pPr>
        <w:pStyle w:val="62"/>
        <w:rPr>
          <w:color w:val="auto"/>
        </w:rPr>
      </w:pPr>
    </w:p>
    <w:p w14:paraId="09138D79">
      <w:pPr>
        <w:pStyle w:val="62"/>
        <w:rPr>
          <w:color w:val="auto"/>
        </w:rPr>
      </w:pPr>
    </w:p>
    <w:p w14:paraId="4E271C85">
      <w:pPr>
        <w:pStyle w:val="62"/>
        <w:rPr>
          <w:color w:val="auto"/>
        </w:rPr>
      </w:pPr>
      <w:r>
        <w:rPr>
          <w:color w:val="auto"/>
        </w:rPr>
        <w:drawing>
          <wp:anchor distT="0" distB="0" distL="114300" distR="114300" simplePos="0" relativeHeight="251661312" behindDoc="1" locked="0" layoutInCell="1" allowOverlap="1">
            <wp:simplePos x="0" y="0"/>
            <wp:positionH relativeFrom="column">
              <wp:posOffset>0</wp:posOffset>
            </wp:positionH>
            <wp:positionV relativeFrom="paragraph">
              <wp:posOffset>198120</wp:posOffset>
            </wp:positionV>
            <wp:extent cx="5320030" cy="2196465"/>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20030" cy="2196465"/>
                    </a:xfrm>
                    <a:prstGeom prst="rect">
                      <a:avLst/>
                    </a:prstGeom>
                    <a:noFill/>
                    <a:ln>
                      <a:noFill/>
                    </a:ln>
                  </pic:spPr>
                </pic:pic>
              </a:graphicData>
            </a:graphic>
          </wp:anchor>
        </w:drawing>
      </w:r>
    </w:p>
    <w:p w14:paraId="4D7DF1AF">
      <w:pPr>
        <w:pStyle w:val="62"/>
        <w:rPr>
          <w:color w:val="auto"/>
        </w:rPr>
      </w:pPr>
    </w:p>
    <w:p w14:paraId="73AD9878">
      <w:pPr>
        <w:pStyle w:val="62"/>
        <w:rPr>
          <w:color w:val="auto"/>
        </w:rPr>
      </w:pPr>
    </w:p>
    <w:p w14:paraId="65BF21E3">
      <w:pPr>
        <w:pStyle w:val="62"/>
        <w:rPr>
          <w:color w:val="auto"/>
        </w:rPr>
      </w:pPr>
    </w:p>
    <w:p w14:paraId="7083E9B0">
      <w:pPr>
        <w:pStyle w:val="62"/>
        <w:rPr>
          <w:color w:val="auto"/>
        </w:rPr>
      </w:pPr>
    </w:p>
    <w:p w14:paraId="0FA8F82E">
      <w:pPr>
        <w:pStyle w:val="62"/>
        <w:rPr>
          <w:color w:val="auto"/>
        </w:rPr>
      </w:pPr>
    </w:p>
    <w:p w14:paraId="6045BE46">
      <w:pPr>
        <w:pStyle w:val="62"/>
        <w:rPr>
          <w:color w:val="auto"/>
        </w:rPr>
      </w:pPr>
    </w:p>
    <w:p w14:paraId="6EA15ACB">
      <w:pPr>
        <w:pStyle w:val="62"/>
        <w:rPr>
          <w:color w:val="auto"/>
        </w:rPr>
      </w:pPr>
    </w:p>
    <w:p w14:paraId="3F251602">
      <w:pPr>
        <w:pStyle w:val="62"/>
        <w:rPr>
          <w:color w:val="auto"/>
        </w:rPr>
      </w:pPr>
    </w:p>
    <w:p w14:paraId="0CCA12BC">
      <w:pPr>
        <w:pStyle w:val="62"/>
        <w:rPr>
          <w:color w:val="auto"/>
        </w:rPr>
      </w:pPr>
    </w:p>
    <w:p w14:paraId="3F3D7F21">
      <w:pPr>
        <w:pStyle w:val="62"/>
        <w:rPr>
          <w:color w:val="auto"/>
        </w:rPr>
      </w:pPr>
    </w:p>
    <w:p w14:paraId="3542DDBF">
      <w:pPr>
        <w:pStyle w:val="62"/>
        <w:rPr>
          <w:color w:val="auto"/>
        </w:rPr>
      </w:pPr>
    </w:p>
    <w:p w14:paraId="6141AA2C">
      <w:pPr>
        <w:pStyle w:val="62"/>
        <w:rPr>
          <w:color w:val="auto"/>
        </w:rPr>
      </w:pPr>
    </w:p>
    <w:p w14:paraId="2F2A4642">
      <w:pPr>
        <w:pStyle w:val="62"/>
        <w:rPr>
          <w:color w:val="auto"/>
        </w:rPr>
      </w:pPr>
    </w:p>
    <w:p w14:paraId="03D61784">
      <w:pPr>
        <w:pStyle w:val="62"/>
        <w:rPr>
          <w:color w:val="auto"/>
        </w:rPr>
      </w:pPr>
    </w:p>
    <w:p w14:paraId="4750C5A5">
      <w:pPr>
        <w:pStyle w:val="62"/>
        <w:rPr>
          <w:color w:val="auto"/>
        </w:rPr>
      </w:pPr>
    </w:p>
    <w:p w14:paraId="00BB289B">
      <w:pPr>
        <w:pStyle w:val="62"/>
        <w:rPr>
          <w:color w:val="auto"/>
        </w:rPr>
      </w:pPr>
    </w:p>
    <w:p w14:paraId="271177BC">
      <w:pPr>
        <w:pStyle w:val="62"/>
        <w:rPr>
          <w:color w:val="auto"/>
        </w:rPr>
      </w:pPr>
    </w:p>
    <w:p w14:paraId="642B2E54">
      <w:pPr>
        <w:pStyle w:val="62"/>
        <w:rPr>
          <w:color w:val="auto"/>
        </w:rPr>
      </w:pPr>
    </w:p>
    <w:p w14:paraId="679D3959">
      <w:pPr>
        <w:pStyle w:val="62"/>
        <w:rPr>
          <w:color w:val="auto"/>
        </w:rPr>
      </w:pPr>
    </w:p>
    <w:p w14:paraId="15ADF1FD">
      <w:pPr>
        <w:pStyle w:val="62"/>
        <w:rPr>
          <w:color w:val="auto"/>
        </w:rPr>
      </w:pPr>
    </w:p>
    <w:p w14:paraId="4D29248A">
      <w:pPr>
        <w:pStyle w:val="62"/>
        <w:rPr>
          <w:color w:val="auto"/>
        </w:rPr>
      </w:pPr>
    </w:p>
    <w:p w14:paraId="3E6BB3B9">
      <w:pPr>
        <w:pStyle w:val="62"/>
        <w:rPr>
          <w:color w:val="auto"/>
        </w:rPr>
      </w:pPr>
    </w:p>
    <w:p w14:paraId="44DAA822">
      <w:pPr>
        <w:pStyle w:val="62"/>
        <w:rPr>
          <w:color w:val="auto"/>
        </w:rPr>
      </w:pPr>
    </w:p>
    <w:p w14:paraId="1370F7B9">
      <w:pPr>
        <w:pStyle w:val="62"/>
        <w:rPr>
          <w:color w:val="auto"/>
        </w:rPr>
      </w:pPr>
    </w:p>
    <w:p w14:paraId="6FDC1FBD">
      <w:pPr>
        <w:pStyle w:val="62"/>
        <w:rPr>
          <w:color w:val="auto"/>
        </w:rPr>
      </w:pPr>
    </w:p>
    <w:p w14:paraId="6ABA83F4">
      <w:pPr>
        <w:pStyle w:val="62"/>
        <w:rPr>
          <w:color w:val="auto"/>
        </w:rPr>
      </w:pPr>
    </w:p>
    <w:p w14:paraId="10650FDE">
      <w:pPr>
        <w:pStyle w:val="62"/>
        <w:rPr>
          <w:color w:val="auto"/>
        </w:rPr>
      </w:pPr>
    </w:p>
    <w:p w14:paraId="101E8487">
      <w:pPr>
        <w:pStyle w:val="62"/>
        <w:rPr>
          <w:color w:val="auto"/>
        </w:rPr>
      </w:pPr>
    </w:p>
    <w:p w14:paraId="7DCEF074">
      <w:pPr>
        <w:pStyle w:val="62"/>
        <w:rPr>
          <w:color w:val="auto"/>
        </w:rPr>
      </w:pPr>
    </w:p>
    <w:p w14:paraId="06EB81F0">
      <w:pPr>
        <w:pStyle w:val="62"/>
        <w:rPr>
          <w:color w:val="auto"/>
        </w:rPr>
      </w:pPr>
    </w:p>
    <w:p w14:paraId="13E487F7">
      <w:pPr>
        <w:pStyle w:val="62"/>
        <w:rPr>
          <w:color w:val="auto"/>
        </w:rPr>
      </w:pPr>
    </w:p>
    <w:p w14:paraId="4140D5EA">
      <w:pPr>
        <w:pStyle w:val="62"/>
        <w:rPr>
          <w:color w:val="auto"/>
        </w:rPr>
      </w:pPr>
    </w:p>
    <w:p w14:paraId="6F5B3AE9">
      <w:pPr>
        <w:pStyle w:val="62"/>
        <w:rPr>
          <w:color w:val="auto"/>
        </w:rPr>
      </w:pPr>
    </w:p>
    <w:p w14:paraId="19EFF2BC">
      <w:pPr>
        <w:pStyle w:val="62"/>
        <w:rPr>
          <w:color w:val="auto"/>
        </w:rPr>
      </w:pPr>
    </w:p>
    <w:p w14:paraId="253FD3F7">
      <w:pPr>
        <w:pStyle w:val="62"/>
        <w:rPr>
          <w:color w:val="auto"/>
        </w:rPr>
      </w:pPr>
    </w:p>
    <w:p w14:paraId="1CB37104">
      <w:pPr>
        <w:pStyle w:val="62"/>
        <w:rPr>
          <w:color w:val="auto"/>
        </w:rPr>
      </w:pPr>
    </w:p>
    <w:p w14:paraId="2B036877">
      <w:pPr>
        <w:pStyle w:val="62"/>
        <w:rPr>
          <w:color w:val="auto"/>
        </w:rPr>
      </w:pPr>
    </w:p>
    <w:p w14:paraId="3CCB780B">
      <w:pPr>
        <w:pStyle w:val="62"/>
        <w:rPr>
          <w:color w:val="auto"/>
        </w:rPr>
      </w:pPr>
    </w:p>
    <w:p w14:paraId="64C91D87">
      <w:pPr>
        <w:pStyle w:val="62"/>
        <w:rPr>
          <w:color w:val="auto"/>
        </w:rPr>
      </w:pPr>
      <w:r>
        <w:rPr>
          <w:color w:val="auto"/>
        </w:rPr>
        <w:drawing>
          <wp:anchor distT="0" distB="0" distL="114300" distR="114300" simplePos="0" relativeHeight="251662336" behindDoc="1" locked="0" layoutInCell="1" allowOverlap="1">
            <wp:simplePos x="0" y="0"/>
            <wp:positionH relativeFrom="margin">
              <wp:posOffset>118110</wp:posOffset>
            </wp:positionH>
            <wp:positionV relativeFrom="paragraph">
              <wp:posOffset>4445</wp:posOffset>
            </wp:positionV>
            <wp:extent cx="5215890" cy="7259320"/>
            <wp:effectExtent l="0" t="0" r="381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15890" cy="7259320"/>
                    </a:xfrm>
                    <a:prstGeom prst="rect">
                      <a:avLst/>
                    </a:prstGeom>
                    <a:noFill/>
                    <a:ln>
                      <a:noFill/>
                    </a:ln>
                  </pic:spPr>
                </pic:pic>
              </a:graphicData>
            </a:graphic>
          </wp:anchor>
        </w:drawing>
      </w:r>
    </w:p>
    <w:p w14:paraId="127EB497">
      <w:pPr>
        <w:pStyle w:val="62"/>
        <w:rPr>
          <w:color w:val="auto"/>
        </w:rPr>
      </w:pPr>
    </w:p>
    <w:p w14:paraId="21E2B197">
      <w:pPr>
        <w:pStyle w:val="62"/>
        <w:rPr>
          <w:color w:val="auto"/>
        </w:rPr>
      </w:pPr>
    </w:p>
    <w:p w14:paraId="10C3B231">
      <w:pPr>
        <w:pStyle w:val="62"/>
        <w:rPr>
          <w:color w:val="auto"/>
        </w:rPr>
      </w:pPr>
    </w:p>
    <w:p w14:paraId="3E97CE74">
      <w:pPr>
        <w:pStyle w:val="62"/>
        <w:rPr>
          <w:color w:val="auto"/>
        </w:rPr>
      </w:pPr>
    </w:p>
    <w:p w14:paraId="60D80B02">
      <w:pPr>
        <w:pStyle w:val="62"/>
        <w:rPr>
          <w:color w:val="auto"/>
        </w:rPr>
      </w:pPr>
    </w:p>
    <w:p w14:paraId="5B2B47E2">
      <w:pPr>
        <w:pStyle w:val="62"/>
        <w:rPr>
          <w:color w:val="auto"/>
        </w:rPr>
      </w:pPr>
    </w:p>
    <w:p w14:paraId="2671821E">
      <w:pPr>
        <w:pStyle w:val="62"/>
        <w:rPr>
          <w:color w:val="auto"/>
        </w:rPr>
      </w:pPr>
    </w:p>
    <w:p w14:paraId="6B998AA5">
      <w:pPr>
        <w:pStyle w:val="62"/>
        <w:rPr>
          <w:color w:val="auto"/>
        </w:rPr>
      </w:pPr>
    </w:p>
    <w:p w14:paraId="7C68BC4C">
      <w:pPr>
        <w:pStyle w:val="62"/>
        <w:rPr>
          <w:color w:val="auto"/>
        </w:rPr>
      </w:pPr>
    </w:p>
    <w:p w14:paraId="590CA03A">
      <w:pPr>
        <w:pStyle w:val="62"/>
        <w:rPr>
          <w:color w:val="auto"/>
        </w:rPr>
      </w:pPr>
    </w:p>
    <w:p w14:paraId="546BAB35">
      <w:pPr>
        <w:pStyle w:val="62"/>
        <w:rPr>
          <w:color w:val="auto"/>
        </w:rPr>
      </w:pPr>
    </w:p>
    <w:p w14:paraId="4193FDCD">
      <w:pPr>
        <w:pStyle w:val="62"/>
        <w:rPr>
          <w:color w:val="auto"/>
        </w:rPr>
      </w:pPr>
    </w:p>
    <w:p w14:paraId="657C6A60">
      <w:pPr>
        <w:pStyle w:val="62"/>
        <w:rPr>
          <w:color w:val="auto"/>
        </w:rPr>
      </w:pPr>
    </w:p>
    <w:p w14:paraId="7109DAF6">
      <w:pPr>
        <w:pStyle w:val="62"/>
        <w:rPr>
          <w:color w:val="auto"/>
        </w:rPr>
      </w:pPr>
    </w:p>
    <w:p w14:paraId="2221F366">
      <w:pPr>
        <w:pStyle w:val="62"/>
        <w:rPr>
          <w:color w:val="auto"/>
        </w:rPr>
      </w:pPr>
    </w:p>
    <w:p w14:paraId="0B83566A">
      <w:pPr>
        <w:pStyle w:val="62"/>
        <w:rPr>
          <w:color w:val="auto"/>
        </w:rPr>
      </w:pPr>
    </w:p>
    <w:p w14:paraId="4896E97D">
      <w:pPr>
        <w:pStyle w:val="62"/>
        <w:rPr>
          <w:color w:val="auto"/>
        </w:rPr>
      </w:pPr>
    </w:p>
    <w:p w14:paraId="6088371A">
      <w:pPr>
        <w:pStyle w:val="62"/>
        <w:rPr>
          <w:color w:val="auto"/>
        </w:rPr>
      </w:pPr>
    </w:p>
    <w:p w14:paraId="64B6C05A">
      <w:pPr>
        <w:pStyle w:val="62"/>
        <w:rPr>
          <w:color w:val="auto"/>
        </w:rPr>
      </w:pPr>
    </w:p>
    <w:p w14:paraId="51FE29B7">
      <w:pPr>
        <w:pStyle w:val="62"/>
        <w:rPr>
          <w:color w:val="auto"/>
        </w:rPr>
      </w:pPr>
    </w:p>
    <w:p w14:paraId="1E933656">
      <w:pPr>
        <w:pStyle w:val="62"/>
        <w:rPr>
          <w:color w:val="auto"/>
        </w:rPr>
      </w:pPr>
    </w:p>
    <w:p w14:paraId="10984774">
      <w:pPr>
        <w:pStyle w:val="62"/>
        <w:rPr>
          <w:color w:val="auto"/>
        </w:rPr>
      </w:pPr>
    </w:p>
    <w:p w14:paraId="3CF9E82F">
      <w:pPr>
        <w:pStyle w:val="62"/>
        <w:rPr>
          <w:color w:val="auto"/>
        </w:rPr>
      </w:pPr>
    </w:p>
    <w:p w14:paraId="5A4D3202">
      <w:pPr>
        <w:pStyle w:val="62"/>
        <w:rPr>
          <w:color w:val="auto"/>
        </w:rPr>
      </w:pPr>
    </w:p>
    <w:p w14:paraId="5E8455E2">
      <w:pPr>
        <w:pStyle w:val="62"/>
        <w:rPr>
          <w:color w:val="auto"/>
        </w:rPr>
      </w:pPr>
    </w:p>
    <w:p w14:paraId="15DFB32B">
      <w:pPr>
        <w:pStyle w:val="62"/>
        <w:rPr>
          <w:color w:val="auto"/>
        </w:rPr>
      </w:pPr>
    </w:p>
    <w:p w14:paraId="41E939F5">
      <w:pPr>
        <w:pStyle w:val="62"/>
        <w:rPr>
          <w:color w:val="auto"/>
        </w:rPr>
      </w:pPr>
    </w:p>
    <w:p w14:paraId="2B6154D5">
      <w:pPr>
        <w:pStyle w:val="62"/>
        <w:rPr>
          <w:color w:val="auto"/>
        </w:rPr>
      </w:pPr>
    </w:p>
    <w:p w14:paraId="50002746">
      <w:pPr>
        <w:pStyle w:val="62"/>
        <w:rPr>
          <w:color w:val="auto"/>
        </w:rPr>
      </w:pPr>
    </w:p>
    <w:p w14:paraId="30EF959A">
      <w:pPr>
        <w:pStyle w:val="62"/>
        <w:rPr>
          <w:color w:val="auto"/>
        </w:rPr>
      </w:pPr>
    </w:p>
    <w:p w14:paraId="724B015F">
      <w:pPr>
        <w:pStyle w:val="62"/>
        <w:rPr>
          <w:color w:val="auto"/>
        </w:rPr>
      </w:pPr>
    </w:p>
    <w:p w14:paraId="42807DD7">
      <w:pPr>
        <w:pStyle w:val="62"/>
        <w:rPr>
          <w:color w:val="auto"/>
        </w:rPr>
      </w:pPr>
    </w:p>
    <w:p w14:paraId="56688356">
      <w:pPr>
        <w:pStyle w:val="62"/>
        <w:rPr>
          <w:color w:val="auto"/>
        </w:rPr>
      </w:pPr>
    </w:p>
    <w:p w14:paraId="0283591B">
      <w:pPr>
        <w:pStyle w:val="62"/>
        <w:rPr>
          <w:color w:val="auto"/>
        </w:rPr>
      </w:pPr>
    </w:p>
    <w:p w14:paraId="03FE12A4">
      <w:pPr>
        <w:autoSpaceDE w:val="0"/>
        <w:autoSpaceDN w:val="0"/>
        <w:adjustRightInd w:val="0"/>
        <w:snapToGrid w:val="0"/>
        <w:spacing w:line="440" w:lineRule="exact"/>
        <w:ind w:firstLine="480"/>
        <w:jc w:val="left"/>
        <w:rPr>
          <w:rFonts w:hint="eastAsia" w:ascii="宋体" w:hAnsi="宋体" w:eastAsia="宋体" w:cs="宋体"/>
          <w:snapToGrid w:val="0"/>
          <w:color w:val="auto"/>
          <w:kern w:val="0"/>
          <w:sz w:val="24"/>
          <w:szCs w:val="21"/>
        </w:rPr>
      </w:pPr>
    </w:p>
    <w:p w14:paraId="451DC90A">
      <w:pPr>
        <w:pStyle w:val="62"/>
        <w:spacing w:line="480" w:lineRule="exact"/>
        <w:ind w:firstLine="480" w:firstLineChars="200"/>
        <w:jc w:val="both"/>
        <w:rPr>
          <w:rFonts w:hint="eastAsia" w:ascii="宋体" w:hAnsi="宋体" w:eastAsia="宋体" w:cs="宋体"/>
          <w:b w:val="0"/>
          <w:snapToGrid w:val="0"/>
          <w:color w:val="auto"/>
          <w:kern w:val="0"/>
          <w:sz w:val="24"/>
        </w:rPr>
      </w:pPr>
    </w:p>
    <w:p w14:paraId="22B65C97">
      <w:pPr>
        <w:pStyle w:val="62"/>
        <w:jc w:val="both"/>
        <w:rPr>
          <w:color w:val="auto"/>
        </w:rPr>
      </w:pPr>
    </w:p>
    <w:bookmarkEnd w:id="728"/>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1F85">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9</w:t>
    </w:r>
    <w:r>
      <w:fldChar w:fldCharType="end"/>
    </w:r>
  </w:p>
  <w:p w14:paraId="6311EF9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9F85">
    <w:pPr>
      <w:pStyle w:val="27"/>
      <w:jc w:val="center"/>
    </w:pPr>
    <w:r>
      <w:fldChar w:fldCharType="begin"/>
    </w:r>
    <w:r>
      <w:rPr>
        <w:rStyle w:val="44"/>
      </w:rPr>
      <w:instrText xml:space="preserve">PAGE  </w:instrText>
    </w:r>
    <w:r>
      <w:fldChar w:fldCharType="separate"/>
    </w:r>
    <w:r>
      <w:rPr>
        <w:rStyle w:val="44"/>
      </w:rPr>
      <w:t>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EA90">
    <w:pPr>
      <w:pStyle w:val="27"/>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7623"/>
    <w:multiLevelType w:val="multilevel"/>
    <w:tmpl w:val="120B7623"/>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chineseCountingThousand"/>
      <w:pStyle w:val="10"/>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2">
    <w:nsid w:val="547FD2E1"/>
    <w:multiLevelType w:val="singleLevel"/>
    <w:tmpl w:val="547FD2E1"/>
    <w:lvl w:ilvl="0" w:tentative="0">
      <w:start w:val="2"/>
      <w:numFmt w:val="decimal"/>
      <w:suff w:val="nothing"/>
      <w:lvlText w:val="（%1）"/>
      <w:lvlJc w:val="left"/>
    </w:lvl>
  </w:abstractNum>
  <w:abstractNum w:abstractNumId="3">
    <w:nsid w:val="5804883B"/>
    <w:multiLevelType w:val="singleLevel"/>
    <w:tmpl w:val="5804883B"/>
    <w:lvl w:ilvl="0" w:tentative="0">
      <w:start w:val="1"/>
      <w:numFmt w:val="decimal"/>
      <w:suff w:val="nothing"/>
      <w:lvlText w:val="%1）"/>
      <w:lvlJc w:val="left"/>
    </w:lvl>
  </w:abstractNum>
  <w:abstractNum w:abstractNumId="4">
    <w:nsid w:val="74FB0463"/>
    <w:multiLevelType w:val="multilevel"/>
    <w:tmpl w:val="74FB0463"/>
    <w:lvl w:ilvl="0" w:tentative="0">
      <w:start w:val="1"/>
      <w:numFmt w:val="decimal"/>
      <w:suff w:val="nothing"/>
      <w:lvlText w:val="第%1篇"/>
      <w:lvlJc w:val="left"/>
      <w:pPr>
        <w:ind w:left="0" w:firstLine="0"/>
      </w:pPr>
      <w:rPr>
        <w:rFonts w:hint="eastAsia"/>
        <w:spacing w:val="6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center"/>
      <w:pPr>
        <w:ind w:left="0" w:firstLine="288"/>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ZWUzZGExNWVkNTA5YWY1ODhhMjQwMWE2ZGRiN2EifQ=="/>
  </w:docVars>
  <w:rsids>
    <w:rsidRoot w:val="00172A27"/>
    <w:rsid w:val="00001668"/>
    <w:rsid w:val="00007605"/>
    <w:rsid w:val="0001021A"/>
    <w:rsid w:val="00010B32"/>
    <w:rsid w:val="00010C92"/>
    <w:rsid w:val="00013043"/>
    <w:rsid w:val="00015318"/>
    <w:rsid w:val="00016209"/>
    <w:rsid w:val="00021B7D"/>
    <w:rsid w:val="00024DCA"/>
    <w:rsid w:val="00026D37"/>
    <w:rsid w:val="00030F95"/>
    <w:rsid w:val="00032B1C"/>
    <w:rsid w:val="00034062"/>
    <w:rsid w:val="000355A3"/>
    <w:rsid w:val="00036115"/>
    <w:rsid w:val="00036CFD"/>
    <w:rsid w:val="00037E63"/>
    <w:rsid w:val="00043463"/>
    <w:rsid w:val="000434B0"/>
    <w:rsid w:val="00043A10"/>
    <w:rsid w:val="0004416C"/>
    <w:rsid w:val="00056D5C"/>
    <w:rsid w:val="00057EEB"/>
    <w:rsid w:val="00057F9E"/>
    <w:rsid w:val="00062ADE"/>
    <w:rsid w:val="00062B14"/>
    <w:rsid w:val="00062E88"/>
    <w:rsid w:val="00063AB2"/>
    <w:rsid w:val="00064600"/>
    <w:rsid w:val="00066BA6"/>
    <w:rsid w:val="00067216"/>
    <w:rsid w:val="00067DE8"/>
    <w:rsid w:val="00070E8C"/>
    <w:rsid w:val="00071D64"/>
    <w:rsid w:val="00073E05"/>
    <w:rsid w:val="00083602"/>
    <w:rsid w:val="00087252"/>
    <w:rsid w:val="00093865"/>
    <w:rsid w:val="00093EF4"/>
    <w:rsid w:val="00097DB2"/>
    <w:rsid w:val="000A03A8"/>
    <w:rsid w:val="000A0452"/>
    <w:rsid w:val="000A154D"/>
    <w:rsid w:val="000A1804"/>
    <w:rsid w:val="000A20C2"/>
    <w:rsid w:val="000A2A9C"/>
    <w:rsid w:val="000A2E28"/>
    <w:rsid w:val="000A5203"/>
    <w:rsid w:val="000A73F0"/>
    <w:rsid w:val="000A7A59"/>
    <w:rsid w:val="000B1FF4"/>
    <w:rsid w:val="000B3A86"/>
    <w:rsid w:val="000B4155"/>
    <w:rsid w:val="000B5A01"/>
    <w:rsid w:val="000B5AA7"/>
    <w:rsid w:val="000B6D08"/>
    <w:rsid w:val="000B7016"/>
    <w:rsid w:val="000B76D4"/>
    <w:rsid w:val="000C1F43"/>
    <w:rsid w:val="000C34C3"/>
    <w:rsid w:val="000C4D13"/>
    <w:rsid w:val="000C5AEF"/>
    <w:rsid w:val="000D1AD3"/>
    <w:rsid w:val="000D2295"/>
    <w:rsid w:val="000D7509"/>
    <w:rsid w:val="000E27DE"/>
    <w:rsid w:val="000E43EA"/>
    <w:rsid w:val="000E5E39"/>
    <w:rsid w:val="000E65E6"/>
    <w:rsid w:val="000E771D"/>
    <w:rsid w:val="000E7A13"/>
    <w:rsid w:val="000F574F"/>
    <w:rsid w:val="000F6261"/>
    <w:rsid w:val="000F6D4F"/>
    <w:rsid w:val="001003E3"/>
    <w:rsid w:val="001008A8"/>
    <w:rsid w:val="00100AF5"/>
    <w:rsid w:val="00101B22"/>
    <w:rsid w:val="00102050"/>
    <w:rsid w:val="00102491"/>
    <w:rsid w:val="00102A39"/>
    <w:rsid w:val="00104AEB"/>
    <w:rsid w:val="00105915"/>
    <w:rsid w:val="0010779C"/>
    <w:rsid w:val="00110154"/>
    <w:rsid w:val="00110980"/>
    <w:rsid w:val="00111D41"/>
    <w:rsid w:val="001120AB"/>
    <w:rsid w:val="001124B8"/>
    <w:rsid w:val="00113D0F"/>
    <w:rsid w:val="001143D0"/>
    <w:rsid w:val="0011451A"/>
    <w:rsid w:val="0011461B"/>
    <w:rsid w:val="00125496"/>
    <w:rsid w:val="0012584F"/>
    <w:rsid w:val="00125A67"/>
    <w:rsid w:val="00137268"/>
    <w:rsid w:val="0014284E"/>
    <w:rsid w:val="00142A28"/>
    <w:rsid w:val="00142B77"/>
    <w:rsid w:val="00144409"/>
    <w:rsid w:val="0014644E"/>
    <w:rsid w:val="00147179"/>
    <w:rsid w:val="00151F43"/>
    <w:rsid w:val="001547AB"/>
    <w:rsid w:val="001552EC"/>
    <w:rsid w:val="00155FA2"/>
    <w:rsid w:val="001569FF"/>
    <w:rsid w:val="00157962"/>
    <w:rsid w:val="00162A21"/>
    <w:rsid w:val="001656F7"/>
    <w:rsid w:val="0016638B"/>
    <w:rsid w:val="001663AA"/>
    <w:rsid w:val="00166554"/>
    <w:rsid w:val="00167724"/>
    <w:rsid w:val="00170710"/>
    <w:rsid w:val="0017100B"/>
    <w:rsid w:val="001721A2"/>
    <w:rsid w:val="0017264B"/>
    <w:rsid w:val="00172A27"/>
    <w:rsid w:val="00172BA9"/>
    <w:rsid w:val="00173D55"/>
    <w:rsid w:val="00175AE1"/>
    <w:rsid w:val="00175BC9"/>
    <w:rsid w:val="00175C1C"/>
    <w:rsid w:val="00182B83"/>
    <w:rsid w:val="00185C90"/>
    <w:rsid w:val="001865FE"/>
    <w:rsid w:val="00190033"/>
    <w:rsid w:val="0019417D"/>
    <w:rsid w:val="00196820"/>
    <w:rsid w:val="00196C35"/>
    <w:rsid w:val="001B0052"/>
    <w:rsid w:val="001B1BA7"/>
    <w:rsid w:val="001B3DDD"/>
    <w:rsid w:val="001B6F89"/>
    <w:rsid w:val="001C34C4"/>
    <w:rsid w:val="001C4A32"/>
    <w:rsid w:val="001C66C6"/>
    <w:rsid w:val="001D112C"/>
    <w:rsid w:val="001D23FC"/>
    <w:rsid w:val="001D336E"/>
    <w:rsid w:val="001D35CE"/>
    <w:rsid w:val="001D65A9"/>
    <w:rsid w:val="001E0E9E"/>
    <w:rsid w:val="001E4C7E"/>
    <w:rsid w:val="001E7571"/>
    <w:rsid w:val="001E7845"/>
    <w:rsid w:val="001F03B2"/>
    <w:rsid w:val="001F4732"/>
    <w:rsid w:val="001F503E"/>
    <w:rsid w:val="001F7372"/>
    <w:rsid w:val="0020340A"/>
    <w:rsid w:val="00203FD2"/>
    <w:rsid w:val="002105F5"/>
    <w:rsid w:val="002110E7"/>
    <w:rsid w:val="0021364A"/>
    <w:rsid w:val="002162F2"/>
    <w:rsid w:val="002170FE"/>
    <w:rsid w:val="002175A2"/>
    <w:rsid w:val="002213A8"/>
    <w:rsid w:val="00221682"/>
    <w:rsid w:val="00226475"/>
    <w:rsid w:val="0022695C"/>
    <w:rsid w:val="00233388"/>
    <w:rsid w:val="00235FCF"/>
    <w:rsid w:val="0024131F"/>
    <w:rsid w:val="0024181B"/>
    <w:rsid w:val="00241E27"/>
    <w:rsid w:val="00242051"/>
    <w:rsid w:val="00242EC5"/>
    <w:rsid w:val="00243E27"/>
    <w:rsid w:val="002453FF"/>
    <w:rsid w:val="0024787C"/>
    <w:rsid w:val="00247DD2"/>
    <w:rsid w:val="00255623"/>
    <w:rsid w:val="00257D52"/>
    <w:rsid w:val="00263CFA"/>
    <w:rsid w:val="0026457D"/>
    <w:rsid w:val="00271149"/>
    <w:rsid w:val="00280087"/>
    <w:rsid w:val="002811EF"/>
    <w:rsid w:val="0028369D"/>
    <w:rsid w:val="00287B51"/>
    <w:rsid w:val="00287FA8"/>
    <w:rsid w:val="002942E2"/>
    <w:rsid w:val="002948F1"/>
    <w:rsid w:val="0029675B"/>
    <w:rsid w:val="002A0294"/>
    <w:rsid w:val="002A3B03"/>
    <w:rsid w:val="002B1D2E"/>
    <w:rsid w:val="002B1D8E"/>
    <w:rsid w:val="002B48C9"/>
    <w:rsid w:val="002B659B"/>
    <w:rsid w:val="002C11D1"/>
    <w:rsid w:val="002C22B4"/>
    <w:rsid w:val="002D1696"/>
    <w:rsid w:val="002D2DD7"/>
    <w:rsid w:val="002D6ECA"/>
    <w:rsid w:val="002D7C60"/>
    <w:rsid w:val="002E0101"/>
    <w:rsid w:val="002E0436"/>
    <w:rsid w:val="002E547C"/>
    <w:rsid w:val="002E5D90"/>
    <w:rsid w:val="002F0AD4"/>
    <w:rsid w:val="002F11FD"/>
    <w:rsid w:val="002F1E5A"/>
    <w:rsid w:val="002F6EB1"/>
    <w:rsid w:val="002F7116"/>
    <w:rsid w:val="002F7692"/>
    <w:rsid w:val="00305061"/>
    <w:rsid w:val="00305423"/>
    <w:rsid w:val="00305574"/>
    <w:rsid w:val="00307AAC"/>
    <w:rsid w:val="003130D4"/>
    <w:rsid w:val="003138A4"/>
    <w:rsid w:val="0031390C"/>
    <w:rsid w:val="00315437"/>
    <w:rsid w:val="00316C20"/>
    <w:rsid w:val="00320DF7"/>
    <w:rsid w:val="0032103B"/>
    <w:rsid w:val="00321274"/>
    <w:rsid w:val="00322C62"/>
    <w:rsid w:val="0032638F"/>
    <w:rsid w:val="00332BA7"/>
    <w:rsid w:val="00333C12"/>
    <w:rsid w:val="00340943"/>
    <w:rsid w:val="00340FA2"/>
    <w:rsid w:val="003420CA"/>
    <w:rsid w:val="00343E89"/>
    <w:rsid w:val="00344599"/>
    <w:rsid w:val="00347BC2"/>
    <w:rsid w:val="0035050E"/>
    <w:rsid w:val="00354577"/>
    <w:rsid w:val="00354659"/>
    <w:rsid w:val="0035544D"/>
    <w:rsid w:val="00355872"/>
    <w:rsid w:val="00360C1B"/>
    <w:rsid w:val="003618AA"/>
    <w:rsid w:val="00362F1C"/>
    <w:rsid w:val="0036624E"/>
    <w:rsid w:val="00370E79"/>
    <w:rsid w:val="00370EAD"/>
    <w:rsid w:val="0037293B"/>
    <w:rsid w:val="0037404A"/>
    <w:rsid w:val="003743AD"/>
    <w:rsid w:val="00374F15"/>
    <w:rsid w:val="00376B99"/>
    <w:rsid w:val="0038010D"/>
    <w:rsid w:val="0038235A"/>
    <w:rsid w:val="003854CC"/>
    <w:rsid w:val="003861DB"/>
    <w:rsid w:val="00387A01"/>
    <w:rsid w:val="0039195C"/>
    <w:rsid w:val="003926E1"/>
    <w:rsid w:val="00393F07"/>
    <w:rsid w:val="00396D1B"/>
    <w:rsid w:val="003A2252"/>
    <w:rsid w:val="003A2C56"/>
    <w:rsid w:val="003A56C9"/>
    <w:rsid w:val="003A71F3"/>
    <w:rsid w:val="003B3778"/>
    <w:rsid w:val="003B39FB"/>
    <w:rsid w:val="003B52F6"/>
    <w:rsid w:val="003B6F3A"/>
    <w:rsid w:val="003B7894"/>
    <w:rsid w:val="003C14F3"/>
    <w:rsid w:val="003C3D74"/>
    <w:rsid w:val="003D0537"/>
    <w:rsid w:val="003D095B"/>
    <w:rsid w:val="003D1059"/>
    <w:rsid w:val="003D34A2"/>
    <w:rsid w:val="003E12E6"/>
    <w:rsid w:val="003E17E9"/>
    <w:rsid w:val="003E3ABC"/>
    <w:rsid w:val="003E4544"/>
    <w:rsid w:val="003E4DD8"/>
    <w:rsid w:val="003E7B1D"/>
    <w:rsid w:val="003E7EF7"/>
    <w:rsid w:val="003F0C38"/>
    <w:rsid w:val="003F1A9B"/>
    <w:rsid w:val="003F310F"/>
    <w:rsid w:val="003F7F4B"/>
    <w:rsid w:val="0040164F"/>
    <w:rsid w:val="00401C65"/>
    <w:rsid w:val="00402EB0"/>
    <w:rsid w:val="00406CBA"/>
    <w:rsid w:val="0040724E"/>
    <w:rsid w:val="0041079D"/>
    <w:rsid w:val="004128B2"/>
    <w:rsid w:val="00412BAE"/>
    <w:rsid w:val="0041418C"/>
    <w:rsid w:val="0042026B"/>
    <w:rsid w:val="00422CC1"/>
    <w:rsid w:val="00423D47"/>
    <w:rsid w:val="0043063E"/>
    <w:rsid w:val="00430F2F"/>
    <w:rsid w:val="00434A3C"/>
    <w:rsid w:val="00435959"/>
    <w:rsid w:val="00435F21"/>
    <w:rsid w:val="0043608D"/>
    <w:rsid w:val="004415D7"/>
    <w:rsid w:val="0044188B"/>
    <w:rsid w:val="00441BF3"/>
    <w:rsid w:val="0044325D"/>
    <w:rsid w:val="00444F8C"/>
    <w:rsid w:val="004545C6"/>
    <w:rsid w:val="0045692E"/>
    <w:rsid w:val="00457415"/>
    <w:rsid w:val="00457C07"/>
    <w:rsid w:val="00463535"/>
    <w:rsid w:val="0046751A"/>
    <w:rsid w:val="00471915"/>
    <w:rsid w:val="00476FAD"/>
    <w:rsid w:val="004778C0"/>
    <w:rsid w:val="004817A5"/>
    <w:rsid w:val="004824DB"/>
    <w:rsid w:val="00483272"/>
    <w:rsid w:val="00483409"/>
    <w:rsid w:val="00486766"/>
    <w:rsid w:val="00487302"/>
    <w:rsid w:val="00490B9A"/>
    <w:rsid w:val="0049219B"/>
    <w:rsid w:val="004928C1"/>
    <w:rsid w:val="0049443C"/>
    <w:rsid w:val="00495797"/>
    <w:rsid w:val="004A2201"/>
    <w:rsid w:val="004A4C65"/>
    <w:rsid w:val="004A66AE"/>
    <w:rsid w:val="004A7353"/>
    <w:rsid w:val="004B04E1"/>
    <w:rsid w:val="004B0D02"/>
    <w:rsid w:val="004B1AE9"/>
    <w:rsid w:val="004B28A8"/>
    <w:rsid w:val="004B6071"/>
    <w:rsid w:val="004C08D4"/>
    <w:rsid w:val="004C4088"/>
    <w:rsid w:val="004C56A5"/>
    <w:rsid w:val="004C653C"/>
    <w:rsid w:val="004C6878"/>
    <w:rsid w:val="004C755A"/>
    <w:rsid w:val="004D1964"/>
    <w:rsid w:val="004D1ADD"/>
    <w:rsid w:val="004D1CE8"/>
    <w:rsid w:val="004D4374"/>
    <w:rsid w:val="004D5435"/>
    <w:rsid w:val="004E290D"/>
    <w:rsid w:val="004E3C4D"/>
    <w:rsid w:val="004F2B46"/>
    <w:rsid w:val="004F32F5"/>
    <w:rsid w:val="004F3A03"/>
    <w:rsid w:val="004F630D"/>
    <w:rsid w:val="004F7513"/>
    <w:rsid w:val="004F7652"/>
    <w:rsid w:val="004F76B3"/>
    <w:rsid w:val="00506B4E"/>
    <w:rsid w:val="00511B3F"/>
    <w:rsid w:val="0051326A"/>
    <w:rsid w:val="005147CB"/>
    <w:rsid w:val="0051658F"/>
    <w:rsid w:val="00520BD5"/>
    <w:rsid w:val="005211C0"/>
    <w:rsid w:val="0052132B"/>
    <w:rsid w:val="0052187C"/>
    <w:rsid w:val="00521A94"/>
    <w:rsid w:val="00530E7D"/>
    <w:rsid w:val="005317CF"/>
    <w:rsid w:val="00531CE5"/>
    <w:rsid w:val="00531D86"/>
    <w:rsid w:val="00532F0A"/>
    <w:rsid w:val="00533F0F"/>
    <w:rsid w:val="0054224C"/>
    <w:rsid w:val="00542824"/>
    <w:rsid w:val="00546232"/>
    <w:rsid w:val="00551799"/>
    <w:rsid w:val="00553B44"/>
    <w:rsid w:val="0055407D"/>
    <w:rsid w:val="0055534A"/>
    <w:rsid w:val="0055782C"/>
    <w:rsid w:val="00557C9D"/>
    <w:rsid w:val="005610ED"/>
    <w:rsid w:val="005618AE"/>
    <w:rsid w:val="00561DD0"/>
    <w:rsid w:val="00562C52"/>
    <w:rsid w:val="00564C62"/>
    <w:rsid w:val="00565EA8"/>
    <w:rsid w:val="00570F27"/>
    <w:rsid w:val="00571319"/>
    <w:rsid w:val="005722B1"/>
    <w:rsid w:val="005723F7"/>
    <w:rsid w:val="00572D68"/>
    <w:rsid w:val="005803A9"/>
    <w:rsid w:val="0058076F"/>
    <w:rsid w:val="00582996"/>
    <w:rsid w:val="005830BF"/>
    <w:rsid w:val="00583807"/>
    <w:rsid w:val="00583DC5"/>
    <w:rsid w:val="00585A89"/>
    <w:rsid w:val="0058705B"/>
    <w:rsid w:val="0058788D"/>
    <w:rsid w:val="00590B04"/>
    <w:rsid w:val="00591ECA"/>
    <w:rsid w:val="0059506F"/>
    <w:rsid w:val="0059683B"/>
    <w:rsid w:val="005969F0"/>
    <w:rsid w:val="00597C65"/>
    <w:rsid w:val="00597FC1"/>
    <w:rsid w:val="005A1CDF"/>
    <w:rsid w:val="005A312F"/>
    <w:rsid w:val="005A4A15"/>
    <w:rsid w:val="005A620B"/>
    <w:rsid w:val="005A6D07"/>
    <w:rsid w:val="005A6E42"/>
    <w:rsid w:val="005B0936"/>
    <w:rsid w:val="005B0985"/>
    <w:rsid w:val="005B17A7"/>
    <w:rsid w:val="005B1827"/>
    <w:rsid w:val="005B18FB"/>
    <w:rsid w:val="005B4B2C"/>
    <w:rsid w:val="005B50AB"/>
    <w:rsid w:val="005B53A7"/>
    <w:rsid w:val="005B6D6F"/>
    <w:rsid w:val="005C0E78"/>
    <w:rsid w:val="005C1BFA"/>
    <w:rsid w:val="005C445C"/>
    <w:rsid w:val="005D0F18"/>
    <w:rsid w:val="005D19F0"/>
    <w:rsid w:val="005D2CFD"/>
    <w:rsid w:val="005D337E"/>
    <w:rsid w:val="005D3961"/>
    <w:rsid w:val="005D418A"/>
    <w:rsid w:val="005D4AA4"/>
    <w:rsid w:val="005E16A8"/>
    <w:rsid w:val="005E21FF"/>
    <w:rsid w:val="005E30D1"/>
    <w:rsid w:val="005E45DA"/>
    <w:rsid w:val="005F05DC"/>
    <w:rsid w:val="005F2401"/>
    <w:rsid w:val="005F372F"/>
    <w:rsid w:val="005F3DE9"/>
    <w:rsid w:val="005F4D56"/>
    <w:rsid w:val="005F4FBE"/>
    <w:rsid w:val="005F562D"/>
    <w:rsid w:val="005F5BA9"/>
    <w:rsid w:val="005F60DE"/>
    <w:rsid w:val="005F726B"/>
    <w:rsid w:val="0060046B"/>
    <w:rsid w:val="0060074A"/>
    <w:rsid w:val="00601FFA"/>
    <w:rsid w:val="00602047"/>
    <w:rsid w:val="00602E57"/>
    <w:rsid w:val="00604125"/>
    <w:rsid w:val="00604A43"/>
    <w:rsid w:val="00604CE7"/>
    <w:rsid w:val="00605729"/>
    <w:rsid w:val="00612E29"/>
    <w:rsid w:val="0061417B"/>
    <w:rsid w:val="006150E5"/>
    <w:rsid w:val="00616D3D"/>
    <w:rsid w:val="00617EF2"/>
    <w:rsid w:val="00620A31"/>
    <w:rsid w:val="00625487"/>
    <w:rsid w:val="00625DF0"/>
    <w:rsid w:val="006274D6"/>
    <w:rsid w:val="00631596"/>
    <w:rsid w:val="006323A0"/>
    <w:rsid w:val="006358D9"/>
    <w:rsid w:val="006359AB"/>
    <w:rsid w:val="0064037C"/>
    <w:rsid w:val="00641F13"/>
    <w:rsid w:val="00643DEA"/>
    <w:rsid w:val="00645A75"/>
    <w:rsid w:val="006474B8"/>
    <w:rsid w:val="00647A25"/>
    <w:rsid w:val="0065337B"/>
    <w:rsid w:val="00653451"/>
    <w:rsid w:val="00662DFE"/>
    <w:rsid w:val="00663FFF"/>
    <w:rsid w:val="00664BDF"/>
    <w:rsid w:val="0066528D"/>
    <w:rsid w:val="00665D77"/>
    <w:rsid w:val="006672AF"/>
    <w:rsid w:val="00667699"/>
    <w:rsid w:val="00670C30"/>
    <w:rsid w:val="00670D34"/>
    <w:rsid w:val="00673370"/>
    <w:rsid w:val="006752C8"/>
    <w:rsid w:val="00677DFD"/>
    <w:rsid w:val="00680604"/>
    <w:rsid w:val="006827C5"/>
    <w:rsid w:val="00684972"/>
    <w:rsid w:val="00687723"/>
    <w:rsid w:val="00690D30"/>
    <w:rsid w:val="00690D66"/>
    <w:rsid w:val="006914C8"/>
    <w:rsid w:val="00694028"/>
    <w:rsid w:val="006A0E1A"/>
    <w:rsid w:val="006A48EB"/>
    <w:rsid w:val="006A6AF0"/>
    <w:rsid w:val="006A7B1A"/>
    <w:rsid w:val="006A7FD5"/>
    <w:rsid w:val="006C0EE7"/>
    <w:rsid w:val="006C409B"/>
    <w:rsid w:val="006D0D8A"/>
    <w:rsid w:val="006D10EE"/>
    <w:rsid w:val="006D166C"/>
    <w:rsid w:val="006D2748"/>
    <w:rsid w:val="006D3599"/>
    <w:rsid w:val="006D3F68"/>
    <w:rsid w:val="006D7DA2"/>
    <w:rsid w:val="006E0EB5"/>
    <w:rsid w:val="006E10A9"/>
    <w:rsid w:val="006E4189"/>
    <w:rsid w:val="006E4CF2"/>
    <w:rsid w:val="006E5044"/>
    <w:rsid w:val="006E6683"/>
    <w:rsid w:val="006E7109"/>
    <w:rsid w:val="006E7218"/>
    <w:rsid w:val="006F0CF7"/>
    <w:rsid w:val="006F384F"/>
    <w:rsid w:val="006F446B"/>
    <w:rsid w:val="00701CF1"/>
    <w:rsid w:val="00702E09"/>
    <w:rsid w:val="00706EA0"/>
    <w:rsid w:val="00707ABF"/>
    <w:rsid w:val="007102EA"/>
    <w:rsid w:val="00710617"/>
    <w:rsid w:val="007111A2"/>
    <w:rsid w:val="0071317A"/>
    <w:rsid w:val="00714ABB"/>
    <w:rsid w:val="00715694"/>
    <w:rsid w:val="00716625"/>
    <w:rsid w:val="00717213"/>
    <w:rsid w:val="007233F5"/>
    <w:rsid w:val="00724B42"/>
    <w:rsid w:val="00726898"/>
    <w:rsid w:val="007272B8"/>
    <w:rsid w:val="007301F2"/>
    <w:rsid w:val="00731A5D"/>
    <w:rsid w:val="007322F0"/>
    <w:rsid w:val="00733CEC"/>
    <w:rsid w:val="00734D3F"/>
    <w:rsid w:val="0073779C"/>
    <w:rsid w:val="00740EAD"/>
    <w:rsid w:val="00741455"/>
    <w:rsid w:val="00741776"/>
    <w:rsid w:val="007420BA"/>
    <w:rsid w:val="007421A4"/>
    <w:rsid w:val="00743492"/>
    <w:rsid w:val="00746A16"/>
    <w:rsid w:val="0075018D"/>
    <w:rsid w:val="00750892"/>
    <w:rsid w:val="00750F46"/>
    <w:rsid w:val="00753296"/>
    <w:rsid w:val="00755614"/>
    <w:rsid w:val="00762476"/>
    <w:rsid w:val="0076641F"/>
    <w:rsid w:val="007672FB"/>
    <w:rsid w:val="00767608"/>
    <w:rsid w:val="00780FAA"/>
    <w:rsid w:val="00781460"/>
    <w:rsid w:val="00783033"/>
    <w:rsid w:val="007853D0"/>
    <w:rsid w:val="007856FB"/>
    <w:rsid w:val="00785721"/>
    <w:rsid w:val="00787A27"/>
    <w:rsid w:val="00787ABF"/>
    <w:rsid w:val="00790299"/>
    <w:rsid w:val="0079167D"/>
    <w:rsid w:val="00793D88"/>
    <w:rsid w:val="00796785"/>
    <w:rsid w:val="007A3805"/>
    <w:rsid w:val="007A3876"/>
    <w:rsid w:val="007A447D"/>
    <w:rsid w:val="007A758A"/>
    <w:rsid w:val="007B1EEF"/>
    <w:rsid w:val="007B3110"/>
    <w:rsid w:val="007C073F"/>
    <w:rsid w:val="007C1630"/>
    <w:rsid w:val="007C4ACA"/>
    <w:rsid w:val="007D69AC"/>
    <w:rsid w:val="007E2D5F"/>
    <w:rsid w:val="007E39EF"/>
    <w:rsid w:val="007E4F42"/>
    <w:rsid w:val="007E5692"/>
    <w:rsid w:val="007E5C29"/>
    <w:rsid w:val="007F0C99"/>
    <w:rsid w:val="007F10D5"/>
    <w:rsid w:val="007F1919"/>
    <w:rsid w:val="007F2335"/>
    <w:rsid w:val="007F2501"/>
    <w:rsid w:val="007F48D9"/>
    <w:rsid w:val="007F5F8F"/>
    <w:rsid w:val="007F6949"/>
    <w:rsid w:val="00800169"/>
    <w:rsid w:val="00800D08"/>
    <w:rsid w:val="00800F37"/>
    <w:rsid w:val="00801676"/>
    <w:rsid w:val="00802756"/>
    <w:rsid w:val="00804106"/>
    <w:rsid w:val="008053C0"/>
    <w:rsid w:val="008113D8"/>
    <w:rsid w:val="00812129"/>
    <w:rsid w:val="008140D4"/>
    <w:rsid w:val="00814331"/>
    <w:rsid w:val="00815F0B"/>
    <w:rsid w:val="008164A9"/>
    <w:rsid w:val="00816F67"/>
    <w:rsid w:val="0082238E"/>
    <w:rsid w:val="00822A11"/>
    <w:rsid w:val="00823C8D"/>
    <w:rsid w:val="00824939"/>
    <w:rsid w:val="008254F2"/>
    <w:rsid w:val="00827613"/>
    <w:rsid w:val="00830878"/>
    <w:rsid w:val="00830993"/>
    <w:rsid w:val="008315BA"/>
    <w:rsid w:val="008352C4"/>
    <w:rsid w:val="00835BB9"/>
    <w:rsid w:val="00835E66"/>
    <w:rsid w:val="00836094"/>
    <w:rsid w:val="00840241"/>
    <w:rsid w:val="008408E3"/>
    <w:rsid w:val="008459F4"/>
    <w:rsid w:val="00845B40"/>
    <w:rsid w:val="008466A1"/>
    <w:rsid w:val="00850951"/>
    <w:rsid w:val="008571A0"/>
    <w:rsid w:val="00860550"/>
    <w:rsid w:val="00860766"/>
    <w:rsid w:val="008611A7"/>
    <w:rsid w:val="008623F5"/>
    <w:rsid w:val="008654BC"/>
    <w:rsid w:val="00872F92"/>
    <w:rsid w:val="0087587E"/>
    <w:rsid w:val="0087611D"/>
    <w:rsid w:val="00881372"/>
    <w:rsid w:val="00883FE7"/>
    <w:rsid w:val="0088537A"/>
    <w:rsid w:val="00891051"/>
    <w:rsid w:val="00891E6E"/>
    <w:rsid w:val="008949F5"/>
    <w:rsid w:val="008958A5"/>
    <w:rsid w:val="008978C8"/>
    <w:rsid w:val="00897996"/>
    <w:rsid w:val="008A0505"/>
    <w:rsid w:val="008A1501"/>
    <w:rsid w:val="008A4386"/>
    <w:rsid w:val="008A6612"/>
    <w:rsid w:val="008A7993"/>
    <w:rsid w:val="008B04BC"/>
    <w:rsid w:val="008B0697"/>
    <w:rsid w:val="008B6C03"/>
    <w:rsid w:val="008C182C"/>
    <w:rsid w:val="008C206E"/>
    <w:rsid w:val="008C3711"/>
    <w:rsid w:val="008C3804"/>
    <w:rsid w:val="008C3830"/>
    <w:rsid w:val="008C7050"/>
    <w:rsid w:val="008D04FA"/>
    <w:rsid w:val="008D08AE"/>
    <w:rsid w:val="008D3BC4"/>
    <w:rsid w:val="008D52BB"/>
    <w:rsid w:val="008D62CE"/>
    <w:rsid w:val="008D6580"/>
    <w:rsid w:val="008E2AE8"/>
    <w:rsid w:val="008E377D"/>
    <w:rsid w:val="008E3A71"/>
    <w:rsid w:val="008E7F38"/>
    <w:rsid w:val="008F0671"/>
    <w:rsid w:val="008F0A89"/>
    <w:rsid w:val="008F1224"/>
    <w:rsid w:val="008F24D3"/>
    <w:rsid w:val="008F7174"/>
    <w:rsid w:val="00900268"/>
    <w:rsid w:val="0090465A"/>
    <w:rsid w:val="00904A0D"/>
    <w:rsid w:val="009057F7"/>
    <w:rsid w:val="009064A6"/>
    <w:rsid w:val="00907C7B"/>
    <w:rsid w:val="00910066"/>
    <w:rsid w:val="00911DB9"/>
    <w:rsid w:val="00913230"/>
    <w:rsid w:val="00913DB4"/>
    <w:rsid w:val="00914D7A"/>
    <w:rsid w:val="00915E01"/>
    <w:rsid w:val="0091688B"/>
    <w:rsid w:val="009168C5"/>
    <w:rsid w:val="009205C6"/>
    <w:rsid w:val="00920ED1"/>
    <w:rsid w:val="009221EF"/>
    <w:rsid w:val="00922CD8"/>
    <w:rsid w:val="00923056"/>
    <w:rsid w:val="009235D2"/>
    <w:rsid w:val="00926301"/>
    <w:rsid w:val="00926761"/>
    <w:rsid w:val="00926D69"/>
    <w:rsid w:val="0093199E"/>
    <w:rsid w:val="0093289E"/>
    <w:rsid w:val="00932DB0"/>
    <w:rsid w:val="00934737"/>
    <w:rsid w:val="00934A1A"/>
    <w:rsid w:val="0093597A"/>
    <w:rsid w:val="00941A11"/>
    <w:rsid w:val="00942C83"/>
    <w:rsid w:val="009431E8"/>
    <w:rsid w:val="00946855"/>
    <w:rsid w:val="00946D6D"/>
    <w:rsid w:val="00950546"/>
    <w:rsid w:val="00954333"/>
    <w:rsid w:val="009545AC"/>
    <w:rsid w:val="00954C08"/>
    <w:rsid w:val="00957FD1"/>
    <w:rsid w:val="00960727"/>
    <w:rsid w:val="009609CE"/>
    <w:rsid w:val="00961323"/>
    <w:rsid w:val="009627AE"/>
    <w:rsid w:val="009629AF"/>
    <w:rsid w:val="00962CD2"/>
    <w:rsid w:val="00963E28"/>
    <w:rsid w:val="00964680"/>
    <w:rsid w:val="00965E46"/>
    <w:rsid w:val="00966B62"/>
    <w:rsid w:val="00966CF0"/>
    <w:rsid w:val="009709C7"/>
    <w:rsid w:val="00970B30"/>
    <w:rsid w:val="009742E4"/>
    <w:rsid w:val="00974FE8"/>
    <w:rsid w:val="009754DB"/>
    <w:rsid w:val="009764AC"/>
    <w:rsid w:val="00980C53"/>
    <w:rsid w:val="009841C6"/>
    <w:rsid w:val="00984699"/>
    <w:rsid w:val="00984F19"/>
    <w:rsid w:val="009856CF"/>
    <w:rsid w:val="00986957"/>
    <w:rsid w:val="009904FF"/>
    <w:rsid w:val="009920CE"/>
    <w:rsid w:val="00992BC4"/>
    <w:rsid w:val="009930BE"/>
    <w:rsid w:val="00995099"/>
    <w:rsid w:val="00995292"/>
    <w:rsid w:val="00996396"/>
    <w:rsid w:val="009A22AC"/>
    <w:rsid w:val="009A4953"/>
    <w:rsid w:val="009A49B4"/>
    <w:rsid w:val="009B1FD2"/>
    <w:rsid w:val="009B4AF9"/>
    <w:rsid w:val="009B61C9"/>
    <w:rsid w:val="009B6B75"/>
    <w:rsid w:val="009C2E4C"/>
    <w:rsid w:val="009C5A0D"/>
    <w:rsid w:val="009C5CBD"/>
    <w:rsid w:val="009C5FAE"/>
    <w:rsid w:val="009C6AD9"/>
    <w:rsid w:val="009C6FD9"/>
    <w:rsid w:val="009D0A1A"/>
    <w:rsid w:val="009D125B"/>
    <w:rsid w:val="009E4118"/>
    <w:rsid w:val="009E7975"/>
    <w:rsid w:val="009E7DF9"/>
    <w:rsid w:val="009F09E0"/>
    <w:rsid w:val="009F2971"/>
    <w:rsid w:val="009F29EC"/>
    <w:rsid w:val="00A003AD"/>
    <w:rsid w:val="00A02827"/>
    <w:rsid w:val="00A03FBA"/>
    <w:rsid w:val="00A05278"/>
    <w:rsid w:val="00A055FE"/>
    <w:rsid w:val="00A06C4D"/>
    <w:rsid w:val="00A07E11"/>
    <w:rsid w:val="00A1029B"/>
    <w:rsid w:val="00A10A1D"/>
    <w:rsid w:val="00A113FD"/>
    <w:rsid w:val="00A1410C"/>
    <w:rsid w:val="00A15370"/>
    <w:rsid w:val="00A15E27"/>
    <w:rsid w:val="00A250F8"/>
    <w:rsid w:val="00A25298"/>
    <w:rsid w:val="00A25482"/>
    <w:rsid w:val="00A254D7"/>
    <w:rsid w:val="00A2675C"/>
    <w:rsid w:val="00A32C55"/>
    <w:rsid w:val="00A40762"/>
    <w:rsid w:val="00A422CF"/>
    <w:rsid w:val="00A46FA8"/>
    <w:rsid w:val="00A47053"/>
    <w:rsid w:val="00A47146"/>
    <w:rsid w:val="00A479C4"/>
    <w:rsid w:val="00A522CE"/>
    <w:rsid w:val="00A555EE"/>
    <w:rsid w:val="00A56859"/>
    <w:rsid w:val="00A56C62"/>
    <w:rsid w:val="00A577DE"/>
    <w:rsid w:val="00A60DF8"/>
    <w:rsid w:val="00A620AB"/>
    <w:rsid w:val="00A640FD"/>
    <w:rsid w:val="00A64335"/>
    <w:rsid w:val="00A65854"/>
    <w:rsid w:val="00A6685F"/>
    <w:rsid w:val="00A72115"/>
    <w:rsid w:val="00A72D09"/>
    <w:rsid w:val="00A74E68"/>
    <w:rsid w:val="00A77765"/>
    <w:rsid w:val="00A801BA"/>
    <w:rsid w:val="00A81160"/>
    <w:rsid w:val="00A839C6"/>
    <w:rsid w:val="00A848FB"/>
    <w:rsid w:val="00A853DE"/>
    <w:rsid w:val="00A855CB"/>
    <w:rsid w:val="00A85CAA"/>
    <w:rsid w:val="00A86B30"/>
    <w:rsid w:val="00A900E0"/>
    <w:rsid w:val="00A92838"/>
    <w:rsid w:val="00A93A14"/>
    <w:rsid w:val="00A9585F"/>
    <w:rsid w:val="00A96C9E"/>
    <w:rsid w:val="00AA04D0"/>
    <w:rsid w:val="00AA0C2A"/>
    <w:rsid w:val="00AA1324"/>
    <w:rsid w:val="00AA2321"/>
    <w:rsid w:val="00AA2441"/>
    <w:rsid w:val="00AB02DA"/>
    <w:rsid w:val="00AB32B1"/>
    <w:rsid w:val="00AB42F7"/>
    <w:rsid w:val="00AB49D1"/>
    <w:rsid w:val="00AB4BF5"/>
    <w:rsid w:val="00AB7C26"/>
    <w:rsid w:val="00AC101F"/>
    <w:rsid w:val="00AC2C4F"/>
    <w:rsid w:val="00AC3B64"/>
    <w:rsid w:val="00AC3EDE"/>
    <w:rsid w:val="00AC3FE6"/>
    <w:rsid w:val="00AC625A"/>
    <w:rsid w:val="00AC6FF0"/>
    <w:rsid w:val="00AC768A"/>
    <w:rsid w:val="00AD0ECB"/>
    <w:rsid w:val="00AD3B41"/>
    <w:rsid w:val="00AD49E5"/>
    <w:rsid w:val="00AD4D0E"/>
    <w:rsid w:val="00AD6EF7"/>
    <w:rsid w:val="00AD7E6B"/>
    <w:rsid w:val="00AE08FD"/>
    <w:rsid w:val="00AE3BC3"/>
    <w:rsid w:val="00AE712E"/>
    <w:rsid w:val="00AE745C"/>
    <w:rsid w:val="00AF11A6"/>
    <w:rsid w:val="00AF13A3"/>
    <w:rsid w:val="00AF40FA"/>
    <w:rsid w:val="00B002CE"/>
    <w:rsid w:val="00B067E4"/>
    <w:rsid w:val="00B06F9E"/>
    <w:rsid w:val="00B07982"/>
    <w:rsid w:val="00B07CA9"/>
    <w:rsid w:val="00B1707A"/>
    <w:rsid w:val="00B17301"/>
    <w:rsid w:val="00B209F5"/>
    <w:rsid w:val="00B2153A"/>
    <w:rsid w:val="00B2459A"/>
    <w:rsid w:val="00B247EB"/>
    <w:rsid w:val="00B25454"/>
    <w:rsid w:val="00B25842"/>
    <w:rsid w:val="00B33F90"/>
    <w:rsid w:val="00B34CB6"/>
    <w:rsid w:val="00B35994"/>
    <w:rsid w:val="00B375CA"/>
    <w:rsid w:val="00B42507"/>
    <w:rsid w:val="00B42516"/>
    <w:rsid w:val="00B44257"/>
    <w:rsid w:val="00B47438"/>
    <w:rsid w:val="00B518CA"/>
    <w:rsid w:val="00B51C9B"/>
    <w:rsid w:val="00B54B21"/>
    <w:rsid w:val="00B56721"/>
    <w:rsid w:val="00B632B5"/>
    <w:rsid w:val="00B63E95"/>
    <w:rsid w:val="00B71E1C"/>
    <w:rsid w:val="00B72616"/>
    <w:rsid w:val="00B75166"/>
    <w:rsid w:val="00B76FA8"/>
    <w:rsid w:val="00B7705F"/>
    <w:rsid w:val="00B84F60"/>
    <w:rsid w:val="00B85F01"/>
    <w:rsid w:val="00B8696F"/>
    <w:rsid w:val="00B9004E"/>
    <w:rsid w:val="00B90CFA"/>
    <w:rsid w:val="00B91053"/>
    <w:rsid w:val="00B91C7B"/>
    <w:rsid w:val="00B91FFF"/>
    <w:rsid w:val="00B93C5E"/>
    <w:rsid w:val="00B94EBE"/>
    <w:rsid w:val="00B9534F"/>
    <w:rsid w:val="00B95CB7"/>
    <w:rsid w:val="00B962F1"/>
    <w:rsid w:val="00B965C9"/>
    <w:rsid w:val="00B970F5"/>
    <w:rsid w:val="00BA2C09"/>
    <w:rsid w:val="00BA3591"/>
    <w:rsid w:val="00BA36C4"/>
    <w:rsid w:val="00BA7D5F"/>
    <w:rsid w:val="00BB3261"/>
    <w:rsid w:val="00BB3922"/>
    <w:rsid w:val="00BB678B"/>
    <w:rsid w:val="00BB6C0C"/>
    <w:rsid w:val="00BC16DE"/>
    <w:rsid w:val="00BC1CC1"/>
    <w:rsid w:val="00BC5C79"/>
    <w:rsid w:val="00BC797C"/>
    <w:rsid w:val="00BD234D"/>
    <w:rsid w:val="00BD6071"/>
    <w:rsid w:val="00BD6ADA"/>
    <w:rsid w:val="00BD73FC"/>
    <w:rsid w:val="00BE26E3"/>
    <w:rsid w:val="00BE39CC"/>
    <w:rsid w:val="00BE3BB9"/>
    <w:rsid w:val="00BE3F43"/>
    <w:rsid w:val="00BE4E6A"/>
    <w:rsid w:val="00BE5036"/>
    <w:rsid w:val="00BE53FC"/>
    <w:rsid w:val="00BE69CD"/>
    <w:rsid w:val="00BF2DF0"/>
    <w:rsid w:val="00BF4FA0"/>
    <w:rsid w:val="00C0208F"/>
    <w:rsid w:val="00C04E8B"/>
    <w:rsid w:val="00C05D76"/>
    <w:rsid w:val="00C071BD"/>
    <w:rsid w:val="00C10ABE"/>
    <w:rsid w:val="00C12A32"/>
    <w:rsid w:val="00C15B3A"/>
    <w:rsid w:val="00C15B55"/>
    <w:rsid w:val="00C17AD8"/>
    <w:rsid w:val="00C17F35"/>
    <w:rsid w:val="00C221B9"/>
    <w:rsid w:val="00C23A45"/>
    <w:rsid w:val="00C24938"/>
    <w:rsid w:val="00C259FE"/>
    <w:rsid w:val="00C2632A"/>
    <w:rsid w:val="00C265BA"/>
    <w:rsid w:val="00C2676F"/>
    <w:rsid w:val="00C27FD9"/>
    <w:rsid w:val="00C31EC4"/>
    <w:rsid w:val="00C32F95"/>
    <w:rsid w:val="00C33C76"/>
    <w:rsid w:val="00C35C88"/>
    <w:rsid w:val="00C41348"/>
    <w:rsid w:val="00C429A5"/>
    <w:rsid w:val="00C4415C"/>
    <w:rsid w:val="00C459AD"/>
    <w:rsid w:val="00C47773"/>
    <w:rsid w:val="00C47926"/>
    <w:rsid w:val="00C47A41"/>
    <w:rsid w:val="00C53022"/>
    <w:rsid w:val="00C530AA"/>
    <w:rsid w:val="00C5339E"/>
    <w:rsid w:val="00C53C14"/>
    <w:rsid w:val="00C53C64"/>
    <w:rsid w:val="00C555BB"/>
    <w:rsid w:val="00C60DA2"/>
    <w:rsid w:val="00C618E4"/>
    <w:rsid w:val="00C634C4"/>
    <w:rsid w:val="00C635BD"/>
    <w:rsid w:val="00C63969"/>
    <w:rsid w:val="00C64896"/>
    <w:rsid w:val="00C6528F"/>
    <w:rsid w:val="00C67361"/>
    <w:rsid w:val="00C72A8A"/>
    <w:rsid w:val="00C80363"/>
    <w:rsid w:val="00C80B87"/>
    <w:rsid w:val="00C847A4"/>
    <w:rsid w:val="00C86D6E"/>
    <w:rsid w:val="00C90209"/>
    <w:rsid w:val="00C908B2"/>
    <w:rsid w:val="00C95123"/>
    <w:rsid w:val="00C963A1"/>
    <w:rsid w:val="00CA0913"/>
    <w:rsid w:val="00CA13CB"/>
    <w:rsid w:val="00CA1ABB"/>
    <w:rsid w:val="00CA7678"/>
    <w:rsid w:val="00CA7CD6"/>
    <w:rsid w:val="00CB2256"/>
    <w:rsid w:val="00CB33D2"/>
    <w:rsid w:val="00CB537A"/>
    <w:rsid w:val="00CB680D"/>
    <w:rsid w:val="00CB77BE"/>
    <w:rsid w:val="00CB7D76"/>
    <w:rsid w:val="00CC1E1B"/>
    <w:rsid w:val="00CC21CD"/>
    <w:rsid w:val="00CC2389"/>
    <w:rsid w:val="00CC2B9B"/>
    <w:rsid w:val="00CC2D11"/>
    <w:rsid w:val="00CC3D6F"/>
    <w:rsid w:val="00CC57D2"/>
    <w:rsid w:val="00CC6324"/>
    <w:rsid w:val="00CC6670"/>
    <w:rsid w:val="00CC6683"/>
    <w:rsid w:val="00CD34CF"/>
    <w:rsid w:val="00CD40DD"/>
    <w:rsid w:val="00CD4D9E"/>
    <w:rsid w:val="00CD5501"/>
    <w:rsid w:val="00CD6BEA"/>
    <w:rsid w:val="00CE0482"/>
    <w:rsid w:val="00CE21A7"/>
    <w:rsid w:val="00CE34FF"/>
    <w:rsid w:val="00CE76C7"/>
    <w:rsid w:val="00CE7B32"/>
    <w:rsid w:val="00CF0B7E"/>
    <w:rsid w:val="00CF30D5"/>
    <w:rsid w:val="00CF6B75"/>
    <w:rsid w:val="00D01C98"/>
    <w:rsid w:val="00D04CB2"/>
    <w:rsid w:val="00D0516F"/>
    <w:rsid w:val="00D05A43"/>
    <w:rsid w:val="00D078F7"/>
    <w:rsid w:val="00D07CA9"/>
    <w:rsid w:val="00D10112"/>
    <w:rsid w:val="00D10280"/>
    <w:rsid w:val="00D15E56"/>
    <w:rsid w:val="00D16CCF"/>
    <w:rsid w:val="00D22693"/>
    <w:rsid w:val="00D233AE"/>
    <w:rsid w:val="00D24393"/>
    <w:rsid w:val="00D24FA3"/>
    <w:rsid w:val="00D26227"/>
    <w:rsid w:val="00D2730B"/>
    <w:rsid w:val="00D3127C"/>
    <w:rsid w:val="00D32586"/>
    <w:rsid w:val="00D349F1"/>
    <w:rsid w:val="00D3551E"/>
    <w:rsid w:val="00D37DAA"/>
    <w:rsid w:val="00D404DD"/>
    <w:rsid w:val="00D42488"/>
    <w:rsid w:val="00D50F0A"/>
    <w:rsid w:val="00D51315"/>
    <w:rsid w:val="00D51455"/>
    <w:rsid w:val="00D520D7"/>
    <w:rsid w:val="00D54A88"/>
    <w:rsid w:val="00D56F72"/>
    <w:rsid w:val="00D618F4"/>
    <w:rsid w:val="00D64266"/>
    <w:rsid w:val="00D66F64"/>
    <w:rsid w:val="00D671C5"/>
    <w:rsid w:val="00D70C60"/>
    <w:rsid w:val="00D71061"/>
    <w:rsid w:val="00D71D1E"/>
    <w:rsid w:val="00D72BA0"/>
    <w:rsid w:val="00D76F4D"/>
    <w:rsid w:val="00D80167"/>
    <w:rsid w:val="00D80A46"/>
    <w:rsid w:val="00D8277E"/>
    <w:rsid w:val="00D869F1"/>
    <w:rsid w:val="00D87B0D"/>
    <w:rsid w:val="00D9095B"/>
    <w:rsid w:val="00D91644"/>
    <w:rsid w:val="00D9379D"/>
    <w:rsid w:val="00D956C9"/>
    <w:rsid w:val="00D95D01"/>
    <w:rsid w:val="00D96916"/>
    <w:rsid w:val="00DA0D03"/>
    <w:rsid w:val="00DA0EB7"/>
    <w:rsid w:val="00DA4425"/>
    <w:rsid w:val="00DB04F6"/>
    <w:rsid w:val="00DB0816"/>
    <w:rsid w:val="00DB5CD2"/>
    <w:rsid w:val="00DB744D"/>
    <w:rsid w:val="00DC03BB"/>
    <w:rsid w:val="00DC1784"/>
    <w:rsid w:val="00DC41A7"/>
    <w:rsid w:val="00DC4DA0"/>
    <w:rsid w:val="00DC53CC"/>
    <w:rsid w:val="00DC7AB6"/>
    <w:rsid w:val="00DD04DC"/>
    <w:rsid w:val="00DD1362"/>
    <w:rsid w:val="00DD2025"/>
    <w:rsid w:val="00DD48AE"/>
    <w:rsid w:val="00DD4C56"/>
    <w:rsid w:val="00DD50AE"/>
    <w:rsid w:val="00DD60EE"/>
    <w:rsid w:val="00DD704E"/>
    <w:rsid w:val="00DE05CB"/>
    <w:rsid w:val="00DE4F1F"/>
    <w:rsid w:val="00DE55E2"/>
    <w:rsid w:val="00DE6522"/>
    <w:rsid w:val="00DE7798"/>
    <w:rsid w:val="00DE793E"/>
    <w:rsid w:val="00DF169C"/>
    <w:rsid w:val="00DF3B2A"/>
    <w:rsid w:val="00DF4CF3"/>
    <w:rsid w:val="00E00E21"/>
    <w:rsid w:val="00E051D1"/>
    <w:rsid w:val="00E07139"/>
    <w:rsid w:val="00E1093F"/>
    <w:rsid w:val="00E16135"/>
    <w:rsid w:val="00E16312"/>
    <w:rsid w:val="00E250D2"/>
    <w:rsid w:val="00E25E68"/>
    <w:rsid w:val="00E2704E"/>
    <w:rsid w:val="00E27FF5"/>
    <w:rsid w:val="00E31B4F"/>
    <w:rsid w:val="00E326EA"/>
    <w:rsid w:val="00E332F1"/>
    <w:rsid w:val="00E359DB"/>
    <w:rsid w:val="00E37C7C"/>
    <w:rsid w:val="00E404D9"/>
    <w:rsid w:val="00E41B21"/>
    <w:rsid w:val="00E43A5B"/>
    <w:rsid w:val="00E4473A"/>
    <w:rsid w:val="00E44B59"/>
    <w:rsid w:val="00E45487"/>
    <w:rsid w:val="00E47A02"/>
    <w:rsid w:val="00E501C4"/>
    <w:rsid w:val="00E61D32"/>
    <w:rsid w:val="00E62524"/>
    <w:rsid w:val="00E63254"/>
    <w:rsid w:val="00E72EA1"/>
    <w:rsid w:val="00E733EA"/>
    <w:rsid w:val="00E74314"/>
    <w:rsid w:val="00E75414"/>
    <w:rsid w:val="00E75FAE"/>
    <w:rsid w:val="00E807BF"/>
    <w:rsid w:val="00E82012"/>
    <w:rsid w:val="00E8404D"/>
    <w:rsid w:val="00E84420"/>
    <w:rsid w:val="00E86473"/>
    <w:rsid w:val="00E916BE"/>
    <w:rsid w:val="00E92A13"/>
    <w:rsid w:val="00E92D62"/>
    <w:rsid w:val="00E93200"/>
    <w:rsid w:val="00E94225"/>
    <w:rsid w:val="00E9574B"/>
    <w:rsid w:val="00E9584B"/>
    <w:rsid w:val="00E96F78"/>
    <w:rsid w:val="00EA1B19"/>
    <w:rsid w:val="00EA2251"/>
    <w:rsid w:val="00EA4558"/>
    <w:rsid w:val="00EA66B7"/>
    <w:rsid w:val="00EB1904"/>
    <w:rsid w:val="00EB1D97"/>
    <w:rsid w:val="00EB2B05"/>
    <w:rsid w:val="00EB5639"/>
    <w:rsid w:val="00EB56F8"/>
    <w:rsid w:val="00EB5964"/>
    <w:rsid w:val="00EB5AE8"/>
    <w:rsid w:val="00EB6E6C"/>
    <w:rsid w:val="00EC585D"/>
    <w:rsid w:val="00EC6D42"/>
    <w:rsid w:val="00ED0544"/>
    <w:rsid w:val="00ED2A8F"/>
    <w:rsid w:val="00ED37D6"/>
    <w:rsid w:val="00ED4CB1"/>
    <w:rsid w:val="00ED4EDC"/>
    <w:rsid w:val="00ED4F81"/>
    <w:rsid w:val="00ED685B"/>
    <w:rsid w:val="00ED7A10"/>
    <w:rsid w:val="00EE2480"/>
    <w:rsid w:val="00EE6F62"/>
    <w:rsid w:val="00EE72A6"/>
    <w:rsid w:val="00EF0711"/>
    <w:rsid w:val="00EF1796"/>
    <w:rsid w:val="00EF1BFE"/>
    <w:rsid w:val="00EF3699"/>
    <w:rsid w:val="00EF4565"/>
    <w:rsid w:val="00F022FA"/>
    <w:rsid w:val="00F02DF0"/>
    <w:rsid w:val="00F0426B"/>
    <w:rsid w:val="00F07D20"/>
    <w:rsid w:val="00F102D0"/>
    <w:rsid w:val="00F12585"/>
    <w:rsid w:val="00F1339D"/>
    <w:rsid w:val="00F13DC7"/>
    <w:rsid w:val="00F1756E"/>
    <w:rsid w:val="00F2075E"/>
    <w:rsid w:val="00F222F2"/>
    <w:rsid w:val="00F224B6"/>
    <w:rsid w:val="00F22DE2"/>
    <w:rsid w:val="00F24CBE"/>
    <w:rsid w:val="00F34219"/>
    <w:rsid w:val="00F34C70"/>
    <w:rsid w:val="00F36560"/>
    <w:rsid w:val="00F37201"/>
    <w:rsid w:val="00F373C8"/>
    <w:rsid w:val="00F41F69"/>
    <w:rsid w:val="00F43EEC"/>
    <w:rsid w:val="00F44318"/>
    <w:rsid w:val="00F44B83"/>
    <w:rsid w:val="00F44D9E"/>
    <w:rsid w:val="00F45632"/>
    <w:rsid w:val="00F46CBF"/>
    <w:rsid w:val="00F4701B"/>
    <w:rsid w:val="00F50FA3"/>
    <w:rsid w:val="00F53A97"/>
    <w:rsid w:val="00F53DFE"/>
    <w:rsid w:val="00F53FF8"/>
    <w:rsid w:val="00F636AF"/>
    <w:rsid w:val="00F63E94"/>
    <w:rsid w:val="00F64294"/>
    <w:rsid w:val="00F65147"/>
    <w:rsid w:val="00F67F9F"/>
    <w:rsid w:val="00F72500"/>
    <w:rsid w:val="00F73E7E"/>
    <w:rsid w:val="00F74C0D"/>
    <w:rsid w:val="00F75DE1"/>
    <w:rsid w:val="00F84629"/>
    <w:rsid w:val="00F85434"/>
    <w:rsid w:val="00F86430"/>
    <w:rsid w:val="00F87747"/>
    <w:rsid w:val="00F9216D"/>
    <w:rsid w:val="00F92BEA"/>
    <w:rsid w:val="00F93FDE"/>
    <w:rsid w:val="00F95D5B"/>
    <w:rsid w:val="00F96731"/>
    <w:rsid w:val="00FA426B"/>
    <w:rsid w:val="00FA4680"/>
    <w:rsid w:val="00FA6064"/>
    <w:rsid w:val="00FA6BE0"/>
    <w:rsid w:val="00FA719F"/>
    <w:rsid w:val="00FB2327"/>
    <w:rsid w:val="00FB300B"/>
    <w:rsid w:val="00FB3395"/>
    <w:rsid w:val="00FB389D"/>
    <w:rsid w:val="00FB456E"/>
    <w:rsid w:val="00FB4956"/>
    <w:rsid w:val="00FB6662"/>
    <w:rsid w:val="00FB72AB"/>
    <w:rsid w:val="00FC0801"/>
    <w:rsid w:val="00FC138A"/>
    <w:rsid w:val="00FD1E3B"/>
    <w:rsid w:val="00FD667C"/>
    <w:rsid w:val="00FD67BB"/>
    <w:rsid w:val="00FD742A"/>
    <w:rsid w:val="00FE1A48"/>
    <w:rsid w:val="00FF01AD"/>
    <w:rsid w:val="00FF2773"/>
    <w:rsid w:val="00FF61BB"/>
    <w:rsid w:val="00FF6EC0"/>
    <w:rsid w:val="018C511F"/>
    <w:rsid w:val="01CB787F"/>
    <w:rsid w:val="02807478"/>
    <w:rsid w:val="03341022"/>
    <w:rsid w:val="040947ED"/>
    <w:rsid w:val="04617761"/>
    <w:rsid w:val="04761111"/>
    <w:rsid w:val="04947F5A"/>
    <w:rsid w:val="052744F8"/>
    <w:rsid w:val="05BA4EF9"/>
    <w:rsid w:val="06AC0165"/>
    <w:rsid w:val="07096FE2"/>
    <w:rsid w:val="073358E7"/>
    <w:rsid w:val="07510134"/>
    <w:rsid w:val="077371B3"/>
    <w:rsid w:val="07884928"/>
    <w:rsid w:val="07BD72DD"/>
    <w:rsid w:val="07DE1068"/>
    <w:rsid w:val="086264D6"/>
    <w:rsid w:val="09243D8D"/>
    <w:rsid w:val="093D3BAF"/>
    <w:rsid w:val="095D52C3"/>
    <w:rsid w:val="0A2E677B"/>
    <w:rsid w:val="0ADB1A92"/>
    <w:rsid w:val="0AFB23F4"/>
    <w:rsid w:val="0B1442E6"/>
    <w:rsid w:val="0D0B32E5"/>
    <w:rsid w:val="0D1B1D8F"/>
    <w:rsid w:val="0D4A7916"/>
    <w:rsid w:val="0D97750F"/>
    <w:rsid w:val="0DB7340A"/>
    <w:rsid w:val="0E4A3DE9"/>
    <w:rsid w:val="10EF334A"/>
    <w:rsid w:val="11AA3FA2"/>
    <w:rsid w:val="11E0199E"/>
    <w:rsid w:val="12796067"/>
    <w:rsid w:val="12DF5A26"/>
    <w:rsid w:val="137E3F3D"/>
    <w:rsid w:val="156318BC"/>
    <w:rsid w:val="158E3906"/>
    <w:rsid w:val="15DB62C5"/>
    <w:rsid w:val="166B062B"/>
    <w:rsid w:val="16712507"/>
    <w:rsid w:val="17493D47"/>
    <w:rsid w:val="18BB730A"/>
    <w:rsid w:val="193F1346"/>
    <w:rsid w:val="19426C25"/>
    <w:rsid w:val="195C12FB"/>
    <w:rsid w:val="195F73F8"/>
    <w:rsid w:val="19C02812"/>
    <w:rsid w:val="1A7D2AEE"/>
    <w:rsid w:val="1B994256"/>
    <w:rsid w:val="1BD70BDA"/>
    <w:rsid w:val="1C970315"/>
    <w:rsid w:val="1CC6732C"/>
    <w:rsid w:val="1D3539EA"/>
    <w:rsid w:val="1D354A6D"/>
    <w:rsid w:val="1D6E491E"/>
    <w:rsid w:val="1E7E1133"/>
    <w:rsid w:val="1EDF1002"/>
    <w:rsid w:val="1F9F477A"/>
    <w:rsid w:val="1FB81D1F"/>
    <w:rsid w:val="20443322"/>
    <w:rsid w:val="220973E8"/>
    <w:rsid w:val="22494D05"/>
    <w:rsid w:val="22821F92"/>
    <w:rsid w:val="230B504D"/>
    <w:rsid w:val="247A01AA"/>
    <w:rsid w:val="27707E71"/>
    <w:rsid w:val="27F7686C"/>
    <w:rsid w:val="285F150C"/>
    <w:rsid w:val="286B05A2"/>
    <w:rsid w:val="286B6104"/>
    <w:rsid w:val="28E013B1"/>
    <w:rsid w:val="297702D9"/>
    <w:rsid w:val="29A50137"/>
    <w:rsid w:val="2A452A5E"/>
    <w:rsid w:val="2A53162F"/>
    <w:rsid w:val="2AC46077"/>
    <w:rsid w:val="2B897E55"/>
    <w:rsid w:val="2BB6275B"/>
    <w:rsid w:val="2BCF59AE"/>
    <w:rsid w:val="2C1B03B9"/>
    <w:rsid w:val="2C8D67BE"/>
    <w:rsid w:val="2CEB4A6F"/>
    <w:rsid w:val="2D4964B6"/>
    <w:rsid w:val="2D52365A"/>
    <w:rsid w:val="2DD74621"/>
    <w:rsid w:val="307C04C7"/>
    <w:rsid w:val="30993DD7"/>
    <w:rsid w:val="30BA277D"/>
    <w:rsid w:val="31933D9E"/>
    <w:rsid w:val="322177F4"/>
    <w:rsid w:val="33932C2D"/>
    <w:rsid w:val="33B40DF4"/>
    <w:rsid w:val="349D73F0"/>
    <w:rsid w:val="34A268D7"/>
    <w:rsid w:val="35406D03"/>
    <w:rsid w:val="374E3EC0"/>
    <w:rsid w:val="376B33AD"/>
    <w:rsid w:val="37C806A3"/>
    <w:rsid w:val="37EC0A5A"/>
    <w:rsid w:val="38544D00"/>
    <w:rsid w:val="3A6802A5"/>
    <w:rsid w:val="3AD3265F"/>
    <w:rsid w:val="3BEC00B3"/>
    <w:rsid w:val="3C82326A"/>
    <w:rsid w:val="3D68607E"/>
    <w:rsid w:val="3DEC0084"/>
    <w:rsid w:val="3DEF2E19"/>
    <w:rsid w:val="3EB00063"/>
    <w:rsid w:val="3EEB0364"/>
    <w:rsid w:val="3F66735B"/>
    <w:rsid w:val="3F6A5BDB"/>
    <w:rsid w:val="3F725AD2"/>
    <w:rsid w:val="40D0140C"/>
    <w:rsid w:val="41282D9D"/>
    <w:rsid w:val="42DA3ABA"/>
    <w:rsid w:val="4302739C"/>
    <w:rsid w:val="445E5C0F"/>
    <w:rsid w:val="44827575"/>
    <w:rsid w:val="456F53F4"/>
    <w:rsid w:val="459C0517"/>
    <w:rsid w:val="45F57F34"/>
    <w:rsid w:val="46CC56B6"/>
    <w:rsid w:val="46E76858"/>
    <w:rsid w:val="47B2418A"/>
    <w:rsid w:val="481B363D"/>
    <w:rsid w:val="4A5C0EE8"/>
    <w:rsid w:val="4A8621AC"/>
    <w:rsid w:val="4AB5240B"/>
    <w:rsid w:val="4AF40882"/>
    <w:rsid w:val="4B276488"/>
    <w:rsid w:val="4B381718"/>
    <w:rsid w:val="4BBC2ACE"/>
    <w:rsid w:val="4C0201CC"/>
    <w:rsid w:val="4C203160"/>
    <w:rsid w:val="4C3A1985"/>
    <w:rsid w:val="4C5E44D6"/>
    <w:rsid w:val="4CAD105A"/>
    <w:rsid w:val="4D253C65"/>
    <w:rsid w:val="4DFF09DF"/>
    <w:rsid w:val="4E77004F"/>
    <w:rsid w:val="4E7D5CA0"/>
    <w:rsid w:val="4EE27A42"/>
    <w:rsid w:val="4FB470CF"/>
    <w:rsid w:val="5064163B"/>
    <w:rsid w:val="50836132"/>
    <w:rsid w:val="50D907D3"/>
    <w:rsid w:val="518B37BC"/>
    <w:rsid w:val="51D26919"/>
    <w:rsid w:val="52244978"/>
    <w:rsid w:val="525D2BCE"/>
    <w:rsid w:val="52772F83"/>
    <w:rsid w:val="52937D42"/>
    <w:rsid w:val="53CD7439"/>
    <w:rsid w:val="53E47214"/>
    <w:rsid w:val="53F35BEC"/>
    <w:rsid w:val="54413E06"/>
    <w:rsid w:val="544D6AAE"/>
    <w:rsid w:val="550B1F0F"/>
    <w:rsid w:val="5520775A"/>
    <w:rsid w:val="55507637"/>
    <w:rsid w:val="55BF4E09"/>
    <w:rsid w:val="55DD24D2"/>
    <w:rsid w:val="55E015A0"/>
    <w:rsid w:val="56007C47"/>
    <w:rsid w:val="56667238"/>
    <w:rsid w:val="57ED08B0"/>
    <w:rsid w:val="584E4E4F"/>
    <w:rsid w:val="59BC4386"/>
    <w:rsid w:val="59BD5BB0"/>
    <w:rsid w:val="59CD7404"/>
    <w:rsid w:val="59E91F98"/>
    <w:rsid w:val="5A0D3C95"/>
    <w:rsid w:val="5A2A10F4"/>
    <w:rsid w:val="5B066163"/>
    <w:rsid w:val="5B8B773B"/>
    <w:rsid w:val="5C580DE8"/>
    <w:rsid w:val="5DBA3746"/>
    <w:rsid w:val="5DDA5C32"/>
    <w:rsid w:val="5E894245"/>
    <w:rsid w:val="5ECA770A"/>
    <w:rsid w:val="62D37335"/>
    <w:rsid w:val="62E05E12"/>
    <w:rsid w:val="63DF57FF"/>
    <w:rsid w:val="63EF6D19"/>
    <w:rsid w:val="63F97F51"/>
    <w:rsid w:val="642B0D2B"/>
    <w:rsid w:val="646621BB"/>
    <w:rsid w:val="66A322DC"/>
    <w:rsid w:val="66CC0C32"/>
    <w:rsid w:val="67D83CC4"/>
    <w:rsid w:val="69924ADE"/>
    <w:rsid w:val="6A2D2580"/>
    <w:rsid w:val="6A5B213F"/>
    <w:rsid w:val="6A927983"/>
    <w:rsid w:val="6B77721F"/>
    <w:rsid w:val="6BAF2605"/>
    <w:rsid w:val="6D2F50C9"/>
    <w:rsid w:val="6D4A6859"/>
    <w:rsid w:val="6D55141E"/>
    <w:rsid w:val="6D720372"/>
    <w:rsid w:val="6D8978CE"/>
    <w:rsid w:val="6DDF2F56"/>
    <w:rsid w:val="6DEF4D00"/>
    <w:rsid w:val="6E095010"/>
    <w:rsid w:val="6E687C66"/>
    <w:rsid w:val="6F0F2542"/>
    <w:rsid w:val="6F683060"/>
    <w:rsid w:val="6FF173EA"/>
    <w:rsid w:val="708C3BDF"/>
    <w:rsid w:val="71B06EBE"/>
    <w:rsid w:val="725555F3"/>
    <w:rsid w:val="725B1A07"/>
    <w:rsid w:val="72743464"/>
    <w:rsid w:val="7284357C"/>
    <w:rsid w:val="74343309"/>
    <w:rsid w:val="74C15BA8"/>
    <w:rsid w:val="74E32913"/>
    <w:rsid w:val="75B95C3D"/>
    <w:rsid w:val="760D6606"/>
    <w:rsid w:val="763D2128"/>
    <w:rsid w:val="76F23BA1"/>
    <w:rsid w:val="77E5626D"/>
    <w:rsid w:val="787F0FAF"/>
    <w:rsid w:val="78A85D2B"/>
    <w:rsid w:val="78EB47F9"/>
    <w:rsid w:val="79103B88"/>
    <w:rsid w:val="798D1CA9"/>
    <w:rsid w:val="79DC3E57"/>
    <w:rsid w:val="7A0569D4"/>
    <w:rsid w:val="7A94234C"/>
    <w:rsid w:val="7AE157C2"/>
    <w:rsid w:val="7B15663C"/>
    <w:rsid w:val="7C113BAA"/>
    <w:rsid w:val="7CF46979"/>
    <w:rsid w:val="7D062812"/>
    <w:rsid w:val="7D3965CC"/>
    <w:rsid w:val="7E843968"/>
    <w:rsid w:val="7EA07457"/>
    <w:rsid w:val="7EF109BD"/>
    <w:rsid w:val="7F3C785B"/>
    <w:rsid w:val="7F9F53C2"/>
    <w:rsid w:val="7FBA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1"/>
    <w:basedOn w:val="3"/>
    <w:next w:val="4"/>
    <w:link w:val="49"/>
    <w:qFormat/>
    <w:uiPriority w:val="0"/>
    <w:pPr>
      <w:keepNext/>
      <w:keepLines/>
      <w:spacing w:after="120" w:line="360" w:lineRule="auto"/>
      <w:outlineLvl w:val="0"/>
    </w:pPr>
    <w:rPr>
      <w:bCs/>
      <w:kern w:val="44"/>
      <w:sz w:val="36"/>
      <w:szCs w:val="36"/>
    </w:rPr>
  </w:style>
  <w:style w:type="paragraph" w:styleId="6">
    <w:name w:val="heading 2"/>
    <w:basedOn w:val="1"/>
    <w:next w:val="1"/>
    <w:qFormat/>
    <w:uiPriority w:val="0"/>
    <w:pPr>
      <w:keepNext/>
      <w:keepLines/>
      <w:spacing w:before="260" w:after="260" w:line="416" w:lineRule="auto"/>
      <w:outlineLvl w:val="1"/>
    </w:pPr>
    <w:rPr>
      <w:rFonts w:ascii="Arial" w:hAnsi="Arial"/>
      <w:b/>
      <w:bCs/>
      <w:sz w:val="32"/>
      <w:szCs w:val="32"/>
    </w:rPr>
  </w:style>
  <w:style w:type="paragraph" w:styleId="7">
    <w:name w:val="heading 3"/>
    <w:basedOn w:val="1"/>
    <w:next w:val="8"/>
    <w:qFormat/>
    <w:uiPriority w:val="0"/>
    <w:pPr>
      <w:keepNext/>
      <w:keepLines/>
      <w:spacing w:before="156" w:beforeLines="50" w:after="156" w:afterLines="50" w:line="360" w:lineRule="auto"/>
      <w:jc w:val="center"/>
      <w:outlineLvl w:val="2"/>
    </w:pPr>
    <w:rPr>
      <w:b/>
      <w:sz w:val="24"/>
    </w:rPr>
  </w:style>
  <w:style w:type="paragraph" w:styleId="9">
    <w:name w:val="heading 4"/>
    <w:basedOn w:val="7"/>
    <w:next w:val="8"/>
    <w:qFormat/>
    <w:uiPriority w:val="0"/>
    <w:pPr>
      <w:jc w:val="both"/>
      <w:outlineLvl w:val="3"/>
    </w:pPr>
    <w:rPr>
      <w:rFonts w:ascii="Arial" w:hAnsi="Arial"/>
      <w:b w:val="0"/>
      <w:snapToGrid w:val="0"/>
      <w:kern w:val="0"/>
    </w:rPr>
  </w:style>
  <w:style w:type="paragraph" w:styleId="10">
    <w:name w:val="heading 5"/>
    <w:basedOn w:val="9"/>
    <w:next w:val="8"/>
    <w:qFormat/>
    <w:uiPriority w:val="0"/>
    <w:pPr>
      <w:numPr>
        <w:ilvl w:val="2"/>
        <w:numId w:val="1"/>
      </w:numPr>
      <w:tabs>
        <w:tab w:val="left" w:pos="4200"/>
        <w:tab w:val="clear" w:pos="1260"/>
      </w:tabs>
      <w:spacing w:before="0" w:beforeLines="0" w:after="0" w:afterLines="0" w:line="377" w:lineRule="auto"/>
      <w:ind w:left="900" w:hanging="900"/>
      <w:outlineLvl w:val="4"/>
    </w:pPr>
  </w:style>
  <w:style w:type="paragraph" w:styleId="11">
    <w:name w:val="heading 6"/>
    <w:basedOn w:val="1"/>
    <w:next w:val="1"/>
    <w:qFormat/>
    <w:uiPriority w:val="0"/>
    <w:pPr>
      <w:keepNext/>
      <w:keepLines/>
      <w:numPr>
        <w:ilvl w:val="5"/>
        <w:numId w:val="2"/>
      </w:numPr>
      <w:spacing w:before="240" w:after="64" w:line="320" w:lineRule="auto"/>
      <w:outlineLvl w:val="5"/>
    </w:pPr>
    <w:rPr>
      <w:rFonts w:ascii="Arial" w:hAnsi="Arial"/>
      <w:b/>
      <w:bCs/>
      <w:sz w:val="24"/>
    </w:rPr>
  </w:style>
  <w:style w:type="paragraph" w:styleId="12">
    <w:name w:val="heading 7"/>
    <w:basedOn w:val="1"/>
    <w:next w:val="8"/>
    <w:qFormat/>
    <w:uiPriority w:val="0"/>
    <w:pPr>
      <w:keepNext/>
      <w:keepLines/>
      <w:numPr>
        <w:ilvl w:val="6"/>
        <w:numId w:val="3"/>
      </w:numPr>
      <w:spacing w:before="240" w:after="64" w:line="320" w:lineRule="auto"/>
      <w:outlineLvl w:val="6"/>
    </w:pPr>
    <w:rPr>
      <w:b/>
      <w:sz w:val="24"/>
      <w:szCs w:val="20"/>
    </w:rPr>
  </w:style>
  <w:style w:type="paragraph" w:styleId="13">
    <w:name w:val="heading 8"/>
    <w:basedOn w:val="1"/>
    <w:next w:val="8"/>
    <w:qFormat/>
    <w:uiPriority w:val="0"/>
    <w:pPr>
      <w:keepNext/>
      <w:keepLines/>
      <w:numPr>
        <w:ilvl w:val="7"/>
        <w:numId w:val="3"/>
      </w:numPr>
      <w:spacing w:before="240" w:after="64" w:line="320" w:lineRule="auto"/>
      <w:outlineLvl w:val="7"/>
    </w:pPr>
    <w:rPr>
      <w:rFonts w:ascii="Arial" w:hAnsi="Arial"/>
      <w:sz w:val="24"/>
      <w:szCs w:val="20"/>
    </w:rPr>
  </w:style>
  <w:style w:type="paragraph" w:styleId="14">
    <w:name w:val="heading 9"/>
    <w:basedOn w:val="1"/>
    <w:next w:val="8"/>
    <w:qFormat/>
    <w:uiPriority w:val="0"/>
    <w:pPr>
      <w:keepNext/>
      <w:keepLines/>
      <w:numPr>
        <w:ilvl w:val="8"/>
        <w:numId w:val="3"/>
      </w:numPr>
      <w:spacing w:before="240" w:after="64" w:line="320" w:lineRule="auto"/>
      <w:outlineLvl w:val="8"/>
    </w:pPr>
    <w:rPr>
      <w:rFonts w:ascii="Arial" w:hAnsi="Arial"/>
      <w:szCs w:val="20"/>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3">
    <w:name w:val="Title"/>
    <w:basedOn w:val="1"/>
    <w:link w:val="48"/>
    <w:qFormat/>
    <w:uiPriority w:val="0"/>
    <w:pPr>
      <w:spacing w:before="120" w:after="60"/>
      <w:jc w:val="center"/>
    </w:pPr>
    <w:rPr>
      <w:rFonts w:ascii="Arial" w:hAnsi="Arial"/>
      <w:b/>
      <w:sz w:val="44"/>
      <w:szCs w:val="20"/>
    </w:rPr>
  </w:style>
  <w:style w:type="paragraph" w:styleId="4">
    <w:name w:val="Body Text First Indent"/>
    <w:basedOn w:val="5"/>
    <w:link w:val="50"/>
    <w:qFormat/>
    <w:uiPriority w:val="0"/>
    <w:pPr>
      <w:ind w:firstLine="420"/>
    </w:pPr>
    <w:rPr>
      <w:szCs w:val="20"/>
    </w:rPr>
  </w:style>
  <w:style w:type="paragraph" w:styleId="5">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15">
    <w:name w:val="toc 7"/>
    <w:basedOn w:val="1"/>
    <w:next w:val="1"/>
    <w:qFormat/>
    <w:uiPriority w:val="39"/>
    <w:pPr>
      <w:ind w:left="2520" w:leftChars="1200"/>
    </w:pPr>
  </w:style>
  <w:style w:type="paragraph" w:styleId="16">
    <w:name w:val="Document Map"/>
    <w:basedOn w:val="1"/>
    <w:qFormat/>
    <w:uiPriority w:val="0"/>
    <w:pPr>
      <w:shd w:val="clear" w:color="auto" w:fill="000080"/>
    </w:pPr>
    <w:rPr>
      <w:szCs w:val="20"/>
    </w:rPr>
  </w:style>
  <w:style w:type="paragraph" w:styleId="17">
    <w:name w:val="annotation text"/>
    <w:basedOn w:val="1"/>
    <w:link w:val="51"/>
    <w:qFormat/>
    <w:uiPriority w:val="0"/>
    <w:pPr>
      <w:jc w:val="left"/>
    </w:pPr>
  </w:style>
  <w:style w:type="paragraph" w:styleId="18">
    <w:name w:val="Body Text Indent"/>
    <w:basedOn w:val="1"/>
    <w:qFormat/>
    <w:uiPriority w:val="0"/>
    <w:pPr>
      <w:ind w:firstLine="570"/>
    </w:pPr>
    <w:rPr>
      <w:sz w:val="28"/>
      <w:szCs w:val="20"/>
    </w:rPr>
  </w:style>
  <w:style w:type="paragraph" w:styleId="19">
    <w:name w:val="Block Text"/>
    <w:basedOn w:val="1"/>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20">
    <w:name w:val="toc 5"/>
    <w:basedOn w:val="1"/>
    <w:next w:val="1"/>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52"/>
    <w:qFormat/>
    <w:uiPriority w:val="0"/>
    <w:rPr>
      <w:rFonts w:ascii="宋体" w:hAnsi="Courier New"/>
      <w:szCs w:val="20"/>
    </w:rPr>
  </w:style>
  <w:style w:type="paragraph" w:styleId="23">
    <w:name w:val="toc 8"/>
    <w:basedOn w:val="1"/>
    <w:next w:val="1"/>
    <w:qFormat/>
    <w:uiPriority w:val="39"/>
    <w:pPr>
      <w:ind w:left="2940" w:leftChars="1400"/>
    </w:pPr>
  </w:style>
  <w:style w:type="paragraph" w:styleId="24">
    <w:name w:val="Date"/>
    <w:basedOn w:val="1"/>
    <w:next w:val="1"/>
    <w:qFormat/>
    <w:uiPriority w:val="0"/>
    <w:rPr>
      <w:szCs w:val="20"/>
    </w:rPr>
  </w:style>
  <w:style w:type="paragraph" w:styleId="25">
    <w:name w:val="endnote text"/>
    <w:basedOn w:val="1"/>
    <w:link w:val="53"/>
    <w:qFormat/>
    <w:uiPriority w:val="0"/>
    <w:pPr>
      <w:snapToGrid w:val="0"/>
      <w:jc w:val="left"/>
    </w:pPr>
    <w:rPr>
      <w:szCs w:val="20"/>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eastAsia="宋体"/>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style>
  <w:style w:type="paragraph" w:styleId="32">
    <w:name w:val="toc 6"/>
    <w:basedOn w:val="1"/>
    <w:next w:val="1"/>
    <w:qFormat/>
    <w:uiPriority w:val="39"/>
    <w:pPr>
      <w:ind w:left="2100" w:leftChars="1000"/>
    </w:p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Body Text 2"/>
    <w:basedOn w:val="1"/>
    <w:qFormat/>
    <w:uiPriority w:val="0"/>
    <w:rPr>
      <w:rFonts w:ascii="宋体" w:hAnsi="宋体"/>
      <w:u w:val="single"/>
    </w:rPr>
  </w:style>
  <w:style w:type="paragraph" w:styleId="3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annotation subject"/>
    <w:basedOn w:val="17"/>
    <w:next w:val="17"/>
    <w:link w:val="54"/>
    <w:qFormat/>
    <w:uiPriority w:val="0"/>
    <w:rPr>
      <w:b/>
      <w:bCs/>
    </w:rPr>
  </w:style>
  <w:style w:type="paragraph" w:styleId="39">
    <w:name w:val="Body Text First Indent 2"/>
    <w:basedOn w:val="18"/>
    <w:qFormat/>
    <w:uiPriority w:val="0"/>
    <w:pPr>
      <w:spacing w:after="120"/>
      <w:ind w:left="420" w:leftChars="200" w:firstLine="420" w:firstLineChars="200"/>
    </w:pPr>
    <w:rPr>
      <w:sz w:val="21"/>
      <w:szCs w:val="24"/>
    </w:rPr>
  </w:style>
  <w:style w:type="table" w:styleId="41">
    <w:name w:val="Table Grid"/>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000000"/>
      <w:u w:val="none"/>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customStyle="1" w:styleId="48">
    <w:name w:val="标题 字符"/>
    <w:link w:val="3"/>
    <w:qFormat/>
    <w:uiPriority w:val="0"/>
    <w:rPr>
      <w:rFonts w:ascii="Arial" w:hAnsi="Arial" w:eastAsia="宋体"/>
      <w:b/>
      <w:kern w:val="2"/>
      <w:sz w:val="44"/>
      <w:lang w:val="en-US" w:eastAsia="zh-CN" w:bidi="ar-SA"/>
    </w:rPr>
  </w:style>
  <w:style w:type="character" w:customStyle="1" w:styleId="49">
    <w:name w:val="标题 1 字符"/>
    <w:link w:val="2"/>
    <w:qFormat/>
    <w:uiPriority w:val="0"/>
    <w:rPr>
      <w:rFonts w:ascii="Arial" w:hAnsi="Arial" w:eastAsia="宋体"/>
      <w:b/>
      <w:bCs/>
      <w:kern w:val="44"/>
      <w:sz w:val="36"/>
      <w:szCs w:val="36"/>
      <w:lang w:val="en-US" w:eastAsia="zh-CN" w:bidi="ar-SA"/>
    </w:rPr>
  </w:style>
  <w:style w:type="character" w:customStyle="1" w:styleId="50">
    <w:name w:val="正文文本首行缩进 字符"/>
    <w:link w:val="4"/>
    <w:qFormat/>
    <w:uiPriority w:val="0"/>
    <w:rPr>
      <w:rFonts w:eastAsia="宋体"/>
      <w:kern w:val="2"/>
      <w:sz w:val="21"/>
      <w:lang w:val="en-US" w:eastAsia="zh-CN" w:bidi="ar-SA"/>
    </w:rPr>
  </w:style>
  <w:style w:type="character" w:customStyle="1" w:styleId="51">
    <w:name w:val="批注文字 字符"/>
    <w:link w:val="17"/>
    <w:qFormat/>
    <w:uiPriority w:val="0"/>
    <w:rPr>
      <w:kern w:val="2"/>
      <w:sz w:val="21"/>
      <w:szCs w:val="24"/>
    </w:rPr>
  </w:style>
  <w:style w:type="character" w:customStyle="1" w:styleId="52">
    <w:name w:val="纯文本 字符"/>
    <w:link w:val="22"/>
    <w:qFormat/>
    <w:uiPriority w:val="0"/>
    <w:rPr>
      <w:rFonts w:ascii="宋体" w:hAnsi="Courier New" w:eastAsia="宋体"/>
      <w:kern w:val="2"/>
      <w:sz w:val="21"/>
      <w:lang w:val="en-US" w:eastAsia="zh-CN" w:bidi="ar-SA"/>
    </w:rPr>
  </w:style>
  <w:style w:type="character" w:customStyle="1" w:styleId="53">
    <w:name w:val="尾注文本 字符"/>
    <w:link w:val="25"/>
    <w:qFormat/>
    <w:uiPriority w:val="0"/>
    <w:rPr>
      <w:rFonts w:eastAsia="宋体"/>
      <w:kern w:val="2"/>
      <w:sz w:val="21"/>
      <w:lang w:val="en-US" w:eastAsia="zh-CN" w:bidi="ar-SA"/>
    </w:rPr>
  </w:style>
  <w:style w:type="character" w:customStyle="1" w:styleId="54">
    <w:name w:val="批注主题 字符"/>
    <w:link w:val="38"/>
    <w:qFormat/>
    <w:uiPriority w:val="0"/>
  </w:style>
  <w:style w:type="character" w:customStyle="1" w:styleId="55">
    <w:name w:val="未处理的提及1"/>
    <w:unhideWhenUsed/>
    <w:qFormat/>
    <w:uiPriority w:val="99"/>
    <w:rPr>
      <w:color w:val="605E5C"/>
      <w:shd w:val="clear" w:color="auto" w:fill="E1DFDD"/>
    </w:rPr>
  </w:style>
  <w:style w:type="character" w:customStyle="1" w:styleId="56">
    <w:name w:val="文一 Char Char"/>
    <w:link w:val="57"/>
    <w:qFormat/>
    <w:uiPriority w:val="0"/>
    <w:rPr>
      <w:rFonts w:eastAsia="宋体"/>
      <w:snapToGrid w:val="0"/>
      <w:spacing w:val="4"/>
      <w:sz w:val="24"/>
      <w:szCs w:val="24"/>
      <w:lang w:val="en-US" w:eastAsia="zh-CN" w:bidi="ar-SA"/>
    </w:rPr>
  </w:style>
  <w:style w:type="paragraph" w:customStyle="1" w:styleId="57">
    <w:name w:val="文一"/>
    <w:basedOn w:val="1"/>
    <w:link w:val="56"/>
    <w:qFormat/>
    <w:uiPriority w:val="0"/>
    <w:pPr>
      <w:topLinePunct/>
      <w:adjustRightInd w:val="0"/>
      <w:snapToGrid w:val="0"/>
      <w:spacing w:line="360" w:lineRule="auto"/>
      <w:ind w:firstLine="200" w:firstLineChars="200"/>
    </w:pPr>
    <w:rPr>
      <w:snapToGrid w:val="0"/>
      <w:spacing w:val="4"/>
      <w:kern w:val="0"/>
      <w:sz w:val="24"/>
    </w:rPr>
  </w:style>
  <w:style w:type="character" w:customStyle="1" w:styleId="58">
    <w:name w:val="hover37"/>
    <w:qFormat/>
    <w:uiPriority w:val="0"/>
  </w:style>
  <w:style w:type="character" w:customStyle="1" w:styleId="59">
    <w:name w:val="hover36"/>
    <w:qFormat/>
    <w:uiPriority w:val="0"/>
  </w:style>
  <w:style w:type="paragraph" w:customStyle="1" w:styleId="60">
    <w:name w:val="_Style 14"/>
    <w:basedOn w:val="16"/>
    <w:qFormat/>
    <w:uiPriority w:val="0"/>
  </w:style>
  <w:style w:type="paragraph" w:customStyle="1" w:styleId="61">
    <w:name w:val="文二"/>
    <w:basedOn w:val="1"/>
    <w:qFormat/>
    <w:uiPriority w:val="0"/>
    <w:pPr>
      <w:jc w:val="left"/>
    </w:pPr>
    <w:rPr>
      <w:rFonts w:ascii="宋体" w:hAnsi="宋体"/>
      <w:szCs w:val="21"/>
    </w:rPr>
  </w:style>
  <w:style w:type="paragraph" w:customStyle="1" w:styleId="62">
    <w:name w:val="样式 宋体 行距: 1.5 倍行距"/>
    <w:basedOn w:val="1"/>
    <w:qFormat/>
    <w:uiPriority w:val="0"/>
    <w:pPr>
      <w:jc w:val="center"/>
    </w:pPr>
    <w:rPr>
      <w:b/>
    </w:rPr>
  </w:style>
  <w:style w:type="paragraph" w:customStyle="1" w:styleId="63">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4">
    <w:name w:val="修订1"/>
    <w:unhideWhenUsed/>
    <w:qFormat/>
    <w:uiPriority w:val="99"/>
    <w:rPr>
      <w:rFonts w:ascii="Times New Roman" w:hAnsi="Times New Roman" w:eastAsia="黑体" w:cs="Times New Roman"/>
      <w:kern w:val="2"/>
      <w:sz w:val="21"/>
      <w:szCs w:val="24"/>
      <w:lang w:val="en-US" w:eastAsia="zh-CN" w:bidi="ar-SA"/>
    </w:rPr>
  </w:style>
  <w:style w:type="character" w:customStyle="1" w:styleId="65">
    <w:name w:val="font21"/>
    <w:qFormat/>
    <w:uiPriority w:val="0"/>
    <w:rPr>
      <w:rFonts w:ascii="宋体" w:hAnsi="宋体" w:eastAsia="宋体" w:cs="宋体"/>
      <w:b/>
      <w:bCs/>
      <w:color w:val="000000"/>
      <w:sz w:val="12"/>
      <w:szCs w:val="12"/>
      <w:u w:val="none"/>
    </w:rPr>
  </w:style>
  <w:style w:type="character" w:customStyle="1" w:styleId="66">
    <w:name w:val="font31"/>
    <w:qFormat/>
    <w:uiPriority w:val="0"/>
    <w:rPr>
      <w:rFonts w:ascii="宋体" w:hAnsi="宋体" w:eastAsia="宋体" w:cs="宋体"/>
      <w:color w:val="000000"/>
      <w:sz w:val="12"/>
      <w:szCs w:val="12"/>
      <w:u w:val="none"/>
    </w:rPr>
  </w:style>
  <w:style w:type="character" w:customStyle="1" w:styleId="67">
    <w:name w:val="font11"/>
    <w:qFormat/>
    <w:uiPriority w:val="0"/>
    <w:rPr>
      <w:rFonts w:ascii="宋体" w:hAnsi="宋体" w:eastAsia="宋体" w:cs="宋体"/>
      <w:b/>
      <w:bCs/>
      <w:color w:val="000000"/>
      <w:sz w:val="12"/>
      <w:szCs w:val="12"/>
      <w:u w:val="none"/>
    </w:rPr>
  </w:style>
  <w:style w:type="character" w:customStyle="1" w:styleId="68">
    <w:name w:val="font01"/>
    <w:qFormat/>
    <w:uiPriority w:val="0"/>
    <w:rPr>
      <w:rFonts w:ascii="宋体" w:hAnsi="宋体" w:eastAsia="宋体" w:cs="宋体"/>
      <w:color w:val="000000"/>
      <w:sz w:val="12"/>
      <w:szCs w:val="12"/>
      <w:u w:val="none"/>
    </w:rPr>
  </w:style>
  <w:style w:type="paragraph" w:customStyle="1" w:styleId="69">
    <w:name w:val="正题"/>
    <w:basedOn w:val="57"/>
    <w:next w:val="57"/>
    <w:qFormat/>
    <w:uiPriority w:val="0"/>
    <w:pPr>
      <w:widowControl/>
      <w:spacing w:after="200"/>
      <w:ind w:firstLine="0" w:firstLineChars="0"/>
      <w:jc w:val="center"/>
    </w:pPr>
    <w:rPr>
      <w:rFonts w:ascii="Calibri" w:hAnsi="Calibri"/>
      <w:b/>
      <w:snapToGrid/>
      <w:sz w:val="36"/>
      <w:szCs w:val="36"/>
    </w:rPr>
  </w:style>
  <w:style w:type="paragraph" w:customStyle="1" w:styleId="70">
    <w:name w:val="Char Char Char Char"/>
    <w:basedOn w:val="1"/>
    <w:qFormat/>
    <w:uiPriority w:val="0"/>
    <w:rPr>
      <w:rFonts w:eastAsia="宋体"/>
      <w:sz w:val="30"/>
    </w:rPr>
  </w:style>
  <w:style w:type="paragraph" w:styleId="71">
    <w:name w:val="List Paragraph"/>
    <w:basedOn w:val="1"/>
    <w:qFormat/>
    <w:uiPriority w:val="34"/>
    <w:pPr>
      <w:ind w:firstLine="420" w:firstLineChars="200"/>
    </w:pPr>
    <w:rPr>
      <w:rFonts w:eastAsia="宋体"/>
      <w:szCs w:val="20"/>
    </w:rPr>
  </w:style>
  <w:style w:type="paragraph" w:customStyle="1" w:styleId="72">
    <w:name w:val="Revision"/>
    <w:hidden/>
    <w:unhideWhenUsed/>
    <w:qFormat/>
    <w:uiPriority w:val="99"/>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FA21B-C2F8-4241-81D9-D95CA94BA8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115</Pages>
  <Words>25707</Words>
  <Characters>26928</Characters>
  <Lines>637</Lines>
  <Paragraphs>179</Paragraphs>
  <TotalTime>55</TotalTime>
  <ScaleCrop>false</ScaleCrop>
  <LinksUpToDate>false</LinksUpToDate>
  <CharactersWithSpaces>27138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2025-04-10T01:48:00Z</dcterms:created>
  <dc:creator>何海琼</dc:creator>
  <cp:lastModifiedBy>h</cp:lastModifiedBy>
  <cp:lastPrinted>2023-01-28T03:52:00Z</cp:lastPrinted>
  <dcterms:modified xsi:type="dcterms:W3CDTF">2025-04-25T03:14:44Z</dcterms:modified>
  <dc:title>暨南大学新校区一期工程首批建设项目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3968B8A645B842A9979BA84177FDE765_12</vt:lpwstr>
  </property>
  <property fmtid="{D5CDD505-2E9C-101B-9397-08002B2CF9AE}" pid="4" name="KSOTemplateDocerSaveRecord">
    <vt:lpwstr>eyJoZGlkIjoiMjdmZTcyMThkMjAwN2UyN2E1YTBlNWRkZDQ5OGRkNmEiLCJ1c2VySWQiOiIxNjAxMzk4MzY1In0=</vt:lpwstr>
  </property>
</Properties>
</file>