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5F70">
      <w:pPr>
        <w:spacing w:line="360" w:lineRule="auto"/>
        <w:jc w:val="center"/>
        <w:rPr>
          <w:rFonts w:hint="eastAsia" w:ascii="宋体" w:hAnsi="宋体" w:cs="宋体"/>
          <w:b/>
          <w:color w:val="auto"/>
          <w:kern w:val="0"/>
          <w:sz w:val="48"/>
          <w:szCs w:val="48"/>
          <w:highlight w:val="none"/>
        </w:rPr>
      </w:pPr>
      <w:bookmarkStart w:id="0" w:name="_Hlk53133821"/>
    </w:p>
    <w:bookmarkEnd w:id="0"/>
    <w:p w14:paraId="0C7B3258">
      <w:pPr>
        <w:spacing w:line="360" w:lineRule="auto"/>
        <w:jc w:val="center"/>
        <w:rPr>
          <w:rFonts w:hint="eastAsia" w:ascii="宋体" w:hAnsi="宋体" w:cs="宋体"/>
          <w:b/>
          <w:color w:val="auto"/>
          <w:kern w:val="0"/>
          <w:sz w:val="48"/>
          <w:szCs w:val="48"/>
          <w:highlight w:val="none"/>
        </w:rPr>
      </w:pPr>
      <w:r>
        <w:rPr>
          <w:rFonts w:hint="eastAsia" w:ascii="宋体" w:hAnsi="宋体" w:cs="宋体"/>
          <w:b/>
          <w:color w:val="auto"/>
          <w:kern w:val="0"/>
          <w:sz w:val="48"/>
          <w:szCs w:val="48"/>
          <w:highlight w:val="none"/>
        </w:rPr>
        <w:t>广州科学城轨道交通产业发展中心项目</w:t>
      </w:r>
    </w:p>
    <w:p w14:paraId="6D470799">
      <w:pPr>
        <w:spacing w:line="360" w:lineRule="auto"/>
        <w:jc w:val="center"/>
        <w:rPr>
          <w:rFonts w:hint="eastAsia" w:ascii="宋体" w:hAnsi="宋体" w:cs="宋体"/>
          <w:b/>
          <w:color w:val="auto"/>
          <w:kern w:val="0"/>
          <w:sz w:val="48"/>
          <w:szCs w:val="48"/>
          <w:highlight w:val="none"/>
        </w:rPr>
      </w:pPr>
      <w:r>
        <w:rPr>
          <w:rFonts w:hint="eastAsia" w:ascii="宋体" w:hAnsi="宋体" w:cs="宋体"/>
          <w:b/>
          <w:color w:val="auto"/>
          <w:kern w:val="0"/>
          <w:sz w:val="48"/>
          <w:szCs w:val="48"/>
          <w:highlight w:val="none"/>
        </w:rPr>
        <w:t>施工总承包</w:t>
      </w:r>
    </w:p>
    <w:p w14:paraId="58FB6A2C">
      <w:pPr>
        <w:spacing w:line="360" w:lineRule="auto"/>
        <w:jc w:val="center"/>
        <w:rPr>
          <w:rFonts w:hint="eastAsia" w:ascii="宋体" w:hAnsi="宋体" w:cs="宋体"/>
          <w:color w:val="auto"/>
          <w:sz w:val="36"/>
          <w:szCs w:val="36"/>
          <w:highlight w:val="none"/>
          <w:u w:val="single"/>
        </w:rPr>
      </w:pPr>
    </w:p>
    <w:p w14:paraId="402501E9">
      <w:pPr>
        <w:spacing w:line="360" w:lineRule="auto"/>
        <w:jc w:val="center"/>
        <w:rPr>
          <w:rFonts w:hint="eastAsia" w:ascii="宋体" w:hAnsi="宋体" w:cs="宋体"/>
          <w:color w:val="auto"/>
          <w:sz w:val="36"/>
          <w:szCs w:val="36"/>
          <w:highlight w:val="none"/>
          <w:u w:val="single"/>
        </w:rPr>
      </w:pPr>
    </w:p>
    <w:p w14:paraId="66C71F02">
      <w:pPr>
        <w:pStyle w:val="4"/>
        <w:spacing w:line="360" w:lineRule="auto"/>
        <w:ind w:firstLine="720"/>
        <w:rPr>
          <w:rFonts w:hint="eastAsia" w:ascii="宋体" w:hAnsi="宋体" w:cs="宋体"/>
          <w:color w:val="auto"/>
          <w:sz w:val="36"/>
          <w:szCs w:val="36"/>
          <w:highlight w:val="none"/>
          <w:u w:val="single"/>
        </w:rPr>
      </w:pPr>
    </w:p>
    <w:p w14:paraId="7FFD87FC">
      <w:pPr>
        <w:spacing w:line="360" w:lineRule="auto"/>
        <w:rPr>
          <w:rFonts w:hint="eastAsia" w:ascii="宋体" w:hAnsi="宋体" w:cs="宋体"/>
          <w:color w:val="auto"/>
          <w:highlight w:val="none"/>
        </w:rPr>
      </w:pPr>
    </w:p>
    <w:p w14:paraId="3C56BCD8">
      <w:pPr>
        <w:spacing w:line="360" w:lineRule="auto"/>
        <w:jc w:val="center"/>
        <w:rPr>
          <w:rFonts w:hint="eastAsia" w:ascii="宋体" w:hAnsi="宋体" w:cs="宋体"/>
          <w:b/>
          <w:bCs/>
          <w:color w:val="auto"/>
          <w:spacing w:val="26"/>
          <w:sz w:val="110"/>
          <w:szCs w:val="110"/>
          <w:highlight w:val="none"/>
        </w:rPr>
      </w:pPr>
    </w:p>
    <w:p w14:paraId="66976C54">
      <w:pPr>
        <w:spacing w:line="360" w:lineRule="auto"/>
        <w:jc w:val="center"/>
        <w:rPr>
          <w:rFonts w:hint="eastAsia" w:ascii="宋体" w:hAnsi="宋体" w:cs="宋体"/>
          <w:color w:val="auto"/>
          <w:sz w:val="32"/>
          <w:szCs w:val="32"/>
          <w:highlight w:val="none"/>
        </w:rPr>
      </w:pPr>
      <w:r>
        <w:rPr>
          <w:rFonts w:hint="eastAsia" w:ascii="宋体" w:hAnsi="宋体" w:cs="宋体"/>
          <w:b/>
          <w:bCs/>
          <w:color w:val="auto"/>
          <w:spacing w:val="26"/>
          <w:sz w:val="110"/>
          <w:szCs w:val="110"/>
          <w:highlight w:val="none"/>
        </w:rPr>
        <w:t>招标公告</w:t>
      </w:r>
    </w:p>
    <w:p w14:paraId="5A23C5C1">
      <w:pPr>
        <w:spacing w:line="360" w:lineRule="auto"/>
        <w:ind w:firstLine="640" w:firstLineChars="200"/>
        <w:rPr>
          <w:rFonts w:hint="eastAsia" w:ascii="宋体" w:hAnsi="宋体" w:cs="宋体"/>
          <w:color w:val="auto"/>
          <w:sz w:val="32"/>
          <w:szCs w:val="32"/>
          <w:highlight w:val="none"/>
        </w:rPr>
      </w:pPr>
    </w:p>
    <w:p w14:paraId="296664E4">
      <w:pPr>
        <w:spacing w:line="360" w:lineRule="auto"/>
        <w:ind w:firstLine="640" w:firstLineChars="200"/>
        <w:rPr>
          <w:rFonts w:hint="eastAsia" w:ascii="宋体" w:hAnsi="宋体" w:cs="宋体"/>
          <w:color w:val="auto"/>
          <w:sz w:val="32"/>
          <w:szCs w:val="32"/>
          <w:highlight w:val="none"/>
        </w:rPr>
      </w:pPr>
    </w:p>
    <w:p w14:paraId="58394842">
      <w:pPr>
        <w:spacing w:line="360" w:lineRule="auto"/>
        <w:ind w:firstLine="600" w:firstLineChars="200"/>
        <w:rPr>
          <w:rFonts w:hint="eastAsia" w:ascii="宋体" w:hAnsi="宋体" w:cs="宋体"/>
          <w:color w:val="auto"/>
          <w:sz w:val="30"/>
          <w:szCs w:val="30"/>
          <w:highlight w:val="none"/>
        </w:rPr>
      </w:pPr>
    </w:p>
    <w:p w14:paraId="2895E61E">
      <w:pPr>
        <w:spacing w:line="360" w:lineRule="auto"/>
        <w:ind w:firstLine="600" w:firstLineChars="200"/>
        <w:rPr>
          <w:rFonts w:hint="eastAsia" w:ascii="宋体" w:hAnsi="宋体" w:cs="宋体"/>
          <w:color w:val="auto"/>
          <w:sz w:val="30"/>
          <w:szCs w:val="30"/>
          <w:highlight w:val="none"/>
        </w:rPr>
      </w:pPr>
    </w:p>
    <w:p w14:paraId="19A9D415">
      <w:pPr>
        <w:spacing w:line="360" w:lineRule="auto"/>
        <w:ind w:firstLine="600" w:firstLineChars="200"/>
        <w:rPr>
          <w:rFonts w:hint="eastAsia" w:ascii="宋体" w:hAnsi="宋体" w:cs="宋体"/>
          <w:color w:val="auto"/>
          <w:sz w:val="30"/>
          <w:szCs w:val="30"/>
          <w:highlight w:val="none"/>
        </w:rPr>
      </w:pPr>
    </w:p>
    <w:p w14:paraId="2339F289">
      <w:pPr>
        <w:spacing w:line="360" w:lineRule="auto"/>
        <w:ind w:firstLine="600" w:firstLineChars="200"/>
        <w:rPr>
          <w:rFonts w:hint="eastAsia" w:ascii="宋体" w:hAnsi="宋体" w:cs="宋体"/>
          <w:color w:val="auto"/>
          <w:sz w:val="30"/>
          <w:szCs w:val="30"/>
          <w:highlight w:val="none"/>
        </w:rPr>
      </w:pPr>
    </w:p>
    <w:p w14:paraId="011A417F">
      <w:pPr>
        <w:spacing w:line="360" w:lineRule="auto"/>
        <w:ind w:firstLine="592" w:firstLineChars="200"/>
        <w:jc w:val="center"/>
        <w:rPr>
          <w:rFonts w:hint="eastAsia" w:ascii="宋体" w:hAnsi="宋体" w:cs="宋体"/>
          <w:color w:val="auto"/>
          <w:spacing w:val="-2"/>
          <w:sz w:val="30"/>
          <w:szCs w:val="30"/>
          <w:highlight w:val="none"/>
        </w:rPr>
      </w:pPr>
    </w:p>
    <w:p w14:paraId="674F62CD">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招标单位：广州穗泰交通产业发展有限公司</w:t>
      </w:r>
    </w:p>
    <w:p w14:paraId="6B8E3F1E">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招标代理单位：广州筑正工程建设管理有限公司</w:t>
      </w:r>
    </w:p>
    <w:p w14:paraId="4B1855BD">
      <w:pPr>
        <w:spacing w:line="360" w:lineRule="auto"/>
        <w:jc w:val="center"/>
        <w:rPr>
          <w:rFonts w:hint="eastAsia" w:ascii="宋体" w:hAnsi="宋体" w:cs="宋体"/>
          <w:b/>
          <w:bCs/>
          <w:color w:val="auto"/>
          <w:spacing w:val="-2"/>
          <w:sz w:val="30"/>
          <w:szCs w:val="30"/>
          <w:highlight w:val="none"/>
        </w:rPr>
      </w:pPr>
      <w:r>
        <w:rPr>
          <w:rFonts w:hint="eastAsia" w:ascii="宋体" w:hAnsi="宋体" w:cs="宋体"/>
          <w:b/>
          <w:bCs/>
          <w:color w:val="auto"/>
          <w:spacing w:val="-2"/>
          <w:sz w:val="30"/>
          <w:szCs w:val="30"/>
          <w:highlight w:val="none"/>
        </w:rPr>
        <w:t>日期：2025年</w:t>
      </w:r>
      <w:r>
        <w:rPr>
          <w:rFonts w:hint="eastAsia" w:ascii="宋体" w:hAnsi="宋体" w:cs="宋体"/>
          <w:b/>
          <w:bCs/>
          <w:color w:val="auto"/>
          <w:spacing w:val="-2"/>
          <w:sz w:val="30"/>
          <w:szCs w:val="30"/>
          <w:highlight w:val="none"/>
          <w:lang w:val="en-US" w:eastAsia="zh-CN"/>
        </w:rPr>
        <w:t>4</w:t>
      </w:r>
      <w:r>
        <w:rPr>
          <w:rFonts w:hint="eastAsia" w:ascii="宋体" w:hAnsi="宋体" w:cs="宋体"/>
          <w:b/>
          <w:bCs/>
          <w:color w:val="auto"/>
          <w:spacing w:val="-2"/>
          <w:sz w:val="30"/>
          <w:szCs w:val="30"/>
          <w:highlight w:val="none"/>
        </w:rPr>
        <w:t>月</w:t>
      </w:r>
    </w:p>
    <w:p w14:paraId="7F9E069A">
      <w:pPr>
        <w:spacing w:line="360" w:lineRule="auto"/>
        <w:ind w:firstLine="592" w:firstLineChars="200"/>
        <w:rPr>
          <w:rFonts w:hint="eastAsia" w:ascii="宋体" w:hAnsi="宋体" w:cs="宋体"/>
          <w:color w:val="auto"/>
          <w:spacing w:val="-2"/>
          <w:sz w:val="30"/>
          <w:szCs w:val="30"/>
          <w:highlight w:val="none"/>
        </w:rPr>
        <w:sectPr>
          <w:endnotePr>
            <w:numFmt w:val="decimal"/>
          </w:endnotePr>
          <w:pgSz w:w="11906" w:h="16838"/>
          <w:pgMar w:top="1440" w:right="1080" w:bottom="1440" w:left="1080" w:header="851" w:footer="992" w:gutter="0"/>
          <w:pgNumType w:start="1"/>
          <w:cols w:space="720" w:num="1"/>
          <w:docGrid w:type="lines" w:linePitch="312" w:charSpace="0"/>
        </w:sectPr>
      </w:pPr>
    </w:p>
    <w:p w14:paraId="6C704511">
      <w:pPr>
        <w:pStyle w:val="13"/>
        <w:spacing w:line="360" w:lineRule="auto"/>
        <w:ind w:right="25" w:rightChars="12"/>
        <w:jc w:val="center"/>
        <w:rPr>
          <w:rFonts w:hint="eastAsia" w:eastAsia="宋体" w:cs="宋体"/>
          <w:b/>
          <w:color w:val="auto"/>
          <w:sz w:val="32"/>
          <w:szCs w:val="32"/>
          <w:highlight w:val="none"/>
          <w:u w:val="none"/>
        </w:rPr>
      </w:pPr>
      <w:r>
        <w:rPr>
          <w:rFonts w:hint="eastAsia" w:eastAsia="宋体" w:cs="宋体"/>
          <w:b/>
          <w:color w:val="auto"/>
          <w:sz w:val="32"/>
          <w:szCs w:val="32"/>
          <w:highlight w:val="none"/>
          <w:u w:val="none"/>
        </w:rPr>
        <w:t xml:space="preserve">广州科学城轨道交通产业发展中心项目施工总承包  </w:t>
      </w:r>
    </w:p>
    <w:p w14:paraId="2A169896">
      <w:pPr>
        <w:pStyle w:val="13"/>
        <w:spacing w:line="360" w:lineRule="auto"/>
        <w:ind w:right="25" w:rightChars="12"/>
        <w:jc w:val="center"/>
        <w:rPr>
          <w:rFonts w:hint="eastAsia" w:eastAsia="宋体" w:cs="宋体"/>
          <w:b/>
          <w:color w:val="auto"/>
          <w:sz w:val="24"/>
          <w:highlight w:val="none"/>
        </w:rPr>
      </w:pPr>
      <w:r>
        <w:rPr>
          <w:rFonts w:hint="eastAsia" w:eastAsia="宋体" w:cs="宋体"/>
          <w:b/>
          <w:color w:val="auto"/>
          <w:sz w:val="32"/>
          <w:szCs w:val="32"/>
          <w:highlight w:val="none"/>
          <w:u w:val="none"/>
        </w:rPr>
        <w:t>招标公告</w:t>
      </w:r>
    </w:p>
    <w:p w14:paraId="3FE86C43">
      <w:pPr>
        <w:pStyle w:val="14"/>
        <w:snapToGrid w:val="0"/>
        <w:spacing w:before="0" w:beforeAutospacing="0" w:after="0" w:afterAutospacing="0" w:line="360" w:lineRule="auto"/>
        <w:ind w:firstLine="480" w:firstLineChars="200"/>
        <w:rPr>
          <w:rFonts w:hint="eastAsia"/>
          <w:color w:val="auto"/>
          <w:highlight w:val="none"/>
        </w:rPr>
      </w:pPr>
    </w:p>
    <w:p w14:paraId="528E21E7">
      <w:pPr>
        <w:pStyle w:val="14"/>
        <w:snapToGrid w:val="0"/>
        <w:spacing w:before="0" w:beforeAutospacing="0" w:after="0" w:afterAutospacing="0" w:line="360" w:lineRule="auto"/>
        <w:ind w:firstLine="480" w:firstLineChars="200"/>
        <w:rPr>
          <w:rFonts w:hint="eastAsia"/>
          <w:color w:val="auto"/>
          <w:spacing w:val="-2"/>
          <w:highlight w:val="none"/>
          <w:u w:val="single"/>
        </w:rPr>
      </w:pPr>
      <w:r>
        <w:rPr>
          <w:rFonts w:hint="eastAsia"/>
          <w:color w:val="auto"/>
          <w:highlight w:val="none"/>
        </w:rPr>
        <w:t>根据</w:t>
      </w:r>
      <w:r>
        <w:rPr>
          <w:rFonts w:hint="eastAsia"/>
          <w:color w:val="auto"/>
          <w:highlight w:val="none"/>
          <w:u w:val="single"/>
        </w:rPr>
        <w:t>广东省企业投资项目备案证（项目代码2312-440112-04-01-612518）</w:t>
      </w:r>
      <w:r>
        <w:rPr>
          <w:rFonts w:hint="eastAsia"/>
          <w:color w:val="auto"/>
          <w:highlight w:val="none"/>
        </w:rPr>
        <w:t>批准，并且图纸和技术资料满足施工需要，</w:t>
      </w:r>
      <w:r>
        <w:rPr>
          <w:rFonts w:hint="eastAsia"/>
          <w:color w:val="auto"/>
          <w:highlight w:val="none"/>
          <w:u w:val="single"/>
        </w:rPr>
        <w:t>广州穗泰交通产业发展有限公司</w:t>
      </w:r>
      <w:r>
        <w:rPr>
          <w:rFonts w:hint="eastAsia"/>
          <w:color w:val="auto"/>
          <w:highlight w:val="none"/>
        </w:rPr>
        <w:t>现对</w:t>
      </w:r>
      <w:r>
        <w:rPr>
          <w:rFonts w:hint="eastAsia"/>
          <w:color w:val="auto"/>
          <w:spacing w:val="-2"/>
          <w:highlight w:val="none"/>
          <w:u w:val="single"/>
        </w:rPr>
        <w:t>广州科学城轨道交通产业发展中心项目</w:t>
      </w:r>
      <w:r>
        <w:rPr>
          <w:rFonts w:hint="eastAsia"/>
          <w:color w:val="auto"/>
          <w:highlight w:val="none"/>
        </w:rPr>
        <w:t>进行</w:t>
      </w:r>
      <w:r>
        <w:rPr>
          <w:rFonts w:hint="eastAsia"/>
          <w:color w:val="auto"/>
          <w:spacing w:val="-2"/>
          <w:highlight w:val="none"/>
          <w:u w:val="single"/>
        </w:rPr>
        <w:t>施工总承包</w:t>
      </w:r>
      <w:r>
        <w:rPr>
          <w:rFonts w:hint="eastAsia"/>
          <w:color w:val="auto"/>
          <w:highlight w:val="none"/>
        </w:rPr>
        <w:t>公开招标，选定承包人。</w:t>
      </w:r>
    </w:p>
    <w:p w14:paraId="31B77369">
      <w:pPr>
        <w:tabs>
          <w:tab w:val="center" w:pos="4415"/>
        </w:tabs>
        <w:spacing w:line="360" w:lineRule="auto"/>
        <w:ind w:firstLine="537" w:firstLineChars="224"/>
        <w:rPr>
          <w:rFonts w:hint="eastAsia" w:ascii="宋体" w:hAnsi="宋体" w:cs="宋体"/>
          <w:color w:val="auto"/>
          <w:spacing w:val="-2"/>
          <w:sz w:val="24"/>
          <w:szCs w:val="24"/>
          <w:highlight w:val="none"/>
          <w:u w:val="single"/>
        </w:rPr>
      </w:pPr>
      <w:r>
        <w:rPr>
          <w:rFonts w:hint="eastAsia" w:ascii="宋体" w:hAnsi="宋体" w:cs="宋体"/>
          <w:color w:val="auto"/>
          <w:sz w:val="24"/>
          <w:szCs w:val="24"/>
          <w:highlight w:val="none"/>
        </w:rPr>
        <w:t>一、工程名称：</w:t>
      </w:r>
      <w:r>
        <w:rPr>
          <w:rFonts w:hint="eastAsia" w:ascii="宋体" w:hAnsi="宋体" w:cs="宋体"/>
          <w:color w:val="auto"/>
          <w:spacing w:val="-2"/>
          <w:sz w:val="24"/>
          <w:szCs w:val="24"/>
          <w:highlight w:val="none"/>
          <w:u w:val="single"/>
        </w:rPr>
        <w:t>广州科学城轨道交通产业发展中心项目施工总承包</w:t>
      </w:r>
    </w:p>
    <w:p w14:paraId="65D34A79">
      <w:pPr>
        <w:spacing w:line="360" w:lineRule="auto"/>
        <w:ind w:firstLine="1015" w:firstLineChars="423"/>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项目代码：</w:t>
      </w:r>
      <w:r>
        <w:rPr>
          <w:rFonts w:hint="eastAsia" w:ascii="宋体" w:hAnsi="宋体" w:cs="宋体"/>
          <w:color w:val="auto"/>
          <w:sz w:val="24"/>
          <w:szCs w:val="24"/>
          <w:highlight w:val="none"/>
          <w:u w:val="single"/>
        </w:rPr>
        <w:t>2312-440112-04-01-612518</w:t>
      </w:r>
    </w:p>
    <w:p w14:paraId="75DD0129">
      <w:pPr>
        <w:spacing w:line="360" w:lineRule="auto"/>
        <w:ind w:firstLine="537" w:firstLineChars="224"/>
        <w:rPr>
          <w:rFonts w:hint="eastAsia" w:ascii="宋体" w:hAnsi="宋体" w:cs="宋体"/>
          <w:color w:val="auto"/>
          <w:spacing w:val="-2"/>
          <w:sz w:val="24"/>
          <w:szCs w:val="24"/>
          <w:highlight w:val="none"/>
          <w:u w:val="single"/>
        </w:rPr>
      </w:pPr>
      <w:r>
        <w:rPr>
          <w:rFonts w:hint="eastAsia" w:ascii="宋体" w:hAnsi="宋体" w:cs="宋体"/>
          <w:color w:val="auto"/>
          <w:sz w:val="24"/>
          <w:szCs w:val="24"/>
          <w:highlight w:val="none"/>
        </w:rPr>
        <w:t>二、招标单位：</w:t>
      </w:r>
      <w:r>
        <w:rPr>
          <w:rFonts w:hint="eastAsia" w:ascii="宋体" w:hAnsi="宋体" w:cs="宋体"/>
          <w:color w:val="auto"/>
          <w:spacing w:val="-2"/>
          <w:sz w:val="24"/>
          <w:szCs w:val="24"/>
          <w:highlight w:val="none"/>
          <w:u w:val="single"/>
        </w:rPr>
        <w:t>广州穗泰交通产业发展有限公司</w:t>
      </w:r>
    </w:p>
    <w:p w14:paraId="3A826FBD">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高工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020-31601153</w:t>
      </w:r>
    </w:p>
    <w:p w14:paraId="39058A97">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联系地址：</w:t>
      </w:r>
      <w:r>
        <w:rPr>
          <w:rFonts w:hint="eastAsia" w:ascii="宋体" w:hAnsi="宋体" w:cs="宋体"/>
          <w:bCs/>
          <w:color w:val="auto"/>
          <w:sz w:val="24"/>
          <w:szCs w:val="24"/>
          <w:highlight w:val="none"/>
          <w:u w:val="single"/>
        </w:rPr>
        <w:t>广州市黄埔区埔北路87号2栋406房</w:t>
      </w:r>
    </w:p>
    <w:p w14:paraId="24A29009">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rPr>
        <w:t>广州筑正工程建设管理有限公司</w:t>
      </w:r>
    </w:p>
    <w:p w14:paraId="0B7C6032">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余工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020-82165699-80</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、13760652014</w:t>
      </w:r>
    </w:p>
    <w:p w14:paraId="3D83171C">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联系地址：</w:t>
      </w:r>
      <w:r>
        <w:rPr>
          <w:rFonts w:hint="eastAsia" w:ascii="宋体" w:hAnsi="宋体" w:cs="宋体"/>
          <w:bCs/>
          <w:color w:val="auto"/>
          <w:sz w:val="24"/>
          <w:szCs w:val="24"/>
          <w:highlight w:val="none"/>
          <w:u w:val="single"/>
        </w:rPr>
        <w:t>广州市黄埔区水西路197号1801-1820房</w:t>
      </w:r>
    </w:p>
    <w:p w14:paraId="691A68CF">
      <w:pPr>
        <w:spacing w:line="360" w:lineRule="auto"/>
        <w:ind w:firstLine="991" w:firstLineChars="41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招标监督机构：</w:t>
      </w:r>
      <w:r>
        <w:rPr>
          <w:rFonts w:hint="eastAsia" w:ascii="宋体" w:hAnsi="宋体" w:cs="宋体"/>
          <w:color w:val="auto"/>
          <w:sz w:val="24"/>
          <w:szCs w:val="24"/>
          <w:highlight w:val="none"/>
          <w:u w:val="single"/>
        </w:rPr>
        <w:t>广州开发区建设工程招投标管理办公室（广州市黄埔区建设工程招投标管理办公室）</w:t>
      </w:r>
    </w:p>
    <w:p w14:paraId="3533ACA9">
      <w:pPr>
        <w:spacing w:line="360" w:lineRule="auto"/>
        <w:ind w:firstLine="991" w:firstLineChars="413"/>
        <w:rPr>
          <w:rFonts w:hint="eastAsia" w:ascii="宋体" w:hAnsi="宋体" w:cs="宋体"/>
          <w:bCs/>
          <w:color w:val="auto"/>
          <w:sz w:val="24"/>
          <w:szCs w:val="24"/>
          <w:highlight w:val="none"/>
        </w:rPr>
      </w:pPr>
      <w:r>
        <w:rPr>
          <w:rFonts w:hint="eastAsia" w:ascii="宋体" w:hAnsi="宋体" w:cs="宋体"/>
          <w:color w:val="auto"/>
          <w:sz w:val="24"/>
          <w:szCs w:val="24"/>
          <w:highlight w:val="none"/>
        </w:rPr>
        <w:t>监督电话：</w:t>
      </w:r>
      <w:r>
        <w:rPr>
          <w:rFonts w:hint="eastAsia" w:ascii="宋体" w:hAnsi="宋体" w:cs="宋体"/>
          <w:bCs/>
          <w:color w:val="auto"/>
          <w:sz w:val="24"/>
          <w:szCs w:val="24"/>
          <w:highlight w:val="none"/>
          <w:u w:val="single"/>
        </w:rPr>
        <w:t>020-82112206、020-82116676</w:t>
      </w:r>
    </w:p>
    <w:p w14:paraId="1A73929C">
      <w:pPr>
        <w:spacing w:line="360" w:lineRule="auto"/>
        <w:ind w:firstLine="991" w:firstLineChars="413"/>
        <w:rPr>
          <w:rFonts w:hint="eastAsia" w:ascii="宋体" w:hAnsi="宋体" w:cs="宋体"/>
          <w:color w:val="auto"/>
          <w:sz w:val="24"/>
          <w:szCs w:val="24"/>
          <w:highlight w:val="none"/>
        </w:rPr>
      </w:pPr>
      <w:r>
        <w:rPr>
          <w:rFonts w:hint="eastAsia" w:ascii="宋体" w:hAnsi="宋体" w:cs="宋体"/>
          <w:bCs/>
          <w:color w:val="auto"/>
          <w:sz w:val="24"/>
          <w:szCs w:val="24"/>
          <w:highlight w:val="none"/>
        </w:rPr>
        <w:t>联系地址：</w:t>
      </w:r>
      <w:r>
        <w:rPr>
          <w:rFonts w:hint="eastAsia" w:ascii="宋体" w:hAnsi="宋体" w:cs="宋体"/>
          <w:bCs/>
          <w:color w:val="auto"/>
          <w:sz w:val="24"/>
          <w:szCs w:val="24"/>
          <w:highlight w:val="none"/>
          <w:u w:val="single"/>
        </w:rPr>
        <w:t>广州市黄埔区水西路30号四楼</w:t>
      </w:r>
    </w:p>
    <w:p w14:paraId="5ECC1B86">
      <w:pPr>
        <w:spacing w:line="360" w:lineRule="auto"/>
        <w:ind w:firstLine="537" w:firstLineChars="224"/>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三、建设地点：</w:t>
      </w:r>
      <w:r>
        <w:rPr>
          <w:rFonts w:hint="eastAsia" w:ascii="宋体" w:hAnsi="宋体" w:cs="宋体"/>
          <w:color w:val="auto"/>
          <w:sz w:val="24"/>
          <w:szCs w:val="24"/>
          <w:highlight w:val="none"/>
          <w:u w:val="single"/>
        </w:rPr>
        <w:t>广州市黄埔区</w:t>
      </w:r>
    </w:p>
    <w:p w14:paraId="5748CE00">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四、项目概况：</w:t>
      </w:r>
    </w:p>
    <w:p w14:paraId="1F13CC8A">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本项目建设地址位于黄埔区科学城，拟建设广州科学城轨道交通产业发展中心，打造“公交+商务办公+商业配套”等功能复合发展的公交场站综合体，地上22层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最高高度96米</w:t>
      </w:r>
      <w:r>
        <w:rPr>
          <w:rFonts w:hint="eastAsia" w:ascii="宋体" w:hAnsi="宋体" w:cs="宋体"/>
          <w:color w:val="auto"/>
          <w:sz w:val="24"/>
          <w:szCs w:val="24"/>
          <w:highlight w:val="none"/>
        </w:rPr>
        <w:t>。项目用地面积5817.16m²，建筑占地面积 2205.46m²，总建筑面积为37754.55m²，计容建筑面积 26176m²，其中商业用房建筑面积为1281.53m²，办公用房建筑面积24349.65m²，公交办公用房建筑面积为400m²，人防报警间4.66m²，一体化设计的梯屋及设备设施用房139.78m²；不计容面积 12335.52m²，其中架空层面积为2529.64m²，地下两层停车场面积为6883.10m²，地下设备用房2572.34m²，人防报警间11.68m²，一体化设计的梯屋及设备设施用房338.76m²。此外还包括项目场内配套道路、绿化、泛光照明等。项目总投资额47410.5万元，其中建安工程费18855.15万元。</w:t>
      </w:r>
    </w:p>
    <w:p w14:paraId="559A8B3F">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五、标段划分及各标段招标内容、规模和最高投标限价：</w:t>
      </w:r>
    </w:p>
    <w:p w14:paraId="24DCC3CF">
      <w:pPr>
        <w:spacing w:line="360" w:lineRule="auto"/>
        <w:ind w:firstLine="537" w:firstLineChars="224"/>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1、本次招划分为</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个标段</w:t>
      </w:r>
      <w:r>
        <w:rPr>
          <w:rFonts w:hint="eastAsia" w:ascii="宋体" w:hAnsi="宋体" w:cs="宋体"/>
          <w:b/>
          <w:bCs/>
          <w:color w:val="auto"/>
          <w:sz w:val="24"/>
          <w:szCs w:val="24"/>
          <w:highlight w:val="none"/>
        </w:rPr>
        <w:t>。</w:t>
      </w:r>
    </w:p>
    <w:p w14:paraId="4450A075">
      <w:pPr>
        <w:adjustRightInd w:val="0"/>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2、招标内容及规模：</w:t>
      </w:r>
    </w:p>
    <w:p w14:paraId="6428948C">
      <w:pPr>
        <w:adjustRightInd w:val="0"/>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1）招标规模：本项目用地面积5817.16m²，建筑占地面积 2205.46m²，总建筑面积为37754.55m²，计容建筑面积 26176m²，其中商业用房建筑面积为1281.53m²，办公用房建筑面积24349.65m²，公交办公用房建筑面积为400m²，人防报警间4.66m²，一体化设计的梯屋及设备设施用房139.78m²；不计容面积 12335.52m²，其中架空层面积为2529.64m²，地下两层停车场面积为6883.10m²，地下设备用房2572.34m²，人防报警间11.68m²，一体化设计的梯屋及设备设施用房338.76m²。   </w:t>
      </w:r>
    </w:p>
    <w:p w14:paraId="03D7BC38">
      <w:pPr>
        <w:spacing w:line="372"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本项目招标内容包括但不限于，包括土石方工程、基坑支护工程、地下室工程（含桩基础工程）、土建工程（含外立面深化设计）、建筑装饰装修工程、二次装修工程（含深化设计）、机电安装工程、智能化工程、消防工程、人防工程（含人防标识标牌）、给排水工程、空调工程、室外工程及配套工程。</w:t>
      </w:r>
      <w:r>
        <w:rPr>
          <w:rFonts w:hint="eastAsia" w:ascii="宋体" w:hAnsi="宋体" w:cs="宋体"/>
          <w:color w:val="auto"/>
          <w:sz w:val="24"/>
          <w:szCs w:val="24"/>
          <w:highlight w:val="none"/>
          <w:u w:val="single"/>
        </w:rPr>
        <w:t>具体以招标文件、招标图纸、工程量清单、项目需求书及有关资料说明为准。</w:t>
      </w:r>
    </w:p>
    <w:p w14:paraId="065C5F67">
      <w:pPr>
        <w:spacing w:line="372"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3）施工总承包管理和配合服务，包括对本项目由招标人（或业主单位）另行发包的专业工程实施总承包管理和配合服务，具体内容以招标文件为准</w:t>
      </w:r>
      <w:r>
        <w:rPr>
          <w:rFonts w:hint="eastAsia" w:ascii="宋体" w:hAnsi="宋体" w:cs="宋体"/>
          <w:color w:val="auto"/>
          <w:sz w:val="24"/>
          <w:szCs w:val="24"/>
          <w:highlight w:val="none"/>
        </w:rPr>
        <w:t>。</w:t>
      </w:r>
    </w:p>
    <w:p w14:paraId="20C4A898">
      <w:pPr>
        <w:numPr>
          <w:ilvl w:val="0"/>
          <w:numId w:val="1"/>
        </w:num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最高投标限价：</w:t>
      </w:r>
      <w:r>
        <w:rPr>
          <w:rFonts w:hint="eastAsia" w:ascii="宋体" w:hAnsi="宋体" w:cs="宋体"/>
          <w:color w:val="auto"/>
          <w:sz w:val="24"/>
          <w:szCs w:val="24"/>
          <w:highlight w:val="none"/>
          <w:u w:val="single"/>
        </w:rPr>
        <w:t xml:space="preserve"> 183,372,860.62元</w:t>
      </w:r>
      <w:r>
        <w:rPr>
          <w:rFonts w:hint="eastAsia" w:ascii="宋体" w:hAnsi="宋体" w:cs="宋体"/>
          <w:color w:val="auto"/>
          <w:sz w:val="24"/>
          <w:szCs w:val="24"/>
          <w:highlight w:val="none"/>
        </w:rPr>
        <w:t>。</w:t>
      </w:r>
    </w:p>
    <w:p w14:paraId="33848F3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详见招标人最终发出的《最高投标限价公布函》，投标总报价或各工程总报价超过对应最高投标限价的投标文件将被拒绝。</w:t>
      </w:r>
    </w:p>
    <w:p w14:paraId="7F76C2BC">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rPr>
        <w:t>企业自筹资金</w:t>
      </w:r>
    </w:p>
    <w:p w14:paraId="0A19A860">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注：政府投资项目一律不得以建筑业企业带资承包的方式进行建设。</w:t>
      </w:r>
    </w:p>
    <w:p w14:paraId="155D2AF1">
      <w:pPr>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szCs w:val="24"/>
          <w:highlight w:val="none"/>
        </w:rPr>
        <w:t>公告发布日期、递交投标文件时间与开标时间：</w:t>
      </w:r>
    </w:p>
    <w:p w14:paraId="32451EA4">
      <w:pPr>
        <w:snapToGrid w:val="0"/>
        <w:spacing w:line="360" w:lineRule="auto"/>
        <w:ind w:left="239" w:leftChars="114" w:firstLine="297" w:firstLineChars="124"/>
        <w:rPr>
          <w:rFonts w:hint="eastAsia" w:ascii="宋体" w:hAnsi="宋体" w:cs="宋体"/>
          <w:color w:val="auto"/>
          <w:sz w:val="24"/>
          <w:szCs w:val="24"/>
          <w:highlight w:val="none"/>
        </w:rPr>
      </w:pPr>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0B5512C">
      <w:pPr>
        <w:snapToGrid w:val="0"/>
        <w:spacing w:line="360" w:lineRule="auto"/>
        <w:ind w:firstLine="537" w:firstLineChars="224"/>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交易平台网站下载电子招标文件。</w:t>
      </w:r>
    </w:p>
    <w:p w14:paraId="66F7C56C">
      <w:pPr>
        <w:widowControl/>
        <w:snapToGrid w:val="0"/>
        <w:spacing w:line="360" w:lineRule="auto"/>
        <w:ind w:firstLine="537" w:firstLineChars="224"/>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4A5DA22A">
      <w:pPr>
        <w:widowControl/>
        <w:snapToGrid w:val="0"/>
        <w:spacing w:line="360" w:lineRule="auto"/>
        <w:ind w:firstLine="537" w:firstLineChars="22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分；</w:t>
      </w:r>
    </w:p>
    <w:p w14:paraId="05230E9C">
      <w:pPr>
        <w:widowControl/>
        <w:snapToGrid w:val="0"/>
        <w:spacing w:line="360" w:lineRule="auto"/>
        <w:ind w:firstLine="2452" w:firstLineChars="1022"/>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CF438FC">
      <w:pPr>
        <w:widowControl/>
        <w:snapToGrid w:val="0"/>
        <w:spacing w:line="360" w:lineRule="auto"/>
        <w:ind w:firstLine="537" w:firstLineChars="224"/>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s="宋体"/>
          <w:color w:val="auto"/>
          <w:sz w:val="24"/>
          <w:szCs w:val="24"/>
          <w:highlight w:val="none"/>
          <w:u w:val="single"/>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303AEBDF">
      <w:pPr>
        <w:widowControl/>
        <w:snapToGrid w:val="0"/>
        <w:spacing w:line="360" w:lineRule="auto"/>
        <w:ind w:firstLine="537" w:firstLineChars="224"/>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5F77990F">
      <w:pPr>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bCs/>
          <w:color w:val="auto"/>
          <w:sz w:val="24"/>
          <w:szCs w:val="24"/>
          <w:highlight w:val="none"/>
        </w:rPr>
        <w:t>5、投标人通过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广州交易集团有限公司（广州公共资源交易中心）网站最新指引</w:t>
      </w:r>
      <w:r>
        <w:rPr>
          <w:rFonts w:hint="eastAsia" w:ascii="宋体" w:hAnsi="宋体" w:cs="宋体"/>
          <w:color w:val="auto"/>
          <w:sz w:val="24"/>
          <w:szCs w:val="24"/>
          <w:highlight w:val="none"/>
        </w:rPr>
        <w:t>。</w:t>
      </w:r>
    </w:p>
    <w:p w14:paraId="0A37C67E">
      <w:pPr>
        <w:snapToGrid w:val="0"/>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18C694C9">
      <w:pPr>
        <w:snapToGrid w:val="0"/>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 xml:space="preserve">投标保证金的金额：人民币 叁拾万元 </w:t>
      </w:r>
      <w:r>
        <w:rPr>
          <w:rFonts w:hint="eastAsia" w:ascii="宋体" w:hAnsi="宋体" w:cs="宋体"/>
          <w:color w:val="auto"/>
          <w:sz w:val="24"/>
          <w:szCs w:val="24"/>
          <w:highlight w:val="none"/>
        </w:rPr>
        <w:t>。</w:t>
      </w:r>
    </w:p>
    <w:p w14:paraId="1546A1AA">
      <w:pPr>
        <w:widowControl/>
        <w:snapToGrid w:val="0"/>
        <w:spacing w:line="360" w:lineRule="auto"/>
        <w:ind w:firstLine="537" w:firstLineChars="224"/>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51B4A48A">
      <w:pPr>
        <w:widowControl/>
        <w:snapToGrid w:val="0"/>
        <w:spacing w:line="360" w:lineRule="auto"/>
        <w:ind w:firstLine="537" w:firstLineChars="224"/>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 xml:space="preserve">广州交易集团有限公司（广州公共资源交易中心） </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 xml:space="preserve">广州交易集团有限公司（广州公共资源交易中心） </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网站下载。</w:t>
      </w:r>
    </w:p>
    <w:p w14:paraId="1A191B4D">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九、投标人合格条件：</w:t>
      </w:r>
    </w:p>
    <w:p w14:paraId="5039124B">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1、投标人</w:t>
      </w:r>
      <w:r>
        <w:rPr>
          <w:rFonts w:hint="eastAsia" w:ascii="宋体" w:hAnsi="宋体" w:cs="宋体"/>
          <w:color w:val="auto"/>
          <w:sz w:val="24"/>
          <w:highlight w:val="none"/>
        </w:rPr>
        <w:t>（若为联合体投标，由主办方提供）</w:t>
      </w:r>
      <w:r>
        <w:rPr>
          <w:rFonts w:hint="eastAsia" w:ascii="宋体" w:hAnsi="宋体" w:cs="宋体"/>
          <w:color w:val="auto"/>
          <w:sz w:val="24"/>
          <w:szCs w:val="24"/>
          <w:highlight w:val="none"/>
        </w:rPr>
        <w:t>参加投标的意思表达清楚，投标人代表被授权有效。</w:t>
      </w:r>
    </w:p>
    <w:p w14:paraId="387F9F5D">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2、投标人</w:t>
      </w:r>
      <w:r>
        <w:rPr>
          <w:rFonts w:hint="eastAsia" w:ascii="宋体" w:hAnsi="宋体" w:cs="宋体"/>
          <w:color w:val="auto"/>
          <w:sz w:val="24"/>
          <w:highlight w:val="none"/>
        </w:rPr>
        <w:t>（若为联合体投标，为联合体各方）</w:t>
      </w:r>
      <w:r>
        <w:rPr>
          <w:rFonts w:hint="eastAsia" w:ascii="宋体" w:hAnsi="宋体" w:cs="宋体"/>
          <w:color w:val="auto"/>
          <w:sz w:val="24"/>
          <w:szCs w:val="24"/>
          <w:highlight w:val="none"/>
        </w:rPr>
        <w:t>均具有独立法人资格，按国家法律经营。</w:t>
      </w:r>
    </w:p>
    <w:p w14:paraId="13117DA4">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3、投标人</w:t>
      </w:r>
      <w:r>
        <w:rPr>
          <w:rFonts w:hint="eastAsia" w:ascii="宋体" w:hAnsi="宋体" w:cs="宋体"/>
          <w:color w:val="auto"/>
          <w:sz w:val="24"/>
          <w:highlight w:val="none"/>
        </w:rPr>
        <w:t>（若为联合体投标，为联合体各方）</w:t>
      </w:r>
      <w:r>
        <w:rPr>
          <w:rFonts w:hint="eastAsia" w:ascii="宋体" w:hAnsi="宋体" w:cs="宋体"/>
          <w:color w:val="auto"/>
          <w:sz w:val="24"/>
          <w:szCs w:val="24"/>
          <w:highlight w:val="none"/>
        </w:rPr>
        <w:t>均持有建设行政主管部门颁发的有效期内的企业资质证书及安全生产许可证。</w:t>
      </w:r>
    </w:p>
    <w:p w14:paraId="210DC1AA">
      <w:pPr>
        <w:pStyle w:val="28"/>
        <w:ind w:firstLine="537" w:firstLineChars="224"/>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4、投标人应具备主要资质要求：</w:t>
      </w:r>
    </w:p>
    <w:p w14:paraId="27CB5C5E">
      <w:pPr>
        <w:pStyle w:val="6"/>
        <w:tabs>
          <w:tab w:val="left" w:pos="7867"/>
          <w:tab w:val="left" w:pos="9071"/>
          <w:tab w:val="left" w:pos="9313"/>
        </w:tabs>
        <w:kinsoku w:val="0"/>
        <w:overflowPunct w:val="0"/>
        <w:spacing w:after="0" w:line="360" w:lineRule="auto"/>
        <w:ind w:right="223" w:firstLine="533" w:firstLineChars="2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①投标人（若为联合体投标，为联合体各方）具有承接本工程所需的</w:t>
      </w:r>
      <w:r>
        <w:rPr>
          <w:rFonts w:hint="eastAsia" w:ascii="宋体" w:hAnsi="宋体" w:eastAsia="宋体" w:cs="宋体"/>
          <w:color w:val="auto"/>
          <w:sz w:val="24"/>
          <w:szCs w:val="24"/>
          <w:highlight w:val="none"/>
          <w:u w:val="single"/>
        </w:rPr>
        <w:t>建筑工程二级或以上级别施工总承包资质</w:t>
      </w:r>
      <w:r>
        <w:rPr>
          <w:rFonts w:hint="eastAsia" w:ascii="宋体" w:hAnsi="宋体" w:eastAsia="宋体" w:cs="宋体"/>
          <w:color w:val="auto"/>
          <w:sz w:val="24"/>
          <w:szCs w:val="24"/>
          <w:highlight w:val="none"/>
        </w:rPr>
        <w:t>；②投标人</w:t>
      </w:r>
      <w:r>
        <w:rPr>
          <w:rFonts w:hint="eastAsia" w:ascii="宋体" w:hAnsi="宋体" w:cs="宋体"/>
          <w:color w:val="auto"/>
          <w:sz w:val="24"/>
          <w:highlight w:val="none"/>
        </w:rPr>
        <w:t>（若为联合体投标，由主办方提供）</w:t>
      </w:r>
      <w:r>
        <w:rPr>
          <w:rFonts w:hint="eastAsia" w:ascii="宋体" w:hAnsi="宋体" w:eastAsia="宋体" w:cs="宋体"/>
          <w:color w:val="auto"/>
          <w:sz w:val="24"/>
          <w:szCs w:val="24"/>
          <w:highlight w:val="none"/>
        </w:rPr>
        <w:t>拟担任本工程项目负责人的人员为：</w:t>
      </w:r>
      <w:r>
        <w:rPr>
          <w:rFonts w:hint="eastAsia" w:ascii="宋体" w:hAnsi="宋体" w:eastAsia="宋体" w:cs="宋体"/>
          <w:color w:val="auto"/>
          <w:sz w:val="24"/>
          <w:szCs w:val="24"/>
          <w:highlight w:val="none"/>
          <w:u w:val="single"/>
        </w:rPr>
        <w:t>建筑工程专业一级注册建造师</w:t>
      </w:r>
      <w:r>
        <w:rPr>
          <w:rFonts w:hint="eastAsia" w:ascii="宋体" w:hAnsi="宋体" w:eastAsia="宋体" w:cs="宋体"/>
          <w:color w:val="auto"/>
          <w:sz w:val="24"/>
          <w:szCs w:val="24"/>
          <w:highlight w:val="none"/>
        </w:rPr>
        <w:t>；如投标人的企业资质是根据2020年11月30日发布的《住房和城乡建设部关于印发建设工程企业资质管理制度改革方案的通知》（建市〔2020〕94号）办理的，则施工资质相应要求如下：具有建设行政主管部门颁发的施工综合资质或建筑工程施工总承包乙级或以上资质，企业资质证书须由建设行政主管部门颁发且在有效期内的。）。</w:t>
      </w:r>
    </w:p>
    <w:p w14:paraId="3FA3522C">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77943B85">
      <w:pPr>
        <w:spacing w:line="360" w:lineRule="auto"/>
        <w:ind w:firstLine="424" w:firstLineChars="177"/>
        <w:contextualSpacing/>
        <w:rPr>
          <w:rFonts w:hint="eastAsia" w:ascii="宋体" w:hAnsi="宋体" w:cs="宋体"/>
          <w:bCs/>
          <w:color w:val="auto"/>
          <w:kern w:val="0"/>
          <w:sz w:val="24"/>
          <w:szCs w:val="24"/>
          <w:highlight w:val="none"/>
          <w:u w:val="single"/>
        </w:rPr>
      </w:pPr>
      <w:r>
        <w:rPr>
          <w:rFonts w:hint="eastAsia" w:ascii="宋体" w:hAnsi="宋体" w:cs="宋体"/>
          <w:color w:val="auto"/>
          <w:sz w:val="24"/>
          <w:szCs w:val="24"/>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color w:val="auto"/>
          <w:sz w:val="24"/>
          <w:szCs w:val="24"/>
          <w:highlight w:val="none"/>
          <w:u w:val="single"/>
        </w:rPr>
        <w:t>、《广东省住房和城乡建设厅关于做好有关建设工程企业资质证书换领工作的通知》（粤建许函〔2024〕124号）</w:t>
      </w:r>
      <w:r>
        <w:rPr>
          <w:rFonts w:hint="eastAsia" w:ascii="宋体" w:hAnsi="宋体" w:cs="宋体"/>
          <w:color w:val="auto"/>
          <w:sz w:val="24"/>
          <w:szCs w:val="24"/>
          <w:highlight w:val="none"/>
          <w:u w:val="single"/>
        </w:rPr>
        <w:t>等相关规定。根据上述文件的要求，投标人</w:t>
      </w:r>
      <w:r>
        <w:rPr>
          <w:rFonts w:hint="eastAsia" w:ascii="宋体" w:hAnsi="宋体"/>
          <w:color w:val="auto"/>
          <w:sz w:val="24"/>
          <w:highlight w:val="none"/>
          <w:u w:val="single"/>
          <w:lang w:bidi="ar"/>
        </w:rPr>
        <w:t>（若为联合体投标，指联合体各方）</w:t>
      </w:r>
      <w:r>
        <w:rPr>
          <w:rFonts w:hint="eastAsia" w:ascii="宋体" w:hAnsi="宋体" w:cs="宋体"/>
          <w:color w:val="auto"/>
          <w:sz w:val="24"/>
          <w:szCs w:val="24"/>
          <w:highlight w:val="none"/>
          <w:u w:val="single"/>
        </w:rPr>
        <w:t>需办理企业资质有效期延续的，应当按照相关规定及时办理。</w:t>
      </w:r>
    </w:p>
    <w:p w14:paraId="0CBC5FD8">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（一）投标人按照上述规定办理了资质延期或换领新证，在投标截止前已取得新证的，投标人须在投标文件中提供经核准延期后的新资质证书。</w:t>
      </w:r>
    </w:p>
    <w:p w14:paraId="31B5A521">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208CBDA7">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52548144">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0EEFE021">
      <w:pPr>
        <w:adjustRightInd w:val="0"/>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u w:val="single"/>
        </w:rPr>
        <w:t>招标期间如行政主管部门对建设工程企业资质有效期发布新规定的，按新规定相应调整执行。</w:t>
      </w:r>
      <w:r>
        <w:rPr>
          <w:rFonts w:hint="eastAsia" w:ascii="宋体" w:hAnsi="宋体" w:cs="宋体"/>
          <w:color w:val="auto"/>
          <w:sz w:val="24"/>
          <w:szCs w:val="24"/>
          <w:highlight w:val="none"/>
          <w:u w:val="single"/>
        </w:rPr>
        <w:t xml:space="preserve"> </w:t>
      </w:r>
    </w:p>
    <w:p w14:paraId="2375FDF9">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②根据《住房和城乡建设部办公厅关于全面实行一级建造师电子注册证书的通知》（建办市〔</w:t>
      </w:r>
      <w:r>
        <w:rPr>
          <w:rFonts w:ascii="宋体" w:hAnsi="宋体" w:cs="宋体"/>
          <w:color w:val="auto"/>
          <w:sz w:val="24"/>
          <w:szCs w:val="24"/>
          <w:highlight w:val="none"/>
          <w:u w:val="single"/>
        </w:rPr>
        <w:t>2021〕40号），自2022年1月1日起，一级建造师统一使用电子证书，纸质证书作废。</w:t>
      </w:r>
      <w:r>
        <w:rPr>
          <w:rFonts w:hint="eastAsia" w:ascii="宋体" w:hAnsi="宋体" w:cs="宋体"/>
          <w:color w:val="auto"/>
          <w:sz w:val="24"/>
          <w:szCs w:val="24"/>
          <w:highlight w:val="none"/>
          <w:u w:val="single"/>
        </w:rPr>
        <w:t>具体操作流程可查阅《住房和城乡建设部一级建造师电子证照申领和使用手册》。</w:t>
      </w:r>
      <w:r>
        <w:rPr>
          <w:rFonts w:hint="eastAsia"/>
          <w:color w:val="auto"/>
          <w:sz w:val="24"/>
          <w:highlight w:val="none"/>
          <w:u w:val="single"/>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09D04D7">
      <w:pPr>
        <w:spacing w:line="360" w:lineRule="auto"/>
        <w:ind w:firstLine="424" w:firstLineChars="177"/>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2CF553E">
      <w:pPr>
        <w:pStyle w:val="6"/>
        <w:kinsoku w:val="0"/>
        <w:overflowPunct w:val="0"/>
        <w:spacing w:after="0" w:line="360" w:lineRule="auto"/>
        <w:ind w:firstLine="417" w:firstLineChars="174"/>
        <w:rPr>
          <w:rFonts w:hint="eastAsia" w:ascii="宋体" w:hAnsi="宋体" w:eastAsia="宋体" w:cs="宋体"/>
          <w:color w:val="auto"/>
          <w:spacing w:val="-5"/>
          <w:sz w:val="24"/>
          <w:szCs w:val="24"/>
          <w:highlight w:val="none"/>
        </w:rPr>
      </w:pPr>
      <w:r>
        <w:rPr>
          <w:rFonts w:hint="eastAsia" w:ascii="宋体" w:hAnsi="宋体" w:cs="宋体"/>
          <w:color w:val="auto"/>
          <w:sz w:val="24"/>
          <w:szCs w:val="24"/>
          <w:highlight w:val="none"/>
          <w:u w:val="single"/>
        </w:rPr>
        <w:t>③根据广东省住建厅《关于明确二级建造师注册执业有关问题的通知》（粤建市函〔</w:t>
      </w:r>
      <w:r>
        <w:rPr>
          <w:rFonts w:ascii="宋体" w:hAnsi="宋体" w:cs="宋体"/>
          <w:color w:val="auto"/>
          <w:sz w:val="24"/>
          <w:szCs w:val="24"/>
          <w:highlight w:val="none"/>
          <w:u w:val="single"/>
        </w:rPr>
        <w:t>2023〕469号），二级建造师应在考试取得执业资格的省、自治区、直辖市申请注册，二级注册建造师可</w:t>
      </w:r>
      <w:r>
        <w:rPr>
          <w:rFonts w:hint="eastAsia" w:ascii="宋体" w:hAnsi="宋体" w:cs="宋体"/>
          <w:color w:val="auto"/>
          <w:sz w:val="24"/>
          <w:szCs w:val="24"/>
          <w:highlight w:val="none"/>
          <w:u w:val="single"/>
        </w:rPr>
        <w:t>随注册企业在全国范围内执业。项目负责人在任职期间不得担任专职安全员，项目专职安全员在任职期间也不得担任项目负责人，项目负责人和专职安全员不为同一人。</w:t>
      </w:r>
    </w:p>
    <w:p w14:paraId="0705FAA7">
      <w:pPr>
        <w:pStyle w:val="28"/>
        <w:numPr>
          <w:ilvl w:val="0"/>
          <w:numId w:val="2"/>
        </w:numPr>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项目负责人（若为联合体投标，由主办方提供）持有安全生产考核合格证（B类）或在有效期内的建筑施工企业项目负责人安全生产考核合格证书；</w:t>
      </w:r>
    </w:p>
    <w:p w14:paraId="0B6D9075">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054B81AE">
      <w:pPr>
        <w:pStyle w:val="28"/>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6、投标人（若为联合体投标，由主办方提供）拟担任本工程技术负责人的资格要求为：</w:t>
      </w:r>
      <w:r>
        <w:rPr>
          <w:rFonts w:hint="eastAsia" w:ascii="宋体" w:hAnsi="宋体" w:eastAsia="宋体" w:cs="宋体"/>
          <w:color w:val="auto"/>
          <w:sz w:val="24"/>
          <w:szCs w:val="24"/>
          <w:highlight w:val="none"/>
          <w:u w:val="single"/>
        </w:rPr>
        <w:t>具有建筑工程相关专业副高级或以上职称。</w:t>
      </w:r>
    </w:p>
    <w:p w14:paraId="3CBAAFA3">
      <w:pPr>
        <w:spacing w:line="360" w:lineRule="auto"/>
        <w:ind w:firstLine="537" w:firstLineChars="224"/>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sz w:val="24"/>
          <w:szCs w:val="24"/>
          <w:highlight w:val="none"/>
        </w:rPr>
        <w:t>专职安全员</w:t>
      </w:r>
      <w:r>
        <w:rPr>
          <w:rFonts w:hint="eastAsia" w:ascii="宋体" w:hAnsi="宋体" w:eastAsia="宋体" w:cs="宋体"/>
          <w:color w:val="auto"/>
          <w:sz w:val="24"/>
          <w:szCs w:val="24"/>
          <w:highlight w:val="none"/>
        </w:rPr>
        <w:t>（若为联合体投标，由主办方提供）</w:t>
      </w:r>
      <w:r>
        <w:rPr>
          <w:rFonts w:hint="eastAsia" w:ascii="宋体" w:hAnsi="宋体" w:cs="宋体"/>
          <w:color w:val="auto"/>
          <w:sz w:val="24"/>
          <w:szCs w:val="24"/>
          <w:highlight w:val="none"/>
        </w:rPr>
        <w:t>须具有安全生产考核合格证（C类）</w:t>
      </w:r>
      <w:r>
        <w:rPr>
          <w:rFonts w:hint="eastAsia" w:ascii="宋体" w:hAnsi="宋体" w:cs="宋体"/>
          <w:color w:val="auto"/>
          <w:kern w:val="0"/>
          <w:sz w:val="24"/>
          <w:szCs w:val="24"/>
          <w:highlight w:val="none"/>
        </w:rPr>
        <w:t>或有效期内的建筑施工企业专职安全生产管理人员安全生产考核合格证书</w:t>
      </w:r>
      <w:r>
        <w:rPr>
          <w:rFonts w:hint="eastAsia" w:ascii="宋体" w:hAnsi="宋体" w:cs="宋体"/>
          <w:color w:val="auto"/>
          <w:sz w:val="24"/>
          <w:szCs w:val="24"/>
          <w:highlight w:val="none"/>
          <w:u w:val="single"/>
        </w:rPr>
        <w:t>（C3）</w:t>
      </w:r>
      <w:r>
        <w:rPr>
          <w:rFonts w:hint="eastAsia" w:ascii="宋体" w:hAnsi="宋体" w:cs="宋体"/>
          <w:color w:val="auto"/>
          <w:spacing w:val="-1"/>
          <w:sz w:val="24"/>
          <w:szCs w:val="24"/>
          <w:highlight w:val="none"/>
        </w:rPr>
        <w:t>。</w:t>
      </w:r>
    </w:p>
    <w:p w14:paraId="60F0E3FB">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u w:val="single"/>
        </w:rPr>
        <w:t>广东省建筑施工企业安全生产管理人员执行《广东省住房和城乡建设厅关于加快推进建筑施工企业安全生产管理人员考核合格证书电子证照办理相关工作的通知》（粤建质函〔</w:t>
      </w:r>
      <w:r>
        <w:rPr>
          <w:rFonts w:ascii="宋体" w:hAnsi="宋体" w:cs="宋体"/>
          <w:color w:val="auto"/>
          <w:sz w:val="24"/>
          <w:szCs w:val="24"/>
          <w:highlight w:val="none"/>
          <w:u w:val="single"/>
        </w:rPr>
        <w:t>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sz w:val="24"/>
          <w:szCs w:val="24"/>
          <w:highlight w:val="none"/>
          <w:u w:val="single"/>
        </w:rPr>
        <w:t>广东省建筑施工企业安全生产管理人员执行《广东省住房和城乡建设厅关于加快推进建筑施工企业安全生产管理人员考核合格证书电子证照办理相关工作的通知》（粤建质函〔</w:t>
      </w:r>
      <w:r>
        <w:rPr>
          <w:rFonts w:ascii="宋体" w:hAnsi="宋体" w:cs="宋体"/>
          <w:color w:val="auto"/>
          <w:sz w:val="24"/>
          <w:szCs w:val="24"/>
          <w:highlight w:val="none"/>
          <w:u w:val="single"/>
        </w:rPr>
        <w:t>2023〕754号），在10月底前完成换证业务，从2023年11月1日起，旧版电子证照停止使用。其他地区建筑施工企业安全生产管理人员执行属地安全生产管理人员考核合格证书电子证照相关规定。</w:t>
      </w:r>
    </w:p>
    <w:p w14:paraId="1466FB96">
      <w:pPr>
        <w:pStyle w:val="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8、投标人</w:t>
      </w:r>
      <w:r>
        <w:rPr>
          <w:rFonts w:hint="eastAsia" w:ascii="宋体" w:hAnsi="宋体" w:eastAsia="宋体" w:cs="宋体"/>
          <w:color w:val="auto"/>
          <w:sz w:val="24"/>
          <w:szCs w:val="24"/>
          <w:highlight w:val="none"/>
        </w:rPr>
        <w:t>（若为联合体投标，由主办方提供）</w:t>
      </w:r>
      <w:r>
        <w:rPr>
          <w:rFonts w:hint="eastAsia" w:hAnsi="宋体" w:cs="宋体"/>
          <w:color w:val="auto"/>
          <w:sz w:val="24"/>
          <w:szCs w:val="24"/>
          <w:highlight w:val="none"/>
        </w:rPr>
        <w:t>自2020年1月1日至今完成过质量合格的类似工程业绩（类似工程是指业绩金额大于或等于10000万元的房屋建筑工程施工总承包或工程总承包施工部分业绩）。</w:t>
      </w:r>
    </w:p>
    <w:p w14:paraId="4DCE7671">
      <w:pPr>
        <w:pStyle w:val="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①类似工程业绩包括施工总承包或勘察设计施工总承包或设计施工总承包或设计采购施工总承包或勘察设计采购施工总承包业绩等。业绩由多个单位组成联合体共同完成的，业绩按联合体协议中分工所承担的工作进行认定；</w:t>
      </w:r>
    </w:p>
    <w:p w14:paraId="04A2BBCC">
      <w:pPr>
        <w:pStyle w:val="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②投标人须提供业绩的中标通知书或免招标的相关证明、招标公告网页首页截图（适用于公开招标项目）、中标公示或中标候选人公示网页截图（适用于公开招标项目）、施工合同或工程总承包合同（不含补充合同）、竣工验收证明文件（验收文件至少具有建设单位、设计、施工和监理单位盖章）。完成时间以竣工验收证明材料为准；</w:t>
      </w:r>
    </w:p>
    <w:p w14:paraId="720B466A">
      <w:pPr>
        <w:pStyle w:val="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③业绩金额以业绩中标通知书为准，若中标通知书没有显示中标金额或免招标的，以施工合同或工程总承包合同的施工费合同金额为准（不含补充合同）；</w:t>
      </w:r>
    </w:p>
    <w:p w14:paraId="35995163">
      <w:pPr>
        <w:pStyle w:val="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④上述资料显示的内容须为施工总承包或工程总承包工程业绩，业绩内容以招标公告或施工合同中的“工程规模”或“招标内容”为准；</w:t>
      </w:r>
    </w:p>
    <w:p w14:paraId="55D406A0">
      <w:pPr>
        <w:pStyle w:val="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⑤</w:t>
      </w:r>
      <w:r>
        <w:rPr>
          <w:rFonts w:hint="eastAsia" w:hAnsi="宋体" w:cs="宋体"/>
          <w:color w:val="auto"/>
          <w:sz w:val="24"/>
          <w:szCs w:val="24"/>
          <w:highlight w:val="none"/>
          <w:lang w:val="zh-TW"/>
        </w:rPr>
        <w:t>工程总承包是指勘察设计施工总承包或设计施工总承包或设计采购施工总承包或勘察设计采购施工总承包（EPC）。</w:t>
      </w:r>
    </w:p>
    <w:p w14:paraId="420F02CA">
      <w:pPr>
        <w:pStyle w:val="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⑥不符合上述条件或提供的资料不齐全的业绩不予评审。</w:t>
      </w:r>
    </w:p>
    <w:p w14:paraId="54EAD0FB">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eastAsia="宋体" w:cs="宋体"/>
          <w:color w:val="auto"/>
          <w:kern w:val="2"/>
          <w:sz w:val="24"/>
          <w:szCs w:val="22"/>
          <w:highlight w:val="none"/>
          <w:lang w:val="en-US" w:eastAsia="zh-CN" w:bidi="ar"/>
        </w:rPr>
        <w:t>投标人已按照附件</w:t>
      </w:r>
      <w:r>
        <w:rPr>
          <w:rFonts w:hint="eastAsia" w:ascii="宋体" w:hAnsi="宋体" w:cs="宋体"/>
          <w:color w:val="auto"/>
          <w:kern w:val="2"/>
          <w:sz w:val="24"/>
          <w:szCs w:val="22"/>
          <w:highlight w:val="none"/>
          <w:lang w:val="en-US" w:eastAsia="zh-CN" w:bidi="ar"/>
        </w:rPr>
        <w:t>二</w:t>
      </w:r>
      <w:r>
        <w:rPr>
          <w:rFonts w:hint="eastAsia" w:ascii="宋体" w:hAnsi="宋体" w:eastAsia="宋体" w:cs="宋体"/>
          <w:color w:val="auto"/>
          <w:kern w:val="2"/>
          <w:sz w:val="24"/>
          <w:szCs w:val="22"/>
          <w:highlight w:val="none"/>
          <w:lang w:val="en-US" w:eastAsia="zh-CN" w:bidi="ar"/>
        </w:rPr>
        <w:t>的内容签署盖章的《投标人声明</w:t>
      </w:r>
      <w:r>
        <w:rPr>
          <w:rFonts w:hint="eastAsia" w:ascii="宋体" w:hAnsi="宋体" w:eastAsia="宋体" w:cs="宋体"/>
          <w:color w:val="auto"/>
          <w:kern w:val="2"/>
          <w:sz w:val="24"/>
          <w:szCs w:val="24"/>
          <w:highlight w:val="none"/>
          <w:u w:val="single"/>
          <w:lang w:val="en-US" w:eastAsia="zh-CN" w:bidi="ar"/>
        </w:rPr>
        <w:t>（适用于独立投标或联合体主办方）</w:t>
      </w:r>
      <w:r>
        <w:rPr>
          <w:rFonts w:hint="eastAsia" w:ascii="宋体" w:hAnsi="宋体" w:eastAsia="宋体" w:cs="宋体"/>
          <w:color w:val="auto"/>
          <w:kern w:val="2"/>
          <w:sz w:val="24"/>
          <w:szCs w:val="22"/>
          <w:highlight w:val="none"/>
          <w:lang w:val="en-US" w:eastAsia="zh-CN" w:bidi="ar"/>
        </w:rPr>
        <w:t>》</w:t>
      </w:r>
      <w:r>
        <w:rPr>
          <w:rFonts w:hint="eastAsia" w:ascii="宋体" w:hAnsi="宋体" w:eastAsia="宋体" w:cs="宋体"/>
          <w:color w:val="auto"/>
          <w:kern w:val="2"/>
          <w:sz w:val="24"/>
          <w:szCs w:val="22"/>
          <w:highlight w:val="none"/>
          <w:u w:val="single"/>
          <w:lang w:val="en-US" w:eastAsia="zh-CN" w:bidi="ar"/>
        </w:rPr>
        <w:t>和《投标人声明（适用于联合体成员方）》（若为联合体投标，成员方需提供；若为独立投标人，无需提供）</w:t>
      </w:r>
      <w:r>
        <w:rPr>
          <w:rFonts w:hint="eastAsia" w:ascii="宋体" w:hAnsi="宋体" w:eastAsia="宋体" w:cs="宋体"/>
          <w:color w:val="auto"/>
          <w:kern w:val="2"/>
          <w:sz w:val="24"/>
          <w:szCs w:val="22"/>
          <w:highlight w:val="none"/>
          <w:lang w:val="en-US" w:eastAsia="zh-CN" w:bidi="ar"/>
        </w:rPr>
        <w:t>。</w:t>
      </w:r>
      <w:r>
        <w:rPr>
          <w:rFonts w:hint="eastAsia" w:ascii="宋体" w:hAnsi="宋体" w:eastAsia="宋体" w:cs="宋体"/>
          <w:color w:val="auto"/>
          <w:kern w:val="2"/>
          <w:sz w:val="24"/>
          <w:szCs w:val="24"/>
          <w:highlight w:val="none"/>
          <w:lang w:val="en-US" w:eastAsia="zh-CN" w:bidi="ar"/>
        </w:rPr>
        <w:t xml:space="preserve"> </w:t>
      </w:r>
    </w:p>
    <w:p w14:paraId="5DB6AED2">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10、关于联合体投标：</w:t>
      </w:r>
      <w:r>
        <w:rPr>
          <w:rFonts w:hint="eastAsia" w:ascii="宋体" w:hAnsi="宋体" w:cs="宋体"/>
          <w:color w:val="auto"/>
          <w:sz w:val="24"/>
          <w:szCs w:val="24"/>
          <w:highlight w:val="none"/>
          <w:u w:val="single"/>
        </w:rPr>
        <w:t>本项目</w:t>
      </w:r>
      <w:r>
        <w:rPr>
          <w:rFonts w:hint="eastAsia" w:ascii="宋体" w:hAnsi="宋体" w:cs="宋体"/>
          <w:b/>
          <w:color w:val="auto"/>
          <w:sz w:val="24"/>
          <w:szCs w:val="24"/>
          <w:highlight w:val="none"/>
          <w:u w:val="single"/>
        </w:rPr>
        <w:t>接受</w:t>
      </w:r>
      <w:r>
        <w:rPr>
          <w:rFonts w:hint="eastAsia" w:ascii="宋体" w:hAnsi="宋体" w:cs="宋体"/>
          <w:color w:val="auto"/>
          <w:sz w:val="24"/>
          <w:szCs w:val="24"/>
          <w:highlight w:val="none"/>
          <w:u w:val="single"/>
        </w:rPr>
        <w:t>联合体投标</w:t>
      </w:r>
      <w:r>
        <w:rPr>
          <w:rFonts w:hint="eastAsia" w:ascii="宋体" w:hAnsi="宋体" w:cs="宋体"/>
          <w:color w:val="auto"/>
          <w:sz w:val="24"/>
          <w:szCs w:val="24"/>
          <w:highlight w:val="none"/>
        </w:rPr>
        <w:t>。</w:t>
      </w:r>
    </w:p>
    <w:p w14:paraId="20043A0E">
      <w:pPr>
        <w:spacing w:line="360" w:lineRule="auto"/>
        <w:ind w:firstLine="537" w:firstLineChars="224"/>
        <w:contextualSpacing/>
        <w:rPr>
          <w:rFonts w:ascii="宋体" w:hAnsi="宋体"/>
          <w:color w:val="auto"/>
          <w:sz w:val="24"/>
          <w:szCs w:val="24"/>
          <w:highlight w:val="none"/>
          <w:u w:val="single"/>
        </w:rPr>
      </w:pPr>
      <w:r>
        <w:rPr>
          <w:rFonts w:hint="eastAsia" w:ascii="宋体" w:hAnsi="宋体"/>
          <w:color w:val="auto"/>
          <w:sz w:val="24"/>
          <w:szCs w:val="24"/>
          <w:highlight w:val="none"/>
          <w:u w:val="single"/>
        </w:rPr>
        <w:t>如投标人组成联合体</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只接受最多由</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家单位组成的联合体</w:t>
      </w:r>
      <w:r>
        <w:rPr>
          <w:rFonts w:hint="eastAsia" w:ascii="宋体" w:hAnsi="宋体"/>
          <w:color w:val="auto"/>
          <w:sz w:val="24"/>
          <w:szCs w:val="24"/>
          <w:highlight w:val="none"/>
          <w:u w:val="single"/>
        </w:rPr>
        <w:t>，须明确联合体主办方，并按本公告附件</w:t>
      </w:r>
      <w:r>
        <w:rPr>
          <w:rFonts w:hint="eastAsia" w:ascii="宋体" w:hAnsi="宋体"/>
          <w:color w:val="auto"/>
          <w:sz w:val="24"/>
          <w:szCs w:val="24"/>
          <w:highlight w:val="none"/>
          <w:u w:val="single"/>
          <w:lang w:val="en-US" w:eastAsia="zh-CN"/>
        </w:rPr>
        <w:t>三</w:t>
      </w:r>
      <w:r>
        <w:rPr>
          <w:rFonts w:hint="eastAsia" w:ascii="宋体" w:hAnsi="宋体"/>
          <w:color w:val="auto"/>
          <w:sz w:val="24"/>
          <w:szCs w:val="24"/>
          <w:highlight w:val="none"/>
          <w:u w:val="single"/>
        </w:rPr>
        <w:t>签定联合体工作协议。联合体工作协议应明确约定各方拟承担的工作和责任。拟担任本工程项目负责人、专职安全员须是联合体主办方信息登记中的在册人员。参加联合体投标的任何一方不得再以自己名义单独或以其他联合体成员的名义申请本项目投标，如出现此类情况将拒绝投标人参加投标。</w:t>
      </w:r>
    </w:p>
    <w:p w14:paraId="60E2ABEC">
      <w:pPr>
        <w:spacing w:line="360" w:lineRule="auto"/>
        <w:ind w:firstLine="537" w:firstLineChars="224"/>
        <w:contextualSpacing/>
        <w:rPr>
          <w:rFonts w:ascii="宋体" w:hAnsi="宋体"/>
          <w:color w:val="auto"/>
          <w:sz w:val="24"/>
          <w:szCs w:val="24"/>
          <w:highlight w:val="none"/>
          <w:u w:val="single"/>
        </w:rPr>
      </w:pPr>
      <w:r>
        <w:rPr>
          <w:rFonts w:hint="eastAsia" w:ascii="宋体" w:hAnsi="宋体"/>
          <w:color w:val="auto"/>
          <w:sz w:val="24"/>
          <w:szCs w:val="24"/>
          <w:highlight w:val="none"/>
          <w:u w:val="none"/>
        </w:rPr>
        <w:t>注：</w:t>
      </w:r>
      <w:r>
        <w:rPr>
          <w:rFonts w:hint="eastAsia" w:ascii="宋体" w:hAnsi="宋体"/>
          <w:color w:val="auto"/>
          <w:sz w:val="24"/>
          <w:szCs w:val="24"/>
          <w:highlight w:val="none"/>
          <w:u w:val="single"/>
        </w:rPr>
        <w:t>①联合体投标</w:t>
      </w:r>
      <w:r>
        <w:rPr>
          <w:rFonts w:hint="eastAsia" w:ascii="宋体" w:hAnsi="宋体"/>
          <w:color w:val="auto"/>
          <w:sz w:val="24"/>
          <w:szCs w:val="24"/>
          <w:highlight w:val="none"/>
          <w:u w:val="single"/>
          <w:lang w:val="en-US" w:eastAsia="zh-CN"/>
        </w:rPr>
        <w:t>的</w:t>
      </w:r>
      <w:r>
        <w:rPr>
          <w:rFonts w:hint="eastAsia" w:ascii="宋体" w:hAnsi="宋体"/>
          <w:color w:val="auto"/>
          <w:sz w:val="24"/>
          <w:szCs w:val="24"/>
          <w:highlight w:val="none"/>
          <w:u w:val="single"/>
        </w:rPr>
        <w:t>，在资格审查环节，其资质指标按联合体成员中最低者确定。</w:t>
      </w:r>
    </w:p>
    <w:p w14:paraId="78BA652F">
      <w:pPr>
        <w:spacing w:line="360" w:lineRule="auto"/>
        <w:ind w:firstLine="960" w:firstLineChars="400"/>
        <w:rPr>
          <w:rFonts w:ascii="宋体" w:hAnsi="宋体" w:cs="宋体"/>
          <w:color w:val="auto"/>
          <w:sz w:val="24"/>
          <w:szCs w:val="24"/>
          <w:highlight w:val="none"/>
        </w:rPr>
      </w:pPr>
      <w:r>
        <w:rPr>
          <w:rFonts w:hint="eastAsia" w:ascii="宋体" w:hAnsi="宋体"/>
          <w:color w:val="auto"/>
          <w:sz w:val="24"/>
          <w:szCs w:val="24"/>
          <w:highlight w:val="none"/>
          <w:u w:val="single"/>
        </w:rPr>
        <w:t>②联合体投标</w:t>
      </w:r>
      <w:r>
        <w:rPr>
          <w:rFonts w:hint="eastAsia" w:ascii="宋体" w:hAnsi="宋体"/>
          <w:color w:val="auto"/>
          <w:sz w:val="24"/>
          <w:szCs w:val="24"/>
          <w:highlight w:val="none"/>
          <w:u w:val="single"/>
          <w:lang w:val="en-US" w:eastAsia="zh-CN"/>
        </w:rPr>
        <w:t>的</w:t>
      </w:r>
      <w:r>
        <w:rPr>
          <w:rFonts w:hint="eastAsia" w:ascii="宋体" w:hAnsi="宋体"/>
          <w:color w:val="auto"/>
          <w:sz w:val="24"/>
          <w:szCs w:val="24"/>
          <w:highlight w:val="none"/>
          <w:u w:val="single"/>
        </w:rPr>
        <w:t>，项目负责人、</w:t>
      </w:r>
      <w:r>
        <w:rPr>
          <w:rFonts w:hint="eastAsia" w:ascii="宋体" w:hAnsi="宋体"/>
          <w:color w:val="auto"/>
          <w:sz w:val="24"/>
          <w:szCs w:val="24"/>
          <w:highlight w:val="none"/>
          <w:u w:val="single"/>
          <w:lang w:val="en-US" w:eastAsia="zh-CN"/>
        </w:rPr>
        <w:t>技术负责人、</w:t>
      </w:r>
      <w:r>
        <w:rPr>
          <w:rFonts w:hint="eastAsia" w:ascii="宋体" w:hAnsi="宋体"/>
          <w:color w:val="auto"/>
          <w:sz w:val="24"/>
          <w:szCs w:val="24"/>
          <w:highlight w:val="none"/>
          <w:u w:val="single"/>
        </w:rPr>
        <w:t>专职安全员由联合体中主办方提供。</w:t>
      </w:r>
    </w:p>
    <w:p w14:paraId="25F1150F">
      <w:pPr>
        <w:spacing w:line="360" w:lineRule="auto"/>
        <w:ind w:firstLine="480" w:firstLineChars="200"/>
        <w:contextualSpacing w:val="0"/>
        <w:rPr>
          <w:rFonts w:hint="eastAsia" w:ascii="宋体" w:hAnsi="宋体" w:cs="宋体"/>
          <w:color w:val="auto"/>
          <w:sz w:val="24"/>
          <w:szCs w:val="24"/>
          <w:highlight w:val="none"/>
        </w:rPr>
      </w:pPr>
    </w:p>
    <w:p w14:paraId="30DDAFA8">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11、资格审查前，投标人</w:t>
      </w:r>
      <w:r>
        <w:rPr>
          <w:rFonts w:hint="eastAsia" w:ascii="宋体" w:hAnsi="宋体" w:eastAsia="宋体" w:cs="宋体"/>
          <w:color w:val="auto"/>
          <w:kern w:val="2"/>
          <w:sz w:val="24"/>
          <w:szCs w:val="24"/>
          <w:highlight w:val="none"/>
          <w:u w:val="single"/>
          <w:lang w:val="en-US" w:eastAsia="zh-CN" w:bidi="ar"/>
        </w:rPr>
        <w:t>（若为联合体投标，指联合体各方）</w:t>
      </w:r>
      <w:r>
        <w:rPr>
          <w:rFonts w:hint="eastAsia" w:ascii="宋体" w:hAnsi="宋体" w:cs="宋体"/>
          <w:color w:val="auto"/>
          <w:sz w:val="24"/>
          <w:szCs w:val="24"/>
          <w:highlight w:val="none"/>
        </w:rPr>
        <w:t>须在广州市住建行业信用管理平台建立企业信用档案及拟担任本工程项目负责人、专职安全员须是本企业</w:t>
      </w:r>
      <w:r>
        <w:rPr>
          <w:rFonts w:hint="eastAsia" w:ascii="宋体" w:hAnsi="宋体" w:eastAsia="宋体" w:cs="宋体"/>
          <w:bCs/>
          <w:color w:val="auto"/>
          <w:kern w:val="2"/>
          <w:sz w:val="24"/>
          <w:szCs w:val="24"/>
          <w:highlight w:val="none"/>
          <w:u w:val="single"/>
          <w:lang w:val="en-US" w:eastAsia="zh-CN" w:bidi="ar"/>
        </w:rPr>
        <w:t>（</w:t>
      </w:r>
      <w:r>
        <w:rPr>
          <w:rFonts w:hint="eastAsia" w:ascii="宋体" w:hAnsi="宋体" w:eastAsia="宋体" w:cs="宋体"/>
          <w:color w:val="auto"/>
          <w:kern w:val="2"/>
          <w:sz w:val="24"/>
          <w:szCs w:val="24"/>
          <w:highlight w:val="none"/>
          <w:u w:val="single"/>
          <w:lang w:val="en-US" w:eastAsia="zh-CN" w:bidi="ar"/>
        </w:rPr>
        <w:t>若为联合体投标，指</w:t>
      </w:r>
      <w:r>
        <w:rPr>
          <w:rFonts w:hint="eastAsia" w:ascii="宋体" w:hAnsi="宋体" w:eastAsia="宋体" w:cs="Times New Roman"/>
          <w:color w:val="auto"/>
          <w:kern w:val="2"/>
          <w:sz w:val="24"/>
          <w:szCs w:val="24"/>
          <w:highlight w:val="none"/>
          <w:u w:val="single"/>
          <w:lang w:val="en-US" w:eastAsia="zh-CN" w:bidi="ar"/>
        </w:rPr>
        <w:t>联合体主办方</w:t>
      </w:r>
      <w:r>
        <w:rPr>
          <w:rFonts w:hint="eastAsia" w:ascii="宋体" w:hAnsi="宋体" w:eastAsia="宋体" w:cs="宋体"/>
          <w:bCs/>
          <w:color w:val="auto"/>
          <w:kern w:val="2"/>
          <w:sz w:val="24"/>
          <w:szCs w:val="24"/>
          <w:highlight w:val="none"/>
          <w:u w:val="single"/>
          <w:lang w:val="en-US" w:eastAsia="zh-CN" w:bidi="ar"/>
        </w:rPr>
        <w:t>）</w:t>
      </w:r>
      <w:r>
        <w:rPr>
          <w:rFonts w:hint="eastAsia" w:ascii="宋体" w:hAnsi="宋体" w:cs="宋体"/>
          <w:color w:val="auto"/>
          <w:sz w:val="24"/>
          <w:szCs w:val="24"/>
          <w:highlight w:val="none"/>
        </w:rPr>
        <w:t>信用档案中的在册人员。企业信用档案取自递交资格预审申请文件截止时间投标人在信用管理平台的信息，投标人</w:t>
      </w:r>
      <w:r>
        <w:rPr>
          <w:rFonts w:hint="eastAsia" w:ascii="宋体" w:hAnsi="宋体" w:cs="宋体"/>
          <w:color w:val="auto"/>
          <w:sz w:val="24"/>
          <w:szCs w:val="24"/>
          <w:highlight w:val="none"/>
          <w:u w:val="single"/>
        </w:rPr>
        <w:t>（若为联合体投标，指联合体各方）</w:t>
      </w:r>
      <w:r>
        <w:rPr>
          <w:rFonts w:hint="eastAsia" w:ascii="宋体" w:hAnsi="宋体" w:cs="宋体"/>
          <w:color w:val="auto"/>
          <w:sz w:val="24"/>
          <w:szCs w:val="24"/>
          <w:highlight w:val="none"/>
        </w:rPr>
        <w:t>无需提交相关资料，若招标人延长递交投标文件截止时间的，信用档案信息的评审时点也相应延长。（信用档案办理详见《广州市住建行业信用管理平台施工企业信息录入指引》</w:t>
      </w:r>
    </w:p>
    <w:p w14:paraId="43A88B69">
      <w:pPr>
        <w:spacing w:line="360" w:lineRule="auto"/>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http://zfcj.gz.gov.cn/zwgk/zsdwxxgkzl/gzsjzyglfwzx/bszy/content/post_8484886.html）</w:t>
      </w:r>
    </w:p>
    <w:p w14:paraId="33F90AA5">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12、投标人</w:t>
      </w:r>
      <w:r>
        <w:rPr>
          <w:rFonts w:hint="eastAsia" w:ascii="宋体" w:hAnsi="宋体" w:eastAsia="宋体" w:cs="宋体"/>
          <w:color w:val="auto"/>
          <w:kern w:val="2"/>
          <w:sz w:val="24"/>
          <w:szCs w:val="24"/>
          <w:highlight w:val="none"/>
          <w:u w:val="single"/>
          <w:lang w:val="en-US" w:eastAsia="zh-CN" w:bidi="ar"/>
        </w:rPr>
        <w:t>（若为联合体投标，指联合体各方）</w:t>
      </w:r>
      <w:r>
        <w:rPr>
          <w:rFonts w:hint="eastAsia" w:ascii="宋体" w:hAnsi="宋体" w:cs="宋体"/>
          <w:color w:val="auto"/>
          <w:sz w:val="24"/>
          <w:szCs w:val="24"/>
          <w:highlight w:val="none"/>
        </w:rPr>
        <w:t>未出现以下情形：与其它投标人的单位负责人为同一人或者存在控股、管理关系的</w:t>
      </w:r>
      <w:r>
        <w:rPr>
          <w:rFonts w:hint="eastAsia" w:ascii="宋体" w:hAnsi="宋体" w:cs="Times New Roman"/>
          <w:color w:val="auto"/>
          <w:kern w:val="2"/>
          <w:sz w:val="24"/>
          <w:szCs w:val="24"/>
          <w:highlight w:val="none"/>
          <w:lang w:val="en-US" w:eastAsia="zh-CN" w:bidi="ar"/>
        </w:rPr>
        <w:t>【</w:t>
      </w:r>
      <w:r>
        <w:rPr>
          <w:rFonts w:hint="eastAsia" w:ascii="宋体" w:hAnsi="宋体" w:eastAsia="宋体" w:cs="Times New Roman"/>
          <w:color w:val="auto"/>
          <w:kern w:val="2"/>
          <w:sz w:val="24"/>
          <w:szCs w:val="24"/>
          <w:highlight w:val="none"/>
          <w:lang w:val="en-US" w:eastAsia="zh-CN" w:bidi="ar"/>
        </w:rPr>
        <w:t>按投标人提供的</w:t>
      </w:r>
      <w:r>
        <w:rPr>
          <w:rFonts w:hint="eastAsia" w:ascii="宋体" w:hAnsi="宋体" w:eastAsia="宋体" w:cs="Times New Roman"/>
          <w:color w:val="auto"/>
          <w:kern w:val="2"/>
          <w:sz w:val="24"/>
          <w:szCs w:val="24"/>
          <w:highlight w:val="none"/>
          <w:u w:val="single"/>
          <w:lang w:val="en-US" w:eastAsia="zh-CN" w:bidi="ar"/>
        </w:rPr>
        <w:t>《投标人声明（适用于独立投标或联合体主办方）》第八条内容和《投标人声明（适用于联合体成员方）》第八条内容</w:t>
      </w:r>
      <w:r>
        <w:rPr>
          <w:rFonts w:hint="eastAsia" w:ascii="宋体" w:hAnsi="宋体" w:eastAsia="宋体" w:cs="Times New Roman"/>
          <w:color w:val="auto"/>
          <w:kern w:val="2"/>
          <w:sz w:val="24"/>
          <w:szCs w:val="22"/>
          <w:highlight w:val="none"/>
          <w:u w:val="single"/>
          <w:lang w:val="en-US" w:eastAsia="zh-CN" w:bidi="ar"/>
        </w:rPr>
        <w:t>（若为联合体投标，成员方需提供；若为独立投标人，无需提供）</w:t>
      </w:r>
      <w:r>
        <w:rPr>
          <w:rFonts w:hint="eastAsia" w:ascii="宋体" w:hAnsi="宋体" w:cs="宋体"/>
          <w:color w:val="auto"/>
          <w:sz w:val="24"/>
          <w:szCs w:val="24"/>
          <w:highlight w:val="none"/>
        </w:rPr>
        <w:t>。如不同投标申请人出现单位负责人为同一人或者存在控股、管理关系的情形，则</w:t>
      </w:r>
      <w:r>
        <w:rPr>
          <w:rFonts w:hint="eastAsia" w:ascii="宋体" w:hAnsi="宋体" w:cs="宋体"/>
          <w:color w:val="auto"/>
          <w:sz w:val="24"/>
          <w:szCs w:val="24"/>
          <w:highlight w:val="none"/>
          <w:u w:val="single"/>
        </w:rPr>
        <w:t>判定为无效标</w:t>
      </w:r>
      <w:r>
        <w:rPr>
          <w:rFonts w:hint="eastAsia" w:ascii="宋体" w:hAnsi="宋体" w:cs="宋体"/>
          <w:color w:val="auto"/>
          <w:sz w:val="24"/>
          <w:szCs w:val="24"/>
          <w:highlight w:val="none"/>
        </w:rPr>
        <w:t>。</w:t>
      </w:r>
      <w:r>
        <w:rPr>
          <w:rFonts w:hint="eastAsia" w:ascii="宋体" w:hAnsi="宋体" w:eastAsia="宋体" w:cs="宋体"/>
          <w:b/>
          <w:strike w:val="0"/>
          <w:color w:val="auto"/>
          <w:sz w:val="24"/>
          <w:szCs w:val="24"/>
          <w:highlight w:val="none"/>
        </w:rPr>
        <w:t>若投标人未列全符合相关条件的单位，但同时未列全的相关单位未参与本项目投标的，不视为该投标人违反了</w:t>
      </w:r>
      <w:r>
        <w:rPr>
          <w:rFonts w:hint="eastAsia" w:ascii="宋体" w:hAnsi="宋体" w:eastAsia="宋体" w:cs="宋体"/>
          <w:b/>
          <w:strike w:val="0"/>
          <w:color w:val="auto"/>
          <w:sz w:val="24"/>
          <w:szCs w:val="24"/>
          <w:highlight w:val="none"/>
          <w:lang w:val="en-US" w:eastAsia="zh-CN"/>
        </w:rPr>
        <w:t>本条</w:t>
      </w:r>
      <w:r>
        <w:rPr>
          <w:rFonts w:hint="eastAsia" w:ascii="宋体" w:hAnsi="宋体" w:eastAsia="宋体" w:cs="宋体"/>
          <w:b/>
          <w:strike w:val="0"/>
          <w:color w:val="auto"/>
          <w:sz w:val="24"/>
          <w:szCs w:val="24"/>
          <w:highlight w:val="none"/>
        </w:rPr>
        <w:t>规定，不作为对其投标文件进行无效标处理的依据。</w:t>
      </w:r>
    </w:p>
    <w:p w14:paraId="741A2B10">
      <w:pPr>
        <w:spacing w:line="360" w:lineRule="auto"/>
        <w:ind w:firstLine="537" w:firstLineChars="224"/>
        <w:contextualSpacing/>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13、</w:t>
      </w:r>
      <w:r>
        <w:rPr>
          <w:rFonts w:hint="eastAsia" w:ascii="宋体" w:hAnsi="宋体" w:eastAsia="宋体" w:cs="宋体"/>
          <w:color w:val="auto"/>
          <w:sz w:val="24"/>
          <w:szCs w:val="24"/>
          <w:highlight w:val="none"/>
          <w:u w:val="single"/>
          <w:lang w:val="en-US" w:eastAsia="zh-CN" w:bidi="ar"/>
        </w:rPr>
        <w:t>投标人</w:t>
      </w:r>
      <w:r>
        <w:rPr>
          <w:rFonts w:hint="eastAsia" w:ascii="宋体" w:hAnsi="宋体" w:eastAsia="宋体" w:cs="宋体"/>
          <w:color w:val="auto"/>
          <w:kern w:val="2"/>
          <w:sz w:val="24"/>
          <w:szCs w:val="24"/>
          <w:highlight w:val="none"/>
          <w:u w:val="single"/>
          <w:lang w:val="en-US" w:eastAsia="zh-CN" w:bidi="ar"/>
        </w:rPr>
        <w:t>（若为联合体投标，指联合体各方）未被列入拖欠农民工工资失信联合惩戒对象名单。</w:t>
      </w:r>
      <w:r>
        <w:rPr>
          <w:rFonts w:hint="eastAsia" w:ascii="宋体" w:hAnsi="宋体" w:eastAsia="宋体" w:cs="Times New Roman"/>
          <w:color w:val="auto"/>
          <w:kern w:val="2"/>
          <w:sz w:val="24"/>
          <w:szCs w:val="22"/>
          <w:highlight w:val="none"/>
          <w:u w:val="single"/>
          <w:lang w:val="en-US" w:eastAsia="zh-CN" w:bidi="ar"/>
        </w:rPr>
        <w:t>注：投标人无需提供资料，资格审查时，按广州交易集团有限公司（广州公共资源交易中心）交易系统比对的结果进行评审。</w:t>
      </w:r>
    </w:p>
    <w:p w14:paraId="2AF2FDD3">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14、未在以往工程中因不充分履约行为被本项目招标人书面拒绝投标的（招标人无书面拒绝投标的企业名单）。</w:t>
      </w:r>
    </w:p>
    <w:p w14:paraId="4700489D">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注：未在招标公告第九条单列的资审合格条件，不作为资审不合格的依据。</w:t>
      </w:r>
    </w:p>
    <w:p w14:paraId="70EE9B61">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十、资格审查方式：</w:t>
      </w:r>
    </w:p>
    <w:p w14:paraId="0CCBCB1B">
      <w:pPr>
        <w:widowControl/>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013B8FD2">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交易平台和广东省招标投标监管网公示，</w:t>
      </w:r>
      <w:r>
        <w:rPr>
          <w:rFonts w:hint="eastAsia" w:ascii="宋体" w:hAnsi="宋体" w:cs="宋体"/>
          <w:bCs/>
          <w:color w:val="auto"/>
          <w:sz w:val="24"/>
          <w:szCs w:val="24"/>
          <w:highlight w:val="none"/>
        </w:rPr>
        <w:t>公示时间不得少于3日。</w:t>
      </w:r>
    </w:p>
    <w:p w14:paraId="650929ED">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十二、满足资格审查合格条件的投标人不足 3 名或通过有效性审查的投标人不足3名时为招标失败。招标人分析招标失败原因，修正招标方案，报有关管理部门核准后，重新组织招标。</w:t>
      </w:r>
    </w:p>
    <w:p w14:paraId="2B9A639C">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十三、投标人</w:t>
      </w:r>
      <w:r>
        <w:rPr>
          <w:rFonts w:hint="eastAsia" w:ascii="宋体" w:hAnsi="宋体" w:eastAsia="宋体" w:cs="宋体"/>
          <w:color w:val="auto"/>
          <w:kern w:val="2"/>
          <w:sz w:val="24"/>
          <w:szCs w:val="24"/>
          <w:highlight w:val="none"/>
          <w:u w:val="single"/>
          <w:lang w:val="en-US" w:eastAsia="zh-CN" w:bidi="ar"/>
        </w:rPr>
        <w:t>（若为联合体投标，指联合体各方）</w:t>
      </w:r>
      <w:r>
        <w:rPr>
          <w:rFonts w:hint="eastAsia" w:ascii="宋体" w:hAnsi="宋体" w:cs="宋体"/>
          <w:color w:val="auto"/>
          <w:sz w:val="24"/>
          <w:szCs w:val="24"/>
          <w:highlight w:val="none"/>
        </w:rPr>
        <w:t>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CEC15F0">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十四、投标文件全部采用电子文档，投标人按招标文件要求提交投标文件。</w:t>
      </w:r>
    </w:p>
    <w:p w14:paraId="68126FDA">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十五、</w:t>
      </w:r>
      <w:r>
        <w:rPr>
          <w:rFonts w:hint="eastAsia" w:ascii="宋体" w:hAnsi="宋体" w:cs="宋体"/>
          <w:color w:val="auto"/>
          <w:sz w:val="24"/>
          <w:szCs w:val="24"/>
          <w:highlight w:val="none"/>
          <w:u w:val="single"/>
        </w:rPr>
        <w:t>潜在投标人或利害关系人对本招标公告及招标文件有异议的，应当在投标截止时间10日前向招标人书面提出。</w:t>
      </w:r>
    </w:p>
    <w:p w14:paraId="2659EBF8">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异议受理部门：广州穗泰交通产业发展有限公司</w:t>
      </w:r>
    </w:p>
    <w:p w14:paraId="62BE408A">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异议受理电话：020-31601153     </w:t>
      </w:r>
    </w:p>
    <w:p w14:paraId="37BED7DC">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联系人：高工</w:t>
      </w:r>
    </w:p>
    <w:p w14:paraId="2F6BD1B7">
      <w:pPr>
        <w:spacing w:line="360" w:lineRule="auto"/>
        <w:ind w:firstLine="537" w:firstLineChars="224"/>
        <w:rPr>
          <w:rFonts w:hint="eastAsia" w:ascii="宋体" w:hAnsi="宋体" w:cs="宋体"/>
          <w:bCs/>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rPr>
        <w:t>广州市黄埔区埔北路87号2栋406房</w:t>
      </w:r>
    </w:p>
    <w:p w14:paraId="56591533">
      <w:pPr>
        <w:spacing w:line="360" w:lineRule="auto"/>
        <w:ind w:firstLine="540" w:firstLineChars="224"/>
        <w:rPr>
          <w:rFonts w:hint="eastAsia" w:ascii="宋体" w:hAnsi="宋体" w:cs="宋体"/>
          <w:b/>
          <w:color w:val="auto"/>
          <w:sz w:val="24"/>
          <w:szCs w:val="24"/>
          <w:highlight w:val="none"/>
          <w:u w:val="single"/>
        </w:rPr>
      </w:pPr>
      <w:r>
        <w:rPr>
          <w:rFonts w:hint="eastAsia" w:ascii="宋体" w:hAnsi="宋体" w:cs="宋体"/>
          <w:b/>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8F1673">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十六、本公告在广州交易集团有限公司（广州公共资源交易中心）网（网址：http://www.gzggzy.cn）、广东省招标投标监管网（网址：http://zbtb.gd.gov.cn）和中国招标投标公共服务平台（网址：http://www.cebpubservice.com/）发布，本公告的修改、补充，在广州交易集团有限公司（广州公共资源交易中心）发布。</w:t>
      </w:r>
    </w:p>
    <w:p w14:paraId="365D1A36">
      <w:pPr>
        <w:spacing w:line="360" w:lineRule="auto"/>
        <w:ind w:firstLine="537" w:firstLineChars="224"/>
        <w:rPr>
          <w:rFonts w:hint="eastAsia" w:ascii="宋体" w:hAnsi="宋体" w:cs="宋体"/>
          <w:color w:val="auto"/>
          <w:sz w:val="24"/>
          <w:szCs w:val="24"/>
          <w:highlight w:val="none"/>
        </w:rPr>
      </w:pPr>
      <w:r>
        <w:rPr>
          <w:rFonts w:hint="eastAsia" w:ascii="宋体" w:hAnsi="宋体" w:cs="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14:paraId="2CC35AB1">
      <w:pPr>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s="宋体"/>
          <w:color w:val="auto"/>
          <w:sz w:val="24"/>
          <w:szCs w:val="24"/>
          <w:highlight w:val="none"/>
          <w:u w:val="single"/>
        </w:rPr>
        <w:t>如招标人需发布补充公告的，以最后发布的补充公告的时间起计算编制投标文件时间。</w:t>
      </w:r>
    </w:p>
    <w:p w14:paraId="5D7B004E">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特别提示：投标人</w:t>
      </w:r>
      <w:r>
        <w:rPr>
          <w:rFonts w:hint="eastAsia" w:ascii="宋体" w:hAnsi="宋体" w:eastAsia="宋体" w:cs="宋体"/>
          <w:color w:val="auto"/>
          <w:kern w:val="2"/>
          <w:sz w:val="24"/>
          <w:szCs w:val="24"/>
          <w:highlight w:val="none"/>
          <w:u w:val="single"/>
          <w:lang w:val="en-US" w:eastAsia="zh-CN" w:bidi="ar"/>
        </w:rPr>
        <w:t>（若为联合体投标，指联合体各方）</w:t>
      </w:r>
      <w:r>
        <w:rPr>
          <w:rFonts w:hint="eastAsia" w:ascii="宋体" w:hAnsi="宋体" w:cs="宋体"/>
          <w:color w:val="auto"/>
          <w:sz w:val="24"/>
          <w:szCs w:val="24"/>
          <w:highlight w:val="none"/>
        </w:rPr>
        <w:t>在本项目招标人的工程项目中存在下列行为的，将被拒绝一定时期内参与招标人后续工程投标。（注：拒绝投标时限由招标人视严重程度确定，最低三个月起，自招标人发出通知之日起计）：</w:t>
      </w:r>
    </w:p>
    <w:p w14:paraId="52C79F87">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4F3FED29">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627A260B">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3.出让投标资格的；</w:t>
      </w:r>
    </w:p>
    <w:p w14:paraId="03126046">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4.存在围标或串标情形的；</w:t>
      </w:r>
    </w:p>
    <w:p w14:paraId="7303FC99">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5.在投标文件中提供虚假材料的；</w:t>
      </w:r>
    </w:p>
    <w:p w14:paraId="7AFE6900">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6. 存在少放、不放业绩、奖项等客观评审资料，减少自身竞争力情形的；</w:t>
      </w:r>
    </w:p>
    <w:p w14:paraId="0D0F19AB">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7.存在行贿情形的；</w:t>
      </w:r>
    </w:p>
    <w:p w14:paraId="1758618E">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8.拖欠农民工工资的；</w:t>
      </w:r>
    </w:p>
    <w:p w14:paraId="34A35369">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9.未按照国家、省、市有关建筑施工实名制管理和工人工资支付分账管理的规定执行，被行政监管部门处罚的；</w:t>
      </w:r>
    </w:p>
    <w:p w14:paraId="78C3C047">
      <w:pPr>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color w:val="auto"/>
          <w:sz w:val="24"/>
          <w:szCs w:val="24"/>
          <w:highlight w:val="none"/>
          <w:u w:val="single"/>
        </w:rPr>
        <w:t>中标人未按规定购买安全生产责任保险</w:t>
      </w:r>
      <w:r>
        <w:rPr>
          <w:rFonts w:hint="eastAsia" w:ascii="宋体" w:hAnsi="宋体" w:cs="宋体"/>
          <w:color w:val="auto"/>
          <w:sz w:val="24"/>
          <w:szCs w:val="24"/>
          <w:highlight w:val="none"/>
        </w:rPr>
        <w:t>。</w:t>
      </w:r>
    </w:p>
    <w:p w14:paraId="08B45B88">
      <w:pPr>
        <w:pStyle w:val="16"/>
        <w:ind w:left="420" w:firstLine="420"/>
        <w:rPr>
          <w:rFonts w:hint="eastAsia" w:ascii="宋体" w:hAnsi="宋体" w:cs="宋体"/>
          <w:color w:val="auto"/>
          <w:highlight w:val="none"/>
          <w:lang w:eastAsia="zh-CN"/>
        </w:rPr>
      </w:pPr>
    </w:p>
    <w:p w14:paraId="0A282E13">
      <w:pPr>
        <w:spacing w:line="360" w:lineRule="auto"/>
        <w:ind w:right="-34" w:rightChars="-16" w:firstLine="3780" w:firstLineChars="15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招标单位：广州穗泰交通产业发展有限公司</w:t>
      </w:r>
    </w:p>
    <w:p w14:paraId="427C552F">
      <w:pPr>
        <w:spacing w:line="360" w:lineRule="auto"/>
        <w:ind w:right="-34" w:rightChars="-16"/>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招标代理机构：广州筑正工程建设管理有限公司</w:t>
      </w:r>
    </w:p>
    <w:p w14:paraId="36DCD473">
      <w:pPr>
        <w:spacing w:line="360" w:lineRule="auto"/>
        <w:ind w:right="-34" w:rightChars="-16" w:firstLine="3780" w:firstLineChars="157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日期：2025年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bookmarkStart w:id="1" w:name="_GoBack"/>
      <w:bookmarkEnd w:id="1"/>
      <w:r>
        <w:rPr>
          <w:rFonts w:hint="eastAsia" w:ascii="宋体" w:hAnsi="宋体" w:cs="宋体"/>
          <w:color w:val="auto"/>
          <w:sz w:val="24"/>
          <w:szCs w:val="24"/>
          <w:highlight w:val="none"/>
        </w:rPr>
        <w:t>日</w:t>
      </w:r>
    </w:p>
    <w:p w14:paraId="50CF1A97">
      <w:pPr>
        <w:spacing w:line="360" w:lineRule="auto"/>
        <w:rPr>
          <w:rFonts w:hint="eastAsia" w:ascii="宋体" w:hAnsi="宋体" w:cs="宋体"/>
          <w:color w:val="auto"/>
          <w:sz w:val="24"/>
          <w:szCs w:val="24"/>
          <w:highlight w:val="none"/>
        </w:rPr>
      </w:pPr>
    </w:p>
    <w:p w14:paraId="343BF264">
      <w:pPr>
        <w:jc w:val="left"/>
        <w:rPr>
          <w:rFonts w:hint="eastAsia" w:ascii="宋体" w:hAnsi="宋体"/>
          <w:color w:val="auto"/>
          <w:sz w:val="24"/>
          <w:szCs w:val="24"/>
          <w:highlight w:val="none"/>
        </w:rPr>
      </w:pPr>
      <w:r>
        <w:rPr>
          <w:rFonts w:hint="eastAsia" w:ascii="宋体" w:hAnsi="宋体"/>
          <w:color w:val="auto"/>
          <w:sz w:val="24"/>
          <w:szCs w:val="24"/>
          <w:highlight w:val="none"/>
        </w:rPr>
        <w:br w:type="page"/>
      </w:r>
    </w:p>
    <w:p w14:paraId="7ACEB081">
      <w:pPr>
        <w:spacing w:before="218" w:line="660" w:lineRule="exact"/>
        <w:ind w:left="1" w:leftChars="-77" w:right="-185" w:rightChars="-88" w:hanging="163" w:hangingChars="68"/>
        <w:jc w:val="left"/>
        <w:rPr>
          <w:rFonts w:hint="eastAsia" w:ascii="宋体" w:hAnsi="宋体"/>
          <w:color w:val="auto"/>
          <w:sz w:val="24"/>
          <w:szCs w:val="24"/>
          <w:highlight w:val="none"/>
        </w:rPr>
      </w:pPr>
      <w:r>
        <w:rPr>
          <w:rFonts w:hint="eastAsia" w:ascii="宋体" w:hAnsi="宋体"/>
          <w:color w:val="auto"/>
          <w:sz w:val="24"/>
          <w:szCs w:val="24"/>
          <w:highlight w:val="none"/>
        </w:rPr>
        <w:t>附件一：</w:t>
      </w:r>
    </w:p>
    <w:p w14:paraId="66563E52">
      <w:pPr>
        <w:spacing w:before="218" w:line="660" w:lineRule="exact"/>
        <w:ind w:left="248" w:leftChars="-77" w:right="-185" w:rightChars="-88" w:hanging="410" w:hangingChars="68"/>
        <w:jc w:val="distribute"/>
        <w:rPr>
          <w:rFonts w:eastAsia="华文中宋"/>
          <w:b/>
          <w:bCs/>
          <w:color w:val="FF0000"/>
          <w:sz w:val="60"/>
          <w:highlight w:val="none"/>
        </w:rPr>
      </w:pPr>
      <w:r>
        <w:rPr>
          <w:rFonts w:hint="eastAsia" w:eastAsia="华文中宋"/>
          <w:b/>
          <w:bCs/>
          <w:color w:val="FF0000"/>
          <w:sz w:val="60"/>
          <w:highlight w:val="none"/>
        </w:rPr>
        <w:t>广州穗泰交通产业发展有限公司</w:t>
      </w:r>
    </w:p>
    <w:p w14:paraId="15A1BA91">
      <w:pPr>
        <w:pBdr>
          <w:bottom w:val="thinThickSmallGap" w:color="FF0000" w:sz="36" w:space="1"/>
        </w:pBdr>
        <w:spacing w:line="240" w:lineRule="exact"/>
        <w:ind w:left="153" w:leftChars="-200" w:right="-187" w:hanging="573" w:hangingChars="68"/>
        <w:jc w:val="center"/>
        <w:rPr>
          <w:b/>
          <w:color w:val="auto"/>
          <w:sz w:val="84"/>
          <w:highlight w:val="none"/>
          <w:u w:val="single"/>
        </w:rPr>
      </w:pPr>
    </w:p>
    <w:p w14:paraId="787EF9EE">
      <w:pPr>
        <w:spacing w:line="600" w:lineRule="exact"/>
        <w:jc w:val="center"/>
        <w:rPr>
          <w:rFonts w:hint="eastAsia" w:ascii="方正小标宋简体" w:hAnsi="华文中宋" w:eastAsia="方正小标宋简体"/>
          <w:color w:val="auto"/>
          <w:sz w:val="44"/>
          <w:szCs w:val="44"/>
          <w:highlight w:val="none"/>
        </w:rPr>
      </w:pPr>
    </w:p>
    <w:p w14:paraId="3A471493">
      <w:pPr>
        <w:spacing w:after="156" w:afterLines="50" w:line="360" w:lineRule="auto"/>
        <w:jc w:val="center"/>
        <w:rPr>
          <w:rFonts w:hint="eastAsia" w:ascii="宋体" w:hAnsi="宋体" w:cs="宋体"/>
          <w:b/>
          <w:bCs/>
          <w:color w:val="auto"/>
          <w:sz w:val="44"/>
          <w:szCs w:val="44"/>
          <w:highlight w:val="none"/>
        </w:rPr>
      </w:pPr>
      <w:r>
        <w:rPr>
          <w:rFonts w:hint="eastAsia" w:ascii="仿宋" w:hAnsi="仿宋" w:eastAsia="仿宋" w:cs="仿宋"/>
          <w:b/>
          <w:bCs/>
          <w:color w:val="auto"/>
          <w:sz w:val="52"/>
          <w:szCs w:val="52"/>
          <w:highlight w:val="none"/>
        </w:rPr>
        <w:t>招标人声明</w:t>
      </w:r>
    </w:p>
    <w:p w14:paraId="53ED21A5">
      <w:pPr>
        <w:spacing w:line="360" w:lineRule="auto"/>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广州开发区建设工程招投标管理办公室（广州市黄埔区建设工程招投标管理办公室）：</w:t>
      </w:r>
    </w:p>
    <w:p w14:paraId="4B309367">
      <w:pPr>
        <w:pStyle w:val="16"/>
        <w:adjustRightInd w:val="0"/>
        <w:snapToGrid w:val="0"/>
        <w:spacing w:line="360" w:lineRule="auto"/>
        <w:ind w:left="0" w:leftChars="0" w:firstLine="0" w:firstLineChars="0"/>
        <w:rPr>
          <w:rFonts w:hint="eastAsia" w:ascii="仿宋" w:hAnsi="仿宋" w:eastAsia="仿宋" w:cs="宋体"/>
          <w:color w:val="auto"/>
          <w:sz w:val="32"/>
          <w:szCs w:val="32"/>
          <w:highlight w:val="none"/>
          <w:lang w:eastAsia="zh-CN"/>
        </w:rPr>
      </w:pPr>
      <w:r>
        <w:rPr>
          <w:rFonts w:hint="eastAsia" w:ascii="仿宋" w:hAnsi="仿宋" w:eastAsia="仿宋" w:cs="宋体"/>
          <w:color w:val="auto"/>
          <w:sz w:val="32"/>
          <w:szCs w:val="32"/>
          <w:highlight w:val="none"/>
          <w:lang w:eastAsia="zh-CN"/>
        </w:rPr>
        <w:t>广州交易集团有限公司（广州公共资源交易中心）：</w:t>
      </w:r>
    </w:p>
    <w:p w14:paraId="2193B5CE">
      <w:pPr>
        <w:widowControl/>
        <w:adjustRightInd w:val="0"/>
        <w:snapToGrid w:val="0"/>
        <w:spacing w:line="360" w:lineRule="auto"/>
        <w:ind w:firstLine="716" w:firstLineChars="22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我单位就</w:t>
      </w:r>
      <w:r>
        <w:rPr>
          <w:rFonts w:hint="eastAsia" w:ascii="仿宋" w:hAnsi="仿宋" w:eastAsia="仿宋" w:cs="仿宋"/>
          <w:color w:val="auto"/>
          <w:sz w:val="32"/>
          <w:szCs w:val="32"/>
          <w:highlight w:val="none"/>
          <w:u w:val="single"/>
        </w:rPr>
        <w:t>广州科学城轨道交通产业发展中心项目施工总承包</w:t>
      </w:r>
      <w:r>
        <w:rPr>
          <w:rFonts w:hint="eastAsia" w:ascii="仿宋" w:hAnsi="仿宋" w:eastAsia="仿宋" w:cs="仿宋"/>
          <w:color w:val="auto"/>
          <w:sz w:val="32"/>
          <w:szCs w:val="32"/>
          <w:highlight w:val="none"/>
        </w:rPr>
        <w:t>进行公开招标，现就有关事项作出如下声明：</w:t>
      </w:r>
    </w:p>
    <w:p w14:paraId="3AB25C14">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一、本项目已具备法定招标条件。</w:t>
      </w:r>
    </w:p>
    <w:p w14:paraId="6783469A">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二、本项目在招标控制价、招标公告、招标文件等关键事项中，已履行“三重一大”决策程序，在监管过程中将按照监管部门的要求提供。</w:t>
      </w:r>
    </w:p>
    <w:p w14:paraId="32386BE5">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三、本次招标内容与政府有关部门的审批、核准或备案文件内容相符。</w:t>
      </w:r>
    </w:p>
    <w:p w14:paraId="399003E3">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四、招标公告和招标文件均依法编制，无违法内容，不同所有制投标人都能参与本项目竞争，具有足够的竞争性。</w:t>
      </w:r>
    </w:p>
    <w:p w14:paraId="64F1F12E">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五、在本项目招标过程中我单位未与潜在投标人或利害相关人串通，未直接或者间接向潜在投标人泄露重要技术参数等信息，工作人员不存在收受贿赂等违法违规行为。</w:t>
      </w:r>
    </w:p>
    <w:p w14:paraId="30BE6A1F">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13F9FD22">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我单位承诺，如上述声明与事实不符，由我单位承担由此导致的一切法律责任，并自愿接受监督部门或机构的查处和公开通报。</w:t>
      </w:r>
    </w:p>
    <w:p w14:paraId="7870BAF8">
      <w:pPr>
        <w:spacing w:line="360" w:lineRule="auto"/>
        <w:jc w:val="right"/>
        <w:rPr>
          <w:rFonts w:hint="eastAsia" w:ascii="仿宋" w:hAnsi="仿宋" w:eastAsia="仿宋" w:cs="宋体"/>
          <w:color w:val="auto"/>
          <w:sz w:val="32"/>
          <w:szCs w:val="32"/>
          <w:highlight w:val="none"/>
        </w:rPr>
      </w:pPr>
    </w:p>
    <w:p w14:paraId="17C1B016">
      <w:pPr>
        <w:jc w:val="right"/>
        <w:rPr>
          <w:rFonts w:hint="eastAsia" w:ascii="仿宋" w:hAnsi="仿宋" w:eastAsia="仿宋" w:cs="宋体"/>
          <w:color w:val="auto"/>
          <w:sz w:val="32"/>
          <w:szCs w:val="32"/>
          <w:highlight w:val="none"/>
        </w:rPr>
      </w:pPr>
    </w:p>
    <w:p w14:paraId="7C8CF65C">
      <w:pPr>
        <w:jc w:val="right"/>
        <w:rPr>
          <w:rFonts w:hint="eastAsia" w:ascii="仿宋" w:hAnsi="仿宋" w:eastAsia="仿宋" w:cs="宋体"/>
          <w:color w:val="auto"/>
          <w:sz w:val="32"/>
          <w:szCs w:val="32"/>
          <w:highlight w:val="none"/>
        </w:rPr>
      </w:pPr>
    </w:p>
    <w:p w14:paraId="46D4145E">
      <w:pPr>
        <w:jc w:val="right"/>
        <w:rPr>
          <w:rFonts w:hint="eastAsia" w:ascii="仿宋" w:hAnsi="仿宋" w:eastAsia="仿宋" w:cs="宋体"/>
          <w:color w:val="auto"/>
          <w:sz w:val="32"/>
          <w:szCs w:val="32"/>
          <w:highlight w:val="none"/>
        </w:rPr>
      </w:pPr>
    </w:p>
    <w:p w14:paraId="511E382F">
      <w:pPr>
        <w:jc w:val="right"/>
        <w:rPr>
          <w:rFonts w:hint="eastAsia" w:ascii="仿宋" w:hAnsi="仿宋" w:eastAsia="仿宋" w:cs="宋体"/>
          <w:color w:val="auto"/>
          <w:sz w:val="32"/>
          <w:szCs w:val="32"/>
          <w:highlight w:val="none"/>
        </w:rPr>
      </w:pPr>
    </w:p>
    <w:p w14:paraId="0F5E3B58">
      <w:pPr>
        <w:jc w:val="right"/>
        <w:rPr>
          <w:rFonts w:hint="eastAsia" w:ascii="仿宋" w:hAnsi="仿宋" w:eastAsia="仿宋" w:cs="宋体"/>
          <w:color w:val="auto"/>
          <w:sz w:val="32"/>
          <w:szCs w:val="32"/>
          <w:highlight w:val="none"/>
        </w:rPr>
        <w:sectPr>
          <w:footerReference r:id="rId3" w:type="default"/>
          <w:pgSz w:w="11906" w:h="16838"/>
          <w:pgMar w:top="1440" w:right="1686" w:bottom="1440" w:left="1600" w:header="851" w:footer="992" w:gutter="0"/>
          <w:cols w:space="720" w:num="1"/>
          <w:docGrid w:type="lines" w:linePitch="312" w:charSpace="0"/>
        </w:sectPr>
      </w:pPr>
      <w:r>
        <w:rPr>
          <w:rFonts w:hint="eastAsia" w:ascii="仿宋" w:hAnsi="仿宋" w:eastAsia="仿宋" w:cs="宋体"/>
          <w:color w:val="auto"/>
          <w:sz w:val="32"/>
          <w:szCs w:val="32"/>
          <w:highlight w:val="none"/>
        </w:rPr>
        <w:t>广州穗泰交通产业发展有限公司                                     2025年  月  日</w:t>
      </w:r>
    </w:p>
    <w:p w14:paraId="2D175166">
      <w:pPr>
        <w:widowControl/>
        <w:adjustRightInd w:val="0"/>
        <w:snapToGrid w:val="0"/>
        <w:spacing w:line="480" w:lineRule="exact"/>
        <w:ind w:right="42" w:rightChars="20"/>
        <w:jc w:val="left"/>
        <w:rPr>
          <w:rFonts w:hint="eastAsia" w:ascii="宋体" w:hAnsi="宋体"/>
          <w:color w:val="auto"/>
          <w:highlight w:val="none"/>
        </w:rPr>
      </w:pPr>
      <w:r>
        <w:rPr>
          <w:rFonts w:ascii="宋体" w:hAnsi="宋体"/>
          <w:color w:val="auto"/>
          <w:sz w:val="24"/>
          <w:highlight w:val="none"/>
        </w:rPr>
        <w:t>附件</w:t>
      </w:r>
      <w:r>
        <w:rPr>
          <w:rFonts w:hint="eastAsia" w:ascii="宋体" w:hAnsi="宋体"/>
          <w:color w:val="auto"/>
          <w:sz w:val="24"/>
          <w:highlight w:val="none"/>
        </w:rPr>
        <w:t>二</w:t>
      </w:r>
      <w:r>
        <w:rPr>
          <w:rFonts w:ascii="宋体" w:hAnsi="宋体"/>
          <w:color w:val="auto"/>
          <w:sz w:val="24"/>
          <w:highlight w:val="none"/>
        </w:rPr>
        <w:t>：</w:t>
      </w:r>
    </w:p>
    <w:p w14:paraId="73A8953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2"/>
          <w:sz w:val="32"/>
          <w:szCs w:val="32"/>
          <w:highlight w:val="none"/>
          <w:lang w:val="en-US" w:eastAsia="zh-CN" w:bidi="ar"/>
        </w:rPr>
        <w:t>投标人声明（适用于独立投标或联合体主办方）</w:t>
      </w:r>
    </w:p>
    <w:p w14:paraId="3C986EF4">
      <w:pPr>
        <w:pStyle w:val="1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single"/>
          <w:lang w:val="en-US" w:eastAsia="zh-CN" w:bidi="ar"/>
        </w:rPr>
        <w:t>广州市黄埔区住房和城乡建设局、</w:t>
      </w:r>
      <w:r>
        <w:rPr>
          <w:rFonts w:hint="eastAsia" w:cs="宋体"/>
          <w:color w:val="auto"/>
          <w:spacing w:val="-2"/>
          <w:kern w:val="0"/>
          <w:sz w:val="24"/>
          <w:szCs w:val="24"/>
          <w:highlight w:val="none"/>
          <w:u w:val="single"/>
          <w:lang w:val="en-US" w:eastAsia="zh-CN" w:bidi="ar"/>
        </w:rPr>
        <w:t>广州穗泰交通产业发展有限公司</w:t>
      </w:r>
      <w:r>
        <w:rPr>
          <w:rFonts w:hint="eastAsia" w:ascii="宋体" w:hAnsi="宋体" w:eastAsia="宋体" w:cs="宋体"/>
          <w:color w:val="auto"/>
          <w:spacing w:val="-2"/>
          <w:kern w:val="0"/>
          <w:sz w:val="24"/>
          <w:szCs w:val="24"/>
          <w:highlight w:val="none"/>
          <w:u w:val="single"/>
          <w:lang w:val="en-US" w:eastAsia="zh-CN" w:bidi="ar"/>
        </w:rPr>
        <w:t>及广</w:t>
      </w:r>
      <w:r>
        <w:rPr>
          <w:rFonts w:hint="eastAsia" w:ascii="宋体" w:hAnsi="宋体" w:eastAsia="宋体" w:cs="宋体"/>
          <w:color w:val="auto"/>
          <w:kern w:val="0"/>
          <w:sz w:val="24"/>
          <w:szCs w:val="24"/>
          <w:highlight w:val="none"/>
          <w:u w:val="single"/>
          <w:lang w:val="en-US" w:eastAsia="zh-CN" w:bidi="ar"/>
        </w:rPr>
        <w:t>州开发区建设工程招投标管理办公室（广州市黄埔区建设工程招投标管理办公室）</w:t>
      </w:r>
      <w:r>
        <w:rPr>
          <w:rFonts w:hint="eastAsia" w:ascii="宋体" w:hAnsi="宋体" w:eastAsia="宋体" w:cs="宋体"/>
          <w:color w:val="auto"/>
          <w:kern w:val="0"/>
          <w:sz w:val="24"/>
          <w:szCs w:val="24"/>
          <w:highlight w:val="none"/>
          <w:lang w:val="en-US" w:eastAsia="zh-CN" w:bidi="ar"/>
        </w:rPr>
        <w:t>：</w:t>
      </w:r>
    </w:p>
    <w:p w14:paraId="4999C30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本公司就参加</w:t>
      </w:r>
      <w:r>
        <w:rPr>
          <w:rFonts w:hint="eastAsia" w:cs="宋体"/>
          <w:color w:val="auto"/>
          <w:sz w:val="24"/>
          <w:szCs w:val="24"/>
          <w:highlight w:val="none"/>
          <w:u w:val="single"/>
          <w:lang w:eastAsia="zh-CN"/>
        </w:rPr>
        <w:t>广州科学城轨道交通产业发展中心项目施工总承包</w:t>
      </w:r>
      <w:r>
        <w:rPr>
          <w:rFonts w:hint="eastAsia" w:ascii="宋体" w:hAnsi="宋体" w:eastAsia="宋体" w:cs="宋体"/>
          <w:color w:val="auto"/>
          <w:kern w:val="0"/>
          <w:sz w:val="24"/>
          <w:szCs w:val="24"/>
          <w:highlight w:val="none"/>
          <w:lang w:val="en-US" w:eastAsia="zh-CN" w:bidi="ar"/>
        </w:rPr>
        <w:t>投标工作，作出郑重声明：</w:t>
      </w:r>
    </w:p>
    <w:p w14:paraId="2BD840FA">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一、本公司保证投标文件及其后提供的一切材料都是真实的。如我司成为本项目中标候选人，我司同意并授权招标人将我司投标文件商务部分的人员、业绩、奖项等资料进行公开。</w:t>
      </w:r>
    </w:p>
    <w:p w14:paraId="0BE64FCA">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二、</w:t>
      </w:r>
      <w:r>
        <w:rPr>
          <w:rFonts w:hint="eastAsia" w:ascii="宋体" w:hAnsi="宋体" w:eastAsia="宋体" w:cs="Times New Roman"/>
          <w:color w:val="auto"/>
          <w:sz w:val="24"/>
          <w:szCs w:val="24"/>
          <w:highlight w:val="none"/>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23C5925F">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三、本公司不存在下列情形之一：</w:t>
      </w:r>
    </w:p>
    <w:p w14:paraId="5094BD5D">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（一）为招标人不具有独立法人资格的附属机构（单位）；</w:t>
      </w:r>
    </w:p>
    <w:p w14:paraId="78927DB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（二）为本标段前期准备提供设计或咨询服务或者与本项目设计人或提供咨询服务的机构存在附属关系的；</w:t>
      </w:r>
    </w:p>
    <w:p w14:paraId="095580B1">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（三）为本标段监理人或者与本标段监理人存在隶属关系或者其他利害关系；</w:t>
      </w:r>
    </w:p>
    <w:p w14:paraId="064469F1">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（四）为本标段的代建人；</w:t>
      </w:r>
    </w:p>
    <w:p w14:paraId="3B22DB3F">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（五）为本标段提供招标代理服务的；</w:t>
      </w:r>
    </w:p>
    <w:p w14:paraId="5FDDA4E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（六）与本标段的监理人或代建人或招标代理机构同为一个法定代表人的；</w:t>
      </w:r>
    </w:p>
    <w:p w14:paraId="7EC9BD19">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（七）与本标段的监理人或代建人或招标代理机构互相控股或参股的；</w:t>
      </w:r>
    </w:p>
    <w:p w14:paraId="4EC1949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（八）与本标段的监理人或代建人或招标代理机构相互任职或工作的；</w:t>
      </w:r>
    </w:p>
    <w:p w14:paraId="1B768BC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（九）与本标段的检测机构有隶属关系或者其他利害关系；</w:t>
      </w:r>
    </w:p>
    <w:p w14:paraId="517DFA4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（十）与招标人存在利害关系且可能影响招标公正性； </w:t>
      </w:r>
    </w:p>
    <w:p w14:paraId="7BC26F52">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7DFA5D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（十二）被责令停产停业、暂扣或者吊销许可证、暂扣或者吊销执照的（本项事实应当以根据《中华人民共和国行政处罚法》依法作出并已经生效的行政处罚决定为认定依据。）；</w:t>
      </w:r>
    </w:p>
    <w:p w14:paraId="39AC4844">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（十三）进入清算程序，或被宣布破产，或其他丧失履约能力的情形；</w:t>
      </w:r>
    </w:p>
    <w:p w14:paraId="228E064C">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984675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（十五）法律法规规定的其他情形。</w:t>
      </w:r>
    </w:p>
    <w:p w14:paraId="47379AA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四、本公司保证：本项目拟派的项目负责人没有在其他在建项目中任施工单位项目负责人，本项目拟派的专职安全员没有在其他在建项目中任职。</w:t>
      </w:r>
    </w:p>
    <w:p w14:paraId="66F370E1">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5C33E40">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56C51B2">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5EC80B24">
      <w:pPr>
        <w:pStyle w:val="14"/>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八、</w:t>
      </w:r>
      <w:r>
        <w:rPr>
          <w:rFonts w:hint="eastAsia" w:ascii="宋体" w:hAnsi="宋体" w:eastAsia="宋体" w:cs="Times New Roman"/>
          <w:color w:val="auto"/>
          <w:sz w:val="24"/>
          <w:szCs w:val="24"/>
          <w:highlight w:val="none"/>
        </w:rPr>
        <w:t>与本公司单位负责人为同一人或者与本公司存在控股、管理关系的其他单位包括：</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九条第</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rPr>
        <w:t>点的规定，不作为对其投标文件进行无效标处理的依据。）</w:t>
      </w:r>
    </w:p>
    <w:p w14:paraId="0DD32BB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九、本公司拟委派专职安全员兼任本工程的工地余泥渣土运输与排放管理员，严格遵守建设工程余泥渣土运输与排放管理制度，执行“一不准进、三不准出”规定，选择合法的余泥渣土运输单位及排放点。</w:t>
      </w:r>
    </w:p>
    <w:p w14:paraId="27D622F6">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14:paraId="1422F7F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十一、本</w:t>
      </w:r>
      <w:r>
        <w:rPr>
          <w:rFonts w:hint="eastAsia" w:ascii="宋体" w:hAnsi="宋体" w:eastAsia="宋体" w:cs="宋体"/>
          <w:color w:val="auto"/>
          <w:kern w:val="0"/>
          <w:sz w:val="24"/>
          <w:szCs w:val="24"/>
          <w:highlight w:val="none"/>
          <w:lang w:val="en-US" w:eastAsia="zh-CN" w:bidi="ar"/>
        </w:rPr>
        <w:t>公司</w:t>
      </w:r>
      <w:r>
        <w:rPr>
          <w:rFonts w:hint="eastAsia" w:ascii="宋体" w:hAnsi="宋体" w:eastAsia="宋体" w:cs="宋体"/>
          <w:color w:val="auto"/>
          <w:kern w:val="2"/>
          <w:sz w:val="24"/>
          <w:szCs w:val="24"/>
          <w:highlight w:val="none"/>
          <w:lang w:val="en-US" w:eastAsia="zh-CN" w:bidi="ar"/>
        </w:rPr>
        <w:t>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7C4B2895">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5F7F2E07">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768436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十三、本单位或拟派项目负责人、拟派专职安全员未因安全生产违法行为或失信行为被有关行政主管部门采取本行业或者职业禁入等联合惩戒措施（有效期内）。</w:t>
      </w:r>
    </w:p>
    <w:p w14:paraId="27C7D04F">
      <w:pPr>
        <w:spacing w:line="480" w:lineRule="atLeast"/>
        <w:ind w:firstLine="484" w:firstLineChars="202"/>
        <w:jc w:val="left"/>
        <w:rPr>
          <w:rFonts w:hint="eastAsia" w:ascii="宋体" w:hAnsi="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十四、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3FF5B9BE">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十五、本公司违反上述保证，或本声明陈述与事实不符，一经查实将按相关规定进行信用记录。本公司对失信行为产生的一切后果已知悉，如核实存在上述第十条及第十一条任一情况，招标人有权取消本公司作为中标人的中标资格。其中，本声明陈述与事实不符的，属于弄虚作假骗取中标，将依法接受监管部门的处罚。</w:t>
      </w:r>
    </w:p>
    <w:p w14:paraId="7C93172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十六、</w:t>
      </w:r>
      <w:r>
        <w:rPr>
          <w:rFonts w:hint="eastAsia" w:ascii="宋体" w:hAnsi="宋体" w:eastAsia="宋体" w:cs="宋体"/>
          <w:color w:val="auto"/>
          <w:sz w:val="24"/>
          <w:szCs w:val="24"/>
          <w:highlight w:val="none"/>
        </w:rPr>
        <w:t>本公司承诺，中标后将按招标人要求，积极响应广州市关于投身“百千万工程”的号召，主动参与建筑业结对帮扶</w:t>
      </w:r>
      <w:r>
        <w:rPr>
          <w:rFonts w:hint="eastAsia" w:ascii="宋体" w:hAnsi="宋体" w:eastAsia="宋体" w:cs="宋体"/>
          <w:color w:val="auto"/>
          <w:sz w:val="24"/>
          <w:szCs w:val="24"/>
          <w:highlight w:val="none"/>
          <w:lang w:eastAsia="zh-CN"/>
        </w:rPr>
        <w:t>。</w:t>
      </w:r>
    </w:p>
    <w:p w14:paraId="3B54BF21">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特此声明。</w:t>
      </w:r>
    </w:p>
    <w:p w14:paraId="0BD6810F">
      <w:pPr>
        <w:pStyle w:val="14"/>
        <w:keepNext w:val="0"/>
        <w:keepLines w:val="0"/>
        <w:widowControl w:val="0"/>
        <w:suppressLineNumbers w:val="0"/>
        <w:spacing w:before="0" w:beforeAutospacing="0" w:after="0" w:afterAutospacing="0" w:line="360" w:lineRule="auto"/>
        <w:ind w:left="629" w:right="1449"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声明企业：</w:t>
      </w:r>
    </w:p>
    <w:p w14:paraId="64D66BEC">
      <w:pPr>
        <w:pStyle w:val="14"/>
        <w:keepNext w:val="0"/>
        <w:keepLines w:val="0"/>
        <w:widowControl w:val="0"/>
        <w:suppressLineNumbers w:val="0"/>
        <w:spacing w:before="0" w:beforeAutospacing="0" w:after="0" w:afterAutospacing="0" w:line="360" w:lineRule="auto"/>
        <w:ind w:left="0" w:right="1179"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法定代表人签字：</w:t>
      </w:r>
    </w:p>
    <w:p w14:paraId="16F20E16">
      <w:pPr>
        <w:pStyle w:val="14"/>
        <w:keepNext w:val="0"/>
        <w:keepLines w:val="0"/>
        <w:widowControl w:val="0"/>
        <w:suppressLineNumbers w:val="0"/>
        <w:spacing w:before="0" w:beforeAutospacing="0" w:after="0" w:afterAutospacing="0" w:line="360" w:lineRule="auto"/>
        <w:ind w:left="0" w:right="1179"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项目负责人签字:</w:t>
      </w:r>
    </w:p>
    <w:p w14:paraId="34AB87C6">
      <w:pPr>
        <w:pStyle w:val="14"/>
        <w:keepNext w:val="0"/>
        <w:keepLines w:val="0"/>
        <w:widowControl w:val="0"/>
        <w:suppressLineNumbers w:val="0"/>
        <w:spacing w:before="0" w:beforeAutospacing="0" w:after="0" w:afterAutospacing="0" w:line="360" w:lineRule="auto"/>
        <w:ind w:left="0" w:right="879" w:firstLine="2160" w:firstLineChars="9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技术负责人签字：</w:t>
      </w:r>
    </w:p>
    <w:p w14:paraId="2FF0C30F">
      <w:pPr>
        <w:pStyle w:val="14"/>
        <w:keepNext w:val="0"/>
        <w:keepLines w:val="0"/>
        <w:widowControl w:val="0"/>
        <w:suppressLineNumbers w:val="0"/>
        <w:spacing w:before="0" w:beforeAutospacing="0" w:after="0" w:afterAutospacing="0" w:line="360" w:lineRule="auto"/>
        <w:ind w:left="0" w:right="879" w:firstLine="2160" w:firstLineChars="900"/>
        <w:jc w:val="righ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年   月   日</w:t>
      </w:r>
    </w:p>
    <w:p w14:paraId="09381E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32"/>
          <w:szCs w:val="32"/>
          <w:highlight w:val="none"/>
          <w:lang w:val="en-US" w:eastAsia="zh-CN" w:bidi="ar"/>
        </w:rPr>
      </w:pPr>
      <w:r>
        <w:rPr>
          <w:rFonts w:hint="eastAsia" w:ascii="宋体" w:hAnsi="宋体" w:eastAsia="宋体" w:cs="宋体"/>
          <w:b/>
          <w:bCs w:val="0"/>
          <w:color w:val="auto"/>
          <w:kern w:val="2"/>
          <w:sz w:val="21"/>
          <w:szCs w:val="21"/>
          <w:highlight w:val="none"/>
          <w:lang w:val="en-US" w:eastAsia="zh-CN" w:bidi="ar"/>
        </w:rPr>
        <w:t>注：本格式适用于独立投标人或联合体投标的主办方；若为联合体投标，“声明企业”填写主办方单位全称。</w:t>
      </w:r>
    </w:p>
    <w:p w14:paraId="1C457DF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lang w:val="en-US" w:eastAsia="zh-CN" w:bidi="ar"/>
        </w:rPr>
      </w:pPr>
    </w:p>
    <w:p w14:paraId="4C37A284">
      <w:pPr>
        <w:rPr>
          <w:rFonts w:hint="eastAsia" w:ascii="宋体" w:hAnsi="宋体" w:eastAsia="宋体" w:cs="宋体"/>
          <w:b/>
          <w:bCs w:val="0"/>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br w:type="page"/>
      </w:r>
    </w:p>
    <w:p w14:paraId="499C670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投标人声明（适用于联合体成员方）</w:t>
      </w:r>
    </w:p>
    <w:p w14:paraId="1B824E0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p>
    <w:p w14:paraId="50274D5F">
      <w:pPr>
        <w:pStyle w:val="14"/>
        <w:keepNext w:val="0"/>
        <w:keepLines w:val="0"/>
        <w:widowControl w:val="0"/>
        <w:suppressLineNumbers w:val="0"/>
        <w:spacing w:before="0" w:beforeAutospacing="0" w:after="0" w:afterAutospacing="0" w:line="360" w:lineRule="auto"/>
        <w:ind w:left="0" w:right="0"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val="single"/>
          <w:lang w:val="en-US" w:eastAsia="zh-CN" w:bidi="ar"/>
        </w:rPr>
        <w:t>广州市黄埔区住房和城乡建设局、</w:t>
      </w:r>
      <w:r>
        <w:rPr>
          <w:rFonts w:hint="eastAsia" w:cs="宋体"/>
          <w:color w:val="auto"/>
          <w:spacing w:val="-2"/>
          <w:kern w:val="0"/>
          <w:sz w:val="24"/>
          <w:szCs w:val="24"/>
          <w:highlight w:val="none"/>
          <w:u w:val="single"/>
          <w:lang w:val="en-US" w:eastAsia="zh-CN" w:bidi="ar"/>
        </w:rPr>
        <w:t>广州穗泰交通产业发展有限公司</w:t>
      </w:r>
      <w:r>
        <w:rPr>
          <w:rFonts w:hint="eastAsia" w:ascii="宋体" w:hAnsi="宋体" w:eastAsia="宋体" w:cs="宋体"/>
          <w:color w:val="auto"/>
          <w:spacing w:val="-2"/>
          <w:kern w:val="0"/>
          <w:sz w:val="24"/>
          <w:szCs w:val="24"/>
          <w:highlight w:val="none"/>
          <w:u w:val="single"/>
          <w:lang w:val="en-US" w:eastAsia="zh-CN" w:bidi="ar"/>
        </w:rPr>
        <w:t>及广</w:t>
      </w:r>
      <w:r>
        <w:rPr>
          <w:rFonts w:hint="eastAsia" w:ascii="宋体" w:hAnsi="宋体" w:eastAsia="宋体" w:cs="宋体"/>
          <w:color w:val="auto"/>
          <w:kern w:val="0"/>
          <w:sz w:val="24"/>
          <w:szCs w:val="24"/>
          <w:highlight w:val="none"/>
          <w:u w:val="single"/>
          <w:lang w:val="en-US" w:eastAsia="zh-CN" w:bidi="ar"/>
        </w:rPr>
        <w:t>州开发区建设工程招投标管理办公室（广州市黄埔区建设工程招投标管理办公室）</w:t>
      </w:r>
      <w:r>
        <w:rPr>
          <w:rFonts w:hint="eastAsia" w:ascii="宋体" w:hAnsi="宋体" w:eastAsia="宋体" w:cs="宋体"/>
          <w:color w:val="auto"/>
          <w:kern w:val="0"/>
          <w:sz w:val="24"/>
          <w:szCs w:val="24"/>
          <w:highlight w:val="none"/>
          <w:lang w:val="en-US" w:eastAsia="zh-CN" w:bidi="ar"/>
        </w:rPr>
        <w:t>：</w:t>
      </w:r>
    </w:p>
    <w:p w14:paraId="6E1DE83C">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本公司就参加</w:t>
      </w:r>
      <w:r>
        <w:rPr>
          <w:rFonts w:hint="eastAsia" w:cs="宋体"/>
          <w:color w:val="auto"/>
          <w:sz w:val="24"/>
          <w:szCs w:val="24"/>
          <w:highlight w:val="none"/>
          <w:u w:val="single"/>
          <w:lang w:eastAsia="zh-CN"/>
        </w:rPr>
        <w:t>广州科学城轨道交通产业发展中心项目施工总承包</w:t>
      </w:r>
      <w:r>
        <w:rPr>
          <w:rFonts w:hint="eastAsia" w:ascii="宋体" w:hAnsi="宋体" w:eastAsia="宋体" w:cs="宋体"/>
          <w:color w:val="auto"/>
          <w:kern w:val="0"/>
          <w:sz w:val="24"/>
          <w:szCs w:val="24"/>
          <w:highlight w:val="none"/>
          <w:lang w:val="en-US" w:eastAsia="zh-CN" w:bidi="ar"/>
        </w:rPr>
        <w:t>投标工作，作出郑重声明：</w:t>
      </w:r>
    </w:p>
    <w:p w14:paraId="258B5FE7">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一、本公司保证投标文件及其后提供的一切材料都是真实的。如我司成为本项目中标候选人，我司同意并授权招标人将我司投标文件商务部分的人员、业绩、奖项等资料进行公开。</w:t>
      </w:r>
    </w:p>
    <w:p w14:paraId="484C15BA">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二、</w:t>
      </w:r>
      <w:r>
        <w:rPr>
          <w:rFonts w:hint="eastAsia" w:ascii="宋体" w:hAnsi="宋体" w:eastAsia="宋体" w:cs="Times New Roman"/>
          <w:color w:val="auto"/>
          <w:sz w:val="24"/>
          <w:szCs w:val="24"/>
          <w:highlight w:val="none"/>
        </w:rPr>
        <w:t>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36C8A347">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三、本公司不存在下列情形之一：</w:t>
      </w:r>
    </w:p>
    <w:p w14:paraId="2B2C8DB8">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（一）为招标人不具有独立法人资格的附属机构（单位）；</w:t>
      </w:r>
    </w:p>
    <w:p w14:paraId="5E919929">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（二）为本标段前期准备提供设计或咨询服务或者与本项目设计人或提供咨询服务的机构存在附属关系的；</w:t>
      </w:r>
    </w:p>
    <w:p w14:paraId="4712DEB6">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（三）为本标段监理人或者与本标段监理人存在隶属关系或者其他利害关系；</w:t>
      </w:r>
    </w:p>
    <w:p w14:paraId="1F1759AE">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（四）为本标段的代建人；</w:t>
      </w:r>
    </w:p>
    <w:p w14:paraId="685F30DE">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（五）为本标段提供招标代理服务的；</w:t>
      </w:r>
    </w:p>
    <w:p w14:paraId="73F79B4E">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（六）与本标段的监理人或代建人或招标代理机构同为一个法定代表人的；</w:t>
      </w:r>
    </w:p>
    <w:p w14:paraId="5B25D767">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（七）与本标段的监理人或代建人或招标代理机构互相控股或参股的；</w:t>
      </w:r>
    </w:p>
    <w:p w14:paraId="28486A6C">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（八）与本标段的监理人或代建人或招标代理机构相互任职或工作的；</w:t>
      </w:r>
    </w:p>
    <w:p w14:paraId="7CA6AD1B">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（九）与本标段的检测机构有隶属关系或者其他利害关系；</w:t>
      </w:r>
    </w:p>
    <w:p w14:paraId="40D2EAD4">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（十）与招标人存在利害关系且可能影响招标公正性； </w:t>
      </w:r>
    </w:p>
    <w:p w14:paraId="74D56015">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C7636CE">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（十二）被责令停产停业、暂扣或者吊销许可证、暂扣或者吊销执照的（本项事实应当以根据《中华人民共和国行政处罚法》依法作出并已经生效的行政处罚决定为认定依据。）；</w:t>
      </w:r>
    </w:p>
    <w:p w14:paraId="18EA4040">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（十三）进入清算程序，或被宣布破产，或其他丧失履约能力的情形；</w:t>
      </w:r>
    </w:p>
    <w:p w14:paraId="74B5D26A">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DE35255">
      <w:pPr>
        <w:pStyle w:val="14"/>
        <w:keepNext w:val="0"/>
        <w:keepLines w:val="0"/>
        <w:widowControl w:val="0"/>
        <w:suppressLineNumbers w:val="0"/>
        <w:spacing w:before="0" w:beforeAutospacing="0" w:after="0" w:afterAutospacing="0" w:line="360" w:lineRule="auto"/>
        <w:ind w:left="0" w:right="0" w:firstLine="629"/>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（十五）法律法规规定的其他情形。</w:t>
      </w:r>
    </w:p>
    <w:p w14:paraId="44D50DC9">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四、本公司保证：本项目拟派的项目负责人没有在其他在建项目中任施工单位项目负责人，本项目拟派的专职安全员没有在其他在建项目中任职。</w:t>
      </w:r>
    </w:p>
    <w:p w14:paraId="36B9B9CD">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516D7A7">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951AA61">
      <w:pPr>
        <w:pStyle w:val="14"/>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76947BF5">
      <w:pPr>
        <w:pStyle w:val="14"/>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八、</w:t>
      </w:r>
      <w:r>
        <w:rPr>
          <w:rFonts w:hint="eastAsia" w:ascii="宋体" w:hAnsi="宋体" w:eastAsia="宋体" w:cs="Times New Roman"/>
          <w:color w:val="auto"/>
          <w:sz w:val="24"/>
          <w:szCs w:val="24"/>
          <w:highlight w:val="none"/>
        </w:rPr>
        <w:t>与本公司单位负责人为同一人或者与本公司存在控股、管理关系的其他单位包括：</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color w:val="auto"/>
          <w:sz w:val="24"/>
          <w:szCs w:val="24"/>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九条第1</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点的规定，不作为对其投标文件进行无效标处理的依据。）</w:t>
      </w:r>
    </w:p>
    <w:p w14:paraId="4BF5CF9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九、本公司拟委派专职安全员兼任本工程的工地余泥渣土运输与排放管理员，严格遵守建设工程余泥渣土运输与排放管理制度，执行“一不准进、三不准出”规定，选择合法的余泥渣土运输单位及排放点。</w:t>
      </w:r>
    </w:p>
    <w:p w14:paraId="0600FEA2">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十、本</w:t>
      </w:r>
      <w:r>
        <w:rPr>
          <w:rFonts w:hint="eastAsia" w:ascii="宋体" w:hAnsi="宋体" w:cs="宋体"/>
          <w:color w:val="auto"/>
          <w:kern w:val="0"/>
          <w:sz w:val="24"/>
          <w:szCs w:val="24"/>
          <w:highlight w:val="none"/>
          <w:lang w:val="en-US" w:eastAsia="zh-CN" w:bidi="ar"/>
        </w:rPr>
        <w:t>公司</w:t>
      </w:r>
      <w:r>
        <w:rPr>
          <w:rFonts w:hint="eastAsia" w:ascii="宋体" w:hAnsi="宋体" w:eastAsia="宋体" w:cs="宋体"/>
          <w:color w:val="auto"/>
          <w:kern w:val="0"/>
          <w:sz w:val="24"/>
          <w:szCs w:val="24"/>
          <w:highlight w:val="none"/>
          <w:lang w:val="en-US" w:eastAsia="zh-CN" w:bidi="ar"/>
        </w:rPr>
        <w:t>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处罚有效期内）的单位或个体经营者运输。</w:t>
      </w:r>
    </w:p>
    <w:p w14:paraId="447DC920">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十一、本</w:t>
      </w:r>
      <w:r>
        <w:rPr>
          <w:rFonts w:hint="eastAsia" w:ascii="宋体" w:hAnsi="宋体" w:cs="宋体"/>
          <w:color w:val="auto"/>
          <w:kern w:val="2"/>
          <w:sz w:val="24"/>
          <w:szCs w:val="24"/>
          <w:highlight w:val="none"/>
          <w:lang w:val="en-US" w:eastAsia="zh-CN" w:bidi="ar"/>
        </w:rPr>
        <w:t>公司</w:t>
      </w:r>
      <w:r>
        <w:rPr>
          <w:rFonts w:hint="eastAsia" w:ascii="宋体" w:hAnsi="宋体" w:eastAsia="宋体" w:cs="宋体"/>
          <w:color w:val="auto"/>
          <w:kern w:val="2"/>
          <w:sz w:val="24"/>
          <w:szCs w:val="24"/>
          <w:highlight w:val="none"/>
          <w:lang w:val="en-US" w:eastAsia="zh-CN" w:bidi="ar"/>
        </w:rPr>
        <w:t>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636C482E">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7D6AF432">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十二、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056FB7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十三、本单位或拟派项目负责人、拟派专职安全员未因安全生产违法行为或失信行为被有关行政主管部门采取本行业或者职业禁入等联合惩戒措施（有效期内）。</w:t>
      </w:r>
    </w:p>
    <w:p w14:paraId="6363D8E4">
      <w:pPr>
        <w:spacing w:line="480" w:lineRule="atLeast"/>
        <w:ind w:firstLine="484" w:firstLineChars="202"/>
        <w:jc w:val="left"/>
        <w:rPr>
          <w:rFonts w:hint="eastAsia" w:ascii="宋体" w:hAnsi="宋体" w:cs="宋体"/>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bidi="ar"/>
        </w:rPr>
        <w:t>十四、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3D519685">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十五、本公司违反上述保证，或本声明陈述与事实不符，一经查实将按相关规定进行信用记录。本公司对失信行为产生的一切后果已知悉，如核实存在上述第十条及第十一条任一情况，招标人有权取消本公司作为中标人的中标资格。其中，本声明陈述与事实不符的，属于弄虚作假骗取中标，将依法接受监管部门的处罚。</w:t>
      </w:r>
    </w:p>
    <w:p w14:paraId="13748963">
      <w:pPr>
        <w:keepNext w:val="0"/>
        <w:keepLines w:val="0"/>
        <w:pageBreakBefore w:val="0"/>
        <w:widowControl w:val="0"/>
        <w:suppressLineNumbers w:val="0"/>
        <w:kinsoku/>
        <w:wordWrap/>
        <w:overflowPunct/>
        <w:bidi w:val="0"/>
        <w:spacing w:beforeAutospacing="0" w:afterAutospacing="0" w:line="360" w:lineRule="auto"/>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十六、</w:t>
      </w:r>
      <w:r>
        <w:rPr>
          <w:rFonts w:hint="eastAsia" w:ascii="宋体" w:hAnsi="宋体" w:eastAsia="宋体" w:cs="宋体"/>
          <w:color w:val="auto"/>
          <w:sz w:val="24"/>
          <w:szCs w:val="24"/>
          <w:highlight w:val="none"/>
        </w:rPr>
        <w:t>本公司承诺，中标后将按招标人要求，积极响应广州市关于投身“百千万工程”的号召，主动参与建筑业结对帮扶</w:t>
      </w:r>
      <w:r>
        <w:rPr>
          <w:rFonts w:hint="eastAsia" w:ascii="宋体" w:hAnsi="宋体" w:eastAsia="宋体" w:cs="宋体"/>
          <w:color w:val="auto"/>
          <w:sz w:val="24"/>
          <w:szCs w:val="24"/>
          <w:highlight w:val="none"/>
          <w:lang w:eastAsia="zh-CN"/>
        </w:rPr>
        <w:t>。</w:t>
      </w:r>
    </w:p>
    <w:p w14:paraId="0AF31D1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特此声明。</w:t>
      </w:r>
    </w:p>
    <w:p w14:paraId="3CEEA9CD">
      <w:pPr>
        <w:pStyle w:val="14"/>
        <w:keepNext w:val="0"/>
        <w:keepLines w:val="0"/>
        <w:widowControl w:val="0"/>
        <w:suppressLineNumbers w:val="0"/>
        <w:spacing w:before="0" w:beforeAutospacing="0" w:after="0" w:afterAutospacing="0" w:line="360" w:lineRule="auto"/>
        <w:ind w:left="629" w:right="1449"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声明企业：</w:t>
      </w:r>
    </w:p>
    <w:p w14:paraId="50A59B18">
      <w:pPr>
        <w:pStyle w:val="14"/>
        <w:keepNext w:val="0"/>
        <w:keepLines w:val="0"/>
        <w:widowControl w:val="0"/>
        <w:suppressLineNumbers w:val="0"/>
        <w:spacing w:before="0" w:beforeAutospacing="0" w:after="0" w:afterAutospacing="0" w:line="360" w:lineRule="auto"/>
        <w:ind w:left="0" w:right="1179" w:firstLine="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 xml:space="preserve">                             法定代表人签字：</w:t>
      </w:r>
    </w:p>
    <w:p w14:paraId="228A54F7">
      <w:pPr>
        <w:pStyle w:val="14"/>
        <w:keepNext w:val="0"/>
        <w:keepLines w:val="0"/>
        <w:widowControl w:val="0"/>
        <w:suppressLineNumbers w:val="0"/>
        <w:spacing w:before="0" w:beforeAutospacing="0" w:after="0" w:afterAutospacing="0" w:line="360" w:lineRule="auto"/>
        <w:ind w:left="0" w:right="879" w:firstLine="2160" w:firstLineChars="900"/>
        <w:jc w:val="right"/>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年   月   日</w:t>
      </w:r>
    </w:p>
    <w:p w14:paraId="5E69B869">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cs="宋体"/>
          <w:color w:val="auto"/>
          <w:kern w:val="0"/>
          <w:sz w:val="24"/>
          <w:szCs w:val="24"/>
          <w:highlight w:val="none"/>
          <w:lang w:val="en-US" w:eastAsia="zh-CN" w:bidi="ar"/>
        </w:rPr>
        <w:t xml:space="preserve"> </w:t>
      </w:r>
    </w:p>
    <w:p w14:paraId="1F7DC200">
      <w:pPr>
        <w:pStyle w:val="14"/>
        <w:keepNext w:val="0"/>
        <w:keepLines w:val="0"/>
        <w:widowControl w:val="0"/>
        <w:suppressLineNumbers w:val="0"/>
        <w:spacing w:before="0" w:beforeAutospacing="0" w:after="0" w:afterAutospacing="0"/>
        <w:ind w:left="0" w:right="0"/>
        <w:jc w:val="both"/>
        <w:rPr>
          <w:rFonts w:hAnsi="宋体" w:cs="宋体"/>
          <w:b/>
          <w:bCs/>
          <w:color w:val="auto"/>
          <w:spacing w:val="26"/>
          <w:sz w:val="21"/>
          <w:szCs w:val="21"/>
          <w:highlight w:val="none"/>
          <w:lang w:val="en-US"/>
          <w14:shadow w14:blurRad="50800" w14:dist="38100" w14:dir="2700000" w14:sx="100000" w14:sy="100000" w14:kx="0" w14:ky="0" w14:algn="tl">
            <w14:srgbClr w14:val="000000">
              <w14:alpha w14:val="60000"/>
            </w14:srgbClr>
          </w14:shadow>
        </w:rPr>
      </w:pPr>
      <w:r>
        <w:rPr>
          <w:rFonts w:hint="eastAsia" w:ascii="宋体" w:hAnsi="宋体" w:eastAsia="宋体" w:cs="宋体"/>
          <w:b/>
          <w:bCs w:val="0"/>
          <w:color w:val="auto"/>
          <w:kern w:val="0"/>
          <w:sz w:val="21"/>
          <w:szCs w:val="21"/>
          <w:highlight w:val="none"/>
          <w:lang w:val="en-US" w:eastAsia="zh-CN" w:bidi="ar"/>
        </w:rPr>
        <w:t>注：本格式适用于联合体投标的成员方；“声明企业”填写成员方单位全称。</w:t>
      </w:r>
    </w:p>
    <w:p w14:paraId="4C57420A">
      <w:pPr>
        <w:spacing w:line="360" w:lineRule="auto"/>
        <w:jc w:val="left"/>
        <w:rPr>
          <w:rFonts w:hint="eastAsia" w:ascii="宋体" w:hAnsi="宋体" w:cs="宋体"/>
          <w:color w:val="auto"/>
          <w:sz w:val="24"/>
          <w:szCs w:val="24"/>
          <w:highlight w:val="none"/>
        </w:rPr>
      </w:pPr>
    </w:p>
    <w:p w14:paraId="4A8D4A41">
      <w:pPr>
        <w:spacing w:line="360" w:lineRule="auto"/>
        <w:rPr>
          <w:rFonts w:hint="eastAsia" w:ascii="宋体" w:hAnsi="宋体" w:cs="宋体"/>
          <w:color w:val="auto"/>
          <w:szCs w:val="21"/>
          <w:highlight w:val="none"/>
        </w:rPr>
      </w:pPr>
    </w:p>
    <w:p w14:paraId="29668A8A">
      <w:pPr>
        <w:pStyle w:val="2"/>
        <w:spacing w:line="360" w:lineRule="auto"/>
        <w:rPr>
          <w:rFonts w:hint="eastAsia" w:hAnsi="宋体" w:cs="宋体"/>
          <w:color w:val="auto"/>
          <w:highlight w:val="none"/>
        </w:rPr>
        <w:sectPr>
          <w:headerReference r:id="rId4" w:type="default"/>
          <w:footerReference r:id="rId5" w:type="default"/>
          <w:pgSz w:w="11906" w:h="16838"/>
          <w:pgMar w:top="1134" w:right="1080" w:bottom="1134" w:left="1080" w:header="851" w:footer="992" w:gutter="0"/>
          <w:cols w:space="720" w:num="1"/>
          <w:docGrid w:type="lines" w:linePitch="312" w:charSpace="0"/>
        </w:sectPr>
      </w:pPr>
    </w:p>
    <w:p w14:paraId="16270B93">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2"/>
          <w:highlight w:val="none"/>
          <w:lang w:val="en-US"/>
        </w:rPr>
      </w:pPr>
      <w:r>
        <w:rPr>
          <w:rFonts w:hint="eastAsia" w:ascii="宋体" w:hAnsi="宋体" w:eastAsia="宋体" w:cs="宋体"/>
          <w:b/>
          <w:bCs/>
          <w:color w:val="auto"/>
          <w:kern w:val="2"/>
          <w:sz w:val="24"/>
          <w:szCs w:val="22"/>
          <w:highlight w:val="none"/>
          <w:lang w:val="en-US" w:eastAsia="zh-CN" w:bidi="ar"/>
        </w:rPr>
        <w:t>附件</w:t>
      </w:r>
      <w:r>
        <w:rPr>
          <w:rFonts w:hint="eastAsia" w:ascii="宋体" w:hAnsi="宋体" w:cs="宋体"/>
          <w:b/>
          <w:bCs/>
          <w:color w:val="auto"/>
          <w:kern w:val="2"/>
          <w:sz w:val="24"/>
          <w:szCs w:val="22"/>
          <w:highlight w:val="none"/>
          <w:lang w:val="en-US" w:eastAsia="zh-CN" w:bidi="ar"/>
        </w:rPr>
        <w:t>三</w:t>
      </w:r>
      <w:r>
        <w:rPr>
          <w:rFonts w:hint="eastAsia" w:ascii="宋体" w:hAnsi="宋体" w:eastAsia="宋体" w:cs="宋体"/>
          <w:color w:val="auto"/>
          <w:kern w:val="2"/>
          <w:sz w:val="24"/>
          <w:szCs w:val="22"/>
          <w:highlight w:val="none"/>
          <w:lang w:val="en-US" w:eastAsia="zh-CN" w:bidi="ar"/>
        </w:rPr>
        <w:t>：</w:t>
      </w:r>
    </w:p>
    <w:p w14:paraId="7FAF0563">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联合体工作协议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43"/>
      </w:tblGrid>
      <w:tr w14:paraId="7BA7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9" w:hRule="atLeast"/>
          <w:jc w:val="center"/>
        </w:trPr>
        <w:tc>
          <w:tcPr>
            <w:tcW w:w="9243" w:type="dxa"/>
            <w:tcBorders>
              <w:top w:val="single" w:color="auto" w:sz="4" w:space="0"/>
              <w:left w:val="single" w:color="auto" w:sz="4" w:space="0"/>
              <w:bottom w:val="single" w:color="auto" w:sz="4" w:space="0"/>
              <w:right w:val="single" w:color="auto" w:sz="4" w:space="0"/>
            </w:tcBorders>
            <w:shd w:val="clear" w:color="auto" w:fill="auto"/>
            <w:vAlign w:val="top"/>
          </w:tcPr>
          <w:p w14:paraId="0C237045">
            <w:pPr>
              <w:keepNext w:val="0"/>
              <w:keepLines w:val="0"/>
              <w:pageBreakBefore w:val="0"/>
              <w:widowControl w:val="0"/>
              <w:suppressLineNumbers w:val="0"/>
              <w:kinsoku/>
              <w:wordWrap/>
              <w:overflowPunct/>
              <w:bidi w:val="0"/>
              <w:snapToGrid w:val="0"/>
              <w:spacing w:before="0" w:beforeAutospacing="0" w:after="0" w:afterAutospacing="0" w:line="360" w:lineRule="auto"/>
              <w:ind w:left="0" w:right="0"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(承担主要施工任务的单位名称)、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(承担其他施工任务的单位名称)自愿组成联合体，共同参加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投标。现就联合体投标事宜订立如下协议。</w:t>
            </w:r>
          </w:p>
          <w:p w14:paraId="63C3EED0">
            <w:pPr>
              <w:keepNext w:val="0"/>
              <w:keepLines w:val="0"/>
              <w:pageBreakBefore w:val="0"/>
              <w:widowControl w:val="0"/>
              <w:suppressLineNumbers w:val="0"/>
              <w:kinsoku/>
              <w:wordWrap/>
              <w:overflowPunct/>
              <w:bidi w:val="0"/>
              <w:snapToGrid w:val="0"/>
              <w:spacing w:before="0" w:beforeAutospacing="0" w:after="0" w:afterAutospacing="0" w:line="360" w:lineRule="auto"/>
              <w:ind w:left="0" w:right="0"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为联合体主办方。</w:t>
            </w:r>
          </w:p>
          <w:p w14:paraId="57220B04">
            <w:pPr>
              <w:keepNext w:val="0"/>
              <w:keepLines w:val="0"/>
              <w:pageBreakBefore w:val="0"/>
              <w:widowControl w:val="0"/>
              <w:suppressLineNumbers w:val="0"/>
              <w:kinsoku/>
              <w:wordWrap/>
              <w:overflowPunct/>
              <w:bidi w:val="0"/>
              <w:snapToGrid w:val="0"/>
              <w:spacing w:before="0" w:beforeAutospacing="0" w:after="0" w:afterAutospacing="0" w:line="360" w:lineRule="auto"/>
              <w:ind w:left="0" w:right="0"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6796F51A">
            <w:pPr>
              <w:keepNext w:val="0"/>
              <w:keepLines w:val="0"/>
              <w:pageBreakBefore w:val="0"/>
              <w:widowControl w:val="0"/>
              <w:suppressLineNumbers w:val="0"/>
              <w:kinsoku/>
              <w:wordWrap/>
              <w:overflowPunct/>
              <w:bidi w:val="0"/>
              <w:snapToGrid w:val="0"/>
              <w:spacing w:before="0" w:beforeAutospacing="0" w:after="0" w:afterAutospacing="0" w:line="360" w:lineRule="auto"/>
              <w:ind w:left="0" w:right="0"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14:paraId="542DD377">
            <w:pPr>
              <w:keepNext w:val="0"/>
              <w:keepLines w:val="0"/>
              <w:pageBreakBefore w:val="0"/>
              <w:widowControl w:val="0"/>
              <w:suppressLineNumbers w:val="0"/>
              <w:kinsoku/>
              <w:wordWrap/>
              <w:overflowPunct/>
              <w:bidi w:val="0"/>
              <w:snapToGrid w:val="0"/>
              <w:spacing w:before="0" w:beforeAutospacing="0" w:after="0" w:afterAutospacing="0" w:line="360" w:lineRule="auto"/>
              <w:ind w:left="0" w:right="0"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p>
          <w:p w14:paraId="5710FDB7">
            <w:pPr>
              <w:keepNext w:val="0"/>
              <w:keepLines w:val="0"/>
              <w:pageBreakBefore w:val="0"/>
              <w:widowControl w:val="0"/>
              <w:suppressLineNumbers w:val="0"/>
              <w:kinsoku/>
              <w:wordWrap/>
              <w:overflowPunct/>
              <w:bidi w:val="0"/>
              <w:snapToGrid w:val="0"/>
              <w:spacing w:before="0" w:beforeAutospacing="0" w:after="0" w:afterAutospacing="0" w:line="360" w:lineRule="auto"/>
              <w:ind w:left="0" w:right="0"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主要施工任务的单位名称）：作为本项目总负责单位，除承担本项目的主要施工任务外，还对本招标项目的进度、质量、安全、投资控制、管理、协调等负全责，具体按合同要求。其承担施工任务对应的合同份额占总合同额的比重</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3333A87D">
            <w:pPr>
              <w:keepNext w:val="0"/>
              <w:keepLines w:val="0"/>
              <w:pageBreakBefore w:val="0"/>
              <w:widowControl w:val="0"/>
              <w:suppressLineNumbers w:val="0"/>
              <w:kinsoku/>
              <w:wordWrap/>
              <w:overflowPunct/>
              <w:bidi w:val="0"/>
              <w:snapToGrid w:val="0"/>
              <w:spacing w:before="0" w:beforeAutospacing="0" w:after="0" w:afterAutospacing="0" w:line="360" w:lineRule="auto"/>
              <w:ind w:left="0" w:right="0"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（承担其他施工任务的单位名称）：主要承担本项目的其他施工任务，具体按合同要求。其承担施工任务对应的合同份额占总合同额的比重</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p>
          <w:p w14:paraId="570C6381">
            <w:pPr>
              <w:keepNext w:val="0"/>
              <w:keepLines w:val="0"/>
              <w:pageBreakBefore w:val="0"/>
              <w:widowControl w:val="0"/>
              <w:suppressLineNumbers w:val="0"/>
              <w:kinsoku/>
              <w:wordWrap/>
              <w:overflowPunct/>
              <w:bidi w:val="0"/>
              <w:snapToGrid w:val="0"/>
              <w:spacing w:before="0" w:beforeAutospacing="0" w:after="0" w:afterAutospacing="0" w:line="360" w:lineRule="auto"/>
              <w:ind w:left="0" w:right="0" w:firstLine="684" w:firstLineChars="28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5、本协议书自签署之日起生效，合同履行完毕后自动失效。 </w:t>
            </w:r>
          </w:p>
          <w:p w14:paraId="7FAF785C">
            <w:pPr>
              <w:keepNext w:val="0"/>
              <w:keepLines w:val="0"/>
              <w:pageBreakBefore w:val="0"/>
              <w:widowControl w:val="0"/>
              <w:suppressLineNumbers w:val="0"/>
              <w:kinsoku/>
              <w:wordWrap/>
              <w:overflowPunct/>
              <w:topLinePunct/>
              <w:bidi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联合体主办方名称：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4C536A92">
            <w:pPr>
              <w:keepNext w:val="0"/>
              <w:keepLines w:val="0"/>
              <w:pageBreakBefore w:val="0"/>
              <w:widowControl w:val="0"/>
              <w:suppressLineNumbers w:val="0"/>
              <w:kinsoku/>
              <w:wordWrap/>
              <w:overflowPunct/>
              <w:topLinePunct/>
              <w:bidi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39FC2C1">
            <w:pPr>
              <w:keepNext w:val="0"/>
              <w:keepLines w:val="0"/>
              <w:pageBreakBefore w:val="0"/>
              <w:widowControl w:val="0"/>
              <w:suppressLineNumbers w:val="0"/>
              <w:kinsoku/>
              <w:wordWrap/>
              <w:overflowPunct/>
              <w:topLinePunct/>
              <w:bidi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p w14:paraId="113E7473">
            <w:pPr>
              <w:keepNext w:val="0"/>
              <w:keepLines w:val="0"/>
              <w:pageBreakBefore w:val="0"/>
              <w:widowControl w:val="0"/>
              <w:suppressLineNumbers w:val="0"/>
              <w:kinsoku/>
              <w:wordWrap/>
              <w:overflowPunct/>
              <w:topLinePunct/>
              <w:bidi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563581FA">
            <w:pPr>
              <w:keepNext w:val="0"/>
              <w:keepLines w:val="0"/>
              <w:pageBreakBefore w:val="0"/>
              <w:widowControl w:val="0"/>
              <w:suppressLineNumbers w:val="0"/>
              <w:kinsoku/>
              <w:wordWrap/>
              <w:overflowPunct/>
              <w:topLinePunct/>
              <w:bidi w:val="0"/>
              <w:snapToGrid w:val="0"/>
              <w:spacing w:before="0" w:beforeAutospacing="0" w:after="0" w:afterAutospacing="0" w:line="360" w:lineRule="auto"/>
              <w:ind w:left="0"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5FE96CF">
            <w:pPr>
              <w:keepNext w:val="0"/>
              <w:keepLines w:val="0"/>
              <w:pageBreakBefore w:val="0"/>
              <w:widowControl w:val="0"/>
              <w:suppressLineNumbers w:val="0"/>
              <w:kinsoku/>
              <w:wordWrap/>
              <w:overflowPunct/>
              <w:autoSpaceDE w:val="0"/>
              <w:autoSpaceDN w:val="0"/>
              <w:bidi w:val="0"/>
              <w:adjustRightInd w:val="0"/>
              <w:snapToGrid w:val="0"/>
              <w:spacing w:before="0" w:beforeAutospacing="0" w:after="0" w:afterAutospacing="0" w:line="360" w:lineRule="auto"/>
              <w:ind w:left="0" w:right="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5F0D137">
            <w:pPr>
              <w:keepNext w:val="0"/>
              <w:keepLines w:val="0"/>
              <w:pageBreakBefore w:val="0"/>
              <w:widowControl w:val="0"/>
              <w:suppressLineNumbers w:val="0"/>
              <w:kinsoku/>
              <w:wordWrap/>
              <w:overflowPunct/>
              <w:autoSpaceDE w:val="0"/>
              <w:autoSpaceDN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单独投标的，无需提交本协议书。</w:t>
            </w:r>
          </w:p>
          <w:p w14:paraId="341DA586">
            <w:pPr>
              <w:keepNext w:val="0"/>
              <w:keepLines w:val="0"/>
              <w:pageBreakBefore w:val="0"/>
              <w:widowControl w:val="0"/>
              <w:suppressLineNumbers w:val="0"/>
              <w:kinsoku/>
              <w:wordWrap/>
              <w:overflowPunct/>
              <w:autoSpaceDE w:val="0"/>
              <w:autoSpaceDN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bCs/>
                <w:color w:val="auto"/>
                <w:sz w:val="24"/>
                <w:szCs w:val="22"/>
                <w:highlight w:val="none"/>
                <w:lang w:val="en-US"/>
              </w:rPr>
            </w:pPr>
            <w:r>
              <w:rPr>
                <w:rFonts w:hint="eastAsia" w:ascii="宋体" w:hAnsi="宋体" w:eastAsia="宋体" w:cs="宋体"/>
                <w:b w:val="0"/>
                <w:bCs w:val="0"/>
                <w:color w:val="auto"/>
                <w:kern w:val="2"/>
                <w:sz w:val="24"/>
                <w:szCs w:val="24"/>
                <w:highlight w:val="none"/>
                <w:lang w:val="en-US" w:eastAsia="zh-CN"/>
              </w:rPr>
              <w:t>2、</w:t>
            </w:r>
            <w:r>
              <w:rPr>
                <w:rFonts w:hint="eastAsia" w:ascii="宋体" w:hAnsi="宋体" w:eastAsia="宋体" w:cs="宋体"/>
                <w:color w:val="auto"/>
                <w:kern w:val="2"/>
                <w:sz w:val="24"/>
                <w:szCs w:val="24"/>
                <w:highlight w:val="none"/>
              </w:rPr>
              <w:t>联合体</w:t>
            </w:r>
            <w:r>
              <w:rPr>
                <w:rFonts w:hint="eastAsia" w:ascii="宋体" w:hAnsi="宋体" w:cs="宋体"/>
                <w:color w:val="auto"/>
                <w:kern w:val="2"/>
                <w:sz w:val="24"/>
                <w:szCs w:val="24"/>
                <w:highlight w:val="none"/>
                <w:lang w:val="en-US" w:eastAsia="zh-CN"/>
              </w:rPr>
              <w:t>投标的</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val="en-US" w:eastAsia="zh-CN"/>
              </w:rPr>
              <w:t>联合体各方</w:t>
            </w:r>
            <w:r>
              <w:rPr>
                <w:rFonts w:hint="eastAsia" w:ascii="宋体" w:hAnsi="宋体" w:eastAsia="宋体" w:cs="宋体"/>
                <w:color w:val="auto"/>
                <w:kern w:val="2"/>
                <w:sz w:val="24"/>
                <w:szCs w:val="24"/>
                <w:highlight w:val="none"/>
              </w:rPr>
              <w:t>还需注明其</w:t>
            </w:r>
            <w:r>
              <w:rPr>
                <w:rFonts w:hint="eastAsia" w:ascii="宋体" w:hAnsi="宋体" w:eastAsia="宋体" w:cs="宋体"/>
                <w:color w:val="auto"/>
                <w:kern w:val="2"/>
                <w:sz w:val="24"/>
                <w:szCs w:val="24"/>
                <w:highlight w:val="none"/>
                <w:lang w:eastAsia="zh-CN"/>
              </w:rPr>
              <w:t>承担施工任务对应</w:t>
            </w:r>
            <w:r>
              <w:rPr>
                <w:rFonts w:hint="eastAsia" w:ascii="宋体" w:hAnsi="宋体" w:eastAsia="宋体" w:cs="宋体"/>
                <w:color w:val="auto"/>
                <w:kern w:val="2"/>
                <w:sz w:val="24"/>
                <w:szCs w:val="24"/>
                <w:highlight w:val="none"/>
              </w:rPr>
              <w:t>的合同份额占总合同额的比重</w:t>
            </w:r>
            <w:r>
              <w:rPr>
                <w:rFonts w:hint="eastAsia" w:ascii="宋体" w:hAnsi="宋体" w:eastAsia="宋体" w:cs="宋体"/>
                <w:color w:val="auto"/>
                <w:sz w:val="24"/>
                <w:szCs w:val="24"/>
                <w:highlight w:val="none"/>
              </w:rPr>
              <w:t>。</w:t>
            </w:r>
          </w:p>
        </w:tc>
      </w:tr>
    </w:tbl>
    <w:p w14:paraId="4A0B7F6C">
      <w:pPr>
        <w:rPr>
          <w:rFonts w:hint="eastAsia"/>
          <w:color w:val="auto"/>
          <w:highlight w:val="none"/>
        </w:rPr>
      </w:pPr>
    </w:p>
    <w:sectPr>
      <w:pgSz w:w="11906" w:h="16838"/>
      <w:pgMar w:top="1134" w:right="1080" w:bottom="1134"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BCD05">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B9DF1B">
                          <w:pPr>
                            <w:pStyle w:val="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16B9DF1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92579"/>
    </w:sdtPr>
    <w:sdtContent>
      <w:p w14:paraId="66EF48B2">
        <w:pPr>
          <w:pStyle w:val="9"/>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677B">
    <w:pPr>
      <w:pStyle w:val="11"/>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7F9A6"/>
    <w:multiLevelType w:val="singleLevel"/>
    <w:tmpl w:val="BAE7F9A6"/>
    <w:lvl w:ilvl="0" w:tentative="0">
      <w:start w:val="5"/>
      <w:numFmt w:val="decimal"/>
      <w:suff w:val="nothing"/>
      <w:lvlText w:val="%1、"/>
      <w:lvlJc w:val="left"/>
    </w:lvl>
  </w:abstractNum>
  <w:abstractNum w:abstractNumId="1">
    <w:nsid w:val="5613F22A"/>
    <w:multiLevelType w:val="singleLevel"/>
    <w:tmpl w:val="5613F22A"/>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removePersonalInformation/>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2VhZTA2OWIwNjliNTc2OGM5MzY4NWRlZDQ4NjAifQ=="/>
  </w:docVars>
  <w:rsids>
    <w:rsidRoot w:val="00905343"/>
    <w:rsid w:val="00002FF7"/>
    <w:rsid w:val="00003E71"/>
    <w:rsid w:val="00021A7A"/>
    <w:rsid w:val="000343AE"/>
    <w:rsid w:val="00037DF0"/>
    <w:rsid w:val="000440EB"/>
    <w:rsid w:val="00045B7A"/>
    <w:rsid w:val="00047F31"/>
    <w:rsid w:val="000514B4"/>
    <w:rsid w:val="000639CD"/>
    <w:rsid w:val="00067A82"/>
    <w:rsid w:val="0007355F"/>
    <w:rsid w:val="0008720E"/>
    <w:rsid w:val="000A1AFE"/>
    <w:rsid w:val="000B0CF4"/>
    <w:rsid w:val="000B14DF"/>
    <w:rsid w:val="000E267B"/>
    <w:rsid w:val="000E6383"/>
    <w:rsid w:val="000F353F"/>
    <w:rsid w:val="00102518"/>
    <w:rsid w:val="0010268E"/>
    <w:rsid w:val="001059BC"/>
    <w:rsid w:val="001246AE"/>
    <w:rsid w:val="00130A5A"/>
    <w:rsid w:val="0014402E"/>
    <w:rsid w:val="00144BCF"/>
    <w:rsid w:val="00146183"/>
    <w:rsid w:val="00146454"/>
    <w:rsid w:val="00172B08"/>
    <w:rsid w:val="00181F24"/>
    <w:rsid w:val="001932D0"/>
    <w:rsid w:val="001A3846"/>
    <w:rsid w:val="001A68B5"/>
    <w:rsid w:val="001D3D3F"/>
    <w:rsid w:val="001D5D30"/>
    <w:rsid w:val="001E3B3E"/>
    <w:rsid w:val="001E6B18"/>
    <w:rsid w:val="0020261E"/>
    <w:rsid w:val="002028C6"/>
    <w:rsid w:val="002113D1"/>
    <w:rsid w:val="002114C0"/>
    <w:rsid w:val="00213435"/>
    <w:rsid w:val="00213C9C"/>
    <w:rsid w:val="00215179"/>
    <w:rsid w:val="00223B50"/>
    <w:rsid w:val="00231DEE"/>
    <w:rsid w:val="002358B1"/>
    <w:rsid w:val="0024521E"/>
    <w:rsid w:val="00246227"/>
    <w:rsid w:val="00263FB1"/>
    <w:rsid w:val="0027175E"/>
    <w:rsid w:val="0027244C"/>
    <w:rsid w:val="002765DB"/>
    <w:rsid w:val="002808A1"/>
    <w:rsid w:val="00285804"/>
    <w:rsid w:val="00285DF5"/>
    <w:rsid w:val="00297377"/>
    <w:rsid w:val="0029765C"/>
    <w:rsid w:val="00297F5A"/>
    <w:rsid w:val="002B0909"/>
    <w:rsid w:val="002B59BA"/>
    <w:rsid w:val="002C2410"/>
    <w:rsid w:val="002C2883"/>
    <w:rsid w:val="002E755F"/>
    <w:rsid w:val="002F3991"/>
    <w:rsid w:val="002F3D33"/>
    <w:rsid w:val="00330720"/>
    <w:rsid w:val="003435A4"/>
    <w:rsid w:val="00343CA2"/>
    <w:rsid w:val="003443CB"/>
    <w:rsid w:val="00352EC3"/>
    <w:rsid w:val="00360A05"/>
    <w:rsid w:val="00376E87"/>
    <w:rsid w:val="00376EAA"/>
    <w:rsid w:val="00386599"/>
    <w:rsid w:val="00386A37"/>
    <w:rsid w:val="00392168"/>
    <w:rsid w:val="00397FC1"/>
    <w:rsid w:val="003A3FE7"/>
    <w:rsid w:val="003A442C"/>
    <w:rsid w:val="003A4CF1"/>
    <w:rsid w:val="003A6B31"/>
    <w:rsid w:val="003C4049"/>
    <w:rsid w:val="003D301D"/>
    <w:rsid w:val="003D6A09"/>
    <w:rsid w:val="003D708B"/>
    <w:rsid w:val="003E30D1"/>
    <w:rsid w:val="003E46D4"/>
    <w:rsid w:val="003E4BE6"/>
    <w:rsid w:val="003F5530"/>
    <w:rsid w:val="004118F4"/>
    <w:rsid w:val="00415C4B"/>
    <w:rsid w:val="004171F5"/>
    <w:rsid w:val="00434BDA"/>
    <w:rsid w:val="004372B6"/>
    <w:rsid w:val="00442351"/>
    <w:rsid w:val="00456A31"/>
    <w:rsid w:val="00456CAD"/>
    <w:rsid w:val="00460AF4"/>
    <w:rsid w:val="00467B85"/>
    <w:rsid w:val="00471C36"/>
    <w:rsid w:val="00472B25"/>
    <w:rsid w:val="0047644A"/>
    <w:rsid w:val="00485293"/>
    <w:rsid w:val="00492D31"/>
    <w:rsid w:val="00497618"/>
    <w:rsid w:val="004A2ED4"/>
    <w:rsid w:val="004B5701"/>
    <w:rsid w:val="004B6A41"/>
    <w:rsid w:val="004C217F"/>
    <w:rsid w:val="004C2FB7"/>
    <w:rsid w:val="004C362E"/>
    <w:rsid w:val="004D22F7"/>
    <w:rsid w:val="004D61E7"/>
    <w:rsid w:val="004D6972"/>
    <w:rsid w:val="004E0717"/>
    <w:rsid w:val="004F1983"/>
    <w:rsid w:val="004F565C"/>
    <w:rsid w:val="004F6931"/>
    <w:rsid w:val="00500D91"/>
    <w:rsid w:val="0050186E"/>
    <w:rsid w:val="005146AB"/>
    <w:rsid w:val="0051669D"/>
    <w:rsid w:val="00520F83"/>
    <w:rsid w:val="00522EF3"/>
    <w:rsid w:val="005237D3"/>
    <w:rsid w:val="00552AA8"/>
    <w:rsid w:val="00570EB7"/>
    <w:rsid w:val="0059141B"/>
    <w:rsid w:val="005B1EE5"/>
    <w:rsid w:val="005C460A"/>
    <w:rsid w:val="005C6E94"/>
    <w:rsid w:val="005D327A"/>
    <w:rsid w:val="005E5155"/>
    <w:rsid w:val="005F15F6"/>
    <w:rsid w:val="00600A77"/>
    <w:rsid w:val="006067F7"/>
    <w:rsid w:val="006130A9"/>
    <w:rsid w:val="00615FFC"/>
    <w:rsid w:val="00624663"/>
    <w:rsid w:val="00632B03"/>
    <w:rsid w:val="006330C7"/>
    <w:rsid w:val="00640635"/>
    <w:rsid w:val="00650748"/>
    <w:rsid w:val="00651674"/>
    <w:rsid w:val="00653CAB"/>
    <w:rsid w:val="006754BB"/>
    <w:rsid w:val="0067651D"/>
    <w:rsid w:val="00691183"/>
    <w:rsid w:val="006B6429"/>
    <w:rsid w:val="006B678E"/>
    <w:rsid w:val="006B6BAA"/>
    <w:rsid w:val="006C17B8"/>
    <w:rsid w:val="006E1BFB"/>
    <w:rsid w:val="006E23B4"/>
    <w:rsid w:val="006E7805"/>
    <w:rsid w:val="00700153"/>
    <w:rsid w:val="00702432"/>
    <w:rsid w:val="00703F16"/>
    <w:rsid w:val="007226C0"/>
    <w:rsid w:val="007250B4"/>
    <w:rsid w:val="007345D3"/>
    <w:rsid w:val="007422A1"/>
    <w:rsid w:val="007453B0"/>
    <w:rsid w:val="007635C0"/>
    <w:rsid w:val="00786F17"/>
    <w:rsid w:val="00791153"/>
    <w:rsid w:val="0079771E"/>
    <w:rsid w:val="007A42AC"/>
    <w:rsid w:val="007A7D04"/>
    <w:rsid w:val="007B2A9A"/>
    <w:rsid w:val="007B5A5E"/>
    <w:rsid w:val="007D208C"/>
    <w:rsid w:val="007E0611"/>
    <w:rsid w:val="007E113A"/>
    <w:rsid w:val="007E5531"/>
    <w:rsid w:val="007E6799"/>
    <w:rsid w:val="007F0DA2"/>
    <w:rsid w:val="007F68ED"/>
    <w:rsid w:val="00806C77"/>
    <w:rsid w:val="008101E3"/>
    <w:rsid w:val="00812BCB"/>
    <w:rsid w:val="00817F2E"/>
    <w:rsid w:val="00825F9A"/>
    <w:rsid w:val="00847BAD"/>
    <w:rsid w:val="008521E5"/>
    <w:rsid w:val="00855AA3"/>
    <w:rsid w:val="00855EC9"/>
    <w:rsid w:val="00862F65"/>
    <w:rsid w:val="00863B52"/>
    <w:rsid w:val="00863C9C"/>
    <w:rsid w:val="0086675A"/>
    <w:rsid w:val="00867FFD"/>
    <w:rsid w:val="00875102"/>
    <w:rsid w:val="008C456E"/>
    <w:rsid w:val="008C477F"/>
    <w:rsid w:val="008D0347"/>
    <w:rsid w:val="008F1110"/>
    <w:rsid w:val="008F46EA"/>
    <w:rsid w:val="008F7E1A"/>
    <w:rsid w:val="00905343"/>
    <w:rsid w:val="009120E6"/>
    <w:rsid w:val="0091429B"/>
    <w:rsid w:val="00920543"/>
    <w:rsid w:val="00921449"/>
    <w:rsid w:val="0092193D"/>
    <w:rsid w:val="00924615"/>
    <w:rsid w:val="00926A4C"/>
    <w:rsid w:val="00930B61"/>
    <w:rsid w:val="00931657"/>
    <w:rsid w:val="00936AD4"/>
    <w:rsid w:val="00941DB4"/>
    <w:rsid w:val="00943624"/>
    <w:rsid w:val="009461FF"/>
    <w:rsid w:val="00946FFA"/>
    <w:rsid w:val="009476D8"/>
    <w:rsid w:val="00950B0F"/>
    <w:rsid w:val="00980329"/>
    <w:rsid w:val="009841B0"/>
    <w:rsid w:val="0099730F"/>
    <w:rsid w:val="009D1ED9"/>
    <w:rsid w:val="009D7E42"/>
    <w:rsid w:val="009D7FC0"/>
    <w:rsid w:val="009E72F7"/>
    <w:rsid w:val="009F6447"/>
    <w:rsid w:val="00A10F23"/>
    <w:rsid w:val="00A30135"/>
    <w:rsid w:val="00A42101"/>
    <w:rsid w:val="00A45332"/>
    <w:rsid w:val="00A51A55"/>
    <w:rsid w:val="00A53B5A"/>
    <w:rsid w:val="00A61F51"/>
    <w:rsid w:val="00A81B04"/>
    <w:rsid w:val="00AB397B"/>
    <w:rsid w:val="00AB512E"/>
    <w:rsid w:val="00AE025C"/>
    <w:rsid w:val="00AE1B3A"/>
    <w:rsid w:val="00AF5F53"/>
    <w:rsid w:val="00B11218"/>
    <w:rsid w:val="00B12D93"/>
    <w:rsid w:val="00B13BF3"/>
    <w:rsid w:val="00B4262D"/>
    <w:rsid w:val="00B46B1B"/>
    <w:rsid w:val="00B5313F"/>
    <w:rsid w:val="00B74066"/>
    <w:rsid w:val="00B83497"/>
    <w:rsid w:val="00BA27ED"/>
    <w:rsid w:val="00BD5E58"/>
    <w:rsid w:val="00BD71E5"/>
    <w:rsid w:val="00BF183C"/>
    <w:rsid w:val="00BF291C"/>
    <w:rsid w:val="00BF44F0"/>
    <w:rsid w:val="00BF7B56"/>
    <w:rsid w:val="00C06115"/>
    <w:rsid w:val="00C231E0"/>
    <w:rsid w:val="00C2579C"/>
    <w:rsid w:val="00C2706C"/>
    <w:rsid w:val="00C27DFC"/>
    <w:rsid w:val="00C43A8A"/>
    <w:rsid w:val="00C44AEC"/>
    <w:rsid w:val="00C45513"/>
    <w:rsid w:val="00C458F5"/>
    <w:rsid w:val="00C45D0B"/>
    <w:rsid w:val="00C46429"/>
    <w:rsid w:val="00C50981"/>
    <w:rsid w:val="00C53545"/>
    <w:rsid w:val="00C60D8B"/>
    <w:rsid w:val="00C707EF"/>
    <w:rsid w:val="00C70F28"/>
    <w:rsid w:val="00C743E3"/>
    <w:rsid w:val="00C861A4"/>
    <w:rsid w:val="00C862CB"/>
    <w:rsid w:val="00C928C8"/>
    <w:rsid w:val="00CC7278"/>
    <w:rsid w:val="00CD2042"/>
    <w:rsid w:val="00CE2A1E"/>
    <w:rsid w:val="00CF4CC3"/>
    <w:rsid w:val="00D026A6"/>
    <w:rsid w:val="00D04268"/>
    <w:rsid w:val="00D10353"/>
    <w:rsid w:val="00D149B7"/>
    <w:rsid w:val="00D21D86"/>
    <w:rsid w:val="00D2306D"/>
    <w:rsid w:val="00D24330"/>
    <w:rsid w:val="00D412D7"/>
    <w:rsid w:val="00D60B82"/>
    <w:rsid w:val="00D61709"/>
    <w:rsid w:val="00D67893"/>
    <w:rsid w:val="00D7132C"/>
    <w:rsid w:val="00D7221D"/>
    <w:rsid w:val="00D726E4"/>
    <w:rsid w:val="00D732C3"/>
    <w:rsid w:val="00D76D52"/>
    <w:rsid w:val="00D8569E"/>
    <w:rsid w:val="00D86D5C"/>
    <w:rsid w:val="00D97DFE"/>
    <w:rsid w:val="00DC087B"/>
    <w:rsid w:val="00DC3659"/>
    <w:rsid w:val="00DE3175"/>
    <w:rsid w:val="00DF641D"/>
    <w:rsid w:val="00E050E6"/>
    <w:rsid w:val="00E06CC4"/>
    <w:rsid w:val="00E123DF"/>
    <w:rsid w:val="00E15BB6"/>
    <w:rsid w:val="00E30BE6"/>
    <w:rsid w:val="00E445C1"/>
    <w:rsid w:val="00E50E8C"/>
    <w:rsid w:val="00E51ECF"/>
    <w:rsid w:val="00E7081D"/>
    <w:rsid w:val="00E913FD"/>
    <w:rsid w:val="00EA7B93"/>
    <w:rsid w:val="00EB35A5"/>
    <w:rsid w:val="00EB3640"/>
    <w:rsid w:val="00EC3583"/>
    <w:rsid w:val="00F05F55"/>
    <w:rsid w:val="00F066FE"/>
    <w:rsid w:val="00F11DBE"/>
    <w:rsid w:val="00F151D2"/>
    <w:rsid w:val="00F22489"/>
    <w:rsid w:val="00F25184"/>
    <w:rsid w:val="00F34E30"/>
    <w:rsid w:val="00F35DF6"/>
    <w:rsid w:val="00F363B4"/>
    <w:rsid w:val="00F52130"/>
    <w:rsid w:val="00F53DC3"/>
    <w:rsid w:val="00F56550"/>
    <w:rsid w:val="00F75400"/>
    <w:rsid w:val="00F834A1"/>
    <w:rsid w:val="00F90BBC"/>
    <w:rsid w:val="00FB38B0"/>
    <w:rsid w:val="00FB4397"/>
    <w:rsid w:val="00FB6AF6"/>
    <w:rsid w:val="00FD5579"/>
    <w:rsid w:val="00FE0FFA"/>
    <w:rsid w:val="00FE3E2E"/>
    <w:rsid w:val="00FF06E8"/>
    <w:rsid w:val="00FF25B0"/>
    <w:rsid w:val="00FF62A9"/>
    <w:rsid w:val="01173C8C"/>
    <w:rsid w:val="013E22E0"/>
    <w:rsid w:val="018855FA"/>
    <w:rsid w:val="01D972D1"/>
    <w:rsid w:val="027064D9"/>
    <w:rsid w:val="02EB4D7B"/>
    <w:rsid w:val="04782719"/>
    <w:rsid w:val="04D05CEB"/>
    <w:rsid w:val="05427D34"/>
    <w:rsid w:val="054F4E62"/>
    <w:rsid w:val="060317A8"/>
    <w:rsid w:val="0622592F"/>
    <w:rsid w:val="068800DD"/>
    <w:rsid w:val="07306273"/>
    <w:rsid w:val="073D4503"/>
    <w:rsid w:val="075B3FD2"/>
    <w:rsid w:val="079C5DDB"/>
    <w:rsid w:val="07DB3FCF"/>
    <w:rsid w:val="0812046F"/>
    <w:rsid w:val="08450161"/>
    <w:rsid w:val="0851540B"/>
    <w:rsid w:val="088504E8"/>
    <w:rsid w:val="09AA6130"/>
    <w:rsid w:val="0A25478D"/>
    <w:rsid w:val="0A565CED"/>
    <w:rsid w:val="0B1F6E5F"/>
    <w:rsid w:val="0B321EAA"/>
    <w:rsid w:val="0C3101D7"/>
    <w:rsid w:val="0C850028"/>
    <w:rsid w:val="0D4E76D2"/>
    <w:rsid w:val="0E336AF2"/>
    <w:rsid w:val="0EAF197C"/>
    <w:rsid w:val="0EBA09E6"/>
    <w:rsid w:val="0ED14F3D"/>
    <w:rsid w:val="0F534BB2"/>
    <w:rsid w:val="0F5D6F5D"/>
    <w:rsid w:val="10762F01"/>
    <w:rsid w:val="109C4903"/>
    <w:rsid w:val="10A54E44"/>
    <w:rsid w:val="10E07179"/>
    <w:rsid w:val="1337519E"/>
    <w:rsid w:val="13E56991"/>
    <w:rsid w:val="14202E65"/>
    <w:rsid w:val="14524026"/>
    <w:rsid w:val="14D36F83"/>
    <w:rsid w:val="151217EE"/>
    <w:rsid w:val="16846935"/>
    <w:rsid w:val="18D94D16"/>
    <w:rsid w:val="192907FB"/>
    <w:rsid w:val="19531419"/>
    <w:rsid w:val="19F232E4"/>
    <w:rsid w:val="1A367125"/>
    <w:rsid w:val="1A662AD2"/>
    <w:rsid w:val="1B695539"/>
    <w:rsid w:val="1B8D79B1"/>
    <w:rsid w:val="1BB76E65"/>
    <w:rsid w:val="1BB85509"/>
    <w:rsid w:val="1BED27C9"/>
    <w:rsid w:val="1D570020"/>
    <w:rsid w:val="1DFB572F"/>
    <w:rsid w:val="1E2826EC"/>
    <w:rsid w:val="1E371638"/>
    <w:rsid w:val="1E4772AA"/>
    <w:rsid w:val="1E520774"/>
    <w:rsid w:val="1F01713F"/>
    <w:rsid w:val="1FED72F9"/>
    <w:rsid w:val="20485C2A"/>
    <w:rsid w:val="20BC3755"/>
    <w:rsid w:val="20DD600B"/>
    <w:rsid w:val="20DE0153"/>
    <w:rsid w:val="210333B9"/>
    <w:rsid w:val="21670939"/>
    <w:rsid w:val="21920880"/>
    <w:rsid w:val="23905B34"/>
    <w:rsid w:val="24451E12"/>
    <w:rsid w:val="26546AA8"/>
    <w:rsid w:val="2665408D"/>
    <w:rsid w:val="27612F18"/>
    <w:rsid w:val="27934249"/>
    <w:rsid w:val="28C457F0"/>
    <w:rsid w:val="297B3736"/>
    <w:rsid w:val="2A036A5D"/>
    <w:rsid w:val="2A26429A"/>
    <w:rsid w:val="2A7D796C"/>
    <w:rsid w:val="2B797C93"/>
    <w:rsid w:val="2C36451F"/>
    <w:rsid w:val="2CCC46FF"/>
    <w:rsid w:val="2D0752AE"/>
    <w:rsid w:val="2FCE4B7C"/>
    <w:rsid w:val="2FF96E81"/>
    <w:rsid w:val="303845C1"/>
    <w:rsid w:val="324A6C6D"/>
    <w:rsid w:val="33C632BA"/>
    <w:rsid w:val="348F1A9B"/>
    <w:rsid w:val="34E8371F"/>
    <w:rsid w:val="350C3926"/>
    <w:rsid w:val="354F7456"/>
    <w:rsid w:val="365E6B01"/>
    <w:rsid w:val="37060F75"/>
    <w:rsid w:val="37C97C8C"/>
    <w:rsid w:val="3827289C"/>
    <w:rsid w:val="382E2509"/>
    <w:rsid w:val="38344792"/>
    <w:rsid w:val="38D429AD"/>
    <w:rsid w:val="38D75A4F"/>
    <w:rsid w:val="38D76B99"/>
    <w:rsid w:val="3AB06DF2"/>
    <w:rsid w:val="3B7D31C1"/>
    <w:rsid w:val="3BA745EB"/>
    <w:rsid w:val="3C4F6F1A"/>
    <w:rsid w:val="3D496F83"/>
    <w:rsid w:val="3D9B1CEB"/>
    <w:rsid w:val="3DEB57F6"/>
    <w:rsid w:val="3E4B5642"/>
    <w:rsid w:val="3E636CAD"/>
    <w:rsid w:val="3EA264B8"/>
    <w:rsid w:val="3ECA7DD5"/>
    <w:rsid w:val="3F09630C"/>
    <w:rsid w:val="3F586C71"/>
    <w:rsid w:val="407B53DB"/>
    <w:rsid w:val="417A6C15"/>
    <w:rsid w:val="41A63C16"/>
    <w:rsid w:val="41E3601D"/>
    <w:rsid w:val="42A72EE0"/>
    <w:rsid w:val="42BA0E65"/>
    <w:rsid w:val="42BB3E5E"/>
    <w:rsid w:val="43600DFA"/>
    <w:rsid w:val="43F50189"/>
    <w:rsid w:val="44185B69"/>
    <w:rsid w:val="4443054F"/>
    <w:rsid w:val="469D2F78"/>
    <w:rsid w:val="46C31682"/>
    <w:rsid w:val="471A4110"/>
    <w:rsid w:val="47945204"/>
    <w:rsid w:val="47FF0B70"/>
    <w:rsid w:val="48735CF4"/>
    <w:rsid w:val="488F4CAF"/>
    <w:rsid w:val="498F494D"/>
    <w:rsid w:val="4ADD7DE7"/>
    <w:rsid w:val="4B0049B9"/>
    <w:rsid w:val="4C0C0625"/>
    <w:rsid w:val="4CEE7024"/>
    <w:rsid w:val="4D673998"/>
    <w:rsid w:val="4E254DA6"/>
    <w:rsid w:val="4EDD5BB6"/>
    <w:rsid w:val="4FE6773D"/>
    <w:rsid w:val="507265FA"/>
    <w:rsid w:val="509736F1"/>
    <w:rsid w:val="51903C20"/>
    <w:rsid w:val="51F42B99"/>
    <w:rsid w:val="53231182"/>
    <w:rsid w:val="53E14A36"/>
    <w:rsid w:val="54267317"/>
    <w:rsid w:val="545E368E"/>
    <w:rsid w:val="54E12004"/>
    <w:rsid w:val="557D77C9"/>
    <w:rsid w:val="56133869"/>
    <w:rsid w:val="561B7A15"/>
    <w:rsid w:val="568060D3"/>
    <w:rsid w:val="569425B7"/>
    <w:rsid w:val="57EF2F07"/>
    <w:rsid w:val="580D121A"/>
    <w:rsid w:val="5811760C"/>
    <w:rsid w:val="5820673D"/>
    <w:rsid w:val="58A27751"/>
    <w:rsid w:val="59125749"/>
    <w:rsid w:val="5A1C5669"/>
    <w:rsid w:val="5ADF62C9"/>
    <w:rsid w:val="5B70610D"/>
    <w:rsid w:val="5C131074"/>
    <w:rsid w:val="5C5C01E3"/>
    <w:rsid w:val="5C981DBF"/>
    <w:rsid w:val="5E124D3F"/>
    <w:rsid w:val="5E192EF8"/>
    <w:rsid w:val="5E446836"/>
    <w:rsid w:val="5E5654A7"/>
    <w:rsid w:val="5E5A4BCB"/>
    <w:rsid w:val="5F323B08"/>
    <w:rsid w:val="5F5007B1"/>
    <w:rsid w:val="5F6D39BD"/>
    <w:rsid w:val="6145586C"/>
    <w:rsid w:val="614C4E92"/>
    <w:rsid w:val="618C1A96"/>
    <w:rsid w:val="62AC3ECF"/>
    <w:rsid w:val="631A6233"/>
    <w:rsid w:val="634A4E27"/>
    <w:rsid w:val="643B3844"/>
    <w:rsid w:val="64DE2339"/>
    <w:rsid w:val="66175209"/>
    <w:rsid w:val="66424284"/>
    <w:rsid w:val="66873C03"/>
    <w:rsid w:val="669F60B0"/>
    <w:rsid w:val="66A517B7"/>
    <w:rsid w:val="67007A9B"/>
    <w:rsid w:val="67A26C35"/>
    <w:rsid w:val="69523151"/>
    <w:rsid w:val="6A0500C2"/>
    <w:rsid w:val="6B1104DF"/>
    <w:rsid w:val="6BB642B4"/>
    <w:rsid w:val="6C7624D7"/>
    <w:rsid w:val="6DF50324"/>
    <w:rsid w:val="6ECC34B5"/>
    <w:rsid w:val="70C44AD9"/>
    <w:rsid w:val="712437CA"/>
    <w:rsid w:val="723C0289"/>
    <w:rsid w:val="72700DDD"/>
    <w:rsid w:val="7324295D"/>
    <w:rsid w:val="73363E43"/>
    <w:rsid w:val="733759F0"/>
    <w:rsid w:val="73685BF0"/>
    <w:rsid w:val="742F4651"/>
    <w:rsid w:val="755A0D1F"/>
    <w:rsid w:val="75AC5D93"/>
    <w:rsid w:val="75DE4A18"/>
    <w:rsid w:val="76880357"/>
    <w:rsid w:val="76CC6337"/>
    <w:rsid w:val="76E76DE6"/>
    <w:rsid w:val="77487EF1"/>
    <w:rsid w:val="774C5829"/>
    <w:rsid w:val="788E1C1B"/>
    <w:rsid w:val="79376AF8"/>
    <w:rsid w:val="798B7512"/>
    <w:rsid w:val="79EF5B99"/>
    <w:rsid w:val="7A6F2F4E"/>
    <w:rsid w:val="7AEB256C"/>
    <w:rsid w:val="7B5106F0"/>
    <w:rsid w:val="7B666562"/>
    <w:rsid w:val="7D0B28D5"/>
    <w:rsid w:val="7D3F51F2"/>
    <w:rsid w:val="7D5D4F2E"/>
    <w:rsid w:val="7DC02102"/>
    <w:rsid w:val="7DEB0848"/>
    <w:rsid w:val="7DF879F0"/>
    <w:rsid w:val="7E964933"/>
    <w:rsid w:val="7EE8052D"/>
    <w:rsid w:val="7EFA0975"/>
    <w:rsid w:val="7F96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4"/>
    <w:autoRedefine/>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autoRedefine/>
    <w:qFormat/>
    <w:uiPriority w:val="0"/>
    <w:rPr>
      <w:rFonts w:ascii="宋体" w:hAnsi="Courier New"/>
      <w:szCs w:val="20"/>
    </w:rPr>
  </w:style>
  <w:style w:type="paragraph" w:styleId="4">
    <w:name w:val="Normal Indent"/>
    <w:basedOn w:val="1"/>
    <w:next w:val="1"/>
    <w:autoRedefine/>
    <w:qFormat/>
    <w:uiPriority w:val="0"/>
    <w:pPr>
      <w:ind w:firstLine="420" w:firstLineChars="200"/>
    </w:pPr>
  </w:style>
  <w:style w:type="paragraph" w:styleId="5">
    <w:name w:val="annotation text"/>
    <w:basedOn w:val="1"/>
    <w:link w:val="29"/>
    <w:autoRedefine/>
    <w:semiHidden/>
    <w:unhideWhenUsed/>
    <w:qFormat/>
    <w:uiPriority w:val="99"/>
    <w:pPr>
      <w:jc w:val="left"/>
    </w:pPr>
  </w:style>
  <w:style w:type="paragraph" w:styleId="6">
    <w:name w:val="Body Text"/>
    <w:basedOn w:val="1"/>
    <w:next w:val="1"/>
    <w:link w:val="23"/>
    <w:autoRedefine/>
    <w:qFormat/>
    <w:uiPriority w:val="0"/>
    <w:pPr>
      <w:spacing w:after="120"/>
    </w:pPr>
    <w:rPr>
      <w:rFonts w:asciiTheme="minorHAnsi" w:hAnsiTheme="minorHAnsi" w:eastAsiaTheme="minorEastAsia" w:cstheme="minorBidi"/>
    </w:rPr>
  </w:style>
  <w:style w:type="paragraph" w:styleId="7">
    <w:name w:val="Body Text Indent"/>
    <w:basedOn w:val="1"/>
    <w:autoRedefine/>
    <w:qFormat/>
    <w:uiPriority w:val="0"/>
    <w:pPr>
      <w:ind w:firstLine="570"/>
    </w:pPr>
    <w:rPr>
      <w:sz w:val="28"/>
      <w:szCs w:val="20"/>
    </w:rPr>
  </w:style>
  <w:style w:type="paragraph" w:styleId="8">
    <w:name w:val="Balloon Text"/>
    <w:basedOn w:val="1"/>
    <w:link w:val="31"/>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envelope return"/>
    <w:basedOn w:val="1"/>
    <w:autoRedefine/>
    <w:qFormat/>
    <w:uiPriority w:val="0"/>
    <w:pPr>
      <w:snapToGrid w:val="0"/>
    </w:pPr>
    <w:rPr>
      <w:rFonts w:ascii="Arial" w:hAnsi="Arial"/>
      <w:szCs w:val="24"/>
    </w:rPr>
  </w:style>
  <w:style w:type="paragraph" w:styleId="11">
    <w:name w:val="header"/>
    <w:basedOn w:val="1"/>
    <w:link w:val="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39"/>
    <w:pPr>
      <w:ind w:left="210"/>
      <w:jc w:val="left"/>
    </w:pPr>
    <w:rPr>
      <w:smallCaps/>
      <w:sz w:val="20"/>
      <w:szCs w:val="20"/>
    </w:rPr>
  </w:style>
  <w:style w:type="paragraph" w:styleId="13">
    <w:name w:val="Body Text 2"/>
    <w:basedOn w:val="1"/>
    <w:link w:val="24"/>
    <w:autoRedefine/>
    <w:qFormat/>
    <w:uiPriority w:val="0"/>
    <w:rPr>
      <w:rFonts w:ascii="宋体" w:hAnsi="宋体" w:eastAsiaTheme="minorEastAsia" w:cstheme="minorBidi"/>
      <w:szCs w:val="24"/>
      <w:u w:val="single"/>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30"/>
    <w:autoRedefine/>
    <w:semiHidden/>
    <w:unhideWhenUsed/>
    <w:qFormat/>
    <w:uiPriority w:val="99"/>
    <w:rPr>
      <w:b/>
      <w:bCs/>
    </w:rPr>
  </w:style>
  <w:style w:type="paragraph" w:styleId="16">
    <w:name w:val="Body Text First Indent 2"/>
    <w:basedOn w:val="7"/>
    <w:autoRedefine/>
    <w:qFormat/>
    <w:uiPriority w:val="0"/>
    <w:pPr>
      <w:spacing w:after="120"/>
      <w:ind w:left="200" w:leftChars="200" w:firstLine="200" w:firstLineChars="200"/>
    </w:pPr>
    <w:rPr>
      <w:rFonts w:ascii="Calibri" w:hAnsi="Calibri"/>
      <w:color w:val="0D0D0D"/>
      <w:sz w:val="21"/>
      <w:szCs w:val="24"/>
      <w:lang w:eastAsia="en-US"/>
    </w:rPr>
  </w:style>
  <w:style w:type="character" w:styleId="19">
    <w:name w:val="Hyperlink"/>
    <w:basedOn w:val="18"/>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8"/>
    <w:autoRedefine/>
    <w:semiHidden/>
    <w:unhideWhenUsed/>
    <w:qFormat/>
    <w:uiPriority w:val="99"/>
    <w:rPr>
      <w:sz w:val="21"/>
      <w:szCs w:val="21"/>
    </w:rPr>
  </w:style>
  <w:style w:type="character" w:customStyle="1" w:styleId="21">
    <w:name w:val="页眉 字符"/>
    <w:basedOn w:val="18"/>
    <w:link w:val="11"/>
    <w:autoRedefine/>
    <w:qFormat/>
    <w:uiPriority w:val="0"/>
    <w:rPr>
      <w:sz w:val="18"/>
      <w:szCs w:val="18"/>
    </w:rPr>
  </w:style>
  <w:style w:type="character" w:customStyle="1" w:styleId="22">
    <w:name w:val="页脚 字符"/>
    <w:basedOn w:val="18"/>
    <w:link w:val="9"/>
    <w:autoRedefine/>
    <w:qFormat/>
    <w:uiPriority w:val="99"/>
    <w:rPr>
      <w:sz w:val="18"/>
      <w:szCs w:val="18"/>
    </w:rPr>
  </w:style>
  <w:style w:type="character" w:customStyle="1" w:styleId="23">
    <w:name w:val="正文文本 字符"/>
    <w:link w:val="6"/>
    <w:autoRedefine/>
    <w:qFormat/>
    <w:uiPriority w:val="0"/>
  </w:style>
  <w:style w:type="character" w:customStyle="1" w:styleId="24">
    <w:name w:val="正文文本 2 字符"/>
    <w:link w:val="13"/>
    <w:autoRedefine/>
    <w:qFormat/>
    <w:uiPriority w:val="0"/>
    <w:rPr>
      <w:rFonts w:ascii="宋体" w:hAnsi="宋体"/>
      <w:szCs w:val="24"/>
      <w:u w:val="single"/>
    </w:rPr>
  </w:style>
  <w:style w:type="character" w:customStyle="1" w:styleId="25">
    <w:name w:val="正文文本 Char1"/>
    <w:basedOn w:val="18"/>
    <w:autoRedefine/>
    <w:semiHidden/>
    <w:qFormat/>
    <w:uiPriority w:val="99"/>
    <w:rPr>
      <w:rFonts w:ascii="Times New Roman" w:hAnsi="Times New Roman" w:eastAsia="宋体" w:cs="Times New Roman"/>
    </w:rPr>
  </w:style>
  <w:style w:type="character" w:customStyle="1" w:styleId="26">
    <w:name w:val="正文文本 2 Char1"/>
    <w:basedOn w:val="18"/>
    <w:autoRedefine/>
    <w:semiHidden/>
    <w:qFormat/>
    <w:uiPriority w:val="99"/>
    <w:rPr>
      <w:rFonts w:ascii="Times New Roman" w:hAnsi="Times New Roman" w:eastAsia="宋体" w:cs="Times New Roman"/>
    </w:rPr>
  </w:style>
  <w:style w:type="paragraph" w:customStyle="1" w:styleId="27">
    <w:name w:val="发文落款"/>
    <w:basedOn w:val="28"/>
    <w:autoRedefine/>
    <w:qFormat/>
    <w:uiPriority w:val="0"/>
    <w:pPr>
      <w:ind w:left="4094" w:right="607" w:firstLine="0"/>
      <w:jc w:val="center"/>
    </w:pPr>
  </w:style>
  <w:style w:type="paragraph" w:customStyle="1" w:styleId="2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29">
    <w:name w:val="批注文字 字符"/>
    <w:basedOn w:val="18"/>
    <w:link w:val="5"/>
    <w:autoRedefine/>
    <w:semiHidden/>
    <w:qFormat/>
    <w:uiPriority w:val="99"/>
    <w:rPr>
      <w:rFonts w:ascii="Times New Roman" w:hAnsi="Times New Roman" w:eastAsia="宋体" w:cs="Times New Roman"/>
    </w:rPr>
  </w:style>
  <w:style w:type="character" w:customStyle="1" w:styleId="30">
    <w:name w:val="批注主题 字符"/>
    <w:basedOn w:val="29"/>
    <w:link w:val="15"/>
    <w:autoRedefine/>
    <w:semiHidden/>
    <w:qFormat/>
    <w:uiPriority w:val="99"/>
    <w:rPr>
      <w:rFonts w:ascii="Times New Roman" w:hAnsi="Times New Roman" w:eastAsia="宋体" w:cs="Times New Roman"/>
      <w:b/>
      <w:bCs/>
    </w:rPr>
  </w:style>
  <w:style w:type="character" w:customStyle="1" w:styleId="31">
    <w:name w:val="批注框文本 字符"/>
    <w:basedOn w:val="18"/>
    <w:link w:val="8"/>
    <w:autoRedefine/>
    <w:semiHidden/>
    <w:qFormat/>
    <w:uiPriority w:val="99"/>
    <w:rPr>
      <w:rFonts w:ascii="Times New Roman" w:hAnsi="Times New Roman" w:eastAsia="宋体" w:cs="Times New Roman"/>
      <w:sz w:val="18"/>
      <w:szCs w:val="18"/>
    </w:rPr>
  </w:style>
  <w:style w:type="paragraph" w:customStyle="1" w:styleId="32">
    <w:name w:val="修订1"/>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33">
    <w:name w:val="正文文本缩进 New New"/>
    <w:basedOn w:val="1"/>
    <w:autoRedefine/>
    <w:qFormat/>
    <w:uiPriority w:val="0"/>
    <w:pPr>
      <w:spacing w:after="120"/>
      <w:ind w:left="420" w:leftChars="200"/>
    </w:pPr>
    <w:rPr>
      <w:rFonts w:eastAsia="楷体_GB2312"/>
      <w:szCs w:val="20"/>
    </w:rPr>
  </w:style>
  <w:style w:type="paragraph" w:customStyle="1" w:styleId="34">
    <w:name w:val="样式 宋体 行距: 1.5 倍行距"/>
    <w:basedOn w:val="1"/>
    <w:qFormat/>
    <w:uiPriority w:val="99"/>
    <w:pPr>
      <w:spacing w:line="360" w:lineRule="auto"/>
    </w:pPr>
    <w:rPr>
      <w:bCs/>
      <w:sz w:val="24"/>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15614</Words>
  <Characters>16406</Characters>
  <Lines>84</Lines>
  <Paragraphs>23</Paragraphs>
  <TotalTime>6</TotalTime>
  <ScaleCrop>false</ScaleCrop>
  <LinksUpToDate>false</LinksUpToDate>
  <CharactersWithSpaces>17043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2021-12-03T05:03:00Z</dcterms:created>
  <cp:lastPrinted>2024-03-22T01:20:00Z</cp:lastPrinted>
  <dcterms:modified xsi:type="dcterms:W3CDTF">2025-04-24T03:06:38Z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0A37A709AF4241429104F90450BB1F2F_13</vt:lpwstr>
  </property>
  <property fmtid="{D5CDD505-2E9C-101B-9397-08002B2CF9AE}" pid="4" name="KSOTemplateDocerSaveRecord">
    <vt:lpwstr>eyJoZGlkIjoiYjE3N2VhZTA2OWIwNjliNTc2OGM5MzY4NWRlZDQ4NjAiLCJ1c2VySWQiOiIzNDA4NjUyMjAifQ==</vt:lpwstr>
  </property>
</Properties>
</file>