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08A0EB">
      <w:pPr>
        <w:pStyle w:val="12"/>
        <w:kinsoku w:val="0"/>
        <w:overflowPunct w:val="0"/>
        <w:ind w:left="0"/>
        <w:rPr>
          <w:rFonts w:ascii="Times New Roman" w:hAnsi="Times New Roman" w:eastAsia="Times New Roman"/>
          <w:sz w:val="20"/>
          <w:highlight w:val="none"/>
        </w:rPr>
      </w:pPr>
    </w:p>
    <w:p w14:paraId="70122046">
      <w:pPr>
        <w:pStyle w:val="12"/>
        <w:kinsoku w:val="0"/>
        <w:overflowPunct w:val="0"/>
        <w:ind w:left="0"/>
        <w:rPr>
          <w:rFonts w:ascii="Times New Roman" w:hAnsi="Times New Roman" w:eastAsia="Times New Roman"/>
          <w:sz w:val="20"/>
          <w:highlight w:val="none"/>
        </w:rPr>
      </w:pPr>
    </w:p>
    <w:p w14:paraId="026D1385">
      <w:pPr>
        <w:pStyle w:val="12"/>
        <w:kinsoku w:val="0"/>
        <w:overflowPunct w:val="0"/>
        <w:ind w:left="0"/>
        <w:rPr>
          <w:rFonts w:ascii="Times New Roman" w:hAnsi="Times New Roman" w:eastAsia="Times New Roman"/>
          <w:sz w:val="20"/>
          <w:highlight w:val="none"/>
        </w:rPr>
      </w:pPr>
    </w:p>
    <w:p w14:paraId="2D9292FC">
      <w:pPr>
        <w:pStyle w:val="12"/>
        <w:kinsoku w:val="0"/>
        <w:overflowPunct w:val="0"/>
        <w:ind w:left="0"/>
        <w:rPr>
          <w:rFonts w:ascii="Times New Roman" w:hAnsi="Times New Roman" w:eastAsia="Times New Roman"/>
          <w:sz w:val="20"/>
          <w:highlight w:val="none"/>
        </w:rPr>
      </w:pPr>
    </w:p>
    <w:p w14:paraId="6B1D93D4">
      <w:pPr>
        <w:jc w:val="center"/>
        <w:rPr>
          <w:rFonts w:hint="eastAsia" w:ascii="黑体" w:hAnsi="黑体" w:eastAsia="黑体" w:cs="黑体"/>
          <w:sz w:val="22"/>
          <w:szCs w:val="22"/>
          <w:highlight w:val="none"/>
          <w:lang w:eastAsia="zh-CN"/>
        </w:rPr>
      </w:pPr>
      <w:r>
        <w:rPr>
          <w:rFonts w:hint="eastAsia" w:ascii="黑体" w:hAnsi="黑体" w:eastAsia="黑体" w:cs="黑体"/>
          <w:sz w:val="52"/>
          <w:szCs w:val="52"/>
          <w:highlight w:val="none"/>
          <w:u w:val="none"/>
          <w:lang w:eastAsia="zh-CN"/>
        </w:rPr>
        <w:t>广州空港经济区机场高速以西白云六线两侧地块涉排渠改道工程施工监理</w:t>
      </w:r>
      <w:bookmarkStart w:id="16" w:name="_GoBack"/>
      <w:bookmarkEnd w:id="16"/>
    </w:p>
    <w:p w14:paraId="68BD2B64">
      <w:pPr>
        <w:pStyle w:val="12"/>
        <w:kinsoku w:val="0"/>
        <w:overflowPunct w:val="0"/>
        <w:spacing w:before="2"/>
        <w:ind w:left="0"/>
        <w:rPr>
          <w:rFonts w:hint="eastAsia"/>
          <w:sz w:val="23"/>
          <w:highlight w:val="none"/>
        </w:rPr>
      </w:pPr>
    </w:p>
    <w:p w14:paraId="3C369370">
      <w:pPr>
        <w:pStyle w:val="12"/>
        <w:kinsoku w:val="0"/>
        <w:overflowPunct w:val="0"/>
        <w:ind w:left="0"/>
        <w:rPr>
          <w:rFonts w:hint="eastAsia"/>
          <w:sz w:val="20"/>
          <w:highlight w:val="none"/>
        </w:rPr>
      </w:pPr>
    </w:p>
    <w:p w14:paraId="14C3100C">
      <w:pPr>
        <w:pStyle w:val="12"/>
        <w:kinsoku w:val="0"/>
        <w:overflowPunct w:val="0"/>
        <w:ind w:left="0"/>
        <w:rPr>
          <w:rFonts w:hint="eastAsia"/>
          <w:sz w:val="20"/>
          <w:highlight w:val="none"/>
        </w:rPr>
      </w:pPr>
    </w:p>
    <w:p w14:paraId="1A4B6677">
      <w:pPr>
        <w:pStyle w:val="12"/>
        <w:kinsoku w:val="0"/>
        <w:overflowPunct w:val="0"/>
        <w:ind w:left="0"/>
        <w:rPr>
          <w:rFonts w:hint="eastAsia"/>
          <w:sz w:val="20"/>
          <w:highlight w:val="none"/>
        </w:rPr>
      </w:pPr>
    </w:p>
    <w:p w14:paraId="59A6AF5B">
      <w:pPr>
        <w:pStyle w:val="12"/>
        <w:kinsoku w:val="0"/>
        <w:overflowPunct w:val="0"/>
        <w:ind w:left="0"/>
        <w:rPr>
          <w:rFonts w:hint="eastAsia"/>
          <w:sz w:val="20"/>
          <w:highlight w:val="none"/>
        </w:rPr>
      </w:pPr>
    </w:p>
    <w:p w14:paraId="6AA224E0">
      <w:pPr>
        <w:pStyle w:val="12"/>
        <w:kinsoku w:val="0"/>
        <w:overflowPunct w:val="0"/>
        <w:ind w:left="0"/>
        <w:rPr>
          <w:rFonts w:hint="eastAsia"/>
          <w:sz w:val="20"/>
          <w:highlight w:val="none"/>
        </w:rPr>
      </w:pPr>
    </w:p>
    <w:p w14:paraId="696D9803">
      <w:pPr>
        <w:pStyle w:val="12"/>
        <w:kinsoku w:val="0"/>
        <w:overflowPunct w:val="0"/>
        <w:spacing w:before="106"/>
        <w:ind w:left="3" w:right="4"/>
        <w:jc w:val="center"/>
        <w:rPr>
          <w:rFonts w:hint="eastAsia"/>
          <w:sz w:val="44"/>
          <w:highlight w:val="none"/>
        </w:rPr>
      </w:pPr>
      <w:r>
        <w:rPr>
          <w:rFonts w:hint="eastAsia" w:ascii="黑体" w:hAnsi="黑体" w:eastAsia="黑体"/>
          <w:sz w:val="84"/>
          <w:highlight w:val="none"/>
        </w:rPr>
        <w:t>招标文件</w:t>
      </w:r>
    </w:p>
    <w:p w14:paraId="2C6DA7D9">
      <w:pPr>
        <w:pStyle w:val="12"/>
        <w:kinsoku w:val="0"/>
        <w:overflowPunct w:val="0"/>
        <w:ind w:left="0"/>
        <w:rPr>
          <w:rFonts w:hint="eastAsia"/>
          <w:sz w:val="44"/>
          <w:highlight w:val="none"/>
        </w:rPr>
      </w:pPr>
    </w:p>
    <w:p w14:paraId="05CCF3DF">
      <w:pPr>
        <w:pStyle w:val="12"/>
        <w:kinsoku w:val="0"/>
        <w:overflowPunct w:val="0"/>
        <w:ind w:left="0"/>
        <w:rPr>
          <w:rFonts w:hint="eastAsia"/>
          <w:sz w:val="44"/>
          <w:highlight w:val="none"/>
        </w:rPr>
      </w:pPr>
    </w:p>
    <w:p w14:paraId="22B462CB">
      <w:pPr>
        <w:pStyle w:val="12"/>
        <w:kinsoku w:val="0"/>
        <w:overflowPunct w:val="0"/>
        <w:ind w:left="0"/>
        <w:rPr>
          <w:rFonts w:hint="eastAsia"/>
          <w:sz w:val="44"/>
          <w:highlight w:val="none"/>
        </w:rPr>
      </w:pPr>
    </w:p>
    <w:p w14:paraId="7D3EC2BC">
      <w:pPr>
        <w:pStyle w:val="12"/>
        <w:kinsoku w:val="0"/>
        <w:overflowPunct w:val="0"/>
        <w:ind w:left="0"/>
        <w:rPr>
          <w:rFonts w:hint="eastAsia"/>
          <w:sz w:val="44"/>
          <w:highlight w:val="none"/>
        </w:rPr>
      </w:pPr>
    </w:p>
    <w:p w14:paraId="6BC1A0F4">
      <w:pPr>
        <w:pStyle w:val="12"/>
        <w:kinsoku w:val="0"/>
        <w:overflowPunct w:val="0"/>
        <w:ind w:left="0"/>
        <w:rPr>
          <w:rFonts w:hint="eastAsia"/>
          <w:sz w:val="44"/>
          <w:highlight w:val="none"/>
        </w:rPr>
      </w:pPr>
    </w:p>
    <w:p w14:paraId="7E4897D0">
      <w:pPr>
        <w:pStyle w:val="12"/>
        <w:kinsoku w:val="0"/>
        <w:overflowPunct w:val="0"/>
        <w:ind w:left="0"/>
        <w:rPr>
          <w:rFonts w:hint="eastAsia"/>
          <w:sz w:val="44"/>
          <w:highlight w:val="none"/>
        </w:rPr>
      </w:pPr>
    </w:p>
    <w:p w14:paraId="41F50B69">
      <w:pPr>
        <w:pStyle w:val="12"/>
        <w:kinsoku w:val="0"/>
        <w:overflowPunct w:val="0"/>
        <w:ind w:left="0"/>
        <w:rPr>
          <w:rFonts w:hint="eastAsia"/>
          <w:sz w:val="44"/>
          <w:highlight w:val="none"/>
        </w:rPr>
      </w:pPr>
    </w:p>
    <w:p w14:paraId="70C396EE">
      <w:pPr>
        <w:pStyle w:val="12"/>
        <w:kinsoku w:val="0"/>
        <w:overflowPunct w:val="0"/>
        <w:ind w:left="0"/>
        <w:rPr>
          <w:rFonts w:hint="eastAsia"/>
          <w:sz w:val="44"/>
          <w:highlight w:val="none"/>
        </w:rPr>
      </w:pPr>
    </w:p>
    <w:p w14:paraId="1A8215DC">
      <w:pPr>
        <w:pStyle w:val="12"/>
        <w:kinsoku w:val="0"/>
        <w:overflowPunct w:val="0"/>
        <w:ind w:left="0"/>
        <w:rPr>
          <w:rFonts w:hint="eastAsia"/>
          <w:sz w:val="44"/>
          <w:highlight w:val="none"/>
        </w:rPr>
      </w:pPr>
    </w:p>
    <w:p w14:paraId="0B8D53E5">
      <w:pPr>
        <w:pStyle w:val="12"/>
        <w:kinsoku w:val="0"/>
        <w:overflowPunct w:val="0"/>
        <w:spacing w:before="8"/>
        <w:ind w:left="0"/>
        <w:rPr>
          <w:rFonts w:hint="eastAsia"/>
          <w:sz w:val="33"/>
          <w:highlight w:val="none"/>
        </w:rPr>
      </w:pPr>
    </w:p>
    <w:p w14:paraId="47D829CB">
      <w:pPr>
        <w:spacing w:before="88" w:line="468" w:lineRule="auto"/>
        <w:jc w:val="center"/>
        <w:rPr>
          <w:rFonts w:hint="eastAsia" w:ascii="黑体" w:hAnsi="黑体" w:eastAsia="黑体" w:cs="黑体"/>
          <w:spacing w:val="-4"/>
          <w:sz w:val="27"/>
          <w:szCs w:val="27"/>
          <w:highlight w:val="none"/>
        </w:rPr>
      </w:pPr>
      <w:r>
        <w:rPr>
          <w:rFonts w:hint="eastAsia" w:ascii="黑体" w:hAnsi="黑体" w:eastAsia="黑体" w:cs="黑体"/>
          <w:spacing w:val="-4"/>
          <w:sz w:val="27"/>
          <w:szCs w:val="27"/>
          <w:highlight w:val="none"/>
        </w:rPr>
        <w:t>招标人：</w:t>
      </w:r>
      <w:r>
        <w:rPr>
          <w:rFonts w:hint="eastAsia" w:ascii="黑体" w:hAnsi="黑体" w:eastAsia="黑体" w:cs="黑体"/>
          <w:spacing w:val="-4"/>
          <w:sz w:val="27"/>
          <w:szCs w:val="27"/>
          <w:highlight w:val="none"/>
          <w:u w:val="single"/>
          <w:lang w:eastAsia="zh-CN"/>
        </w:rPr>
        <w:t>广州空港建设运营集团有限公司</w:t>
      </w:r>
      <w:r>
        <w:rPr>
          <w:rFonts w:hint="eastAsia" w:ascii="黑体" w:hAnsi="黑体" w:eastAsia="黑体" w:cs="黑体"/>
          <w:spacing w:val="-4"/>
          <w:sz w:val="27"/>
          <w:szCs w:val="27"/>
          <w:highlight w:val="none"/>
        </w:rPr>
        <w:t>(盖单位章)</w:t>
      </w:r>
    </w:p>
    <w:p w14:paraId="4AC83407">
      <w:pPr>
        <w:spacing w:before="88" w:line="468" w:lineRule="auto"/>
        <w:jc w:val="center"/>
        <w:rPr>
          <w:rFonts w:hint="eastAsia" w:ascii="黑体" w:hAnsi="黑体" w:eastAsia="黑体" w:cs="黑体"/>
          <w:spacing w:val="-4"/>
          <w:sz w:val="27"/>
          <w:szCs w:val="27"/>
          <w:highlight w:val="none"/>
        </w:rPr>
      </w:pPr>
      <w:r>
        <w:rPr>
          <w:rFonts w:hint="eastAsia" w:ascii="黑体" w:hAnsi="黑体" w:eastAsia="黑体" w:cs="黑体"/>
          <w:spacing w:val="-4"/>
          <w:sz w:val="27"/>
          <w:szCs w:val="27"/>
          <w:highlight w:val="none"/>
        </w:rPr>
        <w:t>招标代理机构：</w:t>
      </w:r>
      <w:r>
        <w:rPr>
          <w:rFonts w:hint="eastAsia" w:ascii="黑体" w:hAnsi="黑体" w:eastAsia="黑体" w:cs="黑体"/>
          <w:spacing w:val="-4"/>
          <w:sz w:val="27"/>
          <w:szCs w:val="27"/>
          <w:highlight w:val="none"/>
          <w:u w:val="single"/>
          <w:lang w:eastAsia="zh-CN"/>
        </w:rPr>
        <w:t>广东重工建设监理有限公司</w:t>
      </w:r>
      <w:r>
        <w:rPr>
          <w:rFonts w:hint="eastAsia" w:ascii="黑体" w:hAnsi="黑体" w:eastAsia="黑体" w:cs="黑体"/>
          <w:spacing w:val="-4"/>
          <w:sz w:val="27"/>
          <w:szCs w:val="27"/>
          <w:highlight w:val="none"/>
        </w:rPr>
        <w:t>（盖单位章）</w:t>
      </w:r>
    </w:p>
    <w:p w14:paraId="7D80BDDE">
      <w:pPr>
        <w:pStyle w:val="12"/>
        <w:tabs>
          <w:tab w:val="left" w:pos="3611"/>
          <w:tab w:val="left" w:pos="4626"/>
          <w:tab w:val="left" w:pos="5642"/>
        </w:tabs>
        <w:kinsoku w:val="0"/>
        <w:overflowPunct w:val="0"/>
        <w:spacing w:before="14"/>
        <w:ind w:left="2877" w:right="175"/>
        <w:rPr>
          <w:rFonts w:hint="eastAsia"/>
          <w:sz w:val="28"/>
          <w:highlight w:val="none"/>
        </w:rPr>
        <w:sectPr>
          <w:footerReference r:id="rId3" w:type="default"/>
          <w:pgSz w:w="11905" w:h="16838"/>
          <w:pgMar w:top="1417" w:right="1417" w:bottom="1417" w:left="1417" w:header="720" w:footer="720" w:gutter="0"/>
          <w:cols w:space="720" w:num="1"/>
        </w:sectPr>
      </w:pPr>
      <w:r>
        <w:rPr>
          <w:rFonts w:hint="eastAsia" w:ascii="黑体" w:hAnsi="黑体" w:eastAsia="黑体" w:cs="黑体"/>
          <w:sz w:val="27"/>
          <w:szCs w:val="27"/>
          <w:highlight w:val="none"/>
          <w:u w:val="single"/>
        </w:rPr>
        <w:t>2025</w:t>
      </w:r>
      <w:r>
        <w:rPr>
          <w:rFonts w:hint="eastAsia" w:ascii="黑体" w:hAnsi="黑体" w:eastAsia="黑体" w:cs="黑体"/>
          <w:spacing w:val="6"/>
          <w:sz w:val="27"/>
          <w:szCs w:val="27"/>
          <w:highlight w:val="none"/>
        </w:rPr>
        <w:t>年</w:t>
      </w:r>
      <w:r>
        <w:rPr>
          <w:rFonts w:hint="eastAsia" w:ascii="黑体" w:hAnsi="黑体" w:eastAsia="黑体" w:cs="黑体"/>
          <w:spacing w:val="6"/>
          <w:sz w:val="27"/>
          <w:szCs w:val="27"/>
          <w:highlight w:val="none"/>
          <w:u w:val="single"/>
          <w:lang w:val="en-US" w:eastAsia="zh-CN"/>
        </w:rPr>
        <w:t xml:space="preserve"> </w:t>
      </w:r>
      <w:r>
        <w:rPr>
          <w:rFonts w:hint="eastAsia" w:ascii="黑体" w:hAnsi="黑体" w:eastAsia="黑体" w:cs="黑体"/>
          <w:spacing w:val="3"/>
          <w:sz w:val="27"/>
          <w:szCs w:val="27"/>
          <w:highlight w:val="none"/>
        </w:rPr>
        <w:t>月</w:t>
      </w:r>
      <w:r>
        <w:rPr>
          <w:rFonts w:hint="eastAsia" w:ascii="黑体" w:hAnsi="黑体" w:eastAsia="黑体" w:cs="黑体"/>
          <w:spacing w:val="3"/>
          <w:sz w:val="27"/>
          <w:szCs w:val="27"/>
          <w:highlight w:val="none"/>
          <w:u w:val="single"/>
          <w:lang w:val="en-US" w:eastAsia="zh-CN"/>
        </w:rPr>
        <w:t xml:space="preserve"> </w:t>
      </w:r>
      <w:r>
        <w:rPr>
          <w:rFonts w:hint="eastAsia" w:ascii="黑体" w:hAnsi="黑体" w:eastAsia="黑体" w:cs="黑体"/>
          <w:spacing w:val="3"/>
          <w:sz w:val="27"/>
          <w:szCs w:val="27"/>
          <w:highlight w:val="none"/>
        </w:rPr>
        <w:t>日</w:t>
      </w:r>
    </w:p>
    <w:sdt>
      <w:sdtPr>
        <w:rPr>
          <w:rFonts w:hint="eastAsia" w:ascii="宋体" w:hAnsi="宋体" w:cs="宋体"/>
          <w:highlight w:val="none"/>
        </w:rPr>
        <w:id w:val="147452449"/>
        <w15:color w:val="DBDBDB"/>
        <w:docPartObj>
          <w:docPartGallery w:val="Table of Contents"/>
          <w:docPartUnique/>
        </w:docPartObj>
      </w:sdtPr>
      <w:sdtEndPr>
        <w:rPr>
          <w:rFonts w:hint="eastAsia" w:ascii="宋体" w:hAnsi="宋体" w:cs="宋体"/>
          <w:highlight w:val="none"/>
        </w:rPr>
      </w:sdtEndPr>
      <w:sdtContent>
        <w:p w14:paraId="4F00D8DF">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目 录</w:t>
          </w:r>
        </w:p>
        <w:p w14:paraId="6E8CBA27">
          <w:pPr>
            <w:pStyle w:val="18"/>
            <w:tabs>
              <w:tab w:val="right" w:leader="dot" w:pos="9071"/>
            </w:tabs>
            <w:spacing w:line="360" w:lineRule="auto"/>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"_Toc19294" </w:instrText>
          </w:r>
          <w:r>
            <w:rPr>
              <w:highlight w:val="none"/>
            </w:rPr>
            <w:fldChar w:fldCharType="separate"/>
          </w:r>
          <w:r>
            <w:rPr>
              <w:rFonts w:hint="eastAsia" w:ascii="宋体" w:hAnsi="宋体" w:cs="宋体"/>
              <w:b/>
              <w:bCs/>
              <w:highlight w:val="none"/>
            </w:rPr>
            <w:t>第一卷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_Toc19294 \h </w:instrText>
          </w:r>
          <w:r>
            <w:rPr>
              <w:rFonts w:hint="eastAsia" w:ascii="宋体" w:hAnsi="宋体" w:cs="宋体"/>
              <w:b/>
              <w:bCs/>
              <w:highlight w:val="none"/>
            </w:rPr>
            <w:fldChar w:fldCharType="separate"/>
          </w:r>
          <w:r>
            <w:rPr>
              <w:rFonts w:hint="eastAsia" w:ascii="宋体" w:hAnsi="宋体" w:cs="宋体"/>
              <w:b/>
              <w:bCs/>
              <w:highlight w:val="none"/>
            </w:rPr>
            <w:t>3</w:t>
          </w:r>
          <w:r>
            <w:rPr>
              <w:rFonts w:hint="eastAsia" w:ascii="宋体" w:hAnsi="宋体" w:cs="宋体"/>
              <w:b/>
              <w:bCs/>
              <w:highlight w:val="none"/>
            </w:rPr>
            <w:fldChar w:fldCharType="end"/>
          </w:r>
          <w:r>
            <w:rPr>
              <w:rFonts w:hint="eastAsia" w:ascii="宋体" w:hAnsi="宋体" w:cs="宋体"/>
              <w:b/>
              <w:bCs/>
              <w:highlight w:val="none"/>
            </w:rPr>
            <w:fldChar w:fldCharType="end"/>
          </w:r>
        </w:p>
        <w:p w14:paraId="27CE4D86">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"_Toc4842" </w:instrText>
          </w:r>
          <w:r>
            <w:rPr>
              <w:highlight w:val="none"/>
            </w:rPr>
            <w:fldChar w:fldCharType="separate"/>
          </w:r>
          <w:r>
            <w:rPr>
              <w:rFonts w:hint="eastAsia" w:ascii="宋体" w:hAnsi="宋体" w:cs="宋体"/>
              <w:highlight w:val="none"/>
            </w:rPr>
            <w:t>第一章 招标公告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_Toc4842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3080E220">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"_Toc10685" </w:instrText>
          </w:r>
          <w:r>
            <w:rPr>
              <w:highlight w:val="none"/>
            </w:rPr>
            <w:fldChar w:fldCharType="separate"/>
          </w:r>
          <w:r>
            <w:rPr>
              <w:rFonts w:hint="eastAsia" w:ascii="宋体" w:hAnsi="宋体" w:cs="宋体"/>
              <w:highlight w:val="none"/>
            </w:rPr>
            <w:t>第二章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_Toc10685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5B6FB44C">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"_Toc29250" </w:instrText>
          </w:r>
          <w:r>
            <w:rPr>
              <w:highlight w:val="none"/>
            </w:rPr>
            <w:fldChar w:fldCharType="separate"/>
          </w:r>
          <w:r>
            <w:rPr>
              <w:rFonts w:hint="eastAsia" w:ascii="宋体" w:hAnsi="宋体" w:cs="宋体"/>
              <w:highlight w:val="none"/>
            </w:rPr>
            <w:t>第三章 评标办法（综合评估法）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_Toc29250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6764BD2B">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"_Toc15665" </w:instrText>
          </w:r>
          <w:r>
            <w:rPr>
              <w:highlight w:val="none"/>
            </w:rPr>
            <w:fldChar w:fldCharType="separate"/>
          </w:r>
          <w:r>
            <w:rPr>
              <w:rFonts w:hint="eastAsia" w:ascii="宋体" w:hAnsi="宋体" w:cs="宋体"/>
              <w:highlight w:val="none"/>
            </w:rPr>
            <w:t>第四章 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_Toc15665 \h </w:instrText>
          </w:r>
          <w:r>
            <w:rPr>
              <w:rFonts w:hint="eastAsia" w:ascii="宋体" w:hAnsi="宋体" w:cs="宋体"/>
              <w:highlight w:val="none"/>
            </w:rPr>
            <w:fldChar w:fldCharType="separate"/>
          </w:r>
          <w:r>
            <w:rPr>
              <w:rFonts w:hint="eastAsia" w:ascii="宋体" w:hAnsi="宋体" w:cs="宋体"/>
              <w:highlight w:val="none"/>
            </w:rPr>
            <w:t>43</w:t>
          </w:r>
          <w:r>
            <w:rPr>
              <w:rFonts w:hint="eastAsia" w:ascii="宋体" w:hAnsi="宋体" w:cs="宋体"/>
              <w:highlight w:val="none"/>
            </w:rPr>
            <w:fldChar w:fldCharType="end"/>
          </w:r>
          <w:r>
            <w:rPr>
              <w:rFonts w:hint="eastAsia" w:ascii="宋体" w:hAnsi="宋体" w:cs="宋体"/>
              <w:highlight w:val="none"/>
            </w:rPr>
            <w:fldChar w:fldCharType="end"/>
          </w:r>
        </w:p>
        <w:p w14:paraId="1EBA1A9A">
          <w:pPr>
            <w:pStyle w:val="18"/>
            <w:tabs>
              <w:tab w:val="right" w:leader="dot" w:pos="9071"/>
            </w:tabs>
            <w:spacing w:line="360" w:lineRule="auto"/>
            <w:rPr>
              <w:rFonts w:hint="eastAsia" w:ascii="宋体" w:hAnsi="宋体" w:cs="宋体"/>
              <w:b/>
              <w:bCs/>
              <w:highlight w:val="none"/>
            </w:rPr>
          </w:pPr>
          <w:r>
            <w:rPr>
              <w:highlight w:val="none"/>
            </w:rPr>
            <w:fldChar w:fldCharType="begin"/>
          </w:r>
          <w:r>
            <w:rPr>
              <w:highlight w:val="none"/>
            </w:rPr>
            <w:instrText xml:space="preserve"> HYPERLINK \l "_Toc29682" </w:instrText>
          </w:r>
          <w:r>
            <w:rPr>
              <w:highlight w:val="none"/>
            </w:rPr>
            <w:fldChar w:fldCharType="separate"/>
          </w:r>
          <w:r>
            <w:rPr>
              <w:rFonts w:hint="eastAsia" w:ascii="宋体" w:hAnsi="宋体" w:cs="宋体"/>
              <w:b/>
              <w:bCs/>
              <w:highlight w:val="none"/>
            </w:rPr>
            <w:t>第二卷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_Toc29682 \h </w:instrText>
          </w:r>
          <w:r>
            <w:rPr>
              <w:rFonts w:hint="eastAsia" w:ascii="宋体" w:hAnsi="宋体" w:cs="宋体"/>
              <w:b/>
              <w:bCs/>
              <w:highlight w:val="none"/>
            </w:rPr>
            <w:fldChar w:fldCharType="separate"/>
          </w:r>
          <w:r>
            <w:rPr>
              <w:rFonts w:hint="eastAsia" w:ascii="宋体" w:hAnsi="宋体" w:cs="宋体"/>
              <w:b/>
              <w:bCs/>
              <w:highlight w:val="none"/>
            </w:rPr>
            <w:t>44</w:t>
          </w:r>
          <w:r>
            <w:rPr>
              <w:rFonts w:hint="eastAsia" w:ascii="宋体" w:hAnsi="宋体" w:cs="宋体"/>
              <w:b/>
              <w:bCs/>
              <w:highlight w:val="none"/>
            </w:rPr>
            <w:fldChar w:fldCharType="end"/>
          </w:r>
          <w:r>
            <w:rPr>
              <w:rFonts w:hint="eastAsia" w:ascii="宋体" w:hAnsi="宋体" w:cs="宋体"/>
              <w:b/>
              <w:bCs/>
              <w:highlight w:val="none"/>
            </w:rPr>
            <w:fldChar w:fldCharType="end"/>
          </w:r>
        </w:p>
        <w:p w14:paraId="649B42B6">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"_Toc17878" </w:instrText>
          </w:r>
          <w:r>
            <w:rPr>
              <w:highlight w:val="none"/>
            </w:rPr>
            <w:fldChar w:fldCharType="separate"/>
          </w:r>
          <w:r>
            <w:rPr>
              <w:rFonts w:hint="eastAsia" w:ascii="宋体" w:hAnsi="宋体" w:cs="宋体"/>
              <w:highlight w:val="none"/>
            </w:rPr>
            <w:t>第五章 委托人要求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_Toc17878 \h </w:instrText>
          </w:r>
          <w:r>
            <w:rPr>
              <w:rFonts w:hint="eastAsia" w:ascii="宋体" w:hAnsi="宋体" w:cs="宋体"/>
              <w:highlight w:val="none"/>
            </w:rPr>
            <w:fldChar w:fldCharType="separate"/>
          </w:r>
          <w:r>
            <w:rPr>
              <w:rFonts w:hint="eastAsia" w:ascii="宋体" w:hAnsi="宋体" w:cs="宋体"/>
              <w:highlight w:val="none"/>
            </w:rPr>
            <w:t>45</w:t>
          </w:r>
          <w:r>
            <w:rPr>
              <w:rFonts w:hint="eastAsia" w:ascii="宋体" w:hAnsi="宋体" w:cs="宋体"/>
              <w:highlight w:val="none"/>
            </w:rPr>
            <w:fldChar w:fldCharType="end"/>
          </w:r>
          <w:r>
            <w:rPr>
              <w:rFonts w:hint="eastAsia" w:ascii="宋体" w:hAnsi="宋体" w:cs="宋体"/>
              <w:highlight w:val="none"/>
            </w:rPr>
            <w:fldChar w:fldCharType="end"/>
          </w:r>
        </w:p>
        <w:p w14:paraId="335B25DF">
          <w:pPr>
            <w:pStyle w:val="18"/>
            <w:tabs>
              <w:tab w:val="right" w:leader="dot" w:pos="9071"/>
            </w:tabs>
            <w:spacing w:line="360" w:lineRule="auto"/>
            <w:rPr>
              <w:rFonts w:hint="eastAsia" w:ascii="宋体" w:hAnsi="宋体" w:cs="宋体"/>
              <w:b/>
              <w:bCs/>
              <w:highlight w:val="none"/>
            </w:rPr>
          </w:pPr>
          <w:r>
            <w:rPr>
              <w:highlight w:val="none"/>
            </w:rPr>
            <w:fldChar w:fldCharType="begin"/>
          </w:r>
          <w:r>
            <w:rPr>
              <w:highlight w:val="none"/>
            </w:rPr>
            <w:instrText xml:space="preserve"> HYPERLINK \l "_Toc9855" </w:instrText>
          </w:r>
          <w:r>
            <w:rPr>
              <w:highlight w:val="none"/>
            </w:rPr>
            <w:fldChar w:fldCharType="separate"/>
          </w:r>
          <w:r>
            <w:rPr>
              <w:rFonts w:hint="eastAsia" w:ascii="宋体" w:hAnsi="宋体" w:cs="宋体"/>
              <w:b/>
              <w:bCs/>
              <w:highlight w:val="none"/>
            </w:rPr>
            <w:t>第三卷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_Toc9855 \h </w:instrText>
          </w:r>
          <w:r>
            <w:rPr>
              <w:rFonts w:hint="eastAsia" w:ascii="宋体" w:hAnsi="宋体" w:cs="宋体"/>
              <w:b/>
              <w:bCs/>
              <w:highlight w:val="none"/>
            </w:rPr>
            <w:fldChar w:fldCharType="separate"/>
          </w:r>
          <w:r>
            <w:rPr>
              <w:rFonts w:hint="eastAsia" w:ascii="宋体" w:hAnsi="宋体" w:cs="宋体"/>
              <w:b/>
              <w:bCs/>
              <w:highlight w:val="none"/>
            </w:rPr>
            <w:t>45</w:t>
          </w:r>
          <w:r>
            <w:rPr>
              <w:rFonts w:hint="eastAsia" w:ascii="宋体" w:hAnsi="宋体" w:cs="宋体"/>
              <w:b/>
              <w:bCs/>
              <w:highlight w:val="none"/>
            </w:rPr>
            <w:fldChar w:fldCharType="end"/>
          </w:r>
          <w:r>
            <w:rPr>
              <w:rFonts w:hint="eastAsia" w:ascii="宋体" w:hAnsi="宋体" w:cs="宋体"/>
              <w:b/>
              <w:bCs/>
              <w:highlight w:val="none"/>
            </w:rPr>
            <w:fldChar w:fldCharType="end"/>
          </w:r>
        </w:p>
        <w:p w14:paraId="4AC8A91D">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"_Toc1895" </w:instrText>
          </w:r>
          <w:r>
            <w:rPr>
              <w:highlight w:val="none"/>
            </w:rPr>
            <w:fldChar w:fldCharType="separate"/>
          </w:r>
          <w:r>
            <w:rPr>
              <w:rFonts w:hint="eastAsia" w:ascii="宋体" w:hAnsi="宋体" w:cs="宋体"/>
              <w:highlight w:val="none"/>
            </w:rPr>
            <w:t>第六章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_Toc1895 \h </w:instrText>
          </w:r>
          <w:r>
            <w:rPr>
              <w:rFonts w:hint="eastAsia" w:ascii="宋体" w:hAnsi="宋体" w:cs="宋体"/>
              <w:highlight w:val="none"/>
            </w:rPr>
            <w:fldChar w:fldCharType="separate"/>
          </w:r>
          <w:r>
            <w:rPr>
              <w:rFonts w:hint="eastAsia" w:ascii="宋体" w:hAnsi="宋体" w:cs="宋体"/>
              <w:highlight w:val="none"/>
            </w:rPr>
            <w:t>50</w:t>
          </w:r>
          <w:r>
            <w:rPr>
              <w:rFonts w:hint="eastAsia" w:ascii="宋体" w:hAnsi="宋体" w:cs="宋体"/>
              <w:highlight w:val="none"/>
            </w:rPr>
            <w:fldChar w:fldCharType="end"/>
          </w:r>
          <w:r>
            <w:rPr>
              <w:rFonts w:hint="eastAsia" w:ascii="宋体" w:hAnsi="宋体" w:cs="宋体"/>
              <w:highlight w:val="none"/>
            </w:rPr>
            <w:fldChar w:fldCharType="end"/>
          </w:r>
        </w:p>
        <w:p w14:paraId="0F0C93DB">
          <w:pPr>
            <w:pStyle w:val="19"/>
            <w:tabs>
              <w:tab w:val="right" w:leader="dot" w:pos="9071"/>
            </w:tabs>
            <w:spacing w:line="360" w:lineRule="auto"/>
            <w:ind w:left="480"/>
            <w:rPr>
              <w:rFonts w:hint="eastAsia" w:ascii="宋体" w:hAnsi="宋体" w:cs="宋体"/>
              <w:highlight w:val="none"/>
            </w:rPr>
          </w:pPr>
          <w:r>
            <w:rPr>
              <w:highlight w:val="none"/>
            </w:rPr>
            <w:fldChar w:fldCharType="begin"/>
          </w:r>
          <w:r>
            <w:rPr>
              <w:highlight w:val="none"/>
            </w:rPr>
            <w:instrText xml:space="preserve"> HYPERLINK \l "_Toc27375" </w:instrText>
          </w:r>
          <w:r>
            <w:rPr>
              <w:highlight w:val="none"/>
            </w:rPr>
            <w:fldChar w:fldCharType="separate"/>
          </w:r>
          <w:r>
            <w:rPr>
              <w:rFonts w:hint="eastAsia" w:ascii="宋体" w:hAnsi="宋体" w:cs="宋体"/>
              <w:highlight w:val="none"/>
            </w:rPr>
            <w:t>第七章 投标人须知前附表规定的其他资料。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_Toc27375 \h </w:instrText>
          </w:r>
          <w:r>
            <w:rPr>
              <w:rFonts w:hint="eastAsia" w:ascii="宋体" w:hAnsi="宋体" w:cs="宋体"/>
              <w:highlight w:val="none"/>
            </w:rPr>
            <w:fldChar w:fldCharType="separate"/>
          </w:r>
          <w:r>
            <w:rPr>
              <w:rFonts w:hint="eastAsia" w:ascii="宋体" w:hAnsi="宋体" w:cs="宋体"/>
              <w:highlight w:val="none"/>
            </w:rPr>
            <w:t>68</w:t>
          </w:r>
          <w:r>
            <w:rPr>
              <w:rFonts w:hint="eastAsia" w:ascii="宋体" w:hAnsi="宋体" w:cs="宋体"/>
              <w:highlight w:val="none"/>
            </w:rPr>
            <w:fldChar w:fldCharType="end"/>
          </w:r>
          <w:r>
            <w:rPr>
              <w:rFonts w:hint="eastAsia" w:ascii="宋体" w:hAnsi="宋体" w:cs="宋体"/>
              <w:highlight w:val="none"/>
            </w:rPr>
            <w:fldChar w:fldCharType="end"/>
          </w:r>
        </w:p>
        <w:p w14:paraId="7090F59F">
          <w:pPr>
            <w:pStyle w:val="12"/>
            <w:tabs>
              <w:tab w:val="right" w:leader="dot" w:pos="8714"/>
            </w:tabs>
            <w:kinsoku w:val="0"/>
            <w:overflowPunct w:val="0"/>
            <w:spacing w:line="360" w:lineRule="auto"/>
            <w:ind w:left="0"/>
            <w:jc w:val="center"/>
            <w:rPr>
              <w:rFonts w:hint="eastAsia" w:cs="宋体"/>
              <w:sz w:val="24"/>
              <w:highlight w:val="none"/>
            </w:rPr>
          </w:pPr>
          <w:r>
            <w:rPr>
              <w:rFonts w:hint="eastAsia" w:cs="宋体"/>
              <w:sz w:val="24"/>
              <w:highlight w:val="none"/>
            </w:rPr>
            <w:fldChar w:fldCharType="end"/>
          </w:r>
        </w:p>
      </w:sdtContent>
    </w:sdt>
    <w:p w14:paraId="042BD664">
      <w:pPr>
        <w:pStyle w:val="40"/>
        <w:tabs>
          <w:tab w:val="right" w:leader="dot" w:pos="9071"/>
        </w:tabs>
        <w:ind w:left="720" w:leftChars="300"/>
        <w:rPr>
          <w:rFonts w:hint="eastAsia" w:ascii="宋体" w:hAnsi="宋体" w:cs="宋体"/>
          <w:sz w:val="24"/>
          <w:szCs w:val="24"/>
          <w:highlight w:val="none"/>
        </w:rPr>
      </w:pPr>
    </w:p>
    <w:p w14:paraId="20CC7719">
      <w:pPr>
        <w:pStyle w:val="12"/>
        <w:tabs>
          <w:tab w:val="right" w:leader="dot" w:pos="8714"/>
        </w:tabs>
        <w:kinsoku w:val="0"/>
        <w:overflowPunct w:val="0"/>
        <w:spacing w:line="288" w:lineRule="exact"/>
        <w:ind w:left="0"/>
        <w:jc w:val="center"/>
        <w:rPr>
          <w:rFonts w:hAnsi="Calibri"/>
          <w:highlight w:val="none"/>
        </w:rPr>
        <w:sectPr>
          <w:pgSz w:w="11905" w:h="16838"/>
          <w:pgMar w:top="1417" w:right="1417" w:bottom="1417" w:left="1417" w:header="720" w:footer="720" w:gutter="0"/>
          <w:cols w:space="720" w:num="1"/>
        </w:sectPr>
      </w:pPr>
    </w:p>
    <w:p w14:paraId="5F01B978">
      <w:pPr>
        <w:pStyle w:val="2"/>
        <w:spacing w:before="5280" w:beforeLines="2200"/>
        <w:ind w:left="6"/>
        <w:rPr>
          <w:sz w:val="52"/>
          <w:szCs w:val="52"/>
          <w:highlight w:val="none"/>
        </w:rPr>
      </w:pPr>
      <w:bookmarkStart w:id="0" w:name="bookmark0"/>
      <w:bookmarkEnd w:id="0"/>
      <w:bookmarkStart w:id="1" w:name="_Toc19294"/>
      <w:r>
        <w:rPr>
          <w:sz w:val="52"/>
          <w:szCs w:val="52"/>
          <w:highlight w:val="none"/>
        </w:rPr>
        <w:t>第一卷</w:t>
      </w:r>
      <w:bookmarkEnd w:id="1"/>
    </w:p>
    <w:p w14:paraId="6035240E">
      <w:pPr>
        <w:pStyle w:val="2"/>
        <w:kinsoku w:val="0"/>
        <w:overflowPunct w:val="0"/>
        <w:spacing w:before="5280" w:beforeLines="2200"/>
        <w:ind w:left="6" w:right="1"/>
        <w:rPr>
          <w:b w:val="0"/>
          <w:highlight w:val="none"/>
        </w:rPr>
        <w:sectPr>
          <w:footerReference r:id="rId4" w:type="default"/>
          <w:pgSz w:w="11905" w:h="16838"/>
          <w:pgMar w:top="1417" w:right="1417" w:bottom="1417" w:left="1417" w:header="720" w:footer="720" w:gutter="0"/>
          <w:cols w:space="720" w:num="1"/>
        </w:sectPr>
      </w:pPr>
    </w:p>
    <w:p w14:paraId="71B529C4">
      <w:pPr>
        <w:pStyle w:val="4"/>
        <w:rPr>
          <w:rFonts w:hint="eastAsia" w:cs="宋体"/>
          <w:sz w:val="44"/>
          <w:highlight w:val="none"/>
        </w:rPr>
      </w:pPr>
      <w:bookmarkStart w:id="2" w:name="bookmark1"/>
      <w:bookmarkEnd w:id="2"/>
      <w:bookmarkStart w:id="3" w:name="_Toc4842"/>
      <w:r>
        <w:rPr>
          <w:rFonts w:cs="宋体"/>
          <w:sz w:val="44"/>
          <w:highlight w:val="none"/>
        </w:rPr>
        <w:t>第一章 招标公告</w:t>
      </w:r>
      <w:bookmarkEnd w:id="3"/>
    </w:p>
    <w:p w14:paraId="23FBBD42">
      <w:pPr>
        <w:spacing w:before="240" w:beforeLines="100" w:after="240" w:afterLines="100" w:line="360" w:lineRule="auto"/>
        <w:jc w:val="both"/>
        <w:rPr>
          <w:rFonts w:hint="default" w:ascii="宋体"/>
          <w:b/>
          <w:sz w:val="30"/>
          <w:highlight w:val="none"/>
          <w:u w:val="single"/>
          <w:lang w:val="en-US"/>
        </w:rPr>
      </w:pPr>
    </w:p>
    <w:p w14:paraId="2AB02871">
      <w:pPr>
        <w:pStyle w:val="5"/>
        <w:kinsoku w:val="0"/>
        <w:overflowPunct w:val="0"/>
        <w:spacing w:before="120" w:after="120"/>
        <w:ind w:left="220"/>
        <w:jc w:val="center"/>
        <w:rPr>
          <w:rFonts w:hint="eastAsia" w:ascii="宋体" w:hAnsi="宋体" w:eastAsia="宋体"/>
          <w:highlight w:val="none"/>
          <w:lang w:eastAsia="zh-CN"/>
        </w:rPr>
      </w:pPr>
      <w:r>
        <w:rPr>
          <w:rFonts w:hint="default" w:ascii="宋体"/>
          <w:b/>
          <w:sz w:val="32"/>
          <w:highlight w:val="none"/>
          <w:u w:val="none"/>
          <w:lang w:val="en-US" w:eastAsia="zh-CN"/>
        </w:rPr>
        <w:t>另</w:t>
      </w:r>
      <w:r>
        <w:rPr>
          <w:rFonts w:hint="default"/>
          <w:spacing w:val="0"/>
          <w:sz w:val="32"/>
          <w:highlight w:val="none"/>
          <w:lang w:val="en-US" w:eastAsia="zh-CN"/>
        </w:rPr>
        <w:t>册</w:t>
      </w:r>
    </w:p>
    <w:p w14:paraId="430C4C78">
      <w:pPr>
        <w:spacing w:line="480" w:lineRule="auto"/>
        <w:jc w:val="center"/>
        <w:rPr>
          <w:rFonts w:hint="eastAsia" w:ascii="宋体" w:hAnsi="宋体" w:cs="宋体"/>
          <w:highlight w:val="none"/>
        </w:rPr>
      </w:pPr>
    </w:p>
    <w:p w14:paraId="49DE7421">
      <w:pPr>
        <w:pStyle w:val="12"/>
        <w:tabs>
          <w:tab w:val="left" w:pos="5880"/>
          <w:tab w:val="left" w:pos="6826"/>
          <w:tab w:val="left" w:pos="7769"/>
        </w:tabs>
        <w:kinsoku w:val="0"/>
        <w:overflowPunct w:val="0"/>
        <w:spacing w:before="198" w:line="360" w:lineRule="auto"/>
        <w:ind w:left="5146" w:right="113"/>
        <w:rPr>
          <w:rFonts w:hint="eastAsia"/>
          <w:sz w:val="24"/>
          <w:highlight w:val="none"/>
        </w:rPr>
      </w:pPr>
    </w:p>
    <w:p w14:paraId="7619FC56">
      <w:pPr>
        <w:pStyle w:val="12"/>
        <w:tabs>
          <w:tab w:val="left" w:pos="5880"/>
          <w:tab w:val="left" w:pos="6826"/>
          <w:tab w:val="left" w:pos="7769"/>
        </w:tabs>
        <w:kinsoku w:val="0"/>
        <w:overflowPunct w:val="0"/>
        <w:spacing w:before="198" w:line="360" w:lineRule="auto"/>
        <w:ind w:left="5146" w:right="113"/>
        <w:rPr>
          <w:rFonts w:hint="eastAsia"/>
          <w:sz w:val="24"/>
          <w:highlight w:val="none"/>
        </w:rPr>
        <w:sectPr>
          <w:pgSz w:w="11905" w:h="16838"/>
          <w:pgMar w:top="1417" w:right="1417" w:bottom="1417" w:left="1417" w:header="720" w:footer="720" w:gutter="0"/>
          <w:cols w:space="720" w:num="1"/>
        </w:sectPr>
      </w:pPr>
    </w:p>
    <w:p w14:paraId="5DF27417">
      <w:pPr>
        <w:pStyle w:val="4"/>
        <w:rPr>
          <w:rFonts w:hint="eastAsia" w:ascii="Microsoft JhengHei" w:hAnsi="Microsoft JhengHei" w:eastAsia="Microsoft JhengHei"/>
          <w:b w:val="0"/>
          <w:sz w:val="57"/>
          <w:highlight w:val="none"/>
        </w:rPr>
      </w:pPr>
      <w:bookmarkStart w:id="4" w:name="bookmark9"/>
      <w:bookmarkEnd w:id="4"/>
      <w:bookmarkStart w:id="5" w:name="bookmark18"/>
      <w:bookmarkEnd w:id="5"/>
      <w:bookmarkStart w:id="6" w:name="_Toc10685"/>
      <w:r>
        <w:rPr>
          <w:rFonts w:cs="宋体"/>
          <w:sz w:val="44"/>
          <w:highlight w:val="none"/>
        </w:rPr>
        <w:t>第二章 投标人须知</w:t>
      </w:r>
      <w:bookmarkEnd w:id="6"/>
    </w:p>
    <w:p w14:paraId="395C7225">
      <w:pPr>
        <w:pStyle w:val="5"/>
        <w:kinsoku w:val="0"/>
        <w:overflowPunct w:val="0"/>
        <w:spacing w:before="120" w:after="120"/>
        <w:ind w:left="220"/>
        <w:jc w:val="center"/>
        <w:rPr>
          <w:rFonts w:hint="eastAsia" w:ascii="Microsoft JhengHei" w:hAnsi="Microsoft JhengHei" w:eastAsia="Microsoft JhengHei"/>
          <w:b w:val="0"/>
          <w:sz w:val="20"/>
          <w:highlight w:val="none"/>
        </w:rPr>
      </w:pPr>
      <w:bookmarkStart w:id="7" w:name="bookmark19"/>
      <w:bookmarkEnd w:id="7"/>
      <w:bookmarkStart w:id="8" w:name="_Toc8684"/>
      <w:r>
        <w:rPr>
          <w:sz w:val="32"/>
          <w:highlight w:val="none"/>
        </w:rPr>
        <w:t>投标人须知前附表</w:t>
      </w:r>
      <w:bookmarkEnd w:id="8"/>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2185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A93BC7A">
            <w:pPr>
              <w:pStyle w:val="29"/>
              <w:kinsoku w:val="0"/>
              <w:overflowPunct w:val="0"/>
              <w:spacing w:before="41"/>
              <w:jc w:val="center"/>
              <w:rPr>
                <w:sz w:val="21"/>
                <w:highlight w:val="none"/>
              </w:rPr>
            </w:pPr>
            <w:r>
              <w:rPr>
                <w:rFonts w:ascii="宋体" w:hAnsi="宋体" w:cs="宋体"/>
                <w:b/>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0B24F4B">
            <w:pPr>
              <w:pStyle w:val="29"/>
              <w:kinsoku w:val="0"/>
              <w:overflowPunct w:val="0"/>
              <w:spacing w:before="41"/>
              <w:jc w:val="center"/>
              <w:rPr>
                <w:sz w:val="21"/>
                <w:highlight w:val="none"/>
              </w:rPr>
            </w:pPr>
            <w:r>
              <w:rPr>
                <w:rFonts w:ascii="宋体" w:hAnsi="宋体" w:cs="宋体"/>
                <w:b/>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398A1D9">
            <w:pPr>
              <w:pStyle w:val="29"/>
              <w:kinsoku w:val="0"/>
              <w:overflowPunct w:val="0"/>
              <w:spacing w:before="41"/>
              <w:jc w:val="center"/>
              <w:rPr>
                <w:sz w:val="21"/>
                <w:highlight w:val="none"/>
              </w:rPr>
            </w:pPr>
            <w:r>
              <w:rPr>
                <w:rFonts w:ascii="宋体" w:hAnsi="宋体" w:cs="宋体"/>
                <w:b/>
                <w:sz w:val="21"/>
                <w:szCs w:val="21"/>
                <w:highlight w:val="none"/>
              </w:rPr>
              <w:t>编列内容</w:t>
            </w:r>
          </w:p>
        </w:tc>
      </w:tr>
      <w:tr w14:paraId="4BD3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8B36254">
            <w:pPr>
              <w:pStyle w:val="29"/>
              <w:kinsoku w:val="0"/>
              <w:overflowPunct w:val="0"/>
              <w:jc w:val="center"/>
              <w:rPr>
                <w:sz w:val="21"/>
                <w:highlight w:val="none"/>
              </w:rPr>
            </w:pPr>
            <w:r>
              <w:rPr>
                <w:rFonts w:hint="eastAsia" w:eastAsia="Times New Roman"/>
                <w:sz w:val="21"/>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4CFED5D">
            <w:pPr>
              <w:pStyle w:val="29"/>
              <w:kinsoku w:val="0"/>
              <w:overflowPunct w:val="0"/>
              <w:spacing w:line="360" w:lineRule="auto"/>
              <w:jc w:val="both"/>
              <w:rPr>
                <w:sz w:val="21"/>
                <w:highlight w:val="none"/>
              </w:rPr>
            </w:pPr>
            <w:r>
              <w:rPr>
                <w:rFonts w:ascii="宋体" w:hAnsi="宋体"/>
                <w:sz w:val="21"/>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7D1A8C8">
            <w:pPr>
              <w:kinsoku w:val="0"/>
              <w:overflowPunct w:val="0"/>
              <w:adjustRightInd/>
              <w:jc w:val="both"/>
              <w:rPr>
                <w:rFonts w:hint="default" w:ascii="Times New Roman" w:hAnsi="Times New Roman" w:eastAsia="宋体" w:cs="Times New Roman"/>
                <w:sz w:val="21"/>
                <w:szCs w:val="24"/>
                <w:highlight w:val="none"/>
              </w:rPr>
            </w:pPr>
            <w:r>
              <w:rPr>
                <w:rFonts w:ascii="Times New Roman" w:hAnsi="Times New Roman" w:eastAsia="宋体" w:cs="Times New Roman"/>
                <w:sz w:val="21"/>
                <w:szCs w:val="24"/>
                <w:highlight w:val="none"/>
              </w:rPr>
              <w:t>名称：</w:t>
            </w:r>
            <w:r>
              <w:rPr>
                <w:rFonts w:hint="default" w:ascii="Times New Roman" w:hAnsi="Times New Roman" w:eastAsia="宋体" w:cs="Times New Roman"/>
                <w:sz w:val="21"/>
                <w:szCs w:val="24"/>
                <w:highlight w:val="none"/>
                <w:u w:val="single"/>
                <w:lang w:eastAsia="zh-CN"/>
              </w:rPr>
              <w:t>广州空港建设运营集团有限公</w:t>
            </w:r>
            <w:r>
              <w:rPr>
                <w:rFonts w:hint="default" w:ascii="Times New Roman" w:hAnsi="Times New Roman" w:eastAsia="宋体" w:cs="Times New Roman"/>
                <w:sz w:val="21"/>
                <w:szCs w:val="24"/>
                <w:highlight w:val="none"/>
                <w:lang w:eastAsia="zh-CN"/>
              </w:rPr>
              <w:t>司</w:t>
            </w:r>
            <w:r>
              <w:rPr>
                <w:rFonts w:ascii="Times New Roman" w:hAnsi="Times New Roman" w:eastAsia="宋体" w:cs="Times New Roman"/>
                <w:sz w:val="21"/>
                <w:szCs w:val="24"/>
                <w:highlight w:val="none"/>
              </w:rPr>
              <w:t xml:space="preserve"> </w:t>
            </w:r>
          </w:p>
          <w:p w14:paraId="5D04A895">
            <w:pPr>
              <w:kinsoku w:val="0"/>
              <w:overflowPunct w:val="0"/>
              <w:adjustRightInd/>
              <w:jc w:val="both"/>
              <w:rPr>
                <w:rFonts w:hint="default" w:ascii="Times New Roman" w:hAnsi="Times New Roman" w:eastAsia="宋体" w:cs="Times New Roman"/>
                <w:sz w:val="21"/>
                <w:szCs w:val="24"/>
                <w:highlight w:val="none"/>
                <w:lang w:val="en-US" w:eastAsia="zh-CN"/>
              </w:rPr>
            </w:pPr>
            <w:r>
              <w:rPr>
                <w:rFonts w:ascii="Times New Roman" w:hAnsi="Times New Roman" w:eastAsia="宋体" w:cs="Times New Roman"/>
                <w:sz w:val="21"/>
                <w:szCs w:val="24"/>
                <w:highlight w:val="none"/>
              </w:rPr>
              <w:t>地址：</w:t>
            </w:r>
            <w:r>
              <w:rPr>
                <w:rFonts w:hint="default" w:ascii="Times New Roman" w:hAnsi="Times New Roman" w:eastAsia="宋体" w:cs="Times New Roman"/>
                <w:sz w:val="21"/>
                <w:highlight w:val="none"/>
                <w:u w:val="single"/>
              </w:rPr>
              <w:t>广州市</w:t>
            </w:r>
            <w:r>
              <w:rPr>
                <w:rFonts w:hint="default"/>
                <w:sz w:val="21"/>
                <w:highlight w:val="none"/>
                <w:u w:val="single"/>
              </w:rPr>
              <w:t>清塘路</w:t>
            </w:r>
            <w:r>
              <w:rPr>
                <w:rFonts w:hint="default" w:ascii="Times New Roman" w:hAnsi="Times New Roman" w:eastAsia="宋体" w:cs="Times New Roman"/>
                <w:sz w:val="21"/>
                <w:highlight w:val="none"/>
                <w:u w:val="single"/>
              </w:rPr>
              <w:t>广州空港中心A栋3</w:t>
            </w:r>
            <w:r>
              <w:rPr>
                <w:rFonts w:hint="default" w:ascii="Times New Roman" w:hAnsi="Times New Roman" w:eastAsia="宋体" w:cs="Times New Roman"/>
                <w:sz w:val="21"/>
                <w:szCs w:val="24"/>
                <w:highlight w:val="none"/>
                <w:u w:val="single"/>
                <w:lang w:val="en-US" w:eastAsia="zh-CN"/>
              </w:rPr>
              <w:t>楼</w:t>
            </w:r>
          </w:p>
          <w:p w14:paraId="46F848E8">
            <w:pPr>
              <w:kinsoku w:val="0"/>
              <w:overflowPunct w:val="0"/>
              <w:adjustRightInd/>
              <w:jc w:val="both"/>
              <w:rPr>
                <w:rFonts w:hint="default" w:ascii="Times New Roman" w:hAnsi="Times New Roman" w:eastAsia="宋体" w:cs="Times New Roman"/>
                <w:sz w:val="21"/>
                <w:szCs w:val="24"/>
                <w:highlight w:val="none"/>
              </w:rPr>
            </w:pPr>
            <w:r>
              <w:rPr>
                <w:rFonts w:ascii="Times New Roman" w:hAnsi="Times New Roman" w:eastAsia="宋体" w:cs="Times New Roman"/>
                <w:sz w:val="21"/>
                <w:szCs w:val="24"/>
                <w:highlight w:val="none"/>
              </w:rPr>
              <w:t>联系人：</w:t>
            </w:r>
            <w:r>
              <w:rPr>
                <w:rFonts w:hint="default" w:ascii="Times New Roman" w:hAnsi="Times New Roman" w:eastAsia="宋体" w:cs="Times New Roman"/>
                <w:color w:val="auto"/>
                <w:sz w:val="21"/>
                <w:highlight w:val="none"/>
                <w:u w:val="single"/>
                <w:lang w:val="en-US" w:eastAsia="zh-CN"/>
              </w:rPr>
              <w:t>陈工</w:t>
            </w:r>
          </w:p>
          <w:p w14:paraId="3E11CC31">
            <w:pPr>
              <w:kinsoku w:val="0"/>
              <w:overflowPunct w:val="0"/>
              <w:adjustRightInd/>
              <w:jc w:val="both"/>
              <w:rPr>
                <w:rFonts w:ascii="Times New Roman" w:hAnsi="Times New Roman" w:eastAsia="宋体" w:cs="Times New Roman"/>
                <w:sz w:val="21"/>
                <w:highlight w:val="none"/>
              </w:rPr>
            </w:pPr>
            <w:r>
              <w:rPr>
                <w:rFonts w:ascii="Times New Roman" w:hAnsi="Times New Roman" w:eastAsia="宋体" w:cs="Times New Roman"/>
                <w:sz w:val="21"/>
                <w:szCs w:val="24"/>
                <w:highlight w:val="none"/>
              </w:rPr>
              <w:t>电话：</w:t>
            </w:r>
            <w:r>
              <w:rPr>
                <w:rFonts w:hint="default" w:ascii="Times New Roman" w:hAnsi="Times New Roman" w:eastAsia="宋体" w:cs="Times New Roman"/>
                <w:color w:val="auto"/>
                <w:sz w:val="21"/>
                <w:highlight w:val="none"/>
                <w:u w:val="single"/>
                <w:lang w:eastAsia="zh-CN"/>
              </w:rPr>
              <w:t>020-66886656</w:t>
            </w:r>
          </w:p>
        </w:tc>
      </w:tr>
      <w:tr w14:paraId="1E70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32E4B93">
            <w:pPr>
              <w:pStyle w:val="29"/>
              <w:kinsoku w:val="0"/>
              <w:overflowPunct w:val="0"/>
              <w:jc w:val="center"/>
              <w:rPr>
                <w:sz w:val="21"/>
                <w:highlight w:val="none"/>
              </w:rPr>
            </w:pPr>
            <w:r>
              <w:rPr>
                <w:rFonts w:hint="eastAsia" w:eastAsia="Times New Roman"/>
                <w:sz w:val="21"/>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215FBE7">
            <w:pPr>
              <w:pStyle w:val="29"/>
              <w:kinsoku w:val="0"/>
              <w:overflowPunct w:val="0"/>
              <w:jc w:val="both"/>
              <w:rPr>
                <w:sz w:val="21"/>
                <w:highlight w:val="none"/>
              </w:rPr>
            </w:pPr>
            <w:r>
              <w:rPr>
                <w:rFonts w:ascii="宋体" w:hAnsi="宋体"/>
                <w:sz w:val="21"/>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06D9AEC">
            <w:pPr>
              <w:kinsoku w:val="0"/>
              <w:overflowPunct w:val="0"/>
              <w:adjustRightInd/>
              <w:jc w:val="both"/>
              <w:rPr>
                <w:rFonts w:hint="default" w:ascii="Times New Roman" w:hAnsi="Times New Roman" w:eastAsia="宋体" w:cs="Times New Roman"/>
                <w:spacing w:val="0"/>
                <w:sz w:val="21"/>
                <w:highlight w:val="none"/>
                <w:lang w:eastAsia="zh-CN"/>
              </w:rPr>
            </w:pPr>
            <w:r>
              <w:rPr>
                <w:rFonts w:ascii="Times New Roman" w:hAnsi="Times New Roman" w:eastAsia="宋体" w:cs="Times New Roman"/>
                <w:sz w:val="21"/>
                <w:highlight w:val="none"/>
              </w:rPr>
              <w:t>名称：</w:t>
            </w:r>
            <w:r>
              <w:rPr>
                <w:rFonts w:ascii="Times New Roman" w:hAnsi="Times New Roman" w:eastAsia="宋体" w:cs="Times New Roman"/>
                <w:sz w:val="21"/>
                <w:szCs w:val="24"/>
                <w:highlight w:val="none"/>
              </w:rPr>
              <w:t xml:space="preserve"> </w:t>
            </w:r>
            <w:r>
              <w:rPr>
                <w:rFonts w:hint="default" w:ascii="Times New Roman" w:hAnsi="Times New Roman" w:eastAsia="宋体" w:cs="Times New Roman"/>
                <w:sz w:val="21"/>
                <w:szCs w:val="24"/>
                <w:highlight w:val="none"/>
                <w:u w:val="single"/>
                <w:lang w:eastAsia="zh-CN"/>
              </w:rPr>
              <w:t>广东重工建设监理有限公司</w:t>
            </w:r>
          </w:p>
          <w:p w14:paraId="47DD1D96">
            <w:pPr>
              <w:kinsoku w:val="0"/>
              <w:overflowPunct w:val="0"/>
              <w:adjustRightInd/>
              <w:jc w:val="both"/>
              <w:rPr>
                <w:rFonts w:hint="default" w:ascii="Times New Roman" w:hAnsi="Times New Roman" w:eastAsia="宋体" w:cs="Times New Roman"/>
                <w:sz w:val="21"/>
                <w:highlight w:val="none"/>
                <w:lang w:val="en-US" w:eastAsia="zh-CN"/>
              </w:rPr>
            </w:pPr>
            <w:r>
              <w:rPr>
                <w:rFonts w:ascii="Times New Roman" w:hAnsi="Times New Roman" w:eastAsia="宋体" w:cs="Times New Roman"/>
                <w:sz w:val="21"/>
                <w:highlight w:val="none"/>
              </w:rPr>
              <w:t>地址：</w:t>
            </w:r>
            <w:r>
              <w:rPr>
                <w:rFonts w:hint="default" w:ascii="Times New Roman" w:hAnsi="Times New Roman" w:eastAsia="宋体" w:cs="Times New Roman"/>
                <w:sz w:val="21"/>
                <w:highlight w:val="none"/>
                <w:u w:val="single"/>
                <w:lang w:val="en-US" w:eastAsia="zh-CN"/>
              </w:rPr>
              <w:t>广州市黄埔区揽月路101号保利中科广场7层</w:t>
            </w:r>
          </w:p>
          <w:p w14:paraId="08C4D2C5">
            <w:pPr>
              <w:kinsoku w:val="0"/>
              <w:overflowPunct w:val="0"/>
              <w:adjustRightInd/>
              <w:jc w:val="both"/>
              <w:rPr>
                <w:rFonts w:hint="default" w:ascii="Times New Roman" w:hAnsi="Times New Roman" w:eastAsia="宋体" w:cs="Times New Roman"/>
                <w:sz w:val="21"/>
                <w:highlight w:val="none"/>
              </w:rPr>
            </w:pPr>
            <w:r>
              <w:rPr>
                <w:rFonts w:ascii="Times New Roman" w:hAnsi="Times New Roman" w:eastAsia="宋体" w:cs="Times New Roman"/>
                <w:spacing w:val="0"/>
                <w:sz w:val="21"/>
                <w:highlight w:val="none"/>
              </w:rPr>
              <w:t xml:space="preserve"> </w:t>
            </w:r>
            <w:r>
              <w:rPr>
                <w:rFonts w:ascii="Times New Roman" w:hAnsi="Times New Roman" w:eastAsia="宋体" w:cs="Times New Roman"/>
                <w:sz w:val="21"/>
                <w:highlight w:val="none"/>
              </w:rPr>
              <w:t>联系人：</w:t>
            </w:r>
            <w:r>
              <w:rPr>
                <w:rFonts w:hint="default" w:ascii="Times New Roman" w:hAnsi="Times New Roman" w:eastAsia="宋体" w:cs="Times New Roman"/>
                <w:sz w:val="21"/>
                <w:highlight w:val="none"/>
                <w:u w:val="single"/>
                <w:lang w:val="en-US" w:eastAsia="zh-CN"/>
              </w:rPr>
              <w:t>薛</w:t>
            </w:r>
            <w:r>
              <w:rPr>
                <w:rFonts w:hint="default" w:ascii="Times New Roman" w:hAnsi="Times New Roman" w:eastAsia="宋体" w:cs="Times New Roman"/>
                <w:sz w:val="21"/>
                <w:highlight w:val="none"/>
                <w:u w:val="single"/>
              </w:rPr>
              <w:t>工</w:t>
            </w:r>
          </w:p>
          <w:p w14:paraId="01D689CA">
            <w:pPr>
              <w:kinsoku w:val="0"/>
              <w:overflowPunct w:val="0"/>
              <w:jc w:val="both"/>
              <w:rPr>
                <w:rFonts w:hint="default" w:ascii="Times New Roman" w:hAnsi="Times New Roman" w:eastAsia="宋体" w:cs="Times New Roman"/>
                <w:sz w:val="21"/>
                <w:highlight w:val="none"/>
                <w:lang w:val="en-US" w:eastAsia="zh-CN"/>
              </w:rPr>
            </w:pPr>
            <w:r>
              <w:rPr>
                <w:rFonts w:ascii="Times New Roman" w:hAnsi="Times New Roman" w:eastAsia="宋体" w:cs="Times New Roman"/>
                <w:sz w:val="21"/>
                <w:highlight w:val="none"/>
              </w:rPr>
              <w:t>电话：</w:t>
            </w:r>
            <w:r>
              <w:rPr>
                <w:rFonts w:hint="default" w:ascii="Times New Roman" w:hAnsi="Times New Roman" w:eastAsia="宋体" w:cs="Times New Roman"/>
                <w:sz w:val="21"/>
                <w:highlight w:val="none"/>
                <w:u w:val="single"/>
                <w:lang w:val="en-US" w:eastAsia="zh-CN"/>
              </w:rPr>
              <w:t>13535014481</w:t>
            </w:r>
          </w:p>
        </w:tc>
      </w:tr>
      <w:tr w14:paraId="280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6F6C9AC">
            <w:pPr>
              <w:pStyle w:val="29"/>
              <w:kinsoku w:val="0"/>
              <w:overflowPunct w:val="0"/>
              <w:jc w:val="center"/>
              <w:rPr>
                <w:sz w:val="21"/>
                <w:highlight w:val="none"/>
              </w:rPr>
            </w:pPr>
            <w:r>
              <w:rPr>
                <w:rFonts w:hint="eastAsia" w:eastAsia="Times New Roman"/>
                <w:sz w:val="21"/>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4A3AC12">
            <w:pPr>
              <w:pStyle w:val="29"/>
              <w:kinsoku w:val="0"/>
              <w:overflowPunct w:val="0"/>
              <w:jc w:val="both"/>
              <w:rPr>
                <w:sz w:val="21"/>
                <w:highlight w:val="none"/>
              </w:rPr>
            </w:pPr>
            <w:r>
              <w:rPr>
                <w:rFonts w:ascii="宋体" w:hAnsi="宋体"/>
                <w:sz w:val="21"/>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60CE730">
            <w:pPr>
              <w:jc w:val="both"/>
              <w:rPr>
                <w:rFonts w:hint="default" w:eastAsia="宋体"/>
                <w:sz w:val="21"/>
                <w:highlight w:val="none"/>
                <w:u w:val="single"/>
                <w:lang w:eastAsia="zh-CN"/>
              </w:rPr>
            </w:pPr>
            <w:r>
              <w:rPr>
                <w:rFonts w:hint="default"/>
                <w:sz w:val="21"/>
                <w:highlight w:val="none"/>
                <w:u w:val="single"/>
                <w:lang w:eastAsia="zh-CN"/>
              </w:rPr>
              <w:t>广州空港经济区机场高速以西白云六线两侧地块涉排渠改道工程施工监理</w:t>
            </w:r>
          </w:p>
        </w:tc>
      </w:tr>
      <w:tr w14:paraId="038C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6C58079">
            <w:pPr>
              <w:pStyle w:val="29"/>
              <w:kinsoku w:val="0"/>
              <w:overflowPunct w:val="0"/>
              <w:jc w:val="center"/>
              <w:rPr>
                <w:sz w:val="21"/>
                <w:highlight w:val="none"/>
              </w:rPr>
            </w:pPr>
            <w:r>
              <w:rPr>
                <w:rFonts w:hint="eastAsia" w:eastAsia="Times New Roman"/>
                <w:sz w:val="21"/>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1DE63AB">
            <w:pPr>
              <w:pStyle w:val="29"/>
              <w:kinsoku w:val="0"/>
              <w:overflowPunct w:val="0"/>
              <w:jc w:val="both"/>
              <w:rPr>
                <w:sz w:val="21"/>
                <w:highlight w:val="none"/>
              </w:rPr>
            </w:pPr>
            <w:r>
              <w:rPr>
                <w:rFonts w:ascii="宋体" w:hAnsi="宋体"/>
                <w:sz w:val="21"/>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BA27C6C">
            <w:pPr>
              <w:jc w:val="both"/>
              <w:rPr>
                <w:sz w:val="21"/>
                <w:highlight w:val="none"/>
                <w:u w:val="single"/>
              </w:rPr>
            </w:pPr>
            <w:r>
              <w:rPr>
                <w:rFonts w:hint="default"/>
                <w:sz w:val="21"/>
                <w:highlight w:val="none"/>
                <w:u w:val="single"/>
              </w:rPr>
              <w:t>广州市广州空港经济区广州市白云区人和镇横沥村</w:t>
            </w:r>
          </w:p>
        </w:tc>
      </w:tr>
      <w:tr w14:paraId="0005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364254B">
            <w:pPr>
              <w:pStyle w:val="29"/>
              <w:kinsoku w:val="0"/>
              <w:overflowPunct w:val="0"/>
              <w:jc w:val="center"/>
              <w:rPr>
                <w:sz w:val="21"/>
                <w:highlight w:val="none"/>
              </w:rPr>
            </w:pPr>
            <w:r>
              <w:rPr>
                <w:rFonts w:hint="eastAsia" w:eastAsia="Times New Roman"/>
                <w:sz w:val="21"/>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3F78F6E">
            <w:pPr>
              <w:pStyle w:val="29"/>
              <w:kinsoku w:val="0"/>
              <w:overflowPunct w:val="0"/>
              <w:jc w:val="both"/>
              <w:rPr>
                <w:sz w:val="21"/>
                <w:highlight w:val="none"/>
              </w:rPr>
            </w:pPr>
            <w:r>
              <w:rPr>
                <w:rFonts w:ascii="宋体" w:hAnsi="宋体"/>
                <w:sz w:val="21"/>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B4638FD">
            <w:pPr>
              <w:jc w:val="both"/>
              <w:rPr>
                <w:sz w:val="21"/>
                <w:highlight w:val="none"/>
                <w:u w:val="single"/>
              </w:rPr>
            </w:pPr>
            <w:r>
              <w:rPr>
                <w:rFonts w:hint="default"/>
                <w:color w:val="auto"/>
                <w:sz w:val="21"/>
                <w:highlight w:val="none"/>
                <w:u w:val="single"/>
              </w:rPr>
              <w:t>对广州空港经济区机场高速以西白云六线两侧地块相关排、灌渠进行改道，涉及的渠道有：地块北侧灌排渠改道长451.73m、地块内横沥排渠改道长679.59m、地块内右分干渠支渠改道长476.96m、地块南侧右分干渠支渠斗渠改道长574.5m，改道完成后回填原渠道。横沥排渠防洪标准为20年一遇，堤防级别为4级，北侧灌排渠防洪标准为20年一遇，堤防级别为4级；右分干渠支渠、南侧右分干渠支渠斗渠、北侧灌排渠作为灌渠，渠道的工程级别为5级。主要建筑物级别为4级，次要建筑物及临时建筑物级别为5级。</w:t>
            </w:r>
          </w:p>
        </w:tc>
      </w:tr>
      <w:tr w14:paraId="2C50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1ACC7F9">
            <w:pPr>
              <w:pStyle w:val="29"/>
              <w:kinsoku w:val="0"/>
              <w:overflowPunct w:val="0"/>
              <w:jc w:val="center"/>
              <w:rPr>
                <w:sz w:val="21"/>
                <w:highlight w:val="none"/>
              </w:rPr>
            </w:pPr>
            <w:r>
              <w:rPr>
                <w:rFonts w:hint="eastAsia" w:eastAsia="Times New Roman"/>
                <w:sz w:val="21"/>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C8094B1">
            <w:pPr>
              <w:pStyle w:val="29"/>
              <w:kinsoku w:val="0"/>
              <w:overflowPunct w:val="0"/>
              <w:jc w:val="both"/>
              <w:rPr>
                <w:sz w:val="21"/>
                <w:highlight w:val="none"/>
              </w:rPr>
            </w:pPr>
            <w:r>
              <w:rPr>
                <w:rFonts w:ascii="宋体" w:hAnsi="宋体"/>
                <w:sz w:val="21"/>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50AB4B5">
            <w:pPr>
              <w:keepNext w:val="0"/>
              <w:keepLines w:val="0"/>
              <w:pageBreakBefore w:val="0"/>
              <w:kinsoku/>
              <w:wordWrap/>
              <w:overflowPunct/>
              <w:autoSpaceDE/>
              <w:autoSpaceDN/>
              <w:bidi w:val="0"/>
              <w:adjustRightInd/>
              <w:snapToGrid/>
              <w:spacing w:line="240" w:lineRule="auto"/>
              <w:contextualSpacing w:val="0"/>
              <w:jc w:val="both"/>
              <w:rPr>
                <w:rFonts w:hint="default" w:ascii="Times New Roman" w:hAnsi="Times New Roman" w:eastAsia="宋体" w:cs="Times New Roman"/>
                <w:color w:val="auto"/>
                <w:sz w:val="21"/>
                <w:szCs w:val="24"/>
                <w:highlight w:val="none"/>
                <w:u w:val="none"/>
              </w:rPr>
            </w:pPr>
            <w:r>
              <w:rPr>
                <w:rFonts w:hint="default" w:ascii="Times New Roman" w:hAnsi="Times New Roman" w:eastAsia="宋体" w:cs="Times New Roman"/>
                <w:color w:val="auto"/>
                <w:sz w:val="21"/>
                <w:szCs w:val="24"/>
                <w:highlight w:val="none"/>
                <w:u w:val="none"/>
                <w:lang w:eastAsia="zh-CN"/>
              </w:rPr>
              <w:t>计划工期：</w:t>
            </w:r>
            <w:r>
              <w:rPr>
                <w:rFonts w:hint="default" w:cs="Times New Roman"/>
                <w:strike w:val="0"/>
                <w:color w:val="auto"/>
                <w:sz w:val="21"/>
                <w:szCs w:val="24"/>
                <w:highlight w:val="none"/>
                <w:u w:val="single"/>
                <w:lang w:val="en-US" w:eastAsia="zh-CN"/>
              </w:rPr>
              <w:t>183</w:t>
            </w:r>
            <w:r>
              <w:rPr>
                <w:rFonts w:hint="default" w:ascii="Times New Roman" w:hAnsi="Times New Roman" w:eastAsia="宋体" w:cs="Times New Roman"/>
                <w:color w:val="auto"/>
                <w:sz w:val="21"/>
                <w:szCs w:val="24"/>
                <w:highlight w:val="none"/>
                <w:u w:val="single"/>
              </w:rPr>
              <w:t>日历天</w:t>
            </w:r>
          </w:p>
          <w:p w14:paraId="2BD52DF5">
            <w:pPr>
              <w:jc w:val="both"/>
              <w:rPr>
                <w:sz w:val="21"/>
                <w:highlight w:val="none"/>
              </w:rPr>
            </w:pPr>
            <w:r>
              <w:rPr>
                <w:rFonts w:hint="default" w:ascii="Times New Roman" w:hAnsi="Times New Roman" w:eastAsia="宋体" w:cs="Times New Roman"/>
                <w:color w:val="auto"/>
                <w:sz w:val="21"/>
                <w:szCs w:val="24"/>
                <w:highlight w:val="none"/>
                <w:u w:val="none"/>
              </w:rPr>
              <w:t>计划开工日期：</w:t>
            </w:r>
            <w:r>
              <w:rPr>
                <w:rFonts w:hint="default" w:ascii="Times New Roman" w:hAnsi="Times New Roman" w:eastAsia="宋体" w:cs="Times New Roman"/>
                <w:color w:val="auto"/>
                <w:sz w:val="21"/>
                <w:szCs w:val="24"/>
                <w:highlight w:val="none"/>
                <w:u w:val="single"/>
                <w:lang w:eastAsia="zh-CN"/>
              </w:rPr>
              <w:t>202</w:t>
            </w:r>
            <w:r>
              <w:rPr>
                <w:rFonts w:hint="default" w:ascii="Times New Roman" w:hAnsi="Times New Roman" w:eastAsia="宋体" w:cs="Times New Roman"/>
                <w:color w:val="auto"/>
                <w:sz w:val="21"/>
                <w:szCs w:val="24"/>
                <w:highlight w:val="none"/>
                <w:u w:val="single"/>
                <w:lang w:val="en-US" w:eastAsia="zh-CN"/>
              </w:rPr>
              <w:t>5</w:t>
            </w:r>
            <w:r>
              <w:rPr>
                <w:rFonts w:hint="default" w:ascii="Times New Roman" w:hAnsi="Times New Roman" w:eastAsia="宋体" w:cs="Times New Roman"/>
                <w:color w:val="auto"/>
                <w:sz w:val="21"/>
                <w:szCs w:val="24"/>
                <w:highlight w:val="none"/>
                <w:u w:val="single"/>
              </w:rPr>
              <w:t>年</w:t>
            </w:r>
            <w:r>
              <w:rPr>
                <w:rFonts w:hint="eastAsia" w:cs="Times New Roman"/>
                <w:color w:val="auto"/>
                <w:sz w:val="21"/>
                <w:szCs w:val="24"/>
                <w:highlight w:val="none"/>
                <w:u w:val="single"/>
                <w:lang w:val="en-US" w:eastAsia="zh-CN"/>
              </w:rPr>
              <w:t>5</w:t>
            </w:r>
            <w:r>
              <w:rPr>
                <w:rFonts w:hint="default" w:ascii="Times New Roman" w:hAnsi="Times New Roman" w:eastAsia="宋体" w:cs="Times New Roman"/>
                <w:color w:val="auto"/>
                <w:sz w:val="21"/>
                <w:szCs w:val="24"/>
                <w:highlight w:val="none"/>
                <w:u w:val="single"/>
              </w:rPr>
              <w:t>月</w:t>
            </w:r>
            <w:r>
              <w:rPr>
                <w:rFonts w:hint="eastAsia" w:cs="Times New Roman"/>
                <w:strike w:val="0"/>
                <w:color w:val="auto"/>
                <w:sz w:val="21"/>
                <w:szCs w:val="24"/>
                <w:highlight w:val="none"/>
                <w:u w:val="single"/>
                <w:lang w:val="en-US" w:eastAsia="zh-CN"/>
              </w:rPr>
              <w:t>15</w:t>
            </w:r>
            <w:r>
              <w:rPr>
                <w:rFonts w:hint="default" w:cs="Times New Roman"/>
                <w:strike w:val="0"/>
                <w:color w:val="auto"/>
                <w:sz w:val="21"/>
                <w:szCs w:val="24"/>
                <w:highlight w:val="none"/>
                <w:u w:val="single"/>
                <w:lang w:val="en-US" w:eastAsia="zh-CN"/>
              </w:rPr>
              <w:t>日</w:t>
            </w:r>
            <w:r>
              <w:rPr>
                <w:rFonts w:hint="default" w:ascii="Times New Roman" w:hAnsi="Times New Roman" w:eastAsia="宋体" w:cs="Times New Roman"/>
                <w:color w:val="auto"/>
                <w:sz w:val="21"/>
                <w:szCs w:val="24"/>
                <w:highlight w:val="none"/>
                <w:u w:val="none"/>
              </w:rPr>
              <w:t>。</w:t>
            </w:r>
          </w:p>
        </w:tc>
      </w:tr>
      <w:tr w14:paraId="3905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4C0B0D1">
            <w:pPr>
              <w:pStyle w:val="29"/>
              <w:kinsoku w:val="0"/>
              <w:overflowPunct w:val="0"/>
              <w:jc w:val="center"/>
              <w:rPr>
                <w:sz w:val="21"/>
                <w:highlight w:val="none"/>
              </w:rPr>
            </w:pPr>
            <w:r>
              <w:rPr>
                <w:rFonts w:hint="eastAsia" w:eastAsia="Times New Roman"/>
                <w:sz w:val="21"/>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F4C1ADD">
            <w:pPr>
              <w:pStyle w:val="29"/>
              <w:kinsoku w:val="0"/>
              <w:overflowPunct w:val="0"/>
              <w:jc w:val="both"/>
              <w:rPr>
                <w:sz w:val="21"/>
                <w:highlight w:val="none"/>
              </w:rPr>
            </w:pPr>
            <w:r>
              <w:rPr>
                <w:rFonts w:ascii="宋体" w:hAnsi="宋体"/>
                <w:sz w:val="21"/>
                <w:highlight w:val="none"/>
              </w:rPr>
              <w:t>建筑安装工程费</w:t>
            </w:r>
            <w:r>
              <w:rPr>
                <w:rFonts w:hint="eastAsia" w:eastAsia="Times New Roman"/>
                <w:sz w:val="21"/>
                <w:highlight w:val="none"/>
              </w:rPr>
              <w:t>/</w:t>
            </w:r>
            <w:r>
              <w:rPr>
                <w:rFonts w:ascii="宋体" w:hAnsi="宋体"/>
                <w:sz w:val="21"/>
                <w:highlight w:val="none"/>
              </w:rPr>
              <w:t>工程概算</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5AF816E">
            <w:pPr>
              <w:jc w:val="both"/>
              <w:rPr>
                <w:sz w:val="21"/>
                <w:highlight w:val="none"/>
              </w:rPr>
            </w:pPr>
            <w:r>
              <w:rPr>
                <w:sz w:val="21"/>
                <w:highlight w:val="none"/>
              </w:rPr>
              <w:t>项目总投资</w:t>
            </w:r>
            <w:r>
              <w:rPr>
                <w:rFonts w:hint="default" w:ascii="Times New Roman" w:hAnsi="Times New Roman"/>
                <w:sz w:val="21"/>
                <w:highlight w:val="none"/>
                <w:u w:val="single"/>
                <w:lang w:val="en-US" w:eastAsia="zh-CN"/>
              </w:rPr>
              <w:t>6135.22</w:t>
            </w:r>
            <w:r>
              <w:rPr>
                <w:sz w:val="21"/>
                <w:highlight w:val="none"/>
              </w:rPr>
              <w:t>万元，其中工程费用</w:t>
            </w:r>
            <w:r>
              <w:rPr>
                <w:rFonts w:hint="default" w:ascii="Times New Roman" w:hAnsi="Times New Roman"/>
                <w:sz w:val="21"/>
                <w:highlight w:val="none"/>
                <w:u w:val="single"/>
                <w:lang w:val="en-US" w:eastAsia="zh-CN"/>
              </w:rPr>
              <w:t>6042.77</w:t>
            </w:r>
            <w:r>
              <w:rPr>
                <w:sz w:val="21"/>
                <w:highlight w:val="none"/>
              </w:rPr>
              <w:t>万元。</w:t>
            </w:r>
          </w:p>
        </w:tc>
      </w:tr>
      <w:tr w14:paraId="28A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3532400">
            <w:pPr>
              <w:pStyle w:val="29"/>
              <w:kinsoku w:val="0"/>
              <w:overflowPunct w:val="0"/>
              <w:jc w:val="center"/>
              <w:rPr>
                <w:sz w:val="21"/>
                <w:highlight w:val="none"/>
              </w:rPr>
            </w:pPr>
            <w:r>
              <w:rPr>
                <w:rFonts w:hint="eastAsia" w:eastAsia="Times New Roman"/>
                <w:sz w:val="21"/>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798BD48">
            <w:pPr>
              <w:pStyle w:val="29"/>
              <w:kinsoku w:val="0"/>
              <w:overflowPunct w:val="0"/>
              <w:jc w:val="both"/>
              <w:rPr>
                <w:sz w:val="21"/>
                <w:highlight w:val="none"/>
              </w:rPr>
            </w:pPr>
            <w:r>
              <w:rPr>
                <w:rFonts w:ascii="宋体" w:hAnsi="宋体"/>
                <w:sz w:val="21"/>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9A27695">
            <w:pPr>
              <w:jc w:val="both"/>
              <w:rPr>
                <w:sz w:val="21"/>
                <w:highlight w:val="none"/>
              </w:rPr>
            </w:pPr>
            <w:r>
              <w:rPr>
                <w:rFonts w:hint="default"/>
                <w:sz w:val="21"/>
                <w:highlight w:val="none"/>
              </w:rPr>
              <w:t>区财政资金，项目出资比例为100%</w:t>
            </w:r>
          </w:p>
        </w:tc>
      </w:tr>
      <w:tr w14:paraId="006F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9099525">
            <w:pPr>
              <w:pStyle w:val="29"/>
              <w:kinsoku w:val="0"/>
              <w:overflowPunct w:val="0"/>
              <w:jc w:val="center"/>
              <w:rPr>
                <w:sz w:val="21"/>
                <w:highlight w:val="none"/>
              </w:rPr>
            </w:pPr>
            <w:r>
              <w:rPr>
                <w:rFonts w:hint="eastAsia" w:eastAsia="Times New Roman"/>
                <w:sz w:val="21"/>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FABA8E6">
            <w:pPr>
              <w:pStyle w:val="29"/>
              <w:kinsoku w:val="0"/>
              <w:overflowPunct w:val="0"/>
              <w:jc w:val="both"/>
              <w:rPr>
                <w:sz w:val="21"/>
                <w:highlight w:val="none"/>
              </w:rPr>
            </w:pPr>
            <w:r>
              <w:rPr>
                <w:rFonts w:ascii="宋体" w:hAnsi="宋体"/>
                <w:sz w:val="21"/>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77B4E14">
            <w:pPr>
              <w:jc w:val="both"/>
              <w:rPr>
                <w:sz w:val="21"/>
                <w:highlight w:val="none"/>
              </w:rPr>
            </w:pPr>
            <w:r>
              <w:rPr>
                <w:sz w:val="21"/>
                <w:highlight w:val="none"/>
              </w:rPr>
              <w:t>资金来源已落实</w:t>
            </w:r>
          </w:p>
        </w:tc>
      </w:tr>
      <w:tr w14:paraId="754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67FD8AF">
            <w:pPr>
              <w:pStyle w:val="29"/>
              <w:kinsoku w:val="0"/>
              <w:overflowPunct w:val="0"/>
              <w:jc w:val="center"/>
              <w:rPr>
                <w:sz w:val="21"/>
                <w:highlight w:val="none"/>
              </w:rPr>
            </w:pPr>
            <w:r>
              <w:rPr>
                <w:rFonts w:hint="eastAsia" w:eastAsia="Times New Roman"/>
                <w:sz w:val="21"/>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1A893F5">
            <w:pPr>
              <w:pStyle w:val="29"/>
              <w:kinsoku w:val="0"/>
              <w:overflowPunct w:val="0"/>
              <w:jc w:val="both"/>
              <w:rPr>
                <w:sz w:val="21"/>
                <w:highlight w:val="none"/>
              </w:rPr>
            </w:pPr>
            <w:r>
              <w:rPr>
                <w:rFonts w:ascii="宋体" w:hAnsi="宋体"/>
                <w:sz w:val="21"/>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B40EFE7">
            <w:pPr>
              <w:pStyle w:val="29"/>
              <w:kinsoku w:val="0"/>
              <w:overflowPunct w:val="0"/>
              <w:jc w:val="both"/>
              <w:rPr>
                <w:sz w:val="21"/>
                <w:highlight w:val="none"/>
              </w:rPr>
            </w:pPr>
            <w:r>
              <w:rPr>
                <w:rFonts w:ascii="宋体" w:hAnsi="宋体"/>
                <w:sz w:val="21"/>
                <w:highlight w:val="none"/>
              </w:rPr>
              <w:t>详见本项目招标公告。</w:t>
            </w:r>
          </w:p>
        </w:tc>
      </w:tr>
      <w:tr w14:paraId="5F42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BD1C50F">
            <w:pPr>
              <w:pStyle w:val="29"/>
              <w:kinsoku w:val="0"/>
              <w:overflowPunct w:val="0"/>
              <w:jc w:val="center"/>
              <w:rPr>
                <w:sz w:val="21"/>
                <w:highlight w:val="none"/>
              </w:rPr>
            </w:pPr>
            <w:r>
              <w:rPr>
                <w:rFonts w:hint="eastAsia" w:eastAsia="Times New Roman"/>
                <w:sz w:val="21"/>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9819D66">
            <w:pPr>
              <w:pStyle w:val="29"/>
              <w:kinsoku w:val="0"/>
              <w:overflowPunct w:val="0"/>
              <w:jc w:val="both"/>
              <w:rPr>
                <w:sz w:val="21"/>
                <w:highlight w:val="none"/>
              </w:rPr>
            </w:pPr>
            <w:r>
              <w:rPr>
                <w:rFonts w:ascii="宋体" w:hAnsi="宋体"/>
                <w:sz w:val="21"/>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C8040CC">
            <w:pPr>
              <w:pStyle w:val="29"/>
              <w:kinsoku w:val="0"/>
              <w:overflowPunct w:val="0"/>
              <w:jc w:val="both"/>
              <w:rPr>
                <w:sz w:val="21"/>
                <w:highlight w:val="none"/>
              </w:rPr>
            </w:pPr>
            <w:r>
              <w:rPr>
                <w:rFonts w:ascii="宋体" w:hAnsi="宋体"/>
                <w:sz w:val="21"/>
                <w:highlight w:val="none"/>
              </w:rPr>
              <w:t>详见本项目招标公告。</w:t>
            </w:r>
          </w:p>
        </w:tc>
      </w:tr>
      <w:tr w14:paraId="32E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E7D3BFD">
            <w:pPr>
              <w:pStyle w:val="29"/>
              <w:kinsoku w:val="0"/>
              <w:overflowPunct w:val="0"/>
              <w:jc w:val="center"/>
              <w:rPr>
                <w:sz w:val="21"/>
                <w:highlight w:val="none"/>
              </w:rPr>
            </w:pPr>
            <w:r>
              <w:rPr>
                <w:rFonts w:hint="eastAsia" w:eastAsia="Times New Roman"/>
                <w:sz w:val="21"/>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5731B4C">
            <w:pPr>
              <w:pStyle w:val="29"/>
              <w:kinsoku w:val="0"/>
              <w:overflowPunct w:val="0"/>
              <w:jc w:val="both"/>
              <w:rPr>
                <w:sz w:val="21"/>
                <w:highlight w:val="none"/>
              </w:rPr>
            </w:pPr>
            <w:r>
              <w:rPr>
                <w:rFonts w:ascii="宋体" w:hAnsi="宋体"/>
                <w:sz w:val="21"/>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BEB09E6">
            <w:pPr>
              <w:jc w:val="both"/>
              <w:rPr>
                <w:sz w:val="21"/>
                <w:highlight w:val="none"/>
              </w:rPr>
            </w:pPr>
            <w:r>
              <w:rPr>
                <w:rFonts w:hint="eastAsia"/>
                <w:sz w:val="21"/>
                <w:highlight w:val="none"/>
              </w:rPr>
              <w:t>一次验收合格，分部工程验收合格率100%，项目所涉及的政府专项验收全部通过，单位工程一次竣工验收合格</w:t>
            </w:r>
            <w:r>
              <w:rPr>
                <w:rFonts w:hint="eastAsia"/>
                <w:sz w:val="21"/>
                <w:highlight w:val="none"/>
                <w:lang w:eastAsia="zh-CN"/>
              </w:rPr>
              <w:t>。</w:t>
            </w:r>
          </w:p>
        </w:tc>
      </w:tr>
      <w:tr w14:paraId="6EB5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D0529E1">
            <w:pPr>
              <w:pStyle w:val="29"/>
              <w:kinsoku w:val="0"/>
              <w:overflowPunct w:val="0"/>
              <w:jc w:val="center"/>
              <w:rPr>
                <w:sz w:val="21"/>
                <w:highlight w:val="none"/>
              </w:rPr>
            </w:pPr>
            <w:r>
              <w:rPr>
                <w:rFonts w:hint="eastAsia" w:eastAsia="Times New Roman"/>
                <w:sz w:val="21"/>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A24AAF4">
            <w:pPr>
              <w:pStyle w:val="29"/>
              <w:kinsoku w:val="0"/>
              <w:overflowPunct w:val="0"/>
              <w:jc w:val="both"/>
              <w:rPr>
                <w:sz w:val="21"/>
                <w:highlight w:val="none"/>
              </w:rPr>
            </w:pPr>
            <w:r>
              <w:rPr>
                <w:rFonts w:ascii="宋体" w:hAnsi="宋体"/>
                <w:sz w:val="21"/>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BBF232F">
            <w:pPr>
              <w:pStyle w:val="29"/>
              <w:kinsoku w:val="0"/>
              <w:overflowPunct w:val="0"/>
              <w:jc w:val="both"/>
              <w:rPr>
                <w:rFonts w:hint="eastAsia" w:ascii="宋体" w:hAnsi="宋体"/>
                <w:sz w:val="21"/>
                <w:highlight w:val="none"/>
              </w:rPr>
            </w:pPr>
            <w:r>
              <w:rPr>
                <w:rFonts w:ascii="宋体" w:hAnsi="宋体"/>
                <w:sz w:val="21"/>
                <w:highlight w:val="none"/>
              </w:rPr>
              <w:t>详见本项目招标公告。</w:t>
            </w:r>
          </w:p>
        </w:tc>
      </w:tr>
      <w:tr w14:paraId="280F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F6EFE28">
            <w:pPr>
              <w:pStyle w:val="29"/>
              <w:kinsoku w:val="0"/>
              <w:overflowPunct w:val="0"/>
              <w:jc w:val="center"/>
              <w:rPr>
                <w:sz w:val="21"/>
                <w:highlight w:val="none"/>
              </w:rPr>
            </w:pPr>
            <w:r>
              <w:rPr>
                <w:rFonts w:hint="eastAsia" w:eastAsia="Times New Roman"/>
                <w:sz w:val="21"/>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01918AC">
            <w:pPr>
              <w:pStyle w:val="29"/>
              <w:kinsoku w:val="0"/>
              <w:overflowPunct w:val="0"/>
              <w:jc w:val="both"/>
              <w:rPr>
                <w:sz w:val="21"/>
                <w:highlight w:val="none"/>
              </w:rPr>
            </w:pPr>
            <w:r>
              <w:rPr>
                <w:rFonts w:ascii="宋体" w:hAnsi="宋体"/>
                <w:sz w:val="21"/>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DD47E04">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52"/>
            </w:r>
            <w:r>
              <w:rPr>
                <w:rFonts w:ascii="宋体" w:hAnsi="宋体"/>
                <w:sz w:val="21"/>
                <w:highlight w:val="none"/>
              </w:rPr>
              <w:t>不接受</w:t>
            </w:r>
          </w:p>
          <w:p w14:paraId="2BF318ED">
            <w:pPr>
              <w:pStyle w:val="29"/>
              <w:kinsoku w:val="0"/>
              <w:overflowPunct w:val="0"/>
              <w:jc w:val="both"/>
              <w:rPr>
                <w:sz w:val="21"/>
                <w:highlight w:val="none"/>
              </w:rPr>
            </w:pPr>
            <w:r>
              <w:rPr>
                <w:rFonts w:hint="eastAsia" w:eastAsia="Times New Roman"/>
                <w:sz w:val="21"/>
                <w:highlight w:val="none"/>
              </w:rPr>
              <w:sym w:font="Wingdings 2" w:char="00A3"/>
            </w:r>
            <w:r>
              <w:rPr>
                <w:rFonts w:ascii="宋体" w:hAnsi="宋体"/>
                <w:sz w:val="21"/>
                <w:highlight w:val="none"/>
              </w:rPr>
              <w:t>接受，应满足下列要求：</w:t>
            </w:r>
          </w:p>
        </w:tc>
      </w:tr>
      <w:tr w14:paraId="7B04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83B36FF">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2B99A78">
            <w:pPr>
              <w:pStyle w:val="29"/>
              <w:kinsoku w:val="0"/>
              <w:overflowPunct w:val="0"/>
              <w:jc w:val="both"/>
              <w:rPr>
                <w:rFonts w:hint="eastAsia" w:ascii="宋体" w:hAnsi="宋体" w:cs="宋体"/>
                <w:b/>
                <w:sz w:val="21"/>
                <w:szCs w:val="21"/>
                <w:highlight w:val="none"/>
              </w:rPr>
            </w:pPr>
            <w:r>
              <w:rPr>
                <w:rFonts w:ascii="宋体" w:hAnsi="宋体"/>
                <w:sz w:val="21"/>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567D287">
            <w:pPr>
              <w:jc w:val="both"/>
              <w:rPr>
                <w:rFonts w:hint="eastAsia" w:ascii="宋体" w:hAnsi="宋体" w:cs="宋体"/>
                <w:b/>
                <w:sz w:val="21"/>
                <w:szCs w:val="21"/>
                <w:highlight w:val="none"/>
              </w:rPr>
            </w:pPr>
            <w:r>
              <w:rPr>
                <w:rFonts w:hint="eastAsia" w:ascii="宋体" w:hAnsi="宋体" w:cs="宋体"/>
                <w:b/>
                <w:sz w:val="21"/>
                <w:szCs w:val="21"/>
                <w:highlight w:val="none"/>
              </w:rPr>
              <w:t>/</w:t>
            </w:r>
          </w:p>
        </w:tc>
      </w:tr>
      <w:tr w14:paraId="3DE8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A134DD8">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19E36DB">
            <w:pPr>
              <w:pStyle w:val="29"/>
              <w:kinsoku w:val="0"/>
              <w:overflowPunct w:val="0"/>
              <w:jc w:val="both"/>
              <w:rPr>
                <w:rFonts w:hint="eastAsia" w:ascii="宋体" w:hAnsi="宋体" w:cs="宋体"/>
                <w:b/>
                <w:sz w:val="21"/>
                <w:szCs w:val="21"/>
                <w:highlight w:val="none"/>
              </w:rPr>
            </w:pPr>
            <w:r>
              <w:rPr>
                <w:rFonts w:ascii="宋体" w:hAnsi="宋体"/>
                <w:sz w:val="21"/>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DAB2BCD">
            <w:pPr>
              <w:rPr>
                <w:sz w:val="21"/>
                <w:highlight w:val="none"/>
              </w:rPr>
            </w:pPr>
            <w:r>
              <w:rPr>
                <w:rFonts w:ascii="宋体"/>
                <w:sz w:val="21"/>
                <w:highlight w:val="none"/>
              </w:rPr>
              <w:t>招标人不集中组织，由投标人自行踏勘；</w:t>
            </w:r>
          </w:p>
          <w:p w14:paraId="1ABC32D0">
            <w:pPr>
              <w:rPr>
                <w:sz w:val="21"/>
                <w:highlight w:val="none"/>
              </w:rPr>
            </w:pPr>
            <w:r>
              <w:rPr>
                <w:rFonts w:ascii="宋体"/>
                <w:sz w:val="21"/>
                <w:highlight w:val="none"/>
              </w:rPr>
              <w:t>时间：自</w:t>
            </w:r>
            <w:r>
              <w:rPr>
                <w:rFonts w:hint="eastAsia" w:ascii="宋体"/>
                <w:sz w:val="21"/>
                <w:highlight w:val="none"/>
                <w:u w:val="single"/>
              </w:rPr>
              <w:t>2025</w:t>
            </w:r>
            <w:r>
              <w:rPr>
                <w:rFonts w:ascii="宋体"/>
                <w:sz w:val="21"/>
                <w:highlight w:val="none"/>
              </w:rPr>
              <w:t>年</w:t>
            </w:r>
            <w:r>
              <w:rPr>
                <w:rFonts w:hint="eastAsia" w:ascii="宋体"/>
                <w:sz w:val="21"/>
                <w:highlight w:val="none"/>
                <w:u w:val="single"/>
                <w:lang w:val="en-US" w:eastAsia="zh-CN"/>
              </w:rPr>
              <w:t xml:space="preserve"> </w:t>
            </w:r>
            <w:r>
              <w:rPr>
                <w:rFonts w:ascii="宋体"/>
                <w:sz w:val="21"/>
                <w:highlight w:val="none"/>
              </w:rPr>
              <w:t>月</w:t>
            </w:r>
            <w:r>
              <w:rPr>
                <w:rFonts w:hint="eastAsia" w:ascii="宋体"/>
                <w:sz w:val="21"/>
                <w:highlight w:val="none"/>
                <w:u w:val="single"/>
                <w:lang w:val="en-US" w:eastAsia="zh-CN"/>
              </w:rPr>
              <w:t xml:space="preserve"> </w:t>
            </w:r>
            <w:r>
              <w:rPr>
                <w:rFonts w:ascii="宋体"/>
                <w:sz w:val="21"/>
                <w:highlight w:val="none"/>
              </w:rPr>
              <w:t>日起具备现场踏勘条件；</w:t>
            </w:r>
          </w:p>
          <w:p w14:paraId="40F624A6">
            <w:pPr>
              <w:pStyle w:val="29"/>
              <w:kinsoku w:val="0"/>
              <w:overflowPunct w:val="0"/>
              <w:jc w:val="both"/>
              <w:rPr>
                <w:rFonts w:hint="eastAsia" w:ascii="宋体" w:hAnsi="宋体" w:cs="宋体"/>
                <w:b/>
                <w:sz w:val="21"/>
                <w:szCs w:val="21"/>
                <w:highlight w:val="none"/>
              </w:rPr>
            </w:pPr>
            <w:r>
              <w:rPr>
                <w:rFonts w:ascii="宋体"/>
                <w:sz w:val="21"/>
                <w:highlight w:val="none"/>
              </w:rPr>
              <w:t>现场详细地点：</w:t>
            </w:r>
            <w:r>
              <w:rPr>
                <w:rFonts w:hint="eastAsia" w:ascii="宋体"/>
                <w:sz w:val="21"/>
                <w:highlight w:val="none"/>
                <w:u w:val="single"/>
                <w:lang w:val="en-US" w:eastAsia="zh-CN"/>
              </w:rPr>
              <w:t xml:space="preserve"> </w:t>
            </w:r>
            <w:r>
              <w:rPr>
                <w:rFonts w:ascii="宋体"/>
                <w:sz w:val="21"/>
                <w:highlight w:val="none"/>
              </w:rPr>
              <w:t>；</w:t>
            </w:r>
          </w:p>
        </w:tc>
      </w:tr>
      <w:tr w14:paraId="115D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tcPr>
          <w:p w14:paraId="287F7479">
            <w:pPr>
              <w:spacing w:line="283" w:lineRule="auto"/>
              <w:rPr>
                <w:rFonts w:ascii="Arial"/>
                <w:sz w:val="21"/>
                <w:highlight w:val="none"/>
              </w:rPr>
            </w:pPr>
          </w:p>
          <w:p w14:paraId="3CA41B73">
            <w:pPr>
              <w:spacing w:line="284" w:lineRule="auto"/>
              <w:rPr>
                <w:rFonts w:ascii="Arial"/>
                <w:sz w:val="21"/>
                <w:highlight w:val="none"/>
              </w:rPr>
            </w:pPr>
          </w:p>
          <w:p w14:paraId="7EBDEE47">
            <w:pPr>
              <w:spacing w:before="60" w:line="186" w:lineRule="auto"/>
              <w:jc w:val="center"/>
              <w:rPr>
                <w:rFonts w:eastAsia="Times New Roman"/>
                <w:sz w:val="21"/>
                <w:szCs w:val="21"/>
                <w:highlight w:val="none"/>
              </w:rPr>
            </w:pPr>
            <w:r>
              <w:rPr>
                <w:rFonts w:hint="eastAsia" w:eastAsia="Times New Roman"/>
                <w:spacing w:val="-5"/>
                <w:sz w:val="21"/>
                <w:szCs w:val="21"/>
                <w:highlight w:val="none"/>
              </w:rPr>
              <w:t>1</w:t>
            </w:r>
            <w:r>
              <w:rPr>
                <w:rFonts w:hint="eastAsia" w:eastAsia="Times New Roman"/>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tcPr>
          <w:p w14:paraId="576B2263">
            <w:pPr>
              <w:spacing w:line="260" w:lineRule="auto"/>
              <w:rPr>
                <w:rFonts w:ascii="Arial"/>
                <w:sz w:val="21"/>
                <w:highlight w:val="none"/>
              </w:rPr>
            </w:pPr>
          </w:p>
          <w:p w14:paraId="44130EE6">
            <w:pPr>
              <w:spacing w:line="260" w:lineRule="auto"/>
              <w:rPr>
                <w:rFonts w:ascii="Arial"/>
                <w:sz w:val="21"/>
                <w:highlight w:val="none"/>
              </w:rPr>
            </w:pPr>
          </w:p>
          <w:p w14:paraId="2A2F6CB7">
            <w:pPr>
              <w:spacing w:before="68" w:line="217" w:lineRule="auto"/>
              <w:rPr>
                <w:rFonts w:hint="eastAsia" w:ascii="宋体" w:hAnsi="宋体" w:cs="宋体"/>
                <w:sz w:val="21"/>
                <w:szCs w:val="21"/>
                <w:highlight w:val="none"/>
              </w:rPr>
            </w:pPr>
            <w:r>
              <w:rPr>
                <w:rFonts w:ascii="宋体" w:hAnsi="宋体"/>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tcPr>
          <w:p w14:paraId="786A762E">
            <w:pPr>
              <w:pStyle w:val="11"/>
              <w:spacing w:before="48" w:beforeLines="20" w:after="48" w:afterLines="20"/>
              <w:ind w:left="48" w:leftChars="20" w:right="48" w:rightChars="20"/>
              <w:rPr>
                <w:rFonts w:ascii="宋体" w:hAnsi="宋体" w:eastAsia="宋体" w:cs="宋体"/>
                <w:sz w:val="21"/>
                <w:szCs w:val="21"/>
                <w:highlight w:val="none"/>
              </w:rPr>
            </w:pPr>
            <w:r>
              <w:rPr>
                <w:rFonts w:hint="default" w:ascii="宋体" w:hAnsi="宋体" w:eastAsia="宋体" w:cs="宋体"/>
                <w:sz w:val="21"/>
                <w:szCs w:val="21"/>
                <w:highlight w:val="none"/>
              </w:rPr>
              <w:t>☑不召开</w:t>
            </w:r>
          </w:p>
          <w:p w14:paraId="2744AA6A">
            <w:pPr>
              <w:spacing w:before="48" w:beforeLines="20" w:after="48" w:afterLines="20"/>
              <w:ind w:left="48" w:leftChars="20" w:right="48" w:rightChars="20"/>
              <w:rPr>
                <w:rFonts w:hint="eastAsia" w:ascii="宋体" w:hAnsi="宋体" w:cs="宋体"/>
                <w:sz w:val="21"/>
                <w:szCs w:val="21"/>
                <w:highlight w:val="none"/>
              </w:rPr>
            </w:pPr>
            <w:r>
              <w:rPr>
                <w:rFonts w:ascii="宋体" w:hAnsi="宋体" w:cs="宋体"/>
                <w:sz w:val="21"/>
                <w:szCs w:val="21"/>
                <w:highlight w:val="none"/>
              </w:rPr>
              <w:sym w:font="Wingdings 2" w:char="00A3"/>
            </w:r>
            <w:r>
              <w:rPr>
                <w:rFonts w:ascii="宋体" w:hAnsi="宋体" w:cs="宋体"/>
                <w:sz w:val="21"/>
                <w:szCs w:val="21"/>
                <w:highlight w:val="none"/>
              </w:rPr>
              <w:t>召开，召开时间：</w:t>
            </w:r>
          </w:p>
          <w:p w14:paraId="104A66F9">
            <w:pPr>
              <w:spacing w:before="173"/>
              <w:ind w:right="50" w:firstLine="840" w:firstLineChars="400"/>
              <w:rPr>
                <w:rFonts w:hint="eastAsia" w:ascii="宋体" w:hAnsi="宋体"/>
                <w:sz w:val="21"/>
                <w:highlight w:val="none"/>
              </w:rPr>
            </w:pPr>
            <w:r>
              <w:rPr>
                <w:rFonts w:ascii="宋体" w:hAnsi="宋体" w:cs="宋体"/>
                <w:sz w:val="21"/>
                <w:szCs w:val="21"/>
                <w:highlight w:val="none"/>
              </w:rPr>
              <w:t>召开地点：</w:t>
            </w:r>
          </w:p>
        </w:tc>
      </w:tr>
      <w:tr w14:paraId="63F8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B2F67DE">
            <w:pPr>
              <w:spacing w:before="60" w:line="186" w:lineRule="auto"/>
              <w:jc w:val="center"/>
              <w:rPr>
                <w:rFonts w:eastAsia="Times New Roman"/>
                <w:spacing w:val="-5"/>
                <w:sz w:val="21"/>
                <w:szCs w:val="21"/>
                <w:highlight w:val="none"/>
              </w:rPr>
            </w:pPr>
            <w:r>
              <w:rPr>
                <w:rFonts w:hint="eastAsia" w:eastAsia="Times New Roman"/>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4B07C14">
            <w:pPr>
              <w:spacing w:before="68" w:line="217" w:lineRule="auto"/>
              <w:rPr>
                <w:rFonts w:hint="eastAsia" w:ascii="宋体" w:hAnsi="宋体" w:cs="宋体"/>
                <w:spacing w:val="-2"/>
                <w:sz w:val="21"/>
                <w:szCs w:val="21"/>
                <w:highlight w:val="none"/>
              </w:rPr>
            </w:pPr>
            <w:r>
              <w:rPr>
                <w:rFonts w:ascii="宋体" w:hAnsi="宋体" w:cs="宋体"/>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194C93C">
            <w:pPr>
              <w:autoSpaceDE/>
              <w:autoSpaceDN/>
              <w:adjustRightInd/>
              <w:spacing w:before="48" w:beforeLines="20" w:after="48" w:afterLines="20"/>
              <w:ind w:left="48" w:leftChars="20" w:right="48" w:rightChars="20"/>
              <w:rPr>
                <w:rFonts w:hint="eastAsia" w:ascii="宋体" w:hAnsi="宋体" w:cs="宋体"/>
                <w:sz w:val="21"/>
                <w:szCs w:val="21"/>
                <w:highlight w:val="none"/>
              </w:rPr>
            </w:pPr>
            <w:r>
              <w:rPr>
                <w:rFonts w:ascii="宋体" w:hAnsi="宋体" w:cs="宋体"/>
                <w:sz w:val="21"/>
                <w:szCs w:val="21"/>
                <w:highlight w:val="none"/>
              </w:rPr>
              <w:t>时间： /</w:t>
            </w:r>
          </w:p>
        </w:tc>
      </w:tr>
      <w:tr w14:paraId="2B34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8B47EBF">
            <w:pPr>
              <w:pStyle w:val="29"/>
              <w:kinsoku w:val="0"/>
              <w:overflowPunct w:val="0"/>
              <w:jc w:val="center"/>
              <w:rPr>
                <w:rFonts w:eastAsia="Times New Roman"/>
                <w:sz w:val="21"/>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6F41B3">
            <w:pPr>
              <w:pStyle w:val="29"/>
              <w:kinsoku w:val="0"/>
              <w:overflowPunct w:val="0"/>
              <w:jc w:val="both"/>
              <w:rPr>
                <w:rFonts w:hint="eastAsia" w:ascii="宋体" w:hAnsi="宋体"/>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A38417A">
            <w:pPr>
              <w:autoSpaceDE/>
              <w:autoSpaceDN/>
              <w:adjustRightInd/>
              <w:spacing w:before="48" w:beforeLines="20" w:after="48" w:afterLines="20"/>
              <w:ind w:left="48" w:leftChars="20" w:right="48" w:rightChars="20"/>
              <w:rPr>
                <w:rFonts w:hint="eastAsia" w:ascii="宋体" w:hAnsi="宋体" w:cs="宋体"/>
                <w:sz w:val="21"/>
                <w:szCs w:val="21"/>
                <w:highlight w:val="none"/>
              </w:rPr>
            </w:pPr>
            <w:r>
              <w:rPr>
                <w:rFonts w:ascii="宋体" w:hAnsi="宋体" w:cs="宋体"/>
                <w:sz w:val="21"/>
                <w:szCs w:val="21"/>
                <w:highlight w:val="none"/>
              </w:rPr>
              <w:t>形式： /</w:t>
            </w:r>
          </w:p>
        </w:tc>
      </w:tr>
      <w:tr w14:paraId="0FDE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E631E6D">
            <w:pPr>
              <w:spacing w:before="48" w:beforeLines="20" w:after="48" w:afterLines="20"/>
              <w:ind w:left="48" w:leftChars="20" w:right="48" w:rightChars="20"/>
              <w:jc w:val="center"/>
              <w:rPr>
                <w:rFonts w:hint="eastAsia" w:ascii="Arial" w:hAnsi="宋体" w:cs="宋体"/>
                <w:snapToGrid w:val="0"/>
                <w:sz w:val="21"/>
                <w:szCs w:val="21"/>
                <w:highlight w:val="none"/>
              </w:rPr>
            </w:pPr>
            <w:r>
              <w:rPr>
                <w:rFonts w:hint="eastAsia" w:eastAsia="Times New Roman"/>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B93063A">
            <w:pPr>
              <w:spacing w:before="48" w:beforeLines="20" w:after="48" w:afterLines="20"/>
              <w:ind w:left="48" w:leftChars="20" w:right="48" w:rightChars="20"/>
              <w:rPr>
                <w:rFonts w:hint="eastAsia" w:ascii="宋体" w:hAnsi="宋体" w:cs="宋体"/>
                <w:snapToGrid w:val="0"/>
                <w:sz w:val="21"/>
                <w:szCs w:val="21"/>
                <w:highlight w:val="none"/>
              </w:rPr>
            </w:pPr>
            <w:r>
              <w:rPr>
                <w:rFonts w:ascii="宋体" w:hAnsi="宋体" w:cs="宋体"/>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262B59D">
            <w:pPr>
              <w:autoSpaceDE/>
              <w:autoSpaceDN/>
              <w:adjustRightInd/>
              <w:spacing w:before="48" w:beforeLines="20" w:after="48" w:afterLines="20"/>
              <w:ind w:right="48" w:rightChars="20"/>
              <w:rPr>
                <w:rFonts w:hint="eastAsia" w:ascii="宋体" w:hAnsi="宋体" w:cs="宋体"/>
                <w:sz w:val="21"/>
                <w:szCs w:val="21"/>
                <w:highlight w:val="none"/>
              </w:rPr>
            </w:pPr>
            <w:r>
              <w:rPr>
                <w:rFonts w:ascii="宋体" w:hAnsi="宋体" w:cs="宋体"/>
                <w:sz w:val="21"/>
                <w:szCs w:val="21"/>
                <w:highlight w:val="none"/>
                <w:u w:val="single"/>
              </w:rPr>
              <w:t>在广州交易集团有限公司（广州公共资源交易中心）网站“招标答疑”专区发布。</w:t>
            </w:r>
          </w:p>
        </w:tc>
      </w:tr>
      <w:tr w14:paraId="6856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6988DA0">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57E173B">
            <w:pPr>
              <w:pStyle w:val="29"/>
              <w:kinsoku w:val="0"/>
              <w:overflowPunct w:val="0"/>
              <w:jc w:val="both"/>
              <w:rPr>
                <w:rFonts w:hint="eastAsia" w:ascii="宋体" w:hAnsi="宋体" w:cs="宋体"/>
                <w:b/>
                <w:sz w:val="21"/>
                <w:szCs w:val="21"/>
                <w:highlight w:val="none"/>
              </w:rPr>
            </w:pPr>
            <w:r>
              <w:rPr>
                <w:rFonts w:ascii="宋体" w:hAnsi="宋体"/>
                <w:sz w:val="21"/>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14DFFAF">
            <w:pPr>
              <w:ind w:firstLine="420" w:firstLineChars="200"/>
              <w:jc w:val="both"/>
              <w:rPr>
                <w:rFonts w:hint="eastAsia" w:ascii="宋体" w:hAnsi="宋体" w:cs="宋体"/>
                <w:b/>
                <w:sz w:val="21"/>
                <w:szCs w:val="21"/>
                <w:highlight w:val="none"/>
              </w:rPr>
            </w:pPr>
            <w:r>
              <w:rPr>
                <w:rFonts w:ascii="宋体" w:hAnsi="宋体" w:cs="宋体"/>
                <w:sz w:val="21"/>
                <w:szCs w:val="21"/>
                <w:highlight w:val="none"/>
              </w:rPr>
              <w:t>/</w:t>
            </w:r>
          </w:p>
        </w:tc>
      </w:tr>
      <w:tr w14:paraId="61D7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3306034">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1E786E7">
            <w:pPr>
              <w:pStyle w:val="29"/>
              <w:kinsoku w:val="0"/>
              <w:overflowPunct w:val="0"/>
              <w:jc w:val="both"/>
              <w:rPr>
                <w:rFonts w:hint="eastAsia" w:ascii="宋体" w:hAnsi="宋体" w:cs="宋体"/>
                <w:b/>
                <w:sz w:val="21"/>
                <w:szCs w:val="21"/>
                <w:highlight w:val="none"/>
              </w:rPr>
            </w:pPr>
            <w:r>
              <w:rPr>
                <w:rFonts w:ascii="宋体" w:hAnsi="宋体"/>
                <w:sz w:val="21"/>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A2F27DB">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52"/>
            </w:r>
            <w:r>
              <w:rPr>
                <w:rFonts w:ascii="宋体" w:hAnsi="宋体"/>
                <w:sz w:val="21"/>
                <w:highlight w:val="none"/>
              </w:rPr>
              <w:t>不允许</w:t>
            </w:r>
          </w:p>
          <w:p w14:paraId="3E18D187">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A3"/>
            </w:r>
            <w:r>
              <w:rPr>
                <w:rFonts w:ascii="宋体" w:hAnsi="宋体"/>
                <w:sz w:val="21"/>
                <w:highlight w:val="none"/>
              </w:rPr>
              <w:t>允许，偏差范围：</w:t>
            </w:r>
          </w:p>
          <w:p w14:paraId="592B0122">
            <w:pPr>
              <w:pStyle w:val="29"/>
              <w:kinsoku w:val="0"/>
              <w:overflowPunct w:val="0"/>
              <w:jc w:val="both"/>
              <w:rPr>
                <w:rFonts w:hint="eastAsia" w:ascii="宋体" w:hAnsi="宋体" w:cs="宋体"/>
                <w:b/>
                <w:sz w:val="21"/>
                <w:szCs w:val="21"/>
                <w:highlight w:val="none"/>
              </w:rPr>
            </w:pPr>
            <w:r>
              <w:rPr>
                <w:rFonts w:ascii="宋体" w:hAnsi="宋体"/>
                <w:sz w:val="21"/>
                <w:highlight w:val="none"/>
              </w:rPr>
              <w:t>偏差幅度：</w:t>
            </w:r>
          </w:p>
        </w:tc>
      </w:tr>
      <w:tr w14:paraId="552C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BDABE6A">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1C7B2FD">
            <w:pPr>
              <w:pStyle w:val="29"/>
              <w:kinsoku w:val="0"/>
              <w:overflowPunct w:val="0"/>
              <w:jc w:val="both"/>
              <w:rPr>
                <w:rFonts w:hint="eastAsia" w:ascii="宋体" w:hAnsi="宋体" w:cs="宋体"/>
                <w:b/>
                <w:sz w:val="21"/>
                <w:szCs w:val="21"/>
                <w:highlight w:val="none"/>
              </w:rPr>
            </w:pPr>
            <w:r>
              <w:rPr>
                <w:rFonts w:ascii="宋体" w:hAnsi="宋体"/>
                <w:sz w:val="21"/>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52A5C84">
            <w:pPr>
              <w:jc w:val="both"/>
              <w:rPr>
                <w:rFonts w:hint="eastAsia" w:ascii="宋体" w:hAnsi="宋体" w:cs="宋体"/>
                <w:b/>
                <w:sz w:val="21"/>
                <w:szCs w:val="21"/>
                <w:highlight w:val="none"/>
              </w:rPr>
            </w:pPr>
            <w:r>
              <w:rPr>
                <w:rFonts w:hint="eastAsia" w:ascii="宋体" w:hAnsi="宋体" w:cs="宋体"/>
                <w:b/>
                <w:sz w:val="21"/>
                <w:szCs w:val="21"/>
                <w:highlight w:val="none"/>
              </w:rPr>
              <w:t>/</w:t>
            </w:r>
          </w:p>
        </w:tc>
      </w:tr>
      <w:tr w14:paraId="4315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2855C6">
            <w:pPr>
              <w:spacing w:before="60" w:line="186" w:lineRule="auto"/>
              <w:jc w:val="center"/>
              <w:rPr>
                <w:rFonts w:eastAsia="Times New Roman"/>
                <w:sz w:val="21"/>
                <w:highlight w:val="none"/>
              </w:rPr>
            </w:pPr>
            <w:r>
              <w:rPr>
                <w:rFonts w:hint="eastAsia" w:eastAsia="Times New Roman"/>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46F51B7">
            <w:pPr>
              <w:spacing w:line="272" w:lineRule="auto"/>
              <w:jc w:val="center"/>
              <w:rPr>
                <w:sz w:val="21"/>
                <w:highlight w:val="none"/>
              </w:rPr>
            </w:pPr>
          </w:p>
          <w:p w14:paraId="5D9EA994">
            <w:pPr>
              <w:spacing w:before="69" w:line="220" w:lineRule="auto"/>
              <w:jc w:val="center"/>
              <w:rPr>
                <w:sz w:val="21"/>
                <w:highlight w:val="none"/>
              </w:rPr>
            </w:pPr>
            <w:r>
              <w:rPr>
                <w:rFonts w:ascii="宋体"/>
                <w:sz w:val="21"/>
                <w:highlight w:val="none"/>
              </w:rPr>
              <w:t>招标答疑</w:t>
            </w:r>
          </w:p>
          <w:p w14:paraId="2ADC7346">
            <w:pPr>
              <w:jc w:val="center"/>
              <w:rPr>
                <w:sz w:val="21"/>
                <w:highlight w:val="none"/>
              </w:rPr>
            </w:pPr>
          </w:p>
          <w:p w14:paraId="663F1C78">
            <w:pPr>
              <w:tabs>
                <w:tab w:val="left" w:pos="1103"/>
              </w:tabs>
              <w:jc w:val="center"/>
              <w:rPr>
                <w:rFonts w:hint="eastAsia" w:ascii="宋体" w:hAnsi="宋体"/>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tcPr>
          <w:p w14:paraId="1E3411D8">
            <w:pPr>
              <w:spacing w:before="120" w:beforeLines="50"/>
              <w:ind w:left="113" w:leftChars="47"/>
              <w:rPr>
                <w:rFonts w:hint="eastAsia" w:ascii="宋体" w:hAnsi="宋体" w:cs="宋体"/>
                <w:sz w:val="21"/>
                <w:szCs w:val="21"/>
                <w:highlight w:val="none"/>
              </w:rPr>
            </w:pPr>
            <w:r>
              <w:rPr>
                <w:rFonts w:ascii="宋体" w:hAnsi="宋体" w:cs="宋体"/>
                <w:sz w:val="21"/>
                <w:szCs w:val="21"/>
                <w:highlight w:val="none"/>
              </w:rPr>
              <w:t>疑问提交时间：</w:t>
            </w:r>
            <w:r>
              <w:rPr>
                <w:rFonts w:hint="eastAsia" w:ascii="宋体" w:hAnsi="宋体" w:cs="宋体"/>
                <w:color w:val="000000" w:themeColor="text1"/>
                <w:sz w:val="21"/>
                <w:szCs w:val="21"/>
                <w:highlight w:val="none"/>
                <w:u w:val="single"/>
                <w14:textFill>
                  <w14:solidFill>
                    <w14:schemeClr w14:val="tx1"/>
                  </w14:solidFill>
                </w14:textFill>
              </w:rPr>
              <w:t>在提交投标文件截止时间18天前提出</w:t>
            </w:r>
            <w:r>
              <w:rPr>
                <w:rFonts w:ascii="宋体" w:hAnsi="宋体" w:cs="宋体"/>
                <w:sz w:val="21"/>
                <w:szCs w:val="21"/>
                <w:highlight w:val="none"/>
              </w:rPr>
              <w:t>；</w:t>
            </w:r>
          </w:p>
          <w:p w14:paraId="4E9D54AC">
            <w:pPr>
              <w:spacing w:before="120" w:beforeLines="50"/>
              <w:ind w:left="113" w:leftChars="47"/>
              <w:rPr>
                <w:rFonts w:hint="eastAsia" w:ascii="宋体" w:hAnsi="宋体" w:cs="宋体"/>
                <w:sz w:val="21"/>
                <w:szCs w:val="21"/>
                <w:highlight w:val="none"/>
              </w:rPr>
            </w:pPr>
            <w:r>
              <w:rPr>
                <w:rFonts w:ascii="宋体" w:hAnsi="宋体" w:cs="宋体"/>
                <w:sz w:val="21"/>
                <w:szCs w:val="21"/>
                <w:highlight w:val="none"/>
              </w:rPr>
              <w:t>形式：投标人的疑问通过</w:t>
            </w:r>
            <w:r>
              <w:rPr>
                <w:rFonts w:hint="eastAsia" w:ascii="宋体" w:hAnsi="宋体" w:cs="宋体"/>
                <w:sz w:val="21"/>
                <w:szCs w:val="21"/>
                <w:highlight w:val="none"/>
              </w:rPr>
              <w:t>广州交易集团有限公司（广州公共资源交易中心）</w:t>
            </w:r>
            <w:r>
              <w:rPr>
                <w:rFonts w:ascii="宋体" w:hAnsi="宋体" w:cs="宋体"/>
                <w:sz w:val="21"/>
                <w:szCs w:val="21"/>
                <w:highlight w:val="none"/>
              </w:rPr>
              <w:t>网站提交。</w:t>
            </w:r>
          </w:p>
          <w:p w14:paraId="04C63616">
            <w:pPr>
              <w:spacing w:before="120" w:beforeLines="50"/>
              <w:ind w:left="113" w:leftChars="47"/>
              <w:rPr>
                <w:rFonts w:hint="eastAsia" w:ascii="宋体" w:hAnsi="宋体" w:cs="宋体"/>
                <w:b/>
                <w:sz w:val="21"/>
                <w:szCs w:val="21"/>
                <w:highlight w:val="none"/>
              </w:rPr>
            </w:pPr>
            <w:r>
              <w:rPr>
                <w:rFonts w:ascii="宋体" w:hAnsi="宋体" w:cs="宋体"/>
                <w:sz w:val="21"/>
                <w:szCs w:val="21"/>
                <w:highlight w:val="none"/>
              </w:rPr>
              <w:t>具体要求：按照</w:t>
            </w:r>
            <w:r>
              <w:rPr>
                <w:rFonts w:hint="eastAsia" w:ascii="宋体" w:hAnsi="宋体" w:cs="宋体"/>
                <w:sz w:val="21"/>
                <w:szCs w:val="21"/>
                <w:highlight w:val="none"/>
              </w:rPr>
              <w:t>广州交易集团有限公司（广州公共资源交易中心）</w:t>
            </w:r>
            <w:r>
              <w:rPr>
                <w:rFonts w:ascii="宋体" w:hAnsi="宋体" w:cs="宋体"/>
                <w:sz w:val="21"/>
                <w:szCs w:val="21"/>
                <w:highlight w:val="none"/>
              </w:rPr>
              <w:t>网站关于全流程电子化项目的相关指南进行操作，提问一律不得署名。</w:t>
            </w:r>
          </w:p>
        </w:tc>
      </w:tr>
      <w:tr w14:paraId="158E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E556121">
            <w:pPr>
              <w:spacing w:before="209" w:line="186" w:lineRule="auto"/>
              <w:jc w:val="center"/>
              <w:rPr>
                <w:rFonts w:eastAsia="Times New Roman"/>
                <w:sz w:val="21"/>
                <w:highlight w:val="none"/>
              </w:rPr>
            </w:pPr>
            <w:r>
              <w:rPr>
                <w:rFonts w:hint="eastAsia" w:eastAsia="Times New Roman"/>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C7C0948">
            <w:pPr>
              <w:spacing w:before="170" w:line="220" w:lineRule="auto"/>
              <w:jc w:val="center"/>
              <w:rPr>
                <w:rFonts w:hint="eastAsia" w:ascii="宋体" w:hAnsi="宋体"/>
                <w:sz w:val="21"/>
                <w:highlight w:val="none"/>
              </w:rPr>
            </w:pPr>
            <w:r>
              <w:rPr>
                <w:rFonts w:ascii="宋体"/>
                <w:sz w:val="21"/>
                <w:highlight w:val="none"/>
              </w:rPr>
              <w:t>招标文件的澄清和修改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D7CBDE9">
            <w:pPr>
              <w:keepNext w:val="0"/>
              <w:keepLines w:val="0"/>
              <w:widowControl/>
              <w:suppressLineNumbers w:val="0"/>
              <w:autoSpaceDE/>
              <w:autoSpaceDN/>
              <w:adjustRightInd/>
              <w:snapToGrid/>
              <w:spacing w:before="120" w:beforeLines="50" w:beforeAutospacing="0" w:after="0" w:afterAutospacing="0"/>
              <w:ind w:left="113" w:leftChars="47" w:right="0" w:rightChars="0"/>
              <w:jc w:val="left"/>
              <w:rPr>
                <w:rFonts w:hint="default" w:ascii="宋体" w:hAnsi="宋体" w:cs="宋体"/>
                <w:b w:val="0"/>
                <w:sz w:val="21"/>
                <w:szCs w:val="21"/>
                <w:highlight w:val="none"/>
              </w:rPr>
            </w:pPr>
            <w:r>
              <w:rPr>
                <w:rFonts w:hint="default" w:ascii="宋体" w:hAnsi="宋体" w:eastAsia="宋体" w:cs="宋体"/>
                <w:kern w:val="0"/>
                <w:sz w:val="21"/>
                <w:szCs w:val="21"/>
                <w:highlight w:val="none"/>
                <w:lang w:val="en-US" w:eastAsia="zh-CN" w:bidi="ar"/>
              </w:rPr>
              <w:t>招标文件的修改期限：在投标截止时间</w:t>
            </w:r>
            <w:r>
              <w:rPr>
                <w:rFonts w:hint="default" w:ascii="宋体" w:hAnsi="宋体" w:eastAsia="宋体" w:cs="宋体"/>
                <w:kern w:val="0"/>
                <w:sz w:val="21"/>
                <w:szCs w:val="21"/>
                <w:highlight w:val="none"/>
                <w:u w:val="none"/>
                <w:lang w:val="en-US" w:eastAsia="zh-CN" w:bidi="ar"/>
              </w:rPr>
              <w:t xml:space="preserve"> 15 </w:t>
            </w:r>
            <w:r>
              <w:rPr>
                <w:rFonts w:hint="default" w:ascii="宋体" w:hAnsi="宋体" w:eastAsia="宋体" w:cs="宋体"/>
                <w:kern w:val="0"/>
                <w:sz w:val="21"/>
                <w:szCs w:val="21"/>
                <w:highlight w:val="none"/>
                <w:lang w:val="en-US" w:eastAsia="zh-CN" w:bidi="ar"/>
              </w:rPr>
              <w:t>天前；在广州交易集团有限公司（广州公共资源交易中心）网站通过项目答疑专区网上公开发布。</w:t>
            </w:r>
          </w:p>
        </w:tc>
      </w:tr>
      <w:tr w14:paraId="23B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04E8F6">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569DBFD">
            <w:pPr>
              <w:pStyle w:val="29"/>
              <w:kinsoku w:val="0"/>
              <w:overflowPunct w:val="0"/>
              <w:jc w:val="both"/>
              <w:rPr>
                <w:rFonts w:hint="eastAsia" w:ascii="宋体" w:hAnsi="宋体" w:cs="宋体"/>
                <w:b/>
                <w:sz w:val="21"/>
                <w:szCs w:val="21"/>
                <w:highlight w:val="none"/>
              </w:rPr>
            </w:pPr>
            <w:r>
              <w:rPr>
                <w:rFonts w:ascii="宋体" w:hAnsi="宋体"/>
                <w:sz w:val="21"/>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92962B5">
            <w:pPr>
              <w:spacing w:before="120" w:beforeLines="50"/>
              <w:ind w:left="113" w:leftChars="47"/>
              <w:jc w:val="left"/>
              <w:rPr>
                <w:rFonts w:hint="default" w:ascii="宋体" w:hAnsi="宋体" w:cs="宋体"/>
                <w:b w:val="0"/>
                <w:sz w:val="21"/>
                <w:szCs w:val="21"/>
                <w:highlight w:val="none"/>
              </w:rPr>
            </w:pPr>
            <w:r>
              <w:rPr>
                <w:rFonts w:ascii="宋体" w:hAnsi="宋体" w:cs="宋体"/>
                <w:spacing w:val="0"/>
                <w:sz w:val="21"/>
                <w:szCs w:val="21"/>
                <w:highlight w:val="none"/>
              </w:rPr>
              <w:t>满足本项目评审要求的其他资料。</w:t>
            </w:r>
          </w:p>
        </w:tc>
      </w:tr>
      <w:tr w14:paraId="7CF8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7346057">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F60948A">
            <w:pPr>
              <w:pStyle w:val="29"/>
              <w:kinsoku w:val="0"/>
              <w:overflowPunct w:val="0"/>
              <w:jc w:val="both"/>
              <w:rPr>
                <w:rFonts w:hint="eastAsia" w:ascii="宋体" w:hAnsi="宋体" w:cs="宋体"/>
                <w:b/>
                <w:sz w:val="21"/>
                <w:szCs w:val="21"/>
                <w:highlight w:val="none"/>
              </w:rPr>
            </w:pPr>
            <w:r>
              <w:rPr>
                <w:rFonts w:ascii="宋体" w:hAnsi="宋体"/>
                <w:sz w:val="21"/>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72F4F0B">
            <w:pPr>
              <w:spacing w:before="120" w:beforeLines="50"/>
              <w:ind w:left="113" w:leftChars="47"/>
              <w:jc w:val="left"/>
              <w:rPr>
                <w:rFonts w:hint="default" w:ascii="宋体" w:hAnsi="宋体" w:cs="宋体"/>
                <w:b w:val="0"/>
                <w:sz w:val="21"/>
                <w:szCs w:val="21"/>
                <w:highlight w:val="none"/>
              </w:rPr>
            </w:pPr>
            <w:r>
              <w:rPr>
                <w:rFonts w:hint="default" w:ascii="宋体" w:hAnsi="宋体" w:cs="宋体"/>
                <w:color w:val="auto"/>
                <w:kern w:val="0"/>
                <w:sz w:val="21"/>
                <w:szCs w:val="21"/>
                <w:highlight w:val="none"/>
                <w:u w:val="none"/>
                <w:shd w:val="clear" w:color="auto" w:fill="auto"/>
              </w:rPr>
              <w:t>一般</w:t>
            </w:r>
            <w:r>
              <w:rPr>
                <w:rFonts w:hint="default" w:ascii="宋体" w:hAnsi="宋体" w:cs="宋体"/>
                <w:color w:val="auto"/>
                <w:spacing w:val="0"/>
                <w:sz w:val="21"/>
                <w:szCs w:val="21"/>
                <w:highlight w:val="none"/>
                <w:u w:val="none"/>
              </w:rPr>
              <w:t>计税方法。</w:t>
            </w:r>
          </w:p>
        </w:tc>
      </w:tr>
      <w:tr w14:paraId="2E79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A1BFDE5">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EE817EC">
            <w:pPr>
              <w:pStyle w:val="29"/>
              <w:kinsoku w:val="0"/>
              <w:overflowPunct w:val="0"/>
              <w:jc w:val="both"/>
              <w:rPr>
                <w:rFonts w:hint="eastAsia" w:ascii="宋体" w:hAnsi="宋体" w:cs="宋体"/>
                <w:b/>
                <w:sz w:val="21"/>
                <w:szCs w:val="21"/>
                <w:highlight w:val="none"/>
              </w:rPr>
            </w:pPr>
            <w:r>
              <w:rPr>
                <w:rFonts w:ascii="宋体" w:hAnsi="宋体"/>
                <w:sz w:val="21"/>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8EAC1DB">
            <w:pPr>
              <w:autoSpaceDE/>
              <w:autoSpaceDN/>
              <w:adjustRightInd/>
              <w:spacing w:before="120" w:beforeLines="50" w:after="0" w:afterLines="-2147483648"/>
              <w:ind w:left="113" w:leftChars="47" w:right="0" w:rightChars="0"/>
              <w:jc w:val="left"/>
              <w:rPr>
                <w:rFonts w:hint="default" w:ascii="宋体" w:hAnsi="宋体" w:cs="宋体"/>
                <w:color w:val="auto"/>
                <w:spacing w:val="0"/>
                <w:sz w:val="21"/>
                <w:szCs w:val="21"/>
                <w:highlight w:val="none"/>
              </w:rPr>
            </w:pPr>
            <w:r>
              <w:rPr>
                <w:rFonts w:hint="default" w:ascii="宋体" w:hAnsi="宋体" w:cs="宋体"/>
                <w:color w:val="auto"/>
                <w:kern w:val="0"/>
                <w:sz w:val="21"/>
                <w:szCs w:val="21"/>
                <w:highlight w:val="none"/>
                <w:shd w:val="clear" w:color="auto" w:fill="auto"/>
              </w:rPr>
              <w:t>投标</w:t>
            </w:r>
            <w:r>
              <w:rPr>
                <w:rFonts w:hint="default" w:ascii="宋体" w:hAnsi="宋体" w:cs="宋体"/>
                <w:color w:val="auto"/>
                <w:spacing w:val="0"/>
                <w:sz w:val="21"/>
                <w:szCs w:val="21"/>
                <w:highlight w:val="none"/>
              </w:rPr>
              <w:t>报价实行“最高投标限价”下浮报价，投标仅需在“最高投标限价”T的基础上，选取合适的下浮率B，按以下公式计算投标报价J：J= T×（1-B）。</w:t>
            </w:r>
          </w:p>
          <w:p w14:paraId="511BB19E">
            <w:pPr>
              <w:spacing w:before="120" w:beforeLines="50"/>
              <w:ind w:left="113" w:leftChars="47"/>
              <w:jc w:val="left"/>
              <w:rPr>
                <w:rFonts w:hint="default" w:ascii="宋体" w:hAnsi="宋体" w:cs="宋体"/>
                <w:b w:val="0"/>
                <w:sz w:val="21"/>
                <w:szCs w:val="21"/>
                <w:highlight w:val="none"/>
              </w:rPr>
            </w:pPr>
            <w:r>
              <w:rPr>
                <w:rFonts w:hint="default" w:ascii="宋体" w:hAnsi="宋体" w:cs="宋体"/>
                <w:color w:val="auto"/>
                <w:spacing w:val="0"/>
                <w:sz w:val="21"/>
                <w:szCs w:val="21"/>
                <w:highlight w:val="none"/>
              </w:rPr>
              <w:t>投标人报价下浮率B值，应精确至小数点后2位数。</w:t>
            </w:r>
          </w:p>
        </w:tc>
      </w:tr>
      <w:tr w14:paraId="7A77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147433">
            <w:pPr>
              <w:pStyle w:val="29"/>
              <w:kinsoku w:val="0"/>
              <w:overflowPunct w:val="0"/>
              <w:jc w:val="center"/>
              <w:rPr>
                <w:rFonts w:eastAsia="Times New Roman"/>
                <w:sz w:val="21"/>
                <w:highlight w:val="none"/>
              </w:rPr>
            </w:pPr>
          </w:p>
          <w:p w14:paraId="29BA97F4">
            <w:pPr>
              <w:pStyle w:val="29"/>
              <w:kinsoku w:val="0"/>
              <w:overflowPunct w:val="0"/>
              <w:jc w:val="center"/>
              <w:rPr>
                <w:rFonts w:hint="eastAsia" w:ascii="宋体" w:hAnsi="宋体" w:cs="宋体"/>
                <w:b/>
                <w:sz w:val="21"/>
                <w:szCs w:val="21"/>
                <w:highlight w:val="none"/>
              </w:rPr>
            </w:pPr>
            <w:r>
              <w:rPr>
                <w:rFonts w:hint="eastAsia" w:eastAsia="Times New Roman"/>
                <w:sz w:val="21"/>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66433CB">
            <w:pPr>
              <w:pStyle w:val="29"/>
              <w:kinsoku w:val="0"/>
              <w:overflowPunct w:val="0"/>
              <w:jc w:val="both"/>
              <w:rPr>
                <w:rFonts w:hint="eastAsia" w:ascii="宋体" w:hAnsi="宋体" w:cs="宋体"/>
                <w:b/>
                <w:sz w:val="21"/>
                <w:szCs w:val="21"/>
                <w:highlight w:val="none"/>
              </w:rPr>
            </w:pPr>
            <w:r>
              <w:rPr>
                <w:rFonts w:ascii="宋体" w:hAnsi="宋体"/>
                <w:sz w:val="21"/>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D23EFDF">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A3"/>
            </w:r>
            <w:r>
              <w:rPr>
                <w:rFonts w:ascii="宋体" w:hAnsi="宋体"/>
                <w:sz w:val="21"/>
                <w:highlight w:val="none"/>
              </w:rPr>
              <w:t>无</w:t>
            </w:r>
          </w:p>
          <w:p w14:paraId="66B64B66">
            <w:pPr>
              <w:pStyle w:val="29"/>
              <w:kinsoku w:val="0"/>
              <w:overflowPunct w:val="0"/>
              <w:jc w:val="both"/>
              <w:rPr>
                <w:rFonts w:hint="eastAsia" w:ascii="宋体" w:hAnsi="宋体" w:cs="宋体"/>
                <w:b/>
                <w:sz w:val="21"/>
                <w:szCs w:val="21"/>
                <w:highlight w:val="none"/>
              </w:rPr>
            </w:pPr>
            <w:r>
              <w:rPr>
                <w:rFonts w:hint="eastAsia" w:eastAsia="Times New Roman"/>
                <w:sz w:val="21"/>
                <w:highlight w:val="none"/>
              </w:rPr>
              <w:sym w:font="Wingdings 2" w:char="0052"/>
            </w:r>
            <w:r>
              <w:rPr>
                <w:rFonts w:ascii="宋体" w:hAnsi="宋体"/>
                <w:sz w:val="21"/>
                <w:highlight w:val="none"/>
              </w:rPr>
              <w:t>有，最高投标限价：</w:t>
            </w:r>
            <w:r>
              <w:rPr>
                <w:rFonts w:hint="eastAsia" w:ascii="宋体" w:hAnsi="宋体" w:cs="宋体"/>
                <w:color w:val="000000" w:themeColor="text1"/>
                <w:sz w:val="21"/>
                <w:szCs w:val="21"/>
                <w:highlight w:val="none"/>
                <w:u w:val="single"/>
                <w:shd w:val="clear" w:color="auto" w:fill="FFFFFF"/>
                <w14:textFill>
                  <w14:solidFill>
                    <w14:schemeClr w14:val="tx1"/>
                  </w14:solidFill>
                </w14:textFill>
              </w:rPr>
              <w:t>1,044,000.00元</w:t>
            </w:r>
            <w:r>
              <w:rPr>
                <w:rFonts w:hint="eastAsia" w:ascii="宋体" w:hAnsi="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bidi="ar"/>
                <w14:textFill>
                  <w14:solidFill>
                    <w14:schemeClr w14:val="tx1"/>
                  </w14:solidFill>
                </w14:textFill>
              </w:rPr>
              <w:t>投标人在“投标函及投标函附录”和“监理报酬清单报价”均不得超过此限额。</w:t>
            </w:r>
          </w:p>
        </w:tc>
      </w:tr>
      <w:tr w14:paraId="5A01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54EADAF">
            <w:pPr>
              <w:pStyle w:val="29"/>
              <w:kinsoku w:val="0"/>
              <w:overflowPunct w:val="0"/>
              <w:jc w:val="center"/>
              <w:rPr>
                <w:rFonts w:eastAsia="Times New Roman"/>
                <w:sz w:val="21"/>
                <w:highlight w:val="none"/>
              </w:rPr>
            </w:pPr>
            <w:r>
              <w:rPr>
                <w:rFonts w:hint="eastAsia" w:eastAsia="Times New Roman"/>
                <w:sz w:val="21"/>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669F867">
            <w:pPr>
              <w:pStyle w:val="29"/>
              <w:kinsoku w:val="0"/>
              <w:overflowPunct w:val="0"/>
              <w:jc w:val="both"/>
              <w:rPr>
                <w:rFonts w:hint="eastAsia" w:ascii="宋体" w:hAnsi="宋体"/>
                <w:sz w:val="21"/>
                <w:highlight w:val="none"/>
              </w:rPr>
            </w:pPr>
            <w:r>
              <w:rPr>
                <w:rFonts w:ascii="宋体" w:hAnsi="宋体"/>
                <w:sz w:val="21"/>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A6B5B7C">
            <w:pPr>
              <w:autoSpaceDE/>
              <w:autoSpaceDN/>
              <w:adjustRightInd/>
              <w:spacing w:before="48" w:beforeLines="20" w:after="48" w:afterLines="20"/>
              <w:ind w:right="48" w:rightChars="20"/>
              <w:jc w:val="both"/>
              <w:rPr>
                <w:rFonts w:hint="eastAsia" w:ascii="宋体" w:hAnsi="宋体" w:cs="宋体"/>
                <w:color w:val="000000" w:themeColor="text1"/>
                <w:spacing w:val="-1"/>
                <w:sz w:val="21"/>
                <w:szCs w:val="21"/>
                <w:highlight w:val="none"/>
                <w:u w:val="single"/>
                <w14:textFill>
                  <w14:solidFill>
                    <w14:schemeClr w14:val="tx1"/>
                  </w14:solidFill>
                </w14:textFill>
              </w:rPr>
            </w:pPr>
            <w:r>
              <w:rPr>
                <w:rFonts w:hint="eastAsia" w:ascii="宋体" w:hAnsi="宋体" w:cs="宋体"/>
                <w:color w:val="000000" w:themeColor="text1"/>
                <w:spacing w:val="-1"/>
                <w:sz w:val="21"/>
                <w:szCs w:val="21"/>
                <w:highlight w:val="none"/>
                <w:u w:val="single"/>
                <w14:textFill>
                  <w14:solidFill>
                    <w14:schemeClr w14:val="tx1"/>
                  </w14:solidFill>
                </w14:textFill>
              </w:rPr>
              <w:t>1、投标报价应包括投标人中标后为完成合同规定的全部工作需支付的一切费用，并充分考虑国家或地方政府的法律、法规、政策、规范等的调整及物价变动的风险，但不包括合同规定的监理报酬调整。</w:t>
            </w:r>
          </w:p>
          <w:p w14:paraId="33A19C9C">
            <w:pPr>
              <w:jc w:val="both"/>
              <w:rPr>
                <w:rFonts w:eastAsia="Times New Roman"/>
                <w:sz w:val="21"/>
                <w:highlight w:val="none"/>
              </w:rPr>
            </w:pPr>
            <w:r>
              <w:rPr>
                <w:rFonts w:hint="eastAsia" w:ascii="宋体" w:hAnsi="宋体" w:cs="宋体"/>
                <w:color w:val="000000" w:themeColor="text1"/>
                <w:spacing w:val="-1"/>
                <w:sz w:val="21"/>
                <w:szCs w:val="21"/>
                <w:highlight w:val="none"/>
                <w:u w:val="single"/>
                <w14:textFill>
                  <w14:solidFill>
                    <w14:schemeClr w14:val="tx1"/>
                  </w14:solidFill>
                </w14:textFill>
              </w:rPr>
              <w:t>2、监理费结算价按审定的建安工程费结算价及需监理的各项服务结算价之和为计费基数参照国家发展改革委、建设部关于印发《建设工程监理与相关服务收费管理规定》的通知（发改价格[2007]670号）规定的计价方式和计价标准结合中标下浮率计算；监理费结算价的计算方法、计算公式、监理报酬的支付，见监理合同专用条款第四十八条。</w:t>
            </w:r>
          </w:p>
        </w:tc>
      </w:tr>
      <w:tr w14:paraId="696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1B39248">
            <w:pPr>
              <w:pStyle w:val="29"/>
              <w:kinsoku w:val="0"/>
              <w:overflowPunct w:val="0"/>
              <w:jc w:val="center"/>
              <w:rPr>
                <w:rFonts w:eastAsia="Times New Roman"/>
                <w:sz w:val="21"/>
                <w:highlight w:val="none"/>
              </w:rPr>
            </w:pPr>
            <w:r>
              <w:rPr>
                <w:rFonts w:hint="eastAsia" w:eastAsia="Times New Roman"/>
                <w:sz w:val="21"/>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0FF7C2B">
            <w:pPr>
              <w:pStyle w:val="29"/>
              <w:kinsoku w:val="0"/>
              <w:overflowPunct w:val="0"/>
              <w:jc w:val="both"/>
              <w:rPr>
                <w:rFonts w:hint="eastAsia" w:ascii="宋体" w:hAnsi="宋体"/>
                <w:sz w:val="21"/>
                <w:highlight w:val="none"/>
              </w:rPr>
            </w:pPr>
            <w:r>
              <w:rPr>
                <w:rFonts w:ascii="宋体" w:hAnsi="宋体"/>
                <w:sz w:val="21"/>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44B574F">
            <w:pPr>
              <w:jc w:val="both"/>
              <w:rPr>
                <w:rFonts w:eastAsia="Times New Roman"/>
                <w:sz w:val="21"/>
                <w:highlight w:val="none"/>
              </w:rPr>
            </w:pPr>
            <w:r>
              <w:rPr>
                <w:rFonts w:hint="eastAsia"/>
                <w:sz w:val="21"/>
                <w:highlight w:val="none"/>
                <w:u w:val="single"/>
              </w:rPr>
              <w:t>90</w:t>
            </w:r>
            <w:r>
              <w:rPr>
                <w:rFonts w:ascii="宋体"/>
                <w:sz w:val="21"/>
                <w:highlight w:val="none"/>
              </w:rPr>
              <w:t>日历天（从投标截止之日计起）</w:t>
            </w:r>
          </w:p>
        </w:tc>
      </w:tr>
      <w:tr w14:paraId="761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70B82BD">
            <w:pPr>
              <w:pStyle w:val="29"/>
              <w:kinsoku w:val="0"/>
              <w:overflowPunct w:val="0"/>
              <w:jc w:val="center"/>
              <w:rPr>
                <w:rFonts w:eastAsia="Times New Roman"/>
                <w:sz w:val="21"/>
                <w:highlight w:val="none"/>
              </w:rPr>
            </w:pPr>
            <w:r>
              <w:rPr>
                <w:rFonts w:hint="eastAsia" w:eastAsia="Times New Roman"/>
                <w:sz w:val="21"/>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FA3807F">
            <w:pPr>
              <w:pStyle w:val="29"/>
              <w:kinsoku w:val="0"/>
              <w:overflowPunct w:val="0"/>
              <w:jc w:val="both"/>
              <w:rPr>
                <w:rFonts w:hint="eastAsia" w:ascii="宋体" w:hAnsi="宋体"/>
                <w:sz w:val="21"/>
                <w:highlight w:val="none"/>
              </w:rPr>
            </w:pPr>
            <w:r>
              <w:rPr>
                <w:rFonts w:ascii="宋体" w:hAnsi="宋体"/>
                <w:sz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E85814B">
            <w:pPr>
              <w:spacing w:before="139"/>
              <w:ind w:left="117"/>
              <w:rPr>
                <w:rFonts w:hint="eastAsia" w:ascii="宋体" w:hAnsi="宋体" w:cs="宋体"/>
                <w:sz w:val="21"/>
                <w:szCs w:val="21"/>
                <w:highlight w:val="none"/>
              </w:rPr>
            </w:pPr>
            <w:r>
              <w:rPr>
                <w:rFonts w:ascii="宋体" w:hAnsi="宋体" w:cs="宋体"/>
                <w:spacing w:val="-6"/>
                <w:sz w:val="21"/>
                <w:szCs w:val="21"/>
                <w:highlight w:val="none"/>
              </w:rPr>
              <w:t>是否要</w:t>
            </w:r>
            <w:r>
              <w:rPr>
                <w:rFonts w:ascii="宋体" w:hAnsi="宋体" w:cs="宋体"/>
                <w:spacing w:val="-5"/>
                <w:sz w:val="21"/>
                <w:szCs w:val="21"/>
                <w:highlight w:val="none"/>
              </w:rPr>
              <w:t>求</w:t>
            </w:r>
            <w:r>
              <w:rPr>
                <w:rFonts w:ascii="宋体" w:hAnsi="宋体" w:cs="宋体"/>
                <w:spacing w:val="-3"/>
                <w:sz w:val="21"/>
                <w:szCs w:val="21"/>
                <w:highlight w:val="none"/>
              </w:rPr>
              <w:t>投标人递交投标保证金：</w:t>
            </w:r>
          </w:p>
          <w:p w14:paraId="12BE0F83">
            <w:pPr>
              <w:pStyle w:val="29"/>
              <w:kinsoku w:val="0"/>
              <w:overflowPunct w:val="0"/>
              <w:ind w:firstLine="198" w:firstLineChars="100"/>
              <w:jc w:val="both"/>
              <w:rPr>
                <w:rFonts w:eastAsia="Times New Roman"/>
                <w:spacing w:val="-6"/>
                <w:sz w:val="21"/>
                <w:szCs w:val="21"/>
                <w:highlight w:val="none"/>
              </w:rPr>
            </w:pPr>
            <w:r>
              <w:rPr>
                <w:rFonts w:hint="eastAsia" w:eastAsia="Times New Roman"/>
                <w:spacing w:val="-6"/>
                <w:sz w:val="21"/>
                <w:szCs w:val="21"/>
                <w:highlight w:val="none"/>
              </w:rPr>
              <w:sym w:font="Wingdings 2" w:char="0052"/>
            </w:r>
            <w:r>
              <w:rPr>
                <w:rFonts w:ascii="宋体" w:hAnsi="宋体" w:cs="宋体"/>
                <w:spacing w:val="-3"/>
                <w:sz w:val="21"/>
                <w:szCs w:val="21"/>
                <w:highlight w:val="none"/>
              </w:rPr>
              <w:t>不要求</w:t>
            </w:r>
          </w:p>
          <w:p w14:paraId="2065D268">
            <w:pPr>
              <w:spacing w:before="147"/>
              <w:ind w:right="1461" w:firstLine="196" w:firstLineChars="100"/>
              <w:rPr>
                <w:rFonts w:hint="eastAsia" w:ascii="宋体" w:hAnsi="宋体" w:cs="宋体"/>
                <w:sz w:val="21"/>
                <w:szCs w:val="21"/>
                <w:highlight w:val="none"/>
              </w:rPr>
            </w:pPr>
            <w:r>
              <w:rPr>
                <w:rFonts w:hint="eastAsia" w:eastAsia="Times New Roman"/>
                <w:spacing w:val="-7"/>
                <w:sz w:val="21"/>
                <w:szCs w:val="21"/>
                <w:highlight w:val="none"/>
              </w:rPr>
              <w:sym w:font="Wingdings 2" w:char="00A3"/>
            </w:r>
            <w:r>
              <w:rPr>
                <w:rFonts w:ascii="宋体" w:hAnsi="宋体" w:cs="宋体"/>
                <w:spacing w:val="-5"/>
                <w:sz w:val="21"/>
                <w:szCs w:val="21"/>
                <w:highlight w:val="none"/>
              </w:rPr>
              <w:t>要求，投标保证金的形式：</w:t>
            </w:r>
            <w:r>
              <w:rPr>
                <w:rFonts w:ascii="宋体" w:hAnsi="宋体" w:cs="宋体"/>
                <w:sz w:val="21"/>
                <w:szCs w:val="21"/>
                <w:highlight w:val="none"/>
              </w:rPr>
              <w:t xml:space="preserve"> </w:t>
            </w:r>
          </w:p>
          <w:p w14:paraId="7D45B3FF">
            <w:pPr>
              <w:spacing w:before="147"/>
              <w:ind w:left="1102" w:leftChars="459" w:right="1461" w:firstLine="13" w:firstLineChars="7"/>
              <w:rPr>
                <w:rFonts w:eastAsia="Times New Roman"/>
                <w:sz w:val="21"/>
                <w:highlight w:val="none"/>
              </w:rPr>
            </w:pPr>
            <w:r>
              <w:rPr>
                <w:rFonts w:ascii="宋体" w:hAnsi="宋体" w:cs="宋体"/>
                <w:spacing w:val="-12"/>
                <w:sz w:val="21"/>
                <w:szCs w:val="21"/>
                <w:highlight w:val="none"/>
              </w:rPr>
              <w:t>投</w:t>
            </w:r>
            <w:r>
              <w:rPr>
                <w:rFonts w:ascii="宋体" w:hAnsi="宋体" w:cs="宋体"/>
                <w:spacing w:val="-6"/>
                <w:sz w:val="21"/>
                <w:szCs w:val="21"/>
                <w:highlight w:val="none"/>
              </w:rPr>
              <w:t>标保证金的金额：</w:t>
            </w:r>
          </w:p>
        </w:tc>
      </w:tr>
      <w:tr w14:paraId="1B2D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59DA7FC">
            <w:pPr>
              <w:pStyle w:val="29"/>
              <w:kinsoku w:val="0"/>
              <w:overflowPunct w:val="0"/>
              <w:jc w:val="center"/>
              <w:rPr>
                <w:rFonts w:eastAsia="Times New Roman"/>
                <w:sz w:val="21"/>
                <w:highlight w:val="none"/>
              </w:rPr>
            </w:pPr>
            <w:r>
              <w:rPr>
                <w:rFonts w:hint="eastAsia" w:eastAsia="Times New Roman"/>
                <w:sz w:val="21"/>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C427472">
            <w:pPr>
              <w:pStyle w:val="29"/>
              <w:kinsoku w:val="0"/>
              <w:overflowPunct w:val="0"/>
              <w:jc w:val="both"/>
              <w:rPr>
                <w:rFonts w:hint="eastAsia" w:ascii="宋体" w:hAnsi="宋体"/>
                <w:sz w:val="21"/>
                <w:highlight w:val="none"/>
              </w:rPr>
            </w:pPr>
            <w:r>
              <w:rPr>
                <w:rFonts w:ascii="宋体" w:hAnsi="宋体"/>
                <w:sz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C7A03AB">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52"/>
            </w:r>
            <w:r>
              <w:rPr>
                <w:rFonts w:ascii="宋体" w:hAnsi="宋体"/>
                <w:sz w:val="21"/>
                <w:highlight w:val="none"/>
              </w:rPr>
              <w:t>无</w:t>
            </w:r>
          </w:p>
          <w:p w14:paraId="4FEB912F">
            <w:pPr>
              <w:pStyle w:val="29"/>
              <w:kinsoku w:val="0"/>
              <w:overflowPunct w:val="0"/>
              <w:jc w:val="both"/>
              <w:rPr>
                <w:rFonts w:eastAsia="Times New Roman"/>
                <w:sz w:val="21"/>
                <w:highlight w:val="none"/>
              </w:rPr>
            </w:pPr>
            <w:r>
              <w:rPr>
                <w:rFonts w:hint="eastAsia" w:eastAsia="Times New Roman"/>
                <w:sz w:val="21"/>
                <w:highlight w:val="none"/>
              </w:rPr>
              <w:sym w:font="Wingdings 2" w:char="00A3"/>
            </w:r>
            <w:r>
              <w:rPr>
                <w:rFonts w:ascii="宋体" w:hAnsi="宋体"/>
                <w:sz w:val="21"/>
                <w:highlight w:val="none"/>
              </w:rPr>
              <w:t>有，具体要求：</w:t>
            </w:r>
          </w:p>
        </w:tc>
      </w:tr>
      <w:tr w14:paraId="2F4C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2C39B2">
            <w:pPr>
              <w:pStyle w:val="29"/>
              <w:kinsoku w:val="0"/>
              <w:overflowPunct w:val="0"/>
              <w:jc w:val="center"/>
              <w:rPr>
                <w:rFonts w:eastAsia="Times New Roman"/>
                <w:sz w:val="21"/>
                <w:highlight w:val="none"/>
              </w:rPr>
            </w:pPr>
            <w:r>
              <w:rPr>
                <w:rFonts w:hint="eastAsia" w:eastAsia="Times New Roman"/>
                <w:sz w:val="21"/>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BAE3103">
            <w:pPr>
              <w:pStyle w:val="29"/>
              <w:kinsoku w:val="0"/>
              <w:overflowPunct w:val="0"/>
              <w:jc w:val="both"/>
              <w:rPr>
                <w:rFonts w:hint="eastAsia" w:ascii="宋体" w:hAnsi="宋体"/>
                <w:sz w:val="21"/>
                <w:highlight w:val="none"/>
              </w:rPr>
            </w:pPr>
            <w:r>
              <w:rPr>
                <w:rFonts w:ascii="宋体" w:hAnsi="宋体"/>
                <w:sz w:val="21"/>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49B27A4">
            <w:pPr>
              <w:pStyle w:val="29"/>
              <w:tabs>
                <w:tab w:val="left" w:pos="799"/>
                <w:tab w:val="left" w:pos="1569"/>
                <w:tab w:val="left" w:pos="2340"/>
              </w:tabs>
              <w:kinsoku w:val="0"/>
              <w:overflowPunct w:val="0"/>
              <w:jc w:val="both"/>
              <w:rPr>
                <w:rFonts w:ascii="宋体"/>
                <w:sz w:val="21"/>
                <w:highlight w:val="none"/>
              </w:rPr>
            </w:pPr>
            <w:r>
              <w:rPr>
                <w:rFonts w:hint="eastAsia"/>
                <w:sz w:val="21"/>
                <w:highlight w:val="none"/>
                <w:u w:val="single"/>
              </w:rPr>
              <w:t>/</w:t>
            </w:r>
          </w:p>
        </w:tc>
      </w:tr>
      <w:tr w14:paraId="315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8AE107A">
            <w:pPr>
              <w:pStyle w:val="29"/>
              <w:kinsoku w:val="0"/>
              <w:overflowPunct w:val="0"/>
              <w:jc w:val="center"/>
              <w:rPr>
                <w:rFonts w:eastAsia="Times New Roman"/>
                <w:sz w:val="21"/>
                <w:highlight w:val="none"/>
              </w:rPr>
            </w:pPr>
            <w:r>
              <w:rPr>
                <w:rFonts w:hint="eastAsia" w:eastAsia="Times New Roman"/>
                <w:sz w:val="21"/>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8BAD623">
            <w:pPr>
              <w:pStyle w:val="29"/>
              <w:kinsoku w:val="0"/>
              <w:overflowPunct w:val="0"/>
              <w:jc w:val="both"/>
              <w:rPr>
                <w:rFonts w:hint="eastAsia" w:ascii="宋体" w:hAnsi="宋体"/>
                <w:sz w:val="21"/>
                <w:highlight w:val="none"/>
              </w:rPr>
            </w:pPr>
            <w:r>
              <w:rPr>
                <w:rFonts w:ascii="宋体" w:hAnsi="宋体"/>
                <w:sz w:val="21"/>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2B5D0EE">
            <w:pPr>
              <w:pStyle w:val="29"/>
              <w:kinsoku w:val="0"/>
              <w:overflowPunct w:val="0"/>
              <w:jc w:val="both"/>
              <w:rPr>
                <w:rFonts w:hint="eastAsia" w:ascii="宋体" w:hAnsi="宋体"/>
                <w:sz w:val="21"/>
                <w:highlight w:val="none"/>
              </w:rPr>
            </w:pPr>
            <w:r>
              <w:rPr>
                <w:rFonts w:hint="eastAsia" w:eastAsia="Times New Roman"/>
                <w:sz w:val="21"/>
                <w:highlight w:val="none"/>
              </w:rPr>
              <w:sym w:font="Wingdings 2" w:char="0052"/>
            </w:r>
            <w:r>
              <w:rPr>
                <w:rFonts w:ascii="宋体" w:hAnsi="宋体"/>
                <w:sz w:val="21"/>
                <w:highlight w:val="none"/>
              </w:rPr>
              <w:t>不允许</w:t>
            </w:r>
          </w:p>
          <w:p w14:paraId="441D40F5">
            <w:pPr>
              <w:pStyle w:val="29"/>
              <w:kinsoku w:val="0"/>
              <w:overflowPunct w:val="0"/>
              <w:jc w:val="both"/>
              <w:rPr>
                <w:rFonts w:eastAsia="Times New Roman"/>
                <w:sz w:val="21"/>
                <w:highlight w:val="none"/>
              </w:rPr>
            </w:pPr>
            <w:r>
              <w:rPr>
                <w:rFonts w:hint="eastAsia" w:eastAsia="Times New Roman"/>
                <w:sz w:val="21"/>
                <w:highlight w:val="none"/>
              </w:rPr>
              <w:sym w:font="Wingdings 2" w:char="00A3"/>
            </w:r>
            <w:r>
              <w:rPr>
                <w:rFonts w:ascii="宋体" w:hAnsi="宋体"/>
                <w:sz w:val="21"/>
                <w:highlight w:val="none"/>
              </w:rPr>
              <w:t>允许</w:t>
            </w:r>
          </w:p>
        </w:tc>
      </w:tr>
      <w:tr w14:paraId="353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B0ABD0A">
            <w:pPr>
              <w:pStyle w:val="29"/>
              <w:kinsoku w:val="0"/>
              <w:overflowPunct w:val="0"/>
              <w:jc w:val="center"/>
              <w:rPr>
                <w:rFonts w:eastAsia="Times New Roman"/>
                <w:sz w:val="21"/>
                <w:highlight w:val="none"/>
              </w:rPr>
            </w:pPr>
            <w:r>
              <w:rPr>
                <w:rFonts w:hint="eastAsia" w:eastAsia="Times New Roman"/>
                <w:sz w:val="21"/>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602EBD8">
            <w:pPr>
              <w:pStyle w:val="29"/>
              <w:kinsoku w:val="0"/>
              <w:overflowPunct w:val="0"/>
              <w:jc w:val="both"/>
              <w:rPr>
                <w:rFonts w:hint="eastAsia" w:ascii="宋体" w:hAnsi="宋体"/>
                <w:sz w:val="21"/>
                <w:highlight w:val="none"/>
              </w:rPr>
            </w:pPr>
            <w:r>
              <w:rPr>
                <w:rFonts w:ascii="宋体" w:hAnsi="宋体"/>
                <w:sz w:val="21"/>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91E94AF">
            <w:pPr>
              <w:jc w:val="both"/>
              <w:rPr>
                <w:rFonts w:eastAsia="Times New Roman"/>
                <w:sz w:val="21"/>
                <w:highlight w:val="none"/>
              </w:rPr>
            </w:pPr>
            <w:r>
              <w:rPr>
                <w:rFonts w:ascii="宋体" w:hAnsi="宋体"/>
                <w:sz w:val="21"/>
                <w:highlight w:val="none"/>
              </w:rPr>
              <w:t>投标文件格式规定需个人签字的，应签字或签章后扫描上传</w:t>
            </w:r>
            <w:r>
              <w:rPr>
                <w:rFonts w:hint="eastAsia"/>
                <w:kern w:val="2"/>
                <w:sz w:val="21"/>
                <w:szCs w:val="21"/>
                <w:highlight w:val="none"/>
              </w:rPr>
              <w:t>（</w:t>
            </w:r>
            <w:r>
              <w:rPr>
                <w:rFonts w:ascii="Calibri" w:hAnsi="Calibri"/>
                <w:kern w:val="2"/>
                <w:sz w:val="21"/>
                <w:highlight w:val="none"/>
              </w:rPr>
              <w:t>可靠的电子签名与手写签名或者盖章具有同等的法律效力</w:t>
            </w:r>
            <w:r>
              <w:rPr>
                <w:rFonts w:hint="eastAsia"/>
                <w:kern w:val="2"/>
                <w:sz w:val="21"/>
                <w:szCs w:val="21"/>
                <w:highlight w:val="none"/>
              </w:rPr>
              <w:t>）</w:t>
            </w:r>
            <w:r>
              <w:rPr>
                <w:rFonts w:ascii="宋体" w:hAnsi="宋体"/>
                <w:sz w:val="21"/>
                <w:highlight w:val="none"/>
              </w:rPr>
              <w:t>。投标文件格式规定盖单位公章的页面必须盖单位公章（公章与电子公章具有相同法律效力）</w:t>
            </w:r>
          </w:p>
        </w:tc>
      </w:tr>
      <w:tr w14:paraId="0682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FDF32BB">
            <w:pPr>
              <w:pStyle w:val="29"/>
              <w:kinsoku w:val="0"/>
              <w:overflowPunct w:val="0"/>
              <w:jc w:val="center"/>
              <w:rPr>
                <w:rFonts w:eastAsia="Times New Roman"/>
                <w:sz w:val="21"/>
                <w:highlight w:val="none"/>
              </w:rPr>
            </w:pPr>
            <w:r>
              <w:rPr>
                <w:rFonts w:hint="eastAsia" w:eastAsia="Times New Roman"/>
                <w:sz w:val="21"/>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0A9F10C">
            <w:pPr>
              <w:pStyle w:val="29"/>
              <w:kinsoku w:val="0"/>
              <w:overflowPunct w:val="0"/>
              <w:jc w:val="both"/>
              <w:rPr>
                <w:rFonts w:hint="eastAsia" w:ascii="宋体" w:hAnsi="宋体"/>
                <w:sz w:val="21"/>
                <w:highlight w:val="none"/>
              </w:rPr>
            </w:pPr>
            <w:r>
              <w:rPr>
                <w:rFonts w:ascii="宋体" w:hAnsi="宋体"/>
                <w:sz w:val="21"/>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2912D48">
            <w:pPr>
              <w:spacing w:before="48" w:beforeLines="20" w:after="48" w:afterLines="20"/>
              <w:ind w:left="48" w:leftChars="20" w:right="48" w:rightChars="20"/>
              <w:rPr>
                <w:rFonts w:eastAsia="Times New Roman"/>
                <w:sz w:val="21"/>
                <w:highlight w:val="none"/>
              </w:rPr>
            </w:pPr>
            <w:r>
              <w:rPr>
                <w:rFonts w:ascii="宋体"/>
                <w:sz w:val="21"/>
                <w:highlight w:val="none"/>
              </w:rPr>
              <w:t>投标截止时间：</w:t>
            </w:r>
            <w:r>
              <w:rPr>
                <w:rFonts w:hint="eastAsia" w:ascii="宋体"/>
                <w:sz w:val="21"/>
                <w:highlight w:val="none"/>
                <w:u w:val="single"/>
              </w:rPr>
              <w:t>2025</w:t>
            </w:r>
            <w:r>
              <w:rPr>
                <w:rFonts w:ascii="宋体"/>
                <w:sz w:val="21"/>
                <w:highlight w:val="none"/>
                <w:u w:val="single"/>
              </w:rPr>
              <w:t>年</w:t>
            </w:r>
            <w:r>
              <w:rPr>
                <w:rFonts w:hint="eastAsia" w:ascii="宋体"/>
                <w:sz w:val="21"/>
                <w:highlight w:val="none"/>
                <w:u w:val="single"/>
                <w:lang w:val="en-US" w:eastAsia="zh-CN"/>
              </w:rPr>
              <w:t xml:space="preserve"> </w:t>
            </w:r>
            <w:r>
              <w:rPr>
                <w:rFonts w:ascii="宋体"/>
                <w:sz w:val="21"/>
                <w:highlight w:val="none"/>
                <w:u w:val="single"/>
              </w:rPr>
              <w:t>月</w:t>
            </w:r>
            <w:r>
              <w:rPr>
                <w:rFonts w:hint="eastAsia" w:ascii="宋体"/>
                <w:sz w:val="21"/>
                <w:highlight w:val="none"/>
                <w:u w:val="single"/>
                <w:lang w:val="en-US" w:eastAsia="zh-CN"/>
              </w:rPr>
              <w:t xml:space="preserve"> </w:t>
            </w:r>
            <w:r>
              <w:rPr>
                <w:rFonts w:ascii="宋体"/>
                <w:sz w:val="21"/>
                <w:highlight w:val="none"/>
                <w:u w:val="single"/>
              </w:rPr>
              <w:t>日</w:t>
            </w:r>
            <w:r>
              <w:rPr>
                <w:rFonts w:hint="eastAsia" w:ascii="宋体"/>
                <w:sz w:val="21"/>
                <w:highlight w:val="none"/>
                <w:u w:val="single"/>
                <w:lang w:val="en-US" w:eastAsia="zh-CN"/>
              </w:rPr>
              <w:t xml:space="preserve"> </w:t>
            </w:r>
            <w:r>
              <w:rPr>
                <w:rFonts w:ascii="宋体"/>
                <w:sz w:val="21"/>
                <w:highlight w:val="none"/>
                <w:u w:val="single"/>
              </w:rPr>
              <w:t>时</w:t>
            </w:r>
            <w:r>
              <w:rPr>
                <w:rFonts w:hint="eastAsia" w:ascii="宋体"/>
                <w:sz w:val="21"/>
                <w:highlight w:val="none"/>
                <w:u w:val="single"/>
                <w:lang w:val="en-US" w:eastAsia="zh-CN"/>
              </w:rPr>
              <w:t xml:space="preserve"> </w:t>
            </w:r>
            <w:r>
              <w:rPr>
                <w:rFonts w:ascii="宋体"/>
                <w:sz w:val="21"/>
                <w:highlight w:val="none"/>
                <w:u w:val="single"/>
              </w:rPr>
              <w:t>分</w:t>
            </w:r>
            <w:r>
              <w:rPr>
                <w:rFonts w:ascii="宋体"/>
                <w:sz w:val="21"/>
                <w:highlight w:val="none"/>
              </w:rPr>
              <w:t>（北京时间）</w:t>
            </w:r>
          </w:p>
        </w:tc>
      </w:tr>
      <w:tr w14:paraId="6861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6F4B98D">
            <w:pPr>
              <w:pStyle w:val="29"/>
              <w:kinsoku w:val="0"/>
              <w:overflowPunct w:val="0"/>
              <w:jc w:val="center"/>
              <w:rPr>
                <w:rFonts w:eastAsia="Times New Roman"/>
                <w:sz w:val="21"/>
                <w:highlight w:val="none"/>
              </w:rPr>
            </w:pPr>
            <w:r>
              <w:rPr>
                <w:rFonts w:hint="eastAsia" w:eastAsia="Times New Roman"/>
                <w:sz w:val="21"/>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57F5394">
            <w:pPr>
              <w:pStyle w:val="29"/>
              <w:kinsoku w:val="0"/>
              <w:overflowPunct w:val="0"/>
              <w:jc w:val="both"/>
              <w:rPr>
                <w:rFonts w:hint="eastAsia" w:ascii="宋体" w:hAnsi="宋体"/>
                <w:sz w:val="21"/>
                <w:highlight w:val="none"/>
              </w:rPr>
            </w:pPr>
            <w:r>
              <w:rPr>
                <w:rFonts w:ascii="宋体" w:hAnsi="宋体"/>
                <w:sz w:val="21"/>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7B11E20">
            <w:pPr>
              <w:keepNext w:val="0"/>
              <w:keepLines w:val="0"/>
              <w:widowControl/>
              <w:suppressLineNumbers w:val="0"/>
              <w:autoSpaceDE/>
              <w:autoSpaceDN/>
              <w:adjustRightInd/>
              <w:spacing w:before="0" w:beforeLines="-2147483648" w:beforeAutospacing="0" w:after="0" w:afterAutospacing="0"/>
              <w:ind w:left="0" w:right="0"/>
              <w:jc w:val="both"/>
              <w:rPr>
                <w:rFonts w:hint="default" w:ascii="Calibri" w:hAnsi="Calibri" w:eastAsia="宋体" w:cs="Times New Roman"/>
                <w:kern w:val="2"/>
                <w:sz w:val="21"/>
                <w:szCs w:val="24"/>
                <w:highlight w:val="none"/>
                <w:lang w:val="en-US"/>
              </w:rPr>
            </w:pPr>
            <w:r>
              <w:rPr>
                <w:rFonts w:hint="default" w:ascii="Calibri" w:hAnsi="Calibri" w:eastAsia="宋体" w:cs="Times New Roman"/>
                <w:kern w:val="2"/>
                <w:sz w:val="21"/>
                <w:szCs w:val="24"/>
                <w:highlight w:val="none"/>
                <w:lang w:val="en-US" w:eastAsia="zh-CN" w:bidi="ar"/>
              </w:rPr>
              <w:t>1、开标时间：同投标截止时间</w:t>
            </w:r>
          </w:p>
          <w:p w14:paraId="5C8A9829">
            <w:pPr>
              <w:keepNext w:val="0"/>
              <w:keepLines w:val="0"/>
              <w:widowControl/>
              <w:suppressLineNumbers w:val="0"/>
              <w:autoSpaceDE/>
              <w:autoSpaceDN/>
              <w:adjustRightInd/>
              <w:spacing w:before="0" w:beforeAutospacing="0" w:after="0" w:afterAutospacing="0"/>
              <w:ind w:left="0" w:right="0"/>
              <w:jc w:val="both"/>
              <w:rPr>
                <w:rFonts w:hint="default" w:ascii="Calibri" w:hAnsi="Calibri" w:eastAsia="宋体" w:cs="Times New Roman"/>
                <w:kern w:val="2"/>
                <w:sz w:val="21"/>
                <w:szCs w:val="24"/>
                <w:highlight w:val="none"/>
                <w:lang w:val="en-US"/>
              </w:rPr>
            </w:pPr>
            <w:r>
              <w:rPr>
                <w:rFonts w:hint="default" w:ascii="Calibri" w:hAnsi="Calibri" w:eastAsia="宋体" w:cs="Times New Roman"/>
                <w:kern w:val="2"/>
                <w:sz w:val="21"/>
                <w:szCs w:val="24"/>
                <w:highlight w:val="none"/>
                <w:lang w:val="en-US" w:eastAsia="zh-CN" w:bidi="ar"/>
              </w:rPr>
              <w:t>2、开标地点：广州交易集团有限公司（广州公共资源交易中心）</w:t>
            </w:r>
            <w:r>
              <w:rPr>
                <w:rFonts w:hint="default" w:ascii="Calibri" w:hAnsi="Calibri" w:eastAsia="宋体" w:cs="Times New Roman"/>
                <w:kern w:val="2"/>
                <w:sz w:val="21"/>
                <w:szCs w:val="24"/>
                <w:highlight w:val="none"/>
                <w:u w:val="none"/>
                <w:lang w:val="en-US" w:eastAsia="zh-CN" w:bidi="ar"/>
              </w:rPr>
              <w:t xml:space="preserve">   </w:t>
            </w:r>
            <w:r>
              <w:rPr>
                <w:rFonts w:hint="default" w:ascii="Calibri" w:hAnsi="Calibri" w:eastAsia="宋体" w:cs="Times New Roman"/>
                <w:kern w:val="2"/>
                <w:sz w:val="21"/>
                <w:szCs w:val="24"/>
                <w:highlight w:val="none"/>
                <w:lang w:val="en-US" w:eastAsia="zh-CN" w:bidi="ar"/>
              </w:rPr>
              <w:t>开标室</w:t>
            </w:r>
          </w:p>
          <w:p w14:paraId="1FE5CA5B">
            <w:pPr>
              <w:keepNext w:val="0"/>
              <w:keepLines w:val="0"/>
              <w:widowControl w:val="0"/>
              <w:suppressLineNumbers w:val="0"/>
              <w:autoSpaceDE w:val="0"/>
              <w:autoSpaceDN w:val="0"/>
              <w:adjustRightInd w:val="0"/>
              <w:spacing w:before="120" w:beforeLines="50" w:beforeAutospacing="0" w:after="0" w:afterAutospacing="0" w:line="240" w:lineRule="auto"/>
              <w:ind w:left="0" w:right="0"/>
              <w:contextualSpacing w:val="0"/>
              <w:jc w:val="both"/>
              <w:rPr>
                <w:rFonts w:hint="default" w:ascii="Calibri" w:hAnsi="Calibri" w:eastAsia="宋体" w:cs="Times New Roman"/>
                <w:kern w:val="2"/>
                <w:sz w:val="21"/>
                <w:szCs w:val="24"/>
                <w:highlight w:val="none"/>
                <w:lang w:val="en-US"/>
              </w:rPr>
            </w:pPr>
            <w:r>
              <w:rPr>
                <w:rFonts w:hint="default" w:ascii="Calibri" w:hAnsi="Calibri" w:eastAsia="宋体" w:cs="Times New Roman"/>
                <w:kern w:val="2"/>
                <w:sz w:val="21"/>
                <w:szCs w:val="24"/>
                <w:highlight w:val="none"/>
                <w:lang w:val="en-US" w:bidi="ar"/>
              </w:rPr>
              <w:t>3</w:t>
            </w:r>
            <w:r>
              <w:rPr>
                <w:rFonts w:hint="default" w:ascii="Calibri" w:hAnsi="Calibri" w:eastAsia="宋体" w:cs="Times New Roman"/>
                <w:kern w:val="2"/>
                <w:sz w:val="21"/>
                <w:szCs w:val="24"/>
                <w:highlight w:val="none"/>
                <w:lang w:bidi="ar"/>
              </w:rPr>
              <w:t>、递交投标文件备用光盘时间：</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年</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月</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日</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时</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分至</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年</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月</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日</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时</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分；递交地点：</w:t>
            </w:r>
            <w:r>
              <w:rPr>
                <w:rFonts w:hint="default" w:ascii="Calibri" w:hAnsi="Calibri" w:eastAsia="宋体" w:cs="Times New Roman"/>
                <w:kern w:val="2"/>
                <w:sz w:val="21"/>
                <w:szCs w:val="24"/>
                <w:highlight w:val="none"/>
                <w:lang w:val="en-US" w:bidi="ar"/>
              </w:rPr>
              <w:t>____</w:t>
            </w:r>
            <w:r>
              <w:rPr>
                <w:rFonts w:hint="default" w:ascii="Calibri" w:hAnsi="Calibri" w:eastAsia="宋体" w:cs="Times New Roman"/>
                <w:kern w:val="2"/>
                <w:sz w:val="21"/>
                <w:szCs w:val="24"/>
                <w:highlight w:val="none"/>
                <w:lang w:bidi="ar"/>
              </w:rPr>
              <w:t>。</w:t>
            </w:r>
            <w:r>
              <w:rPr>
                <w:rFonts w:hint="default" w:ascii="Calibri" w:hAnsi="Calibri" w:eastAsia="宋体" w:cs="Times New Roman"/>
                <w:kern w:val="2"/>
                <w:sz w:val="21"/>
                <w:szCs w:val="24"/>
                <w:highlight w:val="none"/>
                <w:lang w:val="en-US" w:bidi="ar"/>
              </w:rPr>
              <w:t>(</w:t>
            </w:r>
            <w:r>
              <w:rPr>
                <w:rFonts w:hint="default" w:ascii="Calibri" w:hAnsi="Calibri" w:eastAsia="宋体" w:cs="Times New Roman"/>
                <w:kern w:val="2"/>
                <w:sz w:val="21"/>
                <w:szCs w:val="24"/>
                <w:highlight w:val="none"/>
                <w:lang w:bidi="ar"/>
              </w:rPr>
              <w:t xml:space="preserve">建议安排在投标文件截止时间前 </w:t>
            </w:r>
            <w:r>
              <w:rPr>
                <w:rFonts w:hint="default" w:ascii="Calibri" w:hAnsi="Calibri" w:eastAsia="宋体" w:cs="Times New Roman"/>
                <w:kern w:val="2"/>
                <w:sz w:val="21"/>
                <w:szCs w:val="24"/>
                <w:highlight w:val="none"/>
                <w:lang w:val="en-US" w:bidi="ar"/>
              </w:rPr>
              <w:t xml:space="preserve">15 </w:t>
            </w:r>
            <w:r>
              <w:rPr>
                <w:rFonts w:hint="default" w:ascii="Calibri" w:hAnsi="Calibri" w:eastAsia="宋体" w:cs="Times New Roman"/>
                <w:kern w:val="2"/>
                <w:sz w:val="21"/>
                <w:szCs w:val="24"/>
                <w:highlight w:val="none"/>
                <w:lang w:bidi="ar"/>
              </w:rPr>
              <w:t>分钟至投标文件截止时间）</w:t>
            </w:r>
          </w:p>
          <w:p w14:paraId="6EFB7BD6">
            <w:pPr>
              <w:keepNext w:val="0"/>
              <w:keepLines w:val="0"/>
              <w:widowControl w:val="0"/>
              <w:suppressLineNumbers w:val="0"/>
              <w:autoSpaceDE w:val="0"/>
              <w:autoSpaceDN w:val="0"/>
              <w:adjustRightInd w:val="0"/>
              <w:spacing w:before="120" w:beforeLines="50" w:beforeAutospacing="0" w:after="0" w:afterAutospacing="0" w:line="240" w:lineRule="auto"/>
              <w:ind w:left="0" w:right="0"/>
              <w:contextualSpacing w:val="0"/>
              <w:jc w:val="both"/>
              <w:rPr>
                <w:rFonts w:hint="default" w:ascii="Calibri" w:hAnsi="Calibri" w:eastAsia="宋体" w:cs="Times New Roman"/>
                <w:kern w:val="2"/>
                <w:sz w:val="21"/>
                <w:szCs w:val="24"/>
                <w:highlight w:val="none"/>
                <w:lang w:val="en-US"/>
              </w:rPr>
            </w:pPr>
            <w:r>
              <w:rPr>
                <w:rFonts w:hint="default" w:ascii="Calibri" w:hAnsi="Calibri" w:eastAsia="宋体" w:cs="Times New Roman"/>
                <w:kern w:val="2"/>
                <w:sz w:val="21"/>
                <w:szCs w:val="24"/>
                <w:highlight w:val="none"/>
                <w:lang w:val="en-US" w:bidi="ar"/>
              </w:rPr>
              <w:t>4</w:t>
            </w:r>
            <w:r>
              <w:rPr>
                <w:rFonts w:hint="default" w:ascii="Calibri" w:hAnsi="Calibri" w:eastAsia="宋体" w:cs="Times New Roman"/>
                <w:kern w:val="2"/>
                <w:sz w:val="21"/>
                <w:szCs w:val="24"/>
                <w:highlight w:val="none"/>
                <w:lang w:bidi="ar"/>
              </w:rPr>
              <w:t>、提交投标文件光盘备用</w:t>
            </w:r>
          </w:p>
          <w:p w14:paraId="4CAFB77D">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Calibri" w:hAnsi="Calibri" w:eastAsia="宋体" w:cs="Times New Roman"/>
                <w:kern w:val="2"/>
                <w:sz w:val="21"/>
                <w:szCs w:val="24"/>
                <w:highlight w:val="none"/>
                <w:lang w:bidi="ar"/>
              </w:rPr>
              <w:t>投标人可制作非加密的电子投标文件（</w:t>
            </w:r>
            <w:r>
              <w:rPr>
                <w:rFonts w:hint="default" w:ascii="Calibri" w:hAnsi="Calibri" w:eastAsia="宋体" w:cs="Times New Roman"/>
                <w:kern w:val="2"/>
                <w:sz w:val="21"/>
                <w:szCs w:val="24"/>
                <w:highlight w:val="none"/>
                <w:lang w:val="en-US" w:bidi="ar"/>
              </w:rPr>
              <w:t xml:space="preserve">PDF </w:t>
            </w:r>
            <w:r>
              <w:rPr>
                <w:rFonts w:hint="default" w:ascii="Calibri" w:hAnsi="Calibri" w:eastAsia="宋体" w:cs="Times New Roman"/>
                <w:kern w:val="2"/>
                <w:sz w:val="21"/>
                <w:szCs w:val="24"/>
                <w:highlight w:val="none"/>
                <w:lang w:bidi="ar"/>
              </w:rPr>
              <w:t>格式）刻入光盘（</w:t>
            </w:r>
            <w:r>
              <w:rPr>
                <w:rFonts w:hint="default" w:ascii="Calibri" w:hAnsi="Calibri" w:eastAsia="宋体" w:cs="Times New Roman"/>
                <w:kern w:val="2"/>
                <w:sz w:val="21"/>
                <w:szCs w:val="24"/>
                <w:highlight w:val="none"/>
                <w:lang w:val="en-US" w:bidi="ar"/>
              </w:rPr>
              <w:t>1</w:t>
            </w:r>
            <w:r>
              <w:rPr>
                <w:rFonts w:hint="default" w:ascii="Calibri" w:hAnsi="Calibri" w:eastAsia="宋体" w:cs="Times New Roman"/>
                <w:kern w:val="2"/>
                <w:sz w:val="21"/>
                <w:szCs w:val="24"/>
                <w:highlight w:val="none"/>
                <w:lang w:bidi="ar"/>
              </w:rPr>
              <w:t>份），在投标须知前附表规定的时间、地点</w:t>
            </w:r>
            <w:r>
              <w:rPr>
                <w:rFonts w:hint="default" w:ascii="Calibri" w:hAnsi="Calibri" w:eastAsia="宋体" w:cs="Times New Roman"/>
                <w:b/>
                <w:bCs/>
                <w:kern w:val="2"/>
                <w:sz w:val="21"/>
                <w:szCs w:val="24"/>
                <w:highlight w:val="none"/>
                <w:u w:val="none"/>
                <w:lang w:bidi="ar"/>
              </w:rPr>
              <w:t>凭法定代表人证明书原件、法定代表人授权委托证明书原件（非法定代表人办理手续时提供）、本人身份证原件</w:t>
            </w:r>
            <w:r>
              <w:rPr>
                <w:rFonts w:hint="default" w:ascii="Calibri" w:hAnsi="Calibri" w:eastAsia="宋体" w:cs="Times New Roman"/>
                <w:kern w:val="2"/>
                <w:sz w:val="21"/>
                <w:szCs w:val="24"/>
                <w:highlight w:val="none"/>
                <w:lang w:bidi="ar"/>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w:t>
            </w:r>
            <w:r>
              <w:rPr>
                <w:rFonts w:hint="default" w:ascii="宋体" w:hAnsi="宋体" w:eastAsia="宋体" w:cs="Times New Roman"/>
                <w:spacing w:val="-2"/>
                <w:kern w:val="0"/>
                <w:sz w:val="21"/>
                <w:szCs w:val="24"/>
                <w:highlight w:val="none"/>
                <w:lang w:bidi="ar"/>
              </w:rPr>
              <w:t>再读取提交的光盘。投标人也可不提交备用光盘。</w:t>
            </w:r>
          </w:p>
          <w:p w14:paraId="09F7827E">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val="en-US" w:bidi="ar"/>
              </w:rPr>
              <w:t>5</w:t>
            </w:r>
            <w:r>
              <w:rPr>
                <w:rFonts w:hint="default" w:ascii="宋体" w:hAnsi="宋体" w:eastAsia="宋体" w:cs="Times New Roman"/>
                <w:spacing w:val="-2"/>
                <w:kern w:val="0"/>
                <w:sz w:val="21"/>
                <w:szCs w:val="24"/>
                <w:highlight w:val="none"/>
                <w:lang w:bidi="ar"/>
              </w:rPr>
              <w:t>、补救方案</w:t>
            </w:r>
          </w:p>
          <w:p w14:paraId="2264FCCD">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bidi="ar"/>
              </w:rPr>
              <w:t>（</w:t>
            </w:r>
            <w:r>
              <w:rPr>
                <w:rFonts w:hint="default" w:ascii="宋体" w:hAnsi="宋体" w:eastAsia="宋体" w:cs="Times New Roman"/>
                <w:spacing w:val="-2"/>
                <w:kern w:val="0"/>
                <w:sz w:val="21"/>
                <w:szCs w:val="24"/>
                <w:highlight w:val="none"/>
                <w:lang w:val="en-US" w:bidi="ar"/>
              </w:rPr>
              <w:t>1</w:t>
            </w:r>
            <w:r>
              <w:rPr>
                <w:rFonts w:hint="default" w:ascii="宋体" w:hAnsi="宋体" w:eastAsia="宋体" w:cs="Times New Roman"/>
                <w:spacing w:val="-2"/>
                <w:kern w:val="0"/>
                <w:sz w:val="21"/>
                <w:szCs w:val="24"/>
                <w:highlight w:val="none"/>
                <w:lang w:bidi="ar"/>
              </w:rPr>
              <w:t>）投标文件解密失败的补救方案：</w:t>
            </w:r>
          </w:p>
          <w:p w14:paraId="43D79865">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bidi="ar"/>
              </w:rPr>
              <w:t>在规定时间内，因投标人之外原因</w:t>
            </w:r>
            <w:r>
              <w:rPr>
                <w:rFonts w:hint="default" w:ascii="宋体" w:hAnsi="宋体" w:eastAsia="宋体" w:cs="Times New Roman"/>
                <w:spacing w:val="-2"/>
                <w:kern w:val="0"/>
                <w:sz w:val="21"/>
                <w:szCs w:val="24"/>
                <w:highlight w:val="none"/>
                <w:lang w:val="en-US" w:bidi="ar"/>
              </w:rPr>
              <w:t>(</w:t>
            </w:r>
            <w:r>
              <w:rPr>
                <w:rFonts w:hint="default" w:ascii="宋体" w:hAnsi="宋体" w:eastAsia="宋体" w:cs="Times New Roman"/>
                <w:spacing w:val="-2"/>
                <w:kern w:val="0"/>
                <w:sz w:val="21"/>
                <w:szCs w:val="24"/>
                <w:highlight w:val="none"/>
                <w:lang w:bidi="ar"/>
              </w:rPr>
              <w:t>指网络瘫痪、服务器损坏、交易系统故障短期无法恢复</w:t>
            </w:r>
            <w:r>
              <w:rPr>
                <w:rFonts w:hint="default" w:ascii="宋体" w:hAnsi="宋体" w:eastAsia="宋体" w:cs="Times New Roman"/>
                <w:spacing w:val="-2"/>
                <w:kern w:val="0"/>
                <w:sz w:val="21"/>
                <w:szCs w:val="24"/>
                <w:highlight w:val="none"/>
                <w:lang w:val="en-US" w:bidi="ar"/>
              </w:rPr>
              <w:t>)</w:t>
            </w:r>
            <w:r>
              <w:rPr>
                <w:rFonts w:hint="default" w:ascii="宋体" w:hAnsi="宋体" w:eastAsia="宋体" w:cs="Times New Roman"/>
                <w:spacing w:val="-2"/>
                <w:kern w:val="0"/>
                <w:sz w:val="21"/>
                <w:szCs w:val="24"/>
                <w:highlight w:val="none"/>
                <w:lang w:bidi="ar"/>
              </w:rPr>
              <w:t>导致的电子投标文件解密失败，在开标现场读取光盘内容，继续开标程序。评标委员会对其投标文件的评审以光盘内容为准。因投标人之外原因解密失败且未递交电子光盘的，视为撤回投标文件。</w:t>
            </w:r>
          </w:p>
          <w:p w14:paraId="66D534D0">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bidi="ar"/>
              </w:rPr>
              <w:t>（</w:t>
            </w:r>
            <w:r>
              <w:rPr>
                <w:rFonts w:hint="default" w:ascii="宋体" w:hAnsi="宋体" w:eastAsia="宋体" w:cs="Times New Roman"/>
                <w:spacing w:val="-2"/>
                <w:kern w:val="0"/>
                <w:sz w:val="21"/>
                <w:szCs w:val="24"/>
                <w:highlight w:val="none"/>
                <w:lang w:val="en-US" w:bidi="ar"/>
              </w:rPr>
              <w:t>2</w:t>
            </w:r>
            <w:r>
              <w:rPr>
                <w:rFonts w:hint="default" w:ascii="宋体" w:hAnsi="宋体" w:eastAsia="宋体" w:cs="Times New Roman"/>
                <w:spacing w:val="-2"/>
                <w:kern w:val="0"/>
                <w:sz w:val="21"/>
                <w:szCs w:val="24"/>
                <w:highlight w:val="none"/>
                <w:lang w:bidi="ar"/>
              </w:rPr>
              <w:t>）评标时突发情况的补救方案</w:t>
            </w:r>
          </w:p>
          <w:p w14:paraId="6FECB1CB">
            <w:pPr>
              <w:pStyle w:val="29"/>
              <w:tabs>
                <w:tab w:val="left" w:pos="2309"/>
                <w:tab w:val="left" w:pos="3826"/>
              </w:tabs>
              <w:kinsoku w:val="0"/>
              <w:overflowPunct w:val="0"/>
              <w:spacing w:line="240" w:lineRule="auto"/>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bidi="ar"/>
              </w:rPr>
              <w:t>若遇不可抗力发生（指网络瘫痪、服务器损坏、交易系统故障短期无法恢复等因素），由评标委员会开启投标人递交的全部投标文件光盘，并按光盘内容进行评审。</w:t>
            </w:r>
          </w:p>
          <w:p w14:paraId="30249CAD">
            <w:pPr>
              <w:pStyle w:val="29"/>
              <w:tabs>
                <w:tab w:val="left" w:pos="2309"/>
                <w:tab w:val="left" w:pos="3826"/>
              </w:tabs>
              <w:kinsoku w:val="0"/>
              <w:overflowPunct w:val="0"/>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bidi="ar"/>
              </w:rPr>
              <w:t>（</w:t>
            </w:r>
            <w:r>
              <w:rPr>
                <w:rFonts w:hint="default" w:ascii="宋体" w:hAnsi="宋体" w:eastAsia="宋体" w:cs="Times New Roman"/>
                <w:spacing w:val="-2"/>
                <w:kern w:val="0"/>
                <w:sz w:val="21"/>
                <w:szCs w:val="24"/>
                <w:highlight w:val="none"/>
                <w:lang w:val="en-US" w:bidi="ar"/>
              </w:rPr>
              <w:t>3</w:t>
            </w:r>
            <w:r>
              <w:rPr>
                <w:rFonts w:hint="default" w:ascii="宋体" w:hAnsi="宋体" w:eastAsia="宋体" w:cs="Times New Roman"/>
                <w:spacing w:val="-2"/>
                <w:kern w:val="0"/>
                <w:sz w:val="21"/>
                <w:szCs w:val="24"/>
                <w:highlight w:val="none"/>
                <w:lang w:bidi="ar"/>
              </w:rPr>
              <w:t>）除发生上述情况外，开标评标均以投标人通过交易平台网上递交的电子投标文件为准。</w:t>
            </w:r>
          </w:p>
          <w:p w14:paraId="32E3DC77">
            <w:pPr>
              <w:pStyle w:val="29"/>
              <w:tabs>
                <w:tab w:val="left" w:pos="2309"/>
                <w:tab w:val="left" w:pos="3826"/>
              </w:tabs>
              <w:kinsoku w:val="0"/>
              <w:overflowPunct w:val="0"/>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sz w:val="21"/>
                <w:szCs w:val="24"/>
                <w:highlight w:val="none"/>
                <w:lang w:bidi="ar"/>
              </w:rPr>
              <w:t>开标时，投标人代表有权参加现场开标或在线开标，也可以自主决定不参加开标，</w:t>
            </w:r>
            <w:r>
              <w:rPr>
                <w:rFonts w:hint="default" w:ascii="宋体" w:hAnsi="宋体" w:eastAsia="宋体" w:cs="Times New Roman"/>
                <w:spacing w:val="-2"/>
                <w:kern w:val="0"/>
                <w:sz w:val="21"/>
                <w:szCs w:val="24"/>
                <w:highlight w:val="none"/>
                <w:lang w:bidi="ar"/>
              </w:rPr>
              <w:t>投标人选择参加在线开标的，具体按照交易平台相关指南进行操作。</w:t>
            </w:r>
          </w:p>
          <w:p w14:paraId="66AF2667">
            <w:pPr>
              <w:spacing w:before="174"/>
              <w:rPr>
                <w:rFonts w:eastAsia="Times New Roman"/>
                <w:sz w:val="21"/>
                <w:highlight w:val="none"/>
              </w:rPr>
            </w:pPr>
            <w:r>
              <w:rPr>
                <w:rFonts w:hint="default" w:ascii="宋体" w:hAnsi="宋体" w:eastAsia="宋体" w:cs="Times New Roman"/>
                <w:spacing w:val="-2"/>
                <w:kern w:val="0"/>
                <w:sz w:val="21"/>
                <w:szCs w:val="24"/>
                <w:highlight w:val="none"/>
                <w:lang w:val="en-US" w:eastAsia="zh-CN" w:bidi="ar"/>
              </w:rPr>
              <w:t>6、上述时间及地点是否有改变，请密切留意补充公告或招标答疑纪要的相关信息。</w:t>
            </w:r>
          </w:p>
        </w:tc>
      </w:tr>
      <w:tr w14:paraId="026E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4779A96">
            <w:pPr>
              <w:pStyle w:val="29"/>
              <w:kinsoku w:val="0"/>
              <w:overflowPunct w:val="0"/>
              <w:jc w:val="center"/>
              <w:rPr>
                <w:rFonts w:eastAsia="Times New Roman"/>
                <w:sz w:val="21"/>
                <w:highlight w:val="none"/>
              </w:rPr>
            </w:pPr>
            <w:r>
              <w:rPr>
                <w:rFonts w:hint="eastAsia" w:eastAsia="Times New Roman"/>
                <w:sz w:val="21"/>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B726FFE">
            <w:pPr>
              <w:pStyle w:val="29"/>
              <w:kinsoku w:val="0"/>
              <w:overflowPunct w:val="0"/>
              <w:jc w:val="both"/>
              <w:rPr>
                <w:rFonts w:hint="eastAsia" w:ascii="宋体" w:hAnsi="宋体"/>
                <w:sz w:val="21"/>
                <w:highlight w:val="none"/>
              </w:rPr>
            </w:pPr>
            <w:r>
              <w:rPr>
                <w:rFonts w:ascii="宋体" w:hAnsi="宋体"/>
                <w:sz w:val="21"/>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03F34B8">
            <w:pPr>
              <w:pStyle w:val="29"/>
              <w:tabs>
                <w:tab w:val="left" w:pos="2309"/>
                <w:tab w:val="left" w:pos="3826"/>
              </w:tabs>
              <w:kinsoku w:val="0"/>
              <w:overflowPunct w:val="0"/>
              <w:jc w:val="both"/>
              <w:rPr>
                <w:rFonts w:hint="eastAsia" w:ascii="宋体" w:hAnsi="宋体"/>
                <w:spacing w:val="-2"/>
                <w:sz w:val="21"/>
                <w:highlight w:val="none"/>
              </w:rPr>
            </w:pPr>
            <w:r>
              <w:rPr>
                <w:rFonts w:ascii="宋体" w:hAnsi="宋体"/>
                <w:spacing w:val="-2"/>
                <w:sz w:val="21"/>
                <w:highlight w:val="none"/>
              </w:rPr>
              <w:t>评标委员会构成：</w:t>
            </w:r>
            <w:r>
              <w:rPr>
                <w:rFonts w:ascii="宋体" w:hAnsi="宋体"/>
                <w:spacing w:val="-2"/>
                <w:sz w:val="21"/>
                <w:highlight w:val="none"/>
                <w:u w:val="single"/>
              </w:rPr>
              <w:t>由招标人依法组建。</w:t>
            </w:r>
          </w:p>
          <w:p w14:paraId="73D661B0">
            <w:pPr>
              <w:pStyle w:val="29"/>
              <w:tabs>
                <w:tab w:val="left" w:pos="2309"/>
                <w:tab w:val="left" w:pos="3826"/>
              </w:tabs>
              <w:kinsoku w:val="0"/>
              <w:overflowPunct w:val="0"/>
              <w:jc w:val="both"/>
              <w:rPr>
                <w:rFonts w:eastAsia="Times New Roman"/>
                <w:sz w:val="21"/>
                <w:highlight w:val="none"/>
              </w:rPr>
            </w:pPr>
            <w:r>
              <w:rPr>
                <w:rFonts w:ascii="宋体" w:hAnsi="宋体"/>
                <w:spacing w:val="-103"/>
                <w:sz w:val="21"/>
                <w:highlight w:val="none"/>
              </w:rPr>
              <w:t xml:space="preserve"> </w:t>
            </w:r>
            <w:r>
              <w:rPr>
                <w:rFonts w:ascii="宋体" w:hAnsi="宋体"/>
                <w:sz w:val="21"/>
                <w:highlight w:val="none"/>
              </w:rPr>
              <w:t>评标专家确定方式：</w:t>
            </w:r>
            <w:r>
              <w:rPr>
                <w:rFonts w:ascii="宋体" w:hAnsi="宋体"/>
                <w:sz w:val="21"/>
                <w:highlight w:val="none"/>
                <w:u w:val="single"/>
              </w:rPr>
              <w:t>除招标人代表外，其余专家均从广东省综合评标评审专家库中随机抽取。</w:t>
            </w:r>
          </w:p>
        </w:tc>
      </w:tr>
      <w:tr w14:paraId="7D63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8ABFE88">
            <w:pPr>
              <w:pStyle w:val="29"/>
              <w:kinsoku w:val="0"/>
              <w:overflowPunct w:val="0"/>
              <w:jc w:val="center"/>
              <w:rPr>
                <w:rFonts w:eastAsia="Times New Roman"/>
                <w:sz w:val="21"/>
                <w:highlight w:val="none"/>
              </w:rPr>
            </w:pPr>
            <w:r>
              <w:rPr>
                <w:rFonts w:hint="eastAsia" w:eastAsia="Times New Roman"/>
                <w:sz w:val="21"/>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95084EC">
            <w:pPr>
              <w:pStyle w:val="29"/>
              <w:kinsoku w:val="0"/>
              <w:overflowPunct w:val="0"/>
              <w:jc w:val="both"/>
              <w:rPr>
                <w:rFonts w:hint="eastAsia" w:ascii="宋体" w:hAnsi="宋体"/>
                <w:sz w:val="21"/>
                <w:highlight w:val="none"/>
              </w:rPr>
            </w:pPr>
            <w:r>
              <w:rPr>
                <w:rFonts w:ascii="宋体" w:hAnsi="宋体"/>
                <w:sz w:val="21"/>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108103A">
            <w:pPr>
              <w:pStyle w:val="29"/>
              <w:tabs>
                <w:tab w:val="left" w:pos="2309"/>
                <w:tab w:val="left" w:pos="3826"/>
              </w:tabs>
              <w:kinsoku w:val="0"/>
              <w:overflowPunct w:val="0"/>
              <w:jc w:val="both"/>
              <w:rPr>
                <w:rFonts w:ascii="宋体" w:hAnsi="宋体" w:eastAsia="宋体" w:cs="Times New Roman"/>
                <w:spacing w:val="-2"/>
                <w:sz w:val="21"/>
                <w:highlight w:val="none"/>
              </w:rPr>
            </w:pPr>
            <w:r>
              <w:rPr>
                <w:rFonts w:hint="default" w:ascii="宋体" w:hAnsi="宋体" w:eastAsia="宋体" w:cs="Times New Roman"/>
                <w:spacing w:val="-2"/>
                <w:kern w:val="0"/>
                <w:sz w:val="21"/>
                <w:szCs w:val="24"/>
                <w:highlight w:val="none"/>
                <w:lang w:val="en-US" w:eastAsia="zh-CN" w:bidi="ar"/>
              </w:rPr>
              <w:t>推荐中标候选人</w:t>
            </w:r>
            <w:r>
              <w:rPr>
                <w:rFonts w:hint="default" w:ascii="宋体" w:hAnsi="宋体" w:eastAsia="宋体" w:cs="Times New Roman"/>
                <w:spacing w:val="-2"/>
                <w:kern w:val="0"/>
                <w:sz w:val="21"/>
                <w:szCs w:val="24"/>
                <w:highlight w:val="none"/>
                <w:u w:val="single"/>
                <w:lang w:val="en-US" w:eastAsia="zh-CN" w:bidi="ar"/>
              </w:rPr>
              <w:t>3</w:t>
            </w:r>
            <w:r>
              <w:rPr>
                <w:rFonts w:hint="default" w:ascii="宋体" w:hAnsi="宋体" w:eastAsia="宋体" w:cs="Times New Roman"/>
                <w:spacing w:val="-2"/>
                <w:kern w:val="0"/>
                <w:sz w:val="21"/>
                <w:szCs w:val="24"/>
                <w:highlight w:val="none"/>
                <w:u w:val="none"/>
                <w:lang w:val="en-US" w:eastAsia="zh-CN" w:bidi="ar"/>
              </w:rPr>
              <w:t>人</w:t>
            </w:r>
          </w:p>
        </w:tc>
      </w:tr>
      <w:tr w14:paraId="43CF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4B25033">
            <w:pPr>
              <w:pStyle w:val="29"/>
              <w:kinsoku w:val="0"/>
              <w:overflowPunct w:val="0"/>
              <w:jc w:val="center"/>
              <w:rPr>
                <w:rFonts w:eastAsia="Times New Roman"/>
                <w:sz w:val="21"/>
                <w:highlight w:val="none"/>
              </w:rPr>
            </w:pPr>
            <w:r>
              <w:rPr>
                <w:rFonts w:hint="eastAsia" w:eastAsia="Times New Roman"/>
                <w:sz w:val="21"/>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7BB9377">
            <w:pPr>
              <w:pStyle w:val="29"/>
              <w:kinsoku w:val="0"/>
              <w:overflowPunct w:val="0"/>
              <w:jc w:val="both"/>
              <w:rPr>
                <w:rFonts w:hint="eastAsia" w:ascii="宋体" w:hAnsi="宋体"/>
                <w:sz w:val="21"/>
                <w:highlight w:val="none"/>
              </w:rPr>
            </w:pPr>
            <w:r>
              <w:rPr>
                <w:rFonts w:ascii="宋体" w:hAnsi="宋体"/>
                <w:sz w:val="21"/>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214F506">
            <w:pPr>
              <w:pStyle w:val="29"/>
              <w:tabs>
                <w:tab w:val="left" w:pos="2309"/>
                <w:tab w:val="left" w:pos="3826"/>
              </w:tabs>
              <w:kinsoku w:val="0"/>
              <w:overflowPunct w:val="0"/>
              <w:spacing w:before="171"/>
              <w:ind w:left="40"/>
              <w:jc w:val="both"/>
              <w:rPr>
                <w:rFonts w:hint="default" w:ascii="宋体" w:hAnsi="宋体" w:eastAsia="宋体" w:cs="Times New Roman"/>
                <w:spacing w:val="-2"/>
                <w:sz w:val="21"/>
                <w:szCs w:val="24"/>
                <w:highlight w:val="none"/>
              </w:rPr>
            </w:pPr>
            <w:r>
              <w:rPr>
                <w:rFonts w:ascii="宋体" w:hAnsi="宋体" w:eastAsia="宋体" w:cs="Times New Roman"/>
                <w:spacing w:val="-2"/>
                <w:sz w:val="21"/>
                <w:szCs w:val="24"/>
                <w:highlight w:val="none"/>
              </w:rPr>
              <w:t>公示媒介：</w:t>
            </w:r>
            <w:r>
              <w:rPr>
                <w:rFonts w:hint="default" w:ascii="宋体" w:hAnsi="宋体" w:eastAsia="宋体" w:cs="Times New Roman"/>
                <w:spacing w:val="-2"/>
                <w:sz w:val="21"/>
                <w:szCs w:val="24"/>
                <w:highlight w:val="none"/>
                <w:lang w:val="zh-CN"/>
              </w:rPr>
              <w:t>广州交易集团有限公司（广州公共资源交易中心）</w:t>
            </w:r>
            <w:r>
              <w:rPr>
                <w:rFonts w:ascii="宋体" w:hAnsi="宋体" w:eastAsia="宋体" w:cs="Times New Roman"/>
                <w:spacing w:val="-2"/>
                <w:sz w:val="21"/>
                <w:szCs w:val="24"/>
                <w:highlight w:val="none"/>
                <w:lang w:val="zh-CN"/>
              </w:rPr>
              <w:t>网和广东省招标投标监管网</w:t>
            </w:r>
          </w:p>
          <w:p w14:paraId="5908DB3E">
            <w:pPr>
              <w:pStyle w:val="29"/>
              <w:tabs>
                <w:tab w:val="left" w:pos="2309"/>
                <w:tab w:val="left" w:pos="3826"/>
              </w:tabs>
              <w:kinsoku w:val="0"/>
              <w:overflowPunct w:val="0"/>
              <w:jc w:val="both"/>
              <w:rPr>
                <w:rFonts w:ascii="宋体" w:hAnsi="宋体" w:eastAsia="宋体"/>
                <w:spacing w:val="-2"/>
                <w:sz w:val="21"/>
                <w:highlight w:val="none"/>
              </w:rPr>
            </w:pPr>
            <w:r>
              <w:rPr>
                <w:rFonts w:ascii="宋体" w:hAnsi="宋体" w:cs="Times New Roman"/>
                <w:spacing w:val="-2"/>
                <w:sz w:val="21"/>
                <w:szCs w:val="24"/>
                <w:highlight w:val="none"/>
              </w:rPr>
              <w:t>公示期限：</w:t>
            </w:r>
            <w:r>
              <w:rPr>
                <w:rFonts w:ascii="宋体" w:hAnsi="宋体" w:cs="Times New Roman"/>
                <w:spacing w:val="-2"/>
                <w:sz w:val="21"/>
                <w:szCs w:val="24"/>
                <w:highlight w:val="none"/>
                <w:u w:val="single"/>
              </w:rPr>
              <w:t>不少于3日（最后一天应为工作日）</w:t>
            </w:r>
          </w:p>
        </w:tc>
      </w:tr>
      <w:tr w14:paraId="047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4349089">
            <w:pPr>
              <w:pStyle w:val="29"/>
              <w:kinsoku w:val="0"/>
              <w:overflowPunct w:val="0"/>
              <w:jc w:val="center"/>
              <w:rPr>
                <w:rFonts w:eastAsia="Times New Roman"/>
                <w:sz w:val="21"/>
                <w:highlight w:val="none"/>
              </w:rPr>
            </w:pPr>
            <w:r>
              <w:rPr>
                <w:rFonts w:hint="eastAsia" w:eastAsia="Times New Roman"/>
                <w:sz w:val="21"/>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F998FAB">
            <w:pPr>
              <w:pStyle w:val="29"/>
              <w:kinsoku w:val="0"/>
              <w:overflowPunct w:val="0"/>
              <w:jc w:val="both"/>
              <w:rPr>
                <w:rFonts w:hint="eastAsia" w:ascii="宋体" w:hAnsi="宋体"/>
                <w:sz w:val="21"/>
                <w:highlight w:val="none"/>
              </w:rPr>
            </w:pPr>
            <w:r>
              <w:rPr>
                <w:rFonts w:ascii="宋体" w:hAnsi="宋体"/>
                <w:sz w:val="21"/>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12959EF">
            <w:pPr>
              <w:pStyle w:val="29"/>
              <w:tabs>
                <w:tab w:val="left" w:pos="2309"/>
                <w:tab w:val="left" w:pos="3826"/>
              </w:tabs>
              <w:kinsoku w:val="0"/>
              <w:overflowPunct w:val="0"/>
              <w:jc w:val="both"/>
              <w:rPr>
                <w:rFonts w:hint="default" w:ascii="宋体" w:hAnsi="宋体"/>
                <w:spacing w:val="-2"/>
                <w:sz w:val="21"/>
                <w:highlight w:val="none"/>
              </w:rPr>
            </w:pPr>
            <w:r>
              <w:rPr>
                <w:rFonts w:hint="default" w:ascii="宋体" w:hAnsi="宋体" w:eastAsia="宋体"/>
                <w:spacing w:val="-2"/>
                <w:sz w:val="21"/>
                <w:highlight w:val="none"/>
              </w:rPr>
              <w:sym w:font="Wingdings 2" w:char="00A3"/>
            </w:r>
            <w:r>
              <w:rPr>
                <w:rFonts w:ascii="宋体" w:hAnsi="宋体"/>
                <w:spacing w:val="-2"/>
                <w:sz w:val="21"/>
                <w:highlight w:val="none"/>
              </w:rPr>
              <w:t>是</w:t>
            </w:r>
          </w:p>
          <w:p w14:paraId="2A6BCBE4">
            <w:pPr>
              <w:pStyle w:val="29"/>
              <w:tabs>
                <w:tab w:val="left" w:pos="2309"/>
                <w:tab w:val="left" w:pos="3826"/>
              </w:tabs>
              <w:kinsoku w:val="0"/>
              <w:overflowPunct w:val="0"/>
              <w:jc w:val="both"/>
              <w:rPr>
                <w:rFonts w:ascii="宋体" w:hAnsi="宋体" w:eastAsia="宋体"/>
                <w:spacing w:val="-2"/>
                <w:sz w:val="21"/>
                <w:highlight w:val="none"/>
              </w:rPr>
            </w:pPr>
            <w:r>
              <w:rPr>
                <w:rFonts w:hint="default" w:ascii="宋体" w:hAnsi="宋体" w:eastAsia="宋体"/>
                <w:spacing w:val="-2"/>
                <w:sz w:val="21"/>
                <w:highlight w:val="none"/>
              </w:rPr>
              <w:sym w:font="Wingdings 2" w:char="0052"/>
            </w:r>
            <w:r>
              <w:rPr>
                <w:rFonts w:ascii="宋体" w:hAnsi="宋体"/>
                <w:spacing w:val="-2"/>
                <w:sz w:val="21"/>
                <w:highlight w:val="none"/>
              </w:rPr>
              <w:t>否</w:t>
            </w:r>
          </w:p>
        </w:tc>
      </w:tr>
      <w:tr w14:paraId="414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A270467">
            <w:pPr>
              <w:pStyle w:val="29"/>
              <w:kinsoku w:val="0"/>
              <w:overflowPunct w:val="0"/>
              <w:jc w:val="center"/>
              <w:rPr>
                <w:rFonts w:eastAsia="Times New Roman"/>
                <w:sz w:val="21"/>
                <w:highlight w:val="none"/>
              </w:rPr>
            </w:pPr>
            <w:r>
              <w:rPr>
                <w:rFonts w:hint="eastAsia" w:eastAsia="Times New Roman"/>
                <w:sz w:val="21"/>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5E0C9F5">
            <w:pPr>
              <w:pStyle w:val="29"/>
              <w:kinsoku w:val="0"/>
              <w:overflowPunct w:val="0"/>
              <w:jc w:val="both"/>
              <w:rPr>
                <w:rFonts w:hint="eastAsia" w:ascii="宋体" w:hAnsi="宋体"/>
                <w:sz w:val="21"/>
                <w:highlight w:val="none"/>
              </w:rPr>
            </w:pPr>
            <w:r>
              <w:rPr>
                <w:rFonts w:ascii="宋体" w:hAnsi="宋体"/>
                <w:sz w:val="21"/>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7D5DF6D">
            <w:pPr>
              <w:pStyle w:val="29"/>
              <w:keepNext w:val="0"/>
              <w:keepLines w:val="0"/>
              <w:widowControl w:val="0"/>
              <w:suppressLineNumbers w:val="0"/>
              <w:tabs>
                <w:tab w:val="left" w:pos="2309"/>
                <w:tab w:val="left" w:pos="3826"/>
              </w:tabs>
              <w:kinsoku w:val="0"/>
              <w:overflowPunct w:val="0"/>
              <w:spacing w:before="0" w:beforeAutospacing="0" w:after="0" w:afterAutospacing="0"/>
              <w:ind w:left="0" w:right="0"/>
              <w:jc w:val="both"/>
              <w:rPr>
                <w:rFonts w:hint="default" w:ascii="宋体" w:hAnsi="宋体" w:eastAsia="宋体" w:cs="Times New Roman"/>
                <w:spacing w:val="-2"/>
                <w:sz w:val="21"/>
                <w:szCs w:val="24"/>
                <w:highlight w:val="none"/>
                <w:lang w:val="en-US"/>
              </w:rPr>
            </w:pPr>
            <w:r>
              <w:rPr>
                <w:rFonts w:hint="default" w:ascii="宋体" w:hAnsi="宋体" w:eastAsia="宋体" w:cs="Times New Roman"/>
                <w:spacing w:val="-2"/>
                <w:kern w:val="0"/>
                <w:sz w:val="21"/>
                <w:szCs w:val="24"/>
                <w:highlight w:val="none"/>
                <w:lang w:val="en-US" w:eastAsia="zh-CN" w:bidi="ar"/>
              </w:rPr>
              <w:t>是否要求中标人提交履约保证金：</w:t>
            </w:r>
          </w:p>
          <w:p w14:paraId="5D01751E">
            <w:pPr>
              <w:pStyle w:val="29"/>
              <w:keepNext w:val="0"/>
              <w:keepLines w:val="0"/>
              <w:widowControl w:val="0"/>
              <w:suppressLineNumbers w:val="0"/>
              <w:tabs>
                <w:tab w:val="left" w:pos="2309"/>
                <w:tab w:val="left" w:pos="3826"/>
              </w:tabs>
              <w:kinsoku w:val="0"/>
              <w:overflowPunct w:val="0"/>
              <w:topLinePunct/>
              <w:snapToGrid w:val="0"/>
              <w:spacing w:before="0" w:beforeAutospacing="0" w:after="0" w:afterAutospacing="0"/>
              <w:ind w:left="0" w:right="0"/>
              <w:jc w:val="both"/>
              <w:rPr>
                <w:rFonts w:hint="default" w:ascii="宋体" w:hAnsi="宋体" w:eastAsia="宋体" w:cs="Times New Roman"/>
                <w:spacing w:val="-2"/>
                <w:sz w:val="21"/>
                <w:szCs w:val="24"/>
                <w:highlight w:val="none"/>
                <w:lang w:val="en-US"/>
              </w:rPr>
            </w:pPr>
            <w:r>
              <w:rPr>
                <w:rFonts w:hint="eastAsia" w:ascii="宋体" w:hAnsi="宋体" w:cs="Times New Roman"/>
                <w:spacing w:val="-2"/>
                <w:kern w:val="0"/>
                <w:sz w:val="21"/>
                <w:szCs w:val="24"/>
                <w:highlight w:val="none"/>
                <w:lang w:val="en-US" w:eastAsia="zh-CN" w:bidi="ar"/>
              </w:rPr>
              <w:t>☑</w:t>
            </w:r>
            <w:r>
              <w:rPr>
                <w:rFonts w:hint="default" w:ascii="宋体" w:hAnsi="宋体" w:eastAsia="宋体" w:cs="Times New Roman"/>
                <w:spacing w:val="-2"/>
                <w:kern w:val="0"/>
                <w:sz w:val="21"/>
                <w:szCs w:val="24"/>
                <w:highlight w:val="none"/>
                <w:lang w:val="en-US" w:eastAsia="zh-CN" w:bidi="ar"/>
              </w:rPr>
              <w:t>不要求</w:t>
            </w:r>
          </w:p>
          <w:p w14:paraId="74FF0E89">
            <w:pPr>
              <w:pStyle w:val="29"/>
              <w:keepNext w:val="0"/>
              <w:keepLines w:val="0"/>
              <w:widowControl w:val="0"/>
              <w:suppressLineNumbers w:val="0"/>
              <w:tabs>
                <w:tab w:val="left" w:pos="2309"/>
                <w:tab w:val="left" w:pos="3826"/>
              </w:tabs>
              <w:kinsoku w:val="0"/>
              <w:overflowPunct w:val="0"/>
              <w:snapToGrid w:val="0"/>
              <w:spacing w:before="0" w:beforeAutospacing="0" w:after="0" w:afterAutospacing="0"/>
              <w:ind w:left="0" w:right="0"/>
              <w:jc w:val="both"/>
              <w:rPr>
                <w:rFonts w:hint="default" w:ascii="宋体" w:hAnsi="宋体" w:eastAsia="宋体" w:cs="Times New Roman"/>
                <w:spacing w:val="-2"/>
                <w:sz w:val="21"/>
                <w:szCs w:val="24"/>
                <w:highlight w:val="none"/>
                <w:lang w:val="en-US"/>
              </w:rPr>
            </w:pPr>
            <w:r>
              <w:rPr>
                <w:rFonts w:hint="eastAsia" w:ascii="宋体" w:hAnsi="宋体" w:cs="Times New Roman"/>
                <w:spacing w:val="-2"/>
                <w:kern w:val="0"/>
                <w:sz w:val="21"/>
                <w:szCs w:val="24"/>
                <w:highlight w:val="none"/>
                <w:lang w:val="en-US" w:eastAsia="zh-CN" w:bidi="ar"/>
              </w:rPr>
              <w:t>□</w:t>
            </w:r>
            <w:r>
              <w:rPr>
                <w:rFonts w:hint="default" w:ascii="宋体" w:hAnsi="宋体" w:eastAsia="宋体" w:cs="Times New Roman"/>
                <w:spacing w:val="-2"/>
                <w:kern w:val="0"/>
                <w:sz w:val="21"/>
                <w:szCs w:val="24"/>
                <w:highlight w:val="none"/>
                <w:lang w:val="en-US" w:eastAsia="zh-CN" w:bidi="ar"/>
              </w:rPr>
              <w:t>要求，履约保证金的形式：</w:t>
            </w:r>
          </w:p>
          <w:p w14:paraId="475920BA">
            <w:pPr>
              <w:pStyle w:val="29"/>
              <w:tabs>
                <w:tab w:val="left" w:pos="2309"/>
                <w:tab w:val="left" w:pos="3826"/>
              </w:tabs>
              <w:kinsoku w:val="0"/>
              <w:overflowPunct w:val="0"/>
              <w:ind w:firstLine="0" w:firstLineChars="0"/>
              <w:jc w:val="both"/>
              <w:rPr>
                <w:rFonts w:ascii="宋体" w:hAnsi="宋体" w:eastAsia="宋体"/>
                <w:spacing w:val="-2"/>
                <w:sz w:val="21"/>
                <w:highlight w:val="none"/>
              </w:rPr>
            </w:pPr>
            <w:r>
              <w:rPr>
                <w:rFonts w:hint="default" w:ascii="宋体" w:hAnsi="宋体" w:eastAsia="宋体" w:cs="Times New Roman"/>
                <w:spacing w:val="-2"/>
                <w:kern w:val="0"/>
                <w:sz w:val="21"/>
                <w:szCs w:val="24"/>
                <w:highlight w:val="none"/>
                <w:lang w:val="en-US" w:eastAsia="zh-CN" w:bidi="ar"/>
              </w:rPr>
              <w:t>履约保证金的金额：</w:t>
            </w:r>
          </w:p>
        </w:tc>
      </w:tr>
      <w:tr w14:paraId="09F7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217" w:type="dxa"/>
            <w:tcBorders>
              <w:top w:val="single" w:color="auto" w:sz="4" w:space="0"/>
              <w:left w:val="single" w:color="auto" w:sz="4" w:space="0"/>
              <w:right w:val="single" w:color="auto" w:sz="4" w:space="0"/>
              <w:tl2br w:val="nil"/>
              <w:tr2bl w:val="nil"/>
            </w:tcBorders>
            <w:vAlign w:val="center"/>
          </w:tcPr>
          <w:p w14:paraId="36457F53">
            <w:pPr>
              <w:pStyle w:val="29"/>
              <w:kinsoku w:val="0"/>
              <w:overflowPunct w:val="0"/>
              <w:jc w:val="center"/>
              <w:rPr>
                <w:rFonts w:eastAsia="Times New Roman"/>
                <w:sz w:val="21"/>
                <w:highlight w:val="none"/>
              </w:rPr>
            </w:pPr>
            <w:r>
              <w:rPr>
                <w:rFonts w:hint="eastAsia" w:eastAsia="Times New Roman"/>
                <w:sz w:val="21"/>
                <w:highlight w:val="none"/>
              </w:rPr>
              <w:t>10</w:t>
            </w:r>
          </w:p>
        </w:tc>
        <w:tc>
          <w:tcPr>
            <w:tcW w:w="2607" w:type="dxa"/>
            <w:tcBorders>
              <w:top w:val="single" w:color="auto" w:sz="4" w:space="0"/>
              <w:left w:val="single" w:color="auto" w:sz="4" w:space="0"/>
              <w:right w:val="single" w:color="auto" w:sz="4" w:space="0"/>
              <w:tl2br w:val="nil"/>
              <w:tr2bl w:val="nil"/>
            </w:tcBorders>
            <w:vAlign w:val="center"/>
          </w:tcPr>
          <w:p w14:paraId="2332705D">
            <w:pPr>
              <w:pStyle w:val="29"/>
              <w:kinsoku w:val="0"/>
              <w:overflowPunct w:val="0"/>
              <w:jc w:val="both"/>
              <w:rPr>
                <w:rFonts w:hint="eastAsia" w:ascii="宋体" w:hAnsi="宋体"/>
                <w:sz w:val="21"/>
                <w:highlight w:val="none"/>
              </w:rPr>
            </w:pPr>
            <w:r>
              <w:rPr>
                <w:rFonts w:ascii="宋体" w:hAnsi="宋体"/>
                <w:sz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58C363F">
            <w:pPr>
              <w:pStyle w:val="29"/>
              <w:tabs>
                <w:tab w:val="left" w:pos="2309"/>
                <w:tab w:val="left" w:pos="3826"/>
              </w:tabs>
              <w:kinsoku w:val="0"/>
              <w:overflowPunct w:val="0"/>
              <w:rPr>
                <w:rFonts w:hint="default" w:ascii="宋体" w:hAnsi="宋体" w:eastAsia="宋体" w:cs="Times New Roman"/>
                <w:spacing w:val="-2"/>
                <w:sz w:val="21"/>
                <w:highlight w:val="none"/>
              </w:rPr>
            </w:pPr>
            <w:r>
              <w:rPr>
                <w:rFonts w:hint="default" w:ascii="宋体" w:hAnsi="宋体" w:eastAsia="宋体"/>
                <w:spacing w:val="-2"/>
                <w:sz w:val="21"/>
                <w:highlight w:val="none"/>
              </w:rPr>
              <w:t>10.</w:t>
            </w:r>
            <w:r>
              <w:rPr>
                <w:rFonts w:hint="default" w:ascii="宋体" w:hAnsi="宋体"/>
                <w:spacing w:val="-2"/>
                <w:sz w:val="21"/>
                <w:highlight w:val="none"/>
                <w:lang w:val="en-US" w:eastAsia="zh-CN"/>
              </w:rPr>
              <w:t>1</w:t>
            </w:r>
            <w:r>
              <w:rPr>
                <w:rFonts w:hint="default" w:ascii="宋体" w:hAnsi="宋体" w:eastAsia="宋体"/>
                <w:spacing w:val="-2"/>
                <w:sz w:val="21"/>
                <w:highlight w:val="none"/>
              </w:rPr>
              <w:t>中标人在领取中标通知书前，须按招标人要求向招标人提供盖章的纸质版投标文件（内容与交易平台网上递交的电子投标文件一致）5套（1正4副）及电子文件光盘2份。</w:t>
            </w:r>
          </w:p>
          <w:p w14:paraId="415020F9">
            <w:pPr>
              <w:pStyle w:val="29"/>
              <w:tabs>
                <w:tab w:val="left" w:pos="2309"/>
                <w:tab w:val="left" w:pos="3826"/>
              </w:tabs>
              <w:kinsoku w:val="0"/>
              <w:overflowPunct w:val="0"/>
              <w:jc w:val="both"/>
              <w:rPr>
                <w:rFonts w:ascii="宋体" w:hAnsi="宋体" w:eastAsia="宋体" w:cs="Times New Roman"/>
                <w:spacing w:val="-2"/>
                <w:sz w:val="21"/>
                <w:highlight w:val="none"/>
              </w:rPr>
            </w:pPr>
            <w:r>
              <w:rPr>
                <w:rFonts w:hint="default" w:ascii="宋体" w:hAnsi="宋体" w:eastAsia="宋体" w:cs="Times New Roman"/>
                <w:spacing w:val="-2"/>
                <w:sz w:val="21"/>
                <w:highlight w:val="none"/>
              </w:rPr>
              <w:t>10.</w:t>
            </w:r>
            <w:r>
              <w:rPr>
                <w:rFonts w:hint="default" w:ascii="宋体" w:hAnsi="宋体" w:eastAsia="宋体" w:cs="Times New Roman"/>
                <w:spacing w:val="-2"/>
                <w:sz w:val="21"/>
                <w:highlight w:val="none"/>
                <w:lang w:val="en-US" w:eastAsia="zh-CN"/>
              </w:rPr>
              <w:t>2</w:t>
            </w:r>
            <w:r>
              <w:rPr>
                <w:rFonts w:hint="default" w:ascii="宋体" w:hAnsi="宋体" w:eastAsia="宋体" w:cs="Times New Roman"/>
                <w:spacing w:val="-2"/>
                <w:sz w:val="21"/>
                <w:highlight w:val="none"/>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p w14:paraId="037CA510">
            <w:pPr>
              <w:pStyle w:val="29"/>
              <w:tabs>
                <w:tab w:val="left" w:pos="2309"/>
                <w:tab w:val="left" w:pos="3826"/>
              </w:tabs>
              <w:kinsoku w:val="0"/>
              <w:overflowPunct w:val="0"/>
              <w:jc w:val="both"/>
              <w:rPr>
                <w:rFonts w:ascii="宋体" w:hAnsi="宋体" w:eastAsia="宋体" w:cs="Times New Roman"/>
                <w:spacing w:val="-2"/>
                <w:sz w:val="21"/>
                <w:highlight w:val="none"/>
              </w:rPr>
            </w:pPr>
            <w:r>
              <w:rPr>
                <w:rFonts w:hint="default" w:ascii="宋体" w:hAnsi="宋体" w:eastAsia="宋体" w:cs="Times New Roman"/>
                <w:spacing w:val="-2"/>
                <w:sz w:val="21"/>
                <w:highlight w:val="none"/>
              </w:rPr>
              <w:t>10.</w:t>
            </w:r>
            <w:r>
              <w:rPr>
                <w:rFonts w:hint="default" w:ascii="宋体" w:hAnsi="宋体" w:eastAsia="宋体" w:cs="Times New Roman"/>
                <w:spacing w:val="-2"/>
                <w:sz w:val="21"/>
                <w:highlight w:val="none"/>
                <w:lang w:val="en-US" w:eastAsia="zh-CN"/>
              </w:rPr>
              <w:t>3</w:t>
            </w:r>
            <w:r>
              <w:rPr>
                <w:rFonts w:hint="default" w:ascii="宋体" w:hAnsi="宋体" w:eastAsia="宋体" w:cs="Times New Roman"/>
                <w:spacing w:val="-2"/>
                <w:sz w:val="21"/>
                <w:highlight w:val="none"/>
              </w:rPr>
              <w:t>中标人必须按照招标代理机构的通知及时地向广州交易集团有限公司（广州公共资源交易中心）缴纳公共资源交易服务费，向广州交易集团有限公司（广州公共资源交易中心）索取发票，并在取得发票后及时告知招标代理机构。（该公共资源交易服务费具体收费标准投标人可以在广州交易集团有限公司（广州公共资源交易中心）网站查阅，如有变更以广州交易集团有限公司（广州公共资源交易中心）最新发布的标准为准）。</w:t>
            </w:r>
          </w:p>
          <w:p w14:paraId="552C00F8">
            <w:pPr>
              <w:pStyle w:val="29"/>
              <w:tabs>
                <w:tab w:val="left" w:pos="2309"/>
                <w:tab w:val="left" w:pos="3826"/>
              </w:tabs>
              <w:kinsoku w:val="0"/>
              <w:overflowPunct w:val="0"/>
              <w:jc w:val="both"/>
              <w:rPr>
                <w:rFonts w:ascii="宋体" w:hAnsi="宋体" w:eastAsia="宋体" w:cs="Times New Roman"/>
                <w:spacing w:val="-2"/>
                <w:sz w:val="21"/>
                <w:highlight w:val="none"/>
              </w:rPr>
            </w:pPr>
            <w:r>
              <w:rPr>
                <w:rFonts w:hint="default" w:ascii="宋体" w:hAnsi="宋体" w:eastAsia="宋体" w:cs="Times New Roman"/>
                <w:spacing w:val="-2"/>
                <w:sz w:val="21"/>
                <w:highlight w:val="none"/>
              </w:rPr>
              <w:t>10.</w:t>
            </w:r>
            <w:r>
              <w:rPr>
                <w:rFonts w:hint="default" w:ascii="宋体" w:hAnsi="宋体" w:eastAsia="宋体" w:cs="Times New Roman"/>
                <w:spacing w:val="-2"/>
                <w:sz w:val="21"/>
                <w:highlight w:val="none"/>
                <w:lang w:val="en-US" w:eastAsia="zh-CN"/>
              </w:rPr>
              <w:t>4</w:t>
            </w:r>
            <w:r>
              <w:rPr>
                <w:rFonts w:hint="default" w:ascii="宋体" w:hAnsi="宋体" w:eastAsia="宋体" w:cs="Times New Roman"/>
                <w:spacing w:val="-2"/>
                <w:sz w:val="21"/>
                <w:highlight w:val="none"/>
              </w:rPr>
              <w:t>本招标项目由中标人支付招标代理服务费用，中标人在领取《中标通知书》时同时向招标代理机构一次性足额支付招标代理服务费。评标劳务费按实结算。</w:t>
            </w:r>
          </w:p>
          <w:p w14:paraId="29B37C4D">
            <w:pPr>
              <w:pStyle w:val="29"/>
              <w:tabs>
                <w:tab w:val="left" w:pos="2309"/>
                <w:tab w:val="left" w:pos="3826"/>
              </w:tabs>
              <w:kinsoku w:val="0"/>
              <w:overflowPunct w:val="0"/>
              <w:jc w:val="both"/>
              <w:rPr>
                <w:rFonts w:ascii="宋体" w:hAnsi="宋体" w:eastAsia="宋体" w:cs="Times New Roman"/>
                <w:spacing w:val="-2"/>
                <w:sz w:val="21"/>
                <w:szCs w:val="24"/>
                <w:highlight w:val="none"/>
              </w:rPr>
            </w:pPr>
            <w:r>
              <w:rPr>
                <w:rFonts w:hint="default" w:ascii="宋体" w:hAnsi="宋体" w:eastAsia="宋体" w:cs="Times New Roman"/>
                <w:spacing w:val="-2"/>
                <w:sz w:val="21"/>
                <w:highlight w:val="none"/>
              </w:rPr>
              <w:t>以上费用由投标人自行考虑，招标人不再另行支付。</w:t>
            </w:r>
          </w:p>
        </w:tc>
      </w:tr>
    </w:tbl>
    <w:p w14:paraId="11EE4DB6">
      <w:pPr>
        <w:rPr>
          <w:highlight w:val="none"/>
        </w:rPr>
      </w:pPr>
    </w:p>
    <w:p w14:paraId="076ADC80">
      <w:pPr>
        <w:pStyle w:val="5"/>
        <w:spacing w:before="120" w:after="120"/>
        <w:rPr>
          <w:rFonts w:hint="eastAsia" w:cs="宋体"/>
          <w:highlight w:val="none"/>
        </w:rPr>
        <w:sectPr>
          <w:footerReference r:id="rId5" w:type="default"/>
          <w:pgSz w:w="11905" w:h="16838"/>
          <w:pgMar w:top="1417" w:right="1417" w:bottom="1417" w:left="1417" w:header="992" w:footer="992" w:gutter="0"/>
          <w:cols w:space="720" w:num="1"/>
        </w:sectPr>
      </w:pPr>
      <w:bookmarkStart w:id="9" w:name="bookmark20"/>
      <w:bookmarkEnd w:id="9"/>
    </w:p>
    <w:p w14:paraId="12FD5348">
      <w:pPr>
        <w:pStyle w:val="5"/>
        <w:jc w:val="center"/>
        <w:rPr>
          <w:rFonts w:hint="eastAsia" w:cs="宋体"/>
          <w:color w:val="auto"/>
          <w:sz w:val="32"/>
          <w:szCs w:val="24"/>
          <w:highlight w:val="none"/>
        </w:rPr>
      </w:pPr>
      <w:r>
        <w:rPr>
          <w:rFonts w:hint="eastAsia" w:cs="宋体"/>
          <w:color w:val="auto"/>
          <w:sz w:val="32"/>
          <w:szCs w:val="24"/>
          <w:highlight w:val="none"/>
        </w:rPr>
        <w:t>投标须知修改表</w:t>
      </w:r>
    </w:p>
    <w:p w14:paraId="167C4D30">
      <w:pPr>
        <w:pStyle w:val="21"/>
        <w:spacing w:line="360" w:lineRule="auto"/>
        <w:ind w:left="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SWZB2024-06</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183CA212">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1.4.3</w:t>
      </w:r>
      <w:r>
        <w:rPr>
          <w:rFonts w:hint="eastAsia" w:ascii="宋体" w:hAnsi="宋体" w:eastAsia="宋体" w:cs="宋体"/>
          <w:b/>
          <w:bCs/>
          <w:color w:val="auto"/>
          <w:sz w:val="24"/>
          <w:szCs w:val="24"/>
          <w:highlight w:val="none"/>
        </w:rPr>
        <w:t xml:space="preserve">             修改类型：修改</w:t>
      </w:r>
    </w:p>
    <w:p w14:paraId="15C8EDEB">
      <w:pPr>
        <w:spacing w:line="48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1.4.3 投标人不得存在下列情形之一：</w:t>
      </w:r>
    </w:p>
    <w:p w14:paraId="7B0FA94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63DF97C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01F92B5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78ADE5D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755B1F1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08EAEB3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3B2D4DF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29FB4BF2">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4FF9A0C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14:paraId="4DC92E4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4C0CF32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13395A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4E4894A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319AB6E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115A0D2">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（15）法律法规规定的其他情形。</w:t>
      </w:r>
    </w:p>
    <w:p w14:paraId="091B50FA">
      <w:pPr>
        <w:spacing w:line="48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1.4.3 投标人不得存在下列情形之一</w:t>
      </w:r>
      <w:r>
        <w:rPr>
          <w:rFonts w:hint="eastAsia" w:ascii="宋体" w:hAnsi="宋体" w:eastAsia="宋体" w:cs="宋体"/>
          <w:color w:val="auto"/>
          <w:sz w:val="24"/>
          <w:szCs w:val="24"/>
          <w:highlight w:val="none"/>
          <w:u w:val="none"/>
          <w:lang w:eastAsia="zh-CN"/>
        </w:rPr>
        <w:t>：</w:t>
      </w:r>
    </w:p>
    <w:p w14:paraId="1F9C07B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482407D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4A8821A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6D67C1C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02BC4EC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05BFADA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468ADA8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133AEB4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1DE1168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14:paraId="4C91506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3DD9920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421A6D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9574C5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20C4A09A">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z w:val="24"/>
          <w:szCs w:val="24"/>
          <w:highlight w:val="none"/>
          <w:u w:val="none"/>
          <w:lang w:eastAsia="zh-CN"/>
        </w:rPr>
        <w:t>；</w:t>
      </w:r>
    </w:p>
    <w:p w14:paraId="604439DE">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（15）被最高人民法院在“信用中国”网站（www.creditchina.gov.cn）或“信用广州”网站或各级信用信息共享平台中列入失信被执行人名单（黑名单）；</w:t>
      </w:r>
    </w:p>
    <w:p w14:paraId="7BA528BB">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（16）在近三年内投标人或其法定代表人、拟委任的总监理工程师有行贿犯罪行为的；</w:t>
      </w:r>
    </w:p>
    <w:p w14:paraId="27F35EAA">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）法律法规规定的其他情形</w:t>
      </w:r>
      <w:r>
        <w:rPr>
          <w:rFonts w:hint="eastAsia" w:ascii="宋体" w:hAnsi="宋体" w:eastAsia="宋体" w:cs="宋体"/>
          <w:color w:val="auto"/>
          <w:sz w:val="24"/>
          <w:szCs w:val="24"/>
          <w:highlight w:val="none"/>
          <w:u w:val="single"/>
          <w:lang w:eastAsia="zh-CN"/>
        </w:rPr>
        <w:t>。</w:t>
      </w:r>
    </w:p>
    <w:p w14:paraId="6FA7D998">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条款号：3.1.1              修改类型：修改</w:t>
      </w:r>
    </w:p>
    <w:p w14:paraId="1DAEE9D0">
      <w:pPr>
        <w:spacing w:line="48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3.1.1 投标文件应包括下列内容：</w:t>
      </w:r>
    </w:p>
    <w:p w14:paraId="5C110D36">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（1）投标函及投标函附录；</w:t>
      </w:r>
    </w:p>
    <w:p w14:paraId="1213AC1B">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（2）法定代表人身份证明或授权委托书；</w:t>
      </w:r>
    </w:p>
    <w:p w14:paraId="55FF9635">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（3）联合体协议书；</w:t>
      </w:r>
    </w:p>
    <w:p w14:paraId="22F60690">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（4）投标保证金；</w:t>
      </w:r>
    </w:p>
    <w:p w14:paraId="2929777F">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（5）监理报酬清单；</w:t>
      </w:r>
    </w:p>
    <w:p w14:paraId="09D1305F">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（6）资格审查资料；</w:t>
      </w:r>
    </w:p>
    <w:p w14:paraId="6D5CABFB">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（7）监理大纲；</w:t>
      </w:r>
    </w:p>
    <w:p w14:paraId="3C43CB46">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（8）投标人须知前附表规定的其他资料。投标人在评标过程中作出的符合法律法规和招标文件规定的澄清确认，构成投标文件的组成部分。</w:t>
      </w:r>
    </w:p>
    <w:p w14:paraId="6305AF8C">
      <w:pPr>
        <w:spacing w:line="48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3.1.1 投标文件应包括下列内容：</w:t>
      </w:r>
    </w:p>
    <w:p w14:paraId="78414DF1">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（1）投标函及投标函附录；</w:t>
      </w:r>
    </w:p>
    <w:p w14:paraId="62FA0127">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（2）法定代表人身份证明或授权委托书；</w:t>
      </w:r>
    </w:p>
    <w:p w14:paraId="61A5CEBD">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）监理报酬清单；</w:t>
      </w:r>
    </w:p>
    <w:p w14:paraId="2C0180AB">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）资格审查资料；</w:t>
      </w:r>
    </w:p>
    <w:p w14:paraId="61ED6A40">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）监理大纲；</w:t>
      </w:r>
    </w:p>
    <w:p w14:paraId="3FF4DE1F">
      <w:pPr>
        <w:pBdr>
          <w:bottom w:val="single" w:color="auto" w:sz="6" w:space="1"/>
        </w:pBdr>
        <w:spacing w:line="48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其他资料</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投标人在评标过程中作出的符合法律法规和招标文件规定的澄清确认，构成投标文件的组成部分</w:t>
      </w:r>
      <w:r>
        <w:rPr>
          <w:rFonts w:hint="eastAsia" w:ascii="宋体" w:hAnsi="宋体" w:eastAsia="宋体" w:cs="宋体"/>
          <w:b w:val="0"/>
          <w:bCs w:val="0"/>
          <w:color w:val="auto"/>
          <w:sz w:val="24"/>
          <w:szCs w:val="24"/>
          <w:highlight w:val="none"/>
          <w:lang w:eastAsia="zh-CN"/>
        </w:rPr>
        <w:t>。</w:t>
      </w:r>
    </w:p>
    <w:p w14:paraId="5714E7FC">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3.2.1</w:t>
      </w:r>
      <w:r>
        <w:rPr>
          <w:rFonts w:hint="eastAsia" w:ascii="宋体" w:hAnsi="宋体" w:eastAsia="宋体" w:cs="宋体"/>
          <w:b/>
          <w:bCs/>
          <w:color w:val="auto"/>
          <w:sz w:val="24"/>
          <w:szCs w:val="24"/>
          <w:highlight w:val="none"/>
        </w:rPr>
        <w:t xml:space="preserve">             修改类型：修改</w:t>
      </w:r>
    </w:p>
    <w:p w14:paraId="7C902316">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1AD19976">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w:t>
      </w:r>
      <w:r>
        <w:rPr>
          <w:rFonts w:hint="eastAsia" w:ascii="宋体" w:hAnsi="宋体" w:eastAsia="宋体" w:cs="宋体"/>
          <w:b w:val="0"/>
          <w:bCs w:val="0"/>
          <w:color w:val="auto"/>
          <w:sz w:val="24"/>
          <w:szCs w:val="24"/>
          <w:highlight w:val="none"/>
          <w:u w:val="single"/>
        </w:rPr>
        <w:t>及投标函附录</w:t>
      </w:r>
      <w:r>
        <w:rPr>
          <w:rFonts w:hint="eastAsia" w:ascii="宋体" w:hAnsi="宋体" w:eastAsia="宋体" w:cs="宋体"/>
          <w:b w:val="0"/>
          <w:bCs w:val="0"/>
          <w:color w:val="auto"/>
          <w:sz w:val="24"/>
          <w:szCs w:val="24"/>
          <w:highlight w:val="none"/>
        </w:rPr>
        <w:t>中进行报价并填写监理报酬清单。</w:t>
      </w:r>
    </w:p>
    <w:p w14:paraId="184098F1">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3.2.3</w:t>
      </w:r>
      <w:r>
        <w:rPr>
          <w:rFonts w:hint="eastAsia" w:ascii="宋体" w:hAnsi="宋体" w:eastAsia="宋体" w:cs="宋体"/>
          <w:b/>
          <w:bCs/>
          <w:color w:val="auto"/>
          <w:sz w:val="24"/>
          <w:szCs w:val="24"/>
          <w:highlight w:val="none"/>
        </w:rPr>
        <w:t xml:space="preserve">             修改类型：修改</w:t>
      </w:r>
    </w:p>
    <w:p w14:paraId="545F2EB2">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0C77A13D">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3.2.3 本项目的报价方式见投标人须知前附表。投标人在投标截止时间前修改投标函</w:t>
      </w:r>
      <w:r>
        <w:rPr>
          <w:rFonts w:hint="eastAsia" w:ascii="宋体" w:hAnsi="宋体" w:eastAsia="宋体" w:cs="宋体"/>
          <w:b w:val="0"/>
          <w:bCs w:val="0"/>
          <w:color w:val="auto"/>
          <w:sz w:val="24"/>
          <w:szCs w:val="24"/>
          <w:highlight w:val="none"/>
          <w:u w:val="single"/>
        </w:rPr>
        <w:t>及投标函附录</w:t>
      </w:r>
      <w:r>
        <w:rPr>
          <w:rFonts w:hint="eastAsia" w:ascii="宋体" w:hAnsi="宋体" w:eastAsia="宋体" w:cs="宋体"/>
          <w:b w:val="0"/>
          <w:bCs w:val="0"/>
          <w:color w:val="auto"/>
          <w:sz w:val="24"/>
          <w:szCs w:val="24"/>
          <w:highlight w:val="none"/>
        </w:rPr>
        <w:t>中的投标报价总额，应同时修改投标文件“监理报酬清单”中的相应报价。此修改须符合本章第4.3款的有关要求。</w:t>
      </w:r>
    </w:p>
    <w:p w14:paraId="404338B5">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3.3.3</w:t>
      </w:r>
      <w:r>
        <w:rPr>
          <w:rFonts w:hint="eastAsia" w:ascii="宋体" w:hAnsi="宋体" w:eastAsia="宋体" w:cs="宋体"/>
          <w:b/>
          <w:bCs/>
          <w:color w:val="auto"/>
          <w:sz w:val="24"/>
          <w:szCs w:val="24"/>
          <w:highlight w:val="none"/>
        </w:rPr>
        <w:t xml:space="preserve">             修改类型：修改</w:t>
      </w:r>
    </w:p>
    <w:p w14:paraId="569FE4DB">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86D0EAE">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eastAsia="宋体" w:cs="宋体"/>
          <w:b w:val="0"/>
          <w:bCs w:val="0"/>
          <w:strike/>
          <w:color w:val="auto"/>
          <w:sz w:val="24"/>
          <w:szCs w:val="24"/>
          <w:highlight w:val="none"/>
        </w:rPr>
        <w:t>应相应延长其投标保证金的有效期，但</w:t>
      </w:r>
      <w:r>
        <w:rPr>
          <w:rFonts w:hint="eastAsia" w:ascii="宋体" w:hAnsi="宋体" w:eastAsia="宋体" w:cs="宋体"/>
          <w:b w:val="0"/>
          <w:bCs w:val="0"/>
          <w:color w:val="auto"/>
          <w:sz w:val="24"/>
          <w:szCs w:val="24"/>
          <w:highlight w:val="none"/>
        </w:rPr>
        <w:t>不得要求或被允许修改其投标文件；投标人拒绝延长的，其投标失效</w:t>
      </w:r>
      <w:r>
        <w:rPr>
          <w:rFonts w:hint="eastAsia" w:ascii="宋体" w:hAnsi="宋体" w:eastAsia="宋体" w:cs="宋体"/>
          <w:b w:val="0"/>
          <w:bCs w:val="0"/>
          <w:strike/>
          <w:color w:val="auto"/>
          <w:sz w:val="24"/>
          <w:szCs w:val="24"/>
          <w:highlight w:val="none"/>
        </w:rPr>
        <w:t>，但投标人有权收回其投标保证金及以现金或者支票形式递交的投标保证金的银行同期存款利息。</w:t>
      </w:r>
    </w:p>
    <w:p w14:paraId="17AACFA5">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3.4</w:t>
      </w:r>
      <w:r>
        <w:rPr>
          <w:rFonts w:hint="eastAsia" w:ascii="宋体" w:hAnsi="宋体" w:eastAsia="宋体" w:cs="宋体"/>
          <w:b/>
          <w:bCs/>
          <w:color w:val="auto"/>
          <w:sz w:val="24"/>
          <w:szCs w:val="24"/>
          <w:highlight w:val="none"/>
        </w:rPr>
        <w:t xml:space="preserve">             修改类型：删除</w:t>
      </w:r>
    </w:p>
    <w:p w14:paraId="5DD4B346">
      <w:pPr>
        <w:pBdr>
          <w:bottom w:val="single" w:color="auto" w:sz="6" w:space="1"/>
        </w:pBdr>
        <w:spacing w:line="48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3.4  投标保证金</w:t>
      </w:r>
    </w:p>
    <w:p w14:paraId="50D77B81">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60328F63">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3.4.2 开标时投标人没有按要求提交投标保证金的，其投标文件将被否决。</w:t>
      </w:r>
    </w:p>
    <w:p w14:paraId="1793C50D">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3.4.3 中标候选人以外的投标人的投标保证金将尽快退还，最迟不超过中标通知书发出之日起五日内；中标人和其他中标候选人的投标保证金，在书面合同订立之日起五日内予以退还。</w:t>
      </w:r>
    </w:p>
    <w:p w14:paraId="5CC90AA3">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3.4.4 有下列情形之一的，投标保证金将不予退还：</w:t>
      </w:r>
    </w:p>
    <w:p w14:paraId="6E9216A6">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投标人在规定的投标有效期内撤销其投标文件；</w:t>
      </w:r>
    </w:p>
    <w:p w14:paraId="6EEC9011">
      <w:pPr>
        <w:pBdr>
          <w:bottom w:val="single" w:color="auto" w:sz="6" w:space="1"/>
        </w:pBd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中标人在收到中标通知书后，无正当理由不与招标人订立合同，在签订合同时向招标人提出附加条件，或者不按照招标文件要求提交履约保证金。</w:t>
      </w:r>
    </w:p>
    <w:p w14:paraId="5BFC1FB3">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3.5.1</w:t>
      </w:r>
      <w:r>
        <w:rPr>
          <w:rFonts w:hint="eastAsia" w:ascii="宋体" w:hAnsi="宋体" w:eastAsia="宋体" w:cs="宋体"/>
          <w:b/>
          <w:bCs/>
          <w:color w:val="auto"/>
          <w:sz w:val="24"/>
          <w:szCs w:val="24"/>
          <w:highlight w:val="none"/>
        </w:rPr>
        <w:t xml:space="preserve">             修改类型：修改</w:t>
      </w:r>
    </w:p>
    <w:p w14:paraId="04D56F63">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3.5.1 “投标人基本情况表”应附投标人营业执照、投标人监理资质证书副本等材料的扫描件。</w:t>
      </w:r>
    </w:p>
    <w:p w14:paraId="165EDF28">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3.5.1 “投标人基本情况表”应附投标人营业执照、投标人监理资质证书</w:t>
      </w:r>
      <w:r>
        <w:rPr>
          <w:rFonts w:hint="eastAsia" w:ascii="宋体" w:hAnsi="宋体" w:eastAsia="宋体" w:cs="宋体"/>
          <w:b w:val="0"/>
          <w:bCs w:val="0"/>
          <w:strike/>
          <w:color w:val="auto"/>
          <w:sz w:val="24"/>
          <w:szCs w:val="24"/>
          <w:highlight w:val="none"/>
        </w:rPr>
        <w:t>副本</w:t>
      </w:r>
      <w:r>
        <w:rPr>
          <w:rFonts w:hint="eastAsia" w:ascii="宋体" w:hAnsi="宋体" w:eastAsia="宋体" w:cs="宋体"/>
          <w:b w:val="0"/>
          <w:bCs w:val="0"/>
          <w:color w:val="auto"/>
          <w:sz w:val="24"/>
          <w:szCs w:val="24"/>
          <w:highlight w:val="none"/>
        </w:rPr>
        <w:t>等材料的扫描件。</w:t>
      </w:r>
    </w:p>
    <w:p w14:paraId="23121173">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3.5.3</w:t>
      </w:r>
      <w:r>
        <w:rPr>
          <w:rFonts w:hint="eastAsia" w:ascii="宋体" w:hAnsi="宋体" w:eastAsia="宋体" w:cs="宋体"/>
          <w:b/>
          <w:bCs/>
          <w:color w:val="auto"/>
          <w:sz w:val="24"/>
          <w:szCs w:val="24"/>
          <w:highlight w:val="none"/>
        </w:rPr>
        <w:t xml:space="preserve">             修改类型：修改</w:t>
      </w:r>
    </w:p>
    <w:p w14:paraId="12DC39AC">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3.5.3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498E871">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3.5.3 “拟委任的主要人员汇总表”应填报满足本章第 1.4.1 项规定的总监理工程师和其他主要人员的相关信息。“主要人员简历表”中总监理工程师应附身份证、学历证、职称证</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如需</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rPr>
        <w:t>、注册监理工程师执业证书和社保缴费证明</w:t>
      </w:r>
      <w:r>
        <w:rPr>
          <w:rFonts w:hint="eastAsia" w:ascii="宋体" w:hAnsi="宋体" w:eastAsia="宋体" w:cs="宋体"/>
          <w:b w:val="0"/>
          <w:bCs w:val="0"/>
          <w:strike/>
          <w:color w:val="auto"/>
          <w:sz w:val="24"/>
          <w:szCs w:val="24"/>
          <w:highlight w:val="none"/>
        </w:rPr>
        <w:t>，管理过的项目业绩须附合同协议书（若有）</w:t>
      </w:r>
      <w:r>
        <w:rPr>
          <w:rFonts w:hint="eastAsia" w:ascii="宋体" w:hAnsi="宋体" w:eastAsia="宋体" w:cs="宋体"/>
          <w:b w:val="0"/>
          <w:bCs w:val="0"/>
          <w:color w:val="auto"/>
          <w:sz w:val="24"/>
          <w:szCs w:val="24"/>
          <w:highlight w:val="none"/>
        </w:rPr>
        <w:t>；其他主要人员应附身份证、学历证</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如需</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rPr>
        <w:t>、职称证</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如需</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rPr>
        <w:t>、有关证书</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如需</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rPr>
        <w:t>和社保缴费证明</w:t>
      </w:r>
      <w:r>
        <w:rPr>
          <w:rFonts w:hint="eastAsia" w:ascii="宋体" w:hAnsi="宋体" w:eastAsia="宋体" w:cs="宋体"/>
          <w:b w:val="0"/>
          <w:bCs w:val="0"/>
          <w:strike/>
          <w:color w:val="auto"/>
          <w:sz w:val="24"/>
          <w:szCs w:val="24"/>
          <w:highlight w:val="none"/>
        </w:rPr>
        <w:t>（若有）</w:t>
      </w:r>
      <w:r>
        <w:rPr>
          <w:rFonts w:hint="eastAsia" w:ascii="宋体" w:hAnsi="宋体" w:eastAsia="宋体" w:cs="宋体"/>
          <w:b w:val="0"/>
          <w:bCs w:val="0"/>
          <w:color w:val="auto"/>
          <w:sz w:val="24"/>
          <w:szCs w:val="24"/>
          <w:highlight w:val="none"/>
        </w:rPr>
        <w:t>。（注：以上人员社保要求：具有离投标截止时间最近的至少1个月</w:t>
      </w:r>
      <w:r>
        <w:rPr>
          <w:rFonts w:hint="eastAsia" w:ascii="宋体" w:hAnsi="宋体" w:eastAsia="宋体" w:cs="宋体"/>
          <w:b w:val="0"/>
          <w:bCs w:val="0"/>
          <w:color w:val="auto"/>
          <w:sz w:val="24"/>
          <w:szCs w:val="24"/>
          <w:highlight w:val="none"/>
          <w:u w:val="single"/>
        </w:rPr>
        <w:t>（时间为：202</w:t>
      </w:r>
      <w:r>
        <w:rPr>
          <w:rFonts w:hint="eastAsia" w:ascii="宋体" w:hAnsi="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rPr>
        <w:t>年</w:t>
      </w:r>
      <w:r>
        <w:rPr>
          <w:rFonts w:hint="eastAsia" w:ascii="宋体" w:hAnsi="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rPr>
        <w:t>月）</w:t>
      </w:r>
      <w:r>
        <w:rPr>
          <w:rFonts w:hint="eastAsia" w:ascii="宋体" w:hAnsi="宋体" w:eastAsia="宋体" w:cs="宋体"/>
          <w:b w:val="0"/>
          <w:bCs w:val="0"/>
          <w:color w:val="auto"/>
          <w:sz w:val="24"/>
          <w:szCs w:val="24"/>
          <w:highlight w:val="none"/>
        </w:rPr>
        <w:t>在本单位</w:t>
      </w:r>
      <w:r>
        <w:rPr>
          <w:rFonts w:hint="eastAsia" w:ascii="宋体" w:hAnsi="宋体" w:eastAsia="宋体" w:cs="宋体"/>
          <w:b w:val="0"/>
          <w:bCs w:val="0"/>
          <w:color w:val="auto"/>
          <w:sz w:val="24"/>
          <w:szCs w:val="24"/>
          <w:highlight w:val="none"/>
          <w:u w:val="single"/>
        </w:rPr>
        <w:t>（或投标人非独立法人的分支机构）</w:t>
      </w:r>
      <w:r>
        <w:rPr>
          <w:rFonts w:hint="eastAsia" w:ascii="宋体" w:hAnsi="宋体" w:eastAsia="宋体" w:cs="宋体"/>
          <w:b w:val="0"/>
          <w:bCs w:val="0"/>
          <w:color w:val="auto"/>
          <w:sz w:val="24"/>
          <w:szCs w:val="24"/>
          <w:highlight w:val="none"/>
        </w:rPr>
        <w:t>缴纳的社保证明文件。）</w:t>
      </w:r>
    </w:p>
    <w:p w14:paraId="0D4B0065">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5.1.2</w:t>
      </w:r>
      <w:r>
        <w:rPr>
          <w:rFonts w:hint="eastAsia" w:ascii="宋体" w:hAnsi="宋体" w:eastAsia="宋体" w:cs="宋体"/>
          <w:b/>
          <w:bCs/>
          <w:color w:val="auto"/>
          <w:sz w:val="24"/>
          <w:szCs w:val="24"/>
          <w:highlight w:val="none"/>
        </w:rPr>
        <w:t xml:space="preserve">             修改类型：修改</w:t>
      </w:r>
    </w:p>
    <w:p w14:paraId="089A0CFA">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F330584">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5.1.2 开标方式采用电子开标和现场开标两种模式，投标人可选择在开标室参与开标或准时在线参加开标，也可不参加开标。参加在线开标的投标人登录交易平台实时查看开标、唱标情况</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具体按照交易平台相关指南进行操作。投标人不派代表出席开标会，则视其为放弃参与开标的权利，认可开标结果</w:t>
      </w:r>
      <w:r>
        <w:rPr>
          <w:rFonts w:hint="eastAsia" w:ascii="宋体" w:hAnsi="宋体" w:eastAsia="宋体" w:cs="宋体"/>
          <w:b w:val="0"/>
          <w:bCs w:val="0"/>
          <w:color w:val="auto"/>
          <w:sz w:val="24"/>
          <w:szCs w:val="24"/>
          <w:highlight w:val="none"/>
        </w:rPr>
        <w:t>。交易平台生成开标记录并向社会公众公布</w:t>
      </w:r>
      <w:r>
        <w:rPr>
          <w:rFonts w:hint="eastAsia" w:ascii="宋体" w:hAnsi="宋体" w:eastAsia="宋体" w:cs="宋体"/>
          <w:b w:val="0"/>
          <w:bCs w:val="0"/>
          <w:color w:val="auto"/>
          <w:sz w:val="24"/>
          <w:szCs w:val="24"/>
          <w:highlight w:val="none"/>
          <w:lang w:eastAsia="zh-CN"/>
        </w:rPr>
        <w:t>。</w:t>
      </w:r>
    </w:p>
    <w:p w14:paraId="04A0A4C4">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 xml:space="preserve">             修改类型：修改</w:t>
      </w:r>
    </w:p>
    <w:p w14:paraId="392340A4">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5.2.1</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5CC7535">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5.2.1</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在投标截止时间后</w:t>
      </w:r>
      <w:r>
        <w:rPr>
          <w:rFonts w:hint="eastAsia" w:ascii="宋体" w:hAnsi="宋体" w:eastAsia="宋体" w:cs="宋体"/>
          <w:b/>
          <w:bCs/>
          <w:color w:val="auto"/>
          <w:sz w:val="24"/>
          <w:szCs w:val="24"/>
          <w:highlight w:val="none"/>
        </w:rPr>
        <w:t>半小时</w:t>
      </w:r>
      <w:r>
        <w:rPr>
          <w:rFonts w:hint="eastAsia" w:ascii="宋体" w:hAnsi="宋体" w:eastAsia="宋体" w:cs="宋体"/>
          <w:b w:val="0"/>
          <w:bCs w:val="0"/>
          <w:color w:val="auto"/>
          <w:sz w:val="24"/>
          <w:szCs w:val="24"/>
          <w:highlight w:val="none"/>
        </w:rPr>
        <w:t>内，投标人通过递交投标文件的交易平台对已递交的电子投标文件进行解密。投标人完成解密后，再由招标人进行解密。解密完成后，公布招标项目名称、</w:t>
      </w:r>
      <w:r>
        <w:rPr>
          <w:rFonts w:hint="eastAsia" w:ascii="宋体" w:hAnsi="宋体" w:eastAsia="宋体" w:cs="宋体"/>
          <w:b w:val="0"/>
          <w:bCs w:val="0"/>
          <w:color w:val="auto"/>
          <w:sz w:val="24"/>
          <w:szCs w:val="24"/>
          <w:highlight w:val="none"/>
          <w:u w:val="none"/>
        </w:rPr>
        <w:t>投标人名称、</w:t>
      </w:r>
      <w:r>
        <w:rPr>
          <w:rFonts w:hint="eastAsia" w:ascii="宋体" w:hAnsi="宋体" w:eastAsia="宋体" w:cs="宋体"/>
          <w:b w:val="0"/>
          <w:bCs w:val="0"/>
          <w:strike/>
          <w:color w:val="auto"/>
          <w:sz w:val="24"/>
          <w:szCs w:val="24"/>
          <w:highlight w:val="none"/>
        </w:rPr>
        <w:t>投标保证金的递交情况、</w:t>
      </w:r>
      <w:r>
        <w:rPr>
          <w:rFonts w:hint="eastAsia" w:ascii="宋体" w:hAnsi="宋体" w:eastAsia="宋体" w:cs="宋体"/>
          <w:b w:val="0"/>
          <w:bCs w:val="0"/>
          <w:color w:val="auto"/>
          <w:sz w:val="24"/>
          <w:szCs w:val="24"/>
          <w:highlight w:val="none"/>
          <w:u w:val="none"/>
        </w:rPr>
        <w:t>投标报价</w:t>
      </w:r>
      <w:r>
        <w:rPr>
          <w:rFonts w:hint="eastAsia" w:ascii="宋体" w:hAnsi="宋体" w:eastAsia="宋体" w:cs="宋体"/>
          <w:b w:val="0"/>
          <w:bCs w:val="0"/>
          <w:color w:val="auto"/>
          <w:sz w:val="24"/>
          <w:szCs w:val="24"/>
          <w:highlight w:val="none"/>
        </w:rPr>
        <w:t>、拟派总监理工程师及其他内容。未在规定时间内解密的投标文件不参与开标、评标。</w:t>
      </w:r>
    </w:p>
    <w:p w14:paraId="558564CB">
      <w:pPr>
        <w:spacing w:line="480" w:lineRule="auto"/>
        <w:ind w:firstLine="482" w:firstLineChars="200"/>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条款号：</w:t>
      </w:r>
      <w:r>
        <w:rPr>
          <w:rFonts w:hint="eastAsia" w:ascii="宋体" w:hAnsi="宋体" w:cs="宋体"/>
          <w:b/>
          <w:bCs/>
          <w:strike w:val="0"/>
          <w:color w:val="auto"/>
          <w:sz w:val="24"/>
          <w:szCs w:val="24"/>
          <w:highlight w:val="none"/>
          <w:lang w:val="en-US" w:eastAsia="zh-CN"/>
        </w:rPr>
        <w:t>7.6</w:t>
      </w:r>
      <w:r>
        <w:rPr>
          <w:rFonts w:hint="eastAsia" w:ascii="宋体" w:hAnsi="宋体" w:eastAsia="宋体" w:cs="宋体"/>
          <w:b/>
          <w:bCs/>
          <w:strike w:val="0"/>
          <w:color w:val="auto"/>
          <w:sz w:val="24"/>
          <w:szCs w:val="24"/>
          <w:highlight w:val="none"/>
        </w:rPr>
        <w:t xml:space="preserve">             修改类型：删除</w:t>
      </w:r>
    </w:p>
    <w:p w14:paraId="069DC5AA">
      <w:pPr>
        <w:pBdr>
          <w:bottom w:val="single" w:color="auto" w:sz="6" w:space="1"/>
        </w:pBdr>
        <w:spacing w:line="480" w:lineRule="auto"/>
        <w:ind w:firstLine="482" w:firstLineChars="200"/>
        <w:rPr>
          <w:rFonts w:hint="eastAsia" w:ascii="宋体" w:hAnsi="宋体" w:eastAsia="宋体" w:cs="宋体"/>
          <w:b w:val="0"/>
          <w:bCs w:val="0"/>
          <w:strike w:val="0"/>
          <w:color w:val="auto"/>
          <w:sz w:val="24"/>
          <w:szCs w:val="24"/>
          <w:highlight w:val="none"/>
        </w:rPr>
      </w:pPr>
      <w:r>
        <w:rPr>
          <w:rFonts w:hint="eastAsia" w:ascii="宋体" w:hAnsi="宋体" w:eastAsia="宋体" w:cs="宋体"/>
          <w:b/>
          <w:bCs/>
          <w:strike w:val="0"/>
          <w:color w:val="auto"/>
          <w:sz w:val="24"/>
          <w:szCs w:val="24"/>
          <w:highlight w:val="none"/>
        </w:rPr>
        <w:t>原文：</w:t>
      </w:r>
      <w:r>
        <w:rPr>
          <w:rFonts w:hint="eastAsia" w:ascii="宋体" w:hAnsi="宋体" w:eastAsia="宋体" w:cs="宋体"/>
          <w:b w:val="0"/>
          <w:bCs w:val="0"/>
          <w:strike w:val="0"/>
          <w:color w:val="auto"/>
          <w:sz w:val="24"/>
          <w:szCs w:val="24"/>
          <w:highlight w:val="none"/>
        </w:rPr>
        <w:t>7.6  履约保证金</w:t>
      </w:r>
    </w:p>
    <w:p w14:paraId="1B974B2C">
      <w:pPr>
        <w:pBdr>
          <w:bottom w:val="single" w:color="auto" w:sz="6" w:space="1"/>
        </w:pBdr>
        <w:spacing w:line="480" w:lineRule="auto"/>
        <w:ind w:firstLine="480" w:firstLineChars="200"/>
        <w:rPr>
          <w:rFonts w:hint="eastAsia" w:ascii="宋体" w:hAnsi="宋体" w:eastAsia="宋体" w:cs="宋体"/>
          <w:b w:val="0"/>
          <w:bCs w:val="0"/>
          <w:strike w:val="0"/>
          <w:color w:val="auto"/>
          <w:sz w:val="24"/>
          <w:szCs w:val="24"/>
          <w:highlight w:val="none"/>
        </w:rPr>
      </w:pPr>
      <w:r>
        <w:rPr>
          <w:rFonts w:hint="eastAsia" w:ascii="宋体" w:hAnsi="宋体" w:eastAsia="宋体" w:cs="宋体"/>
          <w:b w:val="0"/>
          <w:bCs w:val="0"/>
          <w:strike w:val="0"/>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p>
    <w:p w14:paraId="6287B1FA">
      <w:pPr>
        <w:pBdr>
          <w:bottom w:val="single" w:color="auto" w:sz="6" w:space="1"/>
        </w:pBdr>
        <w:spacing w:line="480" w:lineRule="auto"/>
        <w:ind w:firstLine="480" w:firstLineChars="200"/>
        <w:rPr>
          <w:rFonts w:hint="eastAsia" w:ascii="宋体" w:hAnsi="宋体" w:eastAsia="宋体" w:cs="宋体"/>
          <w:b w:val="0"/>
          <w:bCs w:val="0"/>
          <w:strike w:val="0"/>
          <w:color w:val="auto"/>
          <w:sz w:val="24"/>
          <w:szCs w:val="24"/>
          <w:highlight w:val="none"/>
        </w:rPr>
      </w:pPr>
      <w:r>
        <w:rPr>
          <w:rFonts w:hint="eastAsia" w:ascii="宋体" w:hAnsi="宋体" w:eastAsia="宋体" w:cs="宋体"/>
          <w:b w:val="0"/>
          <w:bCs w:val="0"/>
          <w:strike w:val="0"/>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44B3723A">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7.7.1</w:t>
      </w:r>
      <w:r>
        <w:rPr>
          <w:rFonts w:hint="eastAsia" w:ascii="宋体" w:hAnsi="宋体" w:eastAsia="宋体" w:cs="宋体"/>
          <w:b/>
          <w:bCs/>
          <w:color w:val="auto"/>
          <w:sz w:val="24"/>
          <w:szCs w:val="24"/>
          <w:highlight w:val="none"/>
        </w:rPr>
        <w:t xml:space="preserve">             修改类型：修改</w:t>
      </w:r>
    </w:p>
    <w:p w14:paraId="43350740">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6718A9D">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w:t>
      </w:r>
      <w:r>
        <w:rPr>
          <w:rFonts w:hint="eastAsia" w:ascii="宋体" w:hAnsi="宋体" w:eastAsia="宋体" w:cs="宋体"/>
          <w:b w:val="0"/>
          <w:bCs w:val="0"/>
          <w:strike/>
          <w:color w:val="auto"/>
          <w:sz w:val="24"/>
          <w:szCs w:val="24"/>
          <w:highlight w:val="none"/>
        </w:rPr>
        <w:t>，其投标保证金不予退还</w:t>
      </w:r>
      <w:r>
        <w:rPr>
          <w:rFonts w:hint="eastAsia" w:ascii="宋体" w:hAnsi="宋体" w:eastAsia="宋体" w:cs="宋体"/>
          <w:b w:val="0"/>
          <w:bCs w:val="0"/>
          <w:color w:val="auto"/>
          <w:sz w:val="24"/>
          <w:szCs w:val="24"/>
          <w:highlight w:val="none"/>
        </w:rPr>
        <w:t>；给招标人造成</w:t>
      </w:r>
      <w:r>
        <w:rPr>
          <w:rFonts w:hint="eastAsia" w:ascii="宋体" w:hAnsi="宋体" w:eastAsia="宋体" w:cs="宋体"/>
          <w:b w:val="0"/>
          <w:bCs w:val="0"/>
          <w:strike/>
          <w:color w:val="auto"/>
          <w:sz w:val="24"/>
          <w:szCs w:val="24"/>
          <w:highlight w:val="none"/>
        </w:rPr>
        <w:t>的</w:t>
      </w:r>
      <w:r>
        <w:rPr>
          <w:rFonts w:hint="eastAsia" w:ascii="宋体" w:hAnsi="宋体" w:eastAsia="宋体" w:cs="宋体"/>
          <w:b w:val="0"/>
          <w:bCs w:val="0"/>
          <w:color w:val="auto"/>
          <w:sz w:val="24"/>
          <w:szCs w:val="24"/>
          <w:highlight w:val="none"/>
        </w:rPr>
        <w:t>损失</w:t>
      </w:r>
      <w:r>
        <w:rPr>
          <w:rFonts w:hint="eastAsia" w:ascii="宋体" w:hAnsi="宋体" w:eastAsia="宋体" w:cs="宋体"/>
          <w:b w:val="0"/>
          <w:bCs w:val="0"/>
          <w:strike/>
          <w:color w:val="auto"/>
          <w:sz w:val="24"/>
          <w:szCs w:val="24"/>
          <w:highlight w:val="none"/>
        </w:rPr>
        <w:t>超过投标保证金数额的</w:t>
      </w:r>
      <w:r>
        <w:rPr>
          <w:rFonts w:hint="eastAsia" w:ascii="宋体" w:hAnsi="宋体" w:eastAsia="宋体" w:cs="宋体"/>
          <w:b w:val="0"/>
          <w:bCs w:val="0"/>
          <w:color w:val="auto"/>
          <w:sz w:val="24"/>
          <w:szCs w:val="24"/>
          <w:highlight w:val="none"/>
        </w:rPr>
        <w:t>，中标人还应当</w:t>
      </w:r>
      <w:r>
        <w:rPr>
          <w:rFonts w:hint="eastAsia" w:ascii="宋体" w:hAnsi="宋体" w:eastAsia="宋体" w:cs="宋体"/>
          <w:b w:val="0"/>
          <w:bCs w:val="0"/>
          <w:strike/>
          <w:color w:val="auto"/>
          <w:sz w:val="24"/>
          <w:szCs w:val="24"/>
          <w:highlight w:val="none"/>
        </w:rPr>
        <w:t>对超过部分</w:t>
      </w:r>
      <w:r>
        <w:rPr>
          <w:rFonts w:hint="eastAsia" w:ascii="宋体" w:hAnsi="宋体" w:eastAsia="宋体" w:cs="宋体"/>
          <w:b w:val="0"/>
          <w:bCs w:val="0"/>
          <w:color w:val="auto"/>
          <w:sz w:val="24"/>
          <w:szCs w:val="24"/>
          <w:highlight w:val="none"/>
        </w:rPr>
        <w:t>予以赔偿。</w:t>
      </w:r>
    </w:p>
    <w:p w14:paraId="2C28E2EF">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7.7.2</w:t>
      </w:r>
      <w:r>
        <w:rPr>
          <w:rFonts w:hint="eastAsia" w:ascii="宋体" w:hAnsi="宋体" w:eastAsia="宋体" w:cs="宋体"/>
          <w:b/>
          <w:bCs/>
          <w:color w:val="auto"/>
          <w:sz w:val="24"/>
          <w:szCs w:val="24"/>
          <w:highlight w:val="none"/>
        </w:rPr>
        <w:t xml:space="preserve">             修改类型：修改</w:t>
      </w:r>
    </w:p>
    <w:p w14:paraId="00E3ACA8">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0BCAB1F">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7.7.2 发出中标通知书后，招标人无正当理由拒签合同，或者在签订合同时向中标人提出附加条件的，</w:t>
      </w:r>
      <w:r>
        <w:rPr>
          <w:rFonts w:hint="eastAsia" w:ascii="宋体" w:hAnsi="宋体" w:eastAsia="宋体" w:cs="宋体"/>
          <w:b w:val="0"/>
          <w:bCs w:val="0"/>
          <w:strike/>
          <w:color w:val="auto"/>
          <w:sz w:val="24"/>
          <w:szCs w:val="24"/>
          <w:highlight w:val="none"/>
        </w:rPr>
        <w:t>招标人向中标人退还投标保证金；</w:t>
      </w:r>
      <w:r>
        <w:rPr>
          <w:rFonts w:hint="eastAsia" w:ascii="宋体" w:hAnsi="宋体" w:eastAsia="宋体" w:cs="宋体"/>
          <w:b w:val="0"/>
          <w:bCs w:val="0"/>
          <w:color w:val="auto"/>
          <w:sz w:val="24"/>
          <w:szCs w:val="24"/>
          <w:highlight w:val="none"/>
        </w:rPr>
        <w:t>给中标人造成损失的，还应当赔偿损失。</w:t>
      </w:r>
    </w:p>
    <w:p w14:paraId="0F517E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5F18C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551C8E7">
      <w:pPr>
        <w:pStyle w:val="5"/>
        <w:outlineLvl w:val="9"/>
        <w:rPr>
          <w:rFonts w:hint="eastAsia" w:ascii="宋体" w:hAnsi="宋体" w:eastAsia="宋体" w:cs="宋体"/>
          <w:color w:val="auto"/>
          <w:sz w:val="24"/>
          <w:szCs w:val="24"/>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1108AF0C">
      <w:pPr>
        <w:pStyle w:val="5"/>
        <w:outlineLvl w:val="1"/>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1.总则</w:t>
      </w:r>
    </w:p>
    <w:p w14:paraId="5A6EBAD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招标项目概况</w:t>
      </w:r>
    </w:p>
    <w:p w14:paraId="726BA9E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20E1875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招标人：见投标人须知前附表。</w:t>
      </w:r>
    </w:p>
    <w:p w14:paraId="6B8D492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招标代理机构：见投标人须知前附表。</w:t>
      </w:r>
    </w:p>
    <w:p w14:paraId="53F734B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招标项目名称：见投标人须知前附表。</w:t>
      </w:r>
    </w:p>
    <w:p w14:paraId="174FE2E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w:t>
      </w:r>
    </w:p>
    <w:p w14:paraId="3F89C35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项目建设规模：见投标人须知前附表。</w:t>
      </w:r>
    </w:p>
    <w:p w14:paraId="1574C4C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工程项目施工预计开工日期和建设周期：见投标人须知前附表。</w:t>
      </w:r>
    </w:p>
    <w:p w14:paraId="22F36B2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建筑安装工程费/工程概算：见投标人须知前附表。</w:t>
      </w:r>
    </w:p>
    <w:p w14:paraId="40D115A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招标项目的资金来源和落实情况</w:t>
      </w:r>
    </w:p>
    <w:p w14:paraId="00793F1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14:paraId="74F7BEB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w:t>
      </w:r>
    </w:p>
    <w:p w14:paraId="7A5A544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招标范围、监理服务期限和质量标准</w:t>
      </w:r>
    </w:p>
    <w:p w14:paraId="2B8FEB1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招标范围：见投标人须知前附表。</w:t>
      </w:r>
    </w:p>
    <w:p w14:paraId="4994531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监理服务期限：见投标人须知前附表。</w:t>
      </w:r>
    </w:p>
    <w:p w14:paraId="1B41E39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质量标准：见投标人须知前附表。</w:t>
      </w:r>
    </w:p>
    <w:p w14:paraId="76BAE0C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投标人资格要求</w:t>
      </w:r>
    </w:p>
    <w:p w14:paraId="7931E1B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投标人应具备承担本招标项目资质条件、能力和信誉：</w:t>
      </w:r>
    </w:p>
    <w:p w14:paraId="2D2BC56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14:paraId="0F016C8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（2）财务要求：见投标人须知前附表；</w:t>
      </w:r>
    </w:p>
    <w:p w14:paraId="1B06E7E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14:paraId="4EEE95A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14:paraId="3478733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（5）总监理工程师的资格要求：应当具备工程注册监理工程师执业资格，具体要求见投标人须知前附表；</w:t>
      </w:r>
    </w:p>
    <w:p w14:paraId="7E33132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（6）其他主要人员要求：见投标人须知前附表。</w:t>
      </w:r>
    </w:p>
    <w:p w14:paraId="06AD20F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（7）试验检测仪器设备要求：见投标人须知前附表。</w:t>
      </w:r>
    </w:p>
    <w:p w14:paraId="7F1B987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（8）其他要求：见投标人须知前附表。需要提交的相关证明材料见本章第 3.5 款的规定。</w:t>
      </w:r>
    </w:p>
    <w:p w14:paraId="3C9CE60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投标人须知前附表规定接受联合体投标的，联合体除应符合本章第 1.4.1 项和投标人须知前附表的要求外，还应遵守以下规定：</w:t>
      </w:r>
    </w:p>
    <w:p w14:paraId="33FC30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和各方权利义务，并承诺就中标项目向招标人承担连带责任；</w:t>
      </w:r>
    </w:p>
    <w:p w14:paraId="007C8D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52D5FD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（3）联合体各方不得再以自己名义单独或参加其他联合体在本招标项目中投标，否则各相关投标均无效。</w:t>
      </w:r>
    </w:p>
    <w:p w14:paraId="7DF2E62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投标人不得存在下列情形之一：</w:t>
      </w:r>
    </w:p>
    <w:p w14:paraId="66E35E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75CCFD0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1AF82F5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2076F1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2E60635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2E3750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5AAE2C7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35285F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443783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14:paraId="574D31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7D4CDF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305691D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F14640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19E1E9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803F0D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）法律法规规定的其他情形。</w:t>
      </w:r>
    </w:p>
    <w:p w14:paraId="708A870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费用承担</w:t>
      </w:r>
    </w:p>
    <w:p w14:paraId="009A4E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14:paraId="1308C47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保密</w:t>
      </w:r>
    </w:p>
    <w:p w14:paraId="05AB26D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 担相应的法律责任。</w:t>
      </w:r>
    </w:p>
    <w:p w14:paraId="0D3BE71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语言文字</w:t>
      </w:r>
    </w:p>
    <w:p w14:paraId="1C1C9C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098AB3D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计量单位</w:t>
      </w:r>
    </w:p>
    <w:p w14:paraId="2C11344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6CFBD19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踏勘现场</w:t>
      </w:r>
    </w:p>
    <w:p w14:paraId="6C7A7BC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628E0A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14:paraId="186139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14:paraId="6962371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 件时参考，招标人不对投标人据此作出的判断和决策负责。</w:t>
      </w:r>
    </w:p>
    <w:p w14:paraId="6BF8031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投标预备会</w:t>
      </w:r>
    </w:p>
    <w:p w14:paraId="4EF72B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投标人须知前附表规定召开投标预备会的，招标人按投标人须知前附表规定的时间和地点召开投标预备会，澄清投标人提出的问题。</w:t>
      </w:r>
    </w:p>
    <w:p w14:paraId="2ED279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投标人应按投标人须知前附表规定的时间和形式将提出的问题送达招标人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以便招标人在会议期间澄清。</w:t>
      </w:r>
    </w:p>
    <w:p w14:paraId="56C11B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投标预备会后，招标人将对投标人所提问题的澄清，以投标人须知前附表规定的形式通知所有</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投标人。该澄清内容为招标文件的组成部分。</w:t>
      </w:r>
    </w:p>
    <w:p w14:paraId="6ED8574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分包</w:t>
      </w:r>
    </w:p>
    <w:p w14:paraId="6AE498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本项目严禁分包。</w:t>
      </w:r>
    </w:p>
    <w:p w14:paraId="3A7360B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响应和偏差</w:t>
      </w:r>
    </w:p>
    <w:p w14:paraId="794FCB7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756FEB0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投标人应根据招标文件的要求提供投标监理大纲等内容以对招标文件作出响应。</w:t>
      </w:r>
    </w:p>
    <w:p w14:paraId="42C63B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投标人须知前附表允许投标文件偏离招标文件某些要求的，偏差应当符合招标文件规定的偏差范围和幅度。</w:t>
      </w:r>
    </w:p>
    <w:p w14:paraId="4D3CD707">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w:t>
      </w:r>
    </w:p>
    <w:p w14:paraId="3EB24AE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招标文件的组成</w:t>
      </w:r>
    </w:p>
    <w:p w14:paraId="5D4F35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5615A5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2C02C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346AAD5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5E18ED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6E300F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（5）委托人要求；</w:t>
      </w:r>
    </w:p>
    <w:p w14:paraId="57626E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07513C0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14:paraId="3F4CCFE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14:paraId="0E619D4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招标文件的</w:t>
      </w:r>
      <w:r>
        <w:rPr>
          <w:rFonts w:hint="eastAsia" w:ascii="宋体" w:hAnsi="宋体" w:eastAsia="宋体" w:cs="宋体"/>
          <w:color w:val="auto"/>
          <w:sz w:val="24"/>
          <w:szCs w:val="24"/>
          <w:highlight w:val="none"/>
          <w:lang w:eastAsia="zh-CN"/>
        </w:rPr>
        <w:t>答疑</w:t>
      </w:r>
    </w:p>
    <w:p w14:paraId="70E6A5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6A2FAB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招标答疑采用网上答疑方式进行。投标人若对招标文件有疑问的，</w:t>
      </w:r>
      <w:r>
        <w:rPr>
          <w:rFonts w:hint="eastAsia" w:ascii="宋体" w:hAnsi="宋体" w:eastAsia="宋体" w:cs="宋体"/>
          <w:color w:val="auto"/>
          <w:sz w:val="24"/>
          <w:szCs w:val="24"/>
          <w:highlight w:val="none"/>
          <w:lang w:eastAsia="zh-CN"/>
        </w:rPr>
        <w:t>通过广州交易集团有限公司（广州公共资源交易中心）网站提交，</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eastAsia="zh-CN"/>
        </w:rPr>
        <w:t>问</w:t>
      </w:r>
      <w:r>
        <w:rPr>
          <w:rFonts w:hint="eastAsia" w:ascii="宋体" w:hAnsi="宋体" w:eastAsia="宋体" w:cs="宋体"/>
          <w:color w:val="auto"/>
          <w:sz w:val="24"/>
          <w:szCs w:val="24"/>
          <w:highlight w:val="none"/>
        </w:rPr>
        <w:t>一律不得署名。</w:t>
      </w:r>
    </w:p>
    <w:p w14:paraId="766F0E9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2.2.3  招标答疑会会议纪要将在提交投标文件截止时间 15 日前在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“项目答疑纪要”专区公开发布。答疑纪要一经在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发布，视作已发放给所有投标人</w:t>
      </w:r>
      <w:r>
        <w:rPr>
          <w:rFonts w:hint="eastAsia" w:ascii="宋体" w:hAnsi="宋体" w:eastAsia="宋体" w:cs="宋体"/>
          <w:color w:val="auto"/>
          <w:sz w:val="24"/>
          <w:szCs w:val="24"/>
          <w:highlight w:val="none"/>
          <w:lang w:eastAsia="zh-CN"/>
        </w:rPr>
        <w:t>。</w:t>
      </w:r>
    </w:p>
    <w:p w14:paraId="65E2A8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rPr>
        <w:t>招标答疑</w:t>
      </w:r>
      <w:r>
        <w:rPr>
          <w:rFonts w:hint="eastAsia" w:ascii="宋体" w:hAnsi="宋体" w:eastAsia="宋体" w:cs="宋体"/>
          <w:color w:val="auto"/>
          <w:sz w:val="24"/>
          <w:szCs w:val="24"/>
          <w:highlight w:val="none"/>
          <w:lang w:eastAsia="zh-CN"/>
        </w:rPr>
        <w:t>会会议</w:t>
      </w:r>
      <w:r>
        <w:rPr>
          <w:rFonts w:hint="eastAsia" w:ascii="宋体" w:hAnsi="宋体" w:eastAsia="宋体" w:cs="宋体"/>
          <w:color w:val="auto"/>
          <w:sz w:val="24"/>
          <w:szCs w:val="24"/>
          <w:highlight w:val="none"/>
        </w:rPr>
        <w:t>纪要</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14:paraId="5B77D6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若招标答疑</w:t>
      </w:r>
      <w:r>
        <w:rPr>
          <w:rFonts w:hint="eastAsia" w:ascii="宋体" w:hAnsi="宋体" w:eastAsia="宋体" w:cs="宋体"/>
          <w:color w:val="auto"/>
          <w:sz w:val="24"/>
          <w:szCs w:val="24"/>
          <w:highlight w:val="none"/>
          <w:lang w:eastAsia="zh-CN"/>
        </w:rPr>
        <w:t>会会议</w:t>
      </w:r>
      <w:r>
        <w:rPr>
          <w:rFonts w:hint="eastAsia" w:ascii="宋体" w:hAnsi="宋体" w:eastAsia="宋体" w:cs="宋体"/>
          <w:color w:val="auto"/>
          <w:sz w:val="24"/>
          <w:szCs w:val="24"/>
          <w:highlight w:val="none"/>
        </w:rPr>
        <w:t>纪要与招标文件有矛盾时，以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最后发布的答疑纪要为准</w:t>
      </w:r>
      <w:r>
        <w:rPr>
          <w:rFonts w:hint="eastAsia" w:ascii="宋体" w:hAnsi="宋体" w:eastAsia="宋体" w:cs="宋体"/>
          <w:color w:val="auto"/>
          <w:sz w:val="24"/>
          <w:szCs w:val="24"/>
          <w:highlight w:val="none"/>
          <w:lang w:eastAsia="zh-CN"/>
        </w:rPr>
        <w:t>。</w:t>
      </w:r>
    </w:p>
    <w:p w14:paraId="553BFB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招标文件的</w:t>
      </w:r>
      <w:r>
        <w:rPr>
          <w:rFonts w:hint="eastAsia" w:ascii="宋体" w:hAnsi="宋体" w:eastAsia="宋体" w:cs="宋体"/>
          <w:color w:val="auto"/>
          <w:sz w:val="24"/>
          <w:szCs w:val="24"/>
          <w:highlight w:val="none"/>
          <w:lang w:eastAsia="zh-CN"/>
        </w:rPr>
        <w:t>澄清与</w:t>
      </w:r>
      <w:r>
        <w:rPr>
          <w:rFonts w:hint="eastAsia" w:ascii="宋体" w:hAnsi="宋体" w:eastAsia="宋体" w:cs="宋体"/>
          <w:color w:val="auto"/>
          <w:sz w:val="24"/>
          <w:szCs w:val="24"/>
          <w:highlight w:val="none"/>
        </w:rPr>
        <w:t>修改</w:t>
      </w:r>
    </w:p>
    <w:p w14:paraId="4CEBEA8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p>
    <w:p w14:paraId="3B6E9C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2.3.1 </w:t>
      </w:r>
      <w:r>
        <w:rPr>
          <w:rFonts w:hint="eastAsia" w:ascii="宋体" w:hAnsi="宋体" w:eastAsia="宋体" w:cs="宋体"/>
          <w:color w:val="auto"/>
          <w:sz w:val="24"/>
          <w:szCs w:val="24"/>
          <w:highlight w:val="none"/>
          <w:lang w:val="en-US" w:eastAsia="zh-CN"/>
        </w:rPr>
        <w:t xml:space="preserve"> 招标文件发出后，在提交投标文件截止时间15日前，招标人可对招标文件进行必要的澄清或修改。</w:t>
      </w:r>
    </w:p>
    <w:p w14:paraId="7B3D25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2.3.2  </w:t>
      </w:r>
      <w:r>
        <w:rPr>
          <w:rFonts w:hint="eastAsia" w:ascii="宋体" w:hAnsi="宋体" w:eastAsia="宋体"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宋体" w:hAnsi="宋体" w:eastAsia="宋体" w:cs="宋体"/>
          <w:color w:val="auto"/>
          <w:sz w:val="24"/>
          <w:szCs w:val="24"/>
          <w:highlight w:val="none"/>
          <w:lang w:val="en-US" w:eastAsia="zh-CN"/>
        </w:rPr>
        <w:t>网站发布时间作为送达时间。</w:t>
      </w:r>
    </w:p>
    <w:p w14:paraId="4CF5B14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2.3.3  </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文件的澄清或修改是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14:paraId="1AFBD8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 xml:space="preserve"> 招标文件的澄清或修</w:t>
      </w:r>
      <w:r>
        <w:rPr>
          <w:rFonts w:hint="eastAsia" w:ascii="宋体" w:hAnsi="宋体" w:eastAsia="宋体" w:cs="宋体"/>
          <w:color w:val="auto"/>
          <w:sz w:val="24"/>
          <w:szCs w:val="24"/>
          <w:highlight w:val="none"/>
        </w:rPr>
        <w:t>改均以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发布的内容为准。当招标文件的澄清、修改</w:t>
      </w:r>
      <w:r>
        <w:rPr>
          <w:rFonts w:hint="eastAsia" w:ascii="宋体" w:hAnsi="宋体" w:eastAsia="宋体" w:cs="宋体"/>
          <w:color w:val="auto"/>
          <w:sz w:val="24"/>
          <w:szCs w:val="24"/>
          <w:highlight w:val="none"/>
          <w:lang w:eastAsia="zh-CN"/>
        </w:rPr>
        <w:t>、补充等</w:t>
      </w:r>
      <w:r>
        <w:rPr>
          <w:rFonts w:hint="eastAsia" w:ascii="宋体" w:hAnsi="宋体" w:eastAsia="宋体" w:cs="宋体"/>
          <w:color w:val="auto"/>
          <w:sz w:val="24"/>
          <w:szCs w:val="24"/>
          <w:highlight w:val="none"/>
        </w:rPr>
        <w:t>在同一内容的表述不一致时，以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最后发布的内容为准。</w:t>
      </w:r>
    </w:p>
    <w:p w14:paraId="341D60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宋体" w:hAnsi="宋体" w:eastAsia="宋体" w:cs="宋体"/>
          <w:color w:val="auto"/>
          <w:spacing w:val="-11"/>
          <w:sz w:val="24"/>
          <w:szCs w:val="24"/>
          <w:highlight w:val="none"/>
          <w:lang w:eastAsia="zh-CN"/>
        </w:rPr>
        <w:t>，即表示投标时间不延长。</w:t>
      </w:r>
    </w:p>
    <w:p w14:paraId="5CD6204D">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w:t>
      </w:r>
    </w:p>
    <w:p w14:paraId="4CF99C1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投标文件的组成</w:t>
      </w:r>
    </w:p>
    <w:p w14:paraId="40F6B6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4C37D4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1BB8F2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53EB50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14:paraId="499090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14:paraId="59B1CB5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（5）监理报酬清单；</w:t>
      </w:r>
    </w:p>
    <w:p w14:paraId="4ED539E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3DEDDA9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（7）监理大纲；</w:t>
      </w:r>
    </w:p>
    <w:p w14:paraId="4CAFB2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（8）投标人须知前附表规定的其他资料。投标人在评标过程中作出的符合法律法规和招标文件规定的澄清确认，构成投标文件的组成部分。</w:t>
      </w:r>
    </w:p>
    <w:p w14:paraId="61B446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投标人须知前附表规定不接受联合体投标的，或投标人没有组成联合体的，投标文件不包括本章第 3.1.1（3）目所指的联合体协议书。</w:t>
      </w:r>
    </w:p>
    <w:p w14:paraId="238C7F0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投标人须知前附表未要求提交投标保证金的，投标文件不包括本章第 3.1.1（4）目所指的投标保证金。</w:t>
      </w:r>
    </w:p>
    <w:p w14:paraId="36DE9E4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投标报价</w:t>
      </w:r>
    </w:p>
    <w:p w14:paraId="29AC9B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7CED904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投标人应充分了解该项目的总体情况以及影响投标报价的其他要素。</w:t>
      </w:r>
    </w:p>
    <w:p w14:paraId="4BB826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000BE1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14:paraId="7F2E81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14:paraId="1A406F9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3.3 投标有效期</w:t>
      </w:r>
    </w:p>
    <w:p w14:paraId="728423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 90 天。</w:t>
      </w:r>
    </w:p>
    <w:p w14:paraId="54A25F8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14:paraId="4621552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1CD8B28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3.4  投标保证金</w:t>
      </w:r>
    </w:p>
    <w:p w14:paraId="44A9DFE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color w:val="auto"/>
          <w:sz w:val="24"/>
          <w:szCs w:val="24"/>
          <w:highlight w:val="none"/>
          <w:lang w:eastAsia="zh-CN"/>
        </w:rPr>
        <w:t>采用现金或者支票形式提交的，投标保证金须从投标人的银行基本账户转出。</w:t>
      </w:r>
      <w:r>
        <w:rPr>
          <w:rFonts w:hint="eastAsia" w:ascii="宋体" w:hAnsi="宋体" w:eastAsia="宋体" w:cs="宋体"/>
          <w:color w:val="auto"/>
          <w:sz w:val="24"/>
          <w:szCs w:val="24"/>
          <w:highlight w:val="none"/>
        </w:rPr>
        <w:t>联合体投标的，其投标</w:t>
      </w:r>
      <w:r>
        <w:rPr>
          <w:rFonts w:hint="eastAsia" w:ascii="宋体" w:hAnsi="宋体" w:eastAsia="宋体" w:cs="宋体"/>
          <w:color w:val="auto"/>
          <w:sz w:val="24"/>
          <w:szCs w:val="24"/>
          <w:highlight w:val="none"/>
          <w:lang w:eastAsia="zh-CN"/>
        </w:rPr>
        <w:t>保证金</w:t>
      </w:r>
      <w:r>
        <w:rPr>
          <w:rFonts w:hint="eastAsia" w:ascii="宋体" w:hAnsi="宋体" w:eastAsia="宋体" w:cs="宋体"/>
          <w:color w:val="auto"/>
          <w:sz w:val="24"/>
          <w:szCs w:val="24"/>
          <w:highlight w:val="none"/>
        </w:rPr>
        <w:t>可以由</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递交，并应符合投标人须知前附表的规定</w:t>
      </w:r>
      <w:r>
        <w:rPr>
          <w:rFonts w:hint="eastAsia" w:ascii="宋体" w:hAnsi="宋体" w:eastAsia="宋体" w:cs="宋体"/>
          <w:color w:val="auto"/>
          <w:sz w:val="24"/>
          <w:szCs w:val="24"/>
          <w:highlight w:val="none"/>
          <w:lang w:eastAsia="zh-CN"/>
        </w:rPr>
        <w:t>。</w:t>
      </w:r>
    </w:p>
    <w:p w14:paraId="73AC197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开标时投标人没有按</w:t>
      </w:r>
      <w:r>
        <w:rPr>
          <w:rFonts w:hint="eastAsia" w:ascii="宋体" w:hAnsi="宋体" w:eastAsia="宋体" w:cs="宋体"/>
          <w:color w:val="auto"/>
          <w:sz w:val="24"/>
          <w:szCs w:val="24"/>
          <w:highlight w:val="none"/>
        </w:rPr>
        <w:t>要求提交投标保证金的，</w:t>
      </w:r>
      <w:r>
        <w:rPr>
          <w:rFonts w:hint="eastAsia" w:ascii="宋体" w:hAnsi="宋体" w:eastAsia="宋体" w:cs="宋体"/>
          <w:color w:val="auto"/>
          <w:sz w:val="24"/>
          <w:szCs w:val="24"/>
          <w:highlight w:val="none"/>
          <w:lang w:eastAsia="zh-CN"/>
        </w:rPr>
        <w:t>其投标文件将被否决</w:t>
      </w:r>
      <w:r>
        <w:rPr>
          <w:rFonts w:hint="eastAsia" w:ascii="宋体" w:hAnsi="宋体" w:eastAsia="宋体" w:cs="宋体"/>
          <w:color w:val="auto"/>
          <w:sz w:val="24"/>
          <w:szCs w:val="24"/>
          <w:highlight w:val="none"/>
        </w:rPr>
        <w:t>。</w:t>
      </w:r>
    </w:p>
    <w:p w14:paraId="69E9494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中标候选人以外的投标人的投标保证金将尽快退还，最迟不超过中标通知书发出之日起五日内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中标人和其他中标候选人的投标保证金，在书面合同订立之日起五日内予以退还。</w:t>
      </w:r>
    </w:p>
    <w:p w14:paraId="172E8DC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14:paraId="060230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投标人在规定的投标有效期内撤</w:t>
      </w:r>
      <w:r>
        <w:rPr>
          <w:rFonts w:hint="eastAsia" w:ascii="宋体" w:hAnsi="宋体" w:eastAsia="宋体" w:cs="宋体"/>
          <w:color w:val="auto"/>
          <w:sz w:val="24"/>
          <w:szCs w:val="24"/>
          <w:highlight w:val="none"/>
          <w:lang w:eastAsia="zh-CN"/>
        </w:rPr>
        <w:t>销</w:t>
      </w:r>
      <w:r>
        <w:rPr>
          <w:rFonts w:hint="eastAsia" w:ascii="宋体" w:hAnsi="宋体" w:eastAsia="宋体" w:cs="宋体"/>
          <w:color w:val="auto"/>
          <w:sz w:val="24"/>
          <w:szCs w:val="24"/>
          <w:highlight w:val="none"/>
        </w:rPr>
        <w:t>其投标文件；</w:t>
      </w:r>
    </w:p>
    <w:p w14:paraId="49595D2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4"/>
          <w:szCs w:val="24"/>
          <w:highlight w:val="none"/>
          <w:lang w:eastAsia="zh-CN"/>
        </w:rPr>
        <w:t>。</w:t>
      </w:r>
    </w:p>
    <w:p w14:paraId="6EAB26A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3.5 资格审查资料</w:t>
      </w:r>
    </w:p>
    <w:p w14:paraId="2DD266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14:paraId="3C2B6D5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“投标人基本情况表”应附投标人营业执照、投标人监理资质证书副本等材料的</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p>
    <w:p w14:paraId="64D891F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47DBC3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；其他主要人员应附身份证、学历证、职称证、有关证书和社保缴费证明</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（注：以上人员社保要求：具有离投标截止时间最近</w:t>
      </w:r>
      <w:r>
        <w:rPr>
          <w:rFonts w:hint="eastAsia" w:ascii="宋体" w:hAnsi="宋体" w:eastAsia="宋体" w:cs="宋体"/>
          <w:color w:val="auto"/>
          <w:sz w:val="24"/>
          <w:szCs w:val="24"/>
          <w:highlight w:val="none"/>
          <w:lang w:val="en-US" w:eastAsia="zh-CN"/>
        </w:rPr>
        <w:t>的至少1</w:t>
      </w:r>
      <w:r>
        <w:rPr>
          <w:rFonts w:hint="eastAsia" w:ascii="宋体" w:hAnsi="宋体" w:eastAsia="宋体" w:cs="宋体"/>
          <w:color w:val="auto"/>
          <w:sz w:val="24"/>
          <w:szCs w:val="24"/>
          <w:highlight w:val="none"/>
          <w:lang w:eastAsia="zh-CN"/>
        </w:rPr>
        <w:t>个月在本单位缴纳的社保证明文件。）</w:t>
      </w:r>
    </w:p>
    <w:p w14:paraId="3E37C1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1ED84C1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备选投标方案</w:t>
      </w:r>
    </w:p>
    <w:p w14:paraId="05AFE7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766F83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29EF5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投标人提供两个或两个以上投标报价，或者在投标文件中提供一个报价，但同时提供两个或两个以上监理方案的，视为提供备选方案。</w:t>
      </w:r>
    </w:p>
    <w:p w14:paraId="0557D3A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3.7 投标文件的编制</w:t>
      </w:r>
    </w:p>
    <w:p w14:paraId="56BE90B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04828E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投标文件应当对招标文件有关监理服务期限、投标有效期、委托人要求、招标范围等实质性内容作出响应。</w:t>
      </w:r>
    </w:p>
    <w:p w14:paraId="57A13A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投标文件全部采用电子文档，投标文件所附证书证件均为原件扫描件</w:t>
      </w:r>
      <w:r>
        <w:rPr>
          <w:rFonts w:hint="eastAsia" w:ascii="宋体" w:hAnsi="宋体" w:eastAsia="宋体" w:cs="宋体"/>
          <w:color w:val="auto"/>
          <w:sz w:val="24"/>
          <w:szCs w:val="24"/>
          <w:highlight w:val="none"/>
          <w:lang w:eastAsia="zh-CN"/>
        </w:rPr>
        <w:t>或电子证书</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14:paraId="0697A0A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联合体投标时，</w:t>
      </w:r>
      <w:r>
        <w:rPr>
          <w:rFonts w:hint="eastAsia" w:ascii="宋体" w:hAnsi="宋体" w:eastAsia="宋体" w:cs="宋体"/>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color w:val="auto"/>
          <w:sz w:val="24"/>
          <w:szCs w:val="24"/>
          <w:highlight w:val="none"/>
        </w:rPr>
        <w:t>联合体共同投标协议需联合体各方按要求共同盖章签字，其余可由联合体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签字、盖章即可，由联合体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法人签字的电子投标文件需提供</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法定代表人证明书，若由联合体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w:t>
      </w:r>
    </w:p>
    <w:p w14:paraId="3A289D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643BE270">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w:t>
      </w:r>
    </w:p>
    <w:p w14:paraId="20FF50A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  投标文件的</w:t>
      </w:r>
      <w:r>
        <w:rPr>
          <w:rFonts w:hint="eastAsia" w:ascii="宋体" w:hAnsi="宋体" w:eastAsia="宋体" w:cs="宋体"/>
          <w:color w:val="auto"/>
          <w:sz w:val="24"/>
          <w:szCs w:val="24"/>
          <w:highlight w:val="none"/>
          <w:lang w:val="en-US" w:eastAsia="zh-CN"/>
        </w:rPr>
        <w:t>加密</w:t>
      </w:r>
    </w:p>
    <w:p w14:paraId="20F0F2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关于全流程电子化项目的相关指南进行操作。</w:t>
      </w:r>
    </w:p>
    <w:p w14:paraId="179E2E2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未按要求加密的投标文件，</w:t>
      </w:r>
      <w:r>
        <w:rPr>
          <w:rFonts w:hint="eastAsia" w:ascii="宋体" w:hAnsi="宋体" w:eastAsia="宋体" w:cs="宋体"/>
          <w:color w:val="auto"/>
          <w:sz w:val="24"/>
          <w:szCs w:val="24"/>
          <w:highlight w:val="none"/>
          <w:lang w:eastAsia="zh-CN"/>
        </w:rPr>
        <w:t>广州交易集团有限公司（广州公共资源交易中心）网站交易</w:t>
      </w:r>
      <w:r>
        <w:rPr>
          <w:rFonts w:hint="eastAsia" w:ascii="宋体" w:hAnsi="宋体" w:eastAsia="宋体" w:cs="宋体"/>
          <w:color w:val="auto"/>
          <w:sz w:val="24"/>
          <w:szCs w:val="24"/>
          <w:highlight w:val="none"/>
        </w:rPr>
        <w:t>平台将予以拒收。</w:t>
      </w:r>
    </w:p>
    <w:p w14:paraId="357C290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投标文件的递交</w:t>
      </w:r>
    </w:p>
    <w:p w14:paraId="6910EE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应在投标人须知前附表规定的投标截止时间前，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p>
    <w:p w14:paraId="7E02AC7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5F6F4F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交易平台将予以拒收。</w:t>
      </w:r>
    </w:p>
    <w:p w14:paraId="02BAEA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4.2.4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投标截止前，招标人拒绝接收符合条件的投标文件，投标人可向招标监督机构投诉</w:t>
      </w:r>
      <w:r>
        <w:rPr>
          <w:rFonts w:hint="eastAsia" w:ascii="宋体" w:hAnsi="宋体" w:eastAsia="宋体" w:cs="宋体"/>
          <w:color w:val="auto"/>
          <w:sz w:val="24"/>
          <w:szCs w:val="24"/>
          <w:highlight w:val="none"/>
          <w:lang w:eastAsia="zh-CN"/>
        </w:rPr>
        <w:t>。</w:t>
      </w:r>
    </w:p>
    <w:p w14:paraId="44E371E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投标文件的修改与撤回</w:t>
      </w:r>
    </w:p>
    <w:p w14:paraId="4CD403C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 投标人可以修改或撤回已递交的投标文件， 但应以书面形式通知招标人。</w:t>
      </w:r>
    </w:p>
    <w:p w14:paraId="1AC43E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需在交易平台发出修改或撤回通知，并按要求加盖电子印章</w:t>
      </w:r>
      <w:r>
        <w:rPr>
          <w:rFonts w:hint="eastAsia" w:ascii="宋体" w:hAnsi="宋体" w:eastAsia="宋体" w:cs="宋体"/>
          <w:color w:val="auto"/>
          <w:sz w:val="24"/>
          <w:szCs w:val="24"/>
          <w:highlight w:val="none"/>
        </w:rPr>
        <w:t>。电子招标投标交易平台收到通知后，即时向投标人发出确认回执通知。</w:t>
      </w:r>
    </w:p>
    <w:p w14:paraId="7C4983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修改后再次递交的，按第</w:t>
      </w:r>
      <w:r>
        <w:rPr>
          <w:rFonts w:hint="eastAsia" w:ascii="宋体" w:hAnsi="宋体" w:eastAsia="宋体" w:cs="宋体"/>
          <w:color w:val="auto"/>
          <w:sz w:val="24"/>
          <w:szCs w:val="24"/>
          <w:highlight w:val="none"/>
          <w:lang w:val="en-US" w:eastAsia="zh-CN"/>
        </w:rPr>
        <w:t>4.2项的规定执行</w:t>
      </w:r>
      <w:r>
        <w:rPr>
          <w:rFonts w:hint="eastAsia" w:ascii="宋体" w:hAnsi="宋体" w:eastAsia="宋体" w:cs="宋体"/>
          <w:color w:val="auto"/>
          <w:sz w:val="24"/>
          <w:szCs w:val="24"/>
          <w:highlight w:val="none"/>
        </w:rPr>
        <w:t>。</w:t>
      </w:r>
    </w:p>
    <w:p w14:paraId="4CE83B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在投标截止时间之后，投标人不得补充、修改和更换投标文件。</w:t>
      </w:r>
    </w:p>
    <w:p w14:paraId="2BC395FF">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w:t>
      </w:r>
    </w:p>
    <w:p w14:paraId="681854A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开标时间和地点</w:t>
      </w:r>
    </w:p>
    <w:p w14:paraId="1DB7F9F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5.1.1  </w:t>
      </w:r>
      <w:r>
        <w:rPr>
          <w:rFonts w:hint="eastAsia" w:ascii="宋体" w:hAnsi="宋体" w:eastAsia="宋体"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426BE1A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5.1.2  </w:t>
      </w:r>
      <w:r>
        <w:rPr>
          <w:rFonts w:hint="eastAsia" w:ascii="宋体" w:hAnsi="宋体" w:eastAsia="宋体"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686521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开标程序</w:t>
      </w:r>
    </w:p>
    <w:p w14:paraId="180944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5.2.1   在投标截止时间后</w:t>
      </w:r>
      <w:r>
        <w:rPr>
          <w:rFonts w:hint="eastAsia" w:ascii="宋体" w:hAnsi="宋体" w:eastAsia="宋体" w:cs="宋体"/>
          <w:color w:val="auto"/>
          <w:sz w:val="24"/>
          <w:szCs w:val="24"/>
          <w:highlight w:val="none"/>
          <w:u w:val="single"/>
          <w:lang w:val="en-US" w:eastAsia="zh-CN"/>
        </w:rPr>
        <w:t>半小时</w:t>
      </w:r>
      <w:r>
        <w:rPr>
          <w:rFonts w:hint="eastAsia" w:ascii="宋体" w:hAnsi="宋体" w:eastAsia="宋体"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564E58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  按开标记录表规定的内容进行唱标。</w:t>
      </w:r>
    </w:p>
    <w:p w14:paraId="2399A4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5.2.3  投标人代表、招标人代表、监标人、记录人等有关人员在开标记录上签字确认；若有关人员不签字的，不影响开标程序。</w:t>
      </w:r>
    </w:p>
    <w:p w14:paraId="104C78B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  开标结束。</w:t>
      </w:r>
    </w:p>
    <w:p w14:paraId="5998C3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33759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4F93AFB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5.3  开标异议</w:t>
      </w:r>
    </w:p>
    <w:p w14:paraId="356921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5.3.1  参加现场开标的投标人对开标结果有异议的，应当在开标现场提出，招标人应当当场作出答复，并制作记录。</w:t>
      </w:r>
    </w:p>
    <w:p w14:paraId="198E0B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F03DB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5.3.3  投标人未参加开标或在规定的时间内未提出异议的，视为对开标无异议。</w:t>
      </w:r>
    </w:p>
    <w:p w14:paraId="163598F7">
      <w:pPr>
        <w:pStyle w:val="5"/>
        <w:outlineLvl w:val="1"/>
        <w:rPr>
          <w:rFonts w:hint="eastAsia" w:ascii="宋体" w:hAnsi="宋体" w:eastAsia="宋体" w:cs="宋体"/>
          <w:b w:val="0"/>
          <w:color w:val="auto"/>
          <w:sz w:val="30"/>
          <w:szCs w:val="24"/>
          <w:highlight w:val="none"/>
        </w:rPr>
      </w:pPr>
      <w:r>
        <w:rPr>
          <w:rFonts w:hint="eastAsia" w:ascii="宋体" w:hAnsi="宋体" w:eastAsia="宋体" w:cs="宋体"/>
          <w:color w:val="auto"/>
          <w:sz w:val="24"/>
          <w:szCs w:val="24"/>
          <w:highlight w:val="none"/>
        </w:rPr>
        <w:t>6.评标</w:t>
      </w:r>
    </w:p>
    <w:p w14:paraId="0C4ECE2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评标委员会</w:t>
      </w:r>
    </w:p>
    <w:p w14:paraId="6C00C6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评标由招标人依法组建的评标委员会负责。评标委员会由有关技术、经济等方面的专家和招标人代表组成，专家</w:t>
      </w:r>
      <w:r>
        <w:rPr>
          <w:rFonts w:hint="eastAsia" w:ascii="宋体" w:hAnsi="宋体" w:eastAsia="宋体" w:cs="宋体"/>
          <w:color w:val="auto"/>
          <w:sz w:val="24"/>
          <w:szCs w:val="24"/>
          <w:highlight w:val="none"/>
          <w:lang w:eastAsia="zh-CN"/>
        </w:rPr>
        <w:t>从</w:t>
      </w:r>
      <w:r>
        <w:rPr>
          <w:rFonts w:hint="eastAsia" w:ascii="宋体" w:hAnsi="宋体" w:eastAsia="宋体" w:cs="宋体"/>
          <w:color w:val="auto"/>
          <w:sz w:val="24"/>
          <w:szCs w:val="24"/>
          <w:highlight w:val="none"/>
          <w:u w:val="single"/>
          <w:lang w:eastAsia="zh-CN"/>
        </w:rPr>
        <w:t>广东省综合评标评审</w:t>
      </w:r>
      <w:r>
        <w:rPr>
          <w:rFonts w:hint="eastAsia" w:ascii="宋体" w:hAnsi="宋体" w:eastAsia="宋体" w:cs="宋体"/>
          <w:color w:val="auto"/>
          <w:sz w:val="24"/>
          <w:szCs w:val="24"/>
          <w:highlight w:val="none"/>
          <w:u w:val="single"/>
        </w:rPr>
        <w:t>专家库</w:t>
      </w:r>
      <w:r>
        <w:rPr>
          <w:rFonts w:hint="eastAsia" w:ascii="宋体" w:hAnsi="宋体" w:eastAsia="宋体" w:cs="宋体"/>
          <w:color w:val="auto"/>
          <w:sz w:val="24"/>
          <w:szCs w:val="24"/>
          <w:highlight w:val="none"/>
        </w:rPr>
        <w:t>中抽取。评标委员会成员人数以及技术、经济等方面专家的确定方式见投标人须知前附表。</w:t>
      </w:r>
    </w:p>
    <w:p w14:paraId="4991DB9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0C9FBC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1A81BE2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037CFAE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（3）招标人或投标人的工作人员、退休或离职未满3年的人员；</w:t>
      </w:r>
    </w:p>
    <w:p w14:paraId="2308E7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）与投标人有经济利益关系，可能影响对投标公正评审的；</w:t>
      </w:r>
    </w:p>
    <w:p w14:paraId="42F4D80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）曾因在招标、评标以及其他与招标投标有关活动中从事违法行为而受过行政处罚或刑事处罚的；</w:t>
      </w:r>
    </w:p>
    <w:p w14:paraId="1ED98FB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）与投标人有其他利害关系。</w:t>
      </w:r>
    </w:p>
    <w:p w14:paraId="61FF2D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28C534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评标原则</w:t>
      </w:r>
    </w:p>
    <w:p w14:paraId="75EAB9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DAF0EF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评标</w:t>
      </w:r>
    </w:p>
    <w:p w14:paraId="74EDDD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2226B0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14:paraId="6A7B059C">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7.合同授予</w:t>
      </w:r>
    </w:p>
    <w:p w14:paraId="6C17809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中标候选人公示</w:t>
      </w:r>
    </w:p>
    <w:p w14:paraId="51C138A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招标人在收到评标报告之日起3日内，按照投标人须知前附表规定的公示媒介和期限公示中标候选人，公示期不得少于3天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14:paraId="0CE8941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评标结果异议</w:t>
      </w:r>
    </w:p>
    <w:p w14:paraId="594670A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5C3EA2E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中标候选人履约能力审查</w:t>
      </w:r>
    </w:p>
    <w:p w14:paraId="0F340CE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EA7AF9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7.4 定标</w:t>
      </w:r>
    </w:p>
    <w:p w14:paraId="22068A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19B8F76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7.5 中标通知</w:t>
      </w:r>
    </w:p>
    <w:p w14:paraId="28BD91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1994CE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1166F88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7.6  履约保证金</w:t>
      </w:r>
    </w:p>
    <w:p w14:paraId="041FFB5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的名义提交。</w:t>
      </w:r>
    </w:p>
    <w:p w14:paraId="301B996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03E750A5">
      <w:pPr>
        <w:pStyle w:val="12"/>
        <w:kinsoku w:val="0"/>
        <w:overflowPunct w:val="0"/>
        <w:spacing w:before="13"/>
        <w:ind w:left="0"/>
        <w:rPr>
          <w:rFonts w:hint="eastAsia" w:ascii="宋体" w:hAnsi="宋体" w:eastAsia="宋体" w:cs="宋体"/>
          <w:color w:val="auto"/>
          <w:sz w:val="13"/>
          <w:szCs w:val="24"/>
          <w:highlight w:val="none"/>
        </w:rPr>
      </w:pPr>
    </w:p>
    <w:p w14:paraId="2A9195B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7.7  签订合同</w:t>
      </w:r>
    </w:p>
    <w:p w14:paraId="6E7932E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lang w:eastAsia="zh-CN"/>
        </w:rPr>
        <w:t>，并通过电子交易系统与中标人在线签订合同</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81099D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655BCE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7.7.3 联合体中标的，联合体各方应当共同与招标人签订合同，就中标项目向招标人承担连带责任。</w:t>
      </w:r>
    </w:p>
    <w:p w14:paraId="70D9AEC2">
      <w:pPr>
        <w:pStyle w:val="5"/>
        <w:outlineLvl w:val="1"/>
        <w:rPr>
          <w:rFonts w:hint="eastAsia" w:ascii="宋体" w:hAnsi="宋体" w:eastAsia="宋体" w:cs="宋体"/>
          <w:b w:val="0"/>
          <w:color w:val="auto"/>
          <w:sz w:val="30"/>
          <w:szCs w:val="24"/>
          <w:highlight w:val="none"/>
        </w:rPr>
      </w:pPr>
      <w:r>
        <w:rPr>
          <w:rFonts w:hint="eastAsia" w:ascii="宋体" w:hAnsi="宋体" w:eastAsia="宋体" w:cs="宋体"/>
          <w:color w:val="auto"/>
          <w:sz w:val="24"/>
          <w:szCs w:val="24"/>
          <w:highlight w:val="none"/>
        </w:rPr>
        <w:t>8.纪律和监督</w:t>
      </w:r>
    </w:p>
    <w:p w14:paraId="5B266E1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8.1 对招标人的纪律要求</w:t>
      </w:r>
    </w:p>
    <w:p w14:paraId="000534A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14:paraId="4217CFB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对投标人的纪律要求</w:t>
      </w:r>
    </w:p>
    <w:p w14:paraId="1FE1FB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961DF4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8.3 对评标委员会成员的纪律要求</w:t>
      </w:r>
    </w:p>
    <w:p w14:paraId="34D1EA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3543FD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8.4 对与评标活动有关的工作人员的纪律要求</w:t>
      </w:r>
    </w:p>
    <w:p w14:paraId="6C09144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0B80D7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投诉</w:t>
      </w:r>
    </w:p>
    <w:p w14:paraId="2AA42F9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6C7461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753066FA">
      <w:pPr>
        <w:pStyle w:val="5"/>
        <w:outlineLvl w:val="1"/>
        <w:rPr>
          <w:rFonts w:hint="eastAsia" w:ascii="宋体" w:hAnsi="宋体" w:eastAsia="宋体" w:cs="宋体"/>
          <w:b w:val="0"/>
          <w:color w:val="auto"/>
          <w:sz w:val="19"/>
          <w:szCs w:val="24"/>
          <w:highlight w:val="none"/>
        </w:rPr>
      </w:pPr>
      <w:r>
        <w:rPr>
          <w:rFonts w:hint="eastAsia" w:ascii="宋体" w:hAnsi="宋体" w:eastAsia="宋体" w:cs="宋体"/>
          <w:color w:val="auto"/>
          <w:sz w:val="24"/>
          <w:szCs w:val="24"/>
          <w:highlight w:val="none"/>
        </w:rPr>
        <w:t>9.采用电子招标投标</w:t>
      </w:r>
    </w:p>
    <w:p w14:paraId="3465B1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14:paraId="6545D646">
      <w:pPr>
        <w:pStyle w:val="5"/>
        <w:outlineLvl w:val="1"/>
        <w:rPr>
          <w:rFonts w:hint="eastAsia" w:ascii="宋体" w:hAnsi="宋体" w:eastAsia="宋体" w:cs="宋体"/>
          <w:b w:val="0"/>
          <w:color w:val="auto"/>
          <w:sz w:val="19"/>
          <w:szCs w:val="24"/>
          <w:highlight w:val="none"/>
        </w:rPr>
      </w:pPr>
      <w:r>
        <w:rPr>
          <w:rFonts w:hint="eastAsia" w:ascii="宋体" w:hAnsi="宋体" w:eastAsia="宋体" w:cs="宋体"/>
          <w:color w:val="auto"/>
          <w:sz w:val="24"/>
          <w:szCs w:val="24"/>
          <w:highlight w:val="none"/>
        </w:rPr>
        <w:t>10.需要补充的其他内容</w:t>
      </w:r>
    </w:p>
    <w:p w14:paraId="7DF578E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14:paraId="3C5DF85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EF739A7">
      <w:pPr>
        <w:pStyle w:val="6"/>
        <w:outlineLvl w:val="0"/>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一</w:t>
      </w:r>
      <w:r>
        <w:rPr>
          <w:rFonts w:hint="eastAsia" w:ascii="宋体" w:hAnsi="宋体" w:eastAsia="宋体" w:cs="宋体"/>
          <w:color w:val="auto"/>
          <w:sz w:val="28"/>
          <w:szCs w:val="24"/>
          <w:highlight w:val="none"/>
        </w:rPr>
        <w:t>：问题澄清通知</w:t>
      </w:r>
    </w:p>
    <w:p w14:paraId="713986CF">
      <w:pPr>
        <w:pStyle w:val="12"/>
        <w:kinsoku w:val="0"/>
        <w:overflowPunct w:val="0"/>
        <w:ind w:left="0"/>
        <w:rPr>
          <w:rFonts w:hint="eastAsia" w:ascii="宋体" w:hAnsi="宋体" w:eastAsia="宋体" w:cs="宋体"/>
          <w:color w:val="auto"/>
          <w:sz w:val="20"/>
          <w:szCs w:val="24"/>
          <w:highlight w:val="none"/>
        </w:rPr>
      </w:pPr>
    </w:p>
    <w:p w14:paraId="553C2196">
      <w:pPr>
        <w:pStyle w:val="12"/>
        <w:kinsoku w:val="0"/>
        <w:overflowPunct w:val="0"/>
        <w:ind w:left="0"/>
        <w:rPr>
          <w:rFonts w:hint="eastAsia" w:ascii="宋体" w:hAnsi="宋体" w:eastAsia="宋体" w:cs="宋体"/>
          <w:color w:val="auto"/>
          <w:sz w:val="20"/>
          <w:szCs w:val="24"/>
          <w:highlight w:val="none"/>
        </w:rPr>
      </w:pPr>
    </w:p>
    <w:p w14:paraId="448B7538">
      <w:pPr>
        <w:pStyle w:val="12"/>
        <w:kinsoku w:val="0"/>
        <w:overflowPunct w:val="0"/>
        <w:ind w:left="0"/>
        <w:rPr>
          <w:rFonts w:hint="eastAsia" w:ascii="宋体" w:hAnsi="宋体" w:eastAsia="宋体" w:cs="宋体"/>
          <w:color w:val="auto"/>
          <w:sz w:val="20"/>
          <w:szCs w:val="24"/>
          <w:highlight w:val="none"/>
        </w:rPr>
      </w:pPr>
    </w:p>
    <w:p w14:paraId="5C55F7EA">
      <w:pPr>
        <w:pStyle w:val="12"/>
        <w:kinsoku w:val="0"/>
        <w:overflowPunct w:val="0"/>
        <w:spacing w:before="4"/>
        <w:ind w:left="0"/>
        <w:rPr>
          <w:rFonts w:hint="eastAsia" w:ascii="宋体" w:hAnsi="宋体" w:eastAsia="宋体" w:cs="宋体"/>
          <w:color w:val="auto"/>
          <w:sz w:val="17"/>
          <w:szCs w:val="24"/>
          <w:highlight w:val="none"/>
        </w:rPr>
      </w:pPr>
    </w:p>
    <w:p w14:paraId="06418D7D">
      <w:pPr>
        <w:pStyle w:val="12"/>
        <w:kinsoku w:val="0"/>
        <w:overflowPunct w:val="0"/>
        <w:spacing w:before="14"/>
        <w:ind w:left="0" w:right="13"/>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问题澄清通知</w:t>
      </w:r>
    </w:p>
    <w:p w14:paraId="0AA68616">
      <w:pPr>
        <w:pStyle w:val="12"/>
        <w:tabs>
          <w:tab w:val="left" w:pos="2937"/>
        </w:tabs>
        <w:kinsoku w:val="0"/>
        <w:overflowPunct w:val="0"/>
        <w:spacing w:before="157"/>
        <w:ind w:left="0" w:right="20"/>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14:paraId="29B25B73">
      <w:pPr>
        <w:pStyle w:val="12"/>
        <w:kinsoku w:val="0"/>
        <w:overflowPunct w:val="0"/>
        <w:ind w:left="0"/>
        <w:rPr>
          <w:rFonts w:hint="eastAsia" w:ascii="宋体" w:hAnsi="宋体" w:eastAsia="宋体" w:cs="宋体"/>
          <w:color w:val="auto"/>
          <w:sz w:val="20"/>
          <w:szCs w:val="24"/>
          <w:highlight w:val="none"/>
        </w:rPr>
      </w:pPr>
    </w:p>
    <w:p w14:paraId="67778695">
      <w:pPr>
        <w:pStyle w:val="12"/>
        <w:kinsoku w:val="0"/>
        <w:overflowPunct w:val="0"/>
        <w:spacing w:before="5"/>
        <w:ind w:left="0"/>
        <w:rPr>
          <w:rFonts w:hint="eastAsia" w:ascii="宋体" w:hAnsi="宋体" w:eastAsia="宋体" w:cs="宋体"/>
          <w:color w:val="auto"/>
          <w:sz w:val="23"/>
          <w:szCs w:val="24"/>
          <w:highlight w:val="none"/>
        </w:rPr>
      </w:pPr>
    </w:p>
    <w:p w14:paraId="3C558352">
      <w:pPr>
        <w:pStyle w:val="12"/>
        <w:tabs>
          <w:tab w:val="left" w:pos="2305"/>
        </w:tabs>
        <w:kinsoku w:val="0"/>
        <w:overflowPunct w:val="0"/>
        <w:spacing w:before="36"/>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（投标人名称）：</w:t>
      </w:r>
    </w:p>
    <w:p w14:paraId="5B87272C">
      <w:pPr>
        <w:pStyle w:val="12"/>
        <w:kinsoku w:val="0"/>
        <w:overflowPunct w:val="0"/>
        <w:ind w:left="0"/>
        <w:rPr>
          <w:rFonts w:hint="eastAsia" w:ascii="宋体" w:hAnsi="宋体" w:eastAsia="宋体" w:cs="宋体"/>
          <w:color w:val="auto"/>
          <w:sz w:val="20"/>
          <w:szCs w:val="24"/>
          <w:highlight w:val="none"/>
        </w:rPr>
      </w:pPr>
    </w:p>
    <w:p w14:paraId="6EB3BFA4">
      <w:pPr>
        <w:pStyle w:val="12"/>
        <w:kinsoku w:val="0"/>
        <w:overflowPunct w:val="0"/>
        <w:spacing w:before="8"/>
        <w:ind w:left="0"/>
        <w:rPr>
          <w:rFonts w:hint="eastAsia" w:ascii="宋体" w:hAnsi="宋体" w:eastAsia="宋体" w:cs="宋体"/>
          <w:color w:val="auto"/>
          <w:sz w:val="23"/>
          <w:szCs w:val="24"/>
          <w:highlight w:val="none"/>
        </w:rPr>
      </w:pPr>
    </w:p>
    <w:p w14:paraId="5713D705">
      <w:pPr>
        <w:pStyle w:val="12"/>
        <w:kinsoku w:val="0"/>
        <w:overflowPunct w:val="0"/>
        <w:spacing w:before="36" w:line="384" w:lineRule="auto"/>
        <w:ind w:left="100" w:right="113" w:firstLine="422"/>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评标委员会对你方的投标文件进行了仔细的审查，现需你方对下列问题以书面形式予以澄</w:t>
      </w:r>
      <w:r>
        <w:rPr>
          <w:rFonts w:hint="eastAsia" w:ascii="宋体" w:hAnsi="宋体" w:eastAsia="宋体" w:cs="宋体"/>
          <w:color w:val="auto"/>
          <w:sz w:val="21"/>
          <w:szCs w:val="24"/>
          <w:highlight w:val="none"/>
        </w:rPr>
        <w:t xml:space="preserve"> 清、说明或补正：</w:t>
      </w:r>
    </w:p>
    <w:p w14:paraId="12F50FA3">
      <w:pPr>
        <w:pStyle w:val="12"/>
        <w:kinsoku w:val="0"/>
        <w:overflowPunct w:val="0"/>
        <w:ind w:left="0"/>
        <w:rPr>
          <w:rFonts w:hint="eastAsia" w:ascii="宋体" w:hAnsi="宋体" w:eastAsia="宋体" w:cs="宋体"/>
          <w:color w:val="auto"/>
          <w:sz w:val="20"/>
          <w:szCs w:val="24"/>
          <w:highlight w:val="none"/>
        </w:rPr>
      </w:pPr>
    </w:p>
    <w:p w14:paraId="641C33D4">
      <w:pPr>
        <w:pStyle w:val="12"/>
        <w:kinsoku w:val="0"/>
        <w:overflowPunct w:val="0"/>
        <w:spacing w:before="6"/>
        <w:ind w:left="0"/>
        <w:rPr>
          <w:rFonts w:hint="eastAsia" w:ascii="宋体" w:hAnsi="宋体" w:eastAsia="宋体" w:cs="宋体"/>
          <w:color w:val="auto"/>
          <w:sz w:val="20"/>
          <w:szCs w:val="24"/>
          <w:highlight w:val="none"/>
        </w:rPr>
      </w:pPr>
    </w:p>
    <w:p w14:paraId="2C5A2512">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52E8AC28">
      <w:pPr>
        <w:pStyle w:val="12"/>
        <w:kinsoku w:val="0"/>
        <w:overflowPunct w:val="0"/>
        <w:spacing w:before="2"/>
        <w:ind w:left="0"/>
        <w:rPr>
          <w:rFonts w:hint="eastAsia" w:ascii="宋体" w:hAnsi="宋体" w:eastAsia="宋体" w:cs="宋体"/>
          <w:color w:val="auto"/>
          <w:sz w:val="17"/>
          <w:szCs w:val="24"/>
          <w:highlight w:val="none"/>
        </w:rPr>
      </w:pPr>
    </w:p>
    <w:p w14:paraId="17005CF6">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25B90A28">
      <w:pPr>
        <w:pStyle w:val="12"/>
        <w:kinsoku w:val="0"/>
        <w:overflowPunct w:val="0"/>
        <w:spacing w:before="5"/>
        <w:ind w:left="0"/>
        <w:rPr>
          <w:rFonts w:hint="eastAsia" w:ascii="宋体" w:hAnsi="宋体" w:eastAsia="宋体" w:cs="宋体"/>
          <w:color w:val="auto"/>
          <w:sz w:val="17"/>
          <w:szCs w:val="24"/>
          <w:highlight w:val="none"/>
        </w:rPr>
      </w:pPr>
    </w:p>
    <w:p w14:paraId="68ECA1CB">
      <w:pPr>
        <w:pStyle w:val="12"/>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6EB4E285">
      <w:pPr>
        <w:pStyle w:val="12"/>
        <w:kinsoku w:val="0"/>
        <w:overflowPunct w:val="0"/>
        <w:ind w:left="0"/>
        <w:rPr>
          <w:rFonts w:hint="eastAsia" w:ascii="宋体" w:hAnsi="宋体" w:eastAsia="宋体" w:cs="宋体"/>
          <w:color w:val="auto"/>
          <w:sz w:val="20"/>
          <w:szCs w:val="24"/>
          <w:highlight w:val="none"/>
        </w:rPr>
      </w:pPr>
    </w:p>
    <w:p w14:paraId="1E6FCFC8">
      <w:pPr>
        <w:pStyle w:val="12"/>
        <w:kinsoku w:val="0"/>
        <w:overflowPunct w:val="0"/>
        <w:ind w:left="0"/>
        <w:rPr>
          <w:rFonts w:hint="eastAsia" w:ascii="宋体" w:hAnsi="宋体" w:eastAsia="宋体" w:cs="宋体"/>
          <w:color w:val="auto"/>
          <w:sz w:val="20"/>
          <w:szCs w:val="24"/>
          <w:highlight w:val="none"/>
        </w:rPr>
      </w:pPr>
    </w:p>
    <w:p w14:paraId="5004833C">
      <w:pPr>
        <w:pStyle w:val="12"/>
        <w:tabs>
          <w:tab w:val="left" w:pos="4603"/>
          <w:tab w:val="left" w:pos="5549"/>
          <w:tab w:val="left" w:pos="6494"/>
          <w:tab w:val="left" w:pos="7438"/>
        </w:tabs>
        <w:kinsoku w:val="0"/>
        <w:overflowPunct w:val="0"/>
        <w:spacing w:before="127"/>
        <w:ind w:left="505"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pacing w:val="-2"/>
          <w:sz w:val="21"/>
          <w:szCs w:val="24"/>
          <w:highlight w:val="none"/>
        </w:rPr>
        <w:t>时前递交至</w:t>
      </w:r>
    </w:p>
    <w:p w14:paraId="1675E9B2">
      <w:pPr>
        <w:pStyle w:val="12"/>
        <w:kinsoku w:val="0"/>
        <w:overflowPunct w:val="0"/>
        <w:spacing w:before="13"/>
        <w:ind w:left="0"/>
        <w:rPr>
          <w:rFonts w:hint="eastAsia" w:ascii="宋体" w:hAnsi="宋体" w:eastAsia="宋体" w:cs="宋体"/>
          <w:color w:val="auto"/>
          <w:sz w:val="9"/>
          <w:szCs w:val="24"/>
          <w:highlight w:val="none"/>
        </w:rPr>
      </w:pPr>
    </w:p>
    <w:p w14:paraId="075D19C7">
      <w:pPr>
        <w:pStyle w:val="12"/>
        <w:tabs>
          <w:tab w:val="left" w:pos="3040"/>
          <w:tab w:val="left" w:pos="7296"/>
        </w:tabs>
        <w:kinsoku w:val="0"/>
        <w:overflowPunct w:val="0"/>
        <w:spacing w:before="36"/>
        <w:ind w:left="100"/>
        <w:rPr>
          <w:rFonts w:hint="eastAsia" w:ascii="宋体" w:hAnsi="宋体" w:eastAsia="宋体"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ascii="宋体" w:hAnsi="宋体" w:eastAsia="宋体" w:cs="宋体"/>
          <w:color w:val="auto"/>
          <w:spacing w:val="-5"/>
          <w:sz w:val="21"/>
          <w:szCs w:val="24"/>
          <w:highlight w:val="none"/>
        </w:rPr>
        <w:t>（传真号码）或</w:t>
      </w:r>
    </w:p>
    <w:p w14:paraId="47975DC3">
      <w:pPr>
        <w:pStyle w:val="12"/>
        <w:kinsoku w:val="0"/>
        <w:overflowPunct w:val="0"/>
        <w:spacing w:before="10"/>
        <w:ind w:left="0"/>
        <w:rPr>
          <w:rFonts w:hint="eastAsia" w:ascii="宋体" w:hAnsi="宋体" w:eastAsia="宋体" w:cs="宋体"/>
          <w:color w:val="auto"/>
          <w:sz w:val="9"/>
          <w:szCs w:val="24"/>
          <w:highlight w:val="none"/>
        </w:rPr>
      </w:pPr>
    </w:p>
    <w:p w14:paraId="3424C1FE">
      <w:pPr>
        <w:pStyle w:val="12"/>
        <w:tabs>
          <w:tab w:val="left" w:pos="7138"/>
          <w:tab w:val="left" w:pos="8084"/>
        </w:tabs>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p>
    <w:p w14:paraId="1F9A36FB">
      <w:pPr>
        <w:pStyle w:val="12"/>
        <w:kinsoku w:val="0"/>
        <w:overflowPunct w:val="0"/>
        <w:spacing w:before="10"/>
        <w:ind w:left="0"/>
        <w:rPr>
          <w:rFonts w:hint="eastAsia" w:ascii="宋体" w:hAnsi="宋体" w:eastAsia="宋体" w:cs="宋体"/>
          <w:color w:val="auto"/>
          <w:sz w:val="9"/>
          <w:szCs w:val="24"/>
          <w:highlight w:val="none"/>
        </w:rPr>
      </w:pPr>
    </w:p>
    <w:p w14:paraId="0FA8E98B">
      <w:pPr>
        <w:pStyle w:val="12"/>
        <w:tabs>
          <w:tab w:val="left" w:pos="837"/>
          <w:tab w:val="left" w:pos="1782"/>
          <w:tab w:val="left" w:pos="5669"/>
        </w:tabs>
        <w:kinsoku w:val="0"/>
        <w:overflowPunct w:val="0"/>
        <w:spacing w:before="36"/>
        <w:ind w:left="100" w:right="113"/>
        <w:rPr>
          <w:rFonts w:hint="eastAsia" w:ascii="宋体" w:hAnsi="宋体" w:eastAsia="宋体"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7"/>
          <w:sz w:val="21"/>
          <w:szCs w:val="24"/>
          <w:highlight w:val="none"/>
        </w:rPr>
        <w:t>（详细地址）。</w:t>
      </w:r>
    </w:p>
    <w:p w14:paraId="107D1710">
      <w:pPr>
        <w:pStyle w:val="12"/>
        <w:kinsoku w:val="0"/>
        <w:overflowPunct w:val="0"/>
        <w:ind w:left="0"/>
        <w:rPr>
          <w:rFonts w:hint="eastAsia" w:ascii="宋体" w:hAnsi="宋体" w:eastAsia="宋体" w:cs="宋体"/>
          <w:color w:val="auto"/>
          <w:sz w:val="20"/>
          <w:szCs w:val="24"/>
          <w:highlight w:val="none"/>
        </w:rPr>
      </w:pPr>
    </w:p>
    <w:p w14:paraId="15600A17">
      <w:pPr>
        <w:pStyle w:val="12"/>
        <w:kinsoku w:val="0"/>
        <w:overflowPunct w:val="0"/>
        <w:ind w:left="0"/>
        <w:rPr>
          <w:rFonts w:hint="eastAsia" w:ascii="宋体" w:hAnsi="宋体" w:eastAsia="宋体" w:cs="宋体"/>
          <w:color w:val="auto"/>
          <w:sz w:val="20"/>
          <w:szCs w:val="24"/>
          <w:highlight w:val="none"/>
        </w:rPr>
      </w:pPr>
    </w:p>
    <w:p w14:paraId="53D17D46">
      <w:pPr>
        <w:pStyle w:val="12"/>
        <w:kinsoku w:val="0"/>
        <w:overflowPunct w:val="0"/>
        <w:ind w:left="0"/>
        <w:rPr>
          <w:rFonts w:hint="eastAsia" w:ascii="宋体" w:hAnsi="宋体" w:eastAsia="宋体" w:cs="宋体"/>
          <w:color w:val="auto"/>
          <w:sz w:val="20"/>
          <w:szCs w:val="24"/>
          <w:highlight w:val="none"/>
        </w:rPr>
      </w:pPr>
    </w:p>
    <w:p w14:paraId="570CCD94">
      <w:pPr>
        <w:pStyle w:val="12"/>
        <w:kinsoku w:val="0"/>
        <w:overflowPunct w:val="0"/>
        <w:spacing w:before="2"/>
        <w:ind w:left="0"/>
        <w:rPr>
          <w:rFonts w:hint="eastAsia" w:ascii="宋体" w:hAnsi="宋体" w:eastAsia="宋体" w:cs="宋体"/>
          <w:color w:val="auto"/>
          <w:sz w:val="17"/>
          <w:szCs w:val="24"/>
          <w:highlight w:val="none"/>
        </w:rPr>
      </w:pPr>
    </w:p>
    <w:p w14:paraId="5DE04086">
      <w:pPr>
        <w:pStyle w:val="12"/>
        <w:tabs>
          <w:tab w:val="left" w:pos="7032"/>
        </w:tabs>
        <w:kinsoku w:val="0"/>
        <w:overflowPunct w:val="0"/>
        <w:spacing w:before="36"/>
        <w:ind w:left="2200"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2"/>
          <w:sz w:val="21"/>
          <w:szCs w:val="24"/>
          <w:highlight w:val="none"/>
        </w:rPr>
        <w:t>评标委员会</w:t>
      </w:r>
      <w:r>
        <w:rPr>
          <w:rFonts w:hint="eastAsia" w:ascii="宋体" w:hAnsi="宋体" w:eastAsia="宋体" w:cs="宋体"/>
          <w:color w:val="auto"/>
          <w:spacing w:val="-2"/>
          <w:sz w:val="21"/>
          <w:szCs w:val="24"/>
          <w:highlight w:val="none"/>
          <w:lang w:eastAsia="zh-CN"/>
        </w:rPr>
        <w:t>签字</w:t>
      </w:r>
      <w:r>
        <w:rPr>
          <w:rFonts w:hint="eastAsia" w:ascii="宋体" w:hAnsi="宋体" w:eastAsia="宋体"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21095BDC">
      <w:pPr>
        <w:pStyle w:val="12"/>
        <w:kinsoku w:val="0"/>
        <w:overflowPunct w:val="0"/>
        <w:ind w:left="0"/>
        <w:rPr>
          <w:rFonts w:hint="eastAsia" w:ascii="宋体" w:hAnsi="宋体" w:eastAsia="宋体" w:cs="宋体"/>
          <w:color w:val="auto"/>
          <w:sz w:val="20"/>
          <w:szCs w:val="24"/>
          <w:highlight w:val="none"/>
        </w:rPr>
      </w:pPr>
    </w:p>
    <w:p w14:paraId="72D0B158">
      <w:pPr>
        <w:pStyle w:val="12"/>
        <w:kinsoku w:val="0"/>
        <w:overflowPunct w:val="0"/>
        <w:spacing w:before="7"/>
        <w:ind w:left="0"/>
        <w:rPr>
          <w:rFonts w:hint="eastAsia" w:ascii="宋体" w:hAnsi="宋体" w:eastAsia="宋体" w:cs="宋体"/>
          <w:color w:val="auto"/>
          <w:sz w:val="23"/>
          <w:szCs w:val="24"/>
          <w:highlight w:val="none"/>
        </w:rPr>
      </w:pPr>
    </w:p>
    <w:p w14:paraId="68FF7394">
      <w:pPr>
        <w:pStyle w:val="12"/>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14:paraId="43CF358D">
      <w:pPr>
        <w:pStyle w:val="12"/>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4A7EF23B">
      <w:pPr>
        <w:pStyle w:val="6"/>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：问题的澄清</w:t>
      </w:r>
    </w:p>
    <w:p w14:paraId="76947EB5">
      <w:pPr>
        <w:pStyle w:val="12"/>
        <w:kinsoku w:val="0"/>
        <w:overflowPunct w:val="0"/>
        <w:ind w:left="0"/>
        <w:rPr>
          <w:rFonts w:hint="eastAsia" w:ascii="宋体" w:hAnsi="宋体" w:eastAsia="宋体" w:cs="宋体"/>
          <w:color w:val="auto"/>
          <w:sz w:val="20"/>
          <w:szCs w:val="24"/>
          <w:highlight w:val="none"/>
        </w:rPr>
      </w:pPr>
    </w:p>
    <w:p w14:paraId="5061383A">
      <w:pPr>
        <w:pStyle w:val="12"/>
        <w:kinsoku w:val="0"/>
        <w:overflowPunct w:val="0"/>
        <w:ind w:left="0"/>
        <w:rPr>
          <w:rFonts w:hint="eastAsia" w:ascii="宋体" w:hAnsi="宋体" w:eastAsia="宋体" w:cs="宋体"/>
          <w:color w:val="auto"/>
          <w:sz w:val="20"/>
          <w:szCs w:val="24"/>
          <w:highlight w:val="none"/>
        </w:rPr>
      </w:pPr>
    </w:p>
    <w:p w14:paraId="13DFD31D">
      <w:pPr>
        <w:pStyle w:val="12"/>
        <w:kinsoku w:val="0"/>
        <w:overflowPunct w:val="0"/>
        <w:ind w:left="0"/>
        <w:rPr>
          <w:rFonts w:hint="eastAsia" w:ascii="宋体" w:hAnsi="宋体" w:eastAsia="宋体" w:cs="宋体"/>
          <w:color w:val="auto"/>
          <w:sz w:val="20"/>
          <w:szCs w:val="24"/>
          <w:highlight w:val="none"/>
        </w:rPr>
      </w:pPr>
    </w:p>
    <w:p w14:paraId="6EF1944A">
      <w:pPr>
        <w:pStyle w:val="12"/>
        <w:kinsoku w:val="0"/>
        <w:overflowPunct w:val="0"/>
        <w:spacing w:before="168"/>
        <w:ind w:left="0" w:right="16"/>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问题的澄清</w:t>
      </w:r>
    </w:p>
    <w:p w14:paraId="5ED0CCB7">
      <w:pPr>
        <w:pStyle w:val="12"/>
        <w:tabs>
          <w:tab w:val="left" w:pos="5947"/>
        </w:tabs>
        <w:kinsoku w:val="0"/>
        <w:overflowPunct w:val="0"/>
        <w:spacing w:before="113"/>
        <w:ind w:left="3566" w:right="113"/>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14:paraId="557B60B9">
      <w:pPr>
        <w:pStyle w:val="12"/>
        <w:kinsoku w:val="0"/>
        <w:overflowPunct w:val="0"/>
        <w:ind w:left="0"/>
        <w:rPr>
          <w:rFonts w:hint="eastAsia" w:ascii="宋体" w:hAnsi="宋体" w:eastAsia="宋体" w:cs="宋体"/>
          <w:color w:val="auto"/>
          <w:sz w:val="20"/>
          <w:szCs w:val="24"/>
          <w:highlight w:val="none"/>
        </w:rPr>
      </w:pPr>
    </w:p>
    <w:p w14:paraId="0AE41E24">
      <w:pPr>
        <w:pStyle w:val="12"/>
        <w:kinsoku w:val="0"/>
        <w:overflowPunct w:val="0"/>
        <w:spacing w:before="1"/>
        <w:ind w:left="0"/>
        <w:rPr>
          <w:rFonts w:hint="eastAsia" w:ascii="宋体" w:hAnsi="宋体" w:eastAsia="宋体" w:cs="宋体"/>
          <w:color w:val="auto"/>
          <w:sz w:val="20"/>
          <w:szCs w:val="24"/>
          <w:highlight w:val="none"/>
        </w:rPr>
      </w:pPr>
    </w:p>
    <w:p w14:paraId="0AB20627">
      <w:pPr>
        <w:pStyle w:val="12"/>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w:t>
      </w:r>
    </w:p>
    <w:p w14:paraId="4BD29E5F">
      <w:pPr>
        <w:pStyle w:val="12"/>
        <w:kinsoku w:val="0"/>
        <w:overflowPunct w:val="0"/>
        <w:ind w:left="0"/>
        <w:rPr>
          <w:rFonts w:hint="eastAsia" w:ascii="宋体" w:hAnsi="宋体" w:eastAsia="宋体" w:cs="宋体"/>
          <w:color w:val="auto"/>
          <w:sz w:val="20"/>
          <w:szCs w:val="24"/>
          <w:highlight w:val="none"/>
        </w:rPr>
      </w:pPr>
    </w:p>
    <w:p w14:paraId="461FC16C">
      <w:pPr>
        <w:pStyle w:val="12"/>
        <w:kinsoku w:val="0"/>
        <w:overflowPunct w:val="0"/>
        <w:spacing w:before="2"/>
        <w:ind w:left="0"/>
        <w:rPr>
          <w:rFonts w:hint="eastAsia" w:ascii="宋体" w:hAnsi="宋体" w:eastAsia="宋体" w:cs="宋体"/>
          <w:color w:val="auto"/>
          <w:sz w:val="26"/>
          <w:szCs w:val="24"/>
          <w:highlight w:val="none"/>
        </w:rPr>
      </w:pPr>
    </w:p>
    <w:p w14:paraId="0D4740E3">
      <w:pPr>
        <w:pStyle w:val="12"/>
        <w:tabs>
          <w:tab w:val="left" w:pos="3460"/>
        </w:tabs>
        <w:kinsoku w:val="0"/>
        <w:overflowPunct w:val="0"/>
        <w:ind w:left="522"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）已收悉，现澄清、说明或补正如下：</w:t>
      </w:r>
    </w:p>
    <w:p w14:paraId="49C3D431">
      <w:pPr>
        <w:pStyle w:val="12"/>
        <w:kinsoku w:val="0"/>
        <w:overflowPunct w:val="0"/>
        <w:spacing w:before="11"/>
        <w:ind w:left="0"/>
        <w:rPr>
          <w:rFonts w:hint="eastAsia" w:ascii="宋体" w:hAnsi="宋体" w:eastAsia="宋体" w:cs="宋体"/>
          <w:color w:val="auto"/>
          <w:sz w:val="10"/>
          <w:szCs w:val="24"/>
          <w:highlight w:val="none"/>
        </w:rPr>
      </w:pPr>
    </w:p>
    <w:p w14:paraId="713CB63B">
      <w:pPr>
        <w:pStyle w:val="12"/>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441BA011">
      <w:pPr>
        <w:pStyle w:val="12"/>
        <w:kinsoku w:val="0"/>
        <w:overflowPunct w:val="0"/>
        <w:spacing w:before="2"/>
        <w:ind w:left="0"/>
        <w:rPr>
          <w:rFonts w:hint="eastAsia" w:ascii="宋体" w:hAnsi="宋体" w:eastAsia="宋体" w:cs="宋体"/>
          <w:color w:val="auto"/>
          <w:sz w:val="17"/>
          <w:szCs w:val="24"/>
          <w:highlight w:val="none"/>
        </w:rPr>
      </w:pPr>
    </w:p>
    <w:p w14:paraId="2734CF83">
      <w:pPr>
        <w:pStyle w:val="12"/>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35898612">
      <w:pPr>
        <w:pStyle w:val="12"/>
        <w:kinsoku w:val="0"/>
        <w:overflowPunct w:val="0"/>
        <w:spacing w:before="2"/>
        <w:ind w:left="0"/>
        <w:rPr>
          <w:rFonts w:hint="eastAsia" w:ascii="宋体" w:hAnsi="宋体" w:eastAsia="宋体" w:cs="宋体"/>
          <w:color w:val="auto"/>
          <w:sz w:val="17"/>
          <w:szCs w:val="24"/>
          <w:highlight w:val="none"/>
        </w:rPr>
      </w:pPr>
    </w:p>
    <w:p w14:paraId="1759CB38">
      <w:pPr>
        <w:pStyle w:val="12"/>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471EDCD">
      <w:pPr>
        <w:pStyle w:val="12"/>
        <w:kinsoku w:val="0"/>
        <w:overflowPunct w:val="0"/>
        <w:ind w:left="0"/>
        <w:rPr>
          <w:rFonts w:hint="eastAsia" w:ascii="宋体" w:hAnsi="宋体" w:eastAsia="宋体" w:cs="宋体"/>
          <w:color w:val="auto"/>
          <w:sz w:val="20"/>
          <w:szCs w:val="24"/>
          <w:highlight w:val="none"/>
        </w:rPr>
      </w:pPr>
    </w:p>
    <w:p w14:paraId="7F759133">
      <w:pPr>
        <w:pStyle w:val="12"/>
        <w:kinsoku w:val="0"/>
        <w:overflowPunct w:val="0"/>
        <w:ind w:left="0"/>
        <w:rPr>
          <w:rFonts w:hint="eastAsia" w:ascii="宋体" w:hAnsi="宋体" w:eastAsia="宋体" w:cs="宋体"/>
          <w:color w:val="auto"/>
          <w:sz w:val="20"/>
          <w:szCs w:val="24"/>
          <w:highlight w:val="none"/>
        </w:rPr>
      </w:pPr>
    </w:p>
    <w:p w14:paraId="2CE4E127">
      <w:pPr>
        <w:pStyle w:val="12"/>
        <w:kinsoku w:val="0"/>
        <w:overflowPunct w:val="0"/>
        <w:ind w:left="0"/>
        <w:rPr>
          <w:rFonts w:hint="eastAsia" w:ascii="宋体" w:hAnsi="宋体" w:eastAsia="宋体" w:cs="宋体"/>
          <w:color w:val="auto"/>
          <w:sz w:val="20"/>
          <w:szCs w:val="24"/>
          <w:highlight w:val="none"/>
        </w:rPr>
      </w:pPr>
    </w:p>
    <w:p w14:paraId="3B16831B">
      <w:pPr>
        <w:pStyle w:val="12"/>
        <w:kinsoku w:val="0"/>
        <w:overflowPunct w:val="0"/>
        <w:ind w:left="0"/>
        <w:rPr>
          <w:rFonts w:hint="eastAsia" w:ascii="宋体" w:hAnsi="宋体" w:eastAsia="宋体" w:cs="宋体"/>
          <w:color w:val="auto"/>
          <w:sz w:val="20"/>
          <w:szCs w:val="24"/>
          <w:highlight w:val="none"/>
        </w:rPr>
      </w:pPr>
    </w:p>
    <w:p w14:paraId="17888732">
      <w:pPr>
        <w:pStyle w:val="12"/>
        <w:kinsoku w:val="0"/>
        <w:overflowPunct w:val="0"/>
        <w:ind w:left="0"/>
        <w:rPr>
          <w:rFonts w:hint="eastAsia" w:ascii="宋体" w:hAnsi="宋体" w:eastAsia="宋体" w:cs="宋体"/>
          <w:color w:val="auto"/>
          <w:sz w:val="20"/>
          <w:szCs w:val="24"/>
          <w:highlight w:val="none"/>
        </w:rPr>
      </w:pPr>
    </w:p>
    <w:p w14:paraId="6E48E40A">
      <w:pPr>
        <w:pStyle w:val="12"/>
        <w:kinsoku w:val="0"/>
        <w:overflowPunct w:val="0"/>
        <w:spacing w:before="11"/>
        <w:ind w:left="0"/>
        <w:rPr>
          <w:rFonts w:hint="eastAsia" w:ascii="宋体" w:hAnsi="宋体" w:eastAsia="宋体" w:cs="宋体"/>
          <w:color w:val="auto"/>
          <w:sz w:val="27"/>
          <w:szCs w:val="24"/>
          <w:highlight w:val="none"/>
        </w:rPr>
      </w:pPr>
    </w:p>
    <w:p w14:paraId="61B81200">
      <w:pPr>
        <w:pStyle w:val="12"/>
        <w:kinsoku w:val="0"/>
        <w:overflowPunct w:val="0"/>
        <w:spacing w:line="384" w:lineRule="auto"/>
        <w:ind w:left="100" w:right="113" w:firstLine="419"/>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上述问题澄清、说明或补正，不改变我方投标文件的实质性内容，构成我方投标文件的组</w:t>
      </w:r>
      <w:r>
        <w:rPr>
          <w:rFonts w:hint="eastAsia" w:ascii="宋体" w:hAnsi="宋体" w:eastAsia="宋体" w:cs="宋体"/>
          <w:color w:val="auto"/>
          <w:sz w:val="21"/>
          <w:szCs w:val="24"/>
          <w:highlight w:val="none"/>
        </w:rPr>
        <w:t xml:space="preserve"> 成部分。</w:t>
      </w:r>
    </w:p>
    <w:p w14:paraId="6BC44668">
      <w:pPr>
        <w:pStyle w:val="12"/>
        <w:kinsoku w:val="0"/>
        <w:overflowPunct w:val="0"/>
        <w:ind w:left="0"/>
        <w:rPr>
          <w:rFonts w:hint="eastAsia" w:ascii="宋体" w:hAnsi="宋体" w:eastAsia="宋体" w:cs="宋体"/>
          <w:color w:val="auto"/>
          <w:sz w:val="20"/>
          <w:szCs w:val="24"/>
          <w:highlight w:val="none"/>
        </w:rPr>
      </w:pPr>
    </w:p>
    <w:p w14:paraId="7D23246C">
      <w:pPr>
        <w:pStyle w:val="12"/>
        <w:kinsoku w:val="0"/>
        <w:overflowPunct w:val="0"/>
        <w:ind w:left="0"/>
        <w:rPr>
          <w:rFonts w:hint="eastAsia" w:ascii="宋体" w:hAnsi="宋体" w:eastAsia="宋体" w:cs="宋体"/>
          <w:color w:val="auto"/>
          <w:sz w:val="20"/>
          <w:szCs w:val="24"/>
          <w:highlight w:val="none"/>
        </w:rPr>
      </w:pPr>
    </w:p>
    <w:p w14:paraId="13CC940F">
      <w:pPr>
        <w:pStyle w:val="12"/>
        <w:kinsoku w:val="0"/>
        <w:overflowPunct w:val="0"/>
        <w:spacing w:before="6"/>
        <w:ind w:left="0"/>
        <w:rPr>
          <w:rFonts w:hint="eastAsia" w:ascii="宋体" w:hAnsi="宋体" w:eastAsia="宋体" w:cs="宋体"/>
          <w:color w:val="auto"/>
          <w:sz w:val="19"/>
          <w:szCs w:val="24"/>
          <w:highlight w:val="none"/>
        </w:rPr>
      </w:pPr>
    </w:p>
    <w:p w14:paraId="5635F0C0">
      <w:pPr>
        <w:pStyle w:val="12"/>
        <w:tabs>
          <w:tab w:val="left" w:pos="7382"/>
        </w:tabs>
        <w:kinsoku w:val="0"/>
        <w:overflowPunct w:val="0"/>
        <w:ind w:left="3043"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pacing w:val="-1"/>
          <w:sz w:val="21"/>
          <w:szCs w:val="24"/>
          <w:highlight w:val="none"/>
        </w:rPr>
        <w:t>（盖单位章）</w:t>
      </w:r>
    </w:p>
    <w:p w14:paraId="0DF457E6">
      <w:pPr>
        <w:pStyle w:val="12"/>
        <w:kinsoku w:val="0"/>
        <w:overflowPunct w:val="0"/>
        <w:spacing w:before="11"/>
        <w:ind w:left="0"/>
        <w:rPr>
          <w:rFonts w:hint="eastAsia" w:ascii="宋体" w:hAnsi="宋体" w:eastAsia="宋体" w:cs="宋体"/>
          <w:color w:val="auto"/>
          <w:sz w:val="17"/>
          <w:szCs w:val="24"/>
          <w:highlight w:val="none"/>
        </w:rPr>
      </w:pPr>
    </w:p>
    <w:p w14:paraId="086D6E47">
      <w:pPr>
        <w:pStyle w:val="12"/>
        <w:tabs>
          <w:tab w:val="left" w:pos="6612"/>
        </w:tabs>
        <w:kinsoku w:val="0"/>
        <w:overflowPunct w:val="0"/>
        <w:spacing w:before="36"/>
        <w:ind w:left="3041"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（签字）</w:t>
      </w:r>
    </w:p>
    <w:p w14:paraId="3996951D">
      <w:pPr>
        <w:pStyle w:val="12"/>
        <w:kinsoku w:val="0"/>
        <w:overflowPunct w:val="0"/>
        <w:ind w:left="0"/>
        <w:rPr>
          <w:rFonts w:hint="eastAsia" w:ascii="宋体" w:hAnsi="宋体" w:eastAsia="宋体" w:cs="宋体"/>
          <w:color w:val="auto"/>
          <w:sz w:val="20"/>
          <w:szCs w:val="24"/>
          <w:highlight w:val="none"/>
        </w:rPr>
      </w:pPr>
    </w:p>
    <w:p w14:paraId="69F6464E">
      <w:pPr>
        <w:pStyle w:val="12"/>
        <w:kinsoku w:val="0"/>
        <w:overflowPunct w:val="0"/>
        <w:ind w:left="0"/>
        <w:rPr>
          <w:rFonts w:hint="eastAsia" w:ascii="宋体" w:hAnsi="宋体" w:eastAsia="宋体" w:cs="宋体"/>
          <w:color w:val="auto"/>
          <w:sz w:val="20"/>
          <w:szCs w:val="24"/>
          <w:highlight w:val="none"/>
        </w:rPr>
      </w:pPr>
    </w:p>
    <w:p w14:paraId="26FC5CA1">
      <w:pPr>
        <w:pStyle w:val="12"/>
        <w:kinsoku w:val="0"/>
        <w:overflowPunct w:val="0"/>
        <w:spacing w:before="4"/>
        <w:ind w:left="0"/>
        <w:rPr>
          <w:rFonts w:hint="eastAsia" w:ascii="宋体" w:hAnsi="宋体" w:eastAsia="宋体" w:cs="宋体"/>
          <w:color w:val="auto"/>
          <w:sz w:val="22"/>
          <w:szCs w:val="24"/>
          <w:highlight w:val="none"/>
        </w:rPr>
      </w:pPr>
    </w:p>
    <w:p w14:paraId="47DBBF6A">
      <w:pPr>
        <w:pStyle w:val="12"/>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14:paraId="200FB93A">
      <w:pPr>
        <w:pStyle w:val="4"/>
        <w:outlineLvl w:val="0"/>
        <w:rPr>
          <w:rFonts w:hint="eastAsia" w:ascii="宋体" w:hAnsi="宋体" w:eastAsia="宋体" w:cs="宋体"/>
          <w:b w:val="0"/>
          <w:color w:val="auto"/>
          <w:sz w:val="57"/>
          <w:szCs w:val="24"/>
          <w:highlight w:val="none"/>
        </w:rPr>
      </w:pPr>
      <w:r>
        <w:rPr>
          <w:rFonts w:hint="eastAsia" w:ascii="宋体" w:hAnsi="宋体" w:eastAsia="宋体" w:cs="宋体"/>
          <w:color w:val="auto"/>
          <w:sz w:val="44"/>
          <w:szCs w:val="24"/>
          <w:highlight w:val="none"/>
        </w:rPr>
        <w:t>第三章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评标办法（综合评估法）</w:t>
      </w:r>
    </w:p>
    <w:p w14:paraId="608D22E7">
      <w:pPr>
        <w:pStyle w:val="5"/>
        <w:kinsoku w:val="0"/>
        <w:overflowPunct w:val="0"/>
        <w:ind w:left="120"/>
        <w:jc w:val="center"/>
        <w:outlineLvl w:val="1"/>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评标办法前附表</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3B1C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50283E5">
            <w:pPr>
              <w:pStyle w:val="29"/>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3DFE1">
            <w:pPr>
              <w:pStyle w:val="29"/>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54177">
            <w:pPr>
              <w:pStyle w:val="29"/>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246E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0A44A">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042CEE">
            <w:pPr>
              <w:pStyle w:val="29"/>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FC8CE">
            <w:pPr>
              <w:pStyle w:val="29"/>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74390">
            <w:pPr>
              <w:pStyle w:val="29"/>
              <w:kinsoku w:val="0"/>
              <w:overflowPunct w:val="0"/>
              <w:spacing w:before="141"/>
              <w:rPr>
                <w:rFonts w:hint="eastAsia" w:ascii="宋体" w:hAnsi="宋体" w:eastAsia="宋体" w:cs="宋体"/>
                <w:color w:val="auto"/>
                <w:sz w:val="21"/>
                <w:szCs w:val="21"/>
                <w:highlight w:val="none"/>
              </w:rPr>
            </w:pPr>
            <w:r>
              <w:rPr>
                <w:rFonts w:hint="eastAsia" w:ascii="宋体" w:hAnsi="宋体" w:eastAsia="宋体" w:cs="宋体"/>
                <w:color w:val="auto"/>
                <w:sz w:val="21"/>
                <w:szCs w:val="24"/>
                <w:highlight w:val="none"/>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由评标委员会采用记名投票方式，以得票多的优</w:t>
            </w:r>
            <w:r>
              <w:rPr>
                <w:rFonts w:hint="eastAsia" w:ascii="宋体" w:hAnsi="宋体" w:eastAsia="宋体" w:cs="宋体"/>
                <w:color w:val="auto"/>
                <w:sz w:val="21"/>
                <w:szCs w:val="24"/>
                <w:highlight w:val="none"/>
                <w:lang w:val="en-US" w:eastAsia="zh-CN"/>
              </w:rPr>
              <w:t>先</w:t>
            </w:r>
            <w:r>
              <w:rPr>
                <w:rFonts w:hint="eastAsia" w:ascii="宋体" w:hAnsi="宋体" w:eastAsia="宋体" w:cs="宋体"/>
                <w:color w:val="auto"/>
                <w:sz w:val="21"/>
                <w:szCs w:val="24"/>
                <w:highlight w:val="none"/>
                <w:lang w:eastAsia="zh-CN"/>
              </w:rPr>
              <w:t>。</w:t>
            </w:r>
          </w:p>
        </w:tc>
      </w:tr>
      <w:tr w14:paraId="01E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D2ACBC7">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004AABE">
            <w:pPr>
              <w:pStyle w:val="29"/>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29FE5">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5171EC16">
            <w:pPr>
              <w:pStyle w:val="29"/>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59D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716CB3">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943BD3">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1A07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274186">
            <w:pPr>
              <w:pStyle w:val="29"/>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5B51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5D7AC2">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9C02B9">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DBCD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3D408">
            <w:pPr>
              <w:pStyle w:val="29"/>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158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5EDD35">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0A64C6">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13B76">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CC1669">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本次招标不接受联合体投标。</w:t>
            </w:r>
          </w:p>
        </w:tc>
      </w:tr>
      <w:tr w14:paraId="622C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A67786">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769C45">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E76">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90581">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5CB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031E57">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360887">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D1A9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DEFBB">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的内容签署盖章《投标人声明》，且总监理工程师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rPr>
              <w:t>签字确认</w:t>
            </w:r>
          </w:p>
        </w:tc>
      </w:tr>
      <w:tr w14:paraId="3B36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948DE4">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5EF2AB">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DB8D28">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0A19C">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r>
              <w:rPr>
                <w:rFonts w:hint="eastAsia" w:ascii="宋体" w:hAnsi="宋体" w:cs="宋体"/>
                <w:color w:val="auto"/>
                <w:sz w:val="21"/>
                <w:szCs w:val="21"/>
                <w:highlight w:val="none"/>
                <w:u w:val="single"/>
                <w:lang w:eastAsia="zh-CN"/>
              </w:rPr>
              <w:t>（以《投标人声明》为评审依据）</w:t>
            </w:r>
          </w:p>
        </w:tc>
      </w:tr>
      <w:tr w14:paraId="762C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97F52A">
            <w:pPr>
              <w:pStyle w:val="29"/>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D685AA">
            <w:pPr>
              <w:pStyle w:val="29"/>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9E5C4">
            <w:pPr>
              <w:pStyle w:val="29"/>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74F34">
            <w:pPr>
              <w:pStyle w:val="29"/>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2F07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13000C11">
            <w:pPr>
              <w:pStyle w:val="29"/>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566C2049">
            <w:pPr>
              <w:pStyle w:val="29"/>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015D0">
            <w:pPr>
              <w:pStyle w:val="29"/>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2DC3B">
            <w:pPr>
              <w:pStyle w:val="29"/>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eastAsia="宋体" w:cs="宋体"/>
                <w:color w:val="auto"/>
                <w:sz w:val="21"/>
                <w:szCs w:val="21"/>
                <w:highlight w:val="none"/>
                <w:u w:val="single"/>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05A8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ECA8D1">
            <w:pPr>
              <w:pStyle w:val="5"/>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42495">
            <w:pPr>
              <w:pStyle w:val="5"/>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B5BEB">
            <w:pPr>
              <w:pStyle w:val="29"/>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D3901">
            <w:pPr>
              <w:pStyle w:val="29"/>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7D65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495932">
            <w:pPr>
              <w:pStyle w:val="5"/>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D6F450">
            <w:pPr>
              <w:pStyle w:val="5"/>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ECDA9C">
            <w:pPr>
              <w:pStyle w:val="29"/>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F4A1B">
            <w:pPr>
              <w:pStyle w:val="29"/>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60FF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9B4CE3">
            <w:pPr>
              <w:pStyle w:val="5"/>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3877E9">
            <w:pPr>
              <w:pStyle w:val="5"/>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BEB4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B197E">
            <w:pPr>
              <w:pStyle w:val="29"/>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r>
      <w:tr w14:paraId="3FD6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2AE2C">
            <w:pPr>
              <w:pStyle w:val="5"/>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5E9A88">
            <w:pPr>
              <w:pStyle w:val="5"/>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EF1D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170FB">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eastAsia="宋体" w:cs="宋体"/>
                <w:color w:val="auto"/>
                <w:sz w:val="21"/>
                <w:szCs w:val="24"/>
                <w:highlight w:val="none"/>
                <w:lang w:eastAsia="zh-CN"/>
              </w:rPr>
              <w:t>广州交易集团有限公司（广州公共资源交易中心）交易</w:t>
            </w:r>
            <w:r>
              <w:rPr>
                <w:rFonts w:hint="eastAsia" w:ascii="宋体" w:hAnsi="宋体" w:eastAsia="宋体" w:cs="宋体"/>
                <w:color w:val="auto"/>
                <w:sz w:val="21"/>
                <w:szCs w:val="24"/>
                <w:highlight w:val="none"/>
              </w:rPr>
              <w:t>平台</w:t>
            </w:r>
            <w:r>
              <w:rPr>
                <w:rFonts w:hint="eastAsia" w:ascii="宋体" w:hAnsi="宋体" w:eastAsia="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3FC3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6F14EC">
            <w:pPr>
              <w:pStyle w:val="29"/>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59A0D2">
            <w:pPr>
              <w:pStyle w:val="29"/>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AD81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4F674">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112C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B9EA85">
            <w:pPr>
              <w:pStyle w:val="5"/>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1A5DDA">
            <w:pPr>
              <w:pStyle w:val="5"/>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6D1AE">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689B06">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7B0A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290BC5">
            <w:pPr>
              <w:pStyle w:val="5"/>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E4EDDF">
            <w:pPr>
              <w:pStyle w:val="5"/>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9CE8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82711">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1D74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9FECEE">
            <w:pPr>
              <w:pStyle w:val="5"/>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604C27">
            <w:pPr>
              <w:pStyle w:val="5"/>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619B7">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52200">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21E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085E9C">
            <w:pPr>
              <w:pStyle w:val="5"/>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16977D">
            <w:pPr>
              <w:pStyle w:val="5"/>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B612C">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09006">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2595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22F62A">
            <w:pPr>
              <w:pStyle w:val="5"/>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DFF5B2">
            <w:pPr>
              <w:pStyle w:val="5"/>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29740">
            <w:pPr>
              <w:pStyle w:val="29"/>
              <w:kinsoku w:val="0"/>
              <w:overflowPunct w:val="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E1C1B">
            <w:pPr>
              <w:pStyle w:val="29"/>
              <w:kinsoku w:val="0"/>
              <w:overflowPunct w:val="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不存在串通投标情形（串通投标情形以《中华人民共和国招标投标法实施条例》的规定为准）</w:t>
            </w:r>
          </w:p>
        </w:tc>
      </w:tr>
      <w:tr w14:paraId="3B63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51D09A3">
            <w:pPr>
              <w:pStyle w:val="29"/>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1830F">
            <w:pPr>
              <w:pStyle w:val="29"/>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E69A7">
            <w:pPr>
              <w:pStyle w:val="29"/>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315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34E84A8">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F0CDD">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6D320">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p>
          <w:p w14:paraId="2F1732CD">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rPr>
              <w:t>分</w:t>
            </w:r>
          </w:p>
          <w:p w14:paraId="210CF443">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r>
      <w:tr w14:paraId="3732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C3A2493">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F97D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246F9">
            <w:pPr>
              <w:pStyle w:val="29"/>
              <w:kinsoku w:val="0"/>
              <w:overflowPunct w:val="0"/>
              <w:jc w:val="both"/>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1.若当通过初步评审且投标报价位于[最高投标限价×80%，最高投标限价×95%]区间的有效投标人大于5名时，去掉一个最高价和一个最低价，取余下有效投标报价的算术平均值的作为评标基准价。</w:t>
            </w:r>
          </w:p>
          <w:p w14:paraId="244F7689">
            <w:pPr>
              <w:pStyle w:val="29"/>
              <w:kinsoku w:val="0"/>
              <w:overflowPunct w:val="0"/>
              <w:jc w:val="both"/>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2.若当通过初步评审且投标报价位于[最高投标限价×80%，最高投标限价×95%]区间的有效投标人为 1~5 名时，取所有入围的有效投标报价的算术平均值的作为评标基准价。</w:t>
            </w:r>
          </w:p>
          <w:p w14:paraId="2855E7AA">
            <w:pPr>
              <w:pStyle w:val="29"/>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eastAsia="zh-CN"/>
              </w:rPr>
              <w:t>3.若当通过初步评审且投标报价位于[最高投标限价×80%，最高投标限价×95%]区间的有效投标人为0 名时，按最高投标限价×80%计算作为评标基准价。</w:t>
            </w:r>
          </w:p>
        </w:tc>
      </w:tr>
      <w:tr w14:paraId="3E0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C3C97BC">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D6DF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51ADB">
            <w:pPr>
              <w:pStyle w:val="29"/>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投标报价偏差率=（投标报价-评标基准价）/评标基准价×100%。</w:t>
            </w:r>
            <w:r>
              <w:rPr>
                <w:rStyle w:val="37"/>
                <w:rFonts w:hint="eastAsia" w:ascii="宋体" w:hAnsi="宋体" w:cs="宋体"/>
                <w:color w:val="auto"/>
                <w:spacing w:val="0"/>
                <w:kern w:val="0"/>
                <w:sz w:val="21"/>
                <w:szCs w:val="18"/>
                <w:highlight w:val="none"/>
              </w:rPr>
              <w:t>偏差率四舍五入保留</w:t>
            </w:r>
            <w:r>
              <w:rPr>
                <w:rStyle w:val="37"/>
                <w:rFonts w:hint="eastAsia" w:ascii="宋体" w:hAnsi="宋体" w:cs="宋体"/>
                <w:color w:val="auto"/>
                <w:spacing w:val="0"/>
                <w:kern w:val="0"/>
                <w:sz w:val="21"/>
                <w:szCs w:val="18"/>
                <w:highlight w:val="none"/>
                <w:lang w:val="en-US" w:eastAsia="zh-CN"/>
              </w:rPr>
              <w:t>两</w:t>
            </w:r>
            <w:r>
              <w:rPr>
                <w:rStyle w:val="37"/>
                <w:rFonts w:hint="eastAsia" w:ascii="宋体" w:hAnsi="宋体" w:cs="宋体"/>
                <w:color w:val="auto"/>
                <w:spacing w:val="0"/>
                <w:kern w:val="0"/>
                <w:sz w:val="21"/>
                <w:szCs w:val="18"/>
                <w:highlight w:val="none"/>
              </w:rPr>
              <w:t>位小数，所有不足1%的差价按插值法计算。</w:t>
            </w:r>
          </w:p>
        </w:tc>
      </w:tr>
      <w:tr w14:paraId="672D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9481506">
            <w:pPr>
              <w:pStyle w:val="29"/>
              <w:kinsoku w:val="0"/>
              <w:overflowPunct w:val="0"/>
              <w:jc w:val="center"/>
              <w:rPr>
                <w:rFonts w:hint="eastAsia" w:ascii="宋体" w:hAnsi="宋体" w:eastAsia="宋体" w:cs="宋体"/>
                <w:color w:val="auto"/>
                <w:sz w:val="21"/>
                <w:szCs w:val="21"/>
                <w:highlight w:val="none"/>
              </w:rPr>
            </w:pPr>
          </w:p>
          <w:p w14:paraId="742A6A24">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318E6EA8">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99C845D">
            <w:pPr>
              <w:pStyle w:val="29"/>
              <w:kinsoku w:val="0"/>
              <w:overflowPunct w:val="0"/>
              <w:jc w:val="center"/>
              <w:rPr>
                <w:rFonts w:hint="eastAsia" w:ascii="宋体" w:hAnsi="宋体" w:eastAsia="宋体" w:cs="宋体"/>
                <w:color w:val="auto"/>
                <w:sz w:val="21"/>
                <w:szCs w:val="21"/>
                <w:highlight w:val="none"/>
              </w:rPr>
            </w:pPr>
          </w:p>
          <w:p w14:paraId="1FBBD473">
            <w:pPr>
              <w:pStyle w:val="29"/>
              <w:kinsoku w:val="0"/>
              <w:overflowPunct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资信业绩评分标准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50分</w:t>
            </w:r>
            <w:r>
              <w:rPr>
                <w:rFonts w:hint="eastAsia" w:ascii="宋体" w:hAnsi="宋体" w:cs="宋体"/>
                <w:color w:val="auto"/>
                <w:sz w:val="21"/>
                <w:szCs w:val="21"/>
                <w:highlight w:val="none"/>
                <w:lang w:eastAsia="zh-CN"/>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A754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14:paraId="2C5E9398">
            <w:pPr>
              <w:pStyle w:val="29"/>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180EAE88">
            <w:pPr>
              <w:pStyle w:val="29"/>
              <w:kinsoku w:val="0"/>
              <w:overflowPunct w:val="0"/>
              <w:spacing w:before="0"/>
              <w:jc w:val="both"/>
              <w:rPr>
                <w:rFonts w:hint="eastAsia" w:ascii="宋体" w:hAnsi="宋体" w:eastAsia="宋体" w:cs="宋体"/>
                <w:b/>
                <w:kern w:val="2"/>
                <w:sz w:val="21"/>
                <w:szCs w:val="21"/>
                <w:highlight w:val="none"/>
                <w:lang w:val="en-US" w:eastAsia="zh-CN" w:bidi="ar"/>
              </w:rPr>
            </w:pPr>
            <w:r>
              <w:rPr>
                <w:rFonts w:hint="eastAsia" w:ascii="宋体" w:hAnsi="宋体" w:eastAsia="宋体" w:cs="Times New Roman"/>
                <w:kern w:val="2"/>
                <w:sz w:val="21"/>
                <w:szCs w:val="21"/>
                <w:highlight w:val="none"/>
                <w:lang w:val="en-US" w:eastAsia="zh-CN" w:bidi="ar"/>
              </w:rPr>
              <w:t>20</w:t>
            </w:r>
            <w:r>
              <w:rPr>
                <w:rFonts w:hint="eastAsia" w:ascii="宋体" w:hAnsi="宋体" w:cs="Times New Roman"/>
                <w:kern w:val="2"/>
                <w:sz w:val="21"/>
                <w:szCs w:val="21"/>
                <w:highlight w:val="none"/>
                <w:lang w:val="en-US" w:eastAsia="zh-CN" w:bidi="ar"/>
              </w:rPr>
              <w:t>19</w:t>
            </w:r>
            <w:r>
              <w:rPr>
                <w:rFonts w:hint="eastAsia" w:ascii="宋体" w:hAnsi="宋体" w:eastAsia="宋体" w:cs="Times New Roman"/>
                <w:kern w:val="2"/>
                <w:sz w:val="21"/>
                <w:szCs w:val="21"/>
                <w:highlight w:val="none"/>
                <w:lang w:val="en-US" w:eastAsia="zh-CN" w:bidi="ar"/>
              </w:rPr>
              <w:t>年1月1日至</w:t>
            </w:r>
            <w:r>
              <w:rPr>
                <w:rFonts w:hint="eastAsia" w:ascii="宋体" w:hAnsi="宋体" w:eastAsia="宋体" w:cs="宋体"/>
                <w:kern w:val="2"/>
                <w:sz w:val="21"/>
                <w:szCs w:val="21"/>
                <w:highlight w:val="none"/>
                <w:lang w:val="en-US" w:eastAsia="zh-CN" w:bidi="ar"/>
              </w:rPr>
              <w:t>投标截止时间，</w:t>
            </w:r>
            <w:r>
              <w:rPr>
                <w:rFonts w:hint="eastAsia" w:ascii="宋体" w:hAnsi="宋体" w:eastAsia="宋体" w:cs="宋体"/>
                <w:kern w:val="2"/>
                <w:sz w:val="21"/>
                <w:szCs w:val="21"/>
                <w:highlight w:val="none"/>
                <w:lang w:val="en-US" w:eastAsia="zh-CN" w:bidi="ar"/>
              </w:rPr>
              <w:t>投标人独立</w:t>
            </w:r>
            <w:r>
              <w:rPr>
                <w:rFonts w:hint="eastAsia" w:ascii="宋体" w:hAnsi="宋体" w:cs="宋体"/>
                <w:kern w:val="2"/>
                <w:sz w:val="21"/>
                <w:szCs w:val="21"/>
                <w:highlight w:val="none"/>
                <w:lang w:val="en-US" w:eastAsia="zh-CN" w:bidi="ar"/>
              </w:rPr>
              <w:t>承接</w:t>
            </w:r>
            <w:r>
              <w:rPr>
                <w:rFonts w:hint="eastAsia" w:ascii="宋体" w:hAnsi="宋体" w:eastAsia="宋体" w:cs="宋体"/>
                <w:kern w:val="2"/>
                <w:sz w:val="21"/>
                <w:szCs w:val="21"/>
                <w:highlight w:val="none"/>
                <w:lang w:val="en-US" w:eastAsia="zh-CN" w:bidi="ar"/>
              </w:rPr>
              <w:t>过项目总投资为</w:t>
            </w:r>
            <w:r>
              <w:rPr>
                <w:rFonts w:hint="eastAsia" w:ascii="宋体" w:hAnsi="宋体" w:cs="Times New Roman"/>
                <w:b/>
                <w:kern w:val="2"/>
                <w:sz w:val="21"/>
                <w:szCs w:val="21"/>
                <w:highlight w:val="none"/>
                <w:lang w:val="en-US" w:eastAsia="zh-CN" w:bidi="ar"/>
              </w:rPr>
              <w:t>5000</w:t>
            </w:r>
            <w:r>
              <w:rPr>
                <w:rFonts w:hint="eastAsia" w:ascii="宋体" w:hAnsi="宋体" w:eastAsia="宋体" w:cs="Times New Roman"/>
                <w:b/>
                <w:kern w:val="2"/>
                <w:sz w:val="21"/>
                <w:szCs w:val="21"/>
                <w:highlight w:val="none"/>
                <w:lang w:val="en-US" w:eastAsia="zh-CN" w:bidi="ar"/>
              </w:rPr>
              <w:t>万元</w:t>
            </w:r>
            <w:r>
              <w:rPr>
                <w:rFonts w:hint="eastAsia" w:ascii="宋体" w:hAnsi="宋体" w:eastAsia="宋体" w:cs="宋体"/>
                <w:b/>
                <w:kern w:val="2"/>
                <w:sz w:val="21"/>
                <w:szCs w:val="21"/>
                <w:highlight w:val="none"/>
                <w:lang w:val="en-US" w:eastAsia="zh-CN" w:bidi="ar"/>
              </w:rPr>
              <w:t>或以上</w:t>
            </w:r>
            <w:r>
              <w:rPr>
                <w:rFonts w:hint="eastAsia" w:ascii="宋体" w:hAnsi="宋体" w:eastAsia="宋体" w:cs="宋体"/>
                <w:kern w:val="2"/>
                <w:sz w:val="21"/>
                <w:szCs w:val="21"/>
                <w:highlight w:val="none"/>
                <w:lang w:val="en-US" w:eastAsia="zh-CN" w:bidi="ar"/>
              </w:rPr>
              <w:t>的水利工程监理项目，</w:t>
            </w:r>
            <w:r>
              <w:rPr>
                <w:rFonts w:hint="eastAsia" w:ascii="宋体" w:hAnsi="宋体" w:eastAsia="宋体" w:cs="宋体"/>
                <w:b w:val="0"/>
                <w:bCs w:val="0"/>
                <w:kern w:val="2"/>
                <w:sz w:val="21"/>
                <w:szCs w:val="21"/>
                <w:highlight w:val="none"/>
                <w:lang w:val="en-US" w:eastAsia="zh-CN" w:bidi="ar"/>
              </w:rPr>
              <w:t>每项得</w:t>
            </w:r>
            <w:r>
              <w:rPr>
                <w:rFonts w:hint="eastAsia" w:ascii="宋体" w:hAnsi="宋体" w:cs="Times New Roman"/>
                <w:b w:val="0"/>
                <w:bCs w:val="0"/>
                <w:kern w:val="2"/>
                <w:sz w:val="21"/>
                <w:szCs w:val="21"/>
                <w:highlight w:val="none"/>
                <w:lang w:val="en-US" w:eastAsia="zh-CN" w:bidi="ar"/>
              </w:rPr>
              <w:t>3</w:t>
            </w:r>
            <w:r>
              <w:rPr>
                <w:rFonts w:hint="eastAsia" w:ascii="宋体" w:hAnsi="宋体" w:eastAsia="宋体" w:cs="Times New Roman"/>
                <w:b w:val="0"/>
                <w:bCs w:val="0"/>
                <w:kern w:val="2"/>
                <w:sz w:val="21"/>
                <w:szCs w:val="21"/>
                <w:highlight w:val="none"/>
                <w:lang w:val="en-US" w:eastAsia="zh-CN" w:bidi="ar"/>
              </w:rPr>
              <w:t>分</w:t>
            </w:r>
            <w:r>
              <w:rPr>
                <w:rFonts w:hint="eastAsia" w:ascii="宋体" w:hAnsi="宋体" w:eastAsia="宋体" w:cs="宋体"/>
                <w:b w:val="0"/>
                <w:bCs w:val="0"/>
                <w:kern w:val="2"/>
                <w:sz w:val="21"/>
                <w:szCs w:val="21"/>
                <w:highlight w:val="none"/>
                <w:lang w:val="en-US" w:eastAsia="zh-CN" w:bidi="ar"/>
              </w:rPr>
              <w:t>，</w:t>
            </w:r>
            <w:r>
              <w:rPr>
                <w:rFonts w:hint="eastAsia" w:ascii="宋体" w:hAnsi="宋体" w:eastAsia="宋体" w:cs="宋体"/>
                <w:b/>
                <w:kern w:val="2"/>
                <w:sz w:val="21"/>
                <w:szCs w:val="21"/>
                <w:highlight w:val="none"/>
                <w:lang w:val="en-US" w:eastAsia="zh-CN" w:bidi="ar"/>
              </w:rPr>
              <w:t>本项最高得</w:t>
            </w:r>
            <w:r>
              <w:rPr>
                <w:rFonts w:hint="eastAsia" w:ascii="宋体" w:hAnsi="宋体" w:cs="Times New Roman"/>
                <w:b/>
                <w:kern w:val="2"/>
                <w:sz w:val="21"/>
                <w:szCs w:val="21"/>
                <w:highlight w:val="none"/>
                <w:lang w:val="en-US" w:eastAsia="zh-CN" w:bidi="ar"/>
              </w:rPr>
              <w:t>12</w:t>
            </w:r>
            <w:r>
              <w:rPr>
                <w:rFonts w:hint="eastAsia" w:ascii="宋体" w:hAnsi="宋体" w:eastAsia="宋体" w:cs="宋体"/>
                <w:b/>
                <w:kern w:val="2"/>
                <w:sz w:val="21"/>
                <w:szCs w:val="21"/>
                <w:highlight w:val="none"/>
                <w:lang w:val="en-US" w:eastAsia="zh-CN" w:bidi="ar"/>
              </w:rPr>
              <w:t>分。</w:t>
            </w:r>
          </w:p>
          <w:p w14:paraId="6208D279">
            <w:pPr>
              <w:pStyle w:val="29"/>
              <w:kinsoku w:val="0"/>
              <w:overflowPunct w:val="0"/>
              <w:spacing w:before="0"/>
              <w:jc w:val="both"/>
              <w:rPr>
                <w:rFonts w:hint="eastAsia" w:ascii="宋体" w:hAnsi="宋体" w:eastAsia="宋体" w:cs="宋体"/>
                <w:b/>
                <w:strike/>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cs="宋体"/>
                <w:b/>
                <w:color w:val="auto"/>
                <w:sz w:val="21"/>
                <w:szCs w:val="21"/>
                <w:highlight w:val="none"/>
              </w:rPr>
              <w:t>需同时提供</w:t>
            </w:r>
            <w:r>
              <w:rPr>
                <w:rFonts w:hint="eastAsia" w:ascii="宋体" w:hAnsi="宋体" w:cs="宋体"/>
                <w:b/>
                <w:strike w:val="0"/>
                <w:color w:val="auto"/>
                <w:sz w:val="21"/>
                <w:szCs w:val="21"/>
                <w:highlight w:val="none"/>
              </w:rPr>
              <w:t>中标通知书或免招标的相关证明</w:t>
            </w:r>
            <w:r>
              <w:rPr>
                <w:rFonts w:hint="eastAsia" w:ascii="宋体" w:hAnsi="宋体" w:cs="宋体"/>
                <w:b/>
                <w:color w:val="auto"/>
                <w:sz w:val="21"/>
                <w:szCs w:val="21"/>
                <w:highlight w:val="none"/>
              </w:rPr>
              <w:t>、监理合同关键页，时间以监理合同为准。如以上资料不能证明业绩规模或投资额的，需另提供立项批复等可证明业绩规模或投资额的相关材料。</w:t>
            </w:r>
          </w:p>
        </w:tc>
      </w:tr>
      <w:tr w14:paraId="634B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continue"/>
            <w:tcBorders>
              <w:left w:val="single" w:color="auto" w:sz="4" w:space="0"/>
              <w:right w:val="single" w:color="auto" w:sz="4" w:space="0"/>
              <w:tl2br w:val="nil"/>
              <w:tr2bl w:val="nil"/>
            </w:tcBorders>
            <w:noWrap w:val="0"/>
            <w:vAlign w:val="center"/>
          </w:tcPr>
          <w:p w14:paraId="29DB818A">
            <w:pPr>
              <w:pStyle w:val="29"/>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AE25F13">
            <w:pPr>
              <w:pStyle w:val="29"/>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FE2A2">
            <w:pPr>
              <w:pStyle w:val="29"/>
              <w:kinsoku w:val="0"/>
              <w:overflowPunct w:val="0"/>
              <w:jc w:val="center"/>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业绩获奖</w:t>
            </w:r>
          </w:p>
          <w:p w14:paraId="13A498A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i w:val="0"/>
                <w:iCs w:val="0"/>
                <w:caps w:val="0"/>
                <w:color w:val="auto"/>
                <w:spacing w:val="0"/>
                <w:sz w:val="21"/>
                <w:szCs w:val="21"/>
                <w:highlight w:val="none"/>
                <w:shd w:val="clear" w:color="auto" w:fill="auto"/>
                <w:lang w:val="en-US" w:eastAsia="zh-CN"/>
              </w:rPr>
              <w:t>12</w:t>
            </w:r>
            <w:r>
              <w:rPr>
                <w:rFonts w:hint="eastAsia" w:ascii="宋体" w:hAnsi="宋体" w:eastAsia="宋体" w:cs="宋体"/>
                <w:i w:val="0"/>
                <w:iCs w:val="0"/>
                <w:caps w:val="0"/>
                <w:color w:val="auto"/>
                <w:spacing w:val="0"/>
                <w:sz w:val="21"/>
                <w:szCs w:val="21"/>
                <w:highlight w:val="none"/>
                <w:shd w:val="clear" w:color="auto" w:fill="auto"/>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29226BE2">
            <w:pPr>
              <w:pStyle w:val="29"/>
              <w:kinsoku w:val="0"/>
              <w:overflowPunct w:val="0"/>
              <w:spacing w:before="0"/>
              <w:jc w:val="both"/>
              <w:rPr>
                <w:rFonts w:hint="default" w:ascii="宋体" w:hAnsi="宋体" w:eastAsia="宋体" w:cs="宋体"/>
                <w:kern w:val="2"/>
                <w:sz w:val="21"/>
                <w:szCs w:val="21"/>
                <w:highlight w:val="none"/>
                <w:lang w:val="en-US" w:eastAsia="zh-CN" w:bidi="ar"/>
              </w:rPr>
            </w:pPr>
            <w:r>
              <w:rPr>
                <w:rFonts w:hint="eastAsia" w:ascii="宋体" w:hAnsi="宋体" w:eastAsia="宋体" w:cs="Times New Roman"/>
                <w:kern w:val="2"/>
                <w:sz w:val="21"/>
                <w:szCs w:val="21"/>
                <w:highlight w:val="none"/>
                <w:lang w:val="en-US" w:eastAsia="zh-CN" w:bidi="ar"/>
              </w:rPr>
              <w:t>20</w:t>
            </w:r>
            <w:r>
              <w:rPr>
                <w:rFonts w:hint="eastAsia" w:ascii="宋体" w:hAnsi="宋体" w:cs="Times New Roman"/>
                <w:kern w:val="2"/>
                <w:sz w:val="21"/>
                <w:szCs w:val="21"/>
                <w:highlight w:val="none"/>
                <w:lang w:val="en-US" w:eastAsia="zh-CN" w:bidi="ar"/>
              </w:rPr>
              <w:t>19</w:t>
            </w:r>
            <w:r>
              <w:rPr>
                <w:rFonts w:hint="eastAsia" w:ascii="宋体" w:hAnsi="宋体" w:eastAsia="宋体" w:cs="Times New Roman"/>
                <w:kern w:val="2"/>
                <w:sz w:val="21"/>
                <w:szCs w:val="21"/>
                <w:highlight w:val="none"/>
                <w:lang w:val="en-US" w:eastAsia="zh-CN" w:bidi="ar"/>
              </w:rPr>
              <w:t>年1月1日至</w:t>
            </w:r>
            <w:r>
              <w:rPr>
                <w:rFonts w:hint="eastAsia" w:ascii="宋体" w:hAnsi="宋体" w:eastAsia="宋体" w:cs="宋体"/>
                <w:kern w:val="2"/>
                <w:sz w:val="21"/>
                <w:szCs w:val="21"/>
                <w:highlight w:val="none"/>
                <w:lang w:val="en-US" w:eastAsia="zh-CN" w:bidi="ar"/>
              </w:rPr>
              <w:t>投标截止时间，</w:t>
            </w:r>
            <w:r>
              <w:rPr>
                <w:rFonts w:hint="eastAsia" w:ascii="宋体" w:hAnsi="宋体" w:eastAsia="宋体" w:cs="宋体"/>
                <w:kern w:val="2"/>
                <w:sz w:val="21"/>
                <w:szCs w:val="21"/>
                <w:highlight w:val="none"/>
                <w:lang w:val="en-US" w:eastAsia="zh-CN" w:bidi="ar"/>
              </w:rPr>
              <w:t>投标人独立</w:t>
            </w:r>
            <w:r>
              <w:rPr>
                <w:rFonts w:hint="eastAsia" w:ascii="宋体" w:hAnsi="宋体" w:cs="宋体"/>
                <w:kern w:val="2"/>
                <w:sz w:val="21"/>
                <w:szCs w:val="21"/>
                <w:highlight w:val="none"/>
                <w:lang w:val="en-US" w:eastAsia="zh-CN" w:bidi="ar"/>
              </w:rPr>
              <w:t>承接</w:t>
            </w:r>
            <w:r>
              <w:rPr>
                <w:rFonts w:hint="eastAsia" w:ascii="宋体" w:hAnsi="宋体" w:eastAsia="宋体" w:cs="宋体"/>
                <w:kern w:val="2"/>
                <w:sz w:val="21"/>
                <w:szCs w:val="21"/>
                <w:highlight w:val="none"/>
                <w:lang w:val="en-US" w:eastAsia="zh-CN" w:bidi="ar"/>
              </w:rPr>
              <w:t>过</w:t>
            </w:r>
            <w:r>
              <w:rPr>
                <w:rFonts w:hint="eastAsia" w:ascii="宋体" w:hAnsi="宋体" w:cs="宋体"/>
                <w:kern w:val="2"/>
                <w:sz w:val="21"/>
                <w:szCs w:val="21"/>
                <w:highlight w:val="none"/>
                <w:lang w:val="en-US" w:eastAsia="zh-CN" w:bidi="ar"/>
              </w:rPr>
              <w:t>的水利工程监理项目获得</w:t>
            </w:r>
            <w:r>
              <w:rPr>
                <w:rFonts w:hint="eastAsia" w:ascii="宋体" w:hAnsi="宋体" w:cs="宋体"/>
                <w:kern w:val="2"/>
                <w:sz w:val="21"/>
                <w:szCs w:val="21"/>
                <w:highlight w:val="none"/>
                <w:lang w:val="en-US" w:eastAsia="zh-CN" w:bidi="ar"/>
              </w:rPr>
              <w:t>省级（含直辖市）或以上</w:t>
            </w:r>
            <w:r>
              <w:rPr>
                <w:rFonts w:hint="eastAsia" w:ascii="宋体" w:hAnsi="宋体" w:cs="宋体"/>
                <w:kern w:val="2"/>
                <w:sz w:val="21"/>
                <w:szCs w:val="21"/>
                <w:highlight w:val="none"/>
                <w:lang w:val="en-US" w:eastAsia="zh-CN" w:bidi="ar"/>
              </w:rPr>
              <w:t>奖项的，</w:t>
            </w:r>
            <w:r>
              <w:rPr>
                <w:rFonts w:hint="eastAsia" w:ascii="宋体" w:hAnsi="宋体" w:cs="宋体"/>
                <w:kern w:val="2"/>
                <w:sz w:val="21"/>
                <w:szCs w:val="21"/>
                <w:highlight w:val="none"/>
                <w:lang w:val="en-US" w:eastAsia="zh-CN" w:bidi="ar"/>
              </w:rPr>
              <w:t>每项得4分</w:t>
            </w:r>
            <w:r>
              <w:rPr>
                <w:rFonts w:hint="eastAsia" w:ascii="宋体" w:hAnsi="宋体" w:cs="宋体"/>
                <w:kern w:val="2"/>
                <w:sz w:val="21"/>
                <w:szCs w:val="21"/>
                <w:highlight w:val="none"/>
                <w:lang w:val="en-US" w:eastAsia="zh-CN" w:bidi="ar"/>
              </w:rPr>
              <w:t>；获得</w:t>
            </w:r>
            <w:r>
              <w:rPr>
                <w:rFonts w:hint="eastAsia" w:ascii="宋体" w:hAnsi="宋体" w:cs="宋体"/>
                <w:kern w:val="2"/>
                <w:sz w:val="21"/>
                <w:szCs w:val="21"/>
                <w:highlight w:val="none"/>
                <w:lang w:val="en-US" w:eastAsia="zh-CN" w:bidi="ar"/>
              </w:rPr>
              <w:t>市级</w:t>
            </w:r>
            <w:r>
              <w:rPr>
                <w:rFonts w:hint="eastAsia" w:ascii="宋体" w:hAnsi="宋体" w:cs="宋体"/>
                <w:kern w:val="2"/>
                <w:sz w:val="21"/>
                <w:szCs w:val="21"/>
                <w:highlight w:val="none"/>
                <w:lang w:bidi="ar"/>
              </w:rPr>
              <w:t>（含副省级）</w:t>
            </w:r>
            <w:r>
              <w:rPr>
                <w:rFonts w:hint="eastAsia" w:ascii="宋体" w:hAnsi="宋体" w:cs="宋体"/>
                <w:kern w:val="2"/>
                <w:sz w:val="21"/>
                <w:szCs w:val="21"/>
                <w:highlight w:val="none"/>
                <w:lang w:val="en-US" w:eastAsia="zh-CN" w:bidi="ar"/>
              </w:rPr>
              <w:t>奖项</w:t>
            </w:r>
            <w:r>
              <w:rPr>
                <w:rFonts w:hint="eastAsia" w:ascii="宋体" w:hAnsi="宋体" w:cs="宋体"/>
                <w:kern w:val="2"/>
                <w:sz w:val="21"/>
                <w:szCs w:val="21"/>
                <w:highlight w:val="none"/>
                <w:lang w:val="en-US" w:eastAsia="zh-CN" w:bidi="ar"/>
              </w:rPr>
              <w:t>的，每</w:t>
            </w:r>
            <w:r>
              <w:rPr>
                <w:rFonts w:hint="eastAsia" w:ascii="宋体" w:hAnsi="宋体" w:cs="宋体"/>
                <w:kern w:val="2"/>
                <w:sz w:val="21"/>
                <w:szCs w:val="21"/>
                <w:highlight w:val="none"/>
                <w:lang w:val="en-US" w:eastAsia="zh-CN" w:bidi="ar"/>
              </w:rPr>
              <w:t>项得2分</w:t>
            </w:r>
            <w:r>
              <w:rPr>
                <w:rFonts w:hint="eastAsia" w:ascii="宋体" w:hAnsi="宋体" w:cs="宋体"/>
                <w:kern w:val="2"/>
                <w:sz w:val="21"/>
                <w:szCs w:val="21"/>
                <w:highlight w:val="none"/>
                <w:lang w:val="en-US" w:eastAsia="zh-CN" w:bidi="ar"/>
              </w:rPr>
              <w:t>，</w:t>
            </w:r>
            <w:r>
              <w:rPr>
                <w:rFonts w:hint="eastAsia" w:ascii="宋体" w:hAnsi="宋体" w:eastAsia="宋体" w:cs="宋体"/>
                <w:b/>
                <w:color w:val="auto"/>
                <w:sz w:val="21"/>
                <w:szCs w:val="21"/>
                <w:highlight w:val="none"/>
              </w:rPr>
              <w:t>本项最高得</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w:t>
            </w:r>
          </w:p>
          <w:p w14:paraId="7FEBDDA8">
            <w:pPr>
              <w:pStyle w:val="29"/>
              <w:kinsoku w:val="0"/>
              <w:overflowPunct w:val="0"/>
              <w:spacing w:before="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同一项目业绩获奖的按最高奖项只计算一次，不重复计算。需提供获奖证书扫描件或获奖公示的网页查询截图（或打印页），否则不得分。时间以证书发证日期或公示日期为准。以上获奖如为协会（或学会）颁发的，还需提供该组织在“中国社会组织政务服务平台（全国社会组织信用信息公示平台）”登记备案的查询网页截图（或打印页），否则不得分。</w:t>
            </w:r>
          </w:p>
        </w:tc>
      </w:tr>
      <w:tr w14:paraId="47C3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E8D17A">
            <w:pPr>
              <w:pStyle w:val="29"/>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B5859D">
            <w:pPr>
              <w:pStyle w:val="29"/>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5716BA2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监理机构其他主要人员配备及相应专业满足程度</w:t>
            </w:r>
          </w:p>
          <w:p w14:paraId="7BA0E905">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1FB66D9">
            <w:pPr>
              <w:pStyle w:val="29"/>
              <w:kinsoku w:val="0"/>
              <w:overflowPunct w:val="0"/>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6BADAEAF">
            <w:pPr>
              <w:pStyle w:val="29"/>
              <w:keepNext w:val="0"/>
              <w:keepLines w:val="0"/>
              <w:pageBreakBefore w:val="0"/>
              <w:widowControl w:val="0"/>
              <w:kinsoku w:val="0"/>
              <w:wordWrap/>
              <w:overflowPunct w:val="0"/>
              <w:topLinePunct w:val="0"/>
              <w:autoSpaceDE/>
              <w:autoSpaceDN/>
              <w:bidi w:val="0"/>
              <w:adjustRightInd/>
              <w:snapToGrid/>
              <w:spacing w:before="0"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投标人拟投入的项目监理机构其他主要人员（除总监理工程师以外）</w:t>
            </w:r>
            <w:r>
              <w:rPr>
                <w:rFonts w:hint="eastAsia" w:ascii="宋体" w:hAnsi="宋体" w:eastAsia="宋体" w:cs="宋体"/>
                <w:color w:val="000000" w:themeColor="text1"/>
                <w:sz w:val="21"/>
                <w:szCs w:val="21"/>
                <w:highlight w:val="none"/>
                <w14:textFill>
                  <w14:solidFill>
                    <w14:schemeClr w14:val="tx1"/>
                  </w14:solidFill>
                </w14:textFill>
              </w:rPr>
              <w:t>不少于</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，包括但不限于：</w:t>
            </w:r>
          </w:p>
          <w:p w14:paraId="3547321B">
            <w:pPr>
              <w:pStyle w:val="29"/>
              <w:keepNext w:val="0"/>
              <w:keepLines w:val="0"/>
              <w:pageBreakBefore w:val="0"/>
              <w:widowControl w:val="0"/>
              <w:kinsoku w:val="0"/>
              <w:wordWrap/>
              <w:overflowPunct w:val="0"/>
              <w:topLinePunct w:val="0"/>
              <w:autoSpaceDE/>
              <w:autoSpaceDN/>
              <w:bidi w:val="0"/>
              <w:adjustRightInd/>
              <w:snapToGrid/>
              <w:spacing w:before="0"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水工建筑</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水利工程施工监理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专业监理工程师</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w:t>
            </w:r>
            <w:r>
              <w:rPr>
                <w:rFonts w:hint="eastAsia" w:ascii="宋体" w:hAnsi="宋体" w:eastAsia="宋体" w:cs="宋体"/>
                <w:color w:val="000000" w:themeColor="text1"/>
                <w:sz w:val="21"/>
                <w:szCs w:val="21"/>
                <w:highlight w:val="none"/>
                <w14:textFill>
                  <w14:solidFill>
                    <w14:schemeClr w14:val="tx1"/>
                  </w14:solidFill>
                </w14:textFill>
              </w:rPr>
              <w:t>；</w:t>
            </w:r>
          </w:p>
          <w:p w14:paraId="0C3C9C6D">
            <w:pPr>
              <w:pStyle w:val="29"/>
              <w:keepNext w:val="0"/>
              <w:keepLines w:val="0"/>
              <w:pageBreakBefore w:val="0"/>
              <w:widowControl w:val="0"/>
              <w:kinsoku w:val="0"/>
              <w:wordWrap/>
              <w:overflowPunct w:val="0"/>
              <w:topLinePunct w:val="0"/>
              <w:autoSpaceDE/>
              <w:autoSpaceDN/>
              <w:bidi w:val="0"/>
              <w:adjustRightInd/>
              <w:snapToGrid/>
              <w:spacing w:before="0"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）水利工程专业监理员（或以上岗位资格人员）</w:t>
            </w:r>
            <w:r>
              <w:rPr>
                <w:rFonts w:hint="eastAsia" w:ascii="宋体" w:hAnsi="宋体" w:eastAsia="宋体" w:cs="宋体"/>
                <w:color w:val="000000" w:themeColor="text1"/>
                <w:sz w:val="21"/>
                <w:szCs w:val="21"/>
                <w:highlight w:val="none"/>
                <w14:textFill>
                  <w14:solidFill>
                    <w14:schemeClr w14:val="tx1"/>
                  </w14:solidFill>
                </w14:textFill>
              </w:rPr>
              <w:t>2名</w:t>
            </w:r>
            <w:r>
              <w:rPr>
                <w:rFonts w:hint="eastAsia" w:ascii="宋体" w:hAnsi="宋体" w:eastAsia="宋体" w:cs="宋体"/>
                <w:color w:val="000000" w:themeColor="text1"/>
                <w:sz w:val="21"/>
                <w:szCs w:val="21"/>
                <w:highlight w:val="none"/>
                <w14:textFill>
                  <w14:solidFill>
                    <w14:schemeClr w14:val="tx1"/>
                  </w14:solidFill>
                </w14:textFill>
              </w:rPr>
              <w:t>；</w:t>
            </w:r>
          </w:p>
          <w:p w14:paraId="0E137438">
            <w:pPr>
              <w:pStyle w:val="29"/>
              <w:keepNext w:val="0"/>
              <w:keepLines w:val="0"/>
              <w:pageBreakBefore w:val="0"/>
              <w:widowControl w:val="0"/>
              <w:kinsoku w:val="0"/>
              <w:wordWrap/>
              <w:overflowPunct w:val="0"/>
              <w:topLinePunct w:val="0"/>
              <w:autoSpaceDE/>
              <w:autoSpaceDN/>
              <w:bidi w:val="0"/>
              <w:adjustRightInd/>
              <w:snapToGrid/>
              <w:spacing w:before="0"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）安全监理员</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w:t>
            </w:r>
            <w:r>
              <w:rPr>
                <w:rFonts w:hint="eastAsia" w:ascii="宋体" w:hAnsi="宋体" w:eastAsia="宋体" w:cs="宋体"/>
                <w:color w:val="000000" w:themeColor="text1"/>
                <w:sz w:val="21"/>
                <w:szCs w:val="21"/>
                <w:highlight w:val="none"/>
                <w14:textFill>
                  <w14:solidFill>
                    <w14:schemeClr w14:val="tx1"/>
                  </w14:solidFill>
                </w14:textFill>
              </w:rPr>
              <w:t>。</w:t>
            </w:r>
          </w:p>
          <w:p w14:paraId="08B8ABA3">
            <w:pPr>
              <w:pStyle w:val="29"/>
              <w:keepNext w:val="0"/>
              <w:keepLines w:val="0"/>
              <w:pageBreakBefore w:val="0"/>
              <w:widowControl w:val="0"/>
              <w:kinsoku w:val="0"/>
              <w:wordWrap/>
              <w:overflowPunct w:val="0"/>
              <w:topLinePunct w:val="0"/>
              <w:autoSpaceDE/>
              <w:autoSpaceDN/>
              <w:bidi w:val="0"/>
              <w:adjustRightInd/>
              <w:snapToGrid/>
              <w:spacing w:before="0"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完全符合上述要求</w:t>
            </w:r>
            <w:r>
              <w:rPr>
                <w:rFonts w:hint="eastAsia" w:ascii="宋体" w:hAnsi="宋体" w:eastAsia="宋体" w:cs="宋体"/>
                <w:color w:val="000000" w:themeColor="text1"/>
                <w:sz w:val="21"/>
                <w:szCs w:val="21"/>
                <w:highlight w:val="none"/>
                <w14:textFill>
                  <w14:solidFill>
                    <w14:schemeClr w14:val="tx1"/>
                  </w14:solidFill>
                </w14:textFill>
              </w:rPr>
              <w:t>的得</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，其他不得分。</w:t>
            </w:r>
          </w:p>
          <w:p w14:paraId="15DFC68F">
            <w:pPr>
              <w:pStyle w:val="29"/>
              <w:kinsoku w:val="0"/>
              <w:overflowPunct w:val="0"/>
              <w:jc w:val="both"/>
              <w:rPr>
                <w:rFonts w:hint="eastAsia" w:ascii="宋体" w:hAnsi="宋体" w:eastAsia="宋体" w:cs="宋体"/>
                <w:b w:val="0"/>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注：</w:t>
            </w:r>
            <w:r>
              <w:rPr>
                <w:rStyle w:val="37"/>
                <w:rFonts w:hint="eastAsia" w:ascii="宋体" w:hAnsi="宋体" w:eastAsia="宋体" w:cs="宋体"/>
                <w:b/>
                <w:bCs/>
                <w:color w:val="000000" w:themeColor="text1"/>
                <w:sz w:val="21"/>
                <w:szCs w:val="21"/>
                <w:highlight w:val="none"/>
                <w14:textFill>
                  <w14:solidFill>
                    <w14:schemeClr w14:val="tx1"/>
                  </w14:solidFill>
                </w14:textFill>
              </w:rPr>
              <w:t>上述岗位一人一岗，不得兼任，</w:t>
            </w:r>
            <w:r>
              <w:rPr>
                <w:rStyle w:val="37"/>
                <w:rFonts w:hint="eastAsia" w:ascii="宋体" w:hAnsi="宋体" w:eastAsia="宋体" w:cs="宋体"/>
                <w:b/>
                <w:bCs/>
                <w:color w:val="000000" w:themeColor="text1"/>
                <w:sz w:val="21"/>
                <w:szCs w:val="21"/>
                <w:highlight w:val="none"/>
                <w:lang w:eastAsia="zh-CN"/>
                <w14:textFill>
                  <w14:solidFill>
                    <w14:schemeClr w14:val="tx1"/>
                  </w14:solidFill>
                </w14:textFill>
              </w:rPr>
              <w:t>需</w:t>
            </w:r>
            <w:r>
              <w:rPr>
                <w:rStyle w:val="37"/>
                <w:rFonts w:hint="eastAsia" w:ascii="宋体" w:hAnsi="宋体" w:eastAsia="宋体" w:cs="宋体"/>
                <w:b/>
                <w:bCs/>
                <w:color w:val="000000" w:themeColor="text1"/>
                <w:sz w:val="21"/>
                <w:szCs w:val="21"/>
                <w:highlight w:val="none"/>
                <w14:textFill>
                  <w14:solidFill>
                    <w14:schemeClr w14:val="tx1"/>
                  </w14:solidFill>
                </w14:textFill>
              </w:rPr>
              <w:t>提供相关资格（培训）证书或注册证书（必须在本单位注册）</w:t>
            </w:r>
            <w:r>
              <w:rPr>
                <w:rStyle w:val="37"/>
                <w:rFonts w:hint="eastAsia" w:ascii="宋体" w:hAnsi="宋体" w:cs="宋体"/>
                <w:b/>
                <w:bCs/>
                <w:color w:val="000000" w:themeColor="text1"/>
                <w:sz w:val="21"/>
                <w:szCs w:val="21"/>
                <w:highlight w:val="none"/>
                <w14:textFill>
                  <w14:solidFill>
                    <w14:schemeClr w14:val="tx1"/>
                  </w14:solidFill>
                </w14:textFill>
              </w:rPr>
              <w:t>或职称证件扫描件</w:t>
            </w:r>
            <w:r>
              <w:rPr>
                <w:rStyle w:val="37"/>
                <w:rFonts w:hint="eastAsia" w:ascii="宋体" w:hAnsi="宋体" w:eastAsia="宋体" w:cs="宋体"/>
                <w:b/>
                <w:bCs/>
                <w:color w:val="000000" w:themeColor="text1"/>
                <w:sz w:val="21"/>
                <w:szCs w:val="21"/>
                <w:highlight w:val="none"/>
                <w14:textFill>
                  <w14:solidFill>
                    <w14:schemeClr w14:val="tx1"/>
                  </w14:solidFill>
                </w14:textFill>
              </w:rPr>
              <w:t>，上述人员均</w:t>
            </w:r>
            <w:r>
              <w:rPr>
                <w:rStyle w:val="37"/>
                <w:rFonts w:hint="eastAsia" w:ascii="宋体" w:hAnsi="宋体" w:eastAsia="宋体" w:cs="宋体"/>
                <w:b/>
                <w:bCs/>
                <w:color w:val="000000" w:themeColor="text1"/>
                <w:sz w:val="21"/>
                <w:szCs w:val="21"/>
                <w:highlight w:val="none"/>
                <w:lang w:eastAsia="zh-CN"/>
                <w14:textFill>
                  <w14:solidFill>
                    <w14:schemeClr w14:val="tx1"/>
                  </w14:solidFill>
                </w14:textFill>
              </w:rPr>
              <w:t>需</w:t>
            </w:r>
            <w:r>
              <w:rPr>
                <w:rStyle w:val="37"/>
                <w:rFonts w:hint="eastAsia" w:ascii="宋体" w:hAnsi="宋体" w:eastAsia="宋体" w:cs="宋体"/>
                <w:b/>
                <w:bCs/>
                <w:color w:val="000000" w:themeColor="text1"/>
                <w:sz w:val="21"/>
                <w:szCs w:val="21"/>
                <w:highlight w:val="none"/>
                <w14:textFill>
                  <w14:solidFill>
                    <w14:schemeClr w14:val="tx1"/>
                  </w14:solidFill>
                </w14:textFill>
              </w:rPr>
              <w:t>提供近一个月</w:t>
            </w: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w:t>
            </w:r>
            <w:r>
              <w:rPr>
                <w:rStyle w:val="37"/>
                <w:rFonts w:hint="eastAsia" w:ascii="宋体" w:hAnsi="宋体" w:eastAsia="宋体" w:cs="宋体"/>
                <w:b/>
                <w:bCs/>
                <w:color w:val="000000" w:themeColor="text1"/>
                <w:sz w:val="21"/>
                <w:szCs w:val="21"/>
                <w:highlight w:val="none"/>
                <w14:textFill>
                  <w14:solidFill>
                    <w14:schemeClr w14:val="tx1"/>
                  </w14:solidFill>
                </w14:textFill>
              </w:rPr>
              <w:t>该投标人</w:t>
            </w:r>
            <w:r>
              <w:rPr>
                <w:rStyle w:val="37"/>
                <w:rFonts w:hint="eastAsia" w:ascii="宋体" w:hAnsi="宋体" w:eastAsia="宋体" w:cs="宋体"/>
                <w:b/>
                <w:bCs/>
                <w:color w:val="000000" w:themeColor="text1"/>
                <w:sz w:val="21"/>
                <w:szCs w:val="21"/>
                <w:highlight w:val="none"/>
                <w:lang w:eastAsia="zh-CN"/>
                <w14:textFill>
                  <w14:solidFill>
                    <w14:schemeClr w14:val="tx1"/>
                  </w14:solidFill>
                </w14:textFill>
              </w:rPr>
              <w:t>（</w:t>
            </w:r>
            <w:r>
              <w:rPr>
                <w:rStyle w:val="37"/>
                <w:rFonts w:hint="eastAsia" w:ascii="宋体" w:hAnsi="宋体" w:eastAsia="宋体" w:cs="宋体"/>
                <w:b/>
                <w:bCs/>
                <w:color w:val="000000" w:themeColor="text1"/>
                <w:sz w:val="21"/>
                <w:szCs w:val="21"/>
                <w:highlight w:val="none"/>
                <w:lang w:val="en-US" w:eastAsia="zh-CN"/>
                <w14:textFill>
                  <w14:solidFill>
                    <w14:schemeClr w14:val="tx1"/>
                  </w14:solidFill>
                </w14:textFill>
              </w:rPr>
              <w:t>或投标人非独立法人的分支机构）</w:t>
            </w:r>
            <w:r>
              <w:rPr>
                <w:rStyle w:val="37"/>
                <w:rFonts w:hint="eastAsia" w:ascii="宋体" w:hAnsi="宋体" w:eastAsia="宋体" w:cs="宋体"/>
                <w:b/>
                <w:bCs/>
                <w:color w:val="000000" w:themeColor="text1"/>
                <w:sz w:val="21"/>
                <w:szCs w:val="21"/>
                <w:highlight w:val="none"/>
                <w14:textFill>
                  <w14:solidFill>
                    <w14:schemeClr w14:val="tx1"/>
                  </w14:solidFill>
                </w14:textFill>
              </w:rPr>
              <w:t>为其购买的有效社保证明，否则不得分</w:t>
            </w:r>
            <w:r>
              <w:rPr>
                <w:rStyle w:val="37"/>
                <w:rFonts w:hint="eastAsia" w:ascii="宋体" w:hAnsi="宋体" w:cs="宋体"/>
                <w:b/>
                <w:bCs/>
                <w:color w:val="000000" w:themeColor="text1"/>
                <w:sz w:val="21"/>
                <w:szCs w:val="21"/>
                <w:highlight w:val="none"/>
                <w:lang w:eastAsia="zh-CN"/>
                <w14:textFill>
                  <w14:solidFill>
                    <w14:schemeClr w14:val="tx1"/>
                  </w14:solidFill>
                </w14:textFill>
              </w:rPr>
              <w:t>。</w:t>
            </w:r>
          </w:p>
        </w:tc>
      </w:tr>
      <w:tr w14:paraId="00EA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1C8D61">
            <w:pPr>
              <w:pStyle w:val="29"/>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ECED83">
            <w:pPr>
              <w:pStyle w:val="29"/>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D1397">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管理体系认证证书</w:t>
            </w:r>
          </w:p>
          <w:p w14:paraId="1398743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60E0F">
            <w:pPr>
              <w:pStyle w:val="29"/>
              <w:kinsoku w:val="0"/>
              <w:overflowPunct w:val="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投标人具有有效的</w:t>
            </w:r>
            <w:r>
              <w:rPr>
                <w:rFonts w:hint="eastAsia" w:ascii="宋体" w:hAnsi="宋体" w:cs="宋体"/>
                <w:bCs/>
                <w:color w:val="auto"/>
                <w:sz w:val="21"/>
                <w:szCs w:val="21"/>
                <w:highlight w:val="none"/>
              </w:rPr>
              <w:t>质</w:t>
            </w:r>
            <w:r>
              <w:rPr>
                <w:rFonts w:hint="eastAsia" w:ascii="宋体" w:hAnsi="宋体" w:cs="宋体"/>
                <w:bCs/>
                <w:color w:val="auto"/>
                <w:sz w:val="21"/>
                <w:szCs w:val="21"/>
                <w:highlight w:val="none"/>
              </w:rPr>
              <w:t>量管理体系认证证书、职业健康安全管理体系认证证书、环境管理体系认证证书、诚信管理体系认证证书、知识产权管理体系认证证书、信息安全管理认证证书、履约能力评价体系认证证书</w:t>
            </w:r>
            <w:r>
              <w:rPr>
                <w:rFonts w:hint="eastAsia" w:ascii="宋体" w:hAnsi="宋体" w:eastAsia="宋体" w:cs="宋体"/>
                <w:b w:val="0"/>
                <w:bCs/>
                <w:color w:val="auto"/>
                <w:sz w:val="21"/>
                <w:szCs w:val="21"/>
                <w:highlight w:val="none"/>
              </w:rPr>
              <w:t>，每提供1个认证证书得1分；其他不得分。</w:t>
            </w:r>
          </w:p>
          <w:p w14:paraId="5145358A">
            <w:pPr>
              <w:pStyle w:val="29"/>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rPr>
              <w:t>本项最高得</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rPr>
              <w:t>。</w:t>
            </w:r>
            <w:r>
              <w:rPr>
                <w:rFonts w:hint="eastAsia" w:ascii="宋体" w:hAnsi="宋体" w:cs="宋体"/>
                <w:b/>
                <w:color w:val="auto"/>
                <w:sz w:val="21"/>
                <w:szCs w:val="21"/>
                <w:highlight w:val="none"/>
              </w:rPr>
              <w:t>只计算投标人自身（不含投标人的子、分公司或区域公司）。需同时提供体系证书原件扫描件及在国家认证认可监督管理委员会（网址：http://www.cnca.gov.cn/）网站查询结果截图并加盖投标单位电子印章，查询结果页面须显示证书的状态为“有效”，否则不得分。</w:t>
            </w:r>
          </w:p>
        </w:tc>
      </w:tr>
      <w:tr w14:paraId="5D0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063E7BCA">
            <w:pPr>
              <w:pStyle w:val="29"/>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top"/>
          </w:tcPr>
          <w:p w14:paraId="387B7C0D">
            <w:pPr>
              <w:pStyle w:val="29"/>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16986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企业技术管理能力</w:t>
            </w:r>
          </w:p>
          <w:p w14:paraId="7D4B1DF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884EBC">
            <w:pPr>
              <w:pStyle w:val="29"/>
              <w:keepNext w:val="0"/>
              <w:keepLines w:val="0"/>
              <w:widowControl w:val="0"/>
              <w:suppressLineNumbers w:val="0"/>
              <w:kinsoku w:val="0"/>
              <w:overflowPunct w:val="0"/>
              <w:spacing w:before="0" w:beforeAutospacing="0" w:after="0" w:afterAutospacing="0" w:line="36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20</w:t>
            </w:r>
            <w:r>
              <w:rPr>
                <w:rFonts w:hint="eastAsia" w:ascii="宋体" w:hAnsi="宋体" w:cs="宋体"/>
                <w:bCs/>
                <w:color w:val="auto"/>
                <w:sz w:val="21"/>
                <w:szCs w:val="21"/>
                <w:highlight w:val="none"/>
                <w:lang w:val="en-US" w:eastAsia="zh-CN"/>
              </w:rPr>
              <w:t>19</w:t>
            </w:r>
            <w:r>
              <w:rPr>
                <w:rFonts w:hint="eastAsia" w:ascii="宋体" w:hAnsi="宋体" w:eastAsia="宋体" w:cs="宋体"/>
                <w:bCs/>
                <w:color w:val="auto"/>
                <w:sz w:val="21"/>
                <w:szCs w:val="21"/>
                <w:highlight w:val="none"/>
                <w:lang w:val="zh-CN"/>
              </w:rPr>
              <w:t>年1月1日至投标截止时间止</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kern w:val="0"/>
                <w:sz w:val="21"/>
                <w:szCs w:val="21"/>
                <w:highlight w:val="none"/>
                <w:lang w:val="en-US" w:eastAsia="zh-CN" w:bidi="ar"/>
              </w:rPr>
              <w:t>投标人获得过</w:t>
            </w:r>
            <w:r>
              <w:rPr>
                <w:rFonts w:hint="eastAsia" w:ascii="宋体" w:hAnsi="宋体" w:eastAsia="宋体" w:cs="宋体"/>
                <w:bCs/>
                <w:color w:val="auto"/>
                <w:sz w:val="21"/>
                <w:szCs w:val="21"/>
                <w:highlight w:val="none"/>
              </w:rPr>
              <w:t>工程类</w:t>
            </w:r>
            <w:r>
              <w:rPr>
                <w:rFonts w:hint="eastAsia" w:ascii="宋体" w:hAnsi="宋体" w:eastAsia="宋体" w:cs="宋体"/>
                <w:bCs/>
                <w:color w:val="auto"/>
                <w:kern w:val="0"/>
                <w:sz w:val="21"/>
                <w:szCs w:val="21"/>
                <w:highlight w:val="none"/>
                <w:lang w:val="en-US" w:eastAsia="zh-CN" w:bidi="ar"/>
              </w:rPr>
              <w:t>“科学技术奖励证书”：</w:t>
            </w:r>
          </w:p>
          <w:p w14:paraId="75D746AD">
            <w:pPr>
              <w:pStyle w:val="29"/>
              <w:keepNext w:val="0"/>
              <w:keepLines w:val="0"/>
              <w:widowControl w:val="0"/>
              <w:suppressLineNumbers w:val="0"/>
              <w:kinsoku w:val="0"/>
              <w:overflowPunct w:val="0"/>
              <w:spacing w:before="0" w:beforeAutospacing="0" w:after="0" w:afterAutospacing="0" w:line="36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（1）获得</w:t>
            </w:r>
            <w:r>
              <w:rPr>
                <w:rFonts w:hint="eastAsia" w:ascii="宋体" w:hAnsi="宋体" w:eastAsia="宋体" w:cs="宋体"/>
                <w:bCs/>
                <w:color w:val="auto"/>
                <w:kern w:val="0"/>
                <w:sz w:val="21"/>
                <w:szCs w:val="21"/>
                <w:highlight w:val="none"/>
                <w:lang w:val="en-US" w:eastAsia="zh-CN" w:bidi="ar"/>
              </w:rPr>
              <w:t>省级</w:t>
            </w:r>
            <w:r>
              <w:rPr>
                <w:rFonts w:hint="eastAsia" w:ascii="宋体" w:hAnsi="宋体" w:eastAsia="宋体" w:cs="宋体"/>
                <w:bCs/>
                <w:color w:val="auto"/>
                <w:sz w:val="21"/>
                <w:szCs w:val="21"/>
                <w:highlight w:val="none"/>
                <w:lang w:val="zh-CN"/>
              </w:rPr>
              <w:t>（含直辖市）</w:t>
            </w:r>
            <w:r>
              <w:rPr>
                <w:rFonts w:hint="eastAsia" w:ascii="宋体" w:hAnsi="宋体" w:eastAsia="宋体" w:cs="宋体"/>
                <w:bCs/>
                <w:color w:val="auto"/>
                <w:kern w:val="0"/>
                <w:sz w:val="21"/>
                <w:szCs w:val="21"/>
                <w:highlight w:val="none"/>
                <w:lang w:val="en-US" w:eastAsia="zh-CN" w:bidi="ar"/>
              </w:rPr>
              <w:t>或以上科学技术奖励证书的，</w:t>
            </w:r>
            <w:r>
              <w:rPr>
                <w:rFonts w:hint="eastAsia" w:ascii="宋体" w:hAnsi="宋体" w:eastAsia="宋体" w:cs="宋体"/>
                <w:bCs/>
                <w:color w:val="auto"/>
                <w:kern w:val="0"/>
                <w:sz w:val="21"/>
                <w:szCs w:val="21"/>
                <w:highlight w:val="none"/>
                <w:lang w:val="en-US" w:eastAsia="zh-CN" w:bidi="ar"/>
              </w:rPr>
              <w:t>每项得2分</w:t>
            </w:r>
            <w:r>
              <w:rPr>
                <w:rFonts w:hint="eastAsia" w:ascii="宋体" w:hAnsi="宋体" w:eastAsia="宋体" w:cs="宋体"/>
                <w:bCs/>
                <w:color w:val="auto"/>
                <w:kern w:val="0"/>
                <w:sz w:val="21"/>
                <w:szCs w:val="21"/>
                <w:highlight w:val="none"/>
                <w:lang w:val="en-US" w:eastAsia="zh-CN" w:bidi="ar"/>
              </w:rPr>
              <w:t>；</w:t>
            </w:r>
          </w:p>
          <w:p w14:paraId="7F72ADD3">
            <w:pPr>
              <w:pStyle w:val="29"/>
              <w:keepNext w:val="0"/>
              <w:keepLines w:val="0"/>
              <w:widowControl w:val="0"/>
              <w:suppressLineNumbers w:val="0"/>
              <w:kinsoku w:val="0"/>
              <w:overflowPunct w:val="0"/>
              <w:spacing w:before="0" w:beforeAutospacing="0" w:after="0" w:afterAutospacing="0" w:line="36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（2）获得</w:t>
            </w:r>
            <w:r>
              <w:rPr>
                <w:rFonts w:hint="eastAsia" w:ascii="宋体" w:hAnsi="宋体" w:eastAsia="宋体" w:cs="宋体"/>
                <w:bCs/>
                <w:color w:val="auto"/>
                <w:kern w:val="0"/>
                <w:sz w:val="21"/>
                <w:szCs w:val="21"/>
                <w:highlight w:val="none"/>
                <w:lang w:val="en-US" w:eastAsia="zh-CN" w:bidi="ar"/>
              </w:rPr>
              <w:t>市级</w:t>
            </w:r>
            <w:r>
              <w:rPr>
                <w:rFonts w:hint="eastAsia" w:ascii="宋体" w:hAnsi="宋体" w:eastAsia="宋体" w:cs="宋体"/>
                <w:bCs/>
                <w:color w:val="auto"/>
                <w:sz w:val="21"/>
                <w:szCs w:val="21"/>
                <w:highlight w:val="none"/>
                <w:lang w:val="zh-CN"/>
              </w:rPr>
              <w:t>（含副省级）</w:t>
            </w:r>
            <w:r>
              <w:rPr>
                <w:rFonts w:hint="eastAsia" w:ascii="宋体" w:hAnsi="宋体" w:eastAsia="宋体" w:cs="宋体"/>
                <w:bCs/>
                <w:color w:val="auto"/>
                <w:kern w:val="0"/>
                <w:sz w:val="21"/>
                <w:szCs w:val="21"/>
                <w:highlight w:val="none"/>
                <w:lang w:val="en-US" w:eastAsia="zh-CN" w:bidi="ar"/>
              </w:rPr>
              <w:t>科学技术奖励证书的，</w:t>
            </w:r>
            <w:r>
              <w:rPr>
                <w:rFonts w:hint="eastAsia" w:ascii="宋体" w:hAnsi="宋体" w:eastAsia="宋体" w:cs="宋体"/>
                <w:bCs/>
                <w:color w:val="auto"/>
                <w:kern w:val="0"/>
                <w:sz w:val="21"/>
                <w:szCs w:val="21"/>
                <w:highlight w:val="none"/>
                <w:lang w:val="en-US" w:eastAsia="zh-CN" w:bidi="ar"/>
              </w:rPr>
              <w:t>每项得1分</w:t>
            </w:r>
            <w:r>
              <w:rPr>
                <w:rFonts w:hint="eastAsia" w:ascii="宋体" w:hAnsi="宋体" w:eastAsia="宋体" w:cs="宋体"/>
                <w:bCs/>
                <w:color w:val="auto"/>
                <w:kern w:val="0"/>
                <w:sz w:val="21"/>
                <w:szCs w:val="21"/>
                <w:highlight w:val="none"/>
                <w:lang w:val="en-US" w:eastAsia="zh-CN" w:bidi="ar"/>
              </w:rPr>
              <w:t>；</w:t>
            </w:r>
          </w:p>
          <w:p w14:paraId="6CF0CAE7">
            <w:pPr>
              <w:pStyle w:val="29"/>
              <w:keepNext w:val="0"/>
              <w:keepLines w:val="0"/>
              <w:widowControl w:val="0"/>
              <w:suppressLineNumbers w:val="0"/>
              <w:kinsoku w:val="0"/>
              <w:overflowPunct w:val="0"/>
              <w:spacing w:before="0" w:beforeAutospacing="0" w:after="0" w:afterAutospacing="0" w:line="36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没有不得分。</w:t>
            </w:r>
          </w:p>
          <w:p w14:paraId="247B3C01">
            <w:pPr>
              <w:pStyle w:val="29"/>
              <w:keepNext w:val="0"/>
              <w:keepLines w:val="0"/>
              <w:widowControl w:val="0"/>
              <w:suppressLineNumbers w:val="0"/>
              <w:kinsoku w:val="0"/>
              <w:overflowPunct w:val="0"/>
              <w:spacing w:before="0" w:beforeAutospacing="0" w:after="0" w:afterAutospacing="0" w:line="360" w:lineRule="exact"/>
              <w:ind w:left="0" w:right="0"/>
              <w:jc w:val="both"/>
              <w:rPr>
                <w:rFonts w:hint="eastAsia" w:ascii="宋体" w:hAnsi="宋体" w:eastAsia="宋体" w:cs="宋体"/>
                <w:b/>
                <w:bCs w:val="0"/>
                <w:color w:val="auto"/>
                <w:kern w:val="0"/>
                <w:sz w:val="21"/>
                <w:szCs w:val="21"/>
                <w:highlight w:val="none"/>
                <w:u w:val="none"/>
              </w:rPr>
            </w:pPr>
            <w:r>
              <w:rPr>
                <w:rFonts w:hint="eastAsia" w:ascii="宋体" w:hAnsi="宋体" w:eastAsia="宋体" w:cs="宋体"/>
                <w:b/>
                <w:bCs w:val="0"/>
                <w:color w:val="auto"/>
                <w:kern w:val="0"/>
                <w:sz w:val="21"/>
                <w:szCs w:val="21"/>
                <w:highlight w:val="none"/>
                <w:u w:val="none"/>
                <w:lang w:val="en-US" w:eastAsia="zh-CN" w:bidi="ar"/>
              </w:rPr>
              <w:t>注：</w:t>
            </w:r>
            <w:r>
              <w:rPr>
                <w:rFonts w:hint="eastAsia" w:ascii="宋体" w:hAnsi="宋体" w:eastAsia="宋体" w:cs="宋体"/>
                <w:b/>
                <w:bCs w:val="0"/>
                <w:color w:val="auto"/>
                <w:kern w:val="0"/>
                <w:sz w:val="21"/>
                <w:szCs w:val="21"/>
                <w:highlight w:val="none"/>
                <w:u w:val="none"/>
                <w:lang w:val="en-US" w:eastAsia="zh-CN" w:bidi="ar"/>
              </w:rPr>
              <w:t>本项最高得10分</w:t>
            </w:r>
            <w:r>
              <w:rPr>
                <w:rFonts w:hint="eastAsia" w:ascii="宋体" w:hAnsi="宋体" w:eastAsia="宋体" w:cs="宋体"/>
                <w:b/>
                <w:bCs w:val="0"/>
                <w:color w:val="auto"/>
                <w:kern w:val="0"/>
                <w:sz w:val="21"/>
                <w:szCs w:val="21"/>
                <w:highlight w:val="none"/>
                <w:u w:val="none"/>
                <w:lang w:val="en-US" w:eastAsia="zh-CN" w:bidi="ar"/>
              </w:rPr>
              <w:t>。需提供各级人民政府或建设行政主管部门或协会或学会颁发的科学技术奖励证书扫描件（不计算投标人的分公司和子公司），时间以获奖证书时间为准。若颁发单位是行业协会或学会，须同时提供该颁发单位在“中国社会组织公共服务平台”网站(https://chinanpo.mca.gov.cn)登记的查询结果截图，否则该获奖证书不予认定。以上要求提供的材料缺一不可，否则不予计分。同一项目获得多个奖项的，该项目获奖只按其中一个奖项所在最高级别计算一次分数，不得重复计算。</w:t>
            </w:r>
          </w:p>
          <w:p w14:paraId="6A19C749">
            <w:pPr>
              <w:pStyle w:val="29"/>
              <w:kinsoku w:val="0"/>
              <w:overflowPunct w:val="0"/>
              <w:jc w:val="both"/>
              <w:rPr>
                <w:rFonts w:hint="eastAsia" w:ascii="宋体" w:hAnsi="宋体" w:eastAsia="宋体" w:cs="宋体"/>
                <w:b w:val="0"/>
                <w:bCs w:val="0"/>
                <w:color w:val="auto"/>
                <w:sz w:val="21"/>
                <w:szCs w:val="21"/>
                <w:highlight w:val="none"/>
                <w:lang w:val="zh-CN"/>
              </w:rPr>
            </w:pPr>
          </w:p>
        </w:tc>
      </w:tr>
      <w:tr w14:paraId="3FC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060346">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12CDA411">
            <w:pPr>
              <w:pStyle w:val="29"/>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E7E2C0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40分</w:t>
            </w:r>
            <w:r>
              <w:rPr>
                <w:rFonts w:hint="eastAsia" w:ascii="宋体" w:hAnsi="宋体" w:cs="宋体"/>
                <w:color w:val="auto"/>
                <w:sz w:val="21"/>
                <w:szCs w:val="21"/>
                <w:highlight w:val="none"/>
                <w:lang w:eastAsia="zh-CN"/>
              </w:rPr>
              <w:t>）</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540AE">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监理范围、监理内容</w:t>
            </w:r>
          </w:p>
          <w:p w14:paraId="025501A3">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99A21">
            <w:pPr>
              <w:pStyle w:val="29"/>
              <w:kinsoku w:val="0"/>
              <w:overflowPunct w:val="0"/>
              <w:spacing w:before="0"/>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监理范围、监理内容与项目内容相适应，内容明确具体。优得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分；无提供相应评审内容或差的不得分。</w:t>
            </w:r>
          </w:p>
        </w:tc>
      </w:tr>
      <w:tr w14:paraId="5B72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8EF782">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4564BA">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DDF3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监理依据、监理工作目标</w:t>
            </w:r>
          </w:p>
          <w:p w14:paraId="399CD317">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87047">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监理依据、监理工作目标与项目内容相适应，内容明确具体。优得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分；无提供相应评审内容或差的不得分。</w:t>
            </w:r>
          </w:p>
        </w:tc>
      </w:tr>
      <w:tr w14:paraId="4F8F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CA0574">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3BDF60">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87D8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监理机构设置和岗位职责</w:t>
            </w:r>
          </w:p>
          <w:p w14:paraId="011D76B5">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EED7D">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监理机构设置合理、监理人员岗位职责分工明确。优得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分；无提供相应评审内容或差的不得分。</w:t>
            </w:r>
          </w:p>
        </w:tc>
      </w:tr>
      <w:tr w14:paraId="52C9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AC4CDE">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69B4EF">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BE48C">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监理工作程序、方法和制度</w:t>
            </w:r>
          </w:p>
          <w:p w14:paraId="519ED56D">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CF791">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有清晰的工作流程图、工作方法和制度。优得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分；无提供相应评审内容或差的不得分。</w:t>
            </w:r>
          </w:p>
        </w:tc>
      </w:tr>
      <w:tr w14:paraId="3010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007557">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711896">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45C8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质量、进度、造价、安全环保监理措施</w:t>
            </w:r>
          </w:p>
          <w:p w14:paraId="304E4F1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78A69">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质量、进度、造价、安全环保监理措施目标明确、方法合理可行、措施具体、有针对性。优得5分；良得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分；无提供相应评审内容或差的不得分。</w:t>
            </w:r>
          </w:p>
        </w:tc>
      </w:tr>
      <w:tr w14:paraId="004E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2D54BD">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3D8FC5">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028F6">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合同、信息管理方案（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B6B90">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合同、信息管理方案合理有效，有针对性、措施具体。优得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分；一般得1分；无提供相应评审内容或差的不得分。</w:t>
            </w:r>
          </w:p>
        </w:tc>
      </w:tr>
      <w:tr w14:paraId="39EE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67FCCB">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81CEDE">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E221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监理组织协调内容及措施</w:t>
            </w:r>
          </w:p>
          <w:p w14:paraId="7E40793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84EAB">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监理组织协调内容及措施合理有效，有针对性、措施具体。优得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分；良得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分；一般得1分；无提供相应评审内容或差的不得分。</w:t>
            </w:r>
          </w:p>
        </w:tc>
      </w:tr>
      <w:tr w14:paraId="7297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685382">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545027">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89AF4">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监理工作重点、难点分析</w:t>
            </w:r>
          </w:p>
          <w:p w14:paraId="61553C6D">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7B59AB">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能抓住本工程重点、难点，相应的监理措施具体、有针对性、切实可行。优得3分；良得2分；一般得1分；无提供相应评审内容或差的不得分。</w:t>
            </w:r>
          </w:p>
        </w:tc>
      </w:tr>
      <w:tr w14:paraId="470D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341BFB">
            <w:pPr>
              <w:pStyle w:val="29"/>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5065FE">
            <w:pPr>
              <w:pStyle w:val="29"/>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524409AA">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14:paraId="3F589EA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EA563C">
            <w:pPr>
              <w:pStyle w:val="29"/>
              <w:kinsoku w:val="0"/>
              <w:overflowPunct w:val="0"/>
              <w:spacing w:before="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具有科学、合理、可行及具体措施的建议。优得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分，一般得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rPr>
              <w:t>分；无提供相应评审内容或差的不得分。</w:t>
            </w:r>
          </w:p>
        </w:tc>
      </w:tr>
      <w:tr w14:paraId="3CE4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A1329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14BA47E5">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D0564">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01FD7">
            <w:pPr>
              <w:pStyle w:val="29"/>
              <w:kinsoku w:val="0"/>
              <w:overflowPunct w:val="0"/>
              <w:jc w:val="center"/>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投标报价评审</w:t>
            </w:r>
          </w:p>
          <w:p w14:paraId="544D485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4"/>
                <w:highlight w:val="none"/>
                <w:lang w:eastAsia="zh-CN"/>
              </w:rPr>
              <w:t>（</w:t>
            </w:r>
            <w:r>
              <w:rPr>
                <w:rFonts w:hint="eastAsia" w:ascii="宋体" w:hAnsi="宋体" w:cs="宋体"/>
                <w:color w:val="auto"/>
                <w:sz w:val="21"/>
                <w:szCs w:val="24"/>
                <w:highlight w:val="none"/>
                <w:lang w:val="en-US" w:eastAsia="zh-CN"/>
              </w:rPr>
              <w:t>10</w:t>
            </w:r>
            <w:r>
              <w:rPr>
                <w:rFonts w:hint="eastAsia" w:ascii="宋体" w:hAnsi="宋体" w:eastAsia="宋体" w:cs="宋体"/>
                <w:color w:val="auto"/>
                <w:sz w:val="21"/>
                <w:szCs w:val="24"/>
                <w:highlight w:val="none"/>
                <w:lang w:val="en-US" w:eastAsia="zh-CN"/>
              </w:rPr>
              <w:t>分</w:t>
            </w:r>
            <w:r>
              <w:rPr>
                <w:rFonts w:hint="eastAsia" w:ascii="宋体" w:hAnsi="宋体" w:eastAsia="宋体" w:cs="宋体"/>
                <w:color w:val="auto"/>
                <w:sz w:val="21"/>
                <w:szCs w:val="24"/>
                <w:highlight w:val="none"/>
                <w:lang w:eastAsia="zh-CN"/>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793B7">
            <w:pPr>
              <w:pStyle w:val="44"/>
              <w:ind w:right="-57"/>
              <w:jc w:val="left"/>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1、当投标人投标报价等于评标</w:t>
            </w:r>
            <w:r>
              <w:rPr>
                <w:rFonts w:hint="eastAsia" w:ascii="宋体" w:hAnsi="宋体" w:eastAsia="宋体" w:cs="宋体"/>
                <w:color w:val="auto"/>
                <w:spacing w:val="0"/>
                <w:kern w:val="0"/>
                <w:sz w:val="21"/>
                <w:szCs w:val="21"/>
                <w:highlight w:val="none"/>
                <w:lang w:val="en-US" w:eastAsia="zh-CN"/>
              </w:rPr>
              <w:t>基准</w:t>
            </w:r>
            <w:r>
              <w:rPr>
                <w:rFonts w:hint="eastAsia" w:ascii="宋体" w:hAnsi="宋体" w:eastAsia="宋体" w:cs="宋体"/>
                <w:color w:val="auto"/>
                <w:spacing w:val="0"/>
                <w:kern w:val="0"/>
                <w:sz w:val="21"/>
                <w:szCs w:val="21"/>
                <w:highlight w:val="none"/>
                <w:lang w:eastAsia="zh-CN"/>
              </w:rPr>
              <w:t>价时得10分。</w:t>
            </w:r>
          </w:p>
          <w:p w14:paraId="7E0DB3B0">
            <w:pPr>
              <w:pStyle w:val="44"/>
              <w:ind w:right="-57"/>
              <w:jc w:val="left"/>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2、当投标人投标报价位于[最高投标限价</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80%，最高投标限价</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95%]时，每高于评标</w:t>
            </w:r>
            <w:r>
              <w:rPr>
                <w:rFonts w:hint="eastAsia" w:ascii="宋体" w:hAnsi="宋体" w:eastAsia="宋体" w:cs="宋体"/>
                <w:color w:val="auto"/>
                <w:spacing w:val="0"/>
                <w:kern w:val="0"/>
                <w:sz w:val="21"/>
                <w:szCs w:val="21"/>
                <w:highlight w:val="none"/>
                <w:lang w:val="en-US" w:eastAsia="zh-CN"/>
              </w:rPr>
              <w:t>基准</w:t>
            </w:r>
            <w:r>
              <w:rPr>
                <w:rFonts w:hint="eastAsia" w:ascii="宋体" w:hAnsi="宋体" w:eastAsia="宋体" w:cs="宋体"/>
                <w:color w:val="auto"/>
                <w:spacing w:val="0"/>
                <w:kern w:val="0"/>
                <w:sz w:val="21"/>
                <w:szCs w:val="21"/>
                <w:highlight w:val="none"/>
                <w:lang w:eastAsia="zh-CN"/>
              </w:rPr>
              <w:t>价1%，扣0.25分；每低于评标</w:t>
            </w:r>
            <w:r>
              <w:rPr>
                <w:rFonts w:hint="eastAsia" w:ascii="宋体" w:hAnsi="宋体" w:eastAsia="宋体" w:cs="宋体"/>
                <w:color w:val="auto"/>
                <w:spacing w:val="0"/>
                <w:kern w:val="0"/>
                <w:sz w:val="21"/>
                <w:szCs w:val="21"/>
                <w:highlight w:val="none"/>
                <w:lang w:val="en-US" w:eastAsia="zh-CN"/>
              </w:rPr>
              <w:t>基准</w:t>
            </w:r>
            <w:r>
              <w:rPr>
                <w:rFonts w:hint="eastAsia" w:ascii="宋体" w:hAnsi="宋体" w:eastAsia="宋体" w:cs="宋体"/>
                <w:color w:val="auto"/>
                <w:spacing w:val="0"/>
                <w:kern w:val="0"/>
                <w:sz w:val="21"/>
                <w:szCs w:val="21"/>
                <w:highlight w:val="none"/>
                <w:lang w:eastAsia="zh-CN"/>
              </w:rPr>
              <w:t>价1%，扣0.15分；扣至0分为止，得出报价得分，精确到小数点后两位。</w:t>
            </w:r>
          </w:p>
          <w:p w14:paraId="71EC9BFC">
            <w:pPr>
              <w:pStyle w:val="44"/>
              <w:ind w:right="-57"/>
              <w:jc w:val="left"/>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3、当投标人投标报价位于（最高投标限价</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95%，最高投标限价]时，每高于评标</w:t>
            </w:r>
            <w:r>
              <w:rPr>
                <w:rFonts w:hint="eastAsia" w:ascii="宋体" w:hAnsi="宋体" w:eastAsia="宋体" w:cs="宋体"/>
                <w:color w:val="auto"/>
                <w:spacing w:val="0"/>
                <w:kern w:val="0"/>
                <w:sz w:val="21"/>
                <w:szCs w:val="21"/>
                <w:highlight w:val="none"/>
                <w:lang w:val="en-US" w:eastAsia="zh-CN"/>
              </w:rPr>
              <w:t>基准</w:t>
            </w:r>
            <w:r>
              <w:rPr>
                <w:rFonts w:hint="eastAsia" w:ascii="宋体" w:hAnsi="宋体" w:eastAsia="宋体" w:cs="宋体"/>
                <w:color w:val="auto"/>
                <w:spacing w:val="0"/>
                <w:kern w:val="0"/>
                <w:sz w:val="21"/>
                <w:szCs w:val="21"/>
                <w:highlight w:val="none"/>
                <w:lang w:eastAsia="zh-CN"/>
              </w:rPr>
              <w:t>价1%，扣</w:t>
            </w:r>
            <w:r>
              <w:rPr>
                <w:rFonts w:hint="eastAsia" w:ascii="宋体" w:hAnsi="宋体" w:eastAsia="宋体" w:cs="宋体"/>
                <w:color w:val="auto"/>
                <w:spacing w:val="0"/>
                <w:kern w:val="0"/>
                <w:sz w:val="21"/>
                <w:szCs w:val="21"/>
                <w:highlight w:val="none"/>
                <w:lang w:val="en-US" w:eastAsia="zh-CN"/>
              </w:rPr>
              <w:t>1</w:t>
            </w:r>
            <w:r>
              <w:rPr>
                <w:rFonts w:hint="eastAsia" w:ascii="宋体" w:hAnsi="宋体" w:eastAsia="宋体" w:cs="宋体"/>
                <w:color w:val="auto"/>
                <w:spacing w:val="0"/>
                <w:kern w:val="0"/>
                <w:sz w:val="21"/>
                <w:szCs w:val="21"/>
                <w:highlight w:val="none"/>
                <w:lang w:eastAsia="zh-CN"/>
              </w:rPr>
              <w:t>分；扣至0分为止，得出报价得分，精确到小数点后两位。</w:t>
            </w:r>
          </w:p>
          <w:p w14:paraId="439A0889">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eastAsia="zh-CN"/>
              </w:rPr>
              <w:t>4、当投标人投标报价小于最高投标限价</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80%时，每低于评标</w:t>
            </w:r>
            <w:r>
              <w:rPr>
                <w:rFonts w:hint="eastAsia" w:ascii="宋体" w:hAnsi="宋体" w:eastAsia="宋体" w:cs="宋体"/>
                <w:color w:val="auto"/>
                <w:spacing w:val="0"/>
                <w:kern w:val="0"/>
                <w:sz w:val="21"/>
                <w:szCs w:val="21"/>
                <w:highlight w:val="none"/>
                <w:lang w:val="en-US" w:eastAsia="zh-CN"/>
              </w:rPr>
              <w:t>基准</w:t>
            </w:r>
            <w:r>
              <w:rPr>
                <w:rFonts w:hint="eastAsia" w:ascii="宋体" w:hAnsi="宋体" w:eastAsia="宋体" w:cs="宋体"/>
                <w:color w:val="auto"/>
                <w:spacing w:val="0"/>
                <w:kern w:val="0"/>
                <w:sz w:val="21"/>
                <w:szCs w:val="21"/>
                <w:highlight w:val="none"/>
                <w:lang w:eastAsia="zh-CN"/>
              </w:rPr>
              <w:t>价1%，扣</w:t>
            </w:r>
            <w:r>
              <w:rPr>
                <w:rFonts w:hint="eastAsia" w:ascii="宋体" w:hAnsi="宋体" w:eastAsia="宋体" w:cs="宋体"/>
                <w:color w:val="auto"/>
                <w:spacing w:val="0"/>
                <w:kern w:val="0"/>
                <w:sz w:val="21"/>
                <w:szCs w:val="21"/>
                <w:highlight w:val="none"/>
                <w:lang w:val="en-US" w:eastAsia="zh-CN"/>
              </w:rPr>
              <w:t>1</w:t>
            </w:r>
            <w:r>
              <w:rPr>
                <w:rFonts w:hint="eastAsia" w:ascii="宋体" w:hAnsi="宋体" w:eastAsia="宋体" w:cs="宋体"/>
                <w:color w:val="auto"/>
                <w:spacing w:val="0"/>
                <w:kern w:val="0"/>
                <w:sz w:val="21"/>
                <w:szCs w:val="21"/>
                <w:highlight w:val="none"/>
                <w:lang w:eastAsia="zh-CN"/>
              </w:rPr>
              <w:t>分；扣至0分为止，得出报价得分，精确到小数点后两位。</w:t>
            </w:r>
          </w:p>
        </w:tc>
      </w:tr>
    </w:tbl>
    <w:p w14:paraId="1B9E802C">
      <w:pPr>
        <w:pStyle w:val="5"/>
        <w:kinsoku w:val="0"/>
        <w:overflowPunct w:val="0"/>
        <w:ind w:left="120"/>
        <w:outlineLvl w:val="9"/>
        <w:rPr>
          <w:rFonts w:hint="eastAsia" w:ascii="宋体" w:hAnsi="宋体" w:eastAsia="宋体" w:cs="宋体"/>
          <w:color w:val="auto"/>
          <w:sz w:val="32"/>
          <w:szCs w:val="24"/>
          <w:highlight w:val="none"/>
        </w:rPr>
        <w:sectPr>
          <w:headerReference r:id="rId8" w:type="default"/>
          <w:footerReference r:id="rId9" w:type="default"/>
          <w:pgSz w:w="11905" w:h="16838"/>
          <w:pgMar w:top="1417" w:right="1417" w:bottom="1417" w:left="1417" w:header="992" w:footer="992" w:gutter="0"/>
          <w:lnNumType w:countBy="0" w:distance="360"/>
          <w:cols w:space="720" w:num="1"/>
        </w:sectPr>
      </w:pPr>
    </w:p>
    <w:p w14:paraId="0B3A4CD2">
      <w:pPr>
        <w:pStyle w:val="26"/>
        <w:ind w:left="0" w:leftChars="0" w:firstLine="0" w:firstLineChars="0"/>
        <w:rPr>
          <w:rFonts w:hint="eastAsia" w:ascii="宋体" w:hAnsi="宋体" w:eastAsia="宋体" w:cs="宋体"/>
          <w:b/>
          <w:bCs/>
          <w:color w:val="auto"/>
          <w:highlight w:val="none"/>
        </w:rPr>
      </w:pPr>
    </w:p>
    <w:p w14:paraId="5608B6AF">
      <w:pPr>
        <w:spacing w:line="360" w:lineRule="auto"/>
        <w:ind w:firstLine="0" w:firstLineChars="0"/>
        <w:jc w:val="center"/>
        <w:rPr>
          <w:rFonts w:hint="eastAsia" w:ascii="宋体" w:hAnsi="宋体" w:eastAsia="宋体" w:cs="宋体"/>
          <w:b/>
          <w:bCs/>
          <w:color w:val="auto"/>
          <w:sz w:val="28"/>
          <w:szCs w:val="27"/>
          <w:highlight w:val="none"/>
        </w:rPr>
      </w:pPr>
      <w:r>
        <w:rPr>
          <w:rFonts w:hint="eastAsia" w:ascii="宋体" w:hAnsi="宋体" w:eastAsia="宋体" w:cs="宋体"/>
          <w:b/>
          <w:bCs/>
          <w:color w:val="auto"/>
          <w:sz w:val="28"/>
          <w:szCs w:val="27"/>
          <w:highlight w:val="none"/>
        </w:rPr>
        <w:t>评标办法修改表</w:t>
      </w:r>
    </w:p>
    <w:p w14:paraId="16CFD102">
      <w:pPr>
        <w:pStyle w:val="21"/>
        <w:spacing w:after="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声明：本评标办法使用</w:t>
      </w:r>
      <w:r>
        <w:rPr>
          <w:rFonts w:hint="eastAsia" w:ascii="宋体" w:hAnsi="宋体" w:eastAsia="宋体" w:cs="宋体"/>
          <w:b/>
          <w:bCs/>
          <w:color w:val="auto"/>
          <w:sz w:val="24"/>
          <w:szCs w:val="24"/>
          <w:highlight w:val="none"/>
          <w:lang w:eastAsia="zh-CN"/>
        </w:rPr>
        <w:t>SWZB2024-06</w:t>
      </w:r>
      <w:r>
        <w:rPr>
          <w:rFonts w:hint="eastAsia" w:ascii="宋体" w:hAnsi="宋体" w:eastAsia="宋体" w:cs="宋体"/>
          <w:b/>
          <w:bCs/>
          <w:color w:val="auto"/>
          <w:sz w:val="24"/>
          <w:szCs w:val="24"/>
          <w:highlight w:val="none"/>
        </w:rPr>
        <w:t>招标文件范本的评标办法条款，与该条款不同之处，均在本表中列明，并以现文为准，原文不再有效。</w:t>
      </w:r>
    </w:p>
    <w:p w14:paraId="0BF5F822">
      <w:pPr>
        <w:spacing w:line="48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cs="宋体"/>
          <w:b/>
          <w:bCs/>
          <w:color w:val="auto"/>
          <w:sz w:val="24"/>
          <w:szCs w:val="24"/>
          <w:highlight w:val="none"/>
          <w:lang w:val="en-US" w:eastAsia="zh-CN"/>
        </w:rPr>
        <w:t>2.2.1</w:t>
      </w:r>
      <w:r>
        <w:rPr>
          <w:rFonts w:hint="eastAsia" w:ascii="宋体" w:hAnsi="宋体" w:eastAsia="宋体" w:cs="宋体"/>
          <w:b/>
          <w:bCs/>
          <w:color w:val="auto"/>
          <w:sz w:val="24"/>
          <w:szCs w:val="21"/>
          <w:highlight w:val="none"/>
        </w:rPr>
        <w:t xml:space="preserve">             修改类型：修改</w:t>
      </w:r>
    </w:p>
    <w:p w14:paraId="31757EE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2.2.1  分值构成</w:t>
      </w:r>
    </w:p>
    <w:p w14:paraId="0FF4FC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599F0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76F7547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1B614D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诚信得分</w:t>
      </w:r>
      <w:r>
        <w:rPr>
          <w:rFonts w:hint="eastAsia" w:ascii="宋体" w:hAnsi="宋体" w:eastAsia="宋体" w:cs="宋体"/>
          <w:color w:val="auto"/>
          <w:sz w:val="24"/>
          <w:szCs w:val="24"/>
          <w:highlight w:val="none"/>
        </w:rPr>
        <w:t xml:space="preserve">：见评标办法前附表。 </w:t>
      </w:r>
    </w:p>
    <w:p w14:paraId="2E97B3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u w:val="single"/>
        </w:rPr>
        <w:t>2.2.1  分值构成</w:t>
      </w:r>
    </w:p>
    <w:p w14:paraId="289EAC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（1）资信业绩部分：见评标办法前附表；</w:t>
      </w:r>
    </w:p>
    <w:p w14:paraId="1E387F5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（2）监理大纲部分：见评标办法前附表；</w:t>
      </w:r>
    </w:p>
    <w:p w14:paraId="01AF754B">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color w:val="auto"/>
          <w:sz w:val="24"/>
          <w:szCs w:val="24"/>
          <w:highlight w:val="none"/>
          <w:u w:val="single"/>
        </w:rPr>
        <w:t>（3）投标报价：见评标办法前附表；</w:t>
      </w:r>
    </w:p>
    <w:p w14:paraId="589CC790">
      <w:pPr>
        <w:spacing w:line="48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cs="宋体"/>
          <w:b/>
          <w:bCs/>
          <w:color w:val="auto"/>
          <w:sz w:val="24"/>
          <w:szCs w:val="24"/>
          <w:highlight w:val="none"/>
          <w:lang w:val="en-US" w:eastAsia="zh-CN"/>
        </w:rPr>
        <w:t>2.2.4</w:t>
      </w:r>
      <w:r>
        <w:rPr>
          <w:rFonts w:hint="eastAsia" w:ascii="宋体" w:hAnsi="宋体" w:eastAsia="宋体" w:cs="宋体"/>
          <w:b/>
          <w:bCs/>
          <w:color w:val="auto"/>
          <w:sz w:val="24"/>
          <w:szCs w:val="21"/>
          <w:highlight w:val="none"/>
        </w:rPr>
        <w:t xml:space="preserve">             修改类型：修改</w:t>
      </w:r>
    </w:p>
    <w:p w14:paraId="39913D3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2.2.4  评分标准</w:t>
      </w:r>
    </w:p>
    <w:p w14:paraId="3FA5D2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2BF2B5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3FDEAD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18EDF0B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诚信得分</w:t>
      </w:r>
      <w:r>
        <w:rPr>
          <w:rFonts w:hint="eastAsia" w:ascii="宋体" w:hAnsi="宋体" w:eastAsia="宋体" w:cs="宋体"/>
          <w:color w:val="auto"/>
          <w:sz w:val="24"/>
          <w:szCs w:val="24"/>
          <w:highlight w:val="none"/>
        </w:rPr>
        <w:t>评分标准：见评标办法前附表。</w:t>
      </w:r>
    </w:p>
    <w:p w14:paraId="07C17F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注：投标人的诚信评价总分取自本项目招标公告发布第1天所在季度的上一季度的诚信综合评价分。</w:t>
      </w:r>
    </w:p>
    <w:p w14:paraId="740589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u w:val="single"/>
        </w:rPr>
        <w:t>2.2.4  评分标准</w:t>
      </w:r>
    </w:p>
    <w:p w14:paraId="40DECC5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（1）资信业绩评分标准：见评标办法前附表；</w:t>
      </w:r>
    </w:p>
    <w:p w14:paraId="273F20E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（2）监理大纲评分标准：见评标办法前附表；</w:t>
      </w:r>
    </w:p>
    <w:p w14:paraId="1D130E62">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（3）投标报价评分标准：见评标办法前附表；</w:t>
      </w:r>
    </w:p>
    <w:p w14:paraId="1270E1DF">
      <w:pPr>
        <w:spacing w:line="48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4"/>
          <w:highlight w:val="none"/>
        </w:rPr>
        <w:t>3.1.3</w:t>
      </w:r>
      <w:r>
        <w:rPr>
          <w:rFonts w:hint="eastAsia" w:ascii="宋体" w:hAnsi="宋体" w:eastAsia="宋体" w:cs="宋体"/>
          <w:b/>
          <w:bCs/>
          <w:color w:val="auto"/>
          <w:sz w:val="24"/>
          <w:szCs w:val="21"/>
          <w:highlight w:val="none"/>
        </w:rPr>
        <w:t xml:space="preserve">             修改类型：修改</w:t>
      </w:r>
    </w:p>
    <w:p w14:paraId="763DE726">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FE62EAD">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7F8A77BA">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0089DC47">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5DF0AA">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72ED2D78">
      <w:pPr>
        <w:pBdr>
          <w:bottom w:val="single" w:color="auto" w:sz="6" w:space="1"/>
        </w:pBdr>
        <w:autoSpaceDE/>
        <w:autoSpaceDN/>
        <w:spacing w:line="351"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（2）总价金额与单价金额不一致的，以单价金额为准，但单价金额小数点有明显错误的除外</w:t>
      </w:r>
      <w:r>
        <w:rPr>
          <w:rFonts w:hint="eastAsia" w:ascii="宋体" w:hAnsi="宋体" w:eastAsia="宋体" w:cs="宋体"/>
          <w:color w:val="auto"/>
          <w:sz w:val="24"/>
          <w:szCs w:val="24"/>
          <w:highlight w:val="none"/>
          <w:lang w:eastAsia="zh-CN"/>
        </w:rPr>
        <w:t>。</w:t>
      </w:r>
    </w:p>
    <w:p w14:paraId="7AF77708">
      <w:pPr>
        <w:pBdr>
          <w:bottom w:val="single" w:color="auto" w:sz="6" w:space="1"/>
        </w:pBdr>
        <w:autoSpaceDE/>
        <w:autoSpaceDN/>
        <w:spacing w:line="351" w:lineRule="auto"/>
        <w:ind w:firstLine="480" w:firstLineChars="2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eastAsia="zh-CN"/>
        </w:rPr>
        <w:t>（3）总价金额与依据投标下浮率计算出的结果不一致的，以投标下浮率为准修正总价；</w:t>
      </w:r>
    </w:p>
    <w:p w14:paraId="35A000EF">
      <w:pPr>
        <w:pBdr>
          <w:bottom w:val="single" w:color="auto" w:sz="6" w:space="1"/>
        </w:pBdr>
        <w:autoSpaceDE/>
        <w:autoSpaceDN/>
        <w:spacing w:line="351" w:lineRule="auto"/>
        <w:ind w:firstLine="480" w:firstLineChars="200"/>
        <w:rPr>
          <w:rFonts w:hint="eastAsia" w:ascii="宋体" w:hAnsi="宋体" w:eastAsia="宋体" w:cs="宋体"/>
          <w:b w:val="0"/>
          <w:bCs w:val="0"/>
          <w:color w:val="auto"/>
          <w:sz w:val="24"/>
          <w:szCs w:val="21"/>
          <w:highlight w:val="none"/>
          <w:u w:val="single"/>
          <w:lang w:eastAsia="zh-CN"/>
        </w:rPr>
      </w:pPr>
      <w:r>
        <w:rPr>
          <w:rFonts w:hint="eastAsia" w:ascii="宋体" w:hAnsi="宋体" w:eastAsia="宋体" w:cs="宋体"/>
          <w:b w:val="0"/>
          <w:bCs w:val="0"/>
          <w:color w:val="auto"/>
          <w:sz w:val="24"/>
          <w:szCs w:val="24"/>
          <w:highlight w:val="none"/>
          <w:u w:val="single"/>
          <w:lang w:eastAsia="zh-CN"/>
        </w:rPr>
        <w:t>（4）如果分项报价累加不等于总价的，以分项报价累加为准，修正总价。</w:t>
      </w:r>
    </w:p>
    <w:p w14:paraId="1B76CE57">
      <w:pPr>
        <w:spacing w:line="48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4"/>
          <w:highlight w:val="none"/>
        </w:rPr>
        <w:t>3.2.1</w:t>
      </w:r>
      <w:r>
        <w:rPr>
          <w:rFonts w:hint="eastAsia" w:ascii="宋体" w:hAnsi="宋体" w:eastAsia="宋体" w:cs="宋体"/>
          <w:b/>
          <w:bCs/>
          <w:color w:val="auto"/>
          <w:sz w:val="24"/>
          <w:szCs w:val="21"/>
          <w:highlight w:val="none"/>
        </w:rPr>
        <w:t xml:space="preserve">            修改类型：修改</w:t>
      </w:r>
    </w:p>
    <w:p w14:paraId="7A2478ED">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3.2.1 评标委员会按本章第 2.2 款规定的量化因素和分值进行打分，并计算出综合评估得分。</w:t>
      </w:r>
    </w:p>
    <w:p w14:paraId="7BAF33F8">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（1）按本章第2.2.4（1）目规定的评审因素和分值对资信业绩部分计算出得分A，</w:t>
      </w:r>
      <w:r>
        <w:rPr>
          <w:rFonts w:hint="eastAsia" w:ascii="宋体" w:hAnsi="宋体" w:eastAsia="宋体" w:cs="宋体"/>
          <w:color w:val="auto"/>
          <w:sz w:val="24"/>
          <w:szCs w:val="24"/>
          <w:highlight w:val="none"/>
          <w:u w:val="none"/>
        </w:rPr>
        <w:t>资信业绩部分评审得分A为各评标专家打分的算术平均值</w:t>
      </w:r>
      <w:r>
        <w:rPr>
          <w:rFonts w:hint="eastAsia" w:ascii="宋体" w:hAnsi="宋体" w:eastAsia="宋体" w:cs="宋体"/>
          <w:color w:val="auto"/>
          <w:sz w:val="24"/>
          <w:szCs w:val="24"/>
          <w:highlight w:val="none"/>
        </w:rPr>
        <w:t>；</w:t>
      </w:r>
    </w:p>
    <w:p w14:paraId="6FB9221A">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①监理大纲部分评审得分B为从各评标专家打分中去掉一个最高分和去掉一个最低分后的剩余评标专家打分的算术平均值或②监理大纲部分评审得分B为各评标专家打分的算术平均值（二选一，招标人自行选择）；</w:t>
      </w:r>
    </w:p>
    <w:p w14:paraId="64547F79">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（3）按本章第2.2.4（3）目规定的评审因素和分值对投标报价计算出得分C；</w:t>
      </w:r>
    </w:p>
    <w:p w14:paraId="0A406E2D">
      <w:pPr>
        <w:pStyle w:val="12"/>
        <w:tabs>
          <w:tab w:val="left" w:pos="1343"/>
          <w:tab w:val="left" w:pos="2697"/>
          <w:tab w:val="left" w:pos="3264"/>
          <w:tab w:val="left" w:pos="4896"/>
          <w:tab w:val="left" w:pos="6005"/>
          <w:tab w:val="left" w:pos="7085"/>
          <w:tab w:val="left" w:pos="7498"/>
        </w:tabs>
        <w:kinsoku w:val="0"/>
        <w:overflowPunct w:val="0"/>
        <w:autoSpaceDE/>
        <w:autoSpaceDN/>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（4）按本章第2.2.4（4）目规定的评审因素和分值对诚信评价计算出得分D。</w:t>
      </w:r>
    </w:p>
    <w:p w14:paraId="076DD627">
      <w:pPr>
        <w:pBdr>
          <w:bottom w:val="single" w:color="auto" w:sz="6" w:space="1"/>
        </w:pBdr>
        <w:autoSpaceDE/>
        <w:autoSpaceDN/>
        <w:spacing w:line="351"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rPr>
        <w:t>3.2.1 评标委员会按本章第 2.2 款规定的量化因素和分值进行打分，并计算出综合评估得分。</w:t>
      </w:r>
    </w:p>
    <w:p w14:paraId="58FB78E0">
      <w:pPr>
        <w:pBdr>
          <w:bottom w:val="single" w:color="auto" w:sz="6" w:space="1"/>
        </w:pBdr>
        <w:autoSpaceDE/>
        <w:autoSpaceDN/>
        <w:spacing w:line="351"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（1）按本章第2.2.4（1）目规定的评审因素和分值对资信业绩部分计算出得分A，</w:t>
      </w:r>
      <w:r>
        <w:rPr>
          <w:rFonts w:hint="eastAsia" w:ascii="宋体" w:hAnsi="宋体" w:eastAsia="宋体" w:cs="宋体"/>
          <w:color w:val="auto"/>
          <w:sz w:val="24"/>
          <w:szCs w:val="24"/>
          <w:highlight w:val="none"/>
          <w:u w:val="single"/>
        </w:rPr>
        <w:t>资信业绩部分评审得分A为各评标专家打分的算术平均值</w:t>
      </w:r>
      <w:r>
        <w:rPr>
          <w:rFonts w:hint="eastAsia" w:ascii="宋体" w:hAnsi="宋体" w:eastAsia="宋体" w:cs="宋体"/>
          <w:color w:val="auto"/>
          <w:sz w:val="24"/>
          <w:szCs w:val="24"/>
          <w:highlight w:val="none"/>
        </w:rPr>
        <w:t>；</w:t>
      </w:r>
    </w:p>
    <w:p w14:paraId="25D5699A">
      <w:pPr>
        <w:pBdr>
          <w:bottom w:val="single" w:color="auto" w:sz="6" w:space="1"/>
        </w:pBdr>
        <w:autoSpaceDE/>
        <w:autoSpaceDN/>
        <w:spacing w:line="351"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w:t>
      </w:r>
      <w:r>
        <w:rPr>
          <w:rFonts w:hint="eastAsia" w:ascii="宋体" w:hAnsi="宋体" w:eastAsia="宋体" w:cs="宋体"/>
          <w:color w:val="auto"/>
          <w:sz w:val="24"/>
          <w:szCs w:val="24"/>
          <w:highlight w:val="none"/>
          <w:u w:val="single"/>
        </w:rPr>
        <w:t>①监理大纲部分评审得分B为从各评标专家打分中去掉一个最高分和去掉一个最低分后的剩余评标专家打分的算术平均值</w:t>
      </w:r>
      <w:r>
        <w:rPr>
          <w:rFonts w:hint="eastAsia" w:ascii="宋体" w:hAnsi="宋体" w:eastAsia="宋体" w:cs="宋体"/>
          <w:color w:val="auto"/>
          <w:sz w:val="24"/>
          <w:szCs w:val="24"/>
          <w:highlight w:val="none"/>
        </w:rPr>
        <w:t>；</w:t>
      </w:r>
    </w:p>
    <w:p w14:paraId="17115B19">
      <w:pPr>
        <w:pBdr>
          <w:bottom w:val="single" w:color="auto" w:sz="6" w:space="1"/>
        </w:pBdr>
        <w:autoSpaceDE/>
        <w:autoSpaceDN/>
        <w:spacing w:line="351"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（3）按本章第2.2.4（3）目规定的评审因素和分值对投标报价计算出得分C；</w:t>
      </w:r>
    </w:p>
    <w:p w14:paraId="776FBFA2">
      <w:pPr>
        <w:ind w:firstLine="482" w:firstLineChars="200"/>
        <w:jc w:val="left"/>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1"/>
          <w:highlight w:val="none"/>
        </w:rPr>
        <w:t xml:space="preserve">            修改类型：修改</w:t>
      </w:r>
    </w:p>
    <w:p w14:paraId="01B223BC">
      <w:pPr>
        <w:ind w:firstLine="480" w:firstLineChars="200"/>
        <w:jc w:val="left"/>
        <w:rPr>
          <w:rFonts w:hint="eastAsia" w:ascii="宋体" w:hAnsi="宋体" w:eastAsia="宋体" w:cs="宋体"/>
          <w:color w:val="auto"/>
          <w:sz w:val="24"/>
          <w:szCs w:val="21"/>
          <w:highlight w:val="none"/>
        </w:rPr>
      </w:pPr>
    </w:p>
    <w:p w14:paraId="30962A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3.2.3 投标人得分=A+B+C+D。</w:t>
      </w:r>
    </w:p>
    <w:p w14:paraId="7C5A9C1A">
      <w:pPr>
        <w:ind w:firstLine="482" w:firstLineChars="200"/>
        <w:jc w:val="left"/>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u w:val="single"/>
        </w:rPr>
        <w:t>3.2.3 投标人得分=A+B+C。</w:t>
      </w:r>
    </w:p>
    <w:p w14:paraId="311B7817">
      <w:pPr>
        <w:ind w:firstLine="480" w:firstLineChars="200"/>
        <w:jc w:val="left"/>
        <w:rPr>
          <w:rFonts w:hint="eastAsia" w:ascii="宋体" w:hAnsi="宋体" w:eastAsia="宋体" w:cs="宋体"/>
          <w:color w:val="auto"/>
          <w:sz w:val="24"/>
          <w:szCs w:val="21"/>
          <w:highlight w:val="none"/>
        </w:rPr>
      </w:pPr>
    </w:p>
    <w:p w14:paraId="378A6F37">
      <w:pPr>
        <w:ind w:firstLine="480" w:firstLineChars="200"/>
        <w:jc w:val="left"/>
        <w:rPr>
          <w:rFonts w:hint="eastAsia" w:ascii="宋体" w:hAnsi="宋体" w:eastAsia="宋体" w:cs="宋体"/>
          <w:color w:val="auto"/>
          <w:highlight w:val="none"/>
        </w:rPr>
        <w:sectPr>
          <w:pgSz w:w="11906" w:h="16838"/>
          <w:pgMar w:top="1417" w:right="1417" w:bottom="1417" w:left="1417" w:header="0" w:footer="940" w:gutter="0"/>
          <w:pgNumType w:fmt="decimal"/>
          <w:cols w:space="720" w:num="1"/>
        </w:sectPr>
      </w:pPr>
      <w:r>
        <w:rPr>
          <w:rFonts w:hint="eastAsia" w:ascii="宋体" w:hAnsi="宋体" w:eastAsia="宋体" w:cs="宋体"/>
          <w:color w:val="auto"/>
          <w:sz w:val="24"/>
          <w:szCs w:val="21"/>
          <w:highlight w:val="none"/>
        </w:rPr>
        <w:t>注：以上修改，仅限于本范本中有可供选择条</w:t>
      </w:r>
      <w:r>
        <w:rPr>
          <w:rFonts w:hint="eastAsia" w:ascii="宋体" w:hAnsi="宋体" w:eastAsia="宋体" w:cs="宋体"/>
          <w:color w:val="auto"/>
          <w:sz w:val="24"/>
          <w:szCs w:val="21"/>
          <w:highlight w:val="none"/>
          <w:lang w:val="en-US" w:eastAsia="zh-CN"/>
        </w:rPr>
        <w:t>款</w:t>
      </w:r>
    </w:p>
    <w:p w14:paraId="2042878B">
      <w:pPr>
        <w:pStyle w:val="5"/>
        <w:outlineLvl w:val="1"/>
        <w:rPr>
          <w:rFonts w:hint="eastAsia" w:ascii="宋体" w:hAnsi="宋体" w:eastAsia="宋体" w:cs="宋体"/>
          <w:b w:val="0"/>
          <w:color w:val="auto"/>
          <w:sz w:val="30"/>
          <w:szCs w:val="24"/>
          <w:highlight w:val="none"/>
        </w:rPr>
      </w:pPr>
      <w:r>
        <w:rPr>
          <w:rFonts w:hint="eastAsia" w:ascii="宋体" w:hAnsi="宋体" w:eastAsia="宋体" w:cs="宋体"/>
          <w:color w:val="auto"/>
          <w:sz w:val="24"/>
          <w:szCs w:val="24"/>
          <w:highlight w:val="none"/>
        </w:rPr>
        <w:t>1.评标方法</w:t>
      </w:r>
    </w:p>
    <w:p w14:paraId="35206E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0125A287">
      <w:pPr>
        <w:pStyle w:val="5"/>
        <w:outlineLvl w:val="1"/>
        <w:rPr>
          <w:rFonts w:hint="eastAsia" w:ascii="宋体" w:hAnsi="宋体" w:eastAsia="宋体" w:cs="宋体"/>
          <w:b w:val="0"/>
          <w:color w:val="auto"/>
          <w:sz w:val="30"/>
          <w:szCs w:val="24"/>
          <w:highlight w:val="none"/>
        </w:rPr>
      </w:pPr>
      <w:r>
        <w:rPr>
          <w:rFonts w:hint="eastAsia" w:ascii="宋体" w:hAnsi="宋体" w:eastAsia="宋体" w:cs="宋体"/>
          <w:color w:val="auto"/>
          <w:sz w:val="24"/>
          <w:szCs w:val="24"/>
          <w:highlight w:val="none"/>
        </w:rPr>
        <w:t>2.评审标准</w:t>
      </w:r>
    </w:p>
    <w:p w14:paraId="64256ED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2.1 初步评审标准</w:t>
      </w:r>
    </w:p>
    <w:p w14:paraId="6803F1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资格评审标准：见评标办法前附表。</w:t>
      </w:r>
    </w:p>
    <w:p w14:paraId="6938DA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形式评审标准：见评标办法前附表。</w:t>
      </w:r>
    </w:p>
    <w:p w14:paraId="3D7D5E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w:t>
      </w:r>
    </w:p>
    <w:p w14:paraId="3950BFA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2.2 分值构成与评分标准</w:t>
      </w:r>
    </w:p>
    <w:p w14:paraId="2BF13F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77D197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0B5241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743522C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E72378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诚信得分</w:t>
      </w:r>
      <w:r>
        <w:rPr>
          <w:rFonts w:hint="eastAsia" w:ascii="宋体" w:hAnsi="宋体" w:eastAsia="宋体" w:cs="宋体"/>
          <w:color w:val="auto"/>
          <w:sz w:val="24"/>
          <w:szCs w:val="24"/>
          <w:highlight w:val="none"/>
        </w:rPr>
        <w:t xml:space="preserve">：见评标办法前附表。 </w:t>
      </w:r>
    </w:p>
    <w:p w14:paraId="46B583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评标基准价计算评标基准价计算方法：见评标办法前附表。</w:t>
      </w:r>
    </w:p>
    <w:p w14:paraId="2B8F431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14:paraId="113F48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0296E7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395DA0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B54F6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1AD675D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57B5E2E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诚信得分</w:t>
      </w:r>
      <w:r>
        <w:rPr>
          <w:rFonts w:hint="eastAsia" w:ascii="宋体" w:hAnsi="宋体" w:eastAsia="宋体" w:cs="宋体"/>
          <w:color w:val="auto"/>
          <w:sz w:val="24"/>
          <w:szCs w:val="24"/>
          <w:highlight w:val="none"/>
        </w:rPr>
        <w:t>评分标准：见评标办法前附表。</w:t>
      </w:r>
    </w:p>
    <w:p w14:paraId="0A4988E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注：投标人的诚信评价总分取自本项目招标公告发布第1天所在季度的上一季度的诚信综合评价分。</w:t>
      </w:r>
    </w:p>
    <w:p w14:paraId="21831DB5">
      <w:pPr>
        <w:pStyle w:val="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3.评标程序</w:t>
      </w:r>
    </w:p>
    <w:p w14:paraId="3E38A2F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color w:val="auto"/>
          <w:sz w:val="24"/>
          <w:szCs w:val="24"/>
          <w:highlight w:val="none"/>
        </w:rPr>
        <w:t>3.1  初步评审</w:t>
      </w:r>
    </w:p>
    <w:p w14:paraId="48C1EC5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204F77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216F63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5103A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51386E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）两个（含两个）以上</w:t>
      </w:r>
      <w:r>
        <w:rPr>
          <w:rFonts w:hint="eastAsia" w:ascii="宋体" w:hAnsi="宋体" w:eastAsia="宋体" w:cs="宋体"/>
          <w:color w:val="auto"/>
          <w:sz w:val="24"/>
          <w:szCs w:val="24"/>
          <w:highlight w:val="none"/>
        </w:rPr>
        <w:t>投标人加密打包投标文件</w:t>
      </w:r>
      <w:r>
        <w:rPr>
          <w:rFonts w:hint="eastAsia" w:ascii="宋体" w:hAnsi="宋体" w:eastAsia="宋体" w:cs="宋体"/>
          <w:color w:val="auto"/>
          <w:sz w:val="24"/>
          <w:szCs w:val="24"/>
          <w:highlight w:val="none"/>
          <w:lang w:eastAsia="zh-CN"/>
        </w:rPr>
        <w:t>工程量清单编制</w:t>
      </w:r>
      <w:r>
        <w:rPr>
          <w:rFonts w:hint="eastAsia" w:ascii="宋体" w:hAnsi="宋体" w:eastAsia="宋体" w:cs="宋体"/>
          <w:color w:val="auto"/>
          <w:sz w:val="24"/>
          <w:szCs w:val="24"/>
          <w:highlight w:val="none"/>
        </w:rPr>
        <w:t>机器</w:t>
      </w:r>
      <w:r>
        <w:rPr>
          <w:rFonts w:hint="eastAsia" w:ascii="宋体" w:hAnsi="宋体" w:eastAsia="宋体" w:cs="宋体"/>
          <w:color w:val="auto"/>
          <w:sz w:val="24"/>
          <w:szCs w:val="24"/>
          <w:highlight w:val="none"/>
          <w:lang w:eastAsia="zh-CN"/>
        </w:rPr>
        <w:t>硬件信息</w:t>
      </w:r>
      <w:r>
        <w:rPr>
          <w:rFonts w:hint="eastAsia" w:ascii="宋体" w:hAnsi="宋体" w:eastAsia="宋体" w:cs="宋体"/>
          <w:color w:val="auto"/>
          <w:sz w:val="24"/>
          <w:szCs w:val="24"/>
          <w:highlight w:val="none"/>
        </w:rPr>
        <w:t>一致的</w:t>
      </w:r>
      <w:r>
        <w:rPr>
          <w:rFonts w:hint="eastAsia" w:ascii="宋体" w:hAnsi="宋体" w:eastAsia="宋体" w:cs="宋体"/>
          <w:color w:val="auto"/>
          <w:sz w:val="24"/>
          <w:szCs w:val="24"/>
          <w:highlight w:val="none"/>
          <w:lang w:eastAsia="zh-CN"/>
        </w:rPr>
        <w:t>。</w:t>
      </w:r>
    </w:p>
    <w:p w14:paraId="0D9172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03B64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584C6F6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7B7BE4E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详细评审</w:t>
      </w:r>
    </w:p>
    <w:p w14:paraId="2CC25E5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 2.2 款规定的量化因素和分值进行打分，并计算出综合评估得分。</w:t>
      </w:r>
    </w:p>
    <w:p w14:paraId="502C604F">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（1）按本章第2.2.4（1）目规定的评审因素和分值对资信业绩部分计算出得分</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u w:val="single"/>
        </w:rPr>
        <w:t>资信业绩</w:t>
      </w:r>
      <w:r>
        <w:rPr>
          <w:rFonts w:hint="eastAsia" w:ascii="宋体" w:hAnsi="宋体" w:eastAsia="宋体" w:cs="宋体"/>
          <w:color w:val="auto"/>
          <w:sz w:val="24"/>
          <w:szCs w:val="24"/>
          <w:highlight w:val="none"/>
          <w:u w:val="single"/>
          <w:lang w:eastAsia="zh-CN"/>
        </w:rPr>
        <w:t>部分</w:t>
      </w:r>
      <w:r>
        <w:rPr>
          <w:rFonts w:hint="eastAsia" w:ascii="宋体" w:hAnsi="宋体" w:eastAsia="宋体" w:cs="宋体"/>
          <w:color w:val="auto"/>
          <w:sz w:val="24"/>
          <w:szCs w:val="24"/>
          <w:highlight w:val="none"/>
          <w:u w:val="single"/>
        </w:rPr>
        <w:t>评审得分A为各评标专家打分的算术平均值</w:t>
      </w:r>
      <w:r>
        <w:rPr>
          <w:rFonts w:hint="eastAsia" w:ascii="宋体" w:hAnsi="宋体" w:eastAsia="宋体" w:cs="宋体"/>
          <w:color w:val="auto"/>
          <w:sz w:val="24"/>
          <w:szCs w:val="24"/>
          <w:highlight w:val="none"/>
        </w:rPr>
        <w:t>；</w:t>
      </w:r>
    </w:p>
    <w:p w14:paraId="05274FDB">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eastAsia="zh-CN"/>
        </w:rPr>
        <w:fldChar w:fldCharType="begin"/>
      </w:r>
      <w:r>
        <w:rPr>
          <w:rFonts w:hint="eastAsia" w:ascii="宋体" w:hAnsi="宋体" w:eastAsia="宋体" w:cs="宋体"/>
          <w:color w:val="auto"/>
          <w:sz w:val="24"/>
          <w:szCs w:val="24"/>
          <w:highlight w:val="none"/>
          <w:u w:val="single"/>
          <w:lang w:eastAsia="zh-CN"/>
        </w:rPr>
        <w:instrText xml:space="preserve"> = 1 \* GB3 \* MERGEFORMAT </w:instrText>
      </w:r>
      <w:r>
        <w:rPr>
          <w:rFonts w:hint="eastAsia" w:ascii="宋体" w:hAnsi="宋体" w:eastAsia="宋体" w:cs="宋体"/>
          <w:color w:val="auto"/>
          <w:sz w:val="24"/>
          <w:szCs w:val="24"/>
          <w:highlight w:val="none"/>
          <w:u w:val="single"/>
          <w:lang w:eastAsia="zh-CN"/>
        </w:rPr>
        <w:fldChar w:fldCharType="separate"/>
      </w:r>
      <w:r>
        <w:rPr>
          <w:rFonts w:hint="eastAsia" w:ascii="宋体" w:hAnsi="宋体" w:eastAsia="宋体" w:cs="宋体"/>
          <w:color w:val="auto"/>
          <w:sz w:val="21"/>
          <w:szCs w:val="24"/>
          <w:highlight w:val="none"/>
          <w:u w:val="single"/>
        </w:rPr>
        <w:t>①</w:t>
      </w:r>
      <w:r>
        <w:rPr>
          <w:rFonts w:hint="eastAsia" w:ascii="宋体" w:hAnsi="宋体" w:eastAsia="宋体" w:cs="宋体"/>
          <w:color w:val="auto"/>
          <w:sz w:val="21"/>
          <w:szCs w:val="24"/>
          <w:highlight w:val="none"/>
          <w:u w:val="single"/>
        </w:rPr>
        <w:fldChar w:fldCharType="end"/>
      </w:r>
      <w:r>
        <w:rPr>
          <w:rFonts w:hint="eastAsia" w:ascii="宋体" w:hAnsi="宋体" w:eastAsia="宋体" w:cs="宋体"/>
          <w:color w:val="auto"/>
          <w:sz w:val="24"/>
          <w:szCs w:val="24"/>
          <w:highlight w:val="none"/>
          <w:u w:val="single"/>
          <w:lang w:eastAsia="zh-CN"/>
        </w:rPr>
        <w:t>监理大纲</w:t>
      </w:r>
      <w:r>
        <w:rPr>
          <w:rFonts w:hint="eastAsia" w:ascii="宋体" w:hAnsi="宋体" w:eastAsia="宋体" w:cs="宋体"/>
          <w:color w:val="auto"/>
          <w:sz w:val="24"/>
          <w:szCs w:val="24"/>
          <w:highlight w:val="none"/>
          <w:u w:val="single"/>
        </w:rPr>
        <w:t>部分评审得分</w:t>
      </w: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为从各评标专家打分中去掉一个最高分和去掉一个最低分后的剩余评标专家打分的算术平均值</w:t>
      </w:r>
      <w:r>
        <w:rPr>
          <w:rFonts w:hint="eastAsia" w:ascii="宋体" w:hAnsi="宋体" w:eastAsia="宋体" w:cs="宋体"/>
          <w:color w:val="auto"/>
          <w:sz w:val="24"/>
          <w:szCs w:val="24"/>
          <w:highlight w:val="none"/>
          <w:u w:val="single"/>
          <w:lang w:eastAsia="zh-CN"/>
        </w:rPr>
        <w:t>或</w:t>
      </w:r>
      <w:r>
        <w:rPr>
          <w:rFonts w:hint="eastAsia" w:ascii="宋体" w:hAnsi="宋体" w:eastAsia="宋体" w:cs="宋体"/>
          <w:color w:val="auto"/>
          <w:sz w:val="24"/>
          <w:szCs w:val="24"/>
          <w:highlight w:val="none"/>
          <w:u w:val="single"/>
          <w:lang w:eastAsia="zh-CN"/>
        </w:rPr>
        <w:fldChar w:fldCharType="begin"/>
      </w:r>
      <w:r>
        <w:rPr>
          <w:rFonts w:hint="eastAsia" w:ascii="宋体" w:hAnsi="宋体" w:eastAsia="宋体" w:cs="宋体"/>
          <w:color w:val="auto"/>
          <w:sz w:val="24"/>
          <w:szCs w:val="24"/>
          <w:highlight w:val="none"/>
          <w:u w:val="single"/>
          <w:lang w:eastAsia="zh-CN"/>
        </w:rPr>
        <w:instrText xml:space="preserve"> = 2 \* GB3 \* MERGEFORMAT </w:instrText>
      </w:r>
      <w:r>
        <w:rPr>
          <w:rFonts w:hint="eastAsia" w:ascii="宋体" w:hAnsi="宋体" w:eastAsia="宋体" w:cs="宋体"/>
          <w:color w:val="auto"/>
          <w:sz w:val="24"/>
          <w:szCs w:val="24"/>
          <w:highlight w:val="none"/>
          <w:u w:val="single"/>
          <w:lang w:eastAsia="zh-CN"/>
        </w:rPr>
        <w:fldChar w:fldCharType="separate"/>
      </w:r>
      <w:r>
        <w:rPr>
          <w:rFonts w:hint="eastAsia" w:ascii="宋体" w:hAnsi="宋体" w:eastAsia="宋体" w:cs="宋体"/>
          <w:color w:val="auto"/>
          <w:sz w:val="21"/>
          <w:szCs w:val="24"/>
          <w:highlight w:val="none"/>
          <w:u w:val="single"/>
        </w:rPr>
        <w:t>②</w:t>
      </w:r>
      <w:r>
        <w:rPr>
          <w:rFonts w:hint="eastAsia" w:ascii="宋体" w:hAnsi="宋体" w:eastAsia="宋体" w:cs="宋体"/>
          <w:color w:val="auto"/>
          <w:sz w:val="21"/>
          <w:szCs w:val="24"/>
          <w:highlight w:val="none"/>
          <w:u w:val="single"/>
        </w:rPr>
        <w:fldChar w:fldCharType="end"/>
      </w:r>
      <w:r>
        <w:rPr>
          <w:rFonts w:hint="eastAsia" w:ascii="宋体" w:hAnsi="宋体" w:eastAsia="宋体" w:cs="宋体"/>
          <w:color w:val="auto"/>
          <w:sz w:val="24"/>
          <w:szCs w:val="24"/>
          <w:highlight w:val="none"/>
          <w:u w:val="single"/>
          <w:lang w:eastAsia="zh-CN"/>
        </w:rPr>
        <w:t>监理大纲部分</w:t>
      </w:r>
      <w:r>
        <w:rPr>
          <w:rFonts w:hint="eastAsia" w:ascii="宋体" w:hAnsi="宋体" w:eastAsia="宋体" w:cs="宋体"/>
          <w:color w:val="auto"/>
          <w:sz w:val="24"/>
          <w:szCs w:val="24"/>
          <w:highlight w:val="none"/>
          <w:u w:val="single"/>
        </w:rPr>
        <w:t>评审得分</w:t>
      </w: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为各评标专家打分的算术平均值</w:t>
      </w:r>
      <w:r>
        <w:rPr>
          <w:rFonts w:hint="eastAsia" w:ascii="宋体" w:hAnsi="宋体" w:eastAsia="宋体" w:cs="宋体"/>
          <w:i/>
          <w:iCs/>
          <w:color w:val="auto"/>
          <w:sz w:val="24"/>
          <w:szCs w:val="24"/>
          <w:highlight w:val="none"/>
          <w:u w:val="single"/>
          <w:lang w:eastAsia="zh-CN"/>
        </w:rPr>
        <w:t>（二选一，招标人自行选择）</w:t>
      </w:r>
      <w:r>
        <w:rPr>
          <w:rFonts w:hint="eastAsia" w:ascii="宋体" w:hAnsi="宋体" w:eastAsia="宋体" w:cs="宋体"/>
          <w:color w:val="auto"/>
          <w:sz w:val="24"/>
          <w:szCs w:val="24"/>
          <w:highlight w:val="none"/>
        </w:rPr>
        <w:t>；</w:t>
      </w:r>
    </w:p>
    <w:p w14:paraId="605C65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（3）按本章第2.2.4（3）目规定的评审因素和分值对投标报价计算出得分C；</w:t>
      </w:r>
    </w:p>
    <w:p w14:paraId="1C48EFD9">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（4）按本章第2.2.4（4）目规定的评审因素和分值对</w:t>
      </w:r>
      <w:r>
        <w:rPr>
          <w:rFonts w:hint="eastAsia" w:ascii="宋体" w:hAnsi="宋体" w:eastAsia="宋体" w:cs="宋体"/>
          <w:color w:val="auto"/>
          <w:sz w:val="24"/>
          <w:szCs w:val="24"/>
          <w:highlight w:val="none"/>
          <w:lang w:eastAsia="zh-CN"/>
        </w:rPr>
        <w:t>诚信评价</w:t>
      </w:r>
      <w:r>
        <w:rPr>
          <w:rFonts w:hint="eastAsia" w:ascii="宋体" w:hAnsi="宋体" w:eastAsia="宋体" w:cs="宋体"/>
          <w:color w:val="auto"/>
          <w:sz w:val="24"/>
          <w:szCs w:val="24"/>
          <w:highlight w:val="none"/>
        </w:rPr>
        <w:t>计算出得分D</w:t>
      </w:r>
      <w:r>
        <w:rPr>
          <w:rFonts w:hint="eastAsia" w:ascii="宋体" w:hAnsi="宋体" w:eastAsia="宋体" w:cs="宋体"/>
          <w:color w:val="auto"/>
          <w:sz w:val="24"/>
          <w:szCs w:val="24"/>
          <w:highlight w:val="none"/>
          <w:lang w:eastAsia="zh-CN"/>
        </w:rPr>
        <w:t>。</w:t>
      </w:r>
    </w:p>
    <w:p w14:paraId="25102AA3">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66352B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投标人得分=A+B+C+D。</w:t>
      </w:r>
    </w:p>
    <w:p w14:paraId="6AAF005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CDA83F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投标文件的澄清</w:t>
      </w:r>
    </w:p>
    <w:p w14:paraId="5E06392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w:t>
      </w:r>
      <w:r>
        <w:rPr>
          <w:rFonts w:hint="eastAsia" w:ascii="宋体" w:hAnsi="宋体" w:eastAsia="宋体" w:cs="宋体"/>
          <w:color w:val="auto"/>
          <w:sz w:val="24"/>
          <w:highlight w:val="none"/>
        </w:rPr>
        <w:t>经评标委员会中两人以上（含两人）以书面形式提出动议，评标委员会</w:t>
      </w:r>
      <w:r>
        <w:rPr>
          <w:rFonts w:hint="eastAsia" w:ascii="宋体" w:hAnsi="宋体" w:eastAsia="宋体"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C224EB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166683C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 说明或补正，直至满足评标委员会的要求。</w:t>
      </w:r>
    </w:p>
    <w:p w14:paraId="30AECE0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评标结果</w:t>
      </w:r>
    </w:p>
    <w:p w14:paraId="5ED2CA9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0C33D3A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14:paraId="6994A69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10" w:type="default"/>
          <w:pgSz w:w="11905" w:h="16838"/>
          <w:pgMar w:top="1417" w:right="1417" w:bottom="1417" w:left="1417" w:header="992" w:footer="992" w:gutter="0"/>
          <w:lnNumType w:countBy="0" w:distance="360"/>
          <w:cols w:space="720" w:num="1"/>
        </w:sectPr>
      </w:pPr>
    </w:p>
    <w:p w14:paraId="2908D974">
      <w:pPr>
        <w:pStyle w:val="4"/>
        <w:outlineLvl w:val="0"/>
        <w:rPr>
          <w:rFonts w:hint="eastAsia" w:ascii="宋体" w:hAnsi="宋体" w:eastAsia="宋体" w:cs="宋体"/>
          <w:color w:val="auto"/>
          <w:sz w:val="44"/>
          <w:szCs w:val="24"/>
          <w:highlight w:val="none"/>
        </w:rPr>
      </w:pPr>
      <w:r>
        <w:rPr>
          <w:rFonts w:hint="eastAsia" w:ascii="宋体" w:hAnsi="宋体" w:eastAsia="宋体" w:cs="宋体"/>
          <w:color w:val="auto"/>
          <w:sz w:val="44"/>
          <w:szCs w:val="24"/>
          <w:highlight w:val="none"/>
        </w:rPr>
        <w:t>第四章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合同条款及格式</w:t>
      </w:r>
    </w:p>
    <w:p w14:paraId="2529A4C2">
      <w:pPr>
        <w:pStyle w:val="12"/>
        <w:kinsoku w:val="0"/>
        <w:overflowPunct w:val="0"/>
        <w:ind w:left="0"/>
        <w:rPr>
          <w:rFonts w:hint="eastAsia" w:ascii="宋体" w:hAnsi="宋体" w:eastAsia="宋体" w:cs="宋体"/>
          <w:b/>
          <w:color w:val="auto"/>
          <w:sz w:val="20"/>
          <w:szCs w:val="24"/>
          <w:highlight w:val="none"/>
        </w:rPr>
      </w:pPr>
    </w:p>
    <w:p w14:paraId="0D0CE44C">
      <w:pPr>
        <w:spacing w:line="360" w:lineRule="auto"/>
        <w:rPr>
          <w:rFonts w:hint="eastAsia" w:ascii="宋体" w:hAnsi="宋体" w:eastAsia="宋体" w:cs="宋体"/>
          <w:color w:val="auto"/>
          <w:sz w:val="24"/>
          <w:szCs w:val="24"/>
          <w:highlight w:val="none"/>
        </w:rPr>
      </w:pPr>
    </w:p>
    <w:p w14:paraId="07394DD6">
      <w:pPr>
        <w:pStyle w:val="26"/>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另册</w:t>
      </w:r>
    </w:p>
    <w:p w14:paraId="1E48C8E9">
      <w:pPr>
        <w:pStyle w:val="26"/>
        <w:rPr>
          <w:rFonts w:hint="eastAsia" w:ascii="宋体" w:hAnsi="宋体" w:eastAsia="宋体" w:cs="宋体"/>
          <w:color w:val="auto"/>
          <w:highlight w:val="none"/>
        </w:rPr>
      </w:pPr>
    </w:p>
    <w:p w14:paraId="34AA9A6E">
      <w:pPr>
        <w:pStyle w:val="12"/>
        <w:kinsoku w:val="0"/>
        <w:overflowPunct w:val="0"/>
        <w:ind w:left="0"/>
        <w:rPr>
          <w:rFonts w:hint="eastAsia" w:ascii="宋体" w:hAnsi="宋体" w:eastAsia="宋体" w:cs="宋体"/>
          <w:b/>
          <w:color w:val="auto"/>
          <w:sz w:val="20"/>
          <w:szCs w:val="24"/>
          <w:highlight w:val="none"/>
        </w:rPr>
      </w:pPr>
    </w:p>
    <w:p w14:paraId="38BF21F0">
      <w:pPr>
        <w:pStyle w:val="12"/>
        <w:kinsoku w:val="0"/>
        <w:overflowPunct w:val="0"/>
        <w:spacing w:before="2"/>
        <w:ind w:left="0"/>
        <w:rPr>
          <w:rFonts w:hint="eastAsia" w:ascii="宋体" w:hAnsi="宋体" w:eastAsia="宋体" w:cs="宋体"/>
          <w:b/>
          <w:color w:val="auto"/>
          <w:sz w:val="29"/>
          <w:szCs w:val="24"/>
          <w:highlight w:val="none"/>
        </w:rPr>
      </w:pPr>
    </w:p>
    <w:p w14:paraId="790BB321">
      <w:pPr>
        <w:pStyle w:val="12"/>
        <w:kinsoku w:val="0"/>
        <w:overflowPunct w:val="0"/>
        <w:ind w:left="0"/>
        <w:rPr>
          <w:rFonts w:hint="eastAsia" w:ascii="宋体" w:hAnsi="宋体" w:eastAsia="宋体" w:cs="宋体"/>
          <w:color w:val="auto"/>
          <w:sz w:val="20"/>
          <w:szCs w:val="24"/>
          <w:highlight w:val="none"/>
        </w:rPr>
        <w:sectPr>
          <w:headerReference r:id="rId11" w:type="default"/>
          <w:footerReference r:id="rId12" w:type="default"/>
          <w:pgSz w:w="11905" w:h="16838"/>
          <w:pgMar w:top="1417" w:right="1417" w:bottom="1417" w:left="1417" w:header="992" w:footer="992" w:gutter="0"/>
          <w:lnNumType w:countBy="0" w:distance="360"/>
          <w:cols w:space="720" w:num="1"/>
        </w:sectPr>
      </w:pPr>
    </w:p>
    <w:p w14:paraId="77973466">
      <w:pPr>
        <w:pStyle w:val="2"/>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第二卷</w:t>
      </w:r>
    </w:p>
    <w:p w14:paraId="7B029385">
      <w:pPr>
        <w:pStyle w:val="2"/>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256882FE">
      <w:pPr>
        <w:pStyle w:val="4"/>
        <w:spacing w:line="360" w:lineRule="auto"/>
        <w:outlineLvl w:val="0"/>
        <w:rPr>
          <w:rFonts w:hint="eastAsia" w:ascii="宋体" w:hAnsi="宋体" w:eastAsia="宋体" w:cs="宋体"/>
          <w:color w:val="auto"/>
          <w:sz w:val="44"/>
          <w:szCs w:val="24"/>
          <w:highlight w:val="none"/>
        </w:rPr>
      </w:pPr>
      <w:r>
        <w:rPr>
          <w:rFonts w:hint="eastAsia" w:ascii="宋体" w:hAnsi="宋体" w:eastAsia="宋体" w:cs="宋体"/>
          <w:color w:val="auto"/>
          <w:sz w:val="44"/>
          <w:szCs w:val="24"/>
          <w:highlight w:val="none"/>
        </w:rPr>
        <w:t>第五章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委托人要求</w:t>
      </w:r>
    </w:p>
    <w:p w14:paraId="4C27CF5C">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31"/>
          <w:szCs w:val="24"/>
          <w:highlight w:val="none"/>
        </w:rPr>
      </w:pPr>
      <w:r>
        <w:rPr>
          <w:rFonts w:hint="default"/>
          <w:color w:val="auto"/>
          <w:spacing w:val="0"/>
          <w:kern w:val="0"/>
          <w:sz w:val="24"/>
          <w:szCs w:val="24"/>
          <w:highlight w:val="none"/>
        </w:rPr>
        <w:t>一、监理要求</w:t>
      </w:r>
    </w:p>
    <w:p w14:paraId="4BBDED6A">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s="宋体"/>
          <w:color w:val="auto"/>
          <w:spacing w:val="0"/>
          <w:kern w:val="0"/>
          <w:sz w:val="24"/>
          <w:szCs w:val="24"/>
          <w:highlight w:val="none"/>
          <w:lang w:eastAsia="zh-CN"/>
        </w:rPr>
      </w:pPr>
      <w:r>
        <w:rPr>
          <w:rFonts w:hint="default" w:ascii="宋体" w:hAnsi="宋体" w:eastAsia="宋体"/>
          <w:color w:val="auto"/>
          <w:spacing w:val="0"/>
          <w:kern w:val="0"/>
          <w:sz w:val="24"/>
          <w:szCs w:val="24"/>
          <w:highlight w:val="none"/>
        </w:rPr>
        <w:t>1.招标项目名称：</w:t>
      </w:r>
      <w:r>
        <w:rPr>
          <w:rFonts w:hint="default" w:ascii="宋体" w:hAnsi="宋体" w:eastAsia="宋体"/>
          <w:color w:val="auto"/>
          <w:spacing w:val="0"/>
          <w:kern w:val="0"/>
          <w:sz w:val="24"/>
          <w:szCs w:val="24"/>
          <w:highlight w:val="none"/>
          <w:u w:val="single"/>
          <w:lang w:val="en-US" w:eastAsia="zh-CN"/>
        </w:rPr>
        <w:t xml:space="preserve"> </w:t>
      </w:r>
      <w:r>
        <w:rPr>
          <w:rFonts w:hint="eastAsia" w:ascii="宋体" w:hAnsi="宋体"/>
          <w:color w:val="auto"/>
          <w:highlight w:val="none"/>
          <w:u w:val="single"/>
        </w:rPr>
        <w:t>广州空港经济区机场高速以西白云六线两侧地块涉排渠改道工程施工监理</w:t>
      </w:r>
      <w:r>
        <w:rPr>
          <w:rFonts w:hint="default" w:ascii="宋体" w:hAnsi="宋体" w:eastAsia="宋体"/>
          <w:color w:val="auto"/>
          <w:spacing w:val="0"/>
          <w:kern w:val="0"/>
          <w:sz w:val="24"/>
          <w:szCs w:val="24"/>
          <w:highlight w:val="none"/>
          <w:u w:val="single"/>
          <w:lang w:val="en-US" w:eastAsia="zh-CN"/>
        </w:rPr>
        <w:t xml:space="preserve"> </w:t>
      </w:r>
      <w:r>
        <w:rPr>
          <w:rFonts w:hint="default" w:ascii="宋体" w:hAnsi="宋体" w:eastAsia="宋体"/>
          <w:color w:val="auto"/>
          <w:spacing w:val="0"/>
          <w:kern w:val="0"/>
          <w:sz w:val="24"/>
          <w:szCs w:val="24"/>
          <w:highlight w:val="none"/>
          <w:lang w:val="en-US" w:eastAsia="zh-CN"/>
        </w:rPr>
        <w:t xml:space="preserve"> </w:t>
      </w:r>
    </w:p>
    <w:p w14:paraId="3F939529">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s="宋体"/>
          <w:color w:val="auto"/>
          <w:spacing w:val="0"/>
          <w:kern w:val="0"/>
          <w:sz w:val="24"/>
          <w:szCs w:val="24"/>
          <w:highlight w:val="none"/>
          <w:lang w:eastAsia="zh-CN"/>
        </w:rPr>
      </w:pPr>
      <w:r>
        <w:rPr>
          <w:rFonts w:hint="default" w:ascii="宋体" w:hAnsi="宋体" w:eastAsia="宋体"/>
          <w:color w:val="auto"/>
          <w:spacing w:val="0"/>
          <w:kern w:val="0"/>
          <w:sz w:val="24"/>
          <w:szCs w:val="24"/>
          <w:highlight w:val="none"/>
        </w:rPr>
        <w:t>2</w:t>
      </w:r>
      <w:r>
        <w:rPr>
          <w:rFonts w:hint="eastAsia" w:ascii="宋体" w:hAnsi="宋体" w:eastAsia="宋体"/>
          <w:color w:val="auto"/>
          <w:spacing w:val="0"/>
          <w:kern w:val="0"/>
          <w:sz w:val="24"/>
          <w:szCs w:val="24"/>
          <w:highlight w:val="none"/>
          <w:lang w:val="en-US" w:eastAsia="zh-CN"/>
        </w:rPr>
        <w:t>.</w:t>
      </w:r>
      <w:r>
        <w:rPr>
          <w:rFonts w:hint="default" w:ascii="宋体" w:hAnsi="宋体" w:eastAsia="宋体"/>
          <w:color w:val="auto"/>
          <w:spacing w:val="0"/>
          <w:kern w:val="0"/>
          <w:sz w:val="24"/>
          <w:szCs w:val="24"/>
          <w:highlight w:val="none"/>
        </w:rPr>
        <w:t>工程建设地点：</w:t>
      </w:r>
      <w:r>
        <w:rPr>
          <w:rFonts w:hint="default" w:ascii="宋体" w:hAnsi="宋体"/>
          <w:color w:val="auto"/>
          <w:highlight w:val="none"/>
          <w:u w:val="single"/>
        </w:rPr>
        <w:t>广州市广州空港经济区广州市白云区人和镇横沥村</w:t>
      </w:r>
      <w:r>
        <w:rPr>
          <w:rFonts w:hint="default" w:ascii="宋体" w:hAnsi="宋体" w:eastAsia="宋体"/>
          <w:color w:val="auto"/>
          <w:spacing w:val="0"/>
          <w:kern w:val="0"/>
          <w:sz w:val="24"/>
          <w:szCs w:val="24"/>
          <w:highlight w:val="none"/>
          <w:u w:val="single"/>
          <w:lang w:val="en-US" w:eastAsia="zh-CN"/>
        </w:rPr>
        <w:t xml:space="preserve"> </w:t>
      </w:r>
      <w:r>
        <w:rPr>
          <w:rFonts w:hint="default" w:ascii="宋体" w:hAnsi="宋体" w:eastAsia="宋体"/>
          <w:color w:val="auto"/>
          <w:spacing w:val="0"/>
          <w:kern w:val="0"/>
          <w:sz w:val="24"/>
          <w:szCs w:val="24"/>
          <w:highlight w:val="none"/>
          <w:lang w:val="en-US" w:eastAsia="zh-CN"/>
        </w:rPr>
        <w:t xml:space="preserve"> </w:t>
      </w:r>
    </w:p>
    <w:p w14:paraId="615A3237">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color w:val="auto"/>
          <w:highlight w:val="none"/>
          <w:u w:val="single"/>
        </w:rPr>
      </w:pPr>
      <w:r>
        <w:rPr>
          <w:rFonts w:hint="default" w:ascii="宋体" w:hAnsi="宋体" w:eastAsia="宋体"/>
          <w:color w:val="auto"/>
          <w:spacing w:val="0"/>
          <w:kern w:val="0"/>
          <w:sz w:val="24"/>
          <w:szCs w:val="24"/>
          <w:highlight w:val="none"/>
        </w:rPr>
        <w:t>3</w:t>
      </w:r>
      <w:r>
        <w:rPr>
          <w:rFonts w:hint="eastAsia" w:ascii="宋体" w:hAnsi="宋体" w:eastAsia="宋体"/>
          <w:color w:val="auto"/>
          <w:spacing w:val="0"/>
          <w:kern w:val="0"/>
          <w:sz w:val="24"/>
          <w:szCs w:val="24"/>
          <w:highlight w:val="none"/>
          <w:lang w:val="en-US" w:eastAsia="zh-CN"/>
        </w:rPr>
        <w:t>.</w:t>
      </w:r>
      <w:r>
        <w:rPr>
          <w:rFonts w:hint="default" w:ascii="宋体" w:hAnsi="宋体" w:eastAsia="宋体"/>
          <w:color w:val="auto"/>
          <w:spacing w:val="0"/>
          <w:kern w:val="0"/>
          <w:sz w:val="24"/>
          <w:szCs w:val="24"/>
          <w:highlight w:val="none"/>
        </w:rPr>
        <w:t>工程建设规模</w:t>
      </w:r>
      <w:r>
        <w:rPr>
          <w:rFonts w:hint="default" w:ascii="宋体" w:hAnsi="Times New Roman" w:eastAsia="宋体"/>
          <w:color w:val="auto"/>
          <w:spacing w:val="0"/>
          <w:kern w:val="0"/>
          <w:sz w:val="24"/>
          <w:szCs w:val="24"/>
          <w:highlight w:val="none"/>
        </w:rPr>
        <w:t>：</w:t>
      </w:r>
      <w:r>
        <w:rPr>
          <w:rFonts w:hint="default"/>
          <w:color w:val="auto"/>
          <w:spacing w:val="0"/>
          <w:kern w:val="0"/>
          <w:sz w:val="24"/>
          <w:szCs w:val="24"/>
          <w:highlight w:val="none"/>
          <w:u w:val="single"/>
          <w:lang w:val="en-US" w:eastAsia="zh-CN"/>
        </w:rPr>
        <w:t xml:space="preserve"> </w:t>
      </w:r>
      <w:r>
        <w:rPr>
          <w:rFonts w:hint="eastAsia" w:ascii="宋体" w:hAnsi="宋体" w:eastAsia="宋体"/>
          <w:color w:val="auto"/>
          <w:sz w:val="24"/>
          <w:szCs w:val="24"/>
          <w:highlight w:val="none"/>
          <w:u w:val="single"/>
        </w:rPr>
        <w:t>对广州空港经济区机场高速以西白云六线两侧地块相关排、灌渠进行改道，涉及的渠道有：地块北侧灌排渠改道长451.73m、地块内横沥排渠改道长679.59m、地块内右分干渠支渠改道长476.96m、地块南侧右分干渠支渠斗渠改道长574.5m，改道完成后回填原渠道。横沥排渠防洪标准为20年一遇，堤防级别为4级，北侧灌排渠防洪标准为20年一遇，堤防级别为4级；右分干渠支渠、南侧右分干渠支渠斗渠、北侧灌排渠作为灌渠，渠道的工程级别为5级。主要建筑物级别为4级，次要建筑物及临时建筑物级别为5级。</w:t>
      </w:r>
    </w:p>
    <w:p w14:paraId="1EA22ACA">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rPr>
      </w:pPr>
      <w:r>
        <w:rPr>
          <w:rFonts w:hint="eastAsia" w:ascii="宋体" w:hAnsi="宋体" w:eastAsia="宋体"/>
          <w:color w:val="auto"/>
          <w:spacing w:val="0"/>
          <w:kern w:val="0"/>
          <w:sz w:val="24"/>
          <w:szCs w:val="24"/>
          <w:highlight w:val="none"/>
          <w:lang w:val="en-US" w:eastAsia="zh-CN"/>
        </w:rPr>
        <w:t>4.</w:t>
      </w:r>
      <w:r>
        <w:rPr>
          <w:rFonts w:hint="default" w:ascii="宋体" w:hAnsi="宋体" w:eastAsia="宋体"/>
          <w:color w:val="auto"/>
          <w:spacing w:val="0"/>
          <w:kern w:val="0"/>
          <w:sz w:val="24"/>
          <w:szCs w:val="24"/>
          <w:highlight w:val="none"/>
        </w:rPr>
        <w:t>招标范围</w:t>
      </w:r>
    </w:p>
    <w:p w14:paraId="1D5768EA">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s="宋体"/>
          <w:color w:val="auto"/>
          <w:spacing w:val="0"/>
          <w:kern w:val="0"/>
          <w:sz w:val="24"/>
          <w:szCs w:val="24"/>
          <w:highlight w:val="none"/>
          <w:lang w:val="en-US"/>
        </w:rPr>
      </w:pPr>
      <w:r>
        <w:rPr>
          <w:rFonts w:hint="eastAsia" w:ascii="宋体" w:hAnsi="宋体" w:eastAsia="宋体"/>
          <w:color w:val="auto"/>
          <w:spacing w:val="0"/>
          <w:kern w:val="0"/>
          <w:sz w:val="24"/>
          <w:szCs w:val="24"/>
          <w:highlight w:val="none"/>
          <w:lang w:val="en-US" w:eastAsia="zh-CN"/>
        </w:rPr>
        <w:t>4.1</w:t>
      </w:r>
      <w:r>
        <w:rPr>
          <w:rFonts w:hint="default" w:ascii="宋体" w:hAnsi="Times New Roman" w:eastAsia="宋体"/>
          <w:color w:val="auto"/>
          <w:spacing w:val="0"/>
          <w:kern w:val="0"/>
          <w:sz w:val="24"/>
          <w:szCs w:val="24"/>
          <w:highlight w:val="none"/>
        </w:rPr>
        <w:t>标段划分：</w:t>
      </w:r>
      <w:r>
        <w:rPr>
          <w:rFonts w:hint="default"/>
          <w:color w:val="auto"/>
          <w:spacing w:val="0"/>
          <w:kern w:val="0"/>
          <w:sz w:val="24"/>
          <w:szCs w:val="24"/>
          <w:highlight w:val="none"/>
          <w:u w:val="single"/>
          <w:lang w:val="en-US" w:eastAsia="zh-CN"/>
        </w:rPr>
        <w:t xml:space="preserve">  本工程划分为1个标段。  </w:t>
      </w:r>
      <w:r>
        <w:rPr>
          <w:rFonts w:hint="default"/>
          <w:color w:val="auto"/>
          <w:spacing w:val="0"/>
          <w:kern w:val="0"/>
          <w:sz w:val="24"/>
          <w:szCs w:val="24"/>
          <w:highlight w:val="none"/>
          <w:lang w:val="en-US" w:eastAsia="zh-CN"/>
        </w:rPr>
        <w:t xml:space="preserve">     </w:t>
      </w:r>
    </w:p>
    <w:p w14:paraId="29E267D2">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lang w:val="en-US" w:eastAsia="zh-CN"/>
        </w:rPr>
      </w:pPr>
      <w:r>
        <w:rPr>
          <w:rFonts w:hint="eastAsia" w:ascii="宋体" w:hAnsi="宋体" w:eastAsia="宋体"/>
          <w:color w:val="auto"/>
          <w:spacing w:val="0"/>
          <w:kern w:val="0"/>
          <w:sz w:val="24"/>
          <w:szCs w:val="24"/>
          <w:highlight w:val="none"/>
          <w:lang w:val="en-US" w:eastAsia="zh-CN"/>
        </w:rPr>
        <w:t>4.2</w:t>
      </w:r>
      <w:r>
        <w:rPr>
          <w:rFonts w:hint="default" w:ascii="宋体" w:hAnsi="宋体" w:eastAsia="宋体"/>
          <w:color w:val="auto"/>
          <w:spacing w:val="0"/>
          <w:kern w:val="0"/>
          <w:sz w:val="24"/>
          <w:szCs w:val="24"/>
          <w:highlight w:val="none"/>
        </w:rPr>
        <w:t>监理范围：</w:t>
      </w:r>
      <w:r>
        <w:rPr>
          <w:rFonts w:hint="default" w:ascii="宋体" w:hAnsi="宋体"/>
          <w:color w:val="auto"/>
          <w:highlight w:val="none"/>
          <w:u w:val="single"/>
        </w:rPr>
        <w:t xml:space="preserve">负责本项目建设范围内所有建设内容的施工监理服务，包括但不限于本工程施工（含管线迁改及保护（若需））及保修阶段的全过程监理，包括勘察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 </w:t>
      </w:r>
    </w:p>
    <w:p w14:paraId="0D973508">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lang w:val="en-US" w:eastAsia="zh-CN"/>
        </w:rPr>
      </w:pPr>
      <w:r>
        <w:rPr>
          <w:rFonts w:hint="eastAsia" w:ascii="宋体" w:hAnsi="宋体" w:eastAsia="宋体"/>
          <w:color w:val="auto"/>
          <w:spacing w:val="0"/>
          <w:kern w:val="0"/>
          <w:sz w:val="24"/>
          <w:szCs w:val="24"/>
          <w:highlight w:val="none"/>
          <w:lang w:val="en-US" w:eastAsia="zh-CN"/>
        </w:rPr>
        <w:t>4.3</w:t>
      </w:r>
      <w:r>
        <w:rPr>
          <w:rFonts w:hint="default" w:ascii="宋体" w:hAnsi="宋体" w:eastAsia="宋体"/>
          <w:color w:val="auto"/>
          <w:spacing w:val="0"/>
          <w:kern w:val="0"/>
          <w:sz w:val="24"/>
          <w:szCs w:val="24"/>
          <w:highlight w:val="none"/>
        </w:rPr>
        <w:t>监理服务期：</w:t>
      </w:r>
      <w:r>
        <w:rPr>
          <w:rFonts w:hint="default" w:ascii="宋体" w:hAnsi="宋体" w:eastAsia="宋体"/>
          <w:color w:val="auto"/>
          <w:spacing w:val="0"/>
          <w:kern w:val="0"/>
          <w:sz w:val="24"/>
          <w:szCs w:val="24"/>
          <w:highlight w:val="none"/>
          <w:u w:val="single"/>
          <w:lang w:val="en-US" w:eastAsia="zh-CN"/>
        </w:rPr>
        <w:t xml:space="preserve"> </w:t>
      </w:r>
      <w:r>
        <w:rPr>
          <w:rFonts w:hint="default" w:ascii="宋体" w:hAnsi="宋体"/>
          <w:color w:val="auto"/>
          <w:highlight w:val="none"/>
          <w:u w:val="single"/>
        </w:rPr>
        <w:t>监理服务期自监理人收到中标通知书或参加由委托人组织的第一次进场动员会之日起算，至本项目工程保修期满。监理服务期包括项目的前期阶段（如需）、施工准备阶段、施工阶段、工程收尾阶段和质量保修阶段，监理人须实行全过程监理服务。</w:t>
      </w:r>
    </w:p>
    <w:p w14:paraId="77BA869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eastAsia" w:ascii="宋体" w:hAnsi="宋体" w:eastAsia="宋体"/>
          <w:color w:val="auto"/>
          <w:spacing w:val="0"/>
          <w:kern w:val="0"/>
          <w:sz w:val="24"/>
          <w:szCs w:val="24"/>
          <w:highlight w:val="none"/>
          <w:lang w:val="en-US" w:eastAsia="zh-CN"/>
        </w:rPr>
        <w:t>4.4</w:t>
      </w:r>
      <w:r>
        <w:rPr>
          <w:rFonts w:hint="default" w:ascii="宋体" w:hAnsi="宋体" w:eastAsia="宋体"/>
          <w:color w:val="auto"/>
          <w:spacing w:val="0"/>
          <w:kern w:val="0"/>
          <w:sz w:val="24"/>
          <w:szCs w:val="24"/>
          <w:highlight w:val="none"/>
        </w:rPr>
        <w:t>本项目</w:t>
      </w:r>
      <w:r>
        <w:rPr>
          <w:rFonts w:hint="eastAsia"/>
          <w:color w:val="auto"/>
          <w:spacing w:val="0"/>
          <w:kern w:val="0"/>
          <w:sz w:val="24"/>
          <w:szCs w:val="24"/>
          <w:highlight w:val="none"/>
          <w:lang w:eastAsia="zh-CN"/>
        </w:rPr>
        <w:t>概算</w:t>
      </w:r>
      <w:r>
        <w:rPr>
          <w:rFonts w:hint="default" w:ascii="宋体" w:hAnsi="宋体" w:eastAsia="宋体"/>
          <w:color w:val="auto"/>
          <w:spacing w:val="0"/>
          <w:kern w:val="0"/>
          <w:sz w:val="24"/>
          <w:szCs w:val="24"/>
          <w:highlight w:val="none"/>
        </w:rPr>
        <w:t>总投资为</w:t>
      </w:r>
      <w:r>
        <w:rPr>
          <w:rFonts w:hint="eastAsia"/>
          <w:color w:val="auto"/>
          <w:spacing w:val="0"/>
          <w:kern w:val="0"/>
          <w:sz w:val="24"/>
          <w:szCs w:val="24"/>
          <w:highlight w:val="none"/>
          <w:u w:val="single"/>
          <w:lang w:val="en-US" w:eastAsia="zh-CN"/>
        </w:rPr>
        <w:t>6135.22</w:t>
      </w:r>
      <w:r>
        <w:rPr>
          <w:rFonts w:hint="default" w:ascii="宋体" w:hAnsi="宋体" w:eastAsia="宋体"/>
          <w:color w:val="auto"/>
          <w:spacing w:val="0"/>
          <w:kern w:val="0"/>
          <w:sz w:val="24"/>
          <w:szCs w:val="24"/>
          <w:highlight w:val="none"/>
        </w:rPr>
        <w:t>万元</w:t>
      </w:r>
      <w:r>
        <w:rPr>
          <w:rFonts w:hint="eastAsia" w:ascii="宋体" w:hAnsi="宋体"/>
          <w:color w:val="auto"/>
          <w:spacing w:val="0"/>
          <w:kern w:val="0"/>
          <w:sz w:val="24"/>
          <w:szCs w:val="24"/>
          <w:highlight w:val="none"/>
          <w:lang w:eastAsia="zh-CN"/>
        </w:rPr>
        <w:t>，</w:t>
      </w:r>
      <w:r>
        <w:rPr>
          <w:rFonts w:hint="default" w:ascii="宋体" w:hAnsi="宋体" w:eastAsia="宋体"/>
          <w:color w:val="auto"/>
          <w:spacing w:val="0"/>
          <w:kern w:val="0"/>
          <w:sz w:val="24"/>
          <w:szCs w:val="24"/>
          <w:highlight w:val="none"/>
        </w:rPr>
        <w:t>监理服务最高投标限价：</w:t>
      </w:r>
      <w:r>
        <w:rPr>
          <w:rFonts w:hint="eastAsia"/>
          <w:color w:val="auto"/>
          <w:spacing w:val="0"/>
          <w:kern w:val="0"/>
          <w:sz w:val="24"/>
          <w:szCs w:val="24"/>
          <w:highlight w:val="none"/>
          <w:u w:val="single"/>
          <w:lang w:val="en-US" w:eastAsia="zh-CN"/>
        </w:rPr>
        <w:t>104.40</w:t>
      </w:r>
      <w:r>
        <w:rPr>
          <w:rFonts w:hint="default" w:ascii="宋体" w:hAnsi="宋体" w:eastAsia="宋体"/>
          <w:color w:val="auto"/>
          <w:spacing w:val="0"/>
          <w:kern w:val="0"/>
          <w:sz w:val="24"/>
          <w:szCs w:val="24"/>
          <w:highlight w:val="none"/>
          <w:u w:val="single"/>
          <w:lang w:val="en-US" w:eastAsia="zh-CN"/>
        </w:rPr>
        <w:t>万元</w:t>
      </w:r>
    </w:p>
    <w:p w14:paraId="465B8CE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5</w:t>
      </w:r>
      <w:r>
        <w:rPr>
          <w:rFonts w:hint="default" w:cs="宋体"/>
          <w:color w:val="auto"/>
          <w:spacing w:val="0"/>
          <w:kern w:val="0"/>
          <w:sz w:val="24"/>
          <w:szCs w:val="24"/>
          <w:highlight w:val="none"/>
        </w:rPr>
        <w:t>. 监理依据</w:t>
      </w:r>
      <w:r>
        <w:rPr>
          <w:rFonts w:hint="eastAsia" w:cs="宋体"/>
          <w:color w:val="auto"/>
          <w:spacing w:val="0"/>
          <w:kern w:val="0"/>
          <w:sz w:val="24"/>
          <w:szCs w:val="24"/>
          <w:highlight w:val="none"/>
          <w:lang w:eastAsia="zh-CN"/>
        </w:rPr>
        <w:t>：满足本项目监理服务要求。</w:t>
      </w:r>
    </w:p>
    <w:p w14:paraId="794BE68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6</w:t>
      </w:r>
      <w:r>
        <w:rPr>
          <w:rFonts w:hint="default" w:cs="宋体"/>
          <w:color w:val="auto"/>
          <w:spacing w:val="0"/>
          <w:kern w:val="0"/>
          <w:sz w:val="24"/>
          <w:szCs w:val="24"/>
          <w:highlight w:val="none"/>
        </w:rPr>
        <w:t>. 监理人员和试验检测仪器设备要求</w:t>
      </w:r>
      <w:r>
        <w:rPr>
          <w:rFonts w:hint="eastAsia" w:cs="宋体"/>
          <w:color w:val="auto"/>
          <w:spacing w:val="0"/>
          <w:kern w:val="0"/>
          <w:sz w:val="24"/>
          <w:szCs w:val="24"/>
          <w:highlight w:val="none"/>
          <w:lang w:eastAsia="zh-CN"/>
        </w:rPr>
        <w:t>：满足本项目监理服务要求，且在合同约定的期限内项目监理机构人员和试验检测仪器设备不低于投标文件配置要求。</w:t>
      </w:r>
    </w:p>
    <w:p w14:paraId="50396538">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7.监理工作目标要求：</w:t>
      </w:r>
    </w:p>
    <w:p w14:paraId="1B3E9CA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①质量控制目标：</w:t>
      </w:r>
      <w:r>
        <w:rPr>
          <w:rFonts w:hint="eastAsia" w:ascii="宋体" w:hAnsi="宋体" w:cs="宋体"/>
          <w:color w:val="auto"/>
          <w:szCs w:val="21"/>
          <w:highlight w:val="none"/>
        </w:rPr>
        <w:t>一次验收合格，分部工程验收合格率100%，项目所涉及的政府专项验收全部通过，单位工程一次竣工验收合格。</w:t>
      </w:r>
    </w:p>
    <w:p w14:paraId="0C8E9C0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②进度控制目标：从监理人收到中标通知书之日起算，至所有工程（包括附属工程或配套工程、检测和监测等）结束且办妥竣工结算止（此处竣工结算指终审部门进行的竣工结算）</w:t>
      </w:r>
      <w:r>
        <w:rPr>
          <w:rFonts w:hint="eastAsia" w:ascii="宋体" w:hAnsi="宋体" w:eastAsia="宋体" w:cs="宋体"/>
          <w:color w:val="auto"/>
          <w:spacing w:val="0"/>
          <w:kern w:val="0"/>
          <w:szCs w:val="21"/>
          <w:highlight w:val="none"/>
          <w:lang w:eastAsia="zh-CN"/>
        </w:rPr>
        <w:t>，</w:t>
      </w:r>
      <w:r>
        <w:rPr>
          <w:rFonts w:hint="eastAsia" w:ascii="宋体" w:hAnsi="宋体" w:eastAsia="宋体" w:cs="宋体"/>
          <w:color w:val="auto"/>
          <w:spacing w:val="0"/>
          <w:kern w:val="0"/>
          <w:szCs w:val="21"/>
          <w:highlight w:val="none"/>
        </w:rPr>
        <w:t>包括本工程的施工准备期、施工期、工程收尾期等全过程监理服务，必须</w:t>
      </w:r>
      <w:r>
        <w:rPr>
          <w:rFonts w:hint="eastAsia" w:ascii="宋体" w:hAnsi="宋体" w:cs="宋体"/>
          <w:color w:val="auto"/>
          <w:spacing w:val="0"/>
          <w:kern w:val="0"/>
          <w:szCs w:val="21"/>
          <w:highlight w:val="none"/>
          <w:u w:val="none"/>
          <w:lang w:val="en-US" w:eastAsia="zh-CN"/>
        </w:rPr>
        <w:t>按时</w:t>
      </w:r>
      <w:r>
        <w:rPr>
          <w:rFonts w:hint="eastAsia" w:ascii="宋体" w:hAnsi="宋体" w:eastAsia="宋体" w:cs="宋体"/>
          <w:color w:val="auto"/>
          <w:spacing w:val="0"/>
          <w:kern w:val="0"/>
          <w:szCs w:val="21"/>
          <w:highlight w:val="none"/>
        </w:rPr>
        <w:t>完工，具体时间签订合同时予以明确。</w:t>
      </w:r>
    </w:p>
    <w:p w14:paraId="4C9267D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③造价控制目标：所监理项目结算的建安工程费不超过本项目概算批复中对应的建安工程费。</w:t>
      </w:r>
    </w:p>
    <w:p w14:paraId="43A080F4">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④安全文明管理目标：确保工程无重大安全事故。</w:t>
      </w:r>
    </w:p>
    <w:p w14:paraId="0C3DF4E7">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⑤合同管理目标：\</w:t>
      </w:r>
    </w:p>
    <w:p w14:paraId="270FDD74">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⑥信息管理目标：\</w:t>
      </w:r>
    </w:p>
    <w:p w14:paraId="5FB49A2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⑦建筑节能目标：\</w:t>
      </w:r>
    </w:p>
    <w:p w14:paraId="6A7F142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8</w:t>
      </w:r>
      <w:r>
        <w:rPr>
          <w:rFonts w:hint="default" w:cs="宋体"/>
          <w:color w:val="auto"/>
          <w:spacing w:val="0"/>
          <w:kern w:val="0"/>
          <w:sz w:val="24"/>
          <w:szCs w:val="24"/>
          <w:highlight w:val="none"/>
        </w:rPr>
        <w:t>. 其他要求</w:t>
      </w:r>
      <w:r>
        <w:rPr>
          <w:rFonts w:hint="eastAsia" w:cs="宋体"/>
          <w:color w:val="auto"/>
          <w:spacing w:val="0"/>
          <w:kern w:val="0"/>
          <w:sz w:val="24"/>
          <w:szCs w:val="24"/>
          <w:highlight w:val="none"/>
          <w:lang w:eastAsia="zh-CN"/>
        </w:rPr>
        <w:t>：详见本项目招标文件和招标公告。</w:t>
      </w:r>
    </w:p>
    <w:p w14:paraId="2F622CBF">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二、适用规范标准</w:t>
      </w:r>
    </w:p>
    <w:p w14:paraId="4337AED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1. 国家、行业、项目所在地规范名录：《建设工程监理规范》GB/T50319-2013，按国家、行业、项目所在地规范名录执行。</w:t>
      </w:r>
    </w:p>
    <w:p w14:paraId="708B385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2. 国家、行业、项目所在地标准名录：按国家、行业、项目所在地规范标准执行</w:t>
      </w:r>
    </w:p>
    <w:p w14:paraId="4CA9CF4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 国家、行业、项目所在地规程名录：按国家、行业、项目所在地规范规程执行</w:t>
      </w:r>
    </w:p>
    <w:p w14:paraId="13B47171">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三、成果文件要求</w:t>
      </w:r>
    </w:p>
    <w:p w14:paraId="34FDD368">
      <w:pPr>
        <w:keepNext w:val="0"/>
        <w:keepLines w:val="0"/>
        <w:pageBreakBefore w:val="0"/>
        <w:widowControl w:val="0"/>
        <w:wordWrap/>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按《建设工程监理规范》（GB/T50319-2013）和招标人要求</w:t>
      </w:r>
    </w:p>
    <w:p w14:paraId="29F341C5">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 成果文件的组成</w:t>
      </w:r>
    </w:p>
    <w:p w14:paraId="67239EFC">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1、勘察设计文件、建设工程监理合同及其他合同文件；</w:t>
      </w:r>
    </w:p>
    <w:p w14:paraId="60C2830C">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2、监理规划、监理实施细则；</w:t>
      </w:r>
    </w:p>
    <w:p w14:paraId="67AAA6FE">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3、设计交底和图纸会审会议纪要；</w:t>
      </w:r>
    </w:p>
    <w:p w14:paraId="27308E4E">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4、施工组织设计、（专项）施工方案、施工进度计划报审文件资料；</w:t>
      </w:r>
    </w:p>
    <w:p w14:paraId="6DB59447">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5、分包单位资格报审文件资料；</w:t>
      </w:r>
    </w:p>
    <w:p w14:paraId="1717CC28">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6、施工控制测量成果报验文件资料；</w:t>
      </w:r>
    </w:p>
    <w:p w14:paraId="2E927B79">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7、总监理工程师任命书、工程开工令、暂停令、复工令、开工或复工报审文件资料；</w:t>
      </w:r>
    </w:p>
    <w:p w14:paraId="113DCB53">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8、工程材料、设备、构配件报验文件资料；</w:t>
      </w:r>
    </w:p>
    <w:p w14:paraId="5008995F">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9、见证取样和平行检验文件资料；</w:t>
      </w:r>
    </w:p>
    <w:p w14:paraId="2A3F5200">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10、工程质量检查报验资料及工程有关验收资料；</w:t>
      </w:r>
    </w:p>
    <w:p w14:paraId="4F8819C3">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11、工程变更、费用索赔及工程延期文件资料；</w:t>
      </w:r>
    </w:p>
    <w:p w14:paraId="284759EC">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12、工程计量、工程款支付文件资料；</w:t>
      </w:r>
    </w:p>
    <w:p w14:paraId="1D7649BA">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13、监理通知单、工作联系单与监理报告；</w:t>
      </w:r>
    </w:p>
    <w:p w14:paraId="57B86B91">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14、第一次工地会议、监理例会、专题会议等会议纪要；</w:t>
      </w:r>
    </w:p>
    <w:p w14:paraId="085BA3CF">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15、监理月报、监理日志、旁站记录；</w:t>
      </w:r>
    </w:p>
    <w:p w14:paraId="53055276">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16、工程质量或生产安全事故处理文件资料；</w:t>
      </w:r>
    </w:p>
    <w:p w14:paraId="1BDE62A0">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17、工程质量评估报告及竣工验收监理文件资料；</w:t>
      </w:r>
    </w:p>
    <w:p w14:paraId="5D8BE4D7">
      <w:pPr>
        <w:keepNext w:val="0"/>
        <w:keepLines w:val="0"/>
        <w:pageBreakBefore w:val="0"/>
        <w:widowControl w:val="0"/>
        <w:numPr>
          <w:ilvl w:val="0"/>
          <w:numId w:val="1"/>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 xml:space="preserve">18、监理工作总结。 </w:t>
      </w:r>
    </w:p>
    <w:p w14:paraId="26E22B7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2. 成果文件的深度:</w:t>
      </w:r>
      <w:r>
        <w:rPr>
          <w:rFonts w:hint="eastAsia" w:ascii="宋体" w:hAnsi="宋体" w:eastAsia="宋体" w:cs="宋体"/>
          <w:color w:val="auto"/>
          <w:spacing w:val="0"/>
          <w:kern w:val="0"/>
          <w:szCs w:val="21"/>
          <w:highlight w:val="none"/>
          <w:u w:val="single"/>
        </w:rPr>
        <w:t xml:space="preserve"> 满足本项目监理服务要求。</w:t>
      </w:r>
    </w:p>
    <w:p w14:paraId="6F2D507D">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 成果文件的格式要求:</w:t>
      </w:r>
      <w:r>
        <w:rPr>
          <w:rFonts w:hint="eastAsia" w:ascii="宋体" w:hAnsi="宋体" w:eastAsia="宋体" w:cs="宋体"/>
          <w:color w:val="auto"/>
          <w:spacing w:val="0"/>
          <w:kern w:val="0"/>
          <w:szCs w:val="21"/>
          <w:highlight w:val="none"/>
          <w:u w:val="single"/>
        </w:rPr>
        <w:t xml:space="preserve"> 满足本项目监理服务要求。</w:t>
      </w:r>
    </w:p>
    <w:p w14:paraId="58366E5D">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4. 成果文件的份数要求:</w:t>
      </w:r>
      <w:r>
        <w:rPr>
          <w:rFonts w:hint="eastAsia" w:ascii="宋体" w:hAnsi="宋体" w:eastAsia="宋体" w:cs="宋体"/>
          <w:color w:val="auto"/>
          <w:spacing w:val="0"/>
          <w:kern w:val="0"/>
          <w:szCs w:val="21"/>
          <w:highlight w:val="none"/>
          <w:u w:val="single"/>
        </w:rPr>
        <w:t xml:space="preserve"> 满足本项目监理服务要求。</w:t>
      </w:r>
    </w:p>
    <w:p w14:paraId="7FE28838">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5. 成果文件的载体要求</w:t>
      </w:r>
    </w:p>
    <w:p w14:paraId="5826F326">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（1）纸质版的要求：</w:t>
      </w:r>
      <w:r>
        <w:rPr>
          <w:rFonts w:hint="eastAsia" w:ascii="宋体" w:hAnsi="宋体" w:eastAsia="宋体" w:cs="宋体"/>
          <w:color w:val="auto"/>
          <w:spacing w:val="0"/>
          <w:kern w:val="0"/>
          <w:szCs w:val="21"/>
          <w:highlight w:val="none"/>
          <w:u w:val="single"/>
        </w:rPr>
        <w:t>满足本项目监理服务要求。</w:t>
      </w:r>
    </w:p>
    <w:p w14:paraId="1679FAB3">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（2）电子版的要求：</w:t>
      </w:r>
      <w:r>
        <w:rPr>
          <w:rFonts w:hint="eastAsia" w:ascii="宋体" w:hAnsi="宋体" w:eastAsia="宋体" w:cs="宋体"/>
          <w:color w:val="auto"/>
          <w:spacing w:val="0"/>
          <w:kern w:val="0"/>
          <w:szCs w:val="21"/>
          <w:highlight w:val="none"/>
          <w:u w:val="single"/>
        </w:rPr>
        <w:t xml:space="preserve"> 满足本项目监理服务要求。</w:t>
      </w:r>
    </w:p>
    <w:p w14:paraId="30AD0A6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（3）其他要求。</w:t>
      </w:r>
    </w:p>
    <w:p w14:paraId="3B15981F">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 xml:space="preserve">6. 成果文件的其他要求: </w:t>
      </w:r>
      <w:r>
        <w:rPr>
          <w:rFonts w:hint="eastAsia" w:ascii="宋体" w:hAnsi="宋体" w:eastAsia="宋体" w:cs="宋体"/>
          <w:color w:val="auto"/>
          <w:spacing w:val="0"/>
          <w:kern w:val="0"/>
          <w:szCs w:val="21"/>
          <w:highlight w:val="none"/>
          <w:u w:val="single"/>
        </w:rPr>
        <w:t>满足本项目监理服务要求。</w:t>
      </w:r>
    </w:p>
    <w:p w14:paraId="7C9E24E8">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四、委托人财产清单</w:t>
      </w:r>
    </w:p>
    <w:p w14:paraId="54D1C6C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lang w:eastAsia="zh-CN"/>
        </w:rPr>
      </w:pPr>
      <w:r>
        <w:rPr>
          <w:rFonts w:hint="default" w:cs="宋体"/>
          <w:color w:val="auto"/>
          <w:spacing w:val="0"/>
          <w:kern w:val="0"/>
          <w:sz w:val="24"/>
          <w:szCs w:val="24"/>
          <w:highlight w:val="none"/>
        </w:rPr>
        <w:t>（一）委托人提供的设备、设施</w:t>
      </w:r>
    </w:p>
    <w:p w14:paraId="7EB4C2E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r>
        <w:rPr>
          <w:rFonts w:hint="eastAsia" w:ascii="宋体" w:hAnsi="宋体" w:eastAsia="宋体" w:cs="宋体"/>
          <w:color w:val="auto"/>
          <w:spacing w:val="0"/>
          <w:kern w:val="0"/>
          <w:highlight w:val="none"/>
        </w:rPr>
        <w:t>1. 委托人提供的办公房屋及冷暖设施：</w:t>
      </w:r>
      <w:r>
        <w:rPr>
          <w:rFonts w:hint="eastAsia" w:ascii="宋体" w:hAnsi="宋体" w:eastAsia="宋体" w:cs="宋体"/>
          <w:color w:val="auto"/>
          <w:spacing w:val="0"/>
          <w:kern w:val="0"/>
          <w:highlight w:val="none"/>
          <w:u w:val="single"/>
        </w:rPr>
        <w:t>根据项目实际情况需求提供；</w:t>
      </w:r>
    </w:p>
    <w:p w14:paraId="1F717029">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r>
        <w:rPr>
          <w:rFonts w:hint="eastAsia" w:ascii="宋体" w:hAnsi="宋体" w:eastAsia="宋体" w:cs="宋体"/>
          <w:color w:val="auto"/>
          <w:spacing w:val="0"/>
          <w:kern w:val="0"/>
          <w:highlight w:val="none"/>
        </w:rPr>
        <w:t>2. 委托人提供的设备清单：</w:t>
      </w:r>
      <w:r>
        <w:rPr>
          <w:rFonts w:hint="eastAsia" w:ascii="宋体" w:hAnsi="宋体" w:eastAsia="宋体" w:cs="宋体"/>
          <w:color w:val="auto"/>
          <w:spacing w:val="0"/>
          <w:kern w:val="0"/>
          <w:highlight w:val="none"/>
          <w:u w:val="single"/>
        </w:rPr>
        <w:t>根据项目实际情况需求提供；</w:t>
      </w:r>
    </w:p>
    <w:p w14:paraId="1B22D0C2">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r>
        <w:rPr>
          <w:rFonts w:hint="eastAsia" w:ascii="宋体" w:hAnsi="宋体" w:eastAsia="宋体" w:cs="宋体"/>
          <w:color w:val="auto"/>
          <w:spacing w:val="0"/>
          <w:kern w:val="0"/>
          <w:highlight w:val="none"/>
        </w:rPr>
        <w:t>3. 委托人提供的设施清单：</w:t>
      </w:r>
      <w:r>
        <w:rPr>
          <w:rFonts w:hint="eastAsia" w:ascii="宋体" w:hAnsi="宋体" w:eastAsia="宋体" w:cs="宋体"/>
          <w:color w:val="auto"/>
          <w:spacing w:val="0"/>
          <w:kern w:val="0"/>
          <w:highlight w:val="none"/>
          <w:u w:val="single"/>
        </w:rPr>
        <w:t>根据项目实际情况需求提供；</w:t>
      </w:r>
    </w:p>
    <w:p w14:paraId="42FE728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（二）委托人提供的资料</w:t>
      </w:r>
    </w:p>
    <w:p w14:paraId="56D76707">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75563B05">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2. 定位放线的基准点、基准线和基准标高</w:t>
      </w:r>
    </w:p>
    <w:p w14:paraId="2BD55907">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 委托人取得的有关审批、核准和备案材料</w:t>
      </w:r>
    </w:p>
    <w:p w14:paraId="1CC85C16">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4. 勘察文件、设计文件等资料</w:t>
      </w:r>
    </w:p>
    <w:p w14:paraId="7D50EB96">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5. 技术标准、规范</w:t>
      </w:r>
    </w:p>
    <w:p w14:paraId="6C090BA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6. 工程承包合同及其他相关合同</w:t>
      </w:r>
    </w:p>
    <w:p w14:paraId="3C17A62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7. 其他资料</w:t>
      </w:r>
    </w:p>
    <w:p w14:paraId="1C8D80B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w:t>
      </w:r>
    </w:p>
    <w:p w14:paraId="660A3CA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（三）委托人财产使用要求及退还要求</w:t>
      </w:r>
    </w:p>
    <w:p w14:paraId="3D5FD173">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 委托人财产使用要求：</w:t>
      </w:r>
      <w:r>
        <w:rPr>
          <w:rFonts w:hint="eastAsia" w:ascii="宋体" w:hAnsi="宋体" w:eastAsia="宋体" w:cs="宋体"/>
          <w:color w:val="auto"/>
          <w:spacing w:val="0"/>
          <w:kern w:val="0"/>
          <w:szCs w:val="21"/>
          <w:highlight w:val="none"/>
          <w:u w:val="single"/>
        </w:rPr>
        <w:t>监理人对委托人财产保存完好，避免有损坏或丢失等情况发生；</w:t>
      </w:r>
    </w:p>
    <w:p w14:paraId="4D4D4DF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委托人财产退还要求：</w:t>
      </w:r>
      <w:r>
        <w:rPr>
          <w:rFonts w:hint="eastAsia" w:ascii="宋体" w:hAnsi="宋体" w:eastAsia="宋体" w:cs="宋体"/>
          <w:color w:val="auto"/>
          <w:spacing w:val="0"/>
          <w:kern w:val="0"/>
          <w:szCs w:val="21"/>
          <w:highlight w:val="none"/>
          <w:u w:val="single"/>
        </w:rPr>
        <w:t>工程完工后监理人将委托人财产全数完好地退还给委托人。</w:t>
      </w:r>
    </w:p>
    <w:p w14:paraId="01F11510">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五、委托人提供的便利条件</w:t>
      </w:r>
    </w:p>
    <w:p w14:paraId="4CF5520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 委托人提供的生活条件：</w:t>
      </w:r>
      <w:r>
        <w:rPr>
          <w:rFonts w:hint="eastAsia" w:ascii="宋体" w:hAnsi="宋体" w:eastAsia="宋体" w:cs="宋体"/>
          <w:color w:val="auto"/>
          <w:spacing w:val="0"/>
          <w:kern w:val="0"/>
          <w:highlight w:val="none"/>
          <w:u w:val="single"/>
        </w:rPr>
        <w:t>根据项目实际情况需求提供；</w:t>
      </w:r>
    </w:p>
    <w:p w14:paraId="17E8F059">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委托人提供的交通条件：</w:t>
      </w:r>
      <w:r>
        <w:rPr>
          <w:rFonts w:hint="eastAsia" w:ascii="宋体" w:hAnsi="宋体" w:eastAsia="宋体" w:cs="宋体"/>
          <w:color w:val="auto"/>
          <w:spacing w:val="0"/>
          <w:kern w:val="0"/>
          <w:highlight w:val="none"/>
          <w:u w:val="single"/>
        </w:rPr>
        <w:t xml:space="preserve"> /</w:t>
      </w:r>
    </w:p>
    <w:p w14:paraId="2DAA3DF5">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 委托人提供的网络、通讯条件：</w:t>
      </w:r>
      <w:r>
        <w:rPr>
          <w:rFonts w:hint="eastAsia" w:ascii="宋体" w:hAnsi="宋体" w:eastAsia="宋体" w:cs="宋体"/>
          <w:color w:val="auto"/>
          <w:spacing w:val="0"/>
          <w:kern w:val="0"/>
          <w:highlight w:val="none"/>
          <w:u w:val="single"/>
        </w:rPr>
        <w:t>/</w:t>
      </w:r>
    </w:p>
    <w:p w14:paraId="2E50F15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 委托人提供的协助人员：</w:t>
      </w:r>
      <w:r>
        <w:rPr>
          <w:rFonts w:hint="eastAsia" w:ascii="宋体" w:hAnsi="宋体" w:eastAsia="宋体" w:cs="宋体"/>
          <w:color w:val="auto"/>
          <w:spacing w:val="0"/>
          <w:kern w:val="0"/>
          <w:highlight w:val="none"/>
          <w:u w:val="single"/>
        </w:rPr>
        <w:t>/</w:t>
      </w:r>
    </w:p>
    <w:p w14:paraId="4177B225">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六、监理人需要自备的工作条件</w:t>
      </w:r>
    </w:p>
    <w:p w14:paraId="69E1B921">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 监理人自备的工作手册：</w:t>
      </w:r>
      <w:r>
        <w:rPr>
          <w:rFonts w:hint="eastAsia" w:ascii="宋体" w:hAnsi="宋体" w:eastAsia="宋体" w:cs="宋体"/>
          <w:color w:val="auto"/>
          <w:spacing w:val="0"/>
          <w:kern w:val="0"/>
          <w:szCs w:val="21"/>
          <w:highlight w:val="none"/>
          <w:u w:val="single"/>
        </w:rPr>
        <w:t>本项目必备的规范标准、图集等。</w:t>
      </w:r>
    </w:p>
    <w:p w14:paraId="2C77D20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监理人自备的办公设备：</w:t>
      </w:r>
      <w:r>
        <w:rPr>
          <w:rFonts w:hint="eastAsia" w:ascii="宋体" w:hAnsi="宋体" w:eastAsia="宋体" w:cs="宋体"/>
          <w:color w:val="auto"/>
          <w:spacing w:val="0"/>
          <w:kern w:val="0"/>
          <w:szCs w:val="21"/>
          <w:highlight w:val="none"/>
          <w:u w:val="single"/>
        </w:rPr>
        <w:t>电脑、软件、投影、打印机、复印机、照相机等。</w:t>
      </w:r>
    </w:p>
    <w:p w14:paraId="4B9EEDA3">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 监理人自备的交通工具：</w:t>
      </w:r>
      <w:r>
        <w:rPr>
          <w:rFonts w:hint="eastAsia" w:ascii="宋体" w:hAnsi="宋体" w:eastAsia="宋体" w:cs="宋体"/>
          <w:color w:val="auto"/>
          <w:spacing w:val="0"/>
          <w:kern w:val="0"/>
          <w:szCs w:val="21"/>
          <w:highlight w:val="none"/>
          <w:u w:val="single"/>
        </w:rPr>
        <w:t>出行车辆等。</w:t>
      </w:r>
    </w:p>
    <w:p w14:paraId="0400E863">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 监理人自备的现场办公设施：</w:t>
      </w:r>
      <w:r>
        <w:rPr>
          <w:rFonts w:hint="eastAsia" w:ascii="宋体" w:hAnsi="宋体" w:eastAsia="宋体" w:cs="宋体"/>
          <w:color w:val="auto"/>
          <w:spacing w:val="0"/>
          <w:kern w:val="0"/>
          <w:szCs w:val="21"/>
          <w:highlight w:val="none"/>
          <w:u w:val="single"/>
        </w:rPr>
        <w:t>除委托人提供的办公桌椅、文件柜外的相关设施。</w:t>
      </w:r>
    </w:p>
    <w:p w14:paraId="310353C1">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5. 监理人自备的安全设施：</w:t>
      </w:r>
      <w:r>
        <w:rPr>
          <w:rFonts w:hint="eastAsia" w:ascii="宋体" w:hAnsi="宋体" w:eastAsia="宋体" w:cs="宋体"/>
          <w:color w:val="auto"/>
          <w:spacing w:val="0"/>
          <w:kern w:val="0"/>
          <w:szCs w:val="21"/>
          <w:highlight w:val="none"/>
          <w:u w:val="single"/>
        </w:rPr>
        <w:t>安全帽、安全鞋、手电筒等。</w:t>
      </w:r>
    </w:p>
    <w:p w14:paraId="116C0DE5">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6. 监理人自备的试验检测仪器、设备、工具：</w:t>
      </w:r>
      <w:r>
        <w:rPr>
          <w:rFonts w:hint="eastAsia" w:ascii="宋体" w:hAnsi="宋体" w:eastAsia="宋体" w:cs="宋体"/>
          <w:color w:val="auto"/>
          <w:spacing w:val="0"/>
          <w:kern w:val="0"/>
          <w:szCs w:val="21"/>
          <w:highlight w:val="none"/>
          <w:u w:val="single"/>
        </w:rPr>
        <w:t>满足本项目监理服务要求，由投标人根据项目内容提交清单。</w:t>
      </w:r>
    </w:p>
    <w:p w14:paraId="5DFF163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7. 监理人自备的试验用房、样品用房：</w:t>
      </w:r>
      <w:r>
        <w:rPr>
          <w:rFonts w:hint="eastAsia" w:ascii="宋体" w:hAnsi="宋体" w:eastAsia="宋体" w:cs="宋体"/>
          <w:color w:val="auto"/>
          <w:spacing w:val="0"/>
          <w:kern w:val="0"/>
          <w:szCs w:val="21"/>
          <w:highlight w:val="none"/>
          <w:u w:val="single"/>
        </w:rPr>
        <w:t xml:space="preserve">    /     </w:t>
      </w:r>
    </w:p>
    <w:p w14:paraId="169ADD7A">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0"/>
          <w:szCs w:val="24"/>
          <w:highlight w:val="none"/>
        </w:rPr>
      </w:pPr>
      <w:r>
        <w:rPr>
          <w:rFonts w:hint="default"/>
          <w:color w:val="auto"/>
          <w:spacing w:val="0"/>
          <w:kern w:val="0"/>
          <w:sz w:val="24"/>
          <w:szCs w:val="24"/>
          <w:highlight w:val="none"/>
        </w:rPr>
        <w:t>七、委托人的其他要求</w:t>
      </w:r>
    </w:p>
    <w:p w14:paraId="7944F73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pacing w:val="0"/>
          <w:kern w:val="0"/>
          <w:sz w:val="24"/>
          <w:szCs w:val="21"/>
          <w:highlight w:val="none"/>
        </w:rPr>
        <w:t>委托人的其他要求：</w:t>
      </w:r>
      <w:r>
        <w:rPr>
          <w:rFonts w:hint="eastAsia" w:ascii="宋体" w:hAnsi="宋体" w:eastAsia="宋体" w:cs="宋体"/>
          <w:color w:val="auto"/>
          <w:spacing w:val="0"/>
          <w:kern w:val="0"/>
          <w:sz w:val="24"/>
          <w:szCs w:val="21"/>
          <w:highlight w:val="none"/>
          <w:u w:val="single"/>
        </w:rPr>
        <w:t>其他要求详见按监理合同</w:t>
      </w:r>
      <w:r>
        <w:rPr>
          <w:rFonts w:hint="eastAsia" w:cs="宋体"/>
          <w:color w:val="auto"/>
          <w:spacing w:val="0"/>
          <w:kern w:val="0"/>
          <w:sz w:val="24"/>
          <w:szCs w:val="21"/>
          <w:highlight w:val="none"/>
          <w:u w:val="single"/>
          <w:lang w:eastAsia="zh-CN"/>
        </w:rPr>
        <w:t>。</w:t>
      </w:r>
    </w:p>
    <w:p w14:paraId="604FB21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sectPr>
          <w:pgSz w:w="11905" w:h="16838"/>
          <w:pgMar w:top="1417" w:right="1417" w:bottom="1417" w:left="1417" w:header="992" w:footer="992" w:gutter="0"/>
          <w:lnNumType w:countBy="0" w:distance="360"/>
          <w:cols w:space="720" w:num="1"/>
        </w:sectPr>
      </w:pPr>
    </w:p>
    <w:p w14:paraId="318BB9F2">
      <w:pPr>
        <w:pStyle w:val="2"/>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第三卷</w:t>
      </w:r>
    </w:p>
    <w:p w14:paraId="2FE49494">
      <w:pPr>
        <w:pStyle w:val="2"/>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1A52AE92">
      <w:pPr>
        <w:pStyle w:val="4"/>
        <w:outlineLvl w:val="0"/>
        <w:rPr>
          <w:rFonts w:hint="eastAsia" w:ascii="宋体" w:hAnsi="宋体" w:eastAsia="宋体" w:cs="宋体"/>
          <w:color w:val="auto"/>
          <w:sz w:val="44"/>
          <w:szCs w:val="24"/>
          <w:highlight w:val="none"/>
        </w:rPr>
      </w:pPr>
      <w:r>
        <w:rPr>
          <w:rFonts w:hint="eastAsia" w:ascii="宋体" w:hAnsi="宋体" w:eastAsia="宋体" w:cs="宋体"/>
          <w:color w:val="auto"/>
          <w:sz w:val="44"/>
          <w:szCs w:val="24"/>
          <w:highlight w:val="none"/>
        </w:rPr>
        <w:t>第六章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投标文件格式</w:t>
      </w:r>
    </w:p>
    <w:p w14:paraId="50539E0E">
      <w:pPr>
        <w:pStyle w:val="4"/>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10431177">
      <w:pPr>
        <w:pStyle w:val="12"/>
        <w:kinsoku w:val="0"/>
        <w:overflowPunct w:val="0"/>
        <w:ind w:left="0"/>
        <w:rPr>
          <w:rFonts w:hint="eastAsia" w:ascii="宋体" w:hAnsi="宋体" w:eastAsia="宋体" w:cs="宋体"/>
          <w:b/>
          <w:color w:val="auto"/>
          <w:sz w:val="20"/>
          <w:szCs w:val="24"/>
          <w:highlight w:val="none"/>
        </w:rPr>
      </w:pPr>
    </w:p>
    <w:p w14:paraId="3D309201">
      <w:pPr>
        <w:pStyle w:val="12"/>
        <w:kinsoku w:val="0"/>
        <w:overflowPunct w:val="0"/>
        <w:ind w:left="0"/>
        <w:rPr>
          <w:rFonts w:hint="eastAsia" w:ascii="宋体" w:hAnsi="宋体" w:eastAsia="宋体" w:cs="宋体"/>
          <w:b/>
          <w:color w:val="auto"/>
          <w:sz w:val="20"/>
          <w:szCs w:val="24"/>
          <w:highlight w:val="none"/>
        </w:rPr>
      </w:pPr>
    </w:p>
    <w:p w14:paraId="4C0F53BB">
      <w:pPr>
        <w:pStyle w:val="12"/>
        <w:kinsoku w:val="0"/>
        <w:overflowPunct w:val="0"/>
        <w:spacing w:before="1"/>
        <w:ind w:left="0"/>
        <w:rPr>
          <w:rFonts w:hint="eastAsia" w:ascii="宋体" w:hAnsi="宋体" w:eastAsia="宋体" w:cs="宋体"/>
          <w:b/>
          <w:color w:val="auto"/>
          <w:sz w:val="22"/>
          <w:szCs w:val="24"/>
          <w:highlight w:val="none"/>
        </w:rPr>
      </w:pPr>
    </w:p>
    <w:p w14:paraId="3BE887F2">
      <w:pPr>
        <w:jc w:val="center"/>
        <w:rPr>
          <w:rFonts w:hint="eastAsia" w:ascii="宋体" w:hAnsi="宋体" w:eastAsia="宋体" w:cs="宋体"/>
          <w:color w:val="auto"/>
          <w:sz w:val="36"/>
          <w:szCs w:val="24"/>
          <w:highlight w:val="none"/>
          <w:lang w:eastAsia="zh-CN"/>
        </w:rPr>
      </w:pPr>
      <w:r>
        <w:rPr>
          <w:rFonts w:hint="eastAsia" w:ascii="宋体" w:hAnsi="宋体" w:eastAsia="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（项目名称）</w:t>
      </w:r>
      <w:r>
        <w:rPr>
          <w:rFonts w:hint="eastAsia" w:ascii="宋体" w:hAnsi="宋体" w:eastAsia="宋体" w:cs="宋体"/>
          <w:color w:val="auto"/>
          <w:sz w:val="36"/>
          <w:szCs w:val="24"/>
          <w:highlight w:val="none"/>
          <w:lang w:val="en-US" w:eastAsia="zh-CN"/>
        </w:rPr>
        <w:t xml:space="preserve"> </w:t>
      </w:r>
    </w:p>
    <w:p w14:paraId="23CA8C80">
      <w:pPr>
        <w:pStyle w:val="12"/>
        <w:kinsoku w:val="0"/>
        <w:overflowPunct w:val="0"/>
        <w:ind w:left="0"/>
        <w:rPr>
          <w:rFonts w:hint="eastAsia" w:ascii="宋体" w:hAnsi="宋体" w:eastAsia="宋体" w:cs="宋体"/>
          <w:color w:val="auto"/>
          <w:sz w:val="20"/>
          <w:szCs w:val="24"/>
          <w:highlight w:val="none"/>
        </w:rPr>
      </w:pPr>
    </w:p>
    <w:p w14:paraId="56E7C033">
      <w:pPr>
        <w:pStyle w:val="12"/>
        <w:kinsoku w:val="0"/>
        <w:overflowPunct w:val="0"/>
        <w:spacing w:before="9"/>
        <w:ind w:left="0"/>
        <w:rPr>
          <w:rFonts w:hint="eastAsia" w:ascii="宋体" w:hAnsi="宋体" w:eastAsia="宋体" w:cs="宋体"/>
          <w:color w:val="auto"/>
          <w:sz w:val="15"/>
          <w:szCs w:val="24"/>
          <w:highlight w:val="none"/>
        </w:rPr>
      </w:pPr>
    </w:p>
    <w:p w14:paraId="32CD3C9A">
      <w:pPr>
        <w:pStyle w:val="12"/>
        <w:kinsoku w:val="0"/>
        <w:overflowPunct w:val="0"/>
        <w:spacing w:line="539" w:lineRule="exact"/>
        <w:ind w:left="3" w:right="1"/>
        <w:jc w:val="center"/>
        <w:rPr>
          <w:rFonts w:hint="eastAsia" w:ascii="宋体" w:hAnsi="宋体" w:eastAsia="宋体" w:cs="宋体"/>
          <w:color w:val="auto"/>
          <w:sz w:val="44"/>
          <w:szCs w:val="24"/>
          <w:highlight w:val="none"/>
        </w:rPr>
      </w:pPr>
    </w:p>
    <w:p w14:paraId="12EEEED2">
      <w:pPr>
        <w:pStyle w:val="12"/>
        <w:kinsoku w:val="0"/>
        <w:overflowPunct w:val="0"/>
        <w:spacing w:line="539" w:lineRule="exact"/>
        <w:ind w:left="3" w:right="1"/>
        <w:jc w:val="center"/>
        <w:rPr>
          <w:rFonts w:hint="eastAsia" w:ascii="宋体" w:hAnsi="宋体" w:eastAsia="宋体" w:cs="宋体"/>
          <w:color w:val="auto"/>
          <w:sz w:val="44"/>
          <w:szCs w:val="24"/>
          <w:highlight w:val="none"/>
        </w:rPr>
      </w:pPr>
    </w:p>
    <w:p w14:paraId="50FDD8EA">
      <w:pPr>
        <w:pStyle w:val="12"/>
        <w:kinsoku w:val="0"/>
        <w:overflowPunct w:val="0"/>
        <w:ind w:left="0"/>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84"/>
          <w:highlight w:val="none"/>
        </w:rPr>
        <w:t>投标文件</w:t>
      </w:r>
    </w:p>
    <w:p w14:paraId="5FB71F97">
      <w:pPr>
        <w:pStyle w:val="12"/>
        <w:kinsoku w:val="0"/>
        <w:overflowPunct w:val="0"/>
        <w:ind w:left="0"/>
        <w:rPr>
          <w:rFonts w:hint="eastAsia" w:ascii="宋体" w:hAnsi="宋体" w:eastAsia="宋体" w:cs="宋体"/>
          <w:color w:val="auto"/>
          <w:sz w:val="44"/>
          <w:szCs w:val="24"/>
          <w:highlight w:val="none"/>
        </w:rPr>
      </w:pPr>
    </w:p>
    <w:p w14:paraId="3D7784DC">
      <w:pPr>
        <w:pStyle w:val="12"/>
        <w:kinsoku w:val="0"/>
        <w:overflowPunct w:val="0"/>
        <w:ind w:left="0"/>
        <w:rPr>
          <w:rFonts w:hint="eastAsia" w:ascii="宋体" w:hAnsi="宋体" w:eastAsia="宋体" w:cs="宋体"/>
          <w:color w:val="auto"/>
          <w:sz w:val="44"/>
          <w:szCs w:val="24"/>
          <w:highlight w:val="none"/>
        </w:rPr>
      </w:pPr>
    </w:p>
    <w:p w14:paraId="76184B0C">
      <w:pPr>
        <w:pStyle w:val="12"/>
        <w:kinsoku w:val="0"/>
        <w:overflowPunct w:val="0"/>
        <w:ind w:left="0"/>
        <w:rPr>
          <w:rFonts w:hint="eastAsia" w:ascii="宋体" w:hAnsi="宋体" w:eastAsia="宋体" w:cs="宋体"/>
          <w:color w:val="auto"/>
          <w:sz w:val="44"/>
          <w:szCs w:val="24"/>
          <w:highlight w:val="none"/>
        </w:rPr>
      </w:pPr>
    </w:p>
    <w:p w14:paraId="51366AB8">
      <w:pPr>
        <w:pStyle w:val="12"/>
        <w:kinsoku w:val="0"/>
        <w:overflowPunct w:val="0"/>
        <w:ind w:left="0"/>
        <w:rPr>
          <w:rFonts w:hint="eastAsia" w:ascii="宋体" w:hAnsi="宋体" w:eastAsia="宋体" w:cs="宋体"/>
          <w:color w:val="auto"/>
          <w:sz w:val="44"/>
          <w:szCs w:val="24"/>
          <w:highlight w:val="none"/>
        </w:rPr>
      </w:pPr>
    </w:p>
    <w:p w14:paraId="5F38FD8F">
      <w:pPr>
        <w:pStyle w:val="12"/>
        <w:kinsoku w:val="0"/>
        <w:overflowPunct w:val="0"/>
        <w:ind w:left="0"/>
        <w:rPr>
          <w:rFonts w:hint="eastAsia" w:ascii="宋体" w:hAnsi="宋体" w:eastAsia="宋体" w:cs="宋体"/>
          <w:color w:val="auto"/>
          <w:sz w:val="44"/>
          <w:szCs w:val="24"/>
          <w:highlight w:val="none"/>
        </w:rPr>
      </w:pPr>
    </w:p>
    <w:p w14:paraId="1916CECC">
      <w:pPr>
        <w:pStyle w:val="12"/>
        <w:kinsoku w:val="0"/>
        <w:overflowPunct w:val="0"/>
        <w:ind w:left="0"/>
        <w:rPr>
          <w:rFonts w:hint="eastAsia" w:ascii="宋体" w:hAnsi="宋体" w:eastAsia="宋体" w:cs="宋体"/>
          <w:color w:val="auto"/>
          <w:sz w:val="44"/>
          <w:szCs w:val="24"/>
          <w:highlight w:val="none"/>
        </w:rPr>
      </w:pPr>
    </w:p>
    <w:p w14:paraId="32A8FDE8">
      <w:pPr>
        <w:pStyle w:val="12"/>
        <w:kinsoku w:val="0"/>
        <w:overflowPunct w:val="0"/>
        <w:ind w:left="0"/>
        <w:rPr>
          <w:rFonts w:hint="eastAsia" w:ascii="宋体" w:hAnsi="宋体" w:eastAsia="宋体" w:cs="宋体"/>
          <w:color w:val="auto"/>
          <w:sz w:val="44"/>
          <w:szCs w:val="24"/>
          <w:highlight w:val="none"/>
        </w:rPr>
      </w:pPr>
    </w:p>
    <w:p w14:paraId="3A543F13">
      <w:pPr>
        <w:pStyle w:val="12"/>
        <w:kinsoku w:val="0"/>
        <w:overflowPunct w:val="0"/>
        <w:ind w:left="0"/>
        <w:rPr>
          <w:rFonts w:hint="eastAsia" w:ascii="宋体" w:hAnsi="宋体" w:eastAsia="宋体" w:cs="宋体"/>
          <w:color w:val="auto"/>
          <w:sz w:val="44"/>
          <w:szCs w:val="24"/>
          <w:highlight w:val="none"/>
        </w:rPr>
      </w:pPr>
    </w:p>
    <w:p w14:paraId="00F8C7A5">
      <w:pPr>
        <w:pStyle w:val="12"/>
        <w:kinsoku w:val="0"/>
        <w:overflowPunct w:val="0"/>
        <w:ind w:left="0"/>
        <w:rPr>
          <w:rFonts w:hint="eastAsia" w:ascii="宋体" w:hAnsi="宋体" w:eastAsia="宋体" w:cs="宋体"/>
          <w:color w:val="auto"/>
          <w:sz w:val="44"/>
          <w:szCs w:val="24"/>
          <w:highlight w:val="none"/>
        </w:rPr>
      </w:pPr>
    </w:p>
    <w:p w14:paraId="702C707C">
      <w:pPr>
        <w:pStyle w:val="12"/>
        <w:kinsoku w:val="0"/>
        <w:overflowPunct w:val="0"/>
        <w:spacing w:before="3"/>
        <w:ind w:left="0"/>
        <w:rPr>
          <w:rFonts w:hint="eastAsia" w:ascii="宋体" w:hAnsi="宋体" w:eastAsia="宋体" w:cs="宋体"/>
          <w:color w:val="auto"/>
          <w:sz w:val="41"/>
          <w:szCs w:val="24"/>
          <w:highlight w:val="none"/>
        </w:rPr>
      </w:pPr>
    </w:p>
    <w:p w14:paraId="2561049E">
      <w:pPr>
        <w:pStyle w:val="12"/>
        <w:tabs>
          <w:tab w:val="left" w:pos="5577"/>
          <w:tab w:val="left" w:pos="6942"/>
        </w:tabs>
        <w:kinsoku w:val="0"/>
        <w:overflowPunct w:val="0"/>
        <w:spacing w:line="357" w:lineRule="auto"/>
        <w:ind w:left="1201" w:right="175"/>
        <w:rPr>
          <w:rFonts w:hint="eastAsia" w:ascii="宋体" w:hAnsi="宋体" w:eastAsia="宋体" w:cs="宋体"/>
          <w:color w:val="auto"/>
          <w:spacing w:val="-1"/>
          <w:sz w:val="28"/>
          <w:szCs w:val="24"/>
          <w:highlight w:val="none"/>
        </w:rPr>
      </w:pPr>
      <w:r>
        <w:rPr>
          <w:rFonts w:hint="eastAsia" w:ascii="宋体" w:hAnsi="宋体" w:eastAsia="宋体"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ascii="宋体" w:hAnsi="宋体" w:eastAsia="宋体" w:cs="宋体"/>
          <w:color w:val="auto"/>
          <w:spacing w:val="-1"/>
          <w:sz w:val="28"/>
          <w:szCs w:val="24"/>
          <w:highlight w:val="none"/>
        </w:rPr>
        <w:t>（盖单位章）</w:t>
      </w:r>
      <w:r>
        <w:rPr>
          <w:rFonts w:hint="eastAsia" w:ascii="宋体" w:hAnsi="宋体" w:eastAsia="宋体" w:cs="宋体"/>
          <w:color w:val="auto"/>
          <w:spacing w:val="-136"/>
          <w:sz w:val="28"/>
          <w:szCs w:val="24"/>
          <w:highlight w:val="none"/>
        </w:rPr>
        <w:t xml:space="preserve"> </w:t>
      </w:r>
      <w:r>
        <w:rPr>
          <w:rFonts w:hint="eastAsia" w:ascii="宋体" w:hAnsi="宋体" w:eastAsia="宋体"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ascii="宋体" w:hAnsi="宋体" w:eastAsia="宋体" w:cs="宋体"/>
          <w:color w:val="auto"/>
          <w:spacing w:val="-1"/>
          <w:sz w:val="28"/>
          <w:szCs w:val="24"/>
          <w:highlight w:val="none"/>
        </w:rPr>
        <w:t>（签字）</w:t>
      </w:r>
    </w:p>
    <w:p w14:paraId="7AB9121C">
      <w:pPr>
        <w:pStyle w:val="12"/>
        <w:kinsoku w:val="0"/>
        <w:overflowPunct w:val="0"/>
        <w:spacing w:before="10"/>
        <w:ind w:left="0"/>
        <w:rPr>
          <w:rFonts w:hint="eastAsia" w:ascii="宋体" w:hAnsi="宋体" w:eastAsia="宋体" w:cs="宋体"/>
          <w:color w:val="auto"/>
          <w:sz w:val="29"/>
          <w:szCs w:val="24"/>
          <w:highlight w:val="none"/>
        </w:rPr>
      </w:pPr>
    </w:p>
    <w:p w14:paraId="66947359">
      <w:pPr>
        <w:pStyle w:val="12"/>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日</w:t>
      </w:r>
    </w:p>
    <w:p w14:paraId="0E42545B">
      <w:pPr>
        <w:pStyle w:val="12"/>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1F0A56BB">
      <w:pPr>
        <w:pStyle w:val="12"/>
        <w:kinsoku w:val="0"/>
        <w:overflowPunct w:val="0"/>
        <w:spacing w:line="443" w:lineRule="exact"/>
        <w:ind w:left="1244" w:right="1222"/>
        <w:jc w:val="center"/>
        <w:rPr>
          <w:rFonts w:hint="eastAsia" w:ascii="宋体" w:hAnsi="宋体" w:eastAsia="宋体" w:cs="宋体"/>
          <w:color w:val="auto"/>
          <w:sz w:val="32"/>
          <w:szCs w:val="24"/>
          <w:highlight w:val="none"/>
        </w:rPr>
      </w:pPr>
      <w:r>
        <w:rPr>
          <w:rFonts w:hint="eastAsia" w:ascii="宋体" w:hAnsi="宋体" w:eastAsia="宋体" w:cs="宋体"/>
          <w:b/>
          <w:color w:val="auto"/>
          <w:sz w:val="32"/>
          <w:szCs w:val="24"/>
          <w:highlight w:val="none"/>
        </w:rPr>
        <w:t>目录</w:t>
      </w:r>
    </w:p>
    <w:p w14:paraId="67337B4B">
      <w:pPr>
        <w:pStyle w:val="12"/>
        <w:kinsoku w:val="0"/>
        <w:overflowPunct w:val="0"/>
        <w:ind w:left="0"/>
        <w:rPr>
          <w:rFonts w:hint="eastAsia" w:ascii="宋体" w:hAnsi="宋体" w:eastAsia="宋体" w:cs="宋体"/>
          <w:b/>
          <w:color w:val="auto"/>
          <w:sz w:val="20"/>
          <w:szCs w:val="24"/>
          <w:highlight w:val="none"/>
        </w:rPr>
      </w:pPr>
    </w:p>
    <w:p w14:paraId="209C8884">
      <w:pPr>
        <w:pStyle w:val="12"/>
        <w:kinsoku w:val="0"/>
        <w:overflowPunct w:val="0"/>
        <w:ind w:left="0"/>
        <w:rPr>
          <w:rFonts w:hint="eastAsia" w:ascii="宋体" w:hAnsi="宋体" w:eastAsia="宋体" w:cs="宋体"/>
          <w:b/>
          <w:color w:val="auto"/>
          <w:sz w:val="20"/>
          <w:szCs w:val="24"/>
          <w:highlight w:val="none"/>
        </w:rPr>
      </w:pPr>
    </w:p>
    <w:p w14:paraId="7B1DCFAE">
      <w:pPr>
        <w:pStyle w:val="12"/>
        <w:kinsoku w:val="0"/>
        <w:overflowPunct w:val="0"/>
        <w:ind w:left="0"/>
        <w:rPr>
          <w:rFonts w:hint="eastAsia" w:ascii="宋体" w:hAnsi="宋体" w:eastAsia="宋体" w:cs="宋体"/>
          <w:b/>
          <w:color w:val="auto"/>
          <w:sz w:val="20"/>
          <w:szCs w:val="24"/>
          <w:highlight w:val="none"/>
        </w:rPr>
      </w:pPr>
    </w:p>
    <w:p w14:paraId="12A2BE7C">
      <w:pPr>
        <w:pStyle w:val="12"/>
        <w:kinsoku w:val="0"/>
        <w:overflowPunct w:val="0"/>
        <w:spacing w:before="6"/>
        <w:ind w:left="0"/>
        <w:rPr>
          <w:rFonts w:hint="eastAsia" w:ascii="宋体" w:hAnsi="宋体" w:eastAsia="宋体" w:cs="宋体"/>
          <w:b/>
          <w:color w:val="auto"/>
          <w:sz w:val="24"/>
          <w:szCs w:val="24"/>
          <w:highlight w:val="none"/>
        </w:rPr>
      </w:pPr>
    </w:p>
    <w:p w14:paraId="1D80BBEC">
      <w:pPr>
        <w:pStyle w:val="12"/>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14:paraId="5F2E6763">
      <w:pPr>
        <w:pStyle w:val="12"/>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二、法定代表人身份证明</w:t>
      </w:r>
    </w:p>
    <w:p w14:paraId="0EAAD1B9">
      <w:pPr>
        <w:pStyle w:val="12"/>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17D4CB8A">
      <w:pPr>
        <w:pStyle w:val="12"/>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三</w:t>
      </w:r>
      <w:r>
        <w:rPr>
          <w:rFonts w:hint="eastAsia" w:ascii="宋体" w:hAnsi="宋体" w:eastAsia="宋体" w:cs="宋体"/>
          <w:color w:val="auto"/>
          <w:spacing w:val="-2"/>
          <w:sz w:val="24"/>
          <w:szCs w:val="24"/>
          <w:highlight w:val="none"/>
        </w:rPr>
        <w:t>、监理报酬清单</w:t>
      </w:r>
    </w:p>
    <w:p w14:paraId="450EA5E4">
      <w:pPr>
        <w:pStyle w:val="12"/>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90"/>
          <w:sz w:val="24"/>
          <w:szCs w:val="24"/>
          <w:highlight w:val="none"/>
        </w:rPr>
        <w:t xml:space="preserve"> </w:t>
      </w:r>
      <w:r>
        <w:rPr>
          <w:rFonts w:hint="eastAsia" w:cs="宋体"/>
          <w:color w:val="auto"/>
          <w:spacing w:val="-2"/>
          <w:sz w:val="24"/>
          <w:szCs w:val="24"/>
          <w:highlight w:val="none"/>
          <w:lang w:val="en-US" w:eastAsia="zh-CN"/>
        </w:rPr>
        <w:t>四</w:t>
      </w:r>
      <w:r>
        <w:rPr>
          <w:rFonts w:hint="eastAsia" w:ascii="宋体" w:hAnsi="宋体" w:eastAsia="宋体" w:cs="宋体"/>
          <w:color w:val="auto"/>
          <w:spacing w:val="-2"/>
          <w:sz w:val="24"/>
          <w:szCs w:val="24"/>
          <w:highlight w:val="none"/>
        </w:rPr>
        <w:t>、资格审查资料</w:t>
      </w:r>
    </w:p>
    <w:p w14:paraId="7344B425">
      <w:pPr>
        <w:pStyle w:val="12"/>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pacing w:val="-90"/>
          <w:sz w:val="24"/>
          <w:szCs w:val="24"/>
          <w:highlight w:val="none"/>
          <w:lang w:val="en-US" w:eastAsia="zh-CN"/>
        </w:rPr>
        <w:t xml:space="preserve">五  </w:t>
      </w:r>
      <w:r>
        <w:rPr>
          <w:rFonts w:hint="eastAsia" w:ascii="宋体" w:hAnsi="宋体" w:eastAsia="宋体" w:cs="宋体"/>
          <w:color w:val="auto"/>
          <w:sz w:val="24"/>
          <w:szCs w:val="24"/>
          <w:highlight w:val="none"/>
        </w:rPr>
        <w:t xml:space="preserve">、监理大纲 </w:t>
      </w:r>
    </w:p>
    <w:p w14:paraId="4AEE0F18">
      <w:pPr>
        <w:pStyle w:val="12"/>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六</w:t>
      </w:r>
      <w:r>
        <w:rPr>
          <w:rFonts w:hint="eastAsia" w:ascii="宋体" w:hAnsi="宋体" w:eastAsia="宋体" w:cs="宋体"/>
          <w:color w:val="auto"/>
          <w:sz w:val="24"/>
          <w:szCs w:val="24"/>
          <w:highlight w:val="none"/>
        </w:rPr>
        <w:t>、其他资料</w:t>
      </w:r>
    </w:p>
    <w:p w14:paraId="717D31F6">
      <w:pPr>
        <w:pStyle w:val="12"/>
        <w:kinsoku w:val="0"/>
        <w:overflowPunct w:val="0"/>
        <w:spacing w:before="61" w:line="472" w:lineRule="auto"/>
        <w:ind w:left="100" w:right="622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D4BDB5F">
      <w:pPr>
        <w:pStyle w:val="5"/>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一、投标函及投标函附录</w:t>
      </w:r>
    </w:p>
    <w:p w14:paraId="2F6420BC">
      <w:pPr>
        <w:pStyle w:val="6"/>
        <w:autoSpaceDE/>
        <w:autoSpaceDN/>
        <w:spacing w:line="360" w:lineRule="atLeast"/>
        <w:outlineLvl w:val="2"/>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（一）投标函</w:t>
      </w:r>
    </w:p>
    <w:p w14:paraId="1C37CBC0">
      <w:pPr>
        <w:pStyle w:val="12"/>
        <w:kinsoku w:val="0"/>
        <w:overflowPunct w:val="0"/>
        <w:autoSpaceDE/>
        <w:autoSpaceDN/>
        <w:spacing w:before="0" w:line="340" w:lineRule="atLeast"/>
        <w:ind w:left="0"/>
        <w:rPr>
          <w:rFonts w:hint="eastAsia" w:ascii="宋体" w:hAnsi="宋体" w:eastAsia="宋体" w:cs="宋体"/>
          <w:color w:val="auto"/>
          <w:sz w:val="23"/>
          <w:szCs w:val="24"/>
          <w:highlight w:val="none"/>
        </w:rPr>
      </w:pPr>
    </w:p>
    <w:p w14:paraId="43B90C4B">
      <w:pPr>
        <w:pStyle w:val="12"/>
        <w:tabs>
          <w:tab w:val="left" w:pos="1991"/>
        </w:tabs>
        <w:kinsoku w:val="0"/>
        <w:overflowPunct w:val="0"/>
        <w:autoSpaceDE/>
        <w:autoSpaceDN/>
        <w:spacing w:line="340" w:lineRule="atLeast"/>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（招标人名称）：</w:t>
      </w:r>
    </w:p>
    <w:p w14:paraId="0EE69525">
      <w:pPr>
        <w:pStyle w:val="12"/>
        <w:kinsoku w:val="0"/>
        <w:overflowPunct w:val="0"/>
        <w:autoSpaceDE/>
        <w:autoSpaceDN/>
        <w:spacing w:before="0" w:line="340" w:lineRule="atLeast"/>
        <w:ind w:left="0"/>
        <w:rPr>
          <w:rFonts w:hint="eastAsia" w:ascii="宋体" w:hAnsi="宋体" w:eastAsia="宋体" w:cs="宋体"/>
          <w:color w:val="auto"/>
          <w:sz w:val="21"/>
          <w:szCs w:val="24"/>
          <w:highlight w:val="none"/>
        </w:rPr>
      </w:pPr>
    </w:p>
    <w:p w14:paraId="671398A8">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（项目名称）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cs="宋体"/>
          <w:color w:val="auto"/>
          <w:kern w:val="2"/>
          <w:sz w:val="21"/>
          <w:szCs w:val="21"/>
          <w:highlight w:val="none"/>
          <w:u w:val="single"/>
          <w:lang w:val="en-US" w:eastAsia="zh-CN" w:bidi="ar-SA"/>
        </w:rPr>
        <w:t>元</w:t>
      </w:r>
      <w:r>
        <w:rPr>
          <w:rFonts w:hint="eastAsia" w:ascii="宋体" w:hAnsi="宋体" w:eastAsia="宋体" w:cs="宋体"/>
          <w:color w:val="auto"/>
          <w:kern w:val="2"/>
          <w:sz w:val="21"/>
          <w:szCs w:val="21"/>
          <w:highlight w:val="none"/>
          <w:lang w:val="en-US" w:eastAsia="zh-CN" w:bidi="ar-SA"/>
        </w:rPr>
        <w:t>）的投标总报价，监理服务期限：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日历天，按合同约定完成监理工作。</w:t>
      </w:r>
    </w:p>
    <w:p w14:paraId="7BC61B6D">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020B267F">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2FA2DD17">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7DB8EE10">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）监理报酬清单；</w:t>
      </w:r>
    </w:p>
    <w:p w14:paraId="3023B170">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）资格审查资料；</w:t>
      </w:r>
    </w:p>
    <w:p w14:paraId="535DB3CC">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）监理大纲；</w:t>
      </w:r>
    </w:p>
    <w:p w14:paraId="76E3F6F2">
      <w:pPr>
        <w:autoSpaceDE/>
        <w:autoSpaceDN/>
        <w:adjustRightInd/>
        <w:spacing w:line="340" w:lineRule="atLeast"/>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）其他资料。</w:t>
      </w:r>
    </w:p>
    <w:p w14:paraId="71A21B16">
      <w:pPr>
        <w:pStyle w:val="12"/>
        <w:kinsoku w:val="0"/>
        <w:overflowPunct w:val="0"/>
        <w:autoSpaceDE/>
        <w:autoSpaceDN/>
        <w:spacing w:line="340" w:lineRule="atLeast"/>
        <w:ind w:left="522" w:right="2132" w:hanging="17"/>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投标文件的上述组成部分如存在内容不一致的，以投标函为准。</w:t>
      </w:r>
    </w:p>
    <w:p w14:paraId="1A372DA4">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7C68EC24">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638392A0">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14824D0A">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5CBB573E">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（3）按照招标文件要求提交履约保证金；</w:t>
      </w:r>
    </w:p>
    <w:p w14:paraId="2A013AFE">
      <w:pPr>
        <w:autoSpaceDE/>
        <w:autoSpaceDN/>
        <w:adjustRightInd/>
        <w:spacing w:line="340" w:lineRule="atLeast"/>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（4）在合同约定的期限内完成合同规定的全部义务。</w:t>
      </w:r>
    </w:p>
    <w:p w14:paraId="342D3FB3">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3BC0643F">
      <w:pPr>
        <w:autoSpaceDE/>
        <w:autoSpaceDN/>
        <w:adjustRightInd/>
        <w:spacing w:line="34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2E260936">
      <w:pPr>
        <w:pStyle w:val="12"/>
        <w:tabs>
          <w:tab w:val="left" w:pos="7241"/>
        </w:tabs>
        <w:kinsoku w:val="0"/>
        <w:overflowPunct w:val="0"/>
        <w:autoSpaceDE/>
        <w:autoSpaceDN/>
        <w:spacing w:before="0" w:line="340" w:lineRule="atLeast"/>
        <w:ind w:left="2621" w:right="113" w:firstLine="1260" w:firstLineChars="600"/>
        <w:rPr>
          <w:rFonts w:hint="eastAsia" w:ascii="宋体" w:hAnsi="宋体" w:eastAsia="宋体" w:cs="宋体"/>
          <w:color w:val="auto"/>
          <w:sz w:val="21"/>
          <w:szCs w:val="24"/>
          <w:highlight w:val="none"/>
        </w:rPr>
      </w:pPr>
    </w:p>
    <w:p w14:paraId="1A77EFC2">
      <w:pPr>
        <w:pStyle w:val="12"/>
        <w:tabs>
          <w:tab w:val="left" w:pos="7241"/>
        </w:tabs>
        <w:kinsoku w:val="0"/>
        <w:overflowPunct w:val="0"/>
        <w:autoSpaceDE/>
        <w:autoSpaceDN/>
        <w:spacing w:before="0" w:line="340" w:lineRule="atLeast"/>
        <w:ind w:left="2621" w:right="113" w:firstLine="1260" w:firstLineChars="6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 标</w:t>
      </w:r>
      <w:r>
        <w:rPr>
          <w:rFonts w:hint="eastAsia" w:ascii="宋体" w:hAnsi="宋体" w:eastAsia="宋体" w:cs="宋体"/>
          <w:color w:val="auto"/>
          <w:spacing w:val="-1"/>
          <w:sz w:val="21"/>
          <w:szCs w:val="24"/>
          <w:highlight w:val="none"/>
        </w:rPr>
        <w:t xml:space="preserve"> </w:t>
      </w:r>
      <w:r>
        <w:rPr>
          <w:rFonts w:hint="eastAsia" w:ascii="宋体" w:hAnsi="宋体" w:eastAsia="宋体" w:cs="宋体"/>
          <w:color w:val="auto"/>
          <w:sz w:val="21"/>
          <w:szCs w:val="24"/>
          <w:highlight w:val="none"/>
        </w:rPr>
        <w:t>人：</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rPr>
        <w:t>（盖单位章）</w:t>
      </w:r>
    </w:p>
    <w:p w14:paraId="39BDF77F">
      <w:pPr>
        <w:widowControl/>
        <w:kinsoku w:val="0"/>
        <w:autoSpaceDE/>
        <w:autoSpaceDN/>
        <w:snapToGrid w:val="0"/>
        <w:spacing w:line="340" w:lineRule="atLeast"/>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E9C73EE">
      <w:pPr>
        <w:widowControl/>
        <w:kinsoku w:val="0"/>
        <w:autoSpaceDE/>
        <w:autoSpaceDN/>
        <w:snapToGrid w:val="0"/>
        <w:spacing w:line="340" w:lineRule="atLeast"/>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77B99F62">
      <w:pPr>
        <w:pStyle w:val="34"/>
        <w:widowControl/>
        <w:kinsoku w:val="0"/>
        <w:autoSpaceDE/>
        <w:autoSpaceDN/>
        <w:snapToGrid w:val="0"/>
        <w:spacing w:line="340" w:lineRule="atLeast"/>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项目负责人（总监理工程师）：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6A641F75">
      <w:pPr>
        <w:pStyle w:val="12"/>
        <w:tabs>
          <w:tab w:val="left" w:pos="3232"/>
          <w:tab w:val="left" w:pos="8529"/>
        </w:tabs>
        <w:kinsoku w:val="0"/>
        <w:overflowPunct w:val="0"/>
        <w:autoSpaceDE/>
        <w:autoSpaceDN/>
        <w:spacing w:before="0" w:line="340" w:lineRule="atLeast"/>
        <w:ind w:left="2601" w:firstLine="1260" w:firstLineChars="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14:paraId="40E50B65">
      <w:pPr>
        <w:pStyle w:val="12"/>
        <w:tabs>
          <w:tab w:val="left" w:pos="3232"/>
          <w:tab w:val="left" w:pos="8529"/>
        </w:tabs>
        <w:kinsoku w:val="0"/>
        <w:overflowPunct w:val="0"/>
        <w:autoSpaceDE/>
        <w:autoSpaceDN/>
        <w:spacing w:before="0" w:line="340" w:lineRule="atLeast"/>
        <w:ind w:firstLine="3360" w:firstLineChars="1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网</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14:paraId="69856D8A">
      <w:pPr>
        <w:pStyle w:val="12"/>
        <w:tabs>
          <w:tab w:val="left" w:pos="3232"/>
          <w:tab w:val="left" w:pos="8529"/>
        </w:tabs>
        <w:kinsoku w:val="0"/>
        <w:overflowPunct w:val="0"/>
        <w:autoSpaceDE/>
        <w:autoSpaceDN/>
        <w:spacing w:before="0" w:line="340" w:lineRule="atLeast"/>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电</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话：</w:t>
      </w:r>
      <w:r>
        <w:rPr>
          <w:rFonts w:hint="eastAsia" w:ascii="宋体" w:hAnsi="宋体" w:eastAsia="宋体" w:cs="宋体"/>
          <w:color w:val="auto"/>
          <w:sz w:val="21"/>
          <w:szCs w:val="24"/>
          <w:highlight w:val="none"/>
          <w:u w:val="single"/>
          <w:lang w:val="en-US" w:eastAsia="zh-CN"/>
        </w:rPr>
        <w:t xml:space="preserve">                          </w:t>
      </w:r>
    </w:p>
    <w:p w14:paraId="5DF94F11">
      <w:pPr>
        <w:pStyle w:val="12"/>
        <w:tabs>
          <w:tab w:val="left" w:pos="3232"/>
          <w:tab w:val="left" w:pos="8529"/>
        </w:tabs>
        <w:kinsoku w:val="0"/>
        <w:overflowPunct w:val="0"/>
        <w:autoSpaceDE/>
        <w:autoSpaceDN/>
        <w:spacing w:before="0" w:line="340" w:lineRule="atLeast"/>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传</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真：</w:t>
      </w:r>
      <w:r>
        <w:rPr>
          <w:rFonts w:hint="eastAsia" w:ascii="宋体" w:hAnsi="宋体" w:eastAsia="宋体" w:cs="宋体"/>
          <w:color w:val="auto"/>
          <w:sz w:val="21"/>
          <w:szCs w:val="24"/>
          <w:highlight w:val="none"/>
          <w:u w:val="single"/>
          <w:lang w:val="en-US" w:eastAsia="zh-CN"/>
        </w:rPr>
        <w:t xml:space="preserve">                          </w:t>
      </w:r>
    </w:p>
    <w:p w14:paraId="59182CAA">
      <w:pPr>
        <w:pStyle w:val="12"/>
        <w:tabs>
          <w:tab w:val="left" w:pos="8529"/>
        </w:tabs>
        <w:kinsoku w:val="0"/>
        <w:overflowPunct w:val="0"/>
        <w:autoSpaceDE/>
        <w:autoSpaceDN/>
        <w:spacing w:before="0" w:line="340" w:lineRule="atLeast"/>
        <w:ind w:left="2601" w:firstLine="1260" w:firstLineChars="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14:paraId="5A58827E">
      <w:pPr>
        <w:pStyle w:val="12"/>
        <w:tabs>
          <w:tab w:val="left" w:pos="8529"/>
        </w:tabs>
        <w:kinsoku w:val="0"/>
        <w:overflowPunct w:val="0"/>
        <w:autoSpaceDE/>
        <w:autoSpaceDN/>
        <w:spacing w:before="0" w:line="340" w:lineRule="atLeast"/>
        <w:ind w:left="260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日</w:t>
      </w:r>
    </w:p>
    <w:p w14:paraId="48A7D98E">
      <w:pPr>
        <w:pStyle w:val="12"/>
        <w:tabs>
          <w:tab w:val="left" w:pos="631"/>
          <w:tab w:val="left" w:pos="1471"/>
          <w:tab w:val="left" w:pos="2311"/>
        </w:tabs>
        <w:kinsoku w:val="0"/>
        <w:overflowPunct w:val="0"/>
        <w:spacing w:before="36" w:line="360" w:lineRule="auto"/>
        <w:ind w:left="0" w:right="117"/>
        <w:jc w:val="right"/>
        <w:rPr>
          <w:rFonts w:hint="eastAsia" w:ascii="宋体" w:hAnsi="宋体" w:eastAsia="宋体" w:cs="宋体"/>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397DBF49">
      <w:pPr>
        <w:pStyle w:val="6"/>
        <w:outlineLvl w:val="2"/>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（二）投标函附录</w:t>
      </w:r>
    </w:p>
    <w:p w14:paraId="41463D35">
      <w:pPr>
        <w:pStyle w:val="12"/>
        <w:kinsoku w:val="0"/>
        <w:overflowPunct w:val="0"/>
        <w:ind w:left="0"/>
        <w:rPr>
          <w:rFonts w:hint="eastAsia" w:ascii="宋体" w:hAnsi="宋体" w:eastAsia="宋体" w:cs="宋体"/>
          <w:color w:val="auto"/>
          <w:sz w:val="20"/>
          <w:szCs w:val="24"/>
          <w:highlight w:val="none"/>
        </w:rPr>
      </w:pPr>
    </w:p>
    <w:p w14:paraId="12B0359C">
      <w:pPr>
        <w:pStyle w:val="12"/>
        <w:kinsoku w:val="0"/>
        <w:overflowPunct w:val="0"/>
        <w:spacing w:before="11"/>
        <w:ind w:left="0"/>
        <w:rPr>
          <w:rFonts w:hint="eastAsia" w:ascii="宋体" w:hAnsi="宋体" w:eastAsia="宋体" w:cs="宋体"/>
          <w:color w:val="auto"/>
          <w:sz w:val="22"/>
          <w:szCs w:val="24"/>
          <w:highlight w:val="none"/>
        </w:rPr>
      </w:pPr>
    </w:p>
    <w:tbl>
      <w:tblPr>
        <w:tblStyle w:val="23"/>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22AD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37D8A">
            <w:pPr>
              <w:pStyle w:val="29"/>
              <w:kinsoku w:val="0"/>
              <w:overflowPunct w:val="0"/>
              <w:spacing w:before="26"/>
              <w:jc w:val="center"/>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419F3">
            <w:pPr>
              <w:pStyle w:val="29"/>
              <w:kinsoku w:val="0"/>
              <w:overflowPunct w:val="0"/>
              <w:spacing w:before="26"/>
              <w:jc w:val="center"/>
              <w:rPr>
                <w:rFonts w:hint="eastAsia" w:ascii="宋体" w:hAnsi="宋体" w:eastAsia="宋体" w:cs="宋体"/>
                <w:b/>
                <w:color w:val="auto"/>
                <w:sz w:val="21"/>
                <w:szCs w:val="21"/>
                <w:highlight w:val="none"/>
              </w:rPr>
            </w:pPr>
          </w:p>
        </w:tc>
      </w:tr>
      <w:tr w14:paraId="75B3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164FF">
            <w:pPr>
              <w:pStyle w:val="29"/>
              <w:kinsoku w:val="0"/>
              <w:overflowPunct w:val="0"/>
              <w:spacing w:before="26"/>
              <w:jc w:val="center"/>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F8896">
            <w:pPr>
              <w:pStyle w:val="29"/>
              <w:kinsoku w:val="0"/>
              <w:overflowPunct w:val="0"/>
              <w:spacing w:before="26"/>
              <w:jc w:val="center"/>
              <w:rPr>
                <w:rFonts w:hint="eastAsia" w:ascii="宋体" w:hAnsi="宋体" w:eastAsia="宋体" w:cs="宋体"/>
                <w:b/>
                <w:color w:val="auto"/>
                <w:sz w:val="21"/>
                <w:szCs w:val="21"/>
                <w:highlight w:val="none"/>
              </w:rPr>
            </w:pPr>
          </w:p>
        </w:tc>
      </w:tr>
      <w:tr w14:paraId="2FFC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1FA9D">
            <w:pPr>
              <w:pStyle w:val="29"/>
              <w:kinsoku w:val="0"/>
              <w:overflowPunct w:val="0"/>
              <w:spacing w:before="26"/>
              <w:jc w:val="center"/>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0BB09">
            <w:pPr>
              <w:pStyle w:val="29"/>
              <w:kinsoku w:val="0"/>
              <w:overflowPunct w:val="0"/>
              <w:spacing w:before="26"/>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14:paraId="4633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07DB9">
            <w:pPr>
              <w:pStyle w:val="29"/>
              <w:kinsoku w:val="0"/>
              <w:overflowPunct w:val="0"/>
              <w:spacing w:before="10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BC7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p>
          <w:p w14:paraId="718176C7">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u w:val="single"/>
              </w:rPr>
              <w:t xml:space="preserve">                    </w:t>
            </w:r>
          </w:p>
          <w:p w14:paraId="1BA4338F">
            <w:pPr>
              <w:pStyle w:val="29"/>
              <w:kinsoku w:val="0"/>
              <w:overflowPunct w:val="0"/>
              <w:spacing w:before="95" w:line="360"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注册证号：</w:t>
            </w:r>
            <w:r>
              <w:rPr>
                <w:rFonts w:hint="eastAsia" w:ascii="宋体" w:hAnsi="宋体" w:eastAsia="宋体" w:cs="宋体"/>
                <w:color w:val="auto"/>
                <w:sz w:val="21"/>
                <w:szCs w:val="21"/>
                <w:highlight w:val="none"/>
                <w:u w:val="single"/>
              </w:rPr>
              <w:t xml:space="preserve">                    </w:t>
            </w:r>
          </w:p>
        </w:tc>
      </w:tr>
      <w:tr w14:paraId="4D98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8B803">
            <w:pPr>
              <w:pStyle w:val="29"/>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8E56C">
            <w:pPr>
              <w:pStyle w:val="29"/>
              <w:tabs>
                <w:tab w:val="left" w:pos="734"/>
              </w:tabs>
              <w:kinsoku w:val="0"/>
              <w:overflowPunct w:val="0"/>
              <w:spacing w:before="93"/>
              <w:ind w:left="10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日历天</w:t>
            </w:r>
            <w:r>
              <w:rPr>
                <w:rFonts w:hint="eastAsia" w:ascii="宋体" w:hAnsi="宋体" w:eastAsia="宋体" w:cs="宋体"/>
                <w:color w:val="auto"/>
                <w:sz w:val="21"/>
                <w:szCs w:val="21"/>
                <w:highlight w:val="none"/>
                <w:lang w:eastAsia="zh-CN"/>
              </w:rPr>
              <w:t>（或按招标文件的要求）</w:t>
            </w:r>
          </w:p>
        </w:tc>
      </w:tr>
      <w:tr w14:paraId="4C2D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E8A47">
            <w:pPr>
              <w:pStyle w:val="29"/>
              <w:kinsoku w:val="0"/>
              <w:overflowPunct w:val="0"/>
              <w:spacing w:before="10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7E83A">
            <w:pPr>
              <w:pStyle w:val="29"/>
              <w:tabs>
                <w:tab w:val="left" w:pos="734"/>
              </w:tabs>
              <w:kinsoku w:val="0"/>
              <w:overflowPunct w:val="0"/>
              <w:spacing w:before="93"/>
              <w:ind w:left="10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按招标文件</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要求</w:t>
            </w:r>
          </w:p>
        </w:tc>
      </w:tr>
      <w:tr w14:paraId="59C7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E82AD5">
            <w:pPr>
              <w:pStyle w:val="29"/>
              <w:keepNext w:val="0"/>
              <w:keepLines w:val="0"/>
              <w:pageBreakBefore w:val="0"/>
              <w:kinsoku w:val="0"/>
              <w:wordWrap/>
              <w:overflowPunct w:val="0"/>
              <w:topLinePunct w:val="0"/>
              <w:bidi w:val="0"/>
              <w:spacing w:before="107"/>
              <w:jc w:val="center"/>
              <w:outlineLvl w:val="9"/>
              <w:rPr>
                <w:rFonts w:hint="eastAsia" w:ascii="宋体" w:hAnsi="宋体" w:eastAsia="宋体" w:cs="宋体"/>
                <w:color w:val="auto"/>
                <w:sz w:val="21"/>
                <w:szCs w:val="21"/>
                <w:highlight w:val="none"/>
                <w:lang w:eastAsia="zh-CN"/>
              </w:rPr>
            </w:pPr>
            <w:r>
              <w:rPr>
                <w:rFonts w:hint="default" w:ascii="宋体" w:hAnsi="宋体" w:eastAsia="宋体" w:cs="宋体"/>
                <w:color w:val="auto"/>
                <w:spacing w:val="0"/>
                <w:kern w:val="0"/>
                <w:sz w:val="21"/>
                <w:szCs w:val="21"/>
                <w:highlight w:val="none"/>
                <w:lang w:eastAsia="zh-CN"/>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36D26C">
            <w:pPr>
              <w:pStyle w:val="29"/>
              <w:keepNext w:val="0"/>
              <w:keepLines w:val="0"/>
              <w:pageBreakBefore w:val="0"/>
              <w:tabs>
                <w:tab w:val="left" w:pos="734"/>
              </w:tabs>
              <w:kinsoku w:val="0"/>
              <w:wordWrap/>
              <w:overflowPunct w:val="0"/>
              <w:topLinePunct w:val="0"/>
              <w:bidi w:val="0"/>
              <w:spacing w:before="93"/>
              <w:ind w:left="103" w:leftChars="0"/>
              <w:outlineLvl w:val="9"/>
              <w:rPr>
                <w:rFonts w:hint="eastAsia" w:ascii="宋体" w:hAnsi="宋体" w:eastAsia="宋体" w:cs="宋体"/>
                <w:color w:val="auto"/>
                <w:sz w:val="21"/>
                <w:szCs w:val="21"/>
                <w:highlight w:val="none"/>
                <w:lang w:eastAsia="zh-CN"/>
              </w:rPr>
            </w:pPr>
            <w:r>
              <w:rPr>
                <w:rFonts w:hint="default" w:ascii="宋体" w:hAnsi="宋体" w:eastAsia="宋体" w:cs="宋体"/>
                <w:color w:val="auto"/>
                <w:spacing w:val="0"/>
                <w:kern w:val="0"/>
                <w:sz w:val="21"/>
                <w:szCs w:val="21"/>
                <w:highlight w:val="none"/>
                <w:lang w:eastAsia="zh-CN"/>
              </w:rPr>
              <w:t>按招标文件的要求</w:t>
            </w:r>
          </w:p>
        </w:tc>
      </w:tr>
    </w:tbl>
    <w:p w14:paraId="11CE8604">
      <w:pPr>
        <w:pStyle w:val="12"/>
        <w:kinsoku w:val="0"/>
        <w:overflowPunct w:val="0"/>
        <w:ind w:left="0"/>
        <w:rPr>
          <w:rFonts w:hint="eastAsia" w:ascii="宋体" w:hAnsi="宋体" w:eastAsia="宋体" w:cs="宋体"/>
          <w:color w:val="auto"/>
          <w:sz w:val="20"/>
          <w:szCs w:val="24"/>
          <w:highlight w:val="none"/>
        </w:rPr>
      </w:pPr>
    </w:p>
    <w:p w14:paraId="382A83B7">
      <w:pPr>
        <w:pStyle w:val="12"/>
        <w:kinsoku w:val="0"/>
        <w:overflowPunct w:val="0"/>
        <w:ind w:left="0"/>
        <w:rPr>
          <w:rFonts w:hint="eastAsia" w:ascii="宋体" w:hAnsi="宋体" w:eastAsia="宋体" w:cs="宋体"/>
          <w:b/>
          <w:bCs/>
          <w:color w:val="auto"/>
          <w:sz w:val="19"/>
          <w:szCs w:val="24"/>
          <w:highlight w:val="none"/>
          <w:lang w:val="en-US" w:eastAsia="zh-CN"/>
        </w:rPr>
      </w:pPr>
      <w:r>
        <w:rPr>
          <w:rFonts w:hint="eastAsia" w:cs="宋体"/>
          <w:b/>
          <w:bCs/>
          <w:color w:val="auto"/>
          <w:sz w:val="19"/>
          <w:szCs w:val="24"/>
          <w:highlight w:val="none"/>
          <w:lang w:val="en-US" w:eastAsia="zh-CN"/>
        </w:rPr>
        <w:t>注：投标总报价，填报时保留小数点后两位。投标报价下浮率，填报时保留小数点后三位。</w:t>
      </w:r>
    </w:p>
    <w:p w14:paraId="05B00B25">
      <w:pPr>
        <w:pStyle w:val="12"/>
        <w:kinsoku w:val="0"/>
        <w:overflowPunct w:val="0"/>
        <w:spacing w:before="10"/>
        <w:ind w:left="0"/>
        <w:rPr>
          <w:rFonts w:hint="eastAsia" w:ascii="宋体" w:hAnsi="宋体" w:eastAsia="宋体" w:cs="宋体"/>
          <w:color w:val="auto"/>
          <w:sz w:val="24"/>
          <w:szCs w:val="24"/>
          <w:highlight w:val="none"/>
        </w:rPr>
      </w:pPr>
    </w:p>
    <w:p w14:paraId="4FCF9D61">
      <w:pPr>
        <w:pStyle w:val="12"/>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pPr>
      <w:r>
        <w:rPr>
          <w:rFonts w:hint="eastAsia" w:ascii="宋体" w:hAnsi="宋体" w:eastAsia="宋体" w:cs="宋体"/>
          <w:color w:val="auto"/>
          <w:sz w:val="24"/>
          <w:szCs w:val="24"/>
          <w:highlight w:val="none"/>
          <w:u w:val="single"/>
        </w:rPr>
        <w:t xml:space="preserve"> </w:t>
      </w:r>
    </w:p>
    <w:p w14:paraId="0607C547">
      <w:pPr>
        <w:pStyle w:val="12"/>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1A344452">
      <w:pPr>
        <w:pStyle w:val="5"/>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二、法定代表人身份证明</w:t>
      </w:r>
    </w:p>
    <w:p w14:paraId="39C9FF82">
      <w:pPr>
        <w:pStyle w:val="12"/>
        <w:kinsoku w:val="0"/>
        <w:overflowPunct w:val="0"/>
        <w:ind w:left="0"/>
        <w:rPr>
          <w:rFonts w:hint="eastAsia" w:ascii="宋体" w:hAnsi="宋体" w:eastAsia="宋体" w:cs="宋体"/>
          <w:b/>
          <w:color w:val="auto"/>
          <w:sz w:val="32"/>
          <w:szCs w:val="24"/>
          <w:highlight w:val="none"/>
        </w:rPr>
      </w:pPr>
    </w:p>
    <w:p w14:paraId="7924D948">
      <w:pPr>
        <w:pStyle w:val="12"/>
        <w:kinsoku w:val="0"/>
        <w:overflowPunct w:val="0"/>
        <w:ind w:left="0"/>
        <w:rPr>
          <w:rFonts w:hint="eastAsia" w:ascii="宋体" w:hAnsi="宋体" w:eastAsia="宋体" w:cs="宋体"/>
          <w:b/>
          <w:color w:val="auto"/>
          <w:sz w:val="32"/>
          <w:szCs w:val="24"/>
          <w:highlight w:val="none"/>
        </w:rPr>
      </w:pPr>
    </w:p>
    <w:p w14:paraId="6F0067B1">
      <w:pPr>
        <w:pStyle w:val="12"/>
        <w:kinsoku w:val="0"/>
        <w:overflowPunct w:val="0"/>
        <w:spacing w:before="8"/>
        <w:ind w:left="0"/>
        <w:rPr>
          <w:rFonts w:hint="eastAsia" w:ascii="宋体" w:hAnsi="宋体" w:eastAsia="宋体" w:cs="宋体"/>
          <w:b/>
          <w:color w:val="auto"/>
          <w:sz w:val="25"/>
          <w:szCs w:val="24"/>
          <w:highlight w:val="none"/>
        </w:rPr>
      </w:pPr>
    </w:p>
    <w:p w14:paraId="1DA8EB68">
      <w:pPr>
        <w:pStyle w:val="12"/>
        <w:tabs>
          <w:tab w:val="left" w:pos="3928"/>
        </w:tabs>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1F3E1137">
      <w:pPr>
        <w:pStyle w:val="12"/>
        <w:kinsoku w:val="0"/>
        <w:overflowPunct w:val="0"/>
        <w:spacing w:before="2"/>
        <w:ind w:left="0"/>
        <w:rPr>
          <w:rFonts w:hint="eastAsia" w:ascii="宋体" w:hAnsi="宋体" w:eastAsia="宋体" w:cs="宋体"/>
          <w:color w:val="auto"/>
          <w:sz w:val="24"/>
          <w:szCs w:val="24"/>
          <w:highlight w:val="none"/>
        </w:rPr>
      </w:pPr>
    </w:p>
    <w:p w14:paraId="657BF998">
      <w:pPr>
        <w:pStyle w:val="12"/>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1762F9E9">
      <w:pPr>
        <w:pStyle w:val="12"/>
        <w:kinsoku w:val="0"/>
        <w:overflowPunct w:val="0"/>
        <w:spacing w:before="5"/>
        <w:ind w:left="0"/>
        <w:rPr>
          <w:rFonts w:hint="eastAsia" w:ascii="宋体" w:hAnsi="宋体" w:eastAsia="宋体" w:cs="宋体"/>
          <w:color w:val="auto"/>
          <w:sz w:val="24"/>
          <w:szCs w:val="24"/>
          <w:highlight w:val="none"/>
        </w:rPr>
      </w:pPr>
    </w:p>
    <w:p w14:paraId="08693F8C">
      <w:pPr>
        <w:pStyle w:val="12"/>
        <w:tabs>
          <w:tab w:val="left" w:pos="2832"/>
        </w:tabs>
        <w:kinsoku w:val="0"/>
        <w:overflowPunct w:val="0"/>
        <w:spacing w:before="36"/>
        <w:ind w:left="10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（投标人名称）的法定代表人。</w:t>
      </w:r>
    </w:p>
    <w:p w14:paraId="6870EDFD">
      <w:pPr>
        <w:pStyle w:val="12"/>
        <w:kinsoku w:val="0"/>
        <w:overflowPunct w:val="0"/>
        <w:spacing w:before="10"/>
        <w:ind w:left="0"/>
        <w:rPr>
          <w:rFonts w:hint="eastAsia" w:ascii="宋体" w:hAnsi="宋体" w:eastAsia="宋体" w:cs="宋体"/>
          <w:color w:val="auto"/>
          <w:sz w:val="24"/>
          <w:szCs w:val="24"/>
          <w:highlight w:val="none"/>
        </w:rPr>
      </w:pPr>
    </w:p>
    <w:p w14:paraId="1253508F">
      <w:pPr>
        <w:pStyle w:val="12"/>
        <w:kinsoku w:val="0"/>
        <w:overflowPunct w:val="0"/>
        <w:spacing w:before="36"/>
        <w:ind w:left="100" w:firstLine="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7035511">
      <w:pPr>
        <w:pStyle w:val="12"/>
        <w:kinsoku w:val="0"/>
        <w:overflowPunct w:val="0"/>
        <w:ind w:left="0"/>
        <w:rPr>
          <w:rFonts w:hint="eastAsia" w:ascii="宋体" w:hAnsi="宋体" w:eastAsia="宋体" w:cs="宋体"/>
          <w:color w:val="auto"/>
          <w:sz w:val="24"/>
          <w:szCs w:val="24"/>
          <w:highlight w:val="none"/>
        </w:rPr>
      </w:pPr>
    </w:p>
    <w:p w14:paraId="20E8EF26">
      <w:pPr>
        <w:pStyle w:val="12"/>
        <w:kinsoku w:val="0"/>
        <w:overflowPunct w:val="0"/>
        <w:spacing w:before="4"/>
        <w:ind w:left="0"/>
        <w:rPr>
          <w:rFonts w:hint="eastAsia" w:ascii="宋体" w:hAnsi="宋体" w:eastAsia="宋体" w:cs="宋体"/>
          <w:color w:val="auto"/>
          <w:sz w:val="24"/>
          <w:szCs w:val="24"/>
          <w:highlight w:val="none"/>
        </w:rPr>
      </w:pPr>
    </w:p>
    <w:p w14:paraId="1FE79798">
      <w:pPr>
        <w:pStyle w:val="12"/>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正反面扫描</w:t>
      </w:r>
      <w:r>
        <w:rPr>
          <w:rFonts w:hint="eastAsia" w:ascii="宋体" w:hAnsi="宋体" w:eastAsia="宋体" w:cs="宋体"/>
          <w:color w:val="auto"/>
          <w:sz w:val="24"/>
          <w:szCs w:val="24"/>
          <w:highlight w:val="none"/>
        </w:rPr>
        <w:t>件。</w:t>
      </w:r>
    </w:p>
    <w:p w14:paraId="55C983E5">
      <w:pPr>
        <w:pStyle w:val="12"/>
        <w:kinsoku w:val="0"/>
        <w:overflowPunct w:val="0"/>
        <w:ind w:left="0"/>
        <w:rPr>
          <w:rFonts w:hint="eastAsia" w:ascii="宋体" w:hAnsi="宋体" w:eastAsia="宋体" w:cs="宋体"/>
          <w:color w:val="auto"/>
          <w:sz w:val="24"/>
          <w:szCs w:val="24"/>
          <w:highlight w:val="none"/>
        </w:rPr>
      </w:pPr>
    </w:p>
    <w:p w14:paraId="0E21668C">
      <w:pPr>
        <w:pStyle w:val="12"/>
        <w:kinsoku w:val="0"/>
        <w:overflowPunct w:val="0"/>
        <w:spacing w:before="2"/>
        <w:ind w:left="0"/>
        <w:rPr>
          <w:rFonts w:hint="eastAsia" w:ascii="宋体" w:hAnsi="宋体" w:eastAsia="宋体" w:cs="宋体"/>
          <w:color w:val="auto"/>
          <w:sz w:val="24"/>
          <w:szCs w:val="24"/>
          <w:highlight w:val="none"/>
        </w:rPr>
      </w:pPr>
    </w:p>
    <w:p w14:paraId="6FE2020B">
      <w:pPr>
        <w:pStyle w:val="12"/>
        <w:kinsoku w:val="0"/>
        <w:overflowPunct w:val="0"/>
        <w:ind w:left="0"/>
        <w:rPr>
          <w:rFonts w:hint="eastAsia" w:ascii="宋体" w:hAnsi="宋体" w:eastAsia="宋体" w:cs="宋体"/>
          <w:color w:val="auto"/>
          <w:sz w:val="24"/>
          <w:szCs w:val="24"/>
          <w:highlight w:val="none"/>
        </w:rPr>
      </w:pPr>
    </w:p>
    <w:p w14:paraId="0E195698">
      <w:pPr>
        <w:pStyle w:val="12"/>
        <w:kinsoku w:val="0"/>
        <w:overflowPunct w:val="0"/>
        <w:ind w:left="0"/>
        <w:rPr>
          <w:rFonts w:hint="eastAsia" w:ascii="宋体" w:hAnsi="宋体" w:eastAsia="宋体" w:cs="宋体"/>
          <w:color w:val="auto"/>
          <w:sz w:val="24"/>
          <w:szCs w:val="24"/>
          <w:highlight w:val="none"/>
        </w:rPr>
      </w:pPr>
    </w:p>
    <w:p w14:paraId="30336256">
      <w:pPr>
        <w:pStyle w:val="12"/>
        <w:kinsoku w:val="0"/>
        <w:overflowPunct w:val="0"/>
        <w:ind w:left="0"/>
        <w:rPr>
          <w:rFonts w:hint="eastAsia" w:ascii="宋体" w:hAnsi="宋体" w:eastAsia="宋体" w:cs="宋体"/>
          <w:color w:val="auto"/>
          <w:sz w:val="24"/>
          <w:szCs w:val="24"/>
          <w:highlight w:val="none"/>
        </w:rPr>
      </w:pPr>
    </w:p>
    <w:p w14:paraId="0CEE291C">
      <w:pPr>
        <w:pStyle w:val="12"/>
        <w:kinsoku w:val="0"/>
        <w:overflowPunct w:val="0"/>
        <w:spacing w:before="2"/>
        <w:ind w:left="0"/>
        <w:rPr>
          <w:rFonts w:hint="eastAsia" w:ascii="宋体" w:hAnsi="宋体" w:eastAsia="宋体" w:cs="宋体"/>
          <w:color w:val="auto"/>
          <w:sz w:val="24"/>
          <w:szCs w:val="24"/>
          <w:highlight w:val="none"/>
        </w:rPr>
      </w:pPr>
    </w:p>
    <w:p w14:paraId="558F46A0">
      <w:pPr>
        <w:pStyle w:val="12"/>
        <w:tabs>
          <w:tab w:val="left" w:pos="6521"/>
        </w:tabs>
        <w:kinsoku w:val="0"/>
        <w:overflowPunct w:val="0"/>
        <w:spacing w:before="36"/>
        <w:ind w:left="4212"/>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1"/>
          <w:sz w:val="24"/>
          <w:szCs w:val="24"/>
          <w:highlight w:val="none"/>
        </w:rPr>
        <w:t>（盖单位章）</w:t>
      </w:r>
    </w:p>
    <w:p w14:paraId="24FFE3CD">
      <w:pPr>
        <w:pStyle w:val="12"/>
        <w:kinsoku w:val="0"/>
        <w:overflowPunct w:val="0"/>
        <w:ind w:left="0"/>
        <w:rPr>
          <w:rFonts w:hint="eastAsia" w:ascii="宋体" w:hAnsi="宋体" w:eastAsia="宋体" w:cs="宋体"/>
          <w:color w:val="auto"/>
          <w:sz w:val="24"/>
          <w:szCs w:val="24"/>
          <w:highlight w:val="none"/>
        </w:rPr>
      </w:pPr>
    </w:p>
    <w:p w14:paraId="37FF16E1">
      <w:pPr>
        <w:pStyle w:val="12"/>
        <w:kinsoku w:val="0"/>
        <w:overflowPunct w:val="0"/>
        <w:spacing w:before="7"/>
        <w:ind w:left="0"/>
        <w:rPr>
          <w:rFonts w:hint="eastAsia" w:ascii="宋体" w:hAnsi="宋体" w:eastAsia="宋体" w:cs="宋体"/>
          <w:color w:val="auto"/>
          <w:sz w:val="24"/>
          <w:szCs w:val="24"/>
          <w:highlight w:val="none"/>
        </w:rPr>
      </w:pPr>
    </w:p>
    <w:p w14:paraId="75D5F0A8">
      <w:pPr>
        <w:pStyle w:val="12"/>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6608A3EC">
      <w:pPr>
        <w:pStyle w:val="12"/>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5237812">
      <w:pPr>
        <w:pStyle w:val="5"/>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二、授权委托书</w:t>
      </w:r>
    </w:p>
    <w:p w14:paraId="04C24803">
      <w:pPr>
        <w:pStyle w:val="12"/>
        <w:kinsoku w:val="0"/>
        <w:overflowPunct w:val="0"/>
        <w:ind w:left="0"/>
        <w:rPr>
          <w:rFonts w:hint="eastAsia" w:ascii="宋体" w:hAnsi="宋体" w:eastAsia="宋体" w:cs="宋体"/>
          <w:b/>
          <w:color w:val="auto"/>
          <w:sz w:val="32"/>
          <w:szCs w:val="24"/>
          <w:highlight w:val="none"/>
        </w:rPr>
      </w:pPr>
    </w:p>
    <w:p w14:paraId="073DC62A">
      <w:pPr>
        <w:pStyle w:val="12"/>
        <w:kinsoku w:val="0"/>
        <w:overflowPunct w:val="0"/>
        <w:spacing w:before="4"/>
        <w:ind w:left="0"/>
        <w:rPr>
          <w:rFonts w:hint="eastAsia" w:ascii="宋体" w:hAnsi="宋体" w:eastAsia="宋体" w:cs="宋体"/>
          <w:b/>
          <w:color w:val="auto"/>
          <w:sz w:val="32"/>
          <w:szCs w:val="24"/>
          <w:highlight w:val="none"/>
        </w:rPr>
      </w:pPr>
    </w:p>
    <w:p w14:paraId="70F79630">
      <w:pPr>
        <w:pStyle w:val="12"/>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0AAD97F1">
      <w:pPr>
        <w:pStyle w:val="12"/>
        <w:tabs>
          <w:tab w:val="left" w:pos="3928"/>
        </w:tabs>
        <w:kinsoku w:val="0"/>
        <w:overflowPunct w:val="0"/>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14:paraId="4E01D24C">
      <w:pPr>
        <w:pStyle w:val="12"/>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代理人无转委托权。代理人为投标人正式职工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必须具有离投标截止时间最近的至少1个月在本单位缴纳的社保证明文件。</w:t>
      </w:r>
    </w:p>
    <w:p w14:paraId="27158B2F">
      <w:pPr>
        <w:pStyle w:val="12"/>
        <w:tabs>
          <w:tab w:val="left" w:pos="3928"/>
        </w:tabs>
        <w:kinsoku w:val="0"/>
        <w:overflowPunct w:val="0"/>
        <w:spacing w:line="360" w:lineRule="auto"/>
        <w:ind w:left="100"/>
        <w:rPr>
          <w:rFonts w:hint="eastAsia" w:ascii="宋体" w:hAnsi="宋体" w:eastAsia="宋体" w:cs="宋体"/>
          <w:color w:val="auto"/>
          <w:sz w:val="24"/>
          <w:szCs w:val="24"/>
          <w:highlight w:val="none"/>
        </w:rPr>
      </w:pPr>
    </w:p>
    <w:p w14:paraId="1F536973">
      <w:pPr>
        <w:pStyle w:val="12"/>
        <w:kinsoku w:val="0"/>
        <w:overflowPunct w:val="0"/>
        <w:spacing w:before="4"/>
        <w:ind w:left="0"/>
        <w:rPr>
          <w:rFonts w:hint="eastAsia" w:ascii="宋体" w:hAnsi="宋体" w:eastAsia="宋体" w:cs="宋体"/>
          <w:color w:val="auto"/>
          <w:sz w:val="24"/>
          <w:szCs w:val="24"/>
          <w:highlight w:val="none"/>
        </w:rPr>
      </w:pPr>
    </w:p>
    <w:p w14:paraId="02F923CE">
      <w:pPr>
        <w:pStyle w:val="12"/>
        <w:kinsoku w:val="0"/>
        <w:overflowPunct w:val="0"/>
        <w:ind w:left="100"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委托代理人身份证正反面和社保证明扫描件。</w:t>
      </w:r>
    </w:p>
    <w:p w14:paraId="2F7B0BE6">
      <w:pPr>
        <w:pStyle w:val="12"/>
        <w:kinsoku w:val="0"/>
        <w:overflowPunct w:val="0"/>
        <w:ind w:left="0"/>
        <w:rPr>
          <w:rFonts w:hint="eastAsia" w:ascii="宋体" w:hAnsi="宋体" w:eastAsia="宋体" w:cs="宋体"/>
          <w:color w:val="auto"/>
          <w:sz w:val="24"/>
          <w:szCs w:val="24"/>
          <w:highlight w:val="none"/>
        </w:rPr>
      </w:pPr>
    </w:p>
    <w:p w14:paraId="6796B693">
      <w:pPr>
        <w:pStyle w:val="12"/>
        <w:kinsoku w:val="0"/>
        <w:overflowPunct w:val="0"/>
        <w:spacing w:before="2"/>
        <w:ind w:left="0"/>
        <w:rPr>
          <w:rFonts w:hint="eastAsia" w:ascii="宋体" w:hAnsi="宋体" w:eastAsia="宋体" w:cs="宋体"/>
          <w:color w:val="auto"/>
          <w:sz w:val="24"/>
          <w:szCs w:val="24"/>
          <w:highlight w:val="none"/>
        </w:rPr>
      </w:pPr>
    </w:p>
    <w:p w14:paraId="41C20C2D">
      <w:pPr>
        <w:pStyle w:val="12"/>
        <w:kinsoku w:val="0"/>
        <w:overflowPunct w:val="0"/>
        <w:ind w:left="0"/>
        <w:rPr>
          <w:rFonts w:hint="eastAsia" w:ascii="宋体" w:hAnsi="宋体" w:eastAsia="宋体" w:cs="宋体"/>
          <w:color w:val="auto"/>
          <w:sz w:val="24"/>
          <w:szCs w:val="24"/>
          <w:highlight w:val="none"/>
        </w:rPr>
      </w:pPr>
    </w:p>
    <w:p w14:paraId="2185F5B9">
      <w:pPr>
        <w:pStyle w:val="12"/>
        <w:kinsoku w:val="0"/>
        <w:overflowPunct w:val="0"/>
        <w:spacing w:before="4"/>
        <w:ind w:left="0"/>
        <w:rPr>
          <w:rFonts w:hint="eastAsia" w:ascii="宋体" w:hAnsi="宋体" w:eastAsia="宋体" w:cs="宋体"/>
          <w:color w:val="auto"/>
          <w:sz w:val="24"/>
          <w:szCs w:val="24"/>
          <w:highlight w:val="none"/>
        </w:rPr>
      </w:pPr>
    </w:p>
    <w:p w14:paraId="1548AA02">
      <w:pPr>
        <w:pStyle w:val="12"/>
        <w:tabs>
          <w:tab w:val="left" w:pos="3216"/>
          <w:tab w:val="left" w:pos="3636"/>
          <w:tab w:val="left" w:pos="7241"/>
        </w:tabs>
        <w:kinsoku w:val="0"/>
        <w:overflowPunct w:val="0"/>
        <w:ind w:left="2793"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0C7E0CA6">
      <w:pPr>
        <w:pStyle w:val="12"/>
        <w:kinsoku w:val="0"/>
        <w:overflowPunct w:val="0"/>
        <w:ind w:left="0"/>
        <w:rPr>
          <w:rFonts w:hint="eastAsia" w:ascii="宋体" w:hAnsi="宋体" w:eastAsia="宋体" w:cs="宋体"/>
          <w:color w:val="auto"/>
          <w:sz w:val="24"/>
          <w:szCs w:val="24"/>
          <w:highlight w:val="none"/>
        </w:rPr>
      </w:pPr>
    </w:p>
    <w:p w14:paraId="78E5C2B2">
      <w:pPr>
        <w:pStyle w:val="12"/>
        <w:tabs>
          <w:tab w:val="left" w:pos="6401"/>
        </w:tabs>
        <w:kinsoku w:val="0"/>
        <w:overflowPunct w:val="0"/>
        <w:spacing w:before="36"/>
        <w:ind w:left="2791"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14:paraId="0B35BC60">
      <w:pPr>
        <w:pStyle w:val="12"/>
        <w:kinsoku w:val="0"/>
        <w:overflowPunct w:val="0"/>
        <w:ind w:left="0"/>
        <w:rPr>
          <w:rFonts w:hint="eastAsia" w:ascii="宋体" w:hAnsi="宋体" w:eastAsia="宋体" w:cs="宋体"/>
          <w:color w:val="auto"/>
          <w:sz w:val="24"/>
          <w:szCs w:val="24"/>
          <w:highlight w:val="none"/>
        </w:rPr>
      </w:pPr>
    </w:p>
    <w:p w14:paraId="5C1DE2D0">
      <w:pPr>
        <w:pStyle w:val="12"/>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29D539D">
      <w:pPr>
        <w:pStyle w:val="12"/>
        <w:kinsoku w:val="0"/>
        <w:overflowPunct w:val="0"/>
        <w:ind w:left="0"/>
        <w:rPr>
          <w:rFonts w:hint="eastAsia" w:ascii="宋体" w:hAnsi="宋体" w:eastAsia="宋体" w:cs="宋体"/>
          <w:color w:val="auto"/>
          <w:sz w:val="24"/>
          <w:szCs w:val="24"/>
          <w:highlight w:val="none"/>
        </w:rPr>
      </w:pPr>
    </w:p>
    <w:p w14:paraId="78C6FE98">
      <w:pPr>
        <w:pStyle w:val="12"/>
        <w:tabs>
          <w:tab w:val="left" w:pos="7661"/>
        </w:tabs>
        <w:kinsoku w:val="0"/>
        <w:overflowPunct w:val="0"/>
        <w:spacing w:before="36"/>
        <w:ind w:left="2793"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14:paraId="3F8E0F93">
      <w:pPr>
        <w:pStyle w:val="12"/>
        <w:kinsoku w:val="0"/>
        <w:overflowPunct w:val="0"/>
        <w:ind w:left="0"/>
        <w:rPr>
          <w:rFonts w:hint="eastAsia" w:ascii="宋体" w:hAnsi="宋体" w:eastAsia="宋体" w:cs="宋体"/>
          <w:color w:val="auto"/>
          <w:sz w:val="24"/>
          <w:szCs w:val="24"/>
          <w:highlight w:val="none"/>
        </w:rPr>
      </w:pPr>
    </w:p>
    <w:p w14:paraId="3FABD901">
      <w:pPr>
        <w:pStyle w:val="12"/>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F5C345D">
      <w:pPr>
        <w:pStyle w:val="12"/>
        <w:kinsoku w:val="0"/>
        <w:overflowPunct w:val="0"/>
        <w:spacing w:before="9"/>
        <w:ind w:left="0"/>
        <w:rPr>
          <w:rFonts w:hint="eastAsia" w:ascii="宋体" w:hAnsi="宋体" w:eastAsia="宋体" w:cs="宋体"/>
          <w:color w:val="auto"/>
          <w:sz w:val="24"/>
          <w:szCs w:val="24"/>
          <w:highlight w:val="none"/>
        </w:rPr>
      </w:pPr>
    </w:p>
    <w:p w14:paraId="7D99FCF9">
      <w:pPr>
        <w:pStyle w:val="12"/>
        <w:tabs>
          <w:tab w:val="left" w:pos="736"/>
          <w:tab w:val="left" w:pos="1682"/>
          <w:tab w:val="left" w:pos="2626"/>
        </w:tabs>
        <w:kinsoku w:val="0"/>
        <w:overflowPunct w:val="0"/>
        <w:spacing w:before="36"/>
        <w:ind w:left="0" w:right="11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14:paraId="0A8E77DA">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44F14A57">
      <w:pPr>
        <w:pStyle w:val="5"/>
        <w:jc w:val="center"/>
        <w:outlineLvl w:val="1"/>
        <w:rPr>
          <w:rFonts w:hint="eastAsia" w:ascii="宋体" w:hAnsi="宋体" w:eastAsia="宋体" w:cs="宋体"/>
          <w:strike/>
          <w:color w:val="auto"/>
          <w:sz w:val="28"/>
          <w:szCs w:val="24"/>
          <w:highlight w:val="none"/>
        </w:rPr>
      </w:pPr>
      <w:bookmarkStart w:id="10" w:name="_Toc5401"/>
      <w:r>
        <w:rPr>
          <w:rFonts w:hint="eastAsia" w:ascii="宋体" w:hAnsi="宋体" w:eastAsia="宋体" w:cs="宋体"/>
          <w:strike/>
          <w:color w:val="auto"/>
          <w:sz w:val="28"/>
          <w:szCs w:val="24"/>
          <w:highlight w:val="none"/>
        </w:rPr>
        <w:t>三、联合体协议书</w:t>
      </w:r>
      <w:bookmarkEnd w:id="10"/>
    </w:p>
    <w:p w14:paraId="3A3A3695">
      <w:pPr>
        <w:pStyle w:val="12"/>
        <w:tabs>
          <w:tab w:val="left" w:pos="2202"/>
          <w:tab w:val="left" w:pos="6000"/>
        </w:tabs>
        <w:kinsoku w:val="0"/>
        <w:overflowPunct w:val="0"/>
        <w:spacing w:line="360" w:lineRule="auto"/>
        <w:ind w:left="0" w:firstLine="420" w:firstLineChars="200"/>
        <w:rPr>
          <w:rFonts w:hint="eastAsia" w:ascii="宋体" w:hAnsi="宋体" w:eastAsia="宋体" w:cs="宋体"/>
          <w:strike/>
          <w:color w:val="auto"/>
          <w:spacing w:val="-1"/>
          <w:sz w:val="21"/>
          <w:szCs w:val="24"/>
          <w:highlight w:val="none"/>
        </w:rPr>
      </w:pPr>
      <w:r>
        <w:rPr>
          <w:rFonts w:hint="eastAsia" w:ascii="宋体" w:hAnsi="宋体" w:eastAsia="宋体" w:cs="宋体"/>
          <w:strike/>
          <w:color w:val="auto"/>
          <w:sz w:val="21"/>
          <w:szCs w:val="24"/>
          <w:highlight w:val="none"/>
          <w:u w:val="single"/>
        </w:rPr>
        <w:t xml:space="preserve"> </w:t>
      </w:r>
      <w:r>
        <w:rPr>
          <w:rFonts w:hint="eastAsia" w:ascii="宋体" w:hAnsi="宋体" w:eastAsia="宋体" w:cs="宋体"/>
          <w:strike/>
          <w:color w:val="auto"/>
          <w:sz w:val="21"/>
          <w:szCs w:val="24"/>
          <w:highlight w:val="none"/>
          <w:u w:val="single"/>
        </w:rPr>
        <w:tab/>
      </w:r>
      <w:r>
        <w:rPr>
          <w:rFonts w:hint="eastAsia" w:ascii="宋体" w:hAnsi="宋体" w:eastAsia="宋体" w:cs="宋体"/>
          <w:strike/>
          <w:color w:val="auto"/>
          <w:spacing w:val="-1"/>
          <w:sz w:val="21"/>
          <w:szCs w:val="24"/>
          <w:highlight w:val="none"/>
        </w:rPr>
        <w:t>（所有成员单位名称）自愿组成</w:t>
      </w:r>
      <w:r>
        <w:rPr>
          <w:rFonts w:hint="eastAsia" w:ascii="宋体" w:hAnsi="宋体" w:eastAsia="宋体" w:cs="宋体"/>
          <w:strike/>
          <w:color w:val="auto"/>
          <w:spacing w:val="-1"/>
          <w:sz w:val="21"/>
          <w:szCs w:val="24"/>
          <w:highlight w:val="none"/>
          <w:u w:val="single"/>
        </w:rPr>
        <w:tab/>
      </w:r>
      <w:r>
        <w:rPr>
          <w:rFonts w:hint="eastAsia" w:ascii="宋体" w:hAnsi="宋体" w:eastAsia="宋体" w:cs="宋体"/>
          <w:strike/>
          <w:color w:val="auto"/>
          <w:sz w:val="21"/>
          <w:szCs w:val="24"/>
          <w:highlight w:val="none"/>
        </w:rPr>
        <w:t>（联合体名称）联合体，共同</w:t>
      </w:r>
      <w:r>
        <w:rPr>
          <w:rFonts w:hint="eastAsia" w:ascii="宋体" w:hAnsi="宋体" w:eastAsia="宋体" w:cs="宋体"/>
          <w:strike/>
          <w:color w:val="auto"/>
          <w:spacing w:val="-1"/>
          <w:sz w:val="21"/>
          <w:szCs w:val="24"/>
          <w:highlight w:val="none"/>
        </w:rPr>
        <w:t>参加</w:t>
      </w:r>
      <w:r>
        <w:rPr>
          <w:rFonts w:hint="eastAsia" w:ascii="宋体" w:hAnsi="宋体" w:eastAsia="宋体" w:cs="宋体"/>
          <w:strike/>
          <w:color w:val="auto"/>
          <w:spacing w:val="-1"/>
          <w:sz w:val="21"/>
          <w:szCs w:val="24"/>
          <w:highlight w:val="none"/>
          <w:u w:val="single"/>
        </w:rPr>
        <w:tab/>
      </w:r>
      <w:r>
        <w:rPr>
          <w:rFonts w:hint="eastAsia" w:ascii="宋体" w:hAnsi="宋体" w:eastAsia="宋体" w:cs="宋体"/>
          <w:strike/>
          <w:color w:val="auto"/>
          <w:spacing w:val="-1"/>
          <w:sz w:val="21"/>
          <w:szCs w:val="24"/>
          <w:highlight w:val="none"/>
        </w:rPr>
        <w:t>（项目名称）监理招标项目投标。现就联合体投标事宜订立如下协议。</w:t>
      </w:r>
    </w:p>
    <w:p w14:paraId="5ECCBA6E">
      <w:pPr>
        <w:pStyle w:val="12"/>
        <w:tabs>
          <w:tab w:val="left" w:pos="2673"/>
          <w:tab w:val="left" w:pos="5614"/>
        </w:tabs>
        <w:kinsoku w:val="0"/>
        <w:overflowPunct w:val="0"/>
        <w:spacing w:before="36" w:line="360" w:lineRule="auto"/>
        <w:rPr>
          <w:rFonts w:hint="eastAsia" w:ascii="宋体" w:hAnsi="宋体" w:eastAsia="宋体" w:cs="宋体"/>
          <w:strike/>
          <w:color w:val="auto"/>
          <w:spacing w:val="-2"/>
          <w:sz w:val="21"/>
          <w:szCs w:val="24"/>
          <w:highlight w:val="none"/>
        </w:rPr>
      </w:pPr>
      <w:r>
        <w:rPr>
          <w:rFonts w:hint="eastAsia" w:ascii="宋体" w:hAnsi="宋体" w:eastAsia="宋体" w:cs="宋体"/>
          <w:strike/>
          <w:color w:val="auto"/>
          <w:sz w:val="21"/>
          <w:szCs w:val="24"/>
          <w:highlight w:val="none"/>
        </w:rPr>
        <w:t>1.</w:t>
      </w:r>
      <w:r>
        <w:rPr>
          <w:rFonts w:hint="eastAsia" w:ascii="宋体" w:hAnsi="宋体" w:eastAsia="宋体" w:cs="宋体"/>
          <w:strike/>
          <w:color w:val="auto"/>
          <w:sz w:val="21"/>
          <w:szCs w:val="24"/>
          <w:highlight w:val="none"/>
          <w:u w:val="single"/>
        </w:rPr>
        <w:tab/>
      </w:r>
      <w:r>
        <w:rPr>
          <w:rFonts w:hint="eastAsia" w:ascii="宋体" w:hAnsi="宋体" w:eastAsia="宋体" w:cs="宋体"/>
          <w:strike/>
          <w:color w:val="auto"/>
          <w:spacing w:val="-2"/>
          <w:sz w:val="21"/>
          <w:szCs w:val="24"/>
          <w:highlight w:val="none"/>
        </w:rPr>
        <w:t>（某成员单位名称）为</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2"/>
          <w:sz w:val="21"/>
          <w:szCs w:val="24"/>
          <w:highlight w:val="none"/>
        </w:rPr>
        <w:t>（联合体名称）</w:t>
      </w:r>
      <w:r>
        <w:rPr>
          <w:rFonts w:hint="eastAsia" w:ascii="宋体" w:hAnsi="宋体" w:eastAsia="宋体" w:cs="宋体"/>
          <w:strike/>
          <w:color w:val="auto"/>
          <w:spacing w:val="-2"/>
          <w:sz w:val="21"/>
          <w:szCs w:val="24"/>
          <w:highlight w:val="none"/>
          <w:lang w:eastAsia="zh-CN"/>
        </w:rPr>
        <w:t>主办方</w:t>
      </w:r>
      <w:r>
        <w:rPr>
          <w:rFonts w:hint="eastAsia" w:ascii="宋体" w:hAnsi="宋体" w:eastAsia="宋体" w:cs="宋体"/>
          <w:strike/>
          <w:color w:val="auto"/>
          <w:spacing w:val="-2"/>
          <w:sz w:val="21"/>
          <w:szCs w:val="24"/>
          <w:highlight w:val="none"/>
        </w:rPr>
        <w:t>。</w:t>
      </w:r>
    </w:p>
    <w:p w14:paraId="4F8C22E0">
      <w:pPr>
        <w:pStyle w:val="12"/>
        <w:kinsoku w:val="0"/>
        <w:overflowPunct w:val="0"/>
        <w:spacing w:before="148" w:line="360" w:lineRule="auto"/>
        <w:ind w:left="100" w:firstLine="419"/>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2.</w:t>
      </w:r>
      <w:r>
        <w:rPr>
          <w:rFonts w:hint="eastAsia" w:ascii="宋体" w:hAnsi="宋体" w:eastAsia="宋体" w:cs="宋体"/>
          <w:strike/>
          <w:color w:val="auto"/>
          <w:spacing w:val="50"/>
          <w:sz w:val="21"/>
          <w:szCs w:val="24"/>
          <w:highlight w:val="none"/>
        </w:rPr>
        <w:t xml:space="preserve"> </w:t>
      </w:r>
      <w:r>
        <w:rPr>
          <w:rFonts w:hint="eastAsia" w:ascii="宋体" w:hAnsi="宋体" w:eastAsia="宋体" w:cs="宋体"/>
          <w:strike/>
          <w:color w:val="auto"/>
          <w:spacing w:val="-5"/>
          <w:sz w:val="21"/>
          <w:szCs w:val="24"/>
          <w:highlight w:val="none"/>
        </w:rPr>
        <w:t>联合体各成员授权</w:t>
      </w:r>
      <w:r>
        <w:rPr>
          <w:rFonts w:hint="eastAsia" w:ascii="宋体" w:hAnsi="宋体" w:eastAsia="宋体" w:cs="宋体"/>
          <w:strike/>
          <w:color w:val="auto"/>
          <w:spacing w:val="-2"/>
          <w:sz w:val="21"/>
          <w:szCs w:val="24"/>
          <w:highlight w:val="none"/>
          <w:lang w:eastAsia="zh-CN"/>
        </w:rPr>
        <w:t>主办方</w:t>
      </w:r>
      <w:r>
        <w:rPr>
          <w:rFonts w:hint="eastAsia" w:ascii="宋体" w:hAnsi="宋体" w:eastAsia="宋体" w:cs="宋体"/>
          <w:strike/>
          <w:color w:val="auto"/>
          <w:spacing w:val="-5"/>
          <w:sz w:val="21"/>
          <w:szCs w:val="24"/>
          <w:highlight w:val="none"/>
        </w:rPr>
        <w:t>代表联合体参加投标活动，签署文件，提交和接收相关的资料、</w:t>
      </w:r>
      <w:r>
        <w:rPr>
          <w:rFonts w:hint="eastAsia" w:ascii="宋体" w:hAnsi="宋体" w:eastAsia="宋体" w:cs="宋体"/>
          <w:strike/>
          <w:color w:val="auto"/>
          <w:sz w:val="21"/>
          <w:szCs w:val="24"/>
          <w:highlight w:val="none"/>
        </w:rPr>
        <w:t xml:space="preserve"> 信息及指示，进行合同谈判活动，负责合同实施阶段的组织和协调工作，以及处理与本招标项</w:t>
      </w:r>
      <w:r>
        <w:rPr>
          <w:rFonts w:hint="eastAsia" w:ascii="宋体" w:hAnsi="宋体" w:eastAsia="宋体" w:cs="宋体"/>
          <w:strike/>
          <w:color w:val="auto"/>
          <w:spacing w:val="-78"/>
          <w:sz w:val="21"/>
          <w:szCs w:val="24"/>
          <w:highlight w:val="none"/>
        </w:rPr>
        <w:t xml:space="preserve"> </w:t>
      </w:r>
      <w:r>
        <w:rPr>
          <w:rFonts w:hint="eastAsia" w:ascii="宋体" w:hAnsi="宋体" w:eastAsia="宋体" w:cs="宋体"/>
          <w:strike/>
          <w:color w:val="auto"/>
          <w:sz w:val="21"/>
          <w:szCs w:val="24"/>
          <w:highlight w:val="none"/>
        </w:rPr>
        <w:t>目有关的一切事宜。</w:t>
      </w:r>
    </w:p>
    <w:p w14:paraId="456F7567">
      <w:pPr>
        <w:pStyle w:val="12"/>
        <w:kinsoku w:val="0"/>
        <w:overflowPunct w:val="0"/>
        <w:spacing w:before="46" w:line="360" w:lineRule="auto"/>
        <w:ind w:left="100" w:firstLine="419"/>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3.</w:t>
      </w:r>
      <w:r>
        <w:rPr>
          <w:rFonts w:hint="eastAsia" w:ascii="宋体" w:hAnsi="宋体" w:eastAsia="宋体" w:cs="宋体"/>
          <w:strike/>
          <w:color w:val="auto"/>
          <w:spacing w:val="20"/>
          <w:sz w:val="21"/>
          <w:szCs w:val="24"/>
          <w:highlight w:val="none"/>
        </w:rPr>
        <w:t xml:space="preserve"> </w:t>
      </w:r>
      <w:r>
        <w:rPr>
          <w:rFonts w:hint="eastAsia" w:ascii="宋体" w:hAnsi="宋体" w:eastAsia="宋体" w:cs="宋体"/>
          <w:strike/>
          <w:color w:val="auto"/>
          <w:spacing w:val="-3"/>
          <w:sz w:val="21"/>
          <w:szCs w:val="24"/>
          <w:highlight w:val="none"/>
        </w:rPr>
        <w:t>联合体</w:t>
      </w:r>
      <w:r>
        <w:rPr>
          <w:rFonts w:hint="eastAsia" w:ascii="宋体" w:hAnsi="宋体" w:eastAsia="宋体" w:cs="宋体"/>
          <w:strike/>
          <w:color w:val="auto"/>
          <w:spacing w:val="-2"/>
          <w:sz w:val="21"/>
          <w:szCs w:val="24"/>
          <w:highlight w:val="none"/>
          <w:lang w:eastAsia="zh-CN"/>
        </w:rPr>
        <w:t>主办方</w:t>
      </w:r>
      <w:r>
        <w:rPr>
          <w:rFonts w:hint="eastAsia" w:ascii="宋体" w:hAnsi="宋体" w:eastAsia="宋体" w:cs="宋体"/>
          <w:strike/>
          <w:color w:val="auto"/>
          <w:spacing w:val="-3"/>
          <w:sz w:val="21"/>
          <w:szCs w:val="24"/>
          <w:highlight w:val="none"/>
        </w:rPr>
        <w:t>在本项目中签署的一切文件和处理的一切事宜，联合体各成员均予以承认。</w:t>
      </w:r>
      <w:r>
        <w:rPr>
          <w:rFonts w:hint="eastAsia" w:ascii="宋体" w:hAnsi="宋体" w:eastAsia="宋体" w:cs="宋体"/>
          <w:strike/>
          <w:color w:val="auto"/>
          <w:sz w:val="21"/>
          <w:szCs w:val="24"/>
          <w:highlight w:val="none"/>
        </w:rPr>
        <w:t xml:space="preserve"> 联合体各成员将严格按照招标文件、投标文件和合同的要求全面履行义务，并向招标人承担连</w:t>
      </w:r>
      <w:r>
        <w:rPr>
          <w:rFonts w:hint="eastAsia" w:ascii="宋体" w:hAnsi="宋体" w:eastAsia="宋体" w:cs="宋体"/>
          <w:strike/>
          <w:color w:val="auto"/>
          <w:spacing w:val="-77"/>
          <w:sz w:val="21"/>
          <w:szCs w:val="24"/>
          <w:highlight w:val="none"/>
        </w:rPr>
        <w:t xml:space="preserve"> </w:t>
      </w:r>
      <w:r>
        <w:rPr>
          <w:rFonts w:hint="eastAsia" w:ascii="宋体" w:hAnsi="宋体" w:eastAsia="宋体" w:cs="宋体"/>
          <w:strike/>
          <w:color w:val="auto"/>
          <w:sz w:val="21"/>
          <w:szCs w:val="24"/>
          <w:highlight w:val="none"/>
        </w:rPr>
        <w:t>带责任。</w:t>
      </w:r>
    </w:p>
    <w:p w14:paraId="0F839829">
      <w:pPr>
        <w:pStyle w:val="12"/>
        <w:tabs>
          <w:tab w:val="left" w:pos="8741"/>
        </w:tabs>
        <w:kinsoku w:val="0"/>
        <w:overflowPunct w:val="0"/>
        <w:spacing w:before="46" w:line="360" w:lineRule="auto"/>
        <w:outlineLvl w:val="2"/>
        <w:rPr>
          <w:rFonts w:hint="eastAsia" w:ascii="宋体" w:hAnsi="宋体" w:eastAsia="宋体" w:cs="宋体"/>
          <w:strike/>
          <w:color w:val="auto"/>
          <w:sz w:val="21"/>
          <w:szCs w:val="24"/>
          <w:highlight w:val="none"/>
        </w:rPr>
      </w:pPr>
      <w:bookmarkStart w:id="11" w:name="_Toc31387"/>
      <w:bookmarkStart w:id="12" w:name="_Toc29760"/>
      <w:r>
        <w:rPr>
          <w:rFonts w:hint="eastAsia" w:ascii="宋体" w:hAnsi="宋体" w:eastAsia="宋体" w:cs="宋体"/>
          <w:strike/>
          <w:color w:val="auto"/>
          <w:sz w:val="21"/>
          <w:szCs w:val="24"/>
          <w:highlight w:val="none"/>
        </w:rPr>
        <w:t xml:space="preserve">4. </w:t>
      </w:r>
      <w:r>
        <w:rPr>
          <w:rFonts w:hint="eastAsia" w:ascii="宋体" w:hAnsi="宋体" w:eastAsia="宋体" w:cs="宋体"/>
          <w:strike/>
          <w:color w:val="auto"/>
          <w:spacing w:val="24"/>
          <w:sz w:val="21"/>
          <w:szCs w:val="24"/>
          <w:highlight w:val="none"/>
        </w:rPr>
        <w:t xml:space="preserve"> </w:t>
      </w:r>
      <w:r>
        <w:rPr>
          <w:rFonts w:hint="eastAsia" w:ascii="宋体" w:hAnsi="宋体" w:eastAsia="宋体" w:cs="宋体"/>
          <w:strike/>
          <w:color w:val="auto"/>
          <w:spacing w:val="-3"/>
          <w:sz w:val="21"/>
          <w:szCs w:val="24"/>
          <w:highlight w:val="none"/>
        </w:rPr>
        <w:t>联合体各成员单位内部的职责分工如下：</w:t>
      </w:r>
      <w:r>
        <w:rPr>
          <w:rFonts w:hint="eastAsia" w:ascii="宋体" w:hAnsi="宋体" w:eastAsia="宋体" w:cs="宋体"/>
          <w:strike/>
          <w:color w:val="auto"/>
          <w:spacing w:val="-3"/>
          <w:sz w:val="21"/>
          <w:szCs w:val="24"/>
          <w:highlight w:val="none"/>
          <w:u w:val="single"/>
        </w:rPr>
        <w:tab/>
      </w:r>
      <w:r>
        <w:rPr>
          <w:rFonts w:hint="eastAsia" w:ascii="宋体" w:hAnsi="宋体" w:eastAsia="宋体" w:cs="宋体"/>
          <w:strike/>
          <w:color w:val="auto"/>
          <w:sz w:val="21"/>
          <w:szCs w:val="24"/>
          <w:highlight w:val="none"/>
        </w:rPr>
        <w:t>。</w:t>
      </w:r>
      <w:bookmarkEnd w:id="11"/>
      <w:bookmarkEnd w:id="12"/>
    </w:p>
    <w:p w14:paraId="0F957B36">
      <w:pPr>
        <w:pStyle w:val="12"/>
        <w:kinsoku w:val="0"/>
        <w:overflowPunct w:val="0"/>
        <w:spacing w:before="151" w:line="360" w:lineRule="auto"/>
        <w:ind w:left="100" w:firstLine="419"/>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5.</w:t>
      </w:r>
      <w:r>
        <w:rPr>
          <w:rFonts w:hint="eastAsia" w:ascii="宋体" w:hAnsi="宋体" w:eastAsia="宋体" w:cs="宋体"/>
          <w:strike/>
          <w:color w:val="auto"/>
          <w:spacing w:val="27"/>
          <w:sz w:val="21"/>
          <w:szCs w:val="24"/>
          <w:highlight w:val="none"/>
        </w:rPr>
        <w:t xml:space="preserve"> </w:t>
      </w:r>
      <w:r>
        <w:rPr>
          <w:rFonts w:hint="eastAsia" w:ascii="宋体" w:hAnsi="宋体" w:eastAsia="宋体" w:cs="宋体"/>
          <w:strike/>
          <w:color w:val="auto"/>
          <w:sz w:val="21"/>
          <w:szCs w:val="24"/>
          <w:highlight w:val="none"/>
        </w:rPr>
        <w:t>本协议书自所有成员单位法定代表人或其委托代理人签字或盖单位章之日起生效，合同 履行完毕后自动失效。</w:t>
      </w:r>
    </w:p>
    <w:p w14:paraId="08A94BEB">
      <w:pPr>
        <w:pStyle w:val="12"/>
        <w:tabs>
          <w:tab w:val="left" w:pos="2464"/>
        </w:tabs>
        <w:kinsoku w:val="0"/>
        <w:overflowPunct w:val="0"/>
        <w:spacing w:before="57" w:line="360" w:lineRule="auto"/>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6.</w:t>
      </w:r>
      <w:r>
        <w:rPr>
          <w:rFonts w:hint="eastAsia" w:ascii="宋体" w:hAnsi="宋体" w:eastAsia="宋体" w:cs="宋体"/>
          <w:strike/>
          <w:color w:val="auto"/>
          <w:spacing w:val="50"/>
          <w:sz w:val="21"/>
          <w:szCs w:val="24"/>
          <w:highlight w:val="none"/>
        </w:rPr>
        <w:t xml:space="preserve"> </w:t>
      </w:r>
      <w:r>
        <w:rPr>
          <w:rFonts w:hint="eastAsia" w:ascii="宋体" w:hAnsi="宋体" w:eastAsia="宋体" w:cs="宋体"/>
          <w:strike/>
          <w:color w:val="auto"/>
          <w:sz w:val="21"/>
          <w:szCs w:val="24"/>
          <w:highlight w:val="none"/>
        </w:rPr>
        <w:t>本协议书一式</w:t>
      </w:r>
      <w:r>
        <w:rPr>
          <w:rFonts w:hint="eastAsia" w:ascii="宋体" w:hAnsi="宋体" w:eastAsia="宋体" w:cs="宋体"/>
          <w:strike/>
          <w:color w:val="auto"/>
          <w:sz w:val="21"/>
          <w:szCs w:val="24"/>
          <w:highlight w:val="none"/>
          <w:u w:val="single"/>
        </w:rPr>
        <w:tab/>
      </w:r>
      <w:r>
        <w:rPr>
          <w:rFonts w:hint="eastAsia" w:ascii="宋体" w:hAnsi="宋体" w:eastAsia="宋体" w:cs="宋体"/>
          <w:strike/>
          <w:color w:val="auto"/>
          <w:sz w:val="21"/>
          <w:szCs w:val="24"/>
          <w:highlight w:val="none"/>
          <w:u w:val="single"/>
          <w:lang w:val="en-US" w:eastAsia="zh-CN"/>
        </w:rPr>
        <w:t xml:space="preserve">     </w:t>
      </w:r>
      <w:r>
        <w:rPr>
          <w:rFonts w:hint="eastAsia" w:ascii="宋体" w:hAnsi="宋体" w:eastAsia="宋体" w:cs="宋体"/>
          <w:strike/>
          <w:color w:val="auto"/>
          <w:sz w:val="21"/>
          <w:szCs w:val="24"/>
          <w:highlight w:val="none"/>
        </w:rPr>
        <w:t>份，联合体成员和招标人各执一份。</w:t>
      </w:r>
    </w:p>
    <w:p w14:paraId="0D6ABCE3">
      <w:pPr>
        <w:pStyle w:val="12"/>
        <w:kinsoku w:val="0"/>
        <w:overflowPunct w:val="0"/>
        <w:spacing w:before="36" w:line="360" w:lineRule="auto"/>
        <w:ind w:left="100" w:firstLine="419"/>
        <w:rPr>
          <w:rFonts w:hint="eastAsia" w:ascii="宋体" w:hAnsi="宋体" w:eastAsia="宋体" w:cs="宋体"/>
          <w:strike/>
          <w:color w:val="auto"/>
          <w:sz w:val="21"/>
          <w:szCs w:val="24"/>
          <w:highlight w:val="none"/>
        </w:rPr>
      </w:pPr>
      <w:r>
        <w:rPr>
          <w:rFonts w:hint="eastAsia" w:ascii="宋体" w:hAnsi="宋体" w:eastAsia="宋体" w:cs="宋体"/>
          <w:strike/>
          <w:color w:val="auto"/>
          <w:spacing w:val="-1"/>
          <w:sz w:val="21"/>
          <w:szCs w:val="24"/>
          <w:highlight w:val="none"/>
        </w:rPr>
        <w:t>注：本协议书由法定代表人签字的，应附法定代表人身份证明；由委托代理人签字的，应附法定代表人身份证明</w:t>
      </w:r>
      <w:r>
        <w:rPr>
          <w:rFonts w:hint="eastAsia" w:ascii="宋体" w:hAnsi="宋体" w:eastAsia="宋体" w:cs="宋体"/>
          <w:strike/>
          <w:color w:val="auto"/>
          <w:spacing w:val="-1"/>
          <w:sz w:val="21"/>
          <w:szCs w:val="24"/>
          <w:highlight w:val="none"/>
          <w:lang w:eastAsia="zh-CN"/>
        </w:rPr>
        <w:t>和</w:t>
      </w:r>
      <w:r>
        <w:rPr>
          <w:rFonts w:hint="eastAsia" w:ascii="宋体" w:hAnsi="宋体" w:eastAsia="宋体" w:cs="宋体"/>
          <w:strike/>
          <w:color w:val="auto"/>
          <w:sz w:val="21"/>
          <w:szCs w:val="24"/>
          <w:highlight w:val="none"/>
        </w:rPr>
        <w:t>授权委托书。</w:t>
      </w:r>
    </w:p>
    <w:p w14:paraId="35489883">
      <w:pPr>
        <w:pStyle w:val="12"/>
        <w:kinsoku w:val="0"/>
        <w:overflowPunct w:val="0"/>
        <w:spacing w:before="36" w:line="360" w:lineRule="auto"/>
        <w:ind w:left="100" w:firstLine="419"/>
        <w:rPr>
          <w:rFonts w:hint="eastAsia" w:ascii="宋体" w:hAnsi="宋体" w:eastAsia="宋体" w:cs="宋体"/>
          <w:strike/>
          <w:color w:val="auto"/>
          <w:sz w:val="21"/>
          <w:szCs w:val="24"/>
          <w:highlight w:val="none"/>
        </w:rPr>
      </w:pPr>
    </w:p>
    <w:p w14:paraId="4ED8F963">
      <w:pPr>
        <w:pStyle w:val="12"/>
        <w:tabs>
          <w:tab w:val="left" w:pos="7241"/>
        </w:tabs>
        <w:kinsoku w:val="0"/>
        <w:overflowPunct w:val="0"/>
        <w:spacing w:line="360" w:lineRule="auto"/>
        <w:ind w:left="2510"/>
        <w:rPr>
          <w:rFonts w:hint="eastAsia" w:ascii="宋体" w:hAnsi="宋体" w:eastAsia="宋体" w:cs="宋体"/>
          <w:strike/>
          <w:color w:val="auto"/>
          <w:sz w:val="21"/>
          <w:szCs w:val="24"/>
          <w:highlight w:val="none"/>
        </w:rPr>
      </w:pPr>
      <w:r>
        <w:rPr>
          <w:rFonts w:hint="eastAsia" w:ascii="宋体" w:hAnsi="宋体" w:eastAsia="宋体" w:cs="宋体"/>
          <w:strike/>
          <w:color w:val="auto"/>
          <w:spacing w:val="-2"/>
          <w:sz w:val="21"/>
          <w:szCs w:val="24"/>
          <w:highlight w:val="none"/>
        </w:rPr>
        <w:t>联合体</w:t>
      </w:r>
      <w:r>
        <w:rPr>
          <w:rFonts w:hint="eastAsia" w:ascii="宋体" w:hAnsi="宋体" w:eastAsia="宋体" w:cs="宋体"/>
          <w:strike/>
          <w:color w:val="auto"/>
          <w:spacing w:val="-2"/>
          <w:sz w:val="21"/>
          <w:szCs w:val="24"/>
          <w:highlight w:val="none"/>
          <w:lang w:eastAsia="zh-CN"/>
        </w:rPr>
        <w:t>主办方</w:t>
      </w:r>
      <w:r>
        <w:rPr>
          <w:rFonts w:hint="eastAsia" w:ascii="宋体" w:hAnsi="宋体" w:eastAsia="宋体" w:cs="宋体"/>
          <w:strike/>
          <w:color w:val="auto"/>
          <w:spacing w:val="-2"/>
          <w:sz w:val="21"/>
          <w:szCs w:val="24"/>
          <w:highlight w:val="none"/>
        </w:rPr>
        <w:t>名称：</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1"/>
          <w:sz w:val="21"/>
          <w:szCs w:val="24"/>
          <w:highlight w:val="none"/>
        </w:rPr>
        <w:t>（盖单位章）</w:t>
      </w:r>
    </w:p>
    <w:p w14:paraId="3557553C">
      <w:pPr>
        <w:pStyle w:val="12"/>
        <w:tabs>
          <w:tab w:val="left" w:pos="6401"/>
        </w:tabs>
        <w:kinsoku w:val="0"/>
        <w:overflowPunct w:val="0"/>
        <w:spacing w:before="36" w:line="360" w:lineRule="auto"/>
        <w:ind w:left="2510"/>
        <w:rPr>
          <w:rFonts w:hint="eastAsia" w:ascii="宋体" w:hAnsi="宋体" w:eastAsia="宋体" w:cs="宋体"/>
          <w:strike/>
          <w:color w:val="auto"/>
          <w:sz w:val="21"/>
          <w:szCs w:val="24"/>
          <w:highlight w:val="none"/>
        </w:rPr>
      </w:pPr>
      <w:r>
        <w:rPr>
          <w:rFonts w:hint="eastAsia" w:ascii="宋体" w:hAnsi="宋体" w:eastAsia="宋体" w:cs="宋体"/>
          <w:strike/>
          <w:color w:val="auto"/>
          <w:spacing w:val="-2"/>
          <w:sz w:val="21"/>
          <w:szCs w:val="24"/>
          <w:highlight w:val="none"/>
        </w:rPr>
        <w:t>法定代表人或其委托代理人：</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2"/>
          <w:sz w:val="21"/>
          <w:szCs w:val="24"/>
          <w:highlight w:val="none"/>
          <w:u w:val="single"/>
          <w:lang w:val="en-US" w:eastAsia="zh-CN"/>
        </w:rPr>
        <w:t xml:space="preserve">       </w:t>
      </w:r>
      <w:r>
        <w:rPr>
          <w:rFonts w:hint="eastAsia" w:ascii="宋体" w:hAnsi="宋体" w:eastAsia="宋体" w:cs="宋体"/>
          <w:strike/>
          <w:color w:val="auto"/>
          <w:spacing w:val="-1"/>
          <w:sz w:val="21"/>
          <w:szCs w:val="24"/>
          <w:highlight w:val="none"/>
        </w:rPr>
        <w:t>（签字）</w:t>
      </w:r>
    </w:p>
    <w:p w14:paraId="54DFBA92">
      <w:pPr>
        <w:pStyle w:val="12"/>
        <w:tabs>
          <w:tab w:val="left" w:pos="7241"/>
        </w:tabs>
        <w:kinsoku w:val="0"/>
        <w:overflowPunct w:val="0"/>
        <w:spacing w:before="36" w:line="360" w:lineRule="auto"/>
        <w:ind w:left="2510"/>
        <w:rPr>
          <w:rFonts w:hint="eastAsia" w:ascii="宋体" w:hAnsi="宋体" w:eastAsia="宋体" w:cs="宋体"/>
          <w:strike/>
          <w:color w:val="auto"/>
          <w:sz w:val="21"/>
          <w:szCs w:val="24"/>
          <w:highlight w:val="none"/>
        </w:rPr>
      </w:pPr>
      <w:r>
        <w:rPr>
          <w:rFonts w:hint="eastAsia" w:ascii="宋体" w:hAnsi="宋体" w:eastAsia="宋体" w:cs="宋体"/>
          <w:strike/>
          <w:color w:val="auto"/>
          <w:spacing w:val="-2"/>
          <w:sz w:val="21"/>
          <w:szCs w:val="24"/>
          <w:highlight w:val="none"/>
        </w:rPr>
        <w:t>联合体成员名称：</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1"/>
          <w:sz w:val="21"/>
          <w:szCs w:val="24"/>
          <w:highlight w:val="none"/>
        </w:rPr>
        <w:t>（盖单位章）</w:t>
      </w:r>
    </w:p>
    <w:p w14:paraId="3239A965">
      <w:pPr>
        <w:pStyle w:val="12"/>
        <w:tabs>
          <w:tab w:val="left" w:pos="6187"/>
        </w:tabs>
        <w:kinsoku w:val="0"/>
        <w:overflowPunct w:val="0"/>
        <w:spacing w:before="36" w:line="360" w:lineRule="auto"/>
        <w:ind w:left="2510"/>
        <w:rPr>
          <w:rFonts w:hint="eastAsia" w:ascii="宋体" w:hAnsi="宋体" w:eastAsia="宋体" w:cs="宋体"/>
          <w:strike/>
          <w:color w:val="auto"/>
          <w:sz w:val="21"/>
          <w:szCs w:val="24"/>
          <w:highlight w:val="none"/>
        </w:rPr>
      </w:pPr>
      <w:r>
        <w:rPr>
          <w:rFonts w:hint="eastAsia" w:ascii="宋体" w:hAnsi="宋体" w:eastAsia="宋体" w:cs="宋体"/>
          <w:strike/>
          <w:color w:val="auto"/>
          <w:spacing w:val="-2"/>
          <w:sz w:val="21"/>
          <w:szCs w:val="24"/>
          <w:highlight w:val="none"/>
        </w:rPr>
        <w:t>法定代表人或其委托代理人：</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2"/>
          <w:sz w:val="21"/>
          <w:szCs w:val="24"/>
          <w:highlight w:val="none"/>
          <w:u w:val="single"/>
          <w:lang w:val="en-US" w:eastAsia="zh-CN"/>
        </w:rPr>
        <w:t xml:space="preserve">         </w:t>
      </w:r>
      <w:r>
        <w:rPr>
          <w:rFonts w:hint="eastAsia" w:ascii="宋体" w:hAnsi="宋体" w:eastAsia="宋体" w:cs="宋体"/>
          <w:strike/>
          <w:color w:val="auto"/>
          <w:spacing w:val="-1"/>
          <w:sz w:val="21"/>
          <w:szCs w:val="24"/>
          <w:highlight w:val="none"/>
        </w:rPr>
        <w:t>（签字）</w:t>
      </w:r>
    </w:p>
    <w:p w14:paraId="5ACCBAB3">
      <w:pPr>
        <w:pStyle w:val="12"/>
        <w:tabs>
          <w:tab w:val="left" w:pos="7241"/>
        </w:tabs>
        <w:kinsoku w:val="0"/>
        <w:overflowPunct w:val="0"/>
        <w:spacing w:before="36" w:line="360" w:lineRule="auto"/>
        <w:ind w:left="2510"/>
        <w:rPr>
          <w:rFonts w:hint="eastAsia" w:ascii="宋体" w:hAnsi="宋体" w:eastAsia="宋体" w:cs="宋体"/>
          <w:strike/>
          <w:color w:val="auto"/>
          <w:sz w:val="21"/>
          <w:szCs w:val="24"/>
          <w:highlight w:val="none"/>
        </w:rPr>
      </w:pPr>
      <w:r>
        <w:rPr>
          <w:rFonts w:hint="eastAsia" w:ascii="宋体" w:hAnsi="宋体" w:eastAsia="宋体" w:cs="宋体"/>
          <w:strike/>
          <w:color w:val="auto"/>
          <w:spacing w:val="-2"/>
          <w:sz w:val="21"/>
          <w:szCs w:val="24"/>
          <w:highlight w:val="none"/>
        </w:rPr>
        <w:t>联合体成员名称：</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1"/>
          <w:sz w:val="21"/>
          <w:szCs w:val="24"/>
          <w:highlight w:val="none"/>
        </w:rPr>
        <w:t>（盖单位章）</w:t>
      </w:r>
    </w:p>
    <w:p w14:paraId="5778E27B">
      <w:pPr>
        <w:pStyle w:val="12"/>
        <w:tabs>
          <w:tab w:val="left" w:pos="6187"/>
        </w:tabs>
        <w:kinsoku w:val="0"/>
        <w:overflowPunct w:val="0"/>
        <w:spacing w:before="36" w:line="360" w:lineRule="auto"/>
        <w:ind w:left="2510"/>
        <w:rPr>
          <w:rFonts w:hint="eastAsia" w:ascii="宋体" w:hAnsi="宋体" w:eastAsia="宋体" w:cs="宋体"/>
          <w:strike/>
          <w:color w:val="auto"/>
          <w:spacing w:val="-1"/>
          <w:sz w:val="21"/>
          <w:szCs w:val="24"/>
          <w:highlight w:val="none"/>
        </w:rPr>
      </w:pPr>
      <w:r>
        <w:rPr>
          <w:rFonts w:hint="eastAsia" w:ascii="宋体" w:hAnsi="宋体" w:eastAsia="宋体" w:cs="宋体"/>
          <w:strike/>
          <w:color w:val="auto"/>
          <w:spacing w:val="-2"/>
          <w:sz w:val="21"/>
          <w:szCs w:val="24"/>
          <w:highlight w:val="none"/>
        </w:rPr>
        <w:t>法定代表人或其委托代理人：</w:t>
      </w:r>
      <w:r>
        <w:rPr>
          <w:rFonts w:hint="eastAsia" w:ascii="宋体" w:hAnsi="宋体" w:eastAsia="宋体" w:cs="宋体"/>
          <w:strike/>
          <w:color w:val="auto"/>
          <w:spacing w:val="-2"/>
          <w:sz w:val="21"/>
          <w:szCs w:val="24"/>
          <w:highlight w:val="none"/>
          <w:u w:val="single"/>
        </w:rPr>
        <w:tab/>
      </w:r>
      <w:r>
        <w:rPr>
          <w:rFonts w:hint="eastAsia" w:ascii="宋体" w:hAnsi="宋体" w:eastAsia="宋体" w:cs="宋体"/>
          <w:strike/>
          <w:color w:val="auto"/>
          <w:spacing w:val="-2"/>
          <w:sz w:val="21"/>
          <w:szCs w:val="24"/>
          <w:highlight w:val="none"/>
          <w:u w:val="single"/>
          <w:lang w:val="en-US" w:eastAsia="zh-CN"/>
        </w:rPr>
        <w:t xml:space="preserve">         </w:t>
      </w:r>
      <w:r>
        <w:rPr>
          <w:rFonts w:hint="eastAsia" w:ascii="宋体" w:hAnsi="宋体" w:eastAsia="宋体" w:cs="宋体"/>
          <w:strike/>
          <w:color w:val="auto"/>
          <w:spacing w:val="-1"/>
          <w:sz w:val="21"/>
          <w:szCs w:val="24"/>
          <w:highlight w:val="none"/>
        </w:rPr>
        <w:t>（签字）</w:t>
      </w:r>
    </w:p>
    <w:p w14:paraId="1C8EC39E">
      <w:pPr>
        <w:pStyle w:val="12"/>
        <w:kinsoku w:val="0"/>
        <w:overflowPunct w:val="0"/>
        <w:spacing w:before="12"/>
        <w:ind w:left="0"/>
        <w:rPr>
          <w:rFonts w:hint="eastAsia" w:ascii="宋体" w:hAnsi="宋体" w:eastAsia="宋体" w:cs="宋体"/>
          <w:strike/>
          <w:color w:val="auto"/>
          <w:sz w:val="21"/>
          <w:szCs w:val="24"/>
          <w:highlight w:val="none"/>
        </w:rPr>
      </w:pPr>
    </w:p>
    <w:p w14:paraId="75FBBDBB">
      <w:pPr>
        <w:pStyle w:val="12"/>
        <w:tabs>
          <w:tab w:val="left" w:pos="4538"/>
          <w:tab w:val="left" w:pos="5484"/>
          <w:tab w:val="left" w:pos="6427"/>
        </w:tabs>
        <w:kinsoku w:val="0"/>
        <w:overflowPunct w:val="0"/>
        <w:spacing w:before="36"/>
        <w:ind w:left="3801"/>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u w:val="single"/>
        </w:rPr>
        <w:t xml:space="preserve"> </w:t>
      </w:r>
      <w:r>
        <w:rPr>
          <w:rFonts w:hint="eastAsia" w:ascii="宋体" w:hAnsi="宋体" w:eastAsia="宋体" w:cs="宋体"/>
          <w:strike/>
          <w:color w:val="auto"/>
          <w:sz w:val="21"/>
          <w:szCs w:val="24"/>
          <w:highlight w:val="none"/>
          <w:u w:val="single"/>
        </w:rPr>
        <w:tab/>
      </w:r>
      <w:r>
        <w:rPr>
          <w:rFonts w:hint="eastAsia" w:ascii="宋体" w:hAnsi="宋体" w:eastAsia="宋体" w:cs="宋体"/>
          <w:strike/>
          <w:color w:val="auto"/>
          <w:sz w:val="21"/>
          <w:szCs w:val="24"/>
          <w:highlight w:val="none"/>
        </w:rPr>
        <w:t>年</w:t>
      </w:r>
      <w:r>
        <w:rPr>
          <w:rFonts w:hint="eastAsia" w:ascii="宋体" w:hAnsi="宋体" w:eastAsia="宋体" w:cs="宋体"/>
          <w:strike/>
          <w:color w:val="auto"/>
          <w:sz w:val="21"/>
          <w:szCs w:val="24"/>
          <w:highlight w:val="none"/>
          <w:u w:val="single"/>
        </w:rPr>
        <w:tab/>
      </w:r>
      <w:r>
        <w:rPr>
          <w:rFonts w:hint="eastAsia" w:ascii="宋体" w:hAnsi="宋体" w:eastAsia="宋体" w:cs="宋体"/>
          <w:strike/>
          <w:color w:val="auto"/>
          <w:spacing w:val="-3"/>
          <w:sz w:val="21"/>
          <w:szCs w:val="24"/>
          <w:highlight w:val="none"/>
        </w:rPr>
        <w:t>月</w:t>
      </w:r>
      <w:r>
        <w:rPr>
          <w:rFonts w:hint="eastAsia" w:ascii="宋体" w:hAnsi="宋体" w:eastAsia="宋体" w:cs="宋体"/>
          <w:strike/>
          <w:color w:val="auto"/>
          <w:spacing w:val="-3"/>
          <w:sz w:val="21"/>
          <w:szCs w:val="24"/>
          <w:highlight w:val="none"/>
          <w:u w:val="single"/>
        </w:rPr>
        <w:tab/>
      </w:r>
      <w:r>
        <w:rPr>
          <w:rFonts w:hint="eastAsia" w:ascii="宋体" w:hAnsi="宋体" w:eastAsia="宋体" w:cs="宋体"/>
          <w:strike/>
          <w:color w:val="auto"/>
          <w:sz w:val="21"/>
          <w:szCs w:val="24"/>
          <w:highlight w:val="none"/>
        </w:rPr>
        <w:t>日</w:t>
      </w:r>
    </w:p>
    <w:p w14:paraId="3E5100FD">
      <w:pPr>
        <w:pStyle w:val="12"/>
        <w:tabs>
          <w:tab w:val="left" w:pos="4538"/>
          <w:tab w:val="left" w:pos="5484"/>
          <w:tab w:val="left" w:pos="6427"/>
        </w:tabs>
        <w:kinsoku w:val="0"/>
        <w:overflowPunct w:val="0"/>
        <w:spacing w:before="36"/>
        <w:ind w:left="3801"/>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4C10F5E0">
      <w:pPr>
        <w:pStyle w:val="5"/>
        <w:numPr>
          <w:ilvl w:val="0"/>
          <w:numId w:val="2"/>
        </w:numPr>
        <w:jc w:val="center"/>
        <w:outlineLvl w:val="1"/>
        <w:rPr>
          <w:rFonts w:hint="eastAsia" w:ascii="宋体" w:hAnsi="宋体" w:eastAsia="宋体" w:cs="宋体"/>
          <w:strike/>
          <w:color w:val="auto"/>
          <w:sz w:val="28"/>
          <w:szCs w:val="24"/>
          <w:highlight w:val="none"/>
        </w:rPr>
      </w:pPr>
      <w:bookmarkStart w:id="13" w:name="bookmark182"/>
      <w:bookmarkEnd w:id="13"/>
      <w:bookmarkStart w:id="14" w:name="_Toc9753"/>
      <w:r>
        <w:rPr>
          <w:rFonts w:hint="eastAsia" w:ascii="宋体" w:hAnsi="宋体" w:eastAsia="宋体" w:cs="宋体"/>
          <w:strike/>
          <w:color w:val="auto"/>
          <w:sz w:val="28"/>
          <w:szCs w:val="24"/>
          <w:highlight w:val="none"/>
        </w:rPr>
        <w:t>投标保证金</w:t>
      </w:r>
      <w:bookmarkEnd w:id="14"/>
    </w:p>
    <w:p w14:paraId="0AD1AE35">
      <w:pPr>
        <w:numPr>
          <w:ilvl w:val="0"/>
          <w:numId w:val="0"/>
        </w:numPr>
        <w:rPr>
          <w:rFonts w:hint="eastAsia"/>
          <w:color w:val="auto"/>
          <w:highlight w:val="none"/>
        </w:rPr>
      </w:pPr>
    </w:p>
    <w:p w14:paraId="2B244C86">
      <w:pPr>
        <w:pStyle w:val="12"/>
        <w:kinsoku w:val="0"/>
        <w:overflowPunct w:val="0"/>
        <w:spacing w:before="15" w:line="360" w:lineRule="auto"/>
        <w:ind w:left="0"/>
        <w:rPr>
          <w:rFonts w:hint="eastAsia" w:ascii="宋体" w:hAnsi="宋体" w:eastAsia="宋体" w:cs="宋体"/>
          <w:b/>
          <w:color w:val="auto"/>
          <w:sz w:val="21"/>
          <w:szCs w:val="21"/>
          <w:highlight w:val="none"/>
        </w:rPr>
      </w:pPr>
    </w:p>
    <w:p w14:paraId="54C91E6A">
      <w:pPr>
        <w:pStyle w:val="5"/>
        <w:jc w:val="center"/>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bookmarkStart w:id="15" w:name="bookmark183"/>
      <w:bookmarkEnd w:id="15"/>
    </w:p>
    <w:p w14:paraId="247ECC6E">
      <w:pPr>
        <w:pStyle w:val="5"/>
        <w:jc w:val="center"/>
        <w:outlineLvl w:val="1"/>
        <w:rPr>
          <w:rFonts w:hint="eastAsia" w:ascii="宋体" w:hAnsi="宋体" w:eastAsia="宋体" w:cs="宋体"/>
          <w:color w:val="auto"/>
          <w:sz w:val="28"/>
          <w:szCs w:val="24"/>
          <w:highlight w:val="none"/>
        </w:rPr>
      </w:pPr>
      <w:r>
        <w:rPr>
          <w:rFonts w:hint="eastAsia" w:cs="宋体"/>
          <w:color w:val="auto"/>
          <w:sz w:val="28"/>
          <w:szCs w:val="24"/>
          <w:highlight w:val="none"/>
          <w:lang w:val="en-US" w:eastAsia="zh-CN"/>
        </w:rPr>
        <w:t>三</w:t>
      </w:r>
      <w:r>
        <w:rPr>
          <w:rFonts w:hint="eastAsia" w:ascii="宋体" w:hAnsi="宋体" w:eastAsia="宋体" w:cs="宋体"/>
          <w:color w:val="auto"/>
          <w:sz w:val="28"/>
          <w:szCs w:val="24"/>
          <w:highlight w:val="none"/>
        </w:rPr>
        <w:t>、监理报酬清单</w:t>
      </w:r>
      <w:r>
        <w:rPr>
          <w:rFonts w:hint="eastAsia" w:ascii="宋体" w:hAnsi="宋体" w:eastAsia="宋体" w:cs="宋体"/>
          <w:color w:val="auto"/>
          <w:sz w:val="28"/>
          <w:szCs w:val="24"/>
          <w:highlight w:val="none"/>
          <w:lang w:eastAsia="zh-CN"/>
        </w:rPr>
        <w:t>（</w:t>
      </w:r>
      <w:r>
        <w:rPr>
          <w:rFonts w:hint="eastAsia" w:ascii="宋体" w:hAnsi="宋体" w:eastAsia="宋体" w:cs="宋体"/>
          <w:color w:val="auto"/>
          <w:sz w:val="28"/>
          <w:szCs w:val="24"/>
          <w:highlight w:val="none"/>
          <w:lang w:val="en-US" w:eastAsia="zh-CN"/>
        </w:rPr>
        <w:t>格式仅供参考</w:t>
      </w:r>
      <w:r>
        <w:rPr>
          <w:rFonts w:hint="eastAsia" w:ascii="宋体" w:hAnsi="宋体" w:eastAsia="宋体" w:cs="宋体"/>
          <w:color w:val="auto"/>
          <w:sz w:val="28"/>
          <w:szCs w:val="24"/>
          <w:highlight w:val="none"/>
          <w:lang w:eastAsia="zh-CN"/>
        </w:rPr>
        <w:t>）</w:t>
      </w:r>
    </w:p>
    <w:p w14:paraId="0D226DD5">
      <w:pPr>
        <w:pStyle w:val="12"/>
        <w:kinsoku w:val="0"/>
        <w:overflowPunct w:val="0"/>
        <w:ind w:left="0"/>
        <w:rPr>
          <w:rFonts w:hint="eastAsia" w:ascii="宋体" w:hAnsi="宋体" w:eastAsia="宋体" w:cs="宋体"/>
          <w:color w:val="auto"/>
          <w:sz w:val="20"/>
          <w:szCs w:val="24"/>
          <w:highlight w:val="none"/>
        </w:rPr>
      </w:pPr>
    </w:p>
    <w:p w14:paraId="18CBA97E">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bl>
      <w:tblPr>
        <w:tblStyle w:val="2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54D3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BE721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59224">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CF7EE">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8F53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投标报价</w:t>
            </w:r>
            <w:r>
              <w:rPr>
                <w:rFonts w:hint="eastAsia" w:ascii="宋体" w:hAnsi="宋体" w:eastAsia="宋体" w:cs="宋体"/>
                <w:b/>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6B14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A7E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2778F">
            <w:pPr>
              <w:spacing w:line="360" w:lineRule="auto"/>
              <w:jc w:val="center"/>
              <w:rPr>
                <w:rFonts w:hint="eastAsia" w:ascii="宋体" w:hAnsi="宋体" w:eastAsia="宋体" w:cs="宋体"/>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8497D8">
            <w:pPr>
              <w:rPr>
                <w:rFonts w:hint="eastAsia" w:ascii="宋体" w:hAnsi="宋体" w:eastAsia="宋体" w:cs="宋体"/>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7ADBDCB">
            <w:pPr>
              <w:spacing w:line="360" w:lineRule="auto"/>
              <w:jc w:val="center"/>
              <w:rPr>
                <w:rFonts w:hint="eastAsia" w:ascii="宋体" w:hAnsi="宋体" w:eastAsia="宋体" w:cs="宋体"/>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4E45C">
            <w:pPr>
              <w:spacing w:line="360" w:lineRule="auto"/>
              <w:jc w:val="center"/>
              <w:rPr>
                <w:rFonts w:hint="eastAsia"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E6AF8">
            <w:pPr>
              <w:spacing w:line="360" w:lineRule="auto"/>
              <w:jc w:val="center"/>
              <w:rPr>
                <w:rFonts w:hint="eastAsia" w:ascii="宋体" w:hAnsi="宋体" w:eastAsia="宋体" w:cs="宋体"/>
                <w:color w:val="auto"/>
                <w:sz w:val="21"/>
                <w:szCs w:val="21"/>
                <w:highlight w:val="none"/>
              </w:rPr>
            </w:pPr>
          </w:p>
        </w:tc>
      </w:tr>
      <w:tr w14:paraId="70DD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815B3">
            <w:pPr>
              <w:spacing w:line="360" w:lineRule="auto"/>
              <w:jc w:val="center"/>
              <w:rPr>
                <w:rFonts w:hint="eastAsia" w:ascii="宋体" w:hAnsi="宋体" w:eastAsia="宋体" w:cs="宋体"/>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33B38">
            <w:pPr>
              <w:rPr>
                <w:rFonts w:hint="eastAsia" w:ascii="宋体" w:hAnsi="宋体" w:eastAsia="宋体" w:cs="宋体"/>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2B961E">
            <w:pPr>
              <w:spacing w:line="360" w:lineRule="auto"/>
              <w:jc w:val="center"/>
              <w:rPr>
                <w:rFonts w:hint="eastAsia" w:ascii="宋体" w:hAnsi="宋体" w:eastAsia="宋体" w:cs="宋体"/>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B4D9">
            <w:pPr>
              <w:spacing w:line="360" w:lineRule="auto"/>
              <w:jc w:val="center"/>
              <w:rPr>
                <w:rFonts w:hint="eastAsia"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B792E">
            <w:pPr>
              <w:spacing w:line="360" w:lineRule="auto"/>
              <w:jc w:val="center"/>
              <w:rPr>
                <w:rFonts w:hint="eastAsia" w:ascii="宋体" w:hAnsi="宋体" w:eastAsia="宋体" w:cs="宋体"/>
                <w:color w:val="auto"/>
                <w:sz w:val="21"/>
                <w:szCs w:val="21"/>
                <w:highlight w:val="none"/>
              </w:rPr>
            </w:pPr>
          </w:p>
        </w:tc>
      </w:tr>
      <w:tr w14:paraId="3AD9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B995F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4FA89">
            <w:pPr>
              <w:spacing w:line="360" w:lineRule="auto"/>
              <w:jc w:val="center"/>
              <w:rPr>
                <w:rFonts w:hint="eastAsia" w:ascii="宋体" w:hAnsi="宋体" w:eastAsia="宋体" w:cs="宋体"/>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3F6F66">
            <w:pPr>
              <w:spacing w:line="360" w:lineRule="auto"/>
              <w:jc w:val="center"/>
              <w:rPr>
                <w:rFonts w:hint="eastAsia"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5789A">
            <w:pPr>
              <w:spacing w:line="360" w:lineRule="auto"/>
              <w:jc w:val="center"/>
              <w:rPr>
                <w:rFonts w:hint="eastAsia" w:ascii="宋体" w:hAnsi="宋体" w:eastAsia="宋体" w:cs="宋体"/>
                <w:color w:val="auto"/>
                <w:sz w:val="21"/>
                <w:szCs w:val="21"/>
                <w:highlight w:val="none"/>
              </w:rPr>
            </w:pPr>
          </w:p>
        </w:tc>
      </w:tr>
    </w:tbl>
    <w:p w14:paraId="39F3AF58">
      <w:pPr>
        <w:pStyle w:val="33"/>
        <w:spacing w:line="240" w:lineRule="auto"/>
        <w:ind w:firstLine="0" w:firstLineChars="0"/>
        <w:rPr>
          <w:rFonts w:hint="eastAsia" w:ascii="宋体" w:hAnsi="宋体" w:eastAsia="宋体" w:cs="宋体"/>
          <w:color w:val="auto"/>
          <w:sz w:val="21"/>
          <w:szCs w:val="21"/>
          <w:highlight w:val="none"/>
        </w:rPr>
      </w:pPr>
    </w:p>
    <w:p w14:paraId="0FE87E86">
      <w:pPr>
        <w:pStyle w:val="33"/>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9FA8F47">
      <w:pPr>
        <w:pStyle w:val="33"/>
        <w:ind w:firstLine="4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投标下浮率以百分比为单位，保留到小数点</w:t>
      </w:r>
      <w:r>
        <w:rPr>
          <w:rFonts w:hint="eastAsia" w:ascii="宋体" w:hAnsi="宋体" w:eastAsia="宋体" w:cs="宋体"/>
          <w:b/>
          <w:bCs/>
          <w:color w:val="auto"/>
          <w:sz w:val="21"/>
          <w:szCs w:val="21"/>
          <w:highlight w:val="none"/>
          <w:lang w:val="zh-CN"/>
        </w:rPr>
        <w:t>后</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lang w:val="zh-CN"/>
        </w:rPr>
        <w:t>位</w:t>
      </w:r>
      <w:r>
        <w:rPr>
          <w:rFonts w:hint="eastAsia" w:ascii="宋体" w:hAnsi="宋体" w:eastAsia="宋体" w:cs="宋体"/>
          <w:color w:val="auto"/>
          <w:sz w:val="21"/>
          <w:szCs w:val="21"/>
          <w:highlight w:val="none"/>
        </w:rPr>
        <w:t>，投标报价填报保留小数点</w:t>
      </w:r>
      <w:r>
        <w:rPr>
          <w:rFonts w:hint="eastAsia" w:ascii="宋体" w:hAnsi="宋体" w:eastAsia="宋体" w:cs="宋体"/>
          <w:b/>
          <w:bCs/>
          <w:color w:val="auto"/>
          <w:sz w:val="21"/>
          <w:szCs w:val="21"/>
          <w:highlight w:val="none"/>
        </w:rPr>
        <w:t>后</w:t>
      </w: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rPr>
        <w:t>位</w:t>
      </w:r>
      <w:r>
        <w:rPr>
          <w:rFonts w:hint="eastAsia" w:ascii="宋体" w:hAnsi="宋体" w:eastAsia="宋体" w:cs="宋体"/>
          <w:color w:val="auto"/>
          <w:sz w:val="21"/>
          <w:szCs w:val="21"/>
          <w:highlight w:val="none"/>
        </w:rPr>
        <w:t>。</w:t>
      </w:r>
    </w:p>
    <w:p w14:paraId="5470235E">
      <w:pPr>
        <w:pStyle w:val="33"/>
        <w:ind w:firstLine="4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、监理费投标下浮率=（监理费最高投标限价-监理费投标报价）/监理费最高投标限价*100%。</w:t>
      </w:r>
    </w:p>
    <w:p w14:paraId="5AA0C95E">
      <w:pPr>
        <w:pStyle w:val="33"/>
        <w:ind w:firstLine="436"/>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投标报价与投标下浮率不符时，以投标下浮率为准</w:t>
      </w:r>
      <w:r>
        <w:rPr>
          <w:rFonts w:hint="eastAsia" w:ascii="宋体" w:hAnsi="宋体" w:eastAsia="宋体" w:cs="宋体"/>
          <w:color w:val="auto"/>
          <w:sz w:val="21"/>
          <w:szCs w:val="21"/>
          <w:highlight w:val="none"/>
          <w:lang w:eastAsia="zh-CN"/>
        </w:rPr>
        <w:t>修正总价</w:t>
      </w:r>
      <w:r>
        <w:rPr>
          <w:rFonts w:hint="eastAsia" w:ascii="宋体" w:hAnsi="宋体" w:eastAsia="宋体" w:cs="宋体"/>
          <w:color w:val="auto"/>
          <w:sz w:val="21"/>
          <w:szCs w:val="21"/>
          <w:highlight w:val="none"/>
        </w:rPr>
        <w:t>。</w:t>
      </w:r>
    </w:p>
    <w:p w14:paraId="5543D6B2">
      <w:pPr>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3F5CD8C">
      <w:pPr>
        <w:pStyle w:val="5"/>
        <w:kinsoku w:val="0"/>
        <w:overflowPunct w:val="0"/>
        <w:spacing w:line="456" w:lineRule="exact"/>
        <w:ind w:right="1"/>
        <w:jc w:val="center"/>
        <w:outlineLvl w:val="1"/>
        <w:rPr>
          <w:rFonts w:hint="eastAsia" w:ascii="宋体" w:hAnsi="宋体" w:eastAsia="宋体" w:cs="宋体"/>
          <w:b w:val="0"/>
          <w:color w:val="auto"/>
          <w:sz w:val="28"/>
          <w:szCs w:val="24"/>
          <w:highlight w:val="none"/>
        </w:rPr>
      </w:pPr>
      <w:r>
        <w:rPr>
          <w:rFonts w:hint="eastAsia" w:cs="宋体"/>
          <w:color w:val="auto"/>
          <w:sz w:val="28"/>
          <w:szCs w:val="24"/>
          <w:highlight w:val="none"/>
          <w:lang w:val="en-US" w:eastAsia="zh-CN"/>
        </w:rPr>
        <w:t>四</w:t>
      </w:r>
      <w:r>
        <w:rPr>
          <w:rFonts w:hint="eastAsia" w:ascii="宋体" w:hAnsi="宋体" w:eastAsia="宋体" w:cs="宋体"/>
          <w:color w:val="auto"/>
          <w:sz w:val="28"/>
          <w:szCs w:val="24"/>
          <w:highlight w:val="none"/>
        </w:rPr>
        <w:t>、资格审查资料</w:t>
      </w:r>
    </w:p>
    <w:p w14:paraId="7E90F002">
      <w:pPr>
        <w:pStyle w:val="12"/>
        <w:kinsoku w:val="0"/>
        <w:overflowPunct w:val="0"/>
        <w:spacing w:before="10"/>
        <w:ind w:left="0"/>
        <w:rPr>
          <w:rFonts w:hint="eastAsia" w:ascii="宋体" w:hAnsi="宋体" w:eastAsia="宋体" w:cs="宋体"/>
          <w:b/>
          <w:color w:val="auto"/>
          <w:sz w:val="15"/>
          <w:szCs w:val="24"/>
          <w:highlight w:val="none"/>
        </w:rPr>
      </w:pPr>
    </w:p>
    <w:p w14:paraId="1E49BA8D">
      <w:pPr>
        <w:pStyle w:val="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p w14:paraId="285F273C">
      <w:pPr>
        <w:pStyle w:val="12"/>
        <w:kinsoku w:val="0"/>
        <w:overflowPunct w:val="0"/>
        <w:ind w:left="0"/>
        <w:rPr>
          <w:rFonts w:hint="eastAsia" w:ascii="宋体" w:hAnsi="宋体" w:eastAsia="宋体" w:cs="宋体"/>
          <w:color w:val="auto"/>
          <w:sz w:val="23"/>
          <w:szCs w:val="24"/>
          <w:highlight w:val="none"/>
        </w:rPr>
      </w:pPr>
    </w:p>
    <w:tbl>
      <w:tblPr>
        <w:tblStyle w:val="23"/>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307A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034F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5792768">
            <w:pPr>
              <w:rPr>
                <w:rFonts w:hint="eastAsia" w:ascii="宋体" w:hAnsi="宋体" w:eastAsia="宋体" w:cs="宋体"/>
                <w:color w:val="auto"/>
                <w:sz w:val="21"/>
                <w:szCs w:val="21"/>
                <w:highlight w:val="none"/>
              </w:rPr>
            </w:pPr>
          </w:p>
        </w:tc>
      </w:tr>
      <w:tr w14:paraId="4B86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180C4">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04E531">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2EB0177">
            <w:pPr>
              <w:pStyle w:val="29"/>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B013FD8">
            <w:pPr>
              <w:rPr>
                <w:rFonts w:hint="eastAsia" w:ascii="宋体" w:hAnsi="宋体" w:eastAsia="宋体" w:cs="宋体"/>
                <w:color w:val="auto"/>
                <w:sz w:val="21"/>
                <w:szCs w:val="21"/>
                <w:highlight w:val="none"/>
              </w:rPr>
            </w:pPr>
          </w:p>
        </w:tc>
      </w:tr>
      <w:tr w14:paraId="3B67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1936B">
            <w:pPr>
              <w:pStyle w:val="29"/>
              <w:kinsoku w:val="0"/>
              <w:overflowPunct w:val="0"/>
              <w:jc w:val="center"/>
              <w:rPr>
                <w:rFonts w:hint="eastAsia" w:ascii="宋体" w:hAnsi="宋体" w:eastAsia="宋体" w:cs="宋体"/>
                <w:color w:val="auto"/>
                <w:sz w:val="21"/>
                <w:szCs w:val="21"/>
                <w:highlight w:val="none"/>
              </w:rPr>
            </w:pPr>
          </w:p>
          <w:p w14:paraId="737F1A5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50408A">
            <w:pPr>
              <w:pStyle w:val="29"/>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1BADE33">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52F108E">
            <w:pPr>
              <w:pStyle w:val="29"/>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8CE202B">
            <w:pPr>
              <w:rPr>
                <w:rFonts w:hint="eastAsia" w:ascii="宋体" w:hAnsi="宋体" w:eastAsia="宋体" w:cs="宋体"/>
                <w:color w:val="auto"/>
                <w:sz w:val="21"/>
                <w:szCs w:val="21"/>
                <w:highlight w:val="none"/>
              </w:rPr>
            </w:pPr>
          </w:p>
        </w:tc>
      </w:tr>
      <w:tr w14:paraId="098A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6568E">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EABB7C">
            <w:pPr>
              <w:pStyle w:val="29"/>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245D96">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C612998">
            <w:pPr>
              <w:pStyle w:val="29"/>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C243750">
            <w:pPr>
              <w:rPr>
                <w:rFonts w:hint="eastAsia" w:ascii="宋体" w:hAnsi="宋体" w:eastAsia="宋体" w:cs="宋体"/>
                <w:color w:val="auto"/>
                <w:sz w:val="21"/>
                <w:szCs w:val="21"/>
                <w:highlight w:val="none"/>
              </w:rPr>
            </w:pPr>
          </w:p>
        </w:tc>
      </w:tr>
      <w:tr w14:paraId="7ECF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8C261">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0BEE31">
            <w:pPr>
              <w:pStyle w:val="29"/>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AC501F">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894726">
            <w:pPr>
              <w:pStyle w:val="29"/>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122F3D8">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66BEDA4">
            <w:pPr>
              <w:pStyle w:val="29"/>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A6EFAD">
            <w:pPr>
              <w:rPr>
                <w:rFonts w:hint="eastAsia" w:ascii="宋体" w:hAnsi="宋体" w:eastAsia="宋体" w:cs="宋体"/>
                <w:color w:val="auto"/>
                <w:sz w:val="21"/>
                <w:szCs w:val="21"/>
                <w:highlight w:val="none"/>
              </w:rPr>
            </w:pPr>
          </w:p>
        </w:tc>
      </w:tr>
      <w:tr w14:paraId="341E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BFD8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AD19D8">
            <w:pPr>
              <w:pStyle w:val="29"/>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91E0FA">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D21E88">
            <w:pPr>
              <w:pStyle w:val="29"/>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0855D06">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D8978B4">
            <w:pPr>
              <w:pStyle w:val="29"/>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087716">
            <w:pPr>
              <w:rPr>
                <w:rFonts w:hint="eastAsia" w:ascii="宋体" w:hAnsi="宋体" w:eastAsia="宋体" w:cs="宋体"/>
                <w:color w:val="auto"/>
                <w:sz w:val="21"/>
                <w:szCs w:val="21"/>
                <w:highlight w:val="none"/>
              </w:rPr>
            </w:pPr>
          </w:p>
        </w:tc>
      </w:tr>
      <w:tr w14:paraId="7FB5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E720C">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CB5F8E2">
            <w:pPr>
              <w:pStyle w:val="29"/>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424E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71F09">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09305118">
            <w:pPr>
              <w:pStyle w:val="29"/>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06887D6">
            <w:pPr>
              <w:pStyle w:val="29"/>
              <w:kinsoku w:val="0"/>
              <w:overflowPunct w:val="0"/>
              <w:spacing w:before="1"/>
              <w:rPr>
                <w:rFonts w:hint="eastAsia" w:ascii="宋体" w:hAnsi="宋体" w:eastAsia="宋体" w:cs="宋体"/>
                <w:color w:val="auto"/>
                <w:sz w:val="21"/>
                <w:szCs w:val="21"/>
                <w:highlight w:val="none"/>
              </w:rPr>
            </w:pPr>
          </w:p>
          <w:p w14:paraId="73E1F355">
            <w:pPr>
              <w:pStyle w:val="29"/>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08B1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B168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6B01EC3">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17B22E6">
            <w:pPr>
              <w:pStyle w:val="29"/>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6070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CE6F0">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F001755">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25D1F">
            <w:pPr>
              <w:pStyle w:val="29"/>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502ED5">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C9AE76E">
            <w:pPr>
              <w:rPr>
                <w:rFonts w:hint="eastAsia" w:ascii="宋体" w:hAnsi="宋体" w:eastAsia="宋体" w:cs="宋体"/>
                <w:color w:val="auto"/>
                <w:sz w:val="21"/>
                <w:szCs w:val="21"/>
                <w:highlight w:val="none"/>
              </w:rPr>
            </w:pPr>
          </w:p>
        </w:tc>
      </w:tr>
      <w:tr w14:paraId="4437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B333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AC3AF06">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58415DA">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5B0A8">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54EC2FE">
            <w:pPr>
              <w:rPr>
                <w:rFonts w:hint="eastAsia" w:ascii="宋体" w:hAnsi="宋体" w:eastAsia="宋体" w:cs="宋体"/>
                <w:color w:val="auto"/>
                <w:sz w:val="21"/>
                <w:szCs w:val="21"/>
                <w:highlight w:val="none"/>
              </w:rPr>
            </w:pPr>
          </w:p>
        </w:tc>
      </w:tr>
      <w:tr w14:paraId="001F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4AC2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AE2BBD8">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5605318">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11DAF">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4976B0F">
            <w:pPr>
              <w:rPr>
                <w:rFonts w:hint="eastAsia" w:ascii="宋体" w:hAnsi="宋体" w:eastAsia="宋体" w:cs="宋体"/>
                <w:color w:val="auto"/>
                <w:sz w:val="21"/>
                <w:szCs w:val="21"/>
                <w:highlight w:val="none"/>
              </w:rPr>
            </w:pPr>
          </w:p>
        </w:tc>
      </w:tr>
      <w:tr w14:paraId="34DE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A679B">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4E0AF18">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88D807">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017E8">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B78FBA1">
            <w:pPr>
              <w:rPr>
                <w:rFonts w:hint="eastAsia" w:ascii="宋体" w:hAnsi="宋体" w:eastAsia="宋体" w:cs="宋体"/>
                <w:color w:val="auto"/>
                <w:sz w:val="21"/>
                <w:szCs w:val="21"/>
                <w:highlight w:val="none"/>
              </w:rPr>
            </w:pPr>
          </w:p>
        </w:tc>
      </w:tr>
      <w:tr w14:paraId="22AD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22DDC">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E0FEB44">
            <w:pPr>
              <w:rPr>
                <w:rFonts w:hint="eastAsia" w:ascii="宋体" w:hAnsi="宋体" w:eastAsia="宋体" w:cs="宋体"/>
                <w:color w:val="auto"/>
                <w:sz w:val="21"/>
                <w:szCs w:val="21"/>
                <w:highlight w:val="none"/>
              </w:rPr>
            </w:pPr>
          </w:p>
        </w:tc>
      </w:tr>
      <w:tr w14:paraId="3D40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0DBED">
            <w:pPr>
              <w:pStyle w:val="29"/>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0DE9460">
            <w:pPr>
              <w:rPr>
                <w:rFonts w:hint="eastAsia" w:ascii="宋体" w:hAnsi="宋体" w:eastAsia="宋体" w:cs="宋体"/>
                <w:color w:val="auto"/>
                <w:sz w:val="21"/>
                <w:szCs w:val="21"/>
                <w:highlight w:val="none"/>
              </w:rPr>
            </w:pPr>
          </w:p>
        </w:tc>
      </w:tr>
      <w:tr w14:paraId="4970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38446">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A3AEE5A">
            <w:pPr>
              <w:rPr>
                <w:rFonts w:hint="eastAsia" w:ascii="宋体" w:hAnsi="宋体" w:eastAsia="宋体" w:cs="宋体"/>
                <w:color w:val="auto"/>
                <w:sz w:val="21"/>
                <w:szCs w:val="21"/>
                <w:highlight w:val="none"/>
              </w:rPr>
            </w:pPr>
          </w:p>
        </w:tc>
      </w:tr>
    </w:tbl>
    <w:p w14:paraId="7AD91AF9">
      <w:pPr>
        <w:pStyle w:val="12"/>
        <w:kinsoku w:val="0"/>
        <w:overflowPunct w:val="0"/>
        <w:spacing w:before="74" w:line="331"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注：</w:t>
      </w:r>
      <w:r>
        <w:rPr>
          <w:rFonts w:hint="eastAsia" w:ascii="宋体" w:hAnsi="宋体" w:eastAsia="宋体" w:cs="宋体"/>
          <w:color w:val="auto"/>
          <w:sz w:val="21"/>
          <w:szCs w:val="24"/>
          <w:highlight w:val="none"/>
        </w:rPr>
        <w:t>投标人应附营业执照、资质证书等相关证明材料。</w:t>
      </w:r>
    </w:p>
    <w:p w14:paraId="5819006F">
      <w:pPr>
        <w:pStyle w:val="12"/>
        <w:kinsoku w:val="0"/>
        <w:overflowPunct w:val="0"/>
        <w:spacing w:before="74" w:line="331" w:lineRule="auto"/>
        <w:ind w:left="240"/>
        <w:rPr>
          <w:rFonts w:hint="eastAsia" w:ascii="宋体" w:hAnsi="宋体" w:eastAsia="宋体" w:cs="宋体"/>
          <w:color w:val="auto"/>
          <w:sz w:val="21"/>
          <w:szCs w:val="24"/>
          <w:highlight w:val="none"/>
        </w:rPr>
        <w:sectPr>
          <w:footerReference r:id="rId14" w:type="default"/>
          <w:pgSz w:w="11905" w:h="16838"/>
          <w:pgMar w:top="1417" w:right="1417" w:bottom="1417" w:left="1417" w:header="992" w:footer="992" w:gutter="0"/>
          <w:lnNumType w:countBy="0" w:distance="360"/>
          <w:cols w:space="720" w:num="1"/>
        </w:sectPr>
      </w:pPr>
    </w:p>
    <w:p w14:paraId="11DA7801">
      <w:pPr>
        <w:pStyle w:val="6"/>
        <w:outlineLvl w:val="2"/>
        <w:rPr>
          <w:rFonts w:hint="eastAsia" w:ascii="宋体" w:hAnsi="宋体" w:eastAsia="宋体" w:cs="宋体"/>
          <w:b/>
          <w:strike/>
          <w:color w:val="auto"/>
          <w:sz w:val="24"/>
          <w:szCs w:val="24"/>
          <w:highlight w:val="none"/>
        </w:rPr>
      </w:pPr>
      <w:r>
        <w:rPr>
          <w:rFonts w:hint="eastAsia" w:ascii="宋体" w:hAnsi="宋体" w:eastAsia="宋体" w:cs="宋体"/>
          <w:b/>
          <w:strike/>
          <w:color w:val="auto"/>
          <w:sz w:val="24"/>
          <w:szCs w:val="24"/>
          <w:highlight w:val="none"/>
        </w:rPr>
        <w:t>（</w:t>
      </w:r>
      <w:r>
        <w:rPr>
          <w:rFonts w:hint="eastAsia" w:ascii="宋体" w:hAnsi="宋体" w:eastAsia="宋体" w:cs="宋体"/>
          <w:b/>
          <w:strike/>
          <w:color w:val="auto"/>
          <w:sz w:val="24"/>
          <w:szCs w:val="24"/>
          <w:highlight w:val="none"/>
          <w:lang w:eastAsia="zh-CN"/>
        </w:rPr>
        <w:t>二</w:t>
      </w:r>
      <w:r>
        <w:rPr>
          <w:rFonts w:hint="eastAsia" w:ascii="宋体" w:hAnsi="宋体" w:eastAsia="宋体" w:cs="宋体"/>
          <w:b/>
          <w:strike/>
          <w:color w:val="auto"/>
          <w:sz w:val="24"/>
          <w:szCs w:val="24"/>
          <w:highlight w:val="none"/>
        </w:rPr>
        <w:t>）近年完成的类似项目情况表</w:t>
      </w:r>
    </w:p>
    <w:p w14:paraId="4657BB50">
      <w:pPr>
        <w:pStyle w:val="12"/>
        <w:kinsoku w:val="0"/>
        <w:overflowPunct w:val="0"/>
        <w:ind w:left="0"/>
        <w:rPr>
          <w:rFonts w:hint="eastAsia" w:ascii="宋体" w:hAnsi="宋体" w:eastAsia="宋体" w:cs="宋体"/>
          <w:strike/>
          <w:color w:val="auto"/>
          <w:sz w:val="20"/>
          <w:szCs w:val="24"/>
          <w:highlight w:val="none"/>
        </w:rPr>
      </w:pPr>
    </w:p>
    <w:p w14:paraId="28374AA1">
      <w:pPr>
        <w:pStyle w:val="12"/>
        <w:kinsoku w:val="0"/>
        <w:overflowPunct w:val="0"/>
        <w:spacing w:before="11"/>
        <w:ind w:left="0"/>
        <w:rPr>
          <w:rFonts w:hint="eastAsia" w:ascii="宋体" w:hAnsi="宋体" w:eastAsia="宋体" w:cs="宋体"/>
          <w:strike/>
          <w:color w:val="auto"/>
          <w:sz w:val="22"/>
          <w:szCs w:val="24"/>
          <w:highlight w:val="none"/>
        </w:rPr>
      </w:pPr>
    </w:p>
    <w:tbl>
      <w:tblPr>
        <w:tblStyle w:val="23"/>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7050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A7E5B">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54777F">
            <w:pPr>
              <w:rPr>
                <w:rFonts w:hint="eastAsia" w:ascii="宋体" w:hAnsi="宋体" w:eastAsia="宋体" w:cs="宋体"/>
                <w:strike/>
                <w:color w:val="auto"/>
                <w:sz w:val="21"/>
                <w:szCs w:val="24"/>
                <w:highlight w:val="none"/>
              </w:rPr>
            </w:pPr>
          </w:p>
        </w:tc>
      </w:tr>
      <w:tr w14:paraId="243D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E5AB9">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FF1BF">
            <w:pPr>
              <w:rPr>
                <w:rFonts w:hint="eastAsia" w:ascii="宋体" w:hAnsi="宋体" w:eastAsia="宋体" w:cs="宋体"/>
                <w:strike/>
                <w:color w:val="auto"/>
                <w:sz w:val="21"/>
                <w:szCs w:val="24"/>
                <w:highlight w:val="none"/>
              </w:rPr>
            </w:pPr>
          </w:p>
        </w:tc>
      </w:tr>
      <w:tr w14:paraId="4562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D5D79">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D57905">
            <w:pPr>
              <w:rPr>
                <w:rFonts w:hint="eastAsia" w:ascii="宋体" w:hAnsi="宋体" w:eastAsia="宋体" w:cs="宋体"/>
                <w:strike/>
                <w:color w:val="auto"/>
                <w:sz w:val="21"/>
                <w:szCs w:val="24"/>
                <w:highlight w:val="none"/>
              </w:rPr>
            </w:pPr>
          </w:p>
        </w:tc>
      </w:tr>
      <w:tr w14:paraId="7358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8AD41">
            <w:pPr>
              <w:pStyle w:val="29"/>
              <w:tabs>
                <w:tab w:val="left" w:pos="668"/>
                <w:tab w:val="center" w:pos="1387"/>
              </w:tabs>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341C08">
            <w:pPr>
              <w:rPr>
                <w:rFonts w:hint="eastAsia" w:ascii="宋体" w:hAnsi="宋体" w:eastAsia="宋体" w:cs="宋体"/>
                <w:strike/>
                <w:color w:val="auto"/>
                <w:sz w:val="21"/>
                <w:szCs w:val="24"/>
                <w:highlight w:val="none"/>
              </w:rPr>
            </w:pPr>
          </w:p>
        </w:tc>
      </w:tr>
      <w:tr w14:paraId="2C85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97068">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300126">
            <w:pPr>
              <w:rPr>
                <w:rFonts w:hint="eastAsia" w:ascii="宋体" w:hAnsi="宋体" w:eastAsia="宋体" w:cs="宋体"/>
                <w:strike/>
                <w:color w:val="auto"/>
                <w:sz w:val="21"/>
                <w:szCs w:val="24"/>
                <w:highlight w:val="none"/>
              </w:rPr>
            </w:pPr>
          </w:p>
        </w:tc>
      </w:tr>
      <w:tr w14:paraId="2BBC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3E3FF">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C22E98">
            <w:pPr>
              <w:rPr>
                <w:rFonts w:hint="eastAsia" w:ascii="宋体" w:hAnsi="宋体" w:eastAsia="宋体" w:cs="宋体"/>
                <w:strike/>
                <w:color w:val="auto"/>
                <w:sz w:val="21"/>
                <w:szCs w:val="24"/>
                <w:highlight w:val="none"/>
              </w:rPr>
            </w:pPr>
          </w:p>
        </w:tc>
      </w:tr>
      <w:tr w14:paraId="4863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75F1F">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E85F68">
            <w:pPr>
              <w:rPr>
                <w:rFonts w:hint="eastAsia" w:ascii="宋体" w:hAnsi="宋体" w:eastAsia="宋体" w:cs="宋体"/>
                <w:strike/>
                <w:color w:val="auto"/>
                <w:sz w:val="21"/>
                <w:szCs w:val="24"/>
                <w:highlight w:val="none"/>
              </w:rPr>
            </w:pPr>
          </w:p>
        </w:tc>
      </w:tr>
      <w:tr w14:paraId="5E72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CED13">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B2DF2B">
            <w:pPr>
              <w:rPr>
                <w:rFonts w:hint="eastAsia" w:ascii="宋体" w:hAnsi="宋体" w:eastAsia="宋体" w:cs="宋体"/>
                <w:strike/>
                <w:color w:val="auto"/>
                <w:sz w:val="21"/>
                <w:szCs w:val="24"/>
                <w:highlight w:val="none"/>
              </w:rPr>
            </w:pPr>
          </w:p>
        </w:tc>
      </w:tr>
      <w:tr w14:paraId="63FB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0CD4D">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BCB0C8">
            <w:pPr>
              <w:rPr>
                <w:rFonts w:hint="eastAsia" w:ascii="宋体" w:hAnsi="宋体" w:eastAsia="宋体" w:cs="宋体"/>
                <w:strike/>
                <w:color w:val="auto"/>
                <w:sz w:val="21"/>
                <w:szCs w:val="24"/>
                <w:highlight w:val="none"/>
              </w:rPr>
            </w:pPr>
          </w:p>
        </w:tc>
      </w:tr>
      <w:tr w14:paraId="3AEE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94BE2">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B3A272">
            <w:pPr>
              <w:rPr>
                <w:rFonts w:hint="eastAsia" w:ascii="宋体" w:hAnsi="宋体" w:eastAsia="宋体" w:cs="宋体"/>
                <w:strike/>
                <w:color w:val="auto"/>
                <w:sz w:val="21"/>
                <w:szCs w:val="24"/>
                <w:highlight w:val="none"/>
              </w:rPr>
            </w:pPr>
          </w:p>
        </w:tc>
      </w:tr>
      <w:tr w14:paraId="0921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F68BE">
            <w:pPr>
              <w:pStyle w:val="29"/>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8BC831">
            <w:pPr>
              <w:rPr>
                <w:rFonts w:hint="eastAsia" w:ascii="宋体" w:hAnsi="宋体" w:eastAsia="宋体" w:cs="宋体"/>
                <w:strike/>
                <w:color w:val="auto"/>
                <w:sz w:val="21"/>
                <w:szCs w:val="24"/>
                <w:highlight w:val="none"/>
              </w:rPr>
            </w:pPr>
          </w:p>
        </w:tc>
      </w:tr>
    </w:tbl>
    <w:p w14:paraId="57EAB03B">
      <w:pPr>
        <w:pStyle w:val="12"/>
        <w:kinsoku w:val="0"/>
        <w:overflowPunct w:val="0"/>
        <w:spacing w:before="6"/>
        <w:ind w:left="0"/>
        <w:rPr>
          <w:rFonts w:hint="eastAsia" w:ascii="宋体" w:hAnsi="宋体" w:eastAsia="宋体" w:cs="宋体"/>
          <w:strike/>
          <w:color w:val="auto"/>
          <w:sz w:val="24"/>
          <w:szCs w:val="24"/>
          <w:highlight w:val="none"/>
        </w:rPr>
      </w:pPr>
    </w:p>
    <w:p w14:paraId="08913B3D">
      <w:pPr>
        <w:pStyle w:val="12"/>
        <w:kinsoku w:val="0"/>
        <w:overflowPunct w:val="0"/>
        <w:spacing w:before="36"/>
        <w:ind w:left="100"/>
        <w:rPr>
          <w:rFonts w:hint="eastAsia" w:ascii="宋体" w:hAnsi="宋体" w:eastAsia="宋体" w:cs="宋体"/>
          <w:color w:val="auto"/>
          <w:sz w:val="24"/>
          <w:szCs w:val="24"/>
          <w:highlight w:val="none"/>
        </w:rPr>
      </w:pPr>
    </w:p>
    <w:p w14:paraId="56F7CFD7">
      <w:pPr>
        <w:pStyle w:val="12"/>
        <w:kinsoku w:val="0"/>
        <w:overflowPunct w:val="0"/>
        <w:spacing w:before="36"/>
        <w:ind w:left="100"/>
        <w:rPr>
          <w:rFonts w:hint="eastAsia" w:ascii="宋体" w:hAnsi="宋体" w:eastAsia="宋体" w:cs="宋体"/>
          <w:color w:val="auto"/>
          <w:sz w:val="21"/>
          <w:szCs w:val="24"/>
          <w:highlight w:val="none"/>
        </w:rPr>
        <w:sectPr>
          <w:headerReference r:id="rId15" w:type="default"/>
          <w:footerReference r:id="rId16" w:type="default"/>
          <w:pgSz w:w="11905" w:h="16838"/>
          <w:pgMar w:top="1417" w:right="1417" w:bottom="1417" w:left="1417" w:header="992" w:footer="992" w:gutter="0"/>
          <w:lnNumType w:countBy="0" w:distance="360"/>
          <w:cols w:space="720" w:num="1"/>
        </w:sectPr>
      </w:pPr>
    </w:p>
    <w:p w14:paraId="3D75DDD5">
      <w:pPr>
        <w:pStyle w:val="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）拟委任的主要人员汇总表</w:t>
      </w:r>
    </w:p>
    <w:p w14:paraId="32FB14AE">
      <w:pPr>
        <w:pStyle w:val="12"/>
        <w:kinsoku w:val="0"/>
        <w:overflowPunct w:val="0"/>
        <w:ind w:left="0"/>
        <w:rPr>
          <w:rFonts w:hint="eastAsia" w:ascii="宋体" w:hAnsi="宋体" w:eastAsia="宋体" w:cs="宋体"/>
          <w:color w:val="auto"/>
          <w:sz w:val="20"/>
          <w:szCs w:val="24"/>
          <w:highlight w:val="none"/>
        </w:rPr>
      </w:pPr>
    </w:p>
    <w:p w14:paraId="3DC4F4C6">
      <w:pPr>
        <w:pStyle w:val="12"/>
        <w:kinsoku w:val="0"/>
        <w:overflowPunct w:val="0"/>
        <w:spacing w:before="11"/>
        <w:ind w:left="0"/>
        <w:rPr>
          <w:rFonts w:hint="eastAsia" w:ascii="宋体" w:hAnsi="宋体" w:eastAsia="宋体" w:cs="宋体"/>
          <w:color w:val="auto"/>
          <w:sz w:val="22"/>
          <w:szCs w:val="24"/>
          <w:highlight w:val="none"/>
        </w:rPr>
      </w:pPr>
    </w:p>
    <w:tbl>
      <w:tblPr>
        <w:tblStyle w:val="23"/>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402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C78EB">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28A79">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4BDF6">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0FAF7">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E69EC">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ED0B6">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52EFE">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备注</w:t>
            </w:r>
          </w:p>
        </w:tc>
      </w:tr>
      <w:tr w14:paraId="35D5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400D2">
            <w:pPr>
              <w:pStyle w:val="29"/>
              <w:kinsoku w:val="0"/>
              <w:overflowPunct w:val="0"/>
              <w:spacing w:line="240" w:lineRule="atLeast"/>
              <w:jc w:val="center"/>
              <w:rPr>
                <w:rFonts w:hint="eastAsia" w:ascii="宋体" w:hAnsi="宋体" w:eastAsia="宋体" w:cs="宋体"/>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8B2CE">
            <w:pPr>
              <w:pStyle w:val="29"/>
              <w:kinsoku w:val="0"/>
              <w:overflowPunct w:val="0"/>
              <w:spacing w:line="240" w:lineRule="atLeast"/>
              <w:jc w:val="center"/>
              <w:rPr>
                <w:rFonts w:hint="eastAsia" w:ascii="宋体" w:hAnsi="宋体" w:eastAsia="宋体" w:cs="宋体"/>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2C3BF">
            <w:pPr>
              <w:pStyle w:val="29"/>
              <w:kinsoku w:val="0"/>
              <w:overflowPunct w:val="0"/>
              <w:spacing w:line="240" w:lineRule="atLeast"/>
              <w:jc w:val="center"/>
              <w:rPr>
                <w:rFonts w:hint="eastAsia" w:ascii="宋体" w:hAnsi="宋体" w:eastAsia="宋体" w:cs="宋体"/>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5A81B">
            <w:pPr>
              <w:pStyle w:val="29"/>
              <w:kinsoku w:val="0"/>
              <w:overflowPunct w:val="0"/>
              <w:spacing w:line="240" w:lineRule="atLeast"/>
              <w:jc w:val="center"/>
              <w:rPr>
                <w:rFonts w:hint="eastAsia" w:ascii="宋体" w:hAnsi="宋体" w:eastAsia="宋体" w:cs="宋体"/>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A9334">
            <w:pPr>
              <w:pStyle w:val="29"/>
              <w:kinsoku w:val="0"/>
              <w:overflowPunct w:val="0"/>
              <w:spacing w:line="240" w:lineRule="atLeast"/>
              <w:jc w:val="center"/>
              <w:rPr>
                <w:rFonts w:hint="eastAsia" w:ascii="宋体" w:hAnsi="宋体" w:eastAsia="宋体" w:cs="宋体"/>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29B81">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BC3F1">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CCAA4">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2A8FF">
            <w:pPr>
              <w:spacing w:line="240" w:lineRule="atLeast"/>
              <w:jc w:val="center"/>
              <w:rPr>
                <w:rFonts w:hint="eastAsia" w:ascii="宋体" w:hAnsi="宋体" w:eastAsia="宋体" w:cs="宋体"/>
                <w:color w:val="auto"/>
                <w:sz w:val="21"/>
                <w:szCs w:val="24"/>
                <w:highlight w:val="none"/>
              </w:rPr>
            </w:pPr>
          </w:p>
        </w:tc>
      </w:tr>
      <w:tr w14:paraId="660F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FAC37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79257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D73692">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921C6D">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0B4A31">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09F0B">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918764">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8FE9A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4F8D54">
            <w:pPr>
              <w:rPr>
                <w:rFonts w:hint="eastAsia" w:ascii="宋体" w:hAnsi="宋体" w:eastAsia="宋体" w:cs="宋体"/>
                <w:color w:val="auto"/>
                <w:sz w:val="24"/>
                <w:szCs w:val="24"/>
                <w:highlight w:val="none"/>
              </w:rPr>
            </w:pPr>
          </w:p>
        </w:tc>
      </w:tr>
      <w:tr w14:paraId="5BDA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18D28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53E12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81793A">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B0F367">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E2C662">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ADA141">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F738EC">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66A12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1EFC92">
            <w:pPr>
              <w:rPr>
                <w:rFonts w:hint="eastAsia" w:ascii="宋体" w:hAnsi="宋体" w:eastAsia="宋体" w:cs="宋体"/>
                <w:color w:val="auto"/>
                <w:sz w:val="24"/>
                <w:szCs w:val="24"/>
                <w:highlight w:val="none"/>
              </w:rPr>
            </w:pPr>
          </w:p>
        </w:tc>
      </w:tr>
      <w:tr w14:paraId="2FD8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C557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7A3A0C">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6D64F1">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577A9E">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79EE1">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0C4CCE">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860A18">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7BF4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6722DA">
            <w:pPr>
              <w:rPr>
                <w:rFonts w:hint="eastAsia" w:ascii="宋体" w:hAnsi="宋体" w:eastAsia="宋体" w:cs="宋体"/>
                <w:color w:val="auto"/>
                <w:sz w:val="24"/>
                <w:szCs w:val="24"/>
                <w:highlight w:val="none"/>
              </w:rPr>
            </w:pPr>
          </w:p>
        </w:tc>
      </w:tr>
      <w:tr w14:paraId="1FAD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9DBD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8B5F01">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A5A2B4">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D1237">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E82326">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1CE6F7">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2C88CF">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37F8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2055F0">
            <w:pPr>
              <w:rPr>
                <w:rFonts w:hint="eastAsia" w:ascii="宋体" w:hAnsi="宋体" w:eastAsia="宋体" w:cs="宋体"/>
                <w:color w:val="auto"/>
                <w:sz w:val="24"/>
                <w:szCs w:val="24"/>
                <w:highlight w:val="none"/>
              </w:rPr>
            </w:pPr>
          </w:p>
        </w:tc>
      </w:tr>
      <w:tr w14:paraId="1AD4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53409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61FA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4972F2">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19BCC6">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D9E7D">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BB17FA">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5C45BB">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CB34E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C229F8">
            <w:pPr>
              <w:rPr>
                <w:rFonts w:hint="eastAsia" w:ascii="宋体" w:hAnsi="宋体" w:eastAsia="宋体" w:cs="宋体"/>
                <w:color w:val="auto"/>
                <w:sz w:val="24"/>
                <w:szCs w:val="24"/>
                <w:highlight w:val="none"/>
              </w:rPr>
            </w:pPr>
          </w:p>
        </w:tc>
      </w:tr>
      <w:tr w14:paraId="37EB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51B8F5">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F4E5F6">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42FE8">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DBFC0">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B0FEE8">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544156">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C3C3F5">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6FF06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9B197">
            <w:pPr>
              <w:rPr>
                <w:rFonts w:hint="eastAsia" w:ascii="宋体" w:hAnsi="宋体" w:eastAsia="宋体" w:cs="宋体"/>
                <w:color w:val="auto"/>
                <w:sz w:val="24"/>
                <w:szCs w:val="24"/>
                <w:highlight w:val="none"/>
              </w:rPr>
            </w:pPr>
          </w:p>
        </w:tc>
      </w:tr>
      <w:tr w14:paraId="78B9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E314D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DB260">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D5EC4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6C5C0A">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8EEF20">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E33A26">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6C38C8">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8ACD4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23CB0D">
            <w:pPr>
              <w:rPr>
                <w:rFonts w:hint="eastAsia" w:ascii="宋体" w:hAnsi="宋体" w:eastAsia="宋体" w:cs="宋体"/>
                <w:color w:val="auto"/>
                <w:sz w:val="24"/>
                <w:szCs w:val="24"/>
                <w:highlight w:val="none"/>
              </w:rPr>
            </w:pPr>
          </w:p>
        </w:tc>
      </w:tr>
      <w:tr w14:paraId="6D19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00776D">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BED20">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B1B479">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032660">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2CCC9A">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8A1045">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F31D69">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DB4E7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C72660">
            <w:pPr>
              <w:rPr>
                <w:rFonts w:hint="eastAsia" w:ascii="宋体" w:hAnsi="宋体" w:eastAsia="宋体" w:cs="宋体"/>
                <w:color w:val="auto"/>
                <w:sz w:val="24"/>
                <w:szCs w:val="24"/>
                <w:highlight w:val="none"/>
              </w:rPr>
            </w:pPr>
          </w:p>
        </w:tc>
      </w:tr>
      <w:tr w14:paraId="400B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841D14">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538F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5107AE">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8CC6F0">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D945C0">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EEC42A">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1A6355">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0C226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491E3">
            <w:pPr>
              <w:rPr>
                <w:rFonts w:hint="eastAsia" w:ascii="宋体" w:hAnsi="宋体" w:eastAsia="宋体" w:cs="宋体"/>
                <w:color w:val="auto"/>
                <w:sz w:val="24"/>
                <w:szCs w:val="24"/>
                <w:highlight w:val="none"/>
              </w:rPr>
            </w:pPr>
          </w:p>
        </w:tc>
      </w:tr>
      <w:tr w14:paraId="130E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86F90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CDFA23">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59A4D9">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183564">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6ED188">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1CF495">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EFF65">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867103">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A32D4">
            <w:pPr>
              <w:rPr>
                <w:rFonts w:hint="eastAsia" w:ascii="宋体" w:hAnsi="宋体" w:eastAsia="宋体" w:cs="宋体"/>
                <w:color w:val="auto"/>
                <w:sz w:val="24"/>
                <w:szCs w:val="24"/>
                <w:highlight w:val="none"/>
              </w:rPr>
            </w:pPr>
          </w:p>
        </w:tc>
      </w:tr>
      <w:tr w14:paraId="1476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818B47">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C3702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DB493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0CB00C">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E4E4E5">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6B0CBE">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D06849">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A04D0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1AD591">
            <w:pPr>
              <w:rPr>
                <w:rFonts w:hint="eastAsia" w:ascii="宋体" w:hAnsi="宋体" w:eastAsia="宋体" w:cs="宋体"/>
                <w:color w:val="auto"/>
                <w:sz w:val="24"/>
                <w:szCs w:val="24"/>
                <w:highlight w:val="none"/>
              </w:rPr>
            </w:pPr>
          </w:p>
        </w:tc>
      </w:tr>
      <w:tr w14:paraId="4A9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44DC3">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5139C3">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B52E7">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70E6DF">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3749D3">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A235A">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CC7E00">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1A12F8">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6BEAAA">
            <w:pPr>
              <w:rPr>
                <w:rFonts w:hint="eastAsia" w:ascii="宋体" w:hAnsi="宋体" w:eastAsia="宋体" w:cs="宋体"/>
                <w:color w:val="auto"/>
                <w:sz w:val="24"/>
                <w:szCs w:val="24"/>
                <w:highlight w:val="none"/>
              </w:rPr>
            </w:pPr>
          </w:p>
        </w:tc>
      </w:tr>
      <w:tr w14:paraId="601A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F6779F">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AC6F5F">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596AC9">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8A0C8B">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A26700">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D72B2E">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D359B4">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F01101">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F57CDB">
            <w:pPr>
              <w:rPr>
                <w:rFonts w:hint="eastAsia" w:ascii="宋体" w:hAnsi="宋体" w:eastAsia="宋体" w:cs="宋体"/>
                <w:color w:val="auto"/>
                <w:sz w:val="24"/>
                <w:szCs w:val="24"/>
                <w:highlight w:val="none"/>
              </w:rPr>
            </w:pPr>
          </w:p>
        </w:tc>
      </w:tr>
      <w:tr w14:paraId="392F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F70C8">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148334">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65D3A5">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4A0C94">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65E76B">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01CF4D">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9040F0">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7953DE">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6F883">
            <w:pPr>
              <w:rPr>
                <w:rFonts w:hint="eastAsia" w:ascii="宋体" w:hAnsi="宋体" w:eastAsia="宋体" w:cs="宋体"/>
                <w:color w:val="auto"/>
                <w:sz w:val="24"/>
                <w:szCs w:val="24"/>
                <w:highlight w:val="none"/>
              </w:rPr>
            </w:pPr>
          </w:p>
        </w:tc>
      </w:tr>
      <w:tr w14:paraId="5712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4036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B9BFE">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1F5D32">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826C4B">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B4EC6E">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B5874A">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9AF35D">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A1B076">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5627E">
            <w:pPr>
              <w:rPr>
                <w:rFonts w:hint="eastAsia" w:ascii="宋体" w:hAnsi="宋体" w:eastAsia="宋体" w:cs="宋体"/>
                <w:color w:val="auto"/>
                <w:sz w:val="24"/>
                <w:szCs w:val="24"/>
                <w:highlight w:val="none"/>
              </w:rPr>
            </w:pPr>
          </w:p>
        </w:tc>
      </w:tr>
      <w:tr w14:paraId="6026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7ACB0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A40A93">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B43B3">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CA2E61">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0C2727">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67EE9">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EDAFC3">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57B93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B36FC">
            <w:pPr>
              <w:rPr>
                <w:rFonts w:hint="eastAsia" w:ascii="宋体" w:hAnsi="宋体" w:eastAsia="宋体" w:cs="宋体"/>
                <w:color w:val="auto"/>
                <w:sz w:val="24"/>
                <w:szCs w:val="24"/>
                <w:highlight w:val="none"/>
              </w:rPr>
            </w:pPr>
          </w:p>
        </w:tc>
      </w:tr>
      <w:tr w14:paraId="7DD3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CFDC02">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427088">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20E01D">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217652">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5B17C1">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B61F96">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84E3D0">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4DCA4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928888">
            <w:pPr>
              <w:rPr>
                <w:rFonts w:hint="eastAsia" w:ascii="宋体" w:hAnsi="宋体" w:eastAsia="宋体" w:cs="宋体"/>
                <w:color w:val="auto"/>
                <w:sz w:val="24"/>
                <w:szCs w:val="24"/>
                <w:highlight w:val="none"/>
              </w:rPr>
            </w:pPr>
          </w:p>
        </w:tc>
      </w:tr>
      <w:tr w14:paraId="7B67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3E38D7">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4B160">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C63C1E">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CB93D9">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F3D0E">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077921">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5D6D45">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1086C">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26DECA">
            <w:pPr>
              <w:rPr>
                <w:rFonts w:hint="eastAsia" w:ascii="宋体" w:hAnsi="宋体" w:eastAsia="宋体" w:cs="宋体"/>
                <w:color w:val="auto"/>
                <w:sz w:val="24"/>
                <w:szCs w:val="24"/>
                <w:highlight w:val="none"/>
              </w:rPr>
            </w:pPr>
          </w:p>
        </w:tc>
      </w:tr>
      <w:tr w14:paraId="79B3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EA12E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E251AC">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79A862">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35AAD4">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AD1333">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5D9D3B">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652BF0">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D380FA">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597B10">
            <w:pPr>
              <w:rPr>
                <w:rFonts w:hint="eastAsia" w:ascii="宋体" w:hAnsi="宋体" w:eastAsia="宋体" w:cs="宋体"/>
                <w:color w:val="auto"/>
                <w:sz w:val="24"/>
                <w:szCs w:val="24"/>
                <w:highlight w:val="none"/>
              </w:rPr>
            </w:pPr>
          </w:p>
        </w:tc>
      </w:tr>
      <w:tr w14:paraId="2488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B85809">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F8994A">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C221F3">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7B13E0">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0CCEF4">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62398C">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8A782">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0612DD">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65152">
            <w:pPr>
              <w:rPr>
                <w:rFonts w:hint="eastAsia" w:ascii="宋体" w:hAnsi="宋体" w:eastAsia="宋体" w:cs="宋体"/>
                <w:color w:val="auto"/>
                <w:sz w:val="24"/>
                <w:szCs w:val="24"/>
                <w:highlight w:val="none"/>
              </w:rPr>
            </w:pPr>
          </w:p>
        </w:tc>
      </w:tr>
      <w:tr w14:paraId="259D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7B7430">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212FB6">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89F980">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CA5048">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888A99">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9E1591">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620828">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33430B">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91491D">
            <w:pPr>
              <w:rPr>
                <w:rFonts w:hint="eastAsia" w:ascii="宋体" w:hAnsi="宋体" w:eastAsia="宋体" w:cs="宋体"/>
                <w:color w:val="auto"/>
                <w:sz w:val="24"/>
                <w:szCs w:val="24"/>
                <w:highlight w:val="none"/>
              </w:rPr>
            </w:pPr>
          </w:p>
        </w:tc>
      </w:tr>
    </w:tbl>
    <w:p w14:paraId="7DC0B1A8">
      <w:pPr>
        <w:rPr>
          <w:rFonts w:hint="eastAsia" w:ascii="宋体" w:hAnsi="宋体" w:eastAsia="宋体" w:cs="宋体"/>
          <w:color w:val="auto"/>
          <w:sz w:val="24"/>
          <w:szCs w:val="24"/>
          <w:highlight w:val="none"/>
        </w:rPr>
        <w:sectPr>
          <w:headerReference r:id="rId17" w:type="default"/>
          <w:footerReference r:id="rId18" w:type="default"/>
          <w:pgSz w:w="11905" w:h="16838"/>
          <w:pgMar w:top="1417" w:right="1417" w:bottom="1417" w:left="1417" w:header="992" w:footer="992" w:gutter="0"/>
          <w:lnNumType w:countBy="0" w:distance="360"/>
          <w:cols w:space="720" w:num="1"/>
        </w:sectPr>
      </w:pPr>
    </w:p>
    <w:p w14:paraId="1E66471D">
      <w:pPr>
        <w:pStyle w:val="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）主要人员简历表</w:t>
      </w:r>
    </w:p>
    <w:p w14:paraId="1D2BAA6C">
      <w:pPr>
        <w:pStyle w:val="12"/>
        <w:kinsoku w:val="0"/>
        <w:overflowPunct w:val="0"/>
        <w:ind w:left="0"/>
        <w:rPr>
          <w:rFonts w:hint="eastAsia" w:ascii="宋体" w:hAnsi="宋体" w:eastAsia="宋体" w:cs="宋体"/>
          <w:b/>
          <w:color w:val="auto"/>
          <w:sz w:val="24"/>
          <w:szCs w:val="24"/>
          <w:highlight w:val="none"/>
        </w:rPr>
      </w:pPr>
    </w:p>
    <w:p w14:paraId="79A881D2">
      <w:pPr>
        <w:pStyle w:val="12"/>
        <w:kinsoku w:val="0"/>
        <w:overflowPunct w:val="0"/>
        <w:spacing w:before="5"/>
        <w:ind w:left="0"/>
        <w:rPr>
          <w:rFonts w:hint="eastAsia" w:ascii="宋体" w:hAnsi="宋体" w:eastAsia="宋体" w:cs="宋体"/>
          <w:color w:val="auto"/>
          <w:sz w:val="16"/>
          <w:szCs w:val="24"/>
          <w:highlight w:val="none"/>
        </w:rPr>
      </w:pPr>
    </w:p>
    <w:tbl>
      <w:tblPr>
        <w:tblStyle w:val="23"/>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C79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CDFE8">
            <w:pPr>
              <w:pStyle w:val="29"/>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4C80412">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60BAA">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BA5DBA">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033D6">
            <w:pPr>
              <w:pStyle w:val="29"/>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FD69C7">
            <w:pPr>
              <w:rPr>
                <w:rFonts w:hint="eastAsia" w:ascii="宋体" w:hAnsi="宋体" w:eastAsia="宋体" w:cs="宋体"/>
                <w:color w:val="auto"/>
                <w:sz w:val="21"/>
                <w:szCs w:val="21"/>
                <w:highlight w:val="none"/>
              </w:rPr>
            </w:pPr>
          </w:p>
        </w:tc>
      </w:tr>
      <w:tr w14:paraId="6F24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FB38A">
            <w:pPr>
              <w:pStyle w:val="29"/>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D978EAA">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F8B16">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77325B">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7638A">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AE05A">
            <w:pPr>
              <w:rPr>
                <w:rFonts w:hint="eastAsia" w:ascii="宋体" w:hAnsi="宋体" w:eastAsia="宋体" w:cs="宋体"/>
                <w:color w:val="auto"/>
                <w:sz w:val="21"/>
                <w:szCs w:val="21"/>
                <w:highlight w:val="none"/>
              </w:rPr>
            </w:pPr>
          </w:p>
        </w:tc>
      </w:tr>
      <w:tr w14:paraId="0864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ECCF4">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BD282A1">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23A9E">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128C46">
            <w:pPr>
              <w:rPr>
                <w:rFonts w:hint="eastAsia" w:ascii="宋体" w:hAnsi="宋体" w:eastAsia="宋体" w:cs="宋体"/>
                <w:color w:val="auto"/>
                <w:sz w:val="21"/>
                <w:szCs w:val="21"/>
                <w:highlight w:val="none"/>
              </w:rPr>
            </w:pPr>
          </w:p>
        </w:tc>
      </w:tr>
      <w:tr w14:paraId="6BA5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D89F9">
            <w:pPr>
              <w:pStyle w:val="29"/>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14AC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80FC4">
            <w:pPr>
              <w:pStyle w:val="29"/>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B3267">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A7EE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99B22">
            <w:pPr>
              <w:pStyle w:val="29"/>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33DD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3424C">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0638D">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DC7F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A64D2">
            <w:pPr>
              <w:jc w:val="center"/>
              <w:rPr>
                <w:rFonts w:hint="eastAsia" w:ascii="宋体" w:hAnsi="宋体" w:eastAsia="宋体" w:cs="宋体"/>
                <w:color w:val="auto"/>
                <w:sz w:val="21"/>
                <w:szCs w:val="21"/>
                <w:highlight w:val="none"/>
              </w:rPr>
            </w:pPr>
          </w:p>
        </w:tc>
      </w:tr>
      <w:tr w14:paraId="5D03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D152E">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AED1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1BA8F">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893BD">
            <w:pPr>
              <w:jc w:val="center"/>
              <w:rPr>
                <w:rFonts w:hint="eastAsia" w:ascii="宋体" w:hAnsi="宋体" w:eastAsia="宋体" w:cs="宋体"/>
                <w:color w:val="auto"/>
                <w:sz w:val="21"/>
                <w:szCs w:val="21"/>
                <w:highlight w:val="none"/>
              </w:rPr>
            </w:pPr>
          </w:p>
        </w:tc>
      </w:tr>
      <w:tr w14:paraId="160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CD5C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E38C3">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EE69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7A9D2">
            <w:pPr>
              <w:jc w:val="center"/>
              <w:rPr>
                <w:rFonts w:hint="eastAsia" w:ascii="宋体" w:hAnsi="宋体" w:eastAsia="宋体" w:cs="宋体"/>
                <w:color w:val="auto"/>
                <w:sz w:val="21"/>
                <w:szCs w:val="21"/>
                <w:highlight w:val="none"/>
              </w:rPr>
            </w:pPr>
          </w:p>
        </w:tc>
      </w:tr>
      <w:tr w14:paraId="4D3B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2DDD4">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9A12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5CA1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A104C">
            <w:pPr>
              <w:jc w:val="center"/>
              <w:rPr>
                <w:rFonts w:hint="eastAsia" w:ascii="宋体" w:hAnsi="宋体" w:eastAsia="宋体" w:cs="宋体"/>
                <w:color w:val="auto"/>
                <w:sz w:val="21"/>
                <w:szCs w:val="21"/>
                <w:highlight w:val="none"/>
              </w:rPr>
            </w:pPr>
          </w:p>
        </w:tc>
      </w:tr>
      <w:tr w14:paraId="1A5C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DF0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BD83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876DE">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05360">
            <w:pPr>
              <w:jc w:val="center"/>
              <w:rPr>
                <w:rFonts w:hint="eastAsia" w:ascii="宋体" w:hAnsi="宋体" w:eastAsia="宋体" w:cs="宋体"/>
                <w:color w:val="auto"/>
                <w:sz w:val="21"/>
                <w:szCs w:val="21"/>
                <w:highlight w:val="none"/>
              </w:rPr>
            </w:pPr>
          </w:p>
        </w:tc>
      </w:tr>
      <w:tr w14:paraId="2A2E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96243">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B2C9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8AB69">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3FCD3">
            <w:pPr>
              <w:jc w:val="center"/>
              <w:rPr>
                <w:rFonts w:hint="eastAsia" w:ascii="宋体" w:hAnsi="宋体" w:eastAsia="宋体" w:cs="宋体"/>
                <w:color w:val="auto"/>
                <w:sz w:val="21"/>
                <w:szCs w:val="21"/>
                <w:highlight w:val="none"/>
              </w:rPr>
            </w:pPr>
          </w:p>
        </w:tc>
      </w:tr>
      <w:tr w14:paraId="4CD1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45E4A">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6D4F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C9B0F">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C7801">
            <w:pPr>
              <w:jc w:val="center"/>
              <w:rPr>
                <w:rFonts w:hint="eastAsia" w:ascii="宋体" w:hAnsi="宋体" w:eastAsia="宋体" w:cs="宋体"/>
                <w:color w:val="auto"/>
                <w:sz w:val="21"/>
                <w:szCs w:val="21"/>
                <w:highlight w:val="none"/>
              </w:rPr>
            </w:pPr>
          </w:p>
        </w:tc>
      </w:tr>
    </w:tbl>
    <w:p w14:paraId="308B27D0">
      <w:pPr>
        <w:pStyle w:val="12"/>
        <w:kinsoku w:val="0"/>
        <w:overflowPunct w:val="0"/>
        <w:spacing w:before="6"/>
        <w:ind w:left="0"/>
        <w:rPr>
          <w:rFonts w:hint="eastAsia" w:ascii="宋体" w:hAnsi="宋体" w:eastAsia="宋体" w:cs="宋体"/>
          <w:b/>
          <w:bCs/>
          <w:color w:val="auto"/>
          <w:sz w:val="24"/>
          <w:szCs w:val="24"/>
          <w:highlight w:val="none"/>
          <w:u w:val="single"/>
        </w:rPr>
      </w:pPr>
    </w:p>
    <w:p w14:paraId="621017AF">
      <w:pPr>
        <w:pStyle w:val="12"/>
        <w:kinsoku w:val="0"/>
        <w:overflowPunct w:val="0"/>
        <w:spacing w:before="6"/>
        <w:ind w:lef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注：应附相关证明材料。</w:t>
      </w:r>
    </w:p>
    <w:p w14:paraId="35574AA4">
      <w:pPr>
        <w:pStyle w:val="12"/>
        <w:kinsoku w:val="0"/>
        <w:overflowPunct w:val="0"/>
        <w:spacing w:before="36"/>
        <w:ind w:left="100"/>
        <w:rPr>
          <w:rFonts w:hint="eastAsia" w:ascii="宋体" w:hAnsi="宋体" w:eastAsia="宋体" w:cs="宋体"/>
          <w:color w:val="auto"/>
          <w:sz w:val="24"/>
          <w:szCs w:val="24"/>
          <w:highlight w:val="none"/>
        </w:rPr>
      </w:pPr>
    </w:p>
    <w:p w14:paraId="4BD1DC07">
      <w:pPr>
        <w:pStyle w:val="12"/>
        <w:kinsoku w:val="0"/>
        <w:overflowPunct w:val="0"/>
        <w:spacing w:before="36"/>
        <w:ind w:left="100"/>
        <w:rPr>
          <w:rFonts w:hint="eastAsia" w:ascii="宋体" w:hAnsi="宋体" w:eastAsia="宋体" w:cs="宋体"/>
          <w:color w:val="auto"/>
          <w:sz w:val="24"/>
          <w:szCs w:val="24"/>
          <w:highlight w:val="none"/>
        </w:rPr>
        <w:sectPr>
          <w:headerReference r:id="rId19" w:type="default"/>
          <w:footerReference r:id="rId20" w:type="default"/>
          <w:pgSz w:w="11905" w:h="16838"/>
          <w:pgMar w:top="1417" w:right="1417" w:bottom="1417" w:left="1417" w:header="992" w:footer="992" w:gutter="0"/>
          <w:lnNumType w:countBy="0" w:distance="360"/>
          <w:cols w:space="720" w:num="1"/>
        </w:sectPr>
      </w:pPr>
    </w:p>
    <w:p w14:paraId="2975B0FB">
      <w:pPr>
        <w:pStyle w:val="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）拟投入本项目的主要试验检测仪器设备表</w:t>
      </w:r>
    </w:p>
    <w:p w14:paraId="5CE7598E">
      <w:pPr>
        <w:pStyle w:val="12"/>
        <w:kinsoku w:val="0"/>
        <w:overflowPunct w:val="0"/>
        <w:ind w:left="0"/>
        <w:rPr>
          <w:rFonts w:hint="eastAsia" w:ascii="宋体" w:hAnsi="宋体" w:eastAsia="宋体" w:cs="宋体"/>
          <w:color w:val="auto"/>
          <w:sz w:val="20"/>
          <w:szCs w:val="24"/>
          <w:highlight w:val="none"/>
        </w:rPr>
      </w:pPr>
    </w:p>
    <w:p w14:paraId="6D8FF88A">
      <w:pPr>
        <w:pStyle w:val="12"/>
        <w:kinsoku w:val="0"/>
        <w:overflowPunct w:val="0"/>
        <w:spacing w:before="11"/>
        <w:ind w:left="0"/>
        <w:rPr>
          <w:rFonts w:hint="eastAsia" w:ascii="宋体" w:hAnsi="宋体" w:eastAsia="宋体" w:cs="宋体"/>
          <w:color w:val="auto"/>
          <w:sz w:val="22"/>
          <w:szCs w:val="24"/>
          <w:highlight w:val="none"/>
        </w:rPr>
      </w:pPr>
    </w:p>
    <w:tbl>
      <w:tblPr>
        <w:tblStyle w:val="23"/>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15DF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98E13">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47B4C">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63377">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D641F">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809A6">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CC2A4">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BBE8D">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10F6C">
            <w:pPr>
              <w:pStyle w:val="29"/>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备注</w:t>
            </w:r>
          </w:p>
        </w:tc>
      </w:tr>
      <w:tr w14:paraId="48C7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BC1F04">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49C160">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7062E3">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24FC03">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F7C2AB">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405515">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8B6DA1">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D8E3D">
            <w:pPr>
              <w:rPr>
                <w:rFonts w:hint="eastAsia" w:ascii="宋体" w:hAnsi="宋体" w:eastAsia="宋体" w:cs="宋体"/>
                <w:color w:val="auto"/>
                <w:sz w:val="24"/>
                <w:szCs w:val="24"/>
                <w:highlight w:val="none"/>
              </w:rPr>
            </w:pPr>
          </w:p>
        </w:tc>
      </w:tr>
      <w:tr w14:paraId="29BF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76CBD">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29FD9B">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106EB6">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70EB74">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B8FB8">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C842A0">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3CA10E">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A8BE5D">
            <w:pPr>
              <w:rPr>
                <w:rFonts w:hint="eastAsia" w:ascii="宋体" w:hAnsi="宋体" w:eastAsia="宋体" w:cs="宋体"/>
                <w:color w:val="auto"/>
                <w:sz w:val="24"/>
                <w:szCs w:val="24"/>
                <w:highlight w:val="none"/>
              </w:rPr>
            </w:pPr>
          </w:p>
        </w:tc>
      </w:tr>
      <w:tr w14:paraId="23F8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01AD63">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B784CF">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AAE379">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18FD5D">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AC8121">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C01DC9">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8ED9EC">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54385A">
            <w:pPr>
              <w:rPr>
                <w:rFonts w:hint="eastAsia" w:ascii="宋体" w:hAnsi="宋体" w:eastAsia="宋体" w:cs="宋体"/>
                <w:color w:val="auto"/>
                <w:sz w:val="24"/>
                <w:szCs w:val="24"/>
                <w:highlight w:val="none"/>
              </w:rPr>
            </w:pPr>
          </w:p>
        </w:tc>
      </w:tr>
      <w:tr w14:paraId="4D96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A33E2C">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976F58">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3C7BA">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656F60">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EA0407">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E7BCC8">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23D8F1">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C45328">
            <w:pPr>
              <w:rPr>
                <w:rFonts w:hint="eastAsia" w:ascii="宋体" w:hAnsi="宋体" w:eastAsia="宋体" w:cs="宋体"/>
                <w:color w:val="auto"/>
                <w:sz w:val="24"/>
                <w:szCs w:val="24"/>
                <w:highlight w:val="none"/>
              </w:rPr>
            </w:pPr>
          </w:p>
        </w:tc>
      </w:tr>
      <w:tr w14:paraId="67F4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CD6A88">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4D4F4A">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592313">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FEF842">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00BF1C">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21DD5">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DE28A3">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3A4E0B">
            <w:pPr>
              <w:rPr>
                <w:rFonts w:hint="eastAsia" w:ascii="宋体" w:hAnsi="宋体" w:eastAsia="宋体" w:cs="宋体"/>
                <w:color w:val="auto"/>
                <w:sz w:val="24"/>
                <w:szCs w:val="24"/>
                <w:highlight w:val="none"/>
              </w:rPr>
            </w:pPr>
          </w:p>
        </w:tc>
      </w:tr>
      <w:tr w14:paraId="7B84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ADFF7">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4C62EA">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782B2E">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AEE2">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97C586">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DD480D">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CE99F0">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8F0E4C">
            <w:pPr>
              <w:rPr>
                <w:rFonts w:hint="eastAsia" w:ascii="宋体" w:hAnsi="宋体" w:eastAsia="宋体" w:cs="宋体"/>
                <w:color w:val="auto"/>
                <w:sz w:val="24"/>
                <w:szCs w:val="24"/>
                <w:highlight w:val="none"/>
              </w:rPr>
            </w:pPr>
          </w:p>
        </w:tc>
      </w:tr>
      <w:tr w14:paraId="4FF5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128200">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39BAA">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D71E76">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783BC6">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56832">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04A2DD">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D52BC8">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11A0BE">
            <w:pPr>
              <w:rPr>
                <w:rFonts w:hint="eastAsia" w:ascii="宋体" w:hAnsi="宋体" w:eastAsia="宋体" w:cs="宋体"/>
                <w:color w:val="auto"/>
                <w:sz w:val="24"/>
                <w:szCs w:val="24"/>
                <w:highlight w:val="none"/>
              </w:rPr>
            </w:pPr>
          </w:p>
        </w:tc>
      </w:tr>
      <w:tr w14:paraId="1892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BB4A95">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8054A8">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01924B">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22E1BB">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D6971">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E4E0E8">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C9B7C3">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AD9DB3">
            <w:pPr>
              <w:rPr>
                <w:rFonts w:hint="eastAsia" w:ascii="宋体" w:hAnsi="宋体" w:eastAsia="宋体" w:cs="宋体"/>
                <w:color w:val="auto"/>
                <w:sz w:val="24"/>
                <w:szCs w:val="24"/>
                <w:highlight w:val="none"/>
              </w:rPr>
            </w:pPr>
          </w:p>
        </w:tc>
      </w:tr>
      <w:tr w14:paraId="4849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72E623">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4C1D49">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742994">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248BF">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410E28">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9DE500">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8331EE">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67E6D3">
            <w:pPr>
              <w:rPr>
                <w:rFonts w:hint="eastAsia" w:ascii="宋体" w:hAnsi="宋体" w:eastAsia="宋体" w:cs="宋体"/>
                <w:color w:val="auto"/>
                <w:sz w:val="24"/>
                <w:szCs w:val="24"/>
                <w:highlight w:val="none"/>
              </w:rPr>
            </w:pPr>
          </w:p>
        </w:tc>
      </w:tr>
      <w:tr w14:paraId="60BB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493B5">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B5037B">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062AD8">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228199">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44F712">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330DAE">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9A1FEA">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04490">
            <w:pPr>
              <w:rPr>
                <w:rFonts w:hint="eastAsia" w:ascii="宋体" w:hAnsi="宋体" w:eastAsia="宋体" w:cs="宋体"/>
                <w:color w:val="auto"/>
                <w:sz w:val="24"/>
                <w:szCs w:val="24"/>
                <w:highlight w:val="none"/>
              </w:rPr>
            </w:pPr>
          </w:p>
        </w:tc>
      </w:tr>
      <w:tr w14:paraId="7218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6E5A22">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28685B">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5F7CE3">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32929D">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5EA3AB">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B154DF">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6A31FA">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ED286D">
            <w:pPr>
              <w:rPr>
                <w:rFonts w:hint="eastAsia" w:ascii="宋体" w:hAnsi="宋体" w:eastAsia="宋体" w:cs="宋体"/>
                <w:color w:val="auto"/>
                <w:sz w:val="24"/>
                <w:szCs w:val="24"/>
                <w:highlight w:val="none"/>
              </w:rPr>
            </w:pPr>
          </w:p>
        </w:tc>
      </w:tr>
      <w:tr w14:paraId="4207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076798">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80DE76">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DD56F4">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4AC1B1">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83B322">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5217C2">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467EC">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F680D">
            <w:pPr>
              <w:rPr>
                <w:rFonts w:hint="eastAsia" w:ascii="宋体" w:hAnsi="宋体" w:eastAsia="宋体" w:cs="宋体"/>
                <w:color w:val="auto"/>
                <w:sz w:val="24"/>
                <w:szCs w:val="24"/>
                <w:highlight w:val="none"/>
              </w:rPr>
            </w:pPr>
          </w:p>
        </w:tc>
      </w:tr>
      <w:tr w14:paraId="76B2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8C70E">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E14F8">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54A022">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B402CA">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FC5D9">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0EB70">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0BB48F">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7E2BBD">
            <w:pPr>
              <w:rPr>
                <w:rFonts w:hint="eastAsia" w:ascii="宋体" w:hAnsi="宋体" w:eastAsia="宋体" w:cs="宋体"/>
                <w:color w:val="auto"/>
                <w:sz w:val="24"/>
                <w:szCs w:val="24"/>
                <w:highlight w:val="none"/>
              </w:rPr>
            </w:pPr>
          </w:p>
        </w:tc>
      </w:tr>
      <w:tr w14:paraId="2B9A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785D1C">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3950E4">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B5C4A6">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CA1CD3">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3B045">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94E138">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D23D47">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E9EC74">
            <w:pPr>
              <w:rPr>
                <w:rFonts w:hint="eastAsia" w:ascii="宋体" w:hAnsi="宋体" w:eastAsia="宋体" w:cs="宋体"/>
                <w:color w:val="auto"/>
                <w:sz w:val="24"/>
                <w:szCs w:val="24"/>
                <w:highlight w:val="none"/>
              </w:rPr>
            </w:pPr>
          </w:p>
        </w:tc>
      </w:tr>
      <w:tr w14:paraId="1184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15F88B">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A0226">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F9FEB4">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1E7C9A">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32B9BE">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DA5618">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D1E538">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7E3A5">
            <w:pPr>
              <w:rPr>
                <w:rFonts w:hint="eastAsia" w:ascii="宋体" w:hAnsi="宋体" w:eastAsia="宋体" w:cs="宋体"/>
                <w:color w:val="auto"/>
                <w:sz w:val="24"/>
                <w:szCs w:val="24"/>
                <w:highlight w:val="none"/>
              </w:rPr>
            </w:pPr>
          </w:p>
        </w:tc>
      </w:tr>
      <w:tr w14:paraId="14F4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D6D054">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2AC69D">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F05A15">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3E30C0">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39916">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63F233">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F34700">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1B8ED">
            <w:pPr>
              <w:rPr>
                <w:rFonts w:hint="eastAsia" w:ascii="宋体" w:hAnsi="宋体" w:eastAsia="宋体" w:cs="宋体"/>
                <w:color w:val="auto"/>
                <w:sz w:val="24"/>
                <w:szCs w:val="24"/>
                <w:highlight w:val="none"/>
              </w:rPr>
            </w:pPr>
          </w:p>
        </w:tc>
      </w:tr>
      <w:tr w14:paraId="7019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0EF38F">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097F89">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17CA00">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815696">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9F2FE0">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9E735D">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EE4A63">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5B2A7D">
            <w:pPr>
              <w:rPr>
                <w:rFonts w:hint="eastAsia" w:ascii="宋体" w:hAnsi="宋体" w:eastAsia="宋体" w:cs="宋体"/>
                <w:color w:val="auto"/>
                <w:sz w:val="24"/>
                <w:szCs w:val="24"/>
                <w:highlight w:val="none"/>
              </w:rPr>
            </w:pPr>
          </w:p>
        </w:tc>
      </w:tr>
      <w:tr w14:paraId="4EE1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162AF1">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C95411">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A3C40">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639ED9">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0864B">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F4FC5">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D5135F">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2FB95D">
            <w:pPr>
              <w:rPr>
                <w:rFonts w:hint="eastAsia" w:ascii="宋体" w:hAnsi="宋体" w:eastAsia="宋体" w:cs="宋体"/>
                <w:color w:val="auto"/>
                <w:sz w:val="24"/>
                <w:szCs w:val="24"/>
                <w:highlight w:val="none"/>
              </w:rPr>
            </w:pPr>
          </w:p>
        </w:tc>
      </w:tr>
      <w:tr w14:paraId="1E83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BAF511">
            <w:pPr>
              <w:rPr>
                <w:rFonts w:hint="eastAsia" w:ascii="宋体" w:hAnsi="宋体" w:eastAsia="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7F710C">
            <w:pPr>
              <w:rPr>
                <w:rFonts w:hint="eastAsia" w:ascii="宋体" w:hAnsi="宋体" w:eastAsia="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87DA5">
            <w:pPr>
              <w:rPr>
                <w:rFonts w:hint="eastAsia" w:ascii="宋体" w:hAnsi="宋体" w:eastAsia="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CAC6EF">
            <w:pPr>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78F3E1">
            <w:pPr>
              <w:rPr>
                <w:rFonts w:hint="eastAsia" w:ascii="宋体" w:hAnsi="宋体" w:eastAsia="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6B0CA5">
            <w:pP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75671D">
            <w:pPr>
              <w:rPr>
                <w:rFonts w:hint="eastAsia" w:ascii="宋体" w:hAnsi="宋体" w:eastAsia="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795555">
            <w:pPr>
              <w:rPr>
                <w:rFonts w:hint="eastAsia" w:ascii="宋体" w:hAnsi="宋体" w:eastAsia="宋体" w:cs="宋体"/>
                <w:color w:val="auto"/>
                <w:sz w:val="24"/>
                <w:szCs w:val="24"/>
                <w:highlight w:val="none"/>
              </w:rPr>
            </w:pPr>
          </w:p>
        </w:tc>
      </w:tr>
    </w:tbl>
    <w:p w14:paraId="486F10AC">
      <w:pPr>
        <w:rPr>
          <w:rFonts w:hint="eastAsia" w:ascii="宋体" w:hAnsi="宋体" w:eastAsia="宋体" w:cs="宋体"/>
          <w:color w:val="auto"/>
          <w:sz w:val="24"/>
          <w:szCs w:val="24"/>
          <w:highlight w:val="none"/>
        </w:rPr>
        <w:sectPr>
          <w:headerReference r:id="rId21" w:type="default"/>
          <w:footerReference r:id="rId22" w:type="default"/>
          <w:pgSz w:w="11905" w:h="16838"/>
          <w:pgMar w:top="1417" w:right="1417" w:bottom="1417" w:left="1417" w:header="992" w:footer="992" w:gutter="0"/>
          <w:lnNumType w:countBy="0" w:distance="360"/>
          <w:cols w:space="720" w:num="1"/>
        </w:sectPr>
      </w:pPr>
    </w:p>
    <w:p w14:paraId="640E80FA">
      <w:pPr>
        <w:pStyle w:val="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（六）投标人声明格式</w:t>
      </w:r>
    </w:p>
    <w:p w14:paraId="21773547">
      <w:pPr>
        <w:pStyle w:val="20"/>
        <w:spacing w:before="157" w:beforeLines="50" w:after="157" w:afterLines="50"/>
        <w:ind w:firstLine="0"/>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lang w:val="en-US" w:eastAsia="zh-CN" w:bidi="ar-SA"/>
        </w:rPr>
        <w:t>投标人声明</w:t>
      </w:r>
    </w:p>
    <w:p w14:paraId="19DF2736">
      <w:pPr>
        <w:snapToGrid w:val="0"/>
        <w:spacing w:line="360" w:lineRule="auto"/>
        <w:rPr>
          <w:rFonts w:hint="eastAsia" w:ascii="宋体" w:hAnsi="宋体" w:eastAsia="宋体" w:cs="宋体"/>
          <w:color w:val="auto"/>
          <w:sz w:val="21"/>
          <w:szCs w:val="21"/>
          <w:highlight w:val="none"/>
        </w:rPr>
      </w:pPr>
    </w:p>
    <w:p w14:paraId="0F82B11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7CAAD50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项目投标工作，作出郑重声明：</w:t>
      </w:r>
    </w:p>
    <w:p w14:paraId="257498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及其后提供的一切材料都是真实的。如我司成为本项目中标候选人，我司同意并授权招标人将我司投标文件商务部分的人员、业绩、奖项等资料进行公开。</w:t>
      </w:r>
    </w:p>
    <w:p w14:paraId="0B72A1A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二、本公司保证不与其他单位围标、串标，不出让投标资格，不向招标人或评标委员会成员行贿。</w:t>
      </w:r>
    </w:p>
    <w:p w14:paraId="54F31E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三、本公司不存在招标文件第二章投标人须知第1.4.3项所规定的任何一种情形。</w:t>
      </w:r>
    </w:p>
    <w:p w14:paraId="4F0678D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四、本公司及其有隶属关系的机构，没有参加本项目招标文件的编写工作；本公司与本次招标的招标代理机构没有隶属关系或其他利害关系。</w:t>
      </w:r>
    </w:p>
    <w:p w14:paraId="4FA53219">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五、本公司</w:t>
      </w:r>
      <w:r>
        <w:rPr>
          <w:rFonts w:hint="eastAsia" w:ascii="宋体" w:hAnsi="宋体" w:eastAsia="宋体" w:cs="宋体"/>
          <w:color w:val="auto"/>
          <w:sz w:val="21"/>
          <w:szCs w:val="21"/>
          <w:highlight w:val="none"/>
          <w:lang w:val="en-US" w:eastAsia="zh-CN"/>
        </w:rPr>
        <w:t>具有履行合同的能力，包括专业、技术资格和能力，资金、设备和其他物质设施能力，管理能力，类似工程经验、信誉状况等。</w:t>
      </w:r>
    </w:p>
    <w:p w14:paraId="69A842B5">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、本公司承诺，中标后严格执行安全生产相关管理规定。</w:t>
      </w:r>
    </w:p>
    <w:p w14:paraId="30AFB910">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七、本公司积极响应广州市关于投身“百千万工程”的号召，主动参与政府投资类建设工程施工项目的建筑业结对帮扶等活动（市属国有企业投资项目参照执行）。</w:t>
      </w:r>
    </w:p>
    <w:p w14:paraId="53B05D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本公司违反上述保证，或本声明陈述与事实不符，经查实，本公司愿意接受公开通报，承担由此带来的法律后果。</w:t>
      </w:r>
    </w:p>
    <w:p w14:paraId="00E562CE">
      <w:pPr>
        <w:widowControl/>
        <w:shd w:val="clear" w:color="auto" w:fill="FFFFFF"/>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1CA9C5C9">
      <w:pPr>
        <w:pStyle w:val="35"/>
        <w:ind w:right="1449" w:firstLine="420" w:firstLineChars="200"/>
        <w:rPr>
          <w:rFonts w:hint="eastAsia" w:ascii="宋体" w:hAnsi="宋体" w:eastAsia="宋体" w:cs="宋体"/>
          <w:color w:val="auto"/>
          <w:sz w:val="21"/>
          <w:szCs w:val="21"/>
          <w:highlight w:val="none"/>
        </w:rPr>
      </w:pPr>
    </w:p>
    <w:p w14:paraId="0EF98DC3">
      <w:pPr>
        <w:pStyle w:val="35"/>
        <w:spacing w:line="600" w:lineRule="exact"/>
        <w:ind w:left="629" w:right="144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3A31E227">
      <w:pPr>
        <w:pStyle w:val="30"/>
        <w:spacing w:line="600" w:lineRule="exact"/>
        <w:ind w:right="1779"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p w14:paraId="62E271C5">
      <w:pPr>
        <w:pStyle w:val="30"/>
        <w:spacing w:line="600" w:lineRule="exact"/>
        <w:ind w:right="1779"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总监理工程师（签字）：</w:t>
      </w:r>
    </w:p>
    <w:p w14:paraId="53C09B5B">
      <w:pPr>
        <w:pStyle w:val="30"/>
        <w:spacing w:line="600" w:lineRule="exact"/>
        <w:ind w:right="1779" w:firstLine="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技术负责人（签字）：</w:t>
      </w:r>
    </w:p>
    <w:p w14:paraId="5540933B">
      <w:pPr>
        <w:pStyle w:val="30"/>
        <w:spacing w:line="600" w:lineRule="exact"/>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（企业公章）</w:t>
      </w:r>
    </w:p>
    <w:p w14:paraId="6CCF1188">
      <w:pPr>
        <w:pStyle w:val="30"/>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03B9F463">
      <w:pPr>
        <w:pStyle w:val="26"/>
        <w:ind w:firstLine="0" w:firstLineChars="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9717500">
      <w:pPr>
        <w:pStyle w:val="6"/>
        <w:pageBreakBefore/>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投标人廉洁承诺书</w:t>
      </w:r>
    </w:p>
    <w:p w14:paraId="436529D5">
      <w:pPr>
        <w:pStyle w:val="20"/>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42422A3E">
      <w:pPr>
        <w:pStyle w:val="20"/>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广州市水务局、本招标项目招标人及招标监管机构：</w:t>
      </w:r>
    </w:p>
    <w:p w14:paraId="1DBD6180">
      <w:pPr>
        <w:pStyle w:val="15"/>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30138E83">
      <w:pPr>
        <w:pStyle w:val="15"/>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6890DD05">
      <w:pPr>
        <w:pStyle w:val="15"/>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4E83E3B1">
      <w:pPr>
        <w:pStyle w:val="15"/>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3938A9AC">
      <w:pPr>
        <w:pStyle w:val="15"/>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0ED96E8A">
      <w:pPr>
        <w:pStyle w:val="15"/>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60DCA3F7">
      <w:pPr>
        <w:pStyle w:val="15"/>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4"/>
          <w:szCs w:val="24"/>
          <w:highlight w:val="none"/>
          <w:lang w:eastAsia="zh-CN"/>
        </w:rPr>
        <w:t>。</w:t>
      </w:r>
    </w:p>
    <w:p w14:paraId="0F470B11">
      <w:pPr>
        <w:pStyle w:val="2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本公司违反上述承诺，或本承诺陈述与事实不符，经查实，本公司愿意接受公开通报，承担由此带来的法律后果。</w:t>
      </w:r>
    </w:p>
    <w:p w14:paraId="2D2869AF">
      <w:pPr>
        <w:pStyle w:val="2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特此承诺</w:t>
      </w:r>
      <w:r>
        <w:rPr>
          <w:rFonts w:hint="eastAsia" w:ascii="宋体" w:hAnsi="宋体" w:eastAsia="宋体" w:cs="宋体"/>
          <w:color w:val="auto"/>
          <w:sz w:val="24"/>
          <w:szCs w:val="24"/>
          <w:highlight w:val="none"/>
          <w:lang w:eastAsia="zh-CN"/>
        </w:rPr>
        <w:t>。</w:t>
      </w:r>
    </w:p>
    <w:p w14:paraId="20E701A8">
      <w:pPr>
        <w:pStyle w:val="20"/>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16346807">
      <w:pPr>
        <w:pStyle w:val="20"/>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03350D75">
      <w:pPr>
        <w:pStyle w:val="26"/>
        <w:ind w:firstLine="0" w:firstLineChars="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p>
    <w:p w14:paraId="6D89367E">
      <w:pPr>
        <w:pStyle w:val="5"/>
        <w:jc w:val="center"/>
        <w:outlineLvl w:val="1"/>
        <w:rPr>
          <w:rFonts w:hint="eastAsia" w:ascii="宋体" w:hAnsi="宋体" w:eastAsia="宋体" w:cs="宋体"/>
          <w:color w:val="auto"/>
          <w:sz w:val="28"/>
          <w:szCs w:val="24"/>
          <w:highlight w:val="none"/>
        </w:rPr>
      </w:pPr>
      <w:r>
        <w:rPr>
          <w:rFonts w:hint="eastAsia" w:cs="宋体"/>
          <w:color w:val="auto"/>
          <w:sz w:val="28"/>
          <w:szCs w:val="24"/>
          <w:highlight w:val="none"/>
          <w:lang w:val="en-US" w:eastAsia="zh-CN"/>
        </w:rPr>
        <w:t>五</w:t>
      </w:r>
      <w:r>
        <w:rPr>
          <w:rFonts w:hint="eastAsia" w:ascii="宋体" w:hAnsi="宋体" w:eastAsia="宋体" w:cs="宋体"/>
          <w:color w:val="auto"/>
          <w:sz w:val="28"/>
          <w:szCs w:val="24"/>
          <w:highlight w:val="none"/>
        </w:rPr>
        <w:t>、监理大纲</w:t>
      </w:r>
    </w:p>
    <w:p w14:paraId="3FC00706">
      <w:pPr>
        <w:pStyle w:val="12"/>
        <w:kinsoku w:val="0"/>
        <w:overflowPunct w:val="0"/>
        <w:spacing w:beforeLines="10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监理大纲应包括（但不限于）下列内容：</w:t>
      </w:r>
    </w:p>
    <w:p w14:paraId="525D9317">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监理工程概况；</w:t>
      </w:r>
    </w:p>
    <w:p w14:paraId="45AD4F96">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二、监理范围、监理内容； </w:t>
      </w:r>
    </w:p>
    <w:p w14:paraId="0FB195F9">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三、监理依据、监理工作目标；</w:t>
      </w:r>
    </w:p>
    <w:p w14:paraId="69653FC2">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四、监理机构设置（框图）、岗位职责；</w:t>
      </w:r>
      <w:r>
        <w:rPr>
          <w:rFonts w:hint="eastAsia" w:ascii="宋体" w:hAnsi="宋体" w:eastAsia="宋体" w:cs="宋体"/>
          <w:color w:val="auto"/>
          <w:spacing w:val="-69"/>
          <w:sz w:val="24"/>
          <w:szCs w:val="24"/>
          <w:highlight w:val="none"/>
        </w:rPr>
        <w:t xml:space="preserve"> </w:t>
      </w:r>
    </w:p>
    <w:p w14:paraId="4779F88A">
      <w:pPr>
        <w:pStyle w:val="12"/>
        <w:numPr>
          <w:ilvl w:val="0"/>
          <w:numId w:val="0"/>
        </w:numPr>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五、监理工作程序、方法和制度； </w:t>
      </w:r>
    </w:p>
    <w:p w14:paraId="709892F9">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六、拟投入的监理人员、试验检测仪器设备； </w:t>
      </w:r>
    </w:p>
    <w:p w14:paraId="22C548C4">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七、质量、进度、造价、安全、环保监理措施；</w:t>
      </w:r>
      <w:r>
        <w:rPr>
          <w:rFonts w:hint="eastAsia" w:ascii="宋体" w:hAnsi="宋体" w:eastAsia="宋体" w:cs="宋体"/>
          <w:color w:val="auto"/>
          <w:spacing w:val="-66"/>
          <w:sz w:val="24"/>
          <w:szCs w:val="24"/>
          <w:highlight w:val="none"/>
        </w:rPr>
        <w:t xml:space="preserve"> </w:t>
      </w:r>
    </w:p>
    <w:p w14:paraId="60CD5861">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八、合同、信息管理方案；</w:t>
      </w:r>
    </w:p>
    <w:p w14:paraId="5ED7EBCB">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 xml:space="preserve">、组织协调内容及措施； </w:t>
      </w:r>
    </w:p>
    <w:p w14:paraId="233F8DC4">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十、监理工作重点、难点分析； </w:t>
      </w:r>
    </w:p>
    <w:p w14:paraId="2C3EF55D">
      <w:pPr>
        <w:pStyle w:val="12"/>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、对本工程监理的合理化建议。</w:t>
      </w:r>
    </w:p>
    <w:p w14:paraId="6013B6CC">
      <w:pPr>
        <w:pStyle w:val="12"/>
        <w:kinsoku w:val="0"/>
        <w:overflowPunct w:val="0"/>
        <w:spacing w:before="275" w:line="357" w:lineRule="auto"/>
        <w:ind w:left="555" w:right="3835"/>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4260BAB3">
      <w:pPr>
        <w:pStyle w:val="5"/>
        <w:jc w:val="center"/>
        <w:outlineLvl w:val="1"/>
        <w:rPr>
          <w:rFonts w:hint="eastAsia" w:ascii="宋体" w:hAnsi="宋体" w:eastAsia="宋体" w:cs="宋体"/>
          <w:color w:val="auto"/>
          <w:sz w:val="28"/>
          <w:szCs w:val="24"/>
          <w:highlight w:val="none"/>
        </w:rPr>
        <w:sectPr>
          <w:headerReference r:id="rId23" w:type="default"/>
          <w:footerReference r:id="rId24" w:type="default"/>
          <w:pgSz w:w="11905" w:h="16838"/>
          <w:pgMar w:top="1417" w:right="1417" w:bottom="1417" w:left="1417" w:header="992" w:footer="992" w:gutter="0"/>
          <w:lnNumType w:countBy="0" w:distance="360"/>
          <w:cols w:space="720" w:num="1"/>
        </w:sectPr>
      </w:pPr>
      <w:r>
        <w:rPr>
          <w:rFonts w:hint="eastAsia" w:cs="宋体"/>
          <w:color w:val="auto"/>
          <w:sz w:val="28"/>
          <w:szCs w:val="24"/>
          <w:highlight w:val="none"/>
          <w:lang w:val="en-US" w:eastAsia="zh-CN"/>
        </w:rPr>
        <w:t>六</w:t>
      </w:r>
      <w:r>
        <w:rPr>
          <w:rFonts w:hint="eastAsia" w:ascii="宋体" w:hAnsi="宋体" w:eastAsia="宋体" w:cs="宋体"/>
          <w:color w:val="auto"/>
          <w:sz w:val="28"/>
          <w:szCs w:val="24"/>
          <w:highlight w:val="none"/>
        </w:rPr>
        <w:t>、其他资料</w:t>
      </w:r>
    </w:p>
    <w:p w14:paraId="66F4EB57">
      <w:pPr>
        <w:pStyle w:val="4"/>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val="en-US" w:eastAsia="zh-CN"/>
        </w:rPr>
        <w:t xml:space="preserve">第七章 </w:t>
      </w:r>
      <w:r>
        <w:rPr>
          <w:rFonts w:hint="eastAsia" w:ascii="宋体" w:hAnsi="宋体" w:eastAsia="宋体" w:cs="宋体"/>
          <w:color w:val="auto"/>
          <w:sz w:val="44"/>
          <w:szCs w:val="44"/>
          <w:highlight w:val="none"/>
        </w:rPr>
        <w:t>投标人须知前附表规定的其他资料。</w:t>
      </w:r>
    </w:p>
    <w:p w14:paraId="6A86C385">
      <w:pPr>
        <w:rPr>
          <w:rFonts w:hint="eastAsia" w:ascii="宋体" w:hAnsi="宋体" w:eastAsia="宋体" w:cs="宋体"/>
          <w:color w:val="auto"/>
          <w:sz w:val="24"/>
          <w:szCs w:val="24"/>
          <w:highlight w:val="none"/>
        </w:rPr>
      </w:pPr>
    </w:p>
    <w:p w14:paraId="4B805AA1">
      <w:pPr>
        <w:pStyle w:val="5"/>
        <w:jc w:val="center"/>
        <w:outlineLvl w:val="0"/>
        <w:rPr>
          <w:rFonts w:hint="eastAsia" w:ascii="宋体" w:hAnsi="宋体" w:eastAsia="宋体" w:cs="宋体"/>
          <w:color w:val="auto"/>
          <w:sz w:val="30"/>
          <w:szCs w:val="24"/>
          <w:highlight w:val="none"/>
          <w:lang w:val="en-US" w:eastAsia="zh-CN"/>
        </w:rPr>
      </w:pPr>
      <w:r>
        <w:rPr>
          <w:rFonts w:hint="eastAsia" w:ascii="宋体" w:hAnsi="宋体" w:eastAsia="宋体" w:cs="宋体"/>
          <w:color w:val="auto"/>
          <w:sz w:val="30"/>
          <w:szCs w:val="24"/>
          <w:highlight w:val="none"/>
          <w:lang w:val="en-US" w:eastAsia="zh-CN"/>
        </w:rPr>
        <w:t>否决性条款汇总</w:t>
      </w:r>
    </w:p>
    <w:p w14:paraId="48E027E0">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8B8332A">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39073530">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3285390">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761549A2">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2C1C4E8F">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00D7D467">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35764EBA">
      <w:pPr>
        <w:widowControl/>
        <w:autoSpaceDE/>
        <w:autoSpaceDN/>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若递交投标文件的投标人不足3家，则重新组织招标。</w:t>
      </w:r>
    </w:p>
    <w:p w14:paraId="4651028E">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42DCDC1F">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p>
    <w:p w14:paraId="1DF30B7D">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1BD74BD8">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1.串通投标或弄虚作假或有其他违法行为的；</w:t>
      </w:r>
    </w:p>
    <w:p w14:paraId="066C959C">
      <w:pPr>
        <w:widowControl/>
        <w:autoSpaceDE/>
        <w:autoSpaceDN/>
        <w:adjustRightInd/>
        <w:spacing w:after="135" w:line="33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2.不按评标委员会要求澄清、说明或补正的；</w:t>
      </w:r>
    </w:p>
    <w:p w14:paraId="4B0ADFE0">
      <w:pPr>
        <w:widowControl/>
        <w:autoSpaceDE/>
        <w:autoSpaceDN/>
        <w:adjustRightInd/>
        <w:spacing w:after="135" w:line="336" w:lineRule="auto"/>
        <w:ind w:firstLine="480" w:firstLineChars="200"/>
        <w:rPr>
          <w:rFonts w:hint="eastAsia" w:ascii="宋体" w:hAnsi="宋体" w:cs="宋体"/>
          <w:kern w:val="21"/>
          <w:highlight w:val="none"/>
        </w:rPr>
      </w:pPr>
      <w:r>
        <w:rPr>
          <w:rFonts w:hint="eastAsia" w:ascii="宋体" w:hAnsi="宋体" w:eastAsia="宋体" w:cs="宋体"/>
          <w:color w:val="auto"/>
          <w:kern w:val="0"/>
          <w:sz w:val="24"/>
          <w:szCs w:val="24"/>
          <w:highlight w:val="none"/>
        </w:rPr>
        <w:t>3.存在第二章“投标人须知”第1.4.3项规定的任何一种情形的。</w:t>
      </w:r>
    </w:p>
    <w:sectPr>
      <w:headerReference r:id="rId25" w:type="default"/>
      <w:footerReference r:id="rId26" w:type="default"/>
      <w:pgSz w:w="11905" w:h="16838"/>
      <w:pgMar w:top="1417" w:right="1417" w:bottom="1417" w:left="1417" w:header="992"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1562">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41E2D">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44B41E2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2732">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506FC66D">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yT9o0wAAAAMBAAAPAAAAAAAAAAEAIAAAACIAAABkcnMvZG93bnJldi54&#10;bWxQSwECFAAUAAAACACHTuJAgRyPmcYBAACPAwAADgAAAAAAAAABACAAAAAiAQAAZHJzL2Uyb0Rv&#10;Yy54bWxQSwUGAAAAAAYABgBZAQAAWgUAAAAA&#10;">
              <v:fill on="f" focussize="0,0"/>
              <v:stroke on="f"/>
              <v:imagedata o:title=""/>
              <o:lock v:ext="edit" aspectratio="f"/>
              <v:textbox inset="0mm,0mm,0mm,0mm">
                <w:txbxContent>
                  <w:p w14:paraId="506FC66D">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685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690F14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yT9o0wAAAAMBAAAPAAAAAAAAAAEAIAAAACIAAABkcnMvZG93bnJldi54&#10;bWxQSwECFAAUAAAACACHTuJAjH5BdMYBAACPAwAADgAAAAAAAAABACAAAAAiAQAAZHJzL2Uyb0Rv&#10;Yy54bWxQSwUGAAAAAAYABgBZAQAAWgUAAAAA&#10;">
              <v:fill on="f" focussize="0,0"/>
              <v:stroke on="f"/>
              <v:imagedata o:title=""/>
              <o:lock v:ext="edit" aspectratio="f"/>
              <v:textbox inset="0mm,0mm,0mm,0mm">
                <w:txbxContent>
                  <w:p w14:paraId="4690F14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11A4">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6D07954D">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yT9o0wAAAAMBAAAPAAAAAAAAAAEAIAAAACIAAABkcnMvZG93bnJldi54&#10;bWxQSwECFAAUAAAACACHTuJAOiOriMYBAACPAwAADgAAAAAAAAABACAAAAAiAQAAZHJzL2Uyb0Rv&#10;Yy54bWxQSwUGAAAAAAYABgBZAQAAWgUAAAAA&#10;">
              <v:fill on="f" focussize="0,0"/>
              <v:stroke on="f"/>
              <v:imagedata o:title=""/>
              <o:lock v:ext="edit" aspectratio="f"/>
              <v:textbox inset="0mm,0mm,0mm,0mm">
                <w:txbxContent>
                  <w:p w14:paraId="6D07954D">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5DD3">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20634D5">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yT9o0wAAAAMBAAAPAAAAAAAAAAEAIAAAACIAAABkcnMvZG93bnJldi54&#10;bWxQSwECFAAUAAAACACHTuJAV1A0CsYBAACPAwAADgAAAAAAAAABACAAAAAiAQAAZHJzL2Uyb0Rv&#10;Yy54bWxQSwUGAAAAAAYABgBZAQAAWgUAAAAA&#10;">
              <v:fill on="f" focussize="0,0"/>
              <v:stroke on="f"/>
              <v:imagedata o:title=""/>
              <o:lock v:ext="edit" aspectratio="f"/>
              <v:textbox inset="0mm,0mm,0mm,0mm">
                <w:txbxContent>
                  <w:p w14:paraId="420634D5">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20D">
    <w:pPr>
      <w:pStyle w:val="12"/>
      <w:kinsoku w:val="0"/>
      <w:overflowPunct w:val="0"/>
      <w:spacing w:line="14" w:lineRule="auto"/>
      <w:ind w:left="0"/>
      <w:rPr>
        <w:rFonts w:hint="eastAsia"/>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520A3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65</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5E520A3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65</w:t>
                    </w:r>
                    <w:r>
                      <w:rPr>
                        <w:rFonts w:ascii="Calibri" w:hAnsi="Calibri" w:eastAsia="Calibri"/>
                        <w:w w:val="99"/>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F114">
    <w:pPr>
      <w:pStyle w:val="12"/>
      <w:kinsoku w:val="0"/>
      <w:overflowPunct w:val="0"/>
      <w:spacing w:line="14" w:lineRule="auto"/>
      <w:ind w:left="0"/>
      <w:rPr>
        <w:rFonts w:hint="eastAsia"/>
        <w:sz w:val="18"/>
      </w:rPr>
    </w:pPr>
    <w:r>
      <w:rPr>
        <w:rFonts w:ascii="Calibri" w:hAnsi="Calibri" w:eastAsia="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262E964D">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262E964D">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w:t>
                    </w:r>
                    <w:r>
                      <w:rPr>
                        <w:rFonts w:ascii="Calibri" w:hAnsi="Calibri" w:eastAsia="Calibri"/>
                        <w:w w:val="99"/>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914E">
    <w:pPr>
      <w:pStyle w:val="12"/>
      <w:kinsoku w:val="0"/>
      <w:overflowPunct w:val="0"/>
      <w:spacing w:line="14" w:lineRule="auto"/>
      <w:ind w:left="0"/>
      <w:rPr>
        <w:rFonts w:hint="eastAsia"/>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ABB3DD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5ABB3DD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w:t>
                    </w:r>
                    <w:r>
                      <w:rPr>
                        <w:rFonts w:ascii="Calibri" w:hAnsi="Calibri" w:eastAsia="Calibri"/>
                        <w:w w:val="99"/>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AD6C">
    <w:pPr>
      <w:pStyle w:val="12"/>
      <w:kinsoku w:val="0"/>
      <w:overflowPunct w:val="0"/>
      <w:spacing w:line="14" w:lineRule="auto"/>
      <w:ind w:left="0"/>
      <w:rPr>
        <w:rFonts w:hint="eastAsia"/>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C0B6F32">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60</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4C0B6F32">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60</w:t>
                    </w:r>
                    <w:r>
                      <w:rPr>
                        <w:rFonts w:ascii="Calibri" w:hAnsi="Calibri" w:eastAsia="Calibri"/>
                        <w:w w:val="99"/>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4F21">
    <w:pPr>
      <w:pStyle w:val="12"/>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67E78068">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bJP2jTAAAAAwEAAA8AAAAAAAAAAQAgAAAAIgAAAGRycy9kb3ducmV2Lnht&#10;bFBLAQIUABQAAAAIAIdO4kAt9RSAxQEAAI8DAAAOAAAAAAAAAAEAIAAAACIBAABkcnMvZTJvRG9j&#10;LnhtbFBLBQYAAAAABgAGAFkBAABZBQAAAAA=&#10;">
              <v:fill on="f" focussize="0,0"/>
              <v:stroke on="f"/>
              <v:imagedata o:title=""/>
              <o:lock v:ext="edit" aspectratio="f"/>
              <v:textbox inset="0mm,0mm,0mm,0mm">
                <w:txbxContent>
                  <w:p w14:paraId="67E78068">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E5D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2B42E694">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yT9o0wAAAAMBAAAPAAAAAAAAAAEA&#10;IAAAACIAAABkcnMvZG93bnJldi54bWxQSwECFAAUAAAACACHTuJA0gQKntsBAAC0AwAADgAAAAAA&#10;AAABACAAAAAiAQAAZHJzL2Uyb0RvYy54bWxQSwUGAAAAAAYABgBZAQAAbwUAAAAA&#10;">
              <v:fill on="f" focussize="0,0"/>
              <v:stroke on="f"/>
              <v:imagedata o:title=""/>
              <o:lock v:ext="edit" aspectratio="f"/>
              <v:textbox inset="0mm,0mm,0mm,0mm">
                <w:txbxContent>
                  <w:p w14:paraId="2B42E694">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C105">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7BA570A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yT9o0wAAAAMBAAAPAAAAAAAAAAEA&#10;IAAAACIAAABkcnMvZG93bnJldi54bWxQSwECFAAUAAAACACHTuJAvWnaO9sBAAC0AwAADgAAAAAA&#10;AAABACAAAAAiAQAAZHJzL2Uyb0RvYy54bWxQSwUGAAAAAAYABgBZAQAAbwUAAAAA&#10;">
              <v:fill on="f" focussize="0,0"/>
              <v:stroke on="f"/>
              <v:imagedata o:title=""/>
              <o:lock v:ext="edit" aspectratio="f"/>
              <v:textbox inset="0mm,0mm,0mm,0mm">
                <w:txbxContent>
                  <w:p w14:paraId="7BA570A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A6F7">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01BB45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bJP2jTAAAAAwEAAA8AAAAAAAAAAQAgAAAAIgAAAGRycy9kb3ducmV2Lnht&#10;bFBLAQIUABQAAAAIAIdO4kDhDd72xQEAAI8DAAAOAAAAAAAAAAEAIAAAACIBAABkcnMvZTJvRG9j&#10;LnhtbFBLBQYAAAAABgAGAFkBAABZBQAAAAA=&#10;">
              <v:fill on="f" focussize="0,0"/>
              <v:stroke on="f"/>
              <v:imagedata o:title=""/>
              <o:lock v:ext="edit" aspectratio="f"/>
              <v:textbox inset="0mm,0mm,0mm,0mm">
                <w:txbxContent>
                  <w:p w14:paraId="401BB45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6928">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861020">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WETp44QEAAM4DAAAOAAAA&#10;AAAAAAEAIAAAAB4BAABkcnMvZTJvRG9jLnhtbFBLBQYAAAAABgAGAFkBAABxBQAAAAA=&#10;">
              <v:fill on="f" focussize="0,0"/>
              <v:stroke on="f"/>
              <v:imagedata o:title=""/>
              <o:lock v:ext="edit" aspectratio="f"/>
              <v:textbox inset="0mm,0mm,0mm,0mm" style="mso-fit-shape-to-text:t;">
                <w:txbxContent>
                  <w:p w14:paraId="2C861020">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a:effectLst/>
                    </wps:spPr>
                    <wps:txbx>
                      <w:txbxContent>
                        <w:p w14:paraId="3074330C">
                          <w:pPr>
                            <w:pStyle w:val="12"/>
                            <w:kinsoku w:val="0"/>
                            <w:overflowPunct w:val="0"/>
                            <w:spacing w:line="203" w:lineRule="exact"/>
                            <w:ind w:left="20"/>
                            <w:rPr>
                              <w:rFonts w:hint="default" w:ascii="Calibri" w:hAnsi="Calibri" w:eastAsia="Calibri"/>
                              <w:sz w:val="18"/>
                              <w:szCs w:val="24"/>
                            </w:rPr>
                          </w:pPr>
                        </w:p>
                      </w:txbxContent>
                    </wps:txbx>
                    <wps:bodyPr vert="horz" wrap="square" lIns="0" tIns="0" rIns="0" bIns="0" upright="1"/>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skKH2gAAAA0BAAAPAAAAAAAAAAEAIAAA&#10;ACIAAABkcnMvZG93bnJldi54bWxQSwECFAAUAAAACACHTuJAhlv/n9EBAACbAwAADgAAAAAAAAAB&#10;ACAAAAApAQAAZHJzL2Uyb0RvYy54bWxQSwUGAAAAAAYABgBZAQAAbAUAAAAA&#10;">
              <v:fill on="f" focussize="0,0"/>
              <v:stroke on="f"/>
              <v:imagedata o:title=""/>
              <o:lock v:ext="edit" aspectratio="f"/>
              <v:textbox inset="0mm,0mm,0mm,0mm">
                <w:txbxContent>
                  <w:p w14:paraId="3074330C">
                    <w:pPr>
                      <w:pStyle w:val="12"/>
                      <w:kinsoku w:val="0"/>
                      <w:overflowPunct w:val="0"/>
                      <w:spacing w:line="203" w:lineRule="exact"/>
                      <w:ind w:left="20"/>
                      <w:rPr>
                        <w:rFonts w:hint="default" w:ascii="Calibri" w:hAnsi="Calibri" w:eastAsia="Calibri"/>
                        <w:sz w:val="18"/>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7653">
    <w:pPr>
      <w:pStyle w:val="1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EBDD">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EFFF">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CB57">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527B">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F1CE">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BB4A">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F034">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F2CE">
    <w:pPr>
      <w:pStyle w:val="17"/>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21AE">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48B31FB"/>
    <w:multiLevelType w:val="singleLevel"/>
    <w:tmpl w:val="748B31F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0172A27"/>
    <w:rsid w:val="002E3D21"/>
    <w:rsid w:val="004B6EF5"/>
    <w:rsid w:val="004E43BF"/>
    <w:rsid w:val="007D09D1"/>
    <w:rsid w:val="00A876FE"/>
    <w:rsid w:val="00B94C51"/>
    <w:rsid w:val="00D15F7D"/>
    <w:rsid w:val="00DC2D5A"/>
    <w:rsid w:val="0102542E"/>
    <w:rsid w:val="016D1799"/>
    <w:rsid w:val="017D59D9"/>
    <w:rsid w:val="01FB34A7"/>
    <w:rsid w:val="022C5EAA"/>
    <w:rsid w:val="02867E41"/>
    <w:rsid w:val="02D51A04"/>
    <w:rsid w:val="02F92294"/>
    <w:rsid w:val="04162113"/>
    <w:rsid w:val="04616616"/>
    <w:rsid w:val="05486CD8"/>
    <w:rsid w:val="05BB5302"/>
    <w:rsid w:val="060A66AD"/>
    <w:rsid w:val="06AF4435"/>
    <w:rsid w:val="07237076"/>
    <w:rsid w:val="07677C87"/>
    <w:rsid w:val="087D5842"/>
    <w:rsid w:val="08907C6B"/>
    <w:rsid w:val="093D1475"/>
    <w:rsid w:val="09695DE1"/>
    <w:rsid w:val="09C27272"/>
    <w:rsid w:val="09E244F6"/>
    <w:rsid w:val="0A675032"/>
    <w:rsid w:val="0A6B1FEC"/>
    <w:rsid w:val="0AEB67EE"/>
    <w:rsid w:val="0C061FF2"/>
    <w:rsid w:val="0C0F4CA9"/>
    <w:rsid w:val="0DD04666"/>
    <w:rsid w:val="0E7E40C2"/>
    <w:rsid w:val="0E8A2A67"/>
    <w:rsid w:val="0F6E755A"/>
    <w:rsid w:val="0F9A4D3F"/>
    <w:rsid w:val="10804703"/>
    <w:rsid w:val="10913B38"/>
    <w:rsid w:val="10915755"/>
    <w:rsid w:val="114A0833"/>
    <w:rsid w:val="117043A0"/>
    <w:rsid w:val="11963E18"/>
    <w:rsid w:val="12176D07"/>
    <w:rsid w:val="127B41AB"/>
    <w:rsid w:val="12D30948"/>
    <w:rsid w:val="132E7181"/>
    <w:rsid w:val="134A310C"/>
    <w:rsid w:val="151B11DC"/>
    <w:rsid w:val="161F618A"/>
    <w:rsid w:val="162C0264"/>
    <w:rsid w:val="16472A5F"/>
    <w:rsid w:val="167F131F"/>
    <w:rsid w:val="175F30F2"/>
    <w:rsid w:val="17626999"/>
    <w:rsid w:val="1763654B"/>
    <w:rsid w:val="17C527F3"/>
    <w:rsid w:val="17FA3BE0"/>
    <w:rsid w:val="19F86ADA"/>
    <w:rsid w:val="1C095AB2"/>
    <w:rsid w:val="1C0A2194"/>
    <w:rsid w:val="1D137258"/>
    <w:rsid w:val="1DE1786D"/>
    <w:rsid w:val="1E766B63"/>
    <w:rsid w:val="1EAA7ACD"/>
    <w:rsid w:val="1F244811"/>
    <w:rsid w:val="1F363B45"/>
    <w:rsid w:val="200D799B"/>
    <w:rsid w:val="202C474F"/>
    <w:rsid w:val="209534C5"/>
    <w:rsid w:val="20D56C9B"/>
    <w:rsid w:val="21D9651B"/>
    <w:rsid w:val="22345E5B"/>
    <w:rsid w:val="23E7074D"/>
    <w:rsid w:val="244108CC"/>
    <w:rsid w:val="24475584"/>
    <w:rsid w:val="24722DEC"/>
    <w:rsid w:val="24977834"/>
    <w:rsid w:val="24A738BE"/>
    <w:rsid w:val="250A26FB"/>
    <w:rsid w:val="25A44C59"/>
    <w:rsid w:val="25ED3EFB"/>
    <w:rsid w:val="26861EFB"/>
    <w:rsid w:val="27B924BC"/>
    <w:rsid w:val="27BC45CD"/>
    <w:rsid w:val="28EF1334"/>
    <w:rsid w:val="2964687E"/>
    <w:rsid w:val="299F2DF9"/>
    <w:rsid w:val="2A0B2E40"/>
    <w:rsid w:val="2A1D07DB"/>
    <w:rsid w:val="2B0100FD"/>
    <w:rsid w:val="2B6C3C42"/>
    <w:rsid w:val="2B7B41BD"/>
    <w:rsid w:val="2B8325F8"/>
    <w:rsid w:val="2B9B40AD"/>
    <w:rsid w:val="2BB4677D"/>
    <w:rsid w:val="2BD4060F"/>
    <w:rsid w:val="2E250A7D"/>
    <w:rsid w:val="2E602AA3"/>
    <w:rsid w:val="2EB43D2D"/>
    <w:rsid w:val="2F9B208F"/>
    <w:rsid w:val="30450A8C"/>
    <w:rsid w:val="30711FD2"/>
    <w:rsid w:val="30B359F5"/>
    <w:rsid w:val="30C67022"/>
    <w:rsid w:val="30D057F2"/>
    <w:rsid w:val="319E2858"/>
    <w:rsid w:val="31A348F2"/>
    <w:rsid w:val="31CF2D03"/>
    <w:rsid w:val="32292413"/>
    <w:rsid w:val="32C538EC"/>
    <w:rsid w:val="33F8693E"/>
    <w:rsid w:val="355E2940"/>
    <w:rsid w:val="373B789A"/>
    <w:rsid w:val="374101FF"/>
    <w:rsid w:val="377C2B98"/>
    <w:rsid w:val="37CD1A92"/>
    <w:rsid w:val="3A0D43C8"/>
    <w:rsid w:val="3A4A7D8D"/>
    <w:rsid w:val="3A5F243C"/>
    <w:rsid w:val="3AED7AA0"/>
    <w:rsid w:val="3BFD68F1"/>
    <w:rsid w:val="3C6C6E18"/>
    <w:rsid w:val="3D9A6C3F"/>
    <w:rsid w:val="3DA75A2F"/>
    <w:rsid w:val="3E2A7656"/>
    <w:rsid w:val="3EE14075"/>
    <w:rsid w:val="3F1E600F"/>
    <w:rsid w:val="3FB12286"/>
    <w:rsid w:val="40632CF4"/>
    <w:rsid w:val="437C611B"/>
    <w:rsid w:val="43DA3072"/>
    <w:rsid w:val="4402183B"/>
    <w:rsid w:val="44293F63"/>
    <w:rsid w:val="44784D14"/>
    <w:rsid w:val="44CD4C98"/>
    <w:rsid w:val="44D14350"/>
    <w:rsid w:val="44E87EDC"/>
    <w:rsid w:val="45682593"/>
    <w:rsid w:val="460E7184"/>
    <w:rsid w:val="467D5EB9"/>
    <w:rsid w:val="471C7F53"/>
    <w:rsid w:val="479E0D55"/>
    <w:rsid w:val="495414AF"/>
    <w:rsid w:val="496C41A4"/>
    <w:rsid w:val="498D72D3"/>
    <w:rsid w:val="4A1C2313"/>
    <w:rsid w:val="4A7B35D0"/>
    <w:rsid w:val="4A977AF4"/>
    <w:rsid w:val="4AD4658A"/>
    <w:rsid w:val="4B8E2E8F"/>
    <w:rsid w:val="4BB42648"/>
    <w:rsid w:val="4CA41CD0"/>
    <w:rsid w:val="4E82798E"/>
    <w:rsid w:val="4E9904C8"/>
    <w:rsid w:val="4E9F590E"/>
    <w:rsid w:val="4F2D00A8"/>
    <w:rsid w:val="4F8C3B89"/>
    <w:rsid w:val="4FA62AF1"/>
    <w:rsid w:val="4FBD3D43"/>
    <w:rsid w:val="506036C9"/>
    <w:rsid w:val="50A4469D"/>
    <w:rsid w:val="51874608"/>
    <w:rsid w:val="52075A2C"/>
    <w:rsid w:val="52576018"/>
    <w:rsid w:val="526E487B"/>
    <w:rsid w:val="53CE6C70"/>
    <w:rsid w:val="545B4B0B"/>
    <w:rsid w:val="54924324"/>
    <w:rsid w:val="54927C0A"/>
    <w:rsid w:val="54BB0EC8"/>
    <w:rsid w:val="552000A3"/>
    <w:rsid w:val="5524074E"/>
    <w:rsid w:val="55347970"/>
    <w:rsid w:val="55434CEA"/>
    <w:rsid w:val="55A41BF1"/>
    <w:rsid w:val="55BD2AE1"/>
    <w:rsid w:val="569E667C"/>
    <w:rsid w:val="56F5366D"/>
    <w:rsid w:val="56F87B9A"/>
    <w:rsid w:val="56F97D56"/>
    <w:rsid w:val="57A85B85"/>
    <w:rsid w:val="57AA72A2"/>
    <w:rsid w:val="58354DBE"/>
    <w:rsid w:val="5895714E"/>
    <w:rsid w:val="58C66C34"/>
    <w:rsid w:val="594A2AEB"/>
    <w:rsid w:val="59A26483"/>
    <w:rsid w:val="59B350DA"/>
    <w:rsid w:val="59D14FBA"/>
    <w:rsid w:val="59D35957"/>
    <w:rsid w:val="5A1170DE"/>
    <w:rsid w:val="5A117165"/>
    <w:rsid w:val="5A7569EA"/>
    <w:rsid w:val="5BC715AF"/>
    <w:rsid w:val="5BEF797A"/>
    <w:rsid w:val="5C003935"/>
    <w:rsid w:val="5CA42512"/>
    <w:rsid w:val="5CAD483A"/>
    <w:rsid w:val="5D213E13"/>
    <w:rsid w:val="5D5E4AAE"/>
    <w:rsid w:val="5DA6050C"/>
    <w:rsid w:val="5F1C0A86"/>
    <w:rsid w:val="5F742670"/>
    <w:rsid w:val="5F836D59"/>
    <w:rsid w:val="5FCD5625"/>
    <w:rsid w:val="5FEA20BE"/>
    <w:rsid w:val="604678A4"/>
    <w:rsid w:val="615D5386"/>
    <w:rsid w:val="61723CCE"/>
    <w:rsid w:val="61C74E21"/>
    <w:rsid w:val="62AF2BC3"/>
    <w:rsid w:val="62E80C7F"/>
    <w:rsid w:val="63284341"/>
    <w:rsid w:val="63DD630A"/>
    <w:rsid w:val="64C33B59"/>
    <w:rsid w:val="64DD5792"/>
    <w:rsid w:val="64F831CA"/>
    <w:rsid w:val="651936B0"/>
    <w:rsid w:val="653B3C30"/>
    <w:rsid w:val="655F5A95"/>
    <w:rsid w:val="668C4B37"/>
    <w:rsid w:val="6694184A"/>
    <w:rsid w:val="66AB743B"/>
    <w:rsid w:val="66CA3897"/>
    <w:rsid w:val="67687CE3"/>
    <w:rsid w:val="68430937"/>
    <w:rsid w:val="68AF0ED0"/>
    <w:rsid w:val="691B5192"/>
    <w:rsid w:val="6D0E3FAE"/>
    <w:rsid w:val="6D286921"/>
    <w:rsid w:val="6E5F273D"/>
    <w:rsid w:val="6F6D2C38"/>
    <w:rsid w:val="6F9E1043"/>
    <w:rsid w:val="7000585A"/>
    <w:rsid w:val="701D640C"/>
    <w:rsid w:val="70316526"/>
    <w:rsid w:val="71096990"/>
    <w:rsid w:val="71BF38D5"/>
    <w:rsid w:val="722A54E3"/>
    <w:rsid w:val="72482193"/>
    <w:rsid w:val="72F07B01"/>
    <w:rsid w:val="7341797A"/>
    <w:rsid w:val="73DB0AB8"/>
    <w:rsid w:val="75B0548E"/>
    <w:rsid w:val="75E932EF"/>
    <w:rsid w:val="767B079C"/>
    <w:rsid w:val="76BB697E"/>
    <w:rsid w:val="784210E3"/>
    <w:rsid w:val="78BE7C47"/>
    <w:rsid w:val="7A084D90"/>
    <w:rsid w:val="7A421A68"/>
    <w:rsid w:val="7AB14320"/>
    <w:rsid w:val="7ABE6A3D"/>
    <w:rsid w:val="7AC237AF"/>
    <w:rsid w:val="7AC95C3B"/>
    <w:rsid w:val="7BE70650"/>
    <w:rsid w:val="7D7F0EF0"/>
    <w:rsid w:val="7D8201F6"/>
    <w:rsid w:val="7DCE4049"/>
    <w:rsid w:val="7E724B78"/>
    <w:rsid w:val="7ECB797B"/>
    <w:rsid w:val="7ED834C2"/>
    <w:rsid w:val="7ED8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unhideWhenUsed/>
    <w:qFormat/>
    <w:uiPriority w:val="1"/>
    <w:pPr>
      <w:ind w:left="3"/>
      <w:jc w:val="center"/>
      <w:outlineLvl w:val="0"/>
    </w:pPr>
    <w:rPr>
      <w:rFonts w:hint="eastAsia" w:ascii="Microsoft JhengHei" w:hAnsi="Microsoft JhengHei" w:eastAsia="Microsoft JhengHei"/>
      <w:sz w:val="44"/>
    </w:rPr>
  </w:style>
  <w:style w:type="paragraph" w:styleId="4">
    <w:name w:val="heading 2"/>
    <w:basedOn w:val="2"/>
    <w:next w:val="1"/>
    <w:link w:val="36"/>
    <w:unhideWhenUsed/>
    <w:qFormat/>
    <w:uiPriority w:val="1"/>
    <w:pPr>
      <w:outlineLvl w:val="1"/>
    </w:pPr>
    <w:rPr>
      <w:rFonts w:hint="default" w:ascii="宋体" w:hAnsi="宋体" w:eastAsia="宋体"/>
      <w:sz w:val="30"/>
    </w:rPr>
  </w:style>
  <w:style w:type="paragraph" w:styleId="5">
    <w:name w:val="heading 3"/>
    <w:basedOn w:val="1"/>
    <w:next w:val="1"/>
    <w:link w:val="28"/>
    <w:unhideWhenUsed/>
    <w:qFormat/>
    <w:uiPriority w:val="1"/>
    <w:pPr>
      <w:spacing w:before="50" w:beforeLines="50" w:after="50" w:afterLines="50" w:line="360" w:lineRule="auto"/>
      <w:outlineLvl w:val="2"/>
    </w:pPr>
    <w:rPr>
      <w:rFonts w:ascii="宋体" w:hAnsi="宋体"/>
      <w:b/>
    </w:rPr>
  </w:style>
  <w:style w:type="paragraph" w:styleId="6">
    <w:name w:val="heading 4"/>
    <w:basedOn w:val="1"/>
    <w:next w:val="1"/>
    <w:unhideWhenUsed/>
    <w:qFormat/>
    <w:uiPriority w:val="1"/>
    <w:pPr>
      <w:outlineLvl w:val="3"/>
    </w:pPr>
    <w:rPr>
      <w:rFonts w:ascii="宋体" w:hAnsi="宋体"/>
      <w:sz w:val="28"/>
    </w:rPr>
  </w:style>
  <w:style w:type="paragraph" w:styleId="7">
    <w:name w:val="heading 5"/>
    <w:basedOn w:val="1"/>
    <w:next w:val="1"/>
    <w:unhideWhenUsed/>
    <w:qFormat/>
    <w:uiPriority w:val="1"/>
    <w:pPr>
      <w:ind w:left="237"/>
      <w:outlineLvl w:val="4"/>
    </w:pPr>
    <w:rPr>
      <w:rFonts w:ascii="宋体" w:hAnsi="宋体"/>
      <w:sz w:val="28"/>
    </w:rPr>
  </w:style>
  <w:style w:type="paragraph" w:styleId="8">
    <w:name w:val="heading 6"/>
    <w:basedOn w:val="1"/>
    <w:next w:val="1"/>
    <w:unhideWhenUsed/>
    <w:qFormat/>
    <w:uiPriority w:val="1"/>
    <w:pPr>
      <w:ind w:left="513"/>
      <w:outlineLvl w:val="5"/>
    </w:pPr>
    <w:rPr>
      <w:rFonts w:hint="eastAsia" w:eastAsia="Times New Roman"/>
      <w:b/>
      <w:sz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99"/>
    <w:pPr>
      <w:spacing w:before="120" w:after="60"/>
      <w:jc w:val="center"/>
    </w:pPr>
    <w:rPr>
      <w:rFonts w:ascii="Arial" w:hAnsi="Arial"/>
      <w:b/>
      <w:sz w:val="44"/>
      <w:szCs w:val="20"/>
    </w:rPr>
  </w:style>
  <w:style w:type="paragraph" w:styleId="9">
    <w:name w:val="Normal Indent"/>
    <w:basedOn w:val="1"/>
    <w:unhideWhenUsed/>
    <w:qFormat/>
    <w:uiPriority w:val="99"/>
    <w:pPr>
      <w:ind w:firstLine="420"/>
    </w:pPr>
    <w:rPr>
      <w:rFonts w:eastAsia="楷体_GB2312"/>
    </w:rPr>
  </w:style>
  <w:style w:type="paragraph" w:styleId="10">
    <w:name w:val="annotation text"/>
    <w:basedOn w:val="1"/>
    <w:unhideWhenUsed/>
    <w:qFormat/>
    <w:uiPriority w:val="99"/>
  </w:style>
  <w:style w:type="paragraph" w:styleId="11">
    <w:name w:val="Body Text 3"/>
    <w:unhideWhenUsed/>
    <w:qFormat/>
    <w:uiPriority w:val="0"/>
    <w:pPr>
      <w:widowControl w:val="0"/>
      <w:spacing w:after="12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unhideWhenUsed/>
    <w:qFormat/>
    <w:uiPriority w:val="1"/>
    <w:pPr>
      <w:ind w:left="520"/>
    </w:pPr>
    <w:rPr>
      <w:rFonts w:ascii="宋体" w:hAnsi="宋体"/>
      <w:sz w:val="21"/>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99"/>
    <w:pPr>
      <w:ind w:left="840" w:leftChars="400"/>
    </w:pPr>
  </w:style>
  <w:style w:type="paragraph" w:styleId="15">
    <w:name w:val="Plain Text"/>
    <w:basedOn w:val="1"/>
    <w:unhideWhenUsed/>
    <w:qFormat/>
    <w:uiPriority w:val="0"/>
    <w:rPr>
      <w:rFonts w:ascii="宋体" w:hAnsi="Courier New"/>
    </w:rPr>
  </w:style>
  <w:style w:type="paragraph" w:styleId="16">
    <w:name w:val="footer"/>
    <w:basedOn w:val="1"/>
    <w:unhideWhenUsed/>
    <w:qFormat/>
    <w:uiPriority w:val="99"/>
    <w:pPr>
      <w:tabs>
        <w:tab w:val="center" w:pos="4153"/>
        <w:tab w:val="right" w:pos="8306"/>
      </w:tabs>
      <w:snapToGrid w:val="0"/>
    </w:pPr>
    <w:rPr>
      <w:sz w:val="18"/>
    </w:rPr>
  </w:style>
  <w:style w:type="paragraph" w:styleId="17">
    <w:name w:val="header"/>
    <w:basedOn w:val="1"/>
    <w:unhideWhenUsed/>
    <w:qFormat/>
    <w:uiPriority w:val="99"/>
    <w:pPr>
      <w:tabs>
        <w:tab w:val="center" w:pos="4153"/>
        <w:tab w:val="right" w:pos="8306"/>
      </w:tabs>
      <w:snapToGrid w:val="0"/>
      <w:jc w:val="both"/>
    </w:pPr>
    <w:rPr>
      <w:sz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eastAsia="Times New Roman"/>
    </w:rPr>
  </w:style>
  <w:style w:type="paragraph" w:styleId="21">
    <w:name w:val="Body Text First Indent"/>
    <w:basedOn w:val="12"/>
    <w:unhideWhenUsed/>
    <w:qFormat/>
    <w:uiPriority w:val="0"/>
    <w:pPr>
      <w:ind w:firstLine="420"/>
    </w:pPr>
    <w:rPr>
      <w:rFonts w:hint="eastAsia" w:ascii="Times New Roman" w:hAnsi="Times New Roman" w:eastAsia="楷体_GB2312"/>
      <w:sz w:val="20"/>
    </w:rPr>
  </w:style>
  <w:style w:type="paragraph" w:styleId="22">
    <w:name w:val="Body Text First Indent 2"/>
    <w:basedOn w:val="13"/>
    <w:qFormat/>
    <w:uiPriority w:val="0"/>
    <w:pPr>
      <w:ind w:firstLine="420" w:firstLineChars="200"/>
      <w:jc w:val="both"/>
    </w:pPr>
    <w:rPr>
      <w:rFonts w:ascii="Calibri" w:hAnsi="Calibri"/>
      <w:kern w:val="2"/>
      <w:sz w:val="21"/>
    </w:rPr>
  </w:style>
  <w:style w:type="character" w:styleId="25">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6">
    <w:name w:val="正文缩进1"/>
    <w:basedOn w:val="27"/>
    <w:unhideWhenUsed/>
    <w:qFormat/>
    <w:uiPriority w:val="0"/>
    <w:pPr>
      <w:spacing w:line="360" w:lineRule="auto"/>
      <w:ind w:firstLine="200" w:firstLineChars="200"/>
      <w:jc w:val="both"/>
    </w:pPr>
    <w:rPr>
      <w:rFonts w:hint="eastAsia" w:ascii="Times New Roman" w:hAnsi="Times New Roman" w:eastAsia="Times New Roman"/>
      <w:kern w:val="2"/>
      <w:szCs w:val="22"/>
    </w:rPr>
  </w:style>
  <w:style w:type="paragraph" w:customStyle="1" w:styleId="27">
    <w:name w:val="正文1"/>
    <w:basedOn w:val="1"/>
    <w:unhideWhenUsed/>
    <w:qFormat/>
    <w:uiPriority w:val="0"/>
    <w:pPr>
      <w:spacing w:line="240" w:lineRule="atLeast"/>
      <w:jc w:val="center"/>
      <w:textAlignment w:val="baseline"/>
    </w:pPr>
    <w:rPr>
      <w:rFonts w:ascii="Tahoma" w:hAnsi="Tahoma"/>
    </w:rPr>
  </w:style>
  <w:style w:type="character" w:customStyle="1" w:styleId="28">
    <w:name w:val="标题 3 字符"/>
    <w:link w:val="5"/>
    <w:unhideWhenUsed/>
    <w:qFormat/>
    <w:uiPriority w:val="1"/>
    <w:rPr>
      <w:rFonts w:hint="default" w:ascii="宋体" w:hAnsi="宋体" w:eastAsia="宋体"/>
      <w:b/>
      <w:sz w:val="24"/>
      <w:szCs w:val="24"/>
    </w:rPr>
  </w:style>
  <w:style w:type="paragraph" w:customStyle="1" w:styleId="29">
    <w:name w:val="Table Paragraph"/>
    <w:basedOn w:val="1"/>
    <w:unhideWhenUsed/>
    <w:qFormat/>
    <w:uiPriority w:val="1"/>
  </w:style>
  <w:style w:type="paragraph" w:customStyle="1" w:styleId="30">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1">
    <w:name w:val="p0"/>
    <w:basedOn w:val="1"/>
    <w:unhideWhenUsed/>
    <w:qFormat/>
    <w:uiPriority w:val="0"/>
    <w:pPr>
      <w:widowControl/>
      <w:spacing w:before="75" w:after="75"/>
    </w:pPr>
    <w:rPr>
      <w:rFonts w:ascii="宋体" w:hAnsi="宋体" w:cs="宋体"/>
    </w:rPr>
  </w:style>
  <w:style w:type="paragraph" w:styleId="32">
    <w:name w:val="List Paragraph"/>
    <w:basedOn w:val="1"/>
    <w:unhideWhenUsed/>
    <w:qFormat/>
    <w:uiPriority w:val="1"/>
  </w:style>
  <w:style w:type="paragraph" w:customStyle="1" w:styleId="33">
    <w:name w:val="文一"/>
    <w:basedOn w:val="1"/>
    <w:unhideWhenUsed/>
    <w:qFormat/>
    <w:uiPriority w:val="0"/>
    <w:pPr>
      <w:topLinePunct/>
      <w:snapToGrid w:val="0"/>
      <w:spacing w:line="360" w:lineRule="auto"/>
      <w:ind w:firstLine="200" w:firstLineChars="200"/>
    </w:pPr>
    <w:rPr>
      <w:rFonts w:ascii="Calibri" w:hAnsi="Calibri"/>
      <w:snapToGrid w:val="0"/>
      <w:spacing w:val="4"/>
    </w:rPr>
  </w:style>
  <w:style w:type="paragraph" w:customStyle="1" w:styleId="34">
    <w:name w:val="样式 宋体 行距: 1.5 倍行距"/>
    <w:basedOn w:val="1"/>
    <w:unhideWhenUsed/>
    <w:qFormat/>
    <w:uiPriority w:val="0"/>
    <w:pPr>
      <w:jc w:val="center"/>
    </w:pPr>
    <w:rPr>
      <w:b/>
    </w:rPr>
  </w:style>
  <w:style w:type="paragraph" w:customStyle="1" w:styleId="35">
    <w:name w:val="发文落款"/>
    <w:basedOn w:val="30"/>
    <w:unhideWhenUsed/>
    <w:qFormat/>
    <w:uiPriority w:val="99"/>
    <w:pPr>
      <w:ind w:left="4094" w:right="607" w:firstLine="0"/>
      <w:jc w:val="center"/>
    </w:pPr>
    <w:rPr>
      <w:rFonts w:cs="仿宋_GB2312"/>
      <w:szCs w:val="32"/>
    </w:rPr>
  </w:style>
  <w:style w:type="character" w:customStyle="1" w:styleId="36">
    <w:name w:val="标题 2 字符"/>
    <w:link w:val="4"/>
    <w:unhideWhenUsed/>
    <w:qFormat/>
    <w:uiPriority w:val="1"/>
    <w:rPr>
      <w:rFonts w:hint="default" w:ascii="宋体" w:hAnsi="宋体" w:eastAsia="宋体"/>
      <w:b/>
      <w:sz w:val="30"/>
      <w:szCs w:val="24"/>
    </w:rPr>
  </w:style>
  <w:style w:type="character" w:customStyle="1" w:styleId="37">
    <w:name w:val="NormalCharacter"/>
    <w:unhideWhenUsed/>
    <w:qFormat/>
    <w:uiPriority w:val="0"/>
    <w:rPr>
      <w:rFonts w:hint="default"/>
      <w:sz w:val="24"/>
      <w:szCs w:val="24"/>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ull3"/>
    <w:qFormat/>
    <w:uiPriority w:val="0"/>
    <w:rPr>
      <w:rFonts w:hint="eastAsia" w:ascii="Calibri" w:hAnsi="Calibri" w:eastAsia="宋体" w:cs="Times New Roman"/>
      <w:lang w:val="en-US" w:eastAsia="zh-Hans" w:bidi="ar-SA"/>
    </w:rPr>
  </w:style>
  <w:style w:type="paragraph" w:customStyle="1" w:styleId="44">
    <w:name w:val="UserStyle_2"/>
    <w:basedOn w:val="1"/>
    <w:qFormat/>
    <w:uiPriority w:val="0"/>
    <w:pPr>
      <w:widowControl/>
    </w:pPr>
  </w:style>
  <w:style w:type="paragraph" w:customStyle="1" w:styleId="45">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5147</Words>
  <Characters>5526</Characters>
  <Lines>291</Lines>
  <Paragraphs>81</Paragraphs>
  <TotalTime>21</TotalTime>
  <ScaleCrop>false</ScaleCrop>
  <LinksUpToDate>false</LinksUpToDate>
  <CharactersWithSpaces>5586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SHERRY</cp:lastModifiedBy>
  <cp:lastPrinted>2025-03-11T02:48:00Z</cp:lastPrinted>
  <dcterms:modified xsi:type="dcterms:W3CDTF">2025-04-18T12:34:47Z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D33DCA9AA58045168B9B32592584AB6E_13</vt:lpwstr>
  </property>
  <property fmtid="{D5CDD505-2E9C-101B-9397-08002B2CF9AE}" pid="4" name="KSOTemplateDocerSaveRecord">
    <vt:lpwstr>eyJoZGlkIjoiODViY2JkMjU3NGYzZTEwMzZmMGFkZWViYmNkYWU3NDIiLCJ1c2VySWQiOiIzNDQzMjI4MjgifQ==</vt:lpwstr>
  </property>
</Properties>
</file>