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509C" w:rsidRDefault="008A509C">
      <w:pPr>
        <w:spacing w:line="360" w:lineRule="auto"/>
        <w:ind w:leftChars="171" w:left="359"/>
        <w:jc w:val="left"/>
        <w:rPr>
          <w:rFonts w:ascii="宋体"/>
          <w:b/>
          <w:bCs/>
          <w:spacing w:val="40"/>
          <w:sz w:val="44"/>
          <w:szCs w:val="44"/>
        </w:rPr>
      </w:pPr>
    </w:p>
    <w:p w:rsidR="008A509C" w:rsidRDefault="008A509C">
      <w:pPr>
        <w:spacing w:line="360" w:lineRule="auto"/>
        <w:jc w:val="center"/>
        <w:rPr>
          <w:rFonts w:ascii="宋体" w:hAnsi="宋体" w:cs="宋体"/>
          <w:b/>
          <w:bCs/>
          <w:spacing w:val="26"/>
          <w:sz w:val="54"/>
          <w:szCs w:val="54"/>
        </w:rPr>
      </w:pPr>
    </w:p>
    <w:p w:rsidR="008A509C" w:rsidRDefault="006E48B4">
      <w:pPr>
        <w:spacing w:line="360" w:lineRule="auto"/>
        <w:jc w:val="center"/>
        <w:rPr>
          <w:rFonts w:ascii="宋体" w:hAnsi="宋体" w:cs="宋体"/>
          <w:b/>
          <w:bCs/>
          <w:spacing w:val="26"/>
          <w:sz w:val="48"/>
          <w:szCs w:val="48"/>
        </w:rPr>
      </w:pPr>
      <w:r>
        <w:rPr>
          <w:rFonts w:ascii="宋体" w:hAnsi="宋体" w:cs="宋体" w:hint="eastAsia"/>
          <w:b/>
          <w:bCs/>
          <w:spacing w:val="26"/>
          <w:sz w:val="48"/>
          <w:szCs w:val="48"/>
        </w:rPr>
        <w:t>广州市科技项目评审</w:t>
      </w:r>
      <w:proofErr w:type="gramStart"/>
      <w:r>
        <w:rPr>
          <w:rFonts w:ascii="宋体" w:hAnsi="宋体" w:cs="宋体" w:hint="eastAsia"/>
          <w:b/>
          <w:bCs/>
          <w:spacing w:val="26"/>
          <w:sz w:val="48"/>
          <w:szCs w:val="48"/>
        </w:rPr>
        <w:t>中心警安街</w:t>
      </w:r>
      <w:proofErr w:type="gramEnd"/>
      <w:r>
        <w:rPr>
          <w:rFonts w:ascii="宋体" w:hAnsi="宋体" w:cs="宋体" w:hint="eastAsia"/>
          <w:b/>
          <w:bCs/>
          <w:spacing w:val="26"/>
          <w:sz w:val="48"/>
          <w:szCs w:val="48"/>
        </w:rPr>
        <w:t>办公及业务用房维修改造项目施工总承包</w:t>
      </w:r>
    </w:p>
    <w:p w:rsidR="008A509C" w:rsidRDefault="008A509C">
      <w:pPr>
        <w:spacing w:line="360" w:lineRule="auto"/>
        <w:jc w:val="center"/>
        <w:rPr>
          <w:sz w:val="36"/>
          <w:u w:val="single"/>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6E48B4">
      <w:pPr>
        <w:spacing w:line="360" w:lineRule="auto"/>
        <w:jc w:val="center"/>
        <w:rPr>
          <w:rFonts w:eastAsia="楷体_GB2312"/>
          <w:b/>
          <w:bCs/>
          <w:spacing w:val="26"/>
          <w:sz w:val="110"/>
          <w:szCs w:val="110"/>
        </w:rPr>
      </w:pPr>
      <w:r>
        <w:rPr>
          <w:rFonts w:eastAsia="楷体_GB2312" w:hint="eastAsia"/>
          <w:b/>
          <w:bCs/>
          <w:spacing w:val="26"/>
          <w:sz w:val="110"/>
          <w:szCs w:val="110"/>
        </w:rPr>
        <w:t>招标文件</w:t>
      </w:r>
    </w:p>
    <w:p w:rsidR="008A509C" w:rsidRDefault="008A509C">
      <w:pPr>
        <w:spacing w:line="360" w:lineRule="auto"/>
        <w:jc w:val="center"/>
        <w:rPr>
          <w:sz w:val="32"/>
        </w:rPr>
      </w:pPr>
    </w:p>
    <w:p w:rsidR="008A509C" w:rsidRDefault="008A509C">
      <w:pPr>
        <w:spacing w:line="360" w:lineRule="auto"/>
        <w:rPr>
          <w:sz w:val="52"/>
        </w:rPr>
      </w:pPr>
    </w:p>
    <w:p w:rsidR="008A509C" w:rsidRDefault="008A509C">
      <w:pPr>
        <w:spacing w:line="360" w:lineRule="auto"/>
        <w:rPr>
          <w:sz w:val="52"/>
        </w:rPr>
      </w:pPr>
    </w:p>
    <w:p w:rsidR="008A509C" w:rsidRDefault="008A509C">
      <w:pPr>
        <w:spacing w:line="360" w:lineRule="auto"/>
        <w:rPr>
          <w:sz w:val="52"/>
        </w:rPr>
      </w:pPr>
    </w:p>
    <w:p w:rsidR="008A509C" w:rsidRDefault="008A509C">
      <w:pPr>
        <w:spacing w:line="360" w:lineRule="auto"/>
        <w:rPr>
          <w:sz w:val="52"/>
        </w:rPr>
      </w:pPr>
    </w:p>
    <w:p w:rsidR="008A509C" w:rsidRDefault="006E48B4">
      <w:pPr>
        <w:spacing w:line="360" w:lineRule="auto"/>
        <w:ind w:firstLineChars="300" w:firstLine="900"/>
        <w:rPr>
          <w:sz w:val="30"/>
          <w:szCs w:val="30"/>
          <w:u w:val="single"/>
        </w:rPr>
      </w:pPr>
      <w:r>
        <w:rPr>
          <w:rFonts w:hint="eastAsia"/>
          <w:sz w:val="30"/>
          <w:szCs w:val="30"/>
        </w:rPr>
        <w:t>招</w:t>
      </w:r>
      <w:r>
        <w:rPr>
          <w:sz w:val="30"/>
          <w:szCs w:val="30"/>
        </w:rPr>
        <w:t xml:space="preserve">  </w:t>
      </w:r>
      <w:r>
        <w:rPr>
          <w:rFonts w:hint="eastAsia"/>
          <w:sz w:val="30"/>
          <w:szCs w:val="30"/>
        </w:rPr>
        <w:t>标</w:t>
      </w:r>
      <w:r>
        <w:rPr>
          <w:sz w:val="30"/>
          <w:szCs w:val="30"/>
        </w:rPr>
        <w:t xml:space="preserve"> </w:t>
      </w:r>
      <w:r>
        <w:rPr>
          <w:rFonts w:hint="eastAsia"/>
          <w:sz w:val="30"/>
          <w:szCs w:val="30"/>
        </w:rPr>
        <w:t>单</w:t>
      </w:r>
      <w:r>
        <w:rPr>
          <w:sz w:val="30"/>
          <w:szCs w:val="30"/>
        </w:rPr>
        <w:t xml:space="preserve"> </w:t>
      </w:r>
      <w:r>
        <w:rPr>
          <w:rFonts w:hint="eastAsia"/>
          <w:sz w:val="30"/>
          <w:szCs w:val="30"/>
        </w:rPr>
        <w:t>位：</w:t>
      </w:r>
      <w:r>
        <w:rPr>
          <w:sz w:val="30"/>
          <w:szCs w:val="30"/>
          <w:u w:val="single"/>
        </w:rPr>
        <w:t xml:space="preserve">  </w:t>
      </w:r>
      <w:r>
        <w:rPr>
          <w:rFonts w:ascii="宋体" w:hAnsi="宋体" w:hint="eastAsia"/>
          <w:sz w:val="30"/>
          <w:szCs w:val="30"/>
          <w:u w:val="single"/>
        </w:rPr>
        <w:t>广州市科技项目评审中心</w:t>
      </w:r>
      <w:r>
        <w:rPr>
          <w:sz w:val="30"/>
          <w:szCs w:val="30"/>
          <w:u w:val="single"/>
        </w:rPr>
        <w:t xml:space="preserve"> </w:t>
      </w:r>
      <w:r>
        <w:rPr>
          <w:rFonts w:hint="eastAsia"/>
          <w:sz w:val="30"/>
          <w:szCs w:val="30"/>
          <w:u w:val="single"/>
        </w:rPr>
        <w:t xml:space="preserve">       </w:t>
      </w:r>
    </w:p>
    <w:p w:rsidR="008A509C" w:rsidRDefault="006E48B4">
      <w:pPr>
        <w:spacing w:line="360" w:lineRule="auto"/>
        <w:ind w:firstLine="945"/>
        <w:rPr>
          <w:sz w:val="30"/>
          <w:szCs w:val="30"/>
          <w:u w:val="single"/>
        </w:rPr>
      </w:pPr>
      <w:r>
        <w:rPr>
          <w:rFonts w:hint="eastAsia"/>
          <w:sz w:val="30"/>
          <w:szCs w:val="30"/>
        </w:rPr>
        <w:t>招标代理单位：</w:t>
      </w:r>
      <w:r>
        <w:rPr>
          <w:sz w:val="30"/>
          <w:szCs w:val="30"/>
          <w:u w:val="single"/>
        </w:rPr>
        <w:t xml:space="preserve">  </w:t>
      </w:r>
      <w:r>
        <w:rPr>
          <w:rFonts w:ascii="宋体" w:hAnsi="宋体" w:hint="eastAsia"/>
          <w:sz w:val="30"/>
          <w:szCs w:val="30"/>
          <w:u w:val="single"/>
        </w:rPr>
        <w:t>广州建筑工程监理有限公司</w:t>
      </w:r>
      <w:r>
        <w:rPr>
          <w:sz w:val="30"/>
          <w:szCs w:val="30"/>
          <w:u w:val="single"/>
        </w:rPr>
        <w:t xml:space="preserve">    </w:t>
      </w:r>
    </w:p>
    <w:p w:rsidR="008A509C" w:rsidRDefault="006E48B4">
      <w:pPr>
        <w:spacing w:line="360" w:lineRule="auto"/>
        <w:ind w:firstLine="945"/>
        <w:rPr>
          <w:sz w:val="32"/>
        </w:rPr>
      </w:pPr>
      <w:r>
        <w:rPr>
          <w:rFonts w:hint="eastAsia"/>
          <w:sz w:val="32"/>
        </w:rPr>
        <w:t>日</w:t>
      </w:r>
      <w:r>
        <w:rPr>
          <w:sz w:val="32"/>
        </w:rPr>
        <w:t xml:space="preserve">        </w:t>
      </w:r>
      <w:r>
        <w:rPr>
          <w:rFonts w:hint="eastAsia"/>
          <w:sz w:val="32"/>
        </w:rPr>
        <w:t>期：</w:t>
      </w:r>
      <w:r>
        <w:rPr>
          <w:sz w:val="32"/>
          <w:u w:val="single"/>
        </w:rPr>
        <w:t xml:space="preserve">  </w:t>
      </w:r>
      <w:r>
        <w:rPr>
          <w:rFonts w:hint="eastAsia"/>
          <w:sz w:val="32"/>
          <w:u w:val="single"/>
        </w:rPr>
        <w:t>2022</w:t>
      </w:r>
      <w:r>
        <w:rPr>
          <w:sz w:val="32"/>
          <w:u w:val="single"/>
        </w:rPr>
        <w:t xml:space="preserve">  </w:t>
      </w:r>
      <w:r>
        <w:rPr>
          <w:rFonts w:hint="eastAsia"/>
          <w:sz w:val="32"/>
        </w:rPr>
        <w:t>年</w:t>
      </w:r>
      <w:r>
        <w:rPr>
          <w:sz w:val="32"/>
          <w:u w:val="single"/>
        </w:rPr>
        <w:t xml:space="preserve"> </w:t>
      </w:r>
      <w:r>
        <w:rPr>
          <w:rFonts w:hint="eastAsia"/>
          <w:sz w:val="32"/>
          <w:u w:val="single"/>
        </w:rPr>
        <w:t>10</w:t>
      </w:r>
      <w:r>
        <w:rPr>
          <w:sz w:val="32"/>
          <w:u w:val="single"/>
        </w:rPr>
        <w:t xml:space="preserve"> </w:t>
      </w:r>
      <w:r>
        <w:rPr>
          <w:rFonts w:hint="eastAsia"/>
          <w:sz w:val="32"/>
        </w:rPr>
        <w:t>月</w:t>
      </w:r>
      <w:r w:rsidR="00906F35">
        <w:rPr>
          <w:rFonts w:hint="eastAsia"/>
          <w:sz w:val="32"/>
          <w:u w:val="single"/>
        </w:rPr>
        <w:t>14</w:t>
      </w:r>
      <w:r>
        <w:rPr>
          <w:rFonts w:hint="eastAsia"/>
          <w:sz w:val="32"/>
        </w:rPr>
        <w:t>日</w:t>
      </w:r>
    </w:p>
    <w:p w:rsidR="008A509C" w:rsidRDefault="006E48B4">
      <w:pPr>
        <w:jc w:val="center"/>
        <w:rPr>
          <w:rFonts w:ascii="宋体" w:hAnsi="宋体"/>
          <w:b/>
          <w:caps/>
          <w:kern w:val="0"/>
        </w:rPr>
      </w:pPr>
      <w:r>
        <w:rPr>
          <w:rStyle w:val="af6"/>
          <w:b/>
          <w:bCs/>
          <w:color w:val="auto"/>
        </w:rPr>
        <w:br w:type="page"/>
      </w:r>
      <w:r>
        <w:rPr>
          <w:rStyle w:val="af6"/>
          <w:rFonts w:hint="eastAsia"/>
          <w:b/>
          <w:bCs/>
          <w:color w:val="auto"/>
          <w:sz w:val="28"/>
          <w:szCs w:val="28"/>
        </w:rPr>
        <w:lastRenderedPageBreak/>
        <w:t>目录</w:t>
      </w:r>
    </w:p>
    <w:bookmarkStart w:id="0" w:name="_Toc8132525"/>
    <w:p w:rsidR="008A509C" w:rsidRDefault="006E48B4">
      <w:pPr>
        <w:pStyle w:val="10"/>
        <w:tabs>
          <w:tab w:val="right" w:leader="dot" w:pos="9070"/>
        </w:tabs>
        <w:spacing w:before="0" w:after="0" w:line="288" w:lineRule="auto"/>
      </w:pPr>
      <w:r>
        <w:rPr>
          <w:rFonts w:ascii="宋体" w:hAnsi="宋体"/>
          <w:sz w:val="24"/>
          <w:szCs w:val="24"/>
        </w:rPr>
        <w:fldChar w:fldCharType="begin"/>
      </w:r>
      <w:r>
        <w:rPr>
          <w:rFonts w:ascii="宋体" w:hAnsi="宋体"/>
          <w:sz w:val="24"/>
          <w:szCs w:val="24"/>
        </w:rPr>
        <w:instrText xml:space="preserve"> TOC \o "1-3" \h \z \u </w:instrText>
      </w:r>
      <w:r>
        <w:rPr>
          <w:rFonts w:ascii="宋体" w:hAnsi="宋体"/>
          <w:sz w:val="24"/>
          <w:szCs w:val="24"/>
        </w:rPr>
        <w:fldChar w:fldCharType="separate"/>
      </w:r>
      <w:hyperlink w:anchor="_Toc27292" w:history="1">
        <w:r>
          <w:rPr>
            <w:rFonts w:hint="eastAsia"/>
          </w:rPr>
          <w:t>第一章</w:t>
        </w:r>
        <w:r>
          <w:t xml:space="preserve">  </w:t>
        </w:r>
        <w:r>
          <w:rPr>
            <w:rFonts w:hint="eastAsia"/>
          </w:rPr>
          <w:t>投标须知</w:t>
        </w:r>
        <w:r>
          <w:tab/>
        </w:r>
        <w:r>
          <w:fldChar w:fldCharType="begin"/>
        </w:r>
        <w:r>
          <w:instrText xml:space="preserve"> PAGEREF _Toc27292 \h </w:instrText>
        </w:r>
        <w:r>
          <w:fldChar w:fldCharType="separate"/>
        </w:r>
        <w:r>
          <w:t>- 1 -</w:t>
        </w:r>
        <w:r>
          <w:fldChar w:fldCharType="end"/>
        </w:r>
      </w:hyperlink>
    </w:p>
    <w:p w:rsidR="008A509C" w:rsidRDefault="006E48B4">
      <w:pPr>
        <w:pStyle w:val="22"/>
        <w:tabs>
          <w:tab w:val="right" w:leader="dot" w:pos="9070"/>
        </w:tabs>
        <w:spacing w:line="288" w:lineRule="auto"/>
      </w:pPr>
      <w:hyperlink w:anchor="_Toc15371" w:history="1">
        <w:r>
          <w:rPr>
            <w:rFonts w:hint="eastAsia"/>
          </w:rPr>
          <w:t>二、投标须知修改表</w:t>
        </w:r>
        <w:r>
          <w:tab/>
        </w:r>
        <w:r>
          <w:fldChar w:fldCharType="begin"/>
        </w:r>
        <w:r>
          <w:instrText xml:space="preserve"> PAGEREF _Toc15371 \h </w:instrText>
        </w:r>
        <w:r>
          <w:fldChar w:fldCharType="separate"/>
        </w:r>
        <w:r>
          <w:t>- 7 -</w:t>
        </w:r>
        <w:r>
          <w:fldChar w:fldCharType="end"/>
        </w:r>
      </w:hyperlink>
    </w:p>
    <w:p w:rsidR="008A509C" w:rsidRDefault="006E48B4">
      <w:pPr>
        <w:pStyle w:val="22"/>
        <w:tabs>
          <w:tab w:val="right" w:leader="dot" w:pos="9070"/>
        </w:tabs>
        <w:spacing w:line="288" w:lineRule="auto"/>
      </w:pPr>
      <w:hyperlink w:anchor="_Toc30397" w:history="1">
        <w:r>
          <w:rPr>
            <w:rFonts w:hint="eastAsia"/>
          </w:rPr>
          <w:t>三、投标须知通用条款（见范本）</w:t>
        </w:r>
        <w:r>
          <w:tab/>
        </w:r>
        <w:r>
          <w:fldChar w:fldCharType="begin"/>
        </w:r>
        <w:r>
          <w:instrText xml:space="preserve"> PAGEREF _Toc30397 \h </w:instrText>
        </w:r>
        <w:r>
          <w:fldChar w:fldCharType="separate"/>
        </w:r>
        <w:r>
          <w:t xml:space="preserve">- </w:t>
        </w:r>
        <w:r>
          <w:t>18 -</w:t>
        </w:r>
        <w:r>
          <w:fldChar w:fldCharType="end"/>
        </w:r>
      </w:hyperlink>
    </w:p>
    <w:p w:rsidR="008A509C" w:rsidRDefault="006E48B4">
      <w:pPr>
        <w:pStyle w:val="10"/>
        <w:tabs>
          <w:tab w:val="right" w:leader="dot" w:pos="9070"/>
        </w:tabs>
        <w:spacing w:before="0" w:after="0" w:line="288" w:lineRule="auto"/>
      </w:pPr>
      <w:hyperlink w:anchor="_Toc26135" w:history="1">
        <w:r>
          <w:rPr>
            <w:rFonts w:hint="eastAsia"/>
          </w:rPr>
          <w:t>第二章</w:t>
        </w:r>
        <w:r>
          <w:t xml:space="preserve">  </w:t>
        </w:r>
        <w:r>
          <w:rPr>
            <w:rFonts w:hint="eastAsia"/>
          </w:rPr>
          <w:t>开标、评标及定标办法</w:t>
        </w:r>
        <w:r>
          <w:tab/>
        </w:r>
        <w:r>
          <w:fldChar w:fldCharType="begin"/>
        </w:r>
        <w:r>
          <w:instrText xml:space="preserve"> PAGEREF _Toc26135 \h </w:instrText>
        </w:r>
        <w:r>
          <w:fldChar w:fldCharType="separate"/>
        </w:r>
        <w:r>
          <w:t>- 19 -</w:t>
        </w:r>
        <w:r>
          <w:fldChar w:fldCharType="end"/>
        </w:r>
      </w:hyperlink>
    </w:p>
    <w:p w:rsidR="008A509C" w:rsidRDefault="006E48B4">
      <w:pPr>
        <w:pStyle w:val="22"/>
        <w:tabs>
          <w:tab w:val="right" w:leader="dot" w:pos="9070"/>
        </w:tabs>
        <w:spacing w:line="288" w:lineRule="auto"/>
      </w:pPr>
      <w:hyperlink w:anchor="_Toc29802" w:history="1">
        <w:r>
          <w:rPr>
            <w:rFonts w:hint="eastAsia"/>
            <w:szCs w:val="28"/>
          </w:rPr>
          <w:t>一、</w:t>
        </w:r>
        <w:r>
          <w:rPr>
            <w:rFonts w:hint="eastAsia"/>
          </w:rPr>
          <w:t>开标、评标及定标办法修改表</w:t>
        </w:r>
        <w:r>
          <w:tab/>
        </w:r>
        <w:r>
          <w:fldChar w:fldCharType="begin"/>
        </w:r>
        <w:r>
          <w:instrText xml:space="preserve"> PAGEREF _Toc29802 \h </w:instrText>
        </w:r>
        <w:r>
          <w:fldChar w:fldCharType="separate"/>
        </w:r>
        <w:r>
          <w:t>- 19 -</w:t>
        </w:r>
        <w:r>
          <w:fldChar w:fldCharType="end"/>
        </w:r>
      </w:hyperlink>
    </w:p>
    <w:p w:rsidR="008A509C" w:rsidRDefault="006E48B4">
      <w:pPr>
        <w:pStyle w:val="22"/>
        <w:tabs>
          <w:tab w:val="right" w:leader="dot" w:pos="9070"/>
        </w:tabs>
        <w:spacing w:line="288" w:lineRule="auto"/>
      </w:pPr>
      <w:hyperlink w:anchor="_Toc17465" w:history="1">
        <w:r>
          <w:rPr>
            <w:rFonts w:hint="eastAsia"/>
          </w:rPr>
          <w:t>二、开标、评标及定标办法</w:t>
        </w:r>
        <w:r>
          <w:rPr>
            <w:rFonts w:hint="eastAsia"/>
            <w:szCs w:val="30"/>
          </w:rPr>
          <w:t>通用条款（见范本）</w:t>
        </w:r>
        <w:r>
          <w:tab/>
        </w:r>
        <w:r>
          <w:fldChar w:fldCharType="begin"/>
        </w:r>
        <w:r>
          <w:instrText xml:space="preserve"> PAGEREF _Toc17465 \h </w:instrText>
        </w:r>
        <w:r>
          <w:fldChar w:fldCharType="separate"/>
        </w:r>
        <w:r>
          <w:t>- 25 -</w:t>
        </w:r>
        <w:r>
          <w:fldChar w:fldCharType="end"/>
        </w:r>
      </w:hyperlink>
    </w:p>
    <w:p w:rsidR="008A509C" w:rsidRDefault="006E48B4">
      <w:pPr>
        <w:pStyle w:val="10"/>
        <w:tabs>
          <w:tab w:val="right" w:leader="dot" w:pos="9070"/>
        </w:tabs>
        <w:spacing w:before="0" w:after="0" w:line="288" w:lineRule="auto"/>
      </w:pPr>
      <w:hyperlink w:anchor="_Toc29866" w:history="1">
        <w:r>
          <w:rPr>
            <w:rFonts w:hint="eastAsia"/>
          </w:rPr>
          <w:t>第三章</w:t>
        </w:r>
        <w:r>
          <w:t xml:space="preserve">  </w:t>
        </w:r>
        <w:r>
          <w:rPr>
            <w:rFonts w:hint="eastAsia"/>
          </w:rPr>
          <w:t>合同条款</w:t>
        </w:r>
        <w:r>
          <w:tab/>
        </w:r>
        <w:r>
          <w:fldChar w:fldCharType="begin"/>
        </w:r>
        <w:r>
          <w:instrText xml:space="preserve"> PAGEREF _Toc298</w:instrText>
        </w:r>
        <w:r>
          <w:instrText xml:space="preserve">66 \h </w:instrText>
        </w:r>
        <w:r>
          <w:fldChar w:fldCharType="separate"/>
        </w:r>
        <w:r>
          <w:t>- 38 -</w:t>
        </w:r>
        <w:r>
          <w:fldChar w:fldCharType="end"/>
        </w:r>
      </w:hyperlink>
    </w:p>
    <w:p w:rsidR="008A509C" w:rsidRDefault="006E48B4">
      <w:pPr>
        <w:pStyle w:val="10"/>
        <w:tabs>
          <w:tab w:val="right" w:leader="dot" w:pos="9070"/>
        </w:tabs>
        <w:spacing w:before="0" w:after="0" w:line="288" w:lineRule="auto"/>
      </w:pPr>
      <w:hyperlink w:anchor="_Toc4912" w:history="1">
        <w:r>
          <w:rPr>
            <w:rFonts w:hint="eastAsia"/>
          </w:rPr>
          <w:t>第四章</w:t>
        </w:r>
        <w:r>
          <w:t xml:space="preserve">  </w:t>
        </w:r>
        <w:r>
          <w:rPr>
            <w:rFonts w:hint="eastAsia"/>
          </w:rPr>
          <w:t>投标文件格式</w:t>
        </w:r>
        <w:r>
          <w:tab/>
        </w:r>
        <w:r>
          <w:fldChar w:fldCharType="begin"/>
        </w:r>
        <w:r>
          <w:instrText xml:space="preserve"> PAGEREF _Toc4912 \h </w:instrText>
        </w:r>
        <w:r>
          <w:fldChar w:fldCharType="separate"/>
        </w:r>
        <w:r>
          <w:t>- 39 -</w:t>
        </w:r>
        <w:r>
          <w:fldChar w:fldCharType="end"/>
        </w:r>
      </w:hyperlink>
    </w:p>
    <w:p w:rsidR="008A509C" w:rsidRDefault="006E48B4">
      <w:pPr>
        <w:pStyle w:val="22"/>
        <w:tabs>
          <w:tab w:val="right" w:leader="dot" w:pos="9070"/>
        </w:tabs>
        <w:spacing w:line="288" w:lineRule="auto"/>
      </w:pPr>
      <w:hyperlink w:anchor="_Toc14788" w:history="1">
        <w:r>
          <w:rPr>
            <w:rFonts w:ascii="宋体" w:hAnsi="宋体" w:hint="eastAsia"/>
          </w:rPr>
          <w:t>一、技术标投标文件格式</w:t>
        </w:r>
        <w:r>
          <w:tab/>
        </w:r>
        <w:r>
          <w:fldChar w:fldCharType="begin"/>
        </w:r>
        <w:r>
          <w:instrText xml:space="preserve"> PAGEREF _T</w:instrText>
        </w:r>
        <w:r>
          <w:instrText xml:space="preserve">oc14788 \h </w:instrText>
        </w:r>
        <w:r>
          <w:fldChar w:fldCharType="separate"/>
        </w:r>
        <w:r>
          <w:t>- 39 -</w:t>
        </w:r>
        <w:r>
          <w:fldChar w:fldCharType="end"/>
        </w:r>
      </w:hyperlink>
    </w:p>
    <w:p w:rsidR="008A509C" w:rsidRDefault="006E48B4">
      <w:pPr>
        <w:pStyle w:val="31"/>
        <w:tabs>
          <w:tab w:val="right" w:leader="dot" w:pos="9070"/>
        </w:tabs>
        <w:spacing w:line="288" w:lineRule="auto"/>
        <w:rPr>
          <w:i w:val="0"/>
          <w:iCs w:val="0"/>
        </w:rPr>
      </w:pPr>
      <w:hyperlink w:anchor="_Toc19077" w:history="1">
        <w:r>
          <w:rPr>
            <w:rFonts w:ascii="宋体" w:hint="eastAsia"/>
            <w:bCs/>
            <w:i w:val="0"/>
            <w:iCs w:val="0"/>
            <w:szCs w:val="21"/>
          </w:rPr>
          <w:t>格式一：广州建设工程施工招标投标书</w:t>
        </w:r>
        <w:r>
          <w:rPr>
            <w:i w:val="0"/>
            <w:iCs w:val="0"/>
          </w:rPr>
          <w:tab/>
        </w:r>
        <w:r>
          <w:rPr>
            <w:i w:val="0"/>
            <w:iCs w:val="0"/>
          </w:rPr>
          <w:fldChar w:fldCharType="begin"/>
        </w:r>
        <w:r>
          <w:rPr>
            <w:i w:val="0"/>
            <w:iCs w:val="0"/>
          </w:rPr>
          <w:instrText xml:space="preserve"> PAGEREF _Toc19077 \h </w:instrText>
        </w:r>
        <w:r>
          <w:rPr>
            <w:i w:val="0"/>
            <w:iCs w:val="0"/>
          </w:rPr>
        </w:r>
        <w:r>
          <w:rPr>
            <w:i w:val="0"/>
            <w:iCs w:val="0"/>
          </w:rPr>
          <w:fldChar w:fldCharType="separate"/>
        </w:r>
        <w:r>
          <w:rPr>
            <w:i w:val="0"/>
            <w:iCs w:val="0"/>
          </w:rPr>
          <w:t>- 40 -</w:t>
        </w:r>
        <w:r>
          <w:rPr>
            <w:i w:val="0"/>
            <w:iCs w:val="0"/>
          </w:rPr>
          <w:fldChar w:fldCharType="end"/>
        </w:r>
      </w:hyperlink>
    </w:p>
    <w:p w:rsidR="008A509C" w:rsidRDefault="006E48B4">
      <w:pPr>
        <w:pStyle w:val="31"/>
        <w:tabs>
          <w:tab w:val="right" w:leader="dot" w:pos="9070"/>
        </w:tabs>
        <w:spacing w:line="288" w:lineRule="auto"/>
        <w:rPr>
          <w:i w:val="0"/>
          <w:iCs w:val="0"/>
        </w:rPr>
      </w:pPr>
      <w:hyperlink w:anchor="_Toc10742" w:history="1">
        <w:r>
          <w:rPr>
            <w:rFonts w:ascii="宋体" w:hint="eastAsia"/>
            <w:i w:val="0"/>
            <w:iCs w:val="0"/>
          </w:rPr>
          <w:t>格式二：参与编制技术标投标文件人员名单</w:t>
        </w:r>
        <w:r>
          <w:rPr>
            <w:i w:val="0"/>
            <w:iCs w:val="0"/>
          </w:rPr>
          <w:tab/>
        </w:r>
        <w:r>
          <w:rPr>
            <w:i w:val="0"/>
            <w:iCs w:val="0"/>
          </w:rPr>
          <w:fldChar w:fldCharType="begin"/>
        </w:r>
        <w:r>
          <w:rPr>
            <w:i w:val="0"/>
            <w:iCs w:val="0"/>
          </w:rPr>
          <w:instrText xml:space="preserve"> PAGEREF _Toc10742 \h </w:instrText>
        </w:r>
        <w:r>
          <w:rPr>
            <w:i w:val="0"/>
            <w:iCs w:val="0"/>
          </w:rPr>
        </w:r>
        <w:r>
          <w:rPr>
            <w:i w:val="0"/>
            <w:iCs w:val="0"/>
          </w:rPr>
          <w:fldChar w:fldCharType="separate"/>
        </w:r>
        <w:r>
          <w:rPr>
            <w:i w:val="0"/>
            <w:iCs w:val="0"/>
          </w:rPr>
          <w:t>- 41 -</w:t>
        </w:r>
        <w:r>
          <w:rPr>
            <w:i w:val="0"/>
            <w:iCs w:val="0"/>
          </w:rPr>
          <w:fldChar w:fldCharType="end"/>
        </w:r>
      </w:hyperlink>
    </w:p>
    <w:p w:rsidR="008A509C" w:rsidRDefault="006E48B4">
      <w:pPr>
        <w:pStyle w:val="31"/>
        <w:tabs>
          <w:tab w:val="right" w:leader="dot" w:pos="9070"/>
        </w:tabs>
        <w:spacing w:line="288" w:lineRule="auto"/>
        <w:rPr>
          <w:i w:val="0"/>
          <w:iCs w:val="0"/>
        </w:rPr>
      </w:pPr>
      <w:hyperlink w:anchor="_Toc14579" w:history="1">
        <w:r>
          <w:rPr>
            <w:rFonts w:ascii="宋体" w:hint="eastAsia"/>
            <w:i w:val="0"/>
            <w:iCs w:val="0"/>
          </w:rPr>
          <w:t>格式三：投标函</w:t>
        </w:r>
        <w:r>
          <w:rPr>
            <w:i w:val="0"/>
            <w:iCs w:val="0"/>
          </w:rPr>
          <w:tab/>
        </w:r>
        <w:r>
          <w:rPr>
            <w:i w:val="0"/>
            <w:iCs w:val="0"/>
          </w:rPr>
          <w:fldChar w:fldCharType="begin"/>
        </w:r>
        <w:r>
          <w:rPr>
            <w:i w:val="0"/>
            <w:iCs w:val="0"/>
          </w:rPr>
          <w:instrText xml:space="preserve"> PAGEREF _Toc14579 \h </w:instrText>
        </w:r>
        <w:r>
          <w:rPr>
            <w:i w:val="0"/>
            <w:iCs w:val="0"/>
          </w:rPr>
        </w:r>
        <w:r>
          <w:rPr>
            <w:i w:val="0"/>
            <w:iCs w:val="0"/>
          </w:rPr>
          <w:fldChar w:fldCharType="separate"/>
        </w:r>
        <w:r>
          <w:rPr>
            <w:i w:val="0"/>
            <w:iCs w:val="0"/>
          </w:rPr>
          <w:t>- 42 -</w:t>
        </w:r>
        <w:r>
          <w:rPr>
            <w:i w:val="0"/>
            <w:iCs w:val="0"/>
          </w:rPr>
          <w:fldChar w:fldCharType="end"/>
        </w:r>
      </w:hyperlink>
    </w:p>
    <w:p w:rsidR="008A509C" w:rsidRDefault="006E48B4">
      <w:pPr>
        <w:pStyle w:val="31"/>
        <w:tabs>
          <w:tab w:val="right" w:leader="dot" w:pos="9070"/>
        </w:tabs>
        <w:spacing w:line="288" w:lineRule="auto"/>
        <w:rPr>
          <w:i w:val="0"/>
          <w:iCs w:val="0"/>
        </w:rPr>
      </w:pPr>
      <w:hyperlink w:anchor="_Toc7359" w:history="1">
        <w:r>
          <w:rPr>
            <w:rFonts w:ascii="宋体" w:hint="eastAsia"/>
            <w:i w:val="0"/>
            <w:iCs w:val="0"/>
          </w:rPr>
          <w:t>格式四：施工项目管理团队人员信息表</w:t>
        </w:r>
        <w:r>
          <w:rPr>
            <w:i w:val="0"/>
            <w:iCs w:val="0"/>
          </w:rPr>
          <w:tab/>
        </w:r>
        <w:r>
          <w:rPr>
            <w:i w:val="0"/>
            <w:iCs w:val="0"/>
          </w:rPr>
          <w:fldChar w:fldCharType="begin"/>
        </w:r>
        <w:r>
          <w:rPr>
            <w:i w:val="0"/>
            <w:iCs w:val="0"/>
          </w:rPr>
          <w:instrText xml:space="preserve"> PAGEREF _Toc7359 \h </w:instrText>
        </w:r>
        <w:r>
          <w:rPr>
            <w:i w:val="0"/>
            <w:iCs w:val="0"/>
          </w:rPr>
        </w:r>
        <w:r>
          <w:rPr>
            <w:i w:val="0"/>
            <w:iCs w:val="0"/>
          </w:rPr>
          <w:fldChar w:fldCharType="separate"/>
        </w:r>
        <w:r>
          <w:rPr>
            <w:i w:val="0"/>
            <w:iCs w:val="0"/>
          </w:rPr>
          <w:t>- 44 -</w:t>
        </w:r>
        <w:r>
          <w:rPr>
            <w:i w:val="0"/>
            <w:iCs w:val="0"/>
          </w:rPr>
          <w:fldChar w:fldCharType="end"/>
        </w:r>
      </w:hyperlink>
    </w:p>
    <w:p w:rsidR="008A509C" w:rsidRDefault="006E48B4">
      <w:pPr>
        <w:pStyle w:val="31"/>
        <w:tabs>
          <w:tab w:val="right" w:leader="dot" w:pos="9070"/>
        </w:tabs>
        <w:spacing w:line="288" w:lineRule="auto"/>
        <w:rPr>
          <w:i w:val="0"/>
          <w:iCs w:val="0"/>
        </w:rPr>
      </w:pPr>
      <w:hyperlink w:anchor="_Toc13565" w:history="1">
        <w:r>
          <w:rPr>
            <w:rFonts w:ascii="宋体" w:hint="eastAsia"/>
            <w:i w:val="0"/>
            <w:iCs w:val="0"/>
          </w:rPr>
          <w:t>格式五：主要人员简历表</w:t>
        </w:r>
        <w:r>
          <w:rPr>
            <w:i w:val="0"/>
            <w:iCs w:val="0"/>
          </w:rPr>
          <w:tab/>
        </w:r>
        <w:r>
          <w:rPr>
            <w:i w:val="0"/>
            <w:iCs w:val="0"/>
          </w:rPr>
          <w:fldChar w:fldCharType="begin"/>
        </w:r>
        <w:r>
          <w:rPr>
            <w:i w:val="0"/>
            <w:iCs w:val="0"/>
          </w:rPr>
          <w:instrText xml:space="preserve"> PAGEREF _Toc13565 \h </w:instrText>
        </w:r>
        <w:r>
          <w:rPr>
            <w:i w:val="0"/>
            <w:iCs w:val="0"/>
          </w:rPr>
        </w:r>
        <w:r>
          <w:rPr>
            <w:i w:val="0"/>
            <w:iCs w:val="0"/>
          </w:rPr>
          <w:fldChar w:fldCharType="separate"/>
        </w:r>
        <w:r>
          <w:rPr>
            <w:i w:val="0"/>
            <w:iCs w:val="0"/>
          </w:rPr>
          <w:t>- 45 -</w:t>
        </w:r>
        <w:r>
          <w:rPr>
            <w:i w:val="0"/>
            <w:iCs w:val="0"/>
          </w:rPr>
          <w:fldChar w:fldCharType="end"/>
        </w:r>
      </w:hyperlink>
    </w:p>
    <w:p w:rsidR="008A509C" w:rsidRDefault="006E48B4">
      <w:pPr>
        <w:pStyle w:val="31"/>
        <w:tabs>
          <w:tab w:val="right" w:leader="dot" w:pos="9070"/>
        </w:tabs>
        <w:spacing w:line="288" w:lineRule="auto"/>
        <w:rPr>
          <w:i w:val="0"/>
          <w:iCs w:val="0"/>
        </w:rPr>
      </w:pPr>
      <w:hyperlink w:anchor="_Toc32655" w:history="1">
        <w:r>
          <w:rPr>
            <w:rFonts w:ascii="宋体" w:hint="eastAsia"/>
            <w:i w:val="0"/>
            <w:iCs w:val="0"/>
          </w:rPr>
          <w:t>格式六：企业类似工程业绩信息表（技术标评分）</w:t>
        </w:r>
        <w:r>
          <w:rPr>
            <w:i w:val="0"/>
            <w:iCs w:val="0"/>
          </w:rPr>
          <w:tab/>
        </w:r>
        <w:r>
          <w:rPr>
            <w:i w:val="0"/>
            <w:iCs w:val="0"/>
          </w:rPr>
          <w:fldChar w:fldCharType="begin"/>
        </w:r>
        <w:r>
          <w:rPr>
            <w:i w:val="0"/>
            <w:iCs w:val="0"/>
          </w:rPr>
          <w:instrText xml:space="preserve"> PAGEREF _Toc32655 \h </w:instrText>
        </w:r>
        <w:r>
          <w:rPr>
            <w:i w:val="0"/>
            <w:iCs w:val="0"/>
          </w:rPr>
        </w:r>
        <w:r>
          <w:rPr>
            <w:i w:val="0"/>
            <w:iCs w:val="0"/>
          </w:rPr>
          <w:fldChar w:fldCharType="separate"/>
        </w:r>
        <w:r>
          <w:rPr>
            <w:i w:val="0"/>
            <w:iCs w:val="0"/>
          </w:rPr>
          <w:t>- 46 -</w:t>
        </w:r>
        <w:r>
          <w:rPr>
            <w:i w:val="0"/>
            <w:iCs w:val="0"/>
          </w:rPr>
          <w:fldChar w:fldCharType="end"/>
        </w:r>
      </w:hyperlink>
    </w:p>
    <w:p w:rsidR="008A509C" w:rsidRDefault="006E48B4">
      <w:pPr>
        <w:pStyle w:val="31"/>
        <w:tabs>
          <w:tab w:val="right" w:leader="dot" w:pos="9070"/>
        </w:tabs>
        <w:spacing w:line="288" w:lineRule="auto"/>
        <w:rPr>
          <w:i w:val="0"/>
          <w:iCs w:val="0"/>
        </w:rPr>
      </w:pPr>
      <w:hyperlink w:anchor="_Toc2922" w:history="1">
        <w:r>
          <w:rPr>
            <w:rFonts w:ascii="宋体" w:hint="eastAsia"/>
            <w:i w:val="0"/>
            <w:iCs w:val="0"/>
          </w:rPr>
          <w:t>格式七：拟投入设备一览表</w:t>
        </w:r>
        <w:r>
          <w:rPr>
            <w:i w:val="0"/>
            <w:iCs w:val="0"/>
          </w:rPr>
          <w:tab/>
        </w:r>
        <w:r>
          <w:rPr>
            <w:i w:val="0"/>
            <w:iCs w:val="0"/>
          </w:rPr>
          <w:fldChar w:fldCharType="begin"/>
        </w:r>
        <w:r>
          <w:rPr>
            <w:i w:val="0"/>
            <w:iCs w:val="0"/>
          </w:rPr>
          <w:instrText xml:space="preserve"> PAGEREF _Toc2922 \h </w:instrText>
        </w:r>
        <w:r>
          <w:rPr>
            <w:i w:val="0"/>
            <w:iCs w:val="0"/>
          </w:rPr>
        </w:r>
        <w:r>
          <w:rPr>
            <w:i w:val="0"/>
            <w:iCs w:val="0"/>
          </w:rPr>
          <w:fldChar w:fldCharType="separate"/>
        </w:r>
        <w:r>
          <w:rPr>
            <w:i w:val="0"/>
            <w:iCs w:val="0"/>
          </w:rPr>
          <w:t>- 47 -</w:t>
        </w:r>
        <w:r>
          <w:rPr>
            <w:i w:val="0"/>
            <w:iCs w:val="0"/>
          </w:rPr>
          <w:fldChar w:fldCharType="end"/>
        </w:r>
      </w:hyperlink>
    </w:p>
    <w:p w:rsidR="008A509C" w:rsidRDefault="006E48B4">
      <w:pPr>
        <w:pStyle w:val="22"/>
        <w:tabs>
          <w:tab w:val="right" w:leader="dot" w:pos="9070"/>
        </w:tabs>
        <w:spacing w:line="288" w:lineRule="auto"/>
      </w:pPr>
      <w:hyperlink w:anchor="_Toc29910" w:history="1">
        <w:r>
          <w:rPr>
            <w:rFonts w:ascii="宋体" w:hAnsi="宋体" w:hint="eastAsia"/>
          </w:rPr>
          <w:t>二、经济标投标文件格式</w:t>
        </w:r>
        <w:r>
          <w:tab/>
        </w:r>
        <w:r>
          <w:fldChar w:fldCharType="begin"/>
        </w:r>
        <w:r>
          <w:instrText xml:space="preserve"> PAGEREF _Toc29910 \h </w:instrText>
        </w:r>
        <w:r>
          <w:fldChar w:fldCharType="separate"/>
        </w:r>
        <w:r>
          <w:t>- 48 -</w:t>
        </w:r>
        <w:r>
          <w:fldChar w:fldCharType="end"/>
        </w:r>
      </w:hyperlink>
    </w:p>
    <w:p w:rsidR="008A509C" w:rsidRDefault="006E48B4">
      <w:pPr>
        <w:pStyle w:val="31"/>
        <w:tabs>
          <w:tab w:val="right" w:leader="dot" w:pos="9070"/>
        </w:tabs>
        <w:spacing w:line="288" w:lineRule="auto"/>
        <w:rPr>
          <w:i w:val="0"/>
          <w:iCs w:val="0"/>
        </w:rPr>
      </w:pPr>
      <w:hyperlink w:anchor="_Toc25220" w:history="1">
        <w:r>
          <w:rPr>
            <w:rFonts w:ascii="宋体" w:hint="eastAsia"/>
            <w:i w:val="0"/>
            <w:iCs w:val="0"/>
          </w:rPr>
          <w:t>格式一：工程量清单计价表</w:t>
        </w:r>
        <w:r>
          <w:rPr>
            <w:i w:val="0"/>
            <w:iCs w:val="0"/>
          </w:rPr>
          <w:tab/>
        </w:r>
        <w:r>
          <w:rPr>
            <w:i w:val="0"/>
            <w:iCs w:val="0"/>
          </w:rPr>
          <w:fldChar w:fldCharType="begin"/>
        </w:r>
        <w:r>
          <w:rPr>
            <w:i w:val="0"/>
            <w:iCs w:val="0"/>
          </w:rPr>
          <w:instrText xml:space="preserve"> PAGEREF _Toc25220 \h </w:instrText>
        </w:r>
        <w:r>
          <w:rPr>
            <w:i w:val="0"/>
            <w:iCs w:val="0"/>
          </w:rPr>
        </w:r>
        <w:r>
          <w:rPr>
            <w:i w:val="0"/>
            <w:iCs w:val="0"/>
          </w:rPr>
          <w:fldChar w:fldCharType="separate"/>
        </w:r>
        <w:r>
          <w:rPr>
            <w:i w:val="0"/>
            <w:iCs w:val="0"/>
          </w:rPr>
          <w:t>- 49 -</w:t>
        </w:r>
        <w:r>
          <w:rPr>
            <w:i w:val="0"/>
            <w:iCs w:val="0"/>
          </w:rPr>
          <w:fldChar w:fldCharType="end"/>
        </w:r>
      </w:hyperlink>
    </w:p>
    <w:p w:rsidR="008A509C" w:rsidRDefault="006E48B4">
      <w:pPr>
        <w:pStyle w:val="31"/>
        <w:tabs>
          <w:tab w:val="right" w:leader="dot" w:pos="9070"/>
        </w:tabs>
        <w:spacing w:line="288" w:lineRule="auto"/>
        <w:rPr>
          <w:i w:val="0"/>
          <w:iCs w:val="0"/>
        </w:rPr>
      </w:pPr>
      <w:hyperlink w:anchor="_Toc26838" w:history="1">
        <w:r>
          <w:rPr>
            <w:rFonts w:ascii="宋体" w:hint="eastAsia"/>
            <w:i w:val="0"/>
            <w:iCs w:val="0"/>
          </w:rPr>
          <w:t>格式二：参与编制经济标投标文件人员名单</w:t>
        </w:r>
        <w:r>
          <w:rPr>
            <w:i w:val="0"/>
            <w:iCs w:val="0"/>
          </w:rPr>
          <w:tab/>
        </w:r>
        <w:r>
          <w:rPr>
            <w:i w:val="0"/>
            <w:iCs w:val="0"/>
          </w:rPr>
          <w:fldChar w:fldCharType="begin"/>
        </w:r>
        <w:r>
          <w:rPr>
            <w:i w:val="0"/>
            <w:iCs w:val="0"/>
          </w:rPr>
          <w:instrText xml:space="preserve"> PAGEREF _Toc268</w:instrText>
        </w:r>
        <w:r>
          <w:rPr>
            <w:i w:val="0"/>
            <w:iCs w:val="0"/>
          </w:rPr>
          <w:instrText xml:space="preserve">38 \h </w:instrText>
        </w:r>
        <w:r>
          <w:rPr>
            <w:i w:val="0"/>
            <w:iCs w:val="0"/>
          </w:rPr>
        </w:r>
        <w:r>
          <w:rPr>
            <w:i w:val="0"/>
            <w:iCs w:val="0"/>
          </w:rPr>
          <w:fldChar w:fldCharType="separate"/>
        </w:r>
        <w:r>
          <w:rPr>
            <w:i w:val="0"/>
            <w:iCs w:val="0"/>
          </w:rPr>
          <w:t>- 50 -</w:t>
        </w:r>
        <w:r>
          <w:rPr>
            <w:i w:val="0"/>
            <w:iCs w:val="0"/>
          </w:rPr>
          <w:fldChar w:fldCharType="end"/>
        </w:r>
      </w:hyperlink>
    </w:p>
    <w:p w:rsidR="008A509C" w:rsidRDefault="006E48B4">
      <w:pPr>
        <w:pStyle w:val="31"/>
        <w:tabs>
          <w:tab w:val="right" w:leader="dot" w:pos="9070"/>
        </w:tabs>
        <w:spacing w:line="288" w:lineRule="auto"/>
        <w:rPr>
          <w:i w:val="0"/>
          <w:iCs w:val="0"/>
        </w:rPr>
      </w:pPr>
      <w:hyperlink w:anchor="_Toc16448" w:history="1">
        <w:r>
          <w:rPr>
            <w:rFonts w:ascii="宋体" w:hint="eastAsia"/>
            <w:i w:val="0"/>
            <w:iCs w:val="0"/>
          </w:rPr>
          <w:t>格式三：对投标文件编制的承诺</w:t>
        </w:r>
        <w:r>
          <w:rPr>
            <w:i w:val="0"/>
            <w:iCs w:val="0"/>
          </w:rPr>
          <w:tab/>
        </w:r>
        <w:r>
          <w:rPr>
            <w:i w:val="0"/>
            <w:iCs w:val="0"/>
          </w:rPr>
          <w:fldChar w:fldCharType="begin"/>
        </w:r>
        <w:r>
          <w:rPr>
            <w:i w:val="0"/>
            <w:iCs w:val="0"/>
          </w:rPr>
          <w:instrText xml:space="preserve"> PAGEREF _Toc16448 \h </w:instrText>
        </w:r>
        <w:r>
          <w:rPr>
            <w:i w:val="0"/>
            <w:iCs w:val="0"/>
          </w:rPr>
        </w:r>
        <w:r>
          <w:rPr>
            <w:i w:val="0"/>
            <w:iCs w:val="0"/>
          </w:rPr>
          <w:fldChar w:fldCharType="separate"/>
        </w:r>
        <w:r>
          <w:rPr>
            <w:i w:val="0"/>
            <w:iCs w:val="0"/>
          </w:rPr>
          <w:t>- 51 -</w:t>
        </w:r>
        <w:r>
          <w:rPr>
            <w:i w:val="0"/>
            <w:iCs w:val="0"/>
          </w:rPr>
          <w:fldChar w:fldCharType="end"/>
        </w:r>
      </w:hyperlink>
    </w:p>
    <w:p w:rsidR="008A509C" w:rsidRDefault="006E48B4">
      <w:pPr>
        <w:pStyle w:val="10"/>
        <w:tabs>
          <w:tab w:val="right" w:leader="dot" w:pos="9070"/>
        </w:tabs>
        <w:spacing w:before="0" w:after="0" w:line="288" w:lineRule="auto"/>
      </w:pPr>
      <w:hyperlink w:anchor="_Toc12696" w:history="1">
        <w:r>
          <w:rPr>
            <w:rFonts w:hint="eastAsia"/>
          </w:rPr>
          <w:t>第五章</w:t>
        </w:r>
        <w:r>
          <w:t xml:space="preserve">  </w:t>
        </w:r>
        <w:r>
          <w:rPr>
            <w:rFonts w:hint="eastAsia"/>
          </w:rPr>
          <w:t>技术条件（工程建设标准）</w:t>
        </w:r>
        <w:r>
          <w:tab/>
        </w:r>
        <w:r>
          <w:fldChar w:fldCharType="begin"/>
        </w:r>
        <w:r>
          <w:instrText xml:space="preserve"> PAGEREF _Toc12696 \h </w:instrText>
        </w:r>
        <w:r>
          <w:fldChar w:fldCharType="separate"/>
        </w:r>
        <w:r>
          <w:t>- 53 -</w:t>
        </w:r>
        <w:r>
          <w:fldChar w:fldCharType="end"/>
        </w:r>
      </w:hyperlink>
    </w:p>
    <w:p w:rsidR="008A509C" w:rsidRDefault="006E48B4">
      <w:pPr>
        <w:pStyle w:val="10"/>
        <w:tabs>
          <w:tab w:val="right" w:leader="dot" w:pos="9070"/>
        </w:tabs>
        <w:spacing w:before="0" w:after="0" w:line="288" w:lineRule="auto"/>
      </w:pPr>
      <w:hyperlink w:anchor="_Toc4797" w:history="1">
        <w:r>
          <w:rPr>
            <w:rFonts w:hint="eastAsia"/>
          </w:rPr>
          <w:t>第六章</w:t>
        </w:r>
        <w:r>
          <w:t xml:space="preserve">  </w:t>
        </w:r>
        <w:r>
          <w:rPr>
            <w:rFonts w:hint="eastAsia"/>
          </w:rPr>
          <w:t>图纸及勘察资料</w:t>
        </w:r>
        <w:r>
          <w:tab/>
        </w:r>
        <w:r>
          <w:fldChar w:fldCharType="begin"/>
        </w:r>
        <w:r>
          <w:instrText xml:space="preserve"> PAGEREF _Toc4797 \h </w:instrText>
        </w:r>
        <w:r>
          <w:fldChar w:fldCharType="separate"/>
        </w:r>
        <w:r>
          <w:t>- 53 -</w:t>
        </w:r>
        <w:r>
          <w:fldChar w:fldCharType="end"/>
        </w:r>
      </w:hyperlink>
    </w:p>
    <w:p w:rsidR="008A509C" w:rsidRDefault="006E48B4">
      <w:pPr>
        <w:pStyle w:val="10"/>
        <w:tabs>
          <w:tab w:val="right" w:leader="dot" w:pos="9070"/>
        </w:tabs>
        <w:spacing w:before="0" w:after="0" w:line="288" w:lineRule="auto"/>
      </w:pPr>
      <w:hyperlink w:anchor="_Toc15349" w:history="1">
        <w:r>
          <w:rPr>
            <w:rFonts w:hint="eastAsia"/>
          </w:rPr>
          <w:t>第七章</w:t>
        </w:r>
        <w:r>
          <w:t xml:space="preserve">  </w:t>
        </w:r>
        <w:r>
          <w:rPr>
            <w:rFonts w:hint="eastAsia"/>
          </w:rPr>
          <w:t>工程量清单</w:t>
        </w:r>
        <w:r>
          <w:tab/>
        </w:r>
        <w:r>
          <w:fldChar w:fldCharType="begin"/>
        </w:r>
        <w:r>
          <w:instrText xml:space="preserve"> PAGEREF _Toc15349 \h </w:instrText>
        </w:r>
        <w:r>
          <w:fldChar w:fldCharType="separate"/>
        </w:r>
        <w:r>
          <w:t>- 54 -</w:t>
        </w:r>
        <w:r>
          <w:fldChar w:fldCharType="end"/>
        </w:r>
      </w:hyperlink>
    </w:p>
    <w:p w:rsidR="008A509C" w:rsidRDefault="006E48B4">
      <w:pPr>
        <w:pStyle w:val="10"/>
        <w:tabs>
          <w:tab w:val="right" w:leader="dot" w:pos="9070"/>
        </w:tabs>
        <w:spacing w:before="0" w:after="0" w:line="288" w:lineRule="auto"/>
      </w:pPr>
      <w:hyperlink w:anchor="_Toc21957" w:history="1">
        <w:r>
          <w:rPr>
            <w:rFonts w:hint="eastAsia"/>
          </w:rPr>
          <w:t>第八章</w:t>
        </w:r>
        <w:r>
          <w:t xml:space="preserve">  </w:t>
        </w:r>
        <w:r>
          <w:rPr>
            <w:rFonts w:hint="eastAsia"/>
          </w:rPr>
          <w:t>最高投标限价</w:t>
        </w:r>
        <w:r>
          <w:tab/>
        </w:r>
        <w:r>
          <w:fldChar w:fldCharType="begin"/>
        </w:r>
        <w:r>
          <w:instrText xml:space="preserve"> PAGEREF _Toc21957 \h </w:instrText>
        </w:r>
        <w:r>
          <w:fldChar w:fldCharType="separate"/>
        </w:r>
        <w:r>
          <w:t>- 55 -</w:t>
        </w:r>
        <w:r>
          <w:fldChar w:fldCharType="end"/>
        </w:r>
      </w:hyperlink>
    </w:p>
    <w:p w:rsidR="008A509C" w:rsidRDefault="006E48B4">
      <w:pPr>
        <w:pStyle w:val="1"/>
        <w:spacing w:before="0" w:after="0"/>
        <w:rPr>
          <w:rFonts w:ascii="宋体" w:hAnsi="宋体"/>
          <w:sz w:val="24"/>
          <w:szCs w:val="24"/>
        </w:rPr>
      </w:pPr>
      <w:r>
        <w:rPr>
          <w:rFonts w:ascii="宋体" w:hAnsi="宋体"/>
          <w:szCs w:val="24"/>
        </w:rPr>
        <w:fldChar w:fldCharType="end"/>
      </w:r>
    </w:p>
    <w:p w:rsidR="008A509C" w:rsidRDefault="008A509C">
      <w:pPr>
        <w:sectPr w:rsidR="008A509C">
          <w:headerReference w:type="even" r:id="rId10"/>
          <w:footerReference w:type="even" r:id="rId11"/>
          <w:footerReference w:type="default" r:id="rId12"/>
          <w:footerReference w:type="first" r:id="rId13"/>
          <w:endnotePr>
            <w:numFmt w:val="decimal"/>
          </w:endnotePr>
          <w:pgSz w:w="11906" w:h="16838"/>
          <w:pgMar w:top="1134" w:right="1418" w:bottom="1247" w:left="1418" w:header="851" w:footer="907" w:gutter="0"/>
          <w:pgNumType w:start="0"/>
          <w:cols w:space="720"/>
          <w:titlePg/>
          <w:docGrid w:type="lines" w:linePitch="312"/>
        </w:sectPr>
      </w:pPr>
    </w:p>
    <w:p w:rsidR="008A509C" w:rsidRDefault="006E48B4">
      <w:pPr>
        <w:pStyle w:val="1"/>
        <w:spacing w:before="0" w:after="0"/>
      </w:pPr>
      <w:bookmarkStart w:id="1" w:name="_Toc66892004"/>
      <w:bookmarkStart w:id="2" w:name="_Toc27292"/>
      <w:r>
        <w:rPr>
          <w:rFonts w:hint="eastAsia"/>
        </w:rPr>
        <w:lastRenderedPageBreak/>
        <w:t>第一章</w:t>
      </w:r>
      <w:r>
        <w:t xml:space="preserve">  </w:t>
      </w:r>
      <w:r>
        <w:rPr>
          <w:rFonts w:hint="eastAsia"/>
        </w:rPr>
        <w:t>投标须知</w:t>
      </w:r>
      <w:bookmarkEnd w:id="0"/>
      <w:bookmarkEnd w:id="1"/>
      <w:bookmarkEnd w:id="2"/>
    </w:p>
    <w:p w:rsidR="008A509C" w:rsidRDefault="008A509C">
      <w:pPr>
        <w:pStyle w:val="a1"/>
      </w:pPr>
    </w:p>
    <w:p w:rsidR="008A509C" w:rsidRDefault="006E48B4">
      <w:pPr>
        <w:jc w:val="center"/>
      </w:pPr>
      <w:bookmarkStart w:id="3" w:name="_Toc8132526"/>
      <w:bookmarkStart w:id="4" w:name="_Toc66892005"/>
      <w:r>
        <w:rPr>
          <w:rFonts w:ascii="宋体" w:hAnsi="宋体" w:hint="eastAsia"/>
          <w:b/>
          <w:sz w:val="24"/>
          <w:szCs w:val="24"/>
        </w:rPr>
        <w:t>一、投标须知前附表</w:t>
      </w:r>
      <w:bookmarkEnd w:id="3"/>
      <w:bookmarkEnd w:id="4"/>
    </w:p>
    <w:p w:rsidR="008A509C" w:rsidRDefault="006E48B4">
      <w:pPr>
        <w:pStyle w:val="a2"/>
        <w:spacing w:line="360" w:lineRule="auto"/>
        <w:ind w:firstLine="0"/>
        <w:rPr>
          <w:rFonts w:ascii="宋体" w:hAnsi="宋体"/>
          <w:b/>
          <w:sz w:val="24"/>
          <w:szCs w:val="24"/>
        </w:rPr>
      </w:pPr>
      <w:r>
        <w:rPr>
          <w:rFonts w:ascii="宋体" w:hAnsi="宋体" w:hint="eastAsia"/>
          <w:b/>
          <w:sz w:val="24"/>
          <w:szCs w:val="24"/>
        </w:rPr>
        <w:t>声明：本投标须知前附表使用</w:t>
      </w:r>
      <w:r>
        <w:rPr>
          <w:rFonts w:ascii="宋体" w:hAnsi="宋体" w:hint="eastAsia"/>
          <w:b/>
          <w:sz w:val="24"/>
          <w:szCs w:val="24"/>
        </w:rPr>
        <w:t>GZZB2018-3</w:t>
      </w:r>
      <w:r>
        <w:rPr>
          <w:rFonts w:ascii="宋体" w:hAnsi="宋体" w:hint="eastAsia"/>
          <w:b/>
          <w:sz w:val="24"/>
          <w:szCs w:val="24"/>
        </w:rPr>
        <w:t>招标文件范本，与范本不同之处均以下划线标明，所有标明下划线部分属于本表的组成部分，同其他部分具有同样的效力。对范本《投标须知通用条款》和《开标、评标和定标办法通用条款》可选择部分的选择使用，均已在本表中注明，通用条款可选择部分中未被本投标须知前附表选择的部分无效。</w:t>
      </w:r>
    </w:p>
    <w:tbl>
      <w:tblPr>
        <w:tblW w:w="9350"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702"/>
        <w:gridCol w:w="981"/>
        <w:gridCol w:w="1810"/>
        <w:gridCol w:w="5857"/>
      </w:tblGrid>
      <w:tr w:rsidR="008A509C">
        <w:trPr>
          <w:cantSplit/>
          <w:trHeight w:val="966"/>
          <w:tblHeader/>
        </w:trPr>
        <w:tc>
          <w:tcPr>
            <w:tcW w:w="702" w:type="dxa"/>
            <w:tcBorders>
              <w:top w:val="doub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项目</w:t>
            </w:r>
          </w:p>
        </w:tc>
        <w:tc>
          <w:tcPr>
            <w:tcW w:w="981" w:type="dxa"/>
            <w:tcBorders>
              <w:top w:val="doub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条款号</w:t>
            </w:r>
          </w:p>
        </w:tc>
        <w:tc>
          <w:tcPr>
            <w:tcW w:w="1810" w:type="dxa"/>
            <w:tcBorders>
              <w:top w:val="double" w:sz="4" w:space="0" w:color="auto"/>
              <w:left w:val="single" w:sz="4" w:space="0" w:color="auto"/>
              <w:bottom w:val="single" w:sz="4" w:space="0" w:color="auto"/>
              <w:right w:val="single" w:sz="4" w:space="0" w:color="auto"/>
            </w:tcBorders>
            <w:vAlign w:val="center"/>
          </w:tcPr>
          <w:p w:rsidR="008A509C" w:rsidRDefault="006E48B4">
            <w:pPr>
              <w:ind w:firstLine="458"/>
              <w:rPr>
                <w:rFonts w:ascii="宋体" w:hAnsi="宋体"/>
                <w:sz w:val="24"/>
                <w:szCs w:val="24"/>
              </w:rPr>
            </w:pPr>
            <w:r>
              <w:rPr>
                <w:rFonts w:ascii="宋体" w:hAnsi="宋体" w:hint="eastAsia"/>
                <w:sz w:val="24"/>
                <w:szCs w:val="24"/>
              </w:rPr>
              <w:t>内容</w:t>
            </w:r>
          </w:p>
        </w:tc>
        <w:tc>
          <w:tcPr>
            <w:tcW w:w="5857" w:type="dxa"/>
            <w:tcBorders>
              <w:top w:val="double" w:sz="4" w:space="0" w:color="auto"/>
              <w:left w:val="single" w:sz="4" w:space="0" w:color="auto"/>
              <w:bottom w:val="single" w:sz="4" w:space="0" w:color="auto"/>
              <w:right w:val="double" w:sz="4" w:space="0" w:color="auto"/>
            </w:tcBorders>
            <w:vAlign w:val="center"/>
          </w:tcPr>
          <w:p w:rsidR="008A509C" w:rsidRDefault="006E48B4">
            <w:pPr>
              <w:pStyle w:val="ac"/>
              <w:ind w:firstLine="458"/>
              <w:jc w:val="center"/>
              <w:rPr>
                <w:rFonts w:ascii="宋体" w:hAnsi="宋体"/>
                <w:kern w:val="2"/>
                <w:sz w:val="24"/>
                <w:szCs w:val="24"/>
                <w:lang w:val="en-US"/>
              </w:rPr>
            </w:pPr>
            <w:r>
              <w:rPr>
                <w:rFonts w:ascii="宋体" w:hAnsi="宋体" w:hint="eastAsia"/>
                <w:kern w:val="2"/>
                <w:sz w:val="24"/>
                <w:szCs w:val="24"/>
                <w:lang w:val="en-US"/>
              </w:rPr>
              <w:t>说明与要求</w:t>
            </w:r>
          </w:p>
        </w:tc>
      </w:tr>
      <w:tr w:rsidR="008A509C">
        <w:trPr>
          <w:cantSplit/>
          <w:trHeight w:val="130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定义</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hint="eastAsia"/>
                <w:sz w:val="24"/>
                <w:szCs w:val="24"/>
              </w:rPr>
              <w:t>招标人（即发包人）：</w:t>
            </w:r>
            <w:r>
              <w:rPr>
                <w:rFonts w:ascii="宋体" w:hAnsi="宋体" w:hint="eastAsia"/>
                <w:sz w:val="24"/>
                <w:szCs w:val="24"/>
                <w:u w:val="single"/>
              </w:rPr>
              <w:t>广州市科技项目评审中心</w:t>
            </w:r>
            <w:r>
              <w:rPr>
                <w:rFonts w:ascii="宋体" w:hAnsi="宋体"/>
                <w:sz w:val="24"/>
                <w:szCs w:val="24"/>
                <w:u w:val="single"/>
              </w:rPr>
              <w:t xml:space="preserve">   </w:t>
            </w:r>
          </w:p>
          <w:p w:rsidR="008A509C" w:rsidRDefault="006E48B4">
            <w:pPr>
              <w:rPr>
                <w:rFonts w:ascii="宋体" w:hAnsi="宋体"/>
                <w:sz w:val="24"/>
                <w:szCs w:val="24"/>
              </w:rPr>
            </w:pPr>
            <w:r>
              <w:rPr>
                <w:rFonts w:ascii="宋体" w:hAnsi="宋体" w:hint="eastAsia"/>
                <w:sz w:val="24"/>
                <w:szCs w:val="24"/>
              </w:rPr>
              <w:t>招标代理：</w:t>
            </w:r>
            <w:r>
              <w:rPr>
                <w:rFonts w:ascii="宋体" w:hAnsi="宋体" w:hint="eastAsia"/>
                <w:sz w:val="24"/>
                <w:szCs w:val="24"/>
                <w:u w:val="single"/>
              </w:rPr>
              <w:t>广州建筑工程监理有限公司</w:t>
            </w:r>
            <w:r>
              <w:rPr>
                <w:rFonts w:ascii="宋体" w:hAnsi="宋体"/>
                <w:sz w:val="24"/>
                <w:szCs w:val="24"/>
                <w:u w:val="single"/>
              </w:rPr>
              <w:t xml:space="preserve">  </w:t>
            </w:r>
          </w:p>
          <w:p w:rsidR="008A509C" w:rsidRDefault="006E48B4">
            <w:pPr>
              <w:rPr>
                <w:rFonts w:ascii="宋体" w:hAnsi="宋体"/>
                <w:sz w:val="24"/>
                <w:szCs w:val="24"/>
              </w:rPr>
            </w:pPr>
            <w:r>
              <w:rPr>
                <w:rFonts w:ascii="宋体" w:hAnsi="宋体" w:hint="eastAsia"/>
                <w:sz w:val="24"/>
                <w:szCs w:val="24"/>
              </w:rPr>
              <w:t>设计单位：</w:t>
            </w:r>
            <w:r>
              <w:rPr>
                <w:rFonts w:ascii="宋体" w:hAnsi="宋体" w:hint="eastAsia"/>
                <w:sz w:val="24"/>
                <w:szCs w:val="24"/>
                <w:u w:val="single"/>
              </w:rPr>
              <w:t>华南创图设计有限公司</w:t>
            </w:r>
            <w:r>
              <w:rPr>
                <w:rFonts w:ascii="宋体" w:hAnsi="宋体" w:hint="eastAsia"/>
                <w:sz w:val="24"/>
                <w:szCs w:val="24"/>
                <w:u w:val="single"/>
              </w:rPr>
              <w:t xml:space="preserve"> </w:t>
            </w:r>
          </w:p>
          <w:p w:rsidR="008A509C" w:rsidRDefault="006E48B4">
            <w:pPr>
              <w:rPr>
                <w:rFonts w:ascii="宋体" w:hAnsi="宋体"/>
                <w:sz w:val="24"/>
                <w:szCs w:val="24"/>
                <w:u w:val="single"/>
              </w:rPr>
            </w:pPr>
            <w:r>
              <w:rPr>
                <w:rFonts w:ascii="宋体" w:hAnsi="宋体" w:hint="eastAsia"/>
                <w:sz w:val="24"/>
                <w:szCs w:val="24"/>
              </w:rPr>
              <w:t>监理单位：</w:t>
            </w:r>
            <w:r>
              <w:rPr>
                <w:rFonts w:ascii="宋体" w:hAnsi="宋体" w:hint="eastAsia"/>
                <w:sz w:val="24"/>
                <w:szCs w:val="24"/>
                <w:u w:val="single"/>
              </w:rPr>
              <w:t>广东炫诚工程管理有限公司</w:t>
            </w:r>
            <w:r>
              <w:rPr>
                <w:rFonts w:ascii="宋体" w:hAnsi="宋体" w:hint="eastAsia"/>
                <w:sz w:val="24"/>
                <w:szCs w:val="24"/>
              </w:rPr>
              <w:t xml:space="preserve"> </w:t>
            </w:r>
            <w:r>
              <w:rPr>
                <w:rFonts w:ascii="宋体" w:hAnsi="宋体"/>
                <w:sz w:val="24"/>
                <w:szCs w:val="24"/>
              </w:rPr>
              <w:t xml:space="preserve">                         </w:t>
            </w:r>
            <w:r>
              <w:rPr>
                <w:rFonts w:ascii="宋体" w:hAnsi="宋体"/>
                <w:sz w:val="24"/>
                <w:szCs w:val="24"/>
                <w:u w:val="single"/>
              </w:rPr>
              <w:t xml:space="preserve"> </w:t>
            </w:r>
          </w:p>
          <w:p w:rsidR="008A509C" w:rsidRDefault="006E48B4">
            <w:pPr>
              <w:rPr>
                <w:rFonts w:ascii="宋体" w:hAnsi="宋体"/>
                <w:sz w:val="24"/>
                <w:szCs w:val="24"/>
                <w:u w:val="single"/>
              </w:rPr>
            </w:pPr>
            <w:r>
              <w:rPr>
                <w:rFonts w:ascii="宋体" w:hAnsi="宋体" w:hint="eastAsia"/>
                <w:sz w:val="24"/>
                <w:szCs w:val="24"/>
              </w:rPr>
              <w:t>检测机构：</w:t>
            </w:r>
            <w:r>
              <w:rPr>
                <w:rFonts w:ascii="宋体" w:hAnsi="宋体" w:hint="eastAsia"/>
                <w:sz w:val="24"/>
                <w:szCs w:val="24"/>
                <w:u w:val="single"/>
              </w:rPr>
              <w:t>（另行通知）</w:t>
            </w:r>
          </w:p>
        </w:tc>
      </w:tr>
      <w:tr w:rsidR="008A509C">
        <w:trPr>
          <w:cantSplit/>
          <w:trHeight w:val="558"/>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工程名称</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hint="eastAsia"/>
                <w:sz w:val="24"/>
                <w:szCs w:val="24"/>
                <w:u w:val="single"/>
              </w:rPr>
              <w:t>广州市科技项目评审</w:t>
            </w:r>
            <w:proofErr w:type="gramStart"/>
            <w:r>
              <w:rPr>
                <w:rFonts w:ascii="宋体" w:hAnsi="宋体" w:hint="eastAsia"/>
                <w:sz w:val="24"/>
                <w:szCs w:val="24"/>
                <w:u w:val="single"/>
              </w:rPr>
              <w:t>中心警安街</w:t>
            </w:r>
            <w:proofErr w:type="gramEnd"/>
            <w:r>
              <w:rPr>
                <w:rFonts w:ascii="宋体" w:hAnsi="宋体" w:hint="eastAsia"/>
                <w:sz w:val="24"/>
                <w:szCs w:val="24"/>
                <w:u w:val="single"/>
              </w:rPr>
              <w:t>办公及业务用房维修改造项目施工总承包</w:t>
            </w:r>
          </w:p>
        </w:tc>
      </w:tr>
      <w:tr w:rsidR="008A509C">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3</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建设地点</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cs="宋体" w:hint="eastAsia"/>
                <w:sz w:val="24"/>
                <w:u w:val="single"/>
              </w:rPr>
              <w:t>广州市海珠区滨江</w:t>
            </w:r>
            <w:proofErr w:type="gramStart"/>
            <w:r>
              <w:rPr>
                <w:rFonts w:ascii="宋体" w:hAnsi="宋体" w:cs="宋体" w:hint="eastAsia"/>
                <w:sz w:val="24"/>
                <w:u w:val="single"/>
              </w:rPr>
              <w:t>街道警安街</w:t>
            </w:r>
            <w:proofErr w:type="gramEnd"/>
            <w:r>
              <w:rPr>
                <w:rFonts w:ascii="宋体" w:hAnsi="宋体" w:cs="宋体" w:hint="eastAsia"/>
                <w:sz w:val="24"/>
                <w:u w:val="single"/>
              </w:rPr>
              <w:t>1</w:t>
            </w:r>
            <w:r>
              <w:rPr>
                <w:rFonts w:ascii="宋体" w:hAnsi="宋体" w:cs="宋体" w:hint="eastAsia"/>
                <w:sz w:val="24"/>
                <w:u w:val="single"/>
              </w:rPr>
              <w:t>号</w:t>
            </w:r>
            <w:r>
              <w:rPr>
                <w:rFonts w:ascii="宋体" w:hAnsi="宋体" w:cs="宋体" w:hint="eastAsia"/>
                <w:sz w:val="24"/>
                <w:u w:val="single"/>
              </w:rPr>
              <w:t>10-13</w:t>
            </w:r>
            <w:r>
              <w:rPr>
                <w:rFonts w:ascii="宋体" w:hAnsi="宋体" w:cs="宋体" w:hint="eastAsia"/>
                <w:sz w:val="24"/>
                <w:u w:val="single"/>
              </w:rPr>
              <w:t>楼</w:t>
            </w:r>
          </w:p>
        </w:tc>
      </w:tr>
      <w:tr w:rsidR="008A509C">
        <w:trPr>
          <w:cantSplit/>
          <w:trHeight w:val="452"/>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4</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建设规模</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hint="eastAsia"/>
                <w:sz w:val="24"/>
                <w:szCs w:val="24"/>
                <w:u w:val="single"/>
              </w:rPr>
              <w:t>详见招标公告</w:t>
            </w:r>
          </w:p>
        </w:tc>
      </w:tr>
      <w:tr w:rsidR="008A509C">
        <w:trPr>
          <w:cantSplit/>
          <w:trHeight w:val="6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5</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承包方式</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ind w:leftChars="-24" w:left="-50"/>
              <w:rPr>
                <w:rFonts w:ascii="宋体" w:hAnsi="宋体" w:cs="宋体"/>
                <w:sz w:val="24"/>
                <w:szCs w:val="24"/>
              </w:rPr>
            </w:pPr>
            <w:r>
              <w:rPr>
                <w:rFonts w:ascii="宋体" w:hAnsi="宋体" w:cs="宋体" w:hint="eastAsia"/>
                <w:sz w:val="24"/>
                <w:szCs w:val="24"/>
              </w:rPr>
              <w:t>按照本合同约定范围、招标文件、图纸内容（包括技术要求）和工程量清单及有关资料及说明实行施工总承包。承包人以包工、包料、包工期、包质量、包安全、包文明施工、包调试和包联合调试、</w:t>
            </w:r>
            <w:proofErr w:type="gramStart"/>
            <w:r>
              <w:rPr>
                <w:rFonts w:ascii="宋体" w:hAnsi="宋体" w:cs="宋体" w:hint="eastAsia"/>
                <w:sz w:val="24"/>
                <w:szCs w:val="24"/>
              </w:rPr>
              <w:t>包部分</w:t>
            </w:r>
            <w:proofErr w:type="gramEnd"/>
            <w:r>
              <w:rPr>
                <w:rFonts w:ascii="宋体" w:hAnsi="宋体" w:cs="宋体" w:hint="eastAsia"/>
                <w:sz w:val="24"/>
                <w:szCs w:val="24"/>
              </w:rPr>
              <w:t>工程的深化设计、包各验收手续办理和开通的方式承包施工。</w:t>
            </w:r>
          </w:p>
          <w:p w:rsidR="008A509C" w:rsidRDefault="006E48B4">
            <w:pPr>
              <w:rPr>
                <w:rFonts w:ascii="宋体" w:hAnsi="宋体"/>
                <w:sz w:val="24"/>
                <w:szCs w:val="24"/>
              </w:rPr>
            </w:pPr>
            <w:r>
              <w:rPr>
                <w:rFonts w:ascii="宋体" w:hAnsi="宋体" w:cs="宋体" w:hint="eastAsia"/>
                <w:sz w:val="24"/>
                <w:szCs w:val="24"/>
              </w:rPr>
              <w:t>分部分项工程综合单价包干，工程量按实结算；措施项目及其他项目费等合价包干。</w:t>
            </w:r>
          </w:p>
        </w:tc>
      </w:tr>
      <w:tr w:rsidR="008A509C">
        <w:trPr>
          <w:cantSplit/>
          <w:trHeight w:val="453"/>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6</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质量标准</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合格。</w:t>
            </w:r>
          </w:p>
        </w:tc>
      </w:tr>
      <w:tr w:rsidR="008A509C">
        <w:trPr>
          <w:cantSplit/>
          <w:trHeight w:val="462"/>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7</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招标范围</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spacing w:line="320" w:lineRule="exact"/>
              <w:rPr>
                <w:rFonts w:ascii="宋体" w:hAnsi="宋体"/>
                <w:sz w:val="24"/>
                <w:szCs w:val="24"/>
                <w:u w:val="single"/>
              </w:rPr>
            </w:pPr>
            <w:r>
              <w:rPr>
                <w:rFonts w:ascii="宋体" w:hAnsi="宋体" w:cs="宋体" w:hint="eastAsia"/>
                <w:sz w:val="24"/>
                <w:szCs w:val="24"/>
              </w:rPr>
              <w:t>详见招标公告</w:t>
            </w:r>
          </w:p>
        </w:tc>
      </w:tr>
      <w:tr w:rsidR="008A509C">
        <w:trPr>
          <w:cantSplit/>
          <w:trHeight w:val="981"/>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8</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工期要求</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spacing w:line="320" w:lineRule="exact"/>
              <w:rPr>
                <w:rFonts w:ascii="宋体" w:hAnsi="宋体"/>
              </w:rPr>
            </w:pPr>
            <w:r>
              <w:rPr>
                <w:rFonts w:ascii="宋体" w:hAnsi="宋体" w:hint="eastAsia"/>
                <w:sz w:val="24"/>
                <w:szCs w:val="24"/>
                <w:u w:val="single"/>
              </w:rPr>
              <w:t>施工总工期：</w:t>
            </w:r>
            <w:r>
              <w:rPr>
                <w:rFonts w:ascii="宋体" w:hAnsi="宋体" w:hint="eastAsia"/>
                <w:sz w:val="24"/>
                <w:szCs w:val="24"/>
                <w:u w:val="single"/>
              </w:rPr>
              <w:t>120</w:t>
            </w:r>
            <w:r>
              <w:rPr>
                <w:rFonts w:ascii="宋体" w:hAnsi="宋体" w:hint="eastAsia"/>
                <w:sz w:val="24"/>
                <w:szCs w:val="24"/>
                <w:u w:val="single"/>
              </w:rPr>
              <w:t>日历天</w:t>
            </w:r>
            <w:r>
              <w:rPr>
                <w:rFonts w:ascii="宋体" w:hAnsi="宋体"/>
                <w:sz w:val="24"/>
              </w:rPr>
              <w:t>。</w:t>
            </w:r>
            <w:r>
              <w:rPr>
                <w:rFonts w:ascii="宋体" w:hAnsi="宋体" w:hint="eastAsia"/>
                <w:sz w:val="24"/>
                <w:szCs w:val="24"/>
                <w:u w:val="single"/>
              </w:rPr>
              <w:t>具体开工时间以总监理工程师签署的开</w:t>
            </w:r>
            <w:proofErr w:type="gramStart"/>
            <w:r>
              <w:rPr>
                <w:rFonts w:ascii="宋体" w:hAnsi="宋体" w:hint="eastAsia"/>
                <w:sz w:val="24"/>
                <w:szCs w:val="24"/>
                <w:u w:val="single"/>
              </w:rPr>
              <w:t>工令</w:t>
            </w:r>
            <w:proofErr w:type="gramEnd"/>
            <w:r>
              <w:rPr>
                <w:rFonts w:ascii="宋体" w:hAnsi="宋体" w:hint="eastAsia"/>
                <w:sz w:val="24"/>
                <w:szCs w:val="24"/>
                <w:u w:val="single"/>
              </w:rPr>
              <w:t>为准。</w:t>
            </w:r>
            <w:r>
              <w:rPr>
                <w:rFonts w:ascii="宋体" w:hAnsi="宋体"/>
              </w:rPr>
              <w:t xml:space="preserve">                                                               </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9</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3.1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资金来源</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hint="eastAsia"/>
                <w:sz w:val="24"/>
                <w:szCs w:val="24"/>
                <w:u w:val="single"/>
              </w:rPr>
              <w:t>财政</w:t>
            </w:r>
            <w:r>
              <w:rPr>
                <w:rFonts w:ascii="宋体" w:hAnsi="宋体"/>
                <w:sz w:val="24"/>
                <w:szCs w:val="24"/>
                <w:u w:val="single"/>
              </w:rPr>
              <w:t>资金</w:t>
            </w:r>
          </w:p>
        </w:tc>
      </w:tr>
      <w:tr w:rsidR="008A509C">
        <w:trPr>
          <w:cantSplit/>
          <w:trHeight w:val="987"/>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10</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4.1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投标人资质等级及项目负责人等级要求</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详见本工程招标公告。</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11</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ind w:firstLine="458"/>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资格审查方式</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详见本工程招标公告。</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12</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13.1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报价以及单价和总价计算方式</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工程量清单计价。</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lastRenderedPageBreak/>
              <w:t>13</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15.1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投标有效期</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sz w:val="24"/>
                <w:szCs w:val="24"/>
                <w:u w:val="single"/>
              </w:rPr>
              <w:t xml:space="preserve">  </w:t>
            </w:r>
            <w:r>
              <w:rPr>
                <w:rFonts w:ascii="宋体" w:hAnsi="宋体" w:hint="eastAsia"/>
                <w:sz w:val="24"/>
                <w:szCs w:val="24"/>
                <w:u w:val="single"/>
              </w:rPr>
              <w:t>180</w:t>
            </w:r>
            <w:r>
              <w:rPr>
                <w:rFonts w:ascii="宋体" w:hAnsi="宋体"/>
                <w:sz w:val="24"/>
                <w:szCs w:val="24"/>
                <w:u w:val="single"/>
              </w:rPr>
              <w:t xml:space="preserve"> </w:t>
            </w:r>
            <w:r>
              <w:rPr>
                <w:rFonts w:ascii="宋体" w:hAnsi="宋体" w:hint="eastAsia"/>
                <w:sz w:val="24"/>
                <w:szCs w:val="24"/>
              </w:rPr>
              <w:t>日历天。（从投标截止之日计起）</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14</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16.1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投标保证金</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u w:val="single"/>
              </w:rPr>
              <w:t>1</w:t>
            </w:r>
            <w:r>
              <w:rPr>
                <w:rFonts w:ascii="宋体" w:hAnsi="宋体"/>
                <w:sz w:val="24"/>
                <w:szCs w:val="24"/>
                <w:u w:val="single"/>
              </w:rPr>
              <w:t xml:space="preserve"> </w:t>
            </w:r>
            <w:r>
              <w:rPr>
                <w:rFonts w:ascii="宋体" w:hAnsi="宋体" w:hint="eastAsia"/>
                <w:sz w:val="24"/>
                <w:szCs w:val="24"/>
              </w:rPr>
              <w:t>万元人民币，缴纳时间在</w:t>
            </w:r>
            <w:r>
              <w:rPr>
                <w:rFonts w:ascii="宋体" w:hAnsi="宋体"/>
                <w:sz w:val="24"/>
                <w:szCs w:val="24"/>
                <w:u w:val="single"/>
              </w:rPr>
              <w:t xml:space="preserve"> </w:t>
            </w:r>
            <w:r>
              <w:rPr>
                <w:rFonts w:ascii="宋体" w:hAnsi="宋体" w:hint="eastAsia"/>
                <w:sz w:val="24"/>
                <w:szCs w:val="24"/>
                <w:u w:val="single"/>
              </w:rPr>
              <w:t>投标截止时间</w:t>
            </w:r>
            <w:r>
              <w:rPr>
                <w:rFonts w:ascii="宋体" w:hAnsi="宋体" w:hint="eastAsia"/>
                <w:sz w:val="24"/>
                <w:szCs w:val="24"/>
                <w:u w:val="single"/>
              </w:rPr>
              <w:t xml:space="preserve"> </w:t>
            </w:r>
            <w:r>
              <w:rPr>
                <w:rFonts w:ascii="宋体" w:hAnsi="宋体" w:hint="eastAsia"/>
                <w:sz w:val="24"/>
                <w:szCs w:val="24"/>
              </w:rPr>
              <w:t>之前。</w:t>
            </w:r>
          </w:p>
          <w:p w:rsidR="008A509C" w:rsidRDefault="006E48B4">
            <w:pPr>
              <w:rPr>
                <w:sz w:val="24"/>
                <w:szCs w:val="24"/>
              </w:rPr>
            </w:pPr>
            <w:r>
              <w:rPr>
                <w:rFonts w:hint="eastAsia"/>
                <w:sz w:val="24"/>
                <w:szCs w:val="24"/>
              </w:rPr>
              <w:t>投标保证金有效期与投标有效期一致。</w:t>
            </w:r>
          </w:p>
          <w:p w:rsidR="008A509C" w:rsidRDefault="006E48B4">
            <w:pPr>
              <w:rPr>
                <w:rFonts w:ascii="宋体" w:hAnsi="宋体"/>
                <w:sz w:val="24"/>
                <w:szCs w:val="24"/>
                <w:u w:val="single"/>
              </w:rPr>
            </w:pPr>
            <w:r>
              <w:rPr>
                <w:rFonts w:hint="eastAsia"/>
                <w:sz w:val="24"/>
                <w:szCs w:val="24"/>
              </w:rPr>
              <w:t>投标保证金的相关事宜详见招标文件</w:t>
            </w:r>
            <w:r>
              <w:rPr>
                <w:rFonts w:hint="eastAsia"/>
                <w:sz w:val="24"/>
                <w:szCs w:val="24"/>
              </w:rPr>
              <w:t>16</w:t>
            </w:r>
            <w:r>
              <w:rPr>
                <w:rFonts w:hint="eastAsia"/>
                <w:sz w:val="24"/>
                <w:szCs w:val="24"/>
              </w:rPr>
              <w:t>款。</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15</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5</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踏勘现场</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pStyle w:val="ac"/>
              <w:rPr>
                <w:rFonts w:ascii="宋体" w:hAnsi="宋体"/>
                <w:kern w:val="2"/>
                <w:sz w:val="24"/>
                <w:szCs w:val="24"/>
              </w:rPr>
            </w:pPr>
            <w:r>
              <w:rPr>
                <w:rFonts w:ascii="宋体" w:hAnsi="宋体" w:cs="宋体" w:hint="eastAsia"/>
                <w:sz w:val="24"/>
                <w:szCs w:val="24"/>
              </w:rPr>
              <w:t>招标人不集中组织，由投标人自行踏勘。</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16</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8</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投标答疑</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cs="宋体" w:hint="eastAsia"/>
                <w:sz w:val="24"/>
                <w:szCs w:val="24"/>
                <w:u w:val="single"/>
              </w:rPr>
              <w:t>1.</w:t>
            </w:r>
            <w:r>
              <w:rPr>
                <w:rFonts w:ascii="宋体" w:hAnsi="宋体" w:cs="宋体" w:hint="eastAsia"/>
                <w:sz w:val="24"/>
                <w:szCs w:val="24"/>
                <w:u w:val="single"/>
              </w:rPr>
              <w:t>方式：网上答疑。</w:t>
            </w:r>
          </w:p>
          <w:p w:rsidR="008A509C" w:rsidRDefault="006E48B4">
            <w:pPr>
              <w:rPr>
                <w:rFonts w:ascii="宋体" w:hAnsi="宋体"/>
                <w:sz w:val="24"/>
                <w:szCs w:val="24"/>
              </w:rPr>
            </w:pPr>
            <w:r>
              <w:rPr>
                <w:rFonts w:ascii="宋体" w:hAnsi="宋体" w:hint="eastAsia"/>
                <w:sz w:val="24"/>
                <w:szCs w:val="24"/>
                <w:u w:val="single"/>
              </w:rPr>
              <w:t>2.</w:t>
            </w:r>
            <w:r>
              <w:rPr>
                <w:rFonts w:ascii="宋体" w:hAnsi="宋体" w:hint="eastAsia"/>
                <w:sz w:val="24"/>
                <w:szCs w:val="24"/>
                <w:u w:val="single"/>
              </w:rPr>
              <w:t>疑问提交时间：</w:t>
            </w:r>
            <w:r>
              <w:rPr>
                <w:rFonts w:ascii="宋体" w:hAnsi="宋体" w:hint="eastAsia"/>
                <w:sz w:val="24"/>
                <w:szCs w:val="24"/>
                <w:u w:val="single"/>
              </w:rPr>
              <w:t>2022</w:t>
            </w:r>
            <w:r>
              <w:rPr>
                <w:rFonts w:ascii="宋体" w:hAnsi="宋体" w:hint="eastAsia"/>
                <w:sz w:val="24"/>
                <w:szCs w:val="24"/>
                <w:u w:val="single"/>
              </w:rPr>
              <w:t>年</w:t>
            </w:r>
            <w:r>
              <w:rPr>
                <w:rFonts w:ascii="宋体" w:hAnsi="宋体" w:hint="eastAsia"/>
                <w:sz w:val="24"/>
                <w:szCs w:val="24"/>
                <w:u w:val="single"/>
              </w:rPr>
              <w:t xml:space="preserve">  </w:t>
            </w:r>
            <w:r>
              <w:rPr>
                <w:rFonts w:ascii="宋体" w:hAnsi="宋体" w:hint="eastAsia"/>
                <w:sz w:val="24"/>
                <w:szCs w:val="24"/>
                <w:u w:val="single"/>
              </w:rPr>
              <w:t>月</w:t>
            </w:r>
            <w:r>
              <w:rPr>
                <w:rFonts w:ascii="宋体" w:hAnsi="宋体" w:hint="eastAsia"/>
                <w:sz w:val="24"/>
                <w:szCs w:val="24"/>
                <w:u w:val="single"/>
              </w:rPr>
              <w:t xml:space="preserve">  </w:t>
            </w:r>
            <w:r>
              <w:rPr>
                <w:rFonts w:ascii="宋体" w:hAnsi="宋体" w:hint="eastAsia"/>
                <w:sz w:val="24"/>
                <w:szCs w:val="24"/>
                <w:u w:val="single"/>
              </w:rPr>
              <w:t>日</w:t>
            </w:r>
            <w:r w:rsidR="00906F35">
              <w:rPr>
                <w:rFonts w:ascii="宋体" w:hAnsi="宋体" w:hint="eastAsia"/>
                <w:sz w:val="24"/>
                <w:szCs w:val="24"/>
                <w:u w:val="single"/>
              </w:rPr>
              <w:t xml:space="preserve">   </w:t>
            </w:r>
            <w:r>
              <w:rPr>
                <w:rFonts w:ascii="宋体" w:hAnsi="宋体" w:hint="eastAsia"/>
                <w:sz w:val="24"/>
                <w:szCs w:val="24"/>
                <w:u w:val="single"/>
              </w:rPr>
              <w:t>时前（投标截止时间前</w:t>
            </w:r>
            <w:r>
              <w:rPr>
                <w:rFonts w:ascii="宋体" w:hAnsi="宋体" w:hint="eastAsia"/>
                <w:sz w:val="24"/>
                <w:szCs w:val="24"/>
                <w:u w:val="single"/>
              </w:rPr>
              <w:t>18</w:t>
            </w:r>
            <w:r>
              <w:rPr>
                <w:rFonts w:ascii="宋体" w:hAnsi="宋体" w:hint="eastAsia"/>
                <w:sz w:val="24"/>
                <w:szCs w:val="24"/>
                <w:u w:val="single"/>
              </w:rPr>
              <w:t>日）；</w:t>
            </w:r>
          </w:p>
          <w:p w:rsidR="008A509C" w:rsidRDefault="006E48B4">
            <w:pPr>
              <w:rPr>
                <w:rFonts w:ascii="宋体" w:hAnsi="宋体"/>
                <w:sz w:val="24"/>
                <w:szCs w:val="24"/>
              </w:rPr>
            </w:pPr>
            <w:r>
              <w:rPr>
                <w:rFonts w:ascii="宋体" w:hAnsi="宋体" w:hint="eastAsia"/>
                <w:sz w:val="24"/>
                <w:szCs w:val="24"/>
              </w:rPr>
              <w:t>3.</w:t>
            </w:r>
            <w:r>
              <w:rPr>
                <w:rFonts w:ascii="宋体" w:hAnsi="宋体" w:hint="eastAsia"/>
                <w:sz w:val="24"/>
                <w:szCs w:val="24"/>
              </w:rPr>
              <w:t>形式：投标人的疑问通过</w:t>
            </w:r>
            <w:r>
              <w:rPr>
                <w:rFonts w:ascii="宋体" w:hAnsi="宋体" w:hint="eastAsia"/>
                <w:sz w:val="24"/>
                <w:szCs w:val="24"/>
                <w:u w:val="single"/>
              </w:rPr>
              <w:t>广州公共资源交易中心</w:t>
            </w:r>
            <w:r>
              <w:rPr>
                <w:rFonts w:ascii="宋体" w:hAnsi="宋体" w:hint="eastAsia"/>
                <w:sz w:val="24"/>
                <w:szCs w:val="24"/>
              </w:rPr>
              <w:t>交易平台提交</w:t>
            </w:r>
            <w:r>
              <w:rPr>
                <w:rFonts w:ascii="宋体" w:hAnsi="宋体" w:hint="eastAsia"/>
                <w:sz w:val="24"/>
                <w:szCs w:val="24"/>
                <w:u w:val="single"/>
              </w:rPr>
              <w:t>。</w:t>
            </w:r>
          </w:p>
          <w:p w:rsidR="008A509C" w:rsidRDefault="006E48B4">
            <w:pPr>
              <w:rPr>
                <w:rFonts w:ascii="宋体" w:hAnsi="宋体"/>
                <w:sz w:val="24"/>
                <w:szCs w:val="24"/>
              </w:rPr>
            </w:pPr>
            <w:r>
              <w:rPr>
                <w:rFonts w:ascii="宋体" w:hAnsi="宋体" w:hint="eastAsia"/>
                <w:sz w:val="24"/>
                <w:szCs w:val="24"/>
              </w:rPr>
              <w:t>4.</w:t>
            </w:r>
            <w:r>
              <w:rPr>
                <w:rFonts w:ascii="宋体" w:hAnsi="宋体" w:hint="eastAsia"/>
                <w:sz w:val="24"/>
                <w:szCs w:val="24"/>
              </w:rPr>
              <w:t>网上答疑的相关事项详见招标文件</w:t>
            </w:r>
            <w:r>
              <w:rPr>
                <w:rFonts w:ascii="宋体" w:hAnsi="宋体" w:hint="eastAsia"/>
                <w:sz w:val="24"/>
                <w:szCs w:val="24"/>
              </w:rPr>
              <w:t>8.1</w:t>
            </w:r>
            <w:r>
              <w:rPr>
                <w:rFonts w:ascii="宋体" w:hAnsi="宋体" w:hint="eastAsia"/>
                <w:sz w:val="24"/>
                <w:szCs w:val="24"/>
              </w:rPr>
              <w:t>款。</w:t>
            </w:r>
          </w:p>
          <w:p w:rsidR="008A509C" w:rsidRDefault="006E48B4">
            <w:pPr>
              <w:rPr>
                <w:rFonts w:ascii="宋体" w:hAnsi="宋体"/>
                <w:sz w:val="24"/>
                <w:szCs w:val="24"/>
              </w:rPr>
            </w:pPr>
            <w:r>
              <w:rPr>
                <w:rFonts w:ascii="宋体" w:hAnsi="宋体" w:hint="eastAsia"/>
                <w:sz w:val="24"/>
                <w:szCs w:val="24"/>
              </w:rPr>
              <w:t>5.</w:t>
            </w:r>
            <w:r>
              <w:rPr>
                <w:rFonts w:ascii="宋体" w:hAnsi="宋体" w:hint="eastAsia"/>
                <w:sz w:val="24"/>
                <w:szCs w:val="24"/>
              </w:rPr>
              <w:t>具体要求：按照交易平台关于全流程电子化项目的相关指南进行操作，详见：</w:t>
            </w:r>
            <w:r>
              <w:rPr>
                <w:rFonts w:ascii="宋体" w:hAnsi="宋体" w:hint="eastAsia"/>
                <w:sz w:val="24"/>
                <w:szCs w:val="24"/>
                <w:u w:val="single"/>
              </w:rPr>
              <w:t>广州公共资源交易中心网站</w:t>
            </w:r>
            <w:r>
              <w:rPr>
                <w:rFonts w:ascii="宋体" w:hAnsi="宋体" w:hint="eastAsia"/>
                <w:sz w:val="24"/>
                <w:szCs w:val="24"/>
              </w:rPr>
              <w:t>。提问一律不得署名。</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w:t>
            </w:r>
            <w:r>
              <w:rPr>
                <w:rFonts w:ascii="宋体" w:hAnsi="宋体" w:hint="eastAsia"/>
                <w:sz w:val="24"/>
                <w:szCs w:val="24"/>
              </w:rPr>
              <w:t>7</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20</w:t>
            </w:r>
            <w:r>
              <w:rPr>
                <w:rFonts w:ascii="宋体" w:hAnsi="宋体"/>
                <w:sz w:val="24"/>
                <w:szCs w:val="24"/>
              </w:rPr>
              <w:t>.1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投标截止时间</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trike/>
                <w:sz w:val="24"/>
                <w:szCs w:val="24"/>
              </w:rPr>
            </w:pPr>
            <w:r>
              <w:rPr>
                <w:rFonts w:ascii="宋体" w:hAnsi="宋体"/>
                <w:sz w:val="24"/>
                <w:szCs w:val="24"/>
                <w:u w:val="single"/>
              </w:rPr>
              <w:t xml:space="preserve"> </w:t>
            </w:r>
            <w:r>
              <w:rPr>
                <w:rFonts w:ascii="宋体" w:hAnsi="宋体" w:hint="eastAsia"/>
                <w:sz w:val="24"/>
                <w:szCs w:val="24"/>
                <w:u w:val="single"/>
              </w:rPr>
              <w:t>2022</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hint="eastAsia"/>
                <w:sz w:val="24"/>
                <w:szCs w:val="24"/>
              </w:rPr>
              <w:t>时</w:t>
            </w:r>
            <w:r>
              <w:rPr>
                <w:rFonts w:ascii="宋体" w:hAnsi="宋体" w:hint="eastAsia"/>
                <w:sz w:val="24"/>
                <w:szCs w:val="24"/>
                <w:u w:val="single"/>
              </w:rPr>
              <w:t xml:space="preserve"> 00 </w:t>
            </w:r>
            <w:r>
              <w:rPr>
                <w:rFonts w:ascii="宋体" w:hAnsi="宋体" w:cs="仿宋_GB2312" w:hint="eastAsia"/>
                <w:sz w:val="24"/>
                <w:szCs w:val="24"/>
              </w:rPr>
              <w:t>分</w:t>
            </w:r>
            <w:r>
              <w:rPr>
                <w:rFonts w:ascii="宋体" w:hAnsi="宋体" w:hint="eastAsia"/>
                <w:sz w:val="24"/>
                <w:szCs w:val="24"/>
              </w:rPr>
              <w:t>（北京时间）。</w:t>
            </w:r>
          </w:p>
        </w:tc>
      </w:tr>
      <w:tr w:rsidR="008A509C">
        <w:trPr>
          <w:cantSplit/>
          <w:trHeight w:val="374"/>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18</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20.1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开标开始时间和地点</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（技术标和经济</w:t>
            </w:r>
            <w:proofErr w:type="gramStart"/>
            <w:r>
              <w:rPr>
                <w:rFonts w:ascii="宋体" w:hAnsi="宋体" w:hint="eastAsia"/>
                <w:sz w:val="24"/>
                <w:szCs w:val="24"/>
              </w:rPr>
              <w:t>标同时</w:t>
            </w:r>
            <w:proofErr w:type="gramEnd"/>
            <w:r>
              <w:rPr>
                <w:rFonts w:ascii="宋体" w:hAnsi="宋体" w:hint="eastAsia"/>
                <w:sz w:val="24"/>
                <w:szCs w:val="24"/>
              </w:rPr>
              <w:t>开标）</w:t>
            </w:r>
          </w:p>
          <w:p w:rsidR="008A509C" w:rsidRDefault="006E48B4">
            <w:pPr>
              <w:rPr>
                <w:rFonts w:ascii="宋体" w:hAnsi="宋体"/>
                <w:sz w:val="24"/>
                <w:szCs w:val="24"/>
                <w:u w:val="single"/>
              </w:rPr>
            </w:pPr>
            <w:r>
              <w:rPr>
                <w:rFonts w:ascii="宋体" w:hAnsi="宋体" w:hint="eastAsia"/>
                <w:sz w:val="24"/>
                <w:szCs w:val="24"/>
              </w:rPr>
              <w:t>1</w:t>
            </w:r>
            <w:r>
              <w:rPr>
                <w:rFonts w:ascii="宋体" w:hAnsi="宋体" w:hint="eastAsia"/>
                <w:sz w:val="24"/>
                <w:szCs w:val="24"/>
              </w:rPr>
              <w:t>．开标开始时间：</w:t>
            </w:r>
            <w:r>
              <w:rPr>
                <w:rFonts w:ascii="宋体" w:hAnsi="宋体"/>
                <w:sz w:val="24"/>
                <w:szCs w:val="24"/>
                <w:u w:val="single"/>
              </w:rPr>
              <w:t xml:space="preserve"> </w:t>
            </w:r>
            <w:r>
              <w:rPr>
                <w:rFonts w:ascii="宋体" w:hAnsi="宋体" w:hint="eastAsia"/>
                <w:sz w:val="24"/>
                <w:szCs w:val="24"/>
                <w:u w:val="single"/>
              </w:rPr>
              <w:t>2022</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时</w:t>
            </w:r>
            <w:r>
              <w:rPr>
                <w:rFonts w:ascii="宋体" w:hAnsi="宋体"/>
                <w:sz w:val="24"/>
                <w:szCs w:val="24"/>
                <w:u w:val="single"/>
              </w:rPr>
              <w:t xml:space="preserve"> </w:t>
            </w:r>
            <w:r>
              <w:rPr>
                <w:rFonts w:ascii="宋体" w:hAnsi="宋体" w:hint="eastAsia"/>
                <w:sz w:val="24"/>
                <w:szCs w:val="24"/>
                <w:u w:val="single"/>
              </w:rPr>
              <w:t>00</w:t>
            </w:r>
            <w:r>
              <w:rPr>
                <w:rFonts w:ascii="宋体" w:hAnsi="宋体"/>
                <w:sz w:val="24"/>
                <w:szCs w:val="24"/>
                <w:u w:val="single"/>
              </w:rPr>
              <w:t xml:space="preserve"> </w:t>
            </w:r>
            <w:r>
              <w:rPr>
                <w:rFonts w:ascii="宋体" w:hAnsi="宋体" w:hint="eastAsia"/>
                <w:sz w:val="24"/>
                <w:szCs w:val="24"/>
              </w:rPr>
              <w:t>分（与</w:t>
            </w:r>
            <w:r>
              <w:rPr>
                <w:rFonts w:ascii="宋体" w:hAnsi="宋体"/>
                <w:sz w:val="24"/>
                <w:szCs w:val="24"/>
              </w:rPr>
              <w:t>投标截止时间</w:t>
            </w:r>
            <w:r>
              <w:rPr>
                <w:rFonts w:ascii="宋体" w:hAnsi="宋体" w:hint="eastAsia"/>
                <w:sz w:val="24"/>
                <w:szCs w:val="24"/>
              </w:rPr>
              <w:t>为</w:t>
            </w:r>
            <w:r>
              <w:rPr>
                <w:rFonts w:ascii="宋体" w:hAnsi="宋体"/>
                <w:sz w:val="24"/>
                <w:szCs w:val="24"/>
              </w:rPr>
              <w:t>同一时间</w:t>
            </w:r>
            <w:r>
              <w:rPr>
                <w:rFonts w:ascii="宋体" w:hAnsi="宋体" w:hint="eastAsia"/>
                <w:sz w:val="24"/>
                <w:szCs w:val="24"/>
              </w:rPr>
              <w:t>），地点：</w:t>
            </w:r>
            <w:r>
              <w:rPr>
                <w:rFonts w:ascii="宋体" w:hAnsi="宋体" w:hint="eastAsia"/>
                <w:sz w:val="24"/>
                <w:szCs w:val="24"/>
                <w:u w:val="single"/>
              </w:rPr>
              <w:t>广州公共资源交易中心第</w:t>
            </w:r>
            <w:r>
              <w:rPr>
                <w:rFonts w:ascii="宋体" w:hAnsi="宋体" w:hint="eastAsia"/>
                <w:sz w:val="24"/>
                <w:szCs w:val="24"/>
                <w:u w:val="single"/>
              </w:rPr>
              <w:t xml:space="preserve">  </w:t>
            </w:r>
            <w:r>
              <w:rPr>
                <w:rFonts w:ascii="宋体" w:hAnsi="宋体" w:hint="eastAsia"/>
                <w:sz w:val="24"/>
                <w:szCs w:val="24"/>
                <w:u w:val="single"/>
              </w:rPr>
              <w:t>开标室。（广州市天河区</w:t>
            </w:r>
            <w:proofErr w:type="gramStart"/>
            <w:r>
              <w:rPr>
                <w:rFonts w:ascii="宋体" w:hAnsi="宋体" w:hint="eastAsia"/>
                <w:sz w:val="24"/>
                <w:szCs w:val="24"/>
                <w:u w:val="single"/>
              </w:rPr>
              <w:t>天润路</w:t>
            </w:r>
            <w:r>
              <w:rPr>
                <w:rFonts w:ascii="宋体" w:hAnsi="宋体" w:hint="eastAsia"/>
                <w:sz w:val="24"/>
                <w:szCs w:val="24"/>
                <w:u w:val="single"/>
              </w:rPr>
              <w:t>333</w:t>
            </w:r>
            <w:r>
              <w:rPr>
                <w:rFonts w:ascii="宋体" w:hAnsi="宋体" w:hint="eastAsia"/>
                <w:sz w:val="24"/>
                <w:szCs w:val="24"/>
                <w:u w:val="single"/>
              </w:rPr>
              <w:t>号</w:t>
            </w:r>
            <w:proofErr w:type="gramEnd"/>
            <w:r>
              <w:rPr>
                <w:rFonts w:ascii="宋体" w:hAnsi="宋体" w:hint="eastAsia"/>
                <w:sz w:val="24"/>
                <w:szCs w:val="24"/>
                <w:u w:val="single"/>
              </w:rPr>
              <w:t>）</w:t>
            </w:r>
            <w:r>
              <w:rPr>
                <w:rFonts w:ascii="宋体" w:hAnsi="宋体" w:hint="eastAsia"/>
                <w:sz w:val="24"/>
                <w:szCs w:val="24"/>
                <w:u w:val="single"/>
              </w:rPr>
              <w:t xml:space="preserve"> </w:t>
            </w:r>
          </w:p>
          <w:p w:rsidR="008A509C" w:rsidRDefault="006E48B4">
            <w:pPr>
              <w:rPr>
                <w:rFonts w:ascii="宋体" w:hAnsi="宋体"/>
                <w:sz w:val="24"/>
                <w:szCs w:val="24"/>
              </w:rPr>
            </w:pPr>
            <w:r>
              <w:rPr>
                <w:rFonts w:ascii="宋体" w:hAnsi="宋体" w:hint="eastAsia"/>
                <w:sz w:val="24"/>
                <w:szCs w:val="24"/>
              </w:rPr>
              <w:t>注：投标文件解密问题。投标人只用执行一次解密，招标人执行解密次数根据招标文件开标次数确定。</w:t>
            </w:r>
          </w:p>
          <w:p w:rsidR="008A509C" w:rsidRDefault="006E48B4">
            <w:pPr>
              <w:rPr>
                <w:rFonts w:ascii="宋体" w:hAnsi="宋体"/>
                <w:sz w:val="24"/>
                <w:szCs w:val="24"/>
              </w:rPr>
            </w:pPr>
            <w:r>
              <w:rPr>
                <w:rFonts w:ascii="宋体" w:hAnsi="宋体" w:hint="eastAsia"/>
                <w:sz w:val="24"/>
                <w:szCs w:val="24"/>
              </w:rPr>
              <w:t>2</w:t>
            </w:r>
            <w:r>
              <w:rPr>
                <w:rFonts w:ascii="宋体" w:hAnsi="宋体" w:hint="eastAsia"/>
                <w:sz w:val="24"/>
                <w:szCs w:val="24"/>
              </w:rPr>
              <w:t>．递交投标文件备用光盘时间：</w:t>
            </w:r>
            <w:r>
              <w:rPr>
                <w:rFonts w:ascii="宋体" w:hAnsi="宋体" w:hint="eastAsia"/>
                <w:sz w:val="24"/>
                <w:szCs w:val="24"/>
                <w:u w:val="single"/>
              </w:rPr>
              <w:t>2022</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时</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分至</w:t>
            </w:r>
            <w:r>
              <w:rPr>
                <w:rFonts w:ascii="宋体" w:hAnsi="宋体"/>
                <w:sz w:val="24"/>
                <w:szCs w:val="24"/>
                <w:u w:val="single"/>
              </w:rPr>
              <w:t xml:space="preserve"> </w:t>
            </w:r>
            <w:r>
              <w:rPr>
                <w:rFonts w:ascii="宋体" w:hAnsi="宋体" w:hint="eastAsia"/>
                <w:sz w:val="24"/>
                <w:szCs w:val="24"/>
                <w:u w:val="single"/>
              </w:rPr>
              <w:t>2022</w:t>
            </w:r>
            <w:r>
              <w:rPr>
                <w:rFonts w:ascii="宋体" w:hAnsi="宋体"/>
                <w:sz w:val="24"/>
                <w:szCs w:val="24"/>
                <w:u w:val="single"/>
              </w:rPr>
              <w:t xml:space="preserve"> </w:t>
            </w:r>
            <w:r>
              <w:rPr>
                <w:rFonts w:ascii="宋体" w:hAnsi="宋体" w:hint="eastAsia"/>
                <w:sz w:val="24"/>
                <w:szCs w:val="24"/>
              </w:rPr>
              <w:t>年</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月</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日</w:t>
            </w:r>
            <w:r>
              <w:rPr>
                <w:rFonts w:ascii="宋体" w:hAnsi="宋体"/>
                <w:sz w:val="24"/>
                <w:szCs w:val="24"/>
                <w:u w:val="single"/>
              </w:rPr>
              <w:t xml:space="preserve"> </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时</w:t>
            </w:r>
            <w:r>
              <w:rPr>
                <w:rFonts w:ascii="宋体" w:hAnsi="宋体" w:hint="eastAsia"/>
                <w:sz w:val="24"/>
                <w:szCs w:val="24"/>
                <w:u w:val="single"/>
              </w:rPr>
              <w:t xml:space="preserve"> </w:t>
            </w:r>
            <w:r>
              <w:rPr>
                <w:rFonts w:ascii="宋体" w:hAnsi="宋体"/>
                <w:sz w:val="24"/>
                <w:szCs w:val="24"/>
                <w:u w:val="single"/>
              </w:rPr>
              <w:t xml:space="preserve"> </w:t>
            </w:r>
            <w:r>
              <w:rPr>
                <w:rFonts w:ascii="宋体" w:hAnsi="宋体" w:hint="eastAsia"/>
                <w:sz w:val="24"/>
                <w:szCs w:val="24"/>
              </w:rPr>
              <w:t>分；递交地点：</w:t>
            </w:r>
            <w:r>
              <w:rPr>
                <w:rFonts w:ascii="宋体" w:hAnsi="宋体" w:hint="eastAsia"/>
                <w:sz w:val="24"/>
                <w:szCs w:val="24"/>
                <w:u w:val="single"/>
              </w:rPr>
              <w:t>广州公共资源交易中心第</w:t>
            </w:r>
            <w:r>
              <w:rPr>
                <w:rFonts w:ascii="宋体" w:hAnsi="宋体" w:hint="eastAsia"/>
                <w:sz w:val="24"/>
                <w:szCs w:val="24"/>
                <w:u w:val="single"/>
              </w:rPr>
              <w:t xml:space="preserve">  </w:t>
            </w:r>
            <w:r>
              <w:rPr>
                <w:rFonts w:ascii="宋体" w:hAnsi="宋体" w:hint="eastAsia"/>
                <w:sz w:val="24"/>
                <w:szCs w:val="24"/>
                <w:u w:val="single"/>
              </w:rPr>
              <w:t>标室。（广州市天河区</w:t>
            </w:r>
            <w:proofErr w:type="gramStart"/>
            <w:r>
              <w:rPr>
                <w:rFonts w:ascii="宋体" w:hAnsi="宋体" w:hint="eastAsia"/>
                <w:sz w:val="24"/>
                <w:szCs w:val="24"/>
                <w:u w:val="single"/>
              </w:rPr>
              <w:t>天润路</w:t>
            </w:r>
            <w:r>
              <w:rPr>
                <w:rFonts w:ascii="宋体" w:hAnsi="宋体" w:hint="eastAsia"/>
                <w:sz w:val="24"/>
                <w:szCs w:val="24"/>
                <w:u w:val="single"/>
              </w:rPr>
              <w:t>333</w:t>
            </w:r>
            <w:r>
              <w:rPr>
                <w:rFonts w:ascii="宋体" w:hAnsi="宋体" w:hint="eastAsia"/>
                <w:sz w:val="24"/>
                <w:szCs w:val="24"/>
                <w:u w:val="single"/>
              </w:rPr>
              <w:t>号</w:t>
            </w:r>
            <w:proofErr w:type="gramEnd"/>
            <w:r>
              <w:rPr>
                <w:rFonts w:ascii="宋体" w:hAnsi="宋体" w:hint="eastAsia"/>
                <w:sz w:val="24"/>
                <w:szCs w:val="24"/>
                <w:u w:val="single"/>
              </w:rPr>
              <w:t>）</w:t>
            </w:r>
            <w:r>
              <w:rPr>
                <w:rFonts w:ascii="宋体" w:hAnsi="宋体" w:hint="eastAsia"/>
                <w:sz w:val="24"/>
                <w:szCs w:val="24"/>
                <w:u w:val="single"/>
              </w:rPr>
              <w:t xml:space="preserve"> </w:t>
            </w:r>
            <w:r>
              <w:rPr>
                <w:rFonts w:ascii="宋体" w:hAnsi="宋体" w:hint="eastAsia"/>
                <w:sz w:val="24"/>
                <w:szCs w:val="24"/>
              </w:rPr>
              <w:t>。</w:t>
            </w:r>
            <w:r>
              <w:rPr>
                <w:rFonts w:ascii="宋体" w:hAnsi="宋体" w:hint="eastAsia"/>
                <w:sz w:val="24"/>
                <w:szCs w:val="24"/>
              </w:rPr>
              <w:t>(</w:t>
            </w:r>
            <w:r>
              <w:rPr>
                <w:rFonts w:ascii="宋体" w:hAnsi="宋体" w:hint="eastAsia"/>
                <w:sz w:val="24"/>
                <w:szCs w:val="24"/>
              </w:rPr>
              <w:t>建议安排在投标文件截止时间前</w:t>
            </w:r>
            <w:r>
              <w:rPr>
                <w:rFonts w:ascii="宋体" w:hAnsi="宋体" w:hint="eastAsia"/>
                <w:sz w:val="24"/>
                <w:szCs w:val="24"/>
              </w:rPr>
              <w:t>15</w:t>
            </w:r>
            <w:r>
              <w:rPr>
                <w:rFonts w:ascii="宋体" w:hAnsi="宋体" w:hint="eastAsia"/>
                <w:sz w:val="24"/>
                <w:szCs w:val="24"/>
              </w:rPr>
              <w:t>分钟至投标文件截止时间）</w:t>
            </w:r>
          </w:p>
          <w:p w:rsidR="008A509C" w:rsidRDefault="006E48B4">
            <w:pPr>
              <w:rPr>
                <w:rFonts w:ascii="宋体" w:hAnsi="宋体"/>
                <w:sz w:val="24"/>
                <w:szCs w:val="24"/>
                <w:u w:val="single"/>
              </w:rPr>
            </w:pPr>
            <w:r>
              <w:rPr>
                <w:rFonts w:ascii="宋体" w:hAnsi="宋体" w:hint="eastAsia"/>
                <w:sz w:val="24"/>
                <w:szCs w:val="24"/>
              </w:rPr>
              <w:t>3</w:t>
            </w:r>
            <w:r>
              <w:rPr>
                <w:rFonts w:ascii="宋体" w:hAnsi="宋体" w:hint="eastAsia"/>
                <w:sz w:val="24"/>
                <w:szCs w:val="24"/>
              </w:rPr>
              <w:t>、</w:t>
            </w:r>
            <w:r>
              <w:rPr>
                <w:rFonts w:ascii="宋体" w:hAnsi="宋体" w:cs="宋体" w:hint="eastAsia"/>
                <w:sz w:val="24"/>
                <w:szCs w:val="24"/>
                <w:u w:val="single"/>
              </w:rPr>
              <w:t>本项目不设置项目负责人签到。</w:t>
            </w:r>
          </w:p>
          <w:p w:rsidR="008A509C" w:rsidRDefault="006E48B4">
            <w:pPr>
              <w:rPr>
                <w:rFonts w:ascii="宋体" w:hAnsi="宋体"/>
                <w:sz w:val="24"/>
                <w:szCs w:val="24"/>
              </w:rPr>
            </w:pPr>
            <w:r>
              <w:rPr>
                <w:rFonts w:ascii="宋体" w:hAnsi="宋体" w:cs="仿宋_GB2312" w:hint="eastAsia"/>
                <w:sz w:val="24"/>
                <w:szCs w:val="24"/>
              </w:rPr>
              <w:t>上述时间及地点是否有改变，请密切留意招标答疑纪要的相关信息。</w:t>
            </w:r>
          </w:p>
        </w:tc>
      </w:tr>
      <w:tr w:rsidR="008A509C">
        <w:trPr>
          <w:cantSplit/>
          <w:trHeight w:val="787"/>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19</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26</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开标评标办法</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pStyle w:val="a1"/>
              <w:rPr>
                <w:rFonts w:ascii="宋体" w:hAnsi="宋体"/>
                <w:kern w:val="2"/>
                <w:sz w:val="24"/>
                <w:szCs w:val="24"/>
                <w:lang w:val="en-US"/>
              </w:rPr>
            </w:pPr>
            <w:r>
              <w:rPr>
                <w:rFonts w:ascii="宋体" w:hAnsi="宋体" w:hint="eastAsia"/>
                <w:kern w:val="2"/>
                <w:sz w:val="24"/>
                <w:szCs w:val="24"/>
                <w:lang w:val="en-US"/>
              </w:rPr>
              <w:t>方式</w:t>
            </w:r>
            <w:proofErr w:type="gramStart"/>
            <w:r>
              <w:rPr>
                <w:rFonts w:ascii="宋体" w:hAnsi="宋体" w:hint="eastAsia"/>
                <w:kern w:val="2"/>
                <w:sz w:val="24"/>
                <w:szCs w:val="24"/>
                <w:lang w:val="en-US"/>
              </w:rPr>
              <w:t>一</w:t>
            </w:r>
            <w:proofErr w:type="gramEnd"/>
            <w:r>
              <w:rPr>
                <w:rFonts w:ascii="宋体" w:hAnsi="宋体" w:hint="eastAsia"/>
                <w:kern w:val="2"/>
                <w:sz w:val="24"/>
                <w:szCs w:val="24"/>
                <w:lang w:val="en-US"/>
              </w:rPr>
              <w:t>：选取方法办法七（适合综合评分法四，技术标与经济</w:t>
            </w:r>
            <w:proofErr w:type="gramStart"/>
            <w:r>
              <w:rPr>
                <w:rFonts w:ascii="宋体" w:hAnsi="宋体" w:hint="eastAsia"/>
                <w:kern w:val="2"/>
                <w:sz w:val="24"/>
                <w:szCs w:val="24"/>
                <w:lang w:val="en-US"/>
              </w:rPr>
              <w:t>标同时</w:t>
            </w:r>
            <w:proofErr w:type="gramEnd"/>
            <w:r>
              <w:rPr>
                <w:rFonts w:ascii="宋体" w:hAnsi="宋体" w:hint="eastAsia"/>
                <w:kern w:val="2"/>
                <w:sz w:val="24"/>
                <w:szCs w:val="24"/>
                <w:lang w:val="en-US"/>
              </w:rPr>
              <w:t>开启）；投标人总得分</w:t>
            </w:r>
            <w:r>
              <w:rPr>
                <w:rFonts w:ascii="宋体" w:hAnsi="宋体" w:hint="eastAsia"/>
                <w:kern w:val="2"/>
                <w:sz w:val="24"/>
                <w:szCs w:val="24"/>
                <w:lang w:val="en-US"/>
              </w:rPr>
              <w:t>=</w:t>
            </w:r>
            <w:r>
              <w:rPr>
                <w:rFonts w:ascii="宋体" w:hAnsi="宋体" w:hint="eastAsia"/>
                <w:kern w:val="2"/>
                <w:sz w:val="24"/>
                <w:szCs w:val="24"/>
                <w:lang w:val="en-US"/>
              </w:rPr>
              <w:t>技术得分＋经济得分×</w:t>
            </w:r>
            <w:r>
              <w:rPr>
                <w:rFonts w:ascii="宋体" w:hAnsi="宋体" w:hint="eastAsia"/>
                <w:kern w:val="2"/>
                <w:sz w:val="24"/>
                <w:szCs w:val="24"/>
                <w:lang w:val="en-US"/>
              </w:rPr>
              <w:t>80%</w:t>
            </w:r>
            <w:r>
              <w:rPr>
                <w:rFonts w:ascii="宋体" w:hAnsi="宋体" w:hint="eastAsia"/>
                <w:kern w:val="2"/>
                <w:sz w:val="24"/>
                <w:szCs w:val="24"/>
                <w:lang w:val="en-US"/>
              </w:rPr>
              <w:t>。</w:t>
            </w:r>
          </w:p>
          <w:p w:rsidR="008A509C" w:rsidRDefault="006E48B4">
            <w:pPr>
              <w:pStyle w:val="a1"/>
              <w:rPr>
                <w:rFonts w:ascii="宋体" w:hAnsi="宋体"/>
                <w:kern w:val="2"/>
                <w:sz w:val="24"/>
                <w:szCs w:val="24"/>
                <w:lang w:val="en-US"/>
              </w:rPr>
            </w:pPr>
            <w:r>
              <w:rPr>
                <w:rFonts w:ascii="宋体" w:hAnsi="宋体" w:hint="eastAsia"/>
                <w:kern w:val="2"/>
                <w:sz w:val="24"/>
                <w:szCs w:val="24"/>
                <w:lang w:val="en-US"/>
              </w:rPr>
              <w:t>总得分相同情况下的排序方法：总得分相同的投标文件，以技术分高的排前；如仍存在相同情况，则对具有相同情况的投标人，由评标委员会采用投票方式，确定投标人的排序。</w:t>
            </w:r>
          </w:p>
          <w:p w:rsidR="008A509C" w:rsidRDefault="006E48B4">
            <w:pPr>
              <w:pStyle w:val="a1"/>
              <w:ind w:firstLine="0"/>
              <w:rPr>
                <w:rFonts w:ascii="宋体" w:hAnsi="宋体"/>
                <w:kern w:val="2"/>
                <w:sz w:val="24"/>
                <w:szCs w:val="24"/>
                <w:lang w:val="en-US"/>
              </w:rPr>
            </w:pPr>
            <w:r>
              <w:rPr>
                <w:rFonts w:ascii="宋体" w:hAnsi="宋体" w:hint="eastAsia"/>
                <w:kern w:val="2"/>
                <w:sz w:val="24"/>
                <w:szCs w:val="24"/>
                <w:lang w:val="en-US"/>
              </w:rPr>
              <w:t>注：投票方式确定排序的具体操作步骤为：由评标委员会对出现该情况的投标人进行编号，然后通过投票方式依次确定投标人的排序。</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lastRenderedPageBreak/>
              <w:t>2</w:t>
            </w:r>
            <w:r>
              <w:rPr>
                <w:rFonts w:ascii="宋体" w:hAnsi="宋体" w:hint="eastAsia"/>
                <w:sz w:val="24"/>
                <w:szCs w:val="24"/>
              </w:rPr>
              <w:t>0</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29.1</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履约担保</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hint="eastAsia"/>
                <w:sz w:val="24"/>
                <w:szCs w:val="24"/>
                <w:u w:val="single"/>
              </w:rPr>
              <w:t>方式</w:t>
            </w:r>
            <w:proofErr w:type="gramStart"/>
            <w:r>
              <w:rPr>
                <w:rFonts w:ascii="宋体" w:hAnsi="宋体" w:hint="eastAsia"/>
                <w:sz w:val="24"/>
                <w:szCs w:val="24"/>
                <w:u w:val="single"/>
              </w:rPr>
              <w:t>一</w:t>
            </w:r>
            <w:proofErr w:type="gramEnd"/>
            <w:r>
              <w:rPr>
                <w:rFonts w:ascii="宋体" w:hAnsi="宋体" w:hint="eastAsia"/>
                <w:sz w:val="24"/>
                <w:szCs w:val="24"/>
                <w:u w:val="single"/>
              </w:rPr>
              <w:t>：中标人提供的履约保证金为中标价款的</w:t>
            </w:r>
            <w:r>
              <w:rPr>
                <w:rFonts w:ascii="宋体" w:hAnsi="宋体" w:hint="eastAsia"/>
                <w:sz w:val="24"/>
                <w:szCs w:val="24"/>
                <w:u w:val="single"/>
              </w:rPr>
              <w:t>10%</w:t>
            </w:r>
            <w:r>
              <w:rPr>
                <w:rFonts w:ascii="宋体" w:hAnsi="宋体" w:hint="eastAsia"/>
                <w:sz w:val="24"/>
                <w:szCs w:val="24"/>
                <w:u w:val="single"/>
              </w:rPr>
              <w:t>。</w:t>
            </w:r>
          </w:p>
        </w:tc>
      </w:tr>
      <w:tr w:rsidR="008A509C">
        <w:trPr>
          <w:cantSplit/>
          <w:trHeight w:val="660"/>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w:t>
            </w:r>
            <w:r>
              <w:rPr>
                <w:rFonts w:ascii="宋体" w:hAnsi="宋体" w:hint="eastAsia"/>
                <w:sz w:val="24"/>
                <w:szCs w:val="24"/>
              </w:rPr>
              <w:t>1</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最高投标限价</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本项目最高投标限价：</w:t>
            </w:r>
            <w:r>
              <w:rPr>
                <w:rFonts w:ascii="宋体" w:hAnsi="宋体"/>
                <w:sz w:val="24"/>
                <w:szCs w:val="24"/>
                <w:u w:val="single"/>
              </w:rPr>
              <w:t>7,634,740.84</w:t>
            </w:r>
            <w:r>
              <w:rPr>
                <w:rFonts w:ascii="宋体" w:hAnsi="宋体" w:hint="eastAsia"/>
                <w:sz w:val="24"/>
                <w:szCs w:val="24"/>
              </w:rPr>
              <w:t>元（其中办公用房限价：</w:t>
            </w:r>
            <w:r>
              <w:rPr>
                <w:rFonts w:ascii="宋体" w:hAnsi="宋体" w:hint="eastAsia"/>
                <w:sz w:val="24"/>
                <w:szCs w:val="24"/>
                <w:u w:val="single"/>
              </w:rPr>
              <w:t>1,879,350.53</w:t>
            </w:r>
            <w:r>
              <w:rPr>
                <w:rFonts w:ascii="宋体" w:hAnsi="宋体" w:hint="eastAsia"/>
                <w:sz w:val="24"/>
                <w:szCs w:val="24"/>
              </w:rPr>
              <w:t>元；业务用房限价：</w:t>
            </w:r>
            <w:r>
              <w:rPr>
                <w:rFonts w:ascii="宋体" w:hAnsi="宋体" w:hint="eastAsia"/>
                <w:sz w:val="24"/>
                <w:szCs w:val="24"/>
                <w:u w:val="single"/>
              </w:rPr>
              <w:t>5,755,390.31</w:t>
            </w:r>
            <w:r>
              <w:rPr>
                <w:rFonts w:ascii="宋体" w:hAnsi="宋体" w:hint="eastAsia"/>
                <w:sz w:val="24"/>
                <w:szCs w:val="24"/>
              </w:rPr>
              <w:t>元）。</w:t>
            </w:r>
          </w:p>
          <w:p w:rsidR="008A509C" w:rsidRDefault="006E48B4">
            <w:pPr>
              <w:rPr>
                <w:rFonts w:ascii="宋体" w:hAnsi="宋体"/>
                <w:sz w:val="24"/>
                <w:szCs w:val="24"/>
              </w:rPr>
            </w:pPr>
            <w:r>
              <w:rPr>
                <w:rFonts w:ascii="宋体" w:hAnsi="宋体" w:hint="eastAsia"/>
                <w:sz w:val="24"/>
                <w:szCs w:val="24"/>
                <w:u w:val="single"/>
              </w:rPr>
              <w:t>投标报价高于最高投标限价的将被否决投标。</w:t>
            </w:r>
          </w:p>
        </w:tc>
      </w:tr>
      <w:tr w:rsidR="008A509C">
        <w:trPr>
          <w:cantSplit/>
          <w:trHeight w:val="261"/>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w:t>
            </w:r>
            <w:r>
              <w:rPr>
                <w:rFonts w:ascii="宋体" w:hAnsi="宋体" w:hint="eastAsia"/>
                <w:sz w:val="24"/>
                <w:szCs w:val="24"/>
              </w:rPr>
              <w:t>2</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非竞争费用</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本项目绿色施工安全防护措施费为</w:t>
            </w:r>
            <w:r>
              <w:rPr>
                <w:rFonts w:ascii="宋体" w:hAnsi="宋体"/>
                <w:sz w:val="24"/>
                <w:szCs w:val="24"/>
                <w:u w:val="single"/>
              </w:rPr>
              <w:t>307,494.68</w:t>
            </w:r>
            <w:r>
              <w:rPr>
                <w:rFonts w:ascii="宋体" w:hAnsi="宋体" w:hint="eastAsia"/>
                <w:sz w:val="24"/>
                <w:szCs w:val="24"/>
              </w:rPr>
              <w:t>元，暂列金额为</w:t>
            </w:r>
            <w:r>
              <w:rPr>
                <w:rFonts w:ascii="宋体" w:hAnsi="宋体"/>
                <w:sz w:val="24"/>
                <w:szCs w:val="24"/>
                <w:u w:val="single"/>
              </w:rPr>
              <w:t>357,323.44</w:t>
            </w:r>
            <w:r>
              <w:rPr>
                <w:rFonts w:ascii="宋体" w:hAnsi="宋体" w:hint="eastAsia"/>
                <w:sz w:val="24"/>
                <w:szCs w:val="24"/>
              </w:rPr>
              <w:t>元，暂估价为</w:t>
            </w:r>
            <w:r>
              <w:rPr>
                <w:rFonts w:ascii="宋体" w:hAnsi="宋体" w:hint="eastAsia"/>
                <w:sz w:val="24"/>
                <w:szCs w:val="24"/>
                <w:u w:val="single"/>
              </w:rPr>
              <w:t xml:space="preserve"> / </w:t>
            </w:r>
            <w:r>
              <w:rPr>
                <w:rFonts w:ascii="宋体" w:hAnsi="宋体" w:hint="eastAsia"/>
                <w:sz w:val="24"/>
                <w:szCs w:val="24"/>
              </w:rPr>
              <w:t>元。</w:t>
            </w:r>
          </w:p>
          <w:p w:rsidR="008A509C" w:rsidRDefault="006E48B4">
            <w:pPr>
              <w:rPr>
                <w:rFonts w:ascii="宋体" w:hAnsi="宋体"/>
                <w:sz w:val="24"/>
                <w:szCs w:val="24"/>
              </w:rPr>
            </w:pPr>
            <w:r>
              <w:rPr>
                <w:rFonts w:ascii="宋体" w:hAnsi="宋体" w:hint="eastAsia"/>
                <w:sz w:val="24"/>
                <w:szCs w:val="24"/>
              </w:rPr>
              <w:t>（未按招标文件规定的金额填写的，由评标委员会按照招标文件规定的金额进行修正）</w:t>
            </w:r>
          </w:p>
        </w:tc>
      </w:tr>
      <w:tr w:rsidR="008A509C">
        <w:trPr>
          <w:cantSplit/>
          <w:trHeight w:val="689"/>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23</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pStyle w:val="a1"/>
              <w:ind w:firstLine="0"/>
              <w:rPr>
                <w:rFonts w:ascii="宋体" w:hAnsi="宋体"/>
                <w:kern w:val="2"/>
                <w:sz w:val="24"/>
                <w:szCs w:val="24"/>
                <w:lang w:val="en-US"/>
              </w:rPr>
            </w:pPr>
            <w:r>
              <w:rPr>
                <w:rFonts w:ascii="宋体" w:hAnsi="宋体" w:hint="eastAsia"/>
                <w:kern w:val="2"/>
                <w:sz w:val="24"/>
                <w:szCs w:val="24"/>
                <w:lang w:val="en-US"/>
              </w:rPr>
              <w:t>保修期</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按照《建设工程质量管理条例》规定。</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2</w:t>
            </w:r>
            <w:r>
              <w:rPr>
                <w:rFonts w:ascii="宋体" w:hAnsi="宋体" w:hint="eastAsia"/>
                <w:sz w:val="24"/>
                <w:szCs w:val="24"/>
              </w:rPr>
              <w:t>4</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计算评标参考价的等分点值</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25</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ind w:firstLine="458"/>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进入第二阶段评审的家数</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4239"/>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26</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工程成本警戒价</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工程成本警戒价为</w:t>
            </w:r>
            <w:r>
              <w:rPr>
                <w:rFonts w:ascii="宋体" w:hAnsi="宋体" w:hint="eastAsia"/>
                <w:sz w:val="24"/>
                <w:szCs w:val="24"/>
                <w:u w:val="single"/>
              </w:rPr>
              <w:t>7</w:t>
            </w:r>
            <w:r>
              <w:rPr>
                <w:rFonts w:ascii="宋体" w:hAnsi="宋体"/>
                <w:sz w:val="24"/>
                <w:szCs w:val="24"/>
                <w:u w:val="single"/>
              </w:rPr>
              <w:t>,</w:t>
            </w:r>
            <w:r>
              <w:rPr>
                <w:rFonts w:ascii="宋体" w:hAnsi="宋体" w:hint="eastAsia"/>
                <w:sz w:val="24"/>
                <w:szCs w:val="24"/>
                <w:u w:val="single"/>
              </w:rPr>
              <w:t>176</w:t>
            </w:r>
            <w:r>
              <w:rPr>
                <w:rFonts w:ascii="宋体" w:hAnsi="宋体"/>
                <w:sz w:val="24"/>
                <w:szCs w:val="24"/>
                <w:u w:val="single"/>
              </w:rPr>
              <w:t>,</w:t>
            </w:r>
            <w:r>
              <w:rPr>
                <w:rFonts w:ascii="宋体" w:hAnsi="宋体" w:hint="eastAsia"/>
                <w:sz w:val="24"/>
                <w:szCs w:val="24"/>
                <w:u w:val="single"/>
              </w:rPr>
              <w:t>656.3</w:t>
            </w:r>
            <w:r>
              <w:rPr>
                <w:rFonts w:ascii="宋体" w:hAnsi="宋体"/>
                <w:sz w:val="24"/>
                <w:szCs w:val="24"/>
                <w:u w:val="single"/>
              </w:rPr>
              <w:t>9</w:t>
            </w:r>
            <w:r>
              <w:rPr>
                <w:rFonts w:ascii="宋体" w:hAnsi="宋体" w:hint="eastAsia"/>
                <w:sz w:val="24"/>
                <w:szCs w:val="24"/>
              </w:rPr>
              <w:t>元</w:t>
            </w:r>
            <w:r>
              <w:rPr>
                <w:rFonts w:ascii="Arial" w:hAnsi="Arial" w:cs="Arial" w:hint="eastAsia"/>
                <w:sz w:val="24"/>
                <w:szCs w:val="24"/>
              </w:rPr>
              <w:t>（最高投标限价的</w:t>
            </w:r>
            <w:r>
              <w:rPr>
                <w:rFonts w:ascii="Arial" w:hAnsi="Arial" w:cs="Arial" w:hint="eastAsia"/>
                <w:sz w:val="24"/>
                <w:szCs w:val="24"/>
              </w:rPr>
              <w:t xml:space="preserve"> 94%</w:t>
            </w:r>
            <w:r>
              <w:rPr>
                <w:rFonts w:ascii="Arial" w:hAnsi="Arial" w:cs="Arial" w:hint="eastAsia"/>
                <w:sz w:val="24"/>
                <w:szCs w:val="24"/>
              </w:rPr>
              <w:t>）</w:t>
            </w:r>
            <w:r>
              <w:rPr>
                <w:rFonts w:ascii="宋体" w:hAnsi="宋体" w:hint="eastAsia"/>
                <w:sz w:val="24"/>
                <w:szCs w:val="24"/>
              </w:rPr>
              <w:t>。对低于该警戒价的投标报价，投标人必须提供详细的施工组织设计、单价、措施性费用、单价分析表、主要材料价格表、投标人成本分析供评标委员会评审，由评标委员会判定其是否低于企业自身成本。在评标过程中，评标委员会发现投标人的报价明显低于其他投标报价或者低于成本警戒价，使得其投标报价可能低于其个别成本的，应当要求该投标人</w:t>
            </w:r>
            <w:proofErr w:type="gramStart"/>
            <w:r>
              <w:rPr>
                <w:rFonts w:ascii="宋体" w:hAnsi="宋体" w:hint="eastAsia"/>
                <w:sz w:val="24"/>
                <w:szCs w:val="24"/>
              </w:rPr>
              <w:t>作出</w:t>
            </w:r>
            <w:proofErr w:type="gramEnd"/>
            <w:r>
              <w:rPr>
                <w:rFonts w:ascii="宋体" w:hAnsi="宋体" w:hint="eastAsia"/>
                <w:sz w:val="24"/>
                <w:szCs w:val="24"/>
              </w:rPr>
              <w:t>书面说明并提供相关证明材料。投标人不能合理说明或者不能提供相关证明材料的，由评标委员会认定该投标人以低于成本报价竞标，应当否决其投标。</w:t>
            </w:r>
          </w:p>
          <w:p w:rsidR="008A509C" w:rsidRDefault="006E48B4">
            <w:pPr>
              <w:rPr>
                <w:rFonts w:ascii="宋体" w:hAnsi="宋体"/>
                <w:sz w:val="24"/>
                <w:szCs w:val="24"/>
                <w:u w:val="single"/>
              </w:rPr>
            </w:pPr>
            <w:r>
              <w:rPr>
                <w:rFonts w:ascii="宋体" w:hAnsi="宋体" w:hint="eastAsia"/>
                <w:sz w:val="24"/>
                <w:szCs w:val="24"/>
              </w:rPr>
              <w:t>注：为充分体现招标人意愿及落实项目招标人负责制，警戒价由招标人决定。</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27</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第一阶段各分值的权重</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28</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评标委员会人数</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评标委员会由招标人依法组建。</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29</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企业综合诚信评价分数</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lastRenderedPageBreak/>
              <w:t>30</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ind w:firstLine="458"/>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第二阶段投标人名次的排序方法（适用于办法一、办法二）</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31</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ind w:firstLine="458"/>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经济分相同情况下的排序方法（适用于办法三、办法四）</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32</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ind w:firstLine="458"/>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第二阶段投标人名次的排序方法（适用于办法五、办法六）</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rPr>
            </w:pPr>
            <w:r>
              <w:rPr>
                <w:rFonts w:ascii="宋体" w:hAnsi="宋体" w:hint="eastAsia"/>
                <w:sz w:val="24"/>
                <w:szCs w:val="24"/>
              </w:rPr>
              <w:t>（本条款不适用于本招标项目）</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33</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13.4</w:t>
            </w:r>
            <w:r>
              <w:rPr>
                <w:rFonts w:ascii="宋体" w:hAnsi="宋体" w:hint="eastAsia"/>
                <w:sz w:val="24"/>
                <w:szCs w:val="24"/>
              </w:rPr>
              <w:t>、</w:t>
            </w:r>
            <w:r>
              <w:rPr>
                <w:rFonts w:ascii="宋体" w:hAnsi="宋体"/>
                <w:sz w:val="24"/>
                <w:szCs w:val="24"/>
              </w:rPr>
              <w:t>13.5.2</w:t>
            </w: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合同价款的调整办法</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sz w:val="24"/>
                <w:szCs w:val="24"/>
                <w:u w:val="single"/>
              </w:rPr>
            </w:pPr>
            <w:r>
              <w:rPr>
                <w:rFonts w:ascii="宋体" w:hAnsi="宋体"/>
                <w:sz w:val="24"/>
                <w:szCs w:val="24"/>
                <w:u w:val="single"/>
              </w:rPr>
              <w:t xml:space="preserve">  </w:t>
            </w:r>
            <w:r>
              <w:rPr>
                <w:rFonts w:ascii="宋体" w:hAnsi="宋体" w:hint="eastAsia"/>
                <w:bCs/>
                <w:sz w:val="24"/>
                <w:szCs w:val="24"/>
                <w:u w:val="single"/>
              </w:rPr>
              <w:t>按</w:t>
            </w:r>
            <w:r>
              <w:rPr>
                <w:rFonts w:ascii="宋体" w:hAnsi="宋体"/>
                <w:bCs/>
                <w:sz w:val="24"/>
                <w:szCs w:val="24"/>
                <w:u w:val="single"/>
              </w:rPr>
              <w:t>合同</w:t>
            </w:r>
            <w:r>
              <w:rPr>
                <w:rFonts w:ascii="宋体" w:hAnsi="宋体" w:hint="eastAsia"/>
                <w:bCs/>
                <w:sz w:val="24"/>
                <w:szCs w:val="24"/>
                <w:u w:val="single"/>
              </w:rPr>
              <w:t>条款相关约定调整。</w:t>
            </w:r>
            <w:r>
              <w:rPr>
                <w:sz w:val="24"/>
                <w:szCs w:val="24"/>
                <w:u w:val="single"/>
              </w:rPr>
              <w:t xml:space="preserve"> </w:t>
            </w:r>
            <w:r>
              <w:rPr>
                <w:rFonts w:ascii="宋体" w:hAnsi="宋体"/>
                <w:sz w:val="24"/>
                <w:szCs w:val="24"/>
                <w:u w:val="single"/>
              </w:rPr>
              <w:t xml:space="preserve">   </w:t>
            </w:r>
          </w:p>
        </w:tc>
      </w:tr>
      <w:tr w:rsidR="008A509C">
        <w:trPr>
          <w:cantSplit/>
          <w:trHeight w:val="4117"/>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sz w:val="24"/>
                <w:szCs w:val="24"/>
              </w:rPr>
              <w:t>3</w:t>
            </w:r>
            <w:r>
              <w:rPr>
                <w:rFonts w:ascii="宋体" w:hAnsi="宋体" w:hint="eastAsia"/>
                <w:sz w:val="24"/>
                <w:szCs w:val="24"/>
              </w:rPr>
              <w:t>4</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kern w:val="0"/>
                <w:sz w:val="24"/>
                <w:szCs w:val="24"/>
                <w:lang w:val="zh-CN"/>
              </w:rPr>
              <w:t>建设工程质量检测管理办法</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kern w:val="0"/>
                <w:sz w:val="24"/>
                <w:szCs w:val="24"/>
                <w:lang w:val="zh-CN"/>
              </w:rPr>
            </w:pPr>
            <w:r>
              <w:rPr>
                <w:rFonts w:ascii="宋体" w:hAnsi="宋体" w:hint="eastAsia"/>
                <w:kern w:val="0"/>
                <w:sz w:val="24"/>
                <w:szCs w:val="24"/>
                <w:lang w:val="zh-CN"/>
              </w:rPr>
              <w:t>根据《建设工程质量检测管理办法》（建设部令第</w:t>
            </w:r>
            <w:r>
              <w:rPr>
                <w:rFonts w:ascii="宋体" w:hAnsi="宋体" w:hint="eastAsia"/>
                <w:kern w:val="0"/>
                <w:sz w:val="24"/>
                <w:szCs w:val="24"/>
                <w:lang w:val="zh-CN"/>
              </w:rPr>
              <w:t>141</w:t>
            </w:r>
            <w:r>
              <w:rPr>
                <w:rFonts w:ascii="宋体" w:hAnsi="宋体" w:hint="eastAsia"/>
                <w:kern w:val="0"/>
                <w:sz w:val="24"/>
                <w:szCs w:val="24"/>
                <w:lang w:val="zh-CN"/>
              </w:rPr>
              <w:t>号）第十二条规定，建设工程质量、安全检测业务应由建设单位依法委托，不列入本次招标范围。招标文件中与此条不一致的，以此条为准。建设单位和中标人均不得</w:t>
            </w:r>
            <w:proofErr w:type="gramStart"/>
            <w:r>
              <w:rPr>
                <w:rFonts w:ascii="宋体" w:hAnsi="宋体" w:hint="eastAsia"/>
                <w:kern w:val="0"/>
                <w:sz w:val="24"/>
                <w:szCs w:val="24"/>
                <w:lang w:val="zh-CN"/>
              </w:rPr>
              <w:t>委托近</w:t>
            </w:r>
            <w:proofErr w:type="gramEnd"/>
            <w:r>
              <w:rPr>
                <w:rFonts w:ascii="宋体" w:hAnsi="宋体" w:hint="eastAsia"/>
                <w:kern w:val="0"/>
                <w:sz w:val="24"/>
                <w:szCs w:val="24"/>
                <w:lang w:val="zh-CN"/>
              </w:rPr>
              <w:t>二年（从招标公告发布年度起逆推</w:t>
            </w:r>
            <w:r>
              <w:rPr>
                <w:rFonts w:ascii="宋体" w:hAnsi="宋体" w:hint="eastAsia"/>
                <w:kern w:val="0"/>
                <w:sz w:val="24"/>
                <w:szCs w:val="24"/>
                <w:lang w:val="zh-CN"/>
              </w:rPr>
              <w:t>2</w:t>
            </w:r>
            <w:r>
              <w:rPr>
                <w:rFonts w:ascii="宋体" w:hAnsi="宋体" w:hint="eastAsia"/>
                <w:kern w:val="0"/>
                <w:sz w:val="24"/>
                <w:szCs w:val="24"/>
                <w:lang w:val="zh-CN"/>
              </w:rPr>
              <w:t>年的</w:t>
            </w:r>
            <w:r>
              <w:rPr>
                <w:rFonts w:ascii="宋体" w:hAnsi="宋体" w:hint="eastAsia"/>
                <w:kern w:val="0"/>
                <w:sz w:val="24"/>
                <w:szCs w:val="24"/>
                <w:lang w:val="zh-CN"/>
              </w:rPr>
              <w:t>1</w:t>
            </w:r>
            <w:r>
              <w:rPr>
                <w:rFonts w:ascii="宋体" w:hAnsi="宋体" w:hint="eastAsia"/>
                <w:kern w:val="0"/>
                <w:sz w:val="24"/>
                <w:szCs w:val="24"/>
                <w:lang w:val="zh-CN"/>
              </w:rPr>
              <w:t>月</w:t>
            </w:r>
            <w:r>
              <w:rPr>
                <w:rFonts w:ascii="宋体" w:hAnsi="宋体" w:hint="eastAsia"/>
                <w:kern w:val="0"/>
                <w:sz w:val="24"/>
                <w:szCs w:val="24"/>
                <w:lang w:val="zh-CN"/>
              </w:rPr>
              <w:t>1</w:t>
            </w:r>
            <w:r>
              <w:rPr>
                <w:rFonts w:ascii="宋体" w:hAnsi="宋体" w:hint="eastAsia"/>
                <w:kern w:val="0"/>
                <w:sz w:val="24"/>
                <w:szCs w:val="24"/>
                <w:lang w:val="zh-CN"/>
              </w:rPr>
              <w:t>日起至投标截止时间止）因伪造检测数据、出具虚假检测报告被各级建设行政主管部门或市场监督管理部门行政处罚或通报的检测单位负责本项目的检测工作。</w:t>
            </w:r>
          </w:p>
        </w:tc>
      </w:tr>
      <w:tr w:rsidR="008A509C">
        <w:trPr>
          <w:cantSplit/>
          <w:trHeight w:val="4300"/>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35</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kern w:val="0"/>
                <w:sz w:val="24"/>
                <w:szCs w:val="24"/>
                <w:lang w:val="zh-CN"/>
              </w:rPr>
            </w:pPr>
            <w:r>
              <w:rPr>
                <w:rFonts w:ascii="宋体" w:hAnsi="宋体" w:hint="eastAsia"/>
                <w:kern w:val="0"/>
                <w:sz w:val="24"/>
                <w:szCs w:val="24"/>
                <w:lang w:val="zh-CN"/>
              </w:rPr>
              <w:t>分包</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kern w:val="0"/>
                <w:sz w:val="24"/>
                <w:szCs w:val="24"/>
                <w:lang w:val="zh-CN"/>
              </w:rPr>
            </w:pPr>
            <w:r>
              <w:rPr>
                <w:rFonts w:ascii="宋体" w:hAnsi="宋体" w:hint="eastAsia"/>
                <w:kern w:val="0"/>
                <w:sz w:val="24"/>
                <w:szCs w:val="24"/>
                <w:lang w:val="zh-CN"/>
              </w:rPr>
              <w:t>□不允许；</w:t>
            </w:r>
          </w:p>
          <w:p w:rsidR="008A509C" w:rsidRDefault="006E48B4">
            <w:pPr>
              <w:rPr>
                <w:rFonts w:ascii="宋体" w:hAnsi="宋体"/>
                <w:kern w:val="0"/>
                <w:sz w:val="24"/>
                <w:szCs w:val="24"/>
                <w:u w:val="single"/>
                <w:lang w:val="zh-CN"/>
              </w:rPr>
            </w:pPr>
            <w:r>
              <w:rPr>
                <w:rFonts w:hAnsi="宋体" w:hint="eastAsia"/>
                <w:sz w:val="24"/>
                <w:szCs w:val="24"/>
              </w:rPr>
              <w:t>■</w:t>
            </w:r>
            <w:r>
              <w:rPr>
                <w:rFonts w:ascii="宋体" w:hAnsi="宋体" w:hint="eastAsia"/>
                <w:kern w:val="0"/>
                <w:sz w:val="24"/>
                <w:szCs w:val="24"/>
                <w:lang w:val="zh-CN"/>
              </w:rPr>
              <w:t>允许：分包内容要求：</w:t>
            </w:r>
            <w:r>
              <w:rPr>
                <w:rFonts w:ascii="宋体" w:hAnsi="宋体" w:hint="eastAsia"/>
                <w:kern w:val="0"/>
                <w:sz w:val="24"/>
                <w:szCs w:val="24"/>
                <w:u w:val="single"/>
                <w:lang w:val="zh-CN"/>
              </w:rPr>
              <w:t>中标人按照合同约定或者经招标人同意，可以将中标项目的部分非主体、非关键性工作分包给具有相应资质的单位完成。</w:t>
            </w:r>
          </w:p>
          <w:p w:rsidR="008A509C" w:rsidRDefault="006E48B4">
            <w:pPr>
              <w:rPr>
                <w:rFonts w:ascii="宋体" w:hAnsi="宋体"/>
                <w:kern w:val="0"/>
                <w:sz w:val="24"/>
                <w:szCs w:val="24"/>
                <w:u w:val="single"/>
                <w:lang w:val="zh-CN"/>
              </w:rPr>
            </w:pPr>
            <w:r>
              <w:rPr>
                <w:rFonts w:ascii="宋体" w:hAnsi="宋体" w:hint="eastAsia"/>
                <w:kern w:val="0"/>
                <w:sz w:val="24"/>
                <w:szCs w:val="24"/>
                <w:lang w:val="zh-CN"/>
              </w:rPr>
              <w:t xml:space="preserve">        </w:t>
            </w:r>
            <w:r>
              <w:rPr>
                <w:rFonts w:ascii="宋体" w:hAnsi="宋体" w:hint="eastAsia"/>
                <w:kern w:val="0"/>
                <w:sz w:val="24"/>
                <w:szCs w:val="24"/>
                <w:lang w:val="zh-CN"/>
              </w:rPr>
              <w:t>分包金额要求：</w:t>
            </w:r>
            <w:r>
              <w:rPr>
                <w:rFonts w:ascii="宋体" w:hAnsi="宋体" w:hint="eastAsia"/>
                <w:kern w:val="0"/>
                <w:sz w:val="24"/>
                <w:szCs w:val="24"/>
                <w:u w:val="single"/>
                <w:lang w:val="zh-CN"/>
              </w:rPr>
              <w:t>根据实际情况确定。</w:t>
            </w:r>
          </w:p>
          <w:p w:rsidR="008A509C" w:rsidRDefault="006E48B4">
            <w:pPr>
              <w:rPr>
                <w:rFonts w:ascii="宋体" w:hAnsi="宋体"/>
                <w:kern w:val="0"/>
                <w:sz w:val="24"/>
                <w:szCs w:val="24"/>
                <w:u w:val="single"/>
                <w:lang w:val="zh-CN"/>
              </w:rPr>
            </w:pPr>
            <w:r>
              <w:rPr>
                <w:rFonts w:ascii="宋体" w:hAnsi="宋体" w:hint="eastAsia"/>
                <w:kern w:val="0"/>
                <w:sz w:val="24"/>
                <w:szCs w:val="24"/>
                <w:lang w:val="zh-CN"/>
              </w:rPr>
              <w:t xml:space="preserve">        </w:t>
            </w:r>
            <w:r>
              <w:rPr>
                <w:rFonts w:ascii="宋体" w:hAnsi="宋体" w:hint="eastAsia"/>
                <w:kern w:val="0"/>
                <w:sz w:val="24"/>
                <w:szCs w:val="24"/>
                <w:lang w:val="zh-CN"/>
              </w:rPr>
              <w:t>对分包人的资质要求：</w:t>
            </w:r>
            <w:r>
              <w:rPr>
                <w:rFonts w:ascii="宋体" w:hAnsi="宋体" w:hint="eastAsia"/>
                <w:kern w:val="0"/>
                <w:sz w:val="24"/>
                <w:szCs w:val="24"/>
                <w:u w:val="single"/>
                <w:lang w:val="zh-CN"/>
              </w:rPr>
              <w:t>接受分包的单位应当具备相应的资质条件，并不得再次分包。</w:t>
            </w:r>
          </w:p>
          <w:p w:rsidR="008A509C" w:rsidRDefault="006E48B4">
            <w:pPr>
              <w:rPr>
                <w:rFonts w:ascii="宋体" w:hAnsi="宋体"/>
                <w:kern w:val="0"/>
                <w:sz w:val="24"/>
                <w:szCs w:val="24"/>
                <w:lang w:val="zh-CN"/>
              </w:rPr>
            </w:pPr>
            <w:r>
              <w:rPr>
                <w:rFonts w:ascii="宋体" w:hAnsi="宋体" w:hint="eastAsia"/>
                <w:kern w:val="0"/>
                <w:sz w:val="24"/>
                <w:szCs w:val="24"/>
                <w:lang w:val="zh-CN"/>
              </w:rPr>
              <w:t xml:space="preserve">        </w:t>
            </w:r>
            <w:r>
              <w:rPr>
                <w:rFonts w:ascii="宋体" w:hAnsi="宋体" w:hint="eastAsia"/>
                <w:kern w:val="0"/>
                <w:sz w:val="24"/>
                <w:szCs w:val="24"/>
                <w:lang w:val="zh-CN"/>
              </w:rPr>
              <w:t>对分包人的其他要求：</w:t>
            </w:r>
            <w:r>
              <w:rPr>
                <w:rFonts w:ascii="宋体" w:hAnsi="宋体" w:hint="eastAsia"/>
                <w:kern w:val="0"/>
                <w:sz w:val="24"/>
                <w:szCs w:val="24"/>
                <w:u w:val="single"/>
                <w:lang w:val="zh-CN"/>
              </w:rPr>
              <w:t>未在以往工程中因</w:t>
            </w:r>
            <w:proofErr w:type="gramStart"/>
            <w:r>
              <w:rPr>
                <w:rFonts w:ascii="宋体" w:hAnsi="宋体" w:hint="eastAsia"/>
                <w:kern w:val="0"/>
                <w:sz w:val="24"/>
                <w:szCs w:val="24"/>
                <w:u w:val="single"/>
                <w:lang w:val="zh-CN"/>
              </w:rPr>
              <w:t>不</w:t>
            </w:r>
            <w:proofErr w:type="gramEnd"/>
            <w:r>
              <w:rPr>
                <w:rFonts w:ascii="宋体" w:hAnsi="宋体" w:hint="eastAsia"/>
                <w:kern w:val="0"/>
                <w:sz w:val="24"/>
                <w:szCs w:val="24"/>
                <w:u w:val="single"/>
                <w:lang w:val="zh-CN"/>
              </w:rPr>
              <w:t>诚信行为或不充分履约行为被本项目招标人书面拒绝投标的，或未被纳入联合惩戒范围的。</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lastRenderedPageBreak/>
              <w:t>36</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jc w:val="cente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jc w:val="center"/>
              <w:rPr>
                <w:rFonts w:ascii="宋体" w:hAnsi="宋体"/>
                <w:sz w:val="24"/>
                <w:szCs w:val="24"/>
              </w:rPr>
            </w:pPr>
            <w:r>
              <w:rPr>
                <w:rFonts w:ascii="宋体" w:hAnsi="宋体" w:hint="eastAsia"/>
                <w:sz w:val="24"/>
                <w:szCs w:val="24"/>
              </w:rPr>
              <w:t>电子招标投标解密失败及突发情况的补救</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cs="Courier New"/>
                <w:sz w:val="24"/>
                <w:szCs w:val="24"/>
              </w:rPr>
            </w:pPr>
            <w:r>
              <w:rPr>
                <w:rFonts w:ascii="宋体" w:hAnsi="宋体" w:cs="Courier New" w:hint="eastAsia"/>
                <w:sz w:val="24"/>
                <w:szCs w:val="24"/>
              </w:rPr>
              <w:t>1</w:t>
            </w:r>
            <w:r>
              <w:rPr>
                <w:rFonts w:ascii="宋体" w:hAnsi="宋体" w:cs="Courier New" w:hint="eastAsia"/>
                <w:sz w:val="24"/>
                <w:szCs w:val="24"/>
              </w:rPr>
              <w:t>、按照交易平台关于全流程电子化项目的相关指南进行操作。详见：</w:t>
            </w:r>
            <w:r>
              <w:rPr>
                <w:rFonts w:ascii="宋体" w:hAnsi="宋体" w:hint="eastAsia"/>
                <w:bCs/>
                <w:kern w:val="0"/>
                <w:sz w:val="24"/>
                <w:szCs w:val="24"/>
                <w:u w:val="single"/>
              </w:rPr>
              <w:t>广州公共资源交易中心网站</w:t>
            </w:r>
            <w:r>
              <w:rPr>
                <w:rFonts w:ascii="宋体" w:hAnsi="宋体"/>
                <w:bCs/>
                <w:kern w:val="0"/>
                <w:sz w:val="24"/>
                <w:szCs w:val="24"/>
                <w:u w:val="single"/>
              </w:rPr>
              <w:t xml:space="preserve"> </w:t>
            </w:r>
            <w:r>
              <w:rPr>
                <w:rFonts w:ascii="宋体" w:hAnsi="宋体" w:hint="eastAsia"/>
                <w:sz w:val="24"/>
                <w:szCs w:val="24"/>
                <w:u w:val="single"/>
              </w:rPr>
              <w:t xml:space="preserve"> </w:t>
            </w:r>
            <w:r>
              <w:rPr>
                <w:rFonts w:ascii="宋体" w:hAnsi="宋体" w:cs="Courier New" w:hint="eastAsia"/>
                <w:sz w:val="24"/>
                <w:szCs w:val="24"/>
              </w:rPr>
              <w:t>。</w:t>
            </w:r>
            <w:r>
              <w:rPr>
                <w:rFonts w:ascii="宋体" w:hAnsi="宋体" w:cs="Courier New" w:hint="eastAsia"/>
                <w:sz w:val="24"/>
                <w:szCs w:val="24"/>
              </w:rPr>
              <w:t xml:space="preserve">  </w:t>
            </w:r>
          </w:p>
          <w:p w:rsidR="008A509C" w:rsidRDefault="006E48B4">
            <w:pPr>
              <w:rPr>
                <w:rFonts w:ascii="宋体" w:hAnsi="宋体" w:cs="Courier New"/>
                <w:sz w:val="24"/>
                <w:szCs w:val="24"/>
              </w:rPr>
            </w:pPr>
            <w:r>
              <w:rPr>
                <w:rFonts w:ascii="宋体" w:hAnsi="宋体" w:cs="Courier New" w:hint="eastAsia"/>
                <w:sz w:val="24"/>
                <w:szCs w:val="24"/>
              </w:rPr>
              <w:t>2</w:t>
            </w:r>
            <w:r>
              <w:rPr>
                <w:rFonts w:ascii="宋体" w:hAnsi="宋体" w:cs="Courier New" w:hint="eastAsia"/>
                <w:sz w:val="24"/>
                <w:szCs w:val="24"/>
              </w:rPr>
              <w:t>、提交投标文件光盘备用</w:t>
            </w:r>
          </w:p>
          <w:p w:rsidR="008A509C" w:rsidRDefault="006E48B4">
            <w:pPr>
              <w:rPr>
                <w:rFonts w:ascii="宋体" w:hAnsi="宋体" w:cs="Courier New"/>
                <w:b/>
                <w:sz w:val="24"/>
                <w:szCs w:val="24"/>
                <w:u w:val="single"/>
              </w:rPr>
            </w:pPr>
            <w:r>
              <w:rPr>
                <w:rFonts w:ascii="宋体" w:hAnsi="宋体" w:cs="Courier New" w:hint="eastAsia"/>
                <w:sz w:val="24"/>
                <w:szCs w:val="24"/>
              </w:rPr>
              <w:t>投标人可</w:t>
            </w:r>
            <w:proofErr w:type="gramStart"/>
            <w:r>
              <w:rPr>
                <w:rFonts w:ascii="宋体" w:hAnsi="宋体" w:cs="Courier New" w:hint="eastAsia"/>
                <w:sz w:val="24"/>
                <w:szCs w:val="24"/>
              </w:rPr>
              <w:t>制作非</w:t>
            </w:r>
            <w:proofErr w:type="gramEnd"/>
            <w:r>
              <w:rPr>
                <w:rFonts w:ascii="宋体" w:hAnsi="宋体" w:cs="Courier New" w:hint="eastAsia"/>
                <w:sz w:val="24"/>
                <w:szCs w:val="24"/>
              </w:rPr>
              <w:t>加密的电子投标文件（</w:t>
            </w:r>
            <w:r>
              <w:rPr>
                <w:rFonts w:ascii="宋体" w:hAnsi="宋体" w:cs="Courier New" w:hint="eastAsia"/>
                <w:sz w:val="24"/>
                <w:szCs w:val="24"/>
              </w:rPr>
              <w:t>PDF</w:t>
            </w:r>
            <w:r>
              <w:rPr>
                <w:rFonts w:ascii="宋体" w:hAnsi="宋体" w:cs="Courier New" w:hint="eastAsia"/>
                <w:sz w:val="24"/>
                <w:szCs w:val="24"/>
              </w:rPr>
              <w:t>格式）刻入光盘（</w:t>
            </w:r>
            <w:r>
              <w:rPr>
                <w:rFonts w:ascii="宋体" w:hAnsi="宋体" w:cs="Courier New" w:hint="eastAsia"/>
                <w:sz w:val="24"/>
                <w:szCs w:val="24"/>
              </w:rPr>
              <w:t>1</w:t>
            </w:r>
            <w:r>
              <w:rPr>
                <w:rFonts w:ascii="宋体" w:hAnsi="宋体" w:cs="Courier New" w:hint="eastAsia"/>
                <w:sz w:val="24"/>
                <w:szCs w:val="24"/>
              </w:rPr>
              <w:t>份），在投标须知前附表第</w:t>
            </w:r>
            <w:r>
              <w:rPr>
                <w:rFonts w:ascii="宋体" w:hAnsi="宋体" w:cs="Courier New" w:hint="eastAsia"/>
                <w:sz w:val="24"/>
                <w:szCs w:val="24"/>
              </w:rPr>
              <w:t>18</w:t>
            </w:r>
            <w:r>
              <w:rPr>
                <w:rFonts w:ascii="宋体" w:hAnsi="宋体" w:cs="Courier New" w:hint="eastAsia"/>
                <w:sz w:val="24"/>
                <w:szCs w:val="24"/>
              </w:rPr>
              <w:t>项规定的时间、地点提交备用。刻录好的投标文件光盘密封在密封袋中，并在封口处加盖投标人单位公章。密封袋上应写明项目名称和招标人名称。递交的光盘不得加密。光盘无法读取或导入的，则视为未提交备用投标文件光盘。如果投标人没有按规定通过交易平台网上递交电子投标文件的，不再读取提交的光盘。投标人也可不提交备用光盘。</w:t>
            </w:r>
          </w:p>
          <w:p w:rsidR="008A509C" w:rsidRDefault="006E48B4">
            <w:pPr>
              <w:rPr>
                <w:rFonts w:ascii="宋体" w:hAnsi="宋体" w:cs="Courier New"/>
                <w:sz w:val="24"/>
                <w:szCs w:val="24"/>
              </w:rPr>
            </w:pPr>
            <w:r>
              <w:rPr>
                <w:rFonts w:ascii="宋体" w:hAnsi="宋体" w:cs="Courier New" w:hint="eastAsia"/>
                <w:sz w:val="24"/>
                <w:szCs w:val="24"/>
              </w:rPr>
              <w:t xml:space="preserve"> 3</w:t>
            </w:r>
            <w:r>
              <w:rPr>
                <w:rFonts w:ascii="宋体" w:hAnsi="宋体" w:cs="Courier New" w:hint="eastAsia"/>
                <w:sz w:val="24"/>
                <w:szCs w:val="24"/>
              </w:rPr>
              <w:t>、补救方案</w:t>
            </w:r>
          </w:p>
          <w:p w:rsidR="008A509C" w:rsidRDefault="006E48B4">
            <w:pPr>
              <w:rPr>
                <w:rFonts w:ascii="宋体" w:hAnsi="宋体" w:cs="Courier New"/>
                <w:sz w:val="24"/>
                <w:szCs w:val="24"/>
              </w:rPr>
            </w:pPr>
            <w:r>
              <w:rPr>
                <w:rFonts w:ascii="宋体" w:hAnsi="宋体" w:cs="Courier New" w:hint="eastAsia"/>
                <w:sz w:val="24"/>
                <w:szCs w:val="24"/>
              </w:rPr>
              <w:t>（</w:t>
            </w:r>
            <w:r>
              <w:rPr>
                <w:rFonts w:ascii="宋体" w:hAnsi="宋体" w:cs="Courier New" w:hint="eastAsia"/>
                <w:sz w:val="24"/>
                <w:szCs w:val="24"/>
              </w:rPr>
              <w:t>1</w:t>
            </w:r>
            <w:r>
              <w:rPr>
                <w:rFonts w:ascii="宋体" w:hAnsi="宋体" w:cs="Courier New" w:hint="eastAsia"/>
                <w:sz w:val="24"/>
                <w:szCs w:val="24"/>
              </w:rPr>
              <w:t>）投标文件解密失败的补救方案：</w:t>
            </w:r>
          </w:p>
          <w:p w:rsidR="008A509C" w:rsidRDefault="006E48B4">
            <w:pPr>
              <w:rPr>
                <w:rFonts w:ascii="宋体" w:hAnsi="宋体" w:cs="Courier New"/>
                <w:sz w:val="24"/>
                <w:szCs w:val="24"/>
              </w:rPr>
            </w:pPr>
            <w:r>
              <w:rPr>
                <w:rFonts w:ascii="宋体" w:hAnsi="宋体" w:cs="Courier New" w:hint="eastAsia"/>
                <w:sz w:val="24"/>
                <w:szCs w:val="24"/>
              </w:rPr>
              <w:t>在规定时间内，因投标人之外原因</w:t>
            </w:r>
            <w:r>
              <w:rPr>
                <w:rFonts w:ascii="宋体" w:hAnsi="宋体" w:cs="Courier New" w:hint="eastAsia"/>
                <w:sz w:val="24"/>
                <w:szCs w:val="24"/>
              </w:rPr>
              <w:t>(</w:t>
            </w:r>
            <w:r>
              <w:rPr>
                <w:rFonts w:ascii="宋体" w:hAnsi="宋体" w:cs="Courier New" w:hint="eastAsia"/>
                <w:sz w:val="24"/>
                <w:szCs w:val="24"/>
              </w:rPr>
              <w:t>指网络瘫痪、服务器损坏、交易系统故障短期无法恢复</w:t>
            </w:r>
            <w:r>
              <w:rPr>
                <w:rFonts w:ascii="宋体" w:hAnsi="宋体" w:cs="Courier New" w:hint="eastAsia"/>
                <w:sz w:val="24"/>
                <w:szCs w:val="24"/>
              </w:rPr>
              <w:t>)</w:t>
            </w:r>
            <w:r>
              <w:rPr>
                <w:rFonts w:ascii="宋体" w:hAnsi="宋体" w:cs="Courier New" w:hint="eastAsia"/>
                <w:sz w:val="24"/>
                <w:szCs w:val="24"/>
              </w:rPr>
              <w:t>导致的电子投标文件解密失败，在开标现场读取光盘内容，继续开标程序。评标委员会对其投标文件的评审以光盘内容为准。因投标人之外原因解密失败且未递交电子光盘的，视为撤回投标文件。</w:t>
            </w:r>
          </w:p>
          <w:p w:rsidR="008A509C" w:rsidRDefault="006E48B4">
            <w:pPr>
              <w:rPr>
                <w:rFonts w:ascii="宋体" w:hAnsi="宋体" w:cs="Courier New"/>
                <w:sz w:val="24"/>
                <w:szCs w:val="24"/>
              </w:rPr>
            </w:pPr>
            <w:r>
              <w:rPr>
                <w:rFonts w:ascii="宋体" w:hAnsi="宋体" w:cs="Courier New" w:hint="eastAsia"/>
                <w:sz w:val="24"/>
                <w:szCs w:val="24"/>
              </w:rPr>
              <w:t>（</w:t>
            </w:r>
            <w:r>
              <w:rPr>
                <w:rFonts w:ascii="宋体" w:hAnsi="宋体" w:cs="Courier New" w:hint="eastAsia"/>
                <w:sz w:val="24"/>
                <w:szCs w:val="24"/>
              </w:rPr>
              <w:t>2</w:t>
            </w:r>
            <w:r>
              <w:rPr>
                <w:rFonts w:ascii="宋体" w:hAnsi="宋体" w:cs="Courier New" w:hint="eastAsia"/>
                <w:sz w:val="24"/>
                <w:szCs w:val="24"/>
              </w:rPr>
              <w:t>）评标时突发情况的补救方案：</w:t>
            </w:r>
          </w:p>
          <w:p w:rsidR="008A509C" w:rsidRDefault="006E48B4">
            <w:pPr>
              <w:rPr>
                <w:rFonts w:ascii="宋体" w:hAnsi="宋体" w:cs="Courier New"/>
                <w:sz w:val="24"/>
                <w:szCs w:val="24"/>
              </w:rPr>
            </w:pPr>
            <w:r>
              <w:rPr>
                <w:rFonts w:ascii="宋体" w:hAnsi="宋体" w:cs="Courier New" w:hint="eastAsia"/>
                <w:sz w:val="24"/>
                <w:szCs w:val="24"/>
              </w:rPr>
              <w:t>若遇不可抗力发生（指网络瘫痪、服务器损坏、交易系统故障短期无法恢复等因素），由评标委员会开启投标人递交的全部投标文件光盘，并按光盘内容进行评审。</w:t>
            </w:r>
          </w:p>
          <w:p w:rsidR="008A509C" w:rsidRDefault="006E48B4">
            <w:pPr>
              <w:rPr>
                <w:rFonts w:ascii="宋体" w:hAnsi="宋体" w:cs="Courier New"/>
                <w:sz w:val="24"/>
                <w:szCs w:val="24"/>
              </w:rPr>
            </w:pPr>
            <w:r>
              <w:rPr>
                <w:rFonts w:ascii="宋体" w:hAnsi="宋体" w:cs="Courier New" w:hint="eastAsia"/>
                <w:sz w:val="24"/>
                <w:szCs w:val="24"/>
              </w:rPr>
              <w:t>（</w:t>
            </w:r>
            <w:r>
              <w:rPr>
                <w:rFonts w:ascii="宋体" w:hAnsi="宋体" w:cs="Courier New" w:hint="eastAsia"/>
                <w:sz w:val="24"/>
                <w:szCs w:val="24"/>
              </w:rPr>
              <w:t>3</w:t>
            </w:r>
            <w:r>
              <w:rPr>
                <w:rFonts w:ascii="宋体" w:hAnsi="宋体" w:cs="Courier New" w:hint="eastAsia"/>
                <w:sz w:val="24"/>
                <w:szCs w:val="24"/>
              </w:rPr>
              <w:t>）除发生上述情况外，开标评标均以投标人通过交易平台网上递交的电子投标文件为准。</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t>37</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jc w:val="cente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jc w:val="center"/>
              <w:rPr>
                <w:rFonts w:ascii="宋体" w:hAnsi="宋体"/>
                <w:sz w:val="24"/>
                <w:szCs w:val="24"/>
              </w:rPr>
            </w:pPr>
            <w:r>
              <w:rPr>
                <w:rFonts w:ascii="宋体" w:hAnsi="宋体" w:hint="eastAsia"/>
                <w:sz w:val="24"/>
                <w:szCs w:val="24"/>
              </w:rPr>
              <w:t>其他</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rPr>
                <w:rFonts w:ascii="宋体" w:hAnsi="宋体" w:cs="Courier New"/>
                <w:sz w:val="24"/>
                <w:szCs w:val="24"/>
              </w:rPr>
            </w:pPr>
            <w:r>
              <w:rPr>
                <w:rFonts w:ascii="宋体" w:hAnsi="宋体" w:cs="Courier New" w:hint="eastAsia"/>
                <w:sz w:val="24"/>
                <w:szCs w:val="24"/>
              </w:rPr>
              <w:t>1</w:t>
            </w:r>
            <w:r>
              <w:rPr>
                <w:rFonts w:ascii="宋体" w:hAnsi="宋体" w:cs="Courier New" w:hint="eastAsia"/>
                <w:sz w:val="24"/>
                <w:szCs w:val="24"/>
              </w:rPr>
              <w:t>、本项目的招标代理服务费（含评委费）由中标人支付。</w:t>
            </w:r>
          </w:p>
          <w:p w:rsidR="008A509C" w:rsidRDefault="006E48B4">
            <w:pPr>
              <w:rPr>
                <w:rFonts w:ascii="宋体" w:hAnsi="宋体" w:cs="Courier New"/>
                <w:sz w:val="24"/>
                <w:szCs w:val="24"/>
              </w:rPr>
            </w:pPr>
            <w:r>
              <w:rPr>
                <w:rFonts w:ascii="宋体" w:hAnsi="宋体" w:cs="Courier New" w:hint="eastAsia"/>
                <w:sz w:val="24"/>
                <w:szCs w:val="24"/>
              </w:rPr>
              <w:t>2</w:t>
            </w:r>
            <w:r>
              <w:rPr>
                <w:rFonts w:ascii="宋体" w:hAnsi="宋体" w:cs="Courier New" w:hint="eastAsia"/>
                <w:sz w:val="24"/>
                <w:szCs w:val="24"/>
              </w:rPr>
              <w:t>、“交易平台”指广州公共资源交易中心（网址：</w:t>
            </w:r>
            <w:r>
              <w:rPr>
                <w:rFonts w:ascii="宋体" w:hAnsi="宋体" w:cs="Courier New" w:hint="eastAsia"/>
                <w:sz w:val="24"/>
                <w:szCs w:val="24"/>
              </w:rPr>
              <w:t>http://www.gzggzy.cn</w:t>
            </w:r>
            <w:r>
              <w:rPr>
                <w:rFonts w:ascii="宋体" w:hAnsi="宋体" w:cs="Courier New" w:hint="eastAsia"/>
                <w:sz w:val="24"/>
                <w:szCs w:val="24"/>
              </w:rPr>
              <w:t>）交易平台；</w:t>
            </w:r>
          </w:p>
          <w:p w:rsidR="008A509C" w:rsidRDefault="006E48B4">
            <w:pPr>
              <w:rPr>
                <w:rFonts w:ascii="宋体" w:hAnsi="宋体" w:cs="Courier New"/>
                <w:sz w:val="24"/>
                <w:szCs w:val="24"/>
              </w:rPr>
            </w:pPr>
            <w:r>
              <w:rPr>
                <w:rFonts w:ascii="宋体" w:hAnsi="宋体" w:cs="Courier New" w:hint="eastAsia"/>
                <w:sz w:val="24"/>
                <w:szCs w:val="24"/>
              </w:rPr>
              <w:t>3</w:t>
            </w:r>
            <w:r>
              <w:rPr>
                <w:rFonts w:ascii="宋体" w:hAnsi="宋体" w:cs="Courier New" w:hint="eastAsia"/>
                <w:sz w:val="24"/>
                <w:szCs w:val="24"/>
              </w:rPr>
              <w:t>、按照交易平台关于全流程电子化项目的相关指南进行操作。详见：广州公共资源交易中心网站</w:t>
            </w:r>
            <w:r>
              <w:rPr>
                <w:rFonts w:ascii="宋体" w:hAnsi="宋体" w:cs="Courier New" w:hint="eastAsia"/>
                <w:sz w:val="24"/>
                <w:szCs w:val="24"/>
              </w:rPr>
              <w:t>(http:/ www.gzggzy.cn)</w:t>
            </w:r>
            <w:r>
              <w:rPr>
                <w:rFonts w:ascii="宋体" w:hAnsi="宋体" w:cs="Courier New" w:hint="eastAsia"/>
                <w:sz w:val="24"/>
                <w:szCs w:val="24"/>
              </w:rPr>
              <w:t>服务指南栏目；</w:t>
            </w:r>
          </w:p>
          <w:p w:rsidR="008A509C" w:rsidRDefault="006E48B4">
            <w:pPr>
              <w:rPr>
                <w:rFonts w:ascii="宋体" w:hAnsi="宋体" w:cs="Courier New"/>
                <w:sz w:val="24"/>
                <w:szCs w:val="24"/>
              </w:rPr>
            </w:pPr>
            <w:r>
              <w:rPr>
                <w:rFonts w:ascii="宋体" w:hAnsi="宋体" w:cs="Courier New" w:hint="eastAsia"/>
                <w:sz w:val="24"/>
                <w:szCs w:val="24"/>
              </w:rPr>
              <w:t>4</w:t>
            </w:r>
            <w:r>
              <w:rPr>
                <w:rFonts w:ascii="宋体" w:hAnsi="宋体" w:cs="Courier New" w:hint="eastAsia"/>
                <w:sz w:val="24"/>
                <w:szCs w:val="24"/>
              </w:rPr>
              <w:t>、中标单位在中标后提交整套投标文件一式两份。</w:t>
            </w:r>
          </w:p>
        </w:tc>
      </w:tr>
      <w:tr w:rsidR="008A509C">
        <w:trPr>
          <w:cantSplit/>
          <w:trHeight w:val="915"/>
        </w:trPr>
        <w:tc>
          <w:tcPr>
            <w:tcW w:w="702" w:type="dxa"/>
            <w:tcBorders>
              <w:top w:val="single" w:sz="4" w:space="0" w:color="auto"/>
              <w:left w:val="double" w:sz="4" w:space="0" w:color="auto"/>
              <w:bottom w:val="single" w:sz="4" w:space="0" w:color="auto"/>
              <w:right w:val="single" w:sz="4" w:space="0" w:color="auto"/>
            </w:tcBorders>
            <w:vAlign w:val="center"/>
          </w:tcPr>
          <w:p w:rsidR="008A509C" w:rsidRDefault="006E48B4">
            <w:pPr>
              <w:rPr>
                <w:rFonts w:ascii="宋体" w:hAnsi="宋体"/>
                <w:sz w:val="24"/>
                <w:szCs w:val="24"/>
              </w:rPr>
            </w:pPr>
            <w:r>
              <w:rPr>
                <w:rFonts w:ascii="宋体" w:hAnsi="宋体" w:hint="eastAsia"/>
                <w:sz w:val="24"/>
                <w:szCs w:val="24"/>
              </w:rPr>
              <w:lastRenderedPageBreak/>
              <w:t>38</w:t>
            </w:r>
          </w:p>
        </w:tc>
        <w:tc>
          <w:tcPr>
            <w:tcW w:w="981" w:type="dxa"/>
            <w:tcBorders>
              <w:top w:val="single" w:sz="4" w:space="0" w:color="auto"/>
              <w:left w:val="single" w:sz="4" w:space="0" w:color="auto"/>
              <w:bottom w:val="single" w:sz="4" w:space="0" w:color="auto"/>
              <w:right w:val="single" w:sz="4" w:space="0" w:color="auto"/>
            </w:tcBorders>
            <w:vAlign w:val="center"/>
          </w:tcPr>
          <w:p w:rsidR="008A509C" w:rsidRDefault="008A509C">
            <w:pPr>
              <w:jc w:val="center"/>
              <w:rPr>
                <w:rFonts w:ascii="宋体" w:hAnsi="宋体"/>
                <w:sz w:val="24"/>
                <w:szCs w:val="24"/>
              </w:rPr>
            </w:pPr>
          </w:p>
        </w:tc>
        <w:tc>
          <w:tcPr>
            <w:tcW w:w="1810" w:type="dxa"/>
            <w:tcBorders>
              <w:top w:val="single" w:sz="4" w:space="0" w:color="auto"/>
              <w:left w:val="single" w:sz="4" w:space="0" w:color="auto"/>
              <w:bottom w:val="single" w:sz="4" w:space="0" w:color="auto"/>
              <w:right w:val="single" w:sz="4" w:space="0" w:color="auto"/>
            </w:tcBorders>
            <w:vAlign w:val="center"/>
          </w:tcPr>
          <w:p w:rsidR="008A509C" w:rsidRDefault="006E48B4">
            <w:pPr>
              <w:ind w:leftChars="-31" w:left="-65" w:rightChars="-28" w:right="-59"/>
              <w:jc w:val="center"/>
              <w:rPr>
                <w:rFonts w:ascii="宋体" w:hAnsi="宋体"/>
                <w:sz w:val="24"/>
                <w:szCs w:val="24"/>
              </w:rPr>
            </w:pPr>
            <w:r>
              <w:rPr>
                <w:rFonts w:ascii="宋体" w:hAnsi="宋体" w:hint="eastAsia"/>
                <w:sz w:val="24"/>
                <w:szCs w:val="24"/>
              </w:rPr>
              <w:t>招标代理费</w:t>
            </w:r>
          </w:p>
        </w:tc>
        <w:tc>
          <w:tcPr>
            <w:tcW w:w="5857" w:type="dxa"/>
            <w:tcBorders>
              <w:top w:val="single" w:sz="4" w:space="0" w:color="auto"/>
              <w:left w:val="single" w:sz="4" w:space="0" w:color="auto"/>
              <w:bottom w:val="single" w:sz="4" w:space="0" w:color="auto"/>
              <w:right w:val="double" w:sz="4" w:space="0" w:color="auto"/>
            </w:tcBorders>
            <w:vAlign w:val="center"/>
          </w:tcPr>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1</w:t>
            </w:r>
            <w:r>
              <w:rPr>
                <w:rFonts w:ascii="宋体" w:hAnsi="宋体" w:cs="Courier New" w:hint="eastAsia"/>
                <w:sz w:val="24"/>
                <w:szCs w:val="24"/>
                <w:u w:val="single"/>
              </w:rPr>
              <w:t>．中标人须向招标代理机构按如下标准和规定缴纳招标代理服务费（含评委费）：</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w:t>
            </w:r>
            <w:r>
              <w:rPr>
                <w:rFonts w:ascii="宋体" w:hAnsi="宋体" w:cs="Courier New" w:hint="eastAsia"/>
                <w:sz w:val="24"/>
                <w:szCs w:val="24"/>
                <w:u w:val="single"/>
              </w:rPr>
              <w:t>1</w:t>
            </w:r>
            <w:r>
              <w:rPr>
                <w:rFonts w:ascii="宋体" w:hAnsi="宋体" w:cs="Courier New" w:hint="eastAsia"/>
                <w:sz w:val="24"/>
                <w:szCs w:val="24"/>
                <w:u w:val="single"/>
              </w:rPr>
              <w:t>）以《中标通知书》中标金额作为招标代理服务费的计算基数。招标代理服务费收费采用差额定率累进法计算方式。参照中华人民共和国国家发展计划委员会颁发的计价格</w:t>
            </w:r>
            <w:r>
              <w:rPr>
                <w:rFonts w:ascii="宋体" w:hAnsi="宋体" w:cs="Courier New"/>
                <w:sz w:val="24"/>
                <w:szCs w:val="24"/>
                <w:u w:val="single"/>
              </w:rPr>
              <w:t>[2002]1980</w:t>
            </w:r>
            <w:r>
              <w:rPr>
                <w:rFonts w:ascii="宋体" w:hAnsi="宋体" w:cs="Courier New" w:hint="eastAsia"/>
                <w:sz w:val="24"/>
                <w:szCs w:val="24"/>
                <w:u w:val="single"/>
              </w:rPr>
              <w:t>号、</w:t>
            </w:r>
            <w:proofErr w:type="gramStart"/>
            <w:r>
              <w:rPr>
                <w:rFonts w:ascii="宋体" w:hAnsi="宋体" w:cs="Courier New" w:hint="eastAsia"/>
                <w:sz w:val="24"/>
                <w:szCs w:val="24"/>
                <w:u w:val="single"/>
              </w:rPr>
              <w:t>国家发改委</w:t>
            </w:r>
            <w:proofErr w:type="gramEnd"/>
            <w:r>
              <w:rPr>
                <w:rFonts w:ascii="宋体" w:hAnsi="宋体" w:cs="Courier New"/>
                <w:sz w:val="24"/>
                <w:szCs w:val="24"/>
                <w:u w:val="single"/>
              </w:rPr>
              <w:t>[2003]857</w:t>
            </w:r>
            <w:r>
              <w:rPr>
                <w:rFonts w:ascii="宋体" w:hAnsi="宋体" w:cs="Courier New" w:hint="eastAsia"/>
                <w:sz w:val="24"/>
                <w:szCs w:val="24"/>
                <w:u w:val="single"/>
              </w:rPr>
              <w:t>号及</w:t>
            </w:r>
            <w:proofErr w:type="gramStart"/>
            <w:r>
              <w:rPr>
                <w:rFonts w:ascii="宋体" w:hAnsi="宋体" w:cs="Courier New" w:hint="eastAsia"/>
                <w:sz w:val="24"/>
                <w:szCs w:val="24"/>
                <w:u w:val="single"/>
              </w:rPr>
              <w:t>发改价格</w:t>
            </w:r>
            <w:proofErr w:type="gramEnd"/>
            <w:r>
              <w:rPr>
                <w:rFonts w:ascii="宋体" w:hAnsi="宋体" w:cs="Courier New" w:hint="eastAsia"/>
                <w:sz w:val="24"/>
                <w:szCs w:val="24"/>
                <w:u w:val="single"/>
              </w:rPr>
              <w:t>[</w:t>
            </w:r>
            <w:r>
              <w:rPr>
                <w:rFonts w:ascii="宋体" w:hAnsi="宋体" w:cs="Courier New"/>
                <w:sz w:val="24"/>
                <w:szCs w:val="24"/>
                <w:u w:val="single"/>
              </w:rPr>
              <w:t>2011</w:t>
            </w:r>
            <w:r>
              <w:rPr>
                <w:rFonts w:ascii="宋体" w:hAnsi="宋体" w:cs="Courier New" w:hint="eastAsia"/>
                <w:sz w:val="24"/>
                <w:szCs w:val="24"/>
                <w:u w:val="single"/>
              </w:rPr>
              <w:t>]</w:t>
            </w:r>
            <w:r>
              <w:rPr>
                <w:rFonts w:ascii="宋体" w:hAnsi="宋体" w:cs="Courier New"/>
                <w:sz w:val="24"/>
                <w:szCs w:val="24"/>
                <w:u w:val="single"/>
              </w:rPr>
              <w:t>534</w:t>
            </w:r>
            <w:r>
              <w:rPr>
                <w:rFonts w:ascii="宋体" w:hAnsi="宋体" w:cs="Courier New" w:hint="eastAsia"/>
                <w:sz w:val="24"/>
                <w:szCs w:val="24"/>
                <w:u w:val="single"/>
              </w:rPr>
              <w:t>号文规定的“工程类”下浮</w:t>
            </w:r>
            <w:r>
              <w:rPr>
                <w:rFonts w:ascii="宋体" w:hAnsi="宋体" w:cs="Courier New" w:hint="eastAsia"/>
                <w:sz w:val="24"/>
                <w:szCs w:val="24"/>
                <w:u w:val="single"/>
              </w:rPr>
              <w:t>15%</w:t>
            </w:r>
            <w:r>
              <w:rPr>
                <w:rFonts w:ascii="宋体" w:hAnsi="宋体" w:cs="Courier New" w:hint="eastAsia"/>
                <w:sz w:val="24"/>
                <w:szCs w:val="24"/>
                <w:u w:val="single"/>
              </w:rPr>
              <w:t>计算。</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w:t>
            </w:r>
            <w:r>
              <w:rPr>
                <w:rFonts w:ascii="宋体" w:hAnsi="宋体" w:cs="Courier New" w:hint="eastAsia"/>
                <w:sz w:val="24"/>
                <w:szCs w:val="24"/>
                <w:u w:val="single"/>
              </w:rPr>
              <w:t>2</w:t>
            </w:r>
            <w:r>
              <w:rPr>
                <w:rFonts w:ascii="宋体" w:hAnsi="宋体" w:cs="Courier New" w:hint="eastAsia"/>
                <w:sz w:val="24"/>
                <w:szCs w:val="24"/>
                <w:u w:val="single"/>
              </w:rPr>
              <w:t>）招标代理服务费的缴纳形式：</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 xml:space="preserve">a. </w:t>
            </w:r>
            <w:r>
              <w:rPr>
                <w:rFonts w:ascii="宋体" w:hAnsi="宋体" w:cs="Courier New" w:hint="eastAsia"/>
                <w:sz w:val="24"/>
                <w:szCs w:val="24"/>
                <w:u w:val="single"/>
              </w:rPr>
              <w:t>向招标代理机构直接缴纳招标代理服务费。可用支票、汇票、电汇等付款方式；</w:t>
            </w:r>
            <w:r>
              <w:rPr>
                <w:rFonts w:ascii="宋体" w:hAnsi="宋体" w:cs="Courier New" w:hint="eastAsia"/>
                <w:sz w:val="24"/>
                <w:szCs w:val="24"/>
                <w:u w:val="single"/>
              </w:rPr>
              <w:t xml:space="preserve"> </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 xml:space="preserve">b. </w:t>
            </w:r>
            <w:r>
              <w:rPr>
                <w:rFonts w:ascii="宋体" w:hAnsi="宋体" w:cs="Courier New" w:hint="eastAsia"/>
                <w:sz w:val="24"/>
                <w:szCs w:val="24"/>
                <w:u w:val="single"/>
              </w:rPr>
              <w:t>招标代理服务费的缴费账号：</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收款人：广州建</w:t>
            </w:r>
            <w:r>
              <w:rPr>
                <w:rFonts w:ascii="宋体" w:hAnsi="宋体" w:cs="Courier New" w:hint="eastAsia"/>
                <w:sz w:val="24"/>
                <w:szCs w:val="24"/>
                <w:u w:val="single"/>
              </w:rPr>
              <w:t>筑工程监理有限公司</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开户行：建设银行广州市西城支行</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帐</w:t>
            </w:r>
            <w:r>
              <w:rPr>
                <w:rFonts w:ascii="宋体" w:hAnsi="宋体" w:cs="Courier New" w:hint="eastAsia"/>
                <w:sz w:val="24"/>
                <w:szCs w:val="24"/>
                <w:u w:val="single"/>
              </w:rPr>
              <w:t xml:space="preserve">  </w:t>
            </w:r>
            <w:r>
              <w:rPr>
                <w:rFonts w:ascii="宋体" w:hAnsi="宋体" w:cs="Courier New" w:hint="eastAsia"/>
                <w:sz w:val="24"/>
                <w:szCs w:val="24"/>
                <w:u w:val="single"/>
              </w:rPr>
              <w:t>号：</w:t>
            </w:r>
            <w:r>
              <w:rPr>
                <w:rFonts w:ascii="宋体" w:hAnsi="宋体" w:cs="Courier New" w:hint="eastAsia"/>
                <w:sz w:val="24"/>
                <w:szCs w:val="24"/>
                <w:u w:val="single"/>
              </w:rPr>
              <w:t>44001453101053000692</w:t>
            </w:r>
          </w:p>
          <w:p w:rsidR="008A509C" w:rsidRDefault="006E48B4">
            <w:pPr>
              <w:ind w:leftChars="-13" w:left="-27" w:rightChars="-28" w:right="-59"/>
              <w:jc w:val="left"/>
              <w:rPr>
                <w:rFonts w:ascii="宋体" w:hAnsi="宋体" w:cs="Courier New"/>
                <w:sz w:val="24"/>
                <w:szCs w:val="24"/>
                <w:u w:val="single"/>
              </w:rPr>
            </w:pPr>
            <w:r>
              <w:rPr>
                <w:rFonts w:ascii="宋体" w:hAnsi="宋体" w:cs="Courier New" w:hint="eastAsia"/>
                <w:sz w:val="24"/>
                <w:szCs w:val="24"/>
                <w:u w:val="single"/>
              </w:rPr>
              <w:t>2</w:t>
            </w:r>
            <w:r>
              <w:rPr>
                <w:rFonts w:ascii="宋体" w:hAnsi="宋体" w:cs="Courier New" w:hint="eastAsia"/>
                <w:sz w:val="24"/>
                <w:szCs w:val="24"/>
                <w:u w:val="single"/>
              </w:rPr>
              <w:t>．</w:t>
            </w:r>
            <w:r>
              <w:rPr>
                <w:rFonts w:ascii="宋体" w:hAnsi="宋体" w:cs="Courier New" w:hint="eastAsia"/>
                <w:sz w:val="24"/>
                <w:szCs w:val="24"/>
                <w:u w:val="single"/>
              </w:rPr>
              <w:tab/>
            </w:r>
            <w:r>
              <w:rPr>
                <w:rFonts w:ascii="宋体" w:hAnsi="宋体" w:cs="Courier New" w:hint="eastAsia"/>
                <w:sz w:val="24"/>
                <w:szCs w:val="24"/>
                <w:u w:val="single"/>
              </w:rPr>
              <w:t>中标人须向招标代理机构缴纳招标代理服务费后，凭领取人身份证复印件并加盖公章领取《中标通知书》。如采用电汇或银行转账，须同时递交招标代理服务费缴费凭证复印件并加盖公章。</w:t>
            </w:r>
          </w:p>
          <w:p w:rsidR="008A509C" w:rsidRDefault="006E48B4">
            <w:pPr>
              <w:pStyle w:val="ab"/>
              <w:rPr>
                <w:sz w:val="24"/>
                <w:szCs w:val="24"/>
              </w:rPr>
            </w:pPr>
            <w:r>
              <w:rPr>
                <w:rFonts w:hint="eastAsia"/>
                <w:sz w:val="24"/>
                <w:szCs w:val="24"/>
              </w:rPr>
              <w:t xml:space="preserve">3.  </w:t>
            </w:r>
            <w:r>
              <w:rPr>
                <w:rFonts w:hAnsi="宋体" w:cs="Courier New" w:hint="eastAsia"/>
                <w:kern w:val="2"/>
                <w:sz w:val="24"/>
                <w:szCs w:val="24"/>
                <w:u w:val="single"/>
              </w:rPr>
              <w:t>中标服务费</w:t>
            </w:r>
            <w:r w:rsidR="00976272">
              <w:rPr>
                <w:rFonts w:hAnsi="宋体" w:cs="Courier New" w:hint="eastAsia"/>
                <w:kern w:val="2"/>
                <w:sz w:val="24"/>
                <w:szCs w:val="24"/>
                <w:u w:val="single"/>
              </w:rPr>
              <w:t>综合考虑在投标报价中，</w:t>
            </w:r>
            <w:r>
              <w:rPr>
                <w:rFonts w:hAnsi="宋体" w:cs="Courier New" w:hint="eastAsia"/>
                <w:kern w:val="2"/>
                <w:sz w:val="24"/>
                <w:szCs w:val="24"/>
                <w:u w:val="single"/>
              </w:rPr>
              <w:t>不在投标报价中单列。</w:t>
            </w:r>
            <w:bookmarkStart w:id="5" w:name="_GoBack"/>
            <w:bookmarkEnd w:id="5"/>
          </w:p>
        </w:tc>
      </w:tr>
    </w:tbl>
    <w:p w:rsidR="008A509C" w:rsidRDefault="006E48B4">
      <w:pPr>
        <w:spacing w:line="480" w:lineRule="auto"/>
        <w:rPr>
          <w:rFonts w:ascii="宋体"/>
          <w:sz w:val="24"/>
        </w:rPr>
      </w:pPr>
      <w:r>
        <w:rPr>
          <w:rFonts w:ascii="宋体" w:hAnsi="宋体" w:cs="宋体"/>
          <w:kern w:val="0"/>
          <w:sz w:val="24"/>
        </w:rPr>
        <w:br w:type="page"/>
      </w:r>
    </w:p>
    <w:p w:rsidR="008A509C" w:rsidRDefault="006E48B4">
      <w:pPr>
        <w:pStyle w:val="20"/>
        <w:rPr>
          <w:color w:val="auto"/>
        </w:rPr>
      </w:pPr>
      <w:bookmarkStart w:id="6" w:name="_Toc66892006"/>
      <w:bookmarkStart w:id="7" w:name="_Toc8132527"/>
      <w:bookmarkStart w:id="8" w:name="_Toc15371"/>
      <w:r>
        <w:rPr>
          <w:rFonts w:hint="eastAsia"/>
          <w:color w:val="auto"/>
        </w:rPr>
        <w:lastRenderedPageBreak/>
        <w:t>二、投标须知修改表</w:t>
      </w:r>
      <w:bookmarkEnd w:id="6"/>
      <w:bookmarkEnd w:id="7"/>
      <w:bookmarkEnd w:id="8"/>
    </w:p>
    <w:p w:rsidR="008A509C" w:rsidRDefault="006E48B4">
      <w:pPr>
        <w:pStyle w:val="a1"/>
        <w:spacing w:line="360" w:lineRule="auto"/>
        <w:rPr>
          <w:b/>
          <w:szCs w:val="21"/>
        </w:rPr>
      </w:pPr>
      <w:r>
        <w:rPr>
          <w:rFonts w:hint="eastAsia"/>
          <w:b/>
          <w:szCs w:val="21"/>
        </w:rPr>
        <w:t>声明：本投标须知使用</w:t>
      </w:r>
      <w:r>
        <w:rPr>
          <w:rFonts w:hint="eastAsia"/>
          <w:b/>
          <w:szCs w:val="21"/>
        </w:rPr>
        <w:t>GZZB2018-3</w:t>
      </w:r>
      <w:r>
        <w:rPr>
          <w:rFonts w:hint="eastAsia"/>
          <w:b/>
          <w:szCs w:val="21"/>
        </w:rPr>
        <w:t>招标文件范本的投标须知通用条款，与该通用条款不同之处，均在本表中列明，并</w:t>
      </w:r>
      <w:proofErr w:type="gramStart"/>
      <w:r>
        <w:rPr>
          <w:rFonts w:hint="eastAsia"/>
          <w:b/>
          <w:szCs w:val="21"/>
        </w:rPr>
        <w:t>以现文为准</w:t>
      </w:r>
      <w:proofErr w:type="gramEnd"/>
      <w:r>
        <w:rPr>
          <w:rFonts w:hint="eastAsia"/>
          <w:b/>
          <w:szCs w:val="21"/>
        </w:rPr>
        <w:t>，原文不再有效。本招标文件中不再转录投标须知通用条款，请投标人自行到广州市住房和城乡建设局网站（网址：</w:t>
      </w:r>
      <w:r>
        <w:rPr>
          <w:b/>
          <w:szCs w:val="21"/>
        </w:rPr>
        <w:t>http://www.gzcc.gov.cn/</w:t>
      </w:r>
      <w:r>
        <w:rPr>
          <w:rFonts w:hint="eastAsia"/>
          <w:b/>
          <w:szCs w:val="21"/>
        </w:rPr>
        <w:t>）下载查阅。</w:t>
      </w:r>
    </w:p>
    <w:p w:rsidR="008A509C" w:rsidRDefault="006E48B4">
      <w:pPr>
        <w:spacing w:line="480" w:lineRule="auto"/>
        <w:ind w:firstLineChars="224" w:firstLine="540"/>
        <w:rPr>
          <w:b/>
          <w:sz w:val="24"/>
          <w:szCs w:val="24"/>
        </w:rPr>
      </w:pPr>
      <w:r>
        <w:rPr>
          <w:rFonts w:hint="eastAsia"/>
          <w:b/>
          <w:sz w:val="24"/>
          <w:szCs w:val="24"/>
        </w:rPr>
        <w:t>条款号：</w:t>
      </w:r>
      <w:r>
        <w:rPr>
          <w:b/>
          <w:sz w:val="24"/>
          <w:szCs w:val="24"/>
        </w:rPr>
        <w:t xml:space="preserve"> </w:t>
      </w:r>
      <w:r>
        <w:rPr>
          <w:rFonts w:hint="eastAsia"/>
          <w:b/>
          <w:sz w:val="24"/>
          <w:szCs w:val="24"/>
        </w:rPr>
        <w:t>5.1</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b/>
          <w:sz w:val="24"/>
          <w:szCs w:val="24"/>
        </w:rPr>
        <w:t>原文</w:t>
      </w:r>
      <w:r>
        <w:rPr>
          <w:rFonts w:hint="eastAsia"/>
          <w:b/>
          <w:sz w:val="24"/>
          <w:szCs w:val="24"/>
        </w:rPr>
        <w:t>：</w:t>
      </w:r>
      <w:r>
        <w:rPr>
          <w:rFonts w:ascii="宋体" w:hAnsi="宋体" w:hint="eastAsia"/>
          <w:bCs/>
          <w:sz w:val="24"/>
          <w:szCs w:val="24"/>
        </w:rPr>
        <w:t>投标人应按本投标须知前附表第</w:t>
      </w:r>
      <w:r>
        <w:rPr>
          <w:rFonts w:ascii="宋体" w:hAnsi="宋体"/>
          <w:bCs/>
          <w:sz w:val="24"/>
          <w:szCs w:val="24"/>
        </w:rPr>
        <w:t>15</w:t>
      </w:r>
      <w:r>
        <w:rPr>
          <w:rFonts w:ascii="宋体" w:hAnsi="宋体" w:hint="eastAsia"/>
          <w:bCs/>
          <w:sz w:val="24"/>
          <w:szCs w:val="24"/>
        </w:rPr>
        <w:t>项所述时间和要求对工程现场及周围环境进行踏勘，</w:t>
      </w:r>
      <w:r>
        <w:rPr>
          <w:rFonts w:ascii="宋体" w:hAnsi="宋体" w:hint="eastAsia"/>
          <w:sz w:val="24"/>
          <w:szCs w:val="24"/>
        </w:rPr>
        <w:t>投标人应充分重视和仔细地进行这种考察，</w:t>
      </w:r>
      <w:r>
        <w:rPr>
          <w:rFonts w:ascii="宋体" w:hAnsi="宋体" w:hint="eastAsia"/>
          <w:bCs/>
          <w:sz w:val="24"/>
          <w:szCs w:val="24"/>
        </w:rPr>
        <w:t>以便投标人获取</w:t>
      </w:r>
      <w:r>
        <w:rPr>
          <w:rFonts w:ascii="宋体" w:hAnsi="宋体" w:hint="eastAsia"/>
          <w:sz w:val="24"/>
          <w:szCs w:val="24"/>
        </w:rPr>
        <w:t>那些须投标人自己负责的</w:t>
      </w:r>
      <w:r>
        <w:rPr>
          <w:rFonts w:ascii="宋体" w:hAnsi="宋体" w:hint="eastAsia"/>
          <w:bCs/>
          <w:sz w:val="24"/>
          <w:szCs w:val="24"/>
        </w:rPr>
        <w:t>有关编制投标文</w:t>
      </w:r>
      <w:r>
        <w:rPr>
          <w:rFonts w:ascii="宋体" w:hAnsi="宋体" w:hint="eastAsia"/>
          <w:bCs/>
          <w:sz w:val="24"/>
          <w:szCs w:val="24"/>
        </w:rPr>
        <w:t>件和签署合同所涉及现场所有的资料。</w:t>
      </w:r>
      <w:r>
        <w:rPr>
          <w:rFonts w:ascii="宋体" w:hAnsi="宋体" w:hint="eastAsia"/>
          <w:sz w:val="24"/>
          <w:szCs w:val="24"/>
        </w:rPr>
        <w:t>一旦中标，这种考察即被认为其结果已在中标文件中得到充分反映。考察现场的费用由投标人自己承担。</w:t>
      </w:r>
    </w:p>
    <w:p w:rsidR="008A509C" w:rsidRDefault="006E48B4">
      <w:pPr>
        <w:pBdr>
          <w:bottom w:val="single" w:sz="6" w:space="1" w:color="auto"/>
        </w:pBdr>
        <w:spacing w:line="440" w:lineRule="exact"/>
        <w:ind w:firstLineChars="224" w:firstLine="540"/>
        <w:rPr>
          <w:b/>
          <w:sz w:val="24"/>
          <w:szCs w:val="24"/>
        </w:rPr>
      </w:pPr>
      <w:r>
        <w:rPr>
          <w:rFonts w:hint="eastAsia"/>
          <w:b/>
          <w:sz w:val="24"/>
          <w:szCs w:val="24"/>
        </w:rPr>
        <w:t>现文：</w:t>
      </w:r>
      <w:r>
        <w:rPr>
          <w:rFonts w:ascii="宋体" w:hAnsi="宋体" w:hint="eastAsia"/>
          <w:bCs/>
          <w:sz w:val="24"/>
          <w:szCs w:val="24"/>
        </w:rPr>
        <w:t>投标人应按本投标须知前附表第</w:t>
      </w:r>
      <w:r>
        <w:rPr>
          <w:rFonts w:ascii="宋体" w:hAnsi="宋体"/>
          <w:bCs/>
          <w:sz w:val="24"/>
          <w:szCs w:val="24"/>
        </w:rPr>
        <w:t>15</w:t>
      </w:r>
      <w:r>
        <w:rPr>
          <w:rFonts w:ascii="宋体" w:hAnsi="宋体" w:hint="eastAsia"/>
          <w:bCs/>
          <w:sz w:val="24"/>
          <w:szCs w:val="24"/>
        </w:rPr>
        <w:t>项所述时间和要求对工程现场及周围环境进行踏勘，</w:t>
      </w:r>
      <w:r>
        <w:rPr>
          <w:rFonts w:ascii="宋体" w:hAnsi="宋体" w:hint="eastAsia"/>
          <w:sz w:val="24"/>
          <w:szCs w:val="24"/>
        </w:rPr>
        <w:t>投标人应充分重视和仔细地进行这种考察，</w:t>
      </w:r>
      <w:r>
        <w:rPr>
          <w:rFonts w:ascii="宋体" w:hAnsi="宋体" w:hint="eastAsia"/>
          <w:bCs/>
          <w:sz w:val="24"/>
          <w:szCs w:val="24"/>
        </w:rPr>
        <w:t>以便投标人获取</w:t>
      </w:r>
      <w:r>
        <w:rPr>
          <w:rFonts w:ascii="宋体" w:hAnsi="宋体" w:hint="eastAsia"/>
          <w:sz w:val="24"/>
          <w:szCs w:val="24"/>
        </w:rPr>
        <w:t>那些须投标人自己负责的</w:t>
      </w:r>
      <w:r>
        <w:rPr>
          <w:rFonts w:ascii="宋体" w:hAnsi="宋体" w:hint="eastAsia"/>
          <w:bCs/>
          <w:sz w:val="24"/>
          <w:szCs w:val="24"/>
        </w:rPr>
        <w:t>有关编制投标文件和签署合同所涉及现场所有的资料。</w:t>
      </w:r>
      <w:r>
        <w:rPr>
          <w:rFonts w:ascii="宋体" w:hAnsi="宋体" w:hint="eastAsia"/>
          <w:sz w:val="24"/>
          <w:szCs w:val="24"/>
          <w:u w:val="single"/>
        </w:rPr>
        <w:t>投标人不进行踏勘的，视为已熟知现场条件，自行承担相关风险。投标单位自行勘察并对工程量清单及图纸内容、准确性进行复核，如有误差必须在答疑中提出，否则视为已认可本项目的工程量清单及图纸所有内容。</w:t>
      </w:r>
      <w:r>
        <w:rPr>
          <w:rFonts w:ascii="宋体" w:hAnsi="宋体" w:hint="eastAsia"/>
          <w:sz w:val="24"/>
          <w:szCs w:val="24"/>
        </w:rPr>
        <w:t>一旦中标，这种考察即被认为其结果已在中标文件中得到充分反映。考察现场的费用由投标人自己承担。</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b/>
          <w:sz w:val="24"/>
          <w:szCs w:val="24"/>
        </w:rPr>
        <w:t xml:space="preserve">8.1 </w:t>
      </w:r>
      <w:r>
        <w:rPr>
          <w:b/>
          <w:sz w:val="24"/>
          <w:szCs w:val="24"/>
        </w:rPr>
        <w:t xml:space="preserve">             </w:t>
      </w:r>
      <w:r>
        <w:rPr>
          <w:rFonts w:hint="eastAsia"/>
          <w:b/>
          <w:sz w:val="24"/>
          <w:szCs w:val="24"/>
        </w:rPr>
        <w:t>修改类型：修改</w:t>
      </w:r>
    </w:p>
    <w:p w:rsidR="008A509C" w:rsidRDefault="006E48B4">
      <w:pPr>
        <w:pBdr>
          <w:bottom w:val="single" w:sz="6" w:space="1" w:color="auto"/>
        </w:pBdr>
        <w:spacing w:line="440" w:lineRule="exact"/>
        <w:ind w:firstLineChars="224" w:firstLine="540"/>
        <w:rPr>
          <w:rFonts w:ascii="宋体" w:hAnsi="宋体"/>
          <w:sz w:val="24"/>
          <w:szCs w:val="24"/>
        </w:rPr>
      </w:pPr>
      <w:r>
        <w:rPr>
          <w:rFonts w:hint="eastAsia"/>
          <w:b/>
          <w:sz w:val="24"/>
          <w:szCs w:val="24"/>
        </w:rPr>
        <w:t>原文：</w:t>
      </w:r>
      <w:r>
        <w:rPr>
          <w:rFonts w:ascii="宋体" w:hAnsi="宋体" w:hint="eastAsia"/>
          <w:sz w:val="24"/>
          <w:szCs w:val="24"/>
        </w:rPr>
        <w:t>投标人若对招标文件（包括招标图纸）中有疑问，可以书面形式</w:t>
      </w:r>
      <w:r>
        <w:rPr>
          <w:rFonts w:hint="eastAsia"/>
          <w:sz w:val="24"/>
          <w:szCs w:val="24"/>
        </w:rPr>
        <w:t>通过</w:t>
      </w:r>
      <w:r>
        <w:rPr>
          <w:sz w:val="24"/>
          <w:szCs w:val="24"/>
          <w:u w:val="single"/>
        </w:rPr>
        <w:t xml:space="preserve">        </w:t>
      </w:r>
      <w:r>
        <w:rPr>
          <w:rFonts w:ascii="宋体" w:hAnsi="宋体" w:hint="eastAsia"/>
          <w:sz w:val="24"/>
          <w:szCs w:val="24"/>
        </w:rPr>
        <w:t>交易平台</w:t>
      </w:r>
      <w:r>
        <w:rPr>
          <w:rFonts w:hint="eastAsia"/>
          <w:sz w:val="24"/>
          <w:szCs w:val="24"/>
        </w:rPr>
        <w:t>提交</w:t>
      </w:r>
      <w:r>
        <w:rPr>
          <w:rFonts w:ascii="宋体" w:hAnsi="宋体" w:hint="eastAsia"/>
          <w:sz w:val="24"/>
          <w:szCs w:val="24"/>
        </w:rPr>
        <w:t>给招标人或招标代理人，提交形式见本须知前附表第</w:t>
      </w:r>
      <w:r>
        <w:rPr>
          <w:rFonts w:ascii="宋体" w:hAnsi="宋体"/>
          <w:sz w:val="24"/>
          <w:szCs w:val="24"/>
        </w:rPr>
        <w:t>16</w:t>
      </w:r>
      <w:r>
        <w:rPr>
          <w:rFonts w:ascii="宋体" w:hAnsi="宋体" w:hint="eastAsia"/>
          <w:sz w:val="24"/>
          <w:szCs w:val="24"/>
        </w:rPr>
        <w:t>项。</w:t>
      </w:r>
    </w:p>
    <w:p w:rsidR="008A509C" w:rsidRDefault="006E48B4">
      <w:pPr>
        <w:pBdr>
          <w:bottom w:val="single" w:sz="6" w:space="1" w:color="auto"/>
        </w:pBdr>
        <w:spacing w:line="440" w:lineRule="exact"/>
        <w:ind w:firstLineChars="224" w:firstLine="540"/>
        <w:rPr>
          <w:b/>
          <w:sz w:val="24"/>
          <w:szCs w:val="24"/>
        </w:rPr>
      </w:pPr>
      <w:r>
        <w:rPr>
          <w:rFonts w:hint="eastAsia"/>
          <w:b/>
          <w:sz w:val="24"/>
          <w:szCs w:val="24"/>
        </w:rPr>
        <w:t>现文：</w:t>
      </w:r>
      <w:r>
        <w:rPr>
          <w:rFonts w:ascii="宋体" w:hAnsi="宋体" w:hint="eastAsia"/>
          <w:sz w:val="24"/>
          <w:szCs w:val="24"/>
        </w:rPr>
        <w:t>投标人若对招标文件（包括招标图纸）中有疑问，</w:t>
      </w:r>
      <w:r>
        <w:rPr>
          <w:rFonts w:ascii="宋体" w:hAnsi="宋体" w:hint="eastAsia"/>
          <w:sz w:val="24"/>
          <w:szCs w:val="24"/>
          <w:u w:val="single"/>
        </w:rPr>
        <w:t>可以</w:t>
      </w:r>
      <w:r>
        <w:rPr>
          <w:rFonts w:hint="eastAsia"/>
          <w:sz w:val="24"/>
          <w:szCs w:val="24"/>
          <w:u w:val="single"/>
        </w:rPr>
        <w:t>通过</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w:t>
      </w:r>
      <w:r>
        <w:rPr>
          <w:rFonts w:hint="eastAsia"/>
          <w:sz w:val="24"/>
          <w:szCs w:val="24"/>
        </w:rPr>
        <w:t>提交</w:t>
      </w:r>
      <w:r>
        <w:rPr>
          <w:rFonts w:ascii="宋体" w:hAnsi="宋体" w:hint="eastAsia"/>
          <w:sz w:val="24"/>
          <w:szCs w:val="24"/>
        </w:rPr>
        <w:t>给招标人或招标代理人，提交形式见本须知前附表第</w:t>
      </w:r>
      <w:r>
        <w:rPr>
          <w:rFonts w:ascii="宋体" w:hAnsi="宋体"/>
          <w:sz w:val="24"/>
          <w:szCs w:val="24"/>
        </w:rPr>
        <w:t>16</w:t>
      </w:r>
      <w:r>
        <w:rPr>
          <w:rFonts w:ascii="宋体" w:hAnsi="宋体" w:hint="eastAsia"/>
          <w:sz w:val="24"/>
          <w:szCs w:val="24"/>
        </w:rPr>
        <w:t>项。</w:t>
      </w:r>
      <w:r>
        <w:rPr>
          <w:b/>
          <w:sz w:val="24"/>
          <w:szCs w:val="24"/>
        </w:rPr>
        <w:t xml:space="preserve"> </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b/>
          <w:sz w:val="24"/>
          <w:szCs w:val="24"/>
        </w:rPr>
        <w:t>8.</w:t>
      </w:r>
      <w:r>
        <w:rPr>
          <w:rFonts w:ascii="宋体" w:hAnsi="宋体" w:hint="eastAsia"/>
          <w:b/>
          <w:sz w:val="24"/>
          <w:szCs w:val="24"/>
        </w:rPr>
        <w:t>2</w:t>
      </w:r>
      <w:r>
        <w:rPr>
          <w:rFonts w:ascii="宋体" w:hAnsi="宋体"/>
          <w:b/>
          <w:sz w:val="24"/>
          <w:szCs w:val="24"/>
        </w:rPr>
        <w:t xml:space="preserve"> </w:t>
      </w:r>
      <w:r>
        <w:rPr>
          <w:b/>
          <w:sz w:val="24"/>
          <w:szCs w:val="24"/>
        </w:rPr>
        <w:t xml:space="preserve">             </w:t>
      </w:r>
      <w:r>
        <w:rPr>
          <w:rFonts w:hint="eastAsia"/>
          <w:b/>
          <w:sz w:val="24"/>
          <w:szCs w:val="24"/>
        </w:rPr>
        <w:t>修改类型：修改</w:t>
      </w:r>
    </w:p>
    <w:p w:rsidR="008A509C" w:rsidRDefault="006E48B4">
      <w:pPr>
        <w:pStyle w:val="a1"/>
        <w:spacing w:after="0" w:line="440" w:lineRule="exact"/>
        <w:ind w:firstLineChars="200" w:firstLine="482"/>
        <w:rPr>
          <w:rFonts w:ascii="宋体"/>
          <w:sz w:val="24"/>
          <w:szCs w:val="24"/>
        </w:rPr>
      </w:pPr>
      <w:r>
        <w:rPr>
          <w:rFonts w:hint="eastAsia"/>
          <w:b/>
          <w:sz w:val="24"/>
          <w:szCs w:val="24"/>
        </w:rPr>
        <w:t>原文：</w:t>
      </w:r>
      <w:r>
        <w:rPr>
          <w:rFonts w:ascii="宋体" w:hint="eastAsia"/>
          <w:sz w:val="24"/>
          <w:szCs w:val="24"/>
        </w:rPr>
        <w:t>招标答疑会会议纪要将在提交投标文件截止时间</w:t>
      </w:r>
      <w:r>
        <w:rPr>
          <w:rFonts w:ascii="宋体" w:hint="eastAsia"/>
          <w:sz w:val="24"/>
          <w:szCs w:val="24"/>
        </w:rPr>
        <w:t>15</w:t>
      </w:r>
      <w:r>
        <w:rPr>
          <w:rFonts w:ascii="宋体" w:hint="eastAsia"/>
          <w:sz w:val="24"/>
          <w:szCs w:val="24"/>
        </w:rPr>
        <w:t>日前在</w:t>
      </w:r>
      <w:r>
        <w:rPr>
          <w:sz w:val="24"/>
          <w:szCs w:val="24"/>
          <w:u w:val="single"/>
        </w:rPr>
        <w:t xml:space="preserve">        </w:t>
      </w:r>
      <w:r>
        <w:rPr>
          <w:rFonts w:ascii="宋体" w:hAnsi="宋体" w:hint="eastAsia"/>
          <w:sz w:val="24"/>
          <w:szCs w:val="24"/>
        </w:rPr>
        <w:t>交易平台</w:t>
      </w:r>
      <w:r>
        <w:rPr>
          <w:rFonts w:ascii="宋体" w:hint="eastAsia"/>
          <w:sz w:val="24"/>
          <w:szCs w:val="24"/>
        </w:rPr>
        <w:t xml:space="preserve"> </w:t>
      </w:r>
      <w:r>
        <w:rPr>
          <w:rFonts w:ascii="宋体" w:hint="eastAsia"/>
          <w:sz w:val="24"/>
          <w:szCs w:val="24"/>
        </w:rPr>
        <w:t>“项目答疑纪要”专区公开发布。答疑纪要一经在</w:t>
      </w:r>
      <w:r>
        <w:rPr>
          <w:sz w:val="24"/>
          <w:szCs w:val="24"/>
          <w:u w:val="single"/>
        </w:rPr>
        <w:t xml:space="preserve">        </w:t>
      </w:r>
      <w:r>
        <w:rPr>
          <w:rFonts w:ascii="宋体" w:hAnsi="宋体" w:hint="eastAsia"/>
          <w:sz w:val="24"/>
          <w:szCs w:val="24"/>
        </w:rPr>
        <w:t>交易平台</w:t>
      </w:r>
      <w:r>
        <w:rPr>
          <w:rFonts w:ascii="宋体" w:hint="eastAsia"/>
          <w:sz w:val="24"/>
          <w:szCs w:val="24"/>
        </w:rPr>
        <w:t>发布，视作已发放给所有投标人。</w:t>
      </w:r>
    </w:p>
    <w:p w:rsidR="008A509C" w:rsidRDefault="006E48B4">
      <w:pPr>
        <w:pBdr>
          <w:bottom w:val="single" w:sz="6" w:space="1" w:color="auto"/>
        </w:pBdr>
        <w:spacing w:line="440" w:lineRule="exact"/>
        <w:ind w:firstLineChars="224" w:firstLine="540"/>
        <w:rPr>
          <w:b/>
          <w:sz w:val="24"/>
          <w:szCs w:val="24"/>
        </w:rPr>
      </w:pPr>
      <w:r>
        <w:rPr>
          <w:rFonts w:hint="eastAsia"/>
          <w:b/>
          <w:sz w:val="24"/>
          <w:szCs w:val="24"/>
        </w:rPr>
        <w:t>现文：</w:t>
      </w:r>
      <w:r>
        <w:rPr>
          <w:rFonts w:ascii="宋体" w:hint="eastAsia"/>
          <w:sz w:val="24"/>
          <w:szCs w:val="24"/>
          <w:u w:val="single"/>
        </w:rPr>
        <w:t>招标答疑纪要</w:t>
      </w:r>
      <w:r>
        <w:rPr>
          <w:rFonts w:ascii="宋体" w:hint="eastAsia"/>
          <w:sz w:val="24"/>
          <w:szCs w:val="24"/>
        </w:rPr>
        <w:t>将在提交投标文件截止时间</w:t>
      </w:r>
      <w:r>
        <w:rPr>
          <w:rFonts w:ascii="宋体" w:hint="eastAsia"/>
          <w:sz w:val="24"/>
          <w:szCs w:val="24"/>
        </w:rPr>
        <w:t>15</w:t>
      </w:r>
      <w:r>
        <w:rPr>
          <w:rFonts w:ascii="宋体" w:hint="eastAsia"/>
          <w:sz w:val="24"/>
          <w:szCs w:val="24"/>
        </w:rPr>
        <w:t>日前在</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w:t>
      </w:r>
      <w:r>
        <w:rPr>
          <w:rFonts w:ascii="宋体" w:hint="eastAsia"/>
          <w:sz w:val="24"/>
          <w:szCs w:val="24"/>
        </w:rPr>
        <w:t xml:space="preserve"> </w:t>
      </w:r>
      <w:r>
        <w:rPr>
          <w:rFonts w:ascii="宋体" w:hint="eastAsia"/>
          <w:sz w:val="24"/>
          <w:szCs w:val="24"/>
        </w:rPr>
        <w:t>“项目答疑纪要”专区公开发布。答疑纪要一经在</w:t>
      </w:r>
      <w:r>
        <w:rPr>
          <w:rFonts w:hint="eastAsia"/>
          <w:sz w:val="24"/>
          <w:szCs w:val="24"/>
          <w:u w:val="single"/>
        </w:rPr>
        <w:t>广州</w:t>
      </w:r>
      <w:r>
        <w:rPr>
          <w:sz w:val="24"/>
          <w:szCs w:val="24"/>
          <w:u w:val="single"/>
        </w:rPr>
        <w:t>公共资源交易中心</w:t>
      </w:r>
      <w:r>
        <w:rPr>
          <w:rFonts w:ascii="宋体" w:hAnsi="宋体" w:hint="eastAsia"/>
          <w:sz w:val="24"/>
          <w:szCs w:val="24"/>
        </w:rPr>
        <w:t>交易平台</w:t>
      </w:r>
      <w:r>
        <w:rPr>
          <w:rFonts w:ascii="宋体" w:hint="eastAsia"/>
          <w:sz w:val="24"/>
          <w:szCs w:val="24"/>
        </w:rPr>
        <w:t>发布，视作已发放给所有投标人。</w:t>
      </w:r>
      <w:r>
        <w:rPr>
          <w:b/>
          <w:sz w:val="24"/>
          <w:szCs w:val="24"/>
        </w:rPr>
        <w:t xml:space="preserve"> </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hint="eastAsia"/>
          <w:b/>
          <w:sz w:val="24"/>
          <w:szCs w:val="24"/>
        </w:rPr>
        <w:t>9.2</w:t>
      </w:r>
      <w:r>
        <w:rPr>
          <w:b/>
          <w:sz w:val="24"/>
          <w:szCs w:val="24"/>
        </w:rPr>
        <w:t xml:space="preserve">            </w:t>
      </w:r>
      <w:r>
        <w:rPr>
          <w:rFonts w:hint="eastAsia"/>
          <w:b/>
          <w:sz w:val="24"/>
          <w:szCs w:val="24"/>
        </w:rPr>
        <w:t>修改类型：修改</w:t>
      </w:r>
    </w:p>
    <w:p w:rsidR="008A509C" w:rsidRDefault="006E48B4">
      <w:pPr>
        <w:pBdr>
          <w:bottom w:val="single" w:sz="6" w:space="1" w:color="auto"/>
        </w:pBdr>
        <w:spacing w:line="440" w:lineRule="exact"/>
        <w:ind w:firstLineChars="224" w:firstLine="540"/>
        <w:rPr>
          <w:rFonts w:ascii="宋体" w:hAnsi="宋体"/>
          <w:sz w:val="24"/>
          <w:szCs w:val="24"/>
        </w:rPr>
      </w:pPr>
      <w:r>
        <w:rPr>
          <w:rFonts w:hint="eastAsia"/>
          <w:b/>
          <w:sz w:val="24"/>
          <w:szCs w:val="24"/>
        </w:rPr>
        <w:t>原文：</w:t>
      </w:r>
      <w:r>
        <w:rPr>
          <w:rFonts w:ascii="宋体" w:hint="eastAsia"/>
          <w:sz w:val="24"/>
          <w:szCs w:val="24"/>
        </w:rPr>
        <w:t>招标文件的澄清或修改将在</w:t>
      </w:r>
      <w:r>
        <w:rPr>
          <w:sz w:val="24"/>
          <w:szCs w:val="24"/>
          <w:u w:val="single"/>
        </w:rPr>
        <w:t xml:space="preserve">        </w:t>
      </w:r>
      <w:r>
        <w:rPr>
          <w:rFonts w:ascii="宋体" w:hAnsi="宋体" w:hint="eastAsia"/>
          <w:sz w:val="24"/>
          <w:szCs w:val="24"/>
        </w:rPr>
        <w:t>交易平台</w:t>
      </w:r>
      <w:r>
        <w:rPr>
          <w:rFonts w:ascii="宋体" w:hint="eastAsia"/>
          <w:sz w:val="24"/>
          <w:szCs w:val="24"/>
        </w:rPr>
        <w:t>“项目答疑纪要”专区公开发布。答疑纪要一经在</w:t>
      </w:r>
      <w:r>
        <w:rPr>
          <w:sz w:val="24"/>
          <w:szCs w:val="24"/>
          <w:u w:val="single"/>
        </w:rPr>
        <w:t xml:space="preserve">        </w:t>
      </w:r>
      <w:r>
        <w:rPr>
          <w:rFonts w:ascii="宋体" w:hAnsi="宋体" w:hint="eastAsia"/>
          <w:sz w:val="24"/>
          <w:szCs w:val="24"/>
        </w:rPr>
        <w:t>交易平台</w:t>
      </w:r>
      <w:r>
        <w:rPr>
          <w:rFonts w:ascii="宋体" w:hint="eastAsia"/>
          <w:sz w:val="24"/>
          <w:szCs w:val="24"/>
        </w:rPr>
        <w:t>发布，视作已发放给所有投标人，以</w:t>
      </w:r>
      <w:r>
        <w:rPr>
          <w:sz w:val="24"/>
          <w:szCs w:val="24"/>
          <w:u w:val="single"/>
        </w:rPr>
        <w:t xml:space="preserve">        </w:t>
      </w:r>
      <w:r>
        <w:rPr>
          <w:rFonts w:ascii="宋体" w:hAnsi="宋体" w:hint="eastAsia"/>
          <w:sz w:val="24"/>
          <w:szCs w:val="24"/>
        </w:rPr>
        <w:t>交</w:t>
      </w:r>
      <w:r>
        <w:rPr>
          <w:rFonts w:ascii="宋体" w:hAnsi="宋体" w:hint="eastAsia"/>
          <w:sz w:val="24"/>
          <w:szCs w:val="24"/>
        </w:rPr>
        <w:lastRenderedPageBreak/>
        <w:t>易平台</w:t>
      </w:r>
      <w:r>
        <w:rPr>
          <w:rFonts w:ascii="宋体" w:hint="eastAsia"/>
          <w:sz w:val="24"/>
          <w:szCs w:val="24"/>
        </w:rPr>
        <w:t>上网发布时间作为送达时间。</w:t>
      </w:r>
    </w:p>
    <w:p w:rsidR="008A509C" w:rsidRDefault="006E48B4">
      <w:pPr>
        <w:pBdr>
          <w:bottom w:val="single" w:sz="6" w:space="1" w:color="auto"/>
        </w:pBdr>
        <w:spacing w:line="440" w:lineRule="exact"/>
        <w:ind w:firstLineChars="224" w:firstLine="540"/>
        <w:rPr>
          <w:rFonts w:ascii="宋体"/>
          <w:sz w:val="24"/>
          <w:szCs w:val="24"/>
        </w:rPr>
      </w:pPr>
      <w:r>
        <w:rPr>
          <w:rFonts w:hint="eastAsia"/>
          <w:b/>
          <w:sz w:val="24"/>
          <w:szCs w:val="24"/>
        </w:rPr>
        <w:t>现文：</w:t>
      </w:r>
      <w:r>
        <w:rPr>
          <w:rFonts w:ascii="宋体" w:hint="eastAsia"/>
          <w:sz w:val="24"/>
          <w:szCs w:val="24"/>
        </w:rPr>
        <w:t>招标文件的澄清或修改将在</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w:t>
      </w:r>
      <w:r>
        <w:rPr>
          <w:rFonts w:ascii="宋体" w:hint="eastAsia"/>
          <w:sz w:val="24"/>
          <w:szCs w:val="24"/>
        </w:rPr>
        <w:t>“项目答疑纪要”专区公开发布。答疑纪要一经在</w:t>
      </w:r>
      <w:r>
        <w:rPr>
          <w:sz w:val="24"/>
          <w:szCs w:val="24"/>
          <w:u w:val="single"/>
        </w:rPr>
        <w:t xml:space="preserve"> </w:t>
      </w:r>
      <w:r>
        <w:rPr>
          <w:rFonts w:hint="eastAsia"/>
          <w:sz w:val="24"/>
          <w:szCs w:val="24"/>
          <w:u w:val="single"/>
        </w:rPr>
        <w:t>广州</w:t>
      </w:r>
      <w:r>
        <w:rPr>
          <w:sz w:val="24"/>
          <w:szCs w:val="24"/>
          <w:u w:val="single"/>
        </w:rPr>
        <w:t>公共资源交易中心</w:t>
      </w:r>
      <w:r>
        <w:rPr>
          <w:rFonts w:ascii="宋体" w:hAnsi="宋体" w:hint="eastAsia"/>
          <w:sz w:val="24"/>
          <w:szCs w:val="24"/>
        </w:rPr>
        <w:t>交易平台</w:t>
      </w:r>
      <w:r>
        <w:rPr>
          <w:rFonts w:ascii="宋体" w:hint="eastAsia"/>
          <w:sz w:val="24"/>
          <w:szCs w:val="24"/>
        </w:rPr>
        <w:t>发布，</w:t>
      </w:r>
      <w:r>
        <w:rPr>
          <w:rFonts w:ascii="宋体" w:hint="eastAsia"/>
          <w:sz w:val="24"/>
          <w:szCs w:val="24"/>
        </w:rPr>
        <w:t>视作已发放给所有投标人，以</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w:t>
      </w:r>
      <w:r>
        <w:rPr>
          <w:rFonts w:ascii="宋体" w:hint="eastAsia"/>
          <w:sz w:val="24"/>
          <w:szCs w:val="24"/>
        </w:rPr>
        <w:t>上网发布时间作为送达时间。</w:t>
      </w:r>
    </w:p>
    <w:p w:rsidR="008A509C" w:rsidRDefault="006E48B4">
      <w:pPr>
        <w:spacing w:line="440" w:lineRule="exact"/>
        <w:ind w:firstLineChars="200" w:firstLine="482"/>
        <w:rPr>
          <w:b/>
          <w:sz w:val="24"/>
          <w:szCs w:val="24"/>
        </w:rPr>
      </w:pPr>
      <w:r>
        <w:rPr>
          <w:rFonts w:hint="eastAsia"/>
          <w:b/>
          <w:sz w:val="24"/>
          <w:szCs w:val="24"/>
        </w:rPr>
        <w:t>条款号：</w:t>
      </w:r>
      <w:r>
        <w:rPr>
          <w:rFonts w:ascii="宋体" w:hint="eastAsia"/>
          <w:bCs/>
          <w:sz w:val="24"/>
          <w:szCs w:val="24"/>
        </w:rPr>
        <w:t xml:space="preserve">11.2 </w:t>
      </w:r>
      <w:r>
        <w:rPr>
          <w:b/>
          <w:sz w:val="24"/>
          <w:szCs w:val="24"/>
        </w:rPr>
        <w:t xml:space="preserve">           </w:t>
      </w:r>
      <w:r>
        <w:rPr>
          <w:rFonts w:hint="eastAsia"/>
          <w:b/>
          <w:sz w:val="24"/>
          <w:szCs w:val="24"/>
        </w:rPr>
        <w:t>修改类型：修改</w:t>
      </w:r>
    </w:p>
    <w:p w:rsidR="008A509C" w:rsidRDefault="006E48B4">
      <w:pPr>
        <w:spacing w:line="360" w:lineRule="auto"/>
        <w:ind w:firstLineChars="200" w:firstLine="482"/>
        <w:rPr>
          <w:rFonts w:ascii="宋体" w:hAnsi="宋体"/>
          <w:sz w:val="24"/>
          <w:szCs w:val="24"/>
        </w:rPr>
      </w:pPr>
      <w:r>
        <w:rPr>
          <w:rFonts w:ascii="宋体" w:hAnsi="宋体" w:hint="eastAsia"/>
          <w:b/>
          <w:sz w:val="24"/>
          <w:szCs w:val="24"/>
        </w:rPr>
        <w:t>原文：</w:t>
      </w:r>
      <w:r>
        <w:rPr>
          <w:rFonts w:ascii="宋体" w:hAnsi="宋体"/>
          <w:sz w:val="24"/>
          <w:szCs w:val="24"/>
        </w:rPr>
        <w:t>11.2</w:t>
      </w:r>
      <w:r>
        <w:rPr>
          <w:rFonts w:ascii="宋体" w:hAnsi="宋体" w:hint="eastAsia"/>
          <w:sz w:val="24"/>
          <w:szCs w:val="24"/>
        </w:rPr>
        <w:t>投标文件技术标部分主要包括下列内容</w:t>
      </w:r>
      <w:r>
        <w:rPr>
          <w:rFonts w:ascii="宋体" w:hAnsi="宋体"/>
          <w:sz w:val="24"/>
          <w:szCs w:val="24"/>
        </w:rPr>
        <w:t>:</w:t>
      </w:r>
    </w:p>
    <w:p w:rsidR="008A509C" w:rsidRDefault="006E48B4">
      <w:pPr>
        <w:spacing w:line="360" w:lineRule="auto"/>
        <w:ind w:firstLineChars="200" w:firstLine="480"/>
        <w:rPr>
          <w:rFonts w:ascii="宋体" w:hAnsi="宋体"/>
          <w:sz w:val="24"/>
          <w:szCs w:val="24"/>
        </w:rPr>
      </w:pPr>
      <w:r>
        <w:rPr>
          <w:rFonts w:ascii="宋体" w:hAnsi="宋体" w:hint="eastAsia"/>
          <w:sz w:val="24"/>
          <w:szCs w:val="24"/>
        </w:rPr>
        <w:t xml:space="preserve">11.2.1 </w:t>
      </w:r>
      <w:r>
        <w:rPr>
          <w:rFonts w:ascii="宋体" w:hAnsi="宋体" w:hint="eastAsia"/>
          <w:sz w:val="24"/>
          <w:szCs w:val="24"/>
        </w:rPr>
        <w:t>技术投标文件</w:t>
      </w:r>
      <w:r>
        <w:rPr>
          <w:rFonts w:ascii="宋体" w:hAnsi="宋体"/>
          <w:sz w:val="24"/>
          <w:szCs w:val="24"/>
        </w:rPr>
        <w:t>(</w:t>
      </w:r>
      <w:r>
        <w:rPr>
          <w:rFonts w:ascii="宋体" w:hAnsi="宋体" w:hint="eastAsia"/>
          <w:sz w:val="24"/>
          <w:szCs w:val="24"/>
        </w:rPr>
        <w:t>按招标文件的要求填写</w:t>
      </w:r>
      <w:r>
        <w:rPr>
          <w:rFonts w:ascii="宋体" w:hAnsi="宋体"/>
          <w:sz w:val="24"/>
          <w:szCs w:val="24"/>
        </w:rPr>
        <w:t>)</w:t>
      </w:r>
      <w:r>
        <w:rPr>
          <w:rFonts w:ascii="宋体" w:hAnsi="宋体" w:hint="eastAsia"/>
          <w:sz w:val="24"/>
          <w:szCs w:val="24"/>
        </w:rPr>
        <w:t>；</w:t>
      </w:r>
    </w:p>
    <w:p w:rsidR="008A509C" w:rsidRDefault="006E48B4">
      <w:pPr>
        <w:spacing w:line="360" w:lineRule="auto"/>
        <w:ind w:firstLineChars="200" w:firstLine="480"/>
        <w:rPr>
          <w:rFonts w:ascii="宋体" w:hAnsi="宋体"/>
          <w:sz w:val="24"/>
          <w:szCs w:val="24"/>
        </w:rPr>
      </w:pPr>
      <w:r>
        <w:rPr>
          <w:rFonts w:ascii="宋体" w:hAnsi="宋体" w:hint="eastAsia"/>
          <w:sz w:val="24"/>
          <w:szCs w:val="24"/>
        </w:rPr>
        <w:t xml:space="preserve">11.2.2 </w:t>
      </w:r>
      <w:r>
        <w:rPr>
          <w:rFonts w:ascii="宋体" w:hAnsi="宋体" w:hint="eastAsia"/>
          <w:sz w:val="24"/>
          <w:szCs w:val="24"/>
        </w:rPr>
        <w:t>资格审查文件：</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w:t>
      </w:r>
      <w:r>
        <w:rPr>
          <w:rFonts w:ascii="宋体" w:hint="eastAsia"/>
          <w:bCs/>
          <w:sz w:val="24"/>
          <w:szCs w:val="24"/>
        </w:rPr>
        <w:t>）投标人声明；</w:t>
      </w:r>
      <w:r>
        <w:rPr>
          <w:rFonts w:ascii="宋体" w:hint="eastAsia"/>
          <w:bCs/>
          <w:sz w:val="24"/>
          <w:szCs w:val="24"/>
        </w:rPr>
        <w:t xml:space="preserve"> </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2</w:t>
      </w:r>
      <w:r>
        <w:rPr>
          <w:rFonts w:ascii="宋体" w:hint="eastAsia"/>
          <w:bCs/>
          <w:sz w:val="24"/>
          <w:szCs w:val="24"/>
        </w:rPr>
        <w:t>）法定代表人证明书、法定代表人签字或盖章的本投标文件授权委托证明书；</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3</w:t>
      </w:r>
      <w:r>
        <w:rPr>
          <w:rFonts w:ascii="宋体" w:hint="eastAsia"/>
          <w:bCs/>
          <w:sz w:val="24"/>
          <w:szCs w:val="24"/>
        </w:rPr>
        <w:t>）企业营业执照（</w:t>
      </w:r>
      <w:r>
        <w:rPr>
          <w:rFonts w:ascii="宋体" w:hint="eastAsia"/>
          <w:bCs/>
          <w:sz w:val="24"/>
        </w:rPr>
        <w:t>取自平台内上传件</w:t>
      </w:r>
      <w:r>
        <w:rPr>
          <w:rFonts w:ascii="宋体" w:hint="eastAsia"/>
          <w:bCs/>
          <w:sz w:val="24"/>
          <w:szCs w:val="24"/>
        </w:rPr>
        <w:t>）；</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4</w:t>
      </w:r>
      <w:r>
        <w:rPr>
          <w:rFonts w:ascii="宋体" w:hint="eastAsia"/>
          <w:bCs/>
          <w:sz w:val="24"/>
          <w:szCs w:val="24"/>
        </w:rPr>
        <w:t>）企业资质证书（</w:t>
      </w:r>
      <w:r>
        <w:rPr>
          <w:rFonts w:ascii="宋体" w:hint="eastAsia"/>
          <w:bCs/>
          <w:sz w:val="24"/>
        </w:rPr>
        <w:t>取自平台内上传件</w:t>
      </w:r>
      <w:r>
        <w:rPr>
          <w:rFonts w:ascii="宋体" w:hint="eastAsia"/>
          <w:bCs/>
          <w:sz w:val="24"/>
          <w:szCs w:val="24"/>
        </w:rPr>
        <w:t>）；</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5</w:t>
      </w:r>
      <w:r>
        <w:rPr>
          <w:rFonts w:ascii="宋体" w:hint="eastAsia"/>
          <w:bCs/>
          <w:sz w:val="24"/>
          <w:szCs w:val="24"/>
        </w:rPr>
        <w:t>）建筑施工企业安全生产许可证（</w:t>
      </w:r>
      <w:r>
        <w:rPr>
          <w:rFonts w:ascii="宋体" w:hint="eastAsia"/>
          <w:bCs/>
          <w:sz w:val="24"/>
        </w:rPr>
        <w:t>取自平台内上传件</w:t>
      </w:r>
      <w:r>
        <w:rPr>
          <w:rFonts w:ascii="宋体" w:hint="eastAsia"/>
          <w:bCs/>
          <w:sz w:val="24"/>
          <w:szCs w:val="24"/>
        </w:rPr>
        <w:t>）；</w:t>
      </w:r>
    </w:p>
    <w:p w:rsidR="008A509C" w:rsidRDefault="006E48B4">
      <w:pPr>
        <w:spacing w:line="440" w:lineRule="exact"/>
        <w:ind w:firstLineChars="200" w:firstLine="480"/>
        <w:rPr>
          <w:rFonts w:ascii="宋体" w:hAnsi="宋体"/>
          <w:bCs/>
          <w:sz w:val="24"/>
          <w:szCs w:val="24"/>
        </w:rPr>
      </w:pPr>
      <w:r>
        <w:rPr>
          <w:rFonts w:ascii="宋体" w:hint="eastAsia"/>
          <w:bCs/>
          <w:sz w:val="24"/>
          <w:szCs w:val="24"/>
        </w:rPr>
        <w:t>（</w:t>
      </w:r>
      <w:r>
        <w:rPr>
          <w:rFonts w:ascii="宋体" w:hint="eastAsia"/>
          <w:bCs/>
          <w:sz w:val="24"/>
          <w:szCs w:val="24"/>
        </w:rPr>
        <w:t>6</w:t>
      </w:r>
      <w:r>
        <w:rPr>
          <w:rFonts w:ascii="宋体" w:hint="eastAsia"/>
          <w:bCs/>
          <w:sz w:val="24"/>
          <w:szCs w:val="24"/>
        </w:rPr>
        <w:t>）</w:t>
      </w:r>
      <w:r>
        <w:rPr>
          <w:rFonts w:ascii="宋体" w:hAnsi="宋体" w:hint="eastAsia"/>
          <w:bCs/>
          <w:sz w:val="24"/>
          <w:szCs w:val="24"/>
        </w:rPr>
        <w:t>项目负责人（按网上投标登记时选择拟投标的项目负责人）；</w:t>
      </w:r>
    </w:p>
    <w:p w:rsidR="008A509C" w:rsidRDefault="006E48B4">
      <w:pPr>
        <w:spacing w:line="44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7</w:t>
      </w:r>
      <w:r>
        <w:rPr>
          <w:rFonts w:ascii="宋体" w:hAnsi="宋体" w:hint="eastAsia"/>
          <w:bCs/>
          <w:sz w:val="24"/>
          <w:szCs w:val="24"/>
        </w:rPr>
        <w:t>）专职安全员（按网上投标登记时选择拟投标的专职安全员）；</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8</w:t>
      </w:r>
      <w:r>
        <w:rPr>
          <w:rFonts w:ascii="宋体" w:hint="eastAsia"/>
          <w:bCs/>
          <w:sz w:val="24"/>
          <w:szCs w:val="24"/>
        </w:rPr>
        <w:t>）拟委托技术负责人的相关证书、资料（具体要求由招标人明确）；</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9</w:t>
      </w:r>
      <w:r>
        <w:rPr>
          <w:rFonts w:ascii="宋体" w:hint="eastAsia"/>
          <w:bCs/>
          <w:sz w:val="24"/>
          <w:szCs w:val="24"/>
        </w:rPr>
        <w:t>）拟委派项目负责人的建造师或临时建造师证书或二级注册建造师电子注册证书或小型项目负责人相关证明（取自平台内上传件）；</w:t>
      </w:r>
      <w:r>
        <w:rPr>
          <w:rFonts w:ascii="宋体" w:hint="eastAsia"/>
          <w:bCs/>
          <w:sz w:val="24"/>
          <w:szCs w:val="24"/>
        </w:rPr>
        <w:t xml:space="preserve"> </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10</w:t>
      </w:r>
      <w:r>
        <w:rPr>
          <w:rFonts w:ascii="宋体" w:hint="eastAsia"/>
          <w:bCs/>
          <w:sz w:val="24"/>
          <w:szCs w:val="24"/>
        </w:rPr>
        <w:t>）</w:t>
      </w:r>
      <w:r>
        <w:rPr>
          <w:rFonts w:ascii="宋体" w:hint="eastAsia"/>
          <w:bCs/>
          <w:sz w:val="24"/>
        </w:rPr>
        <w:t>项目负责人安全培训考核合格证明或在有效期内的安全考核合格证书（</w:t>
      </w:r>
      <w:r>
        <w:rPr>
          <w:rFonts w:ascii="宋体" w:hint="eastAsia"/>
          <w:bCs/>
          <w:sz w:val="24"/>
        </w:rPr>
        <w:t>B</w:t>
      </w:r>
      <w:r>
        <w:rPr>
          <w:rFonts w:ascii="宋体" w:hint="eastAsia"/>
          <w:bCs/>
          <w:sz w:val="24"/>
        </w:rPr>
        <w:t>类）或建筑施工企业项目负责人安全生产考核合格证书（取自平台内上传件）</w:t>
      </w:r>
      <w:r>
        <w:rPr>
          <w:rFonts w:ascii="宋体" w:hint="eastAsia"/>
          <w:bCs/>
          <w:sz w:val="24"/>
          <w:szCs w:val="24"/>
        </w:rPr>
        <w:t>；</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11</w:t>
      </w:r>
      <w:r>
        <w:rPr>
          <w:rFonts w:ascii="宋体" w:hint="eastAsia"/>
          <w:bCs/>
          <w:sz w:val="24"/>
          <w:szCs w:val="24"/>
        </w:rPr>
        <w:t>）</w:t>
      </w:r>
      <w:r>
        <w:rPr>
          <w:rFonts w:ascii="宋体" w:hint="eastAsia"/>
          <w:bCs/>
          <w:sz w:val="24"/>
        </w:rPr>
        <w:t>专职安全员须具有在有效期内的安全考核合格证书（</w:t>
      </w:r>
      <w:r>
        <w:rPr>
          <w:rFonts w:ascii="宋体" w:hint="eastAsia"/>
          <w:bCs/>
          <w:sz w:val="24"/>
        </w:rPr>
        <w:t>C</w:t>
      </w:r>
      <w:r>
        <w:rPr>
          <w:rFonts w:ascii="宋体" w:hint="eastAsia"/>
          <w:bCs/>
          <w:sz w:val="24"/>
        </w:rPr>
        <w:t>类或</w:t>
      </w:r>
      <w:r>
        <w:rPr>
          <w:rFonts w:ascii="宋体" w:hint="eastAsia"/>
          <w:bCs/>
          <w:sz w:val="24"/>
        </w:rPr>
        <w:t>C3</w:t>
      </w:r>
      <w:r>
        <w:rPr>
          <w:rFonts w:ascii="宋体" w:hint="eastAsia"/>
          <w:bCs/>
          <w:sz w:val="24"/>
        </w:rPr>
        <w:t>类）或建筑施工企业专职安全生产管理人员安全生产考核合格证书</w:t>
      </w:r>
      <w:r>
        <w:rPr>
          <w:rFonts w:ascii="宋体" w:hint="eastAsia"/>
          <w:bCs/>
          <w:sz w:val="24"/>
          <w:szCs w:val="24"/>
        </w:rPr>
        <w:t>（取自平台内上传件）；</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12</w:t>
      </w:r>
      <w:r>
        <w:rPr>
          <w:rFonts w:ascii="宋体" w:hint="eastAsia"/>
          <w:bCs/>
          <w:sz w:val="24"/>
          <w:szCs w:val="24"/>
        </w:rPr>
        <w:t>）</w:t>
      </w:r>
      <w:r>
        <w:rPr>
          <w:rFonts w:ascii="宋体" w:hAnsi="宋体" w:hint="eastAsia"/>
          <w:bCs/>
          <w:sz w:val="24"/>
          <w:szCs w:val="24"/>
        </w:rPr>
        <w:t>用于资格审查的业绩（设置业绩要求时选择此项，投标人</w:t>
      </w:r>
      <w:r>
        <w:rPr>
          <w:rFonts w:ascii="宋体" w:hAnsi="宋体" w:hint="eastAsia"/>
          <w:sz w:val="24"/>
          <w:szCs w:val="24"/>
        </w:rPr>
        <w:t>须提供类似工程业绩的项目名称及项目编号，具体格式由招标人自定</w:t>
      </w:r>
      <w:r>
        <w:rPr>
          <w:rFonts w:ascii="宋体" w:hAnsi="宋体" w:hint="eastAsia"/>
          <w:bCs/>
          <w:sz w:val="24"/>
          <w:szCs w:val="24"/>
        </w:rPr>
        <w:t>）；</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13</w:t>
      </w:r>
      <w:r>
        <w:rPr>
          <w:rFonts w:ascii="宋体" w:hint="eastAsia"/>
          <w:bCs/>
          <w:sz w:val="24"/>
          <w:szCs w:val="24"/>
        </w:rPr>
        <w:t>）</w:t>
      </w:r>
      <w:r>
        <w:rPr>
          <w:rFonts w:ascii="宋体" w:hint="eastAsia"/>
          <w:bCs/>
          <w:sz w:val="24"/>
        </w:rPr>
        <w:t>资格审查前，投标人须在广州市住房和城乡建设局建立企业信用档案，拟担任本工程项目负责人、专职安全员须是本企业信用档案中的在册人员</w:t>
      </w:r>
      <w:r>
        <w:rPr>
          <w:rFonts w:ascii="宋体" w:hint="eastAsia"/>
          <w:bCs/>
          <w:sz w:val="24"/>
          <w:szCs w:val="24"/>
        </w:rPr>
        <w:t>；</w:t>
      </w:r>
    </w:p>
    <w:p w:rsidR="008A509C" w:rsidRDefault="006E48B4">
      <w:pPr>
        <w:spacing w:line="44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14</w:t>
      </w:r>
      <w:r>
        <w:rPr>
          <w:rFonts w:ascii="宋体" w:hAnsi="宋体" w:hint="eastAsia"/>
          <w:bCs/>
          <w:sz w:val="24"/>
          <w:szCs w:val="24"/>
        </w:rPr>
        <w:t>）列明主办单位的联合体工作协议（采用联合体投标时需递交，投标人拟任本工程项目负责人应为联合体主办方信用档案中的在册人员，</w:t>
      </w:r>
      <w:r>
        <w:rPr>
          <w:rFonts w:ascii="宋体" w:hAnsi="宋体" w:hint="eastAsia"/>
          <w:sz w:val="24"/>
          <w:szCs w:val="24"/>
        </w:rPr>
        <w:t>联合体工作协议应明确约定各方拟承担的工作和责任</w:t>
      </w:r>
      <w:r>
        <w:rPr>
          <w:rFonts w:ascii="宋体" w:hAnsi="宋体" w:hint="eastAsia"/>
          <w:bCs/>
          <w:sz w:val="24"/>
          <w:szCs w:val="24"/>
        </w:rPr>
        <w:t>）；</w:t>
      </w:r>
      <w:r>
        <w:rPr>
          <w:rFonts w:ascii="宋体" w:hAnsi="宋体" w:hint="eastAsia"/>
          <w:bCs/>
          <w:sz w:val="24"/>
          <w:szCs w:val="24"/>
        </w:rPr>
        <w:t xml:space="preserve"> </w:t>
      </w:r>
    </w:p>
    <w:p w:rsidR="008A509C" w:rsidRDefault="006E48B4">
      <w:pPr>
        <w:spacing w:line="440" w:lineRule="exact"/>
        <w:ind w:firstLineChars="200" w:firstLine="480"/>
        <w:rPr>
          <w:rFonts w:ascii="宋体"/>
          <w:bCs/>
          <w:sz w:val="24"/>
          <w:szCs w:val="24"/>
        </w:rPr>
      </w:pPr>
      <w:r>
        <w:rPr>
          <w:rFonts w:ascii="宋体" w:hAnsi="宋体" w:hint="eastAsia"/>
          <w:bCs/>
          <w:sz w:val="24"/>
          <w:szCs w:val="24"/>
        </w:rPr>
        <w:t>（</w:t>
      </w:r>
      <w:r>
        <w:rPr>
          <w:rFonts w:ascii="宋体" w:hAnsi="宋体" w:hint="eastAsia"/>
          <w:bCs/>
          <w:sz w:val="24"/>
          <w:szCs w:val="24"/>
        </w:rPr>
        <w:t>15</w:t>
      </w:r>
      <w:r>
        <w:rPr>
          <w:rFonts w:ascii="宋体" w:hAnsi="宋体" w:hint="eastAsia"/>
          <w:bCs/>
          <w:sz w:val="24"/>
          <w:szCs w:val="24"/>
        </w:rPr>
        <w:t>）</w:t>
      </w:r>
      <w:r>
        <w:rPr>
          <w:rFonts w:ascii="宋体" w:hAnsi="宋体" w:hint="eastAsia"/>
          <w:sz w:val="24"/>
          <w:szCs w:val="24"/>
        </w:rPr>
        <w:t>投标人具有在广州地区可使用适合本工程的机械设备的证明文件（提供沥青摊铺机自有发票或权属证明及设备现场全貌彩照（彩照须能反映其规格型号））。（含有市政道路面层沥青摊铺且沥青摊铺占预计发包价</w:t>
      </w:r>
      <w:r>
        <w:rPr>
          <w:rFonts w:ascii="宋体" w:hAnsi="宋体" w:hint="eastAsia"/>
          <w:sz w:val="24"/>
          <w:szCs w:val="24"/>
        </w:rPr>
        <w:t>50%</w:t>
      </w:r>
      <w:r>
        <w:rPr>
          <w:rFonts w:ascii="宋体" w:hAnsi="宋体" w:hint="eastAsia"/>
          <w:sz w:val="24"/>
          <w:szCs w:val="24"/>
        </w:rPr>
        <w:t>或以上的大、中修市政公用工程</w:t>
      </w:r>
      <w:r>
        <w:rPr>
          <w:rFonts w:ascii="宋体" w:hAnsi="宋体" w:hint="eastAsia"/>
          <w:sz w:val="24"/>
          <w:szCs w:val="24"/>
        </w:rPr>
        <w:lastRenderedPageBreak/>
        <w:t>需提供该项内容的证明文件）。</w:t>
      </w:r>
    </w:p>
    <w:p w:rsidR="008A509C" w:rsidRDefault="006E48B4">
      <w:pPr>
        <w:spacing w:line="360" w:lineRule="auto"/>
        <w:ind w:firstLineChars="200" w:firstLine="482"/>
        <w:rPr>
          <w:rFonts w:ascii="宋体" w:hAnsi="宋体"/>
          <w:sz w:val="24"/>
          <w:szCs w:val="24"/>
          <w:u w:val="single"/>
        </w:rPr>
      </w:pPr>
      <w:r>
        <w:rPr>
          <w:rFonts w:ascii="宋体" w:hAnsi="宋体" w:hint="eastAsia"/>
          <w:b/>
          <w:sz w:val="24"/>
          <w:szCs w:val="24"/>
        </w:rPr>
        <w:t>现文：</w:t>
      </w:r>
      <w:r>
        <w:rPr>
          <w:rFonts w:ascii="宋体" w:hAnsi="宋体"/>
          <w:sz w:val="24"/>
          <w:szCs w:val="24"/>
        </w:rPr>
        <w:t>11.2</w:t>
      </w:r>
      <w:r>
        <w:rPr>
          <w:rFonts w:ascii="宋体" w:hAnsi="宋体" w:hint="eastAsia"/>
          <w:sz w:val="24"/>
          <w:szCs w:val="24"/>
        </w:rPr>
        <w:t>投标文件技术标</w:t>
      </w:r>
      <w:r>
        <w:rPr>
          <w:rFonts w:ascii="宋体" w:hAnsi="宋体" w:hint="eastAsia"/>
          <w:sz w:val="24"/>
          <w:szCs w:val="24"/>
          <w:u w:val="single"/>
        </w:rPr>
        <w:t>（</w:t>
      </w:r>
      <w:proofErr w:type="gramStart"/>
      <w:r>
        <w:rPr>
          <w:rFonts w:ascii="宋体" w:hAnsi="宋体" w:hint="eastAsia"/>
          <w:sz w:val="24"/>
          <w:szCs w:val="24"/>
          <w:u w:val="single"/>
        </w:rPr>
        <w:t>含资格</w:t>
      </w:r>
      <w:proofErr w:type="gramEnd"/>
      <w:r>
        <w:rPr>
          <w:rFonts w:ascii="宋体" w:hAnsi="宋体" w:hint="eastAsia"/>
          <w:sz w:val="24"/>
          <w:szCs w:val="24"/>
          <w:u w:val="single"/>
        </w:rPr>
        <w:t>审查文件）</w:t>
      </w:r>
      <w:r>
        <w:rPr>
          <w:rFonts w:ascii="宋体" w:hAnsi="宋体" w:hint="eastAsia"/>
          <w:sz w:val="24"/>
          <w:szCs w:val="24"/>
        </w:rPr>
        <w:t>部分主要包括下列内容</w:t>
      </w:r>
      <w:r>
        <w:rPr>
          <w:rFonts w:ascii="宋体" w:hAnsi="宋体"/>
          <w:sz w:val="24"/>
          <w:szCs w:val="24"/>
        </w:rPr>
        <w:t>:</w:t>
      </w:r>
      <w:r>
        <w:rPr>
          <w:rFonts w:ascii="宋体" w:hAnsi="宋体"/>
          <w:sz w:val="24"/>
          <w:szCs w:val="24"/>
          <w:u w:val="single"/>
        </w:rPr>
        <w:t xml:space="preserve"> </w:t>
      </w:r>
    </w:p>
    <w:p w:rsidR="008A509C" w:rsidRDefault="006E48B4">
      <w:pPr>
        <w:spacing w:line="360" w:lineRule="auto"/>
        <w:ind w:firstLineChars="200" w:firstLine="480"/>
        <w:rPr>
          <w:rFonts w:ascii="宋体" w:hAnsi="宋体"/>
          <w:sz w:val="24"/>
          <w:szCs w:val="24"/>
          <w:u w:val="single"/>
        </w:rPr>
      </w:pPr>
      <w:r>
        <w:rPr>
          <w:rFonts w:ascii="宋体" w:hAnsi="宋体" w:hint="eastAsia"/>
          <w:sz w:val="24"/>
          <w:szCs w:val="24"/>
          <w:u w:val="single"/>
        </w:rPr>
        <w:t>1</w:t>
      </w:r>
      <w:r>
        <w:rPr>
          <w:rFonts w:ascii="宋体" w:hAnsi="宋体" w:hint="eastAsia"/>
          <w:sz w:val="24"/>
          <w:szCs w:val="24"/>
          <w:u w:val="single"/>
        </w:rPr>
        <w:t xml:space="preserve">1.2.1 </w:t>
      </w:r>
      <w:r>
        <w:rPr>
          <w:rFonts w:ascii="宋体" w:hAnsi="宋体" w:hint="eastAsia"/>
          <w:sz w:val="24"/>
          <w:szCs w:val="24"/>
          <w:u w:val="single"/>
        </w:rPr>
        <w:t>《广州建设工程施工招标投标书》（见本招标文件第四章“投标文件格式”附件一）。</w:t>
      </w:r>
    </w:p>
    <w:p w:rsidR="008A509C" w:rsidRDefault="006E48B4">
      <w:pPr>
        <w:spacing w:line="440" w:lineRule="exact"/>
        <w:ind w:firstLineChars="300" w:firstLine="720"/>
        <w:rPr>
          <w:rFonts w:ascii="宋体"/>
          <w:bCs/>
          <w:sz w:val="24"/>
          <w:szCs w:val="24"/>
        </w:rPr>
      </w:pPr>
      <w:r>
        <w:rPr>
          <w:rFonts w:ascii="宋体" w:hint="eastAsia"/>
          <w:bCs/>
          <w:sz w:val="24"/>
          <w:szCs w:val="24"/>
        </w:rPr>
        <w:t>资格审查文件：</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w:t>
      </w:r>
      <w:r>
        <w:rPr>
          <w:rFonts w:ascii="宋体" w:hint="eastAsia"/>
          <w:bCs/>
          <w:sz w:val="24"/>
          <w:szCs w:val="24"/>
        </w:rPr>
        <w:t>）投标人声明</w:t>
      </w:r>
      <w:r>
        <w:rPr>
          <w:rFonts w:ascii="宋体" w:hint="eastAsia"/>
          <w:bCs/>
          <w:sz w:val="24"/>
          <w:szCs w:val="24"/>
          <w:u w:val="single"/>
        </w:rPr>
        <w:t>（见招标公告附件一）</w:t>
      </w:r>
      <w:r>
        <w:rPr>
          <w:rFonts w:ascii="宋体" w:hint="eastAsia"/>
          <w:bCs/>
          <w:sz w:val="24"/>
          <w:szCs w:val="24"/>
        </w:rPr>
        <w:t>；</w:t>
      </w:r>
      <w:r>
        <w:rPr>
          <w:rFonts w:ascii="宋体" w:hint="eastAsia"/>
          <w:bCs/>
          <w:sz w:val="24"/>
          <w:szCs w:val="24"/>
        </w:rPr>
        <w:t xml:space="preserve"> </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2</w:t>
      </w:r>
      <w:r>
        <w:rPr>
          <w:rFonts w:ascii="宋体" w:hint="eastAsia"/>
          <w:bCs/>
          <w:sz w:val="24"/>
          <w:szCs w:val="24"/>
        </w:rPr>
        <w:t>）法定代表人证明书、法定代表人签字或盖章的本投标文件授权委托证明书；</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3</w:t>
      </w:r>
      <w:r>
        <w:rPr>
          <w:rFonts w:ascii="宋体" w:hint="eastAsia"/>
          <w:bCs/>
          <w:sz w:val="24"/>
          <w:szCs w:val="24"/>
        </w:rPr>
        <w:t>）企业营业执照（取自平台内上传件）；</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4</w:t>
      </w:r>
      <w:r>
        <w:rPr>
          <w:rFonts w:ascii="宋体" w:hint="eastAsia"/>
          <w:bCs/>
          <w:sz w:val="24"/>
          <w:szCs w:val="24"/>
        </w:rPr>
        <w:t>）企业资质证书（取自平台内上传件）；</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5</w:t>
      </w:r>
      <w:r>
        <w:rPr>
          <w:rFonts w:ascii="宋体" w:hint="eastAsia"/>
          <w:bCs/>
          <w:sz w:val="24"/>
          <w:szCs w:val="24"/>
        </w:rPr>
        <w:t>）建筑施工企业安全生产许可证（取自平台内上传件）；</w:t>
      </w:r>
    </w:p>
    <w:p w:rsidR="008A509C" w:rsidRDefault="006E48B4">
      <w:pPr>
        <w:spacing w:line="440" w:lineRule="exact"/>
        <w:ind w:firstLineChars="200" w:firstLine="480"/>
        <w:rPr>
          <w:rFonts w:ascii="宋体" w:hAnsi="宋体"/>
          <w:bCs/>
          <w:sz w:val="24"/>
          <w:szCs w:val="24"/>
        </w:rPr>
      </w:pPr>
      <w:r>
        <w:rPr>
          <w:rFonts w:ascii="宋体" w:hint="eastAsia"/>
          <w:bCs/>
          <w:sz w:val="24"/>
          <w:szCs w:val="24"/>
        </w:rPr>
        <w:t>（</w:t>
      </w:r>
      <w:r>
        <w:rPr>
          <w:rFonts w:ascii="宋体" w:hint="eastAsia"/>
          <w:bCs/>
          <w:sz w:val="24"/>
          <w:szCs w:val="24"/>
        </w:rPr>
        <w:t>6</w:t>
      </w:r>
      <w:r>
        <w:rPr>
          <w:rFonts w:ascii="宋体" w:hint="eastAsia"/>
          <w:bCs/>
          <w:sz w:val="24"/>
          <w:szCs w:val="24"/>
        </w:rPr>
        <w:t>）</w:t>
      </w:r>
      <w:r>
        <w:rPr>
          <w:rFonts w:ascii="宋体" w:hAnsi="宋体" w:hint="eastAsia"/>
          <w:bCs/>
          <w:sz w:val="24"/>
          <w:szCs w:val="24"/>
        </w:rPr>
        <w:t>项目负责人（按网上投标登记时选择拟投标的项目负责人）；</w:t>
      </w:r>
    </w:p>
    <w:p w:rsidR="008A509C" w:rsidRDefault="006E48B4">
      <w:pPr>
        <w:spacing w:line="440" w:lineRule="exact"/>
        <w:ind w:firstLineChars="200" w:firstLine="480"/>
        <w:rPr>
          <w:rFonts w:ascii="宋体" w:hAnsi="宋体"/>
          <w:bCs/>
          <w:sz w:val="24"/>
          <w:szCs w:val="24"/>
        </w:rPr>
      </w:pPr>
      <w:r>
        <w:rPr>
          <w:rFonts w:ascii="宋体" w:hAnsi="宋体" w:hint="eastAsia"/>
          <w:bCs/>
          <w:sz w:val="24"/>
          <w:szCs w:val="24"/>
        </w:rPr>
        <w:t>（</w:t>
      </w:r>
      <w:r>
        <w:rPr>
          <w:rFonts w:ascii="宋体" w:hAnsi="宋体" w:hint="eastAsia"/>
          <w:bCs/>
          <w:sz w:val="24"/>
          <w:szCs w:val="24"/>
        </w:rPr>
        <w:t>7</w:t>
      </w:r>
      <w:r>
        <w:rPr>
          <w:rFonts w:ascii="宋体" w:hAnsi="宋体" w:hint="eastAsia"/>
          <w:bCs/>
          <w:sz w:val="24"/>
          <w:szCs w:val="24"/>
        </w:rPr>
        <w:t>）专职安全员（按网上投标登记时选择拟投标的专职安全员）；</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8</w:t>
      </w:r>
      <w:r>
        <w:rPr>
          <w:rFonts w:ascii="宋体" w:hint="eastAsia"/>
          <w:bCs/>
          <w:sz w:val="24"/>
          <w:szCs w:val="24"/>
        </w:rPr>
        <w:t>）</w:t>
      </w:r>
      <w:r>
        <w:rPr>
          <w:rFonts w:ascii="宋体" w:hint="eastAsia"/>
          <w:bCs/>
          <w:sz w:val="24"/>
          <w:szCs w:val="24"/>
          <w:u w:val="single"/>
        </w:rPr>
        <w:t>拟委派技术负责人</w:t>
      </w:r>
      <w:r>
        <w:rPr>
          <w:rFonts w:ascii="宋体" w:hAnsi="宋体" w:hint="eastAsia"/>
          <w:sz w:val="24"/>
          <w:szCs w:val="24"/>
          <w:u w:val="single"/>
        </w:rPr>
        <w:t>职称</w:t>
      </w:r>
      <w:r>
        <w:rPr>
          <w:rFonts w:ascii="宋体" w:hAnsi="宋体" w:hint="eastAsia"/>
          <w:sz w:val="24"/>
          <w:szCs w:val="24"/>
          <w:u w:val="single"/>
        </w:rPr>
        <w:t>证书；</w:t>
      </w:r>
    </w:p>
    <w:p w:rsidR="008A509C" w:rsidRDefault="006E48B4">
      <w:pPr>
        <w:spacing w:line="440" w:lineRule="exact"/>
        <w:ind w:firstLineChars="200" w:firstLine="480"/>
        <w:rPr>
          <w:rFonts w:ascii="宋体"/>
          <w:bCs/>
          <w:sz w:val="24"/>
          <w:szCs w:val="24"/>
          <w:u w:val="single"/>
        </w:rPr>
      </w:pPr>
      <w:r>
        <w:rPr>
          <w:rFonts w:ascii="宋体" w:hint="eastAsia"/>
          <w:bCs/>
          <w:sz w:val="24"/>
          <w:szCs w:val="24"/>
        </w:rPr>
        <w:t>（</w:t>
      </w:r>
      <w:r>
        <w:rPr>
          <w:rFonts w:ascii="宋体" w:hint="eastAsia"/>
          <w:bCs/>
          <w:sz w:val="24"/>
          <w:szCs w:val="24"/>
        </w:rPr>
        <w:t>9</w:t>
      </w:r>
      <w:r>
        <w:rPr>
          <w:rFonts w:ascii="宋体" w:hint="eastAsia"/>
          <w:bCs/>
          <w:sz w:val="24"/>
          <w:szCs w:val="24"/>
        </w:rPr>
        <w:t>）</w:t>
      </w:r>
      <w:r>
        <w:rPr>
          <w:rFonts w:ascii="宋体" w:hint="eastAsia"/>
          <w:bCs/>
          <w:sz w:val="24"/>
          <w:szCs w:val="24"/>
          <w:u w:val="single"/>
        </w:rPr>
        <w:t>拟委派项目负责人的建造师证书（取自平台内上传件）；</w:t>
      </w:r>
      <w:r>
        <w:rPr>
          <w:rFonts w:ascii="宋体" w:hint="eastAsia"/>
          <w:bCs/>
          <w:sz w:val="24"/>
          <w:szCs w:val="24"/>
          <w:u w:val="single"/>
        </w:rPr>
        <w:t xml:space="preserve"> </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10</w:t>
      </w:r>
      <w:r>
        <w:rPr>
          <w:rFonts w:ascii="宋体" w:hint="eastAsia"/>
          <w:bCs/>
          <w:sz w:val="24"/>
          <w:szCs w:val="24"/>
        </w:rPr>
        <w:t>）</w:t>
      </w:r>
      <w:r>
        <w:rPr>
          <w:rFonts w:ascii="宋体" w:hint="eastAsia"/>
          <w:bCs/>
          <w:sz w:val="24"/>
        </w:rPr>
        <w:t>项目负责人安全培训考核合格证明或在有效期内的安全考核合格证书（</w:t>
      </w:r>
      <w:r>
        <w:rPr>
          <w:rFonts w:ascii="宋体" w:hint="eastAsia"/>
          <w:bCs/>
          <w:sz w:val="24"/>
        </w:rPr>
        <w:t>B</w:t>
      </w:r>
      <w:r>
        <w:rPr>
          <w:rFonts w:ascii="宋体" w:hint="eastAsia"/>
          <w:bCs/>
          <w:sz w:val="24"/>
        </w:rPr>
        <w:t>类）或建筑施工企业项目负责人安全生产考核合格证书（取自平台内上传件）</w:t>
      </w:r>
      <w:r>
        <w:rPr>
          <w:rFonts w:ascii="宋体" w:hint="eastAsia"/>
          <w:bCs/>
          <w:sz w:val="24"/>
          <w:szCs w:val="24"/>
        </w:rPr>
        <w:t>；</w:t>
      </w:r>
    </w:p>
    <w:p w:rsidR="008A509C" w:rsidRDefault="006E48B4">
      <w:pPr>
        <w:spacing w:line="440" w:lineRule="exact"/>
        <w:ind w:firstLineChars="200" w:firstLine="480"/>
        <w:rPr>
          <w:rFonts w:ascii="宋体"/>
          <w:bCs/>
          <w:sz w:val="24"/>
          <w:szCs w:val="24"/>
        </w:rPr>
      </w:pPr>
      <w:r>
        <w:rPr>
          <w:rFonts w:ascii="宋体" w:hint="eastAsia"/>
          <w:bCs/>
          <w:sz w:val="24"/>
          <w:szCs w:val="24"/>
        </w:rPr>
        <w:t>（</w:t>
      </w:r>
      <w:r>
        <w:rPr>
          <w:rFonts w:ascii="宋体" w:hint="eastAsia"/>
          <w:bCs/>
          <w:sz w:val="24"/>
          <w:szCs w:val="24"/>
        </w:rPr>
        <w:t>11</w:t>
      </w:r>
      <w:r>
        <w:rPr>
          <w:rFonts w:ascii="宋体" w:hint="eastAsia"/>
          <w:bCs/>
          <w:sz w:val="24"/>
          <w:szCs w:val="24"/>
        </w:rPr>
        <w:t>）</w:t>
      </w:r>
      <w:r>
        <w:rPr>
          <w:rFonts w:ascii="宋体" w:hint="eastAsia"/>
          <w:bCs/>
          <w:sz w:val="24"/>
        </w:rPr>
        <w:t>专职安全员须具有在有效期内的安全考核合格证书（</w:t>
      </w:r>
      <w:r>
        <w:rPr>
          <w:rFonts w:ascii="宋体" w:hint="eastAsia"/>
          <w:bCs/>
          <w:sz w:val="24"/>
        </w:rPr>
        <w:t>C</w:t>
      </w:r>
      <w:r>
        <w:rPr>
          <w:rFonts w:ascii="宋体" w:hint="eastAsia"/>
          <w:bCs/>
          <w:sz w:val="24"/>
        </w:rPr>
        <w:t>类）或建筑施工企业专职安全生产管理人员安全生产考核合格证书（</w:t>
      </w:r>
      <w:r>
        <w:rPr>
          <w:rFonts w:ascii="宋体" w:hint="eastAsia"/>
          <w:bCs/>
          <w:sz w:val="24"/>
        </w:rPr>
        <w:t>C3</w:t>
      </w:r>
      <w:r>
        <w:rPr>
          <w:rFonts w:ascii="宋体" w:hint="eastAsia"/>
          <w:bCs/>
          <w:sz w:val="24"/>
        </w:rPr>
        <w:t>）</w:t>
      </w:r>
      <w:r>
        <w:rPr>
          <w:rFonts w:ascii="宋体" w:hint="eastAsia"/>
          <w:bCs/>
          <w:sz w:val="24"/>
          <w:szCs w:val="24"/>
        </w:rPr>
        <w:t>（取自平台内上传件）；</w:t>
      </w:r>
    </w:p>
    <w:p w:rsidR="008A509C" w:rsidRDefault="006E48B4">
      <w:pPr>
        <w:spacing w:line="360" w:lineRule="auto"/>
        <w:ind w:firstLineChars="200" w:firstLine="480"/>
        <w:rPr>
          <w:rFonts w:ascii="宋体" w:hAnsi="宋体"/>
          <w:kern w:val="0"/>
          <w:sz w:val="24"/>
          <w:szCs w:val="24"/>
        </w:rPr>
      </w:pPr>
      <w:r>
        <w:rPr>
          <w:rFonts w:ascii="宋体" w:hAnsi="宋体" w:hint="eastAsia"/>
          <w:bCs/>
          <w:sz w:val="24"/>
          <w:szCs w:val="24"/>
        </w:rPr>
        <w:t>（</w:t>
      </w:r>
      <w:r>
        <w:rPr>
          <w:rFonts w:ascii="宋体" w:hAnsi="宋体" w:hint="eastAsia"/>
          <w:bCs/>
          <w:sz w:val="24"/>
          <w:szCs w:val="24"/>
        </w:rPr>
        <w:t>12</w:t>
      </w:r>
      <w:r>
        <w:rPr>
          <w:rFonts w:ascii="宋体" w:hAnsi="宋体" w:hint="eastAsia"/>
          <w:bCs/>
          <w:sz w:val="24"/>
          <w:szCs w:val="24"/>
        </w:rPr>
        <w:t>）</w:t>
      </w:r>
      <w:r>
        <w:rPr>
          <w:rFonts w:ascii="宋体" w:hint="eastAsia"/>
          <w:bCs/>
          <w:sz w:val="24"/>
          <w:szCs w:val="24"/>
        </w:rPr>
        <w:t>资格审查前，</w:t>
      </w:r>
      <w:r>
        <w:rPr>
          <w:rFonts w:ascii="宋体" w:hAnsi="宋体" w:hint="eastAsia"/>
          <w:sz w:val="24"/>
        </w:rPr>
        <w:t>投标人须在广州市住房和城乡建设局建立企业信用档案及拟担任本工程</w:t>
      </w:r>
      <w:r>
        <w:rPr>
          <w:rFonts w:ascii="宋体" w:hAnsi="宋体" w:hint="eastAsia"/>
          <w:sz w:val="24"/>
          <w:u w:val="single"/>
        </w:rPr>
        <w:t>项目负责人、专职安全员须是本企业信用档案中的在册</w:t>
      </w:r>
      <w:r>
        <w:rPr>
          <w:rFonts w:ascii="宋体" w:hint="eastAsia"/>
          <w:bCs/>
          <w:sz w:val="24"/>
          <w:szCs w:val="24"/>
          <w:u w:val="single"/>
        </w:rPr>
        <w:t>人员。</w:t>
      </w:r>
    </w:p>
    <w:p w:rsidR="008A509C" w:rsidRDefault="006E48B4">
      <w:pPr>
        <w:spacing w:line="360" w:lineRule="auto"/>
        <w:ind w:firstLineChars="200" w:firstLine="480"/>
        <w:rPr>
          <w:rFonts w:ascii="宋体" w:hAnsi="宋体"/>
          <w:sz w:val="24"/>
          <w:szCs w:val="24"/>
          <w:u w:val="single"/>
        </w:rPr>
      </w:pPr>
      <w:r>
        <w:rPr>
          <w:rFonts w:ascii="宋体" w:hAnsi="宋体" w:hint="eastAsia"/>
          <w:sz w:val="24"/>
          <w:szCs w:val="24"/>
          <w:u w:val="single"/>
        </w:rPr>
        <w:t>（</w:t>
      </w:r>
      <w:r>
        <w:rPr>
          <w:rFonts w:ascii="宋体" w:hAnsi="宋体" w:hint="eastAsia"/>
          <w:sz w:val="24"/>
          <w:szCs w:val="24"/>
          <w:u w:val="single"/>
        </w:rPr>
        <w:t>13</w:t>
      </w:r>
      <w:r>
        <w:rPr>
          <w:rFonts w:ascii="宋体" w:hAnsi="宋体" w:hint="eastAsia"/>
          <w:sz w:val="24"/>
          <w:szCs w:val="24"/>
          <w:u w:val="single"/>
        </w:rPr>
        <w:t>）投标人未出现以下情形：与其它投标人的单位负责人为同一人或者存在控股、管理关系的（按投标人提供的《投标人声明》第八条内容进行评审）。如不同投标申请人出现单位负责人为同一人或者存在控股、管理关系的情形，</w:t>
      </w:r>
      <w:proofErr w:type="gramStart"/>
      <w:r>
        <w:rPr>
          <w:rFonts w:ascii="宋体" w:hAnsi="宋体" w:hint="eastAsia"/>
          <w:sz w:val="24"/>
          <w:szCs w:val="24"/>
          <w:u w:val="single"/>
        </w:rPr>
        <w:t>则相关</w:t>
      </w:r>
      <w:proofErr w:type="gramEnd"/>
      <w:r>
        <w:rPr>
          <w:rFonts w:ascii="宋体" w:hAnsi="宋体" w:hint="eastAsia"/>
          <w:sz w:val="24"/>
          <w:szCs w:val="24"/>
          <w:u w:val="single"/>
        </w:rPr>
        <w:t>投标均无效。</w:t>
      </w:r>
    </w:p>
    <w:p w:rsidR="008A509C" w:rsidRDefault="006E48B4">
      <w:pPr>
        <w:spacing w:line="360" w:lineRule="auto"/>
        <w:ind w:firstLineChars="200" w:firstLine="480"/>
        <w:rPr>
          <w:rFonts w:ascii="宋体" w:hAnsi="宋体"/>
          <w:sz w:val="24"/>
          <w:szCs w:val="24"/>
          <w:u w:val="single"/>
        </w:rPr>
      </w:pPr>
      <w:r>
        <w:rPr>
          <w:rFonts w:ascii="宋体" w:hAnsi="宋体" w:hint="eastAsia"/>
          <w:sz w:val="24"/>
          <w:szCs w:val="24"/>
          <w:u w:val="single"/>
        </w:rPr>
        <w:t>（</w:t>
      </w:r>
      <w:r>
        <w:rPr>
          <w:rFonts w:ascii="宋体" w:hAnsi="宋体" w:hint="eastAsia"/>
          <w:sz w:val="24"/>
          <w:szCs w:val="24"/>
          <w:u w:val="single"/>
        </w:rPr>
        <w:t>14</w:t>
      </w:r>
      <w:r>
        <w:rPr>
          <w:rFonts w:ascii="宋体" w:hAnsi="宋体" w:hint="eastAsia"/>
          <w:sz w:val="24"/>
          <w:szCs w:val="24"/>
          <w:u w:val="single"/>
        </w:rPr>
        <w:t>）投标人未被纳入失信联合惩戒名单且被限制参加建设工程投标的（投标人无需提供资料，按交易系统比对的结果进行评审）。</w:t>
      </w:r>
    </w:p>
    <w:p w:rsidR="008A509C" w:rsidRDefault="008A509C">
      <w:pPr>
        <w:pBdr>
          <w:bottom w:val="single" w:sz="6" w:space="0" w:color="auto"/>
        </w:pBdr>
        <w:spacing w:line="440" w:lineRule="exact"/>
        <w:rPr>
          <w:sz w:val="24"/>
          <w:szCs w:val="24"/>
        </w:rPr>
      </w:pP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11.2.3</w:t>
      </w:r>
      <w:r>
        <w:rPr>
          <w:b/>
          <w:sz w:val="24"/>
        </w:rPr>
        <w:t xml:space="preserve">            </w:t>
      </w:r>
      <w:r>
        <w:rPr>
          <w:rFonts w:hint="eastAsia"/>
          <w:b/>
          <w:sz w:val="24"/>
        </w:rPr>
        <w:t>修改类型：修改</w:t>
      </w:r>
    </w:p>
    <w:p w:rsidR="008A509C" w:rsidRDefault="006E48B4">
      <w:pPr>
        <w:spacing w:line="360" w:lineRule="auto"/>
        <w:ind w:firstLineChars="200" w:firstLine="482"/>
        <w:rPr>
          <w:rFonts w:ascii="宋体"/>
          <w:sz w:val="24"/>
        </w:rPr>
      </w:pPr>
      <w:r>
        <w:rPr>
          <w:rFonts w:hint="eastAsia"/>
          <w:b/>
          <w:sz w:val="24"/>
        </w:rPr>
        <w:t>原文：</w:t>
      </w:r>
      <w:r>
        <w:rPr>
          <w:rFonts w:ascii="宋体" w:hAnsi="宋体"/>
          <w:sz w:val="24"/>
        </w:rPr>
        <w:t>11.2.3</w:t>
      </w:r>
      <w:r>
        <w:rPr>
          <w:rFonts w:ascii="宋体" w:hAnsi="宋体" w:hint="eastAsia"/>
          <w:sz w:val="24"/>
        </w:rPr>
        <w:t>项目管理机构配备。</w:t>
      </w:r>
    </w:p>
    <w:p w:rsidR="008A509C" w:rsidRDefault="006E48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）投标人应列出该项目工程的施工组织机构构成和画出机构框架图及其</w:t>
      </w:r>
      <w:r>
        <w:rPr>
          <w:rFonts w:ascii="宋体" w:hAnsi="宋体" w:hint="eastAsia"/>
          <w:sz w:val="24"/>
        </w:rPr>
        <w:t>负责人；</w:t>
      </w:r>
    </w:p>
    <w:p w:rsidR="008A509C" w:rsidRDefault="006E48B4">
      <w:pPr>
        <w:spacing w:line="360" w:lineRule="auto"/>
        <w:ind w:firstLineChars="200" w:firstLine="480"/>
        <w:rPr>
          <w:rFonts w:ascii="宋体"/>
          <w:sz w:val="24"/>
        </w:rPr>
      </w:pPr>
      <w:r>
        <w:rPr>
          <w:rFonts w:ascii="宋体" w:hAnsi="宋体" w:hint="eastAsia"/>
          <w:sz w:val="24"/>
        </w:rPr>
        <w:t>（</w:t>
      </w:r>
      <w:r>
        <w:rPr>
          <w:rFonts w:ascii="宋体" w:hAnsi="宋体"/>
          <w:sz w:val="24"/>
        </w:rPr>
        <w:t>2</w:t>
      </w:r>
      <w:r>
        <w:rPr>
          <w:rFonts w:ascii="宋体" w:hAnsi="宋体" w:hint="eastAsia"/>
          <w:sz w:val="24"/>
        </w:rPr>
        <w:t>）投标人应详细列出该施工组织机构中主要成员的名单、简历资料、职务职称和在本项目中拟担任的职务等资料，并附上有关证明材料扫描件；</w:t>
      </w:r>
    </w:p>
    <w:p w:rsidR="008A509C" w:rsidRDefault="006E48B4">
      <w:pPr>
        <w:spacing w:line="360" w:lineRule="auto"/>
        <w:ind w:firstLineChars="200" w:firstLine="480"/>
        <w:rPr>
          <w:rFonts w:ascii="宋体" w:hAnsi="宋体"/>
          <w:sz w:val="24"/>
        </w:rPr>
      </w:pPr>
      <w:r>
        <w:rPr>
          <w:rFonts w:ascii="宋体" w:hAnsi="宋体" w:hint="eastAsia"/>
          <w:sz w:val="24"/>
        </w:rPr>
        <w:lastRenderedPageBreak/>
        <w:t>（</w:t>
      </w:r>
      <w:r>
        <w:rPr>
          <w:rFonts w:ascii="宋体" w:hAnsi="宋体"/>
          <w:sz w:val="24"/>
        </w:rPr>
        <w:t>3</w:t>
      </w:r>
      <w:r>
        <w:rPr>
          <w:rFonts w:ascii="宋体" w:hAnsi="宋体" w:hint="eastAsia"/>
          <w:sz w:val="24"/>
        </w:rPr>
        <w:t>）其他辅助说明资料。</w:t>
      </w:r>
    </w:p>
    <w:p w:rsidR="008A509C" w:rsidRDefault="006E48B4">
      <w:pPr>
        <w:spacing w:line="360" w:lineRule="auto"/>
        <w:ind w:firstLineChars="200" w:firstLine="482"/>
        <w:rPr>
          <w:rFonts w:ascii="宋体"/>
          <w:sz w:val="24"/>
        </w:rPr>
      </w:pPr>
      <w:r>
        <w:rPr>
          <w:rFonts w:hint="eastAsia"/>
          <w:b/>
          <w:sz w:val="24"/>
        </w:rPr>
        <w:t>现文：</w:t>
      </w:r>
      <w:r>
        <w:rPr>
          <w:rFonts w:ascii="宋体" w:hAnsi="宋体"/>
          <w:sz w:val="24"/>
        </w:rPr>
        <w:t>11.2.3</w:t>
      </w:r>
      <w:r>
        <w:rPr>
          <w:rFonts w:ascii="宋体" w:hAnsi="宋体" w:hint="eastAsia"/>
          <w:sz w:val="24"/>
        </w:rPr>
        <w:t>项目管理机构配备。</w:t>
      </w:r>
    </w:p>
    <w:p w:rsidR="008A509C" w:rsidRDefault="006E48B4">
      <w:pPr>
        <w:spacing w:line="360" w:lineRule="auto"/>
        <w:ind w:firstLineChars="200" w:firstLine="480"/>
        <w:rPr>
          <w:rFonts w:ascii="宋体" w:hAnsi="宋体"/>
          <w:sz w:val="24"/>
        </w:rPr>
      </w:pPr>
      <w:r>
        <w:rPr>
          <w:rFonts w:ascii="宋体" w:hAnsi="宋体" w:hint="eastAsia"/>
          <w:sz w:val="24"/>
        </w:rPr>
        <w:t>（</w:t>
      </w:r>
      <w:r>
        <w:rPr>
          <w:rFonts w:ascii="宋体" w:hAnsi="宋体"/>
          <w:sz w:val="24"/>
        </w:rPr>
        <w:t>1</w:t>
      </w:r>
      <w:r>
        <w:rPr>
          <w:rFonts w:ascii="宋体" w:hAnsi="宋体" w:hint="eastAsia"/>
          <w:sz w:val="24"/>
        </w:rPr>
        <w:t>）投标人应列出该项目工程的施工组织机构构成和画出机构框架图及其负责人；</w:t>
      </w:r>
    </w:p>
    <w:p w:rsidR="008A509C" w:rsidRDefault="006E48B4">
      <w:pPr>
        <w:spacing w:line="360" w:lineRule="auto"/>
        <w:ind w:firstLineChars="200" w:firstLine="480"/>
        <w:rPr>
          <w:rFonts w:ascii="宋体"/>
          <w:bCs/>
          <w:sz w:val="24"/>
        </w:rPr>
      </w:pPr>
      <w:r>
        <w:rPr>
          <w:rFonts w:ascii="宋体" w:hAnsi="宋体" w:hint="eastAsia"/>
          <w:sz w:val="24"/>
        </w:rPr>
        <w:t>（</w:t>
      </w:r>
      <w:r>
        <w:rPr>
          <w:rFonts w:ascii="宋体" w:hAnsi="宋体"/>
          <w:sz w:val="24"/>
        </w:rPr>
        <w:t>2</w:t>
      </w:r>
      <w:r>
        <w:rPr>
          <w:rFonts w:ascii="宋体" w:hAnsi="宋体" w:hint="eastAsia"/>
          <w:sz w:val="24"/>
        </w:rPr>
        <w:t>）投标人应详细列出该施工组织机构中主要成员的名单、简历资料、职务职称和在本项目中拟担任的职务等资料，并附上有关证明材料扫描件</w:t>
      </w:r>
      <w:r>
        <w:rPr>
          <w:rFonts w:ascii="宋体" w:hAnsi="宋体" w:hint="eastAsia"/>
          <w:sz w:val="24"/>
          <w:u w:val="single"/>
        </w:rPr>
        <w:t>（见本招标文件第四章</w:t>
      </w:r>
      <w:r>
        <w:rPr>
          <w:rFonts w:ascii="宋体" w:hAnsi="宋体" w:hint="eastAsia"/>
          <w:sz w:val="24"/>
          <w:u w:val="single"/>
        </w:rPr>
        <w:t xml:space="preserve"> </w:t>
      </w:r>
      <w:r>
        <w:rPr>
          <w:rFonts w:ascii="宋体" w:hAnsi="宋体" w:hint="eastAsia"/>
          <w:sz w:val="24"/>
          <w:u w:val="single"/>
        </w:rPr>
        <w:t>“技术标投标文件格式”格式四</w:t>
      </w:r>
      <w:r>
        <w:rPr>
          <w:rFonts w:ascii="宋体" w:hAnsi="宋体" w:hint="eastAsia"/>
          <w:bCs/>
          <w:sz w:val="24"/>
          <w:u w:val="single"/>
        </w:rPr>
        <w:t>《施工项目管理团队人员信息表》</w:t>
      </w:r>
      <w:r>
        <w:rPr>
          <w:rFonts w:ascii="宋体" w:hAnsi="宋体" w:hint="eastAsia"/>
          <w:sz w:val="24"/>
          <w:u w:val="single"/>
        </w:rPr>
        <w:t>和格式五《主要人员简历表》）</w:t>
      </w:r>
      <w:r>
        <w:rPr>
          <w:rFonts w:ascii="宋体" w:hAnsi="宋体" w:hint="eastAsia"/>
          <w:sz w:val="24"/>
        </w:rPr>
        <w:t>；</w:t>
      </w:r>
    </w:p>
    <w:p w:rsidR="008A509C" w:rsidRDefault="006E48B4" w:rsidP="00906F35">
      <w:pPr>
        <w:pBdr>
          <w:bottom w:val="single" w:sz="6" w:space="1" w:color="auto"/>
        </w:pBdr>
        <w:spacing w:line="440" w:lineRule="exact"/>
        <w:ind w:firstLineChars="224" w:firstLine="538"/>
        <w:rPr>
          <w:rFonts w:ascii="宋体" w:hAnsi="宋体"/>
          <w:sz w:val="24"/>
        </w:rPr>
      </w:pPr>
      <w:r>
        <w:rPr>
          <w:rFonts w:ascii="宋体" w:hAnsi="宋体" w:hint="eastAsia"/>
          <w:sz w:val="24"/>
        </w:rPr>
        <w:t>（</w:t>
      </w:r>
      <w:r>
        <w:rPr>
          <w:rFonts w:ascii="宋体" w:hAnsi="宋体"/>
          <w:sz w:val="24"/>
        </w:rPr>
        <w:t>3</w:t>
      </w:r>
      <w:r>
        <w:rPr>
          <w:rFonts w:ascii="宋体" w:hAnsi="宋体" w:hint="eastAsia"/>
          <w:sz w:val="24"/>
        </w:rPr>
        <w:t>）其他辅助说明资料（若有）。</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11.2.4</w:t>
      </w:r>
      <w:r>
        <w:rPr>
          <w:b/>
          <w:sz w:val="24"/>
        </w:rPr>
        <w:t xml:space="preserve">          </w:t>
      </w:r>
      <w:r>
        <w:rPr>
          <w:rFonts w:hint="eastAsia"/>
          <w:b/>
          <w:sz w:val="24"/>
        </w:rPr>
        <w:t>修改类型：修改</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原文：</w:t>
      </w:r>
      <w:r>
        <w:rPr>
          <w:rFonts w:ascii="宋体" w:hAnsi="宋体" w:hint="eastAsia"/>
          <w:sz w:val="24"/>
        </w:rPr>
        <w:t>投标人在广州市可使用适合本工程的机械设备（附：机械设备为自有或租赁的说明；及承诺机械设备如属于租赁的，其租赁是不属于重复租赁）。</w:t>
      </w:r>
    </w:p>
    <w:p w:rsidR="008A509C" w:rsidRDefault="006E48B4">
      <w:pPr>
        <w:pBdr>
          <w:bottom w:val="single" w:sz="6" w:space="1" w:color="auto"/>
        </w:pBdr>
        <w:spacing w:line="440" w:lineRule="exact"/>
        <w:ind w:firstLineChars="224" w:firstLine="540"/>
        <w:rPr>
          <w:rFonts w:ascii="宋体" w:hAnsi="宋体"/>
          <w:sz w:val="24"/>
        </w:rPr>
      </w:pPr>
      <w:r>
        <w:rPr>
          <w:rFonts w:ascii="宋体" w:hAnsi="宋体" w:hint="eastAsia"/>
          <w:b/>
          <w:sz w:val="24"/>
        </w:rPr>
        <w:t>现文：</w:t>
      </w:r>
      <w:r>
        <w:rPr>
          <w:rFonts w:ascii="宋体" w:hAnsi="宋体" w:hint="eastAsia"/>
          <w:sz w:val="24"/>
        </w:rPr>
        <w:t>投标人在广州市可使用适合本工程的机械设备（附：《拟投入设备一览表》</w:t>
      </w:r>
      <w:r>
        <w:rPr>
          <w:rFonts w:ascii="宋体" w:hAnsi="宋体" w:hint="eastAsia"/>
          <w:bCs/>
          <w:sz w:val="24"/>
          <w:u w:val="single"/>
        </w:rPr>
        <w:t>（见招标文件第四章</w:t>
      </w:r>
      <w:r>
        <w:rPr>
          <w:rFonts w:ascii="宋体" w:hAnsi="宋体" w:hint="eastAsia"/>
          <w:bCs/>
          <w:sz w:val="24"/>
          <w:u w:val="single"/>
        </w:rPr>
        <w:t xml:space="preserve"> </w:t>
      </w:r>
      <w:r>
        <w:rPr>
          <w:rFonts w:ascii="宋体" w:hAnsi="宋体" w:hint="eastAsia"/>
          <w:bCs/>
          <w:sz w:val="24"/>
          <w:u w:val="single"/>
        </w:rPr>
        <w:t>“技术标投标文件格式”格式七）</w:t>
      </w:r>
      <w:r>
        <w:rPr>
          <w:rFonts w:ascii="宋体" w:hAnsi="宋体" w:hint="eastAsia"/>
          <w:sz w:val="24"/>
        </w:rPr>
        <w:t>）。</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11.2.6</w:t>
      </w:r>
      <w:r>
        <w:rPr>
          <w:b/>
          <w:sz w:val="24"/>
        </w:rPr>
        <w:t xml:space="preserve">           </w:t>
      </w:r>
      <w:r>
        <w:rPr>
          <w:rFonts w:hint="eastAsia"/>
          <w:b/>
          <w:sz w:val="24"/>
        </w:rPr>
        <w:t>修改类型：修改</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原文：</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填写的《参与编制技术标投标文件人员名单》。</w:t>
      </w:r>
    </w:p>
    <w:p w:rsidR="008A509C" w:rsidRDefault="006E48B4">
      <w:pPr>
        <w:pBdr>
          <w:bottom w:val="single" w:sz="6" w:space="1" w:color="auto"/>
        </w:pBdr>
        <w:spacing w:line="440" w:lineRule="exact"/>
        <w:ind w:firstLineChars="224" w:firstLine="540"/>
        <w:rPr>
          <w:rFonts w:ascii="宋体"/>
          <w:bCs/>
          <w:sz w:val="24"/>
        </w:rPr>
      </w:pPr>
      <w:r>
        <w:rPr>
          <w:rFonts w:ascii="宋体" w:hAnsi="宋体" w:hint="eastAsia"/>
          <w:b/>
          <w:sz w:val="24"/>
        </w:rPr>
        <w:t>现</w:t>
      </w:r>
      <w:r>
        <w:rPr>
          <w:rFonts w:ascii="宋体" w:hAnsi="宋体" w:hint="eastAsia"/>
          <w:b/>
          <w:sz w:val="24"/>
        </w:rPr>
        <w:t>文：</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填写的《参与编制技术标投标文件人员名单》。</w:t>
      </w:r>
      <w:r>
        <w:rPr>
          <w:rFonts w:ascii="宋体" w:hAnsi="宋体" w:hint="eastAsia"/>
          <w:bCs/>
          <w:sz w:val="24"/>
          <w:u w:val="single"/>
        </w:rPr>
        <w:t>（见招标文件第四章</w:t>
      </w:r>
      <w:r>
        <w:rPr>
          <w:rFonts w:ascii="宋体" w:hAnsi="宋体" w:hint="eastAsia"/>
          <w:bCs/>
          <w:sz w:val="24"/>
          <w:u w:val="single"/>
        </w:rPr>
        <w:t xml:space="preserve"> </w:t>
      </w:r>
      <w:r>
        <w:rPr>
          <w:rFonts w:ascii="宋体" w:hAnsi="宋体" w:hint="eastAsia"/>
          <w:bCs/>
          <w:sz w:val="24"/>
          <w:u w:val="single"/>
        </w:rPr>
        <w:t>“技术标投标文件格式”格式二）。</w:t>
      </w:r>
    </w:p>
    <w:p w:rsidR="008A509C" w:rsidRDefault="006E48B4">
      <w:pPr>
        <w:spacing w:line="440" w:lineRule="exact"/>
        <w:ind w:firstLineChars="224" w:firstLine="540"/>
        <w:rPr>
          <w:b/>
          <w:sz w:val="24"/>
          <w:szCs w:val="24"/>
        </w:rPr>
      </w:pPr>
      <w:r>
        <w:rPr>
          <w:rFonts w:hint="eastAsia"/>
          <w:b/>
          <w:sz w:val="24"/>
          <w:szCs w:val="24"/>
        </w:rPr>
        <w:t>条款号：</w:t>
      </w:r>
      <w:r>
        <w:rPr>
          <w:rFonts w:hint="eastAsia"/>
          <w:b/>
          <w:sz w:val="24"/>
          <w:szCs w:val="24"/>
        </w:rPr>
        <w:t>11.2.7</w:t>
      </w:r>
      <w:r>
        <w:rPr>
          <w:b/>
          <w:sz w:val="24"/>
          <w:szCs w:val="24"/>
        </w:rPr>
        <w:t xml:space="preserve">             </w:t>
      </w:r>
      <w:r>
        <w:rPr>
          <w:rFonts w:hint="eastAsia"/>
          <w:b/>
          <w:sz w:val="24"/>
          <w:szCs w:val="24"/>
        </w:rPr>
        <w:t>修改类型：增加</w:t>
      </w:r>
    </w:p>
    <w:p w:rsidR="008A509C" w:rsidRDefault="006E48B4">
      <w:pPr>
        <w:pBdr>
          <w:bottom w:val="single" w:sz="6" w:space="0" w:color="auto"/>
        </w:pBdr>
        <w:spacing w:line="440" w:lineRule="exact"/>
        <w:ind w:firstLineChars="250" w:firstLine="602"/>
        <w:rPr>
          <w:rFonts w:ascii="宋体" w:hAnsi="宋体"/>
          <w:sz w:val="24"/>
          <w:szCs w:val="24"/>
        </w:rPr>
      </w:pPr>
      <w:r>
        <w:rPr>
          <w:rFonts w:hint="eastAsia"/>
          <w:b/>
          <w:sz w:val="24"/>
          <w:szCs w:val="24"/>
        </w:rPr>
        <w:t>现文：</w:t>
      </w:r>
      <w:r>
        <w:rPr>
          <w:rFonts w:hint="eastAsia"/>
          <w:sz w:val="24"/>
        </w:rPr>
        <w:t>《</w:t>
      </w:r>
      <w:r>
        <w:rPr>
          <w:rFonts w:ascii="宋体" w:hAnsi="宋体" w:hint="eastAsia"/>
          <w:sz w:val="24"/>
          <w:u w:val="single"/>
        </w:rPr>
        <w:t>投标函</w:t>
      </w:r>
      <w:r>
        <w:rPr>
          <w:rFonts w:ascii="宋体" w:hAnsi="宋体" w:hint="eastAsia"/>
          <w:sz w:val="24"/>
          <w:szCs w:val="24"/>
          <w:u w:val="single"/>
        </w:rPr>
        <w:t>》（</w:t>
      </w:r>
      <w:r>
        <w:rPr>
          <w:rFonts w:ascii="宋体" w:hAnsi="宋体" w:hint="eastAsia"/>
          <w:bCs/>
          <w:sz w:val="24"/>
          <w:u w:val="single"/>
        </w:rPr>
        <w:t>见招标文件第四章</w:t>
      </w:r>
      <w:r>
        <w:rPr>
          <w:rFonts w:ascii="宋体" w:hAnsi="宋体" w:hint="eastAsia"/>
          <w:bCs/>
          <w:sz w:val="24"/>
          <w:u w:val="single"/>
        </w:rPr>
        <w:t xml:space="preserve"> </w:t>
      </w:r>
      <w:r>
        <w:rPr>
          <w:rFonts w:ascii="宋体" w:hAnsi="宋体" w:hint="eastAsia"/>
          <w:bCs/>
          <w:sz w:val="24"/>
          <w:u w:val="single"/>
        </w:rPr>
        <w:t>“技术标投标文件格式”格式三）</w:t>
      </w:r>
      <w:r>
        <w:rPr>
          <w:rFonts w:ascii="宋体" w:hAnsi="宋体" w:hint="eastAsia"/>
          <w:sz w:val="24"/>
          <w:szCs w:val="24"/>
          <w:u w:val="single"/>
        </w:rPr>
        <w:t>。</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hint="eastAsia"/>
          <w:b/>
          <w:sz w:val="24"/>
          <w:szCs w:val="24"/>
        </w:rPr>
        <w:t>11.2.</w:t>
      </w:r>
      <w:r>
        <w:rPr>
          <w:rFonts w:ascii="宋体" w:hAnsi="宋体" w:hint="eastAsia"/>
          <w:b/>
          <w:sz w:val="24"/>
        </w:rPr>
        <w:t>8</w:t>
      </w:r>
      <w:r>
        <w:rPr>
          <w:b/>
          <w:sz w:val="24"/>
          <w:szCs w:val="24"/>
        </w:rPr>
        <w:t xml:space="preserve">         </w:t>
      </w:r>
      <w:r>
        <w:rPr>
          <w:rFonts w:hint="eastAsia"/>
          <w:b/>
          <w:sz w:val="24"/>
          <w:szCs w:val="24"/>
        </w:rPr>
        <w:t>修改类型：增加</w:t>
      </w:r>
    </w:p>
    <w:p w:rsidR="008A509C" w:rsidRDefault="006E48B4">
      <w:pPr>
        <w:pBdr>
          <w:bottom w:val="single" w:sz="6" w:space="1" w:color="auto"/>
        </w:pBdr>
        <w:spacing w:line="440" w:lineRule="exact"/>
        <w:ind w:firstLineChars="224" w:firstLine="540"/>
        <w:rPr>
          <w:sz w:val="24"/>
          <w:szCs w:val="24"/>
          <w:u w:val="single"/>
        </w:rPr>
      </w:pPr>
      <w:r>
        <w:rPr>
          <w:rFonts w:hint="eastAsia"/>
          <w:b/>
          <w:sz w:val="24"/>
          <w:szCs w:val="24"/>
        </w:rPr>
        <w:t>现文：</w:t>
      </w:r>
      <w:r>
        <w:rPr>
          <w:rFonts w:ascii="宋体" w:hAnsi="宋体" w:hint="eastAsia"/>
          <w:bCs/>
          <w:sz w:val="24"/>
          <w:szCs w:val="24"/>
        </w:rPr>
        <w:t>用于</w:t>
      </w:r>
      <w:r>
        <w:rPr>
          <w:rFonts w:ascii="宋体" w:hAnsi="宋体" w:hint="eastAsia"/>
          <w:bCs/>
          <w:sz w:val="24"/>
        </w:rPr>
        <w:t>技术标评分</w:t>
      </w:r>
      <w:r>
        <w:rPr>
          <w:rFonts w:ascii="宋体" w:hAnsi="宋体" w:hint="eastAsia"/>
          <w:bCs/>
          <w:sz w:val="24"/>
          <w:szCs w:val="24"/>
        </w:rPr>
        <w:t>的业绩</w:t>
      </w:r>
      <w:r>
        <w:rPr>
          <w:rFonts w:ascii="宋体" w:hAnsi="宋体" w:hint="eastAsia"/>
          <w:bCs/>
          <w:sz w:val="24"/>
          <w:szCs w:val="24"/>
          <w:u w:val="single"/>
        </w:rPr>
        <w:t>（业绩取自广州市住建行业信用管理平台内的相关上传件，提交《企业类似工程业绩信息表（</w:t>
      </w:r>
      <w:r>
        <w:rPr>
          <w:rFonts w:ascii="宋体" w:hAnsi="宋体" w:hint="eastAsia"/>
          <w:bCs/>
          <w:sz w:val="24"/>
          <w:u w:val="single"/>
        </w:rPr>
        <w:t>技术标评分</w:t>
      </w:r>
      <w:r>
        <w:rPr>
          <w:rFonts w:ascii="宋体" w:hAnsi="宋体" w:hint="eastAsia"/>
          <w:bCs/>
          <w:sz w:val="24"/>
          <w:szCs w:val="24"/>
          <w:u w:val="single"/>
        </w:rPr>
        <w:t>）》（见</w:t>
      </w:r>
      <w:r>
        <w:rPr>
          <w:rFonts w:ascii="宋体" w:hAnsi="宋体" w:hint="eastAsia"/>
          <w:bCs/>
          <w:sz w:val="24"/>
          <w:u w:val="single"/>
        </w:rPr>
        <w:t>招标文件第四章</w:t>
      </w:r>
      <w:r>
        <w:rPr>
          <w:rFonts w:ascii="宋体" w:hAnsi="宋体" w:hint="eastAsia"/>
          <w:bCs/>
          <w:sz w:val="24"/>
          <w:u w:val="single"/>
        </w:rPr>
        <w:t xml:space="preserve"> </w:t>
      </w:r>
      <w:r>
        <w:rPr>
          <w:rFonts w:ascii="宋体" w:hAnsi="宋体" w:hint="eastAsia"/>
          <w:bCs/>
          <w:sz w:val="24"/>
          <w:u w:val="single"/>
        </w:rPr>
        <w:t>“技术标投标文件格式”格式六</w:t>
      </w:r>
      <w:r>
        <w:rPr>
          <w:rFonts w:ascii="宋体" w:hAnsi="宋体" w:hint="eastAsia"/>
          <w:bCs/>
          <w:sz w:val="24"/>
          <w:szCs w:val="24"/>
          <w:u w:val="single"/>
        </w:rPr>
        <w:t>）。</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11.2.9</w:t>
      </w:r>
      <w:r>
        <w:rPr>
          <w:b/>
          <w:sz w:val="24"/>
        </w:rPr>
        <w:t xml:space="preserve">          </w:t>
      </w:r>
      <w:r>
        <w:rPr>
          <w:rFonts w:hint="eastAsia"/>
          <w:b/>
          <w:sz w:val="24"/>
        </w:rPr>
        <w:t>修改类型：增加</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现文：</w:t>
      </w:r>
      <w:r>
        <w:rPr>
          <w:rFonts w:ascii="宋体" w:hAnsi="宋体" w:hint="eastAsia"/>
          <w:bCs/>
          <w:sz w:val="24"/>
          <w:u w:val="single"/>
        </w:rPr>
        <w:t>企业相关资料：企业工程获奖证书等。</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11.2.10</w:t>
      </w:r>
      <w:r>
        <w:rPr>
          <w:b/>
          <w:sz w:val="24"/>
        </w:rPr>
        <w:t xml:space="preserve">        </w:t>
      </w:r>
      <w:r>
        <w:rPr>
          <w:rFonts w:hint="eastAsia"/>
          <w:b/>
          <w:sz w:val="24"/>
        </w:rPr>
        <w:t>修改类型：增加</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现文：</w:t>
      </w:r>
      <w:r>
        <w:rPr>
          <w:rFonts w:ascii="宋体" w:hAnsi="宋体" w:hint="eastAsia"/>
          <w:bCs/>
          <w:sz w:val="24"/>
          <w:u w:val="single"/>
        </w:rPr>
        <w:t>其他投标人认为应该提供的资料。</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hint="eastAsia"/>
          <w:b/>
          <w:sz w:val="24"/>
          <w:szCs w:val="24"/>
        </w:rPr>
        <w:t>11.3.2</w:t>
      </w:r>
      <w:r>
        <w:rPr>
          <w:rFonts w:ascii="宋体" w:hAnsi="宋体"/>
          <w:b/>
          <w:sz w:val="24"/>
          <w:szCs w:val="24"/>
        </w:rPr>
        <w:t xml:space="preserve">           </w:t>
      </w:r>
      <w:r>
        <w:rPr>
          <w:rFonts w:ascii="宋体" w:hAnsi="宋体" w:hint="eastAsia"/>
          <w:b/>
          <w:sz w:val="24"/>
          <w:szCs w:val="24"/>
        </w:rPr>
        <w:t>修改类型：修改</w:t>
      </w:r>
    </w:p>
    <w:p w:rsidR="008A509C" w:rsidRDefault="006E48B4">
      <w:pPr>
        <w:pBdr>
          <w:bottom w:val="single" w:sz="6" w:space="1" w:color="auto"/>
        </w:pBdr>
        <w:spacing w:line="360" w:lineRule="auto"/>
        <w:ind w:firstLineChars="224" w:firstLine="540"/>
        <w:rPr>
          <w:rFonts w:ascii="宋体" w:hAnsi="宋体"/>
          <w:sz w:val="24"/>
          <w:szCs w:val="24"/>
        </w:rPr>
      </w:pPr>
      <w:r>
        <w:rPr>
          <w:rFonts w:ascii="宋体" w:hAnsi="宋体" w:hint="eastAsia"/>
          <w:b/>
          <w:sz w:val="24"/>
          <w:szCs w:val="24"/>
        </w:rPr>
        <w:t>原文：</w:t>
      </w:r>
      <w:r>
        <w:rPr>
          <w:rFonts w:ascii="宋体" w:hAnsi="宋体" w:hint="eastAsia"/>
          <w:sz w:val="24"/>
          <w:szCs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w:t>
      </w:r>
      <w:r>
        <w:rPr>
          <w:rFonts w:ascii="宋体" w:hAnsi="宋体" w:hint="eastAsia"/>
          <w:sz w:val="24"/>
          <w:szCs w:val="24"/>
        </w:rPr>
        <w:lastRenderedPageBreak/>
        <w:t>标工程量清单、设计文件、企业定额、施工现场情况和投标时拟定的施工组织设计或者施工方案，结合企业成本、市场价格以及招标文件中载明的风险内容和范围等编制。其中包括如下：</w:t>
      </w:r>
      <w:r>
        <w:rPr>
          <w:rFonts w:ascii="宋体" w:hAnsi="宋体" w:hint="eastAsia"/>
          <w:sz w:val="24"/>
          <w:szCs w:val="24"/>
        </w:rPr>
        <w:t xml:space="preserve"> </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w:t>
      </w:r>
      <w:r>
        <w:rPr>
          <w:rFonts w:ascii="宋体" w:hAnsi="宋体" w:hint="eastAsia"/>
          <w:sz w:val="24"/>
          <w:szCs w:val="24"/>
        </w:rPr>
        <w:t>）投标总价封面、扉页；</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2</w:t>
      </w:r>
      <w:r>
        <w:rPr>
          <w:rFonts w:ascii="宋体" w:hAnsi="宋体" w:hint="eastAsia"/>
          <w:sz w:val="24"/>
          <w:szCs w:val="24"/>
        </w:rPr>
        <w:t>）总说明</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3</w:t>
      </w:r>
      <w:r>
        <w:rPr>
          <w:rFonts w:ascii="宋体" w:hAnsi="宋体" w:hint="eastAsia"/>
          <w:sz w:val="24"/>
          <w:szCs w:val="24"/>
        </w:rPr>
        <w:t>）工程项目投标报价汇总表；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4</w:t>
      </w:r>
      <w:r>
        <w:rPr>
          <w:rFonts w:ascii="宋体" w:hAnsi="宋体" w:hint="eastAsia"/>
          <w:sz w:val="24"/>
          <w:szCs w:val="24"/>
        </w:rPr>
        <w:t>）单项工程投标报价汇总表；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5</w:t>
      </w:r>
      <w:r>
        <w:rPr>
          <w:rFonts w:ascii="宋体" w:hAnsi="宋体" w:hint="eastAsia"/>
          <w:sz w:val="24"/>
          <w:szCs w:val="24"/>
        </w:rPr>
        <w:t>）单位工程投标报</w:t>
      </w:r>
      <w:r>
        <w:rPr>
          <w:rFonts w:ascii="宋体" w:hAnsi="宋体" w:hint="eastAsia"/>
          <w:sz w:val="24"/>
          <w:szCs w:val="24"/>
        </w:rPr>
        <w:t>价汇总表；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6</w:t>
      </w:r>
      <w:r>
        <w:rPr>
          <w:rFonts w:ascii="宋体" w:hAnsi="宋体" w:hint="eastAsia"/>
          <w:sz w:val="24"/>
          <w:szCs w:val="24"/>
        </w:rPr>
        <w:t>）分部分项工程清单与计价表；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7</w:t>
      </w:r>
      <w:r>
        <w:rPr>
          <w:rFonts w:ascii="宋体" w:hAnsi="宋体" w:hint="eastAsia"/>
          <w:sz w:val="24"/>
          <w:szCs w:val="24"/>
        </w:rPr>
        <w:t>）单价措施项目清单与计价表；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8</w:t>
      </w:r>
      <w:r>
        <w:rPr>
          <w:rFonts w:ascii="宋体" w:hAnsi="宋体" w:hint="eastAsia"/>
          <w:sz w:val="24"/>
          <w:szCs w:val="24"/>
        </w:rPr>
        <w:t>）总价措施项目清单与计价表；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9</w:t>
      </w:r>
      <w:r>
        <w:rPr>
          <w:rFonts w:ascii="宋体" w:hAnsi="宋体" w:hint="eastAsia"/>
          <w:sz w:val="24"/>
          <w:szCs w:val="24"/>
        </w:rPr>
        <w:t>）综合单价分析表；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10</w:t>
      </w:r>
      <w:r>
        <w:rPr>
          <w:rFonts w:ascii="宋体" w:hAnsi="宋体" w:hint="eastAsia"/>
          <w:sz w:val="24"/>
          <w:szCs w:val="24"/>
        </w:rPr>
        <w:t>）其他项目清单与计价汇总表；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11</w:t>
      </w:r>
      <w:r>
        <w:rPr>
          <w:rFonts w:ascii="宋体" w:hAnsi="宋体" w:hint="eastAsia"/>
          <w:sz w:val="24"/>
          <w:szCs w:val="24"/>
        </w:rPr>
        <w:t>）暂列金额明细表；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12</w:t>
      </w:r>
      <w:r>
        <w:rPr>
          <w:rFonts w:ascii="宋体" w:hAnsi="宋体" w:hint="eastAsia"/>
          <w:sz w:val="24"/>
          <w:szCs w:val="24"/>
        </w:rPr>
        <w:t>）材料（工程设备）暂估价明细表；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13</w:t>
      </w:r>
      <w:r>
        <w:rPr>
          <w:rFonts w:ascii="宋体" w:hAnsi="宋体" w:hint="eastAsia"/>
          <w:sz w:val="24"/>
          <w:szCs w:val="24"/>
        </w:rPr>
        <w:t>）专业工程暂估价明细表；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14</w:t>
      </w:r>
      <w:r>
        <w:rPr>
          <w:rFonts w:ascii="宋体" w:hAnsi="宋体" w:hint="eastAsia"/>
          <w:sz w:val="24"/>
          <w:szCs w:val="24"/>
        </w:rPr>
        <w:t>）计日工表；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15</w:t>
      </w:r>
      <w:r>
        <w:rPr>
          <w:rFonts w:ascii="宋体" w:hAnsi="宋体" w:hint="eastAsia"/>
          <w:sz w:val="24"/>
          <w:szCs w:val="24"/>
        </w:rPr>
        <w:t>）总承包服务计价表；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16</w:t>
      </w:r>
      <w:r>
        <w:rPr>
          <w:rFonts w:ascii="宋体" w:hAnsi="宋体" w:hint="eastAsia"/>
          <w:sz w:val="24"/>
          <w:szCs w:val="24"/>
        </w:rPr>
        <w:t>）</w:t>
      </w:r>
      <w:proofErr w:type="gramStart"/>
      <w:r>
        <w:rPr>
          <w:rFonts w:ascii="宋体" w:hAnsi="宋体" w:hint="eastAsia"/>
          <w:sz w:val="24"/>
          <w:szCs w:val="24"/>
        </w:rPr>
        <w:t>规</w:t>
      </w:r>
      <w:proofErr w:type="gramEnd"/>
      <w:r>
        <w:rPr>
          <w:rFonts w:ascii="宋体" w:hAnsi="宋体" w:hint="eastAsia"/>
          <w:sz w:val="24"/>
          <w:szCs w:val="24"/>
        </w:rPr>
        <w:t>费和税金项目计价表；</w:t>
      </w:r>
    </w:p>
    <w:p w:rsidR="008A509C" w:rsidRDefault="006E48B4" w:rsidP="00906F35">
      <w:pPr>
        <w:pBdr>
          <w:bottom w:val="single" w:sz="6" w:space="1" w:color="auto"/>
        </w:pBdr>
        <w:spacing w:line="360" w:lineRule="auto"/>
        <w:ind w:firstLineChars="224" w:firstLine="538"/>
        <w:rPr>
          <w:rFonts w:ascii="宋体" w:hAnsi="宋体"/>
          <w:sz w:val="24"/>
          <w:szCs w:val="24"/>
        </w:rPr>
      </w:pPr>
      <w:r>
        <w:rPr>
          <w:rFonts w:ascii="宋体" w:hAnsi="宋体" w:hint="eastAsia"/>
          <w:sz w:val="24"/>
          <w:szCs w:val="24"/>
        </w:rPr>
        <w:t>（</w:t>
      </w:r>
      <w:r>
        <w:rPr>
          <w:rFonts w:ascii="宋体" w:hAnsi="宋体" w:hint="eastAsia"/>
          <w:sz w:val="24"/>
          <w:szCs w:val="24"/>
        </w:rPr>
        <w:t>17</w:t>
      </w:r>
      <w:r>
        <w:rPr>
          <w:rFonts w:ascii="宋体" w:hAnsi="宋体" w:hint="eastAsia"/>
          <w:sz w:val="24"/>
          <w:szCs w:val="24"/>
        </w:rPr>
        <w:t>）人工、主要材料和设备一览表</w:t>
      </w:r>
    </w:p>
    <w:p w:rsidR="008A509C" w:rsidRDefault="006E48B4">
      <w:pPr>
        <w:pBdr>
          <w:bottom w:val="single" w:sz="6" w:space="1" w:color="auto"/>
        </w:pBdr>
        <w:spacing w:line="360" w:lineRule="auto"/>
        <w:ind w:firstLineChars="250" w:firstLine="602"/>
        <w:rPr>
          <w:rFonts w:ascii="宋体" w:hAnsi="宋体"/>
          <w:sz w:val="24"/>
          <w:szCs w:val="24"/>
        </w:rPr>
      </w:pPr>
      <w:r>
        <w:rPr>
          <w:rFonts w:ascii="宋体" w:hAnsi="宋体" w:hint="eastAsia"/>
          <w:b/>
          <w:sz w:val="24"/>
          <w:szCs w:val="24"/>
        </w:rPr>
        <w:t>现文：</w:t>
      </w:r>
      <w:r>
        <w:rPr>
          <w:rFonts w:ascii="宋体" w:hAnsi="宋体" w:hint="eastAsia"/>
          <w:sz w:val="24"/>
          <w:szCs w:val="24"/>
        </w:rPr>
        <w:t>投标总价。投标人必须按招标工程量清单填报价格，工程量清单的组成、格式、项目编码、项目名称、项目特征、计量单位、工程量和工程量计算规则必须与招标工程量清单一致。投标报价由投标人依据建设工程工程量清单计价规范、招标文件、招标工程量清单、设计文件、企业定额、施工现场情况和投标时拟定的施工组织设计或者施工方案，结合企业成本、市场价格以及招标文件中载明的风险内容和范围等编制。</w:t>
      </w:r>
      <w:r>
        <w:rPr>
          <w:rFonts w:ascii="宋体" w:hAnsi="宋体" w:hint="eastAsia"/>
          <w:sz w:val="24"/>
          <w:szCs w:val="24"/>
          <w:u w:val="single"/>
        </w:rPr>
        <w:t>（投标报价的工程量清单的组成、格式等由广州公共资源交易中心的投标文件管理软件自动生成）</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11.3.3</w:t>
      </w:r>
      <w:r>
        <w:rPr>
          <w:b/>
          <w:sz w:val="24"/>
        </w:rPr>
        <w:t xml:space="preserve">           </w:t>
      </w:r>
      <w:r>
        <w:rPr>
          <w:rFonts w:hint="eastAsia"/>
          <w:b/>
          <w:sz w:val="24"/>
        </w:rPr>
        <w:t>修改类型：修改</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原文：</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填写的《参与编制经济标投标文件人员名单》。</w:t>
      </w:r>
    </w:p>
    <w:p w:rsidR="008A509C" w:rsidRDefault="006E48B4">
      <w:pPr>
        <w:pBdr>
          <w:bottom w:val="single" w:sz="6" w:space="1" w:color="auto"/>
        </w:pBdr>
        <w:spacing w:line="440" w:lineRule="exact"/>
        <w:ind w:firstLineChars="224" w:firstLine="540"/>
        <w:rPr>
          <w:rFonts w:ascii="宋体"/>
          <w:bCs/>
          <w:sz w:val="24"/>
        </w:rPr>
      </w:pPr>
      <w:r>
        <w:rPr>
          <w:rFonts w:ascii="宋体" w:hAnsi="宋体" w:hint="eastAsia"/>
          <w:b/>
          <w:sz w:val="24"/>
        </w:rPr>
        <w:t>现文：</w:t>
      </w:r>
      <w:r>
        <w:rPr>
          <w:rFonts w:ascii="宋体" w:hAnsi="宋体" w:hint="eastAsia"/>
          <w:sz w:val="24"/>
        </w:rPr>
        <w:t>按照</w:t>
      </w:r>
      <w:r>
        <w:rPr>
          <w:rFonts w:ascii="宋体" w:hAnsi="宋体" w:hint="eastAsia"/>
          <w:bCs/>
          <w:sz w:val="24"/>
        </w:rPr>
        <w:t>招标文件要求</w:t>
      </w:r>
      <w:r>
        <w:rPr>
          <w:rFonts w:ascii="宋体" w:hAnsi="宋体" w:hint="eastAsia"/>
          <w:sz w:val="24"/>
        </w:rPr>
        <w:t>填写的《参与编制经济标投标文件人员名单》。</w:t>
      </w:r>
      <w:r>
        <w:rPr>
          <w:rFonts w:ascii="宋体" w:hAnsi="宋体" w:hint="eastAsia"/>
          <w:bCs/>
          <w:sz w:val="24"/>
          <w:u w:val="single"/>
        </w:rPr>
        <w:t>（见招标</w:t>
      </w:r>
      <w:r>
        <w:rPr>
          <w:rFonts w:ascii="宋体" w:hAnsi="宋体" w:hint="eastAsia"/>
          <w:bCs/>
          <w:sz w:val="24"/>
          <w:u w:val="single"/>
        </w:rPr>
        <w:lastRenderedPageBreak/>
        <w:t>文件第四章</w:t>
      </w:r>
      <w:r>
        <w:rPr>
          <w:rFonts w:ascii="宋体" w:hAnsi="宋体" w:hint="eastAsia"/>
          <w:bCs/>
          <w:sz w:val="24"/>
          <w:u w:val="single"/>
        </w:rPr>
        <w:t xml:space="preserve"> </w:t>
      </w:r>
      <w:r>
        <w:rPr>
          <w:rFonts w:ascii="宋体" w:hAnsi="宋体" w:hint="eastAsia"/>
          <w:bCs/>
          <w:sz w:val="24"/>
          <w:u w:val="single"/>
        </w:rPr>
        <w:t>“经济标投标文件格式”格式二）。</w:t>
      </w:r>
    </w:p>
    <w:p w:rsidR="008A509C" w:rsidRDefault="006E48B4">
      <w:pPr>
        <w:spacing w:line="440" w:lineRule="exact"/>
        <w:ind w:firstLineChars="224" w:firstLine="540"/>
        <w:rPr>
          <w:b/>
          <w:sz w:val="24"/>
        </w:rPr>
      </w:pPr>
      <w:r>
        <w:rPr>
          <w:rFonts w:hint="eastAsia"/>
          <w:b/>
          <w:sz w:val="24"/>
        </w:rPr>
        <w:t>条款号：</w:t>
      </w:r>
      <w:r>
        <w:rPr>
          <w:rFonts w:ascii="宋体" w:hAnsi="宋体" w:hint="eastAsia"/>
          <w:b/>
          <w:sz w:val="24"/>
        </w:rPr>
        <w:t>11.3.5</w:t>
      </w:r>
      <w:r>
        <w:rPr>
          <w:b/>
          <w:sz w:val="24"/>
        </w:rPr>
        <w:t xml:space="preserve">          </w:t>
      </w:r>
      <w:r>
        <w:rPr>
          <w:rFonts w:hint="eastAsia"/>
          <w:b/>
          <w:sz w:val="24"/>
        </w:rPr>
        <w:t>修改类型：增加</w:t>
      </w:r>
    </w:p>
    <w:p w:rsidR="008A509C" w:rsidRDefault="006E48B4">
      <w:pPr>
        <w:pBdr>
          <w:bottom w:val="single" w:sz="6" w:space="1" w:color="auto"/>
        </w:pBdr>
        <w:spacing w:line="440" w:lineRule="exact"/>
        <w:ind w:firstLineChars="224" w:firstLine="540"/>
        <w:rPr>
          <w:rFonts w:ascii="宋体" w:hAnsi="宋体"/>
          <w:sz w:val="24"/>
        </w:rPr>
      </w:pPr>
      <w:r>
        <w:rPr>
          <w:rFonts w:hint="eastAsia"/>
          <w:b/>
          <w:sz w:val="24"/>
        </w:rPr>
        <w:t>现文：</w:t>
      </w:r>
      <w:r>
        <w:rPr>
          <w:rFonts w:hint="eastAsia"/>
          <w:sz w:val="24"/>
        </w:rPr>
        <w:t>《</w:t>
      </w:r>
      <w:r>
        <w:rPr>
          <w:rFonts w:ascii="宋体" w:hAnsi="宋体" w:hint="eastAsia"/>
          <w:bCs/>
          <w:sz w:val="24"/>
          <w:u w:val="single"/>
        </w:rPr>
        <w:t>对投标文件编制的承诺</w:t>
      </w:r>
      <w:r>
        <w:rPr>
          <w:rFonts w:hint="eastAsia"/>
          <w:sz w:val="24"/>
        </w:rPr>
        <w:t>》</w:t>
      </w:r>
      <w:r>
        <w:rPr>
          <w:rFonts w:ascii="宋体" w:hAnsi="宋体" w:hint="eastAsia"/>
          <w:bCs/>
          <w:sz w:val="24"/>
          <w:u w:val="single"/>
        </w:rPr>
        <w:t>（见招标文件第四章</w:t>
      </w:r>
      <w:r>
        <w:rPr>
          <w:rFonts w:ascii="宋体" w:hAnsi="宋体" w:hint="eastAsia"/>
          <w:bCs/>
          <w:sz w:val="24"/>
          <w:u w:val="single"/>
        </w:rPr>
        <w:t xml:space="preserve"> </w:t>
      </w:r>
      <w:r>
        <w:rPr>
          <w:rFonts w:ascii="宋体" w:hAnsi="宋体" w:hint="eastAsia"/>
          <w:bCs/>
          <w:sz w:val="24"/>
          <w:u w:val="single"/>
        </w:rPr>
        <w:t>“经济标投标文件格式”格式三</w:t>
      </w:r>
      <w:r>
        <w:rPr>
          <w:rFonts w:ascii="宋体" w:hAnsi="宋体" w:hint="eastAsia"/>
          <w:bCs/>
          <w:sz w:val="24"/>
        </w:rPr>
        <w:t>）。</w:t>
      </w:r>
    </w:p>
    <w:p w:rsidR="008A509C" w:rsidRDefault="008A509C" w:rsidP="00906F35">
      <w:pPr>
        <w:pBdr>
          <w:bottom w:val="single" w:sz="6" w:space="1" w:color="auto"/>
        </w:pBdr>
        <w:spacing w:line="440" w:lineRule="exact"/>
        <w:ind w:firstLineChars="224" w:firstLine="538"/>
        <w:rPr>
          <w:rFonts w:ascii="宋体" w:hAnsi="宋体"/>
          <w:sz w:val="24"/>
        </w:rPr>
      </w:pPr>
    </w:p>
    <w:p w:rsidR="008A509C" w:rsidRDefault="008A509C">
      <w:pPr>
        <w:spacing w:line="440" w:lineRule="exact"/>
        <w:ind w:firstLineChars="224" w:firstLine="540"/>
        <w:rPr>
          <w:b/>
          <w:sz w:val="24"/>
          <w:szCs w:val="24"/>
        </w:rPr>
      </w:pP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hint="eastAsia"/>
          <w:sz w:val="24"/>
          <w:szCs w:val="24"/>
        </w:rPr>
        <w:t xml:space="preserve">12.2 </w:t>
      </w:r>
      <w:r>
        <w:rPr>
          <w:b/>
          <w:sz w:val="24"/>
          <w:szCs w:val="24"/>
        </w:rPr>
        <w:t xml:space="preserve">             </w:t>
      </w:r>
      <w:r>
        <w:rPr>
          <w:rFonts w:hint="eastAsia"/>
          <w:b/>
          <w:sz w:val="24"/>
          <w:szCs w:val="24"/>
        </w:rPr>
        <w:t>修改类型：修改</w:t>
      </w:r>
    </w:p>
    <w:p w:rsidR="008A509C" w:rsidRDefault="006E48B4">
      <w:pPr>
        <w:pStyle w:val="a1"/>
        <w:spacing w:after="0" w:line="440" w:lineRule="exact"/>
        <w:ind w:firstLineChars="200" w:firstLine="482"/>
        <w:rPr>
          <w:rFonts w:ascii="宋体" w:hAnsi="宋体"/>
          <w:sz w:val="24"/>
          <w:szCs w:val="24"/>
        </w:rPr>
      </w:pPr>
      <w:r>
        <w:rPr>
          <w:rFonts w:hint="eastAsia"/>
          <w:b/>
          <w:sz w:val="24"/>
          <w:szCs w:val="24"/>
        </w:rPr>
        <w:t>原文：</w:t>
      </w:r>
      <w:r>
        <w:rPr>
          <w:rFonts w:ascii="宋体" w:hAnsi="宋体" w:hint="eastAsia"/>
          <w:sz w:val="24"/>
          <w:szCs w:val="24"/>
        </w:rPr>
        <w:t>投标文件全部采用电子文档，投标文件所附证书证件均为原件扫描件，并采用单位数字证书，按招标文件要求在相应位置加盖电子印</w:t>
      </w:r>
      <w:r>
        <w:rPr>
          <w:rFonts w:ascii="宋体" w:hAnsi="宋体" w:hint="eastAsia"/>
          <w:sz w:val="24"/>
          <w:szCs w:val="24"/>
        </w:rPr>
        <w:t>章。</w:t>
      </w:r>
      <w:r>
        <w:rPr>
          <w:rFonts w:ascii="宋体" w:hAnsi="宋体" w:hint="eastAsia"/>
          <w:b/>
          <w:bCs/>
          <w:sz w:val="24"/>
          <w:szCs w:val="24"/>
        </w:rPr>
        <w:t>投标文件中需个人签字或盖章的，应加盖个人电子印章或在线下完成后扫描上传。</w:t>
      </w:r>
      <w:r>
        <w:rPr>
          <w:rFonts w:ascii="宋体" w:hAnsi="宋体" w:hint="eastAsia"/>
          <w:sz w:val="24"/>
          <w:szCs w:val="24"/>
        </w:rPr>
        <w:t>按照交易平台关于</w:t>
      </w:r>
      <w:r>
        <w:rPr>
          <w:rFonts w:hint="eastAsia"/>
          <w:sz w:val="24"/>
          <w:szCs w:val="24"/>
        </w:rPr>
        <w:t>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r>
        <w:rPr>
          <w:rFonts w:hint="eastAsia"/>
          <w:sz w:val="24"/>
          <w:szCs w:val="24"/>
        </w:rPr>
        <w:t>。</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Ansi="宋体" w:hint="eastAsia"/>
          <w:sz w:val="24"/>
          <w:szCs w:val="24"/>
        </w:rPr>
        <w:t>投标文件全部采用电子文档，投标文件所附证书证件均为原件扫描件，并采用单位数字证书，按招标文件要求在相应位置加盖电子印章。</w:t>
      </w:r>
      <w:r>
        <w:rPr>
          <w:rFonts w:ascii="宋体" w:hAnsi="宋体" w:hint="eastAsia"/>
          <w:b/>
          <w:bCs/>
          <w:sz w:val="24"/>
          <w:szCs w:val="24"/>
        </w:rPr>
        <w:t>投标文件中需个人签字或盖章的，应加盖个人电子印章或在线下完成后扫描上传。</w:t>
      </w:r>
      <w:r>
        <w:rPr>
          <w:rFonts w:ascii="宋体" w:hAnsi="宋体" w:hint="eastAsia"/>
          <w:sz w:val="24"/>
          <w:szCs w:val="24"/>
        </w:rPr>
        <w:t>按照交易平台关于</w:t>
      </w:r>
      <w:r>
        <w:rPr>
          <w:rFonts w:hint="eastAsia"/>
          <w:sz w:val="24"/>
          <w:szCs w:val="24"/>
        </w:rPr>
        <w:t>全流程电子化项目的相关指南进行操作。详见：</w:t>
      </w:r>
      <w:r>
        <w:rPr>
          <w:rFonts w:ascii="宋体" w:hAnsi="宋体" w:hint="eastAsia"/>
          <w:bCs/>
          <w:kern w:val="0"/>
          <w:sz w:val="24"/>
          <w:szCs w:val="24"/>
          <w:u w:val="single"/>
        </w:rPr>
        <w:t>广州公共资源交易中心网站</w:t>
      </w:r>
      <w:r>
        <w:rPr>
          <w:rFonts w:ascii="宋体" w:hAnsi="宋体"/>
          <w:bCs/>
          <w:kern w:val="0"/>
          <w:sz w:val="24"/>
          <w:szCs w:val="24"/>
          <w:u w:val="single"/>
        </w:rPr>
        <w:t xml:space="preserve">  </w:t>
      </w:r>
      <w:r>
        <w:rPr>
          <w:rFonts w:ascii="宋体" w:hAnsi="宋体" w:hint="eastAsia"/>
          <w:bCs/>
          <w:kern w:val="0"/>
          <w:sz w:val="24"/>
          <w:szCs w:val="24"/>
          <w:u w:val="single"/>
        </w:rPr>
        <w:t>。</w:t>
      </w:r>
      <w:r>
        <w:rPr>
          <w:rFonts w:hint="eastAsia"/>
          <w:sz w:val="24"/>
          <w:szCs w:val="24"/>
        </w:rPr>
        <w:t xml:space="preserve"> </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hint="eastAsia"/>
          <w:sz w:val="24"/>
          <w:szCs w:val="24"/>
        </w:rPr>
        <w:t>12.3</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rFonts w:hint="eastAsia"/>
          <w:b/>
          <w:sz w:val="24"/>
          <w:szCs w:val="24"/>
        </w:rPr>
        <w:t>原文：</w:t>
      </w:r>
      <w:r>
        <w:rPr>
          <w:rFonts w:ascii="宋体" w:hAnsi="宋体" w:hint="eastAsia"/>
          <w:sz w:val="24"/>
          <w:szCs w:val="24"/>
        </w:rPr>
        <w:t xml:space="preserve"> </w:t>
      </w:r>
      <w:r>
        <w:rPr>
          <w:rFonts w:ascii="宋体" w:hAnsi="宋体" w:hint="eastAsia"/>
          <w:bCs/>
          <w:sz w:val="24"/>
          <w:szCs w:val="24"/>
        </w:rPr>
        <w:t>投标文件应按</w:t>
      </w:r>
      <w:r>
        <w:rPr>
          <w:rFonts w:ascii="宋体" w:hAnsi="宋体" w:hint="eastAsia"/>
          <w:sz w:val="24"/>
          <w:szCs w:val="24"/>
        </w:rPr>
        <w:t>照交易平台关于全流程电子化项目的相关指南进行编制，详见：</w:t>
      </w:r>
      <w:r>
        <w:rPr>
          <w:sz w:val="24"/>
          <w:szCs w:val="24"/>
          <w:u w:val="single"/>
        </w:rPr>
        <w:t xml:space="preserve">       </w:t>
      </w:r>
      <w:r>
        <w:rPr>
          <w:rFonts w:hint="eastAsia"/>
          <w:sz w:val="24"/>
          <w:szCs w:val="24"/>
          <w:u w:val="single"/>
        </w:rPr>
        <w:t xml:space="preserve">     </w:t>
      </w:r>
      <w:r>
        <w:rPr>
          <w:rFonts w:ascii="宋体" w:hAnsi="宋体" w:hint="eastAsia"/>
          <w:sz w:val="24"/>
          <w:szCs w:val="24"/>
        </w:rPr>
        <w:t>。</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Ansi="宋体" w:hint="eastAsia"/>
          <w:bCs/>
          <w:sz w:val="24"/>
          <w:szCs w:val="24"/>
        </w:rPr>
        <w:t>投标文件应按</w:t>
      </w:r>
      <w:r>
        <w:rPr>
          <w:rFonts w:ascii="宋体" w:hAnsi="宋体" w:hint="eastAsia"/>
          <w:sz w:val="24"/>
          <w:szCs w:val="24"/>
        </w:rPr>
        <w:t>照交易平台关于全流程电子化项目的相关指南进行编制，详见：</w:t>
      </w:r>
      <w:r>
        <w:rPr>
          <w:rFonts w:ascii="宋体" w:hAnsi="宋体" w:hint="eastAsia"/>
          <w:bCs/>
          <w:kern w:val="0"/>
          <w:sz w:val="24"/>
          <w:szCs w:val="24"/>
          <w:u w:val="single"/>
        </w:rPr>
        <w:t>广州公共资源交易中心网站</w:t>
      </w:r>
      <w:r>
        <w:rPr>
          <w:rFonts w:ascii="宋体" w:hAnsi="宋体" w:hint="eastAsia"/>
          <w:sz w:val="24"/>
          <w:szCs w:val="24"/>
        </w:rPr>
        <w:t>。</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hint="eastAsia"/>
          <w:sz w:val="24"/>
          <w:szCs w:val="24"/>
        </w:rPr>
        <w:t>13.1</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原文：</w:t>
      </w:r>
      <w:r>
        <w:rPr>
          <w:rFonts w:ascii="宋体" w:hAnsi="宋体" w:hint="eastAsia"/>
          <w:sz w:val="24"/>
          <w:szCs w:val="24"/>
        </w:rPr>
        <w:t>本工程的投标报价采用投标须知前附表第</w:t>
      </w:r>
      <w:r>
        <w:rPr>
          <w:rFonts w:ascii="宋体" w:hAnsi="宋体" w:hint="eastAsia"/>
          <w:sz w:val="24"/>
          <w:szCs w:val="24"/>
        </w:rPr>
        <w:t>12</w:t>
      </w:r>
      <w:r>
        <w:rPr>
          <w:rFonts w:ascii="宋体" w:hAnsi="宋体" w:hint="eastAsia"/>
          <w:sz w:val="24"/>
          <w:szCs w:val="24"/>
        </w:rPr>
        <w:t>项所规定的方式。投标报价（含单价及总价）精确到“分”。</w:t>
      </w:r>
    </w:p>
    <w:p w:rsidR="008A509C" w:rsidRDefault="006E48B4">
      <w:pPr>
        <w:pBdr>
          <w:bottom w:val="single" w:sz="6" w:space="1" w:color="auto"/>
        </w:pBdr>
        <w:spacing w:line="360" w:lineRule="auto"/>
        <w:ind w:firstLineChars="250" w:firstLine="602"/>
        <w:rPr>
          <w:rFonts w:ascii="宋体" w:hAnsi="宋体"/>
          <w:sz w:val="24"/>
          <w:szCs w:val="24"/>
        </w:rPr>
      </w:pPr>
      <w:r>
        <w:rPr>
          <w:rFonts w:ascii="宋体" w:hAnsi="宋体" w:hint="eastAsia"/>
          <w:b/>
          <w:sz w:val="24"/>
          <w:szCs w:val="24"/>
        </w:rPr>
        <w:t>现文：</w:t>
      </w:r>
      <w:r>
        <w:rPr>
          <w:rFonts w:ascii="宋体" w:hAnsi="宋体" w:hint="eastAsia"/>
          <w:bCs/>
          <w:sz w:val="24"/>
          <w:szCs w:val="24"/>
        </w:rPr>
        <w:t>本工程的投标报价采用投标须知前附表第</w:t>
      </w:r>
      <w:r>
        <w:rPr>
          <w:rFonts w:ascii="宋体" w:hAnsi="宋体" w:hint="eastAsia"/>
          <w:bCs/>
          <w:sz w:val="24"/>
          <w:szCs w:val="24"/>
        </w:rPr>
        <w:t>12</w:t>
      </w:r>
      <w:r>
        <w:rPr>
          <w:rFonts w:ascii="宋体" w:hAnsi="宋体" w:hint="eastAsia"/>
          <w:bCs/>
          <w:sz w:val="24"/>
          <w:szCs w:val="24"/>
        </w:rPr>
        <w:t>项所规定的方式。</w:t>
      </w:r>
      <w:r>
        <w:rPr>
          <w:rFonts w:ascii="宋体" w:hAnsi="宋体" w:hint="eastAsia"/>
          <w:bCs/>
          <w:sz w:val="24"/>
          <w:szCs w:val="24"/>
          <w:u w:val="single"/>
        </w:rPr>
        <w:t>投标文件中的大写金额和小写金额不一致的，以大写金额为准。</w:t>
      </w:r>
      <w:r>
        <w:rPr>
          <w:rFonts w:ascii="宋体" w:hAnsi="宋体" w:hint="eastAsia"/>
          <w:bCs/>
          <w:sz w:val="24"/>
          <w:szCs w:val="24"/>
        </w:rPr>
        <w:t>投标报价（含单价及总价）精确到“分”。</w:t>
      </w:r>
    </w:p>
    <w:p w:rsidR="008A509C" w:rsidRDefault="006E48B4">
      <w:pPr>
        <w:spacing w:line="360" w:lineRule="auto"/>
        <w:ind w:firstLineChars="224" w:firstLine="540"/>
        <w:rPr>
          <w:b/>
          <w:sz w:val="24"/>
        </w:rPr>
      </w:pPr>
      <w:r>
        <w:rPr>
          <w:rFonts w:hint="eastAsia"/>
          <w:b/>
          <w:sz w:val="24"/>
        </w:rPr>
        <w:t>条款号：</w:t>
      </w:r>
      <w:r>
        <w:rPr>
          <w:rFonts w:ascii="宋体" w:hAnsi="宋体"/>
          <w:sz w:val="24"/>
          <w:szCs w:val="24"/>
        </w:rPr>
        <w:t>13.5-13.5.4</w:t>
      </w:r>
      <w:r>
        <w:rPr>
          <w:rFonts w:ascii="宋体" w:hAnsi="宋体" w:hint="eastAsia"/>
          <w:sz w:val="24"/>
          <w:szCs w:val="24"/>
        </w:rPr>
        <w:t xml:space="preserve"> </w:t>
      </w:r>
      <w:r>
        <w:rPr>
          <w:rFonts w:hint="eastAsia"/>
          <w:b/>
          <w:sz w:val="24"/>
        </w:rPr>
        <w:t xml:space="preserve">         </w:t>
      </w:r>
      <w:r>
        <w:rPr>
          <w:rFonts w:hint="eastAsia"/>
          <w:b/>
          <w:sz w:val="24"/>
        </w:rPr>
        <w:t>修改类型：修改</w:t>
      </w:r>
    </w:p>
    <w:p w:rsidR="008A509C" w:rsidRDefault="006E48B4">
      <w:pPr>
        <w:pStyle w:val="a1"/>
        <w:pBdr>
          <w:bottom w:val="single" w:sz="6" w:space="1" w:color="auto"/>
        </w:pBdr>
        <w:spacing w:after="0" w:line="360" w:lineRule="auto"/>
        <w:ind w:firstLineChars="200" w:firstLine="482"/>
        <w:rPr>
          <w:sz w:val="24"/>
          <w:szCs w:val="24"/>
        </w:rPr>
      </w:pPr>
      <w:r>
        <w:rPr>
          <w:rFonts w:ascii="宋体" w:hAnsi="宋体" w:hint="eastAsia"/>
          <w:b/>
          <w:sz w:val="24"/>
          <w:szCs w:val="24"/>
        </w:rPr>
        <w:t>原文：</w:t>
      </w:r>
      <w:r>
        <w:rPr>
          <w:rFonts w:ascii="宋体" w:hAnsi="宋体"/>
          <w:sz w:val="24"/>
          <w:szCs w:val="24"/>
        </w:rPr>
        <w:t>13.5-13.5.4</w:t>
      </w:r>
      <w:r>
        <w:rPr>
          <w:rFonts w:hint="eastAsia"/>
          <w:sz w:val="24"/>
          <w:szCs w:val="24"/>
        </w:rPr>
        <w:t>工程项目实施期间……，中标后双方协商约定。</w:t>
      </w:r>
    </w:p>
    <w:p w:rsidR="008A509C" w:rsidRDefault="006E48B4">
      <w:pPr>
        <w:pStyle w:val="a1"/>
        <w:pBdr>
          <w:bottom w:val="single" w:sz="6" w:space="1" w:color="auto"/>
        </w:pBdr>
        <w:spacing w:after="0" w:line="360" w:lineRule="auto"/>
        <w:ind w:firstLineChars="200" w:firstLine="482"/>
        <w:rPr>
          <w:rFonts w:ascii="宋体" w:hAnsi="宋体"/>
          <w:sz w:val="24"/>
          <w:szCs w:val="24"/>
        </w:rPr>
      </w:pPr>
      <w:r>
        <w:rPr>
          <w:rFonts w:ascii="宋体" w:hAnsi="宋体" w:hint="eastAsia"/>
          <w:b/>
          <w:sz w:val="24"/>
          <w:szCs w:val="24"/>
        </w:rPr>
        <w:t>现文：</w:t>
      </w:r>
      <w:r>
        <w:rPr>
          <w:rFonts w:ascii="宋体" w:hAnsi="宋体"/>
          <w:sz w:val="24"/>
          <w:szCs w:val="24"/>
        </w:rPr>
        <w:t>13.5-13.5.4</w:t>
      </w:r>
      <w:r>
        <w:rPr>
          <w:rFonts w:hint="eastAsia"/>
          <w:sz w:val="24"/>
          <w:szCs w:val="24"/>
          <w:u w:val="single"/>
        </w:rPr>
        <w:t>结算方式按招标文件及施工合同相关规定执行。</w:t>
      </w:r>
    </w:p>
    <w:p w:rsidR="008A509C" w:rsidRDefault="006E48B4">
      <w:pPr>
        <w:pStyle w:val="a1"/>
        <w:spacing w:after="0" w:line="500" w:lineRule="exact"/>
        <w:ind w:firstLineChars="200" w:firstLine="482"/>
        <w:rPr>
          <w:rFonts w:ascii="宋体" w:hAnsi="宋体"/>
          <w:b/>
          <w:sz w:val="24"/>
          <w:szCs w:val="24"/>
        </w:rPr>
      </w:pPr>
      <w:r>
        <w:rPr>
          <w:rFonts w:ascii="宋体" w:hAnsi="宋体" w:hint="eastAsia"/>
          <w:b/>
          <w:sz w:val="24"/>
          <w:szCs w:val="24"/>
        </w:rPr>
        <w:t>条款号：</w:t>
      </w:r>
      <w:r>
        <w:rPr>
          <w:rFonts w:ascii="宋体" w:hAnsi="宋体" w:hint="eastAsia"/>
          <w:b/>
          <w:sz w:val="24"/>
          <w:szCs w:val="24"/>
        </w:rPr>
        <w:t>16.1.1</w:t>
      </w:r>
      <w:r>
        <w:rPr>
          <w:rFonts w:ascii="宋体" w:hAnsi="宋体" w:hint="eastAsia"/>
          <w:b/>
          <w:sz w:val="24"/>
          <w:szCs w:val="24"/>
        </w:rPr>
        <w:t>、</w:t>
      </w:r>
      <w:r>
        <w:rPr>
          <w:rFonts w:ascii="宋体" w:hAnsi="宋体" w:hint="eastAsia"/>
          <w:b/>
          <w:sz w:val="24"/>
          <w:szCs w:val="24"/>
        </w:rPr>
        <w:t xml:space="preserve">16.1.3           </w:t>
      </w:r>
      <w:r>
        <w:rPr>
          <w:rFonts w:ascii="宋体" w:hAnsi="宋体" w:hint="eastAsia"/>
          <w:b/>
          <w:sz w:val="24"/>
          <w:szCs w:val="24"/>
        </w:rPr>
        <w:t>修改类型：修改</w:t>
      </w:r>
    </w:p>
    <w:p w:rsidR="008A509C" w:rsidRDefault="006E48B4">
      <w:pPr>
        <w:spacing w:line="500" w:lineRule="exact"/>
        <w:ind w:firstLineChars="200" w:firstLine="482"/>
        <w:rPr>
          <w:rFonts w:ascii="宋体" w:hAnsi="宋体"/>
          <w:sz w:val="24"/>
        </w:rPr>
      </w:pPr>
      <w:r>
        <w:rPr>
          <w:rFonts w:ascii="宋体" w:hAnsi="宋体" w:hint="eastAsia"/>
          <w:b/>
          <w:sz w:val="24"/>
          <w:szCs w:val="24"/>
        </w:rPr>
        <w:t>原文：</w:t>
      </w:r>
      <w:r>
        <w:rPr>
          <w:rFonts w:ascii="宋体" w:hAnsi="宋体"/>
          <w:sz w:val="24"/>
        </w:rPr>
        <w:t>16.1</w:t>
      </w:r>
      <w:r>
        <w:rPr>
          <w:rFonts w:ascii="宋体" w:hAnsi="宋体" w:hint="eastAsia"/>
          <w:sz w:val="24"/>
        </w:rPr>
        <w:t>.1</w:t>
      </w:r>
      <w:r>
        <w:rPr>
          <w:rFonts w:ascii="宋体" w:hAnsi="宋体" w:hint="eastAsia"/>
          <w:color w:val="000000"/>
          <w:sz w:val="24"/>
        </w:rPr>
        <w:t>采用现金或者支票形式提交的，投标保证金须从投标人的银行基本账</w:t>
      </w:r>
      <w:r>
        <w:rPr>
          <w:rFonts w:ascii="宋体" w:hAnsi="宋体" w:hint="eastAsia"/>
          <w:color w:val="000000"/>
          <w:sz w:val="24"/>
        </w:rPr>
        <w:lastRenderedPageBreak/>
        <w:t>户转出。</w:t>
      </w:r>
    </w:p>
    <w:p w:rsidR="008A509C" w:rsidRDefault="006E48B4">
      <w:pPr>
        <w:pStyle w:val="a1"/>
        <w:spacing w:after="0" w:line="500" w:lineRule="exact"/>
        <w:ind w:firstLineChars="196" w:firstLine="470"/>
        <w:rPr>
          <w:rFonts w:ascii="宋体" w:hAnsi="宋体"/>
          <w:sz w:val="24"/>
          <w:szCs w:val="24"/>
        </w:rPr>
      </w:pPr>
      <w:r>
        <w:rPr>
          <w:rFonts w:ascii="宋体" w:hAnsi="宋体"/>
          <w:sz w:val="24"/>
          <w:szCs w:val="24"/>
        </w:rPr>
        <w:t>16.1.3</w:t>
      </w:r>
      <w:r>
        <w:rPr>
          <w:rFonts w:ascii="宋体" w:hAnsi="宋体" w:hint="eastAsia"/>
          <w:color w:val="000000"/>
          <w:sz w:val="24"/>
        </w:rPr>
        <w:t>采用电子形式的保函、担保或保证保险提交投标保证金的，应在招标文件中明确电子递交途径</w:t>
      </w:r>
      <w:r>
        <w:rPr>
          <w:rFonts w:ascii="宋体" w:hAnsi="宋体" w:hint="eastAsia"/>
          <w:sz w:val="24"/>
          <w:szCs w:val="24"/>
        </w:rPr>
        <w:t>。</w:t>
      </w:r>
    </w:p>
    <w:p w:rsidR="008A509C" w:rsidRDefault="006E48B4">
      <w:pPr>
        <w:pStyle w:val="afff0"/>
        <w:spacing w:line="500" w:lineRule="exact"/>
        <w:ind w:firstLine="482"/>
        <w:rPr>
          <w:rFonts w:ascii="宋体" w:hAnsi="宋体"/>
          <w:b/>
          <w:bCs/>
          <w:sz w:val="24"/>
          <w:szCs w:val="24"/>
        </w:rPr>
      </w:pPr>
      <w:r>
        <w:rPr>
          <w:rFonts w:ascii="宋体" w:hAnsi="宋体" w:hint="eastAsia"/>
          <w:b/>
          <w:sz w:val="24"/>
          <w:szCs w:val="24"/>
        </w:rPr>
        <w:t>现文</w:t>
      </w:r>
      <w:r>
        <w:rPr>
          <w:rFonts w:ascii="宋体" w:hAnsi="宋体" w:hint="eastAsia"/>
          <w:b/>
          <w:sz w:val="24"/>
          <w:szCs w:val="24"/>
        </w:rPr>
        <w:t>：</w:t>
      </w:r>
      <w:r>
        <w:rPr>
          <w:rFonts w:ascii="宋体" w:hAnsi="宋体"/>
          <w:b/>
          <w:bCs/>
          <w:sz w:val="24"/>
          <w:szCs w:val="24"/>
        </w:rPr>
        <w:t xml:space="preserve"> </w:t>
      </w:r>
      <w:r>
        <w:rPr>
          <w:rFonts w:ascii="宋体" w:hAnsi="宋体" w:hint="eastAsia"/>
          <w:bCs/>
          <w:sz w:val="24"/>
          <w:szCs w:val="24"/>
        </w:rPr>
        <w:t xml:space="preserve">16.1.1 </w:t>
      </w:r>
      <w:r>
        <w:rPr>
          <w:rFonts w:ascii="宋体" w:hAnsi="宋体" w:hint="eastAsia"/>
          <w:bCs/>
          <w:sz w:val="24"/>
          <w:szCs w:val="24"/>
        </w:rPr>
        <w:t>采用现金或者支票形式提交的，投标保证金须从投标人的银行基本账户转出。</w:t>
      </w:r>
      <w:r>
        <w:rPr>
          <w:rFonts w:ascii="宋体" w:hAnsi="宋体" w:hint="eastAsia"/>
          <w:bCs/>
          <w:sz w:val="24"/>
          <w:szCs w:val="24"/>
          <w:u w:val="single"/>
        </w:rPr>
        <w:t>由广州交易集团有限公司代收。缴纳情况以开标时广州公共资源交易中心网站查询为准。具体操作流程详见广州交易集团有限公司（广州公共资源交易中心）最新的投标保证金缴纳操作指引或自行咨询交易中心（咨询电话：</w:t>
      </w:r>
      <w:r>
        <w:rPr>
          <w:rFonts w:ascii="宋体" w:hAnsi="宋体" w:hint="eastAsia"/>
          <w:bCs/>
          <w:sz w:val="24"/>
          <w:szCs w:val="24"/>
          <w:u w:val="single"/>
        </w:rPr>
        <w:t>020-28866000</w:t>
      </w:r>
      <w:r>
        <w:rPr>
          <w:rFonts w:ascii="宋体" w:hAnsi="宋体" w:hint="eastAsia"/>
          <w:bCs/>
          <w:sz w:val="24"/>
          <w:szCs w:val="24"/>
          <w:u w:val="single"/>
        </w:rPr>
        <w:t>）。</w:t>
      </w:r>
    </w:p>
    <w:p w:rsidR="008A509C" w:rsidRDefault="006E48B4">
      <w:pPr>
        <w:pStyle w:val="afff0"/>
        <w:spacing w:line="500" w:lineRule="exact"/>
        <w:ind w:firstLine="480"/>
        <w:rPr>
          <w:rFonts w:ascii="宋体" w:hAnsi="宋体"/>
          <w:bCs/>
          <w:sz w:val="24"/>
          <w:szCs w:val="24"/>
        </w:rPr>
      </w:pPr>
      <w:r>
        <w:rPr>
          <w:rFonts w:ascii="宋体" w:hAnsi="宋体" w:hint="eastAsia"/>
          <w:bCs/>
          <w:sz w:val="24"/>
          <w:szCs w:val="24"/>
        </w:rPr>
        <w:t xml:space="preserve">16.1.3 </w:t>
      </w:r>
      <w:r>
        <w:rPr>
          <w:rFonts w:ascii="宋体" w:hAnsi="宋体" w:hint="eastAsia"/>
          <w:bCs/>
          <w:sz w:val="24"/>
          <w:szCs w:val="24"/>
        </w:rPr>
        <w:t>采用</w:t>
      </w:r>
      <w:r>
        <w:rPr>
          <w:rFonts w:ascii="宋体" w:hAnsi="宋体" w:hint="eastAsia"/>
          <w:sz w:val="24"/>
          <w:szCs w:val="24"/>
        </w:rPr>
        <w:t>电子形式的保函、担保或保证保险</w:t>
      </w:r>
      <w:r>
        <w:rPr>
          <w:rFonts w:ascii="宋体" w:hAnsi="宋体" w:hint="eastAsia"/>
          <w:bCs/>
          <w:sz w:val="24"/>
          <w:szCs w:val="24"/>
        </w:rPr>
        <w:t>提交投标保证金的，</w:t>
      </w:r>
      <w:r>
        <w:rPr>
          <w:rFonts w:ascii="宋体" w:hAnsi="宋体" w:hint="eastAsia"/>
          <w:sz w:val="24"/>
          <w:szCs w:val="24"/>
          <w:u w:val="single"/>
        </w:rPr>
        <w:t>按广州公共资源交易中心发布的《广州公共资源交易中心关于开通电子保函服务功能的通知》操作。详见：</w:t>
      </w:r>
      <w:r>
        <w:rPr>
          <w:rFonts w:ascii="宋体" w:hAnsi="宋体" w:hint="eastAsia"/>
          <w:sz w:val="24"/>
          <w:szCs w:val="24"/>
          <w:u w:val="single"/>
        </w:rPr>
        <w:t>http://ggzy.gz.gov.cn/zxgg/822128.jhtml</w:t>
      </w:r>
      <w:r>
        <w:rPr>
          <w:rFonts w:ascii="宋体" w:hAnsi="宋体" w:hint="eastAsia"/>
          <w:sz w:val="24"/>
          <w:szCs w:val="24"/>
          <w:u w:val="single"/>
        </w:rPr>
        <w:t>。到账情况以开标时广州公共资源交易中心数据库查询信息为准</w:t>
      </w:r>
      <w:r>
        <w:rPr>
          <w:rFonts w:ascii="宋体" w:hAnsi="宋体" w:hint="eastAsia"/>
          <w:bCs/>
          <w:sz w:val="24"/>
          <w:szCs w:val="24"/>
        </w:rPr>
        <w:t>。</w:t>
      </w:r>
    </w:p>
    <w:p w:rsidR="008A509C" w:rsidRDefault="008A509C">
      <w:pPr>
        <w:pBdr>
          <w:bottom w:val="single" w:sz="6" w:space="0" w:color="auto"/>
        </w:pBdr>
        <w:spacing w:line="500" w:lineRule="exact"/>
        <w:rPr>
          <w:sz w:val="24"/>
          <w:szCs w:val="24"/>
        </w:rPr>
      </w:pP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sz w:val="24"/>
          <w:szCs w:val="24"/>
        </w:rPr>
        <w:t>16.</w:t>
      </w:r>
      <w:r>
        <w:rPr>
          <w:rFonts w:ascii="宋体" w:hAnsi="宋体" w:hint="eastAsia"/>
          <w:sz w:val="24"/>
          <w:szCs w:val="24"/>
        </w:rPr>
        <w:t>4</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24" w:firstLine="540"/>
        <w:rPr>
          <w:rFonts w:ascii="宋体" w:hAnsi="宋体"/>
          <w:sz w:val="24"/>
          <w:szCs w:val="24"/>
          <w:u w:val="single"/>
        </w:rPr>
      </w:pPr>
      <w:r>
        <w:rPr>
          <w:rFonts w:ascii="宋体" w:hAnsi="宋体" w:hint="eastAsia"/>
          <w:b/>
          <w:sz w:val="24"/>
          <w:szCs w:val="24"/>
        </w:rPr>
        <w:t>原文：</w:t>
      </w:r>
      <w:r>
        <w:rPr>
          <w:rFonts w:ascii="宋体" w:hAnsi="宋体" w:hint="eastAsia"/>
          <w:sz w:val="24"/>
          <w:szCs w:val="24"/>
          <w:u w:val="single"/>
        </w:rPr>
        <w:t>16.4</w:t>
      </w:r>
      <w:r>
        <w:rPr>
          <w:rFonts w:ascii="宋体" w:hAnsi="宋体" w:hint="eastAsia"/>
          <w:sz w:val="24"/>
          <w:szCs w:val="24"/>
          <w:u w:val="single"/>
        </w:rPr>
        <w:t>如有下列情况之一的，招标人可以不予退还投标保证金（是否退还投标保证金由招标人在招标文件中规定）：</w:t>
      </w:r>
    </w:p>
    <w:p w:rsidR="008A509C" w:rsidRDefault="006E48B4" w:rsidP="00906F35">
      <w:pPr>
        <w:spacing w:line="360" w:lineRule="auto"/>
        <w:ind w:firstLineChars="224" w:firstLine="538"/>
        <w:rPr>
          <w:rFonts w:ascii="宋体" w:hAnsi="宋体"/>
          <w:sz w:val="24"/>
          <w:szCs w:val="24"/>
          <w:u w:val="single"/>
        </w:rPr>
      </w:pPr>
      <w:r>
        <w:rPr>
          <w:rFonts w:ascii="宋体" w:hAnsi="宋体" w:hint="eastAsia"/>
          <w:sz w:val="24"/>
          <w:szCs w:val="24"/>
          <w:u w:val="single"/>
        </w:rPr>
        <w:t>16.4.1</w:t>
      </w:r>
      <w:r>
        <w:rPr>
          <w:rFonts w:ascii="宋体" w:hAnsi="宋体" w:hint="eastAsia"/>
          <w:sz w:val="24"/>
          <w:szCs w:val="24"/>
          <w:u w:val="single"/>
        </w:rPr>
        <w:t>因投标人原因造成投标文件未解密的；</w:t>
      </w:r>
    </w:p>
    <w:p w:rsidR="008A509C" w:rsidRDefault="006E48B4" w:rsidP="00906F35">
      <w:pPr>
        <w:spacing w:line="360" w:lineRule="auto"/>
        <w:ind w:firstLineChars="224" w:firstLine="538"/>
        <w:rPr>
          <w:rFonts w:ascii="宋体" w:hAnsi="宋体"/>
          <w:sz w:val="24"/>
          <w:szCs w:val="24"/>
          <w:u w:val="single"/>
        </w:rPr>
      </w:pPr>
      <w:r>
        <w:rPr>
          <w:rFonts w:ascii="宋体" w:hAnsi="宋体" w:hint="eastAsia"/>
          <w:sz w:val="24"/>
          <w:szCs w:val="24"/>
          <w:u w:val="single"/>
        </w:rPr>
        <w:t>16.4.2</w:t>
      </w:r>
      <w:r>
        <w:rPr>
          <w:rFonts w:ascii="宋体" w:hAnsi="宋体" w:hint="eastAsia"/>
          <w:sz w:val="24"/>
          <w:szCs w:val="24"/>
          <w:u w:val="single"/>
        </w:rPr>
        <w:t>投标人在投标有效期内撤销投标文件；</w:t>
      </w:r>
    </w:p>
    <w:p w:rsidR="008A509C" w:rsidRDefault="006E48B4" w:rsidP="00906F35">
      <w:pPr>
        <w:spacing w:line="360" w:lineRule="auto"/>
        <w:ind w:firstLineChars="224" w:firstLine="538"/>
        <w:rPr>
          <w:rFonts w:ascii="宋体" w:hAnsi="宋体"/>
          <w:sz w:val="24"/>
          <w:szCs w:val="24"/>
          <w:u w:val="single"/>
        </w:rPr>
      </w:pPr>
      <w:r>
        <w:rPr>
          <w:rFonts w:ascii="宋体" w:hAnsi="宋体" w:hint="eastAsia"/>
          <w:sz w:val="24"/>
          <w:szCs w:val="24"/>
          <w:u w:val="single"/>
        </w:rPr>
        <w:t>16.4.3</w:t>
      </w:r>
      <w:r>
        <w:rPr>
          <w:rFonts w:ascii="宋体" w:hAnsi="宋体" w:hint="eastAsia"/>
          <w:sz w:val="24"/>
          <w:szCs w:val="24"/>
          <w:u w:val="single"/>
        </w:rPr>
        <w:t>中标人未能在规定期限内按要求提交履约担保；</w:t>
      </w:r>
    </w:p>
    <w:p w:rsidR="008A509C" w:rsidRDefault="006E48B4" w:rsidP="00906F35">
      <w:pPr>
        <w:spacing w:line="360" w:lineRule="auto"/>
        <w:ind w:firstLineChars="224" w:firstLine="538"/>
        <w:rPr>
          <w:rFonts w:ascii="宋体" w:hAnsi="宋体"/>
          <w:b/>
          <w:sz w:val="24"/>
          <w:szCs w:val="24"/>
        </w:rPr>
      </w:pPr>
      <w:r>
        <w:rPr>
          <w:rFonts w:ascii="宋体" w:hAnsi="宋体" w:hint="eastAsia"/>
          <w:sz w:val="24"/>
          <w:szCs w:val="24"/>
          <w:u w:val="single"/>
        </w:rPr>
        <w:t>16.4.4</w:t>
      </w:r>
      <w:r>
        <w:rPr>
          <w:rFonts w:ascii="宋体" w:hAnsi="宋体" w:hint="eastAsia"/>
          <w:sz w:val="24"/>
          <w:szCs w:val="24"/>
          <w:u w:val="single"/>
        </w:rPr>
        <w:t>中标人未能在规定期限内签署合同协议。</w:t>
      </w:r>
    </w:p>
    <w:p w:rsidR="008A509C" w:rsidRDefault="006E48B4">
      <w:pPr>
        <w:pBdr>
          <w:bottom w:val="single" w:sz="6" w:space="1" w:color="auto"/>
        </w:pBdr>
        <w:spacing w:line="360" w:lineRule="auto"/>
        <w:ind w:firstLineChars="250" w:firstLine="602"/>
        <w:rPr>
          <w:rFonts w:ascii="宋体" w:hAnsi="宋体"/>
          <w:sz w:val="24"/>
          <w:szCs w:val="24"/>
          <w:u w:val="single"/>
        </w:rPr>
      </w:pPr>
      <w:r>
        <w:rPr>
          <w:rFonts w:ascii="宋体" w:hAnsi="宋体" w:hint="eastAsia"/>
          <w:b/>
          <w:sz w:val="24"/>
          <w:szCs w:val="24"/>
        </w:rPr>
        <w:t>现文：</w:t>
      </w:r>
      <w:r>
        <w:rPr>
          <w:rFonts w:ascii="宋体" w:hAnsi="宋体" w:hint="eastAsia"/>
          <w:sz w:val="24"/>
          <w:szCs w:val="24"/>
          <w:u w:val="single"/>
        </w:rPr>
        <w:t>16.4</w:t>
      </w:r>
      <w:r>
        <w:rPr>
          <w:rFonts w:ascii="宋体" w:hAnsi="宋体" w:hint="eastAsia"/>
          <w:sz w:val="24"/>
          <w:szCs w:val="24"/>
          <w:u w:val="single"/>
        </w:rPr>
        <w:t>如有下列情况之一的，招标人可以不予退还投标保证金：</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16.4.1</w:t>
      </w:r>
      <w:r>
        <w:rPr>
          <w:rFonts w:ascii="宋体" w:hAnsi="宋体" w:hint="eastAsia"/>
          <w:sz w:val="24"/>
          <w:szCs w:val="24"/>
          <w:u w:val="single"/>
        </w:rPr>
        <w:t>因投标人原因造成投标文件未解密的；</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16.4.2</w:t>
      </w:r>
      <w:r>
        <w:rPr>
          <w:rFonts w:ascii="宋体" w:hAnsi="宋体" w:hint="eastAsia"/>
          <w:sz w:val="24"/>
          <w:szCs w:val="24"/>
          <w:u w:val="single"/>
        </w:rPr>
        <w:t>投标人在投标有效期内撤销投标文件；</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16.4.3</w:t>
      </w:r>
      <w:r>
        <w:rPr>
          <w:rFonts w:ascii="宋体" w:hAnsi="宋体" w:hint="eastAsia"/>
          <w:sz w:val="24"/>
          <w:szCs w:val="24"/>
          <w:u w:val="single"/>
        </w:rPr>
        <w:t>中标人未能在规定期限内按要求提交履约担保；</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16.4.4</w:t>
      </w:r>
      <w:r>
        <w:rPr>
          <w:rFonts w:ascii="宋体" w:hAnsi="宋体" w:hint="eastAsia"/>
          <w:sz w:val="24"/>
          <w:szCs w:val="24"/>
          <w:u w:val="single"/>
        </w:rPr>
        <w:t>中标人未能在规定期限内签署合同协议。</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sz w:val="24"/>
          <w:szCs w:val="24"/>
        </w:rPr>
        <w:t>16.</w:t>
      </w:r>
      <w:r>
        <w:rPr>
          <w:rFonts w:ascii="宋体" w:hAnsi="宋体" w:hint="eastAsia"/>
          <w:sz w:val="24"/>
          <w:szCs w:val="24"/>
        </w:rPr>
        <w:t>5</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24" w:firstLine="540"/>
        <w:rPr>
          <w:rFonts w:ascii="宋体" w:hAnsi="宋体"/>
          <w:sz w:val="24"/>
          <w:szCs w:val="24"/>
        </w:rPr>
      </w:pPr>
      <w:r>
        <w:rPr>
          <w:rFonts w:ascii="宋体" w:hAnsi="宋体" w:hint="eastAsia"/>
          <w:b/>
          <w:sz w:val="24"/>
          <w:szCs w:val="24"/>
        </w:rPr>
        <w:t>原文：</w:t>
      </w:r>
      <w:r>
        <w:rPr>
          <w:rFonts w:ascii="宋体" w:hAnsi="宋体" w:hint="eastAsia"/>
          <w:sz w:val="24"/>
          <w:szCs w:val="24"/>
        </w:rPr>
        <w:t>16.5</w:t>
      </w:r>
      <w:r>
        <w:rPr>
          <w:rFonts w:ascii="宋体" w:hAnsi="宋体" w:hint="eastAsia"/>
          <w:sz w:val="24"/>
          <w:szCs w:val="24"/>
        </w:rPr>
        <w:t>投标人如存在下列情况之一的，将被拒绝在一定时期内参与招标人后续工程投标（拒绝时限需在招标文件中明确）：</w:t>
      </w:r>
    </w:p>
    <w:p w:rsidR="008A509C" w:rsidRDefault="006E48B4" w:rsidP="00906F35">
      <w:pPr>
        <w:spacing w:line="360" w:lineRule="auto"/>
        <w:ind w:firstLineChars="224" w:firstLine="538"/>
        <w:rPr>
          <w:rFonts w:ascii="宋体" w:hAnsi="宋体"/>
          <w:sz w:val="24"/>
          <w:szCs w:val="24"/>
        </w:rPr>
      </w:pPr>
      <w:r>
        <w:rPr>
          <w:rFonts w:ascii="宋体" w:hAnsi="宋体" w:hint="eastAsia"/>
          <w:sz w:val="24"/>
          <w:szCs w:val="24"/>
        </w:rPr>
        <w:t>16.5.1</w:t>
      </w:r>
      <w:r>
        <w:rPr>
          <w:rFonts w:ascii="宋体" w:hAnsi="宋体" w:hint="eastAsia"/>
          <w:sz w:val="24"/>
          <w:szCs w:val="24"/>
        </w:rPr>
        <w:t>投标人存在</w:t>
      </w:r>
      <w:r>
        <w:rPr>
          <w:rFonts w:ascii="宋体" w:hAnsi="宋体" w:hint="eastAsia"/>
          <w:sz w:val="24"/>
          <w:szCs w:val="24"/>
        </w:rPr>
        <w:t>16.4</w:t>
      </w:r>
      <w:r>
        <w:rPr>
          <w:rFonts w:ascii="宋体" w:hAnsi="宋体" w:hint="eastAsia"/>
          <w:sz w:val="24"/>
          <w:szCs w:val="24"/>
        </w:rPr>
        <w:t>条款所列情形且投标人提交的保函、担保或保证保险无法兑付的；</w:t>
      </w:r>
    </w:p>
    <w:p w:rsidR="008A509C" w:rsidRDefault="006E48B4" w:rsidP="00906F35">
      <w:pPr>
        <w:spacing w:line="360" w:lineRule="auto"/>
        <w:ind w:firstLineChars="224" w:firstLine="538"/>
        <w:rPr>
          <w:rFonts w:ascii="宋体" w:hAnsi="宋体"/>
          <w:sz w:val="24"/>
          <w:szCs w:val="24"/>
        </w:rPr>
      </w:pPr>
      <w:r>
        <w:rPr>
          <w:rFonts w:ascii="宋体" w:hAnsi="宋体" w:hint="eastAsia"/>
          <w:sz w:val="24"/>
          <w:szCs w:val="24"/>
        </w:rPr>
        <w:lastRenderedPageBreak/>
        <w:t>16.5.2</w:t>
      </w:r>
      <w:r>
        <w:rPr>
          <w:rFonts w:ascii="宋体" w:hAnsi="宋体" w:hint="eastAsia"/>
          <w:sz w:val="24"/>
          <w:szCs w:val="24"/>
        </w:rPr>
        <w:t>采用非电子形式提交投标保证金的投标人存在</w:t>
      </w:r>
      <w:r>
        <w:rPr>
          <w:rFonts w:ascii="宋体" w:hAnsi="宋体" w:hint="eastAsia"/>
          <w:sz w:val="24"/>
          <w:szCs w:val="24"/>
        </w:rPr>
        <w:t>16.4</w:t>
      </w:r>
      <w:r>
        <w:rPr>
          <w:rFonts w:ascii="宋体" w:hAnsi="宋体" w:hint="eastAsia"/>
          <w:sz w:val="24"/>
          <w:szCs w:val="24"/>
        </w:rPr>
        <w:t>条款所列情形，且未按招标人要求补交银行保函、专业工程担保公司担保或保证保险原件的；</w:t>
      </w:r>
    </w:p>
    <w:p w:rsidR="008A509C" w:rsidRDefault="006E48B4" w:rsidP="00906F35">
      <w:pPr>
        <w:spacing w:line="360" w:lineRule="auto"/>
        <w:ind w:firstLineChars="224" w:firstLine="538"/>
        <w:rPr>
          <w:rFonts w:ascii="宋体" w:hAnsi="宋体"/>
          <w:sz w:val="24"/>
          <w:szCs w:val="24"/>
        </w:rPr>
      </w:pPr>
      <w:r>
        <w:rPr>
          <w:rFonts w:ascii="宋体" w:hAnsi="宋体" w:hint="eastAsia"/>
          <w:sz w:val="24"/>
          <w:szCs w:val="24"/>
        </w:rPr>
        <w:t>16.5.3</w:t>
      </w:r>
      <w:r>
        <w:rPr>
          <w:rFonts w:ascii="宋体" w:hAnsi="宋体" w:hint="eastAsia"/>
          <w:sz w:val="24"/>
          <w:szCs w:val="24"/>
        </w:rPr>
        <w:t>按招标文件要求免于提供投标保证金的投标人存在</w:t>
      </w:r>
      <w:r>
        <w:rPr>
          <w:rFonts w:ascii="宋体" w:hAnsi="宋体" w:hint="eastAsia"/>
          <w:sz w:val="24"/>
          <w:szCs w:val="24"/>
        </w:rPr>
        <w:t>16.4</w:t>
      </w:r>
      <w:r>
        <w:rPr>
          <w:rFonts w:ascii="宋体" w:hAnsi="宋体" w:hint="eastAsia"/>
          <w:sz w:val="24"/>
          <w:szCs w:val="24"/>
        </w:rPr>
        <w:t>条款所列情形，且未按招标人要求补交投标保证金的；</w:t>
      </w:r>
    </w:p>
    <w:p w:rsidR="008A509C" w:rsidRDefault="006E48B4" w:rsidP="00906F35">
      <w:pPr>
        <w:spacing w:line="360" w:lineRule="auto"/>
        <w:ind w:firstLineChars="224" w:firstLine="538"/>
        <w:rPr>
          <w:rFonts w:ascii="宋体" w:hAnsi="宋体"/>
          <w:b/>
          <w:sz w:val="24"/>
          <w:szCs w:val="24"/>
        </w:rPr>
      </w:pPr>
      <w:r>
        <w:rPr>
          <w:rFonts w:ascii="宋体" w:hAnsi="宋体" w:hint="eastAsia"/>
          <w:sz w:val="24"/>
          <w:szCs w:val="24"/>
        </w:rPr>
        <w:t>16.5.3</w:t>
      </w:r>
      <w:r>
        <w:rPr>
          <w:rFonts w:ascii="宋体" w:hAnsi="宋体" w:hint="eastAsia"/>
          <w:sz w:val="24"/>
          <w:szCs w:val="24"/>
        </w:rPr>
        <w:t>按招标文件要求免于提供投标保证金的投标人</w:t>
      </w:r>
      <w:r>
        <w:rPr>
          <w:rFonts w:ascii="宋体" w:hAnsi="宋体" w:hint="eastAsia"/>
          <w:sz w:val="24"/>
          <w:szCs w:val="24"/>
        </w:rPr>
        <w:t>存在</w:t>
      </w:r>
      <w:r>
        <w:rPr>
          <w:rFonts w:ascii="宋体" w:hAnsi="宋体" w:hint="eastAsia"/>
          <w:sz w:val="24"/>
          <w:szCs w:val="24"/>
        </w:rPr>
        <w:t>16.4</w:t>
      </w:r>
      <w:r>
        <w:rPr>
          <w:rFonts w:ascii="宋体" w:hAnsi="宋体" w:hint="eastAsia"/>
          <w:sz w:val="24"/>
          <w:szCs w:val="24"/>
        </w:rPr>
        <w:t>条款所列情形的。</w:t>
      </w:r>
    </w:p>
    <w:p w:rsidR="008A509C" w:rsidRDefault="006E48B4">
      <w:pPr>
        <w:pBdr>
          <w:bottom w:val="single" w:sz="6" w:space="1" w:color="auto"/>
        </w:pBdr>
        <w:spacing w:line="360" w:lineRule="auto"/>
        <w:ind w:firstLineChars="250" w:firstLine="602"/>
        <w:rPr>
          <w:rFonts w:ascii="宋体" w:hAnsi="宋体"/>
          <w:sz w:val="24"/>
          <w:szCs w:val="24"/>
          <w:u w:val="single"/>
        </w:rPr>
      </w:pPr>
      <w:r>
        <w:rPr>
          <w:rFonts w:ascii="宋体" w:hAnsi="宋体" w:hint="eastAsia"/>
          <w:b/>
          <w:sz w:val="24"/>
          <w:szCs w:val="24"/>
        </w:rPr>
        <w:t>现文：</w:t>
      </w:r>
      <w:r>
        <w:rPr>
          <w:rFonts w:ascii="宋体" w:hAnsi="宋体" w:hint="eastAsia"/>
          <w:sz w:val="24"/>
          <w:szCs w:val="24"/>
          <w:u w:val="single"/>
        </w:rPr>
        <w:t>16.5</w:t>
      </w:r>
      <w:r>
        <w:rPr>
          <w:rFonts w:ascii="宋体" w:hAnsi="宋体" w:hint="eastAsia"/>
          <w:sz w:val="24"/>
          <w:szCs w:val="24"/>
          <w:u w:val="single"/>
        </w:rPr>
        <w:t>投标人如存在下列情况之一的，将被拒绝在</w:t>
      </w:r>
      <w:r>
        <w:rPr>
          <w:rFonts w:ascii="宋体" w:hAnsi="宋体" w:hint="eastAsia"/>
          <w:sz w:val="24"/>
          <w:szCs w:val="24"/>
          <w:u w:val="single"/>
        </w:rPr>
        <w:t>180</w:t>
      </w:r>
      <w:r>
        <w:rPr>
          <w:rFonts w:ascii="宋体" w:hAnsi="宋体" w:hint="eastAsia"/>
          <w:sz w:val="24"/>
          <w:szCs w:val="24"/>
          <w:u w:val="single"/>
        </w:rPr>
        <w:t>天内参与招标人后续工程投标（</w:t>
      </w:r>
      <w:r>
        <w:rPr>
          <w:rFonts w:ascii="宋体" w:hAnsi="宋体" w:hint="eastAsia"/>
          <w:sz w:val="24"/>
          <w:szCs w:val="24"/>
          <w:u w:val="single"/>
        </w:rPr>
        <w:t>180</w:t>
      </w:r>
      <w:r>
        <w:rPr>
          <w:rFonts w:ascii="宋体" w:hAnsi="宋体" w:hint="eastAsia"/>
          <w:sz w:val="24"/>
          <w:szCs w:val="24"/>
          <w:u w:val="single"/>
        </w:rPr>
        <w:t>天内是指自招标人发出通知之日起计）：</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16.5.1</w:t>
      </w:r>
      <w:r>
        <w:rPr>
          <w:rFonts w:ascii="宋体" w:hAnsi="宋体" w:hint="eastAsia"/>
          <w:sz w:val="24"/>
          <w:szCs w:val="24"/>
          <w:u w:val="single"/>
        </w:rPr>
        <w:t>投标人存在</w:t>
      </w:r>
      <w:r>
        <w:rPr>
          <w:rFonts w:ascii="宋体" w:hAnsi="宋体" w:hint="eastAsia"/>
          <w:sz w:val="24"/>
          <w:szCs w:val="24"/>
          <w:u w:val="single"/>
        </w:rPr>
        <w:t>16.4</w:t>
      </w:r>
      <w:r>
        <w:rPr>
          <w:rFonts w:ascii="宋体" w:hAnsi="宋体" w:hint="eastAsia"/>
          <w:sz w:val="24"/>
          <w:szCs w:val="24"/>
          <w:u w:val="single"/>
        </w:rPr>
        <w:t>条款所列情形且投标人提交的保函、担保或保证保险无法兑付的；</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16.5.2</w:t>
      </w:r>
      <w:r>
        <w:rPr>
          <w:rFonts w:ascii="宋体" w:hAnsi="宋体" w:hint="eastAsia"/>
          <w:sz w:val="24"/>
          <w:szCs w:val="24"/>
          <w:u w:val="single"/>
        </w:rPr>
        <w:t>采用非电子形式提交投标保证金的投标人存在</w:t>
      </w:r>
      <w:r>
        <w:rPr>
          <w:rFonts w:ascii="宋体" w:hAnsi="宋体" w:hint="eastAsia"/>
          <w:sz w:val="24"/>
          <w:szCs w:val="24"/>
          <w:u w:val="single"/>
        </w:rPr>
        <w:t>16.4</w:t>
      </w:r>
      <w:r>
        <w:rPr>
          <w:rFonts w:ascii="宋体" w:hAnsi="宋体" w:hint="eastAsia"/>
          <w:sz w:val="24"/>
          <w:szCs w:val="24"/>
          <w:u w:val="single"/>
        </w:rPr>
        <w:t>条款所列情形，且未按招标人要求补交银行保函、专业工程担保公司担保或保证保险原件的；</w:t>
      </w:r>
    </w:p>
    <w:p w:rsidR="008A509C" w:rsidRDefault="006E48B4">
      <w:pPr>
        <w:pBdr>
          <w:bottom w:val="single" w:sz="6" w:space="1" w:color="auto"/>
        </w:pBdr>
        <w:spacing w:line="360" w:lineRule="auto"/>
        <w:ind w:firstLineChars="250" w:firstLine="600"/>
        <w:rPr>
          <w:rFonts w:ascii="宋体" w:hAnsi="宋体"/>
          <w:sz w:val="24"/>
          <w:szCs w:val="24"/>
          <w:u w:val="single"/>
        </w:rPr>
      </w:pPr>
      <w:r>
        <w:rPr>
          <w:rFonts w:ascii="宋体" w:hAnsi="宋体" w:hint="eastAsia"/>
          <w:sz w:val="24"/>
          <w:szCs w:val="24"/>
          <w:u w:val="single"/>
        </w:rPr>
        <w:t>16.5.3</w:t>
      </w:r>
      <w:r>
        <w:rPr>
          <w:rFonts w:ascii="宋体" w:hAnsi="宋体" w:hint="eastAsia"/>
          <w:sz w:val="24"/>
          <w:szCs w:val="24"/>
          <w:u w:val="single"/>
        </w:rPr>
        <w:t>按招标文件要求免于提供投标保证金的投标人存在</w:t>
      </w:r>
      <w:r>
        <w:rPr>
          <w:rFonts w:ascii="宋体" w:hAnsi="宋体" w:hint="eastAsia"/>
          <w:sz w:val="24"/>
          <w:szCs w:val="24"/>
          <w:u w:val="single"/>
        </w:rPr>
        <w:t>16.4</w:t>
      </w:r>
      <w:r>
        <w:rPr>
          <w:rFonts w:ascii="宋体" w:hAnsi="宋体" w:hint="eastAsia"/>
          <w:sz w:val="24"/>
          <w:szCs w:val="24"/>
          <w:u w:val="single"/>
        </w:rPr>
        <w:t>条款所列情形，且未按招标人要求补交投标保证金的；</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sz w:val="24"/>
          <w:szCs w:val="24"/>
        </w:rPr>
        <w:t>17.1</w:t>
      </w:r>
      <w:r>
        <w:rPr>
          <w:b/>
          <w:sz w:val="24"/>
          <w:szCs w:val="24"/>
        </w:rPr>
        <w:t xml:space="preserve">           </w:t>
      </w:r>
      <w:r>
        <w:rPr>
          <w:rFonts w:hint="eastAsia"/>
          <w:b/>
          <w:sz w:val="24"/>
          <w:szCs w:val="24"/>
        </w:rPr>
        <w:t>修改类型：修改</w:t>
      </w:r>
    </w:p>
    <w:p w:rsidR="008A509C" w:rsidRDefault="006E48B4">
      <w:pPr>
        <w:spacing w:line="440" w:lineRule="exact"/>
        <w:ind w:firstLineChars="200" w:firstLine="482"/>
        <w:rPr>
          <w:rFonts w:ascii="宋体" w:hAnsi="宋体"/>
          <w:sz w:val="24"/>
          <w:szCs w:val="24"/>
        </w:rPr>
      </w:pPr>
      <w:r>
        <w:rPr>
          <w:rFonts w:hint="eastAsia"/>
          <w:b/>
          <w:sz w:val="24"/>
          <w:szCs w:val="24"/>
        </w:rPr>
        <w:t>原文：</w:t>
      </w:r>
      <w:r>
        <w:rPr>
          <w:rFonts w:ascii="宋体" w:hAnsi="宋体" w:hint="eastAsia"/>
          <w:sz w:val="24"/>
          <w:szCs w:val="24"/>
        </w:rPr>
        <w:t>投标人应采用单位数字证书，按招标文件要求在相应位置加盖电子印章。</w:t>
      </w:r>
      <w:r>
        <w:rPr>
          <w:rFonts w:ascii="宋体" w:hAnsi="宋体" w:hint="eastAsia"/>
          <w:b/>
          <w:bCs/>
          <w:sz w:val="24"/>
          <w:szCs w:val="24"/>
        </w:rPr>
        <w:t>投标文件中需个人签字或盖章的，应加盖个人电子印章或在线下完成后扫描上传。</w:t>
      </w:r>
      <w:r>
        <w:rPr>
          <w:rFonts w:ascii="宋体" w:hAnsi="宋体" w:hint="eastAsia"/>
          <w:sz w:val="24"/>
          <w:szCs w:val="24"/>
        </w:rPr>
        <w:t>按照交易平台关于全流程电子化项目的相关指南进行操作。详见：</w:t>
      </w:r>
      <w:r>
        <w:rPr>
          <w:rFonts w:ascii="宋体" w:hAnsi="宋体" w:hint="eastAsia"/>
          <w:sz w:val="24"/>
          <w:szCs w:val="24"/>
          <w:u w:val="single"/>
        </w:rPr>
        <w:t xml:space="preserve">            </w:t>
      </w:r>
      <w:r>
        <w:rPr>
          <w:rFonts w:ascii="宋体" w:hAnsi="宋体" w:hint="eastAsia"/>
          <w:sz w:val="24"/>
          <w:szCs w:val="24"/>
        </w:rPr>
        <w:t xml:space="preserve"> </w:t>
      </w:r>
      <w:r>
        <w:rPr>
          <w:rFonts w:ascii="宋体" w:hAnsi="宋体" w:hint="eastAsia"/>
          <w:sz w:val="24"/>
          <w:szCs w:val="24"/>
        </w:rPr>
        <w:t>。</w:t>
      </w:r>
    </w:p>
    <w:p w:rsidR="008A509C" w:rsidRDefault="006E48B4">
      <w:pPr>
        <w:pBdr>
          <w:bottom w:val="single" w:sz="6" w:space="1" w:color="auto"/>
        </w:pBdr>
        <w:spacing w:line="440" w:lineRule="exact"/>
        <w:ind w:firstLineChars="250" w:firstLine="602"/>
        <w:rPr>
          <w:b/>
          <w:sz w:val="24"/>
          <w:szCs w:val="24"/>
        </w:rPr>
      </w:pPr>
      <w:r>
        <w:rPr>
          <w:rFonts w:hint="eastAsia"/>
          <w:b/>
          <w:sz w:val="24"/>
          <w:szCs w:val="24"/>
        </w:rPr>
        <w:t>现文：</w:t>
      </w:r>
      <w:r>
        <w:rPr>
          <w:rFonts w:ascii="宋体" w:hAnsi="宋体" w:hint="eastAsia"/>
          <w:sz w:val="24"/>
          <w:szCs w:val="24"/>
        </w:rPr>
        <w:t>投标人应采用单位数字证书，按招标文件要求在相应位置加盖电子印章。</w:t>
      </w:r>
      <w:r>
        <w:rPr>
          <w:rFonts w:ascii="宋体" w:hAnsi="宋体" w:hint="eastAsia"/>
          <w:b/>
          <w:bCs/>
          <w:sz w:val="24"/>
          <w:szCs w:val="24"/>
        </w:rPr>
        <w:t>投标文件中需个人签字或盖章的，应加盖个人电子印章或在线下完成后扫描上传</w:t>
      </w:r>
      <w:r>
        <w:rPr>
          <w:rFonts w:ascii="宋体" w:hAnsi="宋体" w:hint="eastAsia"/>
          <w:sz w:val="24"/>
          <w:szCs w:val="24"/>
        </w:rPr>
        <w:t>。按照交易平台关于全流程电子化项目的相关指南进行操作。详见：</w:t>
      </w:r>
      <w:r>
        <w:rPr>
          <w:rFonts w:ascii="宋体" w:hAnsi="宋体" w:hint="eastAsia"/>
          <w:bCs/>
          <w:kern w:val="0"/>
          <w:sz w:val="24"/>
          <w:szCs w:val="24"/>
          <w:u w:val="single"/>
        </w:rPr>
        <w:t>广州公共资源交易中心网站</w:t>
      </w:r>
      <w:r>
        <w:rPr>
          <w:rFonts w:ascii="宋体" w:hAnsi="宋体" w:hint="eastAsia"/>
          <w:bCs/>
          <w:kern w:val="0"/>
          <w:sz w:val="24"/>
          <w:szCs w:val="24"/>
          <w:u w:val="single"/>
        </w:rPr>
        <w:t>。</w:t>
      </w:r>
      <w:r>
        <w:rPr>
          <w:rFonts w:ascii="宋体" w:hAnsi="宋体" w:hint="eastAsia"/>
          <w:sz w:val="24"/>
          <w:szCs w:val="24"/>
          <w:u w:val="single"/>
        </w:rPr>
        <w:t xml:space="preserve"> </w:t>
      </w:r>
      <w:r>
        <w:rPr>
          <w:rFonts w:ascii="宋体" w:hAnsi="宋体" w:hint="eastAsia"/>
          <w:sz w:val="24"/>
          <w:szCs w:val="24"/>
        </w:rPr>
        <w:t xml:space="preserve"> </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bCs/>
          <w:sz w:val="24"/>
          <w:szCs w:val="24"/>
        </w:rPr>
        <w:t>1</w:t>
      </w:r>
      <w:r>
        <w:rPr>
          <w:rFonts w:ascii="宋体" w:hAnsi="宋体" w:hint="eastAsia"/>
          <w:bCs/>
          <w:sz w:val="24"/>
          <w:szCs w:val="24"/>
        </w:rPr>
        <w:t>8</w:t>
      </w:r>
      <w:r>
        <w:rPr>
          <w:rFonts w:ascii="宋体" w:hAnsi="宋体"/>
          <w:bCs/>
          <w:sz w:val="24"/>
          <w:szCs w:val="24"/>
        </w:rPr>
        <w:t>.1</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rFonts w:hint="eastAsia"/>
          <w:b/>
          <w:sz w:val="24"/>
          <w:szCs w:val="24"/>
        </w:rPr>
        <w:t>原文：</w:t>
      </w:r>
      <w:r>
        <w:rPr>
          <w:rFonts w:ascii="宋体" w:hAnsi="宋体" w:hint="eastAsia"/>
          <w:bCs/>
          <w:sz w:val="24"/>
          <w:szCs w:val="24"/>
        </w:rPr>
        <w:t>递交的电子投标文件（不含备用光盘）必须进行加密。按照交易平台关于</w:t>
      </w:r>
      <w:r>
        <w:rPr>
          <w:rFonts w:hint="eastAsia"/>
          <w:sz w:val="24"/>
          <w:szCs w:val="24"/>
        </w:rPr>
        <w:t>全流程电子化项目的相关指南进行操作。详见：</w:t>
      </w:r>
      <w:r>
        <w:rPr>
          <w:sz w:val="24"/>
          <w:szCs w:val="24"/>
          <w:u w:val="single"/>
        </w:rPr>
        <w:t xml:space="preserve">       </w:t>
      </w:r>
      <w:r>
        <w:rPr>
          <w:rFonts w:hint="eastAsia"/>
          <w:sz w:val="24"/>
          <w:szCs w:val="24"/>
          <w:u w:val="single"/>
        </w:rPr>
        <w:t xml:space="preserve">   </w:t>
      </w:r>
      <w:r>
        <w:rPr>
          <w:sz w:val="24"/>
          <w:szCs w:val="24"/>
          <w:u w:val="single"/>
        </w:rPr>
        <w:t xml:space="preserve"> </w:t>
      </w:r>
      <w:r>
        <w:rPr>
          <w:rFonts w:hint="eastAsia"/>
          <w:sz w:val="24"/>
          <w:szCs w:val="24"/>
        </w:rPr>
        <w:t xml:space="preserve"> </w:t>
      </w:r>
      <w:r>
        <w:rPr>
          <w:rFonts w:hint="eastAsia"/>
          <w:sz w:val="24"/>
          <w:szCs w:val="24"/>
        </w:rPr>
        <w:t>。</w:t>
      </w:r>
    </w:p>
    <w:p w:rsidR="008A509C" w:rsidRDefault="006E48B4">
      <w:pPr>
        <w:pBdr>
          <w:bottom w:val="single" w:sz="6" w:space="1" w:color="auto"/>
        </w:pBdr>
        <w:spacing w:line="440" w:lineRule="exact"/>
        <w:ind w:firstLineChars="250" w:firstLine="602"/>
        <w:rPr>
          <w:b/>
          <w:sz w:val="24"/>
          <w:szCs w:val="24"/>
        </w:rPr>
      </w:pPr>
      <w:r>
        <w:rPr>
          <w:rFonts w:hint="eastAsia"/>
          <w:b/>
          <w:sz w:val="24"/>
          <w:szCs w:val="24"/>
        </w:rPr>
        <w:t>现文：</w:t>
      </w:r>
      <w:r>
        <w:rPr>
          <w:rFonts w:ascii="宋体" w:hAnsi="宋体"/>
          <w:bCs/>
          <w:sz w:val="24"/>
          <w:szCs w:val="24"/>
        </w:rPr>
        <w:t>1</w:t>
      </w:r>
      <w:r>
        <w:rPr>
          <w:rFonts w:ascii="宋体" w:hAnsi="宋体" w:hint="eastAsia"/>
          <w:bCs/>
          <w:sz w:val="24"/>
          <w:szCs w:val="24"/>
        </w:rPr>
        <w:t>8</w:t>
      </w:r>
      <w:r>
        <w:rPr>
          <w:rFonts w:ascii="宋体" w:hAnsi="宋体"/>
          <w:bCs/>
          <w:sz w:val="24"/>
          <w:szCs w:val="24"/>
        </w:rPr>
        <w:t>.1</w:t>
      </w:r>
      <w:r>
        <w:rPr>
          <w:rFonts w:ascii="宋体" w:hAnsi="宋体" w:hint="eastAsia"/>
          <w:bCs/>
          <w:sz w:val="24"/>
          <w:szCs w:val="24"/>
        </w:rPr>
        <w:t>递交的电子投标文件（不含备用光盘）必须进行加密。按照交易平台关于</w:t>
      </w:r>
      <w:r>
        <w:rPr>
          <w:rFonts w:hint="eastAsia"/>
          <w:sz w:val="24"/>
          <w:szCs w:val="24"/>
        </w:rPr>
        <w:t>全流程电子化项目的相关指南进行操作。详见：</w:t>
      </w:r>
      <w:r>
        <w:rPr>
          <w:rFonts w:ascii="宋体" w:hAnsi="宋体" w:hint="eastAsia"/>
          <w:bCs/>
          <w:kern w:val="0"/>
          <w:sz w:val="24"/>
          <w:szCs w:val="24"/>
          <w:u w:val="single"/>
        </w:rPr>
        <w:t>广州公共资源交易中心网站</w:t>
      </w:r>
      <w:r>
        <w:rPr>
          <w:rFonts w:hint="eastAsia"/>
          <w:sz w:val="24"/>
          <w:szCs w:val="24"/>
        </w:rPr>
        <w:t>。</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bCs/>
          <w:sz w:val="24"/>
          <w:szCs w:val="24"/>
        </w:rPr>
        <w:t>1</w:t>
      </w:r>
      <w:r>
        <w:rPr>
          <w:rFonts w:ascii="宋体" w:hAnsi="宋体" w:hint="eastAsia"/>
          <w:bCs/>
          <w:sz w:val="24"/>
          <w:szCs w:val="24"/>
        </w:rPr>
        <w:t>8</w:t>
      </w:r>
      <w:r>
        <w:rPr>
          <w:rFonts w:ascii="宋体" w:hAnsi="宋体"/>
          <w:bCs/>
          <w:sz w:val="24"/>
          <w:szCs w:val="24"/>
        </w:rPr>
        <w:t>.2</w:t>
      </w:r>
      <w:r>
        <w:rPr>
          <w:rFonts w:ascii="宋体"/>
          <w:bCs/>
          <w:sz w:val="24"/>
          <w:szCs w:val="24"/>
        </w:rPr>
        <w:t xml:space="preserve"> </w:t>
      </w:r>
      <w:r>
        <w:rPr>
          <w:b/>
          <w:sz w:val="24"/>
          <w:szCs w:val="24"/>
        </w:rPr>
        <w:t xml:space="preserve">            </w:t>
      </w:r>
      <w:r>
        <w:rPr>
          <w:rFonts w:hint="eastAsia"/>
          <w:b/>
          <w:sz w:val="24"/>
          <w:szCs w:val="24"/>
        </w:rPr>
        <w:t>修改类型：修改</w:t>
      </w:r>
    </w:p>
    <w:p w:rsidR="008A509C" w:rsidRDefault="006E48B4">
      <w:pPr>
        <w:spacing w:line="440" w:lineRule="exact"/>
        <w:ind w:firstLineChars="200" w:firstLine="482"/>
        <w:rPr>
          <w:rFonts w:ascii="宋体"/>
          <w:bCs/>
          <w:sz w:val="24"/>
          <w:szCs w:val="24"/>
        </w:rPr>
      </w:pPr>
      <w:r>
        <w:rPr>
          <w:rFonts w:hint="eastAsia"/>
          <w:b/>
          <w:sz w:val="24"/>
          <w:szCs w:val="24"/>
        </w:rPr>
        <w:t>原文：</w:t>
      </w:r>
      <w:r>
        <w:rPr>
          <w:rFonts w:ascii="宋体" w:hint="eastAsia"/>
          <w:bCs/>
          <w:sz w:val="24"/>
          <w:szCs w:val="24"/>
        </w:rPr>
        <w:t>未按要求加密的投标文件，</w:t>
      </w:r>
      <w:r>
        <w:rPr>
          <w:sz w:val="24"/>
          <w:szCs w:val="24"/>
          <w:u w:val="single"/>
        </w:rPr>
        <w:t xml:space="preserve">        </w:t>
      </w:r>
      <w:r>
        <w:rPr>
          <w:rFonts w:ascii="宋体" w:hAnsi="宋体" w:hint="eastAsia"/>
          <w:sz w:val="24"/>
          <w:szCs w:val="24"/>
        </w:rPr>
        <w:t>交易平台</w:t>
      </w:r>
      <w:r>
        <w:rPr>
          <w:rFonts w:ascii="宋体" w:hint="eastAsia"/>
          <w:bCs/>
          <w:sz w:val="24"/>
          <w:szCs w:val="24"/>
        </w:rPr>
        <w:t>将予以拒收。</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int="eastAsia"/>
          <w:bCs/>
          <w:sz w:val="24"/>
          <w:szCs w:val="24"/>
        </w:rPr>
        <w:t>未按要求加密的投标文件，</w:t>
      </w:r>
      <w:r>
        <w:rPr>
          <w:sz w:val="24"/>
          <w:szCs w:val="24"/>
          <w:u w:val="single"/>
        </w:rPr>
        <w:t xml:space="preserve">  </w:t>
      </w:r>
      <w:r>
        <w:rPr>
          <w:rFonts w:hint="eastAsia"/>
          <w:sz w:val="24"/>
          <w:szCs w:val="24"/>
          <w:u w:val="single"/>
        </w:rPr>
        <w:t>广州</w:t>
      </w:r>
      <w:r>
        <w:rPr>
          <w:sz w:val="24"/>
          <w:szCs w:val="24"/>
          <w:u w:val="single"/>
        </w:rPr>
        <w:t>公共资源交易中心</w:t>
      </w:r>
      <w:r>
        <w:rPr>
          <w:rFonts w:ascii="宋体" w:hAnsi="宋体" w:hint="eastAsia"/>
          <w:sz w:val="24"/>
          <w:szCs w:val="24"/>
        </w:rPr>
        <w:t>交易平台</w:t>
      </w:r>
      <w:r>
        <w:rPr>
          <w:rFonts w:ascii="宋体" w:hint="eastAsia"/>
          <w:bCs/>
          <w:sz w:val="24"/>
          <w:szCs w:val="24"/>
        </w:rPr>
        <w:t>将予以拒收。</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b/>
          <w:bCs/>
          <w:sz w:val="24"/>
          <w:szCs w:val="24"/>
        </w:rPr>
        <w:t>19</w:t>
      </w:r>
      <w:r>
        <w:rPr>
          <w:rFonts w:ascii="宋体" w:hAnsi="宋体" w:hint="eastAsia"/>
          <w:b/>
          <w:bCs/>
          <w:sz w:val="24"/>
          <w:szCs w:val="24"/>
        </w:rPr>
        <w:t>．</w:t>
      </w:r>
      <w:r>
        <w:rPr>
          <w:b/>
          <w:sz w:val="24"/>
          <w:szCs w:val="24"/>
        </w:rPr>
        <w:t xml:space="preserve">            </w:t>
      </w:r>
      <w:r>
        <w:rPr>
          <w:rFonts w:hint="eastAsia"/>
          <w:b/>
          <w:sz w:val="24"/>
          <w:szCs w:val="24"/>
        </w:rPr>
        <w:t>修改类型：修改</w:t>
      </w:r>
    </w:p>
    <w:p w:rsidR="008A509C" w:rsidRDefault="006E48B4">
      <w:pPr>
        <w:spacing w:line="440" w:lineRule="exact"/>
        <w:ind w:firstLineChars="200" w:firstLine="482"/>
        <w:rPr>
          <w:rFonts w:ascii="宋体"/>
          <w:bCs/>
          <w:sz w:val="24"/>
          <w:szCs w:val="24"/>
        </w:rPr>
      </w:pPr>
      <w:r>
        <w:rPr>
          <w:rFonts w:hint="eastAsia"/>
          <w:b/>
          <w:sz w:val="24"/>
          <w:szCs w:val="24"/>
        </w:rPr>
        <w:t>原文：</w:t>
      </w:r>
      <w:r>
        <w:rPr>
          <w:rFonts w:ascii="宋体" w:hAnsi="宋体" w:hint="eastAsia"/>
          <w:bCs/>
          <w:sz w:val="24"/>
          <w:szCs w:val="24"/>
        </w:rPr>
        <w:t>投标文件的递交和接收</w:t>
      </w:r>
    </w:p>
    <w:p w:rsidR="008A509C" w:rsidRDefault="006E48B4">
      <w:pPr>
        <w:spacing w:line="440" w:lineRule="exact"/>
        <w:ind w:firstLineChars="200" w:firstLine="480"/>
        <w:rPr>
          <w:rFonts w:ascii="宋体"/>
          <w:bCs/>
          <w:sz w:val="24"/>
          <w:szCs w:val="24"/>
        </w:rPr>
      </w:pPr>
      <w:r>
        <w:rPr>
          <w:rFonts w:ascii="宋体" w:hAnsi="宋体"/>
          <w:bCs/>
          <w:sz w:val="24"/>
          <w:szCs w:val="24"/>
        </w:rPr>
        <w:lastRenderedPageBreak/>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1</w:t>
      </w:r>
      <w:r>
        <w:rPr>
          <w:rFonts w:ascii="宋体" w:hAnsi="宋体" w:hint="eastAsia"/>
          <w:bCs/>
          <w:sz w:val="24"/>
          <w:szCs w:val="24"/>
        </w:rPr>
        <w:t>投标人通过</w:t>
      </w:r>
      <w:r>
        <w:rPr>
          <w:sz w:val="24"/>
          <w:szCs w:val="24"/>
          <w:u w:val="single"/>
        </w:rPr>
        <w:t xml:space="preserve">        </w:t>
      </w:r>
      <w:r>
        <w:rPr>
          <w:rFonts w:ascii="宋体" w:hAnsi="宋体" w:hint="eastAsia"/>
          <w:sz w:val="24"/>
          <w:szCs w:val="24"/>
        </w:rPr>
        <w:t>交易平台递交电子投标文件。</w:t>
      </w:r>
    </w:p>
    <w:p w:rsidR="008A509C" w:rsidRDefault="006E48B4">
      <w:pPr>
        <w:spacing w:line="440" w:lineRule="exact"/>
        <w:ind w:firstLineChars="200" w:firstLine="480"/>
        <w:rPr>
          <w:rFonts w:ascii="宋体"/>
          <w:bCs/>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2</w:t>
      </w:r>
      <w:r>
        <w:rPr>
          <w:rFonts w:ascii="宋体" w:hAnsi="宋体" w:hint="eastAsia"/>
          <w:bCs/>
          <w:sz w:val="24"/>
          <w:szCs w:val="24"/>
        </w:rPr>
        <w:t>投标人完成电子</w:t>
      </w:r>
      <w:r>
        <w:rPr>
          <w:rFonts w:ascii="宋体" w:hAnsi="宋体" w:hint="eastAsia"/>
          <w:sz w:val="24"/>
          <w:szCs w:val="24"/>
        </w:rPr>
        <w:t>投标文件</w:t>
      </w:r>
      <w:r>
        <w:rPr>
          <w:rFonts w:ascii="宋体" w:hAnsi="宋体" w:hint="eastAsia"/>
          <w:bCs/>
          <w:sz w:val="24"/>
          <w:szCs w:val="24"/>
        </w:rPr>
        <w:t>上传后，</w:t>
      </w:r>
      <w:r>
        <w:rPr>
          <w:sz w:val="24"/>
          <w:szCs w:val="24"/>
          <w:u w:val="single"/>
        </w:rPr>
        <w:t xml:space="preserve">        </w:t>
      </w:r>
      <w:r>
        <w:rPr>
          <w:rFonts w:ascii="宋体" w:hAnsi="宋体" w:hint="eastAsia"/>
          <w:sz w:val="24"/>
          <w:szCs w:val="24"/>
        </w:rPr>
        <w:t>交易平台即时向投标人发出递交回执通知。递交时间以递交回执通知载明的传输完成时间为准。</w:t>
      </w:r>
    </w:p>
    <w:p w:rsidR="008A509C" w:rsidRDefault="006E48B4">
      <w:pPr>
        <w:spacing w:line="440" w:lineRule="exact"/>
        <w:ind w:firstLineChars="200" w:firstLine="480"/>
        <w:rPr>
          <w:rFonts w:ascii="宋体" w:hAnsi="宋体"/>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3</w:t>
      </w:r>
      <w:r>
        <w:rPr>
          <w:rFonts w:hint="eastAsia"/>
          <w:bCs/>
          <w:sz w:val="24"/>
          <w:szCs w:val="24"/>
        </w:rPr>
        <w:t>逾期送达的</w:t>
      </w:r>
      <w:r>
        <w:rPr>
          <w:rFonts w:ascii="宋体" w:hAnsi="宋体" w:hint="eastAsia"/>
          <w:bCs/>
          <w:sz w:val="24"/>
          <w:szCs w:val="24"/>
        </w:rPr>
        <w:t>电子投标文件，</w:t>
      </w:r>
      <w:r>
        <w:rPr>
          <w:sz w:val="24"/>
          <w:szCs w:val="24"/>
          <w:u w:val="single"/>
        </w:rPr>
        <w:t xml:space="preserve">        </w:t>
      </w:r>
      <w:r>
        <w:rPr>
          <w:rFonts w:ascii="宋体" w:hAnsi="宋体" w:hint="eastAsia"/>
          <w:sz w:val="24"/>
          <w:szCs w:val="24"/>
        </w:rPr>
        <w:t>交易平台将予以拒收。</w:t>
      </w:r>
    </w:p>
    <w:p w:rsidR="008A509C" w:rsidRDefault="006E48B4">
      <w:pPr>
        <w:spacing w:line="440" w:lineRule="exact"/>
        <w:ind w:firstLineChars="200" w:firstLine="480"/>
        <w:rPr>
          <w:rFonts w:ascii="宋体"/>
          <w:sz w:val="24"/>
          <w:szCs w:val="24"/>
        </w:rPr>
      </w:pPr>
      <w:r>
        <w:rPr>
          <w:rFonts w:ascii="宋体" w:hAnsi="宋体"/>
          <w:sz w:val="24"/>
          <w:szCs w:val="24"/>
        </w:rPr>
        <w:t>19.</w:t>
      </w: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投标截止前，</w:t>
      </w:r>
      <w:r>
        <w:rPr>
          <w:rFonts w:hint="eastAsia"/>
          <w:sz w:val="24"/>
          <w:szCs w:val="24"/>
        </w:rPr>
        <w:t>招标人拒绝接收符合条件的投标文件，投标人可向招标投标监督机构投诉。</w:t>
      </w:r>
    </w:p>
    <w:p w:rsidR="008A509C" w:rsidRDefault="006E48B4">
      <w:pPr>
        <w:spacing w:line="440" w:lineRule="exact"/>
        <w:ind w:firstLineChars="200" w:firstLine="480"/>
        <w:rPr>
          <w:rFonts w:ascii="宋体" w:hAnsi="宋体"/>
          <w:sz w:val="24"/>
          <w:szCs w:val="24"/>
        </w:rPr>
      </w:pPr>
      <w:r>
        <w:rPr>
          <w:rFonts w:ascii="宋体" w:hAnsi="宋体"/>
          <w:sz w:val="24"/>
          <w:szCs w:val="24"/>
        </w:rPr>
        <w:t>19.</w:t>
      </w:r>
      <w:r>
        <w:rPr>
          <w:rFonts w:ascii="宋体" w:hAnsi="宋体" w:hint="eastAsia"/>
          <w:sz w:val="24"/>
          <w:szCs w:val="24"/>
        </w:rPr>
        <w:t>5</w:t>
      </w:r>
      <w:r>
        <w:rPr>
          <w:rFonts w:ascii="宋体" w:hAnsi="宋体" w:hint="eastAsia"/>
          <w:sz w:val="24"/>
          <w:szCs w:val="24"/>
        </w:rPr>
        <w:t>如技术标和经济</w:t>
      </w:r>
      <w:proofErr w:type="gramStart"/>
      <w:r>
        <w:rPr>
          <w:rFonts w:ascii="宋体" w:hAnsi="宋体" w:hint="eastAsia"/>
          <w:sz w:val="24"/>
          <w:szCs w:val="24"/>
        </w:rPr>
        <w:t>标先后</w:t>
      </w:r>
      <w:proofErr w:type="gramEnd"/>
      <w:r>
        <w:rPr>
          <w:rFonts w:ascii="宋体" w:hAnsi="宋体" w:hint="eastAsia"/>
          <w:sz w:val="24"/>
          <w:szCs w:val="24"/>
        </w:rPr>
        <w:t>分别开启，</w:t>
      </w:r>
      <w:r>
        <w:rPr>
          <w:sz w:val="24"/>
          <w:szCs w:val="24"/>
          <w:u w:val="single"/>
        </w:rPr>
        <w:t xml:space="preserve">        </w:t>
      </w:r>
      <w:r>
        <w:rPr>
          <w:rFonts w:ascii="宋体" w:hAnsi="宋体" w:hint="eastAsia"/>
          <w:sz w:val="24"/>
          <w:szCs w:val="24"/>
        </w:rPr>
        <w:t>交易平台将按招标文件规定的时间分别开启技术标和经济标。</w:t>
      </w:r>
    </w:p>
    <w:p w:rsidR="008A509C" w:rsidRDefault="006E48B4" w:rsidP="00906F35">
      <w:pPr>
        <w:spacing w:line="440" w:lineRule="exact"/>
        <w:ind w:firstLineChars="224" w:firstLine="538"/>
        <w:rPr>
          <w:b/>
          <w:sz w:val="24"/>
          <w:szCs w:val="24"/>
        </w:rPr>
      </w:pPr>
      <w:r>
        <w:rPr>
          <w:rFonts w:ascii="宋体" w:hAnsi="宋体"/>
          <w:sz w:val="24"/>
          <w:szCs w:val="24"/>
        </w:rPr>
        <w:t>19.6</w:t>
      </w:r>
      <w:r>
        <w:rPr>
          <w:rFonts w:ascii="宋体" w:hAnsi="宋体" w:hint="eastAsia"/>
          <w:sz w:val="24"/>
          <w:szCs w:val="24"/>
        </w:rPr>
        <w:t>在规定的时间内，项目负责人须到自助签到。按照交易平台有关项目负责人自助签到流程进行操作。项目负责人</w:t>
      </w:r>
      <w:proofErr w:type="gramStart"/>
      <w:r>
        <w:rPr>
          <w:rFonts w:ascii="宋体" w:hAnsi="宋体" w:hint="eastAsia"/>
          <w:sz w:val="24"/>
          <w:szCs w:val="24"/>
        </w:rPr>
        <w:t>凡未凭身份证</w:t>
      </w:r>
      <w:proofErr w:type="gramEnd"/>
      <w:r>
        <w:rPr>
          <w:rFonts w:ascii="宋体" w:hAnsi="宋体" w:hint="eastAsia"/>
          <w:sz w:val="24"/>
          <w:szCs w:val="24"/>
        </w:rPr>
        <w:t>按时到达指定地点签到的，该投标文件将不能参与资格审查和评标（选择性条款）。</w:t>
      </w:r>
    </w:p>
    <w:p w:rsidR="008A509C" w:rsidRDefault="006E48B4">
      <w:pPr>
        <w:spacing w:line="440" w:lineRule="exact"/>
        <w:ind w:firstLineChars="200" w:firstLine="482"/>
        <w:rPr>
          <w:b/>
          <w:sz w:val="24"/>
          <w:szCs w:val="24"/>
        </w:rPr>
      </w:pPr>
      <w:r>
        <w:rPr>
          <w:rFonts w:hint="eastAsia"/>
          <w:b/>
          <w:sz w:val="24"/>
          <w:szCs w:val="24"/>
        </w:rPr>
        <w:t>现文：</w:t>
      </w:r>
      <w:r>
        <w:rPr>
          <w:rFonts w:ascii="宋体" w:hAnsi="宋体" w:hint="eastAsia"/>
          <w:b/>
          <w:bCs/>
          <w:sz w:val="24"/>
          <w:szCs w:val="24"/>
        </w:rPr>
        <w:t>投标文件的递交和接收</w:t>
      </w:r>
    </w:p>
    <w:p w:rsidR="008A509C" w:rsidRDefault="006E48B4">
      <w:pPr>
        <w:spacing w:line="440" w:lineRule="exact"/>
        <w:ind w:firstLineChars="200" w:firstLine="480"/>
        <w:rPr>
          <w:rFonts w:ascii="宋体"/>
          <w:bCs/>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1</w:t>
      </w:r>
      <w:r>
        <w:rPr>
          <w:rFonts w:ascii="宋体" w:hAnsi="宋体" w:hint="eastAsia"/>
          <w:bCs/>
          <w:sz w:val="24"/>
          <w:szCs w:val="24"/>
        </w:rPr>
        <w:t>投标人通过</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交易平台递交电子投标文件。</w:t>
      </w:r>
    </w:p>
    <w:p w:rsidR="008A509C" w:rsidRDefault="006E48B4">
      <w:pPr>
        <w:spacing w:line="440" w:lineRule="exact"/>
        <w:ind w:firstLineChars="200" w:firstLine="480"/>
        <w:rPr>
          <w:rFonts w:ascii="宋体"/>
          <w:bCs/>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2</w:t>
      </w:r>
      <w:r>
        <w:rPr>
          <w:rFonts w:ascii="宋体" w:hAnsi="宋体" w:hint="eastAsia"/>
          <w:bCs/>
          <w:sz w:val="24"/>
          <w:szCs w:val="24"/>
        </w:rPr>
        <w:t>投标人完成电子</w:t>
      </w:r>
      <w:r>
        <w:rPr>
          <w:rFonts w:ascii="宋体" w:hAnsi="宋体" w:hint="eastAsia"/>
          <w:sz w:val="24"/>
          <w:szCs w:val="24"/>
        </w:rPr>
        <w:t>投标文件</w:t>
      </w:r>
      <w:r>
        <w:rPr>
          <w:rFonts w:ascii="宋体" w:hAnsi="宋体" w:hint="eastAsia"/>
          <w:bCs/>
          <w:sz w:val="24"/>
          <w:szCs w:val="24"/>
        </w:rPr>
        <w:t>上传后，</w:t>
      </w:r>
      <w:r>
        <w:rPr>
          <w:sz w:val="24"/>
          <w:szCs w:val="24"/>
          <w:u w:val="single"/>
        </w:rPr>
        <w:t xml:space="preserve">  </w:t>
      </w:r>
      <w:r>
        <w:rPr>
          <w:rFonts w:hint="eastAsia"/>
          <w:sz w:val="24"/>
          <w:szCs w:val="24"/>
          <w:u w:val="single"/>
        </w:rPr>
        <w:t>广州</w:t>
      </w:r>
      <w:r>
        <w:rPr>
          <w:sz w:val="24"/>
          <w:szCs w:val="24"/>
          <w:u w:val="single"/>
        </w:rPr>
        <w:t>公共资源交易中心</w:t>
      </w:r>
      <w:r>
        <w:rPr>
          <w:rFonts w:ascii="宋体" w:hAnsi="宋体" w:hint="eastAsia"/>
          <w:sz w:val="24"/>
          <w:szCs w:val="24"/>
        </w:rPr>
        <w:t>交易平台即时向投标人发出递交回执通知。递交时间以递交回执通知载明的传输完成时间为准。</w:t>
      </w:r>
    </w:p>
    <w:p w:rsidR="008A509C" w:rsidRDefault="006E48B4">
      <w:pPr>
        <w:spacing w:line="440" w:lineRule="exact"/>
        <w:ind w:firstLineChars="200" w:firstLine="480"/>
        <w:rPr>
          <w:rFonts w:ascii="宋体" w:hAnsi="宋体"/>
          <w:sz w:val="24"/>
          <w:szCs w:val="24"/>
        </w:rPr>
      </w:pPr>
      <w:r>
        <w:rPr>
          <w:rFonts w:ascii="宋体" w:hAnsi="宋体"/>
          <w:bCs/>
          <w:sz w:val="24"/>
          <w:szCs w:val="24"/>
        </w:rPr>
        <w:t>1</w:t>
      </w:r>
      <w:r>
        <w:rPr>
          <w:rFonts w:ascii="宋体" w:hAnsi="宋体" w:hint="eastAsia"/>
          <w:bCs/>
          <w:sz w:val="24"/>
          <w:szCs w:val="24"/>
        </w:rPr>
        <w:t>9</w:t>
      </w:r>
      <w:r>
        <w:rPr>
          <w:rFonts w:ascii="宋体" w:hAnsi="宋体"/>
          <w:bCs/>
          <w:sz w:val="24"/>
          <w:szCs w:val="24"/>
        </w:rPr>
        <w:t>.</w:t>
      </w:r>
      <w:r>
        <w:rPr>
          <w:rFonts w:ascii="宋体" w:hAnsi="宋体" w:hint="eastAsia"/>
          <w:bCs/>
          <w:sz w:val="24"/>
          <w:szCs w:val="24"/>
        </w:rPr>
        <w:t>3</w:t>
      </w:r>
      <w:r>
        <w:rPr>
          <w:rFonts w:hint="eastAsia"/>
          <w:bCs/>
          <w:sz w:val="24"/>
          <w:szCs w:val="24"/>
        </w:rPr>
        <w:t>逾期送达的</w:t>
      </w:r>
      <w:r>
        <w:rPr>
          <w:rFonts w:ascii="宋体" w:hAnsi="宋体" w:hint="eastAsia"/>
          <w:bCs/>
          <w:sz w:val="24"/>
          <w:szCs w:val="24"/>
        </w:rPr>
        <w:t>电子投标文件，</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交易平台将予以拒收。</w:t>
      </w:r>
    </w:p>
    <w:p w:rsidR="008A509C" w:rsidRDefault="006E48B4">
      <w:pPr>
        <w:spacing w:line="440" w:lineRule="exact"/>
        <w:ind w:firstLineChars="200" w:firstLine="480"/>
        <w:rPr>
          <w:rFonts w:ascii="宋体"/>
          <w:sz w:val="24"/>
          <w:szCs w:val="24"/>
        </w:rPr>
      </w:pPr>
      <w:r>
        <w:rPr>
          <w:rFonts w:ascii="宋体" w:hAnsi="宋体"/>
          <w:sz w:val="24"/>
          <w:szCs w:val="24"/>
        </w:rPr>
        <w:t>19.</w:t>
      </w:r>
      <w:r>
        <w:rPr>
          <w:rFonts w:ascii="宋体" w:hAnsi="宋体" w:hint="eastAsia"/>
          <w:sz w:val="24"/>
          <w:szCs w:val="24"/>
        </w:rPr>
        <w:t>4</w:t>
      </w:r>
      <w:r>
        <w:rPr>
          <w:rFonts w:ascii="宋体" w:hAnsi="宋体"/>
          <w:sz w:val="24"/>
          <w:szCs w:val="24"/>
        </w:rPr>
        <w:t xml:space="preserve"> </w:t>
      </w:r>
      <w:r>
        <w:rPr>
          <w:rFonts w:ascii="宋体" w:hAnsi="宋体" w:hint="eastAsia"/>
          <w:sz w:val="24"/>
          <w:szCs w:val="24"/>
        </w:rPr>
        <w:t>投标截止前，</w:t>
      </w:r>
      <w:r>
        <w:rPr>
          <w:rFonts w:hint="eastAsia"/>
          <w:sz w:val="24"/>
          <w:szCs w:val="24"/>
        </w:rPr>
        <w:t>招标人拒绝接收符合条件的投标文件，投标人可向招标投标监督机构投诉。</w:t>
      </w:r>
    </w:p>
    <w:p w:rsidR="008A509C" w:rsidRDefault="006E48B4">
      <w:pPr>
        <w:spacing w:line="440" w:lineRule="exact"/>
        <w:ind w:firstLineChars="200" w:firstLine="480"/>
        <w:rPr>
          <w:rFonts w:ascii="宋体" w:hAnsi="宋体"/>
          <w:sz w:val="24"/>
          <w:szCs w:val="24"/>
          <w:u w:val="single"/>
        </w:rPr>
      </w:pPr>
      <w:r>
        <w:rPr>
          <w:rFonts w:ascii="宋体" w:hAnsi="宋体"/>
          <w:sz w:val="24"/>
          <w:szCs w:val="24"/>
        </w:rPr>
        <w:t>19.</w:t>
      </w:r>
      <w:r>
        <w:rPr>
          <w:rFonts w:ascii="宋体" w:hAnsi="宋体" w:hint="eastAsia"/>
          <w:sz w:val="24"/>
          <w:szCs w:val="24"/>
        </w:rPr>
        <w:t>5</w:t>
      </w:r>
      <w:r>
        <w:rPr>
          <w:rFonts w:ascii="宋体" w:hAnsi="宋体" w:hint="eastAsia"/>
          <w:sz w:val="24"/>
          <w:szCs w:val="24"/>
          <w:u w:val="single"/>
        </w:rPr>
        <w:t>技术标和经济</w:t>
      </w:r>
      <w:proofErr w:type="gramStart"/>
      <w:r>
        <w:rPr>
          <w:rFonts w:ascii="宋体" w:hAnsi="宋体" w:hint="eastAsia"/>
          <w:sz w:val="24"/>
          <w:szCs w:val="24"/>
          <w:u w:val="single"/>
        </w:rPr>
        <w:t>标同时</w:t>
      </w:r>
      <w:proofErr w:type="gramEnd"/>
      <w:r>
        <w:rPr>
          <w:rFonts w:ascii="宋体" w:hAnsi="宋体" w:hint="eastAsia"/>
          <w:sz w:val="24"/>
          <w:szCs w:val="24"/>
          <w:u w:val="single"/>
        </w:rPr>
        <w:t>开启，</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u w:val="single"/>
        </w:rPr>
        <w:t>交易平台将按招标文件规定的时间同时开启技术标和经济标。</w:t>
      </w:r>
    </w:p>
    <w:p w:rsidR="008A509C" w:rsidRDefault="008A509C">
      <w:pPr>
        <w:pBdr>
          <w:bottom w:val="single" w:sz="6" w:space="1" w:color="auto"/>
        </w:pBdr>
        <w:spacing w:line="440" w:lineRule="exact"/>
        <w:ind w:firstLineChars="250" w:firstLine="600"/>
        <w:rPr>
          <w:sz w:val="24"/>
          <w:szCs w:val="24"/>
        </w:rPr>
      </w:pP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sz w:val="24"/>
          <w:szCs w:val="24"/>
        </w:rPr>
        <w:t>21.1</w:t>
      </w:r>
      <w:r>
        <w:rPr>
          <w:b/>
          <w:sz w:val="24"/>
          <w:szCs w:val="24"/>
        </w:rPr>
        <w:t xml:space="preserve">            </w:t>
      </w:r>
      <w:r>
        <w:rPr>
          <w:rFonts w:hint="eastAsia"/>
          <w:b/>
          <w:sz w:val="24"/>
          <w:szCs w:val="24"/>
        </w:rPr>
        <w:t>修改类型：修改</w:t>
      </w:r>
    </w:p>
    <w:p w:rsidR="008A509C" w:rsidRDefault="006E48B4">
      <w:pPr>
        <w:spacing w:line="440" w:lineRule="exact"/>
        <w:ind w:firstLineChars="200" w:firstLine="482"/>
        <w:rPr>
          <w:rFonts w:ascii="宋体"/>
          <w:sz w:val="24"/>
          <w:szCs w:val="24"/>
        </w:rPr>
      </w:pPr>
      <w:r>
        <w:rPr>
          <w:rFonts w:hint="eastAsia"/>
          <w:b/>
          <w:sz w:val="24"/>
          <w:szCs w:val="24"/>
        </w:rPr>
        <w:t>原文：</w:t>
      </w:r>
      <w:r>
        <w:rPr>
          <w:rFonts w:ascii="宋体" w:hAnsi="宋体"/>
          <w:sz w:val="24"/>
          <w:szCs w:val="24"/>
        </w:rPr>
        <w:t xml:space="preserve"> </w:t>
      </w:r>
      <w:r>
        <w:rPr>
          <w:rFonts w:ascii="宋体" w:hAnsi="宋体" w:hint="eastAsia"/>
          <w:sz w:val="24"/>
          <w:szCs w:val="24"/>
        </w:rPr>
        <w:t>本须知前附表第</w:t>
      </w:r>
      <w:r>
        <w:rPr>
          <w:rFonts w:ascii="宋体" w:hAnsi="宋体"/>
          <w:sz w:val="24"/>
          <w:szCs w:val="24"/>
        </w:rPr>
        <w:t>1</w:t>
      </w:r>
      <w:r>
        <w:rPr>
          <w:rFonts w:ascii="宋体" w:hAnsi="宋体" w:hint="eastAsia"/>
          <w:sz w:val="24"/>
          <w:szCs w:val="24"/>
        </w:rPr>
        <w:t>7</w:t>
      </w:r>
      <w:r>
        <w:rPr>
          <w:rFonts w:ascii="宋体" w:hAnsi="宋体" w:hint="eastAsia"/>
          <w:sz w:val="24"/>
          <w:szCs w:val="24"/>
        </w:rPr>
        <w:t>项规定的投标截止时间</w:t>
      </w:r>
      <w:r>
        <w:rPr>
          <w:rFonts w:hint="eastAsia"/>
          <w:bCs/>
          <w:sz w:val="24"/>
          <w:szCs w:val="24"/>
        </w:rPr>
        <w:t>后送达的</w:t>
      </w:r>
      <w:r>
        <w:rPr>
          <w:rFonts w:ascii="宋体" w:hAnsi="宋体" w:hint="eastAsia"/>
          <w:bCs/>
          <w:sz w:val="24"/>
          <w:szCs w:val="24"/>
        </w:rPr>
        <w:t>电子投标文件，</w:t>
      </w:r>
      <w:r>
        <w:rPr>
          <w:sz w:val="24"/>
          <w:szCs w:val="24"/>
          <w:u w:val="single"/>
        </w:rPr>
        <w:t xml:space="preserve">       </w:t>
      </w:r>
      <w:r>
        <w:rPr>
          <w:rFonts w:ascii="宋体" w:hAnsi="宋体" w:hint="eastAsia"/>
          <w:sz w:val="24"/>
          <w:szCs w:val="24"/>
        </w:rPr>
        <w:t>交易平台将予以拒收。</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Ansi="宋体" w:hint="eastAsia"/>
          <w:sz w:val="24"/>
          <w:szCs w:val="24"/>
        </w:rPr>
        <w:t>本须知前附表第</w:t>
      </w:r>
      <w:r>
        <w:rPr>
          <w:rFonts w:ascii="宋体" w:hAnsi="宋体"/>
          <w:sz w:val="24"/>
          <w:szCs w:val="24"/>
        </w:rPr>
        <w:t>1</w:t>
      </w:r>
      <w:r>
        <w:rPr>
          <w:rFonts w:ascii="宋体" w:hAnsi="宋体" w:hint="eastAsia"/>
          <w:sz w:val="24"/>
          <w:szCs w:val="24"/>
        </w:rPr>
        <w:t>7</w:t>
      </w:r>
      <w:r>
        <w:rPr>
          <w:rFonts w:ascii="宋体" w:hAnsi="宋体" w:hint="eastAsia"/>
          <w:sz w:val="24"/>
          <w:szCs w:val="24"/>
        </w:rPr>
        <w:t>项规定的投标截止时间</w:t>
      </w:r>
      <w:r>
        <w:rPr>
          <w:rFonts w:hint="eastAsia"/>
          <w:bCs/>
          <w:sz w:val="24"/>
          <w:szCs w:val="24"/>
        </w:rPr>
        <w:t>后送达的</w:t>
      </w:r>
      <w:r>
        <w:rPr>
          <w:rFonts w:ascii="宋体" w:hAnsi="宋体" w:hint="eastAsia"/>
          <w:bCs/>
          <w:sz w:val="24"/>
          <w:szCs w:val="24"/>
        </w:rPr>
        <w:t>电子投标文件，</w:t>
      </w:r>
      <w:r>
        <w:rPr>
          <w:rFonts w:hint="eastAsia"/>
          <w:sz w:val="24"/>
          <w:szCs w:val="24"/>
          <w:u w:val="single"/>
        </w:rPr>
        <w:t>广州</w:t>
      </w:r>
      <w:r>
        <w:rPr>
          <w:sz w:val="24"/>
          <w:szCs w:val="24"/>
          <w:u w:val="single"/>
        </w:rPr>
        <w:t>公共资源交易中心</w:t>
      </w:r>
      <w:r>
        <w:rPr>
          <w:rFonts w:ascii="宋体" w:hAnsi="宋体" w:hint="eastAsia"/>
          <w:sz w:val="24"/>
          <w:szCs w:val="24"/>
        </w:rPr>
        <w:t>交易平台将予以拒收。</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sz w:val="24"/>
          <w:szCs w:val="24"/>
        </w:rPr>
        <w:t>27.1</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rFonts w:hint="eastAsia"/>
          <w:b/>
          <w:sz w:val="24"/>
          <w:szCs w:val="24"/>
        </w:rPr>
        <w:t>原文：</w:t>
      </w:r>
      <w:r>
        <w:rPr>
          <w:rFonts w:ascii="宋体" w:hAnsi="宋体" w:hint="eastAsia"/>
          <w:sz w:val="24"/>
          <w:szCs w:val="24"/>
        </w:rPr>
        <w:t>招标人将在</w:t>
      </w:r>
      <w:r>
        <w:rPr>
          <w:sz w:val="24"/>
          <w:szCs w:val="24"/>
          <w:u w:val="single"/>
        </w:rPr>
        <w:t xml:space="preserve">        </w:t>
      </w:r>
      <w:r>
        <w:rPr>
          <w:rFonts w:ascii="宋体" w:hAnsi="宋体" w:hint="eastAsia"/>
          <w:sz w:val="24"/>
          <w:szCs w:val="24"/>
        </w:rPr>
        <w:t>交易平台、广东省招标投标监管网和中国招标投标公共服务平台公示中标候选人，公示期为三天。</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Ansi="宋体" w:hint="eastAsia"/>
          <w:sz w:val="24"/>
          <w:szCs w:val="24"/>
        </w:rPr>
        <w:t>招标人将在</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交易平台、广东省招标投标监管网和中国招标投标公共服务平台公示中标候选人，公示期为三天。</w:t>
      </w:r>
      <w:r>
        <w:rPr>
          <w:rFonts w:ascii="宋体" w:hAnsi="宋体" w:hint="eastAsia"/>
          <w:sz w:val="24"/>
          <w:szCs w:val="24"/>
          <w:u w:val="single"/>
        </w:rPr>
        <w:t>在公示前若发现第一中标候选人委派的项目负责人在其他在建项目中任职，已被广东省建</w:t>
      </w:r>
      <w:r>
        <w:rPr>
          <w:rFonts w:ascii="宋体" w:hAnsi="宋体" w:hint="eastAsia"/>
          <w:sz w:val="24"/>
          <w:szCs w:val="24"/>
          <w:u w:val="single"/>
        </w:rPr>
        <w:t>筑市场监管公共服务平</w:t>
      </w:r>
      <w:r>
        <w:rPr>
          <w:rFonts w:ascii="宋体" w:hAnsi="宋体" w:hint="eastAsia"/>
          <w:sz w:val="24"/>
          <w:szCs w:val="24"/>
          <w:u w:val="single"/>
        </w:rPr>
        <w:lastRenderedPageBreak/>
        <w:t>台、广州公共资源交易中心企业库锁定的，其中标候选人资格将会被取消，招标人可以确定排名第二的中标候选人为中标人；若第二中标候选人出现上述情形的，取消其中标候选人资格，招标人可以确定排名第三的中标候选人为中标人；若第三中标候选人出现上述情形的，本次招标失败，招标人依法重新招标。</w:t>
      </w:r>
    </w:p>
    <w:p w:rsidR="008A509C" w:rsidRDefault="006E48B4">
      <w:pPr>
        <w:spacing w:line="440" w:lineRule="exact"/>
        <w:ind w:firstLineChars="224" w:firstLine="540"/>
        <w:rPr>
          <w:b/>
          <w:sz w:val="24"/>
          <w:szCs w:val="24"/>
        </w:rPr>
      </w:pPr>
      <w:r>
        <w:rPr>
          <w:rFonts w:hint="eastAsia"/>
          <w:b/>
          <w:sz w:val="24"/>
          <w:szCs w:val="24"/>
        </w:rPr>
        <w:t>条款号：</w:t>
      </w:r>
      <w:r>
        <w:rPr>
          <w:rFonts w:ascii="宋体" w:hAnsi="宋体" w:hint="eastAsia"/>
          <w:sz w:val="24"/>
          <w:szCs w:val="24"/>
        </w:rPr>
        <w:t>27.4</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rFonts w:hint="eastAsia"/>
          <w:b/>
          <w:sz w:val="24"/>
          <w:szCs w:val="24"/>
        </w:rPr>
        <w:t>原文：</w:t>
      </w:r>
      <w:r>
        <w:rPr>
          <w:rFonts w:ascii="宋体" w:hAnsi="宋体" w:hint="eastAsia"/>
          <w:sz w:val="24"/>
          <w:szCs w:val="24"/>
        </w:rPr>
        <w:t>在产生中标候选人后，招标人将中标候选人的投标文件商务部</w:t>
      </w:r>
      <w:proofErr w:type="gramStart"/>
      <w:r>
        <w:rPr>
          <w:rFonts w:ascii="宋体" w:hAnsi="宋体" w:hint="eastAsia"/>
          <w:sz w:val="24"/>
          <w:szCs w:val="24"/>
        </w:rPr>
        <w:t>分文件</w:t>
      </w:r>
      <w:proofErr w:type="gramEnd"/>
      <w:r>
        <w:rPr>
          <w:rFonts w:ascii="宋体" w:hAnsi="宋体" w:hint="eastAsia"/>
          <w:sz w:val="24"/>
          <w:szCs w:val="24"/>
        </w:rPr>
        <w:t>的所有内容（包括报价清单、人员、业绩、奖项等资料）在</w:t>
      </w:r>
      <w:r>
        <w:rPr>
          <w:sz w:val="24"/>
          <w:szCs w:val="24"/>
          <w:u w:val="single"/>
        </w:rPr>
        <w:t xml:space="preserve">        </w:t>
      </w:r>
      <w:r>
        <w:rPr>
          <w:rFonts w:ascii="宋体" w:hAnsi="宋体" w:hint="eastAsia"/>
          <w:sz w:val="24"/>
          <w:szCs w:val="24"/>
        </w:rPr>
        <w:t>交易平台和广东省招标投标监管网公开。</w:t>
      </w:r>
    </w:p>
    <w:p w:rsidR="008A509C" w:rsidRDefault="006E48B4">
      <w:pPr>
        <w:pBdr>
          <w:bottom w:val="single" w:sz="6" w:space="1" w:color="auto"/>
        </w:pBdr>
        <w:spacing w:line="440" w:lineRule="exact"/>
        <w:ind w:firstLineChars="250" w:firstLine="602"/>
        <w:rPr>
          <w:rFonts w:ascii="宋体" w:hAnsi="宋体"/>
          <w:sz w:val="24"/>
          <w:szCs w:val="24"/>
        </w:rPr>
      </w:pPr>
      <w:r>
        <w:rPr>
          <w:rFonts w:hint="eastAsia"/>
          <w:b/>
          <w:sz w:val="24"/>
          <w:szCs w:val="24"/>
        </w:rPr>
        <w:t>现文：</w:t>
      </w:r>
      <w:r>
        <w:rPr>
          <w:rFonts w:ascii="宋体" w:hAnsi="宋体" w:hint="eastAsia"/>
          <w:sz w:val="24"/>
          <w:szCs w:val="24"/>
        </w:rPr>
        <w:t>在产生中标候选人后，招标人将中标候选人的投标文件商务部分的人员、业绩、奖项等资料在</w:t>
      </w:r>
      <w:r>
        <w:rPr>
          <w:rFonts w:hint="eastAsia"/>
          <w:sz w:val="24"/>
          <w:szCs w:val="24"/>
          <w:u w:val="single"/>
        </w:rPr>
        <w:t>广州</w:t>
      </w:r>
      <w:r>
        <w:rPr>
          <w:sz w:val="24"/>
          <w:szCs w:val="24"/>
          <w:u w:val="single"/>
        </w:rPr>
        <w:t>公共资源交易中心</w:t>
      </w:r>
      <w:r>
        <w:rPr>
          <w:rFonts w:ascii="宋体" w:hAnsi="宋体" w:hint="eastAsia"/>
          <w:sz w:val="24"/>
          <w:szCs w:val="24"/>
        </w:rPr>
        <w:t>交易平台和广东省招标投标监管网公开。</w:t>
      </w:r>
    </w:p>
    <w:p w:rsidR="008A509C" w:rsidRDefault="006E48B4">
      <w:pPr>
        <w:adjustRightInd w:val="0"/>
        <w:spacing w:line="400" w:lineRule="exact"/>
        <w:ind w:firstLineChars="224" w:firstLine="540"/>
        <w:textAlignment w:val="baseline"/>
        <w:rPr>
          <w:rFonts w:ascii="宋体" w:hAnsi="宋体"/>
          <w:b/>
          <w:sz w:val="24"/>
          <w:szCs w:val="24"/>
        </w:rPr>
      </w:pPr>
      <w:r>
        <w:rPr>
          <w:rFonts w:ascii="宋体" w:hAnsi="宋体" w:hint="eastAsia"/>
          <w:b/>
          <w:sz w:val="24"/>
          <w:szCs w:val="24"/>
        </w:rPr>
        <w:t>条款号：</w:t>
      </w:r>
      <w:r>
        <w:rPr>
          <w:rFonts w:ascii="宋体" w:hAnsi="宋体" w:hint="eastAsia"/>
          <w:b/>
          <w:sz w:val="24"/>
          <w:szCs w:val="24"/>
        </w:rPr>
        <w:t>28.4</w:t>
      </w:r>
      <w:r>
        <w:rPr>
          <w:rFonts w:ascii="宋体" w:hAnsi="宋体"/>
          <w:b/>
          <w:sz w:val="24"/>
          <w:szCs w:val="24"/>
        </w:rPr>
        <w:t xml:space="preserve">             </w:t>
      </w:r>
      <w:r>
        <w:rPr>
          <w:rFonts w:ascii="宋体" w:hAnsi="宋体" w:hint="eastAsia"/>
          <w:b/>
          <w:sz w:val="24"/>
          <w:szCs w:val="24"/>
        </w:rPr>
        <w:t>修改类型：修改</w:t>
      </w:r>
    </w:p>
    <w:p w:rsidR="008A509C" w:rsidRDefault="006E48B4">
      <w:pPr>
        <w:adjustRightInd w:val="0"/>
        <w:spacing w:line="400" w:lineRule="exact"/>
        <w:ind w:firstLineChars="224" w:firstLine="540"/>
        <w:textAlignment w:val="baseline"/>
        <w:rPr>
          <w:rFonts w:ascii="宋体" w:hAnsi="宋体"/>
          <w:b/>
          <w:sz w:val="24"/>
          <w:szCs w:val="24"/>
        </w:rPr>
      </w:pPr>
      <w:r>
        <w:rPr>
          <w:rFonts w:ascii="宋体" w:hAnsi="宋体" w:hint="eastAsia"/>
          <w:b/>
          <w:sz w:val="24"/>
          <w:szCs w:val="24"/>
        </w:rPr>
        <w:t>原文：</w:t>
      </w:r>
      <w:r>
        <w:rPr>
          <w:rFonts w:ascii="宋体" w:hAnsi="宋体" w:hint="eastAsia"/>
          <w:sz w:val="24"/>
          <w:szCs w:val="24"/>
        </w:rPr>
        <w:t>招标人支付工程款时，中标人应提供工程所在地发票。</w:t>
      </w:r>
    </w:p>
    <w:p w:rsidR="008A509C" w:rsidRDefault="006E48B4">
      <w:pPr>
        <w:pBdr>
          <w:bottom w:val="single" w:sz="6" w:space="1" w:color="auto"/>
        </w:pBdr>
        <w:adjustRightInd w:val="0"/>
        <w:spacing w:line="400" w:lineRule="exact"/>
        <w:ind w:firstLineChars="250" w:firstLine="602"/>
        <w:textAlignment w:val="baseline"/>
        <w:rPr>
          <w:rFonts w:ascii="宋体" w:hAnsi="宋体"/>
          <w:sz w:val="24"/>
          <w:szCs w:val="24"/>
          <w:u w:val="single"/>
        </w:rPr>
      </w:pPr>
      <w:r>
        <w:rPr>
          <w:rFonts w:ascii="宋体" w:hAnsi="宋体" w:hint="eastAsia"/>
          <w:b/>
          <w:sz w:val="24"/>
          <w:szCs w:val="24"/>
        </w:rPr>
        <w:t>现文：</w:t>
      </w:r>
      <w:r>
        <w:rPr>
          <w:rFonts w:ascii="宋体" w:hAnsi="宋体" w:hint="eastAsia"/>
          <w:sz w:val="24"/>
          <w:szCs w:val="24"/>
          <w:u w:val="single"/>
        </w:rPr>
        <w:t>招标人支付工程款时，中标人应按规定开具发票。</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sz w:val="24"/>
          <w:szCs w:val="24"/>
        </w:rPr>
        <w:t>29.</w:t>
      </w:r>
      <w:r>
        <w:rPr>
          <w:rFonts w:ascii="宋体" w:hAnsi="宋体" w:hint="eastAsia"/>
          <w:sz w:val="24"/>
          <w:szCs w:val="24"/>
        </w:rPr>
        <w:t>1</w:t>
      </w:r>
      <w:r>
        <w:rPr>
          <w:b/>
          <w:sz w:val="24"/>
          <w:szCs w:val="24"/>
        </w:rPr>
        <w:t xml:space="preserve">           </w:t>
      </w:r>
      <w:r>
        <w:rPr>
          <w:rFonts w:hint="eastAsia"/>
          <w:b/>
          <w:sz w:val="24"/>
          <w:szCs w:val="24"/>
        </w:rPr>
        <w:t>修改类型：修改</w:t>
      </w:r>
    </w:p>
    <w:p w:rsidR="008A509C" w:rsidRDefault="006E48B4">
      <w:pPr>
        <w:snapToGrid w:val="0"/>
        <w:spacing w:line="440" w:lineRule="exact"/>
        <w:ind w:firstLineChars="200" w:firstLine="482"/>
        <w:rPr>
          <w:rFonts w:ascii="宋体"/>
          <w:sz w:val="24"/>
          <w:szCs w:val="24"/>
        </w:rPr>
      </w:pPr>
      <w:r>
        <w:rPr>
          <w:rFonts w:hint="eastAsia"/>
          <w:b/>
          <w:sz w:val="24"/>
          <w:szCs w:val="24"/>
        </w:rPr>
        <w:t>原文：</w:t>
      </w:r>
      <w:r>
        <w:rPr>
          <w:rFonts w:ascii="宋体" w:hAnsi="宋体"/>
          <w:sz w:val="24"/>
          <w:szCs w:val="24"/>
        </w:rPr>
        <w:t xml:space="preserve"> </w:t>
      </w:r>
      <w:r>
        <w:rPr>
          <w:rFonts w:ascii="宋体" w:hAnsi="宋体" w:hint="eastAsia"/>
          <w:sz w:val="24"/>
          <w:szCs w:val="24"/>
        </w:rPr>
        <w:t>在收到中标通知书后的</w:t>
      </w:r>
      <w:r>
        <w:rPr>
          <w:rFonts w:ascii="宋体" w:hAnsi="宋体"/>
          <w:b/>
          <w:sz w:val="24"/>
          <w:szCs w:val="24"/>
        </w:rPr>
        <w:t>15</w:t>
      </w:r>
      <w:r>
        <w:rPr>
          <w:rFonts w:ascii="宋体" w:hAnsi="宋体" w:hint="eastAsia"/>
          <w:b/>
          <w:sz w:val="24"/>
          <w:szCs w:val="24"/>
        </w:rPr>
        <w:t>日</w:t>
      </w:r>
      <w:r>
        <w:rPr>
          <w:rFonts w:ascii="宋体" w:hAnsi="宋体" w:hint="eastAsia"/>
          <w:sz w:val="24"/>
          <w:szCs w:val="24"/>
        </w:rPr>
        <w:t>内，中标人应按本须知前附表第</w:t>
      </w:r>
      <w:r>
        <w:rPr>
          <w:rFonts w:ascii="宋体" w:hAnsi="宋体"/>
          <w:sz w:val="24"/>
          <w:szCs w:val="24"/>
        </w:rPr>
        <w:t>2</w:t>
      </w:r>
      <w:r>
        <w:rPr>
          <w:rFonts w:ascii="宋体" w:hAnsi="宋体" w:hint="eastAsia"/>
          <w:sz w:val="24"/>
          <w:szCs w:val="24"/>
        </w:rPr>
        <w:t>0</w:t>
      </w:r>
      <w:r>
        <w:rPr>
          <w:rFonts w:ascii="宋体" w:hAnsi="宋体" w:hint="eastAsia"/>
          <w:sz w:val="24"/>
          <w:szCs w:val="24"/>
        </w:rPr>
        <w:t>项的规定向招标人提交履约担保；如果中标人的履约担保是以银行保函的形式提供，则该银行保函应由在中国注册且营业地点在广州行政辖区内的银行开具。</w:t>
      </w:r>
    </w:p>
    <w:p w:rsidR="008A509C" w:rsidRDefault="006E48B4">
      <w:pPr>
        <w:pBdr>
          <w:bottom w:val="single" w:sz="6" w:space="1" w:color="auto"/>
        </w:pBdr>
        <w:spacing w:line="440" w:lineRule="exact"/>
        <w:ind w:firstLineChars="250" w:firstLine="602"/>
        <w:rPr>
          <w:sz w:val="24"/>
          <w:szCs w:val="24"/>
        </w:rPr>
      </w:pPr>
      <w:r>
        <w:rPr>
          <w:rFonts w:hint="eastAsia"/>
          <w:b/>
          <w:sz w:val="24"/>
          <w:szCs w:val="24"/>
        </w:rPr>
        <w:t>现文：</w:t>
      </w:r>
      <w:r>
        <w:rPr>
          <w:rFonts w:ascii="宋体" w:hAnsi="宋体" w:hint="eastAsia"/>
          <w:b/>
          <w:sz w:val="24"/>
          <w:szCs w:val="24"/>
          <w:u w:val="single"/>
        </w:rPr>
        <w:t>在收到中标通知书后的</w:t>
      </w:r>
      <w:r>
        <w:rPr>
          <w:rFonts w:ascii="宋体" w:hAnsi="宋体" w:hint="eastAsia"/>
          <w:b/>
          <w:sz w:val="24"/>
          <w:szCs w:val="24"/>
          <w:u w:val="single"/>
        </w:rPr>
        <w:t>30</w:t>
      </w:r>
      <w:proofErr w:type="gramStart"/>
      <w:r>
        <w:rPr>
          <w:rFonts w:ascii="宋体" w:hAnsi="宋体" w:hint="eastAsia"/>
          <w:b/>
          <w:sz w:val="24"/>
          <w:szCs w:val="24"/>
          <w:u w:val="single"/>
        </w:rPr>
        <w:t>日历天</w:t>
      </w:r>
      <w:proofErr w:type="gramEnd"/>
      <w:r>
        <w:rPr>
          <w:rFonts w:ascii="宋体" w:hAnsi="宋体" w:hint="eastAsia"/>
          <w:b/>
          <w:sz w:val="24"/>
          <w:szCs w:val="24"/>
          <w:u w:val="single"/>
        </w:rPr>
        <w:t>内</w:t>
      </w:r>
      <w:r>
        <w:rPr>
          <w:rFonts w:ascii="宋体" w:hAnsi="宋体" w:hint="eastAsia"/>
          <w:sz w:val="24"/>
          <w:szCs w:val="24"/>
        </w:rPr>
        <w:t>，中标人应按本须知前附表第</w:t>
      </w:r>
      <w:r>
        <w:rPr>
          <w:rFonts w:ascii="宋体" w:hAnsi="宋体"/>
          <w:sz w:val="24"/>
          <w:szCs w:val="24"/>
        </w:rPr>
        <w:t>2</w:t>
      </w:r>
      <w:r>
        <w:rPr>
          <w:rFonts w:ascii="宋体" w:hAnsi="宋体" w:hint="eastAsia"/>
          <w:sz w:val="24"/>
          <w:szCs w:val="24"/>
        </w:rPr>
        <w:t>0</w:t>
      </w:r>
      <w:r>
        <w:rPr>
          <w:rFonts w:ascii="宋体" w:hAnsi="宋体" w:hint="eastAsia"/>
          <w:sz w:val="24"/>
          <w:szCs w:val="24"/>
        </w:rPr>
        <w:t>项的规定向招标人提交履约担保。</w:t>
      </w:r>
    </w:p>
    <w:p w:rsidR="008A509C" w:rsidRDefault="006E48B4">
      <w:pPr>
        <w:spacing w:line="440" w:lineRule="exact"/>
        <w:ind w:firstLineChars="224" w:firstLine="540"/>
        <w:rPr>
          <w:b/>
          <w:sz w:val="24"/>
          <w:szCs w:val="24"/>
        </w:rPr>
      </w:pPr>
      <w:r>
        <w:rPr>
          <w:rFonts w:hint="eastAsia"/>
          <w:b/>
          <w:sz w:val="24"/>
          <w:szCs w:val="24"/>
        </w:rPr>
        <w:t>条款号：</w:t>
      </w:r>
      <w:r>
        <w:rPr>
          <w:b/>
          <w:sz w:val="24"/>
          <w:szCs w:val="24"/>
        </w:rPr>
        <w:t xml:space="preserve">  </w:t>
      </w:r>
      <w:r>
        <w:rPr>
          <w:rFonts w:ascii="宋体" w:hAnsi="宋体"/>
          <w:sz w:val="24"/>
          <w:szCs w:val="24"/>
        </w:rPr>
        <w:t>29.2</w:t>
      </w:r>
      <w:r>
        <w:rPr>
          <w:b/>
          <w:sz w:val="24"/>
          <w:szCs w:val="24"/>
        </w:rPr>
        <w:t xml:space="preserve">           </w:t>
      </w:r>
      <w:r>
        <w:rPr>
          <w:rFonts w:hint="eastAsia"/>
          <w:b/>
          <w:sz w:val="24"/>
          <w:szCs w:val="24"/>
        </w:rPr>
        <w:t>修改类型：修改</w:t>
      </w:r>
    </w:p>
    <w:p w:rsidR="008A509C" w:rsidRDefault="006E48B4">
      <w:pPr>
        <w:spacing w:line="440" w:lineRule="exact"/>
        <w:ind w:firstLineChars="224" w:firstLine="540"/>
        <w:rPr>
          <w:b/>
          <w:sz w:val="24"/>
          <w:szCs w:val="24"/>
        </w:rPr>
      </w:pPr>
      <w:r>
        <w:rPr>
          <w:rFonts w:hint="eastAsia"/>
          <w:b/>
          <w:sz w:val="24"/>
          <w:szCs w:val="24"/>
        </w:rPr>
        <w:t>原文：</w:t>
      </w:r>
      <w:r>
        <w:rPr>
          <w:rFonts w:ascii="宋体" w:hAnsi="宋体" w:hint="eastAsia"/>
          <w:sz w:val="24"/>
          <w:szCs w:val="24"/>
        </w:rPr>
        <w:t>中标通知书发出之日起</w:t>
      </w:r>
      <w:r>
        <w:rPr>
          <w:rFonts w:ascii="宋体" w:hAnsi="宋体"/>
          <w:sz w:val="24"/>
          <w:szCs w:val="24"/>
        </w:rPr>
        <w:t>15</w:t>
      </w:r>
      <w:r>
        <w:rPr>
          <w:rFonts w:ascii="宋体" w:hAnsi="宋体" w:hint="eastAsia"/>
          <w:sz w:val="24"/>
          <w:szCs w:val="24"/>
        </w:rPr>
        <w:t>日后，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8A509C" w:rsidRDefault="006E48B4">
      <w:pPr>
        <w:pBdr>
          <w:bottom w:val="single" w:sz="6" w:space="1" w:color="auto"/>
        </w:pBdr>
        <w:spacing w:line="440" w:lineRule="exact"/>
        <w:ind w:firstLineChars="250" w:firstLine="602"/>
        <w:rPr>
          <w:sz w:val="24"/>
          <w:szCs w:val="24"/>
          <w:u w:val="single"/>
        </w:rPr>
      </w:pPr>
      <w:r>
        <w:rPr>
          <w:rFonts w:hint="eastAsia"/>
          <w:b/>
          <w:sz w:val="24"/>
          <w:szCs w:val="24"/>
        </w:rPr>
        <w:t>现文：</w:t>
      </w:r>
      <w:r>
        <w:rPr>
          <w:rFonts w:ascii="宋体" w:hAnsi="宋体" w:hint="eastAsia"/>
          <w:b/>
          <w:sz w:val="24"/>
          <w:szCs w:val="24"/>
          <w:u w:val="single"/>
        </w:rPr>
        <w:t>在收到中标通知书后的</w:t>
      </w:r>
      <w:r>
        <w:rPr>
          <w:rFonts w:ascii="宋体" w:hAnsi="宋体" w:hint="eastAsia"/>
          <w:b/>
          <w:sz w:val="24"/>
          <w:szCs w:val="24"/>
          <w:u w:val="single"/>
        </w:rPr>
        <w:t>30</w:t>
      </w:r>
      <w:proofErr w:type="gramStart"/>
      <w:r>
        <w:rPr>
          <w:rFonts w:ascii="宋体" w:hAnsi="宋体" w:hint="eastAsia"/>
          <w:b/>
          <w:sz w:val="24"/>
          <w:szCs w:val="24"/>
          <w:u w:val="single"/>
        </w:rPr>
        <w:t>日历天</w:t>
      </w:r>
      <w:proofErr w:type="gramEnd"/>
      <w:r>
        <w:rPr>
          <w:rFonts w:ascii="宋体" w:hAnsi="宋体" w:hint="eastAsia"/>
          <w:b/>
          <w:sz w:val="24"/>
          <w:szCs w:val="24"/>
          <w:u w:val="single"/>
        </w:rPr>
        <w:t>内</w:t>
      </w:r>
      <w:r>
        <w:rPr>
          <w:rFonts w:ascii="宋体" w:hAnsi="宋体" w:hint="eastAsia"/>
          <w:sz w:val="24"/>
          <w:szCs w:val="24"/>
        </w:rPr>
        <w:t>，中标人未按上款的规定提交履约担保，招标人将解除中标通知书，原中标人的投标保证金不予退还，且依法承担相应法律责任。原中标人给招标人造成的损失超过投标保证金数额的，还应当对超过部分予以赔偿。原中标人有异议的，可以向人民法院起诉。</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b/>
          <w:sz w:val="24"/>
          <w:szCs w:val="24"/>
        </w:rPr>
        <w:t xml:space="preserve"> </w:t>
      </w:r>
      <w:r>
        <w:rPr>
          <w:rFonts w:ascii="宋体" w:hAnsi="宋体"/>
          <w:sz w:val="24"/>
          <w:szCs w:val="24"/>
        </w:rPr>
        <w:t>30</w:t>
      </w:r>
      <w:r>
        <w:rPr>
          <w:rFonts w:ascii="宋体" w:hAnsi="宋体"/>
          <w:sz w:val="24"/>
          <w:szCs w:val="24"/>
        </w:rPr>
        <w:t>.1</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原文：</w:t>
      </w:r>
      <w:r>
        <w:rPr>
          <w:rFonts w:ascii="宋体" w:hAnsi="宋体" w:hint="eastAsia"/>
          <w:sz w:val="24"/>
          <w:szCs w:val="24"/>
        </w:rPr>
        <w:t>在合同双方全权代表在合同协议书上签字，并分别加盖双方单位的公章后，合同正式生效</w:t>
      </w:r>
    </w:p>
    <w:p w:rsidR="008A509C" w:rsidRDefault="006E48B4">
      <w:pPr>
        <w:pBdr>
          <w:bottom w:val="single" w:sz="6" w:space="1" w:color="auto"/>
        </w:pBdr>
        <w:spacing w:line="360" w:lineRule="auto"/>
        <w:ind w:firstLineChars="200" w:firstLine="482"/>
        <w:rPr>
          <w:rFonts w:ascii="宋体" w:hAnsi="宋体"/>
          <w:sz w:val="24"/>
          <w:szCs w:val="24"/>
          <w:u w:val="single"/>
        </w:rPr>
      </w:pPr>
      <w:r>
        <w:rPr>
          <w:rFonts w:ascii="宋体" w:hAnsi="宋体" w:hint="eastAsia"/>
          <w:b/>
          <w:sz w:val="24"/>
          <w:szCs w:val="24"/>
        </w:rPr>
        <w:t>现文：</w:t>
      </w:r>
      <w:r>
        <w:rPr>
          <w:rFonts w:ascii="宋体" w:hAnsi="宋体" w:hint="eastAsia"/>
          <w:sz w:val="24"/>
          <w:szCs w:val="24"/>
          <w:u w:val="single"/>
        </w:rPr>
        <w:t>合同自发包人、承包人双方法定代表人或委托代理人签字并加盖公章之日起</w:t>
      </w:r>
      <w:r>
        <w:rPr>
          <w:rFonts w:ascii="宋体" w:hAnsi="宋体" w:hint="eastAsia"/>
          <w:sz w:val="24"/>
          <w:szCs w:val="24"/>
          <w:u w:val="single"/>
        </w:rPr>
        <w:lastRenderedPageBreak/>
        <w:t>生效。</w:t>
      </w:r>
    </w:p>
    <w:p w:rsidR="008A509C" w:rsidRDefault="006E48B4">
      <w:pPr>
        <w:pBdr>
          <w:top w:val="single" w:sz="4" w:space="1" w:color="auto"/>
        </w:pBdr>
        <w:spacing w:line="440" w:lineRule="exact"/>
        <w:ind w:firstLineChars="200" w:firstLine="482"/>
        <w:rPr>
          <w:rFonts w:ascii="宋体" w:hAnsi="宋体"/>
          <w:b/>
          <w:color w:val="000000"/>
          <w:sz w:val="24"/>
          <w:szCs w:val="24"/>
        </w:rPr>
      </w:pPr>
      <w:r>
        <w:rPr>
          <w:rFonts w:ascii="宋体" w:hAnsi="宋体" w:hint="eastAsia"/>
          <w:b/>
          <w:color w:val="000000"/>
          <w:sz w:val="24"/>
          <w:szCs w:val="24"/>
        </w:rPr>
        <w:t>条款号：</w:t>
      </w:r>
      <w:r>
        <w:rPr>
          <w:rFonts w:ascii="宋体" w:hAnsi="宋体" w:hint="eastAsia"/>
          <w:color w:val="000000"/>
          <w:sz w:val="24"/>
          <w:szCs w:val="24"/>
        </w:rPr>
        <w:t xml:space="preserve">33. </w:t>
      </w:r>
      <w:r>
        <w:rPr>
          <w:rFonts w:ascii="宋体" w:hAnsi="宋体" w:hint="eastAsia"/>
          <w:color w:val="000000"/>
          <w:sz w:val="24"/>
          <w:szCs w:val="24"/>
        </w:rPr>
        <w:t>投标人信誉的要求</w:t>
      </w:r>
      <w:r>
        <w:rPr>
          <w:rFonts w:ascii="宋体" w:hAnsi="宋体" w:hint="eastAsia"/>
          <w:color w:val="000000"/>
          <w:sz w:val="24"/>
          <w:szCs w:val="24"/>
        </w:rPr>
        <w:t xml:space="preserve">     </w:t>
      </w:r>
      <w:r>
        <w:rPr>
          <w:rFonts w:ascii="宋体" w:hAnsi="宋体" w:hint="eastAsia"/>
          <w:b/>
          <w:color w:val="000000"/>
          <w:sz w:val="24"/>
          <w:szCs w:val="24"/>
        </w:rPr>
        <w:t xml:space="preserve">  </w:t>
      </w:r>
      <w:r>
        <w:rPr>
          <w:rFonts w:ascii="宋体" w:hAnsi="宋体" w:hint="eastAsia"/>
          <w:b/>
          <w:color w:val="000000"/>
          <w:sz w:val="24"/>
          <w:szCs w:val="24"/>
        </w:rPr>
        <w:t>修改类型：修改</w:t>
      </w:r>
    </w:p>
    <w:p w:rsidR="008A509C" w:rsidRDefault="006E48B4">
      <w:pPr>
        <w:spacing w:line="440" w:lineRule="exact"/>
        <w:ind w:firstLineChars="200" w:firstLine="482"/>
        <w:rPr>
          <w:rFonts w:ascii="宋体" w:hAnsi="宋体"/>
          <w:color w:val="000000"/>
          <w:sz w:val="24"/>
          <w:szCs w:val="24"/>
        </w:rPr>
      </w:pPr>
      <w:r>
        <w:rPr>
          <w:rFonts w:ascii="宋体" w:hAnsi="宋体" w:hint="eastAsia"/>
          <w:b/>
          <w:color w:val="000000"/>
          <w:sz w:val="24"/>
          <w:szCs w:val="24"/>
        </w:rPr>
        <w:t>原文：</w:t>
      </w:r>
      <w:r>
        <w:rPr>
          <w:rFonts w:ascii="宋体" w:hAnsi="宋体"/>
          <w:color w:val="000000"/>
          <w:sz w:val="24"/>
          <w:szCs w:val="24"/>
        </w:rPr>
        <w:t xml:space="preserve">33. </w:t>
      </w:r>
      <w:r>
        <w:rPr>
          <w:rFonts w:ascii="宋体" w:hAnsi="宋体" w:hint="eastAsia"/>
          <w:color w:val="000000"/>
          <w:sz w:val="24"/>
          <w:szCs w:val="24"/>
        </w:rPr>
        <w:t>投标人信誉的要求</w:t>
      </w:r>
    </w:p>
    <w:p w:rsidR="008A509C" w:rsidRDefault="006E48B4">
      <w:pPr>
        <w:spacing w:line="400" w:lineRule="exact"/>
        <w:ind w:firstLineChars="200" w:firstLine="480"/>
        <w:rPr>
          <w:rFonts w:ascii="宋体" w:hAnsi="宋体"/>
          <w:color w:val="000000"/>
          <w:sz w:val="24"/>
          <w:szCs w:val="24"/>
        </w:rPr>
      </w:pPr>
      <w:r>
        <w:rPr>
          <w:rFonts w:ascii="宋体" w:hAnsi="宋体" w:hint="eastAsia"/>
          <w:color w:val="000000"/>
          <w:sz w:val="24"/>
          <w:szCs w:val="24"/>
        </w:rPr>
        <w:t>存在下列情形之一的，招标人可以限制其投标（需在招标文件中明确评定方法）</w:t>
      </w:r>
    </w:p>
    <w:p w:rsidR="008A509C" w:rsidRDefault="006E48B4">
      <w:pPr>
        <w:spacing w:line="400" w:lineRule="exact"/>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1</w:t>
      </w:r>
      <w:r>
        <w:rPr>
          <w:rFonts w:ascii="宋体" w:hAnsi="宋体" w:hint="eastAsia"/>
          <w:color w:val="000000"/>
          <w:sz w:val="24"/>
          <w:szCs w:val="24"/>
        </w:rPr>
        <w:t>）被住房城乡建设行政主管部门在全国建筑市场监管一体化工作平台列入建筑市场主体“黑名单”；</w:t>
      </w:r>
    </w:p>
    <w:p w:rsidR="008A509C" w:rsidRDefault="006E48B4">
      <w:pPr>
        <w:spacing w:line="400" w:lineRule="exact"/>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color w:val="000000"/>
          <w:sz w:val="24"/>
          <w:szCs w:val="24"/>
        </w:rPr>
        <w:t>2</w:t>
      </w:r>
      <w:r>
        <w:rPr>
          <w:rFonts w:ascii="宋体" w:hAnsi="宋体" w:hint="eastAsia"/>
          <w:color w:val="000000"/>
          <w:sz w:val="24"/>
          <w:szCs w:val="24"/>
        </w:rPr>
        <w:t>）被发改委、人力资源社会保障、质检总局等有关部门、单位在“信用中国”网站中列入联合惩戒失信黑名单。</w:t>
      </w:r>
    </w:p>
    <w:p w:rsidR="008A509C" w:rsidRDefault="006E48B4">
      <w:pPr>
        <w:pBdr>
          <w:bottom w:val="single" w:sz="6" w:space="1" w:color="auto"/>
        </w:pBdr>
        <w:spacing w:line="440" w:lineRule="exact"/>
        <w:ind w:firstLineChars="200" w:firstLine="482"/>
        <w:rPr>
          <w:rFonts w:ascii="宋体" w:hAnsi="宋体"/>
          <w:color w:val="000000"/>
          <w:sz w:val="24"/>
          <w:szCs w:val="24"/>
        </w:rPr>
      </w:pPr>
      <w:r>
        <w:rPr>
          <w:rFonts w:ascii="宋体" w:hAnsi="宋体" w:hint="eastAsia"/>
          <w:b/>
          <w:color w:val="000000"/>
          <w:sz w:val="24"/>
          <w:szCs w:val="24"/>
        </w:rPr>
        <w:t>现文：</w:t>
      </w:r>
      <w:r>
        <w:rPr>
          <w:rFonts w:ascii="宋体" w:hAnsi="宋体" w:hint="eastAsia"/>
          <w:color w:val="000000"/>
          <w:sz w:val="24"/>
          <w:szCs w:val="24"/>
        </w:rPr>
        <w:t xml:space="preserve">33. </w:t>
      </w:r>
      <w:r>
        <w:rPr>
          <w:rFonts w:ascii="宋体" w:hAnsi="宋体" w:hint="eastAsia"/>
          <w:color w:val="000000"/>
          <w:sz w:val="24"/>
          <w:szCs w:val="24"/>
        </w:rPr>
        <w:t>投标人信誉的要求</w:t>
      </w:r>
    </w:p>
    <w:p w:rsidR="008A509C" w:rsidRDefault="006E48B4">
      <w:pPr>
        <w:pBdr>
          <w:bottom w:val="single" w:sz="6" w:space="1" w:color="auto"/>
        </w:pBdr>
        <w:spacing w:line="400" w:lineRule="exact"/>
        <w:ind w:firstLineChars="200" w:firstLine="480"/>
        <w:rPr>
          <w:rFonts w:ascii="宋体" w:hAnsi="宋体"/>
          <w:color w:val="000000"/>
          <w:sz w:val="24"/>
          <w:szCs w:val="24"/>
        </w:rPr>
      </w:pPr>
      <w:r>
        <w:rPr>
          <w:rFonts w:ascii="宋体" w:hAnsi="宋体" w:hint="eastAsia"/>
          <w:color w:val="000000"/>
          <w:sz w:val="24"/>
          <w:szCs w:val="24"/>
        </w:rPr>
        <w:t>存在下列情形之一的，招标人可以限制其投标（</w:t>
      </w:r>
      <w:r>
        <w:rPr>
          <w:rFonts w:ascii="宋体" w:hAnsi="宋体" w:hint="eastAsia"/>
          <w:color w:val="000000"/>
          <w:sz w:val="24"/>
          <w:szCs w:val="24"/>
          <w:u w:val="single"/>
        </w:rPr>
        <w:t>根据投标人声明评审</w:t>
      </w:r>
      <w:r>
        <w:rPr>
          <w:rFonts w:ascii="宋体" w:hAnsi="宋体" w:hint="eastAsia"/>
          <w:color w:val="000000"/>
          <w:sz w:val="24"/>
          <w:szCs w:val="24"/>
        </w:rPr>
        <w:t>）</w:t>
      </w:r>
    </w:p>
    <w:p w:rsidR="008A509C" w:rsidRDefault="006E48B4">
      <w:pPr>
        <w:pBdr>
          <w:bottom w:val="single" w:sz="6" w:space="1" w:color="auto"/>
        </w:pBdr>
        <w:spacing w:line="400" w:lineRule="exact"/>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1</w:t>
      </w:r>
      <w:r>
        <w:rPr>
          <w:rFonts w:ascii="宋体" w:hAnsi="宋体" w:hint="eastAsia"/>
          <w:color w:val="000000"/>
          <w:sz w:val="24"/>
          <w:szCs w:val="24"/>
        </w:rPr>
        <w:t>）被住房城乡建设行政主管部门在全国建筑市场监管一体化工作平台列入建筑市场主体“黑名单”；</w:t>
      </w:r>
    </w:p>
    <w:p w:rsidR="008A509C" w:rsidRDefault="006E48B4">
      <w:pPr>
        <w:pBdr>
          <w:bottom w:val="single" w:sz="6" w:space="1" w:color="auto"/>
        </w:pBdr>
        <w:spacing w:line="400" w:lineRule="exact"/>
        <w:ind w:firstLineChars="200" w:firstLine="480"/>
        <w:rPr>
          <w:rFonts w:ascii="宋体" w:hAnsi="宋体"/>
          <w:color w:val="000000"/>
          <w:sz w:val="24"/>
          <w:szCs w:val="24"/>
        </w:rPr>
      </w:pPr>
      <w:r>
        <w:rPr>
          <w:rFonts w:ascii="宋体" w:hAnsi="宋体" w:hint="eastAsia"/>
          <w:color w:val="000000"/>
          <w:sz w:val="24"/>
          <w:szCs w:val="24"/>
        </w:rPr>
        <w:t>（</w:t>
      </w:r>
      <w:r>
        <w:rPr>
          <w:rFonts w:ascii="宋体" w:hAnsi="宋体" w:hint="eastAsia"/>
          <w:color w:val="000000"/>
          <w:sz w:val="24"/>
          <w:szCs w:val="24"/>
        </w:rPr>
        <w:t>2</w:t>
      </w:r>
      <w:r>
        <w:rPr>
          <w:rFonts w:ascii="宋体" w:hAnsi="宋体" w:hint="eastAsia"/>
          <w:color w:val="000000"/>
          <w:sz w:val="24"/>
          <w:szCs w:val="24"/>
        </w:rPr>
        <w:t>）被发改委、人力资源社会保障、质检总局等有关部门、单位在“信用中国”网站中列入联合惩戒失信黑名单。</w:t>
      </w:r>
    </w:p>
    <w:p w:rsidR="008A509C" w:rsidRDefault="006E48B4">
      <w:pPr>
        <w:pBdr>
          <w:bottom w:val="single" w:sz="6" w:space="1" w:color="auto"/>
        </w:pBdr>
        <w:spacing w:line="400" w:lineRule="exact"/>
        <w:ind w:firstLineChars="200" w:firstLine="480"/>
        <w:rPr>
          <w:rFonts w:ascii="宋体" w:hAnsi="宋体"/>
          <w:color w:val="000000"/>
          <w:sz w:val="24"/>
          <w:szCs w:val="24"/>
          <w:u w:val="single"/>
        </w:rPr>
      </w:pPr>
      <w:r>
        <w:rPr>
          <w:rFonts w:ascii="宋体" w:hAnsi="宋体" w:hint="eastAsia"/>
          <w:color w:val="000000"/>
          <w:sz w:val="24"/>
          <w:szCs w:val="24"/>
          <w:u w:val="single"/>
        </w:rPr>
        <w:t>（</w:t>
      </w:r>
      <w:r>
        <w:rPr>
          <w:rFonts w:ascii="宋体" w:hAnsi="宋体"/>
          <w:color w:val="000000"/>
          <w:sz w:val="24"/>
          <w:szCs w:val="24"/>
          <w:u w:val="single"/>
        </w:rPr>
        <w:t>3</w:t>
      </w:r>
      <w:r>
        <w:rPr>
          <w:rFonts w:ascii="宋体" w:hAnsi="宋体" w:hint="eastAsia"/>
          <w:color w:val="000000"/>
          <w:sz w:val="24"/>
          <w:szCs w:val="24"/>
          <w:u w:val="single"/>
        </w:rPr>
        <w:t>）被工商行政管理机关在全国企业信用信息公示系统中列入严重违法失信企业名单；</w:t>
      </w:r>
    </w:p>
    <w:p w:rsidR="008A509C" w:rsidRDefault="006E48B4">
      <w:pPr>
        <w:pBdr>
          <w:bottom w:val="single" w:sz="6" w:space="1" w:color="auto"/>
        </w:pBdr>
        <w:spacing w:line="400" w:lineRule="exact"/>
        <w:ind w:firstLineChars="200" w:firstLine="480"/>
        <w:rPr>
          <w:rFonts w:ascii="宋体" w:hAnsi="宋体"/>
          <w:color w:val="000000"/>
          <w:sz w:val="24"/>
          <w:szCs w:val="24"/>
          <w:u w:val="single"/>
        </w:rPr>
      </w:pPr>
      <w:r>
        <w:rPr>
          <w:rFonts w:ascii="宋体" w:hAnsi="宋体" w:hint="eastAsia"/>
          <w:color w:val="000000"/>
          <w:sz w:val="24"/>
          <w:szCs w:val="24"/>
          <w:u w:val="single"/>
        </w:rPr>
        <w:t>（</w:t>
      </w:r>
      <w:r>
        <w:rPr>
          <w:rFonts w:ascii="宋体" w:hAnsi="宋体"/>
          <w:color w:val="000000"/>
          <w:sz w:val="24"/>
          <w:szCs w:val="24"/>
          <w:u w:val="single"/>
        </w:rPr>
        <w:t>4</w:t>
      </w:r>
      <w:r>
        <w:rPr>
          <w:rFonts w:ascii="宋体" w:hAnsi="宋体" w:hint="eastAsia"/>
          <w:color w:val="000000"/>
          <w:sz w:val="24"/>
          <w:szCs w:val="24"/>
          <w:u w:val="single"/>
        </w:rPr>
        <w:t>）在近三年内投标人或其法定代表人、</w:t>
      </w:r>
      <w:r>
        <w:rPr>
          <w:rFonts w:ascii="宋体" w:hAnsi="宋体" w:hint="eastAsia"/>
          <w:color w:val="000000"/>
          <w:sz w:val="24"/>
          <w:szCs w:val="24"/>
          <w:u w:val="single"/>
        </w:rPr>
        <w:t>拟委派的项目负责人有行贿犯罪行为的；</w:t>
      </w:r>
    </w:p>
    <w:p w:rsidR="008A509C" w:rsidRDefault="006E48B4">
      <w:pPr>
        <w:pBdr>
          <w:bottom w:val="single" w:sz="6" w:space="1" w:color="auto"/>
        </w:pBdr>
        <w:spacing w:line="360" w:lineRule="auto"/>
        <w:ind w:firstLineChars="200" w:firstLine="480"/>
        <w:rPr>
          <w:sz w:val="24"/>
          <w:szCs w:val="24"/>
        </w:rPr>
      </w:pPr>
      <w:r>
        <w:rPr>
          <w:rFonts w:ascii="宋体" w:hAnsi="宋体" w:hint="eastAsia"/>
          <w:color w:val="000000"/>
          <w:sz w:val="24"/>
          <w:szCs w:val="24"/>
          <w:u w:val="single"/>
        </w:rPr>
        <w:t>（</w:t>
      </w:r>
      <w:r>
        <w:rPr>
          <w:rFonts w:ascii="宋体" w:hAnsi="宋体"/>
          <w:color w:val="000000"/>
          <w:sz w:val="24"/>
          <w:szCs w:val="24"/>
          <w:u w:val="single"/>
        </w:rPr>
        <w:t>5</w:t>
      </w:r>
      <w:r>
        <w:rPr>
          <w:rFonts w:ascii="宋体" w:hAnsi="宋体" w:hint="eastAsia"/>
          <w:color w:val="000000"/>
          <w:sz w:val="24"/>
          <w:szCs w:val="24"/>
          <w:u w:val="single"/>
        </w:rPr>
        <w:t>）法律法规规定的其他情形。</w:t>
      </w:r>
    </w:p>
    <w:p w:rsidR="008A509C" w:rsidRDefault="006E48B4">
      <w:pPr>
        <w:spacing w:line="440" w:lineRule="exact"/>
        <w:ind w:firstLineChars="224" w:firstLine="540"/>
        <w:rPr>
          <w:b/>
          <w:sz w:val="24"/>
        </w:rPr>
      </w:pPr>
      <w:r>
        <w:rPr>
          <w:rFonts w:hint="eastAsia"/>
          <w:b/>
          <w:sz w:val="24"/>
        </w:rPr>
        <w:t>条款号：</w:t>
      </w:r>
      <w:r>
        <w:rPr>
          <w:rFonts w:ascii="宋体" w:hAnsi="宋体" w:hint="eastAsia"/>
          <w:sz w:val="24"/>
        </w:rPr>
        <w:t>34</w:t>
      </w:r>
      <w:r>
        <w:rPr>
          <w:b/>
          <w:sz w:val="24"/>
        </w:rPr>
        <w:t xml:space="preserve">            </w:t>
      </w:r>
      <w:r>
        <w:rPr>
          <w:rFonts w:hint="eastAsia"/>
          <w:b/>
          <w:sz w:val="24"/>
        </w:rPr>
        <w:t>修改类型：增加</w:t>
      </w:r>
    </w:p>
    <w:p w:rsidR="008A509C" w:rsidRDefault="006E48B4">
      <w:pPr>
        <w:pBdr>
          <w:bottom w:val="single" w:sz="6" w:space="1" w:color="auto"/>
        </w:pBdr>
        <w:spacing w:line="440" w:lineRule="exact"/>
        <w:ind w:firstLineChars="250" w:firstLine="602"/>
        <w:rPr>
          <w:sz w:val="24"/>
          <w:szCs w:val="24"/>
          <w:u w:val="single"/>
        </w:rPr>
      </w:pPr>
      <w:r>
        <w:rPr>
          <w:rFonts w:hint="eastAsia"/>
          <w:b/>
          <w:sz w:val="24"/>
        </w:rPr>
        <w:t>现文：</w:t>
      </w:r>
      <w:r>
        <w:rPr>
          <w:rFonts w:ascii="宋体" w:hAnsi="宋体" w:hint="eastAsia"/>
          <w:sz w:val="24"/>
          <w:u w:val="single"/>
        </w:rPr>
        <w:t>中标单位在中标公示后，须提供与所递交投标电子标书内容一致且加盖单位公章的纸质文件三套及电子文件一套（不用生成投标书；包括用</w:t>
      </w:r>
      <w:r>
        <w:rPr>
          <w:rFonts w:ascii="宋体" w:hAnsi="宋体" w:hint="eastAsia"/>
          <w:sz w:val="24"/>
          <w:u w:val="single"/>
        </w:rPr>
        <w:t xml:space="preserve">Microsoft Excel </w:t>
      </w:r>
      <w:r>
        <w:rPr>
          <w:rFonts w:ascii="宋体" w:hAnsi="宋体" w:hint="eastAsia"/>
          <w:sz w:val="24"/>
          <w:u w:val="single"/>
        </w:rPr>
        <w:t>软件或广州公共资源交易中心提供的投标书制作软件制作的工程量清单报价表和单价分析表，用</w:t>
      </w:r>
      <w:r>
        <w:rPr>
          <w:rFonts w:ascii="宋体" w:hAnsi="宋体" w:hint="eastAsia"/>
          <w:sz w:val="24"/>
          <w:u w:val="single"/>
        </w:rPr>
        <w:t xml:space="preserve">Microsoft </w:t>
      </w:r>
      <w:r>
        <w:rPr>
          <w:rFonts w:ascii="宋体" w:hAnsi="宋体" w:hint="eastAsia"/>
          <w:sz w:val="24"/>
          <w:u w:val="single"/>
        </w:rPr>
        <w:t>Word</w:t>
      </w:r>
      <w:r>
        <w:rPr>
          <w:rFonts w:ascii="宋体" w:hAnsi="宋体" w:hint="eastAsia"/>
          <w:sz w:val="24"/>
          <w:u w:val="single"/>
        </w:rPr>
        <w:t>软件或广州公共资源交易中心提供的投标书制作软件制作的经济投标文件其他部分。电子文件介质使用</w:t>
      </w:r>
      <w:r>
        <w:rPr>
          <w:rFonts w:ascii="宋体" w:hAnsi="宋体" w:hint="eastAsia"/>
          <w:sz w:val="24"/>
          <w:u w:val="single"/>
        </w:rPr>
        <w:t>CD-R</w:t>
      </w:r>
      <w:r>
        <w:rPr>
          <w:rFonts w:ascii="宋体" w:hAnsi="宋体" w:hint="eastAsia"/>
          <w:sz w:val="24"/>
          <w:u w:val="single"/>
        </w:rPr>
        <w:t>光盘，所有电子文件不能采用压缩处理）给招标单位。</w:t>
      </w:r>
    </w:p>
    <w:p w:rsidR="008A509C" w:rsidRDefault="008A509C">
      <w:pPr>
        <w:spacing w:line="360" w:lineRule="auto"/>
        <w:ind w:firstLineChars="100" w:firstLine="211"/>
        <w:rPr>
          <w:b/>
          <w:szCs w:val="21"/>
        </w:rPr>
      </w:pPr>
    </w:p>
    <w:p w:rsidR="008A509C" w:rsidRDefault="006E48B4">
      <w:pPr>
        <w:spacing w:line="360" w:lineRule="auto"/>
        <w:ind w:firstLineChars="100" w:firstLine="211"/>
        <w:rPr>
          <w:b/>
          <w:szCs w:val="21"/>
        </w:rPr>
      </w:pPr>
      <w:r>
        <w:rPr>
          <w:rFonts w:hint="eastAsia"/>
          <w:b/>
          <w:szCs w:val="21"/>
        </w:rPr>
        <w:t>注：以上修改，仅限于本范本中有可供选择条款的情形。</w:t>
      </w:r>
    </w:p>
    <w:p w:rsidR="008A509C" w:rsidRDefault="006E48B4">
      <w:pPr>
        <w:spacing w:line="360" w:lineRule="auto"/>
        <w:rPr>
          <w:b/>
          <w:szCs w:val="21"/>
        </w:rPr>
      </w:pPr>
      <w:r>
        <w:rPr>
          <w:rFonts w:hint="eastAsia"/>
          <w:b/>
          <w:szCs w:val="21"/>
        </w:rPr>
        <w:t>（以下无正文）</w:t>
      </w: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6E48B4">
      <w:pPr>
        <w:pStyle w:val="20"/>
        <w:rPr>
          <w:color w:val="auto"/>
        </w:rPr>
      </w:pPr>
      <w:bookmarkStart w:id="9" w:name="_Toc8132528"/>
      <w:bookmarkStart w:id="10" w:name="_Toc66892007"/>
      <w:bookmarkStart w:id="11" w:name="_Toc30397"/>
      <w:r>
        <w:rPr>
          <w:rFonts w:hint="eastAsia"/>
          <w:color w:val="auto"/>
        </w:rPr>
        <w:lastRenderedPageBreak/>
        <w:t>三、投标须知通用条款（见范本）</w:t>
      </w:r>
      <w:bookmarkEnd w:id="9"/>
      <w:bookmarkEnd w:id="10"/>
      <w:bookmarkEnd w:id="11"/>
    </w:p>
    <w:p w:rsidR="008A509C" w:rsidRDefault="008A509C">
      <w:pPr>
        <w:pStyle w:val="a1"/>
        <w:spacing w:after="0" w:line="360" w:lineRule="auto"/>
        <w:ind w:firstLineChars="200" w:firstLine="480"/>
        <w:rPr>
          <w:rFonts w:ascii="宋体"/>
          <w:sz w:val="24"/>
        </w:rPr>
      </w:pPr>
    </w:p>
    <w:p w:rsidR="008A509C" w:rsidRDefault="006E48B4">
      <w:pPr>
        <w:pStyle w:val="1"/>
      </w:pPr>
      <w:r>
        <w:rPr>
          <w:rFonts w:ascii="宋体"/>
          <w:sz w:val="24"/>
        </w:rPr>
        <w:br w:type="page"/>
      </w:r>
      <w:bookmarkStart w:id="12" w:name="_Toc66892008"/>
      <w:bookmarkStart w:id="13" w:name="_Toc8132529"/>
      <w:bookmarkStart w:id="14" w:name="_Toc26135"/>
      <w:r>
        <w:rPr>
          <w:rFonts w:hint="eastAsia"/>
        </w:rPr>
        <w:lastRenderedPageBreak/>
        <w:t>第二章</w:t>
      </w:r>
      <w:r>
        <w:t xml:space="preserve">  </w:t>
      </w:r>
      <w:r>
        <w:rPr>
          <w:rFonts w:hint="eastAsia"/>
        </w:rPr>
        <w:t>开标、评标及定标办法</w:t>
      </w:r>
      <w:bookmarkEnd w:id="12"/>
      <w:bookmarkEnd w:id="13"/>
      <w:bookmarkEnd w:id="14"/>
    </w:p>
    <w:p w:rsidR="008A509C" w:rsidRDefault="006E48B4">
      <w:pPr>
        <w:pStyle w:val="20"/>
        <w:rPr>
          <w:color w:val="auto"/>
        </w:rPr>
      </w:pPr>
      <w:bookmarkStart w:id="15" w:name="_Toc66892009"/>
      <w:bookmarkStart w:id="16" w:name="_Toc8132530"/>
      <w:bookmarkStart w:id="17" w:name="_Toc29802"/>
      <w:r>
        <w:rPr>
          <w:rFonts w:hint="eastAsia"/>
          <w:color w:val="auto"/>
          <w:sz w:val="28"/>
          <w:szCs w:val="28"/>
        </w:rPr>
        <w:t>一、</w:t>
      </w:r>
      <w:r>
        <w:rPr>
          <w:rFonts w:hint="eastAsia"/>
          <w:color w:val="auto"/>
        </w:rPr>
        <w:t>开标、评标及定标办法修改表</w:t>
      </w:r>
      <w:bookmarkEnd w:id="15"/>
      <w:bookmarkEnd w:id="16"/>
      <w:bookmarkEnd w:id="17"/>
    </w:p>
    <w:p w:rsidR="008A509C" w:rsidRDefault="006E48B4">
      <w:pPr>
        <w:pStyle w:val="a1"/>
        <w:spacing w:after="0" w:line="360" w:lineRule="auto"/>
        <w:rPr>
          <w:b/>
          <w:sz w:val="24"/>
          <w:szCs w:val="24"/>
        </w:rPr>
      </w:pPr>
      <w:r>
        <w:rPr>
          <w:rFonts w:hint="eastAsia"/>
          <w:b/>
          <w:sz w:val="24"/>
          <w:szCs w:val="24"/>
        </w:rPr>
        <w:t>声明：本开标、评标及定标办法使用</w:t>
      </w:r>
      <w:r>
        <w:rPr>
          <w:rFonts w:hint="eastAsia"/>
          <w:b/>
          <w:sz w:val="24"/>
          <w:szCs w:val="24"/>
        </w:rPr>
        <w:t>GZZB2018-3</w:t>
      </w:r>
      <w:r>
        <w:rPr>
          <w:rFonts w:hint="eastAsia"/>
          <w:b/>
          <w:sz w:val="24"/>
          <w:szCs w:val="24"/>
        </w:rPr>
        <w:t>招标文件范本的开标、评标及定标办法通用条款，与该通用条款不同之处，均在本表中列明，并</w:t>
      </w:r>
      <w:proofErr w:type="gramStart"/>
      <w:r>
        <w:rPr>
          <w:rFonts w:hint="eastAsia"/>
          <w:b/>
          <w:sz w:val="24"/>
          <w:szCs w:val="24"/>
        </w:rPr>
        <w:t>以现文为准</w:t>
      </w:r>
      <w:proofErr w:type="gramEnd"/>
      <w:r>
        <w:rPr>
          <w:rFonts w:hint="eastAsia"/>
          <w:b/>
          <w:sz w:val="24"/>
          <w:szCs w:val="24"/>
        </w:rPr>
        <w:t>，原文不再有效。本招标文件中不再转录开标、评标及定标办法通用条款，请投标人自行到广州市住房和城乡建设局网站（网址：</w:t>
      </w:r>
      <w:hyperlink r:id="rId14" w:history="1">
        <w:r>
          <w:rPr>
            <w:rStyle w:val="af6"/>
            <w:b/>
            <w:color w:val="auto"/>
            <w:sz w:val="24"/>
            <w:szCs w:val="24"/>
          </w:rPr>
          <w:t>http://www.gzcc.gov.cn/</w:t>
        </w:r>
        <w:r>
          <w:rPr>
            <w:rStyle w:val="af6"/>
            <w:rFonts w:hint="eastAsia"/>
            <w:b/>
            <w:color w:val="auto"/>
            <w:sz w:val="24"/>
            <w:szCs w:val="24"/>
          </w:rPr>
          <w:t>）下载</w:t>
        </w:r>
        <w:r>
          <w:rPr>
            <w:rStyle w:val="af6"/>
            <w:rFonts w:hint="eastAsia"/>
            <w:b/>
            <w:color w:val="auto"/>
            <w:sz w:val="24"/>
            <w:szCs w:val="24"/>
          </w:rPr>
          <w:t>GZZB2018-3</w:t>
        </w:r>
      </w:hyperlink>
      <w:r>
        <w:rPr>
          <w:rFonts w:hint="eastAsia"/>
          <w:b/>
          <w:sz w:val="24"/>
          <w:szCs w:val="24"/>
        </w:rPr>
        <w:t>范本查阅。</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b/>
          <w:sz w:val="24"/>
          <w:szCs w:val="24"/>
        </w:rPr>
        <w:t xml:space="preserve"> </w:t>
      </w:r>
      <w:r>
        <w:rPr>
          <w:rFonts w:ascii="宋体" w:hAnsi="宋体" w:hint="eastAsia"/>
          <w:sz w:val="24"/>
          <w:szCs w:val="24"/>
        </w:rPr>
        <w:t>36.1</w:t>
      </w:r>
      <w:r>
        <w:rPr>
          <w:rFonts w:ascii="宋体" w:hAnsi="宋体"/>
          <w:b/>
          <w:sz w:val="24"/>
          <w:szCs w:val="24"/>
        </w:rPr>
        <w:t xml:space="preserve">           </w:t>
      </w:r>
      <w:r>
        <w:rPr>
          <w:rFonts w:ascii="宋体" w:hAnsi="宋体" w:hint="eastAsia"/>
          <w:b/>
          <w:sz w:val="24"/>
          <w:szCs w:val="24"/>
        </w:rPr>
        <w:t>修改类型：修改</w:t>
      </w:r>
    </w:p>
    <w:p w:rsidR="008A509C" w:rsidRDefault="006E48B4">
      <w:pPr>
        <w:pBdr>
          <w:bottom w:val="single" w:sz="6" w:space="1" w:color="auto"/>
        </w:pBdr>
        <w:spacing w:line="360" w:lineRule="auto"/>
        <w:ind w:firstLineChars="224" w:firstLine="540"/>
        <w:rPr>
          <w:rFonts w:ascii="宋体" w:hAnsi="宋体"/>
          <w:sz w:val="24"/>
          <w:szCs w:val="24"/>
        </w:rPr>
      </w:pPr>
      <w:r>
        <w:rPr>
          <w:rFonts w:ascii="宋体" w:hAnsi="宋体" w:hint="eastAsia"/>
          <w:b/>
          <w:sz w:val="24"/>
          <w:szCs w:val="24"/>
        </w:rPr>
        <w:t>原文：</w:t>
      </w:r>
      <w:r>
        <w:rPr>
          <w:rFonts w:ascii="宋体" w:hAnsi="宋体" w:hint="eastAsia"/>
          <w:sz w:val="24"/>
          <w:szCs w:val="24"/>
        </w:rPr>
        <w:t xml:space="preserve">36.1 </w:t>
      </w:r>
      <w:r>
        <w:rPr>
          <w:rFonts w:ascii="宋体" w:hAnsi="宋体" w:hint="eastAsia"/>
          <w:sz w:val="24"/>
          <w:szCs w:val="24"/>
        </w:rPr>
        <w:t>招标人按投标须知前附表第</w:t>
      </w:r>
      <w:r>
        <w:rPr>
          <w:rFonts w:ascii="宋体" w:hAnsi="宋体" w:hint="eastAsia"/>
          <w:sz w:val="24"/>
          <w:szCs w:val="24"/>
        </w:rPr>
        <w:t>18</w:t>
      </w:r>
      <w:r>
        <w:rPr>
          <w:rFonts w:ascii="宋体" w:hAnsi="宋体" w:hint="eastAsia"/>
          <w:sz w:val="24"/>
          <w:szCs w:val="24"/>
        </w:rPr>
        <w:t>项所规定的时间和地点公开开标，并邀请所有投标人参加。截标后，开标开始时间因故推迟的，相关评标信息仍以原定的开标开始时间的信息为准。</w:t>
      </w:r>
    </w:p>
    <w:p w:rsidR="008A509C" w:rsidRDefault="006E48B4">
      <w:pPr>
        <w:pBdr>
          <w:bottom w:val="single" w:sz="6" w:space="1" w:color="auto"/>
        </w:pBdr>
        <w:spacing w:line="360" w:lineRule="auto"/>
        <w:ind w:firstLineChars="224" w:firstLine="540"/>
        <w:rPr>
          <w:rFonts w:ascii="宋体" w:hAnsi="宋体"/>
          <w:sz w:val="24"/>
          <w:szCs w:val="24"/>
          <w:u w:val="single"/>
        </w:rPr>
      </w:pPr>
      <w:r>
        <w:rPr>
          <w:rFonts w:ascii="宋体" w:hAnsi="宋体" w:hint="eastAsia"/>
          <w:b/>
          <w:sz w:val="24"/>
          <w:szCs w:val="24"/>
        </w:rPr>
        <w:t>现文：</w:t>
      </w:r>
      <w:r>
        <w:rPr>
          <w:rFonts w:ascii="宋体" w:hAnsi="宋体" w:hint="eastAsia"/>
          <w:sz w:val="24"/>
          <w:szCs w:val="24"/>
        </w:rPr>
        <w:t xml:space="preserve">36.1 </w:t>
      </w:r>
      <w:r>
        <w:rPr>
          <w:rFonts w:ascii="宋体" w:hAnsi="宋体" w:hint="eastAsia"/>
          <w:sz w:val="24"/>
          <w:szCs w:val="24"/>
        </w:rPr>
        <w:t>招标人按投标须知前附表第</w:t>
      </w:r>
      <w:r>
        <w:rPr>
          <w:rFonts w:ascii="宋体" w:hAnsi="宋体" w:hint="eastAsia"/>
          <w:sz w:val="24"/>
          <w:szCs w:val="24"/>
        </w:rPr>
        <w:t>18</w:t>
      </w:r>
      <w:r>
        <w:rPr>
          <w:rFonts w:ascii="宋体" w:hAnsi="宋体" w:hint="eastAsia"/>
          <w:sz w:val="24"/>
          <w:szCs w:val="24"/>
        </w:rPr>
        <w:t>项所规定的时间和地点公开开标，并邀请所有投标人参加。截标后，开标开始时间因故推迟的，相关评标信息仍以原定的开标开始时间的信息为准。</w:t>
      </w:r>
      <w:r>
        <w:rPr>
          <w:rFonts w:ascii="宋体" w:hAnsi="宋体" w:hint="eastAsia"/>
          <w:sz w:val="24"/>
          <w:szCs w:val="24"/>
          <w:u w:val="single"/>
        </w:rPr>
        <w:t>若投标人不参加开标会的，其投标文件在开标现场的其他投标人代表或招标人代表或招标代理机构代表或交易中心代表见证下公开开启、解密、公布，并视同该投标人认可开标结果。</w:t>
      </w:r>
    </w:p>
    <w:p w:rsidR="008A509C" w:rsidRDefault="006E48B4">
      <w:pPr>
        <w:spacing w:line="480" w:lineRule="auto"/>
        <w:ind w:firstLineChars="224" w:firstLine="540"/>
        <w:rPr>
          <w:rFonts w:ascii="宋体" w:hAnsi="宋体"/>
          <w:b/>
          <w:sz w:val="24"/>
          <w:szCs w:val="24"/>
        </w:rPr>
      </w:pPr>
      <w:r>
        <w:rPr>
          <w:rFonts w:ascii="宋体" w:hAnsi="宋体" w:hint="eastAsia"/>
          <w:b/>
          <w:sz w:val="24"/>
          <w:szCs w:val="24"/>
        </w:rPr>
        <w:t>条款号</w:t>
      </w:r>
      <w:r>
        <w:rPr>
          <w:rFonts w:ascii="宋体" w:hAnsi="宋体" w:hint="eastAsia"/>
          <w:b/>
          <w:sz w:val="24"/>
          <w:szCs w:val="24"/>
        </w:rPr>
        <w:t>：</w:t>
      </w:r>
      <w:r>
        <w:rPr>
          <w:rFonts w:ascii="宋体" w:hAnsi="宋体"/>
          <w:b/>
          <w:sz w:val="24"/>
          <w:szCs w:val="24"/>
        </w:rPr>
        <w:t xml:space="preserve">  </w:t>
      </w:r>
      <w:r>
        <w:rPr>
          <w:rFonts w:ascii="宋体" w:hAnsi="宋体" w:hint="eastAsia"/>
          <w:sz w:val="24"/>
          <w:szCs w:val="24"/>
        </w:rPr>
        <w:t>36.5.1</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00" w:firstLine="422"/>
        <w:rPr>
          <w:rFonts w:ascii="宋体" w:hAnsi="宋体"/>
          <w:sz w:val="24"/>
        </w:rPr>
      </w:pPr>
      <w:r>
        <w:rPr>
          <w:rFonts w:hint="eastAsia"/>
          <w:b/>
          <w:szCs w:val="21"/>
        </w:rPr>
        <w:t>原文：</w:t>
      </w:r>
      <w:r>
        <w:rPr>
          <w:rFonts w:ascii="宋体" w:hAnsi="宋体" w:hint="eastAsia"/>
          <w:sz w:val="24"/>
        </w:rPr>
        <w:t>在投标截止时间后半小时内，投标人通过</w:t>
      </w:r>
      <w:r>
        <w:rPr>
          <w:sz w:val="24"/>
          <w:szCs w:val="24"/>
          <w:u w:val="single"/>
        </w:rPr>
        <w:t xml:space="preserve">        </w:t>
      </w:r>
      <w:r>
        <w:rPr>
          <w:rFonts w:ascii="宋体" w:hAnsi="宋体" w:hint="eastAsia"/>
          <w:sz w:val="24"/>
          <w:szCs w:val="24"/>
        </w:rPr>
        <w:t>交易平台</w:t>
      </w:r>
      <w:r>
        <w:rPr>
          <w:rFonts w:ascii="宋体" w:hAnsi="宋体" w:hint="eastAsia"/>
          <w:sz w:val="24"/>
        </w:rPr>
        <w:t>对已递交的电子投标文件进行解密。投标人完成解密后，再由招标人进行解密（如有项目负责人签到环节，应在项目负责人签到完成后，招标人再进行解密）。解密完成后，公布招标项目名称、投标人名称、投标保证金的递交情况、投标报价、工期及其他内容；</w:t>
      </w:r>
    </w:p>
    <w:p w:rsidR="008A509C" w:rsidRDefault="006E48B4">
      <w:pPr>
        <w:pBdr>
          <w:bottom w:val="single" w:sz="6" w:space="1" w:color="auto"/>
        </w:pBdr>
        <w:spacing w:line="480" w:lineRule="auto"/>
        <w:ind w:firstLineChars="224" w:firstLine="472"/>
        <w:rPr>
          <w:b/>
          <w:szCs w:val="21"/>
        </w:rPr>
      </w:pPr>
      <w:r>
        <w:rPr>
          <w:b/>
          <w:szCs w:val="21"/>
        </w:rPr>
        <w:t>现文</w:t>
      </w:r>
      <w:r>
        <w:rPr>
          <w:rFonts w:hint="eastAsia"/>
          <w:b/>
          <w:szCs w:val="21"/>
        </w:rPr>
        <w:t>：</w:t>
      </w:r>
      <w:r>
        <w:rPr>
          <w:rFonts w:ascii="宋体" w:hAnsi="宋体" w:hint="eastAsia"/>
          <w:sz w:val="24"/>
        </w:rPr>
        <w:t>在投标截止时间后半小时内，投标人通过</w:t>
      </w:r>
      <w:r>
        <w:rPr>
          <w:sz w:val="24"/>
          <w:szCs w:val="24"/>
          <w:u w:val="single"/>
        </w:rPr>
        <w:t xml:space="preserve"> </w:t>
      </w:r>
      <w:r>
        <w:rPr>
          <w:rFonts w:hint="eastAsia"/>
          <w:sz w:val="24"/>
          <w:szCs w:val="24"/>
          <w:u w:val="single"/>
        </w:rPr>
        <w:t>广州</w:t>
      </w:r>
      <w:r>
        <w:rPr>
          <w:sz w:val="24"/>
          <w:szCs w:val="24"/>
          <w:u w:val="single"/>
        </w:rPr>
        <w:t>公共资源交易中心</w:t>
      </w:r>
      <w:r>
        <w:rPr>
          <w:sz w:val="24"/>
          <w:szCs w:val="24"/>
          <w:u w:val="single"/>
        </w:rPr>
        <w:t xml:space="preserve"> </w:t>
      </w:r>
      <w:r>
        <w:rPr>
          <w:rFonts w:ascii="宋体" w:hAnsi="宋体" w:hint="eastAsia"/>
          <w:sz w:val="24"/>
          <w:szCs w:val="24"/>
        </w:rPr>
        <w:t>交易平台</w:t>
      </w:r>
      <w:r>
        <w:rPr>
          <w:rFonts w:ascii="宋体" w:hAnsi="宋体" w:hint="eastAsia"/>
          <w:sz w:val="24"/>
        </w:rPr>
        <w:t>对已递交的电子投标文件进行解密。投标人完成解密后，再由招标人进行解密（如有项目负责人</w:t>
      </w:r>
      <w:r>
        <w:rPr>
          <w:rFonts w:ascii="宋体" w:hAnsi="宋体" w:hint="eastAsia"/>
          <w:sz w:val="24"/>
        </w:rPr>
        <w:t>签到环节，应在项目负责人签到完成后，招标人再进行解密）。解密完成后，公布招标项目名称、投标人名称、投标保证金的递交情况、投标报价、工期及其他内容；</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b/>
          <w:sz w:val="24"/>
          <w:szCs w:val="24"/>
        </w:rPr>
        <w:t xml:space="preserve">  </w:t>
      </w:r>
      <w:r>
        <w:rPr>
          <w:rFonts w:ascii="宋体" w:hAnsi="宋体" w:hint="eastAsia"/>
          <w:sz w:val="24"/>
          <w:szCs w:val="24"/>
        </w:rPr>
        <w:t>36.5.3</w:t>
      </w:r>
      <w:r>
        <w:rPr>
          <w:rFonts w:ascii="宋体" w:hAnsi="宋体"/>
          <w:b/>
          <w:sz w:val="24"/>
          <w:szCs w:val="24"/>
        </w:rPr>
        <w:t xml:space="preserve">           </w:t>
      </w:r>
      <w:r>
        <w:rPr>
          <w:rFonts w:ascii="宋体" w:hAnsi="宋体" w:hint="eastAsia"/>
          <w:b/>
          <w:sz w:val="24"/>
          <w:szCs w:val="24"/>
        </w:rPr>
        <w:t>修改类型：修改</w:t>
      </w:r>
    </w:p>
    <w:p w:rsidR="008A509C" w:rsidRDefault="006E48B4">
      <w:pPr>
        <w:spacing w:line="360" w:lineRule="auto"/>
        <w:ind w:firstLineChars="200" w:firstLine="482"/>
        <w:rPr>
          <w:rFonts w:ascii="宋体" w:hAnsi="宋体"/>
          <w:sz w:val="24"/>
          <w:szCs w:val="24"/>
        </w:rPr>
      </w:pPr>
      <w:r>
        <w:rPr>
          <w:rFonts w:ascii="宋体" w:hAnsi="宋体" w:hint="eastAsia"/>
          <w:b/>
          <w:sz w:val="24"/>
          <w:szCs w:val="24"/>
        </w:rPr>
        <w:t>原文：</w:t>
      </w:r>
      <w:r>
        <w:rPr>
          <w:rFonts w:ascii="宋体" w:hAnsi="宋体" w:hint="eastAsia"/>
          <w:sz w:val="24"/>
          <w:szCs w:val="24"/>
        </w:rPr>
        <w:t>投标人代表、招标人代表、</w:t>
      </w:r>
      <w:proofErr w:type="gramStart"/>
      <w:r>
        <w:rPr>
          <w:rFonts w:ascii="宋体" w:hAnsi="宋体" w:hint="eastAsia"/>
          <w:sz w:val="24"/>
          <w:szCs w:val="24"/>
        </w:rPr>
        <w:t>监标人</w:t>
      </w:r>
      <w:proofErr w:type="gramEnd"/>
      <w:r>
        <w:rPr>
          <w:rFonts w:ascii="宋体" w:hAnsi="宋体" w:hint="eastAsia"/>
          <w:sz w:val="24"/>
          <w:szCs w:val="24"/>
        </w:rPr>
        <w:t>、记录人等有关人员在开标记录上签字确认；若有关人员不签字的，不影响开标程序；</w:t>
      </w:r>
    </w:p>
    <w:p w:rsidR="008A509C" w:rsidRDefault="006E48B4">
      <w:pPr>
        <w:pBdr>
          <w:bottom w:val="single" w:sz="6" w:space="1" w:color="auto"/>
        </w:pBdr>
        <w:spacing w:line="360" w:lineRule="auto"/>
        <w:ind w:firstLineChars="224" w:firstLine="540"/>
        <w:rPr>
          <w:rFonts w:ascii="宋体" w:hAnsi="宋体"/>
          <w:b/>
          <w:sz w:val="24"/>
          <w:szCs w:val="24"/>
        </w:rPr>
      </w:pPr>
      <w:r>
        <w:rPr>
          <w:rFonts w:ascii="宋体" w:hAnsi="宋体"/>
          <w:b/>
          <w:sz w:val="24"/>
          <w:szCs w:val="24"/>
        </w:rPr>
        <w:lastRenderedPageBreak/>
        <w:t>现文</w:t>
      </w:r>
      <w:r>
        <w:rPr>
          <w:rFonts w:ascii="宋体" w:hAnsi="宋体" w:hint="eastAsia"/>
          <w:b/>
          <w:sz w:val="24"/>
          <w:szCs w:val="24"/>
        </w:rPr>
        <w:t>：</w:t>
      </w:r>
      <w:r>
        <w:rPr>
          <w:rFonts w:ascii="宋体" w:hAnsi="宋体" w:hint="eastAsia"/>
          <w:sz w:val="24"/>
          <w:szCs w:val="24"/>
        </w:rPr>
        <w:t>投标人代表、招标人代表、</w:t>
      </w:r>
      <w:proofErr w:type="gramStart"/>
      <w:r>
        <w:rPr>
          <w:rFonts w:ascii="宋体" w:hAnsi="宋体" w:hint="eastAsia"/>
          <w:sz w:val="24"/>
          <w:szCs w:val="24"/>
        </w:rPr>
        <w:t>监标人</w:t>
      </w:r>
      <w:proofErr w:type="gramEnd"/>
      <w:r>
        <w:rPr>
          <w:rFonts w:ascii="宋体" w:hAnsi="宋体" w:hint="eastAsia"/>
          <w:sz w:val="24"/>
          <w:szCs w:val="24"/>
        </w:rPr>
        <w:t>、记录人等有关人员在开标记录上签字确认；若有关人员不签字的，不影响开标程序；</w:t>
      </w:r>
      <w:r>
        <w:rPr>
          <w:rFonts w:ascii="宋体" w:hAnsi="宋体" w:hint="eastAsia"/>
          <w:sz w:val="24"/>
          <w:szCs w:val="24"/>
          <w:u w:val="single"/>
        </w:rPr>
        <w:t>若投标人代表不参加开标会的，或不签字确认的，视同该投标人代表认可开标结果。</w:t>
      </w:r>
    </w:p>
    <w:p w:rsidR="008A509C" w:rsidRDefault="006E48B4">
      <w:pPr>
        <w:spacing w:line="360" w:lineRule="auto"/>
        <w:ind w:firstLineChars="224" w:firstLine="540"/>
        <w:rPr>
          <w:rFonts w:ascii="宋体" w:hAnsi="宋体"/>
          <w:b/>
          <w:sz w:val="24"/>
          <w:szCs w:val="24"/>
        </w:rPr>
      </w:pPr>
      <w:r>
        <w:rPr>
          <w:rFonts w:ascii="宋体" w:hAnsi="宋体" w:hint="eastAsia"/>
          <w:b/>
          <w:sz w:val="24"/>
          <w:szCs w:val="24"/>
        </w:rPr>
        <w:t>条款号：</w:t>
      </w:r>
      <w:r>
        <w:rPr>
          <w:rFonts w:ascii="宋体" w:hAnsi="宋体"/>
          <w:b/>
          <w:sz w:val="24"/>
          <w:szCs w:val="24"/>
        </w:rPr>
        <w:t xml:space="preserve">38.1            </w:t>
      </w:r>
      <w:r>
        <w:rPr>
          <w:rFonts w:ascii="宋体" w:hAnsi="宋体" w:hint="eastAsia"/>
          <w:b/>
          <w:sz w:val="24"/>
          <w:szCs w:val="24"/>
        </w:rPr>
        <w:t>修改类型：修改</w:t>
      </w:r>
    </w:p>
    <w:p w:rsidR="008A509C" w:rsidRDefault="006E48B4">
      <w:pPr>
        <w:spacing w:line="360" w:lineRule="auto"/>
        <w:ind w:firstLineChars="224" w:firstLine="540"/>
        <w:rPr>
          <w:rFonts w:ascii="宋体" w:hAnsi="宋体"/>
          <w:sz w:val="24"/>
          <w:szCs w:val="24"/>
        </w:rPr>
      </w:pPr>
      <w:r>
        <w:rPr>
          <w:rFonts w:ascii="宋体" w:hAnsi="宋体" w:hint="eastAsia"/>
          <w:b/>
          <w:sz w:val="24"/>
          <w:szCs w:val="24"/>
        </w:rPr>
        <w:t>原文：</w:t>
      </w:r>
      <w:r>
        <w:rPr>
          <w:rFonts w:ascii="宋体" w:hAnsi="宋体" w:hint="eastAsia"/>
          <w:sz w:val="24"/>
          <w:szCs w:val="24"/>
        </w:rPr>
        <w:t>38.1</w:t>
      </w:r>
      <w:r>
        <w:rPr>
          <w:rFonts w:ascii="宋体" w:hAnsi="宋体"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对投标文件含义不明确的内容</w:t>
      </w:r>
      <w:proofErr w:type="gramStart"/>
      <w:r>
        <w:rPr>
          <w:rFonts w:ascii="宋体" w:hAnsi="宋体" w:hint="eastAsia"/>
          <w:sz w:val="24"/>
          <w:szCs w:val="24"/>
        </w:rPr>
        <w:t>作出</w:t>
      </w:r>
      <w:proofErr w:type="gramEnd"/>
      <w:r>
        <w:rPr>
          <w:rFonts w:ascii="宋体" w:hAnsi="宋体" w:hint="eastAsia"/>
          <w:sz w:val="24"/>
          <w:szCs w:val="24"/>
        </w:rPr>
        <w:t>澄清。</w:t>
      </w:r>
    </w:p>
    <w:p w:rsidR="008A509C" w:rsidRDefault="006E48B4">
      <w:pPr>
        <w:pBdr>
          <w:bottom w:val="single" w:sz="12" w:space="1" w:color="auto"/>
        </w:pBdr>
        <w:spacing w:line="360" w:lineRule="auto"/>
        <w:ind w:firstLine="420"/>
        <w:rPr>
          <w:rFonts w:ascii="宋体" w:hAnsi="宋体"/>
          <w:sz w:val="24"/>
          <w:szCs w:val="24"/>
        </w:rPr>
      </w:pPr>
      <w:r>
        <w:rPr>
          <w:rFonts w:ascii="宋体" w:hAnsi="宋体" w:hint="eastAsia"/>
          <w:b/>
          <w:sz w:val="24"/>
          <w:szCs w:val="24"/>
        </w:rPr>
        <w:t>现文：</w:t>
      </w:r>
      <w:r>
        <w:rPr>
          <w:rFonts w:ascii="宋体" w:hAnsi="宋体" w:hint="eastAsia"/>
          <w:sz w:val="24"/>
          <w:szCs w:val="24"/>
        </w:rPr>
        <w:t>38.1</w:t>
      </w:r>
      <w:r>
        <w:rPr>
          <w:rFonts w:ascii="宋体" w:hAnsi="宋体" w:hint="eastAsia"/>
          <w:sz w:val="24"/>
          <w:szCs w:val="24"/>
        </w:rPr>
        <w:t>为有助于投标文件的审查、评价和比较，评标期间，经评标委员会或评标委员会专业评审组中两人以上（含两人）以书面形式提出动议，评标委员会或评标委员会专业评审组应当书面发出澄清通知，要求投标人</w:t>
      </w:r>
      <w:r>
        <w:rPr>
          <w:rFonts w:ascii="宋体" w:hAnsi="宋体" w:hint="eastAsia"/>
          <w:sz w:val="24"/>
          <w:szCs w:val="24"/>
          <w:u w:val="single"/>
        </w:rPr>
        <w:t>对投标文件含义不明确、对同类问题表述不一致、有明显文字和计算错误的内容以及细微偏差的</w:t>
      </w:r>
      <w:r>
        <w:rPr>
          <w:rFonts w:ascii="宋体" w:hAnsi="宋体" w:hint="eastAsia"/>
          <w:sz w:val="24"/>
          <w:szCs w:val="24"/>
        </w:rPr>
        <w:t>内容</w:t>
      </w:r>
      <w:proofErr w:type="gramStart"/>
      <w:r>
        <w:rPr>
          <w:rFonts w:ascii="宋体" w:hAnsi="宋体" w:hint="eastAsia"/>
          <w:sz w:val="24"/>
          <w:szCs w:val="24"/>
        </w:rPr>
        <w:t>作出</w:t>
      </w:r>
      <w:proofErr w:type="gramEnd"/>
      <w:r>
        <w:rPr>
          <w:rFonts w:ascii="宋体" w:hAnsi="宋体" w:hint="eastAsia"/>
          <w:sz w:val="24"/>
          <w:szCs w:val="24"/>
        </w:rPr>
        <w:t>澄清。</w:t>
      </w:r>
    </w:p>
    <w:p w:rsidR="008A509C" w:rsidRDefault="006E48B4">
      <w:pPr>
        <w:spacing w:line="460" w:lineRule="exact"/>
        <w:ind w:firstLineChars="196" w:firstLine="472"/>
        <w:rPr>
          <w:rFonts w:ascii="宋体" w:hAnsi="宋体"/>
          <w:b/>
          <w:sz w:val="24"/>
        </w:rPr>
      </w:pPr>
      <w:r>
        <w:rPr>
          <w:rFonts w:ascii="宋体" w:hAnsi="宋体" w:hint="eastAsia"/>
          <w:b/>
          <w:sz w:val="24"/>
        </w:rPr>
        <w:t>条款号：</w:t>
      </w:r>
      <w:r>
        <w:rPr>
          <w:rFonts w:ascii="宋体" w:hAnsi="宋体" w:hint="eastAsia"/>
          <w:sz w:val="24"/>
        </w:rPr>
        <w:t>（二）开标评标办法程序和细则</w:t>
      </w:r>
      <w:r>
        <w:rPr>
          <w:rFonts w:ascii="宋体" w:hAnsi="宋体" w:hint="eastAsia"/>
          <w:sz w:val="24"/>
        </w:rPr>
        <w:t xml:space="preserve">          </w:t>
      </w:r>
      <w:r>
        <w:rPr>
          <w:rFonts w:ascii="宋体" w:hAnsi="宋体" w:hint="eastAsia"/>
          <w:b/>
          <w:sz w:val="24"/>
        </w:rPr>
        <w:t>修改类型：删除</w:t>
      </w:r>
    </w:p>
    <w:p w:rsidR="008A509C" w:rsidRDefault="006E48B4">
      <w:pPr>
        <w:spacing w:line="460" w:lineRule="exact"/>
        <w:ind w:firstLineChars="196" w:firstLine="472"/>
        <w:rPr>
          <w:rFonts w:ascii="宋体" w:hAnsi="宋体"/>
          <w:sz w:val="24"/>
        </w:rPr>
      </w:pPr>
      <w:r>
        <w:rPr>
          <w:rFonts w:ascii="宋体" w:hAnsi="宋体" w:hint="eastAsia"/>
          <w:b/>
          <w:sz w:val="24"/>
        </w:rPr>
        <w:t>原文：</w:t>
      </w:r>
      <w:r>
        <w:rPr>
          <w:rFonts w:ascii="宋体" w:hAnsi="宋体" w:hint="eastAsia"/>
          <w:sz w:val="24"/>
        </w:rPr>
        <w:t>注：以下八种评标办法所述企业综合诚信评价分数即投标截止当日广州市住房和城乡建设局网站上公布的企业综合诚信评价</w:t>
      </w:r>
      <w:r>
        <w:rPr>
          <w:rFonts w:ascii="宋体" w:hAnsi="宋体" w:hint="eastAsia"/>
          <w:sz w:val="24"/>
        </w:rPr>
        <w:t>60</w:t>
      </w:r>
      <w:r>
        <w:rPr>
          <w:rFonts w:ascii="宋体" w:hAnsi="宋体" w:hint="eastAsia"/>
          <w:sz w:val="24"/>
        </w:rPr>
        <w:t>日诚信分。</w:t>
      </w:r>
    </w:p>
    <w:p w:rsidR="008A509C" w:rsidRDefault="008A509C">
      <w:pPr>
        <w:pBdr>
          <w:bottom w:val="single" w:sz="4" w:space="1" w:color="auto"/>
        </w:pBdr>
        <w:spacing w:line="360" w:lineRule="auto"/>
        <w:ind w:firstLineChars="224" w:firstLine="472"/>
        <w:rPr>
          <w:rFonts w:ascii="宋体" w:hAnsi="宋体"/>
          <w:b/>
          <w:szCs w:val="21"/>
        </w:rPr>
      </w:pPr>
    </w:p>
    <w:p w:rsidR="008A509C" w:rsidRDefault="006E48B4">
      <w:pPr>
        <w:spacing w:line="480" w:lineRule="auto"/>
        <w:ind w:firstLineChars="224" w:firstLine="472"/>
        <w:rPr>
          <w:b/>
          <w:szCs w:val="21"/>
        </w:rPr>
      </w:pPr>
      <w:r>
        <w:rPr>
          <w:rFonts w:hint="eastAsia"/>
          <w:b/>
          <w:szCs w:val="21"/>
        </w:rPr>
        <w:t>条款号：</w:t>
      </w:r>
      <w:r>
        <w:rPr>
          <w:rFonts w:hint="eastAsia"/>
          <w:b/>
          <w:szCs w:val="21"/>
        </w:rPr>
        <w:t>41.1</w:t>
      </w:r>
      <w:r>
        <w:rPr>
          <w:b/>
          <w:szCs w:val="21"/>
        </w:rPr>
        <w:t xml:space="preserve">                   </w:t>
      </w:r>
      <w:r>
        <w:rPr>
          <w:rFonts w:hint="eastAsia"/>
          <w:b/>
          <w:szCs w:val="21"/>
        </w:rPr>
        <w:t>修改类型：修改</w:t>
      </w:r>
    </w:p>
    <w:p w:rsidR="008A509C" w:rsidRDefault="006E48B4">
      <w:pPr>
        <w:snapToGrid w:val="0"/>
        <w:spacing w:line="360" w:lineRule="auto"/>
        <w:ind w:firstLineChars="218" w:firstLine="460"/>
        <w:rPr>
          <w:rFonts w:ascii="宋体" w:hAnsi="宋体"/>
          <w:szCs w:val="21"/>
        </w:rPr>
      </w:pPr>
      <w:r>
        <w:rPr>
          <w:rFonts w:ascii="宋体" w:hAnsi="宋体" w:hint="eastAsia"/>
          <w:b/>
          <w:szCs w:val="21"/>
        </w:rPr>
        <w:t>原文：</w:t>
      </w:r>
      <w:r>
        <w:rPr>
          <w:rFonts w:ascii="宋体" w:hAnsi="宋体" w:hint="eastAsia"/>
          <w:sz w:val="24"/>
          <w:szCs w:val="24"/>
        </w:rPr>
        <w:t>开标由招标人主持</w:t>
      </w:r>
      <w:r>
        <w:rPr>
          <w:rFonts w:ascii="宋体" w:hAnsi="宋体" w:hint="eastAsia"/>
          <w:szCs w:val="21"/>
        </w:rPr>
        <w:t>；</w:t>
      </w:r>
    </w:p>
    <w:p w:rsidR="008A509C" w:rsidRDefault="006E48B4">
      <w:pPr>
        <w:pBdr>
          <w:bottom w:val="single" w:sz="6" w:space="1" w:color="auto"/>
        </w:pBdr>
        <w:spacing w:line="480" w:lineRule="auto"/>
        <w:ind w:firstLineChars="224" w:firstLine="472"/>
        <w:rPr>
          <w:b/>
          <w:sz w:val="24"/>
          <w:szCs w:val="24"/>
        </w:rPr>
      </w:pPr>
      <w:r>
        <w:rPr>
          <w:rFonts w:ascii="宋体" w:hAnsi="宋体" w:hint="eastAsia"/>
          <w:b/>
          <w:szCs w:val="21"/>
        </w:rPr>
        <w:t>现文：</w:t>
      </w:r>
      <w:r>
        <w:rPr>
          <w:rFonts w:ascii="宋体" w:hAnsi="宋体" w:hint="eastAsia"/>
          <w:sz w:val="24"/>
          <w:szCs w:val="24"/>
          <w:u w:val="single"/>
        </w:rPr>
        <w:t>开标由招标人或招标代理主持；</w:t>
      </w:r>
    </w:p>
    <w:p w:rsidR="008A509C" w:rsidRDefault="006E48B4">
      <w:pPr>
        <w:spacing w:line="480" w:lineRule="auto"/>
        <w:ind w:firstLineChars="224" w:firstLine="472"/>
        <w:rPr>
          <w:b/>
          <w:szCs w:val="21"/>
        </w:rPr>
      </w:pPr>
      <w:r>
        <w:rPr>
          <w:rFonts w:hint="eastAsia"/>
          <w:b/>
          <w:szCs w:val="21"/>
        </w:rPr>
        <w:t>条款号：</w:t>
      </w:r>
      <w:r>
        <w:rPr>
          <w:rFonts w:ascii="宋体" w:hAnsi="宋体" w:hint="eastAsia"/>
          <w:sz w:val="24"/>
          <w:szCs w:val="24"/>
        </w:rPr>
        <w:t>41.2.1</w:t>
      </w:r>
      <w:r>
        <w:rPr>
          <w:b/>
          <w:szCs w:val="21"/>
        </w:rPr>
        <w:t xml:space="preserve">             </w:t>
      </w:r>
      <w:r>
        <w:rPr>
          <w:rFonts w:hint="eastAsia"/>
          <w:b/>
          <w:szCs w:val="21"/>
        </w:rPr>
        <w:t>修改类型：修改</w:t>
      </w:r>
    </w:p>
    <w:p w:rsidR="008A509C" w:rsidRDefault="006E48B4">
      <w:pPr>
        <w:pBdr>
          <w:bottom w:val="single" w:sz="6" w:space="1" w:color="auto"/>
        </w:pBdr>
        <w:spacing w:line="480" w:lineRule="auto"/>
        <w:ind w:firstLineChars="224" w:firstLine="472"/>
        <w:rPr>
          <w:rFonts w:ascii="宋体" w:hAnsi="宋体"/>
          <w:sz w:val="24"/>
          <w:szCs w:val="24"/>
        </w:rPr>
      </w:pPr>
      <w:r>
        <w:rPr>
          <w:rFonts w:hint="eastAsia"/>
          <w:b/>
          <w:szCs w:val="21"/>
        </w:rPr>
        <w:t>原文：</w:t>
      </w:r>
      <w:r>
        <w:rPr>
          <w:rFonts w:ascii="宋体" w:hAnsi="宋体" w:hint="eastAsia"/>
          <w:sz w:val="24"/>
          <w:szCs w:val="24"/>
        </w:rPr>
        <w:t>投标截止</w:t>
      </w:r>
      <w:r>
        <w:rPr>
          <w:rFonts w:ascii="宋体" w:hAnsi="宋体" w:hint="eastAsia"/>
          <w:sz w:val="24"/>
          <w:szCs w:val="24"/>
        </w:rPr>
        <w:t>期前，各投标人递交投标文件（包括技术标投标文件、经济标投标文件）至</w:t>
      </w:r>
      <w:r>
        <w:rPr>
          <w:sz w:val="24"/>
          <w:szCs w:val="24"/>
          <w:u w:val="single"/>
        </w:rPr>
        <w:t xml:space="preserve">        </w:t>
      </w:r>
      <w:r>
        <w:rPr>
          <w:rFonts w:ascii="宋体" w:hAnsi="宋体" w:hint="eastAsia"/>
          <w:sz w:val="24"/>
          <w:szCs w:val="24"/>
        </w:rPr>
        <w:t>交易平台。有关投标文件提交的事项详见第一章投标须知。</w:t>
      </w:r>
    </w:p>
    <w:p w:rsidR="008A509C" w:rsidRDefault="006E48B4">
      <w:pPr>
        <w:pBdr>
          <w:bottom w:val="single" w:sz="6" w:space="1" w:color="auto"/>
        </w:pBdr>
        <w:spacing w:line="480" w:lineRule="auto"/>
        <w:ind w:firstLineChars="224" w:firstLine="472"/>
        <w:rPr>
          <w:b/>
          <w:szCs w:val="21"/>
        </w:rPr>
      </w:pPr>
      <w:r>
        <w:rPr>
          <w:b/>
          <w:szCs w:val="21"/>
        </w:rPr>
        <w:t>现文</w:t>
      </w:r>
      <w:r>
        <w:rPr>
          <w:rFonts w:hint="eastAsia"/>
          <w:b/>
          <w:szCs w:val="21"/>
        </w:rPr>
        <w:t>：</w:t>
      </w:r>
      <w:r>
        <w:rPr>
          <w:rFonts w:ascii="宋体" w:hAnsi="宋体" w:hint="eastAsia"/>
          <w:sz w:val="24"/>
          <w:szCs w:val="24"/>
        </w:rPr>
        <w:t>投标截止期前，各投标人递交投标文件（包括技术标投标文件、经济标投标文件）至</w:t>
      </w:r>
      <w:r>
        <w:rPr>
          <w:sz w:val="24"/>
          <w:szCs w:val="24"/>
          <w:u w:val="single"/>
        </w:rPr>
        <w:t xml:space="preserve">  </w:t>
      </w:r>
      <w:r>
        <w:rPr>
          <w:rFonts w:hint="eastAsia"/>
          <w:sz w:val="24"/>
          <w:szCs w:val="24"/>
          <w:u w:val="single"/>
        </w:rPr>
        <w:t>广州</w:t>
      </w:r>
      <w:r>
        <w:rPr>
          <w:sz w:val="24"/>
          <w:szCs w:val="24"/>
          <w:u w:val="single"/>
        </w:rPr>
        <w:t>公共资源交易中心</w:t>
      </w:r>
      <w:r>
        <w:rPr>
          <w:rFonts w:ascii="宋体" w:hAnsi="宋体" w:hint="eastAsia"/>
          <w:sz w:val="24"/>
          <w:szCs w:val="24"/>
        </w:rPr>
        <w:t>交易平台。有关投标文件提交的事项详见第一章投标须知。</w:t>
      </w:r>
    </w:p>
    <w:p w:rsidR="008A509C" w:rsidRDefault="006E48B4">
      <w:pPr>
        <w:spacing w:line="480" w:lineRule="auto"/>
        <w:ind w:firstLineChars="224" w:firstLine="540"/>
        <w:rPr>
          <w:rFonts w:ascii="宋体" w:hAnsi="宋体" w:cs="宋体"/>
          <w:b/>
          <w:sz w:val="24"/>
          <w:szCs w:val="24"/>
        </w:rPr>
      </w:pPr>
      <w:r>
        <w:rPr>
          <w:rFonts w:ascii="宋体" w:hAnsi="宋体" w:cs="宋体" w:hint="eastAsia"/>
          <w:b/>
          <w:sz w:val="24"/>
          <w:szCs w:val="24"/>
        </w:rPr>
        <w:t>条款号：</w:t>
      </w:r>
      <w:r>
        <w:rPr>
          <w:rFonts w:ascii="宋体" w:hAnsi="宋体" w:cs="宋体" w:hint="eastAsia"/>
          <w:sz w:val="24"/>
          <w:szCs w:val="24"/>
        </w:rPr>
        <w:t>41.3</w:t>
      </w:r>
      <w:r>
        <w:rPr>
          <w:rFonts w:ascii="宋体" w:hAnsi="宋体" w:cs="宋体" w:hint="eastAsia"/>
          <w:b/>
          <w:sz w:val="24"/>
          <w:szCs w:val="24"/>
        </w:rPr>
        <w:t xml:space="preserve">            </w:t>
      </w:r>
      <w:r>
        <w:rPr>
          <w:rFonts w:ascii="宋体" w:hAnsi="宋体" w:cs="宋体" w:hint="eastAsia"/>
          <w:b/>
          <w:sz w:val="24"/>
          <w:szCs w:val="24"/>
        </w:rPr>
        <w:t>修改类型：修改</w:t>
      </w:r>
    </w:p>
    <w:p w:rsidR="008A509C" w:rsidRDefault="006E48B4">
      <w:pPr>
        <w:pBdr>
          <w:bottom w:val="single" w:sz="6" w:space="1" w:color="auto"/>
        </w:pBdr>
        <w:spacing w:line="360" w:lineRule="auto"/>
        <w:ind w:firstLineChars="250" w:firstLine="602"/>
        <w:rPr>
          <w:rFonts w:ascii="宋体" w:hAnsi="宋体" w:cs="宋体"/>
          <w:sz w:val="24"/>
          <w:szCs w:val="24"/>
        </w:rPr>
      </w:pPr>
      <w:r>
        <w:rPr>
          <w:rFonts w:ascii="宋体" w:hAnsi="宋体" w:cs="宋体" w:hint="eastAsia"/>
          <w:b/>
          <w:bCs/>
          <w:sz w:val="24"/>
          <w:szCs w:val="24"/>
        </w:rPr>
        <w:t>原文：</w:t>
      </w:r>
      <w:r>
        <w:rPr>
          <w:rFonts w:ascii="宋体" w:hAnsi="宋体" w:cs="宋体" w:hint="eastAsia"/>
          <w:sz w:val="24"/>
          <w:szCs w:val="24"/>
        </w:rPr>
        <w:t>41.3</w:t>
      </w:r>
      <w:r>
        <w:rPr>
          <w:rFonts w:ascii="宋体" w:hAnsi="宋体" w:cs="宋体" w:hint="eastAsia"/>
          <w:sz w:val="24"/>
          <w:szCs w:val="24"/>
        </w:rPr>
        <w:t>招标人对开标过程进行记录，并存档备查，投标人在开标记录上签字。</w:t>
      </w:r>
    </w:p>
    <w:p w:rsidR="008A509C" w:rsidRDefault="006E48B4">
      <w:pPr>
        <w:pBdr>
          <w:bottom w:val="single" w:sz="6" w:space="1" w:color="auto"/>
        </w:pBdr>
        <w:spacing w:line="360" w:lineRule="auto"/>
        <w:ind w:firstLineChars="250" w:firstLine="602"/>
        <w:rPr>
          <w:rFonts w:ascii="宋体" w:hAnsi="宋体" w:cs="宋体"/>
          <w:sz w:val="24"/>
          <w:szCs w:val="24"/>
        </w:rPr>
      </w:pPr>
      <w:r>
        <w:rPr>
          <w:rFonts w:ascii="宋体" w:hAnsi="宋体" w:cs="宋体" w:hint="eastAsia"/>
          <w:b/>
          <w:bCs/>
          <w:sz w:val="24"/>
          <w:szCs w:val="24"/>
        </w:rPr>
        <w:lastRenderedPageBreak/>
        <w:t>现文：</w:t>
      </w:r>
      <w:r>
        <w:rPr>
          <w:rFonts w:ascii="宋体" w:hAnsi="宋体" w:cs="宋体" w:hint="eastAsia"/>
          <w:sz w:val="24"/>
          <w:szCs w:val="24"/>
        </w:rPr>
        <w:t>41.3</w:t>
      </w:r>
      <w:r>
        <w:rPr>
          <w:rFonts w:ascii="宋体" w:hAnsi="宋体" w:cs="宋体" w:hint="eastAsia"/>
          <w:sz w:val="24"/>
          <w:szCs w:val="24"/>
        </w:rPr>
        <w:t>招标人</w:t>
      </w:r>
      <w:r>
        <w:rPr>
          <w:rFonts w:ascii="宋体" w:hAnsi="宋体" w:cs="宋体" w:hint="eastAsia"/>
          <w:sz w:val="24"/>
          <w:szCs w:val="24"/>
          <w:u w:val="single"/>
        </w:rPr>
        <w:t>或招标代理</w:t>
      </w:r>
      <w:r>
        <w:rPr>
          <w:rFonts w:ascii="宋体" w:hAnsi="宋体" w:cs="宋体" w:hint="eastAsia"/>
          <w:sz w:val="24"/>
          <w:szCs w:val="24"/>
        </w:rPr>
        <w:t>对开标过程进行记录，并存档备查，投标人在开标记录上签字</w:t>
      </w:r>
      <w:r>
        <w:rPr>
          <w:rFonts w:ascii="宋体" w:hAnsi="宋体" w:cs="宋体" w:hint="eastAsia"/>
          <w:sz w:val="24"/>
          <w:szCs w:val="24"/>
          <w:u w:val="single"/>
        </w:rPr>
        <w:t>，投标人未签字且未提出异议的将被视为默认开标结果</w:t>
      </w:r>
      <w:r>
        <w:rPr>
          <w:rFonts w:ascii="宋体" w:hAnsi="宋体" w:cs="宋体" w:hint="eastAsia"/>
          <w:sz w:val="24"/>
          <w:szCs w:val="24"/>
        </w:rPr>
        <w:t>。</w:t>
      </w:r>
    </w:p>
    <w:p w:rsidR="008A509C" w:rsidRDefault="006E48B4">
      <w:pPr>
        <w:spacing w:line="480" w:lineRule="auto"/>
        <w:ind w:firstLineChars="224" w:firstLine="540"/>
        <w:rPr>
          <w:b/>
          <w:sz w:val="24"/>
          <w:szCs w:val="24"/>
        </w:rPr>
      </w:pPr>
      <w:r>
        <w:rPr>
          <w:rFonts w:hint="eastAsia"/>
          <w:b/>
          <w:sz w:val="24"/>
          <w:szCs w:val="24"/>
        </w:rPr>
        <w:t>条款号：</w:t>
      </w:r>
      <w:r>
        <w:rPr>
          <w:b/>
          <w:sz w:val="24"/>
          <w:szCs w:val="24"/>
        </w:rPr>
        <w:t xml:space="preserve"> </w:t>
      </w:r>
      <w:r>
        <w:rPr>
          <w:rFonts w:ascii="宋体" w:hAnsi="宋体" w:hint="eastAsia"/>
          <w:sz w:val="24"/>
          <w:szCs w:val="24"/>
        </w:rPr>
        <w:t>42.2</w:t>
      </w:r>
      <w:r>
        <w:rPr>
          <w:b/>
          <w:sz w:val="24"/>
          <w:szCs w:val="24"/>
        </w:rPr>
        <w:t xml:space="preserve">            </w:t>
      </w:r>
      <w:r>
        <w:rPr>
          <w:rFonts w:hint="eastAsia"/>
          <w:b/>
          <w:sz w:val="24"/>
          <w:szCs w:val="24"/>
        </w:rPr>
        <w:t>修改类型：修改</w:t>
      </w:r>
    </w:p>
    <w:p w:rsidR="008A509C" w:rsidRDefault="006E48B4">
      <w:pPr>
        <w:spacing w:line="360" w:lineRule="auto"/>
        <w:ind w:firstLineChars="200" w:firstLine="482"/>
        <w:rPr>
          <w:rFonts w:ascii="宋体" w:hAnsi="宋体"/>
          <w:sz w:val="24"/>
          <w:szCs w:val="24"/>
        </w:rPr>
      </w:pPr>
      <w:r>
        <w:rPr>
          <w:rFonts w:hint="eastAsia"/>
          <w:b/>
          <w:sz w:val="24"/>
          <w:szCs w:val="24"/>
        </w:rPr>
        <w:t>原文：</w:t>
      </w:r>
      <w:r>
        <w:rPr>
          <w:rFonts w:ascii="宋体" w:hAnsi="宋体" w:hint="eastAsia"/>
          <w:sz w:val="24"/>
          <w:szCs w:val="24"/>
        </w:rPr>
        <w:t>评标委员会的组成：方式</w:t>
      </w:r>
      <w:r>
        <w:rPr>
          <w:rFonts w:ascii="宋体" w:hAnsi="宋体" w:hint="eastAsia"/>
          <w:sz w:val="24"/>
          <w:szCs w:val="24"/>
          <w:u w:val="single"/>
        </w:rPr>
        <w:t xml:space="preserve">      </w:t>
      </w:r>
      <w:r>
        <w:rPr>
          <w:rFonts w:ascii="宋体" w:hAnsi="宋体" w:hint="eastAsia"/>
          <w:sz w:val="24"/>
          <w:szCs w:val="24"/>
        </w:rPr>
        <w:t>。</w:t>
      </w:r>
    </w:p>
    <w:p w:rsidR="008A509C" w:rsidRDefault="006E48B4">
      <w:pPr>
        <w:spacing w:line="360" w:lineRule="auto"/>
        <w:ind w:firstLineChars="200" w:firstLine="480"/>
        <w:rPr>
          <w:rFonts w:ascii="宋体" w:hAnsi="宋体"/>
          <w:sz w:val="24"/>
          <w:szCs w:val="24"/>
        </w:rPr>
      </w:pPr>
      <w:r>
        <w:rPr>
          <w:rFonts w:ascii="宋体" w:hAnsi="宋体" w:hint="eastAsia"/>
          <w:sz w:val="24"/>
          <w:szCs w:val="24"/>
        </w:rPr>
        <w:t>方式</w:t>
      </w:r>
      <w:proofErr w:type="gramStart"/>
      <w:r>
        <w:rPr>
          <w:rFonts w:ascii="宋体" w:hAnsi="宋体" w:hint="eastAsia"/>
          <w:sz w:val="24"/>
          <w:szCs w:val="24"/>
        </w:rPr>
        <w:t>一</w:t>
      </w:r>
      <w:proofErr w:type="gramEnd"/>
      <w:r>
        <w:rPr>
          <w:rFonts w:ascii="宋体" w:hAnsi="宋体" w:hint="eastAsia"/>
          <w:sz w:val="24"/>
          <w:szCs w:val="24"/>
        </w:rPr>
        <w:t>：评标委员会为综合评标委员会，负责评标工作。</w:t>
      </w:r>
    </w:p>
    <w:p w:rsidR="008A509C" w:rsidRDefault="006E48B4" w:rsidP="00906F35">
      <w:pPr>
        <w:spacing w:line="480" w:lineRule="auto"/>
        <w:ind w:firstLineChars="224" w:firstLine="538"/>
        <w:rPr>
          <w:b/>
          <w:szCs w:val="21"/>
        </w:rPr>
      </w:pPr>
      <w:r>
        <w:rPr>
          <w:rFonts w:ascii="宋体" w:hAnsi="宋体" w:hint="eastAsia"/>
          <w:sz w:val="24"/>
          <w:szCs w:val="24"/>
        </w:rPr>
        <w:t>方式二：评标委员会由技术评审组和经济评审组组成。其中：资格审查及技术评审由技术评标组负责，经济评审由经济评审组负责。</w:t>
      </w:r>
    </w:p>
    <w:p w:rsidR="008A509C" w:rsidRDefault="006E48B4">
      <w:pPr>
        <w:spacing w:line="360" w:lineRule="auto"/>
        <w:ind w:firstLineChars="200" w:firstLine="422"/>
        <w:rPr>
          <w:rFonts w:ascii="宋体" w:hAnsi="宋体"/>
          <w:sz w:val="24"/>
          <w:szCs w:val="24"/>
        </w:rPr>
      </w:pPr>
      <w:r>
        <w:rPr>
          <w:rFonts w:hint="eastAsia"/>
          <w:b/>
          <w:szCs w:val="21"/>
        </w:rPr>
        <w:t>现文：</w:t>
      </w:r>
      <w:r>
        <w:rPr>
          <w:rFonts w:ascii="宋体" w:hAnsi="宋体" w:hint="eastAsia"/>
          <w:sz w:val="24"/>
          <w:szCs w:val="24"/>
        </w:rPr>
        <w:t>评标委员会的组成：方式</w:t>
      </w:r>
      <w:r>
        <w:rPr>
          <w:rFonts w:ascii="宋体" w:hAnsi="宋体" w:hint="eastAsia"/>
          <w:sz w:val="24"/>
          <w:szCs w:val="24"/>
          <w:u w:val="single"/>
        </w:rPr>
        <w:t xml:space="preserve"> </w:t>
      </w:r>
      <w:proofErr w:type="gramStart"/>
      <w:r>
        <w:rPr>
          <w:rFonts w:ascii="宋体" w:hAnsi="宋体" w:hint="eastAsia"/>
          <w:sz w:val="24"/>
          <w:szCs w:val="24"/>
          <w:u w:val="single"/>
        </w:rPr>
        <w:t>一</w:t>
      </w:r>
      <w:proofErr w:type="gramEnd"/>
      <w:r>
        <w:rPr>
          <w:rFonts w:ascii="宋体" w:hAnsi="宋体" w:hint="eastAsia"/>
          <w:sz w:val="24"/>
          <w:szCs w:val="24"/>
          <w:u w:val="single"/>
        </w:rPr>
        <w:t>：评标委员会为综合评标委员会，负责资格审查及评标工作</w:t>
      </w:r>
      <w:r>
        <w:rPr>
          <w:rFonts w:ascii="宋体" w:hAnsi="宋体" w:hint="eastAsia"/>
          <w:sz w:val="24"/>
          <w:szCs w:val="24"/>
          <w:u w:val="single"/>
        </w:rPr>
        <w:t xml:space="preserve"> </w:t>
      </w:r>
      <w:r>
        <w:rPr>
          <w:rFonts w:ascii="宋体" w:hAnsi="宋体" w:hint="eastAsia"/>
          <w:sz w:val="24"/>
          <w:szCs w:val="24"/>
        </w:rPr>
        <w:t>。</w:t>
      </w:r>
    </w:p>
    <w:p w:rsidR="008A509C" w:rsidRDefault="008A509C">
      <w:pPr>
        <w:pBdr>
          <w:bottom w:val="single" w:sz="6" w:space="1" w:color="auto"/>
        </w:pBdr>
        <w:spacing w:line="360" w:lineRule="auto"/>
        <w:rPr>
          <w:rFonts w:ascii="宋体" w:hAnsi="宋体"/>
          <w:sz w:val="24"/>
          <w:szCs w:val="24"/>
        </w:rPr>
      </w:pPr>
    </w:p>
    <w:p w:rsidR="008A509C" w:rsidRDefault="006E48B4">
      <w:pPr>
        <w:spacing w:line="480" w:lineRule="auto"/>
        <w:ind w:firstLineChars="224" w:firstLine="540"/>
        <w:rPr>
          <w:b/>
          <w:sz w:val="24"/>
          <w:szCs w:val="24"/>
        </w:rPr>
      </w:pPr>
      <w:r>
        <w:rPr>
          <w:rFonts w:hint="eastAsia"/>
          <w:b/>
          <w:sz w:val="24"/>
          <w:szCs w:val="24"/>
        </w:rPr>
        <w:t>条款号：</w:t>
      </w:r>
      <w:r>
        <w:rPr>
          <w:rFonts w:ascii="宋体" w:hAnsi="宋体" w:hint="eastAsia"/>
          <w:sz w:val="24"/>
          <w:szCs w:val="24"/>
        </w:rPr>
        <w:t>44.1</w:t>
      </w:r>
      <w:r>
        <w:rPr>
          <w:rFonts w:hint="eastAsia"/>
          <w:b/>
          <w:sz w:val="24"/>
          <w:szCs w:val="24"/>
        </w:rPr>
        <w:t>修改类型：修改</w:t>
      </w:r>
    </w:p>
    <w:p w:rsidR="008A509C" w:rsidRDefault="006E48B4">
      <w:pPr>
        <w:spacing w:line="360" w:lineRule="auto"/>
        <w:ind w:firstLineChars="224" w:firstLine="540"/>
        <w:rPr>
          <w:b/>
          <w:sz w:val="24"/>
          <w:szCs w:val="24"/>
        </w:rPr>
      </w:pPr>
      <w:r>
        <w:rPr>
          <w:rFonts w:hint="eastAsia"/>
          <w:b/>
          <w:sz w:val="24"/>
          <w:szCs w:val="24"/>
        </w:rPr>
        <w:t>原文：</w:t>
      </w:r>
      <w:r>
        <w:rPr>
          <w:sz w:val="24"/>
          <w:szCs w:val="24"/>
        </w:rPr>
        <w:t>技术标的有效性审查：投标文件中没有任一种列于本办法附表二《技术标有效性审查表》中情形的，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w:t>
      </w:r>
      <w:r>
        <w:rPr>
          <w:sz w:val="24"/>
          <w:szCs w:val="24"/>
        </w:rPr>
        <w:t>3</w:t>
      </w:r>
      <w:r>
        <w:rPr>
          <w:sz w:val="24"/>
          <w:szCs w:val="24"/>
        </w:rPr>
        <w:t>名（当</w:t>
      </w:r>
      <w:r>
        <w:rPr>
          <w:sz w:val="24"/>
          <w:szCs w:val="24"/>
        </w:rPr>
        <w:t>N</w:t>
      </w:r>
      <w:proofErr w:type="gramStart"/>
      <w:r>
        <w:rPr>
          <w:sz w:val="24"/>
          <w:szCs w:val="24"/>
        </w:rPr>
        <w:t>个</w:t>
      </w:r>
      <w:proofErr w:type="gramEnd"/>
      <w:r>
        <w:rPr>
          <w:sz w:val="24"/>
          <w:szCs w:val="24"/>
        </w:rPr>
        <w:t>标段同时招标且不允许兼中时，若通过技术标有效性审查投标人不足</w:t>
      </w:r>
      <w:r>
        <w:rPr>
          <w:sz w:val="24"/>
          <w:szCs w:val="24"/>
        </w:rPr>
        <w:t>N+2</w:t>
      </w:r>
      <w:r>
        <w:rPr>
          <w:sz w:val="24"/>
          <w:szCs w:val="24"/>
        </w:rPr>
        <w:t>名），则本项目招标失败。</w:t>
      </w:r>
    </w:p>
    <w:p w:rsidR="008A509C" w:rsidRDefault="006E48B4">
      <w:pPr>
        <w:pBdr>
          <w:bottom w:val="single" w:sz="6" w:space="1" w:color="auto"/>
        </w:pBdr>
        <w:spacing w:line="360" w:lineRule="auto"/>
        <w:ind w:firstLineChars="250" w:firstLine="602"/>
        <w:rPr>
          <w:sz w:val="24"/>
          <w:szCs w:val="24"/>
        </w:rPr>
      </w:pPr>
      <w:r>
        <w:rPr>
          <w:rFonts w:hint="eastAsia"/>
          <w:b/>
          <w:sz w:val="24"/>
          <w:szCs w:val="24"/>
        </w:rPr>
        <w:t>现文：</w:t>
      </w:r>
      <w:r>
        <w:rPr>
          <w:sz w:val="24"/>
          <w:szCs w:val="24"/>
        </w:rPr>
        <w:t>技术标的有效性审查：投标文件中没有任一种列于本办法附表二《技术标有效性审查表》中情形的，</w:t>
      </w:r>
      <w:r>
        <w:rPr>
          <w:sz w:val="24"/>
          <w:szCs w:val="24"/>
        </w:rPr>
        <w:t>为有效投标文件。否则其投标文件将被否决。被否决的投标人不参与下一阶段评审，不参与评标参考价的计算。如评标委员会的评审意见不一致时，以评标委员会过半数成员的意见作为评标委员会对该情形的认定结论。若通过技术标有效性审查的投标人不足</w:t>
      </w:r>
      <w:r>
        <w:rPr>
          <w:sz w:val="24"/>
          <w:szCs w:val="24"/>
        </w:rPr>
        <w:t>3</w:t>
      </w:r>
      <w:r>
        <w:rPr>
          <w:sz w:val="24"/>
          <w:szCs w:val="24"/>
        </w:rPr>
        <w:t>名，则本项目招标失败。</w:t>
      </w:r>
    </w:p>
    <w:p w:rsidR="008A509C" w:rsidRDefault="006E48B4">
      <w:pPr>
        <w:spacing w:line="360" w:lineRule="auto"/>
        <w:ind w:firstLineChars="224" w:firstLine="540"/>
        <w:rPr>
          <w:b/>
          <w:szCs w:val="21"/>
        </w:rPr>
      </w:pPr>
      <w:r>
        <w:rPr>
          <w:rFonts w:ascii="宋体" w:hAnsi="宋体" w:cs="宋体" w:hint="eastAsia"/>
          <w:b/>
          <w:sz w:val="24"/>
          <w:szCs w:val="24"/>
        </w:rPr>
        <w:t>条款号：</w:t>
      </w:r>
      <w:r>
        <w:rPr>
          <w:rFonts w:ascii="宋体" w:hAnsi="宋体" w:cs="宋体" w:hint="eastAsia"/>
          <w:b/>
          <w:sz w:val="24"/>
          <w:szCs w:val="24"/>
        </w:rPr>
        <w:t xml:space="preserve"> </w:t>
      </w:r>
      <w:r>
        <w:rPr>
          <w:rFonts w:ascii="宋体" w:hAnsi="宋体" w:cs="宋体" w:hint="eastAsia"/>
          <w:sz w:val="24"/>
          <w:szCs w:val="24"/>
        </w:rPr>
        <w:t>45.1</w:t>
      </w:r>
      <w:r>
        <w:rPr>
          <w:rFonts w:ascii="宋体" w:hAnsi="宋体" w:hint="eastAsia"/>
          <w:b/>
          <w:sz w:val="24"/>
          <w:szCs w:val="24"/>
        </w:rPr>
        <w:t>修改类型：修</w:t>
      </w:r>
      <w:r>
        <w:rPr>
          <w:rFonts w:hint="eastAsia"/>
          <w:b/>
          <w:szCs w:val="21"/>
        </w:rPr>
        <w:t>改</w:t>
      </w:r>
    </w:p>
    <w:p w:rsidR="008A509C" w:rsidRDefault="006E48B4">
      <w:pPr>
        <w:pBdr>
          <w:bottom w:val="single" w:sz="6" w:space="1" w:color="auto"/>
        </w:pBdr>
        <w:spacing w:line="360" w:lineRule="auto"/>
        <w:ind w:firstLineChars="224" w:firstLine="540"/>
        <w:rPr>
          <w:rFonts w:ascii="宋体" w:hAnsi="宋体"/>
          <w:sz w:val="24"/>
          <w:szCs w:val="24"/>
        </w:rPr>
      </w:pPr>
      <w:r>
        <w:rPr>
          <w:rFonts w:ascii="宋体" w:hAnsi="宋体" w:hint="eastAsia"/>
          <w:b/>
          <w:sz w:val="24"/>
          <w:szCs w:val="24"/>
        </w:rPr>
        <w:t>原文：</w:t>
      </w:r>
      <w:r>
        <w:rPr>
          <w:rFonts w:ascii="宋体" w:hAnsi="宋体" w:hint="eastAsia"/>
          <w:sz w:val="24"/>
          <w:szCs w:val="24"/>
        </w:rPr>
        <w:t>若通过技术标有效性审查的投标人中所有投标报价均大于等于最高投标限价</w:t>
      </w:r>
      <w:r>
        <w:rPr>
          <w:rFonts w:ascii="宋体" w:hAnsi="宋体" w:hint="eastAsia"/>
          <w:sz w:val="24"/>
          <w:szCs w:val="24"/>
        </w:rPr>
        <w:t>*D%</w:t>
      </w:r>
      <w:r>
        <w:rPr>
          <w:rFonts w:ascii="宋体" w:hAnsi="宋体" w:hint="eastAsia"/>
          <w:sz w:val="24"/>
          <w:szCs w:val="24"/>
        </w:rPr>
        <w:t>（</w:t>
      </w:r>
      <w:r>
        <w:rPr>
          <w:rFonts w:ascii="宋体" w:hAnsi="宋体" w:hint="eastAsia"/>
          <w:sz w:val="24"/>
          <w:szCs w:val="24"/>
        </w:rPr>
        <w:t>D</w:t>
      </w:r>
      <w:r>
        <w:rPr>
          <w:rFonts w:ascii="宋体" w:hAnsi="宋体" w:hint="eastAsia"/>
          <w:sz w:val="24"/>
          <w:szCs w:val="24"/>
        </w:rPr>
        <w:t>的取值范围为</w:t>
      </w:r>
      <w:r>
        <w:rPr>
          <w:rFonts w:ascii="宋体" w:hAnsi="宋体" w:hint="eastAsia"/>
          <w:sz w:val="24"/>
          <w:szCs w:val="24"/>
        </w:rPr>
        <w:t>[94,100],</w:t>
      </w:r>
      <w:r>
        <w:rPr>
          <w:rFonts w:ascii="宋体" w:hAnsi="宋体" w:hint="eastAsia"/>
          <w:sz w:val="24"/>
          <w:szCs w:val="24"/>
        </w:rPr>
        <w:t>由招标人自主确定）的（具体金额为：元），则本项目招标失败，由招标人依法重新招标。</w:t>
      </w:r>
    </w:p>
    <w:p w:rsidR="008A509C" w:rsidRDefault="006E48B4">
      <w:pPr>
        <w:pBdr>
          <w:bottom w:val="single" w:sz="6" w:space="1" w:color="auto"/>
        </w:pBdr>
        <w:spacing w:line="360" w:lineRule="auto"/>
        <w:ind w:firstLineChars="224" w:firstLine="540"/>
        <w:rPr>
          <w:rFonts w:ascii="宋体" w:hAnsi="宋体"/>
          <w:sz w:val="24"/>
          <w:szCs w:val="24"/>
        </w:rPr>
      </w:pPr>
      <w:r>
        <w:rPr>
          <w:rFonts w:ascii="宋体" w:hAnsi="宋体"/>
          <w:b/>
          <w:sz w:val="24"/>
          <w:szCs w:val="24"/>
        </w:rPr>
        <w:t>现文</w:t>
      </w:r>
      <w:r>
        <w:rPr>
          <w:rFonts w:ascii="宋体" w:hAnsi="宋体" w:hint="eastAsia"/>
          <w:b/>
          <w:sz w:val="24"/>
          <w:szCs w:val="24"/>
        </w:rPr>
        <w:t>：</w:t>
      </w:r>
      <w:r>
        <w:rPr>
          <w:rFonts w:ascii="宋体" w:hAnsi="宋体" w:hint="eastAsia"/>
          <w:sz w:val="24"/>
          <w:szCs w:val="24"/>
        </w:rPr>
        <w:t>若通过技术标有效性审查的投</w:t>
      </w:r>
      <w:r>
        <w:rPr>
          <w:rFonts w:ascii="宋体" w:hAnsi="宋体" w:hint="eastAsia"/>
          <w:sz w:val="24"/>
          <w:szCs w:val="24"/>
        </w:rPr>
        <w:t>标人中所有投标报价均大于等于最高投标限价</w:t>
      </w:r>
      <w:r>
        <w:rPr>
          <w:rFonts w:ascii="宋体" w:hAnsi="宋体" w:hint="eastAsia"/>
          <w:sz w:val="24"/>
          <w:szCs w:val="24"/>
        </w:rPr>
        <w:t>*</w:t>
      </w:r>
      <w:r>
        <w:rPr>
          <w:rFonts w:ascii="宋体" w:hAnsi="宋体"/>
          <w:sz w:val="24"/>
          <w:szCs w:val="24"/>
          <w:u w:val="single"/>
        </w:rPr>
        <w:t>100</w:t>
      </w:r>
      <w:r>
        <w:rPr>
          <w:rFonts w:ascii="宋体" w:hAnsi="宋体" w:hint="eastAsia"/>
          <w:sz w:val="24"/>
          <w:szCs w:val="24"/>
          <w:u w:val="single"/>
        </w:rPr>
        <w:t>%</w:t>
      </w:r>
      <w:r>
        <w:rPr>
          <w:rFonts w:ascii="宋体" w:hAnsi="宋体" w:hint="eastAsia"/>
          <w:sz w:val="24"/>
          <w:szCs w:val="24"/>
        </w:rPr>
        <w:t>的（具体金额为：</w:t>
      </w:r>
      <w:r>
        <w:rPr>
          <w:rFonts w:ascii="宋体" w:hAnsi="宋体"/>
          <w:kern w:val="0"/>
          <w:sz w:val="24"/>
          <w:szCs w:val="24"/>
          <w:u w:val="single"/>
        </w:rPr>
        <w:t>7,634,740.84</w:t>
      </w:r>
      <w:r>
        <w:rPr>
          <w:rFonts w:ascii="宋体" w:hAnsi="宋体" w:hint="eastAsia"/>
          <w:sz w:val="24"/>
          <w:szCs w:val="24"/>
        </w:rPr>
        <w:t>元），则本项目招标失败，由招标人依法重新招标。</w:t>
      </w:r>
    </w:p>
    <w:p w:rsidR="008A509C" w:rsidRDefault="006E48B4">
      <w:pPr>
        <w:spacing w:line="480" w:lineRule="auto"/>
        <w:ind w:firstLineChars="224" w:firstLine="472"/>
        <w:rPr>
          <w:b/>
          <w:szCs w:val="21"/>
        </w:rPr>
      </w:pPr>
      <w:r>
        <w:rPr>
          <w:rFonts w:hint="eastAsia"/>
          <w:b/>
          <w:szCs w:val="21"/>
        </w:rPr>
        <w:lastRenderedPageBreak/>
        <w:t>条款号：</w:t>
      </w:r>
      <w:r>
        <w:rPr>
          <w:rFonts w:hint="eastAsia"/>
          <w:b/>
          <w:szCs w:val="21"/>
        </w:rPr>
        <w:t>45.2</w:t>
      </w:r>
      <w:r>
        <w:rPr>
          <w:b/>
          <w:szCs w:val="21"/>
        </w:rPr>
        <w:t xml:space="preserve">          </w:t>
      </w:r>
      <w:r>
        <w:rPr>
          <w:rFonts w:hint="eastAsia"/>
          <w:b/>
          <w:szCs w:val="21"/>
        </w:rPr>
        <w:t>修改类型：修改</w:t>
      </w:r>
    </w:p>
    <w:p w:rsidR="008A509C" w:rsidRDefault="006E48B4">
      <w:pPr>
        <w:spacing w:line="360" w:lineRule="auto"/>
        <w:ind w:firstLineChars="200" w:firstLine="482"/>
        <w:rPr>
          <w:rFonts w:ascii="宋体" w:hAnsi="宋体"/>
          <w:sz w:val="24"/>
          <w:szCs w:val="24"/>
        </w:rPr>
      </w:pPr>
      <w:r>
        <w:rPr>
          <w:rFonts w:hint="eastAsia"/>
          <w:b/>
          <w:sz w:val="24"/>
          <w:szCs w:val="24"/>
        </w:rPr>
        <w:t>原文：</w:t>
      </w:r>
      <w:r>
        <w:rPr>
          <w:rFonts w:ascii="宋体" w:hAnsi="宋体" w:hint="eastAsia"/>
          <w:sz w:val="24"/>
          <w:szCs w:val="24"/>
        </w:rPr>
        <w:t>按方法</w:t>
      </w:r>
      <w:r>
        <w:rPr>
          <w:rFonts w:ascii="宋体" w:hAnsi="宋体" w:hint="eastAsia"/>
          <w:sz w:val="24"/>
          <w:szCs w:val="24"/>
          <w:u w:val="single"/>
        </w:rPr>
        <w:t xml:space="preserve">    </w:t>
      </w:r>
      <w:r>
        <w:rPr>
          <w:rFonts w:ascii="宋体" w:hAnsi="宋体" w:hint="eastAsia"/>
          <w:sz w:val="24"/>
          <w:szCs w:val="24"/>
        </w:rPr>
        <w:t>计算评标参考价：</w:t>
      </w:r>
    </w:p>
    <w:p w:rsidR="008A509C" w:rsidRDefault="006E48B4">
      <w:pPr>
        <w:widowControl/>
        <w:spacing w:line="360" w:lineRule="auto"/>
        <w:ind w:firstLineChars="200" w:firstLine="482"/>
        <w:rPr>
          <w:rFonts w:ascii="宋体" w:hAnsi="宋体"/>
          <w:b/>
          <w:bCs/>
          <w:kern w:val="0"/>
          <w:sz w:val="24"/>
          <w:szCs w:val="24"/>
        </w:rPr>
      </w:pPr>
      <w:r>
        <w:rPr>
          <w:rFonts w:ascii="宋体" w:hAnsi="宋体" w:cs="仿宋" w:hint="eastAsia"/>
          <w:b/>
          <w:bCs/>
          <w:kern w:val="0"/>
          <w:sz w:val="24"/>
          <w:szCs w:val="24"/>
        </w:rPr>
        <w:t>方法</w:t>
      </w:r>
      <w:proofErr w:type="gramStart"/>
      <w:r>
        <w:rPr>
          <w:rFonts w:ascii="宋体" w:hAnsi="宋体" w:cs="仿宋" w:hint="eastAsia"/>
          <w:b/>
          <w:bCs/>
          <w:kern w:val="0"/>
          <w:sz w:val="24"/>
          <w:szCs w:val="24"/>
        </w:rPr>
        <w:t>一</w:t>
      </w:r>
      <w:proofErr w:type="gramEnd"/>
      <w:r>
        <w:rPr>
          <w:rFonts w:ascii="宋体" w:hAnsi="宋体" w:cs="仿宋" w:hint="eastAsia"/>
          <w:b/>
          <w:bCs/>
          <w:kern w:val="0"/>
          <w:sz w:val="24"/>
          <w:szCs w:val="24"/>
        </w:rPr>
        <w:t>：加权平均法</w:t>
      </w:r>
    </w:p>
    <w:p w:rsidR="008A509C" w:rsidRDefault="006E48B4">
      <w:pPr>
        <w:spacing w:line="360" w:lineRule="auto"/>
        <w:ind w:firstLineChars="200" w:firstLine="480"/>
        <w:rPr>
          <w:rFonts w:ascii="宋体" w:hAnsi="宋体" w:cs="仿宋"/>
          <w:sz w:val="24"/>
          <w:szCs w:val="24"/>
        </w:rPr>
      </w:pPr>
      <w:r>
        <w:rPr>
          <w:rFonts w:ascii="宋体" w:hAnsi="宋体" w:cs="仿宋" w:hint="eastAsia"/>
          <w:sz w:val="24"/>
          <w:szCs w:val="24"/>
        </w:rPr>
        <w:t>技术标或技术标加诚信得分（具体由招标人自定）前</w:t>
      </w:r>
      <w:r>
        <w:rPr>
          <w:rFonts w:ascii="宋体" w:hAnsi="宋体" w:cs="仿宋"/>
          <w:sz w:val="24"/>
          <w:szCs w:val="24"/>
        </w:rPr>
        <w:t>N</w:t>
      </w:r>
      <w:r>
        <w:rPr>
          <w:rFonts w:ascii="宋体" w:hAnsi="宋体" w:cs="仿宋" w:hint="eastAsia"/>
          <w:sz w:val="24"/>
          <w:szCs w:val="24"/>
        </w:rPr>
        <w:t>名（</w:t>
      </w:r>
      <w:r>
        <w:rPr>
          <w:rFonts w:ascii="宋体" w:hAnsi="宋体" w:cs="仿宋" w:hint="eastAsia"/>
          <w:sz w:val="24"/>
          <w:szCs w:val="24"/>
        </w:rPr>
        <w:t>N</w:t>
      </w:r>
      <w:r>
        <w:rPr>
          <w:rFonts w:ascii="宋体" w:hAnsi="宋体" w:cs="仿宋" w:hint="eastAsia"/>
          <w:sz w:val="24"/>
          <w:szCs w:val="24"/>
        </w:rPr>
        <w:t>≥</w:t>
      </w:r>
      <w:r>
        <w:rPr>
          <w:rFonts w:ascii="宋体" w:hAnsi="宋体" w:cs="仿宋" w:hint="eastAsia"/>
          <w:sz w:val="24"/>
          <w:szCs w:val="24"/>
        </w:rPr>
        <w:t>5</w:t>
      </w:r>
      <w:r>
        <w:rPr>
          <w:rFonts w:ascii="宋体" w:hAnsi="宋体" w:cs="仿宋" w:hint="eastAsia"/>
          <w:sz w:val="24"/>
          <w:szCs w:val="24"/>
        </w:rPr>
        <w:t>，具体由招标人自定）的经济报价加权平均，计算评标参考价。公式如下：</w:t>
      </w:r>
    </w:p>
    <w:p w:rsidR="008A509C" w:rsidRDefault="006E48B4">
      <w:pPr>
        <w:spacing w:line="360" w:lineRule="auto"/>
        <w:ind w:firstLineChars="200" w:firstLine="480"/>
        <w:rPr>
          <w:rFonts w:ascii="宋体" w:hAnsi="宋体" w:cs="仿宋"/>
          <w:sz w:val="24"/>
          <w:szCs w:val="24"/>
        </w:rPr>
      </w:pPr>
      <w:r>
        <w:rPr>
          <w:rFonts w:ascii="宋体" w:hAnsi="宋体" w:cs="仿宋" w:hint="eastAsia"/>
          <w:sz w:val="24"/>
          <w:szCs w:val="24"/>
        </w:rPr>
        <w:t>评标参考价</w:t>
      </w:r>
      <w:r>
        <w:rPr>
          <w:rFonts w:ascii="宋体" w:hAnsi="宋体" w:cs="仿宋"/>
          <w:sz w:val="24"/>
          <w:szCs w:val="24"/>
        </w:rPr>
        <w:t>=</w:t>
      </w:r>
      <w:r>
        <w:rPr>
          <w:rFonts w:ascii="宋体" w:hAnsi="宋体" w:cs="仿宋" w:hint="eastAsia"/>
          <w:sz w:val="24"/>
          <w:szCs w:val="24"/>
        </w:rPr>
        <w:t>Σ（投标人的投标报价</w:t>
      </w:r>
      <w:r>
        <w:rPr>
          <w:rFonts w:ascii="宋体" w:hAnsi="宋体" w:cs="仿宋"/>
          <w:sz w:val="24"/>
          <w:szCs w:val="24"/>
        </w:rPr>
        <w:t>*</w:t>
      </w:r>
      <w:r>
        <w:rPr>
          <w:rFonts w:ascii="宋体" w:hAnsi="宋体" w:cs="仿宋" w:hint="eastAsia"/>
          <w:sz w:val="24"/>
          <w:szCs w:val="24"/>
        </w:rPr>
        <w:t>报价权重）。</w:t>
      </w:r>
    </w:p>
    <w:p w:rsidR="008A509C" w:rsidRDefault="006E48B4">
      <w:pPr>
        <w:spacing w:line="360" w:lineRule="auto"/>
        <w:ind w:firstLineChars="200" w:firstLine="480"/>
        <w:rPr>
          <w:rFonts w:ascii="宋体" w:hAnsi="宋体" w:cs="仿宋"/>
          <w:sz w:val="24"/>
          <w:szCs w:val="24"/>
        </w:rPr>
      </w:pPr>
      <w:r>
        <w:rPr>
          <w:rFonts w:ascii="宋体" w:hAnsi="宋体" w:cs="仿宋" w:hint="eastAsia"/>
          <w:sz w:val="24"/>
          <w:szCs w:val="24"/>
        </w:rPr>
        <w:t>其中：报价权重的计算方法为：将</w:t>
      </w:r>
      <w:r>
        <w:rPr>
          <w:rFonts w:ascii="宋体" w:hAnsi="宋体" w:cs="仿宋"/>
          <w:sz w:val="24"/>
          <w:szCs w:val="24"/>
        </w:rPr>
        <w:t>N</w:t>
      </w:r>
      <w:r>
        <w:rPr>
          <w:rFonts w:ascii="宋体" w:hAnsi="宋体" w:cs="仿宋" w:hint="eastAsia"/>
          <w:sz w:val="24"/>
          <w:szCs w:val="24"/>
        </w:rPr>
        <w:t>名投标人按技术分由高至低进行排序，第一名投标人的权重为（</w:t>
      </w:r>
      <w:r>
        <w:rPr>
          <w:rFonts w:ascii="宋体" w:hAnsi="宋体"/>
          <w:noProof/>
          <w:sz w:val="24"/>
          <w:szCs w:val="24"/>
        </w:rPr>
        <w:drawing>
          <wp:inline distT="0" distB="0" distL="114300" distR="114300">
            <wp:extent cx="304800" cy="361950"/>
            <wp:effectExtent l="0" t="0" r="0" b="0"/>
            <wp:docPr id="1"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5"/>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04800" cy="361950"/>
                    </a:xfrm>
                    <a:prstGeom prst="rect">
                      <a:avLst/>
                    </a:prstGeom>
                    <a:noFill/>
                    <a:ln>
                      <a:noFill/>
                    </a:ln>
                  </pic:spPr>
                </pic:pic>
              </a:graphicData>
            </a:graphic>
          </wp:inline>
        </w:drawing>
      </w:r>
      <w:r>
        <w:rPr>
          <w:rFonts w:ascii="宋体" w:hAnsi="宋体" w:cs="仿宋" w:hint="eastAsia"/>
          <w:sz w:val="24"/>
          <w:szCs w:val="24"/>
        </w:rPr>
        <w:t xml:space="preserve"> </w:t>
      </w:r>
      <w:r>
        <w:rPr>
          <w:rFonts w:ascii="宋体" w:hAnsi="宋体" w:cs="仿宋" w:hint="eastAsia"/>
          <w:sz w:val="24"/>
          <w:szCs w:val="24"/>
        </w:rPr>
        <w:t>），第二名投标人的权重为（</w:t>
      </w:r>
      <w:r>
        <w:rPr>
          <w:rFonts w:ascii="宋体" w:hAnsi="宋体"/>
          <w:noProof/>
          <w:position w:val="-23"/>
          <w:szCs w:val="21"/>
        </w:rPr>
        <w:drawing>
          <wp:inline distT="0" distB="0" distL="114300" distR="114300">
            <wp:extent cx="314325" cy="400050"/>
            <wp:effectExtent l="0" t="0" r="9525" b="0"/>
            <wp:docPr id="2" name="图片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40"/>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t>），以此类推，最后一名投标人的权重为（</w:t>
      </w:r>
      <w:r>
        <w:rPr>
          <w:rFonts w:ascii="宋体" w:hAnsi="宋体"/>
          <w:noProof/>
          <w:position w:val="-23"/>
          <w:szCs w:val="21"/>
        </w:rPr>
        <w:drawing>
          <wp:inline distT="0" distB="0" distL="114300" distR="114300">
            <wp:extent cx="314325" cy="400050"/>
            <wp:effectExtent l="0" t="0" r="9525" b="0"/>
            <wp:docPr id="3" name="图片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42"/>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t>）。</w:t>
      </w:r>
    </w:p>
    <w:p w:rsidR="008A509C" w:rsidRDefault="006E48B4">
      <w:pPr>
        <w:widowControl/>
        <w:spacing w:line="360" w:lineRule="auto"/>
        <w:ind w:firstLineChars="200" w:firstLine="482"/>
        <w:rPr>
          <w:rFonts w:ascii="宋体" w:hAnsi="宋体"/>
          <w:b/>
          <w:bCs/>
          <w:kern w:val="0"/>
          <w:sz w:val="24"/>
          <w:szCs w:val="24"/>
        </w:rPr>
      </w:pPr>
      <w:r>
        <w:rPr>
          <w:rFonts w:ascii="宋体" w:hAnsi="宋体" w:cs="仿宋" w:hint="eastAsia"/>
          <w:b/>
          <w:bCs/>
          <w:kern w:val="0"/>
          <w:sz w:val="24"/>
          <w:szCs w:val="24"/>
        </w:rPr>
        <w:t>方法二：区间抽取法</w:t>
      </w:r>
    </w:p>
    <w:p w:rsidR="008A509C" w:rsidRDefault="006E48B4">
      <w:pPr>
        <w:widowControl/>
        <w:snapToGrid w:val="0"/>
        <w:spacing w:line="360" w:lineRule="auto"/>
        <w:ind w:firstLineChars="200" w:firstLine="480"/>
        <w:rPr>
          <w:rFonts w:ascii="宋体" w:hAnsi="宋体"/>
          <w:kern w:val="0"/>
          <w:sz w:val="24"/>
          <w:szCs w:val="24"/>
        </w:rPr>
      </w:pPr>
      <w:r>
        <w:rPr>
          <w:rFonts w:ascii="宋体" w:hAnsi="宋体" w:cs="仿宋" w:hint="eastAsia"/>
          <w:sz w:val="24"/>
          <w:szCs w:val="24"/>
        </w:rPr>
        <w:t>设立入围合格分数线（技术标或技术标加诚信得分，具体数值由招标人在招标文件中确定），达到或超过及格线的投标人的报价方能参与评标参考价的计算。将达到或超过技术标及格分数线的投标报价由低至高进行排列，按以下公式计算评标参考价，计算公式如下：</w:t>
      </w:r>
    </w:p>
    <w:p w:rsidR="008A509C" w:rsidRDefault="006E48B4">
      <w:pPr>
        <w:widowControl/>
        <w:snapToGrid w:val="0"/>
        <w:spacing w:line="360" w:lineRule="auto"/>
        <w:ind w:firstLineChars="200" w:firstLine="480"/>
        <w:rPr>
          <w:rFonts w:ascii="宋体" w:hAnsi="宋体"/>
          <w:kern w:val="0"/>
          <w:sz w:val="24"/>
          <w:szCs w:val="24"/>
          <w:vertAlign w:val="subscript"/>
        </w:rPr>
      </w:pPr>
      <w:r>
        <w:rPr>
          <w:rFonts w:ascii="宋体" w:hAnsi="宋体" w:cs="仿宋" w:hint="eastAsia"/>
          <w:kern w:val="0"/>
          <w:sz w:val="24"/>
          <w:szCs w:val="24"/>
        </w:rPr>
        <w:t>评标参考价</w:t>
      </w:r>
      <w:r>
        <w:rPr>
          <w:rFonts w:ascii="宋体" w:hAnsi="宋体" w:cs="仿宋"/>
          <w:kern w:val="0"/>
          <w:sz w:val="24"/>
          <w:szCs w:val="24"/>
        </w:rPr>
        <w:t>=</w:t>
      </w:r>
      <w:r>
        <w:rPr>
          <w:rFonts w:ascii="宋体" w:hAnsi="宋体" w:cs="仿宋" w:hint="eastAsia"/>
          <w:kern w:val="0"/>
          <w:sz w:val="24"/>
          <w:szCs w:val="24"/>
        </w:rPr>
        <w:t>（</w:t>
      </w:r>
      <w:r>
        <w:rPr>
          <w:rFonts w:ascii="宋体" w:hAnsi="宋体" w:cs="仿宋"/>
          <w:kern w:val="0"/>
          <w:sz w:val="24"/>
          <w:szCs w:val="24"/>
        </w:rPr>
        <w:t>Q</w:t>
      </w:r>
      <w:r>
        <w:rPr>
          <w:rFonts w:ascii="宋体" w:hAnsi="宋体" w:cs="仿宋" w:hint="eastAsia"/>
          <w:kern w:val="0"/>
          <w:sz w:val="24"/>
          <w:szCs w:val="24"/>
          <w:vertAlign w:val="subscript"/>
        </w:rPr>
        <w:t>高</w:t>
      </w:r>
      <w:r>
        <w:rPr>
          <w:rFonts w:ascii="宋体" w:hAnsi="宋体" w:cs="仿宋"/>
          <w:kern w:val="0"/>
          <w:sz w:val="24"/>
          <w:szCs w:val="24"/>
        </w:rPr>
        <w:t>-Q</w:t>
      </w:r>
      <w:r>
        <w:rPr>
          <w:rFonts w:ascii="宋体" w:hAnsi="宋体" w:cs="仿宋" w:hint="eastAsia"/>
          <w:kern w:val="0"/>
          <w:sz w:val="24"/>
          <w:szCs w:val="24"/>
          <w:vertAlign w:val="subscript"/>
        </w:rPr>
        <w:t>低</w:t>
      </w:r>
      <w:r>
        <w:rPr>
          <w:rFonts w:ascii="宋体" w:hAnsi="宋体" w:cs="仿宋" w:hint="eastAsia"/>
          <w:kern w:val="0"/>
          <w:sz w:val="24"/>
          <w:szCs w:val="24"/>
        </w:rPr>
        <w:t>）</w:t>
      </w:r>
      <w:r>
        <w:rPr>
          <w:rFonts w:ascii="宋体" w:hAnsi="宋体" w:cs="仿宋"/>
          <w:kern w:val="0"/>
          <w:sz w:val="24"/>
          <w:szCs w:val="24"/>
        </w:rPr>
        <w:t>/100*</w:t>
      </w:r>
      <w:r>
        <w:rPr>
          <w:rFonts w:ascii="宋体" w:hAnsi="宋体" w:cs="仿宋" w:hint="eastAsia"/>
          <w:kern w:val="0"/>
          <w:sz w:val="24"/>
          <w:szCs w:val="24"/>
        </w:rPr>
        <w:t>Ｘ</w:t>
      </w:r>
      <w:r>
        <w:rPr>
          <w:rFonts w:ascii="宋体" w:hAnsi="宋体" w:cs="仿宋"/>
          <w:kern w:val="0"/>
          <w:sz w:val="24"/>
          <w:szCs w:val="24"/>
        </w:rPr>
        <w:t>+Q</w:t>
      </w:r>
      <w:r>
        <w:rPr>
          <w:rFonts w:ascii="宋体" w:hAnsi="宋体" w:cs="仿宋" w:hint="eastAsia"/>
          <w:kern w:val="0"/>
          <w:sz w:val="24"/>
          <w:szCs w:val="24"/>
          <w:vertAlign w:val="subscript"/>
        </w:rPr>
        <w:t>低</w:t>
      </w:r>
    </w:p>
    <w:p w:rsidR="008A509C" w:rsidRDefault="006E48B4">
      <w:pPr>
        <w:widowControl/>
        <w:snapToGrid w:val="0"/>
        <w:spacing w:line="360" w:lineRule="auto"/>
        <w:ind w:firstLineChars="200" w:firstLine="480"/>
        <w:rPr>
          <w:rFonts w:ascii="宋体" w:hAnsi="宋体"/>
          <w:sz w:val="24"/>
          <w:szCs w:val="24"/>
        </w:rPr>
      </w:pPr>
      <w:r>
        <w:rPr>
          <w:rFonts w:ascii="宋体" w:hAnsi="宋体" w:cs="仿宋"/>
          <w:sz w:val="24"/>
          <w:szCs w:val="24"/>
        </w:rPr>
        <w:t>Q</w:t>
      </w:r>
      <w:r>
        <w:rPr>
          <w:rFonts w:ascii="宋体" w:hAnsi="宋体" w:cs="仿宋" w:hint="eastAsia"/>
          <w:sz w:val="24"/>
          <w:szCs w:val="24"/>
          <w:vertAlign w:val="subscript"/>
        </w:rPr>
        <w:t>低</w:t>
      </w:r>
      <w:r>
        <w:rPr>
          <w:rFonts w:ascii="宋体" w:hAnsi="宋体" w:cs="仿宋" w:hint="eastAsia"/>
          <w:sz w:val="24"/>
          <w:szCs w:val="24"/>
        </w:rPr>
        <w:t>：为达到或超过技术标及格分数线的投标人最低报价与工程成本警示价两者中的较高值；</w:t>
      </w:r>
    </w:p>
    <w:p w:rsidR="008A509C" w:rsidRDefault="006E48B4">
      <w:pPr>
        <w:spacing w:line="360" w:lineRule="auto"/>
        <w:ind w:firstLineChars="200" w:firstLine="480"/>
        <w:rPr>
          <w:rFonts w:ascii="宋体" w:hAnsi="宋体" w:cs="仿宋"/>
          <w:sz w:val="24"/>
          <w:szCs w:val="24"/>
        </w:rPr>
      </w:pPr>
      <w:r>
        <w:rPr>
          <w:rFonts w:ascii="宋体" w:hAnsi="宋体" w:cs="仿宋"/>
          <w:kern w:val="0"/>
          <w:sz w:val="24"/>
          <w:szCs w:val="24"/>
        </w:rPr>
        <w:t>Q</w:t>
      </w:r>
      <w:r>
        <w:rPr>
          <w:rFonts w:ascii="宋体" w:hAnsi="宋体" w:cs="仿宋" w:hint="eastAsia"/>
          <w:kern w:val="0"/>
          <w:sz w:val="24"/>
          <w:szCs w:val="24"/>
          <w:vertAlign w:val="subscript"/>
        </w:rPr>
        <w:t>高</w:t>
      </w:r>
      <w:r>
        <w:rPr>
          <w:rFonts w:ascii="宋体" w:hAnsi="宋体" w:cs="仿宋" w:hint="eastAsia"/>
          <w:sz w:val="24"/>
          <w:szCs w:val="24"/>
        </w:rPr>
        <w:t>：为（最高投标限价</w:t>
      </w:r>
      <w:r>
        <w:rPr>
          <w:rFonts w:ascii="宋体" w:hAnsi="宋体" w:cs="仿宋"/>
          <w:sz w:val="24"/>
          <w:szCs w:val="24"/>
        </w:rPr>
        <w:t>*D%</w:t>
      </w:r>
      <w:r>
        <w:rPr>
          <w:rFonts w:ascii="宋体" w:hAnsi="宋体" w:cs="仿宋" w:hint="eastAsia"/>
          <w:sz w:val="24"/>
          <w:szCs w:val="24"/>
        </w:rPr>
        <w:t>）（</w:t>
      </w:r>
      <w:r>
        <w:rPr>
          <w:rFonts w:ascii="宋体" w:hAnsi="宋体" w:cs="仿宋"/>
          <w:sz w:val="24"/>
          <w:szCs w:val="24"/>
        </w:rPr>
        <w:t>D</w:t>
      </w:r>
      <w:r>
        <w:rPr>
          <w:rFonts w:ascii="宋体" w:hAnsi="宋体" w:cs="仿宋" w:hint="eastAsia"/>
          <w:sz w:val="24"/>
          <w:szCs w:val="24"/>
        </w:rPr>
        <w:t>的取值范围为</w:t>
      </w:r>
      <w:r>
        <w:rPr>
          <w:rFonts w:ascii="宋体" w:hAnsi="宋体" w:cs="仿宋"/>
          <w:sz w:val="24"/>
          <w:szCs w:val="24"/>
        </w:rPr>
        <w:t>[94,100],</w:t>
      </w:r>
      <w:r>
        <w:rPr>
          <w:rFonts w:ascii="宋体" w:hAnsi="宋体" w:cs="仿宋" w:hint="eastAsia"/>
          <w:sz w:val="24"/>
          <w:szCs w:val="24"/>
        </w:rPr>
        <w:t>由招标人自定）</w:t>
      </w:r>
    </w:p>
    <w:p w:rsidR="008A509C" w:rsidRDefault="006E48B4">
      <w:pPr>
        <w:spacing w:line="360" w:lineRule="auto"/>
        <w:ind w:firstLineChars="200" w:firstLine="480"/>
        <w:rPr>
          <w:rFonts w:ascii="宋体" w:hAnsi="宋体"/>
          <w:sz w:val="24"/>
          <w:szCs w:val="24"/>
        </w:rPr>
      </w:pPr>
      <w:r>
        <w:rPr>
          <w:rFonts w:ascii="宋体" w:hAnsi="宋体" w:cs="仿宋" w:hint="eastAsia"/>
          <w:sz w:val="24"/>
          <w:szCs w:val="24"/>
        </w:rPr>
        <w:t xml:space="preserve">    </w:t>
      </w:r>
      <w:r>
        <w:rPr>
          <w:rFonts w:ascii="宋体" w:hAnsi="宋体" w:cs="仿宋"/>
          <w:sz w:val="24"/>
          <w:szCs w:val="24"/>
        </w:rPr>
        <w:t>X:</w:t>
      </w:r>
      <w:r>
        <w:rPr>
          <w:rFonts w:ascii="宋体" w:hAnsi="宋体" w:cs="仿宋" w:hint="eastAsia"/>
          <w:sz w:val="24"/>
          <w:szCs w:val="24"/>
        </w:rPr>
        <w:t>为等分点值，</w:t>
      </w:r>
      <w:r>
        <w:rPr>
          <w:rFonts w:ascii="宋体" w:hAnsi="宋体" w:cs="仿宋" w:hint="eastAsia"/>
          <w:b/>
          <w:bCs/>
          <w:sz w:val="24"/>
          <w:szCs w:val="24"/>
        </w:rPr>
        <w:t>在开标前</w:t>
      </w:r>
      <w:r>
        <w:rPr>
          <w:rFonts w:ascii="宋体" w:hAnsi="宋体" w:cs="仿宋" w:hint="eastAsia"/>
          <w:sz w:val="24"/>
          <w:szCs w:val="24"/>
        </w:rPr>
        <w:t>从</w:t>
      </w:r>
      <w:r>
        <w:rPr>
          <w:rFonts w:ascii="宋体" w:hAnsi="宋体" w:cs="仿宋"/>
          <w:sz w:val="24"/>
          <w:szCs w:val="24"/>
        </w:rPr>
        <w:t>[0,100]</w:t>
      </w:r>
      <w:r>
        <w:rPr>
          <w:rFonts w:ascii="宋体" w:hAnsi="宋体" w:cs="仿宋" w:hint="eastAsia"/>
          <w:sz w:val="24"/>
          <w:szCs w:val="24"/>
        </w:rPr>
        <w:t>整数中随机抽取</w:t>
      </w:r>
    </w:p>
    <w:p w:rsidR="008A509C" w:rsidRDefault="006E48B4">
      <w:pPr>
        <w:widowControl/>
        <w:snapToGrid w:val="0"/>
        <w:spacing w:line="360" w:lineRule="auto"/>
        <w:ind w:firstLineChars="200" w:firstLine="482"/>
        <w:rPr>
          <w:rFonts w:ascii="宋体" w:hAnsi="宋体"/>
          <w:sz w:val="24"/>
          <w:szCs w:val="24"/>
        </w:rPr>
      </w:pPr>
      <w:r>
        <w:rPr>
          <w:b/>
          <w:sz w:val="24"/>
          <w:szCs w:val="24"/>
        </w:rPr>
        <w:t>现文</w:t>
      </w:r>
      <w:r>
        <w:rPr>
          <w:rFonts w:hint="eastAsia"/>
          <w:b/>
          <w:sz w:val="24"/>
          <w:szCs w:val="24"/>
        </w:rPr>
        <w:t>：</w:t>
      </w:r>
      <w:r>
        <w:rPr>
          <w:rFonts w:ascii="宋体" w:hAnsi="宋体" w:hint="eastAsia"/>
          <w:sz w:val="24"/>
          <w:szCs w:val="24"/>
        </w:rPr>
        <w:t>按方法</w:t>
      </w:r>
      <w:r>
        <w:rPr>
          <w:rFonts w:ascii="宋体" w:hAnsi="宋体" w:hint="eastAsia"/>
          <w:sz w:val="24"/>
          <w:szCs w:val="24"/>
          <w:u w:val="single"/>
        </w:rPr>
        <w:t xml:space="preserve"> </w:t>
      </w:r>
      <w:proofErr w:type="gramStart"/>
      <w:r>
        <w:rPr>
          <w:rFonts w:ascii="宋体" w:hAnsi="宋体" w:hint="eastAsia"/>
          <w:sz w:val="24"/>
          <w:szCs w:val="24"/>
          <w:u w:val="single"/>
        </w:rPr>
        <w:t>一</w:t>
      </w:r>
      <w:proofErr w:type="gramEnd"/>
      <w:r>
        <w:rPr>
          <w:rFonts w:ascii="宋体" w:hAnsi="宋体" w:hint="eastAsia"/>
          <w:sz w:val="24"/>
          <w:szCs w:val="24"/>
          <w:u w:val="single"/>
        </w:rPr>
        <w:t xml:space="preserve">  </w:t>
      </w:r>
      <w:r>
        <w:rPr>
          <w:rFonts w:ascii="宋体" w:hAnsi="宋体" w:hint="eastAsia"/>
          <w:sz w:val="24"/>
          <w:szCs w:val="24"/>
        </w:rPr>
        <w:t>计算评标参考价：</w:t>
      </w:r>
    </w:p>
    <w:p w:rsidR="008A509C" w:rsidRDefault="006E48B4">
      <w:pPr>
        <w:spacing w:line="360" w:lineRule="auto"/>
        <w:ind w:firstLineChars="200" w:firstLine="480"/>
        <w:rPr>
          <w:rFonts w:ascii="宋体" w:hAnsi="宋体" w:cs="仿宋"/>
          <w:sz w:val="24"/>
          <w:szCs w:val="24"/>
        </w:rPr>
      </w:pPr>
      <w:r>
        <w:rPr>
          <w:rFonts w:ascii="宋体" w:hAnsi="宋体" w:cs="仿宋" w:hint="eastAsia"/>
          <w:sz w:val="24"/>
          <w:szCs w:val="24"/>
          <w:u w:val="single"/>
        </w:rPr>
        <w:t>技术得分</w:t>
      </w:r>
      <w:r>
        <w:rPr>
          <w:rFonts w:ascii="宋体" w:hAnsi="宋体" w:hint="eastAsia"/>
          <w:sz w:val="24"/>
          <w:szCs w:val="24"/>
          <w:u w:val="single"/>
        </w:rPr>
        <w:t>前</w:t>
      </w:r>
      <w:r>
        <w:rPr>
          <w:rFonts w:ascii="宋体" w:hAnsi="宋体" w:hint="eastAsia"/>
          <w:sz w:val="24"/>
          <w:szCs w:val="24"/>
          <w:u w:val="single"/>
        </w:rPr>
        <w:t>N</w:t>
      </w:r>
      <w:r>
        <w:rPr>
          <w:rFonts w:ascii="宋体" w:hAnsi="宋体" w:hint="eastAsia"/>
          <w:sz w:val="24"/>
          <w:szCs w:val="24"/>
          <w:u w:val="single"/>
        </w:rPr>
        <w:t>名</w:t>
      </w:r>
      <w:r>
        <w:rPr>
          <w:rFonts w:ascii="宋体" w:hAnsi="宋体" w:hint="eastAsia"/>
          <w:sz w:val="24"/>
          <w:szCs w:val="24"/>
          <w:u w:val="single"/>
        </w:rPr>
        <w:t>(</w:t>
      </w:r>
      <w:r>
        <w:rPr>
          <w:rFonts w:ascii="宋体" w:hAnsi="宋体" w:hint="eastAsia"/>
          <w:sz w:val="24"/>
          <w:szCs w:val="24"/>
          <w:u w:val="single"/>
        </w:rPr>
        <w:t>当通过技术标投标文件有效性审查的投标人家数小于</w:t>
      </w:r>
      <w:r>
        <w:rPr>
          <w:rFonts w:ascii="宋体" w:hAnsi="宋体" w:hint="eastAsia"/>
          <w:sz w:val="24"/>
          <w:szCs w:val="24"/>
          <w:u w:val="single"/>
        </w:rPr>
        <w:t>5</w:t>
      </w:r>
      <w:r>
        <w:rPr>
          <w:rFonts w:ascii="宋体" w:hAnsi="宋体" w:hint="eastAsia"/>
          <w:sz w:val="24"/>
          <w:szCs w:val="24"/>
          <w:u w:val="single"/>
        </w:rPr>
        <w:t>家的，</w:t>
      </w:r>
      <w:r>
        <w:rPr>
          <w:rFonts w:ascii="宋体" w:hAnsi="宋体" w:hint="eastAsia"/>
          <w:sz w:val="24"/>
          <w:szCs w:val="24"/>
          <w:u w:val="single"/>
        </w:rPr>
        <w:t>N</w:t>
      </w:r>
      <w:proofErr w:type="gramStart"/>
      <w:r>
        <w:rPr>
          <w:rFonts w:ascii="宋体" w:hAnsi="宋体" w:hint="eastAsia"/>
          <w:sz w:val="24"/>
          <w:szCs w:val="24"/>
          <w:u w:val="single"/>
        </w:rPr>
        <w:t>取通过</w:t>
      </w:r>
      <w:proofErr w:type="gramEnd"/>
      <w:r>
        <w:rPr>
          <w:rFonts w:ascii="宋体" w:hAnsi="宋体" w:hint="eastAsia"/>
          <w:sz w:val="24"/>
          <w:szCs w:val="24"/>
          <w:u w:val="single"/>
        </w:rPr>
        <w:t>技术标投标文件有效性审查的全部家数；当通过技术标投标文件有效性审查的投标人家数大于或等于</w:t>
      </w:r>
      <w:r>
        <w:rPr>
          <w:rFonts w:ascii="宋体" w:hAnsi="宋体" w:hint="eastAsia"/>
          <w:sz w:val="24"/>
          <w:szCs w:val="24"/>
          <w:u w:val="single"/>
        </w:rPr>
        <w:t>5</w:t>
      </w:r>
      <w:r>
        <w:rPr>
          <w:rFonts w:ascii="宋体" w:hAnsi="宋体" w:hint="eastAsia"/>
          <w:sz w:val="24"/>
          <w:szCs w:val="24"/>
          <w:u w:val="single"/>
        </w:rPr>
        <w:t>家的，</w:t>
      </w:r>
      <w:r>
        <w:rPr>
          <w:rFonts w:ascii="宋体" w:hAnsi="宋体" w:hint="eastAsia"/>
          <w:sz w:val="24"/>
          <w:szCs w:val="24"/>
          <w:u w:val="single"/>
        </w:rPr>
        <w:t>N=5</w:t>
      </w:r>
      <w:r>
        <w:rPr>
          <w:rFonts w:ascii="宋体" w:hAnsi="宋体" w:hint="eastAsia"/>
          <w:sz w:val="24"/>
          <w:szCs w:val="24"/>
          <w:u w:val="single"/>
        </w:rPr>
        <w:t>。报价权重按其名次权重的平均值进行计算</w:t>
      </w:r>
      <w:r>
        <w:rPr>
          <w:rFonts w:ascii="宋体" w:hAnsi="宋体" w:hint="eastAsia"/>
          <w:sz w:val="24"/>
          <w:szCs w:val="24"/>
          <w:u w:val="single"/>
        </w:rPr>
        <w:t>)</w:t>
      </w:r>
      <w:r>
        <w:rPr>
          <w:rFonts w:ascii="宋体" w:hAnsi="宋体" w:hint="eastAsia"/>
          <w:sz w:val="24"/>
          <w:szCs w:val="24"/>
          <w:u w:val="single"/>
        </w:rPr>
        <w:t>的经济报价加权平均，计算评标参考价。公式如下：</w:t>
      </w:r>
    </w:p>
    <w:p w:rsidR="008A509C" w:rsidRDefault="006E48B4">
      <w:pPr>
        <w:spacing w:line="360" w:lineRule="auto"/>
        <w:ind w:firstLineChars="200" w:firstLine="480"/>
        <w:rPr>
          <w:rFonts w:ascii="宋体" w:hAnsi="宋体" w:cs="仿宋"/>
          <w:szCs w:val="21"/>
        </w:rPr>
      </w:pPr>
      <w:r>
        <w:rPr>
          <w:rFonts w:ascii="宋体" w:hAnsi="宋体" w:cs="仿宋" w:hint="eastAsia"/>
          <w:sz w:val="24"/>
          <w:szCs w:val="24"/>
        </w:rPr>
        <w:t>评标参考价</w:t>
      </w:r>
      <w:r>
        <w:rPr>
          <w:rFonts w:ascii="宋体" w:hAnsi="宋体" w:cs="仿宋" w:hint="eastAsia"/>
          <w:sz w:val="24"/>
          <w:szCs w:val="24"/>
        </w:rPr>
        <w:t>=</w:t>
      </w:r>
      <w:r>
        <w:rPr>
          <w:rFonts w:ascii="宋体" w:hAnsi="宋体" w:cs="仿宋" w:hint="eastAsia"/>
          <w:sz w:val="24"/>
          <w:szCs w:val="24"/>
        </w:rPr>
        <w:t>Σ（投标人的投标报价</w:t>
      </w:r>
      <w:r>
        <w:rPr>
          <w:rFonts w:ascii="宋体" w:hAnsi="宋体" w:cs="仿宋" w:hint="eastAsia"/>
          <w:sz w:val="24"/>
          <w:szCs w:val="24"/>
        </w:rPr>
        <w:t>*</w:t>
      </w:r>
      <w:r>
        <w:rPr>
          <w:rFonts w:ascii="宋体" w:hAnsi="宋体" w:cs="仿宋" w:hint="eastAsia"/>
          <w:sz w:val="24"/>
          <w:szCs w:val="24"/>
        </w:rPr>
        <w:t>报价权</w:t>
      </w:r>
      <w:r>
        <w:rPr>
          <w:rFonts w:ascii="宋体" w:hAnsi="宋体" w:cs="仿宋" w:hint="eastAsia"/>
          <w:szCs w:val="21"/>
        </w:rPr>
        <w:t>重）。</w:t>
      </w:r>
    </w:p>
    <w:p w:rsidR="008A509C" w:rsidRDefault="006E48B4">
      <w:pPr>
        <w:spacing w:line="360" w:lineRule="auto"/>
        <w:ind w:firstLineChars="200" w:firstLine="480"/>
        <w:rPr>
          <w:rFonts w:ascii="宋体" w:hAnsi="宋体" w:cs="仿宋"/>
          <w:szCs w:val="21"/>
        </w:rPr>
      </w:pPr>
      <w:r>
        <w:rPr>
          <w:rFonts w:ascii="宋体" w:hAnsi="宋体" w:cs="仿宋" w:hint="eastAsia"/>
          <w:sz w:val="24"/>
          <w:szCs w:val="24"/>
        </w:rPr>
        <w:t>其中：报价权重的计算方法为：将</w:t>
      </w:r>
      <w:r>
        <w:rPr>
          <w:rFonts w:ascii="宋体" w:hAnsi="宋体" w:cs="仿宋" w:hint="eastAsia"/>
          <w:sz w:val="24"/>
          <w:szCs w:val="24"/>
        </w:rPr>
        <w:t>N</w:t>
      </w:r>
      <w:r>
        <w:rPr>
          <w:rFonts w:ascii="宋体" w:hAnsi="宋体" w:cs="仿宋" w:hint="eastAsia"/>
          <w:sz w:val="24"/>
          <w:szCs w:val="24"/>
        </w:rPr>
        <w:t>名投标人按第一阶段总得分由高至低进行排序，第一名投标人的权重为（</w:t>
      </w:r>
      <w:r>
        <w:rPr>
          <w:rFonts w:ascii="宋体" w:hAnsi="宋体" w:cs="仿宋" w:hint="eastAsia"/>
          <w:sz w:val="24"/>
          <w:szCs w:val="24"/>
        </w:rPr>
        <w:fldChar w:fldCharType="begin"/>
      </w:r>
      <w:r>
        <w:rPr>
          <w:rFonts w:ascii="宋体" w:hAnsi="宋体" w:cs="仿宋" w:hint="eastAsia"/>
          <w:sz w:val="24"/>
          <w:szCs w:val="24"/>
        </w:rPr>
        <w:instrText xml:space="preserve"> QUOTE </w:instrText>
      </w:r>
      <w:r>
        <w:rPr>
          <w:rFonts w:ascii="宋体" w:hAnsi="宋体" w:cs="仿宋"/>
          <w:noProof/>
          <w:sz w:val="24"/>
          <w:szCs w:val="24"/>
        </w:rPr>
        <w:drawing>
          <wp:inline distT="0" distB="0" distL="114300" distR="114300">
            <wp:extent cx="381000" cy="447675"/>
            <wp:effectExtent l="0" t="0" r="0" b="8890"/>
            <wp:docPr id="4" name="图片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7"/>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hint="eastAsia"/>
          <w:sz w:val="24"/>
          <w:szCs w:val="24"/>
        </w:rPr>
        <w:fldChar w:fldCharType="separate"/>
      </w:r>
      <w:r>
        <w:rPr>
          <w:rFonts w:ascii="宋体" w:hAnsi="宋体" w:cs="仿宋"/>
          <w:noProof/>
          <w:sz w:val="24"/>
          <w:szCs w:val="24"/>
        </w:rPr>
        <w:drawing>
          <wp:inline distT="0" distB="0" distL="114300" distR="114300">
            <wp:extent cx="381000" cy="447675"/>
            <wp:effectExtent l="0" t="0" r="0" b="8890"/>
            <wp:docPr id="5" name="图片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8"/>
                    <pic:cNvPicPr>
                      <a:picLocks noChangeAspect="1"/>
                    </pic:cNvPicPr>
                  </pic:nvPicPr>
                  <pic:blipFill>
                    <a:blip r:embed="rId15">
                      <a:clrChange>
                        <a:clrFrom>
                          <a:srgbClr val="FFFFFF"/>
                        </a:clrFrom>
                        <a:clrTo>
                          <a:srgbClr val="FFFFFF">
                            <a:alpha val="0"/>
                          </a:srgbClr>
                        </a:clrTo>
                      </a:clrChange>
                    </a:blip>
                    <a:stretch>
                      <a:fillRect/>
                    </a:stretch>
                  </pic:blipFill>
                  <pic:spPr>
                    <a:xfrm>
                      <a:off x="0" y="0"/>
                      <a:ext cx="381000" cy="447675"/>
                    </a:xfrm>
                    <a:prstGeom prst="rect">
                      <a:avLst/>
                    </a:prstGeom>
                    <a:noFill/>
                    <a:ln>
                      <a:noFill/>
                    </a:ln>
                  </pic:spPr>
                </pic:pic>
              </a:graphicData>
            </a:graphic>
          </wp:inline>
        </w:drawing>
      </w:r>
      <w:r>
        <w:rPr>
          <w:rFonts w:ascii="宋体" w:hAnsi="宋体" w:cs="仿宋" w:hint="eastAsia"/>
          <w:sz w:val="24"/>
          <w:szCs w:val="24"/>
        </w:rPr>
        <w:fldChar w:fldCharType="end"/>
      </w:r>
      <w:r>
        <w:rPr>
          <w:rFonts w:ascii="宋体" w:hAnsi="宋体" w:cs="仿宋" w:hint="eastAsia"/>
          <w:sz w:val="24"/>
          <w:szCs w:val="24"/>
        </w:rPr>
        <w:t>），第二名投标人的权重为（</w:t>
      </w:r>
      <w:r>
        <w:rPr>
          <w:rFonts w:ascii="宋体" w:hAnsi="宋体" w:cs="仿宋" w:hint="eastAsia"/>
          <w:sz w:val="24"/>
          <w:szCs w:val="24"/>
        </w:rPr>
        <w:fldChar w:fldCharType="begin"/>
      </w:r>
      <w:r>
        <w:rPr>
          <w:rFonts w:ascii="宋体" w:hAnsi="宋体" w:cs="仿宋" w:hint="eastAsia"/>
          <w:sz w:val="24"/>
          <w:szCs w:val="24"/>
        </w:rPr>
        <w:instrText xml:space="preserve"> QUOTE </w:instrText>
      </w:r>
      <w:r>
        <w:rPr>
          <w:rFonts w:ascii="宋体" w:hAnsi="宋体" w:cs="仿宋"/>
          <w:noProof/>
          <w:sz w:val="24"/>
          <w:szCs w:val="24"/>
        </w:rPr>
        <w:drawing>
          <wp:inline distT="0" distB="0" distL="114300" distR="114300">
            <wp:extent cx="314325" cy="400050"/>
            <wp:effectExtent l="0" t="0" r="9525" b="0"/>
            <wp:docPr id="6" name="图片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9"/>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fldChar w:fldCharType="separate"/>
      </w:r>
      <w:r>
        <w:rPr>
          <w:rFonts w:ascii="宋体" w:hAnsi="宋体" w:cs="仿宋"/>
          <w:noProof/>
          <w:sz w:val="24"/>
          <w:szCs w:val="24"/>
        </w:rPr>
        <w:drawing>
          <wp:inline distT="0" distB="0" distL="114300" distR="114300">
            <wp:extent cx="314325" cy="400050"/>
            <wp:effectExtent l="0" t="0" r="9525"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pic:cNvPicPr>
                  </pic:nvPicPr>
                  <pic:blipFill>
                    <a:blip r:embed="rId16">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fldChar w:fldCharType="end"/>
      </w:r>
      <w:r>
        <w:rPr>
          <w:rFonts w:ascii="宋体" w:hAnsi="宋体" w:cs="仿宋" w:hint="eastAsia"/>
          <w:sz w:val="24"/>
          <w:szCs w:val="24"/>
        </w:rPr>
        <w:t>），以此类推，最后</w:t>
      </w:r>
      <w:r>
        <w:rPr>
          <w:rFonts w:ascii="宋体" w:hAnsi="宋体" w:cs="仿宋" w:hint="eastAsia"/>
          <w:sz w:val="24"/>
          <w:szCs w:val="24"/>
        </w:rPr>
        <w:lastRenderedPageBreak/>
        <w:t>一名投标人的权重为（</w:t>
      </w:r>
      <w:r>
        <w:rPr>
          <w:rFonts w:ascii="宋体" w:hAnsi="宋体" w:cs="仿宋" w:hint="eastAsia"/>
          <w:sz w:val="24"/>
          <w:szCs w:val="24"/>
        </w:rPr>
        <w:fldChar w:fldCharType="begin"/>
      </w:r>
      <w:r>
        <w:rPr>
          <w:rFonts w:ascii="宋体" w:hAnsi="宋体" w:cs="仿宋" w:hint="eastAsia"/>
          <w:sz w:val="24"/>
          <w:szCs w:val="24"/>
        </w:rPr>
        <w:instrText xml:space="preserve"> QUOTE </w:instrText>
      </w:r>
      <w:r>
        <w:rPr>
          <w:rFonts w:ascii="宋体" w:hAnsi="宋体" w:cs="仿宋"/>
          <w:noProof/>
          <w:sz w:val="24"/>
          <w:szCs w:val="24"/>
        </w:rPr>
        <w:drawing>
          <wp:inline distT="0" distB="0" distL="114300" distR="114300">
            <wp:extent cx="314325" cy="400050"/>
            <wp:effectExtent l="0" t="0" r="9525" b="0"/>
            <wp:docPr id="8" name="图片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41"/>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fldChar w:fldCharType="separate"/>
      </w:r>
      <w:r>
        <w:rPr>
          <w:rFonts w:ascii="宋体" w:hAnsi="宋体" w:cs="仿宋"/>
          <w:noProof/>
          <w:sz w:val="24"/>
          <w:szCs w:val="24"/>
        </w:rPr>
        <w:drawing>
          <wp:inline distT="0" distB="0" distL="114300" distR="114300">
            <wp:extent cx="314325" cy="400050"/>
            <wp:effectExtent l="0" t="0" r="9525"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9"/>
                    <pic:cNvPicPr>
                      <a:picLocks noChangeAspect="1"/>
                    </pic:cNvPicPr>
                  </pic:nvPicPr>
                  <pic:blipFill>
                    <a:blip r:embed="rId17">
                      <a:clrChange>
                        <a:clrFrom>
                          <a:srgbClr val="FFFFFF"/>
                        </a:clrFrom>
                        <a:clrTo>
                          <a:srgbClr val="FFFFFF">
                            <a:alpha val="0"/>
                          </a:srgbClr>
                        </a:clrTo>
                      </a:clrChange>
                    </a:blip>
                    <a:stretch>
                      <a:fillRect/>
                    </a:stretch>
                  </pic:blipFill>
                  <pic:spPr>
                    <a:xfrm>
                      <a:off x="0" y="0"/>
                      <a:ext cx="314325" cy="400050"/>
                    </a:xfrm>
                    <a:prstGeom prst="rect">
                      <a:avLst/>
                    </a:prstGeom>
                    <a:noFill/>
                    <a:ln>
                      <a:noFill/>
                    </a:ln>
                  </pic:spPr>
                </pic:pic>
              </a:graphicData>
            </a:graphic>
          </wp:inline>
        </w:drawing>
      </w:r>
      <w:r>
        <w:rPr>
          <w:rFonts w:ascii="宋体" w:hAnsi="宋体" w:cs="仿宋" w:hint="eastAsia"/>
          <w:sz w:val="24"/>
          <w:szCs w:val="24"/>
        </w:rPr>
        <w:fldChar w:fldCharType="end"/>
      </w:r>
      <w:r>
        <w:rPr>
          <w:rFonts w:ascii="宋体" w:hAnsi="宋体" w:cs="仿宋" w:hint="eastAsia"/>
          <w:sz w:val="24"/>
          <w:szCs w:val="24"/>
        </w:rPr>
        <w:t>）；</w:t>
      </w:r>
    </w:p>
    <w:p w:rsidR="008A509C" w:rsidRDefault="006E48B4">
      <w:pPr>
        <w:pBdr>
          <w:bottom w:val="single" w:sz="6" w:space="1" w:color="auto"/>
        </w:pBdr>
        <w:spacing w:line="360" w:lineRule="auto"/>
        <w:ind w:firstLineChars="224" w:firstLine="540"/>
        <w:rPr>
          <w:rFonts w:ascii="宋体" w:hAnsi="宋体"/>
          <w:b/>
          <w:sz w:val="24"/>
          <w:szCs w:val="24"/>
          <w:u w:val="single"/>
        </w:rPr>
      </w:pPr>
      <w:r>
        <w:rPr>
          <w:rFonts w:ascii="宋体" w:hAnsi="宋体" w:hint="eastAsia"/>
          <w:b/>
          <w:sz w:val="24"/>
          <w:szCs w:val="24"/>
          <w:u w:val="single"/>
        </w:rPr>
        <w:t>若投标人技术得分相同的，以报价较低的排前；如仍存在相同情况，则对具有相同情况的投标人，由评标委员会采用投票方式，确定投标人的排序。</w:t>
      </w:r>
    </w:p>
    <w:p w:rsidR="008A509C" w:rsidRDefault="006E48B4">
      <w:pPr>
        <w:pBdr>
          <w:bottom w:val="single" w:sz="6" w:space="1" w:color="auto"/>
        </w:pBdr>
        <w:spacing w:line="360" w:lineRule="auto"/>
        <w:ind w:firstLineChars="224" w:firstLine="540"/>
        <w:rPr>
          <w:rFonts w:ascii="宋体" w:hAnsi="宋体"/>
          <w:b/>
          <w:sz w:val="24"/>
          <w:szCs w:val="24"/>
          <w:u w:val="single"/>
        </w:rPr>
      </w:pPr>
      <w:r>
        <w:rPr>
          <w:rFonts w:ascii="宋体" w:hAnsi="宋体" w:hint="eastAsia"/>
          <w:b/>
          <w:sz w:val="24"/>
          <w:szCs w:val="24"/>
          <w:u w:val="single"/>
        </w:rPr>
        <w:t>注：投票方式确定排序的具体步骤为：由评标委员会对出现该情况的投标人进行编号，然后通过投票方式依次确定投标人的排序。</w:t>
      </w:r>
    </w:p>
    <w:p w:rsidR="008A509C" w:rsidRDefault="006E48B4">
      <w:pPr>
        <w:spacing w:line="480" w:lineRule="auto"/>
        <w:ind w:firstLineChars="224" w:firstLine="472"/>
        <w:rPr>
          <w:b/>
          <w:szCs w:val="21"/>
        </w:rPr>
      </w:pPr>
      <w:r>
        <w:rPr>
          <w:rFonts w:hint="eastAsia"/>
          <w:b/>
          <w:szCs w:val="21"/>
        </w:rPr>
        <w:t>条款号：</w:t>
      </w:r>
      <w:r>
        <w:rPr>
          <w:b/>
          <w:szCs w:val="21"/>
        </w:rPr>
        <w:t xml:space="preserve">  </w:t>
      </w:r>
      <w:r>
        <w:rPr>
          <w:rFonts w:ascii="宋体" w:hAnsi="宋体" w:cs="宋体" w:hint="eastAsia"/>
          <w:kern w:val="0"/>
          <w:sz w:val="24"/>
          <w:szCs w:val="24"/>
        </w:rPr>
        <w:t>45.3</w:t>
      </w:r>
      <w:r>
        <w:rPr>
          <w:b/>
          <w:szCs w:val="21"/>
        </w:rPr>
        <w:t xml:space="preserve">        </w:t>
      </w:r>
      <w:r>
        <w:rPr>
          <w:rFonts w:hint="eastAsia"/>
          <w:b/>
          <w:szCs w:val="21"/>
        </w:rPr>
        <w:t>修改类型：修改</w:t>
      </w:r>
    </w:p>
    <w:p w:rsidR="008A509C" w:rsidRDefault="006E48B4">
      <w:pPr>
        <w:spacing w:line="360" w:lineRule="auto"/>
        <w:ind w:firstLineChars="100" w:firstLine="241"/>
        <w:rPr>
          <w:rFonts w:ascii="宋体" w:hAnsi="宋体"/>
          <w:sz w:val="24"/>
          <w:szCs w:val="24"/>
        </w:rPr>
      </w:pPr>
      <w:r>
        <w:rPr>
          <w:rFonts w:ascii="宋体" w:hAnsi="宋体" w:hint="eastAsia"/>
          <w:b/>
          <w:sz w:val="24"/>
          <w:szCs w:val="24"/>
        </w:rPr>
        <w:t>原文：</w:t>
      </w:r>
      <w:r>
        <w:rPr>
          <w:rFonts w:ascii="宋体" w:hAnsi="宋体" w:hint="eastAsia"/>
          <w:sz w:val="24"/>
          <w:szCs w:val="24"/>
        </w:rPr>
        <w:t>当标价等于评标参考价时得</w:t>
      </w:r>
      <w:r>
        <w:rPr>
          <w:rFonts w:ascii="宋体" w:hAnsi="宋体"/>
          <w:sz w:val="24"/>
          <w:szCs w:val="24"/>
        </w:rPr>
        <w:t>100</w:t>
      </w:r>
      <w:r>
        <w:rPr>
          <w:rFonts w:ascii="宋体" w:hAnsi="宋体" w:hint="eastAsia"/>
          <w:sz w:val="24"/>
          <w:szCs w:val="24"/>
        </w:rPr>
        <w:t>分，标价每高于评标参考价</w:t>
      </w:r>
      <w:r>
        <w:rPr>
          <w:rFonts w:ascii="宋体" w:hAnsi="宋体"/>
          <w:sz w:val="24"/>
          <w:szCs w:val="24"/>
        </w:rPr>
        <w:t>1%</w:t>
      </w:r>
      <w:r>
        <w:rPr>
          <w:rFonts w:ascii="宋体" w:hAnsi="宋体" w:hint="eastAsia"/>
          <w:sz w:val="24"/>
          <w:szCs w:val="24"/>
        </w:rPr>
        <w:t>，扣</w:t>
      </w:r>
      <w:r>
        <w:rPr>
          <w:rFonts w:ascii="宋体" w:hAnsi="宋体"/>
          <w:sz w:val="24"/>
          <w:szCs w:val="24"/>
        </w:rPr>
        <w:t>1.5</w:t>
      </w:r>
      <w:r>
        <w:rPr>
          <w:rFonts w:ascii="宋体" w:hAnsi="宋体" w:hint="eastAsia"/>
          <w:sz w:val="24"/>
          <w:szCs w:val="24"/>
        </w:rPr>
        <w:t>分，每低于评标参考价</w:t>
      </w:r>
      <w:r>
        <w:rPr>
          <w:rFonts w:ascii="宋体" w:hAnsi="宋体"/>
          <w:sz w:val="24"/>
          <w:szCs w:val="24"/>
        </w:rPr>
        <w:t>1%</w:t>
      </w:r>
      <w:r>
        <w:rPr>
          <w:rFonts w:ascii="宋体" w:hAnsi="宋体" w:hint="eastAsia"/>
          <w:sz w:val="24"/>
          <w:szCs w:val="24"/>
        </w:rPr>
        <w:t>，扣</w:t>
      </w:r>
      <w:r>
        <w:rPr>
          <w:rFonts w:ascii="宋体" w:hAnsi="宋体"/>
          <w:sz w:val="24"/>
          <w:szCs w:val="24"/>
        </w:rPr>
        <w:t>1</w:t>
      </w:r>
      <w:r>
        <w:rPr>
          <w:rFonts w:ascii="宋体" w:hAnsi="宋体" w:hint="eastAsia"/>
          <w:sz w:val="24"/>
          <w:szCs w:val="24"/>
        </w:rPr>
        <w:t>分，扣至</w:t>
      </w:r>
      <w:r>
        <w:rPr>
          <w:rFonts w:ascii="宋体" w:hAnsi="宋体"/>
          <w:sz w:val="24"/>
          <w:szCs w:val="24"/>
        </w:rPr>
        <w:t>0</w:t>
      </w:r>
      <w:r>
        <w:rPr>
          <w:rFonts w:ascii="宋体" w:hAnsi="宋体" w:hint="eastAsia"/>
          <w:sz w:val="24"/>
          <w:szCs w:val="24"/>
        </w:rPr>
        <w:t>分为止，得出经济分，精确到小数点后两位。</w:t>
      </w:r>
    </w:p>
    <w:p w:rsidR="008A509C" w:rsidRDefault="006E48B4">
      <w:pPr>
        <w:spacing w:line="360" w:lineRule="auto"/>
        <w:ind w:firstLineChars="100" w:firstLine="241"/>
        <w:rPr>
          <w:b/>
          <w:szCs w:val="21"/>
        </w:rPr>
      </w:pPr>
      <w:r>
        <w:rPr>
          <w:rFonts w:ascii="宋体" w:hAnsi="宋体" w:hint="eastAsia"/>
          <w:b/>
          <w:sz w:val="24"/>
          <w:szCs w:val="24"/>
        </w:rPr>
        <w:t>现文：</w:t>
      </w:r>
      <w:r>
        <w:rPr>
          <w:rFonts w:ascii="宋体" w:hAnsi="宋体" w:hint="eastAsia"/>
          <w:sz w:val="24"/>
          <w:szCs w:val="24"/>
        </w:rPr>
        <w:t>当标价等于评标参考价时得</w:t>
      </w:r>
      <w:r>
        <w:rPr>
          <w:rFonts w:ascii="宋体" w:hAnsi="宋体"/>
          <w:sz w:val="24"/>
          <w:szCs w:val="24"/>
        </w:rPr>
        <w:t>100</w:t>
      </w:r>
      <w:r>
        <w:rPr>
          <w:rFonts w:ascii="宋体" w:hAnsi="宋体" w:hint="eastAsia"/>
          <w:sz w:val="24"/>
          <w:szCs w:val="24"/>
        </w:rPr>
        <w:t>分，标价每高于评标参考价</w:t>
      </w:r>
      <w:r>
        <w:rPr>
          <w:rFonts w:ascii="宋体" w:hAnsi="宋体"/>
          <w:sz w:val="24"/>
          <w:szCs w:val="24"/>
        </w:rPr>
        <w:t>1%</w:t>
      </w:r>
      <w:r>
        <w:rPr>
          <w:rFonts w:ascii="宋体" w:hAnsi="宋体" w:hint="eastAsia"/>
          <w:sz w:val="24"/>
          <w:szCs w:val="24"/>
        </w:rPr>
        <w:t>，</w:t>
      </w:r>
      <w:r>
        <w:rPr>
          <w:rFonts w:ascii="宋体" w:hAnsi="宋体" w:hint="eastAsia"/>
          <w:sz w:val="24"/>
          <w:szCs w:val="24"/>
          <w:u w:val="single"/>
        </w:rPr>
        <w:t>扣</w:t>
      </w:r>
      <w:r>
        <w:rPr>
          <w:rFonts w:ascii="宋体" w:hAnsi="宋体" w:hint="eastAsia"/>
          <w:sz w:val="24"/>
          <w:szCs w:val="24"/>
          <w:u w:val="single"/>
        </w:rPr>
        <w:t>0.5</w:t>
      </w:r>
      <w:r>
        <w:rPr>
          <w:rFonts w:ascii="宋体" w:hAnsi="宋体" w:hint="eastAsia"/>
          <w:sz w:val="24"/>
          <w:szCs w:val="24"/>
          <w:u w:val="single"/>
        </w:rPr>
        <w:t>分</w:t>
      </w:r>
      <w:r>
        <w:rPr>
          <w:rFonts w:ascii="宋体" w:hAnsi="宋体" w:hint="eastAsia"/>
          <w:sz w:val="24"/>
          <w:szCs w:val="24"/>
        </w:rPr>
        <w:t>，每低于评标参考价</w:t>
      </w:r>
      <w:r>
        <w:rPr>
          <w:rFonts w:ascii="宋体" w:hAnsi="宋体"/>
          <w:sz w:val="24"/>
          <w:szCs w:val="24"/>
        </w:rPr>
        <w:t>1%</w:t>
      </w:r>
      <w:r>
        <w:rPr>
          <w:rFonts w:ascii="宋体" w:hAnsi="宋体" w:hint="eastAsia"/>
          <w:sz w:val="24"/>
          <w:szCs w:val="24"/>
        </w:rPr>
        <w:t>，</w:t>
      </w:r>
      <w:r>
        <w:rPr>
          <w:rFonts w:ascii="宋体" w:hAnsi="宋体" w:hint="eastAsia"/>
          <w:sz w:val="24"/>
          <w:szCs w:val="24"/>
          <w:u w:val="single"/>
        </w:rPr>
        <w:t>扣</w:t>
      </w:r>
      <w:r>
        <w:rPr>
          <w:rFonts w:ascii="宋体" w:hAnsi="宋体" w:hint="eastAsia"/>
          <w:sz w:val="24"/>
          <w:szCs w:val="24"/>
          <w:u w:val="single"/>
        </w:rPr>
        <w:t>0.3</w:t>
      </w:r>
      <w:r>
        <w:rPr>
          <w:rFonts w:ascii="宋体" w:hAnsi="宋体" w:hint="eastAsia"/>
          <w:sz w:val="24"/>
          <w:szCs w:val="24"/>
          <w:u w:val="single"/>
        </w:rPr>
        <w:t>分</w:t>
      </w:r>
      <w:r>
        <w:rPr>
          <w:rFonts w:ascii="宋体" w:hAnsi="宋体" w:hint="eastAsia"/>
          <w:sz w:val="24"/>
          <w:szCs w:val="24"/>
        </w:rPr>
        <w:t>，扣至</w:t>
      </w:r>
      <w:r>
        <w:rPr>
          <w:rFonts w:ascii="宋体" w:hAnsi="宋体"/>
          <w:sz w:val="24"/>
          <w:szCs w:val="24"/>
        </w:rPr>
        <w:t>0</w:t>
      </w:r>
      <w:r>
        <w:rPr>
          <w:rFonts w:ascii="宋体" w:hAnsi="宋体" w:hint="eastAsia"/>
          <w:sz w:val="24"/>
          <w:szCs w:val="24"/>
        </w:rPr>
        <w:t>分为止，得出经济分，精确到小数点后两位。</w:t>
      </w:r>
    </w:p>
    <w:p w:rsidR="008A509C" w:rsidRDefault="006E48B4">
      <w:pPr>
        <w:spacing w:line="360" w:lineRule="auto"/>
        <w:ind w:firstLineChars="200" w:firstLine="482"/>
        <w:rPr>
          <w:b/>
          <w:szCs w:val="21"/>
        </w:rPr>
      </w:pPr>
      <w:r>
        <w:rPr>
          <w:rFonts w:ascii="宋体" w:hAnsi="宋体" w:cs="宋体" w:hint="eastAsia"/>
          <w:b/>
          <w:sz w:val="24"/>
          <w:szCs w:val="24"/>
        </w:rPr>
        <w:t>条款号：</w:t>
      </w:r>
      <w:r>
        <w:rPr>
          <w:rFonts w:ascii="宋体" w:hAnsi="宋体" w:cs="宋体" w:hint="eastAsia"/>
          <w:b/>
          <w:sz w:val="24"/>
          <w:szCs w:val="24"/>
        </w:rPr>
        <w:t xml:space="preserve">  </w:t>
      </w:r>
      <w:r>
        <w:rPr>
          <w:rFonts w:ascii="宋体" w:hAnsi="宋体" w:cs="宋体" w:hint="eastAsia"/>
          <w:sz w:val="24"/>
          <w:szCs w:val="24"/>
        </w:rPr>
        <w:t>45.4</w:t>
      </w:r>
      <w:r>
        <w:rPr>
          <w:rFonts w:ascii="宋体" w:hAnsi="宋体" w:hint="eastAsia"/>
          <w:b/>
          <w:sz w:val="24"/>
          <w:szCs w:val="24"/>
        </w:rPr>
        <w:t>修改类型：修</w:t>
      </w:r>
      <w:r>
        <w:rPr>
          <w:rFonts w:hint="eastAsia"/>
          <w:b/>
          <w:szCs w:val="21"/>
        </w:rPr>
        <w:t>改</w:t>
      </w:r>
    </w:p>
    <w:p w:rsidR="008A509C" w:rsidRDefault="006E48B4">
      <w:pPr>
        <w:spacing w:line="360" w:lineRule="auto"/>
        <w:ind w:firstLineChars="250" w:firstLine="602"/>
        <w:rPr>
          <w:rFonts w:ascii="宋体" w:hAnsi="宋体"/>
          <w:sz w:val="24"/>
          <w:szCs w:val="24"/>
        </w:rPr>
      </w:pPr>
      <w:r>
        <w:rPr>
          <w:rFonts w:ascii="宋体" w:hAnsi="宋体" w:cs="宋体" w:hint="eastAsia"/>
          <w:b/>
          <w:sz w:val="24"/>
          <w:szCs w:val="24"/>
        </w:rPr>
        <w:t>原文：</w:t>
      </w:r>
      <w:r>
        <w:rPr>
          <w:sz w:val="24"/>
          <w:szCs w:val="24"/>
        </w:rPr>
        <w:t>计算通过技术标有效性审查的投标人总得分。投标人总得分</w:t>
      </w:r>
      <w:r>
        <w:rPr>
          <w:sz w:val="24"/>
          <w:szCs w:val="24"/>
        </w:rPr>
        <w:t>=</w:t>
      </w:r>
      <w:r>
        <w:rPr>
          <w:sz w:val="24"/>
          <w:szCs w:val="24"/>
        </w:rPr>
        <w:t>（技术得分</w:t>
      </w:r>
      <w:r>
        <w:rPr>
          <w:sz w:val="24"/>
          <w:szCs w:val="24"/>
        </w:rPr>
        <w:t>×</w:t>
      </w:r>
      <w:r>
        <w:rPr>
          <w:sz w:val="24"/>
          <w:szCs w:val="24"/>
        </w:rPr>
        <w:t>技术得分权重＋经济得分</w:t>
      </w:r>
      <w:r>
        <w:rPr>
          <w:sz w:val="24"/>
          <w:szCs w:val="24"/>
        </w:rPr>
        <w:t>×</w:t>
      </w:r>
      <w:r>
        <w:rPr>
          <w:sz w:val="24"/>
          <w:szCs w:val="24"/>
        </w:rPr>
        <w:t>经济得分权重）</w:t>
      </w:r>
      <w:r>
        <w:rPr>
          <w:sz w:val="24"/>
          <w:szCs w:val="24"/>
        </w:rPr>
        <w:t>×</w:t>
      </w:r>
      <w:r>
        <w:rPr>
          <w:sz w:val="24"/>
          <w:szCs w:val="24"/>
        </w:rPr>
        <w:t>（</w:t>
      </w:r>
      <w:r>
        <w:rPr>
          <w:sz w:val="24"/>
          <w:szCs w:val="24"/>
        </w:rPr>
        <w:t>1-</w:t>
      </w:r>
      <w:r>
        <w:rPr>
          <w:sz w:val="24"/>
          <w:szCs w:val="24"/>
        </w:rPr>
        <w:t>综合诚信评</w:t>
      </w:r>
      <w:r>
        <w:rPr>
          <w:sz w:val="24"/>
          <w:szCs w:val="24"/>
        </w:rPr>
        <w:t>价分数权重）＋综合诚信评价排名得分</w:t>
      </w:r>
      <w:r>
        <w:rPr>
          <w:sz w:val="24"/>
          <w:szCs w:val="24"/>
        </w:rPr>
        <w:t>×</w:t>
      </w:r>
      <w:r>
        <w:rPr>
          <w:sz w:val="24"/>
          <w:szCs w:val="24"/>
        </w:rPr>
        <w:t>综合诚信评价分数权重）。技术、经济得分权重按投标须知前附表的规定执行。总得分四舍五入保留两位小数。</w:t>
      </w:r>
    </w:p>
    <w:p w:rsidR="008A509C" w:rsidRDefault="006E48B4">
      <w:pPr>
        <w:pBdr>
          <w:bottom w:val="single" w:sz="6" w:space="1" w:color="auto"/>
        </w:pBdr>
        <w:spacing w:line="360" w:lineRule="auto"/>
        <w:ind w:firstLineChars="250" w:firstLine="602"/>
        <w:rPr>
          <w:sz w:val="24"/>
          <w:szCs w:val="24"/>
        </w:rPr>
      </w:pPr>
      <w:r>
        <w:rPr>
          <w:rFonts w:hint="eastAsia"/>
          <w:b/>
          <w:sz w:val="24"/>
          <w:szCs w:val="24"/>
        </w:rPr>
        <w:t>现文：</w:t>
      </w:r>
      <w:r>
        <w:rPr>
          <w:sz w:val="24"/>
          <w:szCs w:val="24"/>
        </w:rPr>
        <w:t>计算通过技术标有效性审查的投标人总得分。</w:t>
      </w:r>
      <w:r>
        <w:rPr>
          <w:rFonts w:hint="eastAsia"/>
          <w:sz w:val="24"/>
          <w:szCs w:val="24"/>
        </w:rPr>
        <w:t>投标人总得分</w:t>
      </w:r>
      <w:r>
        <w:rPr>
          <w:rFonts w:hint="eastAsia"/>
          <w:sz w:val="24"/>
          <w:szCs w:val="24"/>
        </w:rPr>
        <w:t>=</w:t>
      </w:r>
      <w:r>
        <w:rPr>
          <w:rFonts w:ascii="宋体" w:hAnsi="宋体" w:hint="eastAsia"/>
          <w:sz w:val="24"/>
          <w:szCs w:val="24"/>
        </w:rPr>
        <w:t>技术得分</w:t>
      </w:r>
      <w:r>
        <w:rPr>
          <w:rFonts w:ascii="宋体" w:hAnsi="宋体" w:hint="eastAsia"/>
          <w:sz w:val="24"/>
          <w:szCs w:val="24"/>
        </w:rPr>
        <w:t>+</w:t>
      </w:r>
      <w:r>
        <w:rPr>
          <w:rFonts w:ascii="宋体" w:hAnsi="宋体" w:hint="eastAsia"/>
          <w:sz w:val="24"/>
          <w:szCs w:val="24"/>
        </w:rPr>
        <w:t>经济得分×权重（</w:t>
      </w:r>
      <w:r>
        <w:rPr>
          <w:rFonts w:ascii="宋体" w:hAnsi="宋体" w:hint="eastAsia"/>
          <w:sz w:val="24"/>
          <w:szCs w:val="24"/>
        </w:rPr>
        <w:t>80%</w:t>
      </w:r>
      <w:r>
        <w:rPr>
          <w:rFonts w:ascii="宋体" w:hAnsi="宋体" w:hint="eastAsia"/>
          <w:sz w:val="24"/>
          <w:szCs w:val="24"/>
        </w:rPr>
        <w:t>）</w:t>
      </w:r>
      <w:r>
        <w:rPr>
          <w:sz w:val="24"/>
          <w:szCs w:val="24"/>
        </w:rPr>
        <w:t>。技术、经济得分权重按投标须知前附表的规定执行。总得分四舍五入保留两位小数。</w:t>
      </w:r>
    </w:p>
    <w:p w:rsidR="008A509C" w:rsidRDefault="006E48B4">
      <w:pPr>
        <w:pBdr>
          <w:bottom w:val="single" w:sz="6" w:space="1" w:color="auto"/>
        </w:pBdr>
        <w:spacing w:line="360" w:lineRule="auto"/>
        <w:ind w:firstLineChars="250" w:firstLine="600"/>
        <w:rPr>
          <w:sz w:val="24"/>
          <w:szCs w:val="24"/>
          <w:u w:val="single"/>
        </w:rPr>
      </w:pPr>
      <w:r>
        <w:rPr>
          <w:rFonts w:hint="eastAsia"/>
          <w:sz w:val="24"/>
          <w:szCs w:val="24"/>
          <w:u w:val="single"/>
        </w:rPr>
        <w:t>总得分相同情况下的排序方法：总得分相同的投标文件，以技术分高的排前；如仍存在相同情况，则对具有相同情况的投标人，由评标委员会采用记名投票方式，确定投标人的排序。</w:t>
      </w:r>
    </w:p>
    <w:p w:rsidR="008A509C" w:rsidRDefault="006E48B4">
      <w:pPr>
        <w:spacing w:line="360" w:lineRule="auto"/>
        <w:ind w:firstLineChars="200" w:firstLine="482"/>
        <w:rPr>
          <w:b/>
          <w:szCs w:val="21"/>
        </w:rPr>
      </w:pPr>
      <w:r>
        <w:rPr>
          <w:rFonts w:ascii="宋体" w:hAnsi="宋体" w:cs="宋体" w:hint="eastAsia"/>
          <w:b/>
          <w:sz w:val="24"/>
          <w:szCs w:val="24"/>
        </w:rPr>
        <w:t>条款号：</w:t>
      </w:r>
      <w:r>
        <w:rPr>
          <w:rFonts w:ascii="宋体" w:hAnsi="宋体" w:cs="宋体" w:hint="eastAsia"/>
          <w:b/>
          <w:sz w:val="24"/>
          <w:szCs w:val="24"/>
        </w:rPr>
        <w:t xml:space="preserve"> </w:t>
      </w:r>
      <w:r>
        <w:rPr>
          <w:rFonts w:ascii="宋体" w:hAnsi="宋体" w:cs="宋体" w:hint="eastAsia"/>
          <w:sz w:val="24"/>
          <w:szCs w:val="24"/>
        </w:rPr>
        <w:t>48</w:t>
      </w:r>
      <w:r>
        <w:rPr>
          <w:rFonts w:ascii="宋体" w:hAnsi="宋体" w:hint="eastAsia"/>
          <w:b/>
          <w:sz w:val="24"/>
          <w:szCs w:val="24"/>
        </w:rPr>
        <w:t>修改类型：修</w:t>
      </w:r>
      <w:r>
        <w:rPr>
          <w:rFonts w:hint="eastAsia"/>
          <w:b/>
          <w:szCs w:val="21"/>
        </w:rPr>
        <w:t>改</w:t>
      </w:r>
    </w:p>
    <w:p w:rsidR="008A509C" w:rsidRDefault="006E48B4">
      <w:pPr>
        <w:spacing w:line="360" w:lineRule="auto"/>
        <w:ind w:firstLineChars="250" w:firstLine="602"/>
        <w:rPr>
          <w:rFonts w:ascii="宋体" w:hAnsi="宋体"/>
          <w:sz w:val="24"/>
          <w:szCs w:val="24"/>
        </w:rPr>
      </w:pPr>
      <w:r>
        <w:rPr>
          <w:rFonts w:ascii="宋体" w:hAnsi="宋体" w:cs="宋体" w:hint="eastAsia"/>
          <w:b/>
          <w:sz w:val="24"/>
          <w:szCs w:val="24"/>
        </w:rPr>
        <w:t>原文：</w:t>
      </w:r>
      <w:r>
        <w:rPr>
          <w:rFonts w:ascii="宋体" w:hAnsi="宋体" w:hint="eastAsia"/>
          <w:sz w:val="24"/>
          <w:szCs w:val="24"/>
        </w:rPr>
        <w:t>评标委员会应在通过投标文件经济标有效性审查的投标人中，按步骤</w:t>
      </w:r>
      <w:r>
        <w:rPr>
          <w:rFonts w:ascii="宋体" w:hAnsi="宋体" w:hint="eastAsia"/>
          <w:sz w:val="24"/>
          <w:szCs w:val="24"/>
        </w:rPr>
        <w:t>45.4</w:t>
      </w:r>
      <w:r>
        <w:rPr>
          <w:rFonts w:ascii="宋体" w:hAnsi="宋体" w:hint="eastAsia"/>
          <w:sz w:val="24"/>
          <w:szCs w:val="24"/>
        </w:rPr>
        <w:t>确定的投标人第二阶段排序，推荐前</w:t>
      </w:r>
      <w:r>
        <w:rPr>
          <w:rFonts w:ascii="宋体" w:hAnsi="宋体" w:hint="eastAsia"/>
          <w:sz w:val="24"/>
          <w:szCs w:val="24"/>
        </w:rPr>
        <w:t>3</w:t>
      </w:r>
      <w:r>
        <w:rPr>
          <w:rFonts w:ascii="宋体" w:hAnsi="宋体" w:hint="eastAsia"/>
          <w:sz w:val="24"/>
          <w:szCs w:val="24"/>
        </w:rPr>
        <w:t>名依次为第一中标候选人至第三中标候选人</w:t>
      </w:r>
      <w:r>
        <w:rPr>
          <w:rFonts w:ascii="宋体" w:hAnsi="宋体" w:hint="eastAsia"/>
          <w:sz w:val="24"/>
          <w:szCs w:val="24"/>
        </w:rPr>
        <w:t>,</w:t>
      </w:r>
      <w:r>
        <w:rPr>
          <w:rFonts w:ascii="宋体" w:hAnsi="宋体" w:hint="eastAsia"/>
          <w:sz w:val="24"/>
          <w:szCs w:val="24"/>
        </w:rPr>
        <w:t>并编制评标报告。</w:t>
      </w:r>
    </w:p>
    <w:p w:rsidR="008A509C" w:rsidRDefault="006E48B4">
      <w:pPr>
        <w:pBdr>
          <w:bottom w:val="single" w:sz="6" w:space="1" w:color="auto"/>
        </w:pBdr>
        <w:spacing w:line="360" w:lineRule="auto"/>
        <w:ind w:firstLineChars="250" w:firstLine="602"/>
        <w:rPr>
          <w:rFonts w:ascii="宋体" w:hAnsi="宋体"/>
          <w:sz w:val="24"/>
          <w:szCs w:val="24"/>
        </w:rPr>
      </w:pPr>
      <w:r>
        <w:rPr>
          <w:rFonts w:hint="eastAsia"/>
          <w:b/>
          <w:sz w:val="24"/>
          <w:szCs w:val="24"/>
        </w:rPr>
        <w:t>现文：</w:t>
      </w:r>
      <w:r>
        <w:rPr>
          <w:rFonts w:ascii="宋体" w:hAnsi="宋体" w:hint="eastAsia"/>
          <w:sz w:val="24"/>
          <w:szCs w:val="24"/>
        </w:rPr>
        <w:t>评标委员会应在通过投标文件经济标有效性审查的投标人中，按步骤</w:t>
      </w:r>
      <w:r>
        <w:rPr>
          <w:rFonts w:ascii="宋体" w:hAnsi="宋体" w:hint="eastAsia"/>
          <w:sz w:val="24"/>
          <w:szCs w:val="24"/>
        </w:rPr>
        <w:t>45.4</w:t>
      </w:r>
      <w:r>
        <w:rPr>
          <w:rFonts w:ascii="宋体" w:hAnsi="宋体" w:hint="eastAsia"/>
          <w:sz w:val="24"/>
          <w:szCs w:val="24"/>
        </w:rPr>
        <w:t>确定的投标人排序，推荐前</w:t>
      </w:r>
      <w:r>
        <w:rPr>
          <w:rFonts w:ascii="宋体" w:hAnsi="宋体" w:hint="eastAsia"/>
          <w:sz w:val="24"/>
          <w:szCs w:val="24"/>
        </w:rPr>
        <w:t>3</w:t>
      </w:r>
      <w:r>
        <w:rPr>
          <w:rFonts w:ascii="宋体" w:hAnsi="宋体" w:hint="eastAsia"/>
          <w:sz w:val="24"/>
          <w:szCs w:val="24"/>
        </w:rPr>
        <w:t>名依次为第一中标候选人至第三中标候选人</w:t>
      </w:r>
      <w:r>
        <w:rPr>
          <w:rFonts w:ascii="宋体" w:hAnsi="宋体" w:hint="eastAsia"/>
          <w:sz w:val="24"/>
          <w:szCs w:val="24"/>
        </w:rPr>
        <w:t>,</w:t>
      </w:r>
      <w:r>
        <w:rPr>
          <w:rFonts w:ascii="宋体" w:hAnsi="宋体" w:hint="eastAsia"/>
          <w:sz w:val="24"/>
          <w:szCs w:val="24"/>
        </w:rPr>
        <w:t>并编制评标报告。</w:t>
      </w:r>
    </w:p>
    <w:p w:rsidR="008A509C" w:rsidRDefault="006E48B4">
      <w:pPr>
        <w:spacing w:line="360" w:lineRule="auto"/>
        <w:ind w:firstLineChars="200" w:firstLine="482"/>
        <w:rPr>
          <w:b/>
          <w:szCs w:val="21"/>
        </w:rPr>
      </w:pPr>
      <w:r>
        <w:rPr>
          <w:rFonts w:ascii="宋体" w:hAnsi="宋体" w:cs="宋体" w:hint="eastAsia"/>
          <w:b/>
          <w:sz w:val="24"/>
          <w:szCs w:val="24"/>
        </w:rPr>
        <w:t>条款号：</w:t>
      </w:r>
      <w:r>
        <w:rPr>
          <w:rFonts w:ascii="宋体" w:hAnsi="宋体" w:cs="宋体" w:hint="eastAsia"/>
          <w:b/>
          <w:sz w:val="24"/>
          <w:szCs w:val="24"/>
        </w:rPr>
        <w:t xml:space="preserve"> </w:t>
      </w:r>
      <w:r>
        <w:rPr>
          <w:rFonts w:ascii="宋体" w:hAnsi="宋体" w:cs="宋体" w:hint="eastAsia"/>
          <w:sz w:val="24"/>
          <w:szCs w:val="24"/>
        </w:rPr>
        <w:t>49</w:t>
      </w:r>
      <w:r>
        <w:rPr>
          <w:rFonts w:ascii="宋体" w:hAnsi="宋体" w:hint="eastAsia"/>
          <w:b/>
          <w:sz w:val="24"/>
          <w:szCs w:val="24"/>
        </w:rPr>
        <w:t>修改类型：修</w:t>
      </w:r>
      <w:r>
        <w:rPr>
          <w:rFonts w:hint="eastAsia"/>
          <w:b/>
          <w:szCs w:val="21"/>
        </w:rPr>
        <w:t>改</w:t>
      </w:r>
    </w:p>
    <w:p w:rsidR="008A509C" w:rsidRDefault="006E48B4">
      <w:pPr>
        <w:spacing w:line="360" w:lineRule="auto"/>
        <w:ind w:firstLineChars="250" w:firstLine="600"/>
        <w:rPr>
          <w:rFonts w:ascii="宋体" w:hAnsi="宋体"/>
          <w:sz w:val="24"/>
          <w:szCs w:val="24"/>
        </w:rPr>
      </w:pPr>
      <w:r>
        <w:rPr>
          <w:rFonts w:ascii="宋体" w:hAnsi="宋体" w:hint="eastAsia"/>
          <w:sz w:val="24"/>
          <w:szCs w:val="24"/>
        </w:rPr>
        <w:lastRenderedPageBreak/>
        <w:t>原文：</w:t>
      </w:r>
      <w:r>
        <w:rPr>
          <w:sz w:val="24"/>
          <w:szCs w:val="24"/>
        </w:rPr>
        <w:t>若通过经济标有效性审查的投标人不足三家，应当依法重新招标。（当</w:t>
      </w:r>
      <w:r>
        <w:rPr>
          <w:sz w:val="24"/>
          <w:szCs w:val="24"/>
        </w:rPr>
        <w:t>N</w:t>
      </w:r>
      <w:proofErr w:type="gramStart"/>
      <w:r>
        <w:rPr>
          <w:sz w:val="24"/>
          <w:szCs w:val="24"/>
        </w:rPr>
        <w:t>个</w:t>
      </w:r>
      <w:proofErr w:type="gramEnd"/>
      <w:r>
        <w:rPr>
          <w:sz w:val="24"/>
          <w:szCs w:val="24"/>
        </w:rPr>
        <w:t>标段同时招标且不允许兼中时，若有效投标人不足</w:t>
      </w:r>
      <w:r>
        <w:rPr>
          <w:sz w:val="24"/>
          <w:szCs w:val="24"/>
        </w:rPr>
        <w:t>N+2</w:t>
      </w:r>
      <w:r>
        <w:rPr>
          <w:sz w:val="24"/>
          <w:szCs w:val="24"/>
        </w:rPr>
        <w:t>家，应当依法重新招标）</w:t>
      </w:r>
    </w:p>
    <w:p w:rsidR="008A509C" w:rsidRDefault="006E48B4">
      <w:pPr>
        <w:pBdr>
          <w:bottom w:val="single" w:sz="6" w:space="1" w:color="auto"/>
        </w:pBdr>
        <w:spacing w:line="360" w:lineRule="auto"/>
        <w:ind w:firstLineChars="250" w:firstLine="602"/>
        <w:rPr>
          <w:rFonts w:ascii="宋体" w:hAnsi="宋体"/>
          <w:sz w:val="24"/>
          <w:szCs w:val="24"/>
        </w:rPr>
      </w:pPr>
      <w:r>
        <w:rPr>
          <w:rFonts w:hint="eastAsia"/>
          <w:b/>
          <w:sz w:val="24"/>
          <w:szCs w:val="24"/>
        </w:rPr>
        <w:t>现文：</w:t>
      </w:r>
      <w:r>
        <w:rPr>
          <w:sz w:val="24"/>
          <w:szCs w:val="24"/>
        </w:rPr>
        <w:t>若通过经济标</w:t>
      </w:r>
      <w:r>
        <w:rPr>
          <w:sz w:val="24"/>
          <w:szCs w:val="24"/>
        </w:rPr>
        <w:t>有效性审查的投标人不足三家，应当依法重新招标。</w:t>
      </w:r>
    </w:p>
    <w:p w:rsidR="008A509C" w:rsidRDefault="008A509C">
      <w:pPr>
        <w:spacing w:line="360" w:lineRule="auto"/>
        <w:ind w:firstLineChars="100" w:firstLine="211"/>
        <w:rPr>
          <w:b/>
          <w:szCs w:val="21"/>
        </w:rPr>
      </w:pPr>
    </w:p>
    <w:p w:rsidR="008A509C" w:rsidRDefault="006E48B4">
      <w:pPr>
        <w:spacing w:line="360" w:lineRule="auto"/>
        <w:ind w:firstLineChars="100" w:firstLine="211"/>
        <w:rPr>
          <w:b/>
          <w:szCs w:val="21"/>
        </w:rPr>
      </w:pPr>
      <w:r>
        <w:rPr>
          <w:rFonts w:hint="eastAsia"/>
          <w:b/>
          <w:szCs w:val="21"/>
        </w:rPr>
        <w:t>注：以上修改，仅限于本范本中有可供选择条款的情形。</w:t>
      </w:r>
    </w:p>
    <w:p w:rsidR="008A509C" w:rsidRDefault="006E48B4">
      <w:pPr>
        <w:spacing w:line="360" w:lineRule="auto"/>
      </w:pPr>
      <w:r>
        <w:rPr>
          <w:rFonts w:hint="eastAsia"/>
          <w:b/>
          <w:szCs w:val="21"/>
        </w:rPr>
        <w:t>（以下无正文）</w:t>
      </w:r>
    </w:p>
    <w:p w:rsidR="008A509C" w:rsidRDefault="006E48B4">
      <w:pPr>
        <w:pStyle w:val="a2"/>
        <w:spacing w:line="360" w:lineRule="auto"/>
      </w:pPr>
      <w:r>
        <w:br w:type="page"/>
      </w:r>
    </w:p>
    <w:p w:rsidR="008A509C" w:rsidRDefault="006E48B4">
      <w:pPr>
        <w:pStyle w:val="20"/>
        <w:ind w:firstLine="525"/>
        <w:rPr>
          <w:color w:val="auto"/>
        </w:rPr>
      </w:pPr>
      <w:bookmarkStart w:id="18" w:name="_Toc8132531"/>
      <w:bookmarkStart w:id="19" w:name="_Toc66892010"/>
      <w:bookmarkStart w:id="20" w:name="_Toc17465"/>
      <w:r>
        <w:rPr>
          <w:rFonts w:hint="eastAsia"/>
          <w:color w:val="auto"/>
        </w:rPr>
        <w:lastRenderedPageBreak/>
        <w:t>二、开标、评标及定标办法</w:t>
      </w:r>
      <w:r>
        <w:rPr>
          <w:rFonts w:hint="eastAsia"/>
          <w:color w:val="auto"/>
          <w:szCs w:val="30"/>
        </w:rPr>
        <w:t>通用条款（见范本）</w:t>
      </w:r>
      <w:bookmarkEnd w:id="18"/>
      <w:bookmarkEnd w:id="19"/>
      <w:bookmarkEnd w:id="20"/>
    </w:p>
    <w:p w:rsidR="008A509C" w:rsidRDefault="008A509C">
      <w:pPr>
        <w:spacing w:line="360" w:lineRule="auto"/>
        <w:ind w:firstLineChars="200" w:firstLine="480"/>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8A509C">
      <w:pPr>
        <w:spacing w:line="360" w:lineRule="auto"/>
        <w:rPr>
          <w:rFonts w:ascii="宋体" w:hAnsi="宋体"/>
          <w:sz w:val="24"/>
          <w:szCs w:val="24"/>
        </w:rPr>
      </w:pPr>
    </w:p>
    <w:p w:rsidR="008A509C" w:rsidRDefault="006E48B4">
      <w:pPr>
        <w:spacing w:line="360" w:lineRule="auto"/>
        <w:rPr>
          <w:rFonts w:ascii="宋体"/>
          <w:szCs w:val="21"/>
        </w:rPr>
      </w:pPr>
      <w:r>
        <w:rPr>
          <w:rFonts w:ascii="宋体" w:hAnsi="宋体"/>
          <w:sz w:val="24"/>
          <w:szCs w:val="24"/>
        </w:rPr>
        <w:br w:type="page"/>
      </w:r>
      <w:r>
        <w:rPr>
          <w:rFonts w:ascii="宋体" w:hAnsi="宋体" w:hint="eastAsia"/>
          <w:szCs w:val="21"/>
        </w:rPr>
        <w:lastRenderedPageBreak/>
        <w:t>附表</w:t>
      </w:r>
      <w:proofErr w:type="gramStart"/>
      <w:r>
        <w:rPr>
          <w:rFonts w:ascii="宋体" w:hAnsi="宋体" w:hint="eastAsia"/>
          <w:szCs w:val="21"/>
        </w:rPr>
        <w:t>一</w:t>
      </w:r>
      <w:proofErr w:type="gramEnd"/>
      <w:r>
        <w:rPr>
          <w:rFonts w:ascii="宋体" w:hAnsi="宋体" w:hint="eastAsia"/>
          <w:szCs w:val="21"/>
        </w:rPr>
        <w:t>：</w:t>
      </w:r>
    </w:p>
    <w:p w:rsidR="008A509C" w:rsidRDefault="006E48B4">
      <w:pPr>
        <w:jc w:val="center"/>
        <w:rPr>
          <w:b/>
          <w:sz w:val="32"/>
          <w:szCs w:val="32"/>
        </w:rPr>
      </w:pPr>
      <w:r>
        <w:rPr>
          <w:rFonts w:hint="eastAsia"/>
          <w:b/>
          <w:sz w:val="32"/>
          <w:szCs w:val="32"/>
        </w:rPr>
        <w:t>资格审查表</w:t>
      </w:r>
    </w:p>
    <w:p w:rsidR="008A509C" w:rsidRDefault="006E48B4">
      <w:pPr>
        <w:spacing w:line="480" w:lineRule="auto"/>
        <w:rPr>
          <w:sz w:val="24"/>
          <w:szCs w:val="24"/>
        </w:rPr>
      </w:pPr>
      <w:r>
        <w:rPr>
          <w:rFonts w:hint="eastAsia"/>
          <w:sz w:val="24"/>
          <w:szCs w:val="24"/>
        </w:rPr>
        <w:t>工程名称：</w:t>
      </w:r>
      <w:r>
        <w:rPr>
          <w:rFonts w:ascii="宋体" w:hAnsi="宋体" w:hint="eastAsia"/>
          <w:sz w:val="24"/>
          <w:u w:val="single"/>
        </w:rPr>
        <w:t>广州市科技项目评审</w:t>
      </w:r>
      <w:proofErr w:type="gramStart"/>
      <w:r>
        <w:rPr>
          <w:rFonts w:ascii="宋体" w:hAnsi="宋体" w:hint="eastAsia"/>
          <w:sz w:val="24"/>
          <w:u w:val="single"/>
        </w:rPr>
        <w:t>中心警安街</w:t>
      </w:r>
      <w:proofErr w:type="gramEnd"/>
      <w:r>
        <w:rPr>
          <w:rFonts w:ascii="宋体" w:hAnsi="宋体" w:hint="eastAsia"/>
          <w:sz w:val="24"/>
          <w:u w:val="single"/>
        </w:rPr>
        <w:t>办公及业务用房维修改造项目施工总承包</w:t>
      </w:r>
    </w:p>
    <w:p w:rsidR="008A509C" w:rsidRDefault="006E48B4">
      <w:pPr>
        <w:spacing w:line="480" w:lineRule="auto"/>
        <w:rPr>
          <w:sz w:val="24"/>
          <w:szCs w:val="24"/>
        </w:rPr>
      </w:pPr>
      <w:r>
        <w:rPr>
          <w:rFonts w:hint="eastAsia"/>
          <w:sz w:val="24"/>
          <w:szCs w:val="24"/>
        </w:rPr>
        <w:t>投标人名称：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6"/>
        <w:gridCol w:w="4185"/>
        <w:gridCol w:w="3786"/>
        <w:gridCol w:w="797"/>
      </w:tblGrid>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b/>
                <w:szCs w:val="21"/>
              </w:rPr>
            </w:pPr>
            <w:r>
              <w:rPr>
                <w:rFonts w:ascii="宋体" w:hAnsi="宋体" w:hint="eastAsia"/>
                <w:b/>
                <w:szCs w:val="21"/>
              </w:rPr>
              <w:t>序号</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b/>
                <w:szCs w:val="21"/>
              </w:rPr>
            </w:pPr>
            <w:r>
              <w:rPr>
                <w:rFonts w:ascii="宋体" w:hAnsi="宋体" w:hint="eastAsia"/>
                <w:b/>
                <w:szCs w:val="21"/>
              </w:rPr>
              <w:t>审查项目</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b/>
                <w:szCs w:val="21"/>
              </w:rPr>
            </w:pPr>
            <w:r>
              <w:rPr>
                <w:rFonts w:ascii="宋体" w:hAnsi="宋体" w:hint="eastAsia"/>
                <w:b/>
                <w:szCs w:val="21"/>
              </w:rPr>
              <w:t>须审查的资料</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b/>
                <w:szCs w:val="21"/>
              </w:rPr>
            </w:pPr>
            <w:r>
              <w:rPr>
                <w:rFonts w:ascii="宋体" w:hAnsi="宋体" w:hint="eastAsia"/>
                <w:b/>
                <w:szCs w:val="21"/>
              </w:rPr>
              <w:t>审查结果</w:t>
            </w: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szCs w:val="21"/>
              </w:rPr>
              <w:t>1</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投标人参加投标的意思表达清楚，投标人代表被授权有效</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投标人声明、法定代表人证明书；委托投标的还应提供法人授权委托证明书</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szCs w:val="21"/>
              </w:rPr>
              <w:t>2</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投标人具有独立法人资格，按国家法律经营</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营业执照在广州市住建行业信用管理平台内上传件</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szCs w:val="21"/>
              </w:rPr>
              <w:t>3</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投标人持有建设行政主管部门颁发的企业资质证书及安全生产许可证；投标人资质符合公告要求</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资质证书及安全生产许可证在广州市住建行业信用管理平台内上传件</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szCs w:val="21"/>
              </w:rPr>
              <w:t>4</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投标人拟担任本工程项目负责人符合公告要求</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使用有效期内的注册建造</w:t>
            </w:r>
            <w:proofErr w:type="gramStart"/>
            <w:r>
              <w:rPr>
                <w:rFonts w:ascii="宋体" w:hAnsi="宋体" w:hint="eastAsia"/>
                <w:szCs w:val="21"/>
              </w:rPr>
              <w:t>师注册</w:t>
            </w:r>
            <w:proofErr w:type="gramEnd"/>
            <w:r>
              <w:rPr>
                <w:rFonts w:ascii="宋体" w:hAnsi="宋体" w:hint="eastAsia"/>
                <w:szCs w:val="21"/>
              </w:rPr>
              <w:t>证书或小型项目负责人相关证明在广州市住建行业信用平台内上传件。</w:t>
            </w:r>
          </w:p>
          <w:p w:rsidR="008A509C" w:rsidRDefault="006E48B4">
            <w:pPr>
              <w:spacing w:before="120" w:after="60"/>
              <w:jc w:val="center"/>
              <w:rPr>
                <w:rFonts w:ascii="宋体" w:hAnsi="宋体"/>
                <w:szCs w:val="21"/>
                <w:u w:val="single"/>
              </w:rPr>
            </w:pPr>
            <w:r>
              <w:rPr>
                <w:rFonts w:ascii="宋体" w:hAnsi="宋体" w:hint="eastAsia"/>
                <w:szCs w:val="21"/>
              </w:rPr>
              <w:t>（注：打印建造师电子证书后，应在个人签名处手写本人签名再上传广州市住建行业信用平台，上</w:t>
            </w:r>
            <w:proofErr w:type="gramStart"/>
            <w:r>
              <w:rPr>
                <w:rFonts w:ascii="宋体" w:hAnsi="宋体" w:hint="eastAsia"/>
                <w:szCs w:val="21"/>
              </w:rPr>
              <w:t>传件未手写</w:t>
            </w:r>
            <w:proofErr w:type="gramEnd"/>
            <w:r>
              <w:rPr>
                <w:rFonts w:ascii="宋体" w:hAnsi="宋体" w:hint="eastAsia"/>
                <w:szCs w:val="21"/>
              </w:rPr>
              <w:t>签名或与签名图像笔迹不一致的，该电子证书无效。）</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szCs w:val="21"/>
              </w:rPr>
              <w:t>5</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持有项目负责人安全培训考核合格证（</w:t>
            </w:r>
            <w:r>
              <w:rPr>
                <w:rFonts w:ascii="宋体" w:hAnsi="宋体"/>
                <w:szCs w:val="21"/>
              </w:rPr>
              <w:t>B</w:t>
            </w:r>
            <w:r>
              <w:rPr>
                <w:rFonts w:ascii="宋体" w:hAnsi="宋体" w:hint="eastAsia"/>
                <w:szCs w:val="21"/>
              </w:rPr>
              <w:t>类）或建筑施工企业项目负责人安全生产考核合格证</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项目负责人安全培训考核合格证（</w:t>
            </w:r>
            <w:r>
              <w:rPr>
                <w:rFonts w:ascii="宋体" w:hAnsi="宋体" w:hint="eastAsia"/>
                <w:szCs w:val="21"/>
              </w:rPr>
              <w:t>B</w:t>
            </w:r>
            <w:r>
              <w:rPr>
                <w:rFonts w:ascii="宋体" w:hAnsi="宋体" w:hint="eastAsia"/>
                <w:szCs w:val="21"/>
              </w:rPr>
              <w:t>证）或建筑施工企业项目负责人安全生产考核合格证在广州市住建行业信用管理平台内上传件</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6</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投标人拟担任本工程技术负责人符合公告要求</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拟委派技术负责人的</w:t>
            </w:r>
            <w:r>
              <w:rPr>
                <w:rFonts w:ascii="宋体" w:hAnsi="宋体" w:cs="仿宋" w:hint="eastAsia"/>
                <w:szCs w:val="21"/>
                <w:u w:val="single"/>
              </w:rPr>
              <w:t>职称证书</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7</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专职安全员须具有安全生产考核合格证（</w:t>
            </w:r>
            <w:r>
              <w:rPr>
                <w:rFonts w:ascii="宋体" w:hAnsi="宋体"/>
                <w:szCs w:val="21"/>
              </w:rPr>
              <w:t>C</w:t>
            </w:r>
            <w:r>
              <w:rPr>
                <w:rFonts w:ascii="宋体" w:hAnsi="宋体" w:hint="eastAsia"/>
                <w:szCs w:val="21"/>
              </w:rPr>
              <w:t>类）或建筑施工企业专职安全生产管理人员安全生产考核合格证（</w:t>
            </w:r>
            <w:r>
              <w:rPr>
                <w:rFonts w:ascii="宋体" w:hAnsi="宋体"/>
                <w:szCs w:val="21"/>
              </w:rPr>
              <w:t>C</w:t>
            </w:r>
            <w:r>
              <w:rPr>
                <w:rFonts w:ascii="宋体" w:hAnsi="宋体" w:hint="eastAsia"/>
                <w:szCs w:val="21"/>
              </w:rPr>
              <w:t>3</w:t>
            </w:r>
            <w:r>
              <w:rPr>
                <w:rFonts w:ascii="宋体" w:hAnsi="宋体" w:hint="eastAsia"/>
                <w:szCs w:val="21"/>
              </w:rPr>
              <w:t>）</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专职安全员的安全生产考核合格证（</w:t>
            </w:r>
            <w:r>
              <w:rPr>
                <w:rFonts w:ascii="宋体" w:hAnsi="宋体"/>
                <w:szCs w:val="21"/>
              </w:rPr>
              <w:t>C</w:t>
            </w:r>
            <w:r>
              <w:rPr>
                <w:rFonts w:ascii="宋体" w:hAnsi="宋体" w:hint="eastAsia"/>
                <w:szCs w:val="21"/>
              </w:rPr>
              <w:t>类）或建筑施工企业专职安全生产管理人员安全生产考核合格证（</w:t>
            </w:r>
            <w:r>
              <w:rPr>
                <w:rFonts w:ascii="宋体" w:hAnsi="宋体"/>
                <w:szCs w:val="21"/>
              </w:rPr>
              <w:t>C</w:t>
            </w:r>
            <w:r>
              <w:rPr>
                <w:rFonts w:ascii="宋体" w:hAnsi="宋体" w:hint="eastAsia"/>
                <w:szCs w:val="21"/>
              </w:rPr>
              <w:t>3</w:t>
            </w:r>
            <w:r>
              <w:rPr>
                <w:rFonts w:ascii="宋体" w:hAnsi="宋体" w:hint="eastAsia"/>
                <w:szCs w:val="21"/>
              </w:rPr>
              <w:t>）在广州市住建行业信用管理平台内上传件</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8</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投标人提供的投标人声明符合公告要求</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投标人声明</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9</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投标人声明中签字的项目负责人和技术负责人与本项目拟派的项目负责人和技术负责人一致</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u w:val="single"/>
              </w:rPr>
              <w:t>网上投标</w:t>
            </w:r>
            <w:r>
              <w:rPr>
                <w:rFonts w:ascii="宋体" w:hAnsi="宋体" w:hint="eastAsia"/>
                <w:szCs w:val="21"/>
              </w:rPr>
              <w:t>时选择拟投标的项目负责人、资格审查文件中拟委派的技术负责人及投标人声明</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lastRenderedPageBreak/>
              <w:t>10</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cs="宋体"/>
                <w:szCs w:val="21"/>
              </w:rPr>
            </w:pPr>
            <w:r>
              <w:rPr>
                <w:rFonts w:ascii="宋体" w:hAnsi="宋体" w:cs="宋体" w:hint="eastAsia"/>
                <w:szCs w:val="21"/>
              </w:rPr>
              <w:t>关于联合体投标：本项目不接受联合体投标</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cs="宋体"/>
                <w:szCs w:val="21"/>
              </w:rPr>
            </w:pPr>
            <w:r>
              <w:rPr>
                <w:rFonts w:ascii="宋体" w:hAnsi="宋体" w:cs="宋体" w:hint="eastAsia"/>
                <w:szCs w:val="21"/>
              </w:rPr>
              <w:t>未以联合体进行投标</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11</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资格审查前，投标人须</w:t>
            </w:r>
            <w:r>
              <w:rPr>
                <w:rFonts w:ascii="宋体" w:hAnsi="宋体"/>
                <w:szCs w:val="21"/>
              </w:rPr>
              <w:t>在</w:t>
            </w:r>
            <w:r>
              <w:rPr>
                <w:rFonts w:ascii="宋体" w:hAnsi="宋体" w:hint="eastAsia"/>
                <w:szCs w:val="21"/>
              </w:rPr>
              <w:t>广州市住房和城乡建设局建立企业信用档案及拟担任本工程项目负责人、专职安全员须是本企业中的在册人员</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投标人在广州市住建行业信用管理平台内企业信用档案的企业和人员信息</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12</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投标人未出现以下情形：与其它投标人的单位负责人为同一人或者存在控股、管理关系的（按投标人提供的《投标人声明》第八条内容进行评审）。</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投标人声明</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r w:rsidR="008A509C">
        <w:tc>
          <w:tcPr>
            <w:tcW w:w="51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13</w:t>
            </w:r>
          </w:p>
        </w:tc>
        <w:tc>
          <w:tcPr>
            <w:tcW w:w="4185"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投标人未被纳入失信联合惩戒名单且被限制参与相关项目投标的。</w:t>
            </w:r>
          </w:p>
        </w:tc>
        <w:tc>
          <w:tcPr>
            <w:tcW w:w="3786" w:type="dxa"/>
            <w:tcBorders>
              <w:top w:val="single" w:sz="4" w:space="0" w:color="auto"/>
              <w:left w:val="single" w:sz="4" w:space="0" w:color="auto"/>
              <w:bottom w:val="single" w:sz="4" w:space="0" w:color="auto"/>
              <w:right w:val="single" w:sz="4" w:space="0" w:color="auto"/>
            </w:tcBorders>
            <w:vAlign w:val="center"/>
          </w:tcPr>
          <w:p w:rsidR="008A509C" w:rsidRDefault="006E48B4">
            <w:pPr>
              <w:spacing w:before="120" w:after="60"/>
              <w:jc w:val="center"/>
              <w:rPr>
                <w:rFonts w:ascii="宋体" w:hAnsi="宋体"/>
                <w:szCs w:val="21"/>
              </w:rPr>
            </w:pPr>
            <w:r>
              <w:rPr>
                <w:rFonts w:ascii="宋体" w:hAnsi="宋体" w:hint="eastAsia"/>
                <w:szCs w:val="21"/>
              </w:rPr>
              <w:t>投标人无需提供资料，按广州公共资源交易中心交易系统比对结果进行评审。</w:t>
            </w:r>
          </w:p>
        </w:tc>
        <w:tc>
          <w:tcPr>
            <w:tcW w:w="797" w:type="dxa"/>
            <w:tcBorders>
              <w:top w:val="single" w:sz="4" w:space="0" w:color="auto"/>
              <w:left w:val="single" w:sz="4" w:space="0" w:color="auto"/>
              <w:bottom w:val="single" w:sz="4" w:space="0" w:color="auto"/>
              <w:right w:val="single" w:sz="4" w:space="0" w:color="auto"/>
            </w:tcBorders>
            <w:vAlign w:val="center"/>
          </w:tcPr>
          <w:p w:rsidR="008A509C" w:rsidRDefault="008A509C">
            <w:pPr>
              <w:spacing w:before="120" w:after="60"/>
              <w:jc w:val="center"/>
              <w:rPr>
                <w:rFonts w:ascii="宋体" w:hAnsi="宋体"/>
                <w:szCs w:val="21"/>
              </w:rPr>
            </w:pPr>
          </w:p>
        </w:tc>
      </w:tr>
    </w:tbl>
    <w:p w:rsidR="008A509C" w:rsidRDefault="006E48B4">
      <w:pPr>
        <w:spacing w:line="480" w:lineRule="auto"/>
        <w:ind w:firstLineChars="224" w:firstLine="470"/>
        <w:rPr>
          <w:rFonts w:ascii="宋体"/>
          <w:szCs w:val="21"/>
        </w:rPr>
      </w:pPr>
      <w:r>
        <w:rPr>
          <w:rFonts w:ascii="宋体" w:hAnsi="宋体" w:hint="eastAsia"/>
          <w:szCs w:val="21"/>
        </w:rPr>
        <w:t>备注：</w:t>
      </w:r>
    </w:p>
    <w:p w:rsidR="008A509C" w:rsidRDefault="006E48B4">
      <w:pPr>
        <w:spacing w:line="480" w:lineRule="auto"/>
        <w:ind w:firstLineChars="224" w:firstLine="470"/>
        <w:rPr>
          <w:rFonts w:ascii="宋体"/>
          <w:szCs w:val="21"/>
        </w:rPr>
      </w:pPr>
      <w:r>
        <w:rPr>
          <w:rFonts w:ascii="宋体" w:hAnsi="宋体"/>
          <w:szCs w:val="21"/>
        </w:rPr>
        <w:t>1</w:t>
      </w:r>
      <w:r>
        <w:rPr>
          <w:rFonts w:ascii="宋体" w:hAnsi="宋体" w:hint="eastAsia"/>
          <w:szCs w:val="21"/>
        </w:rPr>
        <w:t>、每一项目符合的打“○”，不符合的打“×”；</w:t>
      </w:r>
      <w:r>
        <w:rPr>
          <w:rFonts w:ascii="宋体" w:hAnsi="宋体"/>
          <w:szCs w:val="21"/>
        </w:rPr>
        <w:t xml:space="preserve"> </w:t>
      </w:r>
    </w:p>
    <w:p w:rsidR="008A509C" w:rsidRDefault="006E48B4">
      <w:pPr>
        <w:spacing w:line="480" w:lineRule="auto"/>
        <w:ind w:firstLineChars="224" w:firstLine="470"/>
        <w:rPr>
          <w:rFonts w:ascii="宋体" w:hAnsi="宋体"/>
          <w:szCs w:val="21"/>
        </w:rPr>
      </w:pPr>
      <w:r>
        <w:rPr>
          <w:rFonts w:ascii="宋体" w:hAnsi="宋体"/>
          <w:szCs w:val="21"/>
        </w:rPr>
        <w:t>2</w:t>
      </w:r>
      <w:r>
        <w:rPr>
          <w:rFonts w:ascii="宋体" w:hAnsi="宋体" w:hint="eastAsia"/>
          <w:szCs w:val="21"/>
        </w:rPr>
        <w:t>、若评委意见不一致时，则按少数服从多数的原则，</w:t>
      </w:r>
      <w:proofErr w:type="gramStart"/>
      <w:r>
        <w:rPr>
          <w:rFonts w:ascii="宋体" w:hAnsi="宋体" w:hint="eastAsia"/>
          <w:szCs w:val="21"/>
        </w:rPr>
        <w:t>作出</w:t>
      </w:r>
      <w:proofErr w:type="gramEnd"/>
      <w:r>
        <w:rPr>
          <w:rFonts w:ascii="宋体" w:hAnsi="宋体" w:hint="eastAsia"/>
          <w:szCs w:val="21"/>
        </w:rPr>
        <w:t>评审结论。汇总后，出现一个“×”的结论为“不通过”。</w:t>
      </w:r>
    </w:p>
    <w:p w:rsidR="008A509C" w:rsidRDefault="008A509C">
      <w:pPr>
        <w:sectPr w:rsidR="008A509C">
          <w:footerReference w:type="default" r:id="rId18"/>
          <w:footerReference w:type="first" r:id="rId19"/>
          <w:endnotePr>
            <w:numFmt w:val="decimal"/>
          </w:endnotePr>
          <w:pgSz w:w="11906" w:h="16838"/>
          <w:pgMar w:top="1134" w:right="1418" w:bottom="1247" w:left="1418" w:header="851" w:footer="907" w:gutter="0"/>
          <w:pgNumType w:fmt="numberInDash" w:start="1"/>
          <w:cols w:space="720"/>
          <w:titlePg/>
          <w:docGrid w:type="lines" w:linePitch="312"/>
        </w:sectPr>
      </w:pPr>
    </w:p>
    <w:p w:rsidR="008A509C" w:rsidRDefault="006E48B4">
      <w:pPr>
        <w:rPr>
          <w:szCs w:val="21"/>
        </w:rPr>
      </w:pPr>
      <w:r>
        <w:rPr>
          <w:rFonts w:hint="eastAsia"/>
          <w:szCs w:val="21"/>
        </w:rPr>
        <w:lastRenderedPageBreak/>
        <w:t>附表二</w:t>
      </w:r>
    </w:p>
    <w:p w:rsidR="008A509C" w:rsidRDefault="006E48B4">
      <w:pPr>
        <w:jc w:val="center"/>
        <w:rPr>
          <w:b/>
          <w:sz w:val="36"/>
          <w:szCs w:val="36"/>
        </w:rPr>
      </w:pPr>
      <w:r>
        <w:rPr>
          <w:rFonts w:hint="eastAsia"/>
          <w:b/>
          <w:sz w:val="36"/>
          <w:szCs w:val="36"/>
        </w:rPr>
        <w:t>技术标有效性审查表</w:t>
      </w:r>
    </w:p>
    <w:p w:rsidR="008A509C" w:rsidRDefault="006E48B4">
      <w:pPr>
        <w:rPr>
          <w:szCs w:val="21"/>
        </w:rPr>
      </w:pPr>
      <w:r>
        <w:rPr>
          <w:rFonts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
        <w:gridCol w:w="4371"/>
        <w:gridCol w:w="1630"/>
        <w:gridCol w:w="1630"/>
        <w:gridCol w:w="1630"/>
        <w:gridCol w:w="1630"/>
        <w:gridCol w:w="1630"/>
        <w:gridCol w:w="1630"/>
      </w:tblGrid>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序号</w:t>
            </w:r>
          </w:p>
        </w:tc>
        <w:tc>
          <w:tcPr>
            <w:tcW w:w="4371" w:type="dxa"/>
            <w:tcBorders>
              <w:top w:val="single" w:sz="4" w:space="0" w:color="auto"/>
              <w:left w:val="single" w:sz="4" w:space="0" w:color="auto"/>
              <w:bottom w:val="single" w:sz="4" w:space="0" w:color="auto"/>
              <w:right w:val="single" w:sz="4" w:space="0" w:color="auto"/>
              <w:tl2br w:val="single" w:sz="4" w:space="0" w:color="auto"/>
            </w:tcBorders>
          </w:tcPr>
          <w:p w:rsidR="008A509C" w:rsidRDefault="006E48B4">
            <w:pPr>
              <w:adjustRightInd w:val="0"/>
              <w:rPr>
                <w:rFonts w:ascii="宋体" w:hAnsi="宋体"/>
                <w:szCs w:val="21"/>
              </w:rPr>
            </w:pPr>
            <w:r>
              <w:rPr>
                <w:rFonts w:ascii="宋体" w:hAnsi="宋体"/>
                <w:szCs w:val="21"/>
              </w:rPr>
              <w:t xml:space="preserve">               </w:t>
            </w:r>
            <w:r>
              <w:rPr>
                <w:rFonts w:ascii="宋体" w:hAnsi="宋体" w:hint="eastAsia"/>
                <w:szCs w:val="21"/>
              </w:rPr>
              <w:t>投标人</w:t>
            </w:r>
          </w:p>
          <w:p w:rsidR="008A509C" w:rsidRDefault="008A509C">
            <w:pPr>
              <w:adjustRightInd w:val="0"/>
              <w:rPr>
                <w:rFonts w:ascii="宋体" w:hAnsi="宋体"/>
                <w:szCs w:val="21"/>
              </w:rPr>
            </w:pPr>
          </w:p>
          <w:p w:rsidR="008A509C" w:rsidRDefault="006E48B4">
            <w:pPr>
              <w:adjustRightInd w:val="0"/>
              <w:rPr>
                <w:rFonts w:ascii="宋体" w:hAnsi="宋体"/>
                <w:szCs w:val="21"/>
              </w:rPr>
            </w:pPr>
            <w:r>
              <w:rPr>
                <w:rFonts w:ascii="宋体" w:hAnsi="宋体" w:hint="eastAsia"/>
                <w:szCs w:val="21"/>
              </w:rPr>
              <w:t>评审内容</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1</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hint="eastAsia"/>
                <w:szCs w:val="21"/>
                <w:u w:val="single"/>
              </w:rPr>
              <w:t>《广州建设工程施工招标投标书》中的投标总工期</w:t>
            </w:r>
            <w:r>
              <w:rPr>
                <w:rFonts w:ascii="宋体" w:hAnsi="宋体" w:hint="eastAsia"/>
                <w:szCs w:val="21"/>
              </w:rPr>
              <w:t>不能满足完成投标项目工期的；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2</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hint="eastAsia"/>
                <w:szCs w:val="21"/>
                <w:u w:val="single"/>
              </w:rPr>
              <w:t>《广州建设工程施工招标投标书》中的工程</w:t>
            </w:r>
            <w:r>
              <w:rPr>
                <w:rFonts w:ascii="宋体" w:hAnsi="宋体" w:hint="eastAsia"/>
                <w:szCs w:val="21"/>
                <w:u w:val="single"/>
              </w:rPr>
              <w:t>质量标准不符合招标文件</w:t>
            </w:r>
            <w:r>
              <w:rPr>
                <w:rFonts w:hint="eastAsia"/>
                <w:szCs w:val="21"/>
                <w:u w:val="single"/>
              </w:rPr>
              <w:t>要求的；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3</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投标文件中没有有效的法定代表人证明书，或由委托代理人签署</w:t>
            </w:r>
            <w:r>
              <w:rPr>
                <w:rFonts w:ascii="宋体" w:hAnsi="宋体" w:hint="eastAsia"/>
                <w:szCs w:val="21"/>
                <w:u w:val="single"/>
              </w:rPr>
              <w:t>或盖章</w:t>
            </w:r>
            <w:r>
              <w:rPr>
                <w:rFonts w:ascii="宋体" w:hAnsi="宋体" w:hint="eastAsia"/>
                <w:szCs w:val="21"/>
              </w:rPr>
              <w:t>的投标文件中没有法定代表人授权书；</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4</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u w:val="single"/>
              </w:rPr>
              <w:t>投标文件存在下列问题之一：（</w:t>
            </w:r>
            <w:r>
              <w:rPr>
                <w:rFonts w:ascii="宋体" w:hAnsi="宋体" w:hint="eastAsia"/>
                <w:szCs w:val="21"/>
                <w:u w:val="single"/>
              </w:rPr>
              <w:t>1</w:t>
            </w:r>
            <w:r>
              <w:rPr>
                <w:rFonts w:ascii="宋体" w:hAnsi="宋体" w:hint="eastAsia"/>
                <w:szCs w:val="21"/>
                <w:u w:val="single"/>
              </w:rPr>
              <w:t>）未按招标文件第四章技术标投标文件格式（格式一、格式二、格式三）填写并提交；（</w:t>
            </w:r>
            <w:r>
              <w:rPr>
                <w:rFonts w:ascii="宋体" w:hAnsi="宋体" w:hint="eastAsia"/>
                <w:szCs w:val="21"/>
                <w:u w:val="single"/>
              </w:rPr>
              <w:t>2</w:t>
            </w:r>
            <w:r>
              <w:rPr>
                <w:rFonts w:ascii="宋体" w:hAnsi="宋体" w:hint="eastAsia"/>
                <w:szCs w:val="21"/>
                <w:u w:val="single"/>
              </w:rPr>
              <w:t>）主要内容不全，或关键字迹模糊、无法辨认的；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5</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u w:val="single"/>
              </w:rPr>
            </w:pPr>
            <w:r>
              <w:rPr>
                <w:rFonts w:ascii="宋体" w:hAnsi="宋体" w:hint="eastAsia"/>
                <w:szCs w:val="21"/>
              </w:rPr>
              <w:t>投标人之间存在《广东省实施</w:t>
            </w:r>
            <w:r>
              <w:rPr>
                <w:rFonts w:ascii="宋体" w:hAnsi="宋体" w:hint="eastAsia"/>
                <w:szCs w:val="21"/>
              </w:rPr>
              <w:t>&lt;</w:t>
            </w:r>
            <w:r>
              <w:rPr>
                <w:rFonts w:ascii="宋体" w:hAnsi="宋体" w:hint="eastAsia"/>
                <w:szCs w:val="21"/>
              </w:rPr>
              <w:t>中华人民共和国招标投标法</w:t>
            </w:r>
            <w:r>
              <w:rPr>
                <w:rFonts w:ascii="宋体" w:hAnsi="宋体" w:hint="eastAsia"/>
                <w:szCs w:val="21"/>
              </w:rPr>
              <w:t>&gt;</w:t>
            </w:r>
            <w:r>
              <w:rPr>
                <w:rFonts w:ascii="宋体" w:hAnsi="宋体" w:hint="eastAsia"/>
                <w:szCs w:val="21"/>
              </w:rPr>
              <w:t>办法》第十六条所禁止的情形的；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6</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无《参与编制技术标投标文件人员名单》的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shd w:val="pct10" w:color="auto" w:fill="FFFFFF"/>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7</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投标人未按要求提交投标保证金的</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r w:rsidR="008A509C">
        <w:trPr>
          <w:trHeight w:val="20"/>
        </w:trPr>
        <w:tc>
          <w:tcPr>
            <w:tcW w:w="522"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8</w:t>
            </w:r>
          </w:p>
        </w:tc>
        <w:tc>
          <w:tcPr>
            <w:tcW w:w="4371" w:type="dxa"/>
            <w:tcBorders>
              <w:top w:val="single" w:sz="4" w:space="0" w:color="auto"/>
              <w:left w:val="single" w:sz="4" w:space="0" w:color="auto"/>
              <w:bottom w:val="single" w:sz="4" w:space="0" w:color="auto"/>
              <w:right w:val="single" w:sz="4" w:space="0" w:color="auto"/>
            </w:tcBorders>
            <w:vAlign w:val="center"/>
          </w:tcPr>
          <w:p w:rsidR="008A509C" w:rsidRDefault="006E48B4">
            <w:pPr>
              <w:adjustRightInd w:val="0"/>
              <w:rPr>
                <w:rFonts w:ascii="宋体" w:hAnsi="宋体"/>
                <w:szCs w:val="21"/>
              </w:rPr>
            </w:pPr>
            <w:r>
              <w:rPr>
                <w:rFonts w:ascii="宋体" w:hAnsi="宋体" w:hint="eastAsia"/>
                <w:szCs w:val="21"/>
              </w:rPr>
              <w:t>投标人与本项目其他投标人加密打包投标文件电脑机器特征码一致的</w:t>
            </w:r>
            <w:r>
              <w:rPr>
                <w:rFonts w:ascii="宋体" w:hAnsi="宋体" w:hint="eastAsia"/>
                <w:szCs w:val="21"/>
              </w:rPr>
              <w:t>(</w:t>
            </w:r>
            <w:r>
              <w:rPr>
                <w:rFonts w:ascii="宋体" w:hAnsi="宋体" w:hint="eastAsia"/>
                <w:szCs w:val="21"/>
              </w:rPr>
              <w:t>以交易平台评标系统的检索信息为准</w:t>
            </w:r>
            <w:r>
              <w:rPr>
                <w:rFonts w:ascii="宋体" w:hAnsi="宋体" w:hint="eastAsia"/>
                <w:szCs w:val="21"/>
              </w:rPr>
              <w:t>)</w:t>
            </w: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c>
          <w:tcPr>
            <w:tcW w:w="1630" w:type="dxa"/>
            <w:tcBorders>
              <w:top w:val="single" w:sz="4" w:space="0" w:color="auto"/>
              <w:left w:val="single" w:sz="4" w:space="0" w:color="auto"/>
              <w:bottom w:val="single" w:sz="4" w:space="0" w:color="auto"/>
              <w:right w:val="single" w:sz="4" w:space="0" w:color="auto"/>
            </w:tcBorders>
          </w:tcPr>
          <w:p w:rsidR="008A509C" w:rsidRDefault="008A509C">
            <w:pPr>
              <w:adjustRightInd w:val="0"/>
              <w:rPr>
                <w:rFonts w:ascii="宋体" w:hAnsi="宋体"/>
                <w:szCs w:val="21"/>
              </w:rPr>
            </w:pPr>
          </w:p>
        </w:tc>
      </w:tr>
    </w:tbl>
    <w:p w:rsidR="008A509C" w:rsidRDefault="006E48B4">
      <w:pPr>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本表使用</w:t>
      </w:r>
      <w:r>
        <w:rPr>
          <w:rFonts w:ascii="宋体" w:hAnsi="宋体" w:hint="eastAsia"/>
          <w:szCs w:val="21"/>
        </w:rPr>
        <w:t>GZZB2018-3</w:t>
      </w:r>
      <w:r>
        <w:rPr>
          <w:rFonts w:ascii="宋体" w:hAnsi="宋体" w:hint="eastAsia"/>
          <w:szCs w:val="21"/>
        </w:rPr>
        <w:t>招标文件范本，与范本内容不同之处均以下划线标明。技术标评审中，响应性、承诺性内容不应作为评分因素，可在该表中对上述内容进行符合性审查。审查标准须具备可操作性。</w:t>
      </w:r>
    </w:p>
    <w:p w:rsidR="008A509C" w:rsidRDefault="006E48B4">
      <w:pPr>
        <w:rPr>
          <w:rFonts w:ascii="宋体" w:hAnsi="宋体"/>
          <w:szCs w:val="21"/>
        </w:rPr>
      </w:pPr>
      <w:r>
        <w:rPr>
          <w:rFonts w:ascii="宋体" w:hAnsi="宋体" w:hint="eastAsia"/>
          <w:szCs w:val="21"/>
        </w:rPr>
        <w:lastRenderedPageBreak/>
        <w:t xml:space="preserve">    2</w:t>
      </w:r>
      <w:r>
        <w:rPr>
          <w:rFonts w:ascii="宋体" w:hAnsi="宋体"/>
          <w:szCs w:val="21"/>
        </w:rPr>
        <w:t>.</w:t>
      </w:r>
      <w:r>
        <w:rPr>
          <w:rFonts w:ascii="宋体" w:hAnsi="宋体" w:hint="eastAsia"/>
          <w:szCs w:val="21"/>
        </w:rPr>
        <w:t>若出现评标委员会否决投标的，应在评标报告中载明否决投标的具体情形、原因。</w:t>
      </w:r>
    </w:p>
    <w:p w:rsidR="008A509C" w:rsidRDefault="006E48B4">
      <w:pPr>
        <w:rPr>
          <w:rFonts w:ascii="宋体" w:hAnsi="宋体"/>
          <w:szCs w:val="21"/>
        </w:rPr>
      </w:pPr>
      <w:r>
        <w:rPr>
          <w:rFonts w:ascii="宋体" w:hAnsi="宋体" w:hint="eastAsia"/>
          <w:szCs w:val="21"/>
        </w:rPr>
        <w:t xml:space="preserve">    3</w:t>
      </w:r>
      <w:r>
        <w:rPr>
          <w:rFonts w:ascii="宋体" w:hAnsi="宋体"/>
          <w:szCs w:val="21"/>
        </w:rPr>
        <w:t>.</w:t>
      </w:r>
      <w:r>
        <w:rPr>
          <w:rFonts w:ascii="宋体" w:hAnsi="宋体" w:hint="eastAsia"/>
          <w:szCs w:val="21"/>
        </w:rPr>
        <w:t>凡出现以上任何一项情形，结论均为无效，否则就为有效。</w:t>
      </w:r>
    </w:p>
    <w:p w:rsidR="008A509C" w:rsidRDefault="006E48B4">
      <w:pPr>
        <w:ind w:firstLineChars="200" w:firstLine="420"/>
        <w:rPr>
          <w:rFonts w:ascii="宋体" w:hAnsi="宋体"/>
          <w:szCs w:val="21"/>
        </w:rPr>
      </w:pPr>
      <w:r>
        <w:rPr>
          <w:rFonts w:ascii="宋体" w:hAnsi="宋体" w:hint="eastAsia"/>
          <w:szCs w:val="21"/>
        </w:rPr>
        <w:t>4</w:t>
      </w:r>
      <w:r>
        <w:rPr>
          <w:rFonts w:ascii="宋体" w:hAnsi="宋体"/>
          <w:szCs w:val="21"/>
        </w:rPr>
        <w:t>.</w:t>
      </w:r>
      <w:r>
        <w:rPr>
          <w:rFonts w:ascii="宋体" w:hAnsi="宋体" w:hint="eastAsia"/>
          <w:szCs w:val="21"/>
        </w:rPr>
        <w:t>如对本表中某种情形的评审意见不一致时，以评标委员会过半数成员的意见作为评标委员会对该情形的认定结论。</w:t>
      </w:r>
    </w:p>
    <w:p w:rsidR="008A509C" w:rsidRDefault="006E48B4">
      <w:pPr>
        <w:rPr>
          <w:rFonts w:ascii="宋体" w:hAnsi="宋体"/>
          <w:szCs w:val="21"/>
        </w:rPr>
      </w:pPr>
      <w:r>
        <w:rPr>
          <w:rFonts w:ascii="宋体" w:hAnsi="宋体" w:hint="eastAsia"/>
          <w:szCs w:val="21"/>
        </w:rPr>
        <w:t>评委签名：</w:t>
      </w:r>
    </w:p>
    <w:p w:rsidR="008A509C" w:rsidRDefault="006E48B4">
      <w:pPr>
        <w:rPr>
          <w:szCs w:val="21"/>
        </w:rPr>
      </w:pPr>
      <w:r>
        <w:br w:type="page"/>
      </w:r>
      <w:r>
        <w:rPr>
          <w:rFonts w:hint="eastAsia"/>
          <w:szCs w:val="21"/>
        </w:rPr>
        <w:lastRenderedPageBreak/>
        <w:t>附表三</w:t>
      </w:r>
    </w:p>
    <w:p w:rsidR="008A509C" w:rsidRDefault="006E48B4">
      <w:pPr>
        <w:jc w:val="center"/>
        <w:rPr>
          <w:b/>
          <w:sz w:val="36"/>
          <w:szCs w:val="36"/>
        </w:rPr>
      </w:pPr>
      <w:r>
        <w:rPr>
          <w:rFonts w:hint="eastAsia"/>
          <w:b/>
          <w:sz w:val="36"/>
          <w:szCs w:val="36"/>
        </w:rPr>
        <w:t>经济标有效性审查表</w:t>
      </w:r>
    </w:p>
    <w:p w:rsidR="008A509C" w:rsidRDefault="006E48B4">
      <w:pPr>
        <w:rPr>
          <w:szCs w:val="21"/>
        </w:rPr>
      </w:pPr>
      <w:r>
        <w:rPr>
          <w:rFonts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2"/>
        <w:gridCol w:w="6102"/>
        <w:gridCol w:w="1397"/>
        <w:gridCol w:w="1397"/>
        <w:gridCol w:w="1397"/>
        <w:gridCol w:w="1396"/>
        <w:gridCol w:w="1397"/>
        <w:gridCol w:w="1397"/>
      </w:tblGrid>
      <w:tr w:rsidR="008A509C">
        <w:trPr>
          <w:trHeight w:val="725"/>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序号</w:t>
            </w:r>
          </w:p>
        </w:tc>
        <w:tc>
          <w:tcPr>
            <w:tcW w:w="6102" w:type="dxa"/>
            <w:tcBorders>
              <w:top w:val="single" w:sz="4" w:space="0" w:color="auto"/>
              <w:left w:val="single" w:sz="4" w:space="0" w:color="auto"/>
              <w:bottom w:val="single" w:sz="4" w:space="0" w:color="auto"/>
              <w:right w:val="single" w:sz="4" w:space="0" w:color="auto"/>
              <w:tl2br w:val="single" w:sz="4" w:space="0" w:color="auto"/>
            </w:tcBorders>
          </w:tcPr>
          <w:p w:rsidR="008A509C" w:rsidRDefault="006E48B4">
            <w:pPr>
              <w:rPr>
                <w:rFonts w:ascii="宋体" w:hAnsi="宋体"/>
                <w:szCs w:val="21"/>
              </w:rPr>
            </w:pPr>
            <w:r>
              <w:rPr>
                <w:rFonts w:ascii="宋体" w:hAnsi="宋体"/>
                <w:szCs w:val="21"/>
              </w:rPr>
              <w:t xml:space="preserve">               </w:t>
            </w:r>
            <w:r>
              <w:rPr>
                <w:rFonts w:ascii="宋体" w:hAnsi="宋体" w:hint="eastAsia"/>
                <w:szCs w:val="21"/>
              </w:rPr>
              <w:t>投标人</w:t>
            </w:r>
          </w:p>
          <w:p w:rsidR="008A509C" w:rsidRDefault="008A509C">
            <w:pPr>
              <w:rPr>
                <w:rFonts w:ascii="宋体" w:hAnsi="宋体"/>
                <w:szCs w:val="21"/>
              </w:rPr>
            </w:pPr>
          </w:p>
          <w:p w:rsidR="008A509C" w:rsidRDefault="006E48B4">
            <w:pPr>
              <w:rPr>
                <w:rFonts w:ascii="宋体" w:hAnsi="宋体"/>
                <w:szCs w:val="21"/>
              </w:rPr>
            </w:pPr>
            <w:r>
              <w:rPr>
                <w:rFonts w:ascii="宋体" w:hAnsi="宋体" w:hint="eastAsia"/>
                <w:szCs w:val="21"/>
              </w:rPr>
              <w:t>评审内容</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szCs w:val="21"/>
              </w:rPr>
              <w:t>1</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对同一招标项目出现两个或以上的投标报价，且没有申明哪个有效；</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szCs w:val="21"/>
              </w:rPr>
              <w:t>2</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投标报价高于最高投标限价的；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szCs w:val="21"/>
              </w:rPr>
              <w:t>3</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投标报价低于成本的；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szCs w:val="21"/>
              </w:rPr>
              <w:t>4</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autoSpaceDE w:val="0"/>
              <w:autoSpaceDN w:val="0"/>
              <w:adjustRightInd w:val="0"/>
              <w:ind w:leftChars="-1" w:left="-2"/>
              <w:jc w:val="left"/>
              <w:rPr>
                <w:rFonts w:ascii="宋体" w:hAnsi="宋体"/>
                <w:szCs w:val="21"/>
              </w:rPr>
            </w:pPr>
            <w:r>
              <w:rPr>
                <w:rFonts w:ascii="宋体" w:hAnsi="宋体" w:hint="eastAsia"/>
                <w:szCs w:val="21"/>
              </w:rPr>
              <w:t>算术复核后的投标报价与原投标报价相比存在</w:t>
            </w:r>
            <w:r>
              <w:rPr>
                <w:rFonts w:ascii="宋体" w:hAnsi="宋体"/>
                <w:szCs w:val="21"/>
              </w:rPr>
              <w:t>1%</w:t>
            </w:r>
            <w:r>
              <w:rPr>
                <w:rFonts w:ascii="宋体" w:hAnsi="宋体" w:hint="eastAsia"/>
                <w:szCs w:val="21"/>
              </w:rPr>
              <w:t>或以上误差的；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5</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投标文件未按</w:t>
            </w:r>
            <w:r>
              <w:rPr>
                <w:rFonts w:ascii="宋体" w:hAnsi="宋体" w:hint="eastAsia"/>
                <w:szCs w:val="21"/>
                <w:u w:val="single"/>
              </w:rPr>
              <w:t>招标文件第四章经济标投标文件格式（格式一）</w:t>
            </w:r>
            <w:r>
              <w:rPr>
                <w:rFonts w:ascii="宋体" w:hAnsi="宋体" w:hint="eastAsia"/>
                <w:szCs w:val="21"/>
              </w:rPr>
              <w:t>填写，或主要内容不全，或关键字迹模糊、无法辨认的；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6</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不同投标人的投标报价中分部分项工程量清单综合单价相似度达到</w:t>
            </w:r>
            <w:r>
              <w:rPr>
                <w:rFonts w:ascii="宋体" w:hAnsi="宋体" w:hint="eastAsia"/>
                <w:szCs w:val="21"/>
              </w:rPr>
              <w:t>80%</w:t>
            </w:r>
            <w:r>
              <w:rPr>
                <w:rFonts w:ascii="宋体" w:hAnsi="宋体" w:hint="eastAsia"/>
                <w:szCs w:val="21"/>
              </w:rPr>
              <w:t>及以上的</w:t>
            </w:r>
            <w:r>
              <w:rPr>
                <w:rFonts w:ascii="宋体" w:hAnsi="宋体" w:hint="eastAsia"/>
                <w:szCs w:val="21"/>
              </w:rPr>
              <w:t>(</w:t>
            </w:r>
            <w:r>
              <w:rPr>
                <w:rFonts w:ascii="宋体" w:hAnsi="宋体" w:hint="eastAsia"/>
                <w:szCs w:val="21"/>
              </w:rPr>
              <w:t>以</w:t>
            </w:r>
            <w:r>
              <w:rPr>
                <w:rFonts w:ascii="宋体" w:hAnsi="宋体" w:hint="eastAsia"/>
                <w:szCs w:val="21"/>
                <w:u w:val="single"/>
              </w:rPr>
              <w:t xml:space="preserve">  </w:t>
            </w:r>
            <w:r>
              <w:rPr>
                <w:rFonts w:ascii="宋体" w:hAnsi="宋体" w:hint="eastAsia"/>
                <w:szCs w:val="21"/>
                <w:u w:val="single"/>
              </w:rPr>
              <w:t>广州公共资源交易中心</w:t>
            </w:r>
            <w:r>
              <w:rPr>
                <w:rFonts w:ascii="宋体" w:hAnsi="宋体" w:hint="eastAsia"/>
                <w:szCs w:val="21"/>
                <w:u w:val="single"/>
              </w:rPr>
              <w:t xml:space="preserve">  </w:t>
            </w:r>
            <w:r>
              <w:rPr>
                <w:rFonts w:ascii="宋体" w:hAnsi="宋体" w:hint="eastAsia"/>
                <w:szCs w:val="21"/>
              </w:rPr>
              <w:t>交易平台评标系统的检索信息为准</w:t>
            </w:r>
            <w:r>
              <w:rPr>
                <w:rFonts w:ascii="宋体" w:hAnsi="宋体" w:hint="eastAsia"/>
                <w:szCs w:val="21"/>
              </w:rPr>
              <w:t>)</w:t>
            </w:r>
            <w:r>
              <w:rPr>
                <w:rFonts w:ascii="宋体" w:hAnsi="宋体" w:hint="eastAsia"/>
                <w:szCs w:val="21"/>
              </w:rPr>
              <w:t>；</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7</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投标人之间存在《广东省实施</w:t>
            </w:r>
            <w:r>
              <w:rPr>
                <w:rFonts w:ascii="宋体" w:hAnsi="宋体" w:hint="eastAsia"/>
                <w:szCs w:val="21"/>
              </w:rPr>
              <w:t>&lt;</w:t>
            </w:r>
            <w:r>
              <w:rPr>
                <w:rFonts w:ascii="宋体" w:hAnsi="宋体" w:hint="eastAsia"/>
                <w:szCs w:val="21"/>
              </w:rPr>
              <w:t>中华人民共和国招标投标法</w:t>
            </w:r>
            <w:r>
              <w:rPr>
                <w:rFonts w:ascii="宋体" w:hAnsi="宋体" w:hint="eastAsia"/>
                <w:szCs w:val="21"/>
              </w:rPr>
              <w:t>&gt;</w:t>
            </w:r>
            <w:r>
              <w:rPr>
                <w:rFonts w:ascii="宋体" w:hAnsi="宋体" w:hint="eastAsia"/>
                <w:szCs w:val="21"/>
              </w:rPr>
              <w:t>办法》第十六条所禁止的情形的；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8</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无《参与编制经济标投标文件人员名单》的；</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9</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无《对投标文件编制的承诺》；</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r w:rsidR="008A509C">
        <w:trPr>
          <w:trHeight w:val="20"/>
        </w:trPr>
        <w:tc>
          <w:tcPr>
            <w:tcW w:w="53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10</w:t>
            </w:r>
          </w:p>
        </w:tc>
        <w:tc>
          <w:tcPr>
            <w:tcW w:w="6102"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投标人与本项目其他投标人的投标文件工程量清单编制机器硬件信息一致的</w:t>
            </w:r>
            <w:r>
              <w:rPr>
                <w:rFonts w:ascii="宋体" w:hAnsi="宋体" w:hint="eastAsia"/>
                <w:szCs w:val="21"/>
              </w:rPr>
              <w:t>(</w:t>
            </w:r>
            <w:r>
              <w:rPr>
                <w:rFonts w:ascii="宋体" w:hAnsi="宋体" w:hint="eastAsia"/>
                <w:szCs w:val="21"/>
              </w:rPr>
              <w:t>以交易平台评标系统的检索信息为准</w:t>
            </w:r>
            <w:r>
              <w:rPr>
                <w:rFonts w:ascii="宋体" w:hAnsi="宋体" w:hint="eastAsia"/>
                <w:szCs w:val="21"/>
              </w:rPr>
              <w:t xml:space="preserve">) </w:t>
            </w:r>
            <w:r>
              <w:rPr>
                <w:rFonts w:ascii="宋体" w:hAnsi="宋体" w:hint="eastAsia"/>
                <w:szCs w:val="21"/>
              </w:rPr>
              <w:t>。</w:t>
            </w: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6"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c>
          <w:tcPr>
            <w:tcW w:w="1397" w:type="dxa"/>
            <w:tcBorders>
              <w:top w:val="single" w:sz="4" w:space="0" w:color="auto"/>
              <w:left w:val="single" w:sz="4" w:space="0" w:color="auto"/>
              <w:bottom w:val="single" w:sz="4" w:space="0" w:color="auto"/>
              <w:right w:val="single" w:sz="4" w:space="0" w:color="auto"/>
            </w:tcBorders>
          </w:tcPr>
          <w:p w:rsidR="008A509C" w:rsidRDefault="008A509C">
            <w:pPr>
              <w:rPr>
                <w:rFonts w:ascii="宋体" w:hAnsi="宋体"/>
                <w:szCs w:val="21"/>
              </w:rPr>
            </w:pPr>
          </w:p>
        </w:tc>
      </w:tr>
    </w:tbl>
    <w:p w:rsidR="008A509C" w:rsidRDefault="006E48B4">
      <w:pPr>
        <w:ind w:firstLine="458"/>
        <w:rPr>
          <w:rFonts w:ascii="宋体" w:hAnsi="宋体"/>
          <w:szCs w:val="21"/>
        </w:rPr>
      </w:pPr>
      <w:r>
        <w:rPr>
          <w:rFonts w:ascii="宋体" w:hAnsi="宋体" w:hint="eastAsia"/>
          <w:szCs w:val="21"/>
        </w:rPr>
        <w:t>注：</w:t>
      </w:r>
      <w:r>
        <w:rPr>
          <w:rFonts w:ascii="宋体" w:hAnsi="宋体"/>
          <w:szCs w:val="21"/>
        </w:rPr>
        <w:t>1.</w:t>
      </w:r>
      <w:r>
        <w:rPr>
          <w:rFonts w:ascii="宋体" w:hAnsi="宋体" w:hint="eastAsia"/>
          <w:szCs w:val="21"/>
        </w:rPr>
        <w:t>本表使用</w:t>
      </w:r>
      <w:r>
        <w:rPr>
          <w:rFonts w:ascii="宋体" w:hAnsi="宋体" w:hint="eastAsia"/>
          <w:szCs w:val="21"/>
        </w:rPr>
        <w:t>GZZB2018-3</w:t>
      </w:r>
      <w:r>
        <w:rPr>
          <w:rFonts w:ascii="宋体" w:hAnsi="宋体" w:hint="eastAsia"/>
          <w:szCs w:val="21"/>
        </w:rPr>
        <w:t>招标文件范本，与范本内容不同之处均以下划线标明。</w:t>
      </w:r>
    </w:p>
    <w:p w:rsidR="008A509C" w:rsidRDefault="006E48B4">
      <w:pPr>
        <w:ind w:firstLine="458"/>
        <w:rPr>
          <w:rFonts w:ascii="宋体" w:hAnsi="宋体"/>
          <w:szCs w:val="21"/>
        </w:rPr>
      </w:pPr>
      <w:r>
        <w:rPr>
          <w:rFonts w:ascii="宋体" w:hAnsi="宋体"/>
          <w:szCs w:val="21"/>
        </w:rPr>
        <w:t>2.</w:t>
      </w:r>
      <w:r>
        <w:rPr>
          <w:rFonts w:ascii="宋体" w:hAnsi="宋体" w:hint="eastAsia"/>
          <w:szCs w:val="21"/>
        </w:rPr>
        <w:t>凡出现以上任何一项情形，结论均为无效，否则就为有效。</w:t>
      </w:r>
    </w:p>
    <w:p w:rsidR="008A509C" w:rsidRDefault="006E48B4">
      <w:pPr>
        <w:ind w:firstLine="458"/>
        <w:rPr>
          <w:rFonts w:ascii="宋体" w:hAnsi="宋体"/>
          <w:szCs w:val="21"/>
        </w:rPr>
      </w:pPr>
      <w:r>
        <w:rPr>
          <w:rFonts w:ascii="宋体" w:hAnsi="宋体" w:hint="eastAsia"/>
          <w:szCs w:val="21"/>
        </w:rPr>
        <w:t>3</w:t>
      </w:r>
      <w:r>
        <w:rPr>
          <w:rFonts w:ascii="宋体" w:hAnsi="宋体"/>
          <w:szCs w:val="21"/>
        </w:rPr>
        <w:t>.</w:t>
      </w:r>
      <w:r>
        <w:rPr>
          <w:rFonts w:ascii="宋体" w:hAnsi="宋体" w:hint="eastAsia"/>
          <w:szCs w:val="21"/>
        </w:rPr>
        <w:t>如对本表中某种情形的评审意见不一致时，以评标委员会过半数成员的意见作为评标委员会对该情形的认定结论。</w:t>
      </w:r>
    </w:p>
    <w:p w:rsidR="008A509C" w:rsidRDefault="006E48B4">
      <w:pPr>
        <w:pStyle w:val="a1"/>
        <w:ind w:firstLine="458"/>
        <w:rPr>
          <w:rFonts w:ascii="宋体" w:hAnsi="宋体"/>
          <w:kern w:val="2"/>
          <w:sz w:val="21"/>
          <w:szCs w:val="21"/>
          <w:lang w:val="en-US"/>
        </w:rPr>
        <w:sectPr w:rsidR="008A509C">
          <w:endnotePr>
            <w:numFmt w:val="decimal"/>
          </w:endnotePr>
          <w:pgSz w:w="16838" w:h="11906" w:orient="landscape"/>
          <w:pgMar w:top="1418" w:right="1247" w:bottom="1418" w:left="1134" w:header="851" w:footer="907" w:gutter="0"/>
          <w:pgNumType w:fmt="numberInDash"/>
          <w:cols w:space="720"/>
          <w:titlePg/>
          <w:docGrid w:type="lines" w:linePitch="312"/>
        </w:sectPr>
      </w:pPr>
      <w:r>
        <w:rPr>
          <w:rFonts w:ascii="宋体" w:hAnsi="宋体" w:hint="eastAsia"/>
          <w:kern w:val="2"/>
          <w:sz w:val="21"/>
          <w:szCs w:val="21"/>
          <w:lang w:val="en-US"/>
        </w:rPr>
        <w:t>评委签名：</w:t>
      </w:r>
    </w:p>
    <w:p w:rsidR="008A509C" w:rsidRDefault="006E48B4">
      <w:pPr>
        <w:rPr>
          <w:szCs w:val="21"/>
        </w:rPr>
      </w:pPr>
      <w:r>
        <w:rPr>
          <w:rFonts w:hint="eastAsia"/>
          <w:szCs w:val="21"/>
        </w:rPr>
        <w:lastRenderedPageBreak/>
        <w:t>附表四</w:t>
      </w:r>
    </w:p>
    <w:p w:rsidR="008A509C" w:rsidRDefault="006E48B4">
      <w:pPr>
        <w:jc w:val="center"/>
        <w:rPr>
          <w:b/>
          <w:sz w:val="36"/>
          <w:szCs w:val="36"/>
        </w:rPr>
      </w:pPr>
      <w:r>
        <w:rPr>
          <w:rFonts w:hint="eastAsia"/>
          <w:b/>
          <w:sz w:val="36"/>
          <w:szCs w:val="36"/>
        </w:rPr>
        <w:t>技术标详细审查评分表</w:t>
      </w:r>
    </w:p>
    <w:p w:rsidR="008A509C" w:rsidRDefault="008A509C">
      <w:pPr>
        <w:pStyle w:val="2"/>
        <w:ind w:firstLine="400"/>
        <w:rPr>
          <w:lang w:val="en-US"/>
        </w:rPr>
      </w:pPr>
    </w:p>
    <w:tbl>
      <w:tblPr>
        <w:tblW w:w="15772" w:type="dxa"/>
        <w:jc w:val="center"/>
        <w:tblBorders>
          <w:top w:val="single" w:sz="8" w:space="0" w:color="auto"/>
          <w:left w:val="single" w:sz="8"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726"/>
        <w:gridCol w:w="1229"/>
        <w:gridCol w:w="1555"/>
        <w:gridCol w:w="709"/>
        <w:gridCol w:w="11553"/>
      </w:tblGrid>
      <w:tr w:rsidR="008A509C">
        <w:trPr>
          <w:trHeight w:val="399"/>
          <w:tblHeader/>
          <w:jc w:val="center"/>
        </w:trPr>
        <w:tc>
          <w:tcPr>
            <w:tcW w:w="726" w:type="dxa"/>
            <w:shd w:val="clear" w:color="auto" w:fill="FFFFFF"/>
            <w:vAlign w:val="center"/>
          </w:tcPr>
          <w:p w:rsidR="008A509C" w:rsidRDefault="006E48B4">
            <w:pPr>
              <w:widowControl/>
              <w:adjustRightInd w:val="0"/>
              <w:jc w:val="center"/>
              <w:rPr>
                <w:rFonts w:ascii="宋体" w:hAnsi="宋体"/>
                <w:b/>
                <w:szCs w:val="21"/>
              </w:rPr>
            </w:pPr>
            <w:bookmarkStart w:id="21" w:name="_Hlk5116461"/>
            <w:r>
              <w:rPr>
                <w:rFonts w:ascii="宋体" w:hAnsi="宋体"/>
                <w:b/>
                <w:szCs w:val="21"/>
              </w:rPr>
              <w:t>序号</w:t>
            </w:r>
          </w:p>
        </w:tc>
        <w:tc>
          <w:tcPr>
            <w:tcW w:w="1229" w:type="dxa"/>
            <w:shd w:val="clear" w:color="auto" w:fill="FFFFFF"/>
            <w:vAlign w:val="center"/>
          </w:tcPr>
          <w:p w:rsidR="008A509C" w:rsidRDefault="006E48B4">
            <w:pPr>
              <w:widowControl/>
              <w:adjustRightInd w:val="0"/>
              <w:jc w:val="center"/>
              <w:rPr>
                <w:rFonts w:ascii="宋体" w:hAnsi="宋体"/>
                <w:b/>
                <w:szCs w:val="21"/>
              </w:rPr>
            </w:pPr>
            <w:r>
              <w:rPr>
                <w:rFonts w:ascii="宋体" w:hAnsi="宋体" w:hint="eastAsia"/>
                <w:b/>
                <w:szCs w:val="21"/>
              </w:rPr>
              <w:t>评分项目</w:t>
            </w:r>
          </w:p>
        </w:tc>
        <w:tc>
          <w:tcPr>
            <w:tcW w:w="1555" w:type="dxa"/>
            <w:shd w:val="clear" w:color="auto" w:fill="FFFFFF"/>
            <w:vAlign w:val="center"/>
          </w:tcPr>
          <w:p w:rsidR="008A509C" w:rsidRDefault="006E48B4">
            <w:pPr>
              <w:widowControl/>
              <w:adjustRightInd w:val="0"/>
              <w:ind w:leftChars="-27" w:left="-57" w:rightChars="-24" w:right="-50"/>
              <w:jc w:val="center"/>
              <w:rPr>
                <w:rFonts w:ascii="宋体" w:hAnsi="宋体"/>
                <w:b/>
                <w:szCs w:val="21"/>
              </w:rPr>
            </w:pPr>
            <w:r>
              <w:rPr>
                <w:rFonts w:ascii="宋体" w:hAnsi="宋体" w:hint="eastAsia"/>
                <w:b/>
                <w:szCs w:val="21"/>
              </w:rPr>
              <w:t>评分内容</w:t>
            </w:r>
          </w:p>
        </w:tc>
        <w:tc>
          <w:tcPr>
            <w:tcW w:w="709" w:type="dxa"/>
            <w:shd w:val="clear" w:color="auto" w:fill="FFFFFF"/>
            <w:vAlign w:val="center"/>
          </w:tcPr>
          <w:p w:rsidR="008A509C" w:rsidRDefault="006E48B4">
            <w:pPr>
              <w:widowControl/>
              <w:adjustRightInd w:val="0"/>
              <w:jc w:val="center"/>
              <w:rPr>
                <w:rFonts w:ascii="宋体" w:hAnsi="宋体"/>
                <w:b/>
                <w:szCs w:val="21"/>
              </w:rPr>
            </w:pPr>
            <w:r>
              <w:rPr>
                <w:rFonts w:ascii="宋体" w:hAnsi="宋体" w:hint="eastAsia"/>
                <w:b/>
                <w:szCs w:val="21"/>
              </w:rPr>
              <w:t>分值</w:t>
            </w:r>
          </w:p>
        </w:tc>
        <w:tc>
          <w:tcPr>
            <w:tcW w:w="11553" w:type="dxa"/>
            <w:shd w:val="clear" w:color="auto" w:fill="FFFFFF"/>
            <w:vAlign w:val="center"/>
          </w:tcPr>
          <w:p w:rsidR="008A509C" w:rsidRDefault="006E48B4">
            <w:pPr>
              <w:widowControl/>
              <w:adjustRightInd w:val="0"/>
              <w:jc w:val="center"/>
              <w:rPr>
                <w:rFonts w:ascii="宋体" w:hAnsi="宋体"/>
                <w:b/>
                <w:szCs w:val="21"/>
              </w:rPr>
            </w:pPr>
            <w:r>
              <w:rPr>
                <w:rFonts w:ascii="宋体" w:hAnsi="宋体" w:hint="eastAsia"/>
                <w:b/>
                <w:szCs w:val="21"/>
              </w:rPr>
              <w:t>评审标准</w:t>
            </w:r>
          </w:p>
        </w:tc>
      </w:tr>
      <w:tr w:rsidR="008A509C">
        <w:trPr>
          <w:cantSplit/>
          <w:trHeight w:val="476"/>
          <w:jc w:val="center"/>
        </w:trPr>
        <w:tc>
          <w:tcPr>
            <w:tcW w:w="726" w:type="dxa"/>
            <w:vMerge w:val="restart"/>
            <w:shd w:val="clear" w:color="auto" w:fill="FFFFFF"/>
            <w:vAlign w:val="center"/>
          </w:tcPr>
          <w:p w:rsidR="008A509C" w:rsidRDefault="006E48B4">
            <w:pPr>
              <w:jc w:val="center"/>
              <w:rPr>
                <w:rFonts w:ascii="宋体" w:hAnsi="宋体" w:cs="宋体"/>
              </w:rPr>
            </w:pPr>
            <w:proofErr w:type="gramStart"/>
            <w:r>
              <w:rPr>
                <w:rFonts w:ascii="宋体" w:hAnsi="宋体" w:cs="宋体" w:hint="eastAsia"/>
              </w:rPr>
              <w:t>一</w:t>
            </w:r>
            <w:proofErr w:type="gramEnd"/>
          </w:p>
        </w:tc>
        <w:tc>
          <w:tcPr>
            <w:tcW w:w="1229" w:type="dxa"/>
            <w:vMerge w:val="restart"/>
            <w:shd w:val="clear" w:color="auto" w:fill="FFFFFF"/>
            <w:vAlign w:val="center"/>
          </w:tcPr>
          <w:p w:rsidR="008A509C" w:rsidRDefault="006E48B4">
            <w:pPr>
              <w:ind w:leftChars="-31" w:left="-65" w:rightChars="-23" w:right="-48"/>
              <w:jc w:val="center"/>
              <w:rPr>
                <w:rFonts w:ascii="宋体" w:hAnsi="宋体" w:cs="宋体"/>
              </w:rPr>
            </w:pPr>
            <w:r>
              <w:rPr>
                <w:rFonts w:ascii="宋体" w:hAnsi="宋体" w:cs="宋体" w:hint="eastAsia"/>
              </w:rPr>
              <w:t>项目管理机构</w:t>
            </w:r>
          </w:p>
          <w:p w:rsidR="008A509C" w:rsidRDefault="006E48B4">
            <w:pPr>
              <w:ind w:leftChars="-31" w:left="-65" w:rightChars="-23" w:right="-48"/>
              <w:jc w:val="center"/>
              <w:rPr>
                <w:rFonts w:ascii="宋体" w:hAnsi="宋体" w:cs="宋体"/>
              </w:rPr>
            </w:pPr>
            <w:r>
              <w:rPr>
                <w:rFonts w:ascii="宋体" w:hAnsi="宋体" w:cs="宋体" w:hint="eastAsia"/>
              </w:rPr>
              <w:t>(14</w:t>
            </w:r>
            <w:r>
              <w:rPr>
                <w:rFonts w:ascii="宋体" w:hAnsi="宋体" w:cs="宋体" w:hint="eastAsia"/>
              </w:rPr>
              <w:t>分</w:t>
            </w:r>
            <w:r>
              <w:rPr>
                <w:rFonts w:ascii="宋体" w:hAnsi="宋体" w:cs="宋体" w:hint="eastAsia"/>
              </w:rPr>
              <w:t>)</w:t>
            </w: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项目管理机构</w:t>
            </w:r>
          </w:p>
        </w:tc>
        <w:tc>
          <w:tcPr>
            <w:tcW w:w="709" w:type="dxa"/>
            <w:shd w:val="clear" w:color="auto" w:fill="FFFFFF"/>
            <w:vAlign w:val="center"/>
          </w:tcPr>
          <w:p w:rsidR="008A509C" w:rsidRDefault="006E48B4">
            <w:pPr>
              <w:pStyle w:val="ab"/>
              <w:jc w:val="center"/>
              <w:rPr>
                <w:rFonts w:cs="宋体"/>
              </w:rPr>
            </w:pPr>
            <w:r>
              <w:rPr>
                <w:rFonts w:cs="宋体" w:hint="eastAsia"/>
              </w:rPr>
              <w:t>7</w:t>
            </w:r>
          </w:p>
        </w:tc>
        <w:tc>
          <w:tcPr>
            <w:tcW w:w="11553" w:type="dxa"/>
            <w:shd w:val="clear" w:color="auto" w:fill="FFFFFF"/>
            <w:vAlign w:val="center"/>
          </w:tcPr>
          <w:p w:rsidR="008A509C" w:rsidRDefault="006E48B4">
            <w:pPr>
              <w:autoSpaceDE w:val="0"/>
              <w:autoSpaceDN w:val="0"/>
              <w:adjustRightInd w:val="0"/>
              <w:snapToGrid w:val="0"/>
              <w:rPr>
                <w:rFonts w:ascii="宋体" w:hAnsi="宋体"/>
                <w:kern w:val="0"/>
                <w:sz w:val="20"/>
                <w:szCs w:val="21"/>
                <w:lang w:val="zh-CN"/>
              </w:rPr>
            </w:pPr>
            <w:r>
              <w:rPr>
                <w:rFonts w:ascii="宋体" w:hAnsi="宋体" w:hint="eastAsia"/>
                <w:kern w:val="0"/>
                <w:sz w:val="20"/>
                <w:szCs w:val="21"/>
                <w:lang w:val="zh-CN"/>
              </w:rPr>
              <w:t>投标人拟投入本项目人员满足招标文件《项目管理机构人员配置要求表》要求的，得</w:t>
            </w:r>
            <w:r>
              <w:rPr>
                <w:rFonts w:ascii="宋体" w:hAnsi="宋体" w:hint="eastAsia"/>
                <w:kern w:val="0"/>
                <w:sz w:val="20"/>
                <w:szCs w:val="21"/>
                <w:lang w:val="zh-CN"/>
              </w:rPr>
              <w:t>7</w:t>
            </w:r>
            <w:r>
              <w:rPr>
                <w:rFonts w:ascii="宋体" w:hAnsi="宋体" w:hint="eastAsia"/>
                <w:kern w:val="0"/>
                <w:sz w:val="20"/>
                <w:szCs w:val="21"/>
                <w:lang w:val="zh-CN"/>
              </w:rPr>
              <w:t>分，不满足《项目管理机构人员配置要求表》要求的，得</w:t>
            </w:r>
            <w:r>
              <w:rPr>
                <w:rFonts w:ascii="宋体" w:hAnsi="宋体" w:hint="eastAsia"/>
                <w:kern w:val="0"/>
                <w:sz w:val="20"/>
                <w:szCs w:val="21"/>
                <w:lang w:val="zh-CN"/>
              </w:rPr>
              <w:t>0</w:t>
            </w:r>
            <w:r>
              <w:rPr>
                <w:rFonts w:ascii="宋体" w:hAnsi="宋体" w:hint="eastAsia"/>
                <w:kern w:val="0"/>
                <w:sz w:val="20"/>
                <w:szCs w:val="21"/>
                <w:lang w:val="zh-CN"/>
              </w:rPr>
              <w:t>分。</w:t>
            </w:r>
          </w:p>
        </w:tc>
      </w:tr>
      <w:tr w:rsidR="008A509C">
        <w:trPr>
          <w:cantSplit/>
          <w:trHeight w:val="555"/>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技术负责人</w:t>
            </w:r>
          </w:p>
        </w:tc>
        <w:tc>
          <w:tcPr>
            <w:tcW w:w="709" w:type="dxa"/>
            <w:shd w:val="clear" w:color="auto" w:fill="FFFFFF"/>
            <w:vAlign w:val="center"/>
          </w:tcPr>
          <w:p w:rsidR="008A509C" w:rsidRDefault="006E48B4">
            <w:pPr>
              <w:pStyle w:val="ab"/>
              <w:jc w:val="center"/>
              <w:rPr>
                <w:rFonts w:cs="宋体"/>
              </w:rPr>
            </w:pPr>
            <w:r>
              <w:rPr>
                <w:rFonts w:cs="宋体" w:hint="eastAsia"/>
              </w:rPr>
              <w:t>1</w:t>
            </w:r>
          </w:p>
        </w:tc>
        <w:tc>
          <w:tcPr>
            <w:tcW w:w="11553" w:type="dxa"/>
            <w:shd w:val="clear" w:color="auto" w:fill="FFFFFF"/>
            <w:vAlign w:val="center"/>
          </w:tcPr>
          <w:p w:rsidR="008A509C" w:rsidRDefault="006E48B4">
            <w:pPr>
              <w:pStyle w:val="ab"/>
              <w:rPr>
                <w:rFonts w:hAnsi="宋体"/>
                <w:szCs w:val="21"/>
              </w:rPr>
            </w:pPr>
            <w:r>
              <w:rPr>
                <w:rFonts w:hAnsi="宋体" w:hint="eastAsia"/>
                <w:szCs w:val="21"/>
              </w:rPr>
              <w:t>取得建筑装饰施工类高级工程师职称或以上，得</w:t>
            </w:r>
            <w:r>
              <w:rPr>
                <w:rFonts w:hAnsi="宋体" w:hint="eastAsia"/>
                <w:szCs w:val="21"/>
              </w:rPr>
              <w:t>1</w:t>
            </w:r>
            <w:r>
              <w:rPr>
                <w:rFonts w:hAnsi="宋体" w:hint="eastAsia"/>
                <w:szCs w:val="21"/>
              </w:rPr>
              <w:t>分。</w:t>
            </w:r>
          </w:p>
        </w:tc>
      </w:tr>
      <w:tr w:rsidR="008A509C">
        <w:trPr>
          <w:cantSplit/>
          <w:trHeight w:val="555"/>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质量负责人</w:t>
            </w:r>
          </w:p>
        </w:tc>
        <w:tc>
          <w:tcPr>
            <w:tcW w:w="709" w:type="dxa"/>
            <w:shd w:val="clear" w:color="auto" w:fill="FFFFFF"/>
            <w:vAlign w:val="center"/>
          </w:tcPr>
          <w:p w:rsidR="008A509C" w:rsidRDefault="006E48B4">
            <w:pPr>
              <w:pStyle w:val="ab"/>
              <w:jc w:val="center"/>
              <w:rPr>
                <w:rFonts w:cs="宋体"/>
              </w:rPr>
            </w:pPr>
            <w:r>
              <w:rPr>
                <w:rFonts w:cs="宋体" w:hint="eastAsia"/>
              </w:rPr>
              <w:t>0.5</w:t>
            </w:r>
          </w:p>
        </w:tc>
        <w:tc>
          <w:tcPr>
            <w:tcW w:w="11553" w:type="dxa"/>
            <w:shd w:val="clear" w:color="auto" w:fill="FFFFFF"/>
            <w:vAlign w:val="center"/>
          </w:tcPr>
          <w:p w:rsidR="008A509C" w:rsidRDefault="006E48B4">
            <w:pPr>
              <w:pStyle w:val="ab"/>
              <w:rPr>
                <w:rFonts w:hAnsi="宋体"/>
                <w:szCs w:val="21"/>
              </w:rPr>
            </w:pPr>
            <w:r>
              <w:rPr>
                <w:rFonts w:hAnsi="宋体" w:hint="eastAsia"/>
                <w:szCs w:val="21"/>
              </w:rPr>
              <w:t>取得建筑装饰施工类高级工程师职称或以上，得</w:t>
            </w:r>
            <w:r>
              <w:rPr>
                <w:rFonts w:hAnsi="宋体" w:hint="eastAsia"/>
                <w:szCs w:val="21"/>
              </w:rPr>
              <w:t>0.5</w:t>
            </w:r>
            <w:r>
              <w:rPr>
                <w:rFonts w:hAnsi="宋体" w:hint="eastAsia"/>
                <w:szCs w:val="21"/>
              </w:rPr>
              <w:t>分。</w:t>
            </w:r>
          </w:p>
        </w:tc>
      </w:tr>
      <w:tr w:rsidR="008A509C">
        <w:trPr>
          <w:cantSplit/>
          <w:trHeight w:val="561"/>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安全负责人</w:t>
            </w:r>
          </w:p>
        </w:tc>
        <w:tc>
          <w:tcPr>
            <w:tcW w:w="709" w:type="dxa"/>
            <w:shd w:val="clear" w:color="auto" w:fill="FFFFFF"/>
            <w:vAlign w:val="center"/>
          </w:tcPr>
          <w:p w:rsidR="008A509C" w:rsidRDefault="006E48B4">
            <w:pPr>
              <w:pStyle w:val="ab"/>
              <w:jc w:val="center"/>
              <w:rPr>
                <w:rFonts w:cs="宋体"/>
              </w:rPr>
            </w:pPr>
            <w:r>
              <w:rPr>
                <w:rFonts w:cs="宋体" w:hint="eastAsia"/>
              </w:rPr>
              <w:t>0.5</w:t>
            </w:r>
          </w:p>
        </w:tc>
        <w:tc>
          <w:tcPr>
            <w:tcW w:w="11553" w:type="dxa"/>
            <w:shd w:val="clear" w:color="auto" w:fill="FFFFFF"/>
            <w:vAlign w:val="center"/>
          </w:tcPr>
          <w:p w:rsidR="008A509C" w:rsidRDefault="006E48B4">
            <w:pPr>
              <w:pStyle w:val="ab"/>
              <w:jc w:val="left"/>
              <w:rPr>
                <w:rFonts w:hAnsi="宋体"/>
                <w:szCs w:val="21"/>
              </w:rPr>
            </w:pPr>
            <w:r>
              <w:rPr>
                <w:rFonts w:hAnsi="宋体" w:hint="eastAsia"/>
                <w:szCs w:val="21"/>
              </w:rPr>
              <w:t>取得建筑施工类高级工程师职称或以上，得</w:t>
            </w:r>
            <w:r>
              <w:rPr>
                <w:rFonts w:hAnsi="宋体" w:hint="eastAsia"/>
                <w:szCs w:val="21"/>
              </w:rPr>
              <w:t>0.5</w:t>
            </w:r>
            <w:r>
              <w:rPr>
                <w:rFonts w:hAnsi="宋体" w:hint="eastAsia"/>
                <w:szCs w:val="21"/>
              </w:rPr>
              <w:t>分。</w:t>
            </w:r>
          </w:p>
        </w:tc>
      </w:tr>
      <w:tr w:rsidR="008A509C">
        <w:trPr>
          <w:cantSplit/>
          <w:trHeight w:val="667"/>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造价工程师</w:t>
            </w:r>
          </w:p>
        </w:tc>
        <w:tc>
          <w:tcPr>
            <w:tcW w:w="709" w:type="dxa"/>
            <w:shd w:val="clear" w:color="auto" w:fill="FFFFFF"/>
            <w:vAlign w:val="center"/>
          </w:tcPr>
          <w:p w:rsidR="008A509C" w:rsidRDefault="006E48B4">
            <w:pPr>
              <w:pStyle w:val="ab"/>
              <w:jc w:val="center"/>
              <w:rPr>
                <w:rFonts w:cs="宋体"/>
              </w:rPr>
            </w:pPr>
            <w:r>
              <w:rPr>
                <w:rFonts w:cs="宋体" w:hint="eastAsia"/>
              </w:rPr>
              <w:t>1</w:t>
            </w:r>
          </w:p>
        </w:tc>
        <w:tc>
          <w:tcPr>
            <w:tcW w:w="11553" w:type="dxa"/>
            <w:shd w:val="clear" w:color="auto" w:fill="FFFFFF"/>
            <w:vAlign w:val="center"/>
          </w:tcPr>
          <w:p w:rsidR="008A509C" w:rsidRDefault="006E48B4">
            <w:pPr>
              <w:pStyle w:val="ab"/>
              <w:jc w:val="left"/>
              <w:rPr>
                <w:rFonts w:hAnsi="宋体"/>
                <w:szCs w:val="21"/>
              </w:rPr>
            </w:pPr>
            <w:r>
              <w:rPr>
                <w:rFonts w:hAnsi="宋体" w:hint="eastAsia"/>
                <w:szCs w:val="21"/>
              </w:rPr>
              <w:t>取得建筑工程造价类高级工程师职称或以上，每名得</w:t>
            </w:r>
            <w:r>
              <w:rPr>
                <w:rFonts w:hAnsi="宋体" w:hint="eastAsia"/>
                <w:szCs w:val="21"/>
              </w:rPr>
              <w:t>0.5</w:t>
            </w:r>
            <w:r>
              <w:rPr>
                <w:rFonts w:hAnsi="宋体" w:hint="eastAsia"/>
                <w:szCs w:val="21"/>
              </w:rPr>
              <w:t>分，最高得</w:t>
            </w:r>
            <w:r>
              <w:rPr>
                <w:rFonts w:hAnsi="宋体" w:hint="eastAsia"/>
                <w:szCs w:val="21"/>
              </w:rPr>
              <w:t>1</w:t>
            </w:r>
            <w:r>
              <w:rPr>
                <w:rFonts w:hAnsi="宋体" w:hint="eastAsia"/>
                <w:szCs w:val="21"/>
              </w:rPr>
              <w:t>分。</w:t>
            </w:r>
          </w:p>
        </w:tc>
      </w:tr>
      <w:tr w:rsidR="008A509C">
        <w:trPr>
          <w:cantSplit/>
          <w:trHeight w:val="667"/>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建筑专业工程师</w:t>
            </w:r>
          </w:p>
        </w:tc>
        <w:tc>
          <w:tcPr>
            <w:tcW w:w="709" w:type="dxa"/>
            <w:shd w:val="clear" w:color="auto" w:fill="FFFFFF"/>
            <w:vAlign w:val="center"/>
          </w:tcPr>
          <w:p w:rsidR="008A509C" w:rsidRDefault="006E48B4">
            <w:pPr>
              <w:pStyle w:val="ab"/>
              <w:jc w:val="center"/>
              <w:rPr>
                <w:rFonts w:cs="宋体"/>
              </w:rPr>
            </w:pPr>
            <w:r>
              <w:rPr>
                <w:rFonts w:cs="宋体" w:hint="eastAsia"/>
              </w:rPr>
              <w:t>1</w:t>
            </w:r>
          </w:p>
        </w:tc>
        <w:tc>
          <w:tcPr>
            <w:tcW w:w="11553" w:type="dxa"/>
            <w:shd w:val="clear" w:color="auto" w:fill="FFFFFF"/>
            <w:vAlign w:val="center"/>
          </w:tcPr>
          <w:p w:rsidR="008A509C" w:rsidRDefault="006E48B4">
            <w:pPr>
              <w:pStyle w:val="ab"/>
              <w:jc w:val="left"/>
              <w:rPr>
                <w:rFonts w:hAnsi="宋体"/>
                <w:szCs w:val="21"/>
              </w:rPr>
            </w:pPr>
            <w:r>
              <w:rPr>
                <w:rFonts w:hAnsi="宋体" w:hint="eastAsia"/>
                <w:szCs w:val="21"/>
              </w:rPr>
              <w:t>取得建筑施工类高级工程师职称或以上，每名得</w:t>
            </w:r>
            <w:r>
              <w:rPr>
                <w:rFonts w:hAnsi="宋体" w:hint="eastAsia"/>
                <w:szCs w:val="21"/>
              </w:rPr>
              <w:t>0.5</w:t>
            </w:r>
            <w:r>
              <w:rPr>
                <w:rFonts w:hAnsi="宋体" w:hint="eastAsia"/>
                <w:szCs w:val="21"/>
              </w:rPr>
              <w:t>分，最高得</w:t>
            </w:r>
            <w:r>
              <w:rPr>
                <w:rFonts w:hAnsi="宋体" w:hint="eastAsia"/>
                <w:szCs w:val="21"/>
              </w:rPr>
              <w:t>1</w:t>
            </w:r>
            <w:r>
              <w:rPr>
                <w:rFonts w:hAnsi="宋体" w:hint="eastAsia"/>
                <w:szCs w:val="21"/>
              </w:rPr>
              <w:t>分。</w:t>
            </w:r>
          </w:p>
        </w:tc>
      </w:tr>
      <w:tr w:rsidR="008A509C">
        <w:trPr>
          <w:cantSplit/>
          <w:trHeight w:val="535"/>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装饰专业工程师</w:t>
            </w:r>
          </w:p>
        </w:tc>
        <w:tc>
          <w:tcPr>
            <w:tcW w:w="709" w:type="dxa"/>
            <w:shd w:val="clear" w:color="auto" w:fill="FFFFFF"/>
            <w:vAlign w:val="center"/>
          </w:tcPr>
          <w:p w:rsidR="008A509C" w:rsidRDefault="006E48B4">
            <w:pPr>
              <w:pStyle w:val="ab"/>
              <w:jc w:val="center"/>
              <w:rPr>
                <w:rFonts w:cs="宋体"/>
              </w:rPr>
            </w:pPr>
            <w:r>
              <w:rPr>
                <w:rFonts w:cs="宋体" w:hint="eastAsia"/>
              </w:rPr>
              <w:t>2</w:t>
            </w:r>
          </w:p>
        </w:tc>
        <w:tc>
          <w:tcPr>
            <w:tcW w:w="11553" w:type="dxa"/>
            <w:shd w:val="clear" w:color="auto" w:fill="FFFFFF"/>
            <w:vAlign w:val="center"/>
          </w:tcPr>
          <w:p w:rsidR="008A509C" w:rsidRDefault="006E48B4">
            <w:pPr>
              <w:jc w:val="left"/>
              <w:rPr>
                <w:rFonts w:ascii="宋体" w:hAnsi="宋体"/>
                <w:kern w:val="0"/>
                <w:sz w:val="20"/>
                <w:szCs w:val="21"/>
                <w:lang w:val="zh-CN"/>
              </w:rPr>
            </w:pPr>
            <w:r>
              <w:rPr>
                <w:rFonts w:ascii="宋体" w:hAnsi="宋体" w:hint="eastAsia"/>
                <w:kern w:val="0"/>
                <w:sz w:val="20"/>
                <w:szCs w:val="21"/>
                <w:lang w:val="zh-CN"/>
              </w:rPr>
              <w:t>取得建筑装饰施工类高级工程师职称或以上，每名得</w:t>
            </w:r>
            <w:r>
              <w:rPr>
                <w:rFonts w:ascii="宋体" w:hAnsi="宋体" w:hint="eastAsia"/>
                <w:kern w:val="0"/>
                <w:sz w:val="20"/>
                <w:szCs w:val="21"/>
                <w:lang w:val="zh-CN"/>
              </w:rPr>
              <w:t>0.5</w:t>
            </w:r>
            <w:r>
              <w:rPr>
                <w:rFonts w:ascii="宋体" w:hAnsi="宋体" w:hint="eastAsia"/>
                <w:kern w:val="0"/>
                <w:sz w:val="20"/>
                <w:szCs w:val="21"/>
                <w:lang w:val="zh-CN"/>
              </w:rPr>
              <w:t>分，最高得</w:t>
            </w:r>
            <w:r>
              <w:rPr>
                <w:rFonts w:ascii="宋体" w:hAnsi="宋体" w:hint="eastAsia"/>
                <w:kern w:val="0"/>
                <w:sz w:val="20"/>
                <w:szCs w:val="21"/>
                <w:lang w:val="zh-CN"/>
              </w:rPr>
              <w:t>2</w:t>
            </w:r>
            <w:r>
              <w:rPr>
                <w:rFonts w:ascii="宋体" w:hAnsi="宋体" w:hint="eastAsia"/>
                <w:kern w:val="0"/>
                <w:sz w:val="20"/>
                <w:szCs w:val="21"/>
                <w:lang w:val="zh-CN"/>
              </w:rPr>
              <w:t>分。</w:t>
            </w:r>
          </w:p>
        </w:tc>
      </w:tr>
      <w:tr w:rsidR="008A509C">
        <w:trPr>
          <w:cantSplit/>
          <w:trHeight w:val="571"/>
          <w:jc w:val="center"/>
        </w:trPr>
        <w:tc>
          <w:tcPr>
            <w:tcW w:w="726" w:type="dxa"/>
            <w:vMerge/>
            <w:shd w:val="clear" w:color="auto" w:fill="FFFFFF"/>
            <w:vAlign w:val="center"/>
          </w:tcPr>
          <w:p w:rsidR="008A509C" w:rsidRDefault="008A509C">
            <w:pPr>
              <w:jc w:val="center"/>
              <w:rPr>
                <w:rFonts w:ascii="宋体" w:hAnsi="宋体" w:cs="宋体"/>
              </w:rPr>
            </w:pPr>
          </w:p>
        </w:tc>
        <w:tc>
          <w:tcPr>
            <w:tcW w:w="1229" w:type="dxa"/>
            <w:vMerge/>
            <w:shd w:val="clear" w:color="auto" w:fill="FFFFFF"/>
            <w:vAlign w:val="center"/>
          </w:tcPr>
          <w:p w:rsidR="008A509C" w:rsidRDefault="008A509C">
            <w:pPr>
              <w:ind w:leftChars="-31" w:left="-65" w:rightChars="-23" w:right="-48"/>
              <w:jc w:val="center"/>
              <w:rPr>
                <w:rFonts w:ascii="宋体" w:hAnsi="宋体" w:cs="宋体"/>
              </w:rPr>
            </w:pPr>
          </w:p>
        </w:tc>
        <w:tc>
          <w:tcPr>
            <w:tcW w:w="1555" w:type="dxa"/>
            <w:shd w:val="clear" w:color="auto" w:fill="FFFFFF"/>
            <w:vAlign w:val="center"/>
          </w:tcPr>
          <w:p w:rsidR="008A509C" w:rsidRDefault="006E48B4">
            <w:pPr>
              <w:ind w:leftChars="-27" w:left="-57" w:rightChars="-24" w:right="-50"/>
              <w:jc w:val="center"/>
              <w:rPr>
                <w:rFonts w:ascii="宋体" w:hAnsi="宋体"/>
                <w:kern w:val="0"/>
                <w:sz w:val="20"/>
                <w:szCs w:val="21"/>
                <w:lang w:val="zh-CN"/>
              </w:rPr>
            </w:pPr>
            <w:r>
              <w:rPr>
                <w:rFonts w:ascii="宋体" w:hAnsi="宋体" w:hint="eastAsia"/>
                <w:kern w:val="0"/>
                <w:sz w:val="20"/>
                <w:szCs w:val="21"/>
                <w:lang w:val="zh-CN"/>
              </w:rPr>
              <w:t>暖通专业工程师</w:t>
            </w:r>
          </w:p>
        </w:tc>
        <w:tc>
          <w:tcPr>
            <w:tcW w:w="709" w:type="dxa"/>
            <w:shd w:val="clear" w:color="auto" w:fill="FFFFFF"/>
            <w:vAlign w:val="center"/>
          </w:tcPr>
          <w:p w:rsidR="008A509C" w:rsidRDefault="006E48B4">
            <w:pPr>
              <w:pStyle w:val="ab"/>
              <w:jc w:val="center"/>
              <w:rPr>
                <w:rFonts w:cs="宋体"/>
              </w:rPr>
            </w:pPr>
            <w:r>
              <w:rPr>
                <w:rFonts w:cs="宋体" w:hint="eastAsia"/>
              </w:rPr>
              <w:t>1</w:t>
            </w:r>
          </w:p>
        </w:tc>
        <w:tc>
          <w:tcPr>
            <w:tcW w:w="11553" w:type="dxa"/>
            <w:shd w:val="clear" w:color="auto" w:fill="FFFFFF"/>
            <w:vAlign w:val="center"/>
          </w:tcPr>
          <w:p w:rsidR="008A509C" w:rsidRDefault="006E48B4">
            <w:pPr>
              <w:jc w:val="left"/>
              <w:rPr>
                <w:rFonts w:ascii="宋体" w:hAnsi="宋体"/>
                <w:kern w:val="0"/>
                <w:sz w:val="20"/>
                <w:szCs w:val="21"/>
                <w:lang w:val="zh-CN"/>
              </w:rPr>
            </w:pPr>
            <w:r>
              <w:rPr>
                <w:rFonts w:ascii="宋体" w:hAnsi="宋体" w:hint="eastAsia"/>
                <w:kern w:val="0"/>
                <w:sz w:val="20"/>
                <w:szCs w:val="21"/>
                <w:lang w:val="zh-CN"/>
              </w:rPr>
              <w:t>取得</w:t>
            </w:r>
            <w:proofErr w:type="gramStart"/>
            <w:r>
              <w:rPr>
                <w:rFonts w:ascii="宋体" w:hAnsi="宋体" w:hint="eastAsia"/>
                <w:kern w:val="0"/>
                <w:sz w:val="20"/>
                <w:szCs w:val="21"/>
                <w:lang w:val="zh-CN"/>
              </w:rPr>
              <w:t>暖通类高级工程师</w:t>
            </w:r>
            <w:proofErr w:type="gramEnd"/>
            <w:r>
              <w:rPr>
                <w:rFonts w:ascii="宋体" w:hAnsi="宋体" w:hint="eastAsia"/>
                <w:kern w:val="0"/>
                <w:sz w:val="20"/>
                <w:szCs w:val="21"/>
                <w:lang w:val="zh-CN"/>
              </w:rPr>
              <w:t>职称或以上，每名得</w:t>
            </w:r>
            <w:r>
              <w:rPr>
                <w:rFonts w:ascii="宋体" w:hAnsi="宋体" w:hint="eastAsia"/>
                <w:kern w:val="0"/>
                <w:sz w:val="20"/>
                <w:szCs w:val="21"/>
                <w:lang w:val="zh-CN"/>
              </w:rPr>
              <w:t>0.5</w:t>
            </w:r>
            <w:r>
              <w:rPr>
                <w:rFonts w:ascii="宋体" w:hAnsi="宋体" w:hint="eastAsia"/>
                <w:kern w:val="0"/>
                <w:sz w:val="20"/>
                <w:szCs w:val="21"/>
                <w:lang w:val="zh-CN"/>
              </w:rPr>
              <w:t>分，最高得</w:t>
            </w:r>
            <w:r>
              <w:rPr>
                <w:rFonts w:ascii="宋体" w:hAnsi="宋体" w:hint="eastAsia"/>
                <w:kern w:val="0"/>
                <w:sz w:val="20"/>
                <w:szCs w:val="21"/>
                <w:lang w:val="zh-CN"/>
              </w:rPr>
              <w:t>1</w:t>
            </w:r>
            <w:r>
              <w:rPr>
                <w:rFonts w:ascii="宋体" w:hAnsi="宋体" w:hint="eastAsia"/>
                <w:kern w:val="0"/>
                <w:sz w:val="20"/>
                <w:szCs w:val="21"/>
                <w:lang w:val="zh-CN"/>
              </w:rPr>
              <w:t>分。</w:t>
            </w:r>
          </w:p>
        </w:tc>
      </w:tr>
      <w:tr w:rsidR="008A509C">
        <w:trPr>
          <w:cantSplit/>
          <w:trHeight w:val="462"/>
          <w:jc w:val="center"/>
        </w:trPr>
        <w:tc>
          <w:tcPr>
            <w:tcW w:w="726" w:type="dxa"/>
            <w:vMerge w:val="restart"/>
            <w:shd w:val="clear" w:color="auto" w:fill="FFFFFF"/>
            <w:vAlign w:val="center"/>
          </w:tcPr>
          <w:p w:rsidR="008A509C" w:rsidRDefault="006E48B4">
            <w:pPr>
              <w:jc w:val="center"/>
              <w:rPr>
                <w:rFonts w:ascii="宋体" w:hAnsi="宋体" w:cs="宋体"/>
              </w:rPr>
            </w:pPr>
            <w:r>
              <w:rPr>
                <w:rFonts w:ascii="宋体" w:hAnsi="宋体" w:cs="宋体"/>
              </w:rPr>
              <w:t>二</w:t>
            </w:r>
          </w:p>
        </w:tc>
        <w:tc>
          <w:tcPr>
            <w:tcW w:w="1229" w:type="dxa"/>
            <w:vMerge w:val="restart"/>
            <w:shd w:val="clear" w:color="auto" w:fill="FFFFFF"/>
            <w:vAlign w:val="center"/>
          </w:tcPr>
          <w:p w:rsidR="008A509C" w:rsidRDefault="006E48B4">
            <w:pPr>
              <w:ind w:leftChars="-31" w:left="-65" w:rightChars="-23" w:right="-48"/>
              <w:jc w:val="center"/>
              <w:rPr>
                <w:rFonts w:ascii="宋体" w:hAnsi="宋体" w:cs="宋体"/>
              </w:rPr>
            </w:pPr>
            <w:r>
              <w:rPr>
                <w:rFonts w:ascii="宋体" w:hAnsi="宋体" w:cs="宋体" w:hint="eastAsia"/>
              </w:rPr>
              <w:t>企业资信</w:t>
            </w:r>
          </w:p>
          <w:p w:rsidR="008A509C" w:rsidRDefault="006E48B4">
            <w:pPr>
              <w:ind w:leftChars="-31" w:left="-65" w:rightChars="-23" w:right="-48"/>
              <w:jc w:val="center"/>
              <w:rPr>
                <w:rFonts w:ascii="宋体" w:hAnsi="宋体" w:cs="宋体"/>
              </w:rPr>
            </w:pPr>
            <w:r>
              <w:rPr>
                <w:rFonts w:ascii="宋体" w:hAnsi="宋体" w:cs="宋体" w:hint="eastAsia"/>
              </w:rPr>
              <w:t>(6</w:t>
            </w:r>
            <w:r>
              <w:rPr>
                <w:rFonts w:ascii="宋体" w:hAnsi="宋体" w:cs="宋体" w:hint="eastAsia"/>
              </w:rPr>
              <w:t>分</w:t>
            </w:r>
            <w:r>
              <w:rPr>
                <w:rFonts w:ascii="宋体" w:hAnsi="宋体" w:cs="宋体" w:hint="eastAsia"/>
              </w:rPr>
              <w:t>)</w:t>
            </w:r>
          </w:p>
        </w:tc>
        <w:tc>
          <w:tcPr>
            <w:tcW w:w="1555" w:type="dxa"/>
            <w:shd w:val="clear" w:color="auto" w:fill="FFFFFF"/>
            <w:vAlign w:val="center"/>
          </w:tcPr>
          <w:p w:rsidR="008A509C" w:rsidRDefault="006E48B4">
            <w:pPr>
              <w:pStyle w:val="ab"/>
              <w:jc w:val="center"/>
              <w:rPr>
                <w:rFonts w:hAnsi="宋体"/>
                <w:szCs w:val="21"/>
              </w:rPr>
            </w:pPr>
            <w:r>
              <w:rPr>
                <w:rFonts w:hAnsi="宋体" w:hint="eastAsia"/>
                <w:szCs w:val="21"/>
              </w:rPr>
              <w:t>类似业绩</w:t>
            </w:r>
          </w:p>
        </w:tc>
        <w:tc>
          <w:tcPr>
            <w:tcW w:w="709" w:type="dxa"/>
            <w:shd w:val="clear" w:color="auto" w:fill="FFFFFF"/>
            <w:vAlign w:val="center"/>
          </w:tcPr>
          <w:p w:rsidR="008A509C" w:rsidRDefault="006E48B4">
            <w:pPr>
              <w:pStyle w:val="ab"/>
              <w:jc w:val="center"/>
              <w:rPr>
                <w:rFonts w:cs="宋体"/>
              </w:rPr>
            </w:pPr>
            <w:r>
              <w:rPr>
                <w:rFonts w:cs="宋体"/>
              </w:rPr>
              <w:t>3.3</w:t>
            </w:r>
          </w:p>
        </w:tc>
        <w:tc>
          <w:tcPr>
            <w:tcW w:w="11553" w:type="dxa"/>
            <w:shd w:val="clear" w:color="auto" w:fill="FFFFFF"/>
            <w:vAlign w:val="center"/>
          </w:tcPr>
          <w:p w:rsidR="008A509C" w:rsidRDefault="006E48B4">
            <w:pPr>
              <w:pStyle w:val="ab"/>
              <w:jc w:val="left"/>
              <w:rPr>
                <w:rFonts w:hAnsi="宋体"/>
                <w:szCs w:val="21"/>
              </w:rPr>
            </w:pPr>
            <w:r>
              <w:rPr>
                <w:rFonts w:hAnsi="宋体" w:hint="eastAsia"/>
                <w:szCs w:val="21"/>
              </w:rPr>
              <w:t>投标人自</w:t>
            </w:r>
            <w:r>
              <w:rPr>
                <w:rFonts w:hAnsi="宋体" w:hint="eastAsia"/>
                <w:szCs w:val="21"/>
              </w:rPr>
              <w:t>2018</w:t>
            </w:r>
            <w:r>
              <w:rPr>
                <w:rFonts w:hAnsi="宋体" w:hint="eastAsia"/>
                <w:szCs w:val="21"/>
              </w:rPr>
              <w:t>年</w:t>
            </w:r>
            <w:r>
              <w:rPr>
                <w:rFonts w:hAnsi="宋体" w:hint="eastAsia"/>
                <w:szCs w:val="21"/>
              </w:rPr>
              <w:t>1</w:t>
            </w:r>
            <w:r>
              <w:rPr>
                <w:rFonts w:hAnsi="宋体" w:hint="eastAsia"/>
                <w:szCs w:val="21"/>
              </w:rPr>
              <w:t>月</w:t>
            </w:r>
            <w:r>
              <w:rPr>
                <w:rFonts w:hAnsi="宋体" w:hint="eastAsia"/>
                <w:szCs w:val="21"/>
              </w:rPr>
              <w:t>1</w:t>
            </w:r>
            <w:r>
              <w:rPr>
                <w:rFonts w:hAnsi="宋体" w:hint="eastAsia"/>
                <w:szCs w:val="21"/>
              </w:rPr>
              <w:t>日至今完成</w:t>
            </w:r>
            <w:proofErr w:type="gramStart"/>
            <w:r>
              <w:rPr>
                <w:rFonts w:hAnsi="宋体" w:hint="eastAsia"/>
                <w:szCs w:val="21"/>
              </w:rPr>
              <w:t>过业绩</w:t>
            </w:r>
            <w:proofErr w:type="gramEnd"/>
            <w:r>
              <w:rPr>
                <w:rFonts w:hAnsi="宋体" w:hint="eastAsia"/>
                <w:szCs w:val="21"/>
              </w:rPr>
              <w:t>金额大于或等于</w:t>
            </w:r>
            <w:r>
              <w:rPr>
                <w:rFonts w:hAnsi="宋体" w:hint="eastAsia"/>
                <w:szCs w:val="21"/>
              </w:rPr>
              <w:t>400</w:t>
            </w:r>
            <w:r>
              <w:rPr>
                <w:rFonts w:hAnsi="宋体" w:hint="eastAsia"/>
                <w:szCs w:val="21"/>
              </w:rPr>
              <w:t>万元的建筑装修装饰类工程施工业绩，每个得</w:t>
            </w:r>
            <w:r>
              <w:rPr>
                <w:rFonts w:hAnsi="宋体" w:hint="eastAsia"/>
                <w:szCs w:val="21"/>
              </w:rPr>
              <w:t>0.3</w:t>
            </w:r>
            <w:r>
              <w:rPr>
                <w:rFonts w:hAnsi="宋体" w:hint="eastAsia"/>
                <w:szCs w:val="21"/>
              </w:rPr>
              <w:t>分</w:t>
            </w:r>
            <w:r>
              <w:rPr>
                <w:rFonts w:hAnsi="宋体" w:hint="eastAsia"/>
                <w:szCs w:val="21"/>
              </w:rPr>
              <w:t>,</w:t>
            </w:r>
            <w:r>
              <w:rPr>
                <w:rFonts w:hAnsi="宋体" w:hint="eastAsia"/>
                <w:szCs w:val="21"/>
              </w:rPr>
              <w:t>最高得</w:t>
            </w:r>
            <w:r>
              <w:rPr>
                <w:rFonts w:hAnsi="宋体"/>
                <w:szCs w:val="21"/>
              </w:rPr>
              <w:t>3.3</w:t>
            </w:r>
            <w:r>
              <w:rPr>
                <w:rFonts w:hAnsi="宋体" w:hint="eastAsia"/>
                <w:szCs w:val="21"/>
              </w:rPr>
              <w:t>分。</w:t>
            </w:r>
          </w:p>
        </w:tc>
      </w:tr>
      <w:tr w:rsidR="008A509C">
        <w:trPr>
          <w:cantSplit/>
          <w:trHeight w:val="542"/>
          <w:jc w:val="center"/>
        </w:trPr>
        <w:tc>
          <w:tcPr>
            <w:tcW w:w="726" w:type="dxa"/>
            <w:vMerge/>
            <w:shd w:val="clear" w:color="auto" w:fill="FFFFFF"/>
            <w:vAlign w:val="center"/>
          </w:tcPr>
          <w:p w:rsidR="008A509C" w:rsidRDefault="008A509C">
            <w:pPr>
              <w:rPr>
                <w:rFonts w:ascii="宋体" w:hAnsi="宋体" w:cs="宋体"/>
              </w:rPr>
            </w:pPr>
          </w:p>
        </w:tc>
        <w:tc>
          <w:tcPr>
            <w:tcW w:w="1229" w:type="dxa"/>
            <w:vMerge/>
            <w:shd w:val="clear" w:color="auto" w:fill="FFFFFF"/>
            <w:vAlign w:val="center"/>
          </w:tcPr>
          <w:p w:rsidR="008A509C" w:rsidRDefault="008A509C">
            <w:pPr>
              <w:ind w:leftChars="-31" w:left="-65" w:rightChars="-23" w:right="-48"/>
              <w:rPr>
                <w:rFonts w:ascii="宋体" w:hAnsi="宋体" w:cs="宋体"/>
              </w:rPr>
            </w:pPr>
          </w:p>
        </w:tc>
        <w:tc>
          <w:tcPr>
            <w:tcW w:w="1555" w:type="dxa"/>
            <w:shd w:val="clear" w:color="auto" w:fill="FFFFFF"/>
            <w:vAlign w:val="center"/>
          </w:tcPr>
          <w:p w:rsidR="008A509C" w:rsidRDefault="006E48B4">
            <w:pPr>
              <w:jc w:val="center"/>
              <w:rPr>
                <w:rFonts w:ascii="宋体" w:hAnsi="宋体"/>
                <w:kern w:val="0"/>
                <w:sz w:val="20"/>
                <w:szCs w:val="21"/>
                <w:lang w:val="zh-CN"/>
              </w:rPr>
            </w:pPr>
            <w:r>
              <w:rPr>
                <w:rFonts w:ascii="宋体" w:hAnsi="宋体" w:hint="eastAsia"/>
                <w:kern w:val="0"/>
                <w:sz w:val="20"/>
                <w:szCs w:val="21"/>
                <w:lang w:val="zh-CN"/>
              </w:rPr>
              <w:t>工程奖项</w:t>
            </w:r>
          </w:p>
        </w:tc>
        <w:tc>
          <w:tcPr>
            <w:tcW w:w="709" w:type="dxa"/>
            <w:shd w:val="clear" w:color="auto" w:fill="FFFFFF"/>
            <w:vAlign w:val="center"/>
          </w:tcPr>
          <w:p w:rsidR="008A509C" w:rsidRDefault="006E48B4">
            <w:pPr>
              <w:pStyle w:val="ab"/>
              <w:jc w:val="center"/>
              <w:rPr>
                <w:rFonts w:cs="宋体"/>
              </w:rPr>
            </w:pPr>
            <w:r>
              <w:rPr>
                <w:rFonts w:cs="宋体" w:hint="eastAsia"/>
              </w:rPr>
              <w:t>2</w:t>
            </w:r>
          </w:p>
        </w:tc>
        <w:tc>
          <w:tcPr>
            <w:tcW w:w="11553" w:type="dxa"/>
            <w:shd w:val="clear" w:color="auto" w:fill="FFFFFF"/>
            <w:vAlign w:val="center"/>
          </w:tcPr>
          <w:p w:rsidR="008A509C" w:rsidRDefault="006E48B4">
            <w:pPr>
              <w:autoSpaceDE w:val="0"/>
              <w:autoSpaceDN w:val="0"/>
              <w:adjustRightInd w:val="0"/>
              <w:snapToGrid w:val="0"/>
              <w:rPr>
                <w:rFonts w:ascii="宋体" w:hAnsi="宋体"/>
                <w:kern w:val="0"/>
                <w:sz w:val="20"/>
                <w:szCs w:val="21"/>
                <w:lang w:val="zh-CN"/>
              </w:rPr>
            </w:pPr>
            <w:r>
              <w:rPr>
                <w:rFonts w:ascii="宋体" w:hAnsi="宋体" w:hint="eastAsia"/>
                <w:kern w:val="0"/>
                <w:sz w:val="20"/>
                <w:szCs w:val="21"/>
                <w:lang w:val="zh-CN"/>
              </w:rPr>
              <w:t>投标人自</w:t>
            </w:r>
            <w:r>
              <w:rPr>
                <w:rFonts w:ascii="宋体" w:hAnsi="宋体" w:hint="eastAsia"/>
                <w:kern w:val="0"/>
                <w:sz w:val="20"/>
                <w:szCs w:val="21"/>
                <w:lang w:val="zh-CN"/>
              </w:rPr>
              <w:t>2018</w:t>
            </w:r>
            <w:r>
              <w:rPr>
                <w:rFonts w:ascii="宋体" w:hAnsi="宋体" w:hint="eastAsia"/>
                <w:kern w:val="0"/>
                <w:sz w:val="20"/>
                <w:szCs w:val="21"/>
                <w:lang w:val="zh-CN"/>
              </w:rPr>
              <w:t>年</w:t>
            </w:r>
            <w:r>
              <w:rPr>
                <w:rFonts w:ascii="宋体" w:hAnsi="宋体" w:hint="eastAsia"/>
                <w:kern w:val="0"/>
                <w:sz w:val="20"/>
                <w:szCs w:val="21"/>
                <w:lang w:val="zh-CN"/>
              </w:rPr>
              <w:t>1</w:t>
            </w:r>
            <w:r>
              <w:rPr>
                <w:rFonts w:ascii="宋体" w:hAnsi="宋体" w:hint="eastAsia"/>
                <w:kern w:val="0"/>
                <w:sz w:val="20"/>
                <w:szCs w:val="21"/>
                <w:lang w:val="zh-CN"/>
              </w:rPr>
              <w:t>月</w:t>
            </w:r>
            <w:r>
              <w:rPr>
                <w:rFonts w:ascii="宋体" w:hAnsi="宋体" w:hint="eastAsia"/>
                <w:kern w:val="0"/>
                <w:sz w:val="20"/>
                <w:szCs w:val="21"/>
                <w:lang w:val="zh-CN"/>
              </w:rPr>
              <w:t>1</w:t>
            </w:r>
            <w:r>
              <w:rPr>
                <w:rFonts w:ascii="宋体" w:hAnsi="宋体" w:hint="eastAsia"/>
                <w:kern w:val="0"/>
                <w:sz w:val="20"/>
                <w:szCs w:val="21"/>
                <w:lang w:val="zh-CN"/>
              </w:rPr>
              <w:t>日至今完成过质量合格的业绩：获得国家级奖项，每项得</w:t>
            </w:r>
            <w:r>
              <w:rPr>
                <w:rFonts w:ascii="宋体" w:hAnsi="宋体"/>
                <w:kern w:val="0"/>
                <w:sz w:val="20"/>
                <w:szCs w:val="21"/>
                <w:lang w:val="zh-CN"/>
              </w:rPr>
              <w:t>0.5</w:t>
            </w:r>
            <w:r>
              <w:rPr>
                <w:rFonts w:ascii="宋体" w:hAnsi="宋体" w:hint="eastAsia"/>
                <w:kern w:val="0"/>
                <w:sz w:val="20"/>
                <w:szCs w:val="21"/>
                <w:lang w:val="zh-CN"/>
              </w:rPr>
              <w:t>分，最高得</w:t>
            </w:r>
            <w:r>
              <w:rPr>
                <w:rFonts w:ascii="宋体" w:hAnsi="宋体" w:hint="eastAsia"/>
                <w:kern w:val="0"/>
                <w:sz w:val="20"/>
                <w:szCs w:val="21"/>
                <w:lang w:val="zh-CN"/>
              </w:rPr>
              <w:t>2</w:t>
            </w:r>
            <w:r>
              <w:rPr>
                <w:rFonts w:ascii="宋体" w:hAnsi="宋体" w:hint="eastAsia"/>
                <w:kern w:val="0"/>
                <w:sz w:val="20"/>
                <w:szCs w:val="21"/>
                <w:lang w:val="zh-CN"/>
              </w:rPr>
              <w:t>分。</w:t>
            </w:r>
          </w:p>
        </w:tc>
      </w:tr>
      <w:tr w:rsidR="008A509C">
        <w:trPr>
          <w:cantSplit/>
          <w:trHeight w:val="1103"/>
          <w:jc w:val="center"/>
        </w:trPr>
        <w:tc>
          <w:tcPr>
            <w:tcW w:w="726" w:type="dxa"/>
            <w:vMerge/>
            <w:shd w:val="clear" w:color="auto" w:fill="FFFFFF"/>
            <w:vAlign w:val="center"/>
          </w:tcPr>
          <w:p w:rsidR="008A509C" w:rsidRDefault="008A509C">
            <w:pPr>
              <w:rPr>
                <w:rFonts w:ascii="宋体" w:hAnsi="宋体" w:cs="宋体"/>
              </w:rPr>
            </w:pPr>
          </w:p>
        </w:tc>
        <w:tc>
          <w:tcPr>
            <w:tcW w:w="1229" w:type="dxa"/>
            <w:vMerge/>
            <w:shd w:val="clear" w:color="auto" w:fill="FFFFFF"/>
            <w:vAlign w:val="center"/>
          </w:tcPr>
          <w:p w:rsidR="008A509C" w:rsidRDefault="008A509C">
            <w:pPr>
              <w:ind w:leftChars="-31" w:left="-65" w:rightChars="-23" w:right="-48"/>
              <w:rPr>
                <w:rFonts w:ascii="宋体" w:hAnsi="宋体" w:cs="宋体"/>
              </w:rPr>
            </w:pPr>
          </w:p>
        </w:tc>
        <w:tc>
          <w:tcPr>
            <w:tcW w:w="1555" w:type="dxa"/>
            <w:vMerge w:val="restart"/>
            <w:shd w:val="clear" w:color="auto" w:fill="FFFFFF"/>
            <w:vAlign w:val="center"/>
          </w:tcPr>
          <w:p w:rsidR="008A509C" w:rsidRDefault="006E48B4">
            <w:pPr>
              <w:jc w:val="center"/>
              <w:rPr>
                <w:rFonts w:ascii="宋体" w:hAnsi="宋体"/>
                <w:kern w:val="0"/>
                <w:sz w:val="20"/>
                <w:szCs w:val="21"/>
                <w:lang w:val="zh-CN"/>
              </w:rPr>
            </w:pPr>
            <w:r>
              <w:rPr>
                <w:rFonts w:ascii="宋体" w:hAnsi="宋体" w:hint="eastAsia"/>
                <w:kern w:val="0"/>
                <w:sz w:val="20"/>
                <w:szCs w:val="21"/>
                <w:lang w:val="zh-CN"/>
              </w:rPr>
              <w:t>第三方评价</w:t>
            </w:r>
          </w:p>
        </w:tc>
        <w:tc>
          <w:tcPr>
            <w:tcW w:w="709" w:type="dxa"/>
            <w:shd w:val="clear" w:color="auto" w:fill="FFFFFF"/>
            <w:vAlign w:val="center"/>
          </w:tcPr>
          <w:p w:rsidR="008A509C" w:rsidRDefault="006E48B4">
            <w:pPr>
              <w:pStyle w:val="ab"/>
              <w:jc w:val="center"/>
              <w:rPr>
                <w:rFonts w:cs="宋体"/>
              </w:rPr>
            </w:pPr>
            <w:r>
              <w:rPr>
                <w:rFonts w:cs="宋体" w:hint="eastAsia"/>
              </w:rPr>
              <w:t>0.</w:t>
            </w:r>
            <w:r>
              <w:rPr>
                <w:rFonts w:cs="宋体"/>
              </w:rPr>
              <w:t>3</w:t>
            </w:r>
          </w:p>
        </w:tc>
        <w:tc>
          <w:tcPr>
            <w:tcW w:w="11553" w:type="dxa"/>
            <w:shd w:val="clear" w:color="auto" w:fill="FFFFFF"/>
            <w:vAlign w:val="center"/>
          </w:tcPr>
          <w:p w:rsidR="008A509C" w:rsidRDefault="006E48B4">
            <w:pPr>
              <w:pStyle w:val="42"/>
              <w:adjustRightInd w:val="0"/>
              <w:snapToGrid w:val="0"/>
              <w:spacing w:line="271" w:lineRule="auto"/>
              <w:ind w:rightChars="-24" w:right="-50"/>
              <w:rPr>
                <w:rFonts w:ascii="宋体" w:hAnsi="宋体"/>
                <w:kern w:val="0"/>
                <w:sz w:val="20"/>
                <w:lang w:val="zh-CN"/>
              </w:rPr>
            </w:pPr>
            <w:r>
              <w:rPr>
                <w:rFonts w:ascii="宋体" w:hAnsi="宋体" w:hint="eastAsia"/>
                <w:kern w:val="0"/>
                <w:sz w:val="20"/>
                <w:lang w:val="zh-CN"/>
              </w:rPr>
              <w:t>投标人企业自</w:t>
            </w:r>
            <w:r>
              <w:rPr>
                <w:rFonts w:ascii="宋体" w:hAnsi="宋体" w:hint="eastAsia"/>
                <w:kern w:val="0"/>
                <w:sz w:val="20"/>
                <w:lang w:val="zh-CN"/>
              </w:rPr>
              <w:t>2017</w:t>
            </w:r>
            <w:r>
              <w:rPr>
                <w:rFonts w:ascii="宋体" w:hAnsi="宋体" w:hint="eastAsia"/>
                <w:kern w:val="0"/>
                <w:sz w:val="20"/>
                <w:lang w:val="zh-CN"/>
              </w:rPr>
              <w:t>年至今，企业连续</w:t>
            </w:r>
            <w:r>
              <w:rPr>
                <w:rFonts w:ascii="宋体" w:hAnsi="宋体" w:hint="eastAsia"/>
                <w:kern w:val="0"/>
                <w:sz w:val="20"/>
                <w:lang w:val="zh-CN"/>
              </w:rPr>
              <w:t>5</w:t>
            </w:r>
            <w:r>
              <w:rPr>
                <w:rFonts w:ascii="宋体" w:hAnsi="宋体" w:hint="eastAsia"/>
                <w:kern w:val="0"/>
                <w:sz w:val="20"/>
                <w:lang w:val="zh-CN"/>
              </w:rPr>
              <w:t>年获得“纳税信用等级</w:t>
            </w:r>
            <w:r>
              <w:rPr>
                <w:rFonts w:ascii="宋体" w:hAnsi="宋体" w:hint="eastAsia"/>
                <w:kern w:val="0"/>
                <w:sz w:val="20"/>
                <w:lang w:val="zh-CN"/>
              </w:rPr>
              <w:t>A</w:t>
            </w:r>
            <w:r>
              <w:rPr>
                <w:rFonts w:ascii="宋体" w:hAnsi="宋体" w:hint="eastAsia"/>
                <w:kern w:val="0"/>
                <w:sz w:val="20"/>
                <w:lang w:val="zh-CN"/>
              </w:rPr>
              <w:t>级”证书的，得</w:t>
            </w:r>
            <w:r>
              <w:rPr>
                <w:rFonts w:ascii="宋体" w:hAnsi="宋体" w:hint="eastAsia"/>
                <w:kern w:val="0"/>
                <w:sz w:val="20"/>
                <w:lang w:val="zh-CN"/>
              </w:rPr>
              <w:t>0.</w:t>
            </w:r>
            <w:r>
              <w:rPr>
                <w:rFonts w:ascii="宋体" w:hAnsi="宋体"/>
                <w:kern w:val="0"/>
                <w:sz w:val="20"/>
                <w:lang w:val="zh-CN"/>
              </w:rPr>
              <w:t>3</w:t>
            </w:r>
            <w:r>
              <w:rPr>
                <w:rFonts w:ascii="宋体" w:hAnsi="宋体" w:hint="eastAsia"/>
                <w:kern w:val="0"/>
                <w:sz w:val="20"/>
                <w:lang w:val="zh-CN"/>
              </w:rPr>
              <w:t>分；</w:t>
            </w:r>
          </w:p>
          <w:p w:rsidR="008A509C" w:rsidRDefault="006E48B4">
            <w:pPr>
              <w:pStyle w:val="42"/>
              <w:adjustRightInd w:val="0"/>
              <w:snapToGrid w:val="0"/>
              <w:spacing w:line="271" w:lineRule="auto"/>
              <w:ind w:rightChars="-24" w:right="-50"/>
              <w:rPr>
                <w:rFonts w:ascii="宋体" w:hAnsi="宋体"/>
                <w:kern w:val="0"/>
                <w:sz w:val="20"/>
                <w:lang w:val="zh-CN"/>
              </w:rPr>
            </w:pPr>
            <w:r>
              <w:rPr>
                <w:rFonts w:ascii="宋体" w:hAnsi="宋体" w:hint="eastAsia"/>
                <w:kern w:val="0"/>
                <w:sz w:val="20"/>
                <w:lang w:val="zh-CN"/>
              </w:rPr>
              <w:t>投标人企业自</w:t>
            </w:r>
            <w:r>
              <w:rPr>
                <w:rFonts w:ascii="宋体" w:hAnsi="宋体" w:hint="eastAsia"/>
                <w:kern w:val="0"/>
                <w:sz w:val="20"/>
                <w:lang w:val="zh-CN"/>
              </w:rPr>
              <w:t>2017</w:t>
            </w:r>
            <w:r>
              <w:rPr>
                <w:rFonts w:ascii="宋体" w:hAnsi="宋体" w:hint="eastAsia"/>
                <w:kern w:val="0"/>
                <w:sz w:val="20"/>
                <w:lang w:val="zh-CN"/>
              </w:rPr>
              <w:t>年至今，企业连续</w:t>
            </w:r>
            <w:r>
              <w:rPr>
                <w:rFonts w:ascii="宋体" w:hAnsi="宋体" w:hint="eastAsia"/>
                <w:kern w:val="0"/>
                <w:sz w:val="20"/>
                <w:lang w:val="zh-CN"/>
              </w:rPr>
              <w:t>4</w:t>
            </w:r>
            <w:r>
              <w:rPr>
                <w:rFonts w:ascii="宋体" w:hAnsi="宋体" w:hint="eastAsia"/>
                <w:kern w:val="0"/>
                <w:sz w:val="20"/>
                <w:lang w:val="zh-CN"/>
              </w:rPr>
              <w:t>年获得“纳税信用等级</w:t>
            </w:r>
            <w:r>
              <w:rPr>
                <w:rFonts w:ascii="宋体" w:hAnsi="宋体" w:hint="eastAsia"/>
                <w:kern w:val="0"/>
                <w:sz w:val="20"/>
                <w:lang w:val="zh-CN"/>
              </w:rPr>
              <w:t>A</w:t>
            </w:r>
            <w:r>
              <w:rPr>
                <w:rFonts w:ascii="宋体" w:hAnsi="宋体" w:hint="eastAsia"/>
                <w:kern w:val="0"/>
                <w:sz w:val="20"/>
                <w:lang w:val="zh-CN"/>
              </w:rPr>
              <w:t>级”证书的，得</w:t>
            </w:r>
            <w:r>
              <w:rPr>
                <w:rFonts w:ascii="宋体" w:hAnsi="宋体" w:hint="eastAsia"/>
                <w:kern w:val="0"/>
                <w:sz w:val="20"/>
                <w:lang w:val="zh-CN"/>
              </w:rPr>
              <w:t>0.2</w:t>
            </w:r>
            <w:r>
              <w:rPr>
                <w:rFonts w:ascii="宋体" w:hAnsi="宋体" w:hint="eastAsia"/>
                <w:kern w:val="0"/>
                <w:sz w:val="20"/>
                <w:lang w:val="zh-CN"/>
              </w:rPr>
              <w:t>分；</w:t>
            </w:r>
          </w:p>
          <w:p w:rsidR="008A509C" w:rsidRDefault="006E48B4">
            <w:pPr>
              <w:pStyle w:val="42"/>
              <w:adjustRightInd w:val="0"/>
              <w:snapToGrid w:val="0"/>
              <w:spacing w:line="271" w:lineRule="auto"/>
              <w:ind w:rightChars="-24" w:right="-50"/>
              <w:rPr>
                <w:rFonts w:ascii="宋体" w:hAnsi="宋体"/>
                <w:kern w:val="0"/>
                <w:sz w:val="20"/>
                <w:lang w:val="zh-CN"/>
              </w:rPr>
            </w:pPr>
            <w:r>
              <w:rPr>
                <w:rFonts w:ascii="宋体" w:hAnsi="宋体" w:hint="eastAsia"/>
                <w:kern w:val="0"/>
                <w:sz w:val="20"/>
                <w:lang w:val="zh-CN"/>
              </w:rPr>
              <w:t>投标人企业自</w:t>
            </w:r>
            <w:r>
              <w:rPr>
                <w:rFonts w:ascii="宋体" w:hAnsi="宋体" w:hint="eastAsia"/>
                <w:kern w:val="0"/>
                <w:sz w:val="20"/>
                <w:lang w:val="zh-CN"/>
              </w:rPr>
              <w:t>2017</w:t>
            </w:r>
            <w:r>
              <w:rPr>
                <w:rFonts w:ascii="宋体" w:hAnsi="宋体" w:hint="eastAsia"/>
                <w:kern w:val="0"/>
                <w:sz w:val="20"/>
                <w:lang w:val="zh-CN"/>
              </w:rPr>
              <w:t>年至今，企业连续</w:t>
            </w:r>
            <w:r>
              <w:rPr>
                <w:rFonts w:ascii="宋体" w:hAnsi="宋体" w:hint="eastAsia"/>
                <w:kern w:val="0"/>
                <w:sz w:val="20"/>
                <w:lang w:val="zh-CN"/>
              </w:rPr>
              <w:t>3</w:t>
            </w:r>
            <w:r>
              <w:rPr>
                <w:rFonts w:ascii="宋体" w:hAnsi="宋体" w:hint="eastAsia"/>
                <w:kern w:val="0"/>
                <w:sz w:val="20"/>
                <w:lang w:val="zh-CN"/>
              </w:rPr>
              <w:t>年或以下获得“纳税信用等级</w:t>
            </w:r>
            <w:r>
              <w:rPr>
                <w:rFonts w:ascii="宋体" w:hAnsi="宋体" w:hint="eastAsia"/>
                <w:kern w:val="0"/>
                <w:sz w:val="20"/>
                <w:lang w:val="zh-CN"/>
              </w:rPr>
              <w:t>A</w:t>
            </w:r>
            <w:r>
              <w:rPr>
                <w:rFonts w:ascii="宋体" w:hAnsi="宋体" w:hint="eastAsia"/>
                <w:kern w:val="0"/>
                <w:sz w:val="20"/>
                <w:lang w:val="zh-CN"/>
              </w:rPr>
              <w:t>级”证书的，得</w:t>
            </w:r>
            <w:r>
              <w:rPr>
                <w:rFonts w:ascii="宋体" w:hAnsi="宋体" w:hint="eastAsia"/>
                <w:kern w:val="0"/>
                <w:sz w:val="20"/>
                <w:lang w:val="zh-CN"/>
              </w:rPr>
              <w:t>0.1</w:t>
            </w:r>
            <w:r>
              <w:rPr>
                <w:rFonts w:ascii="宋体" w:hAnsi="宋体" w:hint="eastAsia"/>
                <w:kern w:val="0"/>
                <w:sz w:val="20"/>
                <w:lang w:val="zh-CN"/>
              </w:rPr>
              <w:t>分；</w:t>
            </w:r>
          </w:p>
          <w:p w:rsidR="008A509C" w:rsidRDefault="006E48B4">
            <w:pPr>
              <w:autoSpaceDE w:val="0"/>
              <w:autoSpaceDN w:val="0"/>
              <w:adjustRightInd w:val="0"/>
              <w:snapToGrid w:val="0"/>
              <w:rPr>
                <w:rFonts w:ascii="宋体" w:hAnsi="宋体"/>
                <w:kern w:val="0"/>
                <w:sz w:val="20"/>
                <w:szCs w:val="21"/>
                <w:lang w:val="zh-CN"/>
              </w:rPr>
            </w:pPr>
            <w:r>
              <w:rPr>
                <w:rFonts w:ascii="宋体" w:hAnsi="宋体" w:hint="eastAsia"/>
                <w:kern w:val="0"/>
                <w:sz w:val="20"/>
                <w:szCs w:val="21"/>
                <w:lang w:val="zh-CN"/>
              </w:rPr>
              <w:t>不满足前述要求，得</w:t>
            </w:r>
            <w:r>
              <w:rPr>
                <w:rFonts w:ascii="宋体" w:hAnsi="宋体" w:hint="eastAsia"/>
                <w:kern w:val="0"/>
                <w:sz w:val="20"/>
                <w:szCs w:val="21"/>
                <w:lang w:val="zh-CN"/>
              </w:rPr>
              <w:t>0</w:t>
            </w:r>
            <w:r>
              <w:rPr>
                <w:rFonts w:ascii="宋体" w:hAnsi="宋体" w:hint="eastAsia"/>
                <w:kern w:val="0"/>
                <w:sz w:val="20"/>
                <w:szCs w:val="21"/>
                <w:lang w:val="zh-CN"/>
              </w:rPr>
              <w:t>分。</w:t>
            </w:r>
          </w:p>
        </w:tc>
      </w:tr>
      <w:tr w:rsidR="008A509C">
        <w:trPr>
          <w:cantSplit/>
          <w:trHeight w:val="576"/>
          <w:jc w:val="center"/>
        </w:trPr>
        <w:tc>
          <w:tcPr>
            <w:tcW w:w="726" w:type="dxa"/>
            <w:vMerge/>
            <w:shd w:val="clear" w:color="auto" w:fill="FFFFFF"/>
            <w:vAlign w:val="center"/>
          </w:tcPr>
          <w:p w:rsidR="008A509C" w:rsidRDefault="008A509C">
            <w:pPr>
              <w:rPr>
                <w:rFonts w:ascii="宋体" w:hAnsi="宋体" w:cs="宋体"/>
              </w:rPr>
            </w:pPr>
          </w:p>
        </w:tc>
        <w:tc>
          <w:tcPr>
            <w:tcW w:w="1229" w:type="dxa"/>
            <w:vMerge/>
            <w:shd w:val="clear" w:color="auto" w:fill="FFFFFF"/>
            <w:vAlign w:val="center"/>
          </w:tcPr>
          <w:p w:rsidR="008A509C" w:rsidRDefault="008A509C">
            <w:pPr>
              <w:ind w:leftChars="-31" w:left="-65" w:rightChars="-23" w:right="-48"/>
              <w:rPr>
                <w:rFonts w:ascii="宋体" w:hAnsi="宋体" w:cs="宋体"/>
              </w:rPr>
            </w:pPr>
          </w:p>
        </w:tc>
        <w:tc>
          <w:tcPr>
            <w:tcW w:w="1555" w:type="dxa"/>
            <w:vMerge/>
            <w:shd w:val="clear" w:color="auto" w:fill="FFFFFF"/>
            <w:vAlign w:val="center"/>
          </w:tcPr>
          <w:p w:rsidR="008A509C" w:rsidRDefault="008A509C">
            <w:pPr>
              <w:autoSpaceDE w:val="0"/>
              <w:autoSpaceDN w:val="0"/>
              <w:adjustRightInd w:val="0"/>
              <w:snapToGrid w:val="0"/>
              <w:jc w:val="center"/>
              <w:rPr>
                <w:rFonts w:ascii="宋体" w:hAnsi="宋体" w:cs="宋体"/>
                <w:sz w:val="20"/>
                <w:szCs w:val="20"/>
              </w:rPr>
            </w:pPr>
          </w:p>
        </w:tc>
        <w:tc>
          <w:tcPr>
            <w:tcW w:w="709" w:type="dxa"/>
            <w:shd w:val="clear" w:color="auto" w:fill="FFFFFF"/>
            <w:vAlign w:val="center"/>
          </w:tcPr>
          <w:p w:rsidR="008A509C" w:rsidRDefault="006E48B4">
            <w:pPr>
              <w:pStyle w:val="ab"/>
              <w:jc w:val="center"/>
              <w:rPr>
                <w:rFonts w:cs="宋体"/>
              </w:rPr>
            </w:pPr>
            <w:r>
              <w:rPr>
                <w:rFonts w:cs="宋体" w:hint="eastAsia"/>
              </w:rPr>
              <w:t>0.</w:t>
            </w:r>
            <w:r>
              <w:rPr>
                <w:rFonts w:cs="宋体"/>
              </w:rPr>
              <w:t>4</w:t>
            </w:r>
          </w:p>
        </w:tc>
        <w:tc>
          <w:tcPr>
            <w:tcW w:w="11553" w:type="dxa"/>
            <w:shd w:val="clear" w:color="auto" w:fill="FFFFFF"/>
            <w:vAlign w:val="center"/>
          </w:tcPr>
          <w:p w:rsidR="008A509C" w:rsidRDefault="006E48B4">
            <w:pPr>
              <w:autoSpaceDE w:val="0"/>
              <w:autoSpaceDN w:val="0"/>
              <w:adjustRightInd w:val="0"/>
              <w:snapToGrid w:val="0"/>
              <w:rPr>
                <w:rFonts w:ascii="宋体" w:hAnsi="宋体"/>
                <w:kern w:val="0"/>
                <w:sz w:val="20"/>
                <w:szCs w:val="21"/>
                <w:lang w:val="zh-CN"/>
              </w:rPr>
            </w:pPr>
            <w:r>
              <w:rPr>
                <w:rFonts w:ascii="宋体" w:hAnsi="宋体" w:hint="eastAsia"/>
                <w:kern w:val="0"/>
                <w:sz w:val="20"/>
                <w:szCs w:val="21"/>
                <w:lang w:val="zh-CN"/>
              </w:rPr>
              <w:t>投标人获得有效的高新技术企业称号，得</w:t>
            </w:r>
            <w:r>
              <w:rPr>
                <w:rFonts w:ascii="宋体" w:hAnsi="宋体"/>
                <w:kern w:val="0"/>
                <w:sz w:val="20"/>
                <w:szCs w:val="21"/>
                <w:lang w:val="zh-CN"/>
              </w:rPr>
              <w:t>0.4</w:t>
            </w:r>
            <w:r>
              <w:rPr>
                <w:rFonts w:ascii="宋体" w:hAnsi="宋体" w:hint="eastAsia"/>
                <w:kern w:val="0"/>
                <w:sz w:val="20"/>
                <w:szCs w:val="21"/>
                <w:lang w:val="zh-CN"/>
              </w:rPr>
              <w:t>分。</w:t>
            </w:r>
          </w:p>
        </w:tc>
      </w:tr>
      <w:tr w:rsidR="008A509C">
        <w:trPr>
          <w:cantSplit/>
          <w:trHeight w:val="113"/>
          <w:jc w:val="center"/>
        </w:trPr>
        <w:tc>
          <w:tcPr>
            <w:tcW w:w="1955" w:type="dxa"/>
            <w:gridSpan w:val="2"/>
            <w:shd w:val="clear" w:color="auto" w:fill="FFFFFF"/>
            <w:vAlign w:val="center"/>
          </w:tcPr>
          <w:p w:rsidR="008A509C" w:rsidRDefault="006E48B4">
            <w:pPr>
              <w:widowControl/>
              <w:adjustRightInd w:val="0"/>
              <w:spacing w:line="360" w:lineRule="auto"/>
              <w:jc w:val="center"/>
              <w:rPr>
                <w:rFonts w:ascii="宋体" w:hAnsi="宋体"/>
                <w:szCs w:val="21"/>
              </w:rPr>
            </w:pPr>
            <w:r>
              <w:rPr>
                <w:rFonts w:ascii="宋体" w:hAnsi="宋体" w:hint="eastAsia"/>
                <w:szCs w:val="21"/>
              </w:rPr>
              <w:t>合</w:t>
            </w:r>
            <w:r>
              <w:rPr>
                <w:rFonts w:ascii="宋体" w:hAnsi="宋体" w:hint="eastAsia"/>
                <w:szCs w:val="21"/>
              </w:rPr>
              <w:t xml:space="preserve">  </w:t>
            </w:r>
            <w:r>
              <w:rPr>
                <w:rFonts w:ascii="宋体" w:hAnsi="宋体" w:hint="eastAsia"/>
                <w:szCs w:val="21"/>
              </w:rPr>
              <w:t>计</w:t>
            </w:r>
          </w:p>
        </w:tc>
        <w:tc>
          <w:tcPr>
            <w:tcW w:w="1555" w:type="dxa"/>
            <w:shd w:val="clear" w:color="auto" w:fill="FFFFFF"/>
            <w:vAlign w:val="center"/>
          </w:tcPr>
          <w:p w:rsidR="008A509C" w:rsidRDefault="008A509C">
            <w:pPr>
              <w:widowControl/>
              <w:adjustRightInd w:val="0"/>
              <w:spacing w:line="360" w:lineRule="auto"/>
              <w:jc w:val="center"/>
              <w:rPr>
                <w:rFonts w:ascii="宋体" w:hAnsi="宋体"/>
                <w:szCs w:val="21"/>
              </w:rPr>
            </w:pPr>
          </w:p>
        </w:tc>
        <w:tc>
          <w:tcPr>
            <w:tcW w:w="709" w:type="dxa"/>
            <w:shd w:val="clear" w:color="auto" w:fill="FFFFFF"/>
            <w:vAlign w:val="center"/>
          </w:tcPr>
          <w:p w:rsidR="008A509C" w:rsidRDefault="006E48B4">
            <w:pPr>
              <w:widowControl/>
              <w:spacing w:line="360" w:lineRule="auto"/>
              <w:jc w:val="center"/>
              <w:rPr>
                <w:rFonts w:ascii="宋体" w:hAnsi="宋体"/>
                <w:szCs w:val="21"/>
              </w:rPr>
            </w:pPr>
            <w:r>
              <w:rPr>
                <w:rFonts w:ascii="宋体" w:hAnsi="宋体" w:hint="eastAsia"/>
                <w:szCs w:val="21"/>
              </w:rPr>
              <w:t>20</w:t>
            </w:r>
          </w:p>
        </w:tc>
        <w:tc>
          <w:tcPr>
            <w:tcW w:w="11553" w:type="dxa"/>
            <w:shd w:val="clear" w:color="auto" w:fill="FFFFFF"/>
            <w:vAlign w:val="center"/>
          </w:tcPr>
          <w:p w:rsidR="008A509C" w:rsidRDefault="008A509C">
            <w:pPr>
              <w:adjustRightInd w:val="0"/>
              <w:spacing w:line="360" w:lineRule="auto"/>
              <w:jc w:val="center"/>
              <w:rPr>
                <w:rFonts w:ascii="宋体" w:hAnsi="宋体"/>
                <w:szCs w:val="21"/>
              </w:rPr>
            </w:pPr>
          </w:p>
        </w:tc>
      </w:tr>
    </w:tbl>
    <w:p w:rsidR="008A509C" w:rsidRDefault="006E48B4">
      <w:pPr>
        <w:snapToGrid w:val="0"/>
        <w:spacing w:line="360" w:lineRule="auto"/>
        <w:ind w:firstLineChars="200" w:firstLine="400"/>
        <w:rPr>
          <w:rFonts w:ascii="宋体" w:hAnsi="宋体" w:cs="宋体"/>
          <w:color w:val="000000"/>
          <w:sz w:val="20"/>
          <w:szCs w:val="20"/>
        </w:rPr>
      </w:pPr>
      <w:bookmarkStart w:id="22" w:name="_Toc32261133"/>
      <w:r>
        <w:rPr>
          <w:rFonts w:ascii="宋体" w:hAnsi="宋体" w:cs="宋体" w:hint="eastAsia"/>
          <w:sz w:val="20"/>
          <w:szCs w:val="20"/>
        </w:rPr>
        <w:t>注：</w:t>
      </w:r>
      <w:r>
        <w:rPr>
          <w:rFonts w:ascii="宋体" w:hAnsi="宋体" w:cs="宋体" w:hint="eastAsia"/>
          <w:color w:val="000000"/>
          <w:sz w:val="20"/>
          <w:szCs w:val="20"/>
        </w:rPr>
        <w:t>1</w:t>
      </w:r>
      <w:r>
        <w:rPr>
          <w:rFonts w:ascii="宋体" w:hAnsi="宋体" w:cs="宋体" w:hint="eastAsia"/>
          <w:color w:val="000000"/>
          <w:sz w:val="20"/>
          <w:szCs w:val="20"/>
        </w:rPr>
        <w:t>、项目管理机构：《投标人投入主要人员基本要求表》要求提供相关证明资料并加盖投标人电子公章；未提供相应的证明资料或所提供的证明资料不符合要求的，该人员不予计算得分；</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2</w:t>
      </w:r>
      <w:r>
        <w:rPr>
          <w:rFonts w:ascii="宋体" w:hAnsi="宋体" w:cs="宋体" w:hint="eastAsia"/>
          <w:sz w:val="20"/>
          <w:szCs w:val="20"/>
        </w:rPr>
        <w:t>、</w:t>
      </w:r>
      <w:r>
        <w:rPr>
          <w:rFonts w:ascii="宋体" w:hAnsi="宋体" w:cs="宋体" w:hint="eastAsia"/>
          <w:color w:val="000000"/>
          <w:sz w:val="20"/>
          <w:szCs w:val="20"/>
        </w:rPr>
        <w:t>类似业绩：①企业业绩取自广州市住建行业信用管理平台。投标人须提供类似工程业绩（业绩须为建筑装修装饰工程）的项目名称、业绩在广州市住建行业信用管理平台</w:t>
      </w:r>
      <w:proofErr w:type="gramStart"/>
      <w:r>
        <w:rPr>
          <w:rFonts w:ascii="宋体" w:hAnsi="宋体" w:cs="宋体" w:hint="eastAsia"/>
          <w:color w:val="000000"/>
          <w:sz w:val="20"/>
          <w:szCs w:val="20"/>
        </w:rPr>
        <w:t>中项目</w:t>
      </w:r>
      <w:proofErr w:type="gramEnd"/>
      <w:r>
        <w:rPr>
          <w:rFonts w:ascii="宋体" w:hAnsi="宋体" w:cs="宋体" w:hint="eastAsia"/>
          <w:color w:val="000000"/>
          <w:sz w:val="20"/>
          <w:szCs w:val="20"/>
        </w:rPr>
        <w:t>编号、中标通知书复印件、合同复印件、竣工验收报告复印件。不提供的业绩不予评审。评标委员会对业绩的评审以投标截止时间在平台内业绩上传件为依据（投标文件中可不需重复提交相关业绩上传件）。用于本项目投标的类似业绩，在业绩库中“工程对应的企业资质”栏中须登记有与本项目要求相对应的资质（具体资质要求：建筑装修装饰工程专业承包资质或建筑装饰装修工程设计与施工资质）。②</w:t>
      </w:r>
      <w:r>
        <w:rPr>
          <w:rFonts w:ascii="宋体" w:hAnsi="宋体" w:cs="宋体" w:hint="eastAsia"/>
          <w:color w:val="000000"/>
          <w:sz w:val="20"/>
          <w:szCs w:val="20"/>
        </w:rPr>
        <w:t>完成时间以广州市住建行业信用管理平台</w:t>
      </w:r>
      <w:proofErr w:type="gramStart"/>
      <w:r>
        <w:rPr>
          <w:rFonts w:ascii="宋体" w:hAnsi="宋体" w:cs="宋体" w:hint="eastAsia"/>
          <w:color w:val="000000"/>
          <w:sz w:val="20"/>
          <w:szCs w:val="20"/>
        </w:rPr>
        <w:t>中项目</w:t>
      </w:r>
      <w:proofErr w:type="gramEnd"/>
      <w:r>
        <w:rPr>
          <w:rFonts w:ascii="宋体" w:hAnsi="宋体" w:cs="宋体" w:hint="eastAsia"/>
          <w:color w:val="000000"/>
          <w:sz w:val="20"/>
          <w:szCs w:val="20"/>
        </w:rPr>
        <w:t>业绩页面的“验收资料”栏中的竣工验收日期所记录的日期为准。</w:t>
      </w:r>
      <w:r>
        <w:rPr>
          <w:rFonts w:ascii="宋体" w:hAnsi="宋体" w:cs="宋体" w:hint="eastAsia"/>
          <w:sz w:val="20"/>
          <w:szCs w:val="20"/>
        </w:rPr>
        <w:t>③造价金额以广州市住建行业信用管理平台</w:t>
      </w:r>
      <w:proofErr w:type="gramStart"/>
      <w:r>
        <w:rPr>
          <w:rFonts w:ascii="宋体" w:hAnsi="宋体" w:cs="宋体" w:hint="eastAsia"/>
          <w:sz w:val="20"/>
          <w:szCs w:val="20"/>
        </w:rPr>
        <w:t>中项目</w:t>
      </w:r>
      <w:proofErr w:type="gramEnd"/>
      <w:r>
        <w:rPr>
          <w:rFonts w:ascii="宋体" w:hAnsi="宋体" w:cs="宋体" w:hint="eastAsia"/>
          <w:sz w:val="20"/>
          <w:szCs w:val="20"/>
        </w:rPr>
        <w:t>业绩页面的“项目规模”栏中所记录的“建筑装饰装修工程”造价为准；若广州市住建行业信用管理平台</w:t>
      </w:r>
      <w:proofErr w:type="gramStart"/>
      <w:r>
        <w:rPr>
          <w:rFonts w:ascii="宋体" w:hAnsi="宋体" w:cs="宋体" w:hint="eastAsia"/>
          <w:sz w:val="20"/>
          <w:szCs w:val="20"/>
        </w:rPr>
        <w:t>中项目</w:t>
      </w:r>
      <w:proofErr w:type="gramEnd"/>
      <w:r>
        <w:rPr>
          <w:rFonts w:ascii="宋体" w:hAnsi="宋体" w:cs="宋体" w:hint="eastAsia"/>
          <w:sz w:val="20"/>
          <w:szCs w:val="20"/>
        </w:rPr>
        <w:t>业绩页面的“项目规模”栏中所记录的“建筑装饰装修工程”造价低于</w:t>
      </w:r>
      <w:r>
        <w:rPr>
          <w:rFonts w:ascii="宋体" w:hAnsi="宋体" w:cs="宋体" w:hint="eastAsia"/>
          <w:sz w:val="20"/>
          <w:szCs w:val="20"/>
        </w:rPr>
        <w:t>400</w:t>
      </w:r>
      <w:r>
        <w:rPr>
          <w:rFonts w:ascii="宋体" w:hAnsi="宋体" w:cs="宋体" w:hint="eastAsia"/>
          <w:sz w:val="20"/>
          <w:szCs w:val="20"/>
        </w:rPr>
        <w:t>万元或“工程对应的企业资质”栏中没有登记与本项目要求相对应的“建筑装修装饰工程专业承包资质或建筑装饰装修工程设计与施工资质”的，则</w:t>
      </w:r>
      <w:proofErr w:type="gramStart"/>
      <w:r>
        <w:rPr>
          <w:rFonts w:ascii="宋体" w:hAnsi="宋体" w:cs="宋体" w:hint="eastAsia"/>
          <w:sz w:val="20"/>
          <w:szCs w:val="20"/>
        </w:rPr>
        <w:t>该业绩</w:t>
      </w:r>
      <w:proofErr w:type="gramEnd"/>
      <w:r>
        <w:rPr>
          <w:rFonts w:ascii="宋体" w:hAnsi="宋体" w:cs="宋体" w:hint="eastAsia"/>
          <w:sz w:val="20"/>
          <w:szCs w:val="20"/>
        </w:rPr>
        <w:t>不参与计分。</w:t>
      </w:r>
      <w:r>
        <w:rPr>
          <w:rFonts w:ascii="宋体" w:hAnsi="宋体" w:cs="宋体" w:hint="eastAsia"/>
          <w:sz w:val="20"/>
          <w:szCs w:val="20"/>
        </w:rPr>
        <w:t xml:space="preserve">  </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3</w:t>
      </w:r>
      <w:r>
        <w:rPr>
          <w:rFonts w:ascii="宋体" w:hAnsi="宋体" w:cs="宋体" w:hint="eastAsia"/>
          <w:sz w:val="20"/>
          <w:szCs w:val="20"/>
        </w:rPr>
        <w:t>、工程奖项：①信息取自广州市住建行业信用管理平</w:t>
      </w:r>
      <w:r>
        <w:rPr>
          <w:rFonts w:ascii="宋体" w:hAnsi="宋体" w:cs="宋体" w:hint="eastAsia"/>
          <w:sz w:val="20"/>
          <w:szCs w:val="20"/>
        </w:rPr>
        <w:t>台为准。须提交平台内网页信息打印页、获奖证书复印件并加盖投标人电子公章，不符合上述条件或未提供上述资料或无加盖投标人电子公章的不计分。②时间以证书的发证时间为准。③国家级奖项是指：鲁班奖、詹天佑奖、国家优质工程金质奖、国家优质工程奖、中国</w:t>
      </w:r>
      <w:r>
        <w:rPr>
          <w:rFonts w:ascii="宋体" w:hAnsi="宋体" w:cs="宋体" w:hint="eastAsia"/>
          <w:sz w:val="20"/>
          <w:szCs w:val="20"/>
        </w:rPr>
        <w:t>(</w:t>
      </w:r>
      <w:r>
        <w:rPr>
          <w:rFonts w:ascii="宋体" w:hAnsi="宋体" w:cs="宋体" w:hint="eastAsia"/>
          <w:sz w:val="20"/>
          <w:szCs w:val="20"/>
        </w:rPr>
        <w:t>全国</w:t>
      </w:r>
      <w:r>
        <w:rPr>
          <w:rFonts w:ascii="宋体" w:hAnsi="宋体" w:cs="宋体" w:hint="eastAsia"/>
          <w:sz w:val="20"/>
          <w:szCs w:val="20"/>
        </w:rPr>
        <w:t>)</w:t>
      </w:r>
      <w:r>
        <w:rPr>
          <w:rFonts w:ascii="宋体" w:hAnsi="宋体" w:cs="宋体" w:hint="eastAsia"/>
          <w:sz w:val="20"/>
          <w:szCs w:val="20"/>
        </w:rPr>
        <w:t>建筑工程装饰奖。</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4</w:t>
      </w:r>
      <w:r>
        <w:rPr>
          <w:rFonts w:ascii="宋体" w:hAnsi="宋体" w:cs="宋体" w:hint="eastAsia"/>
          <w:sz w:val="20"/>
          <w:szCs w:val="20"/>
        </w:rPr>
        <w:t>、第三方评价：（</w:t>
      </w:r>
      <w:r>
        <w:rPr>
          <w:rFonts w:ascii="宋体" w:hAnsi="宋体" w:cs="宋体" w:hint="eastAsia"/>
          <w:sz w:val="20"/>
          <w:szCs w:val="20"/>
        </w:rPr>
        <w:t>1</w:t>
      </w:r>
      <w:r>
        <w:rPr>
          <w:rFonts w:ascii="宋体" w:hAnsi="宋体" w:cs="宋体" w:hint="eastAsia"/>
          <w:sz w:val="20"/>
          <w:szCs w:val="20"/>
        </w:rPr>
        <w:t>）“纳税信用</w:t>
      </w:r>
      <w:r>
        <w:rPr>
          <w:rFonts w:ascii="宋体" w:hAnsi="宋体" w:cs="宋体" w:hint="eastAsia"/>
          <w:sz w:val="20"/>
          <w:szCs w:val="20"/>
        </w:rPr>
        <w:t>A</w:t>
      </w:r>
      <w:r>
        <w:rPr>
          <w:rFonts w:ascii="宋体" w:hAnsi="宋体" w:cs="宋体" w:hint="eastAsia"/>
          <w:sz w:val="20"/>
          <w:szCs w:val="20"/>
        </w:rPr>
        <w:t>级纳税人”称号以“国家税务总局”官网（</w:t>
      </w:r>
      <w:r>
        <w:rPr>
          <w:rFonts w:ascii="宋体" w:hAnsi="宋体" w:cs="宋体" w:hint="eastAsia"/>
          <w:sz w:val="20"/>
          <w:szCs w:val="20"/>
        </w:rPr>
        <w:t>http://www.chinatax.gov.cn/index.html</w:t>
      </w:r>
      <w:r>
        <w:rPr>
          <w:rFonts w:ascii="宋体" w:hAnsi="宋体" w:cs="宋体" w:hint="eastAsia"/>
          <w:sz w:val="20"/>
          <w:szCs w:val="20"/>
        </w:rPr>
        <w:t>）网上查询结果或“国家税务总局”电子税务系统网页截图为准。纳税人登记只计算投标人自身（不计算投标人的分</w:t>
      </w:r>
      <w:r>
        <w:rPr>
          <w:rFonts w:ascii="宋体" w:hAnsi="宋体" w:cs="宋体" w:hint="eastAsia"/>
          <w:sz w:val="20"/>
          <w:szCs w:val="20"/>
        </w:rPr>
        <w:t>公司和子公司），纳税信用等级纳税人必须与投标单位名称一致，否则不得分。时间以国家税务</w:t>
      </w:r>
      <w:proofErr w:type="gramStart"/>
      <w:r>
        <w:rPr>
          <w:rFonts w:ascii="宋体" w:hAnsi="宋体" w:cs="宋体" w:hint="eastAsia"/>
          <w:sz w:val="20"/>
          <w:szCs w:val="20"/>
        </w:rPr>
        <w:t>总局官网公布</w:t>
      </w:r>
      <w:proofErr w:type="gramEnd"/>
      <w:r>
        <w:rPr>
          <w:rFonts w:ascii="宋体" w:hAnsi="宋体" w:cs="宋体" w:hint="eastAsia"/>
          <w:sz w:val="20"/>
          <w:szCs w:val="20"/>
        </w:rPr>
        <w:t>的评价年度为准。投标人须提供在上述网站的查询结果网页</w:t>
      </w:r>
      <w:proofErr w:type="gramStart"/>
      <w:r>
        <w:rPr>
          <w:rFonts w:ascii="宋体" w:hAnsi="宋体" w:cs="宋体" w:hint="eastAsia"/>
          <w:sz w:val="20"/>
          <w:szCs w:val="20"/>
        </w:rPr>
        <w:t>打印件并加盖</w:t>
      </w:r>
      <w:proofErr w:type="gramEnd"/>
      <w:r>
        <w:rPr>
          <w:rFonts w:ascii="宋体" w:hAnsi="宋体" w:cs="宋体" w:hint="eastAsia"/>
          <w:sz w:val="20"/>
          <w:szCs w:val="20"/>
        </w:rPr>
        <w:t>公章（不符合条件或无提交上述打印件，或未加盖公章的不计分）。</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w:t>
      </w:r>
      <w:r>
        <w:rPr>
          <w:rFonts w:ascii="宋体" w:hAnsi="宋体" w:cs="宋体" w:hint="eastAsia"/>
          <w:sz w:val="20"/>
          <w:szCs w:val="20"/>
        </w:rPr>
        <w:t>2</w:t>
      </w:r>
      <w:r>
        <w:rPr>
          <w:rFonts w:ascii="宋体" w:hAnsi="宋体" w:cs="宋体" w:hint="eastAsia"/>
          <w:sz w:val="20"/>
          <w:szCs w:val="20"/>
        </w:rPr>
        <w:t>）“高新技术企业称号”须提供有效的高新技术企业证书</w:t>
      </w:r>
      <w:proofErr w:type="gramStart"/>
      <w:r>
        <w:rPr>
          <w:rFonts w:ascii="宋体" w:hAnsi="宋体" w:cs="宋体" w:hint="eastAsia"/>
          <w:sz w:val="20"/>
          <w:szCs w:val="20"/>
        </w:rPr>
        <w:t>扫面件并加盖</w:t>
      </w:r>
      <w:proofErr w:type="gramEnd"/>
      <w:r>
        <w:rPr>
          <w:rFonts w:ascii="宋体" w:hAnsi="宋体" w:cs="宋体" w:hint="eastAsia"/>
          <w:sz w:val="20"/>
          <w:szCs w:val="20"/>
        </w:rPr>
        <w:t>投标人电子印章，否则不得分。</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5</w:t>
      </w:r>
      <w:r>
        <w:rPr>
          <w:rFonts w:ascii="宋体" w:hAnsi="宋体" w:cs="宋体" w:hint="eastAsia"/>
          <w:sz w:val="20"/>
          <w:szCs w:val="20"/>
        </w:rPr>
        <w:t>、</w:t>
      </w:r>
      <w:r>
        <w:rPr>
          <w:rFonts w:ascii="宋体" w:hAnsi="宋体" w:cs="宋体" w:hint="eastAsia"/>
          <w:color w:val="000000"/>
          <w:sz w:val="20"/>
          <w:szCs w:val="20"/>
        </w:rPr>
        <w:t>投标人提供的网页信息打印页内容必须清晰可辨，如因网页信息打印页内容模糊导致评标时无法判断的，后果由投标人自负。</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6</w:t>
      </w:r>
      <w:r>
        <w:rPr>
          <w:rFonts w:ascii="宋体" w:hAnsi="宋体" w:cs="宋体" w:hint="eastAsia"/>
          <w:sz w:val="20"/>
          <w:szCs w:val="20"/>
        </w:rPr>
        <w:t>、上表各项评分内容的投标人得分最高不得超过其相应的各项分值。</w:t>
      </w:r>
    </w:p>
    <w:p w:rsidR="008A509C" w:rsidRDefault="006E48B4">
      <w:pPr>
        <w:snapToGrid w:val="0"/>
        <w:spacing w:line="360" w:lineRule="auto"/>
        <w:ind w:firstLineChars="200" w:firstLine="400"/>
        <w:rPr>
          <w:rFonts w:ascii="宋体" w:hAnsi="宋体" w:cs="宋体"/>
          <w:sz w:val="20"/>
          <w:szCs w:val="20"/>
        </w:rPr>
      </w:pPr>
      <w:r>
        <w:rPr>
          <w:rFonts w:ascii="宋体" w:hAnsi="宋体" w:cs="宋体" w:hint="eastAsia"/>
          <w:sz w:val="20"/>
          <w:szCs w:val="20"/>
        </w:rPr>
        <w:t>7</w:t>
      </w:r>
      <w:r>
        <w:rPr>
          <w:rFonts w:ascii="宋体" w:hAnsi="宋体" w:cs="宋体" w:hint="eastAsia"/>
          <w:sz w:val="20"/>
          <w:szCs w:val="20"/>
        </w:rPr>
        <w:t>、评标委员会</w:t>
      </w:r>
      <w:r>
        <w:rPr>
          <w:rFonts w:ascii="宋体" w:hAnsi="宋体" w:cs="宋体" w:hint="eastAsia"/>
          <w:sz w:val="20"/>
          <w:szCs w:val="20"/>
        </w:rPr>
        <w:t>成员的评分的算术平均值，即为该投标人的技术标得分，评分如出现小数点，则保留小数点后二位，第三位小数四舍五入。</w:t>
      </w:r>
    </w:p>
    <w:bookmarkEnd w:id="21"/>
    <w:bookmarkEnd w:id="22"/>
    <w:p w:rsidR="008A509C" w:rsidRDefault="006E48B4">
      <w:pPr>
        <w:jc w:val="center"/>
        <w:rPr>
          <w:rFonts w:ascii="宋体" w:hAnsi="宋体"/>
          <w:b/>
          <w:color w:val="000000"/>
          <w:sz w:val="30"/>
          <w:szCs w:val="30"/>
        </w:rPr>
      </w:pPr>
      <w:r>
        <w:rPr>
          <w:rFonts w:ascii="宋体" w:hAnsi="宋体" w:hint="eastAsia"/>
          <w:b/>
          <w:color w:val="000000"/>
          <w:sz w:val="30"/>
          <w:szCs w:val="30"/>
        </w:rPr>
        <w:lastRenderedPageBreak/>
        <w:t>《</w:t>
      </w:r>
      <w:r>
        <w:rPr>
          <w:rFonts w:ascii="宋体" w:hAnsi="宋体" w:cs="宋体" w:hint="eastAsia"/>
          <w:b/>
          <w:sz w:val="30"/>
          <w:szCs w:val="30"/>
        </w:rPr>
        <w:t>项目管理机构人员配置要求表</w:t>
      </w:r>
      <w:r>
        <w:rPr>
          <w:rFonts w:ascii="宋体" w:hAnsi="宋体" w:hint="eastAsia"/>
          <w:b/>
          <w:color w:val="000000"/>
          <w:sz w:val="30"/>
          <w:szCs w:val="30"/>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23"/>
        <w:gridCol w:w="1019"/>
        <w:gridCol w:w="7513"/>
        <w:gridCol w:w="4336"/>
      </w:tblGrid>
      <w:tr w:rsidR="008A509C">
        <w:trPr>
          <w:trHeight w:val="495"/>
          <w:jc w:val="center"/>
        </w:trPr>
        <w:tc>
          <w:tcPr>
            <w:tcW w:w="1823" w:type="dxa"/>
            <w:vAlign w:val="center"/>
          </w:tcPr>
          <w:p w:rsidR="008A509C" w:rsidRDefault="006E48B4">
            <w:pPr>
              <w:widowControl/>
              <w:spacing w:line="256" w:lineRule="exact"/>
              <w:jc w:val="center"/>
              <w:rPr>
                <w:rFonts w:ascii="宋体" w:hAnsi="宋体" w:cs="宋体"/>
                <w:b/>
                <w:color w:val="000000"/>
                <w:kern w:val="0"/>
                <w:szCs w:val="21"/>
              </w:rPr>
            </w:pPr>
            <w:bookmarkStart w:id="23" w:name="_Hlk83306150"/>
            <w:r>
              <w:rPr>
                <w:rFonts w:ascii="宋体" w:hAnsi="宋体" w:cs="宋体" w:hint="eastAsia"/>
                <w:b/>
                <w:color w:val="000000"/>
                <w:kern w:val="0"/>
                <w:szCs w:val="21"/>
              </w:rPr>
              <w:t>项目管理团队</w:t>
            </w:r>
          </w:p>
        </w:tc>
        <w:tc>
          <w:tcPr>
            <w:tcW w:w="1019" w:type="dxa"/>
            <w:vAlign w:val="center"/>
          </w:tcPr>
          <w:p w:rsidR="008A509C" w:rsidRDefault="006E48B4">
            <w:pPr>
              <w:widowControl/>
              <w:spacing w:line="256" w:lineRule="exact"/>
              <w:jc w:val="center"/>
              <w:rPr>
                <w:rFonts w:ascii="宋体" w:hAnsi="宋体" w:cs="宋体"/>
                <w:b/>
                <w:color w:val="000000"/>
                <w:kern w:val="0"/>
                <w:szCs w:val="21"/>
              </w:rPr>
            </w:pPr>
            <w:r>
              <w:rPr>
                <w:rFonts w:ascii="宋体" w:hAnsi="宋体" w:cs="宋体" w:hint="eastAsia"/>
                <w:b/>
                <w:color w:val="000000"/>
                <w:kern w:val="0"/>
                <w:szCs w:val="21"/>
              </w:rPr>
              <w:t>数量</w:t>
            </w:r>
          </w:p>
        </w:tc>
        <w:tc>
          <w:tcPr>
            <w:tcW w:w="7513" w:type="dxa"/>
            <w:vAlign w:val="center"/>
          </w:tcPr>
          <w:p w:rsidR="008A509C" w:rsidRDefault="006E48B4">
            <w:pPr>
              <w:widowControl/>
              <w:spacing w:line="256" w:lineRule="exact"/>
              <w:jc w:val="center"/>
              <w:rPr>
                <w:rFonts w:ascii="宋体" w:hAnsi="宋体" w:cs="宋体"/>
                <w:b/>
                <w:color w:val="000000"/>
                <w:kern w:val="0"/>
                <w:szCs w:val="21"/>
              </w:rPr>
            </w:pPr>
            <w:r>
              <w:rPr>
                <w:rFonts w:ascii="宋体" w:hAnsi="宋体" w:cs="宋体" w:hint="eastAsia"/>
                <w:b/>
                <w:color w:val="000000"/>
                <w:kern w:val="0"/>
                <w:szCs w:val="21"/>
              </w:rPr>
              <w:t>基本要求</w:t>
            </w:r>
          </w:p>
        </w:tc>
        <w:tc>
          <w:tcPr>
            <w:tcW w:w="4336" w:type="dxa"/>
            <w:vAlign w:val="center"/>
          </w:tcPr>
          <w:p w:rsidR="008A509C" w:rsidRDefault="006E48B4">
            <w:pPr>
              <w:widowControl/>
              <w:spacing w:line="256" w:lineRule="exact"/>
              <w:jc w:val="center"/>
              <w:rPr>
                <w:rFonts w:ascii="宋体" w:hAnsi="宋体" w:cs="宋体"/>
                <w:b/>
                <w:color w:val="000000"/>
                <w:kern w:val="0"/>
                <w:szCs w:val="21"/>
              </w:rPr>
            </w:pPr>
            <w:r>
              <w:rPr>
                <w:rFonts w:ascii="宋体" w:hAnsi="宋体" w:cs="宋体" w:hint="eastAsia"/>
                <w:b/>
                <w:color w:val="000000"/>
                <w:kern w:val="0"/>
                <w:szCs w:val="21"/>
              </w:rPr>
              <w:t>备注</w:t>
            </w:r>
          </w:p>
        </w:tc>
      </w:tr>
      <w:tr w:rsidR="008A509C">
        <w:trPr>
          <w:trHeight w:val="568"/>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项目负责人</w:t>
            </w:r>
          </w:p>
        </w:tc>
        <w:tc>
          <w:tcPr>
            <w:tcW w:w="1019" w:type="dxa"/>
            <w:vAlign w:val="center"/>
          </w:tcPr>
          <w:p w:rsidR="008A509C" w:rsidRDefault="006E48B4">
            <w:pPr>
              <w:widowControl/>
              <w:spacing w:line="256" w:lineRule="exact"/>
              <w:ind w:leftChars="-21" w:left="-44"/>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按招标公告要求</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须按招标公告要求提供资料</w:t>
            </w:r>
          </w:p>
        </w:tc>
      </w:tr>
      <w:tr w:rsidR="008A509C">
        <w:trPr>
          <w:trHeight w:val="546"/>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技术负责人</w:t>
            </w:r>
          </w:p>
        </w:tc>
        <w:tc>
          <w:tcPr>
            <w:tcW w:w="1019" w:type="dxa"/>
            <w:vAlign w:val="center"/>
          </w:tcPr>
          <w:p w:rsidR="008A509C" w:rsidRDefault="006E48B4">
            <w:pPr>
              <w:widowControl/>
              <w:spacing w:line="256" w:lineRule="exact"/>
              <w:ind w:leftChars="-21" w:left="-44"/>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按招标公告要求</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须按招标公告要求提供资料</w:t>
            </w:r>
          </w:p>
        </w:tc>
      </w:tr>
      <w:tr w:rsidR="008A509C">
        <w:trPr>
          <w:trHeight w:val="554"/>
          <w:jc w:val="center"/>
        </w:trPr>
        <w:tc>
          <w:tcPr>
            <w:tcW w:w="1823" w:type="dxa"/>
            <w:vAlign w:val="center"/>
          </w:tcPr>
          <w:p w:rsidR="008A509C" w:rsidRDefault="006E48B4">
            <w:pPr>
              <w:widowControl/>
              <w:spacing w:line="256" w:lineRule="exact"/>
              <w:ind w:leftChars="-23" w:left="-48"/>
              <w:jc w:val="center"/>
              <w:rPr>
                <w:rFonts w:ascii="宋体" w:hAnsi="宋体" w:cs="宋体"/>
                <w:kern w:val="0"/>
                <w:szCs w:val="21"/>
              </w:rPr>
            </w:pPr>
            <w:r>
              <w:rPr>
                <w:rFonts w:ascii="宋体" w:hAnsi="宋体" w:cs="宋体" w:hint="eastAsia"/>
                <w:kern w:val="0"/>
                <w:szCs w:val="21"/>
              </w:rPr>
              <w:t>质量负责人</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hint="eastAsia"/>
                <w:kern w:val="0"/>
                <w:szCs w:val="21"/>
              </w:rPr>
              <w:t>1</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同时具备建筑装饰施工类专业中级工程师</w:t>
            </w:r>
            <w:r>
              <w:rPr>
                <w:rFonts w:ascii="宋体" w:hAnsi="宋体" w:cs="宋体" w:hint="eastAsia"/>
                <w:kern w:val="0"/>
                <w:szCs w:val="21"/>
              </w:rPr>
              <w:t>(</w:t>
            </w:r>
            <w:r>
              <w:rPr>
                <w:rFonts w:ascii="宋体" w:hAnsi="宋体" w:cs="宋体" w:hint="eastAsia"/>
                <w:kern w:val="0"/>
                <w:szCs w:val="21"/>
              </w:rPr>
              <w:t>或以上</w:t>
            </w:r>
            <w:r>
              <w:rPr>
                <w:rFonts w:ascii="宋体" w:hAnsi="宋体" w:cs="宋体" w:hint="eastAsia"/>
                <w:kern w:val="0"/>
                <w:szCs w:val="21"/>
              </w:rPr>
              <w:t>)</w:t>
            </w:r>
            <w:r>
              <w:rPr>
                <w:rFonts w:ascii="宋体" w:hAnsi="宋体" w:cs="宋体" w:hint="eastAsia"/>
                <w:kern w:val="0"/>
                <w:szCs w:val="21"/>
              </w:rPr>
              <w:t>职称、</w:t>
            </w:r>
            <w:proofErr w:type="gramStart"/>
            <w:r>
              <w:rPr>
                <w:rFonts w:ascii="宋体" w:hAnsi="宋体" w:cs="宋体" w:hint="eastAsia"/>
                <w:kern w:val="0"/>
                <w:szCs w:val="21"/>
              </w:rPr>
              <w:t>质量员</w:t>
            </w:r>
            <w:proofErr w:type="gramEnd"/>
            <w:r>
              <w:rPr>
                <w:rFonts w:ascii="宋体" w:hAnsi="宋体" w:cs="宋体" w:hint="eastAsia"/>
                <w:kern w:val="0"/>
                <w:szCs w:val="21"/>
              </w:rPr>
              <w:t>岗位证或培训证</w:t>
            </w:r>
          </w:p>
        </w:tc>
        <w:tc>
          <w:tcPr>
            <w:tcW w:w="4336"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须提供岗位证或培训证、职称证书</w:t>
            </w:r>
          </w:p>
        </w:tc>
      </w:tr>
      <w:tr w:rsidR="008A509C">
        <w:trPr>
          <w:trHeight w:val="680"/>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安全负责人</w:t>
            </w:r>
          </w:p>
        </w:tc>
        <w:tc>
          <w:tcPr>
            <w:tcW w:w="1019" w:type="dxa"/>
            <w:vAlign w:val="center"/>
          </w:tcPr>
          <w:p w:rsidR="008A509C" w:rsidRDefault="006E48B4">
            <w:pPr>
              <w:widowControl/>
              <w:spacing w:line="256" w:lineRule="exact"/>
              <w:ind w:leftChars="-21" w:left="-44"/>
              <w:jc w:val="center"/>
              <w:rPr>
                <w:rFonts w:ascii="宋体" w:hAnsi="宋体" w:cs="宋体"/>
                <w:color w:val="000000"/>
                <w:kern w:val="0"/>
                <w:szCs w:val="21"/>
              </w:rPr>
            </w:pPr>
            <w:r>
              <w:rPr>
                <w:rFonts w:ascii="宋体" w:hAnsi="宋体" w:cs="宋体" w:hint="eastAsia"/>
                <w:color w:val="000000"/>
                <w:kern w:val="0"/>
                <w:szCs w:val="21"/>
              </w:rPr>
              <w:t>1</w:t>
            </w:r>
            <w:r>
              <w:rPr>
                <w:rFonts w:ascii="宋体" w:hAnsi="宋体" w:cs="宋体" w:hint="eastAsia"/>
                <w:color w:val="000000"/>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同时具备建筑施工类</w:t>
            </w:r>
            <w:r>
              <w:rPr>
                <w:rFonts w:ascii="宋体" w:hAnsi="宋体" w:cs="宋体" w:hint="eastAsia"/>
                <w:kern w:val="0"/>
                <w:szCs w:val="21"/>
              </w:rPr>
              <w:t>中级</w:t>
            </w:r>
            <w:r>
              <w:rPr>
                <w:rFonts w:ascii="宋体" w:hAnsi="宋体" w:cs="宋体" w:hint="eastAsia"/>
                <w:color w:val="000000"/>
                <w:kern w:val="0"/>
                <w:szCs w:val="21"/>
              </w:rPr>
              <w:t>工程师</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w:t>
            </w:r>
            <w:r>
              <w:rPr>
                <w:rFonts w:ascii="宋体" w:hAnsi="宋体" w:cs="宋体" w:hint="eastAsia"/>
                <w:color w:val="000000"/>
                <w:kern w:val="0"/>
                <w:szCs w:val="21"/>
              </w:rPr>
              <w:t>职称、注册安全工程师执业资格</w:t>
            </w:r>
            <w:r>
              <w:rPr>
                <w:rFonts w:ascii="宋体" w:hAnsi="宋体" w:cs="宋体" w:hint="eastAsia"/>
                <w:color w:val="000000"/>
                <w:kern w:val="0"/>
                <w:szCs w:val="21"/>
              </w:rPr>
              <w:t>(</w:t>
            </w:r>
            <w:r>
              <w:rPr>
                <w:rFonts w:ascii="宋体" w:hAnsi="宋体" w:cs="宋体" w:hint="eastAsia"/>
                <w:color w:val="000000"/>
                <w:kern w:val="0"/>
                <w:szCs w:val="21"/>
              </w:rPr>
              <w:t>须在有效期内</w:t>
            </w:r>
            <w:r>
              <w:rPr>
                <w:rFonts w:ascii="宋体" w:hAnsi="宋体" w:cs="宋体" w:hint="eastAsia"/>
                <w:color w:val="000000"/>
                <w:kern w:val="0"/>
                <w:szCs w:val="21"/>
              </w:rPr>
              <w:t>)</w:t>
            </w:r>
            <w:r>
              <w:rPr>
                <w:rFonts w:ascii="宋体" w:hAnsi="宋体" w:cs="宋体"/>
                <w:color w:val="000000"/>
                <w:kern w:val="0"/>
                <w:szCs w:val="21"/>
              </w:rPr>
              <w:t xml:space="preserve"> </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须提供注册安全工程师证书、职称证书</w:t>
            </w:r>
          </w:p>
        </w:tc>
      </w:tr>
      <w:tr w:rsidR="008A509C">
        <w:trPr>
          <w:trHeight w:val="586"/>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造价工程师</w:t>
            </w:r>
          </w:p>
        </w:tc>
        <w:tc>
          <w:tcPr>
            <w:tcW w:w="1019" w:type="dxa"/>
            <w:vAlign w:val="center"/>
          </w:tcPr>
          <w:p w:rsidR="008A509C" w:rsidRDefault="006E48B4">
            <w:pPr>
              <w:widowControl/>
              <w:spacing w:line="256" w:lineRule="exact"/>
              <w:ind w:leftChars="-21" w:left="-44"/>
              <w:jc w:val="center"/>
              <w:rPr>
                <w:rFonts w:ascii="宋体" w:hAnsi="宋体" w:cs="宋体"/>
                <w:color w:val="000000"/>
                <w:kern w:val="0"/>
                <w:szCs w:val="21"/>
              </w:rPr>
            </w:pPr>
            <w:r>
              <w:rPr>
                <w:rFonts w:ascii="宋体" w:hAnsi="宋体" w:cs="宋体"/>
                <w:color w:val="000000"/>
                <w:kern w:val="0"/>
                <w:szCs w:val="21"/>
              </w:rPr>
              <w:t>2</w:t>
            </w:r>
            <w:r>
              <w:rPr>
                <w:rFonts w:ascii="宋体" w:hAnsi="宋体" w:cs="宋体" w:hint="eastAsia"/>
                <w:color w:val="000000"/>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同时具备建筑工程造价类工程师</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w:t>
            </w:r>
            <w:r>
              <w:rPr>
                <w:rFonts w:ascii="宋体" w:hAnsi="宋体" w:cs="宋体" w:hint="eastAsia"/>
                <w:color w:val="000000"/>
                <w:kern w:val="0"/>
                <w:szCs w:val="21"/>
              </w:rPr>
              <w:t>职称、一级注册造价工程师执业资格或原已注册成功的注册造价工程师证书</w:t>
            </w:r>
            <w:r>
              <w:rPr>
                <w:rFonts w:ascii="宋体" w:hAnsi="宋体" w:cs="宋体" w:hint="eastAsia"/>
                <w:color w:val="000000"/>
                <w:kern w:val="0"/>
                <w:szCs w:val="21"/>
              </w:rPr>
              <w:t>(</w:t>
            </w:r>
            <w:r>
              <w:rPr>
                <w:rFonts w:ascii="宋体" w:hAnsi="宋体" w:cs="宋体" w:hint="eastAsia"/>
                <w:color w:val="000000"/>
                <w:kern w:val="0"/>
                <w:szCs w:val="21"/>
              </w:rPr>
              <w:t>须在有效期内</w:t>
            </w:r>
            <w:r>
              <w:rPr>
                <w:rFonts w:ascii="宋体" w:hAnsi="宋体" w:cs="宋体" w:hint="eastAsia"/>
                <w:color w:val="000000"/>
                <w:kern w:val="0"/>
                <w:szCs w:val="21"/>
              </w:rPr>
              <w:t>)</w:t>
            </w:r>
            <w:r>
              <w:rPr>
                <w:rFonts w:ascii="宋体" w:hAnsi="宋体" w:cs="宋体"/>
                <w:color w:val="000000"/>
                <w:kern w:val="0"/>
                <w:szCs w:val="21"/>
              </w:rPr>
              <w:t xml:space="preserve"> </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须提供注册造价工程师证书、职称证书</w:t>
            </w:r>
          </w:p>
        </w:tc>
      </w:tr>
      <w:tr w:rsidR="008A509C">
        <w:trPr>
          <w:trHeight w:val="610"/>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建筑专业工程师</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kern w:val="0"/>
                <w:szCs w:val="21"/>
              </w:rPr>
              <w:t>2</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具有建筑工程类中级</w:t>
            </w:r>
            <w:r>
              <w:rPr>
                <w:rFonts w:ascii="宋体" w:hAnsi="宋体" w:cs="宋体" w:hint="eastAsia"/>
                <w:color w:val="000000"/>
                <w:kern w:val="0"/>
                <w:szCs w:val="21"/>
              </w:rPr>
              <w:t>工程师</w:t>
            </w:r>
            <w:r>
              <w:rPr>
                <w:rFonts w:ascii="宋体" w:hAnsi="宋体" w:cs="宋体" w:hint="eastAsia"/>
                <w:kern w:val="0"/>
                <w:szCs w:val="21"/>
              </w:rPr>
              <w:t xml:space="preserve"> (</w:t>
            </w:r>
            <w:r>
              <w:rPr>
                <w:rFonts w:ascii="宋体" w:hAnsi="宋体" w:cs="宋体" w:hint="eastAsia"/>
                <w:kern w:val="0"/>
                <w:szCs w:val="21"/>
              </w:rPr>
              <w:t>或以上</w:t>
            </w:r>
            <w:r>
              <w:rPr>
                <w:rFonts w:ascii="宋体" w:hAnsi="宋体" w:cs="宋体" w:hint="eastAsia"/>
                <w:kern w:val="0"/>
                <w:szCs w:val="21"/>
              </w:rPr>
              <w:t>)</w:t>
            </w:r>
            <w:r>
              <w:rPr>
                <w:rFonts w:ascii="宋体" w:hAnsi="宋体" w:cs="宋体" w:hint="eastAsia"/>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须提供职称证书</w:t>
            </w:r>
          </w:p>
        </w:tc>
      </w:tr>
      <w:tr w:rsidR="008A509C">
        <w:trPr>
          <w:trHeight w:val="560"/>
          <w:jc w:val="center"/>
        </w:trPr>
        <w:tc>
          <w:tcPr>
            <w:tcW w:w="1823" w:type="dxa"/>
            <w:vAlign w:val="center"/>
          </w:tcPr>
          <w:p w:rsidR="008A509C" w:rsidRDefault="006E48B4">
            <w:pPr>
              <w:widowControl/>
              <w:spacing w:line="256" w:lineRule="exact"/>
              <w:ind w:leftChars="-23" w:left="-48"/>
              <w:jc w:val="center"/>
              <w:rPr>
                <w:rFonts w:ascii="宋体" w:hAnsi="宋体" w:cs="宋体"/>
                <w:kern w:val="0"/>
                <w:szCs w:val="21"/>
              </w:rPr>
            </w:pPr>
            <w:r>
              <w:rPr>
                <w:rFonts w:ascii="宋体" w:hAnsi="宋体" w:cs="宋体" w:hint="eastAsia"/>
                <w:color w:val="000000"/>
                <w:kern w:val="0"/>
                <w:szCs w:val="21"/>
              </w:rPr>
              <w:t>装饰专业工程师</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kern w:val="0"/>
                <w:szCs w:val="21"/>
              </w:rPr>
              <w:t>5</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具有建筑装饰施工类中级</w:t>
            </w:r>
            <w:r>
              <w:rPr>
                <w:rFonts w:ascii="宋体" w:hAnsi="宋体" w:cs="宋体" w:hint="eastAsia"/>
                <w:color w:val="000000"/>
                <w:kern w:val="0"/>
                <w:szCs w:val="21"/>
              </w:rPr>
              <w:t>工程师</w:t>
            </w:r>
            <w:r>
              <w:rPr>
                <w:rFonts w:ascii="宋体" w:hAnsi="宋体" w:cs="宋体" w:hint="eastAsia"/>
                <w:kern w:val="0"/>
                <w:szCs w:val="21"/>
              </w:rPr>
              <w:t>(</w:t>
            </w:r>
            <w:r>
              <w:rPr>
                <w:rFonts w:ascii="宋体" w:hAnsi="宋体" w:cs="宋体" w:hint="eastAsia"/>
                <w:kern w:val="0"/>
                <w:szCs w:val="21"/>
              </w:rPr>
              <w:t>或以上</w:t>
            </w:r>
            <w:r>
              <w:rPr>
                <w:rFonts w:ascii="宋体" w:hAnsi="宋体" w:cs="宋体" w:hint="eastAsia"/>
                <w:kern w:val="0"/>
                <w:szCs w:val="21"/>
              </w:rPr>
              <w:t>)</w:t>
            </w:r>
            <w:r>
              <w:rPr>
                <w:rFonts w:ascii="宋体" w:hAnsi="宋体" w:cs="宋体" w:hint="eastAsia"/>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须提供职称证书</w:t>
            </w:r>
          </w:p>
        </w:tc>
      </w:tr>
      <w:tr w:rsidR="008A509C">
        <w:trPr>
          <w:trHeight w:val="568"/>
          <w:jc w:val="center"/>
        </w:trPr>
        <w:tc>
          <w:tcPr>
            <w:tcW w:w="1823" w:type="dxa"/>
            <w:vAlign w:val="center"/>
          </w:tcPr>
          <w:p w:rsidR="008A509C" w:rsidRDefault="006E48B4">
            <w:pPr>
              <w:widowControl/>
              <w:spacing w:line="256" w:lineRule="exact"/>
              <w:ind w:leftChars="-23" w:left="-48"/>
              <w:jc w:val="center"/>
              <w:rPr>
                <w:rFonts w:ascii="宋体" w:hAnsi="宋体" w:cs="宋体"/>
                <w:kern w:val="0"/>
                <w:szCs w:val="21"/>
              </w:rPr>
            </w:pPr>
            <w:r>
              <w:rPr>
                <w:rFonts w:ascii="宋体" w:hAnsi="宋体" w:cs="宋体" w:hint="eastAsia"/>
                <w:color w:val="000000"/>
                <w:kern w:val="0"/>
                <w:szCs w:val="21"/>
              </w:rPr>
              <w:t>机电安装专业工程师</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具有电气类或机电类中级</w:t>
            </w:r>
            <w:r>
              <w:rPr>
                <w:rFonts w:ascii="宋体" w:hAnsi="宋体" w:cs="宋体" w:hint="eastAsia"/>
                <w:color w:val="000000"/>
                <w:kern w:val="0"/>
                <w:szCs w:val="21"/>
              </w:rPr>
              <w:t>工程师</w:t>
            </w:r>
            <w:r>
              <w:rPr>
                <w:rFonts w:ascii="宋体" w:hAnsi="宋体" w:cs="宋体" w:hint="eastAsia"/>
                <w:kern w:val="0"/>
                <w:szCs w:val="21"/>
              </w:rPr>
              <w:t>(</w:t>
            </w:r>
            <w:r>
              <w:rPr>
                <w:rFonts w:ascii="宋体" w:hAnsi="宋体" w:cs="宋体" w:hint="eastAsia"/>
                <w:kern w:val="0"/>
                <w:szCs w:val="21"/>
              </w:rPr>
              <w:t>或以上</w:t>
            </w:r>
            <w:r>
              <w:rPr>
                <w:rFonts w:ascii="宋体" w:hAnsi="宋体" w:cs="宋体" w:hint="eastAsia"/>
                <w:kern w:val="0"/>
                <w:szCs w:val="21"/>
              </w:rPr>
              <w:t>)</w:t>
            </w:r>
            <w:r>
              <w:rPr>
                <w:rFonts w:ascii="宋体" w:hAnsi="宋体" w:cs="宋体" w:hint="eastAsia"/>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kern w:val="0"/>
                <w:szCs w:val="21"/>
              </w:rPr>
            </w:pPr>
            <w:r>
              <w:rPr>
                <w:rFonts w:ascii="宋体" w:hAnsi="宋体" w:cs="宋体" w:hint="eastAsia"/>
                <w:kern w:val="0"/>
                <w:szCs w:val="21"/>
              </w:rPr>
              <w:t>须提供职称证书</w:t>
            </w:r>
          </w:p>
        </w:tc>
      </w:tr>
      <w:tr w:rsidR="008A509C">
        <w:trPr>
          <w:trHeight w:val="548"/>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暖通专业工程师</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具有</w:t>
            </w:r>
            <w:proofErr w:type="gramStart"/>
            <w:r>
              <w:rPr>
                <w:rFonts w:ascii="宋体" w:hAnsi="宋体" w:cs="宋体" w:hint="eastAsia"/>
                <w:color w:val="000000"/>
                <w:kern w:val="0"/>
                <w:szCs w:val="21"/>
              </w:rPr>
              <w:t>暖通类中级</w:t>
            </w:r>
            <w:proofErr w:type="gramEnd"/>
            <w:r>
              <w:rPr>
                <w:rFonts w:ascii="宋体" w:hAnsi="宋体" w:cs="宋体" w:hint="eastAsia"/>
                <w:color w:val="000000"/>
                <w:kern w:val="0"/>
                <w:szCs w:val="21"/>
              </w:rPr>
              <w:t>工程师</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须提供职称证书</w:t>
            </w:r>
          </w:p>
        </w:tc>
      </w:tr>
      <w:tr w:rsidR="008A509C">
        <w:trPr>
          <w:trHeight w:val="556"/>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给排水专业工程师</w:t>
            </w:r>
          </w:p>
        </w:tc>
        <w:tc>
          <w:tcPr>
            <w:tcW w:w="1019" w:type="dxa"/>
            <w:vAlign w:val="center"/>
          </w:tcPr>
          <w:p w:rsidR="008A509C" w:rsidRDefault="006E48B4">
            <w:pPr>
              <w:widowControl/>
              <w:spacing w:line="256" w:lineRule="exact"/>
              <w:ind w:leftChars="-21" w:left="-44"/>
              <w:jc w:val="center"/>
              <w:rPr>
                <w:rFonts w:ascii="宋体" w:hAnsi="宋体" w:cs="宋体"/>
                <w:kern w:val="0"/>
                <w:szCs w:val="21"/>
              </w:rPr>
            </w:pPr>
            <w:r>
              <w:rPr>
                <w:rFonts w:ascii="宋体" w:hAnsi="宋体" w:cs="宋体" w:hint="eastAsia"/>
                <w:kern w:val="0"/>
                <w:szCs w:val="21"/>
              </w:rPr>
              <w:t>2</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具有给排水类中级工程师</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须提供职称证书</w:t>
            </w:r>
          </w:p>
        </w:tc>
      </w:tr>
      <w:tr w:rsidR="008A509C">
        <w:trPr>
          <w:trHeight w:val="550"/>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劳务工程师</w:t>
            </w:r>
          </w:p>
        </w:tc>
        <w:tc>
          <w:tcPr>
            <w:tcW w:w="1019" w:type="dxa"/>
            <w:vAlign w:val="center"/>
          </w:tcPr>
          <w:p w:rsidR="008A509C" w:rsidRDefault="006E48B4">
            <w:pPr>
              <w:widowControl/>
              <w:spacing w:beforeLines="25" w:before="78" w:afterLines="25" w:after="78" w:line="256" w:lineRule="exact"/>
              <w:ind w:leftChars="-23" w:left="-48"/>
              <w:jc w:val="center"/>
              <w:rPr>
                <w:rFonts w:ascii="宋体" w:hAnsi="宋体" w:cs="宋体"/>
                <w:kern w:val="0"/>
                <w:szCs w:val="21"/>
              </w:rPr>
            </w:pPr>
            <w:r>
              <w:rPr>
                <w:rFonts w:ascii="宋体" w:hAnsi="宋体" w:cs="宋体"/>
                <w:kern w:val="0"/>
                <w:szCs w:val="21"/>
              </w:rPr>
              <w:t>2</w:t>
            </w:r>
            <w:r>
              <w:rPr>
                <w:rFonts w:ascii="宋体" w:hAnsi="宋体" w:cs="宋体" w:hint="eastAsia"/>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同时具备</w:t>
            </w:r>
            <w:proofErr w:type="gramStart"/>
            <w:r>
              <w:rPr>
                <w:rFonts w:ascii="宋体" w:hAnsi="宋体" w:cs="宋体" w:hint="eastAsia"/>
                <w:color w:val="000000"/>
                <w:kern w:val="0"/>
                <w:szCs w:val="21"/>
              </w:rPr>
              <w:t>劳务员</w:t>
            </w:r>
            <w:proofErr w:type="gramEnd"/>
            <w:r>
              <w:rPr>
                <w:rFonts w:ascii="宋体" w:hAnsi="宋体" w:cs="宋体" w:hint="eastAsia"/>
                <w:color w:val="000000"/>
                <w:kern w:val="0"/>
                <w:szCs w:val="21"/>
              </w:rPr>
              <w:t>岗位证或培训证、建筑装饰施工类专业中级工程师</w:t>
            </w:r>
            <w:r>
              <w:rPr>
                <w:rFonts w:ascii="宋体" w:hAnsi="宋体" w:cs="宋体" w:hint="eastAsia"/>
                <w:color w:val="000000"/>
                <w:kern w:val="0"/>
                <w:szCs w:val="21"/>
              </w:rPr>
              <w:t>(</w:t>
            </w:r>
            <w:r>
              <w:rPr>
                <w:rFonts w:ascii="宋体" w:hAnsi="宋体" w:cs="宋体" w:hint="eastAsia"/>
                <w:color w:val="000000"/>
                <w:kern w:val="0"/>
                <w:szCs w:val="21"/>
              </w:rPr>
              <w:t>或以上</w:t>
            </w:r>
            <w:r>
              <w:rPr>
                <w:rFonts w:ascii="宋体" w:hAnsi="宋体" w:cs="宋体" w:hint="eastAsia"/>
                <w:color w:val="000000"/>
                <w:kern w:val="0"/>
                <w:szCs w:val="21"/>
              </w:rPr>
              <w:t>)</w:t>
            </w:r>
            <w:r>
              <w:rPr>
                <w:rFonts w:ascii="宋体" w:hAnsi="宋体" w:cs="宋体" w:hint="eastAsia"/>
                <w:color w:val="000000"/>
                <w:kern w:val="0"/>
                <w:szCs w:val="21"/>
              </w:rPr>
              <w:t>职称</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须提供岗位证或培训证、职称证书</w:t>
            </w:r>
          </w:p>
        </w:tc>
      </w:tr>
      <w:tr w:rsidR="008A509C">
        <w:trPr>
          <w:trHeight w:val="558"/>
          <w:jc w:val="center"/>
        </w:trPr>
        <w:tc>
          <w:tcPr>
            <w:tcW w:w="1823" w:type="dxa"/>
            <w:vAlign w:val="center"/>
          </w:tcPr>
          <w:p w:rsidR="008A509C" w:rsidRDefault="006E48B4">
            <w:pPr>
              <w:widowControl/>
              <w:spacing w:line="256" w:lineRule="exact"/>
              <w:ind w:leftChars="-23" w:left="-48"/>
              <w:jc w:val="center"/>
              <w:rPr>
                <w:rFonts w:ascii="宋体" w:hAnsi="宋体" w:cs="宋体"/>
                <w:color w:val="000000"/>
                <w:kern w:val="0"/>
                <w:szCs w:val="21"/>
              </w:rPr>
            </w:pPr>
            <w:r>
              <w:rPr>
                <w:rFonts w:ascii="宋体" w:hAnsi="宋体" w:cs="宋体" w:hint="eastAsia"/>
                <w:color w:val="000000"/>
                <w:kern w:val="0"/>
                <w:szCs w:val="21"/>
              </w:rPr>
              <w:t>专职安全员</w:t>
            </w:r>
          </w:p>
        </w:tc>
        <w:tc>
          <w:tcPr>
            <w:tcW w:w="1019" w:type="dxa"/>
            <w:vAlign w:val="center"/>
          </w:tcPr>
          <w:p w:rsidR="008A509C" w:rsidRDefault="006E48B4">
            <w:pPr>
              <w:widowControl/>
              <w:spacing w:line="256" w:lineRule="exact"/>
              <w:ind w:leftChars="-21" w:left="-44"/>
              <w:jc w:val="center"/>
              <w:rPr>
                <w:rFonts w:ascii="宋体" w:hAnsi="宋体" w:cs="宋体"/>
                <w:color w:val="000000"/>
                <w:kern w:val="0"/>
                <w:szCs w:val="21"/>
              </w:rPr>
            </w:pPr>
            <w:r>
              <w:rPr>
                <w:rFonts w:ascii="宋体" w:hAnsi="宋体" w:cs="宋体"/>
                <w:color w:val="000000"/>
                <w:kern w:val="0"/>
                <w:szCs w:val="21"/>
              </w:rPr>
              <w:t>1</w:t>
            </w:r>
            <w:r>
              <w:rPr>
                <w:rFonts w:ascii="宋体" w:hAnsi="宋体" w:cs="宋体" w:hint="eastAsia"/>
                <w:color w:val="000000"/>
                <w:kern w:val="0"/>
                <w:szCs w:val="21"/>
              </w:rPr>
              <w:t>人</w:t>
            </w:r>
          </w:p>
        </w:tc>
        <w:tc>
          <w:tcPr>
            <w:tcW w:w="7513"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按招标公告要求</w:t>
            </w:r>
          </w:p>
        </w:tc>
        <w:tc>
          <w:tcPr>
            <w:tcW w:w="4336" w:type="dxa"/>
            <w:vAlign w:val="center"/>
          </w:tcPr>
          <w:p w:rsidR="008A509C" w:rsidRDefault="006E48B4">
            <w:pPr>
              <w:widowControl/>
              <w:spacing w:beforeLines="25" w:before="78" w:afterLines="25" w:after="78" w:line="256" w:lineRule="exact"/>
              <w:jc w:val="center"/>
              <w:rPr>
                <w:rFonts w:ascii="宋体" w:hAnsi="宋体" w:cs="宋体"/>
                <w:color w:val="000000"/>
                <w:kern w:val="0"/>
                <w:szCs w:val="21"/>
              </w:rPr>
            </w:pPr>
            <w:r>
              <w:rPr>
                <w:rFonts w:ascii="宋体" w:hAnsi="宋体" w:cs="宋体" w:hint="eastAsia"/>
                <w:color w:val="000000"/>
                <w:kern w:val="0"/>
                <w:szCs w:val="21"/>
              </w:rPr>
              <w:t>须按招标公告要求提供资料</w:t>
            </w:r>
          </w:p>
        </w:tc>
      </w:tr>
    </w:tbl>
    <w:bookmarkEnd w:id="23"/>
    <w:p w:rsidR="008A509C" w:rsidRDefault="006E48B4">
      <w:pPr>
        <w:ind w:rightChars="-238" w:right="-500" w:firstLineChars="200" w:firstLine="420"/>
        <w:rPr>
          <w:rFonts w:ascii="宋体" w:hAnsi="宋体" w:cs="宋体"/>
          <w:szCs w:val="21"/>
        </w:rPr>
      </w:pPr>
      <w:r>
        <w:rPr>
          <w:rFonts w:ascii="宋体" w:hAnsi="宋体" w:cs="宋体" w:hint="eastAsia"/>
          <w:szCs w:val="21"/>
        </w:rPr>
        <w:t>注：</w:t>
      </w:r>
      <w:r>
        <w:rPr>
          <w:rFonts w:ascii="宋体" w:hAnsi="宋体" w:cs="宋体" w:hint="eastAsia"/>
          <w:szCs w:val="21"/>
        </w:rPr>
        <w:t xml:space="preserve"> </w:t>
      </w:r>
      <w:r>
        <w:rPr>
          <w:rFonts w:ascii="宋体" w:hAnsi="宋体" w:cs="宋体" w:hint="eastAsia"/>
          <w:szCs w:val="21"/>
        </w:rPr>
        <w:t>1</w:t>
      </w:r>
      <w:r>
        <w:rPr>
          <w:rFonts w:ascii="宋体" w:hAnsi="宋体" w:cs="宋体" w:hint="eastAsia"/>
          <w:szCs w:val="21"/>
        </w:rPr>
        <w:t>、所有人员必须按要求提供相应证明材料和在本投标人（不含子母公司人员，如投标申请人为集团公司，则不含集团下属分公司，专指集团本部人员，同样下属公司也不得使用集团公司的人员）</w:t>
      </w:r>
      <w:r>
        <w:rPr>
          <w:rFonts w:ascii="宋体" w:hAnsi="宋体" w:cs="宋体" w:hint="eastAsia"/>
          <w:szCs w:val="21"/>
        </w:rPr>
        <w:t>2</w:t>
      </w:r>
      <w:r>
        <w:rPr>
          <w:rFonts w:ascii="宋体" w:hAnsi="宋体" w:cs="宋体"/>
          <w:szCs w:val="21"/>
        </w:rPr>
        <w:t>022</w:t>
      </w:r>
      <w:r>
        <w:rPr>
          <w:rFonts w:ascii="宋体" w:hAnsi="宋体" w:cs="宋体" w:hint="eastAsia"/>
          <w:szCs w:val="21"/>
        </w:rPr>
        <w:t>年</w:t>
      </w:r>
      <w:r>
        <w:rPr>
          <w:rFonts w:ascii="宋体" w:hAnsi="宋体" w:cs="宋体" w:hint="eastAsia"/>
          <w:szCs w:val="21"/>
        </w:rPr>
        <w:t>9</w:t>
      </w:r>
      <w:r>
        <w:rPr>
          <w:rFonts w:ascii="宋体" w:hAnsi="宋体" w:cs="宋体" w:hint="eastAsia"/>
          <w:szCs w:val="21"/>
        </w:rPr>
        <w:t>月由社保行政主管部门出具的在</w:t>
      </w:r>
      <w:r>
        <w:rPr>
          <w:rFonts w:ascii="宋体" w:hAnsi="宋体" w:cs="宋体"/>
          <w:szCs w:val="21"/>
        </w:rPr>
        <w:t>投标人</w:t>
      </w:r>
      <w:r>
        <w:rPr>
          <w:rFonts w:ascii="宋体" w:hAnsi="宋体" w:cs="宋体" w:hint="eastAsia"/>
          <w:szCs w:val="21"/>
        </w:rPr>
        <w:t>（若为联合体，指承担施工任务的主办方）</w:t>
      </w:r>
      <w:r>
        <w:rPr>
          <w:rFonts w:ascii="宋体" w:hAnsi="宋体" w:cs="宋体"/>
          <w:szCs w:val="21"/>
        </w:rPr>
        <w:t>单位购买</w:t>
      </w:r>
      <w:proofErr w:type="gramStart"/>
      <w:r>
        <w:rPr>
          <w:rFonts w:ascii="宋体" w:hAnsi="宋体" w:cs="宋体" w:hint="eastAsia"/>
          <w:szCs w:val="21"/>
        </w:rPr>
        <w:t>社保证明</w:t>
      </w:r>
      <w:proofErr w:type="gramEnd"/>
      <w:r>
        <w:rPr>
          <w:rFonts w:ascii="宋体" w:hAnsi="宋体" w:cs="宋体" w:hint="eastAsia"/>
          <w:szCs w:val="21"/>
        </w:rPr>
        <w:t>资料。（若</w:t>
      </w:r>
      <w:r>
        <w:rPr>
          <w:rFonts w:ascii="宋体" w:hAnsi="宋体" w:cs="宋体" w:hint="eastAsia"/>
          <w:szCs w:val="21"/>
        </w:rPr>
        <w:lastRenderedPageBreak/>
        <w:t>在“新型冠状病毒感染肺炎”疫情期间，当地政府部门允许企业在疫情期间缓缴</w:t>
      </w:r>
      <w:proofErr w:type="gramStart"/>
      <w:r>
        <w:rPr>
          <w:rFonts w:ascii="宋体" w:hAnsi="宋体" w:cs="宋体" w:hint="eastAsia"/>
          <w:szCs w:val="21"/>
        </w:rPr>
        <w:t>社会保险费且投标人</w:t>
      </w:r>
      <w:proofErr w:type="gramEnd"/>
      <w:r>
        <w:rPr>
          <w:rFonts w:ascii="宋体" w:hAnsi="宋体" w:cs="宋体" w:hint="eastAsia"/>
          <w:szCs w:val="21"/>
        </w:rPr>
        <w:t>未缴纳的，投标人可提供当地政府部门允许缓缴社保的相关文件作为缴纳社保的证明；并在中标后，提供后续的社保补缴情况供招标方核实，若发现弄虚作假的，</w:t>
      </w:r>
      <w:r>
        <w:rPr>
          <w:rFonts w:ascii="宋体" w:hAnsi="宋体" w:cs="宋体" w:hint="eastAsia"/>
          <w:szCs w:val="21"/>
        </w:rPr>
        <w:t>则将其行为纳入</w:t>
      </w:r>
      <w:proofErr w:type="gramStart"/>
      <w:r>
        <w:rPr>
          <w:rFonts w:ascii="宋体" w:hAnsi="宋体" w:cs="宋体" w:hint="eastAsia"/>
          <w:szCs w:val="21"/>
        </w:rPr>
        <w:t>不</w:t>
      </w:r>
      <w:proofErr w:type="gramEnd"/>
      <w:r>
        <w:rPr>
          <w:rFonts w:ascii="宋体" w:hAnsi="宋体" w:cs="宋体" w:hint="eastAsia"/>
          <w:szCs w:val="21"/>
        </w:rPr>
        <w:t>诚信名单，招标人保留上报给行政主管部门的权力</w:t>
      </w:r>
      <w:r>
        <w:rPr>
          <w:rFonts w:ascii="宋体" w:hAnsi="宋体" w:cs="宋体" w:hint="eastAsia"/>
          <w:szCs w:val="21"/>
        </w:rPr>
        <w:t>)</w:t>
      </w:r>
      <w:proofErr w:type="gramStart"/>
      <w:r>
        <w:rPr>
          <w:rFonts w:ascii="宋体" w:hAnsi="宋体" w:cs="宋体" w:hint="eastAsia"/>
          <w:szCs w:val="21"/>
        </w:rPr>
        <w:t>扫描件并加盖</w:t>
      </w:r>
      <w:proofErr w:type="gramEnd"/>
      <w:r>
        <w:rPr>
          <w:rFonts w:ascii="宋体" w:hAnsi="宋体" w:cs="宋体" w:hint="eastAsia"/>
          <w:szCs w:val="21"/>
        </w:rPr>
        <w:t>投标人电子公章（未按要求提供完整相关资料的人员，该人员不作为评分依据</w:t>
      </w:r>
      <w:r>
        <w:rPr>
          <w:rFonts w:ascii="宋体" w:hAnsi="宋体" w:cs="宋体" w:hint="eastAsia"/>
          <w:szCs w:val="21"/>
        </w:rPr>
        <w:t>)</w:t>
      </w:r>
      <w:r>
        <w:rPr>
          <w:rFonts w:ascii="宋体" w:hAnsi="宋体" w:cs="宋体" w:hint="eastAsia"/>
          <w:szCs w:val="21"/>
        </w:rPr>
        <w:t>。</w:t>
      </w:r>
    </w:p>
    <w:p w:rsidR="008A509C" w:rsidRDefault="006E48B4">
      <w:pPr>
        <w:ind w:rightChars="-238" w:right="-500" w:firstLineChars="200" w:firstLine="420"/>
        <w:rPr>
          <w:rFonts w:ascii="宋体" w:hAnsi="宋体" w:cs="宋体"/>
          <w:szCs w:val="21"/>
        </w:rPr>
      </w:pPr>
      <w:r>
        <w:rPr>
          <w:rFonts w:ascii="宋体" w:hAnsi="宋体" w:cs="宋体" w:hint="eastAsia"/>
          <w:szCs w:val="21"/>
        </w:rPr>
        <w:t>2</w:t>
      </w:r>
      <w:r>
        <w:rPr>
          <w:rFonts w:ascii="宋体" w:hAnsi="宋体" w:cs="宋体" w:hint="eastAsia"/>
          <w:szCs w:val="21"/>
        </w:rPr>
        <w:t>、</w:t>
      </w:r>
      <w:r>
        <w:rPr>
          <w:rFonts w:ascii="宋体" w:hAnsi="宋体" w:cs="宋体"/>
          <w:szCs w:val="21"/>
        </w:rPr>
        <w:t>造价</w:t>
      </w:r>
      <w:r>
        <w:rPr>
          <w:rFonts w:ascii="宋体" w:hAnsi="宋体" w:cs="宋体" w:hint="eastAsia"/>
          <w:szCs w:val="21"/>
        </w:rPr>
        <w:t>工程师提供造价工程师注册证扫描件（注册专业和有效期以“全国建筑市场监管公共服务平台”官网（</w:t>
      </w:r>
      <w:r>
        <w:rPr>
          <w:rFonts w:ascii="宋体" w:hAnsi="宋体" w:cs="宋体"/>
          <w:szCs w:val="21"/>
        </w:rPr>
        <w:t>http://jzsc.mohurd.gov.cn/data/person</w:t>
      </w:r>
      <w:r>
        <w:rPr>
          <w:rFonts w:ascii="宋体" w:hAnsi="宋体" w:cs="宋体" w:hint="eastAsia"/>
          <w:szCs w:val="21"/>
        </w:rPr>
        <w:t>）的查询结果为准，须</w:t>
      </w:r>
      <w:r>
        <w:rPr>
          <w:rFonts w:ascii="宋体" w:hAnsi="宋体" w:cs="宋体"/>
          <w:szCs w:val="21"/>
        </w:rPr>
        <w:t>提供</w:t>
      </w:r>
      <w:proofErr w:type="gramStart"/>
      <w:r>
        <w:rPr>
          <w:rFonts w:ascii="宋体" w:hAnsi="宋体" w:cs="宋体" w:hint="eastAsia"/>
          <w:szCs w:val="21"/>
        </w:rPr>
        <w:t>前述官网查询</w:t>
      </w:r>
      <w:proofErr w:type="gramEnd"/>
      <w:r>
        <w:rPr>
          <w:rFonts w:ascii="宋体" w:hAnsi="宋体" w:cs="宋体" w:hint="eastAsia"/>
          <w:szCs w:val="21"/>
        </w:rPr>
        <w:t>结果的网页截图）</w:t>
      </w:r>
      <w:r>
        <w:rPr>
          <w:rFonts w:ascii="宋体" w:hAnsi="宋体" w:cs="宋体" w:hint="eastAsia"/>
          <w:szCs w:val="21"/>
        </w:rPr>
        <w:t>,</w:t>
      </w:r>
      <w:r>
        <w:rPr>
          <w:rFonts w:ascii="宋体" w:hAnsi="宋体" w:cs="宋体" w:hint="eastAsia"/>
          <w:szCs w:val="21"/>
        </w:rPr>
        <w:t>实行分级前取得造价工程师执业资格证书的人员自动划分为一级造价工程师。</w:t>
      </w:r>
    </w:p>
    <w:p w:rsidR="008A509C" w:rsidRDefault="006E48B4">
      <w:pPr>
        <w:pStyle w:val="2"/>
        <w:ind w:leftChars="0" w:left="0"/>
        <w:rPr>
          <w:rFonts w:ascii="宋体" w:hAnsi="宋体"/>
          <w:sz w:val="21"/>
          <w:szCs w:val="21"/>
          <w:lang w:val="en-US"/>
        </w:rPr>
      </w:pPr>
      <w:r>
        <w:rPr>
          <w:rFonts w:ascii="宋体" w:hAnsi="宋体" w:hint="eastAsia"/>
          <w:sz w:val="21"/>
          <w:szCs w:val="21"/>
          <w:lang w:val="en-US"/>
        </w:rPr>
        <w:t>3</w:t>
      </w:r>
      <w:r>
        <w:rPr>
          <w:rFonts w:ascii="宋体" w:hAnsi="宋体" w:hint="eastAsia"/>
          <w:sz w:val="21"/>
          <w:szCs w:val="21"/>
          <w:lang w:val="en-US"/>
        </w:rPr>
        <w:t>、上表中有</w:t>
      </w:r>
      <w:r>
        <w:rPr>
          <w:rFonts w:ascii="宋体" w:hAnsi="宋体"/>
          <w:sz w:val="21"/>
          <w:szCs w:val="21"/>
          <w:lang w:val="en-US"/>
        </w:rPr>
        <w:t>少一人或有任一人员不满足对应</w:t>
      </w:r>
      <w:r>
        <w:rPr>
          <w:rFonts w:ascii="宋体" w:hAnsi="宋体" w:hint="eastAsia"/>
          <w:sz w:val="21"/>
          <w:szCs w:val="21"/>
          <w:lang w:val="en-US"/>
        </w:rPr>
        <w:t>“基本</w:t>
      </w:r>
      <w:r>
        <w:rPr>
          <w:rFonts w:ascii="宋体" w:hAnsi="宋体"/>
          <w:sz w:val="21"/>
          <w:szCs w:val="21"/>
          <w:lang w:val="en-US"/>
        </w:rPr>
        <w:t>要求</w:t>
      </w:r>
      <w:r>
        <w:rPr>
          <w:rFonts w:ascii="宋体" w:hAnsi="宋体" w:hint="eastAsia"/>
          <w:sz w:val="21"/>
          <w:szCs w:val="21"/>
          <w:lang w:val="en-US"/>
        </w:rPr>
        <w:t>”</w:t>
      </w:r>
      <w:r>
        <w:rPr>
          <w:rFonts w:ascii="宋体" w:hAnsi="宋体"/>
          <w:sz w:val="21"/>
          <w:szCs w:val="21"/>
          <w:lang w:val="en-US"/>
        </w:rPr>
        <w:t>或</w:t>
      </w:r>
      <w:r>
        <w:rPr>
          <w:rFonts w:ascii="宋体" w:hAnsi="宋体" w:hint="eastAsia"/>
          <w:sz w:val="21"/>
          <w:szCs w:val="21"/>
          <w:lang w:val="en-US"/>
        </w:rPr>
        <w:t>未按</w:t>
      </w:r>
      <w:r>
        <w:rPr>
          <w:rFonts w:ascii="宋体" w:hAnsi="宋体"/>
          <w:sz w:val="21"/>
          <w:szCs w:val="21"/>
          <w:lang w:val="en-US"/>
        </w:rPr>
        <w:t>对应</w:t>
      </w:r>
      <w:r>
        <w:rPr>
          <w:rFonts w:ascii="宋体" w:hAnsi="宋体" w:hint="eastAsia"/>
          <w:sz w:val="21"/>
          <w:szCs w:val="21"/>
          <w:lang w:val="en-US"/>
        </w:rPr>
        <w:t>备注</w:t>
      </w:r>
      <w:r>
        <w:rPr>
          <w:rFonts w:ascii="宋体" w:hAnsi="宋体"/>
          <w:sz w:val="21"/>
          <w:szCs w:val="21"/>
          <w:lang w:val="en-US"/>
        </w:rPr>
        <w:t>要</w:t>
      </w:r>
      <w:r>
        <w:rPr>
          <w:rFonts w:ascii="宋体" w:hAnsi="宋体"/>
          <w:sz w:val="21"/>
          <w:szCs w:val="21"/>
          <w:lang w:val="en-US"/>
        </w:rPr>
        <w:t>求提供的</w:t>
      </w:r>
      <w:r>
        <w:rPr>
          <w:rFonts w:ascii="宋体" w:hAnsi="宋体" w:hint="eastAsia"/>
          <w:sz w:val="21"/>
          <w:szCs w:val="21"/>
          <w:lang w:val="en-US"/>
        </w:rPr>
        <w:t>齐全且有效</w:t>
      </w:r>
      <w:r>
        <w:rPr>
          <w:rFonts w:ascii="宋体" w:hAnsi="宋体"/>
          <w:sz w:val="21"/>
          <w:szCs w:val="21"/>
          <w:lang w:val="en-US"/>
        </w:rPr>
        <w:t>的材料的，均</w:t>
      </w:r>
      <w:r>
        <w:rPr>
          <w:rFonts w:ascii="宋体" w:hAnsi="宋体" w:hint="eastAsia"/>
          <w:sz w:val="21"/>
          <w:szCs w:val="21"/>
          <w:lang w:val="en-US"/>
        </w:rPr>
        <w:t>视</w:t>
      </w:r>
      <w:r>
        <w:rPr>
          <w:rFonts w:ascii="宋体" w:hAnsi="宋体"/>
          <w:sz w:val="21"/>
          <w:szCs w:val="21"/>
          <w:lang w:val="en-US"/>
        </w:rPr>
        <w:t>为不满足</w:t>
      </w:r>
      <w:r>
        <w:rPr>
          <w:rFonts w:ascii="宋体" w:hAnsi="宋体" w:hint="eastAsia"/>
          <w:sz w:val="21"/>
          <w:szCs w:val="21"/>
          <w:lang w:val="en-US"/>
        </w:rPr>
        <w:t>《投标人投入主要人员基本要求表》。</w:t>
      </w:r>
    </w:p>
    <w:p w:rsidR="008A509C" w:rsidRDefault="008A509C">
      <w:pPr>
        <w:snapToGrid w:val="0"/>
        <w:ind w:left="1" w:firstLineChars="200" w:firstLine="422"/>
        <w:rPr>
          <w:rFonts w:ascii="宋体" w:hAnsi="宋体" w:cs="宋体"/>
          <w:b/>
          <w:kern w:val="0"/>
          <w:szCs w:val="21"/>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8A509C">
      <w:pPr>
        <w:pStyle w:val="2"/>
        <w:ind w:firstLine="400"/>
        <w:rPr>
          <w:lang w:val="en-US"/>
        </w:rPr>
      </w:pPr>
    </w:p>
    <w:p w:rsidR="008A509C" w:rsidRDefault="006E48B4">
      <w:pPr>
        <w:rPr>
          <w:szCs w:val="21"/>
        </w:rPr>
      </w:pPr>
      <w:r>
        <w:rPr>
          <w:rFonts w:hint="eastAsia"/>
          <w:szCs w:val="21"/>
        </w:rPr>
        <w:lastRenderedPageBreak/>
        <w:t>附表五（适用于加权平均法）</w:t>
      </w:r>
    </w:p>
    <w:p w:rsidR="008A509C" w:rsidRDefault="006E48B4">
      <w:pPr>
        <w:jc w:val="center"/>
        <w:rPr>
          <w:b/>
          <w:sz w:val="36"/>
          <w:szCs w:val="36"/>
        </w:rPr>
      </w:pPr>
      <w:r>
        <w:rPr>
          <w:rFonts w:hint="eastAsia"/>
          <w:b/>
          <w:sz w:val="36"/>
          <w:szCs w:val="36"/>
        </w:rPr>
        <w:t>经济标评分表</w:t>
      </w:r>
    </w:p>
    <w:p w:rsidR="008A509C" w:rsidRDefault="006E48B4">
      <w:pPr>
        <w:rPr>
          <w:szCs w:val="21"/>
        </w:rPr>
      </w:pPr>
      <w:r>
        <w:rPr>
          <w:rFonts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6"/>
        <w:gridCol w:w="1025"/>
        <w:gridCol w:w="12"/>
        <w:gridCol w:w="1051"/>
        <w:gridCol w:w="1050"/>
        <w:gridCol w:w="1050"/>
        <w:gridCol w:w="1050"/>
        <w:gridCol w:w="1050"/>
        <w:gridCol w:w="1050"/>
        <w:gridCol w:w="1050"/>
        <w:gridCol w:w="1050"/>
        <w:gridCol w:w="1050"/>
        <w:gridCol w:w="1050"/>
        <w:gridCol w:w="1049"/>
      </w:tblGrid>
      <w:tr w:rsidR="008A509C">
        <w:trPr>
          <w:trHeight w:val="699"/>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投标人名称</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49"/>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投标报价</w:t>
            </w:r>
            <w:r>
              <w:rPr>
                <w:rFonts w:ascii="宋体" w:hAnsi="宋体"/>
                <w:szCs w:val="21"/>
              </w:rPr>
              <w:t>PT</w:t>
            </w:r>
            <w:r>
              <w:rPr>
                <w:rFonts w:ascii="宋体" w:hAnsi="宋体" w:hint="eastAsia"/>
                <w:szCs w:val="21"/>
              </w:rPr>
              <w:t>（元）</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50"/>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报价权重</w:t>
            </w:r>
          </w:p>
        </w:tc>
        <w:tc>
          <w:tcPr>
            <w:tcW w:w="1026"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63"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7"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50"/>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评标参考价</w:t>
            </w:r>
            <w:r>
              <w:rPr>
                <w:rFonts w:ascii="宋体" w:hAnsi="宋体" w:hint="eastAsia"/>
                <w:szCs w:val="21"/>
              </w:rPr>
              <w:t>PC</w:t>
            </w:r>
            <w:r>
              <w:rPr>
                <w:rFonts w:ascii="宋体" w:hAnsi="宋体" w:hint="eastAsia"/>
                <w:szCs w:val="21"/>
              </w:rPr>
              <w:t>（元）</w:t>
            </w:r>
          </w:p>
        </w:tc>
        <w:tc>
          <w:tcPr>
            <w:tcW w:w="12586" w:type="dxa"/>
            <w:gridSpan w:val="13"/>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50"/>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偏差（（</w:t>
            </w:r>
            <w:r>
              <w:rPr>
                <w:rFonts w:ascii="宋体" w:hAnsi="宋体"/>
                <w:szCs w:val="21"/>
              </w:rPr>
              <w:t>PT-PC</w:t>
            </w:r>
            <w:r>
              <w:rPr>
                <w:rFonts w:ascii="宋体" w:hAnsi="宋体" w:hint="eastAsia"/>
                <w:szCs w:val="21"/>
              </w:rPr>
              <w:t>）</w:t>
            </w:r>
            <w:r>
              <w:rPr>
                <w:rFonts w:ascii="宋体" w:hAnsi="宋体"/>
                <w:szCs w:val="21"/>
              </w:rPr>
              <w:t>/PC</w:t>
            </w:r>
            <w:r>
              <w:rPr>
                <w:rFonts w:ascii="宋体" w:hAnsi="宋体" w:hint="eastAsia"/>
                <w:szCs w:val="21"/>
              </w:rPr>
              <w:t>）（</w:t>
            </w:r>
            <w:r>
              <w:rPr>
                <w:rFonts w:ascii="宋体" w:hAnsi="宋体"/>
                <w:szCs w:val="21"/>
              </w:rPr>
              <w:t>%</w:t>
            </w:r>
            <w:r>
              <w:rPr>
                <w:rFonts w:ascii="宋体" w:hAnsi="宋体" w:hint="eastAsia"/>
                <w:szCs w:val="21"/>
              </w:rPr>
              <w:t>）</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49"/>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减分（</w:t>
            </w:r>
            <w:r>
              <w:rPr>
                <w:rFonts w:ascii="宋体" w:hAnsi="宋体"/>
                <w:szCs w:val="21"/>
              </w:rPr>
              <w:t>A</w:t>
            </w:r>
            <w:r>
              <w:rPr>
                <w:rFonts w:ascii="宋体" w:hAnsi="宋体" w:hint="eastAsia"/>
                <w:szCs w:val="21"/>
              </w:rPr>
              <w:t>）</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50"/>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得分</w:t>
            </w:r>
            <w:r>
              <w:rPr>
                <w:rFonts w:ascii="宋体" w:hAnsi="宋体"/>
                <w:szCs w:val="21"/>
              </w:rPr>
              <w:t>(I=100-A)</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r w:rsidR="008A509C">
        <w:trPr>
          <w:trHeight w:val="750"/>
        </w:trPr>
        <w:tc>
          <w:tcPr>
            <w:tcW w:w="2087"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szCs w:val="21"/>
              </w:rPr>
            </w:pPr>
            <w:r>
              <w:rPr>
                <w:rFonts w:ascii="宋体" w:hAnsi="宋体" w:hint="eastAsia"/>
                <w:szCs w:val="21"/>
              </w:rPr>
              <w:t>得分排名次序</w:t>
            </w:r>
          </w:p>
        </w:tc>
        <w:tc>
          <w:tcPr>
            <w:tcW w:w="1038" w:type="dxa"/>
            <w:gridSpan w:val="2"/>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1"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50"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8"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c>
          <w:tcPr>
            <w:tcW w:w="1049" w:type="dxa"/>
            <w:tcBorders>
              <w:top w:val="single" w:sz="4" w:space="0" w:color="auto"/>
              <w:left w:val="single" w:sz="4" w:space="0" w:color="auto"/>
              <w:bottom w:val="single" w:sz="4" w:space="0" w:color="auto"/>
              <w:right w:val="single" w:sz="4" w:space="0" w:color="auto"/>
            </w:tcBorders>
            <w:vAlign w:val="center"/>
          </w:tcPr>
          <w:p w:rsidR="008A509C" w:rsidRDefault="008A509C">
            <w:pPr>
              <w:rPr>
                <w:rFonts w:ascii="宋体" w:hAnsi="宋体"/>
                <w:szCs w:val="21"/>
              </w:rPr>
            </w:pPr>
          </w:p>
        </w:tc>
      </w:tr>
    </w:tbl>
    <w:p w:rsidR="008A509C" w:rsidRDefault="006E48B4">
      <w:pPr>
        <w:jc w:val="left"/>
        <w:rPr>
          <w:szCs w:val="21"/>
        </w:rPr>
      </w:pPr>
      <w:r>
        <w:rPr>
          <w:rFonts w:hint="eastAsia"/>
          <w:szCs w:val="21"/>
        </w:rPr>
        <w:t>评委签名：</w:t>
      </w:r>
    </w:p>
    <w:p w:rsidR="008A509C" w:rsidRDefault="008A509C">
      <w:pPr>
        <w:rPr>
          <w:szCs w:val="21"/>
        </w:rPr>
      </w:pPr>
    </w:p>
    <w:p w:rsidR="008A509C" w:rsidRDefault="008A509C">
      <w:pPr>
        <w:rPr>
          <w:szCs w:val="21"/>
        </w:rPr>
      </w:pPr>
    </w:p>
    <w:p w:rsidR="008A509C" w:rsidRDefault="008A509C">
      <w:pPr>
        <w:rPr>
          <w:szCs w:val="21"/>
        </w:rPr>
      </w:pPr>
    </w:p>
    <w:p w:rsidR="008A509C" w:rsidRDefault="008A509C">
      <w:pPr>
        <w:rPr>
          <w:szCs w:val="21"/>
        </w:rPr>
      </w:pPr>
    </w:p>
    <w:p w:rsidR="008A509C" w:rsidRDefault="008A509C">
      <w:pPr>
        <w:rPr>
          <w:szCs w:val="21"/>
        </w:rPr>
      </w:pPr>
    </w:p>
    <w:p w:rsidR="008A509C" w:rsidRDefault="006E48B4">
      <w:pPr>
        <w:rPr>
          <w:b/>
          <w:szCs w:val="21"/>
        </w:rPr>
      </w:pPr>
      <w:r>
        <w:rPr>
          <w:rFonts w:hint="eastAsia"/>
          <w:szCs w:val="21"/>
        </w:rPr>
        <w:t>附表六</w:t>
      </w:r>
    </w:p>
    <w:p w:rsidR="008A509C" w:rsidRDefault="006E48B4">
      <w:pPr>
        <w:jc w:val="center"/>
        <w:rPr>
          <w:b/>
          <w:sz w:val="36"/>
          <w:szCs w:val="36"/>
        </w:rPr>
      </w:pPr>
      <w:r>
        <w:rPr>
          <w:rFonts w:hint="eastAsia"/>
          <w:b/>
          <w:sz w:val="36"/>
          <w:szCs w:val="36"/>
        </w:rPr>
        <w:t>算术复核表</w:t>
      </w:r>
    </w:p>
    <w:p w:rsidR="008A509C" w:rsidRDefault="006E48B4">
      <w:pPr>
        <w:rPr>
          <w:rFonts w:ascii="宋体" w:hAnsi="宋体"/>
          <w:kern w:val="0"/>
          <w:szCs w:val="21"/>
        </w:rPr>
      </w:pPr>
      <w:r>
        <w:rPr>
          <w:rFonts w:hint="eastAsia"/>
          <w:kern w:val="0"/>
          <w:szCs w:val="21"/>
        </w:rPr>
        <w:t>工程名称：</w:t>
      </w:r>
      <w:r>
        <w:rPr>
          <w:kern w:val="0"/>
          <w:szCs w:val="21"/>
        </w:rPr>
        <w:t xml:space="preserve">                                          </w:t>
      </w:r>
      <w:r>
        <w:rPr>
          <w:rFonts w:ascii="宋体" w:hAnsi="宋体"/>
          <w:kern w:val="0"/>
          <w:szCs w:val="21"/>
        </w:rPr>
        <w:t xml:space="preserve"> </w:t>
      </w:r>
      <w:r>
        <w:rPr>
          <w:rFonts w:ascii="宋体" w:hAnsi="宋体" w:hint="eastAsia"/>
          <w:kern w:val="0"/>
          <w:szCs w:val="21"/>
        </w:rPr>
        <w:t>投标人</w:t>
      </w:r>
      <w:r>
        <w:rPr>
          <w:rFonts w:ascii="宋体" w:hAnsi="宋体"/>
          <w:kern w:val="0"/>
          <w:szCs w:val="21"/>
        </w:rPr>
        <w:t xml:space="preserve">:                                                  </w:t>
      </w:r>
      <w:r>
        <w:rPr>
          <w:rFonts w:ascii="宋体" w:hAnsi="宋体" w:hint="eastAsia"/>
          <w:kern w:val="0"/>
          <w:szCs w:val="21"/>
        </w:rPr>
        <w:t>单位：元</w:t>
      </w:r>
    </w:p>
    <w:tbl>
      <w:tblPr>
        <w:tblW w:w="0" w:type="auto"/>
        <w:tblLayout w:type="fixed"/>
        <w:tblLook w:val="04A0" w:firstRow="1" w:lastRow="0" w:firstColumn="1" w:lastColumn="0" w:noHBand="0" w:noVBand="1"/>
      </w:tblPr>
      <w:tblGrid>
        <w:gridCol w:w="645"/>
        <w:gridCol w:w="4488"/>
        <w:gridCol w:w="1602"/>
        <w:gridCol w:w="1575"/>
        <w:gridCol w:w="1575"/>
        <w:gridCol w:w="1470"/>
        <w:gridCol w:w="3465"/>
      </w:tblGrid>
      <w:tr w:rsidR="008A509C">
        <w:trPr>
          <w:trHeight w:val="705"/>
        </w:trPr>
        <w:tc>
          <w:tcPr>
            <w:tcW w:w="645" w:type="dxa"/>
            <w:tcBorders>
              <w:top w:val="single" w:sz="4" w:space="0" w:color="auto"/>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编号</w:t>
            </w:r>
          </w:p>
        </w:tc>
        <w:tc>
          <w:tcPr>
            <w:tcW w:w="4488"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算术校核项目</w:t>
            </w:r>
          </w:p>
        </w:tc>
        <w:tc>
          <w:tcPr>
            <w:tcW w:w="1602"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修正前投标</w:t>
            </w:r>
          </w:p>
          <w:p w:rsidR="008A509C" w:rsidRDefault="006E48B4">
            <w:pPr>
              <w:rPr>
                <w:rFonts w:ascii="宋体" w:hAnsi="宋体"/>
                <w:kern w:val="0"/>
                <w:szCs w:val="21"/>
              </w:rPr>
            </w:pPr>
            <w:r>
              <w:rPr>
                <w:rFonts w:ascii="宋体" w:hAnsi="宋体" w:hint="eastAsia"/>
                <w:kern w:val="0"/>
                <w:szCs w:val="21"/>
              </w:rPr>
              <w:t>报价</w:t>
            </w:r>
            <w:r>
              <w:rPr>
                <w:rFonts w:ascii="宋体" w:hAnsi="宋体"/>
                <w:kern w:val="0"/>
                <w:szCs w:val="21"/>
              </w:rPr>
              <w:t>A</w:t>
            </w:r>
          </w:p>
        </w:tc>
        <w:tc>
          <w:tcPr>
            <w:tcW w:w="1575"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修正后投标</w:t>
            </w:r>
          </w:p>
          <w:p w:rsidR="008A509C" w:rsidRDefault="006E48B4">
            <w:pPr>
              <w:rPr>
                <w:rFonts w:ascii="宋体" w:hAnsi="宋体"/>
                <w:kern w:val="0"/>
                <w:szCs w:val="21"/>
              </w:rPr>
            </w:pPr>
            <w:r>
              <w:rPr>
                <w:rFonts w:ascii="宋体" w:hAnsi="宋体" w:hint="eastAsia"/>
                <w:kern w:val="0"/>
                <w:szCs w:val="21"/>
              </w:rPr>
              <w:t>报价</w:t>
            </w:r>
            <w:r>
              <w:rPr>
                <w:rFonts w:ascii="宋体" w:hAnsi="宋体"/>
                <w:kern w:val="0"/>
                <w:szCs w:val="21"/>
              </w:rPr>
              <w:t>B</w:t>
            </w:r>
          </w:p>
        </w:tc>
        <w:tc>
          <w:tcPr>
            <w:tcW w:w="1575"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修正率</w:t>
            </w:r>
            <w:r>
              <w:rPr>
                <w:rFonts w:ascii="宋体" w:hAnsi="宋体"/>
                <w:kern w:val="0"/>
                <w:szCs w:val="21"/>
              </w:rPr>
              <w:br/>
              <w:t>r=|A-B|/A*100%</w:t>
            </w:r>
          </w:p>
        </w:tc>
        <w:tc>
          <w:tcPr>
            <w:tcW w:w="1470"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经评审的最终投标报价</w:t>
            </w:r>
          </w:p>
        </w:tc>
        <w:tc>
          <w:tcPr>
            <w:tcW w:w="3465"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当</w:t>
            </w:r>
            <w:r>
              <w:rPr>
                <w:rFonts w:ascii="宋体" w:hAnsi="宋体"/>
                <w:kern w:val="0"/>
                <w:szCs w:val="21"/>
              </w:rPr>
              <w:t>B&gt;A</w:t>
            </w:r>
            <w:r>
              <w:rPr>
                <w:rFonts w:ascii="宋体" w:hAnsi="宋体" w:hint="eastAsia"/>
                <w:kern w:val="0"/>
                <w:szCs w:val="21"/>
              </w:rPr>
              <w:t>时，修正后报价与原报价的差额；当</w:t>
            </w:r>
            <w:r>
              <w:rPr>
                <w:rFonts w:ascii="宋体" w:hAnsi="宋体"/>
                <w:kern w:val="0"/>
                <w:szCs w:val="21"/>
              </w:rPr>
              <w:t>B</w:t>
            </w:r>
            <w:r>
              <w:rPr>
                <w:rFonts w:ascii="宋体" w:hAnsi="宋体" w:hint="eastAsia"/>
                <w:kern w:val="0"/>
                <w:szCs w:val="21"/>
              </w:rPr>
              <w:t>≤</w:t>
            </w:r>
            <w:r>
              <w:rPr>
                <w:rFonts w:ascii="宋体" w:hAnsi="宋体"/>
                <w:kern w:val="0"/>
                <w:szCs w:val="21"/>
              </w:rPr>
              <w:t>A</w:t>
            </w:r>
            <w:r>
              <w:rPr>
                <w:rFonts w:ascii="宋体" w:hAnsi="宋体" w:hint="eastAsia"/>
                <w:kern w:val="0"/>
                <w:szCs w:val="21"/>
              </w:rPr>
              <w:t>时</w:t>
            </w:r>
            <w:r>
              <w:rPr>
                <w:rFonts w:ascii="宋体" w:hAnsi="宋体"/>
                <w:kern w:val="0"/>
                <w:szCs w:val="21"/>
              </w:rPr>
              <w:t>,R=0</w:t>
            </w: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1</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w:t>
            </w:r>
            <w:r>
              <w:rPr>
                <w:rFonts w:ascii="宋体" w:hAnsi="宋体" w:hint="eastAsia"/>
                <w:kern w:val="0"/>
                <w:szCs w:val="21"/>
              </w:rPr>
              <w:t>单位工程</w:t>
            </w:r>
            <w:r>
              <w:rPr>
                <w:rFonts w:ascii="宋体" w:hAnsi="宋体"/>
                <w:kern w:val="0"/>
                <w:szCs w:val="21"/>
              </w:rPr>
              <w:t>1]</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2</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w:t>
            </w:r>
            <w:r>
              <w:rPr>
                <w:rFonts w:ascii="宋体" w:hAnsi="宋体" w:hint="eastAsia"/>
                <w:kern w:val="0"/>
                <w:szCs w:val="21"/>
              </w:rPr>
              <w:t>单位工程</w:t>
            </w:r>
            <w:r>
              <w:rPr>
                <w:rFonts w:ascii="宋体" w:hAnsi="宋体"/>
                <w:kern w:val="0"/>
                <w:szCs w:val="21"/>
              </w:rPr>
              <w:t>2]</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n</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kern w:val="0"/>
                <w:szCs w:val="21"/>
              </w:rPr>
              <w:t>[</w:t>
            </w:r>
            <w:r>
              <w:rPr>
                <w:rFonts w:ascii="宋体" w:hAnsi="宋体" w:hint="eastAsia"/>
                <w:kern w:val="0"/>
                <w:szCs w:val="21"/>
              </w:rPr>
              <w:t>单位工程</w:t>
            </w:r>
            <w:r>
              <w:rPr>
                <w:rFonts w:ascii="宋体" w:hAnsi="宋体"/>
                <w:kern w:val="0"/>
                <w:szCs w:val="21"/>
              </w:rPr>
              <w:t>n]</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8A509C">
            <w:pPr>
              <w:rPr>
                <w:rFonts w:ascii="宋体" w:hAnsi="宋体"/>
                <w:kern w:val="0"/>
                <w:szCs w:val="21"/>
              </w:rPr>
            </w:pPr>
          </w:p>
        </w:tc>
      </w:tr>
      <w:tr w:rsidR="008A509C">
        <w:trPr>
          <w:trHeight w:val="600"/>
        </w:trPr>
        <w:tc>
          <w:tcPr>
            <w:tcW w:w="645" w:type="dxa"/>
            <w:tcBorders>
              <w:top w:val="nil"/>
              <w:left w:val="single" w:sz="4" w:space="0" w:color="auto"/>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p>
        </w:tc>
        <w:tc>
          <w:tcPr>
            <w:tcW w:w="4488"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投标总报价</w:t>
            </w:r>
          </w:p>
        </w:tc>
        <w:tc>
          <w:tcPr>
            <w:tcW w:w="1602"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575" w:type="dxa"/>
            <w:tcBorders>
              <w:top w:val="nil"/>
              <w:left w:val="nil"/>
              <w:bottom w:val="single" w:sz="4" w:space="0" w:color="auto"/>
              <w:right w:val="single" w:sz="4" w:space="0" w:color="auto"/>
              <w:tr2bl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1470" w:type="dxa"/>
            <w:tcBorders>
              <w:top w:val="nil"/>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 xml:space="preserve">　</w:t>
            </w:r>
          </w:p>
        </w:tc>
        <w:tc>
          <w:tcPr>
            <w:tcW w:w="3465" w:type="dxa"/>
            <w:tcBorders>
              <w:top w:val="single" w:sz="4" w:space="0" w:color="auto"/>
              <w:left w:val="nil"/>
              <w:bottom w:val="single" w:sz="4" w:space="0" w:color="auto"/>
              <w:right w:val="single" w:sz="4" w:space="0" w:color="auto"/>
            </w:tcBorders>
            <w:vAlign w:val="center"/>
          </w:tcPr>
          <w:p w:rsidR="008A509C" w:rsidRDefault="006E48B4">
            <w:pPr>
              <w:rPr>
                <w:rFonts w:ascii="宋体" w:hAnsi="宋体"/>
                <w:kern w:val="0"/>
                <w:szCs w:val="21"/>
              </w:rPr>
            </w:pPr>
            <w:r>
              <w:rPr>
                <w:rFonts w:ascii="宋体" w:hAnsi="宋体" w:hint="eastAsia"/>
                <w:kern w:val="0"/>
                <w:szCs w:val="21"/>
              </w:rPr>
              <w:t>∑</w:t>
            </w:r>
            <w:r>
              <w:rPr>
                <w:rFonts w:ascii="宋体" w:hAnsi="宋体"/>
                <w:kern w:val="0"/>
                <w:szCs w:val="21"/>
              </w:rPr>
              <w:t>A=A</w:t>
            </w:r>
            <w:r>
              <w:rPr>
                <w:rFonts w:ascii="宋体" w:hAnsi="宋体"/>
                <w:kern w:val="0"/>
                <w:szCs w:val="21"/>
                <w:vertAlign w:val="subscript"/>
              </w:rPr>
              <w:t>1</w:t>
            </w:r>
            <w:r>
              <w:rPr>
                <w:rFonts w:ascii="宋体" w:hAnsi="宋体"/>
                <w:kern w:val="0"/>
                <w:szCs w:val="21"/>
              </w:rPr>
              <w:t>+A</w:t>
            </w:r>
            <w:r>
              <w:rPr>
                <w:rFonts w:ascii="宋体" w:hAnsi="宋体"/>
                <w:kern w:val="0"/>
                <w:szCs w:val="21"/>
                <w:vertAlign w:val="subscript"/>
              </w:rPr>
              <w:t>2</w:t>
            </w:r>
            <w:r>
              <w:rPr>
                <w:rFonts w:ascii="宋体" w:hAnsi="宋体"/>
                <w:kern w:val="0"/>
                <w:szCs w:val="21"/>
              </w:rPr>
              <w:t>+</w:t>
            </w:r>
            <w:r>
              <w:rPr>
                <w:rFonts w:ascii="宋体" w:hAnsi="宋体" w:hint="eastAsia"/>
                <w:kern w:val="0"/>
                <w:szCs w:val="21"/>
              </w:rPr>
              <w:t>…</w:t>
            </w:r>
            <w:r>
              <w:rPr>
                <w:rFonts w:ascii="宋体" w:hAnsi="宋体"/>
                <w:kern w:val="0"/>
                <w:szCs w:val="21"/>
              </w:rPr>
              <w:t>An</w:t>
            </w:r>
            <w:r>
              <w:rPr>
                <w:rFonts w:ascii="宋体" w:hAnsi="宋体" w:hint="eastAsia"/>
                <w:kern w:val="0"/>
                <w:szCs w:val="21"/>
              </w:rPr>
              <w:t>；∑</w:t>
            </w:r>
            <w:r>
              <w:rPr>
                <w:rFonts w:ascii="宋体" w:hAnsi="宋体"/>
                <w:kern w:val="0"/>
                <w:szCs w:val="21"/>
              </w:rPr>
              <w:t>B=B</w:t>
            </w:r>
            <w:r>
              <w:rPr>
                <w:rFonts w:ascii="宋体" w:hAnsi="宋体"/>
                <w:kern w:val="0"/>
                <w:szCs w:val="21"/>
                <w:vertAlign w:val="subscript"/>
              </w:rPr>
              <w:t>1</w:t>
            </w:r>
            <w:r>
              <w:rPr>
                <w:rFonts w:ascii="宋体" w:hAnsi="宋体"/>
                <w:kern w:val="0"/>
                <w:szCs w:val="21"/>
              </w:rPr>
              <w:t>+B</w:t>
            </w:r>
            <w:r>
              <w:rPr>
                <w:rFonts w:ascii="宋体" w:hAnsi="宋体"/>
                <w:kern w:val="0"/>
                <w:szCs w:val="21"/>
                <w:vertAlign w:val="subscript"/>
              </w:rPr>
              <w:t>2</w:t>
            </w:r>
            <w:r>
              <w:rPr>
                <w:rFonts w:ascii="宋体" w:hAnsi="宋体"/>
                <w:kern w:val="0"/>
                <w:szCs w:val="21"/>
              </w:rPr>
              <w:t>+</w:t>
            </w:r>
            <w:r>
              <w:rPr>
                <w:rFonts w:ascii="宋体" w:hAnsi="宋体" w:hint="eastAsia"/>
                <w:kern w:val="0"/>
                <w:szCs w:val="21"/>
              </w:rPr>
              <w:t>…</w:t>
            </w:r>
            <w:proofErr w:type="spellStart"/>
            <w:r>
              <w:rPr>
                <w:rFonts w:ascii="宋体" w:hAnsi="宋体"/>
                <w:kern w:val="0"/>
                <w:szCs w:val="21"/>
              </w:rPr>
              <w:t>Bn</w:t>
            </w:r>
            <w:proofErr w:type="spellEnd"/>
          </w:p>
        </w:tc>
      </w:tr>
    </w:tbl>
    <w:p w:rsidR="008A509C" w:rsidRDefault="006E48B4">
      <w:pPr>
        <w:rPr>
          <w:rFonts w:cs="宋体"/>
          <w:kern w:val="0"/>
          <w:szCs w:val="21"/>
        </w:rPr>
      </w:pPr>
      <w:r>
        <w:rPr>
          <w:rFonts w:cs="宋体" w:hint="eastAsia"/>
          <w:kern w:val="0"/>
          <w:szCs w:val="21"/>
        </w:rPr>
        <w:t>修正原则：</w:t>
      </w:r>
      <w:r>
        <w:rPr>
          <w:rFonts w:hint="eastAsia"/>
          <w:szCs w:val="21"/>
        </w:rPr>
        <w:t>按就低不就高原则，当修正后报价小于原报价，总价按修正后报价；当修正后报价大于原报价，总价按原报价，并在签订合同时载明在结算价中扣除修正报价与原报价的差额。</w:t>
      </w:r>
      <w:r>
        <w:rPr>
          <w:rFonts w:cs="宋体"/>
          <w:kern w:val="0"/>
          <w:szCs w:val="21"/>
        </w:rPr>
        <w:tab/>
      </w:r>
    </w:p>
    <w:p w:rsidR="008A509C" w:rsidRDefault="006E48B4">
      <w:pPr>
        <w:rPr>
          <w:kern w:val="0"/>
          <w:szCs w:val="21"/>
        </w:rPr>
      </w:pPr>
      <w:r>
        <w:rPr>
          <w:rFonts w:hint="eastAsia"/>
          <w:kern w:val="0"/>
          <w:szCs w:val="21"/>
        </w:rPr>
        <w:t>评委签名：</w:t>
      </w:r>
      <w:r>
        <w:rPr>
          <w:kern w:val="0"/>
          <w:szCs w:val="21"/>
        </w:rPr>
        <w:tab/>
      </w:r>
      <w:r>
        <w:rPr>
          <w:kern w:val="0"/>
          <w:szCs w:val="21"/>
        </w:rPr>
        <w:tab/>
      </w:r>
      <w:r>
        <w:rPr>
          <w:kern w:val="0"/>
          <w:szCs w:val="21"/>
        </w:rPr>
        <w:tab/>
      </w:r>
      <w:r>
        <w:rPr>
          <w:kern w:val="0"/>
          <w:szCs w:val="21"/>
        </w:rPr>
        <w:tab/>
      </w:r>
      <w:r>
        <w:rPr>
          <w:kern w:val="0"/>
          <w:szCs w:val="21"/>
        </w:rPr>
        <w:tab/>
      </w:r>
      <w:r>
        <w:rPr>
          <w:rFonts w:hint="eastAsia"/>
          <w:kern w:val="0"/>
          <w:szCs w:val="21"/>
        </w:rPr>
        <w:t>日期：</w:t>
      </w:r>
    </w:p>
    <w:p w:rsidR="008A509C" w:rsidRDefault="008A509C"/>
    <w:p w:rsidR="008A509C" w:rsidRDefault="006E48B4">
      <w:r>
        <w:br w:type="page"/>
      </w:r>
    </w:p>
    <w:p w:rsidR="008A509C" w:rsidRDefault="006E48B4">
      <w:pPr>
        <w:jc w:val="center"/>
        <w:rPr>
          <w:b/>
          <w:sz w:val="36"/>
          <w:szCs w:val="36"/>
        </w:rPr>
      </w:pPr>
      <w:r>
        <w:rPr>
          <w:rFonts w:hint="eastAsia"/>
          <w:b/>
          <w:sz w:val="36"/>
          <w:szCs w:val="36"/>
        </w:rPr>
        <w:lastRenderedPageBreak/>
        <w:t>算术复核表</w:t>
      </w:r>
    </w:p>
    <w:p w:rsidR="008A509C" w:rsidRDefault="006E48B4">
      <w:pPr>
        <w:rPr>
          <w:szCs w:val="21"/>
        </w:rPr>
      </w:pPr>
      <w:r>
        <w:rPr>
          <w:rFonts w:hint="eastAsia"/>
          <w:szCs w:val="21"/>
        </w:rPr>
        <w:t>工程名称：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23"/>
        <w:gridCol w:w="4297"/>
        <w:gridCol w:w="2330"/>
        <w:gridCol w:w="3101"/>
        <w:gridCol w:w="3423"/>
      </w:tblGrid>
      <w:tr w:rsidR="008A509C">
        <w:tc>
          <w:tcPr>
            <w:tcW w:w="1023" w:type="dxa"/>
            <w:tcBorders>
              <w:top w:val="single" w:sz="4" w:space="0" w:color="auto"/>
              <w:left w:val="single" w:sz="4" w:space="0" w:color="auto"/>
              <w:bottom w:val="single" w:sz="4" w:space="0" w:color="auto"/>
              <w:right w:val="single" w:sz="4" w:space="0" w:color="auto"/>
            </w:tcBorders>
          </w:tcPr>
          <w:p w:rsidR="008A509C" w:rsidRDefault="006E48B4">
            <w:pPr>
              <w:rPr>
                <w:b/>
                <w:sz w:val="28"/>
                <w:szCs w:val="28"/>
              </w:rPr>
            </w:pPr>
            <w:r>
              <w:rPr>
                <w:rFonts w:hint="eastAsia"/>
                <w:b/>
                <w:sz w:val="28"/>
                <w:szCs w:val="28"/>
              </w:rPr>
              <w:t>编号</w:t>
            </w:r>
          </w:p>
        </w:tc>
        <w:tc>
          <w:tcPr>
            <w:tcW w:w="4297" w:type="dxa"/>
            <w:tcBorders>
              <w:top w:val="single" w:sz="4" w:space="0" w:color="auto"/>
              <w:left w:val="single" w:sz="4" w:space="0" w:color="auto"/>
              <w:bottom w:val="single" w:sz="4" w:space="0" w:color="auto"/>
              <w:right w:val="single" w:sz="4" w:space="0" w:color="auto"/>
            </w:tcBorders>
          </w:tcPr>
          <w:p w:rsidR="008A509C" w:rsidRDefault="006E48B4">
            <w:pPr>
              <w:rPr>
                <w:b/>
                <w:sz w:val="28"/>
                <w:szCs w:val="28"/>
              </w:rPr>
            </w:pPr>
            <w:r>
              <w:rPr>
                <w:rFonts w:hint="eastAsia"/>
                <w:b/>
                <w:sz w:val="28"/>
                <w:szCs w:val="28"/>
              </w:rPr>
              <w:t>投标人名称</w:t>
            </w:r>
          </w:p>
        </w:tc>
        <w:tc>
          <w:tcPr>
            <w:tcW w:w="2330" w:type="dxa"/>
            <w:tcBorders>
              <w:top w:val="single" w:sz="4" w:space="0" w:color="auto"/>
              <w:left w:val="single" w:sz="4" w:space="0" w:color="auto"/>
              <w:bottom w:val="single" w:sz="4" w:space="0" w:color="auto"/>
              <w:right w:val="single" w:sz="4" w:space="0" w:color="auto"/>
            </w:tcBorders>
          </w:tcPr>
          <w:p w:rsidR="008A509C" w:rsidRDefault="006E48B4">
            <w:pPr>
              <w:rPr>
                <w:b/>
                <w:sz w:val="28"/>
                <w:szCs w:val="28"/>
              </w:rPr>
            </w:pPr>
            <w:r>
              <w:rPr>
                <w:rFonts w:hint="eastAsia"/>
                <w:b/>
                <w:sz w:val="28"/>
                <w:szCs w:val="28"/>
              </w:rPr>
              <w:t>原投标报价（</w:t>
            </w:r>
            <w:r>
              <w:rPr>
                <w:b/>
                <w:sz w:val="28"/>
                <w:szCs w:val="28"/>
              </w:rPr>
              <w:t>A</w:t>
            </w:r>
            <w:r>
              <w:rPr>
                <w:rFonts w:hint="eastAsia"/>
                <w:b/>
                <w:sz w:val="28"/>
                <w:szCs w:val="28"/>
              </w:rPr>
              <w:t>）</w:t>
            </w:r>
          </w:p>
        </w:tc>
        <w:tc>
          <w:tcPr>
            <w:tcW w:w="3101" w:type="dxa"/>
            <w:tcBorders>
              <w:top w:val="single" w:sz="4" w:space="0" w:color="auto"/>
              <w:left w:val="single" w:sz="4" w:space="0" w:color="auto"/>
              <w:bottom w:val="single" w:sz="4" w:space="0" w:color="auto"/>
              <w:right w:val="single" w:sz="4" w:space="0" w:color="auto"/>
            </w:tcBorders>
          </w:tcPr>
          <w:p w:rsidR="008A509C" w:rsidRDefault="006E48B4">
            <w:pPr>
              <w:rPr>
                <w:b/>
                <w:sz w:val="28"/>
                <w:szCs w:val="28"/>
              </w:rPr>
            </w:pPr>
            <w:r>
              <w:rPr>
                <w:rFonts w:hint="eastAsia"/>
                <w:b/>
                <w:sz w:val="28"/>
                <w:szCs w:val="28"/>
              </w:rPr>
              <w:t>算数复核后投标报价（</w:t>
            </w:r>
            <w:r>
              <w:rPr>
                <w:b/>
                <w:sz w:val="28"/>
                <w:szCs w:val="28"/>
              </w:rPr>
              <w:t>B</w:t>
            </w:r>
            <w:r>
              <w:rPr>
                <w:rFonts w:hint="eastAsia"/>
                <w:b/>
                <w:sz w:val="28"/>
                <w:szCs w:val="28"/>
              </w:rPr>
              <w:t>）</w:t>
            </w:r>
          </w:p>
        </w:tc>
        <w:tc>
          <w:tcPr>
            <w:tcW w:w="3423" w:type="dxa"/>
            <w:tcBorders>
              <w:top w:val="single" w:sz="4" w:space="0" w:color="auto"/>
              <w:left w:val="single" w:sz="4" w:space="0" w:color="auto"/>
              <w:bottom w:val="single" w:sz="4" w:space="0" w:color="auto"/>
              <w:right w:val="single" w:sz="4" w:space="0" w:color="auto"/>
            </w:tcBorders>
          </w:tcPr>
          <w:p w:rsidR="008A509C" w:rsidRDefault="006E48B4">
            <w:pPr>
              <w:rPr>
                <w:b/>
                <w:sz w:val="28"/>
                <w:szCs w:val="28"/>
              </w:rPr>
            </w:pPr>
            <w:r>
              <w:rPr>
                <w:rFonts w:hint="eastAsia"/>
                <w:b/>
                <w:sz w:val="28"/>
                <w:szCs w:val="28"/>
              </w:rPr>
              <w:t>误差率（</w:t>
            </w:r>
            <w:r>
              <w:rPr>
                <w:b/>
                <w:sz w:val="28"/>
                <w:szCs w:val="28"/>
              </w:rPr>
              <w:t>r=|A-B|/A*100%</w:t>
            </w:r>
            <w:r>
              <w:rPr>
                <w:rFonts w:hint="eastAsia"/>
                <w:b/>
                <w:sz w:val="28"/>
                <w:szCs w:val="28"/>
              </w:rPr>
              <w:t>）</w:t>
            </w: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r w:rsidR="008A509C">
        <w:tc>
          <w:tcPr>
            <w:tcW w:w="10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4297"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2330"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101"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c>
          <w:tcPr>
            <w:tcW w:w="3423" w:type="dxa"/>
            <w:tcBorders>
              <w:top w:val="single" w:sz="4" w:space="0" w:color="auto"/>
              <w:left w:val="single" w:sz="4" w:space="0" w:color="auto"/>
              <w:bottom w:val="single" w:sz="4" w:space="0" w:color="auto"/>
              <w:right w:val="single" w:sz="4" w:space="0" w:color="auto"/>
            </w:tcBorders>
          </w:tcPr>
          <w:p w:rsidR="008A509C" w:rsidRDefault="008A509C">
            <w:pPr>
              <w:rPr>
                <w:sz w:val="36"/>
                <w:szCs w:val="36"/>
              </w:rPr>
            </w:pPr>
          </w:p>
        </w:tc>
      </w:tr>
    </w:tbl>
    <w:p w:rsidR="008A509C" w:rsidRDefault="006E48B4">
      <w:pPr>
        <w:rPr>
          <w:szCs w:val="21"/>
        </w:rPr>
      </w:pPr>
      <w:r>
        <w:rPr>
          <w:rFonts w:hint="eastAsia"/>
          <w:szCs w:val="21"/>
        </w:rPr>
        <w:t>评委签名：</w:t>
      </w:r>
    </w:p>
    <w:p w:rsidR="008A509C" w:rsidRDefault="008A509C">
      <w:pPr>
        <w:spacing w:line="360" w:lineRule="auto"/>
        <w:jc w:val="center"/>
        <w:rPr>
          <w:rFonts w:ascii="仿宋_GB2312" w:eastAsia="仿宋_GB2312" w:hAnsi="宋体"/>
          <w:szCs w:val="21"/>
        </w:rPr>
        <w:sectPr w:rsidR="008A509C">
          <w:headerReference w:type="even" r:id="rId20"/>
          <w:headerReference w:type="default" r:id="rId21"/>
          <w:footerReference w:type="even" r:id="rId22"/>
          <w:footerReference w:type="default" r:id="rId23"/>
          <w:headerReference w:type="first" r:id="rId24"/>
          <w:footerReference w:type="first" r:id="rId25"/>
          <w:endnotePr>
            <w:numFmt w:val="decimal"/>
          </w:endnotePr>
          <w:pgSz w:w="16838" w:h="11906" w:orient="landscape"/>
          <w:pgMar w:top="1418" w:right="1247" w:bottom="1418" w:left="1134" w:header="851" w:footer="907" w:gutter="0"/>
          <w:pgNumType w:fmt="numberInDash"/>
          <w:cols w:space="720"/>
          <w:titlePg/>
          <w:docGrid w:type="lines" w:linePitch="312"/>
        </w:sectPr>
      </w:pPr>
    </w:p>
    <w:p w:rsidR="008A509C" w:rsidRDefault="006E48B4">
      <w:pPr>
        <w:pStyle w:val="1"/>
      </w:pPr>
      <w:bookmarkStart w:id="24" w:name="_Toc8132532"/>
      <w:bookmarkStart w:id="25" w:name="_Toc66892011"/>
      <w:bookmarkStart w:id="26" w:name="_Toc29866"/>
      <w:r>
        <w:rPr>
          <w:rFonts w:hint="eastAsia"/>
        </w:rPr>
        <w:lastRenderedPageBreak/>
        <w:t>第三章</w:t>
      </w:r>
      <w:r>
        <w:t xml:space="preserve">  </w:t>
      </w:r>
      <w:r>
        <w:rPr>
          <w:rFonts w:hint="eastAsia"/>
        </w:rPr>
        <w:t>合同条款</w:t>
      </w:r>
      <w:bookmarkEnd w:id="24"/>
      <w:bookmarkEnd w:id="25"/>
      <w:bookmarkEnd w:id="26"/>
    </w:p>
    <w:p w:rsidR="008A509C" w:rsidRDefault="006E48B4">
      <w:pPr>
        <w:jc w:val="center"/>
        <w:rPr>
          <w:rFonts w:ascii="宋体"/>
          <w:b/>
          <w:sz w:val="24"/>
          <w:szCs w:val="24"/>
        </w:rPr>
      </w:pPr>
      <w:r>
        <w:rPr>
          <w:rFonts w:hint="eastAsia"/>
          <w:sz w:val="24"/>
          <w:szCs w:val="24"/>
        </w:rPr>
        <w:t>注：</w:t>
      </w:r>
      <w:r>
        <w:rPr>
          <w:rFonts w:ascii="宋体" w:hAnsi="宋体" w:hint="eastAsia"/>
          <w:sz w:val="24"/>
          <w:szCs w:val="24"/>
        </w:rPr>
        <w:t>另册。</w:t>
      </w:r>
    </w:p>
    <w:p w:rsidR="008A509C" w:rsidRDefault="008A509C">
      <w:pPr>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1"/>
        <w:spacing w:line="360" w:lineRule="auto"/>
        <w:rPr>
          <w:sz w:val="24"/>
          <w:szCs w:val="24"/>
        </w:rPr>
      </w:pPr>
    </w:p>
    <w:p w:rsidR="008A509C" w:rsidRDefault="008A509C">
      <w:pPr>
        <w:pStyle w:val="ab"/>
        <w:spacing w:line="360" w:lineRule="auto"/>
        <w:rPr>
          <w:sz w:val="24"/>
          <w:szCs w:val="24"/>
        </w:rPr>
      </w:pPr>
    </w:p>
    <w:p w:rsidR="008A509C" w:rsidRDefault="006E48B4">
      <w:pPr>
        <w:pStyle w:val="ab"/>
        <w:spacing w:line="360" w:lineRule="auto"/>
        <w:rPr>
          <w:sz w:val="24"/>
          <w:szCs w:val="24"/>
        </w:rPr>
      </w:pPr>
      <w:r>
        <w:rPr>
          <w:sz w:val="24"/>
          <w:szCs w:val="24"/>
        </w:rPr>
        <w:br w:type="page"/>
      </w:r>
    </w:p>
    <w:p w:rsidR="008A509C" w:rsidRDefault="006E48B4">
      <w:pPr>
        <w:pStyle w:val="1"/>
      </w:pPr>
      <w:bookmarkStart w:id="27" w:name="_Toc66892012"/>
      <w:bookmarkStart w:id="28" w:name="_Toc8132533"/>
      <w:bookmarkStart w:id="29" w:name="_Toc4912"/>
      <w:r>
        <w:rPr>
          <w:rFonts w:hint="eastAsia"/>
        </w:rPr>
        <w:lastRenderedPageBreak/>
        <w:t>第四章</w:t>
      </w:r>
      <w:r>
        <w:t xml:space="preserve">  </w:t>
      </w:r>
      <w:r>
        <w:rPr>
          <w:rFonts w:hint="eastAsia"/>
        </w:rPr>
        <w:t>投标文件格式</w:t>
      </w:r>
      <w:bookmarkEnd w:id="27"/>
      <w:bookmarkEnd w:id="28"/>
      <w:bookmarkEnd w:id="29"/>
    </w:p>
    <w:p w:rsidR="008A509C" w:rsidRDefault="008A509C">
      <w:pPr>
        <w:autoSpaceDE w:val="0"/>
        <w:autoSpaceDN w:val="0"/>
        <w:adjustRightInd w:val="0"/>
        <w:rPr>
          <w:rFonts w:ascii="宋体" w:hAnsi="宋体"/>
          <w:sz w:val="24"/>
          <w:szCs w:val="24"/>
        </w:rPr>
      </w:pPr>
    </w:p>
    <w:p w:rsidR="008A509C" w:rsidRDefault="008A509C">
      <w:pPr>
        <w:autoSpaceDE w:val="0"/>
        <w:autoSpaceDN w:val="0"/>
        <w:adjustRightInd w:val="0"/>
        <w:rPr>
          <w:rFonts w:ascii="宋体" w:hAnsi="宋体"/>
          <w:sz w:val="24"/>
          <w:szCs w:val="24"/>
        </w:rPr>
      </w:pPr>
    </w:p>
    <w:p w:rsidR="008A509C" w:rsidRDefault="008A509C"/>
    <w:p w:rsidR="008A509C" w:rsidRDefault="006E48B4">
      <w:pPr>
        <w:pStyle w:val="afff3"/>
        <w:spacing w:beforeLines="0" w:before="0" w:line="360" w:lineRule="auto"/>
        <w:outlineLvl w:val="0"/>
        <w:rPr>
          <w:rFonts w:ascii="宋体" w:eastAsia="宋体" w:hAnsi="宋体"/>
        </w:rPr>
      </w:pPr>
      <w:bookmarkStart w:id="30" w:name="_Toc66892013"/>
      <w:bookmarkStart w:id="31" w:name="_Toc8132534"/>
      <w:bookmarkStart w:id="32" w:name="_Toc14788"/>
      <w:r>
        <w:rPr>
          <w:rFonts w:ascii="宋体" w:eastAsia="宋体" w:hAnsi="宋体" w:hint="eastAsia"/>
        </w:rPr>
        <w:t>一、技术标投标文件格式</w:t>
      </w:r>
      <w:bookmarkEnd w:id="30"/>
      <w:bookmarkEnd w:id="31"/>
      <w:bookmarkEnd w:id="32"/>
    </w:p>
    <w:p w:rsidR="008A509C" w:rsidRDefault="006E48B4">
      <w:pPr>
        <w:pStyle w:val="afff4"/>
        <w:spacing w:beforeLines="0" w:before="0" w:line="360" w:lineRule="auto"/>
        <w:rPr>
          <w:rFonts w:ascii="宋体" w:eastAsia="宋体"/>
          <w:bCs/>
          <w:szCs w:val="21"/>
        </w:rPr>
      </w:pPr>
      <w:r>
        <w:br w:type="page"/>
      </w:r>
      <w:bookmarkStart w:id="33" w:name="_Toc532475786"/>
      <w:bookmarkStart w:id="34" w:name="_Toc510963883"/>
      <w:bookmarkStart w:id="35" w:name="_Toc532475353"/>
      <w:bookmarkStart w:id="36" w:name="_Toc8132535"/>
      <w:r>
        <w:rPr>
          <w:rFonts w:ascii="宋体" w:eastAsia="宋体" w:hint="eastAsia"/>
        </w:rPr>
        <w:lastRenderedPageBreak/>
        <w:t xml:space="preserve"> </w:t>
      </w:r>
      <w:bookmarkStart w:id="37" w:name="_Toc66892014"/>
      <w:bookmarkStart w:id="38" w:name="_Toc8132536"/>
      <w:bookmarkStart w:id="39" w:name="_Toc19077"/>
      <w:bookmarkEnd w:id="33"/>
      <w:bookmarkEnd w:id="34"/>
      <w:bookmarkEnd w:id="35"/>
      <w:bookmarkEnd w:id="36"/>
      <w:r>
        <w:rPr>
          <w:rFonts w:ascii="宋体" w:eastAsia="宋体" w:hint="eastAsia"/>
          <w:bCs/>
          <w:szCs w:val="21"/>
        </w:rPr>
        <w:t>格式</w:t>
      </w:r>
      <w:proofErr w:type="gramStart"/>
      <w:r>
        <w:rPr>
          <w:rFonts w:ascii="宋体" w:eastAsia="宋体" w:hint="eastAsia"/>
          <w:bCs/>
          <w:szCs w:val="21"/>
        </w:rPr>
        <w:t>一</w:t>
      </w:r>
      <w:proofErr w:type="gramEnd"/>
      <w:r>
        <w:rPr>
          <w:rFonts w:ascii="宋体" w:eastAsia="宋体" w:hint="eastAsia"/>
          <w:bCs/>
          <w:szCs w:val="21"/>
        </w:rPr>
        <w:t>：广州建设工程施工招标投标书</w:t>
      </w:r>
      <w:bookmarkEnd w:id="37"/>
      <w:bookmarkEnd w:id="38"/>
      <w:bookmarkEnd w:id="39"/>
    </w:p>
    <w:p w:rsidR="008A509C" w:rsidRDefault="008A509C">
      <w:pPr>
        <w:autoSpaceDE w:val="0"/>
        <w:autoSpaceDN w:val="0"/>
        <w:adjustRightInd w:val="0"/>
        <w:ind w:leftChars="-257" w:left="-540" w:firstLineChars="257" w:firstLine="1135"/>
        <w:jc w:val="center"/>
        <w:rPr>
          <w:rFonts w:ascii="宋体" w:hAnsi="宋体" w:cs="宋体"/>
          <w:b/>
          <w:bCs/>
          <w:sz w:val="44"/>
          <w:szCs w:val="44"/>
          <w:lang w:val="zh-CN"/>
        </w:rPr>
      </w:pPr>
    </w:p>
    <w:p w:rsidR="008A509C" w:rsidRDefault="006E48B4">
      <w:pPr>
        <w:autoSpaceDE w:val="0"/>
        <w:autoSpaceDN w:val="0"/>
        <w:adjustRightInd w:val="0"/>
        <w:ind w:leftChars="-257" w:left="-540" w:firstLineChars="257" w:firstLine="1135"/>
        <w:jc w:val="center"/>
        <w:rPr>
          <w:rFonts w:ascii="宋体"/>
          <w:b/>
          <w:bCs/>
          <w:sz w:val="52"/>
          <w:szCs w:val="52"/>
        </w:rPr>
      </w:pPr>
      <w:r>
        <w:rPr>
          <w:rFonts w:ascii="宋体" w:hAnsi="宋体" w:cs="宋体" w:hint="eastAsia"/>
          <w:b/>
          <w:bCs/>
          <w:sz w:val="44"/>
          <w:szCs w:val="44"/>
          <w:lang w:val="zh-CN"/>
        </w:rPr>
        <w:t>广州建设工程施工招标投标书</w:t>
      </w:r>
    </w:p>
    <w:tbl>
      <w:tblPr>
        <w:tblpPr w:leftFromText="180" w:rightFromText="180" w:vertAnchor="text" w:horzAnchor="margin" w:tblpXSpec="center" w:tblpY="275"/>
        <w:tblW w:w="93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05"/>
        <w:gridCol w:w="3574"/>
      </w:tblGrid>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autoSpaceDE w:val="0"/>
              <w:autoSpaceDN w:val="0"/>
              <w:adjustRightInd w:val="0"/>
              <w:jc w:val="center"/>
              <w:rPr>
                <w:rFonts w:ascii="宋体" w:cs="宋体"/>
                <w:b/>
                <w:bCs/>
                <w:sz w:val="24"/>
                <w:szCs w:val="24"/>
                <w:lang w:val="zh-CN"/>
              </w:rPr>
            </w:pPr>
            <w:r>
              <w:rPr>
                <w:rFonts w:ascii="宋体" w:hAnsi="宋体" w:cs="宋体" w:hint="eastAsia"/>
                <w:b/>
                <w:sz w:val="24"/>
                <w:szCs w:val="24"/>
                <w:lang w:val="zh-CN"/>
              </w:rPr>
              <w:t>工</w:t>
            </w:r>
            <w:r>
              <w:rPr>
                <w:rFonts w:ascii="宋体" w:hAnsi="宋体" w:cs="宋体"/>
                <w:b/>
                <w:sz w:val="24"/>
                <w:szCs w:val="24"/>
                <w:lang w:val="zh-CN"/>
              </w:rPr>
              <w:t xml:space="preserve"> </w:t>
            </w:r>
            <w:r>
              <w:rPr>
                <w:rFonts w:ascii="宋体" w:hAnsi="宋体" w:cs="宋体" w:hint="eastAsia"/>
                <w:b/>
                <w:sz w:val="24"/>
                <w:szCs w:val="24"/>
                <w:lang w:val="zh-CN"/>
              </w:rPr>
              <w:t>程</w:t>
            </w:r>
            <w:r>
              <w:rPr>
                <w:rFonts w:ascii="宋体" w:hAnsi="宋体" w:cs="宋体"/>
                <w:b/>
                <w:sz w:val="24"/>
                <w:szCs w:val="24"/>
                <w:lang w:val="zh-CN"/>
              </w:rPr>
              <w:t xml:space="preserve"> </w:t>
            </w:r>
            <w:r>
              <w:rPr>
                <w:rFonts w:ascii="宋体" w:hAnsi="宋体" w:cs="宋体" w:hint="eastAsia"/>
                <w:b/>
                <w:sz w:val="24"/>
                <w:szCs w:val="24"/>
                <w:lang w:val="zh-CN"/>
              </w:rPr>
              <w:t>名</w:t>
            </w:r>
            <w:r>
              <w:rPr>
                <w:rFonts w:ascii="宋体" w:hAnsi="宋体" w:cs="宋体"/>
                <w:b/>
                <w:sz w:val="24"/>
                <w:szCs w:val="24"/>
                <w:lang w:val="zh-CN"/>
              </w:rPr>
              <w:t xml:space="preserve"> </w:t>
            </w:r>
            <w:r>
              <w:rPr>
                <w:rFonts w:ascii="宋体" w:hAnsi="宋体" w:cs="宋体" w:hint="eastAsia"/>
                <w:b/>
                <w:sz w:val="24"/>
                <w:szCs w:val="24"/>
                <w:lang w:val="zh-CN"/>
              </w:rPr>
              <w:t>称</w:t>
            </w:r>
          </w:p>
        </w:tc>
        <w:tc>
          <w:tcPr>
            <w:tcW w:w="3574" w:type="dxa"/>
            <w:tcBorders>
              <w:top w:val="single" w:sz="4" w:space="0" w:color="auto"/>
              <w:left w:val="single" w:sz="4" w:space="0" w:color="auto"/>
              <w:bottom w:val="single" w:sz="4" w:space="0" w:color="auto"/>
              <w:right w:val="single" w:sz="4" w:space="0" w:color="auto"/>
            </w:tcBorders>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autoSpaceDE w:val="0"/>
              <w:autoSpaceDN w:val="0"/>
              <w:adjustRightInd w:val="0"/>
              <w:jc w:val="center"/>
              <w:rPr>
                <w:rFonts w:ascii="宋体" w:cs="宋体"/>
                <w:b/>
                <w:bCs/>
                <w:sz w:val="24"/>
                <w:szCs w:val="24"/>
                <w:lang w:val="zh-CN"/>
              </w:rPr>
            </w:pPr>
            <w:r>
              <w:rPr>
                <w:rFonts w:ascii="宋体" w:hAnsi="宋体" w:cs="宋体" w:hint="eastAsia"/>
                <w:b/>
                <w:sz w:val="24"/>
                <w:szCs w:val="24"/>
                <w:lang w:val="zh-CN"/>
              </w:rPr>
              <w:t>投标总报价（含税价）（元）</w:t>
            </w:r>
          </w:p>
        </w:tc>
        <w:tc>
          <w:tcPr>
            <w:tcW w:w="3574" w:type="dxa"/>
            <w:tcBorders>
              <w:top w:val="single" w:sz="4" w:space="0" w:color="auto"/>
              <w:left w:val="single" w:sz="4" w:space="0" w:color="auto"/>
              <w:bottom w:val="single" w:sz="4" w:space="0" w:color="auto"/>
              <w:right w:val="single" w:sz="4" w:space="0" w:color="auto"/>
            </w:tcBorders>
            <w:vAlign w:val="center"/>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autoSpaceDE w:val="0"/>
              <w:autoSpaceDN w:val="0"/>
              <w:adjustRightInd w:val="0"/>
              <w:jc w:val="center"/>
              <w:rPr>
                <w:rFonts w:ascii="宋体" w:cs="宋体"/>
                <w:b/>
                <w:bCs/>
                <w:sz w:val="24"/>
                <w:szCs w:val="24"/>
                <w:lang w:val="zh-CN"/>
              </w:rPr>
            </w:pPr>
            <w:r>
              <w:rPr>
                <w:rFonts w:ascii="宋体" w:hAnsi="宋体" w:cs="宋体" w:hint="eastAsia"/>
                <w:b/>
                <w:sz w:val="24"/>
                <w:szCs w:val="24"/>
                <w:lang w:val="zh-CN"/>
              </w:rPr>
              <w:t>其中：</w:t>
            </w:r>
            <w:r>
              <w:rPr>
                <w:rFonts w:ascii="宋体" w:hAnsi="宋体" w:cs="宋体" w:hint="eastAsia"/>
                <w:b/>
                <w:bCs/>
                <w:sz w:val="24"/>
                <w:szCs w:val="24"/>
                <w:lang w:val="zh-CN"/>
              </w:rPr>
              <w:t>人工费</w:t>
            </w:r>
            <w:r>
              <w:rPr>
                <w:rFonts w:ascii="宋体" w:hAnsi="宋体" w:cs="宋体" w:hint="eastAsia"/>
                <w:b/>
                <w:sz w:val="24"/>
                <w:szCs w:val="24"/>
                <w:lang w:val="zh-CN"/>
              </w:rPr>
              <w:t>（元）</w:t>
            </w:r>
          </w:p>
        </w:tc>
        <w:tc>
          <w:tcPr>
            <w:tcW w:w="3574" w:type="dxa"/>
            <w:tcBorders>
              <w:top w:val="single" w:sz="4" w:space="0" w:color="auto"/>
              <w:left w:val="single" w:sz="4" w:space="0" w:color="auto"/>
              <w:bottom w:val="single" w:sz="4" w:space="0" w:color="auto"/>
              <w:right w:val="single" w:sz="4" w:space="0" w:color="auto"/>
            </w:tcBorders>
            <w:vAlign w:val="center"/>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widowControl/>
              <w:jc w:val="left"/>
              <w:rPr>
                <w:rFonts w:ascii="宋体" w:cs="宋体"/>
                <w:b/>
                <w:bCs/>
                <w:sz w:val="24"/>
                <w:szCs w:val="24"/>
                <w:lang w:val="zh-CN"/>
              </w:rPr>
            </w:pPr>
            <w:r>
              <w:rPr>
                <w:rFonts w:ascii="宋体" w:hAnsi="宋体" w:cs="宋体" w:hint="eastAsia"/>
                <w:b/>
                <w:bCs/>
                <w:sz w:val="24"/>
                <w:szCs w:val="24"/>
                <w:lang w:val="zh-CN"/>
              </w:rPr>
              <w:t>其中：</w:t>
            </w:r>
            <w:r>
              <w:rPr>
                <w:rFonts w:ascii="宋体" w:hAnsi="宋体" w:cs="宋体" w:hint="eastAsia"/>
                <w:b/>
                <w:sz w:val="24"/>
                <w:szCs w:val="24"/>
                <w:lang w:val="zh-CN"/>
              </w:rPr>
              <w:t>绿色施工安全防护措施费（元）</w:t>
            </w:r>
          </w:p>
        </w:tc>
        <w:tc>
          <w:tcPr>
            <w:tcW w:w="3574" w:type="dxa"/>
            <w:tcBorders>
              <w:top w:val="single" w:sz="4" w:space="0" w:color="auto"/>
              <w:left w:val="single" w:sz="4" w:space="0" w:color="auto"/>
              <w:bottom w:val="single" w:sz="4" w:space="0" w:color="auto"/>
              <w:right w:val="single" w:sz="4" w:space="0" w:color="auto"/>
            </w:tcBorders>
            <w:vAlign w:val="center"/>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jc w:val="center"/>
              <w:rPr>
                <w:rFonts w:ascii="宋体" w:cs="宋体"/>
                <w:b/>
                <w:sz w:val="24"/>
                <w:szCs w:val="24"/>
                <w:lang w:val="zh-CN"/>
              </w:rPr>
            </w:pPr>
            <w:r>
              <w:rPr>
                <w:rFonts w:ascii="宋体" w:hAnsi="宋体" w:cs="宋体" w:hint="eastAsia"/>
                <w:b/>
                <w:sz w:val="24"/>
                <w:szCs w:val="24"/>
                <w:lang w:val="zh-CN"/>
              </w:rPr>
              <w:t>投</w:t>
            </w:r>
            <w:r>
              <w:rPr>
                <w:rFonts w:ascii="宋体" w:hAnsi="宋体" w:cs="宋体"/>
                <w:b/>
                <w:sz w:val="24"/>
                <w:szCs w:val="24"/>
                <w:lang w:val="zh-CN"/>
              </w:rPr>
              <w:t xml:space="preserve"> </w:t>
            </w:r>
            <w:r>
              <w:rPr>
                <w:rFonts w:ascii="宋体" w:hAnsi="宋体" w:cs="宋体" w:hint="eastAsia"/>
                <w:b/>
                <w:sz w:val="24"/>
                <w:szCs w:val="24"/>
                <w:lang w:val="zh-CN"/>
              </w:rPr>
              <w:t>标</w:t>
            </w:r>
            <w:r>
              <w:rPr>
                <w:rFonts w:ascii="宋体" w:hAnsi="宋体" w:cs="宋体"/>
                <w:b/>
                <w:sz w:val="24"/>
                <w:szCs w:val="24"/>
                <w:lang w:val="zh-CN"/>
              </w:rPr>
              <w:t xml:space="preserve"> </w:t>
            </w:r>
            <w:r>
              <w:rPr>
                <w:rFonts w:ascii="宋体" w:hAnsi="宋体" w:cs="宋体" w:hint="eastAsia"/>
                <w:b/>
                <w:sz w:val="24"/>
                <w:szCs w:val="24"/>
                <w:lang w:val="zh-CN"/>
              </w:rPr>
              <w:t>总工</w:t>
            </w:r>
            <w:r>
              <w:rPr>
                <w:rFonts w:ascii="宋体" w:hAnsi="宋体" w:cs="宋体"/>
                <w:b/>
                <w:sz w:val="24"/>
                <w:szCs w:val="24"/>
                <w:lang w:val="zh-CN"/>
              </w:rPr>
              <w:t xml:space="preserve"> </w:t>
            </w:r>
            <w:r>
              <w:rPr>
                <w:rFonts w:ascii="宋体" w:hAnsi="宋体" w:cs="宋体" w:hint="eastAsia"/>
                <w:b/>
                <w:sz w:val="24"/>
                <w:szCs w:val="24"/>
                <w:lang w:val="zh-CN"/>
              </w:rPr>
              <w:t>期</w:t>
            </w:r>
          </w:p>
        </w:tc>
        <w:tc>
          <w:tcPr>
            <w:tcW w:w="3574" w:type="dxa"/>
            <w:tcBorders>
              <w:top w:val="single" w:sz="4" w:space="0" w:color="auto"/>
              <w:left w:val="single" w:sz="4" w:space="0" w:color="auto"/>
              <w:bottom w:val="single" w:sz="4" w:space="0" w:color="auto"/>
              <w:right w:val="single" w:sz="4" w:space="0" w:color="auto"/>
            </w:tcBorders>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jc w:val="center"/>
              <w:rPr>
                <w:rFonts w:ascii="宋体"/>
                <w:b/>
                <w:sz w:val="24"/>
                <w:szCs w:val="24"/>
              </w:rPr>
            </w:pPr>
            <w:r>
              <w:rPr>
                <w:rFonts w:ascii="宋体" w:hAnsi="宋体" w:cs="宋体" w:hint="eastAsia"/>
                <w:b/>
                <w:sz w:val="24"/>
                <w:szCs w:val="24"/>
                <w:lang w:val="zh-CN"/>
              </w:rPr>
              <w:t>工程质量标准</w:t>
            </w:r>
          </w:p>
        </w:tc>
        <w:tc>
          <w:tcPr>
            <w:tcW w:w="3574" w:type="dxa"/>
            <w:tcBorders>
              <w:top w:val="single" w:sz="4" w:space="0" w:color="auto"/>
              <w:left w:val="single" w:sz="4" w:space="0" w:color="auto"/>
              <w:bottom w:val="single" w:sz="4" w:space="0" w:color="auto"/>
              <w:right w:val="single" w:sz="4" w:space="0" w:color="auto"/>
            </w:tcBorders>
          </w:tcPr>
          <w:p w:rsidR="008A509C" w:rsidRDefault="008A509C">
            <w:pPr>
              <w:autoSpaceDE w:val="0"/>
              <w:autoSpaceDN w:val="0"/>
              <w:adjustRightInd w:val="0"/>
              <w:rPr>
                <w:rFonts w:ascii="宋体" w:cs="宋体"/>
                <w:b/>
                <w:bCs/>
                <w:sz w:val="24"/>
                <w:szCs w:val="24"/>
                <w:lang w:val="zh-CN"/>
              </w:rPr>
            </w:pPr>
          </w:p>
        </w:tc>
      </w:tr>
      <w:tr w:rsidR="008A509C">
        <w:trPr>
          <w:trHeight w:val="911"/>
        </w:trPr>
        <w:tc>
          <w:tcPr>
            <w:tcW w:w="5805" w:type="dxa"/>
            <w:tcBorders>
              <w:top w:val="single" w:sz="4" w:space="0" w:color="auto"/>
              <w:left w:val="single" w:sz="4" w:space="0" w:color="auto"/>
              <w:bottom w:val="single" w:sz="4" w:space="0" w:color="auto"/>
              <w:right w:val="single" w:sz="4" w:space="0" w:color="auto"/>
            </w:tcBorders>
            <w:vAlign w:val="center"/>
          </w:tcPr>
          <w:p w:rsidR="008A509C" w:rsidRDefault="006E48B4">
            <w:pPr>
              <w:autoSpaceDE w:val="0"/>
              <w:autoSpaceDN w:val="0"/>
              <w:adjustRightInd w:val="0"/>
              <w:jc w:val="center"/>
              <w:rPr>
                <w:rFonts w:ascii="宋体" w:cs="宋体"/>
                <w:b/>
                <w:bCs/>
                <w:sz w:val="24"/>
                <w:szCs w:val="24"/>
                <w:lang w:val="zh-CN"/>
              </w:rPr>
            </w:pPr>
            <w:r>
              <w:rPr>
                <w:rFonts w:ascii="宋体" w:hAnsi="宋体" w:cs="宋体" w:hint="eastAsia"/>
                <w:b/>
                <w:sz w:val="24"/>
                <w:szCs w:val="24"/>
                <w:lang w:val="zh-CN"/>
              </w:rPr>
              <w:t>保</w:t>
            </w:r>
            <w:r>
              <w:rPr>
                <w:rFonts w:ascii="宋体" w:hAnsi="宋体" w:cs="宋体"/>
                <w:b/>
                <w:sz w:val="24"/>
                <w:szCs w:val="24"/>
                <w:lang w:val="zh-CN"/>
              </w:rPr>
              <w:t xml:space="preserve"> </w:t>
            </w:r>
            <w:r>
              <w:rPr>
                <w:rFonts w:ascii="宋体" w:hAnsi="宋体" w:cs="宋体" w:hint="eastAsia"/>
                <w:b/>
                <w:sz w:val="24"/>
                <w:szCs w:val="24"/>
                <w:lang w:val="zh-CN"/>
              </w:rPr>
              <w:t>修</w:t>
            </w:r>
            <w:r>
              <w:rPr>
                <w:rFonts w:ascii="宋体" w:hAnsi="宋体" w:cs="宋体"/>
                <w:b/>
                <w:sz w:val="24"/>
                <w:szCs w:val="24"/>
                <w:lang w:val="zh-CN"/>
              </w:rPr>
              <w:t xml:space="preserve"> </w:t>
            </w:r>
            <w:r>
              <w:rPr>
                <w:rFonts w:ascii="宋体" w:hAnsi="宋体" w:cs="宋体" w:hint="eastAsia"/>
                <w:b/>
                <w:sz w:val="24"/>
                <w:szCs w:val="24"/>
                <w:lang w:val="zh-CN"/>
              </w:rPr>
              <w:t>期</w:t>
            </w:r>
            <w:r>
              <w:rPr>
                <w:rFonts w:ascii="宋体" w:hAnsi="宋体" w:cs="宋体"/>
                <w:b/>
                <w:sz w:val="24"/>
                <w:szCs w:val="24"/>
                <w:lang w:val="zh-CN"/>
              </w:rPr>
              <w:t xml:space="preserve"> </w:t>
            </w:r>
            <w:r>
              <w:rPr>
                <w:rFonts w:ascii="宋体" w:hAnsi="宋体" w:cs="宋体" w:hint="eastAsia"/>
                <w:b/>
                <w:sz w:val="24"/>
                <w:szCs w:val="24"/>
                <w:lang w:val="zh-CN"/>
              </w:rPr>
              <w:t>限</w:t>
            </w:r>
          </w:p>
        </w:tc>
        <w:tc>
          <w:tcPr>
            <w:tcW w:w="3574" w:type="dxa"/>
            <w:tcBorders>
              <w:top w:val="single" w:sz="4" w:space="0" w:color="auto"/>
              <w:left w:val="single" w:sz="4" w:space="0" w:color="auto"/>
              <w:bottom w:val="single" w:sz="4" w:space="0" w:color="auto"/>
              <w:right w:val="single" w:sz="4" w:space="0" w:color="auto"/>
            </w:tcBorders>
          </w:tcPr>
          <w:p w:rsidR="008A509C" w:rsidRDefault="008A509C">
            <w:pPr>
              <w:autoSpaceDE w:val="0"/>
              <w:autoSpaceDN w:val="0"/>
              <w:adjustRightInd w:val="0"/>
              <w:rPr>
                <w:rFonts w:ascii="宋体" w:cs="宋体"/>
                <w:b/>
                <w:bCs/>
                <w:sz w:val="24"/>
                <w:szCs w:val="24"/>
                <w:lang w:val="zh-CN"/>
              </w:rPr>
            </w:pPr>
          </w:p>
        </w:tc>
      </w:tr>
    </w:tbl>
    <w:p w:rsidR="008A509C" w:rsidRDefault="008A509C">
      <w:pPr>
        <w:tabs>
          <w:tab w:val="left" w:pos="720"/>
        </w:tabs>
        <w:snapToGrid w:val="0"/>
        <w:spacing w:line="360" w:lineRule="auto"/>
        <w:rPr>
          <w:sz w:val="24"/>
          <w:szCs w:val="24"/>
        </w:rPr>
      </w:pPr>
    </w:p>
    <w:tbl>
      <w:tblPr>
        <w:tblW w:w="0" w:type="auto"/>
        <w:tblLayout w:type="fixed"/>
        <w:tblLook w:val="04A0" w:firstRow="1" w:lastRow="0" w:firstColumn="1" w:lastColumn="0" w:noHBand="0" w:noVBand="1"/>
      </w:tblPr>
      <w:tblGrid>
        <w:gridCol w:w="9008"/>
      </w:tblGrid>
      <w:tr w:rsidR="008A509C">
        <w:trPr>
          <w:trHeight w:val="195"/>
        </w:trPr>
        <w:tc>
          <w:tcPr>
            <w:tcW w:w="9008" w:type="dxa"/>
            <w:tcBorders>
              <w:top w:val="nil"/>
              <w:left w:val="nil"/>
              <w:bottom w:val="nil"/>
              <w:right w:val="nil"/>
            </w:tcBorders>
            <w:vAlign w:val="bottom"/>
          </w:tcPr>
          <w:p w:rsidR="008A509C" w:rsidRDefault="006E48B4">
            <w:pPr>
              <w:widowControl/>
              <w:spacing w:line="360" w:lineRule="auto"/>
              <w:jc w:val="left"/>
              <w:rPr>
                <w:rFonts w:ascii="宋体" w:cs="宋体"/>
                <w:kern w:val="0"/>
                <w:sz w:val="28"/>
                <w:szCs w:val="28"/>
              </w:rPr>
            </w:pPr>
            <w:r>
              <w:rPr>
                <w:rFonts w:ascii="宋体" w:hAnsi="宋体" w:cs="宋体"/>
                <w:kern w:val="0"/>
                <w:sz w:val="28"/>
                <w:szCs w:val="28"/>
              </w:rPr>
              <w:t xml:space="preserve">                                                                                             </w:t>
            </w:r>
          </w:p>
        </w:tc>
      </w:tr>
    </w:tbl>
    <w:p w:rsidR="008A509C" w:rsidRDefault="006E48B4">
      <w:pPr>
        <w:pStyle w:val="afff4"/>
        <w:spacing w:beforeLines="0" w:before="0" w:line="360" w:lineRule="auto"/>
        <w:rPr>
          <w:rFonts w:ascii="宋体" w:eastAsia="宋体"/>
        </w:rPr>
      </w:pPr>
      <w:r>
        <w:br w:type="page"/>
      </w:r>
      <w:bookmarkStart w:id="40" w:name="_Toc66892016"/>
      <w:bookmarkStart w:id="41" w:name="_Toc8132538"/>
      <w:bookmarkStart w:id="42" w:name="_Toc10742"/>
      <w:r>
        <w:rPr>
          <w:rFonts w:ascii="宋体" w:eastAsia="宋体" w:hint="eastAsia"/>
        </w:rPr>
        <w:lastRenderedPageBreak/>
        <w:t>格式二：参与编制技术标投标文件人员名单</w:t>
      </w:r>
      <w:bookmarkEnd w:id="40"/>
      <w:bookmarkEnd w:id="41"/>
      <w:bookmarkEnd w:id="42"/>
    </w:p>
    <w:p w:rsidR="008A509C" w:rsidRDefault="008A509C">
      <w:pPr>
        <w:tabs>
          <w:tab w:val="left" w:pos="720"/>
        </w:tabs>
        <w:snapToGrid w:val="0"/>
        <w:spacing w:line="360" w:lineRule="auto"/>
        <w:jc w:val="center"/>
        <w:rPr>
          <w:rFonts w:ascii="宋体" w:hAnsi="宋体"/>
          <w:b/>
          <w:sz w:val="24"/>
          <w:szCs w:val="24"/>
        </w:rPr>
      </w:pPr>
    </w:p>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一、参与编制技术标投标文件人员名单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1"/>
        <w:gridCol w:w="2342"/>
        <w:gridCol w:w="2246"/>
        <w:gridCol w:w="1361"/>
      </w:tblGrid>
      <w:tr w:rsidR="008A509C">
        <w:trPr>
          <w:trHeight w:val="484"/>
        </w:trPr>
        <w:tc>
          <w:tcPr>
            <w:tcW w:w="8522" w:type="dxa"/>
            <w:gridSpan w:val="5"/>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投标人名称</w:t>
            </w:r>
          </w:p>
        </w:tc>
      </w:tr>
      <w:tr w:rsidR="008A509C">
        <w:trPr>
          <w:trHeight w:val="462"/>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姓名</w:t>
            </w: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职务</w:t>
            </w: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所承担工作</w:t>
            </w: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身份证号码</w:t>
            </w: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6E48B4">
            <w:pPr>
              <w:tabs>
                <w:tab w:val="left" w:pos="720"/>
              </w:tabs>
              <w:snapToGrid w:val="0"/>
              <w:spacing w:line="360" w:lineRule="auto"/>
              <w:jc w:val="center"/>
              <w:rPr>
                <w:rFonts w:ascii="宋体" w:hAnsi="宋体"/>
                <w:sz w:val="24"/>
                <w:szCs w:val="24"/>
              </w:rPr>
            </w:pPr>
            <w:r>
              <w:rPr>
                <w:rFonts w:ascii="宋体" w:hAnsi="宋体" w:hint="eastAsia"/>
                <w:sz w:val="24"/>
                <w:szCs w:val="24"/>
              </w:rPr>
              <w:t>本人签名栏</w:t>
            </w:r>
          </w:p>
        </w:tc>
      </w:tr>
      <w:tr w:rsidR="008A509C">
        <w:trPr>
          <w:trHeight w:val="468"/>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u w:val="single"/>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46"/>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52"/>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r w:rsidR="008A509C">
        <w:trPr>
          <w:trHeight w:val="472"/>
        </w:trPr>
        <w:tc>
          <w:tcPr>
            <w:tcW w:w="119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8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342"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2246"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c>
          <w:tcPr>
            <w:tcW w:w="1361" w:type="dxa"/>
            <w:tcBorders>
              <w:top w:val="single" w:sz="4" w:space="0" w:color="auto"/>
              <w:left w:val="single" w:sz="4" w:space="0" w:color="auto"/>
              <w:bottom w:val="single" w:sz="4" w:space="0" w:color="auto"/>
              <w:right w:val="single" w:sz="4" w:space="0" w:color="auto"/>
            </w:tcBorders>
            <w:vAlign w:val="center"/>
          </w:tcPr>
          <w:p w:rsidR="008A509C" w:rsidRDefault="008A509C">
            <w:pPr>
              <w:tabs>
                <w:tab w:val="left" w:pos="720"/>
              </w:tabs>
              <w:snapToGrid w:val="0"/>
              <w:spacing w:line="360" w:lineRule="auto"/>
              <w:jc w:val="center"/>
              <w:rPr>
                <w:rFonts w:ascii="宋体" w:hAnsi="宋体"/>
                <w:sz w:val="24"/>
                <w:szCs w:val="24"/>
              </w:rPr>
            </w:pPr>
          </w:p>
        </w:tc>
      </w:tr>
    </w:tbl>
    <w:p w:rsidR="008A509C" w:rsidRDefault="006E48B4">
      <w:pPr>
        <w:tabs>
          <w:tab w:val="left" w:pos="720"/>
        </w:tabs>
        <w:snapToGrid w:val="0"/>
        <w:spacing w:line="360" w:lineRule="auto"/>
        <w:rPr>
          <w:rFonts w:ascii="宋体" w:hAnsi="宋体"/>
          <w:sz w:val="24"/>
          <w:szCs w:val="24"/>
        </w:rPr>
      </w:pPr>
      <w:r>
        <w:rPr>
          <w:rFonts w:ascii="宋体" w:hAnsi="宋体" w:hint="eastAsia"/>
          <w:sz w:val="24"/>
          <w:szCs w:val="24"/>
        </w:rPr>
        <w:t>注：参与编制技术标书所有人员名单应包括如编制技术投标方案、负责清样校对、负责打印及复印等所有人员在内的人员名单。</w:t>
      </w:r>
    </w:p>
    <w:p w:rsidR="008A509C" w:rsidRDefault="006E48B4">
      <w:pPr>
        <w:autoSpaceDE w:val="0"/>
        <w:autoSpaceDN w:val="0"/>
        <w:adjustRightInd w:val="0"/>
        <w:rPr>
          <w:rFonts w:ascii="宋体" w:hAnsi="宋体"/>
          <w:szCs w:val="21"/>
        </w:rPr>
      </w:pPr>
      <w:r>
        <w:rPr>
          <w:rFonts w:ascii="宋体" w:hAnsi="宋体"/>
          <w:szCs w:val="21"/>
        </w:rPr>
        <w:br w:type="page"/>
      </w:r>
    </w:p>
    <w:p w:rsidR="008A509C" w:rsidRDefault="006E48B4">
      <w:pPr>
        <w:pStyle w:val="afff4"/>
        <w:spacing w:beforeLines="0" w:before="0" w:line="360" w:lineRule="auto"/>
        <w:rPr>
          <w:rFonts w:ascii="宋体" w:eastAsia="宋体"/>
        </w:rPr>
      </w:pPr>
      <w:bookmarkStart w:id="43" w:name="_Toc8132539"/>
      <w:bookmarkStart w:id="44" w:name="_Toc66892017"/>
      <w:bookmarkStart w:id="45" w:name="_Toc14579"/>
      <w:r>
        <w:rPr>
          <w:rFonts w:ascii="宋体" w:eastAsia="宋体" w:hint="eastAsia"/>
        </w:rPr>
        <w:lastRenderedPageBreak/>
        <w:t>格式三：投标函</w:t>
      </w:r>
      <w:bookmarkEnd w:id="43"/>
      <w:bookmarkEnd w:id="44"/>
      <w:bookmarkEnd w:id="45"/>
    </w:p>
    <w:p w:rsidR="008A509C" w:rsidRDefault="006E48B4">
      <w:pPr>
        <w:pStyle w:val="affb"/>
        <w:rPr>
          <w:rFonts w:ascii="宋体" w:eastAsia="宋体" w:hAnsi="宋体"/>
        </w:rPr>
      </w:pPr>
      <w:r>
        <w:rPr>
          <w:rFonts w:ascii="宋体" w:eastAsia="宋体" w:hAnsi="宋体" w:hint="eastAsia"/>
        </w:rPr>
        <w:t>投</w:t>
      </w:r>
      <w:r>
        <w:rPr>
          <w:rFonts w:ascii="宋体" w:eastAsia="宋体" w:hAnsi="宋体" w:hint="eastAsia"/>
        </w:rPr>
        <w:t xml:space="preserve"> </w:t>
      </w:r>
      <w:r>
        <w:rPr>
          <w:rFonts w:ascii="宋体" w:eastAsia="宋体" w:hAnsi="宋体" w:hint="eastAsia"/>
        </w:rPr>
        <w:t>标</w:t>
      </w:r>
      <w:r>
        <w:rPr>
          <w:rFonts w:ascii="宋体" w:eastAsia="宋体" w:hAnsi="宋体" w:hint="eastAsia"/>
        </w:rPr>
        <w:t xml:space="preserve"> </w:t>
      </w:r>
      <w:r>
        <w:rPr>
          <w:rFonts w:ascii="宋体" w:eastAsia="宋体" w:hAnsi="宋体" w:hint="eastAsia"/>
        </w:rPr>
        <w:t>函</w:t>
      </w:r>
    </w:p>
    <w:p w:rsidR="008A509C" w:rsidRDefault="006E48B4">
      <w:pPr>
        <w:pStyle w:val="aff7"/>
        <w:ind w:firstLine="496"/>
        <w:rPr>
          <w:rFonts w:ascii="宋体" w:hAnsi="宋体"/>
        </w:rPr>
      </w:pPr>
      <w:r>
        <w:rPr>
          <w:rFonts w:ascii="宋体" w:hAnsi="宋体" w:hint="eastAsia"/>
        </w:rPr>
        <w:t>致：</w:t>
      </w:r>
      <w:r>
        <w:rPr>
          <w:rFonts w:ascii="宋体" w:hAnsi="宋体" w:hint="eastAsia"/>
          <w:u w:val="single"/>
        </w:rPr>
        <w:t xml:space="preserve"> </w:t>
      </w:r>
      <w:r>
        <w:rPr>
          <w:rFonts w:ascii="宋体" w:hAnsi="宋体" w:hint="eastAsia"/>
          <w:u w:val="single"/>
        </w:rPr>
        <w:t>（招标人名称）</w:t>
      </w:r>
      <w:r>
        <w:rPr>
          <w:rFonts w:ascii="宋体" w:hAnsi="宋体" w:hint="eastAsia"/>
          <w:u w:val="single"/>
        </w:rPr>
        <w:t xml:space="preserve"> </w:t>
      </w:r>
    </w:p>
    <w:p w:rsidR="008A509C" w:rsidRDefault="006E48B4">
      <w:pPr>
        <w:pStyle w:val="aff7"/>
        <w:ind w:firstLine="496"/>
        <w:rPr>
          <w:rFonts w:ascii="宋体" w:hAnsi="宋体"/>
        </w:rPr>
      </w:pPr>
      <w:r>
        <w:rPr>
          <w:rFonts w:ascii="宋体" w:hAnsi="宋体" w:hint="eastAsia"/>
        </w:rPr>
        <w:t>1.</w:t>
      </w:r>
      <w:r>
        <w:rPr>
          <w:rFonts w:ascii="宋体" w:hAnsi="宋体" w:hint="eastAsia"/>
        </w:rPr>
        <w:t>根据招标人</w:t>
      </w:r>
      <w:r>
        <w:rPr>
          <w:rFonts w:ascii="宋体" w:hAnsi="宋体" w:hint="eastAsia"/>
          <w:u w:val="single"/>
        </w:rPr>
        <w:t xml:space="preserve"> </w:t>
      </w:r>
      <w:r>
        <w:rPr>
          <w:rFonts w:ascii="宋体" w:hAnsi="宋体" w:hint="eastAsia"/>
          <w:u w:val="single"/>
        </w:rPr>
        <w:t>（工程项目名称）</w:t>
      </w:r>
      <w:r>
        <w:rPr>
          <w:rFonts w:ascii="宋体" w:hAnsi="宋体" w:hint="eastAsia"/>
          <w:u w:val="single"/>
        </w:rPr>
        <w:t xml:space="preserve"> </w:t>
      </w:r>
      <w:r>
        <w:rPr>
          <w:rFonts w:ascii="宋体" w:hAnsi="宋体" w:hint="eastAsia"/>
        </w:rPr>
        <w:t>招标文件，遵照《中华人民共和国招标投标法》等有关规定，经踏勘项目现场和研究上述招标文件、相关招标资料及其他有关文件后，我方愿按我方投标总价并遵照上述文件要求承包上述工程的施工、竣工，并承担任何质量缺陷保修责任。</w:t>
      </w:r>
    </w:p>
    <w:p w:rsidR="008A509C" w:rsidRDefault="006E48B4">
      <w:pPr>
        <w:pStyle w:val="aff7"/>
        <w:ind w:firstLine="496"/>
        <w:rPr>
          <w:rFonts w:ascii="宋体" w:hAnsi="宋体"/>
        </w:rPr>
      </w:pPr>
      <w:r>
        <w:rPr>
          <w:rFonts w:ascii="宋体" w:hAnsi="宋体" w:hint="eastAsia"/>
        </w:rPr>
        <w:t>2.</w:t>
      </w:r>
      <w:r>
        <w:rPr>
          <w:rFonts w:ascii="宋体" w:hAnsi="宋体" w:hint="eastAsia"/>
        </w:rPr>
        <w:t>我方已详细审核全部招标文件，包括修改文件（如有时）及有关附件。</w:t>
      </w:r>
    </w:p>
    <w:p w:rsidR="008A509C" w:rsidRDefault="006E48B4">
      <w:pPr>
        <w:pStyle w:val="aff7"/>
        <w:ind w:firstLine="496"/>
        <w:rPr>
          <w:rFonts w:ascii="宋体" w:hAnsi="宋体"/>
        </w:rPr>
      </w:pPr>
      <w:r>
        <w:rPr>
          <w:rFonts w:ascii="宋体" w:hAnsi="宋体" w:hint="eastAsia"/>
        </w:rPr>
        <w:t>3.</w:t>
      </w:r>
      <w:r>
        <w:rPr>
          <w:rFonts w:ascii="宋体" w:hAnsi="宋体" w:hint="eastAsia"/>
        </w:rPr>
        <w:t>如果我方中标，我方保证按照合同文件中规定的开工日期开始施工，并按规定的预计竣工日期完成和交付全部工程。</w:t>
      </w:r>
    </w:p>
    <w:p w:rsidR="008A509C" w:rsidRDefault="006E48B4">
      <w:pPr>
        <w:pStyle w:val="aff7"/>
        <w:ind w:firstLine="496"/>
        <w:rPr>
          <w:rFonts w:ascii="宋体" w:hAnsi="宋体"/>
        </w:rPr>
      </w:pPr>
      <w:r>
        <w:rPr>
          <w:rFonts w:ascii="宋体" w:hAnsi="宋体" w:hint="eastAsia"/>
        </w:rPr>
        <w:t>4.</w:t>
      </w:r>
      <w:r>
        <w:rPr>
          <w:rFonts w:ascii="宋体" w:hAnsi="宋体" w:hint="eastAsia"/>
        </w:rPr>
        <w:t>如果我方中标，我方承诺在充分考虑场地环境变化及政策性调整等风险因素的前提下，继续补充完善施工组织设计，直至招标人满意为止</w:t>
      </w:r>
      <w:r>
        <w:rPr>
          <w:rFonts w:ascii="宋体" w:hAnsi="宋体" w:hint="eastAsia"/>
        </w:rPr>
        <w:t>并加以实施，由此产生的费用已包含在投标报价中。</w:t>
      </w:r>
    </w:p>
    <w:p w:rsidR="008A509C" w:rsidRDefault="006E48B4">
      <w:pPr>
        <w:pStyle w:val="aff7"/>
        <w:ind w:firstLine="496"/>
        <w:rPr>
          <w:rFonts w:ascii="宋体" w:hAnsi="宋体"/>
          <w:u w:val="single"/>
        </w:rPr>
      </w:pPr>
      <w:r>
        <w:rPr>
          <w:rFonts w:ascii="宋体" w:hAnsi="宋体" w:hint="eastAsia"/>
          <w:u w:val="single"/>
        </w:rPr>
        <w:t>5.</w:t>
      </w:r>
      <w:r>
        <w:rPr>
          <w:rFonts w:ascii="宋体" w:hAnsi="宋体" w:hint="eastAsia"/>
          <w:u w:val="single"/>
        </w:rPr>
        <w:t>如果我方中标，我方承诺按《建设工程质量管理条例》（中华人民共和国国务院令第</w:t>
      </w:r>
      <w:r>
        <w:rPr>
          <w:rFonts w:ascii="宋体" w:hAnsi="宋体" w:hint="eastAsia"/>
          <w:u w:val="single"/>
        </w:rPr>
        <w:t>279</w:t>
      </w:r>
      <w:r>
        <w:rPr>
          <w:rFonts w:ascii="宋体" w:hAnsi="宋体" w:hint="eastAsia"/>
          <w:u w:val="single"/>
        </w:rPr>
        <w:t>号）、《建设工程安全生产管理条例》（中华人民共和国国务院令第</w:t>
      </w:r>
      <w:r>
        <w:rPr>
          <w:rFonts w:ascii="宋体" w:hAnsi="宋体" w:hint="eastAsia"/>
          <w:u w:val="single"/>
        </w:rPr>
        <w:t>393</w:t>
      </w:r>
      <w:r>
        <w:rPr>
          <w:rFonts w:ascii="宋体" w:hAnsi="宋体" w:hint="eastAsia"/>
          <w:u w:val="single"/>
        </w:rPr>
        <w:t>号）的规定对承包工程的全部建设工程质量和施工现场的安全生产负责。</w:t>
      </w:r>
    </w:p>
    <w:p w:rsidR="008A509C" w:rsidRDefault="006E48B4">
      <w:pPr>
        <w:pStyle w:val="aff7"/>
        <w:ind w:firstLine="496"/>
        <w:rPr>
          <w:rFonts w:ascii="宋体" w:hAnsi="宋体"/>
        </w:rPr>
      </w:pPr>
      <w:r>
        <w:rPr>
          <w:rFonts w:ascii="宋体" w:hAnsi="宋体" w:hint="eastAsia"/>
        </w:rPr>
        <w:t>6.</w:t>
      </w:r>
      <w:r>
        <w:rPr>
          <w:rFonts w:ascii="宋体" w:hAnsi="宋体" w:hint="eastAsia"/>
        </w:rPr>
        <w:t>如果我方中标，我方将按照招标文件的规定，按时提交履约担保，以保障本项目优质、优价、按期、顺利完成。</w:t>
      </w:r>
    </w:p>
    <w:p w:rsidR="008A509C" w:rsidRDefault="006E48B4">
      <w:pPr>
        <w:pStyle w:val="aff7"/>
        <w:ind w:firstLine="496"/>
        <w:rPr>
          <w:rFonts w:ascii="宋体" w:hAnsi="宋体"/>
        </w:rPr>
      </w:pPr>
      <w:r>
        <w:rPr>
          <w:rFonts w:ascii="宋体" w:hAnsi="宋体" w:hint="eastAsia"/>
        </w:rPr>
        <w:t>7.</w:t>
      </w:r>
      <w:r>
        <w:rPr>
          <w:rFonts w:ascii="宋体" w:hAnsi="宋体" w:hint="eastAsia"/>
        </w:rPr>
        <w:t>我方同意所提交的投标文件在招标文件投标须知中第</w:t>
      </w:r>
      <w:r>
        <w:rPr>
          <w:rFonts w:ascii="宋体" w:hAnsi="宋体" w:hint="eastAsia"/>
        </w:rPr>
        <w:t>15</w:t>
      </w:r>
      <w:r>
        <w:rPr>
          <w:rFonts w:ascii="宋体" w:hAnsi="宋体" w:hint="eastAsia"/>
        </w:rPr>
        <w:t>条规定的投标有效期内有效，在此期限届满之前，本投标书始终将对我方具有约束力，并随时接受中标</w:t>
      </w:r>
      <w:r>
        <w:rPr>
          <w:rFonts w:ascii="宋体" w:hAnsi="宋体" w:hint="eastAsia"/>
        </w:rPr>
        <w:t>。</w:t>
      </w:r>
    </w:p>
    <w:p w:rsidR="008A509C" w:rsidRDefault="006E48B4">
      <w:pPr>
        <w:pStyle w:val="aff7"/>
        <w:ind w:firstLine="496"/>
        <w:rPr>
          <w:rFonts w:ascii="宋体" w:hAnsi="宋体"/>
        </w:rPr>
      </w:pPr>
      <w:r>
        <w:rPr>
          <w:rFonts w:ascii="宋体" w:hAnsi="宋体" w:hint="eastAsia"/>
        </w:rPr>
        <w:t>8.</w:t>
      </w:r>
      <w:r>
        <w:rPr>
          <w:rFonts w:ascii="宋体" w:hAnsi="宋体" w:hint="eastAsia"/>
        </w:rPr>
        <w:t>在合同协议书正式签署生效之前，本投标书连同你单位的中标通知书将构成我们双方之间共同遵守的文件，对双方具有约束力。</w:t>
      </w:r>
    </w:p>
    <w:p w:rsidR="008A509C" w:rsidRDefault="006E48B4">
      <w:pPr>
        <w:pStyle w:val="aff7"/>
        <w:ind w:firstLine="496"/>
        <w:rPr>
          <w:rFonts w:ascii="宋体" w:hAnsi="宋体"/>
        </w:rPr>
      </w:pPr>
      <w:r>
        <w:rPr>
          <w:rFonts w:ascii="宋体" w:hAnsi="宋体" w:hint="eastAsia"/>
        </w:rPr>
        <w:t>9.</w:t>
      </w:r>
      <w:r>
        <w:rPr>
          <w:rFonts w:ascii="宋体" w:hAnsi="宋体" w:hint="eastAsia"/>
        </w:rPr>
        <w:t>随同本投标文件，我方已提交人民币</w:t>
      </w:r>
      <w:r>
        <w:rPr>
          <w:rFonts w:ascii="宋体" w:hAnsi="宋体" w:hint="eastAsia"/>
          <w:u w:val="single"/>
        </w:rPr>
        <w:t xml:space="preserve">           </w:t>
      </w:r>
      <w:r>
        <w:rPr>
          <w:rFonts w:ascii="宋体" w:hAnsi="宋体" w:hint="eastAsia"/>
          <w:u w:val="single"/>
        </w:rPr>
        <w:t>元</w:t>
      </w:r>
      <w:r>
        <w:rPr>
          <w:rFonts w:ascii="宋体" w:hAnsi="宋体" w:hint="eastAsia"/>
        </w:rPr>
        <w:t>的投标担保。如果我方在投标文件有效期内撤销投标文件；或在接到中标通知书后</w:t>
      </w:r>
      <w:r>
        <w:rPr>
          <w:rFonts w:ascii="宋体" w:hAnsi="宋体" w:hint="eastAsia"/>
        </w:rPr>
        <w:t>30</w:t>
      </w:r>
      <w:r>
        <w:rPr>
          <w:rFonts w:ascii="宋体" w:hAnsi="宋体" w:hint="eastAsia"/>
        </w:rPr>
        <w:t>天内未能或拒绝签订合同协议书；或未能按招标文件要求提交履约担保，你单位有权不予退还投标保证金，另选中标单位。</w:t>
      </w:r>
    </w:p>
    <w:p w:rsidR="008A509C" w:rsidRDefault="006E48B4">
      <w:pPr>
        <w:pStyle w:val="aff7"/>
        <w:ind w:firstLine="496"/>
        <w:rPr>
          <w:rFonts w:ascii="宋体" w:hAnsi="宋体"/>
        </w:rPr>
      </w:pPr>
      <w:r>
        <w:rPr>
          <w:rFonts w:ascii="宋体" w:hAnsi="宋体" w:hint="eastAsia"/>
        </w:rPr>
        <w:t>10.</w:t>
      </w:r>
      <w:r>
        <w:rPr>
          <w:rFonts w:ascii="宋体" w:hAnsi="宋体" w:hint="eastAsia"/>
        </w:rPr>
        <w:t>我方理解，你单位不一定接受最低标价的投标或你单位接到的其它任何投标。同时也理解，你单位不负担我方的任何投标费用。</w:t>
      </w:r>
    </w:p>
    <w:p w:rsidR="008A509C" w:rsidRDefault="008A509C">
      <w:pPr>
        <w:pStyle w:val="aff7"/>
        <w:ind w:firstLine="496"/>
        <w:rPr>
          <w:rFonts w:ascii="宋体" w:hAnsi="宋体"/>
        </w:rPr>
      </w:pPr>
    </w:p>
    <w:p w:rsidR="008A509C" w:rsidRDefault="008A509C">
      <w:pPr>
        <w:pStyle w:val="aff7"/>
        <w:ind w:firstLine="496"/>
        <w:rPr>
          <w:rFonts w:ascii="宋体" w:hAnsi="宋体"/>
        </w:rPr>
      </w:pPr>
    </w:p>
    <w:p w:rsidR="008A509C" w:rsidRDefault="008A509C">
      <w:pPr>
        <w:pStyle w:val="aff7"/>
        <w:ind w:firstLine="496"/>
        <w:rPr>
          <w:rFonts w:ascii="宋体" w:hAnsi="宋体"/>
        </w:rPr>
      </w:pPr>
    </w:p>
    <w:p w:rsidR="008A509C" w:rsidRDefault="006E48B4" w:rsidP="00906F35">
      <w:pPr>
        <w:pStyle w:val="aff7"/>
        <w:ind w:firstLineChars="279" w:firstLine="692"/>
        <w:rPr>
          <w:rFonts w:ascii="宋体" w:hAnsi="宋体"/>
        </w:rPr>
      </w:pPr>
      <w:r>
        <w:rPr>
          <w:rFonts w:ascii="宋体" w:hAnsi="宋体" w:hint="eastAsia"/>
        </w:rPr>
        <w:t>投</w:t>
      </w:r>
      <w:r>
        <w:rPr>
          <w:rFonts w:ascii="宋体" w:hAnsi="宋体" w:hint="eastAsia"/>
        </w:rPr>
        <w:t xml:space="preserve"> </w:t>
      </w:r>
      <w:r>
        <w:rPr>
          <w:rFonts w:ascii="宋体" w:hAnsi="宋体" w:hint="eastAsia"/>
        </w:rPr>
        <w:t>标</w:t>
      </w:r>
      <w:r>
        <w:rPr>
          <w:rFonts w:ascii="宋体" w:hAnsi="宋体" w:hint="eastAsia"/>
        </w:rPr>
        <w:t xml:space="preserve"> </w:t>
      </w:r>
      <w:r>
        <w:rPr>
          <w:rFonts w:ascii="宋体" w:hAnsi="宋体" w:hint="eastAsia"/>
        </w:rPr>
        <w:t>人：（盖章）</w:t>
      </w:r>
    </w:p>
    <w:p w:rsidR="008A509C" w:rsidRDefault="006E48B4" w:rsidP="00906F35">
      <w:pPr>
        <w:pStyle w:val="aff7"/>
        <w:ind w:firstLineChars="279" w:firstLine="692"/>
        <w:rPr>
          <w:rFonts w:ascii="宋体" w:hAnsi="宋体"/>
        </w:rPr>
      </w:pPr>
      <w:r>
        <w:rPr>
          <w:rFonts w:ascii="宋体" w:hAnsi="宋体" w:hint="eastAsia"/>
        </w:rPr>
        <w:t>法定代表人或授权代理人（签字或盖章）：</w:t>
      </w:r>
    </w:p>
    <w:p w:rsidR="008A509C" w:rsidRDefault="006E48B4" w:rsidP="00906F35">
      <w:pPr>
        <w:pStyle w:val="aff7"/>
        <w:ind w:firstLineChars="279" w:firstLine="692"/>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p>
    <w:p w:rsidR="008A509C" w:rsidRDefault="008A509C" w:rsidP="00906F35">
      <w:pPr>
        <w:pStyle w:val="aff7"/>
        <w:spacing w:before="156" w:after="156"/>
        <w:ind w:firstLineChars="279" w:firstLine="692"/>
        <w:rPr>
          <w:rFonts w:ascii="宋体" w:hAnsi="宋体"/>
        </w:rPr>
      </w:pPr>
    </w:p>
    <w:p w:rsidR="008A509C" w:rsidRDefault="006E48B4">
      <w:r>
        <w:br w:type="page"/>
      </w:r>
      <w:bookmarkStart w:id="46" w:name="_Toc524509513"/>
      <w:bookmarkStart w:id="47" w:name="_Toc11083"/>
    </w:p>
    <w:p w:rsidR="008A509C" w:rsidRDefault="006E48B4">
      <w:pPr>
        <w:pStyle w:val="afff4"/>
        <w:spacing w:beforeLines="0" w:before="0"/>
        <w:rPr>
          <w:rFonts w:ascii="宋体" w:eastAsia="宋体"/>
        </w:rPr>
      </w:pPr>
      <w:bookmarkStart w:id="48" w:name="_Toc7359"/>
      <w:bookmarkStart w:id="49" w:name="_Toc8132540"/>
      <w:bookmarkStart w:id="50" w:name="_Toc66892018"/>
      <w:r>
        <w:rPr>
          <w:rFonts w:ascii="宋体" w:eastAsia="宋体" w:hint="eastAsia"/>
        </w:rPr>
        <w:lastRenderedPageBreak/>
        <w:t>格式四：施工项目管理团队人员信息表</w:t>
      </w:r>
      <w:bookmarkEnd w:id="48"/>
    </w:p>
    <w:p w:rsidR="008A509C" w:rsidRDefault="006E48B4">
      <w:pPr>
        <w:pStyle w:val="affb"/>
        <w:ind w:firstLine="616"/>
        <w:rPr>
          <w:rFonts w:ascii="宋体" w:eastAsia="宋体" w:hAnsi="宋体"/>
        </w:rPr>
      </w:pPr>
      <w:r>
        <w:rPr>
          <w:rFonts w:ascii="宋体" w:eastAsia="宋体" w:hAnsi="宋体" w:hint="eastAsia"/>
        </w:rPr>
        <w:t>施工项目管理团队人员信息表</w:t>
      </w:r>
    </w:p>
    <w:tbl>
      <w:tblPr>
        <w:tblW w:w="0" w:type="auto"/>
        <w:tblInd w:w="91" w:type="dxa"/>
        <w:tblLayout w:type="fixed"/>
        <w:tblLook w:val="04A0" w:firstRow="1" w:lastRow="0" w:firstColumn="1" w:lastColumn="0" w:noHBand="0" w:noVBand="1"/>
      </w:tblPr>
      <w:tblGrid>
        <w:gridCol w:w="820"/>
        <w:gridCol w:w="1607"/>
        <w:gridCol w:w="1843"/>
        <w:gridCol w:w="1843"/>
        <w:gridCol w:w="2976"/>
      </w:tblGrid>
      <w:tr w:rsidR="008A509C">
        <w:trPr>
          <w:trHeight w:val="635"/>
        </w:trPr>
        <w:tc>
          <w:tcPr>
            <w:tcW w:w="820" w:type="dxa"/>
            <w:tcBorders>
              <w:top w:val="single" w:sz="4" w:space="0" w:color="auto"/>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序号</w:t>
            </w:r>
          </w:p>
        </w:tc>
        <w:tc>
          <w:tcPr>
            <w:tcW w:w="1607" w:type="dxa"/>
            <w:tcBorders>
              <w:top w:val="single" w:sz="4" w:space="0" w:color="auto"/>
              <w:left w:val="nil"/>
              <w:bottom w:val="single" w:sz="4" w:space="0" w:color="auto"/>
              <w:right w:val="single" w:sz="4" w:space="0" w:color="auto"/>
            </w:tcBorders>
            <w:vAlign w:val="center"/>
          </w:tcPr>
          <w:p w:rsidR="008A509C" w:rsidRDefault="006E48B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姓名</w:t>
            </w:r>
          </w:p>
        </w:tc>
        <w:tc>
          <w:tcPr>
            <w:tcW w:w="1843" w:type="dxa"/>
            <w:tcBorders>
              <w:top w:val="single" w:sz="4" w:space="0" w:color="auto"/>
              <w:left w:val="nil"/>
              <w:bottom w:val="single" w:sz="4" w:space="0" w:color="auto"/>
              <w:right w:val="single" w:sz="4" w:space="0" w:color="auto"/>
            </w:tcBorders>
            <w:vAlign w:val="center"/>
          </w:tcPr>
          <w:p w:rsidR="008A509C" w:rsidRDefault="006E48B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岗位</w:t>
            </w:r>
          </w:p>
        </w:tc>
        <w:tc>
          <w:tcPr>
            <w:tcW w:w="1843" w:type="dxa"/>
            <w:tcBorders>
              <w:top w:val="single" w:sz="4" w:space="0" w:color="auto"/>
              <w:left w:val="nil"/>
              <w:bottom w:val="single" w:sz="4" w:space="0" w:color="auto"/>
              <w:right w:val="single" w:sz="4" w:space="0" w:color="auto"/>
            </w:tcBorders>
            <w:vAlign w:val="center"/>
          </w:tcPr>
          <w:p w:rsidR="008A509C" w:rsidRDefault="006E48B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职称</w:t>
            </w:r>
          </w:p>
        </w:tc>
        <w:tc>
          <w:tcPr>
            <w:tcW w:w="2976" w:type="dxa"/>
            <w:tcBorders>
              <w:top w:val="single" w:sz="4" w:space="0" w:color="auto"/>
              <w:left w:val="nil"/>
              <w:bottom w:val="single" w:sz="4" w:space="0" w:color="auto"/>
              <w:right w:val="single" w:sz="4" w:space="0" w:color="auto"/>
            </w:tcBorders>
            <w:vAlign w:val="center"/>
          </w:tcPr>
          <w:p w:rsidR="008A509C" w:rsidRDefault="006E48B4">
            <w:pPr>
              <w:widowControl/>
              <w:jc w:val="center"/>
              <w:rPr>
                <w:rFonts w:ascii="仿宋" w:eastAsia="仿宋" w:hAnsi="仿宋" w:cs="宋体"/>
                <w:b/>
                <w:bCs/>
                <w:kern w:val="0"/>
                <w:sz w:val="24"/>
                <w:szCs w:val="24"/>
              </w:rPr>
            </w:pPr>
            <w:r>
              <w:rPr>
                <w:rFonts w:ascii="仿宋" w:eastAsia="仿宋" w:hAnsi="仿宋" w:cs="宋体" w:hint="eastAsia"/>
                <w:b/>
                <w:bCs/>
                <w:kern w:val="0"/>
                <w:sz w:val="24"/>
                <w:szCs w:val="24"/>
              </w:rPr>
              <w:t>职称证书或资格证书编号</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1</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ascii="宋体" w:hAnsi="宋体" w:cs="宋体"/>
              </w:rPr>
            </w:pPr>
            <w:r>
              <w:rPr>
                <w:rFonts w:ascii="宋体" w:hAnsi="宋体" w:cs="宋体" w:hint="eastAsia"/>
                <w:color w:val="000000"/>
                <w:kern w:val="0"/>
                <w:szCs w:val="21"/>
              </w:rPr>
              <w:t>技术负责人</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2</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kern w:val="0"/>
                <w:szCs w:val="21"/>
              </w:rPr>
              <w:t>质量负责人</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3</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安全负责人</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4</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造价工程师</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5</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建筑专业工程师</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6</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pPr>
            <w:r>
              <w:rPr>
                <w:rFonts w:ascii="宋体" w:hAnsi="宋体" w:cs="宋体" w:hint="eastAsia"/>
                <w:color w:val="000000"/>
                <w:kern w:val="0"/>
                <w:szCs w:val="21"/>
              </w:rPr>
              <w:t>装饰专业工程师</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7</w:t>
            </w:r>
          </w:p>
        </w:tc>
        <w:tc>
          <w:tcPr>
            <w:tcW w:w="1607"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ascii="宋体" w:hAnsi="宋体" w:cs="宋体"/>
              </w:rPr>
            </w:pPr>
            <w:r>
              <w:rPr>
                <w:rFonts w:ascii="宋体" w:hAnsi="宋体" w:cs="宋体" w:hint="eastAsia"/>
                <w:color w:val="000000"/>
                <w:kern w:val="0"/>
                <w:szCs w:val="21"/>
              </w:rPr>
              <w:t>机电安装专业工程师</w:t>
            </w:r>
          </w:p>
        </w:tc>
        <w:tc>
          <w:tcPr>
            <w:tcW w:w="1843"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2976"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8</w:t>
            </w:r>
          </w:p>
        </w:tc>
        <w:tc>
          <w:tcPr>
            <w:tcW w:w="1607"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暖通专业工程师</w:t>
            </w:r>
          </w:p>
        </w:tc>
        <w:tc>
          <w:tcPr>
            <w:tcW w:w="1843"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c>
          <w:tcPr>
            <w:tcW w:w="2976" w:type="dxa"/>
            <w:tcBorders>
              <w:top w:val="nil"/>
              <w:left w:val="nil"/>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 xml:space="preserve">　</w:t>
            </w: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9</w:t>
            </w:r>
          </w:p>
        </w:tc>
        <w:tc>
          <w:tcPr>
            <w:tcW w:w="1607"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给排水专业工程师</w:t>
            </w:r>
          </w:p>
        </w:tc>
        <w:tc>
          <w:tcPr>
            <w:tcW w:w="1843"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2976"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6E48B4">
            <w:pPr>
              <w:widowControl/>
              <w:jc w:val="center"/>
              <w:rPr>
                <w:rFonts w:ascii="仿宋" w:eastAsia="仿宋" w:hAnsi="仿宋" w:cs="宋体"/>
                <w:kern w:val="0"/>
                <w:sz w:val="28"/>
                <w:szCs w:val="28"/>
              </w:rPr>
            </w:pPr>
            <w:r>
              <w:rPr>
                <w:rFonts w:ascii="仿宋" w:eastAsia="仿宋" w:hAnsi="仿宋" w:cs="宋体" w:hint="eastAsia"/>
                <w:kern w:val="0"/>
                <w:sz w:val="28"/>
                <w:szCs w:val="28"/>
              </w:rPr>
              <w:t>10</w:t>
            </w:r>
          </w:p>
        </w:tc>
        <w:tc>
          <w:tcPr>
            <w:tcW w:w="1607"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1843" w:type="dxa"/>
            <w:tcBorders>
              <w:top w:val="nil"/>
              <w:left w:val="nil"/>
              <w:bottom w:val="single" w:sz="4" w:space="0" w:color="auto"/>
              <w:right w:val="single" w:sz="4" w:space="0" w:color="auto"/>
            </w:tcBorders>
            <w:vAlign w:val="center"/>
          </w:tcPr>
          <w:p w:rsidR="008A509C" w:rsidRDefault="006E48B4">
            <w:pPr>
              <w:ind w:leftChars="-27" w:left="-57" w:rightChars="-24" w:right="-50"/>
              <w:jc w:val="center"/>
              <w:rPr>
                <w:rFonts w:cs="宋体"/>
                <w:color w:val="000000"/>
              </w:rPr>
            </w:pPr>
            <w:r>
              <w:rPr>
                <w:rFonts w:ascii="宋体" w:hAnsi="宋体" w:cs="宋体" w:hint="eastAsia"/>
                <w:color w:val="000000"/>
                <w:kern w:val="0"/>
                <w:szCs w:val="21"/>
              </w:rPr>
              <w:t>劳务工程师</w:t>
            </w:r>
          </w:p>
        </w:tc>
        <w:tc>
          <w:tcPr>
            <w:tcW w:w="1843"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2976"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r>
      <w:tr w:rsidR="008A509C">
        <w:trPr>
          <w:trHeight w:val="555"/>
        </w:trPr>
        <w:tc>
          <w:tcPr>
            <w:tcW w:w="820" w:type="dxa"/>
            <w:tcBorders>
              <w:top w:val="nil"/>
              <w:left w:val="single" w:sz="4" w:space="0" w:color="auto"/>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1607"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1843" w:type="dxa"/>
            <w:tcBorders>
              <w:top w:val="nil"/>
              <w:left w:val="nil"/>
              <w:bottom w:val="single" w:sz="4" w:space="0" w:color="auto"/>
              <w:right w:val="single" w:sz="4" w:space="0" w:color="auto"/>
            </w:tcBorders>
            <w:vAlign w:val="center"/>
          </w:tcPr>
          <w:p w:rsidR="008A509C" w:rsidRDefault="006E48B4">
            <w:pPr>
              <w:jc w:val="center"/>
              <w:rPr>
                <w:rFonts w:ascii="宋体" w:hAnsi="宋体"/>
                <w:sz w:val="24"/>
                <w:szCs w:val="24"/>
              </w:rPr>
            </w:pPr>
            <w:r>
              <w:rPr>
                <w:rFonts w:ascii="宋体" w:hAnsi="宋体"/>
                <w:sz w:val="24"/>
                <w:szCs w:val="24"/>
              </w:rPr>
              <w:t>……</w:t>
            </w:r>
          </w:p>
        </w:tc>
        <w:tc>
          <w:tcPr>
            <w:tcW w:w="1843"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c>
          <w:tcPr>
            <w:tcW w:w="2976" w:type="dxa"/>
            <w:tcBorders>
              <w:top w:val="nil"/>
              <w:left w:val="nil"/>
              <w:bottom w:val="single" w:sz="4" w:space="0" w:color="auto"/>
              <w:right w:val="single" w:sz="4" w:space="0" w:color="auto"/>
            </w:tcBorders>
            <w:vAlign w:val="center"/>
          </w:tcPr>
          <w:p w:rsidR="008A509C" w:rsidRDefault="008A509C">
            <w:pPr>
              <w:widowControl/>
              <w:jc w:val="center"/>
              <w:rPr>
                <w:rFonts w:ascii="仿宋" w:eastAsia="仿宋" w:hAnsi="仿宋" w:cs="宋体"/>
                <w:kern w:val="0"/>
                <w:sz w:val="28"/>
                <w:szCs w:val="28"/>
              </w:rPr>
            </w:pPr>
          </w:p>
        </w:tc>
      </w:tr>
      <w:tr w:rsidR="008A509C">
        <w:trPr>
          <w:trHeight w:val="4580"/>
        </w:trPr>
        <w:tc>
          <w:tcPr>
            <w:tcW w:w="9089" w:type="dxa"/>
            <w:gridSpan w:val="5"/>
            <w:tcBorders>
              <w:top w:val="single" w:sz="4" w:space="0" w:color="auto"/>
              <w:left w:val="single" w:sz="4" w:space="0" w:color="auto"/>
              <w:bottom w:val="single" w:sz="4" w:space="0" w:color="auto"/>
              <w:right w:val="single" w:sz="4" w:space="0" w:color="auto"/>
            </w:tcBorders>
            <w:vAlign w:val="center"/>
          </w:tcPr>
          <w:p w:rsidR="008A509C" w:rsidRDefault="006E48B4">
            <w:pPr>
              <w:widowControl/>
              <w:jc w:val="left"/>
              <w:rPr>
                <w:rFonts w:ascii="仿宋" w:eastAsia="仿宋" w:hAnsi="仿宋" w:cs="宋体"/>
                <w:kern w:val="0"/>
                <w:sz w:val="24"/>
                <w:szCs w:val="24"/>
              </w:rPr>
            </w:pPr>
            <w:r>
              <w:rPr>
                <w:rFonts w:ascii="宋体" w:hAnsi="宋体" w:cs="宋体" w:hint="eastAsia"/>
                <w:kern w:val="0"/>
                <w:sz w:val="24"/>
                <w:szCs w:val="24"/>
              </w:rPr>
              <w:t>备注：</w:t>
            </w:r>
            <w:r>
              <w:rPr>
                <w:rFonts w:ascii="宋体" w:hAnsi="宋体" w:cs="宋体" w:hint="eastAsia"/>
                <w:kern w:val="0"/>
                <w:sz w:val="24"/>
                <w:szCs w:val="24"/>
              </w:rPr>
              <w:br/>
              <w:t>1</w:t>
            </w:r>
            <w:r>
              <w:rPr>
                <w:rFonts w:ascii="宋体" w:hAnsi="宋体" w:cs="宋体" w:hint="eastAsia"/>
                <w:kern w:val="0"/>
                <w:sz w:val="24"/>
                <w:szCs w:val="24"/>
              </w:rPr>
              <w:t>、“岗位”要求</w:t>
            </w:r>
            <w:r>
              <w:rPr>
                <w:rFonts w:ascii="宋体" w:hAnsi="宋体" w:cs="宋体" w:hint="eastAsia"/>
                <w:b/>
                <w:bCs/>
                <w:kern w:val="0"/>
                <w:sz w:val="24"/>
                <w:szCs w:val="24"/>
              </w:rPr>
              <w:t>（</w:t>
            </w:r>
            <w:proofErr w:type="gramStart"/>
            <w:r>
              <w:rPr>
                <w:rFonts w:ascii="宋体" w:hAnsi="宋体" w:cs="宋体" w:hint="eastAsia"/>
                <w:b/>
                <w:bCs/>
                <w:kern w:val="0"/>
                <w:sz w:val="24"/>
                <w:szCs w:val="24"/>
              </w:rPr>
              <w:t>除项目</w:t>
            </w:r>
            <w:proofErr w:type="gramEnd"/>
            <w:r>
              <w:rPr>
                <w:rFonts w:ascii="宋体" w:hAnsi="宋体" w:cs="宋体" w:hint="eastAsia"/>
                <w:b/>
                <w:bCs/>
                <w:kern w:val="0"/>
                <w:sz w:val="24"/>
                <w:szCs w:val="24"/>
              </w:rPr>
              <w:t>负责人和专职安全员外）</w:t>
            </w:r>
            <w:r>
              <w:rPr>
                <w:rFonts w:ascii="宋体" w:hAnsi="宋体" w:cs="宋体" w:hint="eastAsia"/>
                <w:kern w:val="0"/>
                <w:sz w:val="24"/>
                <w:szCs w:val="24"/>
              </w:rPr>
              <w:t>由招标人根据项目管理需要在本表备注中明确提出，以上项目管理团队人员信息将由交易系统提取后供各相关单位在履约时比对、查核。</w:t>
            </w:r>
            <w:r>
              <w:rPr>
                <w:rFonts w:ascii="宋体" w:hAnsi="宋体" w:cs="宋体" w:hint="eastAsia"/>
                <w:kern w:val="0"/>
                <w:sz w:val="24"/>
                <w:szCs w:val="24"/>
              </w:rPr>
              <w:br/>
            </w:r>
            <w:r>
              <w:rPr>
                <w:rFonts w:ascii="宋体" w:hAnsi="宋体" w:cs="宋体" w:hint="eastAsia"/>
                <w:kern w:val="0"/>
                <w:sz w:val="24"/>
                <w:szCs w:val="24"/>
              </w:rPr>
              <w:t>2</w:t>
            </w:r>
            <w:r>
              <w:rPr>
                <w:rFonts w:ascii="宋体" w:hAnsi="宋体" w:cs="宋体" w:hint="eastAsia"/>
                <w:kern w:val="0"/>
                <w:sz w:val="24"/>
                <w:szCs w:val="24"/>
              </w:rPr>
              <w:t>、投标人应根据本表备注中的“岗位”要求，填写本表“岗位”栏和相关人员“姓名”、“职称”和“职称证书编号”栏。“职称”栏填“高级”、“中级”、“初级”或“无”；无职称证书或资格证书的，“职称证书或资格证书编号”栏填“无”；同时具备职称证书和资格证书的，“职称证书或资格证书编号”栏填职称证书编号。投标人完整填写相关表格内容后，投标登记方能成功</w:t>
            </w:r>
            <w:r>
              <w:rPr>
                <w:rFonts w:ascii="宋体" w:hAnsi="宋体" w:cs="宋体" w:hint="eastAsia"/>
                <w:kern w:val="0"/>
                <w:sz w:val="24"/>
                <w:szCs w:val="24"/>
              </w:rPr>
              <w:t>(</w:t>
            </w:r>
            <w:r>
              <w:rPr>
                <w:rFonts w:ascii="宋体" w:hAnsi="宋体" w:cs="宋体" w:hint="eastAsia"/>
                <w:kern w:val="0"/>
                <w:sz w:val="24"/>
                <w:szCs w:val="24"/>
              </w:rPr>
              <w:t>投标截止时间前可以补充、修改、替代</w:t>
            </w:r>
            <w:r>
              <w:rPr>
                <w:rFonts w:ascii="宋体" w:hAnsi="宋体" w:cs="宋体" w:hint="eastAsia"/>
                <w:kern w:val="0"/>
                <w:sz w:val="24"/>
                <w:szCs w:val="24"/>
              </w:rPr>
              <w:t>)</w:t>
            </w:r>
            <w:r>
              <w:rPr>
                <w:rFonts w:ascii="宋体" w:hAnsi="宋体" w:cs="宋体" w:hint="eastAsia"/>
                <w:kern w:val="0"/>
                <w:sz w:val="24"/>
                <w:szCs w:val="24"/>
              </w:rPr>
              <w:t>。</w:t>
            </w:r>
            <w:r>
              <w:rPr>
                <w:rFonts w:ascii="宋体" w:hAnsi="宋体" w:cs="宋体" w:hint="eastAsia"/>
                <w:kern w:val="0"/>
                <w:sz w:val="24"/>
                <w:szCs w:val="24"/>
              </w:rPr>
              <w:br/>
              <w:t>3</w:t>
            </w:r>
            <w:r>
              <w:rPr>
                <w:rFonts w:ascii="宋体" w:hAnsi="宋体" w:cs="宋体" w:hint="eastAsia"/>
                <w:kern w:val="0"/>
                <w:sz w:val="24"/>
                <w:szCs w:val="24"/>
              </w:rPr>
              <w:t>、如评标办法对投标人拟投入的项目管理团队进行评审的，如相同岗位投入人员姓名与本表不一致的，以本表中姓名为准；投标人提供的团队人</w:t>
            </w:r>
            <w:r>
              <w:rPr>
                <w:rFonts w:ascii="宋体" w:hAnsi="宋体" w:cs="宋体" w:hint="eastAsia"/>
                <w:kern w:val="0"/>
                <w:sz w:val="24"/>
                <w:szCs w:val="24"/>
              </w:rPr>
              <w:t>员职称或资格（含证书编号）情况与本表不一致的，以投标人提供的相关证明材料为准。</w:t>
            </w:r>
          </w:p>
        </w:tc>
      </w:tr>
      <w:bookmarkEnd w:id="46"/>
      <w:bookmarkEnd w:id="47"/>
      <w:bookmarkEnd w:id="49"/>
      <w:bookmarkEnd w:id="50"/>
    </w:tbl>
    <w:p w:rsidR="008A509C" w:rsidRDefault="006E48B4">
      <w:pPr>
        <w:pStyle w:val="afff4"/>
        <w:spacing w:beforeLines="0" w:before="0"/>
      </w:pPr>
      <w:r>
        <w:br w:type="page"/>
      </w:r>
      <w:bookmarkStart w:id="51" w:name="_Toc524509514"/>
      <w:bookmarkStart w:id="52" w:name="_Toc5650"/>
    </w:p>
    <w:p w:rsidR="008A509C" w:rsidRDefault="006E48B4">
      <w:pPr>
        <w:pStyle w:val="afff4"/>
        <w:spacing w:beforeLines="0" w:before="0"/>
        <w:rPr>
          <w:rFonts w:ascii="宋体" w:eastAsia="宋体"/>
        </w:rPr>
      </w:pPr>
      <w:bookmarkStart w:id="53" w:name="_Toc8132541"/>
      <w:bookmarkStart w:id="54" w:name="_Toc66892019"/>
      <w:bookmarkStart w:id="55" w:name="_Toc13565"/>
      <w:r>
        <w:rPr>
          <w:rFonts w:ascii="宋体" w:eastAsia="宋体" w:hint="eastAsia"/>
        </w:rPr>
        <w:lastRenderedPageBreak/>
        <w:t>格式五：主要人员简历表</w:t>
      </w:r>
      <w:bookmarkEnd w:id="51"/>
      <w:bookmarkEnd w:id="52"/>
      <w:bookmarkEnd w:id="53"/>
      <w:bookmarkEnd w:id="54"/>
      <w:bookmarkEnd w:id="55"/>
    </w:p>
    <w:p w:rsidR="008A509C" w:rsidRDefault="006E48B4">
      <w:pPr>
        <w:pStyle w:val="affb"/>
        <w:rPr>
          <w:rFonts w:ascii="宋体" w:eastAsia="宋体" w:hAnsi="宋体"/>
        </w:rPr>
      </w:pPr>
      <w:r>
        <w:rPr>
          <w:rFonts w:ascii="宋体" w:eastAsia="宋体" w:hAnsi="宋体" w:hint="eastAsia"/>
        </w:rPr>
        <w:t>主要人员简历表</w:t>
      </w:r>
    </w:p>
    <w:tbl>
      <w:tblPr>
        <w:tblpPr w:leftFromText="180" w:rightFromText="180" w:vertAnchor="text" w:tblpX="-206" w:tblpY="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78"/>
        <w:gridCol w:w="1469"/>
        <w:gridCol w:w="17"/>
        <w:gridCol w:w="557"/>
        <w:gridCol w:w="973"/>
        <w:gridCol w:w="113"/>
        <w:gridCol w:w="1434"/>
        <w:gridCol w:w="637"/>
        <w:gridCol w:w="715"/>
        <w:gridCol w:w="195"/>
        <w:gridCol w:w="390"/>
        <w:gridCol w:w="1161"/>
      </w:tblGrid>
      <w:tr w:rsidR="008A509C">
        <w:trPr>
          <w:trHeight w:val="960"/>
        </w:trPr>
        <w:tc>
          <w:tcPr>
            <w:tcW w:w="1626" w:type="dxa"/>
            <w:gridSpan w:val="2"/>
            <w:vAlign w:val="center"/>
          </w:tcPr>
          <w:p w:rsidR="008A509C" w:rsidRDefault="006E48B4">
            <w:pPr>
              <w:pStyle w:val="afff2"/>
              <w:jc w:val="center"/>
              <w:rPr>
                <w:sz w:val="24"/>
                <w:szCs w:val="24"/>
              </w:rPr>
            </w:pPr>
            <w:r>
              <w:rPr>
                <w:rFonts w:hint="eastAsia"/>
                <w:sz w:val="24"/>
                <w:szCs w:val="24"/>
              </w:rPr>
              <w:t>姓名</w:t>
            </w:r>
          </w:p>
        </w:tc>
        <w:tc>
          <w:tcPr>
            <w:tcW w:w="2043"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086" w:type="dxa"/>
            <w:gridSpan w:val="2"/>
            <w:vAlign w:val="center"/>
          </w:tcPr>
          <w:p w:rsidR="008A509C" w:rsidRDefault="006E48B4">
            <w:pPr>
              <w:pStyle w:val="afff2"/>
              <w:jc w:val="center"/>
              <w:rPr>
                <w:sz w:val="24"/>
                <w:szCs w:val="24"/>
              </w:rPr>
            </w:pPr>
            <w:r>
              <w:rPr>
                <w:rFonts w:hint="eastAsia"/>
                <w:sz w:val="24"/>
                <w:szCs w:val="24"/>
              </w:rPr>
              <w:t>性别</w:t>
            </w:r>
          </w:p>
        </w:tc>
        <w:tc>
          <w:tcPr>
            <w:tcW w:w="2071"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300" w:type="dxa"/>
            <w:gridSpan w:val="3"/>
            <w:vAlign w:val="center"/>
          </w:tcPr>
          <w:p w:rsidR="008A509C" w:rsidRDefault="006E48B4">
            <w:pPr>
              <w:pStyle w:val="afff2"/>
              <w:jc w:val="center"/>
              <w:rPr>
                <w:sz w:val="24"/>
                <w:szCs w:val="24"/>
              </w:rPr>
            </w:pPr>
            <w:r>
              <w:rPr>
                <w:rFonts w:hint="eastAsia"/>
                <w:sz w:val="24"/>
                <w:szCs w:val="24"/>
              </w:rPr>
              <w:t>年龄</w:t>
            </w:r>
          </w:p>
        </w:tc>
        <w:tc>
          <w:tcPr>
            <w:tcW w:w="1161" w:type="dxa"/>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1626" w:type="dxa"/>
            <w:gridSpan w:val="2"/>
            <w:vAlign w:val="center"/>
          </w:tcPr>
          <w:p w:rsidR="008A509C" w:rsidRDefault="006E48B4">
            <w:pPr>
              <w:pStyle w:val="afff2"/>
              <w:jc w:val="center"/>
              <w:rPr>
                <w:sz w:val="24"/>
                <w:szCs w:val="24"/>
              </w:rPr>
            </w:pPr>
            <w:r>
              <w:rPr>
                <w:rFonts w:hint="eastAsia"/>
                <w:sz w:val="24"/>
                <w:szCs w:val="24"/>
              </w:rPr>
              <w:t>职务</w:t>
            </w:r>
          </w:p>
        </w:tc>
        <w:tc>
          <w:tcPr>
            <w:tcW w:w="2043"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086" w:type="dxa"/>
            <w:gridSpan w:val="2"/>
            <w:vAlign w:val="center"/>
          </w:tcPr>
          <w:p w:rsidR="008A509C" w:rsidRDefault="006E48B4">
            <w:pPr>
              <w:pStyle w:val="afff2"/>
              <w:jc w:val="center"/>
              <w:rPr>
                <w:sz w:val="24"/>
                <w:szCs w:val="24"/>
              </w:rPr>
            </w:pPr>
            <w:r>
              <w:rPr>
                <w:rFonts w:hint="eastAsia"/>
                <w:sz w:val="24"/>
                <w:szCs w:val="24"/>
              </w:rPr>
              <w:t>职称</w:t>
            </w:r>
          </w:p>
        </w:tc>
        <w:tc>
          <w:tcPr>
            <w:tcW w:w="2071"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300" w:type="dxa"/>
            <w:gridSpan w:val="3"/>
            <w:vAlign w:val="center"/>
          </w:tcPr>
          <w:p w:rsidR="008A509C" w:rsidRDefault="006E48B4">
            <w:pPr>
              <w:pStyle w:val="afff2"/>
              <w:jc w:val="center"/>
              <w:rPr>
                <w:sz w:val="24"/>
                <w:szCs w:val="24"/>
              </w:rPr>
            </w:pPr>
            <w:r>
              <w:rPr>
                <w:rFonts w:hint="eastAsia"/>
                <w:sz w:val="24"/>
                <w:szCs w:val="24"/>
              </w:rPr>
              <w:t>学历</w:t>
            </w:r>
          </w:p>
        </w:tc>
        <w:tc>
          <w:tcPr>
            <w:tcW w:w="1161" w:type="dxa"/>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3112" w:type="dxa"/>
            <w:gridSpan w:val="4"/>
            <w:vAlign w:val="center"/>
          </w:tcPr>
          <w:p w:rsidR="008A509C" w:rsidRDefault="006E48B4">
            <w:pPr>
              <w:pStyle w:val="afff2"/>
              <w:jc w:val="center"/>
              <w:rPr>
                <w:sz w:val="24"/>
                <w:szCs w:val="24"/>
              </w:rPr>
            </w:pPr>
            <w:r>
              <w:rPr>
                <w:rFonts w:hint="eastAsia"/>
                <w:sz w:val="24"/>
                <w:szCs w:val="24"/>
              </w:rPr>
              <w:t>参加工作时间</w:t>
            </w:r>
          </w:p>
        </w:tc>
        <w:tc>
          <w:tcPr>
            <w:tcW w:w="1643"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2786" w:type="dxa"/>
            <w:gridSpan w:val="3"/>
            <w:vAlign w:val="center"/>
          </w:tcPr>
          <w:p w:rsidR="008A509C" w:rsidRDefault="006E48B4">
            <w:pPr>
              <w:pStyle w:val="aff7"/>
              <w:spacing w:line="240" w:lineRule="auto"/>
              <w:ind w:firstLineChars="0" w:firstLine="0"/>
              <w:jc w:val="center"/>
              <w:rPr>
                <w:rFonts w:ascii="宋体" w:hAnsi="宋体"/>
                <w:snapToGrid w:val="0"/>
                <w:lang w:val="en-US"/>
              </w:rPr>
            </w:pPr>
            <w:r>
              <w:rPr>
                <w:rFonts w:ascii="宋体" w:hAnsi="宋体" w:hint="eastAsia"/>
                <w:snapToGrid w:val="0"/>
                <w:lang w:val="en-US"/>
              </w:rPr>
              <w:t>担任相应职务年限</w:t>
            </w:r>
          </w:p>
        </w:tc>
        <w:tc>
          <w:tcPr>
            <w:tcW w:w="1746"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3112" w:type="dxa"/>
            <w:gridSpan w:val="4"/>
            <w:vAlign w:val="center"/>
          </w:tcPr>
          <w:p w:rsidR="008A509C" w:rsidRDefault="006E48B4">
            <w:pPr>
              <w:pStyle w:val="afff2"/>
              <w:jc w:val="center"/>
              <w:rPr>
                <w:sz w:val="24"/>
                <w:szCs w:val="24"/>
              </w:rPr>
            </w:pPr>
            <w:r>
              <w:rPr>
                <w:rFonts w:hint="eastAsia"/>
                <w:sz w:val="24"/>
                <w:szCs w:val="24"/>
              </w:rPr>
              <w:t>资格证书号</w:t>
            </w:r>
          </w:p>
        </w:tc>
        <w:tc>
          <w:tcPr>
            <w:tcW w:w="6175" w:type="dxa"/>
            <w:gridSpan w:val="9"/>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9287" w:type="dxa"/>
            <w:gridSpan w:val="13"/>
            <w:vAlign w:val="center"/>
          </w:tcPr>
          <w:p w:rsidR="008A509C" w:rsidRDefault="006E48B4">
            <w:pPr>
              <w:pStyle w:val="aff7"/>
              <w:spacing w:line="240" w:lineRule="auto"/>
              <w:ind w:firstLineChars="0" w:firstLine="0"/>
              <w:jc w:val="center"/>
              <w:rPr>
                <w:rFonts w:ascii="宋体" w:hAnsi="宋体"/>
                <w:snapToGrid w:val="0"/>
                <w:lang w:val="en-US"/>
              </w:rPr>
            </w:pPr>
            <w:r>
              <w:rPr>
                <w:rFonts w:ascii="宋体" w:hAnsi="宋体" w:hint="eastAsia"/>
                <w:snapToGrid w:val="0"/>
                <w:lang w:val="en-US"/>
              </w:rPr>
              <w:t>业绩简介</w:t>
            </w:r>
          </w:p>
        </w:tc>
      </w:tr>
      <w:tr w:rsidR="008A509C">
        <w:trPr>
          <w:trHeight w:val="960"/>
        </w:trPr>
        <w:tc>
          <w:tcPr>
            <w:tcW w:w="1548" w:type="dxa"/>
            <w:vAlign w:val="center"/>
          </w:tcPr>
          <w:p w:rsidR="008A509C" w:rsidRDefault="006E48B4">
            <w:pPr>
              <w:pStyle w:val="afff2"/>
              <w:jc w:val="center"/>
              <w:rPr>
                <w:sz w:val="24"/>
                <w:szCs w:val="24"/>
              </w:rPr>
            </w:pPr>
            <w:r>
              <w:rPr>
                <w:rFonts w:hint="eastAsia"/>
                <w:sz w:val="24"/>
                <w:szCs w:val="24"/>
              </w:rPr>
              <w:t>建设单位</w:t>
            </w:r>
          </w:p>
        </w:tc>
        <w:tc>
          <w:tcPr>
            <w:tcW w:w="1547" w:type="dxa"/>
            <w:gridSpan w:val="2"/>
            <w:vAlign w:val="center"/>
          </w:tcPr>
          <w:p w:rsidR="008A509C" w:rsidRDefault="006E48B4">
            <w:pPr>
              <w:pStyle w:val="afff2"/>
              <w:jc w:val="center"/>
              <w:rPr>
                <w:sz w:val="24"/>
                <w:szCs w:val="24"/>
              </w:rPr>
            </w:pPr>
            <w:r>
              <w:rPr>
                <w:rFonts w:hint="eastAsia"/>
                <w:sz w:val="24"/>
                <w:szCs w:val="24"/>
              </w:rPr>
              <w:t>项目名称</w:t>
            </w:r>
          </w:p>
        </w:tc>
        <w:tc>
          <w:tcPr>
            <w:tcW w:w="1547" w:type="dxa"/>
            <w:gridSpan w:val="3"/>
            <w:vAlign w:val="center"/>
          </w:tcPr>
          <w:p w:rsidR="008A509C" w:rsidRDefault="006E48B4">
            <w:pPr>
              <w:pStyle w:val="afff2"/>
              <w:jc w:val="center"/>
              <w:rPr>
                <w:sz w:val="24"/>
                <w:szCs w:val="24"/>
              </w:rPr>
            </w:pPr>
            <w:r>
              <w:rPr>
                <w:rFonts w:hint="eastAsia"/>
                <w:sz w:val="24"/>
                <w:szCs w:val="24"/>
              </w:rPr>
              <w:t>建设规模</w:t>
            </w:r>
          </w:p>
        </w:tc>
        <w:tc>
          <w:tcPr>
            <w:tcW w:w="1547" w:type="dxa"/>
            <w:gridSpan w:val="2"/>
            <w:vAlign w:val="center"/>
          </w:tcPr>
          <w:p w:rsidR="008A509C" w:rsidRDefault="006E48B4">
            <w:pPr>
              <w:pStyle w:val="afff2"/>
              <w:jc w:val="center"/>
              <w:rPr>
                <w:sz w:val="24"/>
                <w:szCs w:val="24"/>
              </w:rPr>
            </w:pPr>
            <w:r>
              <w:rPr>
                <w:rFonts w:hint="eastAsia"/>
                <w:sz w:val="24"/>
                <w:szCs w:val="24"/>
              </w:rPr>
              <w:t>开、竣工日期</w:t>
            </w:r>
          </w:p>
        </w:tc>
        <w:tc>
          <w:tcPr>
            <w:tcW w:w="1547" w:type="dxa"/>
            <w:gridSpan w:val="3"/>
            <w:vAlign w:val="center"/>
          </w:tcPr>
          <w:p w:rsidR="008A509C" w:rsidRDefault="006E48B4">
            <w:pPr>
              <w:pStyle w:val="afff2"/>
              <w:jc w:val="center"/>
              <w:rPr>
                <w:sz w:val="24"/>
                <w:szCs w:val="24"/>
              </w:rPr>
            </w:pPr>
            <w:r>
              <w:rPr>
                <w:rFonts w:hint="eastAsia"/>
                <w:sz w:val="24"/>
                <w:szCs w:val="24"/>
              </w:rPr>
              <w:t>在建或已完成</w:t>
            </w:r>
          </w:p>
        </w:tc>
        <w:tc>
          <w:tcPr>
            <w:tcW w:w="1551" w:type="dxa"/>
            <w:gridSpan w:val="2"/>
            <w:vAlign w:val="center"/>
          </w:tcPr>
          <w:p w:rsidR="008A509C" w:rsidRDefault="006E48B4">
            <w:pPr>
              <w:pStyle w:val="afff2"/>
              <w:jc w:val="center"/>
              <w:rPr>
                <w:sz w:val="24"/>
                <w:szCs w:val="24"/>
              </w:rPr>
            </w:pPr>
            <w:r>
              <w:rPr>
                <w:rFonts w:hint="eastAsia"/>
                <w:sz w:val="24"/>
                <w:szCs w:val="24"/>
              </w:rPr>
              <w:t>工程质量</w:t>
            </w:r>
          </w:p>
        </w:tc>
      </w:tr>
      <w:tr w:rsidR="008A509C">
        <w:trPr>
          <w:trHeight w:val="960"/>
        </w:trPr>
        <w:tc>
          <w:tcPr>
            <w:tcW w:w="1548" w:type="dxa"/>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51"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1548" w:type="dxa"/>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51"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r>
      <w:tr w:rsidR="008A509C">
        <w:trPr>
          <w:trHeight w:val="960"/>
        </w:trPr>
        <w:tc>
          <w:tcPr>
            <w:tcW w:w="1548" w:type="dxa"/>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c>
          <w:tcPr>
            <w:tcW w:w="1547" w:type="dxa"/>
            <w:gridSpan w:val="3"/>
            <w:vAlign w:val="center"/>
          </w:tcPr>
          <w:p w:rsidR="008A509C" w:rsidRDefault="008A509C">
            <w:pPr>
              <w:pStyle w:val="aff7"/>
              <w:spacing w:line="240" w:lineRule="auto"/>
              <w:ind w:firstLineChars="0" w:firstLine="0"/>
              <w:jc w:val="center"/>
              <w:rPr>
                <w:rFonts w:ascii="宋体" w:hAnsi="宋体"/>
                <w:snapToGrid w:val="0"/>
                <w:lang w:val="en-US"/>
              </w:rPr>
            </w:pPr>
          </w:p>
        </w:tc>
        <w:tc>
          <w:tcPr>
            <w:tcW w:w="1551" w:type="dxa"/>
            <w:gridSpan w:val="2"/>
            <w:vAlign w:val="center"/>
          </w:tcPr>
          <w:p w:rsidR="008A509C" w:rsidRDefault="008A509C">
            <w:pPr>
              <w:pStyle w:val="aff7"/>
              <w:spacing w:line="240" w:lineRule="auto"/>
              <w:ind w:firstLineChars="0" w:firstLine="0"/>
              <w:jc w:val="center"/>
              <w:rPr>
                <w:rFonts w:ascii="宋体" w:hAnsi="宋体"/>
                <w:snapToGrid w:val="0"/>
                <w:lang w:val="en-US"/>
              </w:rPr>
            </w:pPr>
          </w:p>
        </w:tc>
      </w:tr>
    </w:tbl>
    <w:p w:rsidR="008A509C" w:rsidRDefault="006E48B4">
      <w:pPr>
        <w:pStyle w:val="aff7"/>
        <w:spacing w:line="240" w:lineRule="auto"/>
        <w:ind w:firstLineChars="0" w:firstLine="0"/>
        <w:rPr>
          <w:rFonts w:ascii="宋体" w:hAnsi="宋体"/>
        </w:rPr>
      </w:pPr>
      <w:r>
        <w:rPr>
          <w:rFonts w:ascii="宋体" w:hAnsi="宋体" w:hint="eastAsia"/>
        </w:rPr>
        <w:t>注：</w:t>
      </w:r>
    </w:p>
    <w:p w:rsidR="008A509C" w:rsidRDefault="006E48B4">
      <w:pPr>
        <w:pStyle w:val="aff7"/>
        <w:spacing w:line="240" w:lineRule="auto"/>
        <w:ind w:firstLineChars="0" w:firstLine="0"/>
        <w:rPr>
          <w:rFonts w:ascii="宋体" w:hAnsi="宋体"/>
        </w:rPr>
      </w:pPr>
      <w:r>
        <w:rPr>
          <w:rFonts w:ascii="宋体" w:hAnsi="宋体" w:hint="eastAsia"/>
        </w:rPr>
        <w:t>1</w:t>
      </w:r>
      <w:r>
        <w:rPr>
          <w:rFonts w:ascii="宋体" w:hAnsi="宋体" w:hint="eastAsia"/>
        </w:rPr>
        <w:t>、拟投入本工程的项目负责人、技术负责人、</w:t>
      </w:r>
      <w:r>
        <w:rPr>
          <w:rFonts w:ascii="宋体" w:hAnsi="宋体" w:cs="宋体" w:hint="eastAsia"/>
        </w:rPr>
        <w:t>安全工程师、造价工程师、质量工程师</w:t>
      </w:r>
      <w:r>
        <w:rPr>
          <w:rFonts w:ascii="宋体" w:hAnsi="宋体" w:hint="eastAsia"/>
        </w:rPr>
        <w:t>才需要填写本表。</w:t>
      </w:r>
    </w:p>
    <w:p w:rsidR="008A509C" w:rsidRDefault="006E48B4">
      <w:pPr>
        <w:pStyle w:val="aff7"/>
        <w:spacing w:line="240" w:lineRule="auto"/>
        <w:ind w:firstLineChars="0" w:firstLine="0"/>
        <w:rPr>
          <w:rFonts w:ascii="宋体" w:hAnsi="宋体"/>
        </w:rPr>
      </w:pPr>
      <w:r>
        <w:rPr>
          <w:rFonts w:ascii="宋体" w:hAnsi="宋体" w:hint="eastAsia"/>
        </w:rPr>
        <w:t>2</w:t>
      </w:r>
      <w:r>
        <w:rPr>
          <w:rFonts w:ascii="宋体" w:hAnsi="宋体" w:hint="eastAsia"/>
        </w:rPr>
        <w:t>、后附相关的证明材料。</w:t>
      </w:r>
    </w:p>
    <w:p w:rsidR="008A509C" w:rsidRDefault="008A509C">
      <w:pPr>
        <w:pStyle w:val="aff7"/>
        <w:ind w:firstLine="496"/>
        <w:rPr>
          <w:rFonts w:ascii="宋体" w:hAnsi="宋体"/>
        </w:rPr>
      </w:pPr>
    </w:p>
    <w:p w:rsidR="008A509C" w:rsidRDefault="006E48B4">
      <w:pPr>
        <w:pStyle w:val="aff7"/>
        <w:ind w:firstLineChars="1450" w:firstLine="3596"/>
        <w:rPr>
          <w:rFonts w:ascii="宋体" w:hAnsi="宋体"/>
        </w:rPr>
      </w:pPr>
      <w:r>
        <w:rPr>
          <w:rFonts w:ascii="宋体" w:hAnsi="宋体" w:hint="eastAsia"/>
        </w:rPr>
        <w:t>投标人：　　（盖章）</w:t>
      </w:r>
    </w:p>
    <w:p w:rsidR="008A509C" w:rsidRDefault="006E48B4">
      <w:pPr>
        <w:pStyle w:val="aff7"/>
        <w:ind w:firstLineChars="1450" w:firstLine="3596"/>
        <w:rPr>
          <w:rFonts w:ascii="宋体" w:hAnsi="宋体"/>
        </w:rPr>
      </w:pPr>
      <w:r>
        <w:rPr>
          <w:rFonts w:ascii="宋体" w:hAnsi="宋体" w:hint="eastAsia"/>
        </w:rPr>
        <w:t>法定代表人或授权代理人（签字或盖章）：</w:t>
      </w:r>
    </w:p>
    <w:p w:rsidR="008A509C" w:rsidRDefault="006E48B4">
      <w:pPr>
        <w:pStyle w:val="aff7"/>
        <w:ind w:firstLineChars="1450" w:firstLine="3596"/>
      </w:pPr>
      <w:r>
        <w:rPr>
          <w:rFonts w:hint="eastAsia"/>
        </w:rPr>
        <w:t>日</w:t>
      </w:r>
      <w:r>
        <w:rPr>
          <w:rFonts w:hint="eastAsia"/>
        </w:rPr>
        <w:t xml:space="preserve">   </w:t>
      </w:r>
      <w:r>
        <w:rPr>
          <w:rFonts w:hint="eastAsia"/>
        </w:rPr>
        <w:t>期：</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r>
        <w:rPr>
          <w:rFonts w:hint="eastAsia"/>
        </w:rPr>
        <w:t xml:space="preserve"> </w:t>
      </w:r>
    </w:p>
    <w:p w:rsidR="008A509C" w:rsidRDefault="008A509C">
      <w:pPr>
        <w:pStyle w:val="aff7"/>
        <w:ind w:firstLineChars="1450" w:firstLine="3596"/>
      </w:pPr>
    </w:p>
    <w:p w:rsidR="008A509C" w:rsidRDefault="008A509C"/>
    <w:p w:rsidR="008A509C" w:rsidRDefault="006E48B4">
      <w:pPr>
        <w:pStyle w:val="afff4"/>
        <w:spacing w:beforeLines="0" w:before="0"/>
        <w:rPr>
          <w:rFonts w:ascii="宋体" w:eastAsia="宋体"/>
        </w:rPr>
      </w:pPr>
      <w:bookmarkStart w:id="56" w:name="_Toc8132543"/>
      <w:bookmarkStart w:id="57" w:name="_Toc66892022"/>
      <w:bookmarkStart w:id="58" w:name="_Toc32655"/>
      <w:r>
        <w:rPr>
          <w:rFonts w:ascii="宋体" w:eastAsia="宋体" w:hint="eastAsia"/>
        </w:rPr>
        <w:lastRenderedPageBreak/>
        <w:t>格式六：企业类似工程业绩信息表（技术标评分）</w:t>
      </w:r>
      <w:bookmarkEnd w:id="56"/>
      <w:bookmarkEnd w:id="57"/>
      <w:bookmarkEnd w:id="58"/>
    </w:p>
    <w:p w:rsidR="008A509C" w:rsidRDefault="008A509C"/>
    <w:p w:rsidR="008A509C" w:rsidRDefault="008A509C"/>
    <w:p w:rsidR="008A509C" w:rsidRDefault="006E48B4">
      <w:pPr>
        <w:jc w:val="center"/>
        <w:rPr>
          <w:b/>
          <w:sz w:val="24"/>
          <w:szCs w:val="24"/>
        </w:rPr>
      </w:pPr>
      <w:r>
        <w:rPr>
          <w:rFonts w:hint="eastAsia"/>
          <w:b/>
          <w:sz w:val="24"/>
          <w:szCs w:val="24"/>
        </w:rPr>
        <w:t>企业类似工程业绩信息表（技术标评分）</w:t>
      </w:r>
    </w:p>
    <w:p w:rsidR="008A509C" w:rsidRDefault="008A509C">
      <w:pPr>
        <w:jc w:val="center"/>
        <w:rPr>
          <w:b/>
          <w:sz w:val="24"/>
          <w:szCs w:val="24"/>
        </w:rPr>
      </w:pPr>
    </w:p>
    <w:p w:rsidR="008A509C" w:rsidRDefault="008A509C">
      <w:pPr>
        <w:jc w:val="center"/>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6"/>
        <w:gridCol w:w="4111"/>
      </w:tblGrid>
      <w:tr w:rsidR="008A509C">
        <w:trPr>
          <w:trHeight w:val="637"/>
        </w:trPr>
        <w:tc>
          <w:tcPr>
            <w:tcW w:w="4786" w:type="dxa"/>
            <w:vAlign w:val="center"/>
          </w:tcPr>
          <w:p w:rsidR="008A509C" w:rsidRDefault="006E48B4">
            <w:pPr>
              <w:jc w:val="center"/>
              <w:rPr>
                <w:sz w:val="24"/>
                <w:szCs w:val="24"/>
              </w:rPr>
            </w:pPr>
            <w:r>
              <w:rPr>
                <w:rFonts w:hint="eastAsia"/>
                <w:sz w:val="24"/>
                <w:szCs w:val="24"/>
              </w:rPr>
              <w:t>项目名称</w:t>
            </w:r>
          </w:p>
        </w:tc>
        <w:tc>
          <w:tcPr>
            <w:tcW w:w="4111" w:type="dxa"/>
            <w:vAlign w:val="center"/>
          </w:tcPr>
          <w:p w:rsidR="008A509C" w:rsidRDefault="006E48B4">
            <w:pPr>
              <w:jc w:val="center"/>
              <w:rPr>
                <w:sz w:val="24"/>
                <w:szCs w:val="24"/>
              </w:rPr>
            </w:pPr>
            <w:r>
              <w:rPr>
                <w:rFonts w:hint="eastAsia"/>
                <w:sz w:val="24"/>
                <w:szCs w:val="24"/>
              </w:rPr>
              <w:t>项目编号</w:t>
            </w:r>
          </w:p>
        </w:tc>
      </w:tr>
      <w:tr w:rsidR="008A509C">
        <w:trPr>
          <w:trHeight w:val="637"/>
        </w:trPr>
        <w:tc>
          <w:tcPr>
            <w:tcW w:w="4786" w:type="dxa"/>
          </w:tcPr>
          <w:p w:rsidR="008A509C" w:rsidRDefault="008A509C">
            <w:pPr>
              <w:jc w:val="center"/>
              <w:rPr>
                <w:b/>
                <w:sz w:val="24"/>
                <w:szCs w:val="24"/>
              </w:rPr>
            </w:pPr>
          </w:p>
        </w:tc>
        <w:tc>
          <w:tcPr>
            <w:tcW w:w="4111" w:type="dxa"/>
          </w:tcPr>
          <w:p w:rsidR="008A509C" w:rsidRDefault="008A509C">
            <w:pPr>
              <w:jc w:val="center"/>
              <w:rPr>
                <w:b/>
                <w:sz w:val="24"/>
                <w:szCs w:val="24"/>
              </w:rPr>
            </w:pPr>
          </w:p>
        </w:tc>
      </w:tr>
      <w:tr w:rsidR="008A509C">
        <w:trPr>
          <w:trHeight w:val="637"/>
        </w:trPr>
        <w:tc>
          <w:tcPr>
            <w:tcW w:w="4786" w:type="dxa"/>
          </w:tcPr>
          <w:p w:rsidR="008A509C" w:rsidRDefault="008A509C">
            <w:pPr>
              <w:jc w:val="center"/>
              <w:rPr>
                <w:b/>
                <w:sz w:val="24"/>
                <w:szCs w:val="24"/>
              </w:rPr>
            </w:pPr>
          </w:p>
        </w:tc>
        <w:tc>
          <w:tcPr>
            <w:tcW w:w="4111" w:type="dxa"/>
          </w:tcPr>
          <w:p w:rsidR="008A509C" w:rsidRDefault="008A509C">
            <w:pPr>
              <w:jc w:val="center"/>
              <w:rPr>
                <w:b/>
                <w:sz w:val="24"/>
                <w:szCs w:val="24"/>
              </w:rPr>
            </w:pPr>
          </w:p>
        </w:tc>
      </w:tr>
    </w:tbl>
    <w:p w:rsidR="008A509C" w:rsidRDefault="008A509C">
      <w:pPr>
        <w:pStyle w:val="aff7"/>
        <w:ind w:firstLineChars="1450" w:firstLine="3596"/>
        <w:rPr>
          <w:rFonts w:ascii="宋体" w:hAnsi="宋体"/>
        </w:rPr>
      </w:pPr>
    </w:p>
    <w:p w:rsidR="008A509C" w:rsidRDefault="008A509C">
      <w:pPr>
        <w:pStyle w:val="aff7"/>
        <w:ind w:firstLineChars="1450" w:firstLine="3596"/>
        <w:rPr>
          <w:rFonts w:ascii="宋体" w:hAnsi="宋体"/>
        </w:rPr>
      </w:pPr>
    </w:p>
    <w:p w:rsidR="008A509C" w:rsidRDefault="008A509C"/>
    <w:p w:rsidR="008A509C" w:rsidRDefault="006E48B4">
      <w:pPr>
        <w:pStyle w:val="aff7"/>
        <w:ind w:firstLineChars="1450" w:firstLine="3596"/>
        <w:rPr>
          <w:rFonts w:ascii="宋体" w:hAnsi="宋体"/>
        </w:rPr>
      </w:pPr>
      <w:r>
        <w:rPr>
          <w:rFonts w:ascii="宋体" w:hAnsi="宋体"/>
        </w:rPr>
        <w:br w:type="page"/>
      </w:r>
    </w:p>
    <w:p w:rsidR="008A509C" w:rsidRDefault="006E48B4">
      <w:pPr>
        <w:pStyle w:val="afff4"/>
        <w:spacing w:beforeLines="0" w:before="0"/>
        <w:rPr>
          <w:rFonts w:ascii="宋体" w:eastAsia="宋体"/>
        </w:rPr>
      </w:pPr>
      <w:bookmarkStart w:id="59" w:name="_Toc8132545"/>
      <w:bookmarkStart w:id="60" w:name="_Toc66892023"/>
      <w:bookmarkStart w:id="61" w:name="_Toc2922"/>
      <w:r>
        <w:rPr>
          <w:rFonts w:ascii="宋体" w:eastAsia="宋体" w:hint="eastAsia"/>
        </w:rPr>
        <w:lastRenderedPageBreak/>
        <w:t>格式七：拟投入设备一览表</w:t>
      </w:r>
      <w:bookmarkEnd w:id="59"/>
      <w:bookmarkEnd w:id="60"/>
      <w:bookmarkEnd w:id="61"/>
    </w:p>
    <w:p w:rsidR="008A509C" w:rsidRDefault="008A509C"/>
    <w:p w:rsidR="008A509C" w:rsidRDefault="006E48B4">
      <w:pPr>
        <w:jc w:val="center"/>
        <w:rPr>
          <w:b/>
          <w:sz w:val="24"/>
          <w:szCs w:val="24"/>
        </w:rPr>
      </w:pPr>
      <w:r>
        <w:rPr>
          <w:rFonts w:hint="eastAsia"/>
          <w:b/>
          <w:sz w:val="24"/>
          <w:szCs w:val="24"/>
        </w:rPr>
        <w:t>拟投入设备一览表</w:t>
      </w:r>
    </w:p>
    <w:p w:rsidR="008A509C" w:rsidRDefault="008A509C"/>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432"/>
        <w:gridCol w:w="2091"/>
        <w:gridCol w:w="1601"/>
        <w:gridCol w:w="1701"/>
        <w:gridCol w:w="816"/>
        <w:gridCol w:w="1344"/>
      </w:tblGrid>
      <w:tr w:rsidR="008A509C">
        <w:trPr>
          <w:trHeight w:val="545"/>
          <w:jc w:val="center"/>
        </w:trPr>
        <w:tc>
          <w:tcPr>
            <w:tcW w:w="2523" w:type="dxa"/>
            <w:gridSpan w:val="2"/>
            <w:vMerge w:val="restart"/>
            <w:vAlign w:val="center"/>
          </w:tcPr>
          <w:p w:rsidR="008A509C" w:rsidRDefault="006E48B4">
            <w:pPr>
              <w:pStyle w:val="afff2"/>
              <w:spacing w:line="360" w:lineRule="auto"/>
              <w:jc w:val="center"/>
            </w:pPr>
            <w:r>
              <w:rPr>
                <w:rFonts w:hint="eastAsia"/>
              </w:rPr>
              <w:t>名称及型号</w:t>
            </w:r>
          </w:p>
        </w:tc>
        <w:tc>
          <w:tcPr>
            <w:tcW w:w="5462" w:type="dxa"/>
            <w:gridSpan w:val="4"/>
            <w:vAlign w:val="center"/>
          </w:tcPr>
          <w:p w:rsidR="008A509C" w:rsidRDefault="006E48B4">
            <w:pPr>
              <w:pStyle w:val="afff2"/>
              <w:spacing w:line="360" w:lineRule="auto"/>
              <w:jc w:val="center"/>
            </w:pPr>
            <w:r>
              <w:rPr>
                <w:rFonts w:hint="eastAsia"/>
              </w:rPr>
              <w:t>申请单位能达到的程度简述（由申请单位填写）</w:t>
            </w:r>
          </w:p>
        </w:tc>
      </w:tr>
      <w:tr w:rsidR="008A509C">
        <w:trPr>
          <w:trHeight w:val="554"/>
          <w:jc w:val="center"/>
        </w:trPr>
        <w:tc>
          <w:tcPr>
            <w:tcW w:w="2523" w:type="dxa"/>
            <w:gridSpan w:val="2"/>
            <w:vMerge/>
            <w:vAlign w:val="center"/>
          </w:tcPr>
          <w:p w:rsidR="008A509C" w:rsidRDefault="008A509C">
            <w:pPr>
              <w:pStyle w:val="afff2"/>
              <w:spacing w:line="360" w:lineRule="auto"/>
              <w:jc w:val="center"/>
            </w:pPr>
          </w:p>
        </w:tc>
        <w:tc>
          <w:tcPr>
            <w:tcW w:w="5462" w:type="dxa"/>
            <w:gridSpan w:val="4"/>
            <w:vAlign w:val="center"/>
          </w:tcPr>
          <w:p w:rsidR="008A509C" w:rsidRDefault="006E48B4">
            <w:pPr>
              <w:pStyle w:val="afff2"/>
              <w:spacing w:line="360" w:lineRule="auto"/>
              <w:jc w:val="center"/>
            </w:pPr>
            <w:r>
              <w:rPr>
                <w:rFonts w:hint="eastAsia"/>
              </w:rPr>
              <w:t>投入本项目施工机械的情况（台套）</w:t>
            </w:r>
          </w:p>
        </w:tc>
      </w:tr>
      <w:tr w:rsidR="008A509C">
        <w:trPr>
          <w:trHeight w:val="489"/>
          <w:jc w:val="center"/>
        </w:trPr>
        <w:tc>
          <w:tcPr>
            <w:tcW w:w="2523" w:type="dxa"/>
            <w:gridSpan w:val="2"/>
            <w:vAlign w:val="center"/>
          </w:tcPr>
          <w:p w:rsidR="008A509C" w:rsidRDefault="006E48B4">
            <w:pPr>
              <w:pStyle w:val="afff2"/>
              <w:spacing w:line="360" w:lineRule="auto"/>
              <w:jc w:val="center"/>
            </w:pPr>
            <w:r>
              <w:rPr>
                <w:rFonts w:hint="eastAsia"/>
              </w:rPr>
              <w:t>名</w:t>
            </w:r>
            <w:r>
              <w:t xml:space="preserve">     </w:t>
            </w:r>
            <w:r>
              <w:rPr>
                <w:rFonts w:hint="eastAsia"/>
              </w:rPr>
              <w:t>称</w:t>
            </w:r>
          </w:p>
        </w:tc>
        <w:tc>
          <w:tcPr>
            <w:tcW w:w="1601" w:type="dxa"/>
            <w:vAlign w:val="center"/>
          </w:tcPr>
          <w:p w:rsidR="008A509C" w:rsidRDefault="006E48B4">
            <w:pPr>
              <w:pStyle w:val="afff2"/>
              <w:spacing w:line="360" w:lineRule="auto"/>
              <w:jc w:val="center"/>
            </w:pPr>
            <w:r>
              <w:rPr>
                <w:rFonts w:hint="eastAsia"/>
              </w:rPr>
              <w:t>数量（台套）</w:t>
            </w:r>
          </w:p>
        </w:tc>
        <w:tc>
          <w:tcPr>
            <w:tcW w:w="1701" w:type="dxa"/>
            <w:vAlign w:val="center"/>
          </w:tcPr>
          <w:p w:rsidR="008A509C" w:rsidRDefault="006E48B4">
            <w:pPr>
              <w:pStyle w:val="afff2"/>
              <w:spacing w:line="360" w:lineRule="auto"/>
              <w:jc w:val="center"/>
            </w:pPr>
            <w:r>
              <w:rPr>
                <w:rFonts w:hint="eastAsia"/>
              </w:rPr>
              <w:t>自有</w:t>
            </w:r>
          </w:p>
        </w:tc>
        <w:tc>
          <w:tcPr>
            <w:tcW w:w="816" w:type="dxa"/>
            <w:vAlign w:val="center"/>
          </w:tcPr>
          <w:p w:rsidR="008A509C" w:rsidRDefault="006E48B4">
            <w:pPr>
              <w:pStyle w:val="afff2"/>
              <w:spacing w:line="360" w:lineRule="auto"/>
              <w:jc w:val="center"/>
            </w:pPr>
            <w:r>
              <w:rPr>
                <w:rFonts w:hint="eastAsia"/>
              </w:rPr>
              <w:t>租赁</w:t>
            </w:r>
          </w:p>
        </w:tc>
        <w:tc>
          <w:tcPr>
            <w:tcW w:w="1344" w:type="dxa"/>
            <w:vAlign w:val="center"/>
          </w:tcPr>
          <w:p w:rsidR="008A509C" w:rsidRDefault="006E48B4">
            <w:pPr>
              <w:pStyle w:val="afff2"/>
              <w:spacing w:line="360" w:lineRule="auto"/>
              <w:jc w:val="center"/>
            </w:pPr>
            <w:r>
              <w:rPr>
                <w:rFonts w:hint="eastAsia"/>
              </w:rPr>
              <w:t>型号</w:t>
            </w:r>
          </w:p>
        </w:tc>
      </w:tr>
      <w:tr w:rsidR="008A509C">
        <w:trPr>
          <w:trHeight w:val="622"/>
          <w:jc w:val="center"/>
        </w:trPr>
        <w:tc>
          <w:tcPr>
            <w:tcW w:w="432" w:type="dxa"/>
            <w:vMerge w:val="restart"/>
            <w:vAlign w:val="center"/>
          </w:tcPr>
          <w:p w:rsidR="008A509C" w:rsidRDefault="006E48B4">
            <w:pPr>
              <w:pStyle w:val="afff2"/>
              <w:spacing w:line="360" w:lineRule="auto"/>
            </w:pPr>
            <w:r>
              <w:rPr>
                <w:rFonts w:hint="eastAsia"/>
              </w:rPr>
              <w:t>施工机械设备</w:t>
            </w: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22"/>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07"/>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01"/>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23"/>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16"/>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616"/>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8A509C">
            <w:pPr>
              <w:pStyle w:val="afff2"/>
              <w:spacing w:line="360" w:lineRule="auto"/>
              <w:rPr>
                <w:kern w:val="0"/>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596"/>
          <w:jc w:val="center"/>
        </w:trPr>
        <w:tc>
          <w:tcPr>
            <w:tcW w:w="432" w:type="dxa"/>
            <w:vMerge w:val="restart"/>
            <w:vAlign w:val="center"/>
          </w:tcPr>
          <w:p w:rsidR="008A509C" w:rsidRDefault="006E48B4">
            <w:pPr>
              <w:pStyle w:val="afff2"/>
              <w:spacing w:line="360" w:lineRule="auto"/>
            </w:pPr>
            <w:r>
              <w:rPr>
                <w:rFonts w:hint="eastAsia"/>
              </w:rPr>
              <w:t>其他设备</w:t>
            </w:r>
          </w:p>
        </w:tc>
        <w:tc>
          <w:tcPr>
            <w:tcW w:w="2091" w:type="dxa"/>
            <w:vAlign w:val="center"/>
          </w:tcPr>
          <w:p w:rsidR="008A509C" w:rsidRDefault="008A509C">
            <w:pPr>
              <w:pStyle w:val="afff2"/>
              <w:spacing w:line="360" w:lineRule="auto"/>
              <w:rPr>
                <w:sz w:val="24"/>
              </w:rPr>
            </w:pP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r w:rsidR="008A509C">
        <w:trPr>
          <w:trHeight w:val="596"/>
          <w:jc w:val="center"/>
        </w:trPr>
        <w:tc>
          <w:tcPr>
            <w:tcW w:w="432" w:type="dxa"/>
            <w:vMerge/>
            <w:vAlign w:val="center"/>
          </w:tcPr>
          <w:p w:rsidR="008A509C" w:rsidRDefault="008A509C">
            <w:pPr>
              <w:pStyle w:val="afff2"/>
              <w:spacing w:line="360" w:lineRule="auto"/>
            </w:pPr>
          </w:p>
        </w:tc>
        <w:tc>
          <w:tcPr>
            <w:tcW w:w="2091" w:type="dxa"/>
            <w:vAlign w:val="center"/>
          </w:tcPr>
          <w:p w:rsidR="008A509C" w:rsidRDefault="006E48B4">
            <w:pPr>
              <w:pStyle w:val="afff2"/>
              <w:spacing w:line="360" w:lineRule="auto"/>
            </w:pPr>
            <w:r>
              <w:t>…</w:t>
            </w:r>
          </w:p>
        </w:tc>
        <w:tc>
          <w:tcPr>
            <w:tcW w:w="1601" w:type="dxa"/>
            <w:vAlign w:val="center"/>
          </w:tcPr>
          <w:p w:rsidR="008A509C" w:rsidRDefault="008A509C">
            <w:pPr>
              <w:pStyle w:val="afff2"/>
              <w:spacing w:line="360" w:lineRule="auto"/>
            </w:pPr>
          </w:p>
        </w:tc>
        <w:tc>
          <w:tcPr>
            <w:tcW w:w="1701" w:type="dxa"/>
            <w:vAlign w:val="center"/>
          </w:tcPr>
          <w:p w:rsidR="008A509C" w:rsidRDefault="008A509C">
            <w:pPr>
              <w:pStyle w:val="afff2"/>
              <w:spacing w:line="360" w:lineRule="auto"/>
            </w:pPr>
          </w:p>
        </w:tc>
        <w:tc>
          <w:tcPr>
            <w:tcW w:w="816" w:type="dxa"/>
            <w:vAlign w:val="center"/>
          </w:tcPr>
          <w:p w:rsidR="008A509C" w:rsidRDefault="008A509C">
            <w:pPr>
              <w:pStyle w:val="afff2"/>
              <w:spacing w:line="360" w:lineRule="auto"/>
            </w:pPr>
          </w:p>
        </w:tc>
        <w:tc>
          <w:tcPr>
            <w:tcW w:w="1344" w:type="dxa"/>
            <w:vAlign w:val="center"/>
          </w:tcPr>
          <w:p w:rsidR="008A509C" w:rsidRDefault="008A509C">
            <w:pPr>
              <w:pStyle w:val="afff2"/>
              <w:spacing w:line="360" w:lineRule="auto"/>
            </w:pPr>
          </w:p>
        </w:tc>
      </w:tr>
    </w:tbl>
    <w:p w:rsidR="008A509C" w:rsidRDefault="006E48B4">
      <w:pPr>
        <w:pStyle w:val="aff7"/>
        <w:ind w:firstLineChars="0" w:firstLine="0"/>
        <w:rPr>
          <w:rFonts w:ascii="宋体" w:hAnsi="宋体"/>
        </w:rPr>
      </w:pPr>
      <w:r>
        <w:rPr>
          <w:rFonts w:ascii="宋体" w:hAnsi="宋体" w:hint="eastAsia"/>
        </w:rPr>
        <w:t>注：设备名称及要求数量由投标人视本工程具体情况结合招标人对本工程的具体要求自行配备。</w:t>
      </w:r>
    </w:p>
    <w:p w:rsidR="008A509C" w:rsidRDefault="006E48B4">
      <w:pPr>
        <w:pStyle w:val="aff7"/>
        <w:ind w:firstLineChars="1450" w:firstLine="3596"/>
        <w:rPr>
          <w:rFonts w:ascii="宋体" w:hAnsi="宋体"/>
        </w:rPr>
      </w:pPr>
      <w:r>
        <w:rPr>
          <w:rFonts w:ascii="宋体" w:hAnsi="宋体" w:hint="eastAsia"/>
        </w:rPr>
        <w:t>投标人：　　（盖章）</w:t>
      </w:r>
    </w:p>
    <w:p w:rsidR="008A509C" w:rsidRDefault="006E48B4">
      <w:pPr>
        <w:pStyle w:val="aff7"/>
        <w:ind w:firstLineChars="1450" w:firstLine="3596"/>
        <w:rPr>
          <w:rFonts w:ascii="宋体" w:hAnsi="宋体"/>
        </w:rPr>
      </w:pPr>
      <w:r>
        <w:rPr>
          <w:rFonts w:ascii="宋体" w:hAnsi="宋体" w:hint="eastAsia"/>
        </w:rPr>
        <w:t>法定代表人或授权代理人（签字或盖章）：</w:t>
      </w:r>
    </w:p>
    <w:p w:rsidR="008A509C" w:rsidRDefault="006E48B4">
      <w:pPr>
        <w:pStyle w:val="aff7"/>
        <w:ind w:firstLineChars="1450" w:firstLine="3596"/>
        <w:rPr>
          <w:rFonts w:ascii="宋体" w:hAnsi="宋体"/>
        </w:rPr>
      </w:pPr>
      <w:r>
        <w:rPr>
          <w:rFonts w:ascii="宋体" w:hAnsi="宋体" w:hint="eastAsia"/>
        </w:rPr>
        <w:t>日</w:t>
      </w:r>
      <w:r>
        <w:rPr>
          <w:rFonts w:ascii="宋体" w:hAnsi="宋体" w:hint="eastAsia"/>
        </w:rPr>
        <w:t xml:space="preserve">   </w:t>
      </w:r>
      <w:r>
        <w:rPr>
          <w:rFonts w:ascii="宋体" w:hAnsi="宋体" w:hint="eastAsia"/>
        </w:rPr>
        <w:t>期：</w:t>
      </w:r>
      <w:r>
        <w:rPr>
          <w:rFonts w:ascii="宋体" w:hAnsi="宋体" w:hint="eastAsia"/>
        </w:rPr>
        <w:t xml:space="preserve">    </w:t>
      </w:r>
      <w:r>
        <w:rPr>
          <w:rFonts w:ascii="宋体" w:hAnsi="宋体" w:hint="eastAsia"/>
        </w:rPr>
        <w:t>年</w:t>
      </w:r>
      <w:r>
        <w:rPr>
          <w:rFonts w:ascii="宋体" w:hAnsi="宋体" w:hint="eastAsia"/>
        </w:rPr>
        <w:t xml:space="preserve">    </w:t>
      </w:r>
      <w:r>
        <w:rPr>
          <w:rFonts w:ascii="宋体" w:hAnsi="宋体" w:hint="eastAsia"/>
        </w:rPr>
        <w:t>月</w:t>
      </w:r>
      <w:r>
        <w:rPr>
          <w:rFonts w:ascii="宋体" w:hAnsi="宋体" w:hint="eastAsia"/>
        </w:rPr>
        <w:t xml:space="preserve">    </w:t>
      </w:r>
      <w:r>
        <w:rPr>
          <w:rFonts w:ascii="宋体" w:hAnsi="宋体" w:hint="eastAsia"/>
        </w:rPr>
        <w:t>日</w:t>
      </w:r>
      <w:r>
        <w:rPr>
          <w:rFonts w:ascii="宋体" w:hAnsi="宋体" w:hint="eastAsia"/>
        </w:rPr>
        <w:t xml:space="preserve"> </w:t>
      </w:r>
    </w:p>
    <w:p w:rsidR="008A509C" w:rsidRDefault="008A509C">
      <w:pPr>
        <w:pStyle w:val="aff7"/>
        <w:ind w:firstLineChars="0" w:firstLine="0"/>
        <w:jc w:val="left"/>
        <w:rPr>
          <w:rFonts w:ascii="宋体" w:hAnsi="宋体"/>
        </w:rPr>
      </w:pPr>
    </w:p>
    <w:p w:rsidR="008A509C" w:rsidRDefault="008A509C">
      <w:pPr>
        <w:pStyle w:val="aff7"/>
        <w:ind w:firstLineChars="0" w:firstLine="0"/>
        <w:jc w:val="left"/>
        <w:rPr>
          <w:rFonts w:ascii="宋体" w:hAnsi="宋体"/>
        </w:rPr>
      </w:pPr>
    </w:p>
    <w:p w:rsidR="008A509C" w:rsidRDefault="008A509C">
      <w:pPr>
        <w:pStyle w:val="aff7"/>
        <w:ind w:firstLineChars="0" w:firstLine="0"/>
        <w:jc w:val="left"/>
        <w:rPr>
          <w:rFonts w:ascii="宋体" w:hAnsi="宋体"/>
        </w:rPr>
      </w:pPr>
    </w:p>
    <w:p w:rsidR="008A509C" w:rsidRDefault="008A509C">
      <w:pPr>
        <w:pStyle w:val="aff7"/>
        <w:ind w:firstLineChars="0" w:firstLine="0"/>
        <w:jc w:val="left"/>
        <w:rPr>
          <w:rFonts w:ascii="宋体" w:hAnsi="宋体"/>
        </w:rPr>
      </w:pPr>
    </w:p>
    <w:p w:rsidR="008A509C" w:rsidRDefault="008A509C">
      <w:pPr>
        <w:pStyle w:val="afff3"/>
        <w:spacing w:beforeLines="0" w:before="0" w:line="360" w:lineRule="auto"/>
        <w:outlineLvl w:val="0"/>
        <w:rPr>
          <w:rFonts w:ascii="宋体" w:eastAsia="宋体" w:hAnsi="宋体"/>
          <w:strike/>
          <w:sz w:val="24"/>
          <w:szCs w:val="24"/>
        </w:rPr>
      </w:pPr>
      <w:bookmarkStart w:id="62" w:name="_Toc8132548"/>
      <w:bookmarkStart w:id="63" w:name="_Toc532475368"/>
      <w:bookmarkStart w:id="64" w:name="_Toc66892026"/>
      <w:bookmarkStart w:id="65" w:name="_Toc510963900"/>
      <w:bookmarkStart w:id="66" w:name="_Toc532475801"/>
    </w:p>
    <w:p w:rsidR="008A509C" w:rsidRDefault="008A509C">
      <w:pPr>
        <w:rPr>
          <w:strike/>
        </w:rPr>
      </w:pPr>
    </w:p>
    <w:p w:rsidR="008A509C" w:rsidRDefault="008A509C">
      <w:pPr>
        <w:pStyle w:val="2"/>
        <w:ind w:firstLine="400"/>
        <w:rPr>
          <w:strike/>
          <w:lang w:val="en-US"/>
        </w:rPr>
      </w:pPr>
    </w:p>
    <w:p w:rsidR="008A509C" w:rsidRDefault="008A509C">
      <w:pPr>
        <w:pStyle w:val="2"/>
        <w:ind w:firstLine="400"/>
        <w:rPr>
          <w:strike/>
          <w:lang w:val="en-US"/>
        </w:rPr>
      </w:pPr>
    </w:p>
    <w:p w:rsidR="008A509C" w:rsidRDefault="008A509C">
      <w:pPr>
        <w:pStyle w:val="2"/>
        <w:ind w:firstLine="400"/>
        <w:rPr>
          <w:strike/>
          <w:lang w:val="en-US"/>
        </w:rPr>
      </w:pPr>
    </w:p>
    <w:p w:rsidR="008A509C" w:rsidRDefault="008A509C">
      <w:pPr>
        <w:pStyle w:val="2"/>
        <w:ind w:firstLine="400"/>
        <w:rPr>
          <w:strike/>
          <w:lang w:val="en-US"/>
        </w:rPr>
      </w:pPr>
    </w:p>
    <w:p w:rsidR="008A509C" w:rsidRDefault="008A509C">
      <w:pPr>
        <w:pStyle w:val="2"/>
        <w:ind w:firstLine="400"/>
        <w:rPr>
          <w:strike/>
          <w:lang w:val="en-US"/>
        </w:rPr>
      </w:pPr>
    </w:p>
    <w:p w:rsidR="008A509C" w:rsidRDefault="008A509C">
      <w:pPr>
        <w:pStyle w:val="afff3"/>
        <w:spacing w:beforeLines="0" w:before="0" w:line="360" w:lineRule="auto"/>
        <w:outlineLvl w:val="0"/>
        <w:rPr>
          <w:rFonts w:ascii="宋体" w:eastAsia="宋体" w:hAnsi="宋体"/>
          <w:strike/>
        </w:rPr>
      </w:pPr>
    </w:p>
    <w:p w:rsidR="008A509C" w:rsidRDefault="006E48B4">
      <w:pPr>
        <w:pStyle w:val="afff3"/>
        <w:spacing w:beforeLines="0" w:before="0" w:line="360" w:lineRule="auto"/>
        <w:outlineLvl w:val="0"/>
        <w:rPr>
          <w:rFonts w:ascii="宋体" w:eastAsia="宋体" w:hAnsi="宋体"/>
        </w:rPr>
      </w:pPr>
      <w:bookmarkStart w:id="67" w:name="_Toc29910"/>
      <w:r>
        <w:rPr>
          <w:rFonts w:ascii="宋体" w:eastAsia="宋体" w:hAnsi="宋体" w:hint="eastAsia"/>
        </w:rPr>
        <w:t>二、经济标投标文件格式</w:t>
      </w:r>
      <w:bookmarkEnd w:id="62"/>
      <w:bookmarkEnd w:id="63"/>
      <w:bookmarkEnd w:id="64"/>
      <w:bookmarkEnd w:id="65"/>
      <w:bookmarkEnd w:id="66"/>
      <w:bookmarkEnd w:id="67"/>
    </w:p>
    <w:p w:rsidR="008A509C" w:rsidRDefault="008A509C">
      <w:pPr>
        <w:pStyle w:val="aff7"/>
        <w:ind w:firstLine="496"/>
      </w:pPr>
    </w:p>
    <w:p w:rsidR="008A509C" w:rsidRDefault="006E48B4">
      <w:pPr>
        <w:pStyle w:val="afff4"/>
        <w:spacing w:beforeLines="0" w:before="0" w:line="360" w:lineRule="auto"/>
      </w:pPr>
      <w:r>
        <w:rPr>
          <w:b w:val="0"/>
        </w:rPr>
        <w:br w:type="page"/>
      </w:r>
      <w:bookmarkStart w:id="68" w:name="_Toc510963903"/>
      <w:bookmarkStart w:id="69" w:name="_Toc532475371"/>
      <w:bookmarkStart w:id="70" w:name="_Toc532475804"/>
    </w:p>
    <w:p w:rsidR="008A509C" w:rsidRDefault="006E48B4">
      <w:pPr>
        <w:pStyle w:val="afff4"/>
        <w:spacing w:beforeLines="0" w:before="0" w:line="360" w:lineRule="auto"/>
        <w:rPr>
          <w:rFonts w:ascii="宋体" w:eastAsia="宋体"/>
        </w:rPr>
      </w:pPr>
      <w:bookmarkStart w:id="71" w:name="_Toc66892027"/>
      <w:bookmarkStart w:id="72" w:name="_Toc8132550"/>
      <w:bookmarkStart w:id="73" w:name="_Toc25220"/>
      <w:r>
        <w:rPr>
          <w:rFonts w:ascii="宋体" w:eastAsia="宋体" w:hint="eastAsia"/>
        </w:rPr>
        <w:lastRenderedPageBreak/>
        <w:t>格式</w:t>
      </w:r>
      <w:proofErr w:type="gramStart"/>
      <w:r>
        <w:rPr>
          <w:rFonts w:ascii="宋体" w:eastAsia="宋体" w:hint="eastAsia"/>
        </w:rPr>
        <w:t>一</w:t>
      </w:r>
      <w:proofErr w:type="gramEnd"/>
      <w:r>
        <w:rPr>
          <w:rFonts w:ascii="宋体" w:eastAsia="宋体" w:hint="eastAsia"/>
        </w:rPr>
        <w:t>：工程量清单计价表</w:t>
      </w:r>
      <w:bookmarkEnd w:id="68"/>
      <w:bookmarkEnd w:id="69"/>
      <w:bookmarkEnd w:id="70"/>
      <w:bookmarkEnd w:id="71"/>
      <w:bookmarkEnd w:id="72"/>
      <w:bookmarkEnd w:id="73"/>
    </w:p>
    <w:p w:rsidR="008A509C" w:rsidRDefault="008A509C">
      <w:pPr>
        <w:pStyle w:val="aff7"/>
        <w:ind w:firstLine="498"/>
        <w:rPr>
          <w:rFonts w:ascii="宋体" w:hAnsi="宋体"/>
          <w:b/>
        </w:rPr>
      </w:pPr>
    </w:p>
    <w:p w:rsidR="008A509C" w:rsidRDefault="006E48B4">
      <w:pPr>
        <w:pStyle w:val="affb"/>
        <w:ind w:firstLine="617"/>
        <w:rPr>
          <w:rFonts w:ascii="宋体" w:eastAsia="宋体" w:hAnsi="宋体"/>
        </w:rPr>
      </w:pPr>
      <w:r>
        <w:rPr>
          <w:rFonts w:ascii="宋体" w:eastAsia="宋体" w:hAnsi="宋体" w:hint="eastAsia"/>
        </w:rPr>
        <w:t>工程量清单计价表</w:t>
      </w:r>
    </w:p>
    <w:p w:rsidR="008A509C" w:rsidRDefault="008A509C">
      <w:pPr>
        <w:pStyle w:val="aff7"/>
        <w:ind w:firstLine="498"/>
        <w:rPr>
          <w:rFonts w:ascii="宋体" w:hAnsi="宋体"/>
          <w:b/>
        </w:rPr>
      </w:pPr>
    </w:p>
    <w:p w:rsidR="008A509C" w:rsidRDefault="006E48B4">
      <w:pPr>
        <w:pStyle w:val="aff7"/>
        <w:ind w:firstLine="498"/>
        <w:rPr>
          <w:rFonts w:ascii="宋体" w:hAnsi="宋体"/>
          <w:b/>
        </w:rPr>
      </w:pPr>
      <w:r>
        <w:rPr>
          <w:rFonts w:ascii="宋体" w:hAnsi="宋体" w:hint="eastAsia"/>
          <w:b/>
        </w:rPr>
        <w:t>本部分内容详见招标文件第七章工程量清单。</w:t>
      </w:r>
    </w:p>
    <w:p w:rsidR="008A509C" w:rsidRDefault="008A509C">
      <w:pPr>
        <w:pStyle w:val="aff7"/>
        <w:ind w:firstLine="496"/>
      </w:pPr>
    </w:p>
    <w:p w:rsidR="008A509C" w:rsidRDefault="006E48B4">
      <w:r>
        <w:br w:type="page"/>
      </w:r>
      <w:bookmarkStart w:id="74" w:name="_Toc532475372"/>
      <w:bookmarkStart w:id="75" w:name="_Toc510963904"/>
      <w:bookmarkStart w:id="76" w:name="_Toc532475805"/>
    </w:p>
    <w:p w:rsidR="008A509C" w:rsidRDefault="006E48B4">
      <w:pPr>
        <w:pStyle w:val="afff4"/>
        <w:spacing w:beforeLines="0" w:before="0" w:line="360" w:lineRule="auto"/>
        <w:rPr>
          <w:rFonts w:ascii="宋体" w:eastAsia="宋体"/>
        </w:rPr>
      </w:pPr>
      <w:bookmarkStart w:id="77" w:name="_Toc8132551"/>
      <w:bookmarkStart w:id="78" w:name="_Toc66892028"/>
      <w:bookmarkStart w:id="79" w:name="_Toc26838"/>
      <w:r>
        <w:rPr>
          <w:rFonts w:ascii="宋体" w:eastAsia="宋体" w:hint="eastAsia"/>
        </w:rPr>
        <w:lastRenderedPageBreak/>
        <w:t>格式二：参与编制经济标投标文件人员名单</w:t>
      </w:r>
      <w:bookmarkEnd w:id="74"/>
      <w:bookmarkEnd w:id="75"/>
      <w:bookmarkEnd w:id="76"/>
      <w:bookmarkEnd w:id="77"/>
      <w:bookmarkEnd w:id="78"/>
      <w:bookmarkEnd w:id="79"/>
    </w:p>
    <w:p w:rsidR="008A509C" w:rsidRDefault="008A509C">
      <w:pPr>
        <w:tabs>
          <w:tab w:val="left" w:pos="720"/>
        </w:tabs>
        <w:snapToGrid w:val="0"/>
        <w:spacing w:line="360" w:lineRule="auto"/>
        <w:jc w:val="center"/>
        <w:rPr>
          <w:rFonts w:ascii="宋体" w:hAnsi="宋体"/>
          <w:sz w:val="24"/>
        </w:rPr>
      </w:pPr>
    </w:p>
    <w:p w:rsidR="008A509C" w:rsidRDefault="006E48B4">
      <w:pPr>
        <w:pStyle w:val="affb"/>
        <w:ind w:firstLine="617"/>
        <w:rPr>
          <w:rFonts w:ascii="宋体" w:eastAsia="宋体" w:hAnsi="宋体"/>
        </w:rPr>
      </w:pPr>
      <w:r>
        <w:rPr>
          <w:rFonts w:ascii="宋体" w:eastAsia="宋体" w:hAnsi="宋体" w:hint="eastAsia"/>
        </w:rPr>
        <w:t>参与编制经济标投标文件人员名单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92"/>
        <w:gridCol w:w="1382"/>
        <w:gridCol w:w="2341"/>
        <w:gridCol w:w="2245"/>
        <w:gridCol w:w="2304"/>
      </w:tblGrid>
      <w:tr w:rsidR="008A509C">
        <w:trPr>
          <w:trHeight w:val="484"/>
        </w:trPr>
        <w:tc>
          <w:tcPr>
            <w:tcW w:w="9464" w:type="dxa"/>
            <w:gridSpan w:val="5"/>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投标单位名称</w:t>
            </w:r>
          </w:p>
        </w:tc>
      </w:tr>
      <w:tr w:rsidR="008A509C">
        <w:trPr>
          <w:trHeight w:val="462"/>
        </w:trPr>
        <w:tc>
          <w:tcPr>
            <w:tcW w:w="1192" w:type="dxa"/>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姓名</w:t>
            </w:r>
          </w:p>
        </w:tc>
        <w:tc>
          <w:tcPr>
            <w:tcW w:w="1382" w:type="dxa"/>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职务</w:t>
            </w:r>
          </w:p>
        </w:tc>
        <w:tc>
          <w:tcPr>
            <w:tcW w:w="2341" w:type="dxa"/>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所承担工作</w:t>
            </w:r>
          </w:p>
        </w:tc>
        <w:tc>
          <w:tcPr>
            <w:tcW w:w="2245" w:type="dxa"/>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身份证号码</w:t>
            </w:r>
          </w:p>
        </w:tc>
        <w:tc>
          <w:tcPr>
            <w:tcW w:w="2304" w:type="dxa"/>
            <w:vAlign w:val="center"/>
          </w:tcPr>
          <w:p w:rsidR="008A509C" w:rsidRDefault="006E48B4">
            <w:pPr>
              <w:tabs>
                <w:tab w:val="left" w:pos="720"/>
              </w:tabs>
              <w:snapToGrid w:val="0"/>
              <w:spacing w:line="360" w:lineRule="auto"/>
              <w:jc w:val="center"/>
              <w:rPr>
                <w:rFonts w:ascii="宋体" w:hAnsi="宋体"/>
                <w:sz w:val="24"/>
              </w:rPr>
            </w:pPr>
            <w:r>
              <w:rPr>
                <w:rFonts w:ascii="宋体" w:hAnsi="宋体" w:hint="eastAsia"/>
                <w:sz w:val="24"/>
              </w:rPr>
              <w:t>本人签名栏</w:t>
            </w:r>
          </w:p>
        </w:tc>
      </w:tr>
      <w:tr w:rsidR="008A509C">
        <w:trPr>
          <w:trHeight w:val="468"/>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46"/>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46"/>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46"/>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46"/>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46"/>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52"/>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r w:rsidR="008A509C">
        <w:trPr>
          <w:trHeight w:val="472"/>
        </w:trPr>
        <w:tc>
          <w:tcPr>
            <w:tcW w:w="1192" w:type="dxa"/>
            <w:vAlign w:val="center"/>
          </w:tcPr>
          <w:p w:rsidR="008A509C" w:rsidRDefault="008A509C">
            <w:pPr>
              <w:tabs>
                <w:tab w:val="left" w:pos="720"/>
              </w:tabs>
              <w:snapToGrid w:val="0"/>
              <w:spacing w:line="360" w:lineRule="auto"/>
              <w:jc w:val="center"/>
              <w:rPr>
                <w:rFonts w:ascii="宋体" w:hAnsi="宋体"/>
                <w:sz w:val="24"/>
              </w:rPr>
            </w:pPr>
          </w:p>
        </w:tc>
        <w:tc>
          <w:tcPr>
            <w:tcW w:w="1382" w:type="dxa"/>
            <w:vAlign w:val="center"/>
          </w:tcPr>
          <w:p w:rsidR="008A509C" w:rsidRDefault="008A509C">
            <w:pPr>
              <w:tabs>
                <w:tab w:val="left" w:pos="720"/>
              </w:tabs>
              <w:snapToGrid w:val="0"/>
              <w:spacing w:line="360" w:lineRule="auto"/>
              <w:jc w:val="center"/>
              <w:rPr>
                <w:rFonts w:ascii="宋体" w:hAnsi="宋体"/>
                <w:sz w:val="24"/>
              </w:rPr>
            </w:pPr>
          </w:p>
        </w:tc>
        <w:tc>
          <w:tcPr>
            <w:tcW w:w="2341" w:type="dxa"/>
            <w:vAlign w:val="center"/>
          </w:tcPr>
          <w:p w:rsidR="008A509C" w:rsidRDefault="008A509C">
            <w:pPr>
              <w:tabs>
                <w:tab w:val="left" w:pos="720"/>
              </w:tabs>
              <w:snapToGrid w:val="0"/>
              <w:spacing w:line="360" w:lineRule="auto"/>
              <w:jc w:val="center"/>
              <w:rPr>
                <w:rFonts w:ascii="宋体" w:hAnsi="宋体"/>
                <w:sz w:val="24"/>
              </w:rPr>
            </w:pPr>
          </w:p>
        </w:tc>
        <w:tc>
          <w:tcPr>
            <w:tcW w:w="2245" w:type="dxa"/>
            <w:vAlign w:val="center"/>
          </w:tcPr>
          <w:p w:rsidR="008A509C" w:rsidRDefault="008A509C">
            <w:pPr>
              <w:tabs>
                <w:tab w:val="left" w:pos="720"/>
              </w:tabs>
              <w:snapToGrid w:val="0"/>
              <w:spacing w:line="360" w:lineRule="auto"/>
              <w:jc w:val="center"/>
              <w:rPr>
                <w:rFonts w:ascii="宋体" w:hAnsi="宋体"/>
                <w:sz w:val="24"/>
              </w:rPr>
            </w:pPr>
          </w:p>
        </w:tc>
        <w:tc>
          <w:tcPr>
            <w:tcW w:w="2304" w:type="dxa"/>
            <w:vAlign w:val="center"/>
          </w:tcPr>
          <w:p w:rsidR="008A509C" w:rsidRDefault="008A509C">
            <w:pPr>
              <w:tabs>
                <w:tab w:val="left" w:pos="720"/>
              </w:tabs>
              <w:snapToGrid w:val="0"/>
              <w:spacing w:line="360" w:lineRule="auto"/>
              <w:jc w:val="center"/>
              <w:rPr>
                <w:rFonts w:ascii="宋体" w:hAnsi="宋体"/>
                <w:sz w:val="24"/>
              </w:rPr>
            </w:pPr>
          </w:p>
        </w:tc>
      </w:tr>
    </w:tbl>
    <w:p w:rsidR="008A509C" w:rsidRDefault="008A509C">
      <w:pPr>
        <w:tabs>
          <w:tab w:val="left" w:pos="720"/>
        </w:tabs>
        <w:snapToGrid w:val="0"/>
        <w:spacing w:line="360" w:lineRule="auto"/>
        <w:rPr>
          <w:rFonts w:ascii="宋体" w:hAnsi="宋体"/>
          <w:sz w:val="24"/>
        </w:rPr>
      </w:pPr>
    </w:p>
    <w:p w:rsidR="008A509C" w:rsidRDefault="006E48B4">
      <w:pPr>
        <w:autoSpaceDE w:val="0"/>
        <w:autoSpaceDN w:val="0"/>
        <w:adjustRightInd w:val="0"/>
        <w:spacing w:line="360" w:lineRule="auto"/>
        <w:ind w:firstLine="368"/>
        <w:rPr>
          <w:rFonts w:ascii="仿宋_GB2312" w:eastAsia="仿宋_GB2312" w:hAnsi="楷体"/>
          <w:szCs w:val="21"/>
        </w:rPr>
      </w:pPr>
      <w:r>
        <w:rPr>
          <w:rFonts w:ascii="宋体" w:hAnsi="宋体" w:hint="eastAsia"/>
        </w:rPr>
        <w:t>注：参与编制经济标书所有人员名单应包括如编制各种专业工程量清单投标报价、负责</w:t>
      </w:r>
      <w:r>
        <w:rPr>
          <w:rFonts w:hint="eastAsia"/>
        </w:rPr>
        <w:t>清样校对、负责打印及复印等所有人员在内的人员名单。</w:t>
      </w:r>
      <w:r>
        <w:rPr>
          <w:bCs/>
          <w:sz w:val="24"/>
        </w:rPr>
        <w:t xml:space="preserve"> </w:t>
      </w:r>
    </w:p>
    <w:p w:rsidR="008A509C" w:rsidRDefault="006E48B4">
      <w:pPr>
        <w:autoSpaceDE w:val="0"/>
        <w:autoSpaceDN w:val="0"/>
        <w:adjustRightInd w:val="0"/>
        <w:rPr>
          <w:sz w:val="24"/>
        </w:rPr>
      </w:pPr>
      <w:r>
        <w:rPr>
          <w:sz w:val="24"/>
        </w:rPr>
        <w:br w:type="page"/>
      </w:r>
    </w:p>
    <w:p w:rsidR="008A509C" w:rsidRDefault="006E48B4">
      <w:pPr>
        <w:pStyle w:val="afff4"/>
        <w:spacing w:beforeLines="0" w:before="0" w:line="360" w:lineRule="auto"/>
        <w:rPr>
          <w:rFonts w:ascii="宋体" w:eastAsia="宋体"/>
        </w:rPr>
      </w:pPr>
      <w:bookmarkStart w:id="80" w:name="_Toc66892029"/>
      <w:bookmarkStart w:id="81" w:name="_Toc8132552"/>
      <w:bookmarkStart w:id="82" w:name="_Toc16448"/>
      <w:r>
        <w:rPr>
          <w:rFonts w:ascii="宋体" w:eastAsia="宋体" w:hint="eastAsia"/>
        </w:rPr>
        <w:lastRenderedPageBreak/>
        <w:t>格式三：对投标文件编制的承诺</w:t>
      </w:r>
      <w:bookmarkEnd w:id="80"/>
      <w:bookmarkEnd w:id="81"/>
      <w:bookmarkEnd w:id="82"/>
    </w:p>
    <w:p w:rsidR="008A509C" w:rsidRDefault="008A509C">
      <w:pPr>
        <w:pStyle w:val="a1"/>
        <w:spacing w:after="0" w:line="360" w:lineRule="auto"/>
        <w:ind w:firstLine="0"/>
        <w:jc w:val="center"/>
        <w:rPr>
          <w:b/>
          <w:sz w:val="32"/>
          <w:szCs w:val="32"/>
        </w:rPr>
      </w:pPr>
    </w:p>
    <w:p w:rsidR="008A509C" w:rsidRDefault="006E48B4">
      <w:pPr>
        <w:pStyle w:val="a1"/>
        <w:spacing w:after="0" w:line="360" w:lineRule="auto"/>
        <w:ind w:firstLine="0"/>
        <w:jc w:val="center"/>
        <w:rPr>
          <w:sz w:val="32"/>
          <w:szCs w:val="32"/>
        </w:rPr>
      </w:pPr>
      <w:r>
        <w:rPr>
          <w:rFonts w:hint="eastAsia"/>
          <w:b/>
          <w:sz w:val="32"/>
          <w:szCs w:val="32"/>
        </w:rPr>
        <w:t>对投标文件编制的承诺</w:t>
      </w:r>
    </w:p>
    <w:p w:rsidR="008A509C" w:rsidRDefault="006E48B4">
      <w:pPr>
        <w:pStyle w:val="a1"/>
        <w:spacing w:after="0" w:line="360" w:lineRule="auto"/>
        <w:ind w:leftChars="-1" w:left="-2" w:firstLineChars="225" w:firstLine="540"/>
        <w:rPr>
          <w:rFonts w:ascii="宋体" w:hAnsi="宋体"/>
          <w:sz w:val="24"/>
          <w:szCs w:val="24"/>
        </w:rPr>
      </w:pPr>
      <w:r>
        <w:rPr>
          <w:rFonts w:ascii="宋体" w:hAnsi="宋体" w:hint="eastAsia"/>
          <w:sz w:val="24"/>
          <w:szCs w:val="24"/>
        </w:rPr>
        <w:t>本公司授权</w:t>
      </w:r>
      <w:r>
        <w:rPr>
          <w:rFonts w:ascii="宋体" w:hAnsi="宋体" w:hint="eastAsia"/>
          <w:sz w:val="24"/>
          <w:szCs w:val="24"/>
          <w:u w:val="single"/>
        </w:rPr>
        <w:t xml:space="preserve">         </w:t>
      </w:r>
      <w:r>
        <w:rPr>
          <w:rFonts w:ascii="宋体" w:hAnsi="宋体" w:hint="eastAsia"/>
          <w:sz w:val="24"/>
          <w:szCs w:val="24"/>
          <w:u w:val="single"/>
        </w:rPr>
        <w:t>（身份证号：</w:t>
      </w:r>
      <w:r>
        <w:rPr>
          <w:rFonts w:ascii="宋体" w:hAnsi="宋体" w:hint="eastAsia"/>
          <w:sz w:val="24"/>
          <w:szCs w:val="24"/>
          <w:u w:val="single"/>
        </w:rPr>
        <w:t xml:space="preserve">               </w:t>
      </w:r>
      <w:r>
        <w:rPr>
          <w:rFonts w:ascii="宋体" w:hAnsi="宋体" w:hint="eastAsia"/>
          <w:sz w:val="24"/>
          <w:szCs w:val="24"/>
          <w:u w:val="single"/>
        </w:rPr>
        <w:t>）</w:t>
      </w:r>
      <w:r>
        <w:rPr>
          <w:rFonts w:ascii="宋体" w:hAnsi="宋体" w:hint="eastAsia"/>
          <w:sz w:val="24"/>
          <w:szCs w:val="24"/>
        </w:rPr>
        <w:t>负责对投标文件的编制及内容进行解释、说明，并承诺以下事项：</w:t>
      </w:r>
    </w:p>
    <w:p w:rsidR="008A509C" w:rsidRDefault="006E48B4">
      <w:pPr>
        <w:pStyle w:val="a1"/>
        <w:spacing w:after="0" w:line="360" w:lineRule="auto"/>
        <w:ind w:leftChars="-1" w:left="-2" w:firstLineChars="225" w:firstLine="540"/>
        <w:rPr>
          <w:rFonts w:ascii="宋体" w:hAnsi="宋体"/>
          <w:sz w:val="24"/>
          <w:szCs w:val="24"/>
        </w:rPr>
      </w:pPr>
      <w:r>
        <w:rPr>
          <w:rFonts w:ascii="宋体" w:hAnsi="宋体" w:hint="eastAsia"/>
          <w:sz w:val="24"/>
          <w:szCs w:val="24"/>
        </w:rPr>
        <w:t>1.</w:t>
      </w:r>
      <w:r>
        <w:rPr>
          <w:rFonts w:ascii="宋体" w:hAnsi="宋体" w:hint="eastAsia"/>
          <w:sz w:val="24"/>
          <w:szCs w:val="24"/>
        </w:rPr>
        <w:t>被授权人清楚投标文件编制的具体情况，包括技术方案文件、工程量清单、以及投标文件的加密打包的理解；</w:t>
      </w:r>
    </w:p>
    <w:p w:rsidR="008A509C" w:rsidRDefault="006E48B4">
      <w:pPr>
        <w:pStyle w:val="a1"/>
        <w:spacing w:after="0" w:line="360" w:lineRule="auto"/>
        <w:ind w:leftChars="-1" w:left="-2" w:firstLineChars="225" w:firstLine="540"/>
        <w:rPr>
          <w:rFonts w:ascii="宋体" w:hAnsi="宋体"/>
          <w:sz w:val="24"/>
          <w:szCs w:val="24"/>
        </w:rPr>
      </w:pPr>
      <w:r>
        <w:rPr>
          <w:rFonts w:ascii="宋体" w:hAnsi="宋体" w:hint="eastAsia"/>
          <w:sz w:val="24"/>
          <w:szCs w:val="24"/>
        </w:rPr>
        <w:t>2.</w:t>
      </w:r>
      <w:r>
        <w:rPr>
          <w:rFonts w:ascii="宋体" w:hAnsi="宋体" w:hint="eastAsia"/>
          <w:sz w:val="24"/>
          <w:szCs w:val="24"/>
        </w:rPr>
        <w:t>在本项目开标至评标结束前，努力确保被授权人在项目评标所在地附近；</w:t>
      </w:r>
    </w:p>
    <w:p w:rsidR="008A509C" w:rsidRDefault="006E48B4">
      <w:pPr>
        <w:pStyle w:val="a1"/>
        <w:spacing w:after="0" w:line="360" w:lineRule="auto"/>
        <w:ind w:leftChars="-1" w:left="-2" w:firstLineChars="225" w:firstLine="540"/>
        <w:rPr>
          <w:rFonts w:ascii="宋体" w:hAnsi="宋体"/>
          <w:sz w:val="24"/>
          <w:szCs w:val="24"/>
        </w:rPr>
      </w:pPr>
      <w:r>
        <w:rPr>
          <w:rFonts w:ascii="宋体" w:hAnsi="宋体" w:hint="eastAsia"/>
          <w:sz w:val="24"/>
          <w:szCs w:val="24"/>
        </w:rPr>
        <w:t>3.</w:t>
      </w:r>
      <w:r>
        <w:rPr>
          <w:rFonts w:ascii="宋体" w:hAnsi="宋体" w:hint="eastAsia"/>
          <w:sz w:val="24"/>
          <w:szCs w:val="24"/>
        </w:rPr>
        <w:t>从评标委员会要求澄清起二小时内，被授权人应如实地书面澄清。</w:t>
      </w:r>
    </w:p>
    <w:p w:rsidR="008A509C" w:rsidRDefault="006E48B4">
      <w:pPr>
        <w:pStyle w:val="a1"/>
        <w:spacing w:after="0" w:line="360" w:lineRule="auto"/>
        <w:ind w:leftChars="-1" w:left="-2" w:firstLineChars="225" w:firstLine="540"/>
        <w:rPr>
          <w:rFonts w:ascii="宋体" w:hAnsi="宋体"/>
          <w:sz w:val="24"/>
          <w:szCs w:val="24"/>
        </w:rPr>
      </w:pPr>
      <w:r>
        <w:rPr>
          <w:rFonts w:ascii="宋体" w:hAnsi="宋体" w:hint="eastAsia"/>
          <w:sz w:val="24"/>
          <w:szCs w:val="24"/>
        </w:rPr>
        <w:t>如由于未遵守上述承诺内容之一导致无法进行澄清的，我公司认可和接受评标委员会</w:t>
      </w:r>
      <w:proofErr w:type="gramStart"/>
      <w:r>
        <w:rPr>
          <w:rFonts w:ascii="宋体" w:hAnsi="宋体" w:hint="eastAsia"/>
          <w:sz w:val="24"/>
          <w:szCs w:val="24"/>
        </w:rPr>
        <w:t>作出</w:t>
      </w:r>
      <w:proofErr w:type="gramEnd"/>
      <w:r>
        <w:rPr>
          <w:rFonts w:ascii="宋体" w:hAnsi="宋体" w:hint="eastAsia"/>
          <w:sz w:val="24"/>
          <w:szCs w:val="24"/>
        </w:rPr>
        <w:t>的评审结论。</w:t>
      </w:r>
      <w:r>
        <w:rPr>
          <w:rFonts w:ascii="宋体" w:hAnsi="宋体" w:hint="eastAsia"/>
          <w:sz w:val="24"/>
          <w:szCs w:val="24"/>
        </w:rPr>
        <w:t xml:space="preserve">                                 </w:t>
      </w:r>
    </w:p>
    <w:p w:rsidR="008A509C" w:rsidRDefault="006E48B4">
      <w:pPr>
        <w:pStyle w:val="a1"/>
        <w:spacing w:after="0" w:line="360" w:lineRule="auto"/>
        <w:ind w:firstLineChars="150" w:firstLine="360"/>
        <w:rPr>
          <w:rFonts w:ascii="宋体" w:hAnsi="宋体"/>
          <w:sz w:val="24"/>
          <w:szCs w:val="24"/>
        </w:rPr>
      </w:pPr>
      <w:r>
        <w:rPr>
          <w:rFonts w:ascii="宋体" w:hAnsi="宋体" w:hint="eastAsia"/>
          <w:sz w:val="24"/>
          <w:szCs w:val="24"/>
        </w:rPr>
        <w:t xml:space="preserve"> </w:t>
      </w:r>
    </w:p>
    <w:p w:rsidR="008A509C" w:rsidRDefault="006E48B4">
      <w:pPr>
        <w:pStyle w:val="a1"/>
        <w:spacing w:after="0" w:line="360" w:lineRule="auto"/>
        <w:ind w:firstLineChars="200" w:firstLine="480"/>
        <w:rPr>
          <w:rFonts w:ascii="宋体" w:hAnsi="宋体"/>
          <w:sz w:val="24"/>
          <w:szCs w:val="24"/>
        </w:rPr>
      </w:pPr>
      <w:r>
        <w:rPr>
          <w:rFonts w:ascii="宋体" w:hAnsi="宋体" w:hint="eastAsia"/>
          <w:sz w:val="24"/>
          <w:szCs w:val="24"/>
        </w:rPr>
        <w:t>附件：《投标文件编制情况》</w:t>
      </w:r>
    </w:p>
    <w:p w:rsidR="008A509C" w:rsidRDefault="006E48B4">
      <w:pPr>
        <w:spacing w:line="360" w:lineRule="auto"/>
        <w:ind w:right="90" w:firstLineChars="1350" w:firstLine="3240"/>
        <w:rPr>
          <w:rFonts w:ascii="宋体" w:hAnsi="宋体"/>
          <w:sz w:val="24"/>
          <w:szCs w:val="24"/>
          <w:u w:val="single"/>
        </w:rPr>
      </w:pPr>
      <w:r>
        <w:rPr>
          <w:rFonts w:ascii="宋体" w:hAnsi="宋体" w:hint="eastAsia"/>
          <w:sz w:val="24"/>
          <w:szCs w:val="24"/>
        </w:rPr>
        <w:t xml:space="preserve"> </w:t>
      </w:r>
      <w:r>
        <w:rPr>
          <w:rFonts w:ascii="宋体" w:hAnsi="宋体" w:hint="eastAsia"/>
          <w:sz w:val="24"/>
          <w:szCs w:val="24"/>
        </w:rPr>
        <w:t>投标人名称（盖法人公章）：</w:t>
      </w:r>
      <w:r>
        <w:rPr>
          <w:rFonts w:ascii="宋体" w:hAnsi="宋体" w:hint="eastAsia"/>
          <w:sz w:val="24"/>
          <w:szCs w:val="24"/>
          <w:u w:val="single"/>
        </w:rPr>
        <w:t xml:space="preserve">                  </w:t>
      </w:r>
    </w:p>
    <w:p w:rsidR="008A509C" w:rsidRDefault="006E48B4">
      <w:pPr>
        <w:spacing w:line="360" w:lineRule="auto"/>
        <w:ind w:firstLineChars="900" w:firstLine="2160"/>
        <w:rPr>
          <w:rFonts w:ascii="宋体" w:hAnsi="宋体"/>
          <w:sz w:val="24"/>
          <w:szCs w:val="24"/>
          <w:u w:val="single"/>
        </w:rPr>
      </w:pPr>
      <w:r>
        <w:rPr>
          <w:rFonts w:ascii="宋体" w:hAnsi="宋体" w:hint="eastAsia"/>
          <w:sz w:val="24"/>
          <w:szCs w:val="24"/>
        </w:rPr>
        <w:t>法定代表人或被授权人（签字或盖章）：</w:t>
      </w:r>
      <w:r>
        <w:rPr>
          <w:rFonts w:ascii="宋体" w:hAnsi="宋体" w:hint="eastAsia"/>
          <w:sz w:val="24"/>
          <w:szCs w:val="24"/>
          <w:u w:val="single"/>
        </w:rPr>
        <w:t xml:space="preserve">                  </w:t>
      </w:r>
    </w:p>
    <w:p w:rsidR="008A509C" w:rsidRDefault="006E48B4">
      <w:pPr>
        <w:spacing w:line="360" w:lineRule="auto"/>
        <w:ind w:firstLineChars="1850" w:firstLine="4440"/>
        <w:jc w:val="center"/>
        <w:rPr>
          <w:sz w:val="24"/>
          <w:szCs w:val="24"/>
        </w:rPr>
      </w:pPr>
      <w:r>
        <w:rPr>
          <w:rFonts w:hint="eastAsia"/>
          <w:sz w:val="24"/>
          <w:szCs w:val="24"/>
        </w:rPr>
        <w:t xml:space="preserve"> </w:t>
      </w:r>
      <w:r>
        <w:rPr>
          <w:rFonts w:hint="eastAsia"/>
          <w:sz w:val="24"/>
          <w:szCs w:val="24"/>
        </w:rPr>
        <w:t>日期：</w:t>
      </w:r>
      <w:r>
        <w:rPr>
          <w:rFonts w:hint="eastAsia"/>
          <w:sz w:val="24"/>
          <w:szCs w:val="24"/>
        </w:rPr>
        <w:t xml:space="preserve">      </w:t>
      </w:r>
      <w:r>
        <w:rPr>
          <w:rFonts w:hint="eastAsia"/>
          <w:sz w:val="24"/>
          <w:szCs w:val="24"/>
        </w:rPr>
        <w:t>年</w:t>
      </w:r>
      <w:r>
        <w:rPr>
          <w:rFonts w:hint="eastAsia"/>
          <w:sz w:val="24"/>
          <w:szCs w:val="24"/>
        </w:rPr>
        <w:t xml:space="preserve">   </w:t>
      </w:r>
      <w:r>
        <w:rPr>
          <w:rFonts w:hint="eastAsia"/>
          <w:sz w:val="24"/>
          <w:szCs w:val="24"/>
        </w:rPr>
        <w:t>月</w:t>
      </w:r>
      <w:r>
        <w:rPr>
          <w:rFonts w:hint="eastAsia"/>
          <w:sz w:val="24"/>
          <w:szCs w:val="24"/>
        </w:rPr>
        <w:t xml:space="preserve">   </w:t>
      </w:r>
      <w:r>
        <w:rPr>
          <w:rFonts w:hint="eastAsia"/>
          <w:sz w:val="24"/>
          <w:szCs w:val="24"/>
        </w:rPr>
        <w:t>日</w:t>
      </w:r>
      <w:r>
        <w:rPr>
          <w:rFonts w:hint="eastAsia"/>
          <w:sz w:val="24"/>
          <w:szCs w:val="24"/>
        </w:rPr>
        <w:t xml:space="preserve"> </w:t>
      </w:r>
    </w:p>
    <w:p w:rsidR="008A509C" w:rsidRDefault="006E48B4">
      <w:pPr>
        <w:spacing w:line="360" w:lineRule="auto"/>
        <w:ind w:firstLineChars="1850" w:firstLine="3330"/>
        <w:jc w:val="center"/>
        <w:rPr>
          <w:sz w:val="24"/>
          <w:szCs w:val="24"/>
        </w:rPr>
      </w:pPr>
      <w:r>
        <w:rPr>
          <w:rFonts w:hint="eastAsia"/>
          <w:sz w:val="18"/>
          <w:szCs w:val="18"/>
        </w:rPr>
        <w:t xml:space="preserve"> </w:t>
      </w:r>
      <w:r>
        <w:rPr>
          <w:rFonts w:hint="eastAsia"/>
          <w:sz w:val="24"/>
          <w:szCs w:val="24"/>
        </w:rPr>
        <w:t xml:space="preserve">    </w:t>
      </w:r>
    </w:p>
    <w:p w:rsidR="008A509C" w:rsidRDefault="008A509C">
      <w:pPr>
        <w:pStyle w:val="a1"/>
        <w:pageBreakBefore/>
        <w:spacing w:after="0" w:line="360" w:lineRule="auto"/>
        <w:ind w:firstLine="0"/>
        <w:rPr>
          <w:b/>
          <w:sz w:val="32"/>
          <w:szCs w:val="32"/>
        </w:rPr>
      </w:pPr>
    </w:p>
    <w:p w:rsidR="008A509C" w:rsidRDefault="006E48B4">
      <w:pPr>
        <w:pStyle w:val="a1"/>
        <w:spacing w:after="0" w:line="360" w:lineRule="auto"/>
        <w:ind w:firstLineChars="200" w:firstLine="643"/>
        <w:jc w:val="center"/>
        <w:rPr>
          <w:sz w:val="18"/>
          <w:szCs w:val="18"/>
        </w:rPr>
      </w:pPr>
      <w:r>
        <w:rPr>
          <w:rFonts w:hint="eastAsia"/>
          <w:b/>
          <w:sz w:val="32"/>
          <w:szCs w:val="32"/>
        </w:rPr>
        <w:t>投标文件编制情况</w:t>
      </w:r>
    </w:p>
    <w:p w:rsidR="008A509C" w:rsidRDefault="006E48B4">
      <w:pPr>
        <w:pStyle w:val="a1"/>
        <w:spacing w:after="0" w:line="360" w:lineRule="auto"/>
        <w:ind w:firstLineChars="200" w:firstLine="480"/>
        <w:rPr>
          <w:rFonts w:ascii="宋体" w:hAnsi="宋体"/>
          <w:sz w:val="24"/>
          <w:szCs w:val="24"/>
          <w:u w:val="single"/>
        </w:rPr>
      </w:pPr>
      <w:r>
        <w:rPr>
          <w:rFonts w:ascii="宋体" w:hAnsi="宋体" w:hint="eastAsia"/>
          <w:sz w:val="24"/>
          <w:szCs w:val="24"/>
        </w:rPr>
        <w:t>1.</w:t>
      </w:r>
      <w:r>
        <w:rPr>
          <w:rFonts w:ascii="宋体" w:hAnsi="宋体" w:hint="eastAsia"/>
          <w:sz w:val="24"/>
          <w:szCs w:val="24"/>
        </w:rPr>
        <w:t>投标文件报价编制方式</w:t>
      </w:r>
      <w:r>
        <w:rPr>
          <w:rFonts w:ascii="宋体" w:hAnsi="宋体" w:hint="eastAsia"/>
          <w:sz w:val="24"/>
          <w:szCs w:val="24"/>
        </w:rPr>
        <w:t xml:space="preserve">: </w:t>
      </w:r>
      <w:r>
        <w:rPr>
          <w:rFonts w:ascii="宋体" w:hAnsi="宋体" w:hint="eastAsia"/>
          <w:sz w:val="24"/>
          <w:szCs w:val="24"/>
        </w:rPr>
        <w:t>□自行编制的，编制的负责人：</w:t>
      </w:r>
      <w:r>
        <w:rPr>
          <w:rFonts w:ascii="宋体" w:hAnsi="宋体" w:hint="eastAsia"/>
          <w:sz w:val="24"/>
          <w:szCs w:val="24"/>
          <w:u w:val="single"/>
        </w:rPr>
        <w:t xml:space="preserve"> </w:t>
      </w:r>
      <w:r>
        <w:rPr>
          <w:rFonts w:ascii="宋体" w:hAnsi="宋体" w:hint="eastAsia"/>
          <w:sz w:val="24"/>
          <w:szCs w:val="24"/>
          <w:u w:val="single"/>
        </w:rPr>
        <w:t>（盖造价工程师执业专用章或全国建设工程</w:t>
      </w:r>
      <w:proofErr w:type="gramStart"/>
      <w:r>
        <w:rPr>
          <w:rFonts w:ascii="宋体" w:hAnsi="宋体" w:hint="eastAsia"/>
          <w:sz w:val="24"/>
          <w:szCs w:val="24"/>
          <w:u w:val="single"/>
        </w:rPr>
        <w:t>造价员</w:t>
      </w:r>
      <w:proofErr w:type="gramEnd"/>
      <w:r>
        <w:rPr>
          <w:rFonts w:ascii="宋体" w:hAnsi="宋体" w:hint="eastAsia"/>
          <w:sz w:val="24"/>
          <w:szCs w:val="24"/>
          <w:u w:val="single"/>
        </w:rPr>
        <w:t>章，执业单位应与投标人一致）</w:t>
      </w:r>
      <w:r>
        <w:rPr>
          <w:rFonts w:ascii="宋体" w:hAnsi="宋体" w:hint="eastAsia"/>
          <w:sz w:val="24"/>
          <w:szCs w:val="24"/>
          <w:u w:val="single"/>
        </w:rPr>
        <w:t xml:space="preserve"> </w:t>
      </w:r>
      <w:r>
        <w:rPr>
          <w:rFonts w:ascii="宋体" w:hAnsi="宋体" w:hint="eastAsia"/>
          <w:sz w:val="24"/>
          <w:szCs w:val="24"/>
        </w:rPr>
        <w:t>。□委托编制的，受委托单位</w:t>
      </w:r>
      <w:r>
        <w:rPr>
          <w:rFonts w:ascii="宋体" w:hAnsi="宋体" w:hint="eastAsia"/>
          <w:sz w:val="24"/>
          <w:szCs w:val="24"/>
          <w:u w:val="single"/>
        </w:rPr>
        <w:t xml:space="preserve">                    </w:t>
      </w:r>
      <w:r>
        <w:rPr>
          <w:rFonts w:ascii="宋体" w:hAnsi="宋体" w:hint="eastAsia"/>
          <w:sz w:val="24"/>
          <w:szCs w:val="24"/>
        </w:rPr>
        <w:t>，编制的负责人：</w:t>
      </w:r>
      <w:r>
        <w:rPr>
          <w:rFonts w:ascii="宋体" w:hAnsi="宋体" w:hint="eastAsia"/>
          <w:sz w:val="24"/>
          <w:szCs w:val="24"/>
          <w:u w:val="single"/>
        </w:rPr>
        <w:t xml:space="preserve"> </w:t>
      </w:r>
      <w:r>
        <w:rPr>
          <w:rFonts w:ascii="宋体" w:hAnsi="宋体" w:hint="eastAsia"/>
          <w:sz w:val="24"/>
          <w:szCs w:val="24"/>
          <w:u w:val="single"/>
        </w:rPr>
        <w:t>（盖造价工程师执业专用章或全国建设工程</w:t>
      </w:r>
      <w:proofErr w:type="gramStart"/>
      <w:r>
        <w:rPr>
          <w:rFonts w:ascii="宋体" w:hAnsi="宋体" w:hint="eastAsia"/>
          <w:sz w:val="24"/>
          <w:szCs w:val="24"/>
          <w:u w:val="single"/>
        </w:rPr>
        <w:t>造价员</w:t>
      </w:r>
      <w:proofErr w:type="gramEnd"/>
      <w:r>
        <w:rPr>
          <w:rFonts w:ascii="宋体" w:hAnsi="宋体" w:hint="eastAsia"/>
          <w:sz w:val="24"/>
          <w:szCs w:val="24"/>
          <w:u w:val="single"/>
        </w:rPr>
        <w:t>章，执业单位应与受委托单位一致）</w:t>
      </w:r>
      <w:r>
        <w:rPr>
          <w:rFonts w:ascii="宋体" w:hAnsi="宋体" w:hint="eastAsia"/>
          <w:sz w:val="24"/>
          <w:szCs w:val="24"/>
          <w:u w:val="single"/>
        </w:rPr>
        <w:t xml:space="preserve"> </w:t>
      </w:r>
      <w:r>
        <w:rPr>
          <w:rFonts w:ascii="宋体" w:hAnsi="宋体" w:hint="eastAsia"/>
          <w:sz w:val="24"/>
          <w:szCs w:val="24"/>
        </w:rPr>
        <w:t>。</w:t>
      </w:r>
    </w:p>
    <w:p w:rsidR="008A509C" w:rsidRDefault="006E48B4">
      <w:pPr>
        <w:pStyle w:val="a1"/>
        <w:spacing w:after="0"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投标文件加密打包的电脑情况</w:t>
      </w:r>
    </w:p>
    <w:tbl>
      <w:tblPr>
        <w:tblW w:w="0" w:type="auto"/>
        <w:tblLayout w:type="fixed"/>
        <w:tblLook w:val="04A0" w:firstRow="1" w:lastRow="0" w:firstColumn="1" w:lastColumn="0" w:noHBand="0" w:noVBand="1"/>
      </w:tblPr>
      <w:tblGrid>
        <w:gridCol w:w="8522"/>
      </w:tblGrid>
      <w:tr w:rsidR="008A509C">
        <w:trPr>
          <w:trHeight w:val="2819"/>
        </w:trPr>
        <w:tc>
          <w:tcPr>
            <w:tcW w:w="8522" w:type="dxa"/>
          </w:tcPr>
          <w:p w:rsidR="008A509C" w:rsidRDefault="006E48B4">
            <w:pPr>
              <w:pStyle w:val="a1"/>
              <w:spacing w:after="0" w:line="360" w:lineRule="auto"/>
              <w:ind w:firstLine="0"/>
              <w:rPr>
                <w:rFonts w:ascii="宋体" w:hAnsi="宋体"/>
                <w:kern w:val="2"/>
                <w:sz w:val="24"/>
                <w:szCs w:val="24"/>
                <w:lang w:val="en-US"/>
              </w:rPr>
            </w:pPr>
            <w:r>
              <w:rPr>
                <w:rFonts w:ascii="宋体" w:hAnsi="宋体" w:hint="eastAsia"/>
                <w:kern w:val="2"/>
                <w:sz w:val="24"/>
                <w:szCs w:val="24"/>
                <w:lang w:val="en-US"/>
              </w:rPr>
              <w:t>投标文件加密打包的电脑</w:t>
            </w:r>
            <w:r>
              <w:rPr>
                <w:rFonts w:ascii="宋体" w:hAnsi="宋体" w:hint="eastAsia"/>
                <w:kern w:val="2"/>
                <w:sz w:val="24"/>
                <w:szCs w:val="24"/>
                <w:lang w:val="en-US"/>
              </w:rPr>
              <w:t xml:space="preserve">     </w:t>
            </w:r>
            <w:r>
              <w:rPr>
                <w:rFonts w:ascii="宋体" w:hAnsi="宋体" w:hint="eastAsia"/>
                <w:kern w:val="2"/>
                <w:sz w:val="24"/>
                <w:szCs w:val="24"/>
                <w:lang w:val="en-US"/>
              </w:rPr>
              <w:t>自</w:t>
            </w:r>
            <w:r>
              <w:rPr>
                <w:rFonts w:ascii="宋体" w:hAnsi="宋体" w:hint="eastAsia"/>
                <w:kern w:val="2"/>
                <w:sz w:val="24"/>
                <w:szCs w:val="24"/>
                <w:lang w:val="en-US"/>
              </w:rPr>
              <w:t>有</w:t>
            </w:r>
            <w:r>
              <w:rPr>
                <w:rFonts w:ascii="宋体" w:hAnsi="宋体" w:hint="eastAsia"/>
                <w:kern w:val="2"/>
                <w:sz w:val="24"/>
                <w:szCs w:val="24"/>
                <w:lang w:val="en-US"/>
              </w:rPr>
              <w:t xml:space="preserve">    </w:t>
            </w:r>
            <w:r>
              <w:rPr>
                <w:rFonts w:ascii="宋体" w:hAnsi="宋体" w:hint="eastAsia"/>
                <w:kern w:val="2"/>
                <w:sz w:val="24"/>
                <w:szCs w:val="24"/>
                <w:lang w:val="en-US"/>
              </w:rPr>
              <w:t>□</w:t>
            </w:r>
            <w:r>
              <w:rPr>
                <w:rFonts w:ascii="宋体" w:hAnsi="宋体" w:hint="eastAsia"/>
                <w:kern w:val="2"/>
                <w:sz w:val="24"/>
                <w:szCs w:val="24"/>
                <w:lang w:val="en-US"/>
              </w:rPr>
              <w:t xml:space="preserve">      </w:t>
            </w:r>
            <w:r>
              <w:rPr>
                <w:rFonts w:ascii="宋体" w:hAnsi="宋体" w:hint="eastAsia"/>
                <w:kern w:val="2"/>
                <w:sz w:val="24"/>
                <w:szCs w:val="24"/>
                <w:lang w:val="en-US"/>
              </w:rPr>
              <w:t>外包</w:t>
            </w:r>
            <w:r>
              <w:rPr>
                <w:rFonts w:ascii="宋体" w:hAnsi="宋体" w:hint="eastAsia"/>
                <w:kern w:val="2"/>
                <w:sz w:val="24"/>
                <w:szCs w:val="24"/>
                <w:lang w:val="en-US"/>
              </w:rPr>
              <w:t xml:space="preserve">    </w:t>
            </w:r>
            <w:r>
              <w:rPr>
                <w:rFonts w:ascii="宋体" w:hAnsi="宋体" w:hint="eastAsia"/>
                <w:kern w:val="2"/>
                <w:sz w:val="24"/>
                <w:szCs w:val="24"/>
                <w:lang w:val="en-US"/>
              </w:rPr>
              <w:t>□</w:t>
            </w:r>
            <w:r>
              <w:rPr>
                <w:rFonts w:ascii="宋体" w:hAnsi="宋体" w:hint="eastAsia"/>
                <w:kern w:val="2"/>
                <w:sz w:val="24"/>
                <w:szCs w:val="24"/>
                <w:lang w:val="en-US"/>
              </w:rPr>
              <w:t xml:space="preserve">     </w:t>
            </w:r>
            <w:r>
              <w:rPr>
                <w:rFonts w:ascii="宋体" w:hAnsi="宋体" w:hint="eastAsia"/>
                <w:kern w:val="2"/>
                <w:sz w:val="24"/>
                <w:szCs w:val="24"/>
                <w:lang w:val="en-US"/>
              </w:rPr>
              <w:t>其他</w:t>
            </w:r>
            <w:r>
              <w:rPr>
                <w:rFonts w:ascii="宋体" w:hAnsi="宋体" w:hint="eastAsia"/>
                <w:kern w:val="2"/>
                <w:sz w:val="24"/>
                <w:szCs w:val="24"/>
                <w:lang w:val="en-US"/>
              </w:rPr>
              <w:t xml:space="preserve">    </w:t>
            </w:r>
            <w:r>
              <w:rPr>
                <w:rFonts w:ascii="宋体" w:hAnsi="宋体" w:hint="eastAsia"/>
                <w:kern w:val="2"/>
                <w:sz w:val="24"/>
                <w:szCs w:val="24"/>
                <w:lang w:val="en-US"/>
              </w:rPr>
              <w:t>□</w:t>
            </w:r>
          </w:p>
          <w:p w:rsidR="008A509C" w:rsidRDefault="006E48B4">
            <w:pPr>
              <w:pStyle w:val="a1"/>
              <w:spacing w:after="0" w:line="360" w:lineRule="auto"/>
              <w:ind w:firstLine="0"/>
              <w:rPr>
                <w:rFonts w:ascii="宋体" w:hAnsi="宋体"/>
                <w:kern w:val="2"/>
                <w:sz w:val="24"/>
                <w:szCs w:val="24"/>
                <w:lang w:val="en-US"/>
              </w:rPr>
            </w:pPr>
            <w:r>
              <w:rPr>
                <w:rFonts w:ascii="宋体" w:hAnsi="宋体" w:hint="eastAsia"/>
                <w:kern w:val="2"/>
                <w:sz w:val="24"/>
                <w:szCs w:val="24"/>
                <w:lang w:val="en-US"/>
              </w:rPr>
              <w:t>电脑类型</w:t>
            </w:r>
          </w:p>
          <w:p w:rsidR="008A509C" w:rsidRDefault="006E48B4">
            <w:pPr>
              <w:pStyle w:val="a1"/>
              <w:spacing w:after="0" w:line="360" w:lineRule="auto"/>
              <w:ind w:firstLine="0"/>
              <w:rPr>
                <w:rFonts w:ascii="宋体" w:hAnsi="宋体"/>
                <w:kern w:val="2"/>
                <w:sz w:val="24"/>
                <w:szCs w:val="24"/>
                <w:lang w:val="en-US"/>
              </w:rPr>
            </w:pPr>
            <w:r>
              <w:rPr>
                <w:rFonts w:ascii="宋体" w:hAnsi="宋体" w:hint="eastAsia"/>
                <w:kern w:val="2"/>
                <w:sz w:val="24"/>
                <w:szCs w:val="24"/>
                <w:lang w:val="en-US"/>
              </w:rPr>
              <w:t>电脑所属单位</w:t>
            </w:r>
          </w:p>
          <w:p w:rsidR="008A509C" w:rsidRDefault="006E48B4">
            <w:pPr>
              <w:pStyle w:val="a1"/>
              <w:spacing w:after="0" w:line="360" w:lineRule="auto"/>
              <w:ind w:firstLine="0"/>
              <w:rPr>
                <w:rFonts w:ascii="宋体" w:hAnsi="宋体"/>
                <w:kern w:val="2"/>
                <w:sz w:val="24"/>
                <w:szCs w:val="24"/>
                <w:lang w:val="en-US"/>
              </w:rPr>
            </w:pPr>
            <w:r>
              <w:rPr>
                <w:rFonts w:ascii="宋体" w:hAnsi="宋体" w:hint="eastAsia"/>
                <w:kern w:val="2"/>
                <w:sz w:val="24"/>
                <w:szCs w:val="24"/>
                <w:lang w:val="en-US"/>
              </w:rPr>
              <w:t>电脑所在地址</w:t>
            </w:r>
            <w:r>
              <w:rPr>
                <w:rFonts w:ascii="宋体" w:hAnsi="宋体" w:hint="eastAsia"/>
                <w:kern w:val="2"/>
                <w:sz w:val="24"/>
                <w:szCs w:val="24"/>
                <w:lang w:val="en-US"/>
              </w:rPr>
              <w:t xml:space="preserve">        </w:t>
            </w:r>
            <w:r>
              <w:rPr>
                <w:rFonts w:ascii="宋体" w:hAnsi="宋体" w:hint="eastAsia"/>
                <w:kern w:val="2"/>
                <w:sz w:val="24"/>
                <w:szCs w:val="24"/>
                <w:lang w:val="en-US"/>
              </w:rPr>
              <w:t>（如××市××区</w:t>
            </w:r>
            <w:r>
              <w:rPr>
                <w:rFonts w:ascii="宋体" w:hAnsi="宋体" w:hint="eastAsia"/>
                <w:kern w:val="2"/>
                <w:sz w:val="24"/>
                <w:szCs w:val="24"/>
                <w:lang w:val="en-US"/>
              </w:rPr>
              <w:t>(</w:t>
            </w:r>
            <w:r>
              <w:rPr>
                <w:rFonts w:ascii="宋体" w:hAnsi="宋体" w:hint="eastAsia"/>
                <w:kern w:val="2"/>
                <w:sz w:val="24"/>
                <w:szCs w:val="24"/>
                <w:lang w:val="en-US"/>
              </w:rPr>
              <w:t>县</w:t>
            </w:r>
            <w:r>
              <w:rPr>
                <w:rFonts w:ascii="宋体" w:hAnsi="宋体" w:hint="eastAsia"/>
                <w:kern w:val="2"/>
                <w:sz w:val="24"/>
                <w:szCs w:val="24"/>
                <w:lang w:val="en-US"/>
              </w:rPr>
              <w:t xml:space="preserve">) </w:t>
            </w:r>
            <w:r>
              <w:rPr>
                <w:rFonts w:ascii="宋体" w:hAnsi="宋体" w:hint="eastAsia"/>
                <w:kern w:val="2"/>
                <w:sz w:val="24"/>
                <w:szCs w:val="24"/>
                <w:lang w:val="en-US"/>
              </w:rPr>
              <w:t>××街（路）××号××大厦××房）</w:t>
            </w:r>
          </w:p>
        </w:tc>
      </w:tr>
    </w:tbl>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7"/>
        <w:spacing w:before="156" w:after="156"/>
        <w:ind w:firstLine="496"/>
      </w:pPr>
    </w:p>
    <w:p w:rsidR="008A509C" w:rsidRDefault="008A509C">
      <w:pPr>
        <w:pStyle w:val="afff4"/>
        <w:spacing w:beforeLines="0" w:before="0" w:line="360" w:lineRule="auto"/>
      </w:pPr>
    </w:p>
    <w:p w:rsidR="008A509C" w:rsidRDefault="006E48B4">
      <w:pPr>
        <w:pStyle w:val="1"/>
      </w:pPr>
      <w:bookmarkStart w:id="83" w:name="_Toc66892032"/>
      <w:bookmarkStart w:id="84" w:name="_Toc8132553"/>
      <w:bookmarkStart w:id="85" w:name="_Toc12696"/>
      <w:r>
        <w:rPr>
          <w:rFonts w:hint="eastAsia"/>
        </w:rPr>
        <w:t>第五章</w:t>
      </w:r>
      <w:r>
        <w:t xml:space="preserve">  </w:t>
      </w:r>
      <w:r>
        <w:rPr>
          <w:rFonts w:hint="eastAsia"/>
        </w:rPr>
        <w:t>技术条件（工程建设标准）</w:t>
      </w:r>
      <w:bookmarkEnd w:id="83"/>
      <w:bookmarkEnd w:id="84"/>
      <w:bookmarkEnd w:id="85"/>
    </w:p>
    <w:p w:rsidR="008A509C" w:rsidRDefault="006E48B4">
      <w:pPr>
        <w:adjustRightInd w:val="0"/>
        <w:snapToGrid w:val="0"/>
        <w:spacing w:line="360" w:lineRule="auto"/>
        <w:ind w:firstLineChars="200" w:firstLine="480"/>
        <w:rPr>
          <w:rFonts w:ascii="宋体" w:hAnsi="宋体" w:cs="宋体"/>
          <w:sz w:val="24"/>
        </w:rPr>
      </w:pPr>
      <w:r>
        <w:rPr>
          <w:rFonts w:ascii="宋体" w:hAnsi="宋体" w:hint="eastAsia"/>
          <w:sz w:val="24"/>
        </w:rPr>
        <w:t>依据设计文件的要求，本招标工程项目的材料、设备、施工须达到现行中华人民共和国以及省、自治区、直辖市或行业的工程建设标准、规范的要求。</w:t>
      </w:r>
    </w:p>
    <w:p w:rsidR="008A509C" w:rsidRDefault="006E48B4">
      <w:pPr>
        <w:adjustRightInd w:val="0"/>
        <w:snapToGrid w:val="0"/>
        <w:spacing w:line="360" w:lineRule="auto"/>
        <w:ind w:firstLineChars="200" w:firstLine="480"/>
        <w:rPr>
          <w:rFonts w:ascii="宋体" w:hAnsi="宋体" w:cs="宋体"/>
          <w:sz w:val="24"/>
        </w:rPr>
      </w:pPr>
      <w:r>
        <w:rPr>
          <w:rFonts w:ascii="宋体" w:hAnsi="宋体" w:cs="宋体" w:hint="eastAsia"/>
          <w:sz w:val="24"/>
        </w:rPr>
        <w:t>见招标图纸。</w:t>
      </w:r>
    </w:p>
    <w:p w:rsidR="008A509C" w:rsidRDefault="008A509C">
      <w:pPr>
        <w:topLinePunct/>
        <w:adjustRightInd w:val="0"/>
        <w:snapToGrid w:val="0"/>
        <w:spacing w:line="360" w:lineRule="auto"/>
        <w:jc w:val="center"/>
        <w:rPr>
          <w:rFonts w:ascii="宋体" w:hAnsi="宋体"/>
          <w:b/>
          <w:snapToGrid w:val="0"/>
          <w:spacing w:val="4"/>
          <w:kern w:val="0"/>
          <w:sz w:val="32"/>
          <w:szCs w:val="32"/>
        </w:rPr>
      </w:pPr>
    </w:p>
    <w:p w:rsidR="008A509C" w:rsidRDefault="008A509C">
      <w:pPr>
        <w:topLinePunct/>
        <w:adjustRightInd w:val="0"/>
        <w:snapToGrid w:val="0"/>
        <w:spacing w:line="360" w:lineRule="auto"/>
        <w:jc w:val="center"/>
        <w:rPr>
          <w:rFonts w:ascii="宋体" w:hAnsi="宋体"/>
          <w:b/>
          <w:snapToGrid w:val="0"/>
          <w:spacing w:val="4"/>
          <w:kern w:val="0"/>
          <w:sz w:val="32"/>
          <w:szCs w:val="32"/>
        </w:rPr>
      </w:pPr>
    </w:p>
    <w:p w:rsidR="008A509C" w:rsidRDefault="008A509C">
      <w:pPr>
        <w:topLinePunct/>
        <w:adjustRightInd w:val="0"/>
        <w:snapToGrid w:val="0"/>
        <w:spacing w:line="360" w:lineRule="auto"/>
        <w:jc w:val="center"/>
        <w:rPr>
          <w:rFonts w:ascii="宋体" w:hAnsi="宋体"/>
          <w:b/>
          <w:snapToGrid w:val="0"/>
          <w:spacing w:val="4"/>
          <w:kern w:val="0"/>
          <w:sz w:val="32"/>
          <w:szCs w:val="32"/>
        </w:rPr>
      </w:pPr>
    </w:p>
    <w:p w:rsidR="008A509C" w:rsidRDefault="006E48B4">
      <w:pPr>
        <w:pStyle w:val="1"/>
      </w:pPr>
      <w:bookmarkStart w:id="86" w:name="_Toc66892033"/>
      <w:bookmarkStart w:id="87" w:name="_Toc8132554"/>
      <w:bookmarkStart w:id="88" w:name="_Toc4797"/>
      <w:r>
        <w:rPr>
          <w:rFonts w:hint="eastAsia"/>
        </w:rPr>
        <w:t>第六章</w:t>
      </w:r>
      <w:r>
        <w:t xml:space="preserve">  </w:t>
      </w:r>
      <w:r>
        <w:rPr>
          <w:rFonts w:hint="eastAsia"/>
        </w:rPr>
        <w:t>图纸及勘察资料</w:t>
      </w:r>
      <w:bookmarkEnd w:id="86"/>
      <w:bookmarkEnd w:id="87"/>
      <w:bookmarkEnd w:id="88"/>
    </w:p>
    <w:p w:rsidR="008A509C" w:rsidRDefault="006E48B4">
      <w:pPr>
        <w:rPr>
          <w:rFonts w:ascii="宋体"/>
          <w:b/>
          <w:sz w:val="24"/>
          <w:szCs w:val="24"/>
        </w:rPr>
      </w:pPr>
      <w:r>
        <w:rPr>
          <w:rFonts w:ascii="宋体" w:hAnsi="宋体" w:hint="eastAsia"/>
          <w:sz w:val="24"/>
          <w:szCs w:val="24"/>
        </w:rPr>
        <w:t>注：另册。</w:t>
      </w:r>
    </w:p>
    <w:p w:rsidR="008A509C" w:rsidRDefault="006E48B4">
      <w:pPr>
        <w:pStyle w:val="1"/>
      </w:pPr>
      <w:r>
        <w:rPr>
          <w:sz w:val="24"/>
          <w:szCs w:val="24"/>
        </w:rPr>
        <w:br w:type="page"/>
      </w:r>
      <w:bookmarkStart w:id="89" w:name="_Toc8132555"/>
      <w:bookmarkStart w:id="90" w:name="_Toc66892034"/>
      <w:bookmarkStart w:id="91" w:name="_Toc15349"/>
      <w:r>
        <w:rPr>
          <w:rFonts w:hint="eastAsia"/>
        </w:rPr>
        <w:lastRenderedPageBreak/>
        <w:t>第七章</w:t>
      </w:r>
      <w:r>
        <w:t xml:space="preserve">  </w:t>
      </w:r>
      <w:r>
        <w:rPr>
          <w:rFonts w:hint="eastAsia"/>
        </w:rPr>
        <w:t>工程量清单</w:t>
      </w:r>
      <w:bookmarkEnd w:id="89"/>
      <w:bookmarkEnd w:id="90"/>
      <w:bookmarkEnd w:id="91"/>
    </w:p>
    <w:p w:rsidR="008A509C" w:rsidRDefault="006E48B4">
      <w:pPr>
        <w:jc w:val="center"/>
        <w:rPr>
          <w:rFonts w:ascii="宋体"/>
          <w:b/>
          <w:sz w:val="24"/>
          <w:szCs w:val="24"/>
        </w:rPr>
      </w:pPr>
      <w:r>
        <w:rPr>
          <w:rFonts w:ascii="宋体" w:hAnsi="宋体" w:hint="eastAsia"/>
          <w:sz w:val="24"/>
          <w:szCs w:val="24"/>
        </w:rPr>
        <w:t>另册</w:t>
      </w:r>
    </w:p>
    <w:p w:rsidR="008A509C" w:rsidRDefault="008A509C">
      <w:pPr>
        <w:pStyle w:val="a1"/>
        <w:spacing w:after="0" w:line="360" w:lineRule="auto"/>
        <w:ind w:leftChars="-1" w:left="-2" w:firstLineChars="400" w:firstLine="960"/>
        <w:rPr>
          <w:rFonts w:ascii="宋体"/>
          <w:sz w:val="24"/>
        </w:rPr>
      </w:pPr>
    </w:p>
    <w:p w:rsidR="008A509C" w:rsidRDefault="008A509C"/>
    <w:p w:rsidR="008A509C" w:rsidRDefault="006E48B4">
      <w:pPr>
        <w:pStyle w:val="1"/>
        <w:rPr>
          <w:rFonts w:ascii="宋体"/>
        </w:rPr>
      </w:pPr>
      <w:r>
        <w:rPr>
          <w:sz w:val="24"/>
          <w:szCs w:val="24"/>
        </w:rPr>
        <w:br w:type="page"/>
      </w:r>
      <w:bookmarkStart w:id="92" w:name="_Toc8132556"/>
      <w:bookmarkStart w:id="93" w:name="_Toc66892035"/>
      <w:bookmarkStart w:id="94" w:name="_Toc21957"/>
      <w:r>
        <w:rPr>
          <w:rFonts w:hint="eastAsia"/>
        </w:rPr>
        <w:lastRenderedPageBreak/>
        <w:t>第八章</w:t>
      </w:r>
      <w:r>
        <w:t xml:space="preserve">  </w:t>
      </w:r>
      <w:r>
        <w:rPr>
          <w:rFonts w:hint="eastAsia"/>
        </w:rPr>
        <w:t>最高投标限价</w:t>
      </w:r>
      <w:bookmarkEnd w:id="92"/>
      <w:bookmarkEnd w:id="93"/>
      <w:bookmarkEnd w:id="94"/>
    </w:p>
    <w:p w:rsidR="008A509C" w:rsidRDefault="006E48B4">
      <w:pPr>
        <w:spacing w:line="360" w:lineRule="auto"/>
        <w:ind w:firstLine="480"/>
        <w:rPr>
          <w:rFonts w:ascii="宋体" w:hAnsi="宋体"/>
          <w:sz w:val="24"/>
          <w:szCs w:val="24"/>
        </w:rPr>
      </w:pPr>
      <w:r>
        <w:rPr>
          <w:rFonts w:ascii="宋体" w:hAnsi="宋体" w:hint="eastAsia"/>
          <w:sz w:val="24"/>
          <w:szCs w:val="24"/>
        </w:rPr>
        <w:t>招标人应当在发布招标文件时，公布最高投标限价的总价，分部分项工程费、措施项目费、其他项目费、</w:t>
      </w:r>
      <w:proofErr w:type="gramStart"/>
      <w:r>
        <w:rPr>
          <w:rFonts w:ascii="宋体" w:hAnsi="宋体" w:hint="eastAsia"/>
          <w:sz w:val="24"/>
          <w:szCs w:val="24"/>
        </w:rPr>
        <w:t>规</w:t>
      </w:r>
      <w:proofErr w:type="gramEnd"/>
      <w:r>
        <w:rPr>
          <w:rFonts w:ascii="宋体" w:hAnsi="宋体" w:hint="eastAsia"/>
          <w:sz w:val="24"/>
          <w:szCs w:val="24"/>
        </w:rPr>
        <w:t>费和税金，以及绿色施工安全防护措施费、暂列金额等投标人不可竞争的固定报价。</w:t>
      </w:r>
    </w:p>
    <w:p w:rsidR="008A509C" w:rsidRDefault="006E48B4">
      <w:pPr>
        <w:spacing w:line="600" w:lineRule="exact"/>
        <w:jc w:val="center"/>
        <w:rPr>
          <w:rFonts w:ascii="宋体" w:hAnsi="宋体"/>
          <w:sz w:val="24"/>
          <w:szCs w:val="24"/>
        </w:rPr>
      </w:pPr>
      <w:r>
        <w:rPr>
          <w:rFonts w:ascii="宋体" w:hAnsi="宋体" w:hint="eastAsia"/>
          <w:sz w:val="24"/>
          <w:szCs w:val="24"/>
        </w:rPr>
        <w:t>详见《最高投标限价公布函》</w:t>
      </w:r>
    </w:p>
    <w:p w:rsidR="008A509C" w:rsidRDefault="008A509C">
      <w:pPr>
        <w:spacing w:line="600" w:lineRule="exact"/>
        <w:rPr>
          <w:rFonts w:ascii="宋体" w:hAnsi="宋体"/>
          <w:sz w:val="24"/>
          <w:szCs w:val="24"/>
        </w:rPr>
      </w:pPr>
    </w:p>
    <w:sectPr w:rsidR="008A509C">
      <w:pgSz w:w="11906" w:h="16838"/>
      <w:pgMar w:top="1440" w:right="1133" w:bottom="1440" w:left="1800" w:header="851" w:footer="992" w:gutter="0"/>
      <w:pgNumType w:fmt="numberInDash"/>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48B4" w:rsidRDefault="006E48B4">
      <w:r>
        <w:separator/>
      </w:r>
    </w:p>
  </w:endnote>
  <w:endnote w:type="continuationSeparator" w:id="0">
    <w:p w:rsidR="006E48B4" w:rsidRDefault="006E4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仿宋_GB2312">
    <w:altName w:val="仿宋"/>
    <w:charset w:val="86"/>
    <w:family w:val="modern"/>
    <w:pitch w:val="default"/>
    <w:sig w:usb0="00000001" w:usb1="080E0000" w:usb2="00000000" w:usb3="00000000" w:csb0="00040000" w:csb1="00000000"/>
  </w:font>
  <w:font w:name="等线 Light">
    <w:panose1 w:val="02010600030101010101"/>
    <w:charset w:val="86"/>
    <w:family w:val="auto"/>
    <w:pitch w:val="variable"/>
    <w:sig w:usb0="A00002BF" w:usb1="38CF7CFA" w:usb2="00000016" w:usb3="00000000" w:csb0="0004000F" w:csb1="00000000"/>
  </w:font>
  <w:font w:name="等线">
    <w:panose1 w:val="02010600030101010101"/>
    <w:charset w:val="86"/>
    <w:family w:val="auto"/>
    <w:pitch w:val="variable"/>
    <w:sig w:usb0="A00002BF" w:usb1="38CF7CFA" w:usb2="00000016" w:usb3="00000000" w:csb0="0004000F" w:csb1="00000000"/>
  </w:font>
  <w:font w:name="Microsoft YaHei UI">
    <w:panose1 w:val="020B0503020204020204"/>
    <w:charset w:val="86"/>
    <w:family w:val="swiss"/>
    <w:pitch w:val="variable"/>
    <w:sig w:usb0="80000287" w:usb1="2ACF3C50" w:usb2="00000016" w:usb3="00000000" w:csb0="0004001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00" w:usb3="00000000" w:csb0="00040000"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ind w:firstLine="392"/>
      <w:rPr>
        <w:rStyle w:val="af5"/>
      </w:rPr>
    </w:pPr>
    <w:r>
      <w:fldChar w:fldCharType="begin"/>
    </w:r>
    <w:r>
      <w:rPr>
        <w:rStyle w:val="af5"/>
      </w:rPr>
      <w:instrText xml:space="preserve">PAGE  </w:instrText>
    </w:r>
    <w:r>
      <w:fldChar w:fldCharType="separate"/>
    </w:r>
    <w:proofErr w:type="gramStart"/>
    <w:r>
      <w:rPr>
        <w:rStyle w:val="af5"/>
        <w:rFonts w:hint="eastAsia"/>
        <w:lang w:val="en-US"/>
      </w:rPr>
      <w:t>一</w:t>
    </w:r>
    <w:proofErr w:type="gramEnd"/>
    <w:r>
      <w:rPr>
        <w:rStyle w:val="af5"/>
        <w:lang w:val="en-US"/>
      </w:rPr>
      <w:t>–2</w:t>
    </w:r>
    <w:r>
      <w:fldChar w:fldCharType="end"/>
    </w:r>
  </w:p>
  <w:p w:rsidR="008A509C" w:rsidRDefault="006E48B4">
    <w:pPr>
      <w:pStyle w:val="af"/>
      <w:ind w:firstLine="392"/>
    </w:pPr>
    <w: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8A509C">
    <w:pPr>
      <w:pStyle w:val="af"/>
      <w:jc w:val="center"/>
    </w:pPr>
  </w:p>
  <w:p w:rsidR="008A509C" w:rsidRDefault="008A509C">
    <w:pPr>
      <w:pStyle w:val="af"/>
      <w:rPr>
        <w:rStyle w:val="af5"/>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8A509C">
    <w:pPr>
      <w:pStyle w:val="af"/>
      <w:jc w:val="center"/>
    </w:pPr>
  </w:p>
  <w:p w:rsidR="008A509C" w:rsidRDefault="008A509C">
    <w:pPr>
      <w:pStyle w:val="af"/>
      <w:ind w:firstLine="392"/>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jc w:val="center"/>
    </w:pPr>
    <w:r>
      <w:rPr>
        <w:noProof/>
        <w:lang w:val="en-US"/>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509C" w:rsidRDefault="006E48B4">
                          <w:pPr>
                            <w:pStyle w:val="af"/>
                          </w:pPr>
                          <w:r>
                            <w:fldChar w:fldCharType="begin"/>
                          </w:r>
                          <w:r>
                            <w:instrText xml:space="preserve"> PAGE  \* MERGEFORMAT </w:instrText>
                          </w:r>
                          <w:r>
                            <w:fldChar w:fldCharType="separate"/>
                          </w:r>
                          <w:r w:rsidR="00976272">
                            <w:rPr>
                              <w:noProof/>
                            </w:rPr>
                            <w:t>- 6 -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0" o:spid="_x0000_s1026" type="#_x0000_t202" style="position:absolute;left:0;text-align:left;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wq7BAMAAM4GAAAOAAAAZHJzL2Uyb0RvYy54bWysVUtu2zAQ3RfoHQjuFUmO4shG5MCxoqKA&#10;0QRNi65pioqFUCRBMv406La9QVfddN9z5Rwd0pbspCnQtN3QI/LNcObN4/jkdNVwtGDa1FJkOD6I&#10;MGKCyrIW1xl+/64IUoyMJaIkXAqW4TUz+HT08sXJUg1ZT84lL5lGEESY4VJleG6tGoahoXPWEHMg&#10;FRNwWEndEAuf+josNVlC9IaHvSjqh0upS6UlZcbAbr45xCMfv6oYtRdVZZhFPMOQm/Wr9uvMreHo&#10;hAyvNVHzmm7TIH+RRUNqAZd2oXJiCbrV9S+hmppqaWRlD6hsQllVNWW+Bqgmjh5VczUnivlagByj&#10;OprM/wtL3ywuNapL6B3QI0gDPbr/+uX+24/7758R7AFBS2WGgLtSgLSrM7kCcLtvYNPVvap0436h&#10;IgTnEGvd0ctWFlHnlPbSNIIjCmftB8QPd+5KG/uKyQY5I8Ma+udpJYupsRtoC3G3CVnUnPsecoGW&#10;Ge4fHkXeoTuB4Fw4LGQBMbbWpjd3g2hwnp6nSZD0+udBEuV5MC4mSdAv4uOj/DCfTPL4k4sXJ8N5&#10;XZZMuPtancTJn/Vhq9hNhzulGMnr0oVzKXm9swnXaEFAqdx6giH3PVT4MAvPGxT1qKK4l0RnvUFQ&#10;9NPjICmSo2BwHKVBFA/OBv0oGSR58bCiaS3Yv1f0gPy9pMnQ9asrbMYJvXHa+W1pLp1daQBr+xY6&#10;GW7k5i275gB03X3LKlCwV90TXBJKmej49GiHqoD55zhu8Z5tP1ee48xaD3+zFLZzbmohtVfsIwmU&#10;N60Eqg0eSNmr25l2NVsBlc6cyXINr1NLeDTwwIyiRQ28T4mxl0TDRINNmNL2ApaKS3gpcmthNJf6&#10;41P7Dg8Ch1OMljAhMyxghGPEXwsYQBDQtoZujVlriNtmIkHIsc/Fm+CgLW/NSsvmA4zusbsDjoig&#10;cFOGbWtO7GZKw+inbDz2IBiZitipuFLUhfbNVuNbC1PAD4cdE1uyYGh6LW0HvJvK+98etfsbGv0E&#10;AAD//wMAUEsDBBQABgAIAAAAIQDnKoq81gAAAAUBAAAPAAAAZHJzL2Rvd25yZXYueG1sTI9BS8NA&#10;EIXvQv/DMgVvdmMPksRsipZ66UVaBa/T7JgEd2dDdpvGf+8ogl6GebzhvW+qzeydmmiMfWADt6sM&#10;FHETbM+tgdeXp5scVEzIFl1gMvBJETb14qrC0oYLH2g6plZJCMcSDXQpDaXWsenIY1yFgVi89zB6&#10;TCLHVtsRLxLunV5n2Z322LM0dDjQtqPm43j20rt3b1Mo0qHR084+znnBz/vCmOvl/HAPKtGc/o7h&#10;G1/QoRamUzizjcoZkEfSzxRvneciT7+Lriv9n77+AgAA//8DAFBLAQItABQABgAIAAAAIQC2gziS&#10;/gAAAOEBAAATAAAAAAAAAAAAAAAAAAAAAABbQ29udGVudF9UeXBlc10ueG1sUEsBAi0AFAAGAAgA&#10;AAAhADj9If/WAAAAlAEAAAsAAAAAAAAAAAAAAAAALwEAAF9yZWxzLy5yZWxzUEsBAi0AFAAGAAgA&#10;AAAhALVnCrsEAwAAzgYAAA4AAAAAAAAAAAAAAAAALgIAAGRycy9lMm9Eb2MueG1sUEsBAi0AFAAG&#10;AAgAAAAhAOcqirzWAAAABQEAAA8AAAAAAAAAAAAAAAAAXgUAAGRycy9kb3ducmV2LnhtbFBLBQYA&#10;AAAABAAEAPMAAABhBgAAAAA=&#10;" filled="f" fillcolor="white [3201]" stroked="f" strokeweight=".5pt">
              <v:textbox style="mso-fit-shape-to-text:t" inset="0,0,0,0">
                <w:txbxContent>
                  <w:p w:rsidR="008A509C" w:rsidRDefault="006E48B4">
                    <w:pPr>
                      <w:pStyle w:val="af"/>
                    </w:pPr>
                    <w:r>
                      <w:fldChar w:fldCharType="begin"/>
                    </w:r>
                    <w:r>
                      <w:instrText xml:space="preserve"> PAGE  \* MERGEFORMAT </w:instrText>
                    </w:r>
                    <w:r>
                      <w:fldChar w:fldCharType="separate"/>
                    </w:r>
                    <w:r w:rsidR="00976272">
                      <w:rPr>
                        <w:noProof/>
                      </w:rPr>
                      <w:t>- 6 -</w:t>
                    </w:r>
                    <w:r>
                      <w:fldChar w:fldCharType="end"/>
                    </w:r>
                  </w:p>
                </w:txbxContent>
              </v:textbox>
              <w10:wrap anchorx="margin"/>
            </v:shape>
          </w:pict>
        </mc:Fallback>
      </mc:AlternateContent>
    </w:r>
  </w:p>
  <w:p w:rsidR="008A509C" w:rsidRDefault="008A509C">
    <w:pPr>
      <w:pStyle w:val="af"/>
      <w:rPr>
        <w:rStyle w:val="af5"/>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jc w:val="center"/>
    </w:pPr>
    <w:r>
      <w:rPr>
        <w:noProof/>
        <w:lang w:val="en-US"/>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509C" w:rsidRDefault="006E48B4">
                          <w:pPr>
                            <w:pStyle w:val="af"/>
                          </w:pPr>
                          <w:r>
                            <w:fldChar w:fldCharType="begin"/>
                          </w:r>
                          <w:r>
                            <w:instrText xml:space="preserve"> PAGE  \* MERGEFORMAT </w:instrText>
                          </w:r>
                          <w:r>
                            <w:fldChar w:fldCharType="separate"/>
                          </w:r>
                          <w:r w:rsidR="00906F35">
                            <w:rPr>
                              <w:noProof/>
                            </w:rPr>
                            <w:t>- 1 -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1" o:spid="_x0000_s1027" type="#_x0000_t202" style="position:absolute;left:0;text-align:left;margin-left:0;margin-top:0;width:2in;height:2in;z-index:251660288;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CxPCQ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sUYCdJAj26/frn99uP2+2cEe0DQWpkx4K4UIO3mTG4A3O0b2HR1byrduF+o&#10;CME5UL3t6WUbi6hzSgdpGsERhbPuA+KHd+5KG/uCyQY5I8Ma+udpJau5sS20g7jbhCxqzn0PuUDr&#10;DA8PjyLv0J9AcC4cFrKAGDur7c3HUTQ6T8/TJEgGw/MgifI8mBazJBgW8fFRfpjPZnn8ycWLk/Gy&#10;Lksm3H2dTuLkz/qwU2zb4V4pRvK6dOFcSl7vbMY1WhFQKreeYMh9DxXez8LzBkU9qCgeJNHZYBQU&#10;w/Q4SIrkKBgdR2kQxaOz0TBKRkle3K9oXgv27xXdI38vaTJ2/eoLW3BC3zvt/LY0l85daQDr+hY6&#10;GbZy85bdcgC67r5mFSjYq+4RLgmlTPR8erRDVcD8Uxx3eM+2nytPcWadh79ZCts7N7WQ2iv2gQTK&#10;950EqhYPpOzV7Uy7WWzap9u9xoUst/BItYS3A+/MKFrUQP+cGHtJNAw22IRhbS9gqbiEByN3FkZL&#10;qT88tu/woHM4xWgNgzLDAiY5RvylgDkEAW1n6M5YdIa4aWYS9AyjBXLxJjhoyzuz0rJ5BxN86u6A&#10;IyIo3JRh25kz2w5r+AegbDr1IJiciti5uFLUhfY9V9MbC8PAzwjHTcvEjjOYnV5SuznvhvP+t0fd&#10;/RtNfgIAAP//AwBQSwMEFAAGAAgAAAAhAOcqirzWAAAABQEAAA8AAABkcnMvZG93bnJldi54bWxM&#10;j0FLw0AQhe9C/8MyBW92Yw+SxGyKlnrpRVoFr9PsmAR3Z0N2m8Z/7yiCXoZ5vOG9b6rN7J2aaIx9&#10;YAO3qwwUcRNsz62B15enmxxUTMgWXWAy8EkRNvXiqsLShgsfaDqmVkkIxxINdCkNpdax6chjXIWB&#10;WLz3MHpMIsdW2xEvEu6dXmfZnfbYszR0ONC2o+bjePbSu3dvUyjSodHTzj7OecHP+8KY6+X8cA8q&#10;0Zz+juEbX9ChFqZTOLONyhmQR9LPFG+d5yJPv4uuK/2fvv4CAAD//wMAUEsBAi0AFAAGAAgAAAAh&#10;ALaDOJL+AAAA4QEAABMAAAAAAAAAAAAAAAAAAAAAAFtDb250ZW50X1R5cGVzXS54bWxQSwECLQAU&#10;AAYACAAAACEAOP0h/9YAAACUAQAACwAAAAAAAAAAAAAAAAAvAQAAX3JlbHMvLnJlbHNQSwECLQAU&#10;AAYACAAAACEAbTQsTwkDAADVBgAADgAAAAAAAAAAAAAAAAAuAgAAZHJzL2Uyb0RvYy54bWxQSwEC&#10;LQAUAAYACAAAACEA5yqKvNYAAAAFAQAADwAAAAAAAAAAAAAAAABjBQAAZHJzL2Rvd25yZXYueG1s&#10;UEsFBgAAAAAEAAQA8wAAAGYGAAAAAA==&#10;" filled="f" fillcolor="white [3201]" stroked="f" strokeweight=".5pt">
              <v:textbox style="mso-fit-shape-to-text:t" inset="0,0,0,0">
                <w:txbxContent>
                  <w:p w:rsidR="008A509C" w:rsidRDefault="006E48B4">
                    <w:pPr>
                      <w:pStyle w:val="af"/>
                    </w:pPr>
                    <w:r>
                      <w:fldChar w:fldCharType="begin"/>
                    </w:r>
                    <w:r>
                      <w:instrText xml:space="preserve"> PAGE  \* MERGEFORMAT </w:instrText>
                    </w:r>
                    <w:r>
                      <w:fldChar w:fldCharType="separate"/>
                    </w:r>
                    <w:r w:rsidR="00906F35">
                      <w:rPr>
                        <w:noProof/>
                      </w:rPr>
                      <w:t>- 1 -</w:t>
                    </w:r>
                    <w:r>
                      <w:fldChar w:fldCharType="end"/>
                    </w:r>
                  </w:p>
                </w:txbxContent>
              </v:textbox>
              <w10:wrap anchorx="margin"/>
            </v:shape>
          </w:pict>
        </mc:Fallback>
      </mc:AlternateContent>
    </w:r>
  </w:p>
  <w:p w:rsidR="008A509C" w:rsidRDefault="008A509C">
    <w:pPr>
      <w:pStyle w:val="af"/>
      <w:ind w:firstLine="392"/>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framePr w:wrap="around" w:vAnchor="text" w:hAnchor="margin" w:xAlign="outside" w:y="1"/>
      <w:rPr>
        <w:rStyle w:val="af5"/>
      </w:rPr>
    </w:pPr>
    <w:r>
      <w:fldChar w:fldCharType="begin"/>
    </w:r>
    <w:r>
      <w:rPr>
        <w:rStyle w:val="af5"/>
      </w:rPr>
      <w:instrText xml:space="preserve">PAGE  </w:instrText>
    </w:r>
    <w:r>
      <w:fldChar w:fldCharType="separate"/>
    </w:r>
    <w:proofErr w:type="gramStart"/>
    <w:r>
      <w:rPr>
        <w:rStyle w:val="af5"/>
        <w:rFonts w:hint="eastAsia"/>
        <w:lang w:val="en-US"/>
      </w:rPr>
      <w:t>一</w:t>
    </w:r>
    <w:proofErr w:type="gramEnd"/>
    <w:r>
      <w:rPr>
        <w:rStyle w:val="af5"/>
        <w:lang w:val="en-US"/>
      </w:rPr>
      <w:t>–2</w:t>
    </w:r>
    <w:r>
      <w:fldChar w:fldCharType="end"/>
    </w:r>
  </w:p>
  <w:p w:rsidR="008A509C" w:rsidRDefault="006E48B4">
    <w:pPr>
      <w:pStyle w:val="af"/>
      <w:ind w:right="360" w:firstLine="360"/>
      <w:jc w:val="center"/>
    </w:pPr>
    <w:r>
      <w:rPr>
        <w:sz w:val="20"/>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ind w:right="360" w:firstLine="360"/>
    </w:pPr>
    <w:r>
      <w:rPr>
        <w:noProof/>
        <w:lang w:val="en-US"/>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2" name="文本框 1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509C" w:rsidRDefault="006E48B4">
                          <w:pPr>
                            <w:pStyle w:val="af"/>
                          </w:pPr>
                          <w:r>
                            <w:fldChar w:fldCharType="begin"/>
                          </w:r>
                          <w:r>
                            <w:instrText xml:space="preserve"> PAGE  \* MERGEFORMAT </w:instrText>
                          </w:r>
                          <w:r>
                            <w:fldChar w:fldCharType="separate"/>
                          </w:r>
                          <w:r w:rsidR="00906F35">
                            <w:rPr>
                              <w:noProof/>
                            </w:rPr>
                            <w:t>- 55 -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2" o:spid="_x0000_s1028" type="#_x0000_t202" style="position:absolute;left:0;text-align:left;margin-left:0;margin-top:0;width:2in;height:2in;z-index:251661312;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iQ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g0wEqSBHt1+/XL77cft988I9oCgtTJjwF0pQNrNmdwAuNs3sOnq3lS6cb9Q&#10;EYJzoHrb08s2FlHnlA7SNIIjCmfdB8QP79yVNvYFkw1yRoY19M/TSlZzY1toB3G3CVnUnPsecoHW&#10;GR4eHkXeoT+B4Fw4LGQBMXZW25uPo2h0np6nSZAMhudBEuV5MC1mSTAs4uOj/DCfzfL4k4sXJ+Nl&#10;XZZMuPs6ncTJn/Vhp9i2w71SjOR16cK5lLze2YxrtCKgVG49wZD7Hiq8n4XnDYp6UFE8SKKzwSgo&#10;hulxkBTJUTA6jtIgikdno2GUjJK8uF/RvBbs3yu6R/5e0mTs+tUXtuCEvnfa+W1pLp270gDW9S10&#10;Mmzl5i275QB03X3NKlCwV90jXBJKmej59GiHqoD5pzju8J5tP1ee4sw6D3+zFLZ3bmohtVfsAwmU&#10;7zsJVC0eSNmr25l2s9j4p9u/0oUst/BItYS3A+/MKFrUQP+cGHtJNAw22IRhbS9gqbiEByN3FkZL&#10;qT88tu/woHM4xWgNgzLDAiY5RvylgDkEAW1n6M5YdIa4aWYS9Bz7XLwJDtryzqy0bN7BBJ+6O+CI&#10;CAo3Zdh25sy2wxr+ASibTj0IJqcidi6uFHWhfc/V9MbCMPAzwnHTMrHjDGanl9RuzrvhvP/tUXf/&#10;RpOfAA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DmtXiQ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A509C" w:rsidRDefault="006E48B4">
                    <w:pPr>
                      <w:pStyle w:val="af"/>
                    </w:pPr>
                    <w:r>
                      <w:fldChar w:fldCharType="begin"/>
                    </w:r>
                    <w:r>
                      <w:instrText xml:space="preserve"> PAGE  \* MERGEFORMAT </w:instrText>
                    </w:r>
                    <w:r>
                      <w:fldChar w:fldCharType="separate"/>
                    </w:r>
                    <w:r w:rsidR="00906F35">
                      <w:rPr>
                        <w:noProof/>
                      </w:rPr>
                      <w:t>- 55 -</w:t>
                    </w:r>
                    <w:r>
                      <w:fldChar w:fldCharType="end"/>
                    </w:r>
                  </w:p>
                </w:txbxContent>
              </v:textbox>
              <w10:wrap anchorx="margin"/>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
    </w:pPr>
    <w:r>
      <w:rPr>
        <w:noProof/>
        <w:lang w:val="en-US"/>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3" name="文本框 1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8A509C" w:rsidRDefault="006E48B4">
                          <w:pPr>
                            <w:pStyle w:val="af"/>
                          </w:pPr>
                          <w:r>
                            <w:fldChar w:fldCharType="begin"/>
                          </w:r>
                          <w:r>
                            <w:instrText xml:space="preserve"> PAGE  \* MERGEFORMAT </w:instrText>
                          </w:r>
                          <w:r>
                            <w:fldChar w:fldCharType="separate"/>
                          </w:r>
                          <w:r w:rsidR="00906F35">
                            <w:rPr>
                              <w:noProof/>
                            </w:rPr>
                            <w:t>- 31 -</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3" o:spid="_x0000_s1029" type="#_x0000_t202" style="position:absolute;margin-left:0;margin-top:0;width:2in;height:2in;z-index:251662336;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TaCAMAANUGAAAOAAAAZHJzL2Uyb0RvYy54bWysVc1u1DAQviPxDpbvaZJtus2umq22mwYh&#10;rWhFQZy9jtONcGzLdvcHxBXegBMX7jxXn4Oxs0m3pUgUuHgn9jfjmW8+z56cbhqOVkybWooMxwcR&#10;RkxQWdbiOsNv3xRBipGxRJSES8EyvGUGn06ePztZqzEbyKXkJdMIgggzXqsML61V4zA0dMkaYg6k&#10;YgIOK6kbYuFTX4elJmuI3vBwEEXDcC11qbSkzBjYzdtDPPHxq4pRe1FVhlnEMwy5Wb9qvy7cGk5O&#10;yPhaE7Ws6S4N8hdZNKQWcGkfKieWoBtd/xKqqamWRlb2gMomlFVVU+ZrgGri6EE1V0uimK8FyDGq&#10;p8n8v7D01epSo7qE3h1iJEgDPbr9+uX224/b758R7AFBa2XGgLtSgLSbM7kBcLdvYNPVval0436h&#10;IgTnQPW2p5dtLKLOKR2kaQRHFM66D4gf3rkrbewLJhvkjAxr6J+nlazmxrbQDuJuE7KoOfc95AKt&#10;Mzw8PIq8Q38CwblwWMgCYuystjcfR9HoPD1PkyAZDM+DJMrzYFrMkmBYxMdH+WE+m+XxJxcvTsbL&#10;uiyZcPd1OomTP+vDTrFth3ulGMnr0oVzKXm9sxnXaEVAqdx6giH3PVR4PwvPGxT1oKJ4kERng1FQ&#10;DNPjICmSo2B0HKVBFI/ORsMoGSV5cb+ieS3Yv1d0j/y9pMnY9asvbMEJfe+089vSXDp3pQGs61vo&#10;ZNjKzVt2ywHouvuaVaBgr7pHuCSUMtHz6dEOVQHzT3Hc4T3bfq48xZl1Hv5mKWzv3NRCaq/YBxIo&#10;33cSqFo8kLJXtzPtZrHxT7d/pQtZbuGRaglvB96ZUbSogf45MfaSaBhssAnD2l7AUnEJD0buLIyW&#10;Un94bN/hQedwitEaBmWGBUxyjPhLAXMIAtrO0J2x6Axx08wk6Dn2uXgTHLTlnVlp2byDCT51d8AR&#10;ERRuyrDtzJlthzX8A1A2nXoQTE5F7FxcKepC+56r6Y2FYeBnhOOmZWLHGcxOL6ndnHfDef/bo+7+&#10;jSY/AQAA//8DAFBLAwQUAAYACAAAACEA5yqKvNYAAAAFAQAADwAAAGRycy9kb3ducmV2LnhtbEyP&#10;QUvDQBCF70L/wzIFb3ZjD5LEbIqWeulFWgWv0+yYBHdnQ3abxn/vKIJehnm84b1vqs3snZpojH1g&#10;A7erDBRxE2zPrYHXl6ebHFRMyBZdYDLwSRE29eKqwtKGCx9oOqZWSQjHEg10KQ2l1rHpyGNchYFY&#10;vPcwekwix1bbES8S7p1eZ9md9tizNHQ40Laj5uN49tK7d29TKNKh0dPOPs55wc/7wpjr5fxwDyrR&#10;nP6O4Rtf0KEWplM4s43KGZBH0s8Ub53nIk+/i64r/Z++/gIAAP//AwBQSwECLQAUAAYACAAAACEA&#10;toM4kv4AAADhAQAAEwAAAAAAAAAAAAAAAAAAAAAAW0NvbnRlbnRfVHlwZXNdLnhtbFBLAQItABQA&#10;BgAIAAAAIQA4/SH/1gAAAJQBAAALAAAAAAAAAAAAAAAAAC8BAABfcmVscy8ucmVsc1BLAQItABQA&#10;BgAIAAAAIQCfyrTaCAMAANUGAAAOAAAAAAAAAAAAAAAAAC4CAABkcnMvZTJvRG9jLnhtbFBLAQIt&#10;ABQABgAIAAAAIQDnKoq81gAAAAUBAAAPAAAAAAAAAAAAAAAAAGIFAABkcnMvZG93bnJldi54bWxQ&#10;SwUGAAAAAAQABADzAAAAZQYAAAAA&#10;" filled="f" fillcolor="white [3201]" stroked="f" strokeweight=".5pt">
              <v:textbox style="mso-fit-shape-to-text:t" inset="0,0,0,0">
                <w:txbxContent>
                  <w:p w:rsidR="008A509C" w:rsidRDefault="006E48B4">
                    <w:pPr>
                      <w:pStyle w:val="af"/>
                    </w:pPr>
                    <w:r>
                      <w:fldChar w:fldCharType="begin"/>
                    </w:r>
                    <w:r>
                      <w:instrText xml:space="preserve"> PAGE  \* MERGEFORMAT </w:instrText>
                    </w:r>
                    <w:r>
                      <w:fldChar w:fldCharType="separate"/>
                    </w:r>
                    <w:r w:rsidR="00906F35">
                      <w:rPr>
                        <w:noProof/>
                      </w:rPr>
                      <w:t>- 31 -</w:t>
                    </w:r>
                    <w: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48B4" w:rsidRDefault="006E48B4">
      <w:r>
        <w:separator/>
      </w:r>
    </w:p>
  </w:footnote>
  <w:footnote w:type="continuationSeparator" w:id="0">
    <w:p w:rsidR="006E48B4" w:rsidRDefault="006E48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0"/>
      <w:ind w:firstLine="392"/>
    </w:pPr>
    <w:r>
      <w:rPr>
        <w:rFonts w:hint="eastAsia"/>
      </w:rPr>
      <w:t>横枝岗路道路排水改造工程招标文件</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6E48B4">
    <w:pPr>
      <w:pStyle w:val="af0"/>
      <w:jc w:val="right"/>
      <w:rPr>
        <w:i/>
        <w:iCs/>
      </w:rPr>
    </w:pPr>
    <w:r>
      <w:rPr>
        <w:rFonts w:hint="eastAsia"/>
        <w:i/>
        <w:iCs/>
      </w:rPr>
      <w:t>横枝岗路道路排水改造工程招标文件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8A509C">
    <w:pPr>
      <w:pStyle w:val="af0"/>
      <w:pBdr>
        <w:bottom w:val="none" w:sz="0" w:space="0" w:color="auto"/>
      </w:pBd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509C" w:rsidRDefault="008A509C">
    <w:pPr>
      <w:pStyle w:val="af0"/>
      <w:pBdr>
        <w:bottom w:val="none" w:sz="0" w:space="0" w:color="auto"/>
      </w:pBdr>
      <w:jc w:val="right"/>
      <w:rPr>
        <w:i/>
        <w:i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905B5"/>
    <w:multiLevelType w:val="multilevel"/>
    <w:tmpl w:val="259905B5"/>
    <w:lvl w:ilvl="0">
      <w:start w:val="1"/>
      <w:numFmt w:val="chineseCountingThousand"/>
      <w:pStyle w:val="Char1"/>
      <w:suff w:val="space"/>
      <w:lvlText w:val="第%1章"/>
      <w:lvlJc w:val="left"/>
      <w:pPr>
        <w:ind w:left="567" w:hanging="279"/>
      </w:pPr>
      <w:rPr>
        <w:rFonts w:ascii="宋体" w:eastAsia="宋体" w:cs="Times New Roman" w:hint="eastAsia"/>
        <w:b/>
        <w:i w:val="0"/>
        <w:spacing w:val="0"/>
        <w:position w:val="0"/>
        <w:sz w:val="44"/>
      </w:rPr>
    </w:lvl>
    <w:lvl w:ilvl="1">
      <w:start w:val="1"/>
      <w:numFmt w:val="decimal"/>
      <w:suff w:val="space"/>
      <w:lvlText w:val="%2."/>
      <w:lvlJc w:val="left"/>
      <w:pPr>
        <w:ind w:left="454" w:hanging="454"/>
      </w:pPr>
      <w:rPr>
        <w:rFonts w:ascii="宋体" w:eastAsia="宋体" w:cs="Times New Roman" w:hint="eastAsia"/>
        <w:b/>
        <w:i w:val="0"/>
        <w:sz w:val="32"/>
      </w:rPr>
    </w:lvl>
    <w:lvl w:ilvl="2">
      <w:start w:val="1"/>
      <w:numFmt w:val="decimal"/>
      <w:suff w:val="space"/>
      <w:lvlText w:val="%2.%3"/>
      <w:lvlJc w:val="left"/>
      <w:pPr>
        <w:ind w:left="454" w:hanging="454"/>
      </w:pPr>
      <w:rPr>
        <w:rFonts w:ascii="宋体" w:eastAsia="宋体" w:cs="Times New Roman" w:hint="eastAsia"/>
        <w:b/>
        <w:i w:val="0"/>
        <w:sz w:val="28"/>
      </w:rPr>
    </w:lvl>
    <w:lvl w:ilvl="3">
      <w:start w:val="1"/>
      <w:numFmt w:val="decimal"/>
      <w:pStyle w:val="4"/>
      <w:suff w:val="space"/>
      <w:lvlText w:val="%2.%3.%4"/>
      <w:lvlJc w:val="left"/>
      <w:pPr>
        <w:ind w:left="284" w:hanging="284"/>
      </w:pPr>
      <w:rPr>
        <w:rFonts w:ascii="宋体" w:eastAsia="宋体" w:cs="Times New Roman" w:hint="eastAsia"/>
        <w:b/>
        <w:i w:val="0"/>
        <w:sz w:val="28"/>
      </w:rPr>
    </w:lvl>
    <w:lvl w:ilvl="4">
      <w:start w:val="1"/>
      <w:numFmt w:val="decimal"/>
      <w:pStyle w:val="5"/>
      <w:isLgl/>
      <w:suff w:val="space"/>
      <w:lvlText w:val="%2.%3.%4.%5"/>
      <w:lvlJc w:val="left"/>
      <w:pPr>
        <w:ind w:left="284" w:hanging="284"/>
      </w:pPr>
      <w:rPr>
        <w:rFonts w:ascii="宋体" w:eastAsia="宋体" w:cs="Times New Roman" w:hint="eastAsia"/>
        <w:b/>
        <w:i w:val="0"/>
        <w:strike w:val="0"/>
        <w:dstrike w:val="0"/>
        <w:sz w:val="28"/>
      </w:rPr>
    </w:lvl>
    <w:lvl w:ilvl="5">
      <w:start w:val="1"/>
      <w:numFmt w:val="decimal"/>
      <w:lvlRestart w:val="0"/>
      <w:suff w:val="space"/>
      <w:lvlText w:val="1.1.1.1.1.%6%5"/>
      <w:lvlJc w:val="left"/>
      <w:rPr>
        <w:rFonts w:ascii="宋体" w:eastAsia="宋体" w:cs="Times New Roman" w:hint="eastAsia"/>
        <w:b/>
        <w:i w:val="0"/>
        <w:sz w:val="28"/>
      </w:rPr>
    </w:lvl>
    <w:lvl w:ilvl="6">
      <w:start w:val="1"/>
      <w:numFmt w:val="none"/>
      <w:pStyle w:val="7"/>
      <w:suff w:val="nothing"/>
      <w:lvlText w:val=""/>
      <w:lvlJc w:val="left"/>
      <w:rPr>
        <w:rFonts w:cs="Times New Roman" w:hint="eastAsia"/>
      </w:rPr>
    </w:lvl>
    <w:lvl w:ilvl="7">
      <w:start w:val="1"/>
      <w:numFmt w:val="none"/>
      <w:pStyle w:val="8"/>
      <w:suff w:val="nothing"/>
      <w:lvlText w:val=""/>
      <w:lvlJc w:val="left"/>
      <w:rPr>
        <w:rFonts w:cs="Times New Roman" w:hint="eastAsia"/>
      </w:rPr>
    </w:lvl>
    <w:lvl w:ilvl="8">
      <w:start w:val="1"/>
      <w:numFmt w:val="none"/>
      <w:pStyle w:val="9"/>
      <w:suff w:val="nothing"/>
      <w:lvlText w:val=""/>
      <w:lvlJc w:val="left"/>
      <w:rPr>
        <w:rFonts w:cs="Times New Roman" w:hint="eastAsia"/>
      </w:rPr>
    </w:lvl>
  </w:abstractNum>
  <w:abstractNum w:abstractNumId="1">
    <w:nsid w:val="74FB0463"/>
    <w:multiLevelType w:val="multilevel"/>
    <w:tmpl w:val="74FB0463"/>
    <w:lvl w:ilvl="0">
      <w:start w:val="1"/>
      <w:numFmt w:val="decimal"/>
      <w:suff w:val="nothing"/>
      <w:lvlText w:val="第%1篇"/>
      <w:lvlJc w:val="left"/>
      <w:rPr>
        <w:rFonts w:cs="Times New Roman" w:hint="eastAsia"/>
        <w:spacing w:val="60"/>
      </w:rPr>
    </w:lvl>
    <w:lvl w:ilvl="1">
      <w:start w:val="1"/>
      <w:numFmt w:val="none"/>
      <w:suff w:val="nothing"/>
      <w:lvlText w:val=""/>
      <w:lvlJc w:val="left"/>
      <w:rPr>
        <w:rFonts w:cs="Times New Roman" w:hint="eastAsia"/>
      </w:rPr>
    </w:lvl>
    <w:lvl w:ilvl="2">
      <w:start w:val="1"/>
      <w:numFmt w:val="none"/>
      <w:suff w:val="nothing"/>
      <w:lvlText w:val=""/>
      <w:lvlJc w:val="left"/>
      <w:rPr>
        <w:rFonts w:cs="Times New Roman" w:hint="eastAsia"/>
      </w:rPr>
    </w:lvl>
    <w:lvl w:ilvl="3">
      <w:start w:val="1"/>
      <w:numFmt w:val="none"/>
      <w:suff w:val="nothing"/>
      <w:lvlText w:val=""/>
      <w:lvlJc w:val="left"/>
      <w:rPr>
        <w:rFonts w:cs="Times New Roman" w:hint="eastAsia"/>
      </w:rPr>
    </w:lvl>
    <w:lvl w:ilvl="4">
      <w:start w:val="1"/>
      <w:numFmt w:val="none"/>
      <w:suff w:val="nothing"/>
      <w:lvlText w:val=""/>
      <w:lvlJc w:val="center"/>
      <w:pPr>
        <w:ind w:firstLine="288"/>
      </w:pPr>
      <w:rPr>
        <w:rFonts w:cs="Times New Roman" w:hint="eastAsia"/>
      </w:rPr>
    </w:lvl>
    <w:lvl w:ilvl="5">
      <w:start w:val="1"/>
      <w:numFmt w:val="none"/>
      <w:pStyle w:val="6"/>
      <w:suff w:val="nothing"/>
      <w:lvlText w:val=""/>
      <w:lvlJc w:val="left"/>
      <w:rPr>
        <w:rFonts w:cs="Times New Roman" w:hint="eastAsia"/>
      </w:rPr>
    </w:lvl>
    <w:lvl w:ilvl="6">
      <w:start w:val="1"/>
      <w:numFmt w:val="none"/>
      <w:suff w:val="nothing"/>
      <w:lvlText w:val=""/>
      <w:lvlJc w:val="left"/>
      <w:rPr>
        <w:rFonts w:cs="Times New Roman" w:hint="eastAsia"/>
      </w:rPr>
    </w:lvl>
    <w:lvl w:ilvl="7">
      <w:start w:val="1"/>
      <w:numFmt w:val="none"/>
      <w:suff w:val="nothing"/>
      <w:lvlText w:val=""/>
      <w:lvlJc w:val="left"/>
      <w:rPr>
        <w:rFonts w:cs="Times New Roman" w:hint="eastAsia"/>
      </w:rPr>
    </w:lvl>
    <w:lvl w:ilvl="8">
      <w:start w:val="1"/>
      <w:numFmt w:val="none"/>
      <w:suff w:val="nothing"/>
      <w:lvlText w:val=""/>
      <w:lvlJc w:val="left"/>
      <w:rPr>
        <w:rFonts w:cs="Times New Roman"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2049"/>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xOTU2NGI1MzBkNWI0ZGZkODRkYjliNmE5OTA5ODUifQ=="/>
    <w:docVar w:name="KGWebUrl" w:val="https://10.18.7.126/weaver/weaver.file.FileDownloadForNews?fileid=5697365"/>
  </w:docVars>
  <w:rsids>
    <w:rsidRoot w:val="00172A27"/>
    <w:rsid w:val="000011D3"/>
    <w:rsid w:val="00026BE1"/>
    <w:rsid w:val="00027AEE"/>
    <w:rsid w:val="000445C4"/>
    <w:rsid w:val="00051543"/>
    <w:rsid w:val="0005231B"/>
    <w:rsid w:val="00056578"/>
    <w:rsid w:val="00056DFC"/>
    <w:rsid w:val="00061AE7"/>
    <w:rsid w:val="00063FA6"/>
    <w:rsid w:val="00067D71"/>
    <w:rsid w:val="00082046"/>
    <w:rsid w:val="00084054"/>
    <w:rsid w:val="00086490"/>
    <w:rsid w:val="00090124"/>
    <w:rsid w:val="00090B67"/>
    <w:rsid w:val="0009708A"/>
    <w:rsid w:val="000C1E71"/>
    <w:rsid w:val="000C4A00"/>
    <w:rsid w:val="000C55C5"/>
    <w:rsid w:val="000C6779"/>
    <w:rsid w:val="000D192F"/>
    <w:rsid w:val="000D6FAF"/>
    <w:rsid w:val="000F272B"/>
    <w:rsid w:val="001215BD"/>
    <w:rsid w:val="00131F42"/>
    <w:rsid w:val="00143FD7"/>
    <w:rsid w:val="001505DD"/>
    <w:rsid w:val="00163630"/>
    <w:rsid w:val="001672C3"/>
    <w:rsid w:val="0017098A"/>
    <w:rsid w:val="00172A27"/>
    <w:rsid w:val="00187C70"/>
    <w:rsid w:val="001956E7"/>
    <w:rsid w:val="001B4498"/>
    <w:rsid w:val="001B76F8"/>
    <w:rsid w:val="00201043"/>
    <w:rsid w:val="002120FD"/>
    <w:rsid w:val="002206BA"/>
    <w:rsid w:val="002217E8"/>
    <w:rsid w:val="00221843"/>
    <w:rsid w:val="002310A6"/>
    <w:rsid w:val="00240E05"/>
    <w:rsid w:val="002505A4"/>
    <w:rsid w:val="002877B3"/>
    <w:rsid w:val="00295D43"/>
    <w:rsid w:val="0029764A"/>
    <w:rsid w:val="002A56B2"/>
    <w:rsid w:val="002B1BD8"/>
    <w:rsid w:val="002B5075"/>
    <w:rsid w:val="002B7AF1"/>
    <w:rsid w:val="002D3831"/>
    <w:rsid w:val="002E4EBC"/>
    <w:rsid w:val="00304916"/>
    <w:rsid w:val="003058E8"/>
    <w:rsid w:val="00310E8A"/>
    <w:rsid w:val="00315B4B"/>
    <w:rsid w:val="0032244D"/>
    <w:rsid w:val="00330FA8"/>
    <w:rsid w:val="00334821"/>
    <w:rsid w:val="003419EA"/>
    <w:rsid w:val="003456EE"/>
    <w:rsid w:val="00352D14"/>
    <w:rsid w:val="003530AD"/>
    <w:rsid w:val="00353881"/>
    <w:rsid w:val="00374B68"/>
    <w:rsid w:val="0038087E"/>
    <w:rsid w:val="00397E91"/>
    <w:rsid w:val="003A4E4A"/>
    <w:rsid w:val="003A5177"/>
    <w:rsid w:val="003B04BD"/>
    <w:rsid w:val="003B7E54"/>
    <w:rsid w:val="003C13FF"/>
    <w:rsid w:val="003C5AB8"/>
    <w:rsid w:val="003D493F"/>
    <w:rsid w:val="003D68FB"/>
    <w:rsid w:val="003F13CF"/>
    <w:rsid w:val="003F6647"/>
    <w:rsid w:val="004011F8"/>
    <w:rsid w:val="00403244"/>
    <w:rsid w:val="0040745E"/>
    <w:rsid w:val="00431573"/>
    <w:rsid w:val="00435919"/>
    <w:rsid w:val="00437354"/>
    <w:rsid w:val="00457802"/>
    <w:rsid w:val="00465770"/>
    <w:rsid w:val="00466885"/>
    <w:rsid w:val="00470020"/>
    <w:rsid w:val="004913B0"/>
    <w:rsid w:val="004920B7"/>
    <w:rsid w:val="004A5EDE"/>
    <w:rsid w:val="004B1AC6"/>
    <w:rsid w:val="004C375A"/>
    <w:rsid w:val="004C4224"/>
    <w:rsid w:val="004C5B24"/>
    <w:rsid w:val="004C74D3"/>
    <w:rsid w:val="004D670A"/>
    <w:rsid w:val="00503082"/>
    <w:rsid w:val="0051774D"/>
    <w:rsid w:val="005218E9"/>
    <w:rsid w:val="00523C63"/>
    <w:rsid w:val="00523EB1"/>
    <w:rsid w:val="0052658A"/>
    <w:rsid w:val="005266A7"/>
    <w:rsid w:val="00546975"/>
    <w:rsid w:val="005474D6"/>
    <w:rsid w:val="005709D2"/>
    <w:rsid w:val="0058512E"/>
    <w:rsid w:val="00597A7F"/>
    <w:rsid w:val="005B764C"/>
    <w:rsid w:val="005C04ED"/>
    <w:rsid w:val="005C33AF"/>
    <w:rsid w:val="006050F7"/>
    <w:rsid w:val="006227EA"/>
    <w:rsid w:val="0062505E"/>
    <w:rsid w:val="00626A22"/>
    <w:rsid w:val="00655FBC"/>
    <w:rsid w:val="006633E7"/>
    <w:rsid w:val="00671C00"/>
    <w:rsid w:val="00685125"/>
    <w:rsid w:val="00691C66"/>
    <w:rsid w:val="006A5746"/>
    <w:rsid w:val="006A6CE0"/>
    <w:rsid w:val="006B0482"/>
    <w:rsid w:val="006B56B5"/>
    <w:rsid w:val="006C1CF4"/>
    <w:rsid w:val="006C4BFB"/>
    <w:rsid w:val="006C6630"/>
    <w:rsid w:val="006C776B"/>
    <w:rsid w:val="006D284A"/>
    <w:rsid w:val="006D499B"/>
    <w:rsid w:val="006D601E"/>
    <w:rsid w:val="006E48B4"/>
    <w:rsid w:val="00712DF5"/>
    <w:rsid w:val="00720742"/>
    <w:rsid w:val="00722C42"/>
    <w:rsid w:val="00735AA9"/>
    <w:rsid w:val="00744E75"/>
    <w:rsid w:val="007507D7"/>
    <w:rsid w:val="007666C8"/>
    <w:rsid w:val="007750DA"/>
    <w:rsid w:val="00780E16"/>
    <w:rsid w:val="00781196"/>
    <w:rsid w:val="007A40C5"/>
    <w:rsid w:val="007E6CE5"/>
    <w:rsid w:val="008170EB"/>
    <w:rsid w:val="00822AA6"/>
    <w:rsid w:val="00826E2F"/>
    <w:rsid w:val="00846249"/>
    <w:rsid w:val="008546D9"/>
    <w:rsid w:val="0085477F"/>
    <w:rsid w:val="00855628"/>
    <w:rsid w:val="00881993"/>
    <w:rsid w:val="00882639"/>
    <w:rsid w:val="008859BF"/>
    <w:rsid w:val="00890F37"/>
    <w:rsid w:val="008A2EAA"/>
    <w:rsid w:val="008A509C"/>
    <w:rsid w:val="008B1E2F"/>
    <w:rsid w:val="008E1B0D"/>
    <w:rsid w:val="008E3B1C"/>
    <w:rsid w:val="008F441B"/>
    <w:rsid w:val="00901B78"/>
    <w:rsid w:val="0090250B"/>
    <w:rsid w:val="00906F35"/>
    <w:rsid w:val="00907B86"/>
    <w:rsid w:val="00950442"/>
    <w:rsid w:val="00950A71"/>
    <w:rsid w:val="0096349D"/>
    <w:rsid w:val="0097095D"/>
    <w:rsid w:val="00974582"/>
    <w:rsid w:val="00976272"/>
    <w:rsid w:val="00994384"/>
    <w:rsid w:val="009953BB"/>
    <w:rsid w:val="009A441F"/>
    <w:rsid w:val="009A5974"/>
    <w:rsid w:val="009B6FFA"/>
    <w:rsid w:val="009B7D50"/>
    <w:rsid w:val="009C20C2"/>
    <w:rsid w:val="009C292D"/>
    <w:rsid w:val="009D2C7F"/>
    <w:rsid w:val="009D6A59"/>
    <w:rsid w:val="009D7FEF"/>
    <w:rsid w:val="009E2319"/>
    <w:rsid w:val="009E3236"/>
    <w:rsid w:val="009F5BC0"/>
    <w:rsid w:val="00A109A4"/>
    <w:rsid w:val="00A14773"/>
    <w:rsid w:val="00A24F5F"/>
    <w:rsid w:val="00A31256"/>
    <w:rsid w:val="00A34BCC"/>
    <w:rsid w:val="00A41FE3"/>
    <w:rsid w:val="00A50E4C"/>
    <w:rsid w:val="00A66E04"/>
    <w:rsid w:val="00A67203"/>
    <w:rsid w:val="00A7064D"/>
    <w:rsid w:val="00A7215A"/>
    <w:rsid w:val="00A74B77"/>
    <w:rsid w:val="00A976E4"/>
    <w:rsid w:val="00AA2CC8"/>
    <w:rsid w:val="00AA4EEE"/>
    <w:rsid w:val="00AB2257"/>
    <w:rsid w:val="00AB4AA4"/>
    <w:rsid w:val="00AC7387"/>
    <w:rsid w:val="00AD4204"/>
    <w:rsid w:val="00AD5620"/>
    <w:rsid w:val="00AE2E94"/>
    <w:rsid w:val="00AE69D1"/>
    <w:rsid w:val="00AE7886"/>
    <w:rsid w:val="00B01114"/>
    <w:rsid w:val="00B02D06"/>
    <w:rsid w:val="00B0375F"/>
    <w:rsid w:val="00B3249D"/>
    <w:rsid w:val="00B35134"/>
    <w:rsid w:val="00B36FA5"/>
    <w:rsid w:val="00B51480"/>
    <w:rsid w:val="00B65D50"/>
    <w:rsid w:val="00B777C1"/>
    <w:rsid w:val="00B91351"/>
    <w:rsid w:val="00B9698D"/>
    <w:rsid w:val="00BB069C"/>
    <w:rsid w:val="00BC4DAF"/>
    <w:rsid w:val="00BC7404"/>
    <w:rsid w:val="00BF03E8"/>
    <w:rsid w:val="00BF1C18"/>
    <w:rsid w:val="00BF46E3"/>
    <w:rsid w:val="00BF5DB2"/>
    <w:rsid w:val="00BF77AC"/>
    <w:rsid w:val="00C06398"/>
    <w:rsid w:val="00C15299"/>
    <w:rsid w:val="00C30A23"/>
    <w:rsid w:val="00C3282A"/>
    <w:rsid w:val="00C45657"/>
    <w:rsid w:val="00C4720A"/>
    <w:rsid w:val="00C50652"/>
    <w:rsid w:val="00C571F4"/>
    <w:rsid w:val="00C57451"/>
    <w:rsid w:val="00C64359"/>
    <w:rsid w:val="00C76145"/>
    <w:rsid w:val="00C80CA9"/>
    <w:rsid w:val="00C939AA"/>
    <w:rsid w:val="00CB2D56"/>
    <w:rsid w:val="00CB5416"/>
    <w:rsid w:val="00CB60E0"/>
    <w:rsid w:val="00CC2E41"/>
    <w:rsid w:val="00CE0740"/>
    <w:rsid w:val="00D0626B"/>
    <w:rsid w:val="00D067FC"/>
    <w:rsid w:val="00D2303D"/>
    <w:rsid w:val="00D356BA"/>
    <w:rsid w:val="00D37A1F"/>
    <w:rsid w:val="00D67B2E"/>
    <w:rsid w:val="00D72A69"/>
    <w:rsid w:val="00D74071"/>
    <w:rsid w:val="00D83274"/>
    <w:rsid w:val="00D832D1"/>
    <w:rsid w:val="00D86B15"/>
    <w:rsid w:val="00D929A9"/>
    <w:rsid w:val="00D973B4"/>
    <w:rsid w:val="00DA28E3"/>
    <w:rsid w:val="00DA51A4"/>
    <w:rsid w:val="00DB4B8E"/>
    <w:rsid w:val="00DB759B"/>
    <w:rsid w:val="00DC2CC0"/>
    <w:rsid w:val="00DC4A5E"/>
    <w:rsid w:val="00DC5F8A"/>
    <w:rsid w:val="00DC60DF"/>
    <w:rsid w:val="00DD6976"/>
    <w:rsid w:val="00E12EA8"/>
    <w:rsid w:val="00E148A6"/>
    <w:rsid w:val="00E30A77"/>
    <w:rsid w:val="00E40AC6"/>
    <w:rsid w:val="00E415FF"/>
    <w:rsid w:val="00E471FA"/>
    <w:rsid w:val="00E6514A"/>
    <w:rsid w:val="00E92B11"/>
    <w:rsid w:val="00E966B0"/>
    <w:rsid w:val="00EA4F09"/>
    <w:rsid w:val="00EB4737"/>
    <w:rsid w:val="00EB6359"/>
    <w:rsid w:val="00EB7327"/>
    <w:rsid w:val="00ED2235"/>
    <w:rsid w:val="00ED2650"/>
    <w:rsid w:val="00F11A06"/>
    <w:rsid w:val="00F127AB"/>
    <w:rsid w:val="00F12BE3"/>
    <w:rsid w:val="00F2116F"/>
    <w:rsid w:val="00F2349C"/>
    <w:rsid w:val="00F30797"/>
    <w:rsid w:val="00F443A8"/>
    <w:rsid w:val="00F46CAE"/>
    <w:rsid w:val="00F63828"/>
    <w:rsid w:val="00F66899"/>
    <w:rsid w:val="00F7013E"/>
    <w:rsid w:val="00F72B25"/>
    <w:rsid w:val="00F8136D"/>
    <w:rsid w:val="00F91826"/>
    <w:rsid w:val="00FB5CD2"/>
    <w:rsid w:val="00FD3C8B"/>
    <w:rsid w:val="0376754D"/>
    <w:rsid w:val="3D6C3375"/>
    <w:rsid w:val="54DA5F6E"/>
    <w:rsid w:val="743F27C3"/>
    <w:rsid w:val="79D449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1">
    <w:name w:val="heading 1"/>
    <w:basedOn w:val="a0"/>
    <w:next w:val="a1"/>
    <w:link w:val="1Char"/>
    <w:qFormat/>
    <w:pPr>
      <w:keepNext/>
      <w:keepLines/>
      <w:spacing w:after="120" w:line="360" w:lineRule="auto"/>
      <w:outlineLvl w:val="0"/>
    </w:pPr>
    <w:rPr>
      <w:kern w:val="44"/>
      <w:sz w:val="28"/>
      <w:szCs w:val="28"/>
    </w:rPr>
  </w:style>
  <w:style w:type="paragraph" w:styleId="20">
    <w:name w:val="heading 2"/>
    <w:basedOn w:val="a"/>
    <w:next w:val="a2"/>
    <w:link w:val="2Char"/>
    <w:qFormat/>
    <w:pPr>
      <w:keepNext/>
      <w:keepLines/>
      <w:spacing w:before="120" w:after="120" w:line="415" w:lineRule="auto"/>
      <w:ind w:left="454"/>
      <w:jc w:val="center"/>
      <w:outlineLvl w:val="1"/>
    </w:pPr>
    <w:rPr>
      <w:rFonts w:ascii="Arial" w:hAnsi="Arial"/>
      <w:b/>
      <w:color w:val="000000"/>
      <w:kern w:val="0"/>
      <w:sz w:val="24"/>
      <w:szCs w:val="24"/>
      <w:lang w:val="zh-CN"/>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kern w:val="0"/>
      <w:sz w:val="27"/>
      <w:szCs w:val="27"/>
      <w:lang w:val="zh-CN"/>
    </w:rPr>
  </w:style>
  <w:style w:type="paragraph" w:styleId="4">
    <w:name w:val="heading 4"/>
    <w:basedOn w:val="3"/>
    <w:next w:val="a2"/>
    <w:link w:val="4Char"/>
    <w:qFormat/>
    <w:pPr>
      <w:keepNext/>
      <w:keepLines/>
      <w:widowControl w:val="0"/>
      <w:numPr>
        <w:ilvl w:val="3"/>
        <w:numId w:val="1"/>
      </w:numPr>
      <w:spacing w:beforeLines="50" w:before="156" w:beforeAutospacing="0" w:afterLines="50" w:after="156" w:afterAutospacing="0" w:line="360" w:lineRule="auto"/>
      <w:outlineLvl w:val="3"/>
    </w:pPr>
    <w:rPr>
      <w:rFonts w:ascii="Arial" w:hAnsi="Arial"/>
      <w:color w:val="000000"/>
      <w:sz w:val="20"/>
      <w:szCs w:val="21"/>
    </w:rPr>
  </w:style>
  <w:style w:type="paragraph" w:styleId="5">
    <w:name w:val="heading 5"/>
    <w:basedOn w:val="4"/>
    <w:next w:val="a2"/>
    <w:link w:val="5Char"/>
    <w:qFormat/>
    <w:pPr>
      <w:numPr>
        <w:ilvl w:val="4"/>
      </w:numPr>
      <w:spacing w:line="240" w:lineRule="exact"/>
      <w:outlineLvl w:val="4"/>
    </w:p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kern w:val="0"/>
      <w:sz w:val="24"/>
      <w:szCs w:val="24"/>
      <w:lang w:val="zh-CN"/>
    </w:rPr>
  </w:style>
  <w:style w:type="paragraph" w:styleId="7">
    <w:name w:val="heading 7"/>
    <w:basedOn w:val="a"/>
    <w:next w:val="a2"/>
    <w:link w:val="7Char"/>
    <w:qFormat/>
    <w:pPr>
      <w:keepNext/>
      <w:keepLines/>
      <w:numPr>
        <w:ilvl w:val="6"/>
        <w:numId w:val="1"/>
      </w:numPr>
      <w:spacing w:before="240" w:after="64" w:line="320" w:lineRule="auto"/>
      <w:outlineLvl w:val="6"/>
    </w:pPr>
    <w:rPr>
      <w:b/>
      <w:kern w:val="0"/>
      <w:sz w:val="24"/>
      <w:szCs w:val="20"/>
      <w:lang w:val="zh-CN"/>
    </w:rPr>
  </w:style>
  <w:style w:type="paragraph" w:styleId="8">
    <w:name w:val="heading 8"/>
    <w:basedOn w:val="a"/>
    <w:next w:val="a2"/>
    <w:link w:val="8Char"/>
    <w:qFormat/>
    <w:pPr>
      <w:keepNext/>
      <w:keepLines/>
      <w:numPr>
        <w:ilvl w:val="7"/>
        <w:numId w:val="1"/>
      </w:numPr>
      <w:spacing w:before="240" w:after="64" w:line="320" w:lineRule="auto"/>
      <w:outlineLvl w:val="7"/>
    </w:pPr>
    <w:rPr>
      <w:rFonts w:ascii="Arial" w:eastAsia="黑体" w:hAnsi="Arial"/>
      <w:kern w:val="0"/>
      <w:sz w:val="24"/>
      <w:szCs w:val="20"/>
      <w:lang w:val="zh-CN"/>
    </w:rPr>
  </w:style>
  <w:style w:type="paragraph" w:styleId="9">
    <w:name w:val="heading 9"/>
    <w:basedOn w:val="a"/>
    <w:next w:val="a2"/>
    <w:link w:val="9Char"/>
    <w:qFormat/>
    <w:pPr>
      <w:keepNext/>
      <w:keepLines/>
      <w:numPr>
        <w:ilvl w:val="8"/>
        <w:numId w:val="1"/>
      </w:numPr>
      <w:spacing w:before="240" w:after="64" w:line="320" w:lineRule="auto"/>
      <w:outlineLvl w:val="8"/>
    </w:pPr>
    <w:rPr>
      <w:rFonts w:ascii="Arial" w:eastAsia="黑体" w:hAnsi="Arial"/>
      <w:kern w:val="0"/>
      <w:sz w:val="20"/>
      <w:szCs w:val="20"/>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qFormat/>
    <w:pPr>
      <w:spacing w:after="120"/>
      <w:ind w:leftChars="200" w:left="420" w:firstLineChars="200" w:firstLine="420"/>
    </w:pPr>
    <w:rPr>
      <w:rFonts w:ascii="Calibri" w:hAnsi="Calibri"/>
      <w:sz w:val="20"/>
      <w:szCs w:val="24"/>
    </w:rPr>
  </w:style>
  <w:style w:type="paragraph" w:styleId="a6">
    <w:name w:val="Body Text Indent"/>
    <w:basedOn w:val="a"/>
    <w:next w:val="a7"/>
    <w:link w:val="Char"/>
    <w:qFormat/>
    <w:pPr>
      <w:ind w:firstLine="570"/>
    </w:pPr>
    <w:rPr>
      <w:kern w:val="0"/>
      <w:sz w:val="28"/>
      <w:szCs w:val="20"/>
      <w:lang w:val="zh-CN"/>
    </w:rPr>
  </w:style>
  <w:style w:type="paragraph" w:styleId="a7">
    <w:name w:val="envelope return"/>
    <w:basedOn w:val="a"/>
    <w:qFormat/>
    <w:pPr>
      <w:snapToGrid w:val="0"/>
    </w:pPr>
    <w:rPr>
      <w:rFonts w:ascii="Arial" w:hAnsi="Arial"/>
      <w:szCs w:val="24"/>
    </w:rPr>
  </w:style>
  <w:style w:type="paragraph" w:styleId="a0">
    <w:name w:val="Title"/>
    <w:basedOn w:val="a"/>
    <w:link w:val="Char0"/>
    <w:qFormat/>
    <w:pPr>
      <w:spacing w:before="120" w:after="60"/>
      <w:jc w:val="center"/>
    </w:pPr>
    <w:rPr>
      <w:rFonts w:ascii="Arial" w:hAnsi="Arial"/>
      <w:b/>
      <w:kern w:val="0"/>
      <w:sz w:val="44"/>
      <w:szCs w:val="20"/>
      <w:lang w:val="zh-CN"/>
    </w:rPr>
  </w:style>
  <w:style w:type="paragraph" w:styleId="a1">
    <w:name w:val="Body Text First Indent"/>
    <w:basedOn w:val="a8"/>
    <w:link w:val="Char2"/>
    <w:qFormat/>
    <w:pPr>
      <w:ind w:firstLine="420"/>
    </w:pPr>
  </w:style>
  <w:style w:type="paragraph" w:styleId="a8">
    <w:name w:val="Body Text"/>
    <w:basedOn w:val="a"/>
    <w:link w:val="Char3"/>
    <w:qFormat/>
    <w:pPr>
      <w:spacing w:after="120"/>
    </w:pPr>
    <w:rPr>
      <w:kern w:val="0"/>
      <w:sz w:val="20"/>
      <w:szCs w:val="20"/>
      <w:lang w:val="zh-CN"/>
    </w:rPr>
  </w:style>
  <w:style w:type="paragraph" w:styleId="a2">
    <w:name w:val="Normal Indent"/>
    <w:basedOn w:val="a"/>
    <w:link w:val="Char4"/>
    <w:qFormat/>
    <w:pPr>
      <w:ind w:firstLine="420"/>
    </w:pPr>
    <w:rPr>
      <w:szCs w:val="20"/>
    </w:rPr>
  </w:style>
  <w:style w:type="paragraph" w:styleId="70">
    <w:name w:val="toc 7"/>
    <w:basedOn w:val="a"/>
    <w:next w:val="a"/>
    <w:uiPriority w:val="39"/>
    <w:unhideWhenUsed/>
    <w:qFormat/>
    <w:pPr>
      <w:ind w:left="1260"/>
      <w:jc w:val="left"/>
    </w:pPr>
    <w:rPr>
      <w:rFonts w:ascii="Calibri" w:hAnsi="Calibri"/>
      <w:sz w:val="18"/>
      <w:szCs w:val="18"/>
    </w:rPr>
  </w:style>
  <w:style w:type="paragraph" w:styleId="a9">
    <w:name w:val="Document Map"/>
    <w:basedOn w:val="a"/>
    <w:link w:val="Char5"/>
    <w:qFormat/>
    <w:pPr>
      <w:shd w:val="clear" w:color="auto" w:fill="000080"/>
    </w:pPr>
    <w:rPr>
      <w:kern w:val="0"/>
      <w:sz w:val="20"/>
      <w:szCs w:val="20"/>
      <w:lang w:val="zh-CN"/>
    </w:rPr>
  </w:style>
  <w:style w:type="paragraph" w:styleId="aa">
    <w:name w:val="annotation text"/>
    <w:basedOn w:val="a"/>
    <w:link w:val="Char6"/>
    <w:qFormat/>
    <w:pPr>
      <w:spacing w:line="360" w:lineRule="auto"/>
      <w:ind w:firstLineChars="218" w:firstLine="523"/>
      <w:jc w:val="left"/>
    </w:pPr>
    <w:rPr>
      <w:rFonts w:ascii="宋体" w:hAnsi="宋体"/>
      <w:kern w:val="0"/>
      <w:sz w:val="24"/>
      <w:szCs w:val="24"/>
      <w:lang w:val="zh-CN"/>
    </w:rPr>
  </w:style>
  <w:style w:type="paragraph" w:styleId="30">
    <w:name w:val="Body Text 3"/>
    <w:basedOn w:val="a"/>
    <w:link w:val="3Char0"/>
    <w:uiPriority w:val="99"/>
    <w:unhideWhenUsed/>
    <w:qFormat/>
    <w:pPr>
      <w:spacing w:after="120"/>
    </w:pPr>
    <w:rPr>
      <w:rFonts w:ascii="Calibri" w:hAnsi="Calibri"/>
      <w:sz w:val="16"/>
      <w:szCs w:val="16"/>
      <w:lang w:val="zh-CN"/>
    </w:rPr>
  </w:style>
  <w:style w:type="paragraph" w:styleId="50">
    <w:name w:val="toc 5"/>
    <w:basedOn w:val="a"/>
    <w:next w:val="a"/>
    <w:uiPriority w:val="39"/>
    <w:unhideWhenUsed/>
    <w:qFormat/>
    <w:pPr>
      <w:ind w:left="840"/>
      <w:jc w:val="left"/>
    </w:pPr>
    <w:rPr>
      <w:rFonts w:ascii="Calibri" w:hAnsi="Calibri"/>
      <w:sz w:val="18"/>
      <w:szCs w:val="18"/>
    </w:rPr>
  </w:style>
  <w:style w:type="paragraph" w:styleId="31">
    <w:name w:val="toc 3"/>
    <w:basedOn w:val="a"/>
    <w:next w:val="a"/>
    <w:uiPriority w:val="39"/>
    <w:qFormat/>
    <w:pPr>
      <w:ind w:left="420"/>
      <w:jc w:val="left"/>
    </w:pPr>
    <w:rPr>
      <w:rFonts w:ascii="Calibri" w:hAnsi="Calibri"/>
      <w:i/>
      <w:iCs/>
      <w:sz w:val="20"/>
      <w:szCs w:val="20"/>
    </w:rPr>
  </w:style>
  <w:style w:type="paragraph" w:styleId="ab">
    <w:name w:val="Plain Text"/>
    <w:basedOn w:val="a"/>
    <w:link w:val="Char7"/>
    <w:qFormat/>
    <w:rPr>
      <w:rFonts w:ascii="宋体" w:hAnsi="Courier New"/>
      <w:kern w:val="0"/>
      <w:sz w:val="20"/>
      <w:szCs w:val="20"/>
      <w:lang w:val="zh-CN"/>
    </w:rPr>
  </w:style>
  <w:style w:type="paragraph" w:styleId="80">
    <w:name w:val="toc 8"/>
    <w:basedOn w:val="a"/>
    <w:next w:val="a"/>
    <w:uiPriority w:val="39"/>
    <w:unhideWhenUsed/>
    <w:qFormat/>
    <w:pPr>
      <w:ind w:left="1470"/>
      <w:jc w:val="left"/>
    </w:pPr>
    <w:rPr>
      <w:rFonts w:ascii="Calibri" w:hAnsi="Calibri"/>
      <w:sz w:val="18"/>
      <w:szCs w:val="18"/>
    </w:rPr>
  </w:style>
  <w:style w:type="paragraph" w:styleId="ac">
    <w:name w:val="Date"/>
    <w:basedOn w:val="a"/>
    <w:next w:val="a"/>
    <w:link w:val="Char8"/>
    <w:qFormat/>
    <w:rPr>
      <w:kern w:val="0"/>
      <w:sz w:val="20"/>
      <w:szCs w:val="20"/>
      <w:lang w:val="zh-CN"/>
    </w:rPr>
  </w:style>
  <w:style w:type="paragraph" w:styleId="21">
    <w:name w:val="Body Text Indent 2"/>
    <w:basedOn w:val="a"/>
    <w:link w:val="2Char0"/>
    <w:qFormat/>
    <w:pPr>
      <w:spacing w:line="400" w:lineRule="exact"/>
      <w:ind w:left="425"/>
    </w:pPr>
    <w:rPr>
      <w:color w:val="000000"/>
      <w:kern w:val="0"/>
      <w:sz w:val="24"/>
      <w:szCs w:val="20"/>
      <w:lang w:val="zh-CN"/>
    </w:rPr>
  </w:style>
  <w:style w:type="paragraph" w:styleId="ad">
    <w:name w:val="endnote text"/>
    <w:basedOn w:val="a"/>
    <w:link w:val="Char9"/>
    <w:qFormat/>
    <w:pPr>
      <w:snapToGrid w:val="0"/>
      <w:jc w:val="left"/>
    </w:pPr>
    <w:rPr>
      <w:kern w:val="0"/>
      <w:sz w:val="20"/>
      <w:szCs w:val="20"/>
      <w:lang w:val="zh-CN"/>
    </w:rPr>
  </w:style>
  <w:style w:type="paragraph" w:styleId="ae">
    <w:name w:val="Balloon Text"/>
    <w:basedOn w:val="a"/>
    <w:link w:val="Chara"/>
    <w:qFormat/>
    <w:rPr>
      <w:kern w:val="0"/>
      <w:sz w:val="18"/>
      <w:szCs w:val="18"/>
      <w:lang w:val="zh-CN"/>
    </w:rPr>
  </w:style>
  <w:style w:type="paragraph" w:styleId="af">
    <w:name w:val="footer"/>
    <w:basedOn w:val="a"/>
    <w:link w:val="Charb"/>
    <w:uiPriority w:val="99"/>
    <w:unhideWhenUsed/>
    <w:qFormat/>
    <w:pPr>
      <w:tabs>
        <w:tab w:val="center" w:pos="4153"/>
        <w:tab w:val="right" w:pos="8306"/>
      </w:tabs>
      <w:snapToGrid w:val="0"/>
      <w:jc w:val="left"/>
    </w:pPr>
    <w:rPr>
      <w:rFonts w:ascii="Calibri" w:hAnsi="Calibri"/>
      <w:kern w:val="0"/>
      <w:sz w:val="18"/>
      <w:szCs w:val="18"/>
      <w:lang w:val="zh-CN"/>
    </w:rPr>
  </w:style>
  <w:style w:type="paragraph" w:styleId="af0">
    <w:name w:val="header"/>
    <w:basedOn w:val="a"/>
    <w:link w:val="Charc"/>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0">
    <w:name w:val="toc 4"/>
    <w:basedOn w:val="a"/>
    <w:next w:val="a"/>
    <w:uiPriority w:val="39"/>
    <w:unhideWhenUsed/>
    <w:qFormat/>
    <w:pPr>
      <w:ind w:left="630"/>
      <w:jc w:val="left"/>
    </w:pPr>
    <w:rPr>
      <w:rFonts w:ascii="Calibri" w:hAnsi="Calibri"/>
      <w:sz w:val="18"/>
      <w:szCs w:val="18"/>
    </w:rPr>
  </w:style>
  <w:style w:type="paragraph" w:styleId="af1">
    <w:name w:val="footnote text"/>
    <w:basedOn w:val="a"/>
    <w:link w:val="Chard"/>
    <w:qFormat/>
    <w:pPr>
      <w:snapToGrid w:val="0"/>
      <w:spacing w:line="360" w:lineRule="auto"/>
      <w:ind w:firstLineChars="218" w:firstLine="523"/>
      <w:jc w:val="left"/>
    </w:pPr>
    <w:rPr>
      <w:rFonts w:ascii="宋体" w:hAnsi="宋体"/>
      <w:kern w:val="0"/>
      <w:sz w:val="18"/>
      <w:szCs w:val="18"/>
      <w:lang w:val="zh-CN"/>
    </w:rPr>
  </w:style>
  <w:style w:type="paragraph" w:styleId="60">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Char1"/>
    <w:qFormat/>
    <w:pPr>
      <w:tabs>
        <w:tab w:val="left" w:pos="0"/>
      </w:tabs>
      <w:spacing w:line="400" w:lineRule="exact"/>
      <w:ind w:leftChars="228" w:left="563" w:hangingChars="35" w:hanging="84"/>
    </w:pPr>
    <w:rPr>
      <w:color w:val="000000"/>
      <w:kern w:val="0"/>
      <w:sz w:val="24"/>
      <w:szCs w:val="20"/>
      <w:lang w:val="zh-CN"/>
    </w:rPr>
  </w:style>
  <w:style w:type="paragraph" w:styleId="22">
    <w:name w:val="toc 2"/>
    <w:basedOn w:val="a"/>
    <w:next w:val="a"/>
    <w:uiPriority w:val="39"/>
    <w:qFormat/>
    <w:pPr>
      <w:ind w:left="210"/>
      <w:jc w:val="left"/>
    </w:pPr>
    <w:rPr>
      <w:rFonts w:ascii="Calibri" w:hAnsi="Calibri"/>
      <w:smallCaps/>
      <w:sz w:val="20"/>
      <w:szCs w:val="20"/>
    </w:rPr>
  </w:style>
  <w:style w:type="paragraph" w:styleId="90">
    <w:name w:val="toc 9"/>
    <w:basedOn w:val="a"/>
    <w:next w:val="a"/>
    <w:uiPriority w:val="39"/>
    <w:unhideWhenUsed/>
    <w:qFormat/>
    <w:pPr>
      <w:ind w:left="1680"/>
      <w:jc w:val="left"/>
    </w:pPr>
    <w:rPr>
      <w:rFonts w:ascii="Calibri" w:hAnsi="Calibri"/>
      <w:sz w:val="18"/>
      <w:szCs w:val="18"/>
    </w:rPr>
  </w:style>
  <w:style w:type="paragraph" w:styleId="23">
    <w:name w:val="Body Text 2"/>
    <w:basedOn w:val="a"/>
    <w:link w:val="2Char1"/>
    <w:qFormat/>
    <w:rPr>
      <w:rFonts w:ascii="宋体" w:hAnsi="宋体"/>
      <w:kern w:val="0"/>
      <w:sz w:val="20"/>
      <w:szCs w:val="24"/>
      <w:u w:val="single"/>
      <w:lang w:val="zh-CN"/>
    </w:rPr>
  </w:style>
  <w:style w:type="paragraph" w:styleId="11">
    <w:name w:val="index 1"/>
    <w:basedOn w:val="a"/>
    <w:next w:val="a"/>
    <w:qFormat/>
    <w:rPr>
      <w:rFonts w:eastAsia="仿宋_GB2312"/>
      <w:sz w:val="28"/>
      <w:szCs w:val="20"/>
    </w:rPr>
  </w:style>
  <w:style w:type="paragraph" w:styleId="af2">
    <w:name w:val="annotation subject"/>
    <w:basedOn w:val="aa"/>
    <w:next w:val="aa"/>
    <w:link w:val="Chare"/>
    <w:qFormat/>
    <w:rPr>
      <w:b/>
      <w:bCs/>
    </w:rPr>
  </w:style>
  <w:style w:type="character" w:styleId="af3">
    <w:name w:val="Strong"/>
    <w:qFormat/>
    <w:rPr>
      <w:b/>
    </w:rPr>
  </w:style>
  <w:style w:type="character" w:styleId="af4">
    <w:name w:val="endnote reference"/>
    <w:qFormat/>
    <w:rPr>
      <w:vertAlign w:val="superscript"/>
    </w:rPr>
  </w:style>
  <w:style w:type="character" w:styleId="af5">
    <w:name w:val="page number"/>
    <w:qFormat/>
    <w:rPr>
      <w:rFonts w:cs="Times New Roman"/>
    </w:rPr>
  </w:style>
  <w:style w:type="character" w:styleId="af6">
    <w:name w:val="Hyperlink"/>
    <w:uiPriority w:val="99"/>
    <w:qFormat/>
    <w:rPr>
      <w:color w:val="0000FF"/>
      <w:u w:val="single"/>
    </w:rPr>
  </w:style>
  <w:style w:type="character" w:styleId="af7">
    <w:name w:val="annotation reference"/>
    <w:qFormat/>
    <w:rPr>
      <w:sz w:val="21"/>
      <w:szCs w:val="21"/>
    </w:rPr>
  </w:style>
  <w:style w:type="character" w:styleId="af8">
    <w:name w:val="footnote reference"/>
    <w:qFormat/>
    <w:rPr>
      <w:vertAlign w:val="superscript"/>
    </w:rPr>
  </w:style>
  <w:style w:type="character" w:customStyle="1" w:styleId="Char">
    <w:name w:val="正文文本缩进 Char"/>
    <w:link w:val="a6"/>
    <w:qFormat/>
    <w:rPr>
      <w:rFonts w:ascii="Times New Roman" w:eastAsia="宋体" w:hAnsi="Times New Roman" w:cs="Times New Roman"/>
      <w:sz w:val="28"/>
      <w:szCs w:val="20"/>
    </w:rPr>
  </w:style>
  <w:style w:type="character" w:customStyle="1" w:styleId="Char0">
    <w:name w:val="标题 Char"/>
    <w:link w:val="a0"/>
    <w:qFormat/>
    <w:rPr>
      <w:rFonts w:ascii="Arial" w:eastAsia="宋体" w:hAnsi="Arial" w:cs="Times New Roman"/>
      <w:b/>
      <w:sz w:val="44"/>
      <w:szCs w:val="20"/>
    </w:rPr>
  </w:style>
  <w:style w:type="character" w:customStyle="1" w:styleId="1Char">
    <w:name w:val="标题 1 Char"/>
    <w:link w:val="1"/>
    <w:qFormat/>
    <w:rPr>
      <w:rFonts w:ascii="Arial" w:eastAsia="宋体" w:hAnsi="Arial"/>
      <w:b/>
      <w:kern w:val="44"/>
      <w:sz w:val="28"/>
      <w:szCs w:val="28"/>
    </w:rPr>
  </w:style>
  <w:style w:type="character" w:customStyle="1" w:styleId="Char3">
    <w:name w:val="正文文本 Char"/>
    <w:link w:val="a8"/>
    <w:qFormat/>
    <w:rPr>
      <w:rFonts w:ascii="Times New Roman" w:eastAsia="宋体" w:hAnsi="Times New Roman" w:cs="Times New Roman"/>
      <w:szCs w:val="20"/>
    </w:rPr>
  </w:style>
  <w:style w:type="character" w:customStyle="1" w:styleId="Char2">
    <w:name w:val="正文首行缩进 Char"/>
    <w:link w:val="a1"/>
    <w:qFormat/>
  </w:style>
  <w:style w:type="character" w:customStyle="1" w:styleId="2Char">
    <w:name w:val="标题 2 Char"/>
    <w:link w:val="20"/>
    <w:qFormat/>
    <w:rPr>
      <w:rFonts w:ascii="Arial" w:eastAsia="宋体" w:hAnsi="Arial" w:cs="Times New Roman"/>
      <w:b/>
      <w:color w:val="000000"/>
      <w:sz w:val="24"/>
      <w:szCs w:val="24"/>
    </w:rPr>
  </w:style>
  <w:style w:type="character" w:customStyle="1" w:styleId="3Char">
    <w:name w:val="标题 3 Char"/>
    <w:link w:val="3"/>
    <w:qFormat/>
    <w:rPr>
      <w:rFonts w:ascii="宋体" w:eastAsia="宋体" w:hAnsi="宋体" w:cs="宋体"/>
      <w:kern w:val="0"/>
      <w:sz w:val="27"/>
      <w:szCs w:val="27"/>
    </w:rPr>
  </w:style>
  <w:style w:type="character" w:customStyle="1" w:styleId="4Char">
    <w:name w:val="标题 4 Char"/>
    <w:link w:val="4"/>
    <w:qFormat/>
    <w:rPr>
      <w:rFonts w:ascii="Arial" w:eastAsia="宋体" w:hAnsi="Arial"/>
      <w:color w:val="000000"/>
      <w:szCs w:val="21"/>
    </w:rPr>
  </w:style>
  <w:style w:type="character" w:customStyle="1" w:styleId="5Char">
    <w:name w:val="标题 5 Char"/>
    <w:link w:val="5"/>
    <w:qFormat/>
    <w:rPr>
      <w:rFonts w:ascii="Arial" w:eastAsia="宋体" w:hAnsi="Arial"/>
      <w:color w:val="000000"/>
      <w:szCs w:val="21"/>
    </w:rPr>
  </w:style>
  <w:style w:type="character" w:customStyle="1" w:styleId="6Char">
    <w:name w:val="标题 6 Char"/>
    <w:link w:val="6"/>
    <w:qFormat/>
    <w:rPr>
      <w:rFonts w:ascii="Arial" w:eastAsia="黑体" w:hAnsi="Arial"/>
      <w:b/>
      <w:bCs/>
      <w:sz w:val="24"/>
      <w:szCs w:val="24"/>
    </w:rPr>
  </w:style>
  <w:style w:type="character" w:customStyle="1" w:styleId="7Char">
    <w:name w:val="标题 7 Char"/>
    <w:link w:val="7"/>
    <w:qFormat/>
    <w:rPr>
      <w:rFonts w:ascii="Times New Roman" w:eastAsia="宋体" w:hAnsi="Times New Roman"/>
      <w:b/>
      <w:sz w:val="24"/>
    </w:rPr>
  </w:style>
  <w:style w:type="character" w:customStyle="1" w:styleId="8Char">
    <w:name w:val="标题 8 Char"/>
    <w:link w:val="8"/>
    <w:qFormat/>
    <w:rPr>
      <w:rFonts w:ascii="Arial" w:eastAsia="黑体" w:hAnsi="Arial"/>
      <w:sz w:val="24"/>
    </w:rPr>
  </w:style>
  <w:style w:type="character" w:customStyle="1" w:styleId="9Char">
    <w:name w:val="标题 9 Char"/>
    <w:link w:val="9"/>
    <w:qFormat/>
    <w:rPr>
      <w:rFonts w:ascii="Arial" w:eastAsia="黑体" w:hAnsi="Arial"/>
    </w:rPr>
  </w:style>
  <w:style w:type="character" w:customStyle="1" w:styleId="Char5">
    <w:name w:val="文档结构图 Char"/>
    <w:link w:val="a9"/>
    <w:qFormat/>
    <w:rPr>
      <w:rFonts w:ascii="Times New Roman" w:eastAsia="宋体" w:hAnsi="Times New Roman" w:cs="Times New Roman"/>
      <w:szCs w:val="20"/>
      <w:shd w:val="clear" w:color="auto" w:fill="000080"/>
    </w:rPr>
  </w:style>
  <w:style w:type="character" w:customStyle="1" w:styleId="Char6">
    <w:name w:val="批注文字 Char"/>
    <w:link w:val="aa"/>
    <w:qFormat/>
    <w:rPr>
      <w:rFonts w:ascii="宋体" w:eastAsia="宋体" w:hAnsi="宋体" w:cs="Times New Roman"/>
      <w:sz w:val="24"/>
      <w:szCs w:val="24"/>
    </w:rPr>
  </w:style>
  <w:style w:type="character" w:customStyle="1" w:styleId="3Char0">
    <w:name w:val="正文文本 3 Char"/>
    <w:link w:val="30"/>
    <w:uiPriority w:val="99"/>
    <w:semiHidden/>
    <w:qFormat/>
    <w:rPr>
      <w:rFonts w:ascii="Calibri" w:eastAsia="宋体" w:hAnsi="Calibri"/>
      <w:kern w:val="2"/>
      <w:sz w:val="16"/>
      <w:szCs w:val="16"/>
    </w:rPr>
  </w:style>
  <w:style w:type="character" w:customStyle="1" w:styleId="Char7">
    <w:name w:val="纯文本 Char"/>
    <w:link w:val="ab"/>
    <w:qFormat/>
    <w:rPr>
      <w:rFonts w:ascii="宋体" w:eastAsia="宋体" w:hAnsi="Courier New" w:cs="Times New Roman"/>
      <w:szCs w:val="20"/>
    </w:rPr>
  </w:style>
  <w:style w:type="character" w:customStyle="1" w:styleId="Char8">
    <w:name w:val="日期 Char"/>
    <w:link w:val="ac"/>
    <w:qFormat/>
    <w:rPr>
      <w:rFonts w:ascii="Times New Roman" w:eastAsia="宋体" w:hAnsi="Times New Roman" w:cs="Times New Roman"/>
      <w:szCs w:val="20"/>
    </w:rPr>
  </w:style>
  <w:style w:type="character" w:customStyle="1" w:styleId="2Char0">
    <w:name w:val="正文文本缩进 2 Char"/>
    <w:link w:val="21"/>
    <w:qFormat/>
    <w:rPr>
      <w:rFonts w:ascii="Times New Roman" w:eastAsia="宋体" w:hAnsi="Times New Roman" w:cs="Times New Roman"/>
      <w:color w:val="000000"/>
      <w:sz w:val="24"/>
      <w:szCs w:val="20"/>
    </w:rPr>
  </w:style>
  <w:style w:type="character" w:customStyle="1" w:styleId="Char9">
    <w:name w:val="尾注文本 Char"/>
    <w:link w:val="ad"/>
    <w:qFormat/>
    <w:rPr>
      <w:rFonts w:ascii="Times New Roman" w:eastAsia="宋体" w:hAnsi="Times New Roman" w:cs="Times New Roman"/>
      <w:szCs w:val="20"/>
    </w:rPr>
  </w:style>
  <w:style w:type="character" w:customStyle="1" w:styleId="Chara">
    <w:name w:val="批注框文本 Char"/>
    <w:link w:val="ae"/>
    <w:qFormat/>
    <w:rPr>
      <w:rFonts w:ascii="Times New Roman" w:eastAsia="宋体" w:hAnsi="Times New Roman" w:cs="Times New Roman"/>
      <w:sz w:val="18"/>
      <w:szCs w:val="18"/>
    </w:rPr>
  </w:style>
  <w:style w:type="character" w:customStyle="1" w:styleId="Charb">
    <w:name w:val="页脚 Char"/>
    <w:link w:val="af"/>
    <w:uiPriority w:val="99"/>
    <w:qFormat/>
    <w:rPr>
      <w:rFonts w:ascii="Calibri" w:eastAsia="宋体" w:hAnsi="Calibri" w:cs="Times New Roman"/>
      <w:sz w:val="18"/>
      <w:szCs w:val="18"/>
    </w:rPr>
  </w:style>
  <w:style w:type="character" w:customStyle="1" w:styleId="Charc">
    <w:name w:val="页眉 Char"/>
    <w:link w:val="af0"/>
    <w:qFormat/>
    <w:rPr>
      <w:rFonts w:ascii="Calibri" w:eastAsia="宋体" w:hAnsi="Calibri" w:cs="Times New Roman"/>
      <w:sz w:val="18"/>
      <w:szCs w:val="18"/>
    </w:rPr>
  </w:style>
  <w:style w:type="character" w:customStyle="1" w:styleId="Chard">
    <w:name w:val="脚注文本 Char"/>
    <w:link w:val="af1"/>
    <w:qFormat/>
    <w:rPr>
      <w:rFonts w:ascii="宋体" w:eastAsia="宋体" w:hAnsi="宋体" w:cs="Times New Roman"/>
      <w:sz w:val="18"/>
      <w:szCs w:val="18"/>
    </w:rPr>
  </w:style>
  <w:style w:type="character" w:customStyle="1" w:styleId="3Char1">
    <w:name w:val="正文文本缩进 3 Char"/>
    <w:link w:val="32"/>
    <w:qFormat/>
    <w:rPr>
      <w:rFonts w:ascii="Times New Roman" w:eastAsia="宋体" w:hAnsi="Times New Roman" w:cs="Times New Roman"/>
      <w:color w:val="000000"/>
      <w:sz w:val="24"/>
      <w:szCs w:val="20"/>
    </w:rPr>
  </w:style>
  <w:style w:type="character" w:customStyle="1" w:styleId="2Char1">
    <w:name w:val="正文文本 2 Char"/>
    <w:link w:val="23"/>
    <w:qFormat/>
    <w:rPr>
      <w:rFonts w:ascii="宋体" w:eastAsia="宋体" w:hAnsi="宋体" w:cs="Times New Roman"/>
      <w:szCs w:val="24"/>
      <w:u w:val="single"/>
    </w:rPr>
  </w:style>
  <w:style w:type="character" w:customStyle="1" w:styleId="Chare">
    <w:name w:val="批注主题 Char"/>
    <w:link w:val="af2"/>
    <w:qFormat/>
    <w:rPr>
      <w:rFonts w:ascii="宋体" w:eastAsia="宋体" w:hAnsi="宋体" w:cs="Times New Roman"/>
      <w:b/>
      <w:bCs/>
      <w:sz w:val="24"/>
      <w:szCs w:val="24"/>
    </w:rPr>
  </w:style>
  <w:style w:type="character" w:customStyle="1" w:styleId="12">
    <w:name w:val="已访问的超链接1"/>
    <w:uiPriority w:val="99"/>
    <w:unhideWhenUsed/>
    <w:qFormat/>
    <w:rPr>
      <w:color w:val="954F72"/>
      <w:u w:val="single"/>
    </w:rPr>
  </w:style>
  <w:style w:type="character" w:customStyle="1" w:styleId="af9">
    <w:name w:val="日期 字符"/>
    <w:uiPriority w:val="99"/>
    <w:semiHidden/>
    <w:qFormat/>
    <w:rPr>
      <w:rFonts w:ascii="Calibri" w:eastAsia="宋体" w:hAnsi="Calibri" w:cs="Times New Roman"/>
    </w:rPr>
  </w:style>
  <w:style w:type="character" w:customStyle="1" w:styleId="Char10">
    <w:name w:val="页眉 Char1"/>
    <w:qFormat/>
    <w:rPr>
      <w:kern w:val="2"/>
      <w:sz w:val="18"/>
      <w:szCs w:val="18"/>
    </w:rPr>
  </w:style>
  <w:style w:type="character" w:customStyle="1" w:styleId="13">
    <w:name w:val="标题 1 字符"/>
    <w:uiPriority w:val="9"/>
    <w:qFormat/>
    <w:rPr>
      <w:rFonts w:ascii="Calibri" w:eastAsia="宋体" w:hAnsi="Calibri" w:cs="Times New Roman"/>
      <w:b/>
      <w:bCs/>
      <w:kern w:val="44"/>
      <w:sz w:val="44"/>
      <w:szCs w:val="44"/>
    </w:rPr>
  </w:style>
  <w:style w:type="character" w:customStyle="1" w:styleId="81">
    <w:name w:val="标题 8 字符"/>
    <w:uiPriority w:val="9"/>
    <w:semiHidden/>
    <w:qFormat/>
    <w:rPr>
      <w:rFonts w:ascii="等线 Light" w:eastAsia="等线 Light" w:hAnsi="等线 Light" w:cs="Times New Roman"/>
      <w:sz w:val="24"/>
      <w:szCs w:val="24"/>
    </w:rPr>
  </w:style>
  <w:style w:type="character" w:customStyle="1" w:styleId="Char11">
    <w:name w:val="页脚 Char1"/>
    <w:qFormat/>
    <w:rPr>
      <w:kern w:val="2"/>
      <w:sz w:val="18"/>
      <w:szCs w:val="18"/>
    </w:rPr>
  </w:style>
  <w:style w:type="character" w:customStyle="1" w:styleId="71">
    <w:name w:val="标题 7 字符"/>
    <w:uiPriority w:val="9"/>
    <w:semiHidden/>
    <w:qFormat/>
    <w:rPr>
      <w:rFonts w:ascii="Calibri" w:eastAsia="宋体" w:hAnsi="Calibri" w:cs="Times New Roman"/>
      <w:b/>
      <w:bCs/>
      <w:sz w:val="24"/>
      <w:szCs w:val="24"/>
    </w:rPr>
  </w:style>
  <w:style w:type="character" w:customStyle="1" w:styleId="qowt-font4">
    <w:name w:val="qowt-font4"/>
    <w:qFormat/>
  </w:style>
  <w:style w:type="character" w:customStyle="1" w:styleId="41">
    <w:name w:val="标题 4 字符"/>
    <w:uiPriority w:val="9"/>
    <w:semiHidden/>
    <w:qFormat/>
    <w:rPr>
      <w:rFonts w:ascii="等线 Light" w:eastAsia="等线 Light" w:hAnsi="等线 Light" w:cs="Times New Roman"/>
      <w:b/>
      <w:bCs/>
      <w:sz w:val="28"/>
      <w:szCs w:val="28"/>
    </w:rPr>
  </w:style>
  <w:style w:type="character" w:customStyle="1" w:styleId="51">
    <w:name w:val="标题 5 字符"/>
    <w:uiPriority w:val="9"/>
    <w:semiHidden/>
    <w:qFormat/>
    <w:rPr>
      <w:rFonts w:ascii="Calibri" w:eastAsia="宋体" w:hAnsi="Calibri" w:cs="Times New Roman"/>
      <w:b/>
      <w:bCs/>
      <w:sz w:val="28"/>
      <w:szCs w:val="28"/>
    </w:rPr>
  </w:style>
  <w:style w:type="character" w:customStyle="1" w:styleId="afa">
    <w:name w:val="正文文本 字符"/>
    <w:uiPriority w:val="99"/>
    <w:semiHidden/>
    <w:qFormat/>
    <w:rPr>
      <w:rFonts w:ascii="Calibri" w:eastAsia="宋体" w:hAnsi="Calibri" w:cs="Times New Roman"/>
    </w:rPr>
  </w:style>
  <w:style w:type="character" w:customStyle="1" w:styleId="afb">
    <w:name w:val="页眉 字符"/>
    <w:uiPriority w:val="99"/>
    <w:semiHidden/>
    <w:qFormat/>
    <w:rPr>
      <w:rFonts w:ascii="Calibri" w:eastAsia="宋体" w:hAnsi="Calibri" w:cs="Times New Roman"/>
      <w:sz w:val="18"/>
      <w:szCs w:val="18"/>
    </w:rPr>
  </w:style>
  <w:style w:type="character" w:customStyle="1" w:styleId="afc">
    <w:name w:val="批注文字 字符"/>
    <w:uiPriority w:val="99"/>
    <w:semiHidden/>
    <w:qFormat/>
    <w:rPr>
      <w:rFonts w:ascii="Calibri" w:eastAsia="宋体" w:hAnsi="Calibri" w:cs="Times New Roman"/>
    </w:rPr>
  </w:style>
  <w:style w:type="character" w:customStyle="1" w:styleId="24">
    <w:name w:val="正文文本缩进 2 字符"/>
    <w:uiPriority w:val="99"/>
    <w:semiHidden/>
    <w:qFormat/>
    <w:rPr>
      <w:rFonts w:ascii="Calibri" w:eastAsia="宋体" w:hAnsi="Calibri" w:cs="Times New Roman"/>
    </w:rPr>
  </w:style>
  <w:style w:type="character" w:customStyle="1" w:styleId="61">
    <w:name w:val="标题 6 字符"/>
    <w:uiPriority w:val="9"/>
    <w:semiHidden/>
    <w:qFormat/>
    <w:rPr>
      <w:rFonts w:ascii="等线 Light" w:eastAsia="等线 Light" w:hAnsi="等线 Light" w:cs="Times New Roman"/>
      <w:b/>
      <w:bCs/>
      <w:sz w:val="24"/>
      <w:szCs w:val="24"/>
    </w:rPr>
  </w:style>
  <w:style w:type="character" w:customStyle="1" w:styleId="afd">
    <w:name w:val="纯文本 字符"/>
    <w:uiPriority w:val="99"/>
    <w:semiHidden/>
    <w:qFormat/>
    <w:rPr>
      <w:rFonts w:ascii="等线" w:hAnsi="Courier New" w:cs="Courier New"/>
    </w:rPr>
  </w:style>
  <w:style w:type="character" w:customStyle="1" w:styleId="33">
    <w:name w:val="标题 3 字符"/>
    <w:uiPriority w:val="9"/>
    <w:semiHidden/>
    <w:qFormat/>
    <w:rPr>
      <w:rFonts w:ascii="Calibri" w:eastAsia="宋体" w:hAnsi="Calibri" w:cs="Times New Roman"/>
      <w:b/>
      <w:bCs/>
      <w:sz w:val="32"/>
      <w:szCs w:val="32"/>
    </w:rPr>
  </w:style>
  <w:style w:type="character" w:customStyle="1" w:styleId="25">
    <w:name w:val="正文文本 2 字符"/>
    <w:uiPriority w:val="99"/>
    <w:semiHidden/>
    <w:qFormat/>
    <w:rPr>
      <w:rFonts w:ascii="Calibri" w:eastAsia="宋体" w:hAnsi="Calibri" w:cs="Times New Roman"/>
    </w:rPr>
  </w:style>
  <w:style w:type="character" w:customStyle="1" w:styleId="afe">
    <w:name w:val="批注框文本 字符"/>
    <w:uiPriority w:val="99"/>
    <w:semiHidden/>
    <w:qFormat/>
    <w:rPr>
      <w:rFonts w:ascii="Calibri" w:eastAsia="宋体" w:hAnsi="Calibri" w:cs="Times New Roman"/>
      <w:sz w:val="18"/>
      <w:szCs w:val="18"/>
    </w:rPr>
  </w:style>
  <w:style w:type="character" w:customStyle="1" w:styleId="aff">
    <w:name w:val="尾注文本 字符"/>
    <w:uiPriority w:val="99"/>
    <w:semiHidden/>
    <w:qFormat/>
    <w:rPr>
      <w:rFonts w:ascii="Calibri" w:eastAsia="宋体" w:hAnsi="Calibri" w:cs="Times New Roman"/>
    </w:rPr>
  </w:style>
  <w:style w:type="character" w:customStyle="1" w:styleId="aff0">
    <w:name w:val="正文首行缩进 字符"/>
    <w:uiPriority w:val="99"/>
    <w:semiHidden/>
    <w:qFormat/>
  </w:style>
  <w:style w:type="character" w:customStyle="1" w:styleId="aff1">
    <w:name w:val="正文文本缩进 字符"/>
    <w:uiPriority w:val="99"/>
    <w:semiHidden/>
    <w:qFormat/>
    <w:rPr>
      <w:rFonts w:ascii="Calibri" w:eastAsia="宋体" w:hAnsi="Calibri" w:cs="Times New Roman"/>
    </w:rPr>
  </w:style>
  <w:style w:type="character" w:customStyle="1" w:styleId="26">
    <w:name w:val="标题 2 字符"/>
    <w:uiPriority w:val="9"/>
    <w:semiHidden/>
    <w:qFormat/>
    <w:rPr>
      <w:rFonts w:ascii="等线 Light" w:eastAsia="等线 Light" w:hAnsi="等线 Light" w:cs="Times New Roman"/>
      <w:b/>
      <w:bCs/>
      <w:sz w:val="32"/>
      <w:szCs w:val="32"/>
    </w:rPr>
  </w:style>
  <w:style w:type="character" w:customStyle="1" w:styleId="aff2">
    <w:name w:val="批注主题 字符"/>
    <w:uiPriority w:val="99"/>
    <w:semiHidden/>
    <w:qFormat/>
    <w:rPr>
      <w:rFonts w:ascii="Calibri" w:eastAsia="宋体" w:hAnsi="Calibri" w:cs="Times New Roman"/>
      <w:b/>
      <w:bCs/>
    </w:rPr>
  </w:style>
  <w:style w:type="character" w:customStyle="1" w:styleId="91">
    <w:name w:val="标题 9 字符"/>
    <w:uiPriority w:val="9"/>
    <w:semiHidden/>
    <w:qFormat/>
    <w:rPr>
      <w:rFonts w:ascii="等线 Light" w:eastAsia="等线 Light" w:hAnsi="等线 Light" w:cs="Times New Roman"/>
      <w:szCs w:val="21"/>
    </w:rPr>
  </w:style>
  <w:style w:type="character" w:customStyle="1" w:styleId="aff3">
    <w:name w:val="标题 字符"/>
    <w:uiPriority w:val="10"/>
    <w:qFormat/>
    <w:rPr>
      <w:rFonts w:ascii="等线 Light" w:eastAsia="等线 Light" w:hAnsi="等线 Light" w:cs="Times New Roman"/>
      <w:b/>
      <w:bCs/>
      <w:sz w:val="32"/>
      <w:szCs w:val="32"/>
    </w:rPr>
  </w:style>
  <w:style w:type="character" w:customStyle="1" w:styleId="aff4">
    <w:name w:val="文档结构图 字符"/>
    <w:uiPriority w:val="99"/>
    <w:semiHidden/>
    <w:qFormat/>
    <w:rPr>
      <w:rFonts w:ascii="Microsoft YaHei UI" w:eastAsia="Microsoft YaHei UI" w:hAnsi="Calibri" w:cs="Times New Roman"/>
      <w:sz w:val="18"/>
      <w:szCs w:val="18"/>
    </w:rPr>
  </w:style>
  <w:style w:type="character" w:customStyle="1" w:styleId="aff5">
    <w:name w:val="页脚 字符"/>
    <w:uiPriority w:val="99"/>
    <w:semiHidden/>
    <w:qFormat/>
    <w:rPr>
      <w:rFonts w:ascii="Calibri" w:eastAsia="宋体" w:hAnsi="Calibri" w:cs="Times New Roman"/>
      <w:sz w:val="18"/>
      <w:szCs w:val="18"/>
    </w:rPr>
  </w:style>
  <w:style w:type="character" w:customStyle="1" w:styleId="Char12">
    <w:name w:val="批注文字 Char1"/>
    <w:qFormat/>
    <w:rPr>
      <w:kern w:val="2"/>
      <w:sz w:val="21"/>
    </w:rPr>
  </w:style>
  <w:style w:type="character" w:customStyle="1" w:styleId="34">
    <w:name w:val="正文文本缩进 3 字符"/>
    <w:uiPriority w:val="99"/>
    <w:semiHidden/>
    <w:qFormat/>
    <w:rPr>
      <w:rFonts w:ascii="Calibri" w:eastAsia="宋体" w:hAnsi="Calibri" w:cs="Times New Roman"/>
      <w:sz w:val="16"/>
      <w:szCs w:val="16"/>
    </w:rPr>
  </w:style>
  <w:style w:type="character" w:customStyle="1" w:styleId="aff6">
    <w:name w:val="脚注文本 字符"/>
    <w:uiPriority w:val="99"/>
    <w:semiHidden/>
    <w:qFormat/>
    <w:rPr>
      <w:rFonts w:ascii="Calibri" w:eastAsia="宋体" w:hAnsi="Calibri" w:cs="Times New Roman"/>
      <w:sz w:val="18"/>
      <w:szCs w:val="18"/>
    </w:rPr>
  </w:style>
  <w:style w:type="character" w:customStyle="1" w:styleId="Charf">
    <w:name w:val="文一 Char"/>
    <w:link w:val="aff7"/>
    <w:qFormat/>
    <w:rPr>
      <w:rFonts w:eastAsia="宋体"/>
      <w:snapToGrid/>
      <w:spacing w:val="4"/>
      <w:sz w:val="24"/>
      <w:szCs w:val="24"/>
    </w:rPr>
  </w:style>
  <w:style w:type="paragraph" w:customStyle="1" w:styleId="aff7">
    <w:name w:val="文一"/>
    <w:basedOn w:val="a"/>
    <w:link w:val="Charf"/>
    <w:qFormat/>
    <w:pPr>
      <w:topLinePunct/>
      <w:adjustRightInd w:val="0"/>
      <w:snapToGrid w:val="0"/>
      <w:spacing w:line="360" w:lineRule="auto"/>
      <w:ind w:firstLineChars="200" w:firstLine="200"/>
    </w:pPr>
    <w:rPr>
      <w:spacing w:val="4"/>
      <w:kern w:val="0"/>
      <w:sz w:val="24"/>
      <w:szCs w:val="24"/>
      <w:lang w:val="zh-CN"/>
    </w:rPr>
  </w:style>
  <w:style w:type="paragraph" w:customStyle="1" w:styleId="aff8">
    <w:name w:val="发文落款"/>
    <w:basedOn w:val="aff9"/>
    <w:qFormat/>
    <w:pPr>
      <w:ind w:left="4094" w:right="607" w:firstLine="0"/>
      <w:jc w:val="center"/>
    </w:pPr>
  </w:style>
  <w:style w:type="paragraph" w:customStyle="1" w:styleId="aff9">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14">
    <w:name w:val="修订1"/>
    <w:uiPriority w:val="99"/>
    <w:semiHidden/>
    <w:qFormat/>
    <w:rPr>
      <w:kern w:val="2"/>
      <w:sz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affa">
    <w:name w:val="封一"/>
    <w:basedOn w:val="aff7"/>
    <w:next w:val="aff7"/>
    <w:qFormat/>
    <w:pPr>
      <w:ind w:firstLineChars="0" w:firstLine="0"/>
      <w:jc w:val="center"/>
    </w:pPr>
    <w:rPr>
      <w:rFonts w:eastAsia="黑体"/>
      <w:b/>
      <w:sz w:val="84"/>
      <w:szCs w:val="84"/>
    </w:rPr>
  </w:style>
  <w:style w:type="paragraph" w:customStyle="1" w:styleId="affb">
    <w:name w:val="正题"/>
    <w:basedOn w:val="aff7"/>
    <w:next w:val="aff7"/>
    <w:qFormat/>
    <w:pPr>
      <w:ind w:firstLineChars="0" w:firstLine="0"/>
      <w:jc w:val="center"/>
    </w:pPr>
    <w:rPr>
      <w:rFonts w:eastAsia="黑体"/>
      <w:b/>
      <w:sz w:val="36"/>
      <w:szCs w:val="36"/>
    </w:rPr>
  </w:style>
  <w:style w:type="paragraph" w:customStyle="1" w:styleId="affc">
    <w:name w:val="表格"/>
    <w:basedOn w:val="a"/>
    <w:qFormat/>
    <w:pPr>
      <w:adjustRightInd w:val="0"/>
      <w:snapToGrid w:val="0"/>
      <w:spacing w:line="480" w:lineRule="exact"/>
      <w:jc w:val="center"/>
    </w:pPr>
    <w:rPr>
      <w:rFonts w:ascii="宋体"/>
      <w:color w:val="800080"/>
      <w:kern w:val="0"/>
      <w:sz w:val="24"/>
      <w:szCs w:val="24"/>
    </w:rPr>
  </w:style>
  <w:style w:type="paragraph" w:customStyle="1" w:styleId="affd">
    <w:name w:val="表头"/>
    <w:basedOn w:val="a"/>
    <w:qFormat/>
    <w:pPr>
      <w:spacing w:line="360" w:lineRule="auto"/>
      <w:jc w:val="center"/>
    </w:pPr>
    <w:rPr>
      <w:rFonts w:ascii="黑体" w:eastAsia="黑体"/>
      <w:kern w:val="0"/>
      <w:sz w:val="24"/>
      <w:szCs w:val="20"/>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CharCharChar1Char">
    <w:name w:val="Char Char Char1 Char"/>
    <w:basedOn w:val="a9"/>
    <w:qFormat/>
    <w:rPr>
      <w:rFonts w:ascii="Tahoma" w:hAnsi="Tahoma"/>
      <w:sz w:val="24"/>
      <w:szCs w:val="24"/>
    </w:rPr>
  </w:style>
  <w:style w:type="paragraph" w:customStyle="1" w:styleId="Charf0">
    <w:name w:val="Char"/>
    <w:basedOn w:val="a"/>
    <w:qFormat/>
    <w:rPr>
      <w:rFonts w:ascii="Tahoma" w:hAnsi="Tahoma"/>
      <w:sz w:val="24"/>
      <w:szCs w:val="20"/>
    </w:rPr>
  </w:style>
  <w:style w:type="paragraph" w:customStyle="1" w:styleId="afff">
    <w:name w:val="公文抬头"/>
    <w:basedOn w:val="a2"/>
    <w:qFormat/>
    <w:pPr>
      <w:ind w:firstLine="0"/>
    </w:pPr>
    <w:rPr>
      <w:rFonts w:ascii="仿宋_GB2312" w:eastAsia="仿宋_GB2312"/>
      <w:sz w:val="30"/>
      <w:szCs w:val="24"/>
    </w:rPr>
  </w:style>
  <w:style w:type="paragraph" w:customStyle="1" w:styleId="CharCharCharChar">
    <w:name w:val="Char Char Char Char"/>
    <w:basedOn w:val="a"/>
    <w:qFormat/>
    <w:rPr>
      <w:sz w:val="30"/>
      <w:szCs w:val="24"/>
    </w:rPr>
  </w:style>
  <w:style w:type="paragraph" w:styleId="afff0">
    <w:name w:val="List Paragraph"/>
    <w:basedOn w:val="a"/>
    <w:qFormat/>
    <w:pPr>
      <w:ind w:firstLineChars="200" w:firstLine="420"/>
    </w:pPr>
    <w:rPr>
      <w:szCs w:val="20"/>
    </w:rPr>
  </w:style>
  <w:style w:type="paragraph" w:customStyle="1" w:styleId="15">
    <w:name w:val="列出段落1"/>
    <w:basedOn w:val="a"/>
    <w:uiPriority w:val="99"/>
    <w:qFormat/>
    <w:rPr>
      <w:sz w:val="20"/>
      <w:szCs w:val="20"/>
    </w:rPr>
  </w:style>
  <w:style w:type="paragraph" w:customStyle="1" w:styleId="Style11">
    <w:name w:val="_Style 11"/>
    <w:basedOn w:val="a"/>
    <w:qFormat/>
    <w:rPr>
      <w:sz w:val="30"/>
      <w:szCs w:val="24"/>
    </w:rPr>
  </w:style>
  <w:style w:type="paragraph" w:customStyle="1" w:styleId="Char1">
    <w:name w:val="Char1"/>
    <w:basedOn w:val="a"/>
    <w:qFormat/>
    <w:pPr>
      <w:numPr>
        <w:numId w:val="1"/>
      </w:numPr>
    </w:pPr>
    <w:rPr>
      <w:sz w:val="24"/>
      <w:szCs w:val="24"/>
    </w:rPr>
  </w:style>
  <w:style w:type="paragraph" w:customStyle="1" w:styleId="afff1">
    <w:name w:val="封四"/>
    <w:basedOn w:val="aff7"/>
    <w:next w:val="aff7"/>
    <w:qFormat/>
    <w:pPr>
      <w:jc w:val="left"/>
    </w:pPr>
    <w:rPr>
      <w:rFonts w:eastAsia="等线"/>
      <w:sz w:val="30"/>
      <w:szCs w:val="30"/>
    </w:rPr>
  </w:style>
  <w:style w:type="paragraph" w:customStyle="1" w:styleId="Style25">
    <w:name w:val="_Style 25"/>
    <w:basedOn w:val="a"/>
    <w:next w:val="a"/>
    <w:qFormat/>
  </w:style>
  <w:style w:type="paragraph" w:customStyle="1" w:styleId="NewNew">
    <w:name w:val="正文 New New"/>
    <w:qFormat/>
    <w:pPr>
      <w:widowControl w:val="0"/>
      <w:jc w:val="both"/>
    </w:pPr>
    <w:rPr>
      <w:rFonts w:eastAsia="楷体_GB2312"/>
    </w:rPr>
  </w:style>
  <w:style w:type="paragraph" w:customStyle="1" w:styleId="afff2">
    <w:name w:val="文二"/>
    <w:basedOn w:val="a"/>
    <w:qFormat/>
    <w:pPr>
      <w:jc w:val="left"/>
    </w:pPr>
    <w:rPr>
      <w:rFonts w:ascii="宋体" w:hAnsi="宋体"/>
      <w:szCs w:val="21"/>
    </w:rPr>
  </w:style>
  <w:style w:type="paragraph" w:customStyle="1" w:styleId="TOC1">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3">
    <w:name w:val="章节二"/>
    <w:basedOn w:val="a"/>
    <w:next w:val="a"/>
    <w:qFormat/>
    <w:pPr>
      <w:topLinePunct/>
      <w:adjustRightInd w:val="0"/>
      <w:snapToGrid w:val="0"/>
      <w:spacing w:beforeLines="50" w:before="156" w:afterLines="50" w:after="156"/>
      <w:jc w:val="center"/>
      <w:outlineLvl w:val="1"/>
    </w:pPr>
    <w:rPr>
      <w:rFonts w:eastAsia="黑体"/>
      <w:b/>
      <w:snapToGrid w:val="0"/>
      <w:spacing w:val="4"/>
      <w:kern w:val="0"/>
      <w:sz w:val="30"/>
      <w:szCs w:val="30"/>
    </w:rPr>
  </w:style>
  <w:style w:type="paragraph" w:customStyle="1" w:styleId="afff4">
    <w:name w:val="章节三"/>
    <w:basedOn w:val="a"/>
    <w:next w:val="a"/>
    <w:qFormat/>
    <w:pPr>
      <w:topLinePunct/>
      <w:adjustRightInd w:val="0"/>
      <w:snapToGrid w:val="0"/>
      <w:spacing w:beforeLines="50" w:before="156" w:afterLines="50" w:after="156"/>
      <w:jc w:val="left"/>
      <w:outlineLvl w:val="2"/>
    </w:pPr>
    <w:rPr>
      <w:rFonts w:ascii="黑体" w:eastAsia="黑体" w:hAnsi="宋体"/>
      <w:b/>
      <w:snapToGrid w:val="0"/>
      <w:spacing w:val="4"/>
      <w:kern w:val="0"/>
      <w:sz w:val="24"/>
      <w:szCs w:val="24"/>
    </w:rPr>
  </w:style>
  <w:style w:type="paragraph" w:customStyle="1" w:styleId="afff5">
    <w:name w:val="封二"/>
    <w:basedOn w:val="aff7"/>
    <w:next w:val="aff7"/>
    <w:qFormat/>
    <w:pPr>
      <w:ind w:firstLineChars="0" w:firstLine="0"/>
      <w:jc w:val="center"/>
    </w:pPr>
    <w:rPr>
      <w:rFonts w:eastAsia="黑体"/>
      <w:b/>
      <w:sz w:val="36"/>
      <w:szCs w:val="36"/>
    </w:rPr>
  </w:style>
  <w:style w:type="character" w:customStyle="1" w:styleId="Char4">
    <w:name w:val="正文缩进 Char"/>
    <w:link w:val="a2"/>
    <w:qFormat/>
    <w:rPr>
      <w:kern w:val="2"/>
      <w:sz w:val="21"/>
    </w:rPr>
  </w:style>
  <w:style w:type="paragraph" w:customStyle="1" w:styleId="Style3">
    <w:name w:val="_Style 3"/>
    <w:qFormat/>
    <w:pPr>
      <w:widowControl w:val="0"/>
      <w:jc w:val="both"/>
    </w:pPr>
    <w:rPr>
      <w:rFonts w:ascii="Calibri" w:hAnsi="Calibri" w:cs="Calibri"/>
      <w:kern w:val="2"/>
      <w:sz w:val="21"/>
      <w:szCs w:val="22"/>
    </w:rPr>
  </w:style>
  <w:style w:type="paragraph" w:customStyle="1" w:styleId="16">
    <w:name w:val="正文1"/>
    <w:qFormat/>
    <w:pPr>
      <w:jc w:val="both"/>
    </w:pPr>
    <w:rPr>
      <w:rFonts w:ascii="Calibri" w:hAnsi="Calibri" w:cs="Calibri"/>
      <w:kern w:val="2"/>
      <w:sz w:val="21"/>
      <w:szCs w:val="21"/>
    </w:rPr>
  </w:style>
  <w:style w:type="paragraph" w:customStyle="1" w:styleId="42">
    <w:name w:val="正文4"/>
    <w:qFormat/>
    <w:pPr>
      <w:widowControl w:val="0"/>
      <w:jc w:val="both"/>
    </w:pPr>
    <w:rPr>
      <w:kern w:val="2"/>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uiPriority="39" w:unhideWhenUsed="1" w:qFormat="1"/>
    <w:lsdException w:name="toc 9" w:uiPriority="39" w:unhideWhenUsed="1" w:qFormat="1"/>
    <w:lsdException w:name="Normal Indent" w:uiPriority="0" w:qFormat="1"/>
    <w:lsdException w:name="footnote text" w:uiPriority="0" w:qFormat="1"/>
    <w:lsdException w:name="annotation text" w:uiPriority="0"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uiPriority="0" w:qFormat="1"/>
    <w:lsdException w:name="footnote reference" w:uiPriority="0" w:qFormat="1"/>
    <w:lsdException w:name="annotation reference" w:uiPriority="0" w:qFormat="1"/>
    <w:lsdException w:name="line number" w:semiHidden="1" w:unhideWhenUsed="1"/>
    <w:lsdException w:name="page number" w:uiPriority="0" w:qFormat="1"/>
    <w:lsdException w:name="endnote reference" w:uiPriority="0" w:qFormat="1"/>
    <w:lsdException w:name="endnote text" w:uiPriority="0"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uiPriority="0" w:qFormat="1"/>
    <w:lsdException w:name="Body Text First Indent" w:uiPriority="0" w:qFormat="1"/>
    <w:lsdException w:name="Body Text First Indent 2" w:uiPriority="0" w:qFormat="1"/>
    <w:lsdException w:name="Note Heading" w:semiHidden="1" w:unhideWhenUsed="1"/>
    <w:lsdException w:name="Body Text 2" w:uiPriority="0" w:qFormat="1"/>
    <w:lsdException w:name="Body Text 3" w:unhideWhenUsed="1" w:qFormat="1"/>
    <w:lsdException w:name="Body Text Indent 2" w:uiPriority="0" w:qFormat="1"/>
    <w:lsdException w:name="Body Text Indent 3" w:uiPriority="0" w:qFormat="1"/>
    <w:lsdException w:name="Block Text" w:semiHidden="1" w:unhideWhenUsed="1"/>
    <w:lsdException w:name="Hyperlink" w:qFormat="1"/>
    <w:lsdException w:name="FollowedHyperlink" w:semiHidden="1" w:unhideWhenUsed="1"/>
    <w:lsdException w:name="Strong" w:uiPriority="0" w:qFormat="1"/>
    <w:lsdException w:name="Emphasis" w:uiPriority="20" w:qFormat="1"/>
    <w:lsdException w:name="Document Map"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uiPriority="0" w:qFormat="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2"/>
    <w:qFormat/>
    <w:pPr>
      <w:widowControl w:val="0"/>
      <w:jc w:val="both"/>
    </w:pPr>
    <w:rPr>
      <w:kern w:val="2"/>
      <w:sz w:val="21"/>
      <w:szCs w:val="22"/>
    </w:rPr>
  </w:style>
  <w:style w:type="paragraph" w:styleId="1">
    <w:name w:val="heading 1"/>
    <w:basedOn w:val="a0"/>
    <w:next w:val="a1"/>
    <w:link w:val="1Char"/>
    <w:qFormat/>
    <w:pPr>
      <w:keepNext/>
      <w:keepLines/>
      <w:spacing w:after="120" w:line="360" w:lineRule="auto"/>
      <w:outlineLvl w:val="0"/>
    </w:pPr>
    <w:rPr>
      <w:kern w:val="44"/>
      <w:sz w:val="28"/>
      <w:szCs w:val="28"/>
    </w:rPr>
  </w:style>
  <w:style w:type="paragraph" w:styleId="20">
    <w:name w:val="heading 2"/>
    <w:basedOn w:val="a"/>
    <w:next w:val="a2"/>
    <w:link w:val="2Char"/>
    <w:qFormat/>
    <w:pPr>
      <w:keepNext/>
      <w:keepLines/>
      <w:spacing w:before="120" w:after="120" w:line="415" w:lineRule="auto"/>
      <w:ind w:left="454"/>
      <w:jc w:val="center"/>
      <w:outlineLvl w:val="1"/>
    </w:pPr>
    <w:rPr>
      <w:rFonts w:ascii="Arial" w:hAnsi="Arial"/>
      <w:b/>
      <w:color w:val="000000"/>
      <w:kern w:val="0"/>
      <w:sz w:val="24"/>
      <w:szCs w:val="24"/>
      <w:lang w:val="zh-CN"/>
    </w:rPr>
  </w:style>
  <w:style w:type="paragraph" w:styleId="3">
    <w:name w:val="heading 3"/>
    <w:basedOn w:val="a"/>
    <w:next w:val="a"/>
    <w:link w:val="3Char"/>
    <w:qFormat/>
    <w:pPr>
      <w:widowControl/>
      <w:spacing w:before="100" w:beforeAutospacing="1" w:after="100" w:afterAutospacing="1"/>
      <w:jc w:val="left"/>
      <w:outlineLvl w:val="2"/>
    </w:pPr>
    <w:rPr>
      <w:rFonts w:ascii="宋体" w:hAnsi="宋体"/>
      <w:kern w:val="0"/>
      <w:sz w:val="27"/>
      <w:szCs w:val="27"/>
      <w:lang w:val="zh-CN"/>
    </w:rPr>
  </w:style>
  <w:style w:type="paragraph" w:styleId="4">
    <w:name w:val="heading 4"/>
    <w:basedOn w:val="3"/>
    <w:next w:val="a2"/>
    <w:link w:val="4Char"/>
    <w:qFormat/>
    <w:pPr>
      <w:keepNext/>
      <w:keepLines/>
      <w:widowControl w:val="0"/>
      <w:numPr>
        <w:ilvl w:val="3"/>
        <w:numId w:val="1"/>
      </w:numPr>
      <w:spacing w:beforeLines="50" w:before="156" w:beforeAutospacing="0" w:afterLines="50" w:after="156" w:afterAutospacing="0" w:line="360" w:lineRule="auto"/>
      <w:outlineLvl w:val="3"/>
    </w:pPr>
    <w:rPr>
      <w:rFonts w:ascii="Arial" w:hAnsi="Arial"/>
      <w:color w:val="000000"/>
      <w:sz w:val="20"/>
      <w:szCs w:val="21"/>
    </w:rPr>
  </w:style>
  <w:style w:type="paragraph" w:styleId="5">
    <w:name w:val="heading 5"/>
    <w:basedOn w:val="4"/>
    <w:next w:val="a2"/>
    <w:link w:val="5Char"/>
    <w:qFormat/>
    <w:pPr>
      <w:numPr>
        <w:ilvl w:val="4"/>
      </w:numPr>
      <w:spacing w:line="240" w:lineRule="exact"/>
      <w:outlineLvl w:val="4"/>
    </w:pPr>
  </w:style>
  <w:style w:type="paragraph" w:styleId="6">
    <w:name w:val="heading 6"/>
    <w:basedOn w:val="a"/>
    <w:next w:val="a"/>
    <w:link w:val="6Char"/>
    <w:qFormat/>
    <w:pPr>
      <w:keepNext/>
      <w:keepLines/>
      <w:numPr>
        <w:ilvl w:val="5"/>
        <w:numId w:val="2"/>
      </w:numPr>
      <w:spacing w:before="240" w:after="64" w:line="320" w:lineRule="auto"/>
      <w:outlineLvl w:val="5"/>
    </w:pPr>
    <w:rPr>
      <w:rFonts w:ascii="Arial" w:eastAsia="黑体" w:hAnsi="Arial"/>
      <w:b/>
      <w:bCs/>
      <w:kern w:val="0"/>
      <w:sz w:val="24"/>
      <w:szCs w:val="24"/>
      <w:lang w:val="zh-CN"/>
    </w:rPr>
  </w:style>
  <w:style w:type="paragraph" w:styleId="7">
    <w:name w:val="heading 7"/>
    <w:basedOn w:val="a"/>
    <w:next w:val="a2"/>
    <w:link w:val="7Char"/>
    <w:qFormat/>
    <w:pPr>
      <w:keepNext/>
      <w:keepLines/>
      <w:numPr>
        <w:ilvl w:val="6"/>
        <w:numId w:val="1"/>
      </w:numPr>
      <w:spacing w:before="240" w:after="64" w:line="320" w:lineRule="auto"/>
      <w:outlineLvl w:val="6"/>
    </w:pPr>
    <w:rPr>
      <w:b/>
      <w:kern w:val="0"/>
      <w:sz w:val="24"/>
      <w:szCs w:val="20"/>
      <w:lang w:val="zh-CN"/>
    </w:rPr>
  </w:style>
  <w:style w:type="paragraph" w:styleId="8">
    <w:name w:val="heading 8"/>
    <w:basedOn w:val="a"/>
    <w:next w:val="a2"/>
    <w:link w:val="8Char"/>
    <w:qFormat/>
    <w:pPr>
      <w:keepNext/>
      <w:keepLines/>
      <w:numPr>
        <w:ilvl w:val="7"/>
        <w:numId w:val="1"/>
      </w:numPr>
      <w:spacing w:before="240" w:after="64" w:line="320" w:lineRule="auto"/>
      <w:outlineLvl w:val="7"/>
    </w:pPr>
    <w:rPr>
      <w:rFonts w:ascii="Arial" w:eastAsia="黑体" w:hAnsi="Arial"/>
      <w:kern w:val="0"/>
      <w:sz w:val="24"/>
      <w:szCs w:val="20"/>
      <w:lang w:val="zh-CN"/>
    </w:rPr>
  </w:style>
  <w:style w:type="paragraph" w:styleId="9">
    <w:name w:val="heading 9"/>
    <w:basedOn w:val="a"/>
    <w:next w:val="a2"/>
    <w:link w:val="9Char"/>
    <w:qFormat/>
    <w:pPr>
      <w:keepNext/>
      <w:keepLines/>
      <w:numPr>
        <w:ilvl w:val="8"/>
        <w:numId w:val="1"/>
      </w:numPr>
      <w:spacing w:before="240" w:after="64" w:line="320" w:lineRule="auto"/>
      <w:outlineLvl w:val="8"/>
    </w:pPr>
    <w:rPr>
      <w:rFonts w:ascii="Arial" w:eastAsia="黑体" w:hAnsi="Arial"/>
      <w:kern w:val="0"/>
      <w:sz w:val="20"/>
      <w:szCs w:val="20"/>
      <w:lang w:val="zh-CN"/>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2">
    <w:name w:val="Body Text First Indent 2"/>
    <w:basedOn w:val="a6"/>
    <w:qFormat/>
    <w:pPr>
      <w:spacing w:after="120"/>
      <w:ind w:leftChars="200" w:left="420" w:firstLineChars="200" w:firstLine="420"/>
    </w:pPr>
    <w:rPr>
      <w:rFonts w:ascii="Calibri" w:hAnsi="Calibri"/>
      <w:sz w:val="20"/>
      <w:szCs w:val="24"/>
    </w:rPr>
  </w:style>
  <w:style w:type="paragraph" w:styleId="a6">
    <w:name w:val="Body Text Indent"/>
    <w:basedOn w:val="a"/>
    <w:next w:val="a7"/>
    <w:link w:val="Char"/>
    <w:qFormat/>
    <w:pPr>
      <w:ind w:firstLine="570"/>
    </w:pPr>
    <w:rPr>
      <w:kern w:val="0"/>
      <w:sz w:val="28"/>
      <w:szCs w:val="20"/>
      <w:lang w:val="zh-CN"/>
    </w:rPr>
  </w:style>
  <w:style w:type="paragraph" w:styleId="a7">
    <w:name w:val="envelope return"/>
    <w:basedOn w:val="a"/>
    <w:qFormat/>
    <w:pPr>
      <w:snapToGrid w:val="0"/>
    </w:pPr>
    <w:rPr>
      <w:rFonts w:ascii="Arial" w:hAnsi="Arial"/>
      <w:szCs w:val="24"/>
    </w:rPr>
  </w:style>
  <w:style w:type="paragraph" w:styleId="a0">
    <w:name w:val="Title"/>
    <w:basedOn w:val="a"/>
    <w:link w:val="Char0"/>
    <w:qFormat/>
    <w:pPr>
      <w:spacing w:before="120" w:after="60"/>
      <w:jc w:val="center"/>
    </w:pPr>
    <w:rPr>
      <w:rFonts w:ascii="Arial" w:hAnsi="Arial"/>
      <w:b/>
      <w:kern w:val="0"/>
      <w:sz w:val="44"/>
      <w:szCs w:val="20"/>
      <w:lang w:val="zh-CN"/>
    </w:rPr>
  </w:style>
  <w:style w:type="paragraph" w:styleId="a1">
    <w:name w:val="Body Text First Indent"/>
    <w:basedOn w:val="a8"/>
    <w:link w:val="Char2"/>
    <w:qFormat/>
    <w:pPr>
      <w:ind w:firstLine="420"/>
    </w:pPr>
  </w:style>
  <w:style w:type="paragraph" w:styleId="a8">
    <w:name w:val="Body Text"/>
    <w:basedOn w:val="a"/>
    <w:link w:val="Char3"/>
    <w:qFormat/>
    <w:pPr>
      <w:spacing w:after="120"/>
    </w:pPr>
    <w:rPr>
      <w:kern w:val="0"/>
      <w:sz w:val="20"/>
      <w:szCs w:val="20"/>
      <w:lang w:val="zh-CN"/>
    </w:rPr>
  </w:style>
  <w:style w:type="paragraph" w:styleId="a2">
    <w:name w:val="Normal Indent"/>
    <w:basedOn w:val="a"/>
    <w:link w:val="Char4"/>
    <w:qFormat/>
    <w:pPr>
      <w:ind w:firstLine="420"/>
    </w:pPr>
    <w:rPr>
      <w:szCs w:val="20"/>
    </w:rPr>
  </w:style>
  <w:style w:type="paragraph" w:styleId="70">
    <w:name w:val="toc 7"/>
    <w:basedOn w:val="a"/>
    <w:next w:val="a"/>
    <w:uiPriority w:val="39"/>
    <w:unhideWhenUsed/>
    <w:qFormat/>
    <w:pPr>
      <w:ind w:left="1260"/>
      <w:jc w:val="left"/>
    </w:pPr>
    <w:rPr>
      <w:rFonts w:ascii="Calibri" w:hAnsi="Calibri"/>
      <w:sz w:val="18"/>
      <w:szCs w:val="18"/>
    </w:rPr>
  </w:style>
  <w:style w:type="paragraph" w:styleId="a9">
    <w:name w:val="Document Map"/>
    <w:basedOn w:val="a"/>
    <w:link w:val="Char5"/>
    <w:qFormat/>
    <w:pPr>
      <w:shd w:val="clear" w:color="auto" w:fill="000080"/>
    </w:pPr>
    <w:rPr>
      <w:kern w:val="0"/>
      <w:sz w:val="20"/>
      <w:szCs w:val="20"/>
      <w:lang w:val="zh-CN"/>
    </w:rPr>
  </w:style>
  <w:style w:type="paragraph" w:styleId="aa">
    <w:name w:val="annotation text"/>
    <w:basedOn w:val="a"/>
    <w:link w:val="Char6"/>
    <w:qFormat/>
    <w:pPr>
      <w:spacing w:line="360" w:lineRule="auto"/>
      <w:ind w:firstLineChars="218" w:firstLine="523"/>
      <w:jc w:val="left"/>
    </w:pPr>
    <w:rPr>
      <w:rFonts w:ascii="宋体" w:hAnsi="宋体"/>
      <w:kern w:val="0"/>
      <w:sz w:val="24"/>
      <w:szCs w:val="24"/>
      <w:lang w:val="zh-CN"/>
    </w:rPr>
  </w:style>
  <w:style w:type="paragraph" w:styleId="30">
    <w:name w:val="Body Text 3"/>
    <w:basedOn w:val="a"/>
    <w:link w:val="3Char0"/>
    <w:uiPriority w:val="99"/>
    <w:unhideWhenUsed/>
    <w:qFormat/>
    <w:pPr>
      <w:spacing w:after="120"/>
    </w:pPr>
    <w:rPr>
      <w:rFonts w:ascii="Calibri" w:hAnsi="Calibri"/>
      <w:sz w:val="16"/>
      <w:szCs w:val="16"/>
      <w:lang w:val="zh-CN"/>
    </w:rPr>
  </w:style>
  <w:style w:type="paragraph" w:styleId="50">
    <w:name w:val="toc 5"/>
    <w:basedOn w:val="a"/>
    <w:next w:val="a"/>
    <w:uiPriority w:val="39"/>
    <w:unhideWhenUsed/>
    <w:qFormat/>
    <w:pPr>
      <w:ind w:left="840"/>
      <w:jc w:val="left"/>
    </w:pPr>
    <w:rPr>
      <w:rFonts w:ascii="Calibri" w:hAnsi="Calibri"/>
      <w:sz w:val="18"/>
      <w:szCs w:val="18"/>
    </w:rPr>
  </w:style>
  <w:style w:type="paragraph" w:styleId="31">
    <w:name w:val="toc 3"/>
    <w:basedOn w:val="a"/>
    <w:next w:val="a"/>
    <w:uiPriority w:val="39"/>
    <w:qFormat/>
    <w:pPr>
      <w:ind w:left="420"/>
      <w:jc w:val="left"/>
    </w:pPr>
    <w:rPr>
      <w:rFonts w:ascii="Calibri" w:hAnsi="Calibri"/>
      <w:i/>
      <w:iCs/>
      <w:sz w:val="20"/>
      <w:szCs w:val="20"/>
    </w:rPr>
  </w:style>
  <w:style w:type="paragraph" w:styleId="ab">
    <w:name w:val="Plain Text"/>
    <w:basedOn w:val="a"/>
    <w:link w:val="Char7"/>
    <w:qFormat/>
    <w:rPr>
      <w:rFonts w:ascii="宋体" w:hAnsi="Courier New"/>
      <w:kern w:val="0"/>
      <w:sz w:val="20"/>
      <w:szCs w:val="20"/>
      <w:lang w:val="zh-CN"/>
    </w:rPr>
  </w:style>
  <w:style w:type="paragraph" w:styleId="80">
    <w:name w:val="toc 8"/>
    <w:basedOn w:val="a"/>
    <w:next w:val="a"/>
    <w:uiPriority w:val="39"/>
    <w:unhideWhenUsed/>
    <w:qFormat/>
    <w:pPr>
      <w:ind w:left="1470"/>
      <w:jc w:val="left"/>
    </w:pPr>
    <w:rPr>
      <w:rFonts w:ascii="Calibri" w:hAnsi="Calibri"/>
      <w:sz w:val="18"/>
      <w:szCs w:val="18"/>
    </w:rPr>
  </w:style>
  <w:style w:type="paragraph" w:styleId="ac">
    <w:name w:val="Date"/>
    <w:basedOn w:val="a"/>
    <w:next w:val="a"/>
    <w:link w:val="Char8"/>
    <w:qFormat/>
    <w:rPr>
      <w:kern w:val="0"/>
      <w:sz w:val="20"/>
      <w:szCs w:val="20"/>
      <w:lang w:val="zh-CN"/>
    </w:rPr>
  </w:style>
  <w:style w:type="paragraph" w:styleId="21">
    <w:name w:val="Body Text Indent 2"/>
    <w:basedOn w:val="a"/>
    <w:link w:val="2Char0"/>
    <w:qFormat/>
    <w:pPr>
      <w:spacing w:line="400" w:lineRule="exact"/>
      <w:ind w:left="425"/>
    </w:pPr>
    <w:rPr>
      <w:color w:val="000000"/>
      <w:kern w:val="0"/>
      <w:sz w:val="24"/>
      <w:szCs w:val="20"/>
      <w:lang w:val="zh-CN"/>
    </w:rPr>
  </w:style>
  <w:style w:type="paragraph" w:styleId="ad">
    <w:name w:val="endnote text"/>
    <w:basedOn w:val="a"/>
    <w:link w:val="Char9"/>
    <w:qFormat/>
    <w:pPr>
      <w:snapToGrid w:val="0"/>
      <w:jc w:val="left"/>
    </w:pPr>
    <w:rPr>
      <w:kern w:val="0"/>
      <w:sz w:val="20"/>
      <w:szCs w:val="20"/>
      <w:lang w:val="zh-CN"/>
    </w:rPr>
  </w:style>
  <w:style w:type="paragraph" w:styleId="ae">
    <w:name w:val="Balloon Text"/>
    <w:basedOn w:val="a"/>
    <w:link w:val="Chara"/>
    <w:qFormat/>
    <w:rPr>
      <w:kern w:val="0"/>
      <w:sz w:val="18"/>
      <w:szCs w:val="18"/>
      <w:lang w:val="zh-CN"/>
    </w:rPr>
  </w:style>
  <w:style w:type="paragraph" w:styleId="af">
    <w:name w:val="footer"/>
    <w:basedOn w:val="a"/>
    <w:link w:val="Charb"/>
    <w:uiPriority w:val="99"/>
    <w:unhideWhenUsed/>
    <w:qFormat/>
    <w:pPr>
      <w:tabs>
        <w:tab w:val="center" w:pos="4153"/>
        <w:tab w:val="right" w:pos="8306"/>
      </w:tabs>
      <w:snapToGrid w:val="0"/>
      <w:jc w:val="left"/>
    </w:pPr>
    <w:rPr>
      <w:rFonts w:ascii="Calibri" w:hAnsi="Calibri"/>
      <w:kern w:val="0"/>
      <w:sz w:val="18"/>
      <w:szCs w:val="18"/>
      <w:lang w:val="zh-CN"/>
    </w:rPr>
  </w:style>
  <w:style w:type="paragraph" w:styleId="af0">
    <w:name w:val="header"/>
    <w:basedOn w:val="a"/>
    <w:link w:val="Charc"/>
    <w:unhideWhenUsed/>
    <w:qFormat/>
    <w:pPr>
      <w:pBdr>
        <w:bottom w:val="single" w:sz="6" w:space="1" w:color="auto"/>
      </w:pBdr>
      <w:tabs>
        <w:tab w:val="center" w:pos="4153"/>
        <w:tab w:val="right" w:pos="8306"/>
      </w:tabs>
      <w:snapToGrid w:val="0"/>
      <w:jc w:val="center"/>
    </w:pPr>
    <w:rPr>
      <w:rFonts w:ascii="Calibri" w:hAnsi="Calibri"/>
      <w:kern w:val="0"/>
      <w:sz w:val="18"/>
      <w:szCs w:val="18"/>
      <w:lang w:val="zh-CN"/>
    </w:rPr>
  </w:style>
  <w:style w:type="paragraph" w:styleId="10">
    <w:name w:val="toc 1"/>
    <w:basedOn w:val="a"/>
    <w:next w:val="a"/>
    <w:uiPriority w:val="39"/>
    <w:qFormat/>
    <w:pPr>
      <w:spacing w:before="120" w:after="120"/>
      <w:jc w:val="left"/>
    </w:pPr>
    <w:rPr>
      <w:rFonts w:ascii="Calibri" w:hAnsi="Calibri"/>
      <w:b/>
      <w:bCs/>
      <w:caps/>
      <w:sz w:val="20"/>
      <w:szCs w:val="20"/>
    </w:rPr>
  </w:style>
  <w:style w:type="paragraph" w:styleId="40">
    <w:name w:val="toc 4"/>
    <w:basedOn w:val="a"/>
    <w:next w:val="a"/>
    <w:uiPriority w:val="39"/>
    <w:unhideWhenUsed/>
    <w:qFormat/>
    <w:pPr>
      <w:ind w:left="630"/>
      <w:jc w:val="left"/>
    </w:pPr>
    <w:rPr>
      <w:rFonts w:ascii="Calibri" w:hAnsi="Calibri"/>
      <w:sz w:val="18"/>
      <w:szCs w:val="18"/>
    </w:rPr>
  </w:style>
  <w:style w:type="paragraph" w:styleId="af1">
    <w:name w:val="footnote text"/>
    <w:basedOn w:val="a"/>
    <w:link w:val="Chard"/>
    <w:qFormat/>
    <w:pPr>
      <w:snapToGrid w:val="0"/>
      <w:spacing w:line="360" w:lineRule="auto"/>
      <w:ind w:firstLineChars="218" w:firstLine="523"/>
      <w:jc w:val="left"/>
    </w:pPr>
    <w:rPr>
      <w:rFonts w:ascii="宋体" w:hAnsi="宋体"/>
      <w:kern w:val="0"/>
      <w:sz w:val="18"/>
      <w:szCs w:val="18"/>
      <w:lang w:val="zh-CN"/>
    </w:rPr>
  </w:style>
  <w:style w:type="paragraph" w:styleId="60">
    <w:name w:val="toc 6"/>
    <w:basedOn w:val="a"/>
    <w:next w:val="a"/>
    <w:uiPriority w:val="39"/>
    <w:unhideWhenUsed/>
    <w:qFormat/>
    <w:pPr>
      <w:ind w:left="1050"/>
      <w:jc w:val="left"/>
    </w:pPr>
    <w:rPr>
      <w:rFonts w:ascii="Calibri" w:hAnsi="Calibri"/>
      <w:sz w:val="18"/>
      <w:szCs w:val="18"/>
    </w:rPr>
  </w:style>
  <w:style w:type="paragraph" w:styleId="32">
    <w:name w:val="Body Text Indent 3"/>
    <w:basedOn w:val="a"/>
    <w:link w:val="3Char1"/>
    <w:qFormat/>
    <w:pPr>
      <w:tabs>
        <w:tab w:val="left" w:pos="0"/>
      </w:tabs>
      <w:spacing w:line="400" w:lineRule="exact"/>
      <w:ind w:leftChars="228" w:left="563" w:hangingChars="35" w:hanging="84"/>
    </w:pPr>
    <w:rPr>
      <w:color w:val="000000"/>
      <w:kern w:val="0"/>
      <w:sz w:val="24"/>
      <w:szCs w:val="20"/>
      <w:lang w:val="zh-CN"/>
    </w:rPr>
  </w:style>
  <w:style w:type="paragraph" w:styleId="22">
    <w:name w:val="toc 2"/>
    <w:basedOn w:val="a"/>
    <w:next w:val="a"/>
    <w:uiPriority w:val="39"/>
    <w:qFormat/>
    <w:pPr>
      <w:ind w:left="210"/>
      <w:jc w:val="left"/>
    </w:pPr>
    <w:rPr>
      <w:rFonts w:ascii="Calibri" w:hAnsi="Calibri"/>
      <w:smallCaps/>
      <w:sz w:val="20"/>
      <w:szCs w:val="20"/>
    </w:rPr>
  </w:style>
  <w:style w:type="paragraph" w:styleId="90">
    <w:name w:val="toc 9"/>
    <w:basedOn w:val="a"/>
    <w:next w:val="a"/>
    <w:uiPriority w:val="39"/>
    <w:unhideWhenUsed/>
    <w:qFormat/>
    <w:pPr>
      <w:ind w:left="1680"/>
      <w:jc w:val="left"/>
    </w:pPr>
    <w:rPr>
      <w:rFonts w:ascii="Calibri" w:hAnsi="Calibri"/>
      <w:sz w:val="18"/>
      <w:szCs w:val="18"/>
    </w:rPr>
  </w:style>
  <w:style w:type="paragraph" w:styleId="23">
    <w:name w:val="Body Text 2"/>
    <w:basedOn w:val="a"/>
    <w:link w:val="2Char1"/>
    <w:qFormat/>
    <w:rPr>
      <w:rFonts w:ascii="宋体" w:hAnsi="宋体"/>
      <w:kern w:val="0"/>
      <w:sz w:val="20"/>
      <w:szCs w:val="24"/>
      <w:u w:val="single"/>
      <w:lang w:val="zh-CN"/>
    </w:rPr>
  </w:style>
  <w:style w:type="paragraph" w:styleId="11">
    <w:name w:val="index 1"/>
    <w:basedOn w:val="a"/>
    <w:next w:val="a"/>
    <w:qFormat/>
    <w:rPr>
      <w:rFonts w:eastAsia="仿宋_GB2312"/>
      <w:sz w:val="28"/>
      <w:szCs w:val="20"/>
    </w:rPr>
  </w:style>
  <w:style w:type="paragraph" w:styleId="af2">
    <w:name w:val="annotation subject"/>
    <w:basedOn w:val="aa"/>
    <w:next w:val="aa"/>
    <w:link w:val="Chare"/>
    <w:qFormat/>
    <w:rPr>
      <w:b/>
      <w:bCs/>
    </w:rPr>
  </w:style>
  <w:style w:type="character" w:styleId="af3">
    <w:name w:val="Strong"/>
    <w:qFormat/>
    <w:rPr>
      <w:b/>
    </w:rPr>
  </w:style>
  <w:style w:type="character" w:styleId="af4">
    <w:name w:val="endnote reference"/>
    <w:qFormat/>
    <w:rPr>
      <w:vertAlign w:val="superscript"/>
    </w:rPr>
  </w:style>
  <w:style w:type="character" w:styleId="af5">
    <w:name w:val="page number"/>
    <w:qFormat/>
    <w:rPr>
      <w:rFonts w:cs="Times New Roman"/>
    </w:rPr>
  </w:style>
  <w:style w:type="character" w:styleId="af6">
    <w:name w:val="Hyperlink"/>
    <w:uiPriority w:val="99"/>
    <w:qFormat/>
    <w:rPr>
      <w:color w:val="0000FF"/>
      <w:u w:val="single"/>
    </w:rPr>
  </w:style>
  <w:style w:type="character" w:styleId="af7">
    <w:name w:val="annotation reference"/>
    <w:qFormat/>
    <w:rPr>
      <w:sz w:val="21"/>
      <w:szCs w:val="21"/>
    </w:rPr>
  </w:style>
  <w:style w:type="character" w:styleId="af8">
    <w:name w:val="footnote reference"/>
    <w:qFormat/>
    <w:rPr>
      <w:vertAlign w:val="superscript"/>
    </w:rPr>
  </w:style>
  <w:style w:type="character" w:customStyle="1" w:styleId="Char">
    <w:name w:val="正文文本缩进 Char"/>
    <w:link w:val="a6"/>
    <w:qFormat/>
    <w:rPr>
      <w:rFonts w:ascii="Times New Roman" w:eastAsia="宋体" w:hAnsi="Times New Roman" w:cs="Times New Roman"/>
      <w:sz w:val="28"/>
      <w:szCs w:val="20"/>
    </w:rPr>
  </w:style>
  <w:style w:type="character" w:customStyle="1" w:styleId="Char0">
    <w:name w:val="标题 Char"/>
    <w:link w:val="a0"/>
    <w:qFormat/>
    <w:rPr>
      <w:rFonts w:ascii="Arial" w:eastAsia="宋体" w:hAnsi="Arial" w:cs="Times New Roman"/>
      <w:b/>
      <w:sz w:val="44"/>
      <w:szCs w:val="20"/>
    </w:rPr>
  </w:style>
  <w:style w:type="character" w:customStyle="1" w:styleId="1Char">
    <w:name w:val="标题 1 Char"/>
    <w:link w:val="1"/>
    <w:qFormat/>
    <w:rPr>
      <w:rFonts w:ascii="Arial" w:eastAsia="宋体" w:hAnsi="Arial"/>
      <w:b/>
      <w:kern w:val="44"/>
      <w:sz w:val="28"/>
      <w:szCs w:val="28"/>
    </w:rPr>
  </w:style>
  <w:style w:type="character" w:customStyle="1" w:styleId="Char3">
    <w:name w:val="正文文本 Char"/>
    <w:link w:val="a8"/>
    <w:qFormat/>
    <w:rPr>
      <w:rFonts w:ascii="Times New Roman" w:eastAsia="宋体" w:hAnsi="Times New Roman" w:cs="Times New Roman"/>
      <w:szCs w:val="20"/>
    </w:rPr>
  </w:style>
  <w:style w:type="character" w:customStyle="1" w:styleId="Char2">
    <w:name w:val="正文首行缩进 Char"/>
    <w:link w:val="a1"/>
    <w:qFormat/>
  </w:style>
  <w:style w:type="character" w:customStyle="1" w:styleId="2Char">
    <w:name w:val="标题 2 Char"/>
    <w:link w:val="20"/>
    <w:qFormat/>
    <w:rPr>
      <w:rFonts w:ascii="Arial" w:eastAsia="宋体" w:hAnsi="Arial" w:cs="Times New Roman"/>
      <w:b/>
      <w:color w:val="000000"/>
      <w:sz w:val="24"/>
      <w:szCs w:val="24"/>
    </w:rPr>
  </w:style>
  <w:style w:type="character" w:customStyle="1" w:styleId="3Char">
    <w:name w:val="标题 3 Char"/>
    <w:link w:val="3"/>
    <w:qFormat/>
    <w:rPr>
      <w:rFonts w:ascii="宋体" w:eastAsia="宋体" w:hAnsi="宋体" w:cs="宋体"/>
      <w:kern w:val="0"/>
      <w:sz w:val="27"/>
      <w:szCs w:val="27"/>
    </w:rPr>
  </w:style>
  <w:style w:type="character" w:customStyle="1" w:styleId="4Char">
    <w:name w:val="标题 4 Char"/>
    <w:link w:val="4"/>
    <w:qFormat/>
    <w:rPr>
      <w:rFonts w:ascii="Arial" w:eastAsia="宋体" w:hAnsi="Arial"/>
      <w:color w:val="000000"/>
      <w:szCs w:val="21"/>
    </w:rPr>
  </w:style>
  <w:style w:type="character" w:customStyle="1" w:styleId="5Char">
    <w:name w:val="标题 5 Char"/>
    <w:link w:val="5"/>
    <w:qFormat/>
    <w:rPr>
      <w:rFonts w:ascii="Arial" w:eastAsia="宋体" w:hAnsi="Arial"/>
      <w:color w:val="000000"/>
      <w:szCs w:val="21"/>
    </w:rPr>
  </w:style>
  <w:style w:type="character" w:customStyle="1" w:styleId="6Char">
    <w:name w:val="标题 6 Char"/>
    <w:link w:val="6"/>
    <w:qFormat/>
    <w:rPr>
      <w:rFonts w:ascii="Arial" w:eastAsia="黑体" w:hAnsi="Arial"/>
      <w:b/>
      <w:bCs/>
      <w:sz w:val="24"/>
      <w:szCs w:val="24"/>
    </w:rPr>
  </w:style>
  <w:style w:type="character" w:customStyle="1" w:styleId="7Char">
    <w:name w:val="标题 7 Char"/>
    <w:link w:val="7"/>
    <w:qFormat/>
    <w:rPr>
      <w:rFonts w:ascii="Times New Roman" w:eastAsia="宋体" w:hAnsi="Times New Roman"/>
      <w:b/>
      <w:sz w:val="24"/>
    </w:rPr>
  </w:style>
  <w:style w:type="character" w:customStyle="1" w:styleId="8Char">
    <w:name w:val="标题 8 Char"/>
    <w:link w:val="8"/>
    <w:qFormat/>
    <w:rPr>
      <w:rFonts w:ascii="Arial" w:eastAsia="黑体" w:hAnsi="Arial"/>
      <w:sz w:val="24"/>
    </w:rPr>
  </w:style>
  <w:style w:type="character" w:customStyle="1" w:styleId="9Char">
    <w:name w:val="标题 9 Char"/>
    <w:link w:val="9"/>
    <w:qFormat/>
    <w:rPr>
      <w:rFonts w:ascii="Arial" w:eastAsia="黑体" w:hAnsi="Arial"/>
    </w:rPr>
  </w:style>
  <w:style w:type="character" w:customStyle="1" w:styleId="Char5">
    <w:name w:val="文档结构图 Char"/>
    <w:link w:val="a9"/>
    <w:qFormat/>
    <w:rPr>
      <w:rFonts w:ascii="Times New Roman" w:eastAsia="宋体" w:hAnsi="Times New Roman" w:cs="Times New Roman"/>
      <w:szCs w:val="20"/>
      <w:shd w:val="clear" w:color="auto" w:fill="000080"/>
    </w:rPr>
  </w:style>
  <w:style w:type="character" w:customStyle="1" w:styleId="Char6">
    <w:name w:val="批注文字 Char"/>
    <w:link w:val="aa"/>
    <w:qFormat/>
    <w:rPr>
      <w:rFonts w:ascii="宋体" w:eastAsia="宋体" w:hAnsi="宋体" w:cs="Times New Roman"/>
      <w:sz w:val="24"/>
      <w:szCs w:val="24"/>
    </w:rPr>
  </w:style>
  <w:style w:type="character" w:customStyle="1" w:styleId="3Char0">
    <w:name w:val="正文文本 3 Char"/>
    <w:link w:val="30"/>
    <w:uiPriority w:val="99"/>
    <w:semiHidden/>
    <w:qFormat/>
    <w:rPr>
      <w:rFonts w:ascii="Calibri" w:eastAsia="宋体" w:hAnsi="Calibri"/>
      <w:kern w:val="2"/>
      <w:sz w:val="16"/>
      <w:szCs w:val="16"/>
    </w:rPr>
  </w:style>
  <w:style w:type="character" w:customStyle="1" w:styleId="Char7">
    <w:name w:val="纯文本 Char"/>
    <w:link w:val="ab"/>
    <w:qFormat/>
    <w:rPr>
      <w:rFonts w:ascii="宋体" w:eastAsia="宋体" w:hAnsi="Courier New" w:cs="Times New Roman"/>
      <w:szCs w:val="20"/>
    </w:rPr>
  </w:style>
  <w:style w:type="character" w:customStyle="1" w:styleId="Char8">
    <w:name w:val="日期 Char"/>
    <w:link w:val="ac"/>
    <w:qFormat/>
    <w:rPr>
      <w:rFonts w:ascii="Times New Roman" w:eastAsia="宋体" w:hAnsi="Times New Roman" w:cs="Times New Roman"/>
      <w:szCs w:val="20"/>
    </w:rPr>
  </w:style>
  <w:style w:type="character" w:customStyle="1" w:styleId="2Char0">
    <w:name w:val="正文文本缩进 2 Char"/>
    <w:link w:val="21"/>
    <w:qFormat/>
    <w:rPr>
      <w:rFonts w:ascii="Times New Roman" w:eastAsia="宋体" w:hAnsi="Times New Roman" w:cs="Times New Roman"/>
      <w:color w:val="000000"/>
      <w:sz w:val="24"/>
      <w:szCs w:val="20"/>
    </w:rPr>
  </w:style>
  <w:style w:type="character" w:customStyle="1" w:styleId="Char9">
    <w:name w:val="尾注文本 Char"/>
    <w:link w:val="ad"/>
    <w:qFormat/>
    <w:rPr>
      <w:rFonts w:ascii="Times New Roman" w:eastAsia="宋体" w:hAnsi="Times New Roman" w:cs="Times New Roman"/>
      <w:szCs w:val="20"/>
    </w:rPr>
  </w:style>
  <w:style w:type="character" w:customStyle="1" w:styleId="Chara">
    <w:name w:val="批注框文本 Char"/>
    <w:link w:val="ae"/>
    <w:qFormat/>
    <w:rPr>
      <w:rFonts w:ascii="Times New Roman" w:eastAsia="宋体" w:hAnsi="Times New Roman" w:cs="Times New Roman"/>
      <w:sz w:val="18"/>
      <w:szCs w:val="18"/>
    </w:rPr>
  </w:style>
  <w:style w:type="character" w:customStyle="1" w:styleId="Charb">
    <w:name w:val="页脚 Char"/>
    <w:link w:val="af"/>
    <w:uiPriority w:val="99"/>
    <w:qFormat/>
    <w:rPr>
      <w:rFonts w:ascii="Calibri" w:eastAsia="宋体" w:hAnsi="Calibri" w:cs="Times New Roman"/>
      <w:sz w:val="18"/>
      <w:szCs w:val="18"/>
    </w:rPr>
  </w:style>
  <w:style w:type="character" w:customStyle="1" w:styleId="Charc">
    <w:name w:val="页眉 Char"/>
    <w:link w:val="af0"/>
    <w:qFormat/>
    <w:rPr>
      <w:rFonts w:ascii="Calibri" w:eastAsia="宋体" w:hAnsi="Calibri" w:cs="Times New Roman"/>
      <w:sz w:val="18"/>
      <w:szCs w:val="18"/>
    </w:rPr>
  </w:style>
  <w:style w:type="character" w:customStyle="1" w:styleId="Chard">
    <w:name w:val="脚注文本 Char"/>
    <w:link w:val="af1"/>
    <w:qFormat/>
    <w:rPr>
      <w:rFonts w:ascii="宋体" w:eastAsia="宋体" w:hAnsi="宋体" w:cs="Times New Roman"/>
      <w:sz w:val="18"/>
      <w:szCs w:val="18"/>
    </w:rPr>
  </w:style>
  <w:style w:type="character" w:customStyle="1" w:styleId="3Char1">
    <w:name w:val="正文文本缩进 3 Char"/>
    <w:link w:val="32"/>
    <w:qFormat/>
    <w:rPr>
      <w:rFonts w:ascii="Times New Roman" w:eastAsia="宋体" w:hAnsi="Times New Roman" w:cs="Times New Roman"/>
      <w:color w:val="000000"/>
      <w:sz w:val="24"/>
      <w:szCs w:val="20"/>
    </w:rPr>
  </w:style>
  <w:style w:type="character" w:customStyle="1" w:styleId="2Char1">
    <w:name w:val="正文文本 2 Char"/>
    <w:link w:val="23"/>
    <w:qFormat/>
    <w:rPr>
      <w:rFonts w:ascii="宋体" w:eastAsia="宋体" w:hAnsi="宋体" w:cs="Times New Roman"/>
      <w:szCs w:val="24"/>
      <w:u w:val="single"/>
    </w:rPr>
  </w:style>
  <w:style w:type="character" w:customStyle="1" w:styleId="Chare">
    <w:name w:val="批注主题 Char"/>
    <w:link w:val="af2"/>
    <w:qFormat/>
    <w:rPr>
      <w:rFonts w:ascii="宋体" w:eastAsia="宋体" w:hAnsi="宋体" w:cs="Times New Roman"/>
      <w:b/>
      <w:bCs/>
      <w:sz w:val="24"/>
      <w:szCs w:val="24"/>
    </w:rPr>
  </w:style>
  <w:style w:type="character" w:customStyle="1" w:styleId="12">
    <w:name w:val="已访问的超链接1"/>
    <w:uiPriority w:val="99"/>
    <w:unhideWhenUsed/>
    <w:qFormat/>
    <w:rPr>
      <w:color w:val="954F72"/>
      <w:u w:val="single"/>
    </w:rPr>
  </w:style>
  <w:style w:type="character" w:customStyle="1" w:styleId="af9">
    <w:name w:val="日期 字符"/>
    <w:uiPriority w:val="99"/>
    <w:semiHidden/>
    <w:qFormat/>
    <w:rPr>
      <w:rFonts w:ascii="Calibri" w:eastAsia="宋体" w:hAnsi="Calibri" w:cs="Times New Roman"/>
    </w:rPr>
  </w:style>
  <w:style w:type="character" w:customStyle="1" w:styleId="Char10">
    <w:name w:val="页眉 Char1"/>
    <w:qFormat/>
    <w:rPr>
      <w:kern w:val="2"/>
      <w:sz w:val="18"/>
      <w:szCs w:val="18"/>
    </w:rPr>
  </w:style>
  <w:style w:type="character" w:customStyle="1" w:styleId="13">
    <w:name w:val="标题 1 字符"/>
    <w:uiPriority w:val="9"/>
    <w:qFormat/>
    <w:rPr>
      <w:rFonts w:ascii="Calibri" w:eastAsia="宋体" w:hAnsi="Calibri" w:cs="Times New Roman"/>
      <w:b/>
      <w:bCs/>
      <w:kern w:val="44"/>
      <w:sz w:val="44"/>
      <w:szCs w:val="44"/>
    </w:rPr>
  </w:style>
  <w:style w:type="character" w:customStyle="1" w:styleId="81">
    <w:name w:val="标题 8 字符"/>
    <w:uiPriority w:val="9"/>
    <w:semiHidden/>
    <w:qFormat/>
    <w:rPr>
      <w:rFonts w:ascii="等线 Light" w:eastAsia="等线 Light" w:hAnsi="等线 Light" w:cs="Times New Roman"/>
      <w:sz w:val="24"/>
      <w:szCs w:val="24"/>
    </w:rPr>
  </w:style>
  <w:style w:type="character" w:customStyle="1" w:styleId="Char11">
    <w:name w:val="页脚 Char1"/>
    <w:qFormat/>
    <w:rPr>
      <w:kern w:val="2"/>
      <w:sz w:val="18"/>
      <w:szCs w:val="18"/>
    </w:rPr>
  </w:style>
  <w:style w:type="character" w:customStyle="1" w:styleId="71">
    <w:name w:val="标题 7 字符"/>
    <w:uiPriority w:val="9"/>
    <w:semiHidden/>
    <w:qFormat/>
    <w:rPr>
      <w:rFonts w:ascii="Calibri" w:eastAsia="宋体" w:hAnsi="Calibri" w:cs="Times New Roman"/>
      <w:b/>
      <w:bCs/>
      <w:sz w:val="24"/>
      <w:szCs w:val="24"/>
    </w:rPr>
  </w:style>
  <w:style w:type="character" w:customStyle="1" w:styleId="qowt-font4">
    <w:name w:val="qowt-font4"/>
    <w:qFormat/>
  </w:style>
  <w:style w:type="character" w:customStyle="1" w:styleId="41">
    <w:name w:val="标题 4 字符"/>
    <w:uiPriority w:val="9"/>
    <w:semiHidden/>
    <w:qFormat/>
    <w:rPr>
      <w:rFonts w:ascii="等线 Light" w:eastAsia="等线 Light" w:hAnsi="等线 Light" w:cs="Times New Roman"/>
      <w:b/>
      <w:bCs/>
      <w:sz w:val="28"/>
      <w:szCs w:val="28"/>
    </w:rPr>
  </w:style>
  <w:style w:type="character" w:customStyle="1" w:styleId="51">
    <w:name w:val="标题 5 字符"/>
    <w:uiPriority w:val="9"/>
    <w:semiHidden/>
    <w:qFormat/>
    <w:rPr>
      <w:rFonts w:ascii="Calibri" w:eastAsia="宋体" w:hAnsi="Calibri" w:cs="Times New Roman"/>
      <w:b/>
      <w:bCs/>
      <w:sz w:val="28"/>
      <w:szCs w:val="28"/>
    </w:rPr>
  </w:style>
  <w:style w:type="character" w:customStyle="1" w:styleId="afa">
    <w:name w:val="正文文本 字符"/>
    <w:uiPriority w:val="99"/>
    <w:semiHidden/>
    <w:qFormat/>
    <w:rPr>
      <w:rFonts w:ascii="Calibri" w:eastAsia="宋体" w:hAnsi="Calibri" w:cs="Times New Roman"/>
    </w:rPr>
  </w:style>
  <w:style w:type="character" w:customStyle="1" w:styleId="afb">
    <w:name w:val="页眉 字符"/>
    <w:uiPriority w:val="99"/>
    <w:semiHidden/>
    <w:qFormat/>
    <w:rPr>
      <w:rFonts w:ascii="Calibri" w:eastAsia="宋体" w:hAnsi="Calibri" w:cs="Times New Roman"/>
      <w:sz w:val="18"/>
      <w:szCs w:val="18"/>
    </w:rPr>
  </w:style>
  <w:style w:type="character" w:customStyle="1" w:styleId="afc">
    <w:name w:val="批注文字 字符"/>
    <w:uiPriority w:val="99"/>
    <w:semiHidden/>
    <w:qFormat/>
    <w:rPr>
      <w:rFonts w:ascii="Calibri" w:eastAsia="宋体" w:hAnsi="Calibri" w:cs="Times New Roman"/>
    </w:rPr>
  </w:style>
  <w:style w:type="character" w:customStyle="1" w:styleId="24">
    <w:name w:val="正文文本缩进 2 字符"/>
    <w:uiPriority w:val="99"/>
    <w:semiHidden/>
    <w:qFormat/>
    <w:rPr>
      <w:rFonts w:ascii="Calibri" w:eastAsia="宋体" w:hAnsi="Calibri" w:cs="Times New Roman"/>
    </w:rPr>
  </w:style>
  <w:style w:type="character" w:customStyle="1" w:styleId="61">
    <w:name w:val="标题 6 字符"/>
    <w:uiPriority w:val="9"/>
    <w:semiHidden/>
    <w:qFormat/>
    <w:rPr>
      <w:rFonts w:ascii="等线 Light" w:eastAsia="等线 Light" w:hAnsi="等线 Light" w:cs="Times New Roman"/>
      <w:b/>
      <w:bCs/>
      <w:sz w:val="24"/>
      <w:szCs w:val="24"/>
    </w:rPr>
  </w:style>
  <w:style w:type="character" w:customStyle="1" w:styleId="afd">
    <w:name w:val="纯文本 字符"/>
    <w:uiPriority w:val="99"/>
    <w:semiHidden/>
    <w:qFormat/>
    <w:rPr>
      <w:rFonts w:ascii="等线" w:hAnsi="Courier New" w:cs="Courier New"/>
    </w:rPr>
  </w:style>
  <w:style w:type="character" w:customStyle="1" w:styleId="33">
    <w:name w:val="标题 3 字符"/>
    <w:uiPriority w:val="9"/>
    <w:semiHidden/>
    <w:qFormat/>
    <w:rPr>
      <w:rFonts w:ascii="Calibri" w:eastAsia="宋体" w:hAnsi="Calibri" w:cs="Times New Roman"/>
      <w:b/>
      <w:bCs/>
      <w:sz w:val="32"/>
      <w:szCs w:val="32"/>
    </w:rPr>
  </w:style>
  <w:style w:type="character" w:customStyle="1" w:styleId="25">
    <w:name w:val="正文文本 2 字符"/>
    <w:uiPriority w:val="99"/>
    <w:semiHidden/>
    <w:qFormat/>
    <w:rPr>
      <w:rFonts w:ascii="Calibri" w:eastAsia="宋体" w:hAnsi="Calibri" w:cs="Times New Roman"/>
    </w:rPr>
  </w:style>
  <w:style w:type="character" w:customStyle="1" w:styleId="afe">
    <w:name w:val="批注框文本 字符"/>
    <w:uiPriority w:val="99"/>
    <w:semiHidden/>
    <w:qFormat/>
    <w:rPr>
      <w:rFonts w:ascii="Calibri" w:eastAsia="宋体" w:hAnsi="Calibri" w:cs="Times New Roman"/>
      <w:sz w:val="18"/>
      <w:szCs w:val="18"/>
    </w:rPr>
  </w:style>
  <w:style w:type="character" w:customStyle="1" w:styleId="aff">
    <w:name w:val="尾注文本 字符"/>
    <w:uiPriority w:val="99"/>
    <w:semiHidden/>
    <w:qFormat/>
    <w:rPr>
      <w:rFonts w:ascii="Calibri" w:eastAsia="宋体" w:hAnsi="Calibri" w:cs="Times New Roman"/>
    </w:rPr>
  </w:style>
  <w:style w:type="character" w:customStyle="1" w:styleId="aff0">
    <w:name w:val="正文首行缩进 字符"/>
    <w:uiPriority w:val="99"/>
    <w:semiHidden/>
    <w:qFormat/>
  </w:style>
  <w:style w:type="character" w:customStyle="1" w:styleId="aff1">
    <w:name w:val="正文文本缩进 字符"/>
    <w:uiPriority w:val="99"/>
    <w:semiHidden/>
    <w:qFormat/>
    <w:rPr>
      <w:rFonts w:ascii="Calibri" w:eastAsia="宋体" w:hAnsi="Calibri" w:cs="Times New Roman"/>
    </w:rPr>
  </w:style>
  <w:style w:type="character" w:customStyle="1" w:styleId="26">
    <w:name w:val="标题 2 字符"/>
    <w:uiPriority w:val="9"/>
    <w:semiHidden/>
    <w:qFormat/>
    <w:rPr>
      <w:rFonts w:ascii="等线 Light" w:eastAsia="等线 Light" w:hAnsi="等线 Light" w:cs="Times New Roman"/>
      <w:b/>
      <w:bCs/>
      <w:sz w:val="32"/>
      <w:szCs w:val="32"/>
    </w:rPr>
  </w:style>
  <w:style w:type="character" w:customStyle="1" w:styleId="aff2">
    <w:name w:val="批注主题 字符"/>
    <w:uiPriority w:val="99"/>
    <w:semiHidden/>
    <w:qFormat/>
    <w:rPr>
      <w:rFonts w:ascii="Calibri" w:eastAsia="宋体" w:hAnsi="Calibri" w:cs="Times New Roman"/>
      <w:b/>
      <w:bCs/>
    </w:rPr>
  </w:style>
  <w:style w:type="character" w:customStyle="1" w:styleId="91">
    <w:name w:val="标题 9 字符"/>
    <w:uiPriority w:val="9"/>
    <w:semiHidden/>
    <w:qFormat/>
    <w:rPr>
      <w:rFonts w:ascii="等线 Light" w:eastAsia="等线 Light" w:hAnsi="等线 Light" w:cs="Times New Roman"/>
      <w:szCs w:val="21"/>
    </w:rPr>
  </w:style>
  <w:style w:type="character" w:customStyle="1" w:styleId="aff3">
    <w:name w:val="标题 字符"/>
    <w:uiPriority w:val="10"/>
    <w:qFormat/>
    <w:rPr>
      <w:rFonts w:ascii="等线 Light" w:eastAsia="等线 Light" w:hAnsi="等线 Light" w:cs="Times New Roman"/>
      <w:b/>
      <w:bCs/>
      <w:sz w:val="32"/>
      <w:szCs w:val="32"/>
    </w:rPr>
  </w:style>
  <w:style w:type="character" w:customStyle="1" w:styleId="aff4">
    <w:name w:val="文档结构图 字符"/>
    <w:uiPriority w:val="99"/>
    <w:semiHidden/>
    <w:qFormat/>
    <w:rPr>
      <w:rFonts w:ascii="Microsoft YaHei UI" w:eastAsia="Microsoft YaHei UI" w:hAnsi="Calibri" w:cs="Times New Roman"/>
      <w:sz w:val="18"/>
      <w:szCs w:val="18"/>
    </w:rPr>
  </w:style>
  <w:style w:type="character" w:customStyle="1" w:styleId="aff5">
    <w:name w:val="页脚 字符"/>
    <w:uiPriority w:val="99"/>
    <w:semiHidden/>
    <w:qFormat/>
    <w:rPr>
      <w:rFonts w:ascii="Calibri" w:eastAsia="宋体" w:hAnsi="Calibri" w:cs="Times New Roman"/>
      <w:sz w:val="18"/>
      <w:szCs w:val="18"/>
    </w:rPr>
  </w:style>
  <w:style w:type="character" w:customStyle="1" w:styleId="Char12">
    <w:name w:val="批注文字 Char1"/>
    <w:qFormat/>
    <w:rPr>
      <w:kern w:val="2"/>
      <w:sz w:val="21"/>
    </w:rPr>
  </w:style>
  <w:style w:type="character" w:customStyle="1" w:styleId="34">
    <w:name w:val="正文文本缩进 3 字符"/>
    <w:uiPriority w:val="99"/>
    <w:semiHidden/>
    <w:qFormat/>
    <w:rPr>
      <w:rFonts w:ascii="Calibri" w:eastAsia="宋体" w:hAnsi="Calibri" w:cs="Times New Roman"/>
      <w:sz w:val="16"/>
      <w:szCs w:val="16"/>
    </w:rPr>
  </w:style>
  <w:style w:type="character" w:customStyle="1" w:styleId="aff6">
    <w:name w:val="脚注文本 字符"/>
    <w:uiPriority w:val="99"/>
    <w:semiHidden/>
    <w:qFormat/>
    <w:rPr>
      <w:rFonts w:ascii="Calibri" w:eastAsia="宋体" w:hAnsi="Calibri" w:cs="Times New Roman"/>
      <w:sz w:val="18"/>
      <w:szCs w:val="18"/>
    </w:rPr>
  </w:style>
  <w:style w:type="character" w:customStyle="1" w:styleId="Charf">
    <w:name w:val="文一 Char"/>
    <w:link w:val="aff7"/>
    <w:qFormat/>
    <w:rPr>
      <w:rFonts w:eastAsia="宋体"/>
      <w:snapToGrid/>
      <w:spacing w:val="4"/>
      <w:sz w:val="24"/>
      <w:szCs w:val="24"/>
    </w:rPr>
  </w:style>
  <w:style w:type="paragraph" w:customStyle="1" w:styleId="aff7">
    <w:name w:val="文一"/>
    <w:basedOn w:val="a"/>
    <w:link w:val="Charf"/>
    <w:qFormat/>
    <w:pPr>
      <w:topLinePunct/>
      <w:adjustRightInd w:val="0"/>
      <w:snapToGrid w:val="0"/>
      <w:spacing w:line="360" w:lineRule="auto"/>
      <w:ind w:firstLineChars="200" w:firstLine="200"/>
    </w:pPr>
    <w:rPr>
      <w:spacing w:val="4"/>
      <w:kern w:val="0"/>
      <w:sz w:val="24"/>
      <w:szCs w:val="24"/>
      <w:lang w:val="zh-CN"/>
    </w:rPr>
  </w:style>
  <w:style w:type="paragraph" w:customStyle="1" w:styleId="aff8">
    <w:name w:val="发文落款"/>
    <w:basedOn w:val="aff9"/>
    <w:qFormat/>
    <w:pPr>
      <w:ind w:left="4094" w:right="607" w:firstLine="0"/>
      <w:jc w:val="center"/>
    </w:pPr>
  </w:style>
  <w:style w:type="paragraph" w:customStyle="1" w:styleId="aff9">
    <w:name w:val="公文正文"/>
    <w:qFormat/>
    <w:pPr>
      <w:widowControl w:val="0"/>
      <w:spacing w:line="360" w:lineRule="auto"/>
      <w:ind w:firstLine="629"/>
      <w:jc w:val="both"/>
    </w:pPr>
    <w:rPr>
      <w:rFonts w:ascii="仿宋_GB2312" w:eastAsia="仿宋_GB2312" w:hAnsi="Calisto MT"/>
      <w:color w:val="000000"/>
      <w:sz w:val="32"/>
    </w:rPr>
  </w:style>
  <w:style w:type="paragraph" w:customStyle="1" w:styleId="14">
    <w:name w:val="修订1"/>
    <w:uiPriority w:val="99"/>
    <w:semiHidden/>
    <w:qFormat/>
    <w:rPr>
      <w:kern w:val="2"/>
      <w:sz w:val="21"/>
    </w:rPr>
  </w:style>
  <w:style w:type="paragraph" w:customStyle="1" w:styleId="Blockquote">
    <w:name w:val="Blockquote"/>
    <w:basedOn w:val="a"/>
    <w:qFormat/>
    <w:pPr>
      <w:autoSpaceDE w:val="0"/>
      <w:autoSpaceDN w:val="0"/>
      <w:adjustRightInd w:val="0"/>
      <w:spacing w:before="100" w:after="100"/>
      <w:ind w:left="360" w:right="360"/>
      <w:jc w:val="left"/>
    </w:pPr>
    <w:rPr>
      <w:kern w:val="0"/>
      <w:sz w:val="24"/>
      <w:szCs w:val="20"/>
    </w:rPr>
  </w:style>
  <w:style w:type="paragraph" w:customStyle="1" w:styleId="affa">
    <w:name w:val="封一"/>
    <w:basedOn w:val="aff7"/>
    <w:next w:val="aff7"/>
    <w:qFormat/>
    <w:pPr>
      <w:ind w:firstLineChars="0" w:firstLine="0"/>
      <w:jc w:val="center"/>
    </w:pPr>
    <w:rPr>
      <w:rFonts w:eastAsia="黑体"/>
      <w:b/>
      <w:sz w:val="84"/>
      <w:szCs w:val="84"/>
    </w:rPr>
  </w:style>
  <w:style w:type="paragraph" w:customStyle="1" w:styleId="affb">
    <w:name w:val="正题"/>
    <w:basedOn w:val="aff7"/>
    <w:next w:val="aff7"/>
    <w:qFormat/>
    <w:pPr>
      <w:ind w:firstLineChars="0" w:firstLine="0"/>
      <w:jc w:val="center"/>
    </w:pPr>
    <w:rPr>
      <w:rFonts w:eastAsia="黑体"/>
      <w:b/>
      <w:sz w:val="36"/>
      <w:szCs w:val="36"/>
    </w:rPr>
  </w:style>
  <w:style w:type="paragraph" w:customStyle="1" w:styleId="affc">
    <w:name w:val="表格"/>
    <w:basedOn w:val="a"/>
    <w:qFormat/>
    <w:pPr>
      <w:adjustRightInd w:val="0"/>
      <w:snapToGrid w:val="0"/>
      <w:spacing w:line="480" w:lineRule="exact"/>
      <w:jc w:val="center"/>
    </w:pPr>
    <w:rPr>
      <w:rFonts w:ascii="宋体"/>
      <w:color w:val="800080"/>
      <w:kern w:val="0"/>
      <w:sz w:val="24"/>
      <w:szCs w:val="24"/>
    </w:rPr>
  </w:style>
  <w:style w:type="paragraph" w:customStyle="1" w:styleId="affd">
    <w:name w:val="表头"/>
    <w:basedOn w:val="a"/>
    <w:qFormat/>
    <w:pPr>
      <w:spacing w:line="360" w:lineRule="auto"/>
      <w:jc w:val="center"/>
    </w:pPr>
    <w:rPr>
      <w:rFonts w:ascii="黑体" w:eastAsia="黑体"/>
      <w:kern w:val="0"/>
      <w:sz w:val="24"/>
      <w:szCs w:val="20"/>
    </w:rPr>
  </w:style>
  <w:style w:type="paragraph" w:customStyle="1" w:styleId="affe">
    <w:name w:val="公文标题"/>
    <w:basedOn w:val="3"/>
    <w:qFormat/>
    <w:pPr>
      <w:keepNext/>
      <w:keepLines/>
      <w:widowControl w:val="0"/>
      <w:spacing w:before="0" w:beforeAutospacing="0" w:after="0" w:afterAutospacing="0"/>
      <w:ind w:left="1469" w:right="1542"/>
    </w:pPr>
    <w:rPr>
      <w:rFonts w:hAnsi="Times New Roman"/>
      <w:b/>
      <w:kern w:val="2"/>
      <w:sz w:val="44"/>
      <w:szCs w:val="21"/>
    </w:rPr>
  </w:style>
  <w:style w:type="paragraph" w:customStyle="1" w:styleId="CharCharChar1Char">
    <w:name w:val="Char Char Char1 Char"/>
    <w:basedOn w:val="a9"/>
    <w:qFormat/>
    <w:rPr>
      <w:rFonts w:ascii="Tahoma" w:hAnsi="Tahoma"/>
      <w:sz w:val="24"/>
      <w:szCs w:val="24"/>
    </w:rPr>
  </w:style>
  <w:style w:type="paragraph" w:customStyle="1" w:styleId="Charf0">
    <w:name w:val="Char"/>
    <w:basedOn w:val="a"/>
    <w:qFormat/>
    <w:rPr>
      <w:rFonts w:ascii="Tahoma" w:hAnsi="Tahoma"/>
      <w:sz w:val="24"/>
      <w:szCs w:val="20"/>
    </w:rPr>
  </w:style>
  <w:style w:type="paragraph" w:customStyle="1" w:styleId="afff">
    <w:name w:val="公文抬头"/>
    <w:basedOn w:val="a2"/>
    <w:qFormat/>
    <w:pPr>
      <w:ind w:firstLine="0"/>
    </w:pPr>
    <w:rPr>
      <w:rFonts w:ascii="仿宋_GB2312" w:eastAsia="仿宋_GB2312"/>
      <w:sz w:val="30"/>
      <w:szCs w:val="24"/>
    </w:rPr>
  </w:style>
  <w:style w:type="paragraph" w:customStyle="1" w:styleId="CharCharCharChar">
    <w:name w:val="Char Char Char Char"/>
    <w:basedOn w:val="a"/>
    <w:qFormat/>
    <w:rPr>
      <w:sz w:val="30"/>
      <w:szCs w:val="24"/>
    </w:rPr>
  </w:style>
  <w:style w:type="paragraph" w:styleId="afff0">
    <w:name w:val="List Paragraph"/>
    <w:basedOn w:val="a"/>
    <w:qFormat/>
    <w:pPr>
      <w:ind w:firstLineChars="200" w:firstLine="420"/>
    </w:pPr>
    <w:rPr>
      <w:szCs w:val="20"/>
    </w:rPr>
  </w:style>
  <w:style w:type="paragraph" w:customStyle="1" w:styleId="15">
    <w:name w:val="列出段落1"/>
    <w:basedOn w:val="a"/>
    <w:uiPriority w:val="99"/>
    <w:qFormat/>
    <w:rPr>
      <w:sz w:val="20"/>
      <w:szCs w:val="20"/>
    </w:rPr>
  </w:style>
  <w:style w:type="paragraph" w:customStyle="1" w:styleId="Style11">
    <w:name w:val="_Style 11"/>
    <w:basedOn w:val="a"/>
    <w:qFormat/>
    <w:rPr>
      <w:sz w:val="30"/>
      <w:szCs w:val="24"/>
    </w:rPr>
  </w:style>
  <w:style w:type="paragraph" w:customStyle="1" w:styleId="Char1">
    <w:name w:val="Char1"/>
    <w:basedOn w:val="a"/>
    <w:qFormat/>
    <w:pPr>
      <w:numPr>
        <w:numId w:val="1"/>
      </w:numPr>
    </w:pPr>
    <w:rPr>
      <w:sz w:val="24"/>
      <w:szCs w:val="24"/>
    </w:rPr>
  </w:style>
  <w:style w:type="paragraph" w:customStyle="1" w:styleId="afff1">
    <w:name w:val="封四"/>
    <w:basedOn w:val="aff7"/>
    <w:next w:val="aff7"/>
    <w:qFormat/>
    <w:pPr>
      <w:jc w:val="left"/>
    </w:pPr>
    <w:rPr>
      <w:rFonts w:eastAsia="等线"/>
      <w:sz w:val="30"/>
      <w:szCs w:val="30"/>
    </w:rPr>
  </w:style>
  <w:style w:type="paragraph" w:customStyle="1" w:styleId="Style25">
    <w:name w:val="_Style 25"/>
    <w:basedOn w:val="a"/>
    <w:next w:val="a"/>
    <w:qFormat/>
  </w:style>
  <w:style w:type="paragraph" w:customStyle="1" w:styleId="NewNew">
    <w:name w:val="正文 New New"/>
    <w:qFormat/>
    <w:pPr>
      <w:widowControl w:val="0"/>
      <w:jc w:val="both"/>
    </w:pPr>
    <w:rPr>
      <w:rFonts w:eastAsia="楷体_GB2312"/>
    </w:rPr>
  </w:style>
  <w:style w:type="paragraph" w:customStyle="1" w:styleId="afff2">
    <w:name w:val="文二"/>
    <w:basedOn w:val="a"/>
    <w:qFormat/>
    <w:pPr>
      <w:jc w:val="left"/>
    </w:pPr>
    <w:rPr>
      <w:rFonts w:ascii="宋体" w:hAnsi="宋体"/>
      <w:szCs w:val="21"/>
    </w:rPr>
  </w:style>
  <w:style w:type="paragraph" w:customStyle="1" w:styleId="TOC1">
    <w:name w:val="TOC 标题1"/>
    <w:basedOn w:val="1"/>
    <w:next w:val="a"/>
    <w:uiPriority w:val="39"/>
    <w:qFormat/>
    <w:pPr>
      <w:widowControl/>
      <w:spacing w:before="480" w:after="0" w:line="276" w:lineRule="auto"/>
      <w:outlineLvl w:val="9"/>
    </w:pPr>
    <w:rPr>
      <w:rFonts w:ascii="Cambria" w:hAnsi="Cambria"/>
      <w:color w:val="365F91"/>
      <w:kern w:val="0"/>
    </w:rPr>
  </w:style>
  <w:style w:type="paragraph" w:customStyle="1" w:styleId="afff3">
    <w:name w:val="章节二"/>
    <w:basedOn w:val="a"/>
    <w:next w:val="a"/>
    <w:qFormat/>
    <w:pPr>
      <w:topLinePunct/>
      <w:adjustRightInd w:val="0"/>
      <w:snapToGrid w:val="0"/>
      <w:spacing w:beforeLines="50" w:before="156" w:afterLines="50" w:after="156"/>
      <w:jc w:val="center"/>
      <w:outlineLvl w:val="1"/>
    </w:pPr>
    <w:rPr>
      <w:rFonts w:eastAsia="黑体"/>
      <w:b/>
      <w:snapToGrid w:val="0"/>
      <w:spacing w:val="4"/>
      <w:kern w:val="0"/>
      <w:sz w:val="30"/>
      <w:szCs w:val="30"/>
    </w:rPr>
  </w:style>
  <w:style w:type="paragraph" w:customStyle="1" w:styleId="afff4">
    <w:name w:val="章节三"/>
    <w:basedOn w:val="a"/>
    <w:next w:val="a"/>
    <w:qFormat/>
    <w:pPr>
      <w:topLinePunct/>
      <w:adjustRightInd w:val="0"/>
      <w:snapToGrid w:val="0"/>
      <w:spacing w:beforeLines="50" w:before="156" w:afterLines="50" w:after="156"/>
      <w:jc w:val="left"/>
      <w:outlineLvl w:val="2"/>
    </w:pPr>
    <w:rPr>
      <w:rFonts w:ascii="黑体" w:eastAsia="黑体" w:hAnsi="宋体"/>
      <w:b/>
      <w:snapToGrid w:val="0"/>
      <w:spacing w:val="4"/>
      <w:kern w:val="0"/>
      <w:sz w:val="24"/>
      <w:szCs w:val="24"/>
    </w:rPr>
  </w:style>
  <w:style w:type="paragraph" w:customStyle="1" w:styleId="afff5">
    <w:name w:val="封二"/>
    <w:basedOn w:val="aff7"/>
    <w:next w:val="aff7"/>
    <w:qFormat/>
    <w:pPr>
      <w:ind w:firstLineChars="0" w:firstLine="0"/>
      <w:jc w:val="center"/>
    </w:pPr>
    <w:rPr>
      <w:rFonts w:eastAsia="黑体"/>
      <w:b/>
      <w:sz w:val="36"/>
      <w:szCs w:val="36"/>
    </w:rPr>
  </w:style>
  <w:style w:type="character" w:customStyle="1" w:styleId="Char4">
    <w:name w:val="正文缩进 Char"/>
    <w:link w:val="a2"/>
    <w:qFormat/>
    <w:rPr>
      <w:kern w:val="2"/>
      <w:sz w:val="21"/>
    </w:rPr>
  </w:style>
  <w:style w:type="paragraph" w:customStyle="1" w:styleId="Style3">
    <w:name w:val="_Style 3"/>
    <w:qFormat/>
    <w:pPr>
      <w:widowControl w:val="0"/>
      <w:jc w:val="both"/>
    </w:pPr>
    <w:rPr>
      <w:rFonts w:ascii="Calibri" w:hAnsi="Calibri" w:cs="Calibri"/>
      <w:kern w:val="2"/>
      <w:sz w:val="21"/>
      <w:szCs w:val="22"/>
    </w:rPr>
  </w:style>
  <w:style w:type="paragraph" w:customStyle="1" w:styleId="16">
    <w:name w:val="正文1"/>
    <w:qFormat/>
    <w:pPr>
      <w:jc w:val="both"/>
    </w:pPr>
    <w:rPr>
      <w:rFonts w:ascii="Calibri" w:hAnsi="Calibri" w:cs="Calibri"/>
      <w:kern w:val="2"/>
      <w:sz w:val="21"/>
      <w:szCs w:val="21"/>
    </w:rPr>
  </w:style>
  <w:style w:type="paragraph" w:customStyle="1" w:styleId="42">
    <w:name w:val="正文4"/>
    <w:qFormat/>
    <w:pPr>
      <w:widowControl w:val="0"/>
      <w:jc w:val="both"/>
    </w:pPr>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18" Type="http://schemas.openxmlformats.org/officeDocument/2006/relationships/footer" Target="footer4.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image" Target="media/image3.png"/><Relationship Id="rId25" Type="http://schemas.openxmlformats.org/officeDocument/2006/relationships/footer" Target="footer8.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4.xml"/><Relationship Id="rId5" Type="http://schemas.microsoft.com/office/2007/relationships/stylesWithEffects" Target="stylesWithEffects.xml"/><Relationship Id="rId15" Type="http://schemas.openxmlformats.org/officeDocument/2006/relationships/image" Target="media/image1.png"/><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zcc.gov.cn/&#65289;&#19979;&#36733;GZZB2018-3" TargetMode="External"/><Relationship Id="rId22" Type="http://schemas.openxmlformats.org/officeDocument/2006/relationships/footer" Target="footer6.xml"/><Relationship Id="rId27"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6D44C68-CDF8-4991-8E1B-F8721E703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57</Pages>
  <Words>4567</Words>
  <Characters>26033</Characters>
  <Application>Microsoft Office Word</Application>
  <DocSecurity>0</DocSecurity>
  <Lines>216</Lines>
  <Paragraphs>61</Paragraphs>
  <ScaleCrop>false</ScaleCrop>
  <Company/>
  <LinksUpToDate>false</LinksUpToDate>
  <CharactersWithSpaces>30539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administered</cp:lastModifiedBy>
  <cp:revision>13</cp:revision>
  <cp:lastPrinted>2022-01-18T02:41:00Z</cp:lastPrinted>
  <dcterms:created xsi:type="dcterms:W3CDTF">2022-04-21T07:48:00Z</dcterms:created>
  <dcterms:modified xsi:type="dcterms:W3CDTF">2022-10-14T07:25:00Z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12243FE1024C453A958FAF58EB343D5B</vt:lpwstr>
  </property>
</Properties>
</file>